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CB983" w14:textId="77777777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540C23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335"/>
      <w:bookmarkStart w:id="1" w:name="OLE_LINK1068"/>
      <w:bookmarkStart w:id="2" w:name="OLE_LINK696"/>
      <w:bookmarkStart w:id="3" w:name="OLE_LINK661"/>
      <w:bookmarkStart w:id="4" w:name="OLE_LINK645"/>
      <w:bookmarkStart w:id="5" w:name="OLE_LINK719"/>
      <w:bookmarkStart w:id="6" w:name="OLE_LINK718"/>
      <w:r w:rsidRPr="00540C23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540C23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24E59FB9" w14:textId="738C71F9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540C23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540C23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540C23">
        <w:rPr>
          <w:rFonts w:ascii="Book Antiqua" w:eastAsia="宋体" w:hAnsi="Book Antiqua" w:cs="Arial"/>
          <w:sz w:val="24"/>
          <w:szCs w:val="24"/>
          <w:lang w:val="en"/>
        </w:rPr>
        <w:t>52656</w:t>
      </w:r>
    </w:p>
    <w:p w14:paraId="182D3A7A" w14:textId="77777777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540C23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540C23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60A43272" w14:textId="2BDC6FB2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Theme="minorEastAsia" w:hAnsi="Book Antiqua"/>
          <w:lang w:eastAsia="zh-CN"/>
        </w:rPr>
      </w:pPr>
    </w:p>
    <w:p w14:paraId="29F4885B" w14:textId="44485C8F" w:rsidR="00D800DD" w:rsidRPr="00540C23" w:rsidRDefault="008E4917" w:rsidP="00540C23">
      <w:pPr>
        <w:pStyle w:val="1"/>
        <w:spacing w:line="360" w:lineRule="auto"/>
        <w:ind w:left="0"/>
        <w:jc w:val="both"/>
        <w:rPr>
          <w:rFonts w:ascii="Book Antiqua" w:hAnsi="Book Antiqua"/>
        </w:rPr>
      </w:pPr>
      <w:bookmarkStart w:id="7" w:name="OLE_LINK164"/>
      <w:r w:rsidRPr="00540C23">
        <w:rPr>
          <w:rFonts w:ascii="Book Antiqua" w:hAnsi="Book Antiqua"/>
        </w:rPr>
        <w:t xml:space="preserve">Malignant </w:t>
      </w:r>
      <w:r w:rsidR="00D800DD" w:rsidRPr="00540C23">
        <w:rPr>
          <w:rFonts w:ascii="Book Antiqua" w:hAnsi="Book Antiqua"/>
        </w:rPr>
        <w:t xml:space="preserve">solitary fibrous tumor of </w:t>
      </w:r>
      <w:r w:rsidR="00FE30C5">
        <w:rPr>
          <w:rFonts w:ascii="Book Antiqua" w:hAnsi="Book Antiqua"/>
        </w:rPr>
        <w:t xml:space="preserve">the </w:t>
      </w:r>
      <w:r w:rsidR="00D800DD" w:rsidRPr="00540C23">
        <w:rPr>
          <w:rFonts w:ascii="Book Antiqua" w:hAnsi="Book Antiqua"/>
        </w:rPr>
        <w:t xml:space="preserve">pancreas with systemic metastasis: A case report and </w:t>
      </w:r>
      <w:r w:rsidR="00C72A9E" w:rsidRPr="00540C23">
        <w:rPr>
          <w:rFonts w:ascii="Book Antiqua" w:hAnsi="Book Antiqua"/>
        </w:rPr>
        <w:t xml:space="preserve">review of </w:t>
      </w:r>
      <w:r w:rsidR="00FE30C5">
        <w:rPr>
          <w:rFonts w:ascii="Book Antiqua" w:hAnsi="Book Antiqua"/>
        </w:rPr>
        <w:t xml:space="preserve">the </w:t>
      </w:r>
      <w:r w:rsidR="00D800DD" w:rsidRPr="00540C23">
        <w:rPr>
          <w:rFonts w:ascii="Book Antiqua" w:hAnsi="Book Antiqua"/>
        </w:rPr>
        <w:t>literature</w:t>
      </w:r>
    </w:p>
    <w:bookmarkEnd w:id="7"/>
    <w:p w14:paraId="50DDA669" w14:textId="4A0184D2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="Palatino Linotype" w:hAnsi="Book Antiqua" w:cs="Palatino Linotype"/>
        </w:rPr>
      </w:pPr>
    </w:p>
    <w:p w14:paraId="6245EAA7" w14:textId="2713A182" w:rsidR="00F047D6" w:rsidRPr="00540C23" w:rsidRDefault="00C72A9E" w:rsidP="00540C23">
      <w:pPr>
        <w:pStyle w:val="a5"/>
        <w:spacing w:line="360" w:lineRule="auto"/>
        <w:ind w:left="0"/>
        <w:rPr>
          <w:rFonts w:ascii="Book Antiqua" w:eastAsia="Palatino Linotype" w:hAnsi="Book Antiqua" w:cs="Palatino Linotype"/>
        </w:rPr>
      </w:pPr>
      <w:proofErr w:type="spellStart"/>
      <w:r w:rsidRPr="00540C23">
        <w:rPr>
          <w:rFonts w:ascii="Book Antiqua" w:eastAsia="Palatino Linotype" w:hAnsi="Book Antiqua" w:cs="Palatino Linotype"/>
        </w:rPr>
        <w:t>Geng</w:t>
      </w:r>
      <w:proofErr w:type="spellEnd"/>
      <w:r w:rsidRPr="00540C23">
        <w:rPr>
          <w:rFonts w:ascii="Book Antiqua" w:eastAsia="Palatino Linotype" w:hAnsi="Book Antiqua" w:cs="Palatino Linotype"/>
        </w:rPr>
        <w:t xml:space="preserve"> H</w:t>
      </w:r>
      <w:r w:rsidR="00F047D6" w:rsidRPr="00540C23">
        <w:rPr>
          <w:rFonts w:ascii="Book Antiqua" w:eastAsia="Palatino Linotype" w:hAnsi="Book Antiqua" w:cs="Palatino Linotype"/>
        </w:rPr>
        <w:t xml:space="preserve"> </w:t>
      </w:r>
      <w:r w:rsidR="001C4089" w:rsidRPr="00540C23">
        <w:rPr>
          <w:rFonts w:ascii="Book Antiqua" w:eastAsia="Palatino Linotype" w:hAnsi="Book Antiqua" w:cs="Palatino Linotype"/>
          <w:i/>
          <w:iCs/>
        </w:rPr>
        <w:t>et al</w:t>
      </w:r>
      <w:r w:rsidR="00F047D6" w:rsidRPr="00540C23">
        <w:rPr>
          <w:rFonts w:ascii="Book Antiqua" w:eastAsia="Palatino Linotype" w:hAnsi="Book Antiqua" w:cs="Palatino Linotype"/>
        </w:rPr>
        <w:t>.</w:t>
      </w:r>
      <w:r w:rsidR="00F047D6" w:rsidRPr="00540C23">
        <w:rPr>
          <w:rFonts w:ascii="Book Antiqua" w:hAnsi="Book Antiqua"/>
        </w:rPr>
        <w:t xml:space="preserve"> </w:t>
      </w:r>
      <w:bookmarkStart w:id="8" w:name="OLE_LINK165"/>
      <w:r w:rsidR="008E4917" w:rsidRPr="00540C23">
        <w:rPr>
          <w:rFonts w:ascii="Book Antiqua" w:eastAsia="Palatino Linotype" w:hAnsi="Book Antiqua" w:cs="Palatino Linotype"/>
        </w:rPr>
        <w:t xml:space="preserve">Malignant </w:t>
      </w:r>
      <w:r w:rsidRPr="00540C23">
        <w:rPr>
          <w:rFonts w:ascii="Book Antiqua" w:eastAsia="Palatino Linotype" w:hAnsi="Book Antiqua" w:cs="Palatino Linotype"/>
        </w:rPr>
        <w:t>SFT</w:t>
      </w:r>
      <w:r w:rsidR="00F047D6" w:rsidRPr="00540C23">
        <w:rPr>
          <w:rFonts w:ascii="Book Antiqua" w:eastAsia="Palatino Linotype" w:hAnsi="Book Antiqua" w:cs="Palatino Linotype"/>
        </w:rPr>
        <w:t xml:space="preserve"> of </w:t>
      </w:r>
      <w:r w:rsidR="00FE30C5">
        <w:rPr>
          <w:rFonts w:ascii="Book Antiqua" w:eastAsia="Palatino Linotype" w:hAnsi="Book Antiqua" w:cs="Palatino Linotype"/>
        </w:rPr>
        <w:t xml:space="preserve">the </w:t>
      </w:r>
      <w:r w:rsidR="00F047D6" w:rsidRPr="00540C23">
        <w:rPr>
          <w:rFonts w:ascii="Book Antiqua" w:eastAsia="Palatino Linotype" w:hAnsi="Book Antiqua" w:cs="Palatino Linotype"/>
        </w:rPr>
        <w:t>pancreas</w:t>
      </w:r>
    </w:p>
    <w:bookmarkEnd w:id="8"/>
    <w:p w14:paraId="2F47E0B6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="Palatino Linotype" w:hAnsi="Book Antiqua" w:cs="Palatino Linotype"/>
        </w:rPr>
      </w:pPr>
    </w:p>
    <w:p w14:paraId="73846A00" w14:textId="1A2E8CB5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proofErr w:type="spellStart"/>
      <w:r w:rsidRPr="00540C23">
        <w:rPr>
          <w:rFonts w:ascii="Book Antiqua" w:eastAsiaTheme="minorEastAsia" w:hAnsi="Book Antiqua"/>
          <w:bCs/>
          <w:lang w:eastAsia="zh-CN"/>
        </w:rPr>
        <w:t>Hao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 xml:space="preserve"> </w:t>
      </w:r>
      <w:proofErr w:type="spellStart"/>
      <w:r w:rsidRPr="00540C23">
        <w:rPr>
          <w:rFonts w:ascii="Book Antiqua" w:eastAsiaTheme="minorEastAsia" w:hAnsi="Book Antiqua"/>
          <w:bCs/>
          <w:lang w:eastAsia="zh-CN"/>
        </w:rPr>
        <w:t>Geng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 xml:space="preserve">, Yu Ye, Yun </w:t>
      </w:r>
      <w:proofErr w:type="spellStart"/>
      <w:r w:rsidRPr="00540C23">
        <w:rPr>
          <w:rFonts w:ascii="Book Antiqua" w:eastAsiaTheme="minorEastAsia" w:hAnsi="Book Antiqua"/>
          <w:bCs/>
          <w:lang w:eastAsia="zh-CN"/>
        </w:rPr>
        <w:t>Jin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>, Bai</w:t>
      </w:r>
      <w:r w:rsidR="002A3D2B" w:rsidRPr="00540C23">
        <w:rPr>
          <w:rFonts w:ascii="Book Antiqua" w:eastAsiaTheme="minorEastAsia" w:hAnsi="Book Antiqua"/>
          <w:bCs/>
          <w:lang w:eastAsia="zh-CN"/>
        </w:rPr>
        <w:t>-Z</w:t>
      </w:r>
      <w:r w:rsidRPr="00540C23">
        <w:rPr>
          <w:rFonts w:ascii="Book Antiqua" w:eastAsiaTheme="minorEastAsia" w:hAnsi="Book Antiqua"/>
          <w:bCs/>
          <w:lang w:eastAsia="zh-CN"/>
        </w:rPr>
        <w:t>hou Li, Yuan</w:t>
      </w:r>
      <w:r w:rsidR="002A3D2B" w:rsidRPr="00540C23">
        <w:rPr>
          <w:rFonts w:ascii="Book Antiqua" w:eastAsiaTheme="minorEastAsia" w:hAnsi="Book Antiqua"/>
          <w:bCs/>
          <w:lang w:eastAsia="zh-CN"/>
        </w:rPr>
        <w:t>-</w:t>
      </w:r>
      <w:proofErr w:type="spellStart"/>
      <w:r w:rsidR="002A3D2B" w:rsidRPr="00540C23">
        <w:rPr>
          <w:rFonts w:ascii="Book Antiqua" w:eastAsiaTheme="minorEastAsia" w:hAnsi="Book Antiqua"/>
          <w:bCs/>
          <w:lang w:eastAsia="zh-CN"/>
        </w:rPr>
        <w:t>Q</w:t>
      </w:r>
      <w:r w:rsidRPr="00540C23">
        <w:rPr>
          <w:rFonts w:ascii="Book Antiqua" w:eastAsiaTheme="minorEastAsia" w:hAnsi="Book Antiqua"/>
          <w:bCs/>
          <w:lang w:eastAsia="zh-CN"/>
        </w:rPr>
        <w:t>uan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 xml:space="preserve"> Yu, Yang</w:t>
      </w:r>
      <w:r w:rsidR="002A3D2B" w:rsidRPr="00540C23">
        <w:rPr>
          <w:rFonts w:ascii="Book Antiqua" w:eastAsiaTheme="minorEastAsia" w:hAnsi="Book Antiqua"/>
          <w:bCs/>
          <w:lang w:eastAsia="zh-CN"/>
        </w:rPr>
        <w:t>-Y</w:t>
      </w:r>
      <w:r w:rsidRPr="00540C23">
        <w:rPr>
          <w:rFonts w:ascii="Book Antiqua" w:eastAsiaTheme="minorEastAsia" w:hAnsi="Book Antiqua"/>
          <w:bCs/>
          <w:lang w:eastAsia="zh-CN"/>
        </w:rPr>
        <w:t>ang Feng, Jiang</w:t>
      </w:r>
      <w:r w:rsidR="002A3D2B" w:rsidRPr="00540C23">
        <w:rPr>
          <w:rFonts w:ascii="Book Antiqua" w:eastAsiaTheme="minorEastAsia" w:hAnsi="Book Antiqua"/>
          <w:bCs/>
          <w:lang w:eastAsia="zh-CN"/>
        </w:rPr>
        <w:t>-T</w:t>
      </w:r>
      <w:r w:rsidRPr="00540C23">
        <w:rPr>
          <w:rFonts w:ascii="Book Antiqua" w:eastAsiaTheme="minorEastAsia" w:hAnsi="Book Antiqua"/>
          <w:bCs/>
          <w:lang w:eastAsia="zh-CN"/>
        </w:rPr>
        <w:t>ao Li</w:t>
      </w:r>
    </w:p>
    <w:p w14:paraId="39E37192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Theme="minorEastAsia" w:hAnsi="Book Antiqua"/>
          <w:b/>
          <w:lang w:eastAsia="zh-CN"/>
        </w:rPr>
      </w:pPr>
    </w:p>
    <w:p w14:paraId="6588B359" w14:textId="26E951F0" w:rsidR="00F047D6" w:rsidRPr="00540C23" w:rsidRDefault="00F047D6" w:rsidP="00540C23">
      <w:pPr>
        <w:pStyle w:val="a5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proofErr w:type="spellStart"/>
      <w:r w:rsidRPr="00540C23">
        <w:rPr>
          <w:rFonts w:ascii="Book Antiqua" w:eastAsiaTheme="minorEastAsia" w:hAnsi="Book Antiqua"/>
          <w:b/>
          <w:lang w:eastAsia="zh-CN"/>
        </w:rPr>
        <w:t>Hao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 xml:space="preserve"> </w:t>
      </w:r>
      <w:proofErr w:type="spellStart"/>
      <w:r w:rsidRPr="00540C23">
        <w:rPr>
          <w:rFonts w:ascii="Book Antiqua" w:eastAsiaTheme="minorEastAsia" w:hAnsi="Book Antiqua"/>
          <w:b/>
          <w:lang w:eastAsia="zh-CN"/>
        </w:rPr>
        <w:t>Geng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 xml:space="preserve">, Yu Ye, Yun </w:t>
      </w:r>
      <w:proofErr w:type="spellStart"/>
      <w:r w:rsidRPr="00540C23">
        <w:rPr>
          <w:rFonts w:ascii="Book Antiqua" w:eastAsiaTheme="minorEastAsia" w:hAnsi="Book Antiqua"/>
          <w:b/>
          <w:lang w:eastAsia="zh-CN"/>
        </w:rPr>
        <w:t>Jin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>, Yuan</w:t>
      </w:r>
      <w:r w:rsidR="002A3D2B" w:rsidRPr="00540C23">
        <w:rPr>
          <w:rFonts w:ascii="Book Antiqua" w:eastAsiaTheme="minorEastAsia" w:hAnsi="Book Antiqua"/>
          <w:b/>
          <w:lang w:eastAsia="zh-CN"/>
        </w:rPr>
        <w:t>-</w:t>
      </w:r>
      <w:proofErr w:type="spellStart"/>
      <w:r w:rsidR="002A3D2B" w:rsidRPr="00540C23">
        <w:rPr>
          <w:rFonts w:ascii="Book Antiqua" w:eastAsiaTheme="minorEastAsia" w:hAnsi="Book Antiqua"/>
          <w:b/>
          <w:lang w:eastAsia="zh-CN"/>
        </w:rPr>
        <w:t>Q</w:t>
      </w:r>
      <w:r w:rsidRPr="00540C23">
        <w:rPr>
          <w:rFonts w:ascii="Book Antiqua" w:eastAsiaTheme="minorEastAsia" w:hAnsi="Book Antiqua"/>
          <w:b/>
          <w:lang w:eastAsia="zh-CN"/>
        </w:rPr>
        <w:t>uan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 xml:space="preserve"> Yu, Yang</w:t>
      </w:r>
      <w:r w:rsidR="002A3D2B" w:rsidRPr="00540C23">
        <w:rPr>
          <w:rFonts w:ascii="Book Antiqua" w:eastAsiaTheme="minorEastAsia" w:hAnsi="Book Antiqua"/>
          <w:b/>
          <w:lang w:eastAsia="zh-CN"/>
        </w:rPr>
        <w:t>-Y</w:t>
      </w:r>
      <w:r w:rsidRPr="00540C23">
        <w:rPr>
          <w:rFonts w:ascii="Book Antiqua" w:eastAsiaTheme="minorEastAsia" w:hAnsi="Book Antiqua"/>
          <w:b/>
          <w:lang w:eastAsia="zh-CN"/>
        </w:rPr>
        <w:t>ang Feng, Jiang</w:t>
      </w:r>
      <w:r w:rsidR="002A3D2B" w:rsidRPr="00540C23">
        <w:rPr>
          <w:rFonts w:ascii="Book Antiqua" w:eastAsiaTheme="minorEastAsia" w:hAnsi="Book Antiqua"/>
          <w:b/>
          <w:lang w:eastAsia="zh-CN"/>
        </w:rPr>
        <w:t>-T</w:t>
      </w:r>
      <w:r w:rsidRPr="00540C23">
        <w:rPr>
          <w:rFonts w:ascii="Book Antiqua" w:eastAsiaTheme="minorEastAsia" w:hAnsi="Book Antiqua"/>
          <w:b/>
          <w:lang w:eastAsia="zh-CN"/>
        </w:rPr>
        <w:t>ao Li,</w:t>
      </w:r>
      <w:r w:rsidRPr="00540C23">
        <w:rPr>
          <w:rFonts w:ascii="Book Antiqua" w:hAnsi="Book Antiqua"/>
        </w:rPr>
        <w:t xml:space="preserve"> </w:t>
      </w:r>
      <w:r w:rsidRPr="00540C23">
        <w:rPr>
          <w:rFonts w:ascii="Book Antiqua" w:eastAsiaTheme="minorEastAsia" w:hAnsi="Book Antiqua"/>
          <w:bCs/>
          <w:lang w:eastAsia="zh-CN"/>
        </w:rPr>
        <w:t xml:space="preserve">Department of General Surgery, The Second Affiliated Hospital, College of Medicine, </w:t>
      </w:r>
      <w:bookmarkStart w:id="9" w:name="OLE_LINK154"/>
      <w:bookmarkStart w:id="10" w:name="OLE_LINK155"/>
      <w:r w:rsidR="00C72A9E" w:rsidRPr="00540C23">
        <w:rPr>
          <w:rFonts w:ascii="Book Antiqua" w:eastAsiaTheme="minorEastAsia" w:hAnsi="Book Antiqua"/>
          <w:bCs/>
          <w:lang w:eastAsia="zh-CN"/>
        </w:rPr>
        <w:t xml:space="preserve">Zhejiang </w:t>
      </w:r>
      <w:bookmarkEnd w:id="9"/>
      <w:bookmarkEnd w:id="10"/>
      <w:r w:rsidR="00C72A9E" w:rsidRPr="00540C23">
        <w:rPr>
          <w:rFonts w:ascii="Book Antiqua" w:eastAsiaTheme="minorEastAsia" w:hAnsi="Book Antiqua"/>
          <w:bCs/>
          <w:lang w:eastAsia="zh-CN"/>
        </w:rPr>
        <w:t xml:space="preserve">University, Hangzhou 310009, Zhejiang Province, </w:t>
      </w:r>
      <w:r w:rsidRPr="00540C23">
        <w:rPr>
          <w:rFonts w:ascii="Book Antiqua" w:eastAsiaTheme="minorEastAsia" w:hAnsi="Book Antiqua"/>
          <w:bCs/>
          <w:lang w:eastAsia="zh-CN"/>
        </w:rPr>
        <w:t>China</w:t>
      </w:r>
    </w:p>
    <w:p w14:paraId="68B7052E" w14:textId="77777777" w:rsidR="00C72A9E" w:rsidRPr="00540C23" w:rsidRDefault="00C72A9E" w:rsidP="00540C23">
      <w:pPr>
        <w:pStyle w:val="a5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</w:p>
    <w:p w14:paraId="485537D8" w14:textId="6130B2A8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eastAsiaTheme="minorEastAsia" w:hAnsi="Book Antiqua"/>
          <w:b/>
          <w:lang w:eastAsia="zh-CN"/>
        </w:rPr>
        <w:t>Bai</w:t>
      </w:r>
      <w:r w:rsidR="002A3D2B" w:rsidRPr="00540C23">
        <w:rPr>
          <w:rFonts w:ascii="Book Antiqua" w:eastAsiaTheme="minorEastAsia" w:hAnsi="Book Antiqua"/>
          <w:b/>
          <w:lang w:eastAsia="zh-CN"/>
        </w:rPr>
        <w:t>-Z</w:t>
      </w:r>
      <w:r w:rsidRPr="00540C23">
        <w:rPr>
          <w:rFonts w:ascii="Book Antiqua" w:eastAsiaTheme="minorEastAsia" w:hAnsi="Book Antiqua"/>
          <w:b/>
          <w:lang w:eastAsia="zh-CN"/>
        </w:rPr>
        <w:t>hou Li,</w:t>
      </w:r>
      <w:r w:rsidRPr="00540C23">
        <w:rPr>
          <w:rFonts w:ascii="Book Antiqua" w:eastAsiaTheme="minorEastAsia" w:hAnsi="Book Antiqua"/>
          <w:bCs/>
          <w:lang w:eastAsia="zh-CN"/>
        </w:rPr>
        <w:t xml:space="preserve"> Department of Pathology, The Second Affiliated Hospital, College of Medicine, Zhejiang University, </w:t>
      </w:r>
      <w:r w:rsidR="00C72A9E" w:rsidRPr="00540C23">
        <w:rPr>
          <w:rFonts w:ascii="Book Antiqua" w:eastAsiaTheme="minorEastAsia" w:hAnsi="Book Antiqua"/>
          <w:bCs/>
          <w:lang w:eastAsia="zh-CN"/>
        </w:rPr>
        <w:t>Hangzhou 310009, Zhejiang Province, China</w:t>
      </w:r>
    </w:p>
    <w:p w14:paraId="06B95704" w14:textId="77777777" w:rsidR="00C72A9E" w:rsidRPr="00540C23" w:rsidRDefault="00C72A9E" w:rsidP="00540C23">
      <w:pPr>
        <w:pStyle w:val="a5"/>
        <w:spacing w:line="360" w:lineRule="auto"/>
        <w:ind w:left="0"/>
        <w:rPr>
          <w:rFonts w:ascii="Book Antiqua" w:hAnsi="Book Antiqua"/>
          <w:b/>
        </w:rPr>
      </w:pPr>
    </w:p>
    <w:p w14:paraId="204792D8" w14:textId="40971C9E" w:rsidR="00F047D6" w:rsidRPr="00540C23" w:rsidRDefault="00C72A9E" w:rsidP="00540C23">
      <w:pPr>
        <w:pStyle w:val="a5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r w:rsidRPr="00540C23">
        <w:rPr>
          <w:rFonts w:ascii="Book Antiqua" w:hAnsi="Book Antiqua"/>
          <w:b/>
          <w:lang w:val="en-GB"/>
        </w:rPr>
        <w:t>Author contributions:</w:t>
      </w:r>
      <w:r w:rsidR="00F047D6" w:rsidRPr="00540C23">
        <w:rPr>
          <w:rFonts w:ascii="Book Antiqua" w:hAnsi="Book Antiqua"/>
          <w:b/>
          <w:w w:val="105"/>
        </w:rPr>
        <w:t xml:space="preserve"> </w:t>
      </w:r>
      <w:proofErr w:type="spellStart"/>
      <w:r w:rsidR="00F047D6" w:rsidRPr="00540C23">
        <w:rPr>
          <w:rFonts w:ascii="Book Antiqua" w:eastAsiaTheme="minorEastAsia" w:hAnsi="Book Antiqua"/>
          <w:bCs/>
          <w:lang w:eastAsia="zh-CN"/>
        </w:rPr>
        <w:t>Geng</w:t>
      </w:r>
      <w:proofErr w:type="spellEnd"/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H,</w:t>
      </w:r>
      <w:r w:rsidR="008E618A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Y</w:t>
      </w:r>
      <w:r w:rsidR="00016456" w:rsidRPr="00540C23">
        <w:rPr>
          <w:rFonts w:ascii="Book Antiqua" w:eastAsiaTheme="minorEastAsia" w:hAnsi="Book Antiqua"/>
          <w:bCs/>
          <w:lang w:eastAsia="zh-CN"/>
        </w:rPr>
        <w:t>e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Y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Feng YY collected the data,</w:t>
      </w:r>
      <w:r w:rsidR="008E618A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reviewed the literature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contributed to manuscript drafting</w:t>
      </w:r>
      <w:r w:rsidRPr="00540C23">
        <w:rPr>
          <w:rFonts w:ascii="Book Antiqua" w:eastAsiaTheme="minorEastAsia" w:hAnsi="Book Antiqua"/>
          <w:bCs/>
          <w:lang w:eastAsia="zh-CN"/>
        </w:rPr>
        <w:t>;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Li JT, </w:t>
      </w:r>
      <w:proofErr w:type="spellStart"/>
      <w:r w:rsidR="00F047D6" w:rsidRPr="00540C23">
        <w:rPr>
          <w:rFonts w:ascii="Book Antiqua" w:eastAsiaTheme="minorEastAsia" w:hAnsi="Book Antiqua"/>
          <w:bCs/>
          <w:lang w:eastAsia="zh-CN"/>
        </w:rPr>
        <w:t>Jin</w:t>
      </w:r>
      <w:proofErr w:type="spellEnd"/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Y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Yu YY were the patient’s surgeons</w:t>
      </w:r>
      <w:r w:rsidR="00FE30C5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and contributed to manuscript drafting; Li BZ performed the histological analyses and interpretation; Li JT </w:t>
      </w:r>
      <w:r w:rsidR="00FE30C5" w:rsidRPr="00540C23">
        <w:rPr>
          <w:rFonts w:ascii="Book Antiqua" w:eastAsiaTheme="minorEastAsia" w:hAnsi="Book Antiqua"/>
          <w:bCs/>
          <w:lang w:eastAsia="zh-CN"/>
        </w:rPr>
        <w:t>w</w:t>
      </w:r>
      <w:r w:rsidR="00FE30C5">
        <w:rPr>
          <w:rFonts w:ascii="Book Antiqua" w:eastAsiaTheme="minorEastAsia" w:hAnsi="Book Antiqua"/>
          <w:bCs/>
          <w:lang w:eastAsia="zh-CN"/>
        </w:rPr>
        <w:t>as</w:t>
      </w:r>
      <w:r w:rsidR="00FE30C5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responsible for the revision of the manuscript for important intellectual content; all authors issued final approval for the version to be submitted.</w:t>
      </w:r>
    </w:p>
    <w:p w14:paraId="74D936B1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/>
          <w:bCs/>
          <w:w w:val="105"/>
        </w:rPr>
      </w:pPr>
    </w:p>
    <w:p w14:paraId="4C14166B" w14:textId="0031BEDB" w:rsidR="00F047D6" w:rsidRPr="00540C23" w:rsidRDefault="00C72A9E" w:rsidP="00540C23">
      <w:pPr>
        <w:adjustRightInd w:val="0"/>
        <w:snapToGrid w:val="0"/>
        <w:spacing w:line="360" w:lineRule="auto"/>
        <w:rPr>
          <w:rFonts w:ascii="Book Antiqua" w:hAnsi="Book Antiqua" w:cs="Cambria"/>
          <w:bCs/>
          <w:sz w:val="24"/>
          <w:szCs w:val="24"/>
          <w:lang w:bidi="en-US"/>
        </w:rPr>
      </w:pPr>
      <w:bookmarkStart w:id="11" w:name="_Hlk27508337"/>
      <w:bookmarkStart w:id="12" w:name="OLE_LINK152"/>
      <w:bookmarkStart w:id="13" w:name="OLE_LINK150"/>
      <w:r w:rsidRPr="00540C23">
        <w:rPr>
          <w:rFonts w:ascii="Book Antiqua" w:hAnsi="Book Antiqua" w:cstheme="minorHAnsi"/>
          <w:b/>
          <w:sz w:val="24"/>
          <w:szCs w:val="24"/>
        </w:rPr>
        <w:t>Supported by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National Natural Science Foundation of China</w:t>
      </w:r>
      <w:r w:rsidRPr="00540C23"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No.</w:t>
      </w:r>
      <w:r w:rsidRPr="00540C23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81770614</w:t>
      </w:r>
      <w:r w:rsidR="00FE30C5">
        <w:rPr>
          <w:rFonts w:ascii="Book Antiqua" w:hAnsi="Book Antiqua"/>
          <w:bCs/>
          <w:sz w:val="24"/>
          <w:szCs w:val="24"/>
        </w:rPr>
        <w:t xml:space="preserve"> and</w:t>
      </w:r>
      <w:r w:rsidR="00FE30C5" w:rsidRPr="00540C23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 xml:space="preserve">No. </w:t>
      </w:r>
      <w:r w:rsidR="00F047D6" w:rsidRPr="00540C23">
        <w:rPr>
          <w:rFonts w:ascii="Book Antiqua" w:hAnsi="Book Antiqua"/>
          <w:bCs/>
          <w:sz w:val="24"/>
          <w:szCs w:val="24"/>
        </w:rPr>
        <w:t>81570559; Training project of health high level talents in Zhejiang Province (2014).</w:t>
      </w:r>
      <w:bookmarkEnd w:id="11"/>
      <w:bookmarkEnd w:id="12"/>
    </w:p>
    <w:bookmarkEnd w:id="13"/>
    <w:p w14:paraId="1FA18EB7" w14:textId="77777777" w:rsidR="00F047D6" w:rsidRPr="00540C23" w:rsidRDefault="00F047D6" w:rsidP="00540C23">
      <w:pPr>
        <w:tabs>
          <w:tab w:val="left" w:pos="2580"/>
          <w:tab w:val="left" w:pos="3525"/>
          <w:tab w:val="left" w:pos="3860"/>
          <w:tab w:val="left" w:pos="7412"/>
        </w:tabs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BBC22A7" w14:textId="2A4868D1" w:rsidR="00F047D6" w:rsidRPr="00540C23" w:rsidRDefault="00C72A9E" w:rsidP="00540C23">
      <w:pPr>
        <w:tabs>
          <w:tab w:val="left" w:pos="2580"/>
          <w:tab w:val="left" w:pos="3525"/>
          <w:tab w:val="left" w:pos="3860"/>
          <w:tab w:val="left" w:pos="7412"/>
        </w:tabs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F047D6" w:rsidRPr="00540C23">
        <w:rPr>
          <w:rFonts w:ascii="Book Antiqua" w:hAnsi="Book Antiqua"/>
          <w:b/>
          <w:sz w:val="24"/>
          <w:szCs w:val="24"/>
        </w:rPr>
        <w:t xml:space="preserve">Jiang-Tao Li, </w:t>
      </w:r>
      <w:r w:rsidRPr="00540C23">
        <w:rPr>
          <w:rFonts w:ascii="Book Antiqua" w:hAnsi="Book Antiqua"/>
          <w:b/>
          <w:sz w:val="24"/>
          <w:szCs w:val="24"/>
        </w:rPr>
        <w:t>FACS, MD, Director, Surgeon,</w:t>
      </w:r>
      <w:r w:rsidR="00F047D6" w:rsidRPr="00540C23">
        <w:rPr>
          <w:rFonts w:ascii="Book Antiqua" w:hAnsi="Book Antiqua"/>
          <w:b/>
          <w:sz w:val="24"/>
          <w:szCs w:val="24"/>
        </w:rPr>
        <w:t xml:space="preserve"> </w:t>
      </w:r>
      <w:bookmarkStart w:id="14" w:name="OLE_LINK156"/>
      <w:bookmarkStart w:id="15" w:name="OLE_LINK157"/>
      <w:r w:rsidR="00F047D6" w:rsidRPr="00540C23">
        <w:rPr>
          <w:rFonts w:ascii="Book Antiqua" w:hAnsi="Book Antiqua"/>
          <w:bCs/>
          <w:sz w:val="24"/>
          <w:szCs w:val="24"/>
        </w:rPr>
        <w:t>Department of General Surgery, The Second Affiliated Hospital, College of Medicin</w:t>
      </w:r>
      <w:bookmarkEnd w:id="14"/>
      <w:bookmarkEnd w:id="15"/>
      <w:r w:rsidR="00F047D6" w:rsidRPr="00540C23">
        <w:rPr>
          <w:rFonts w:ascii="Book Antiqua" w:hAnsi="Book Antiqua"/>
          <w:bCs/>
          <w:sz w:val="24"/>
          <w:szCs w:val="24"/>
        </w:rPr>
        <w:t>e, Zhejiang University, No.</w:t>
      </w:r>
      <w:r w:rsidR="00FE30C5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88</w:t>
      </w:r>
      <w:r w:rsidR="00FE30C5"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bCs/>
          <w:sz w:val="24"/>
          <w:szCs w:val="24"/>
        </w:rPr>
        <w:t>Jiefang</w:t>
      </w:r>
      <w:proofErr w:type="spellEnd"/>
      <w:r w:rsidRPr="00540C23">
        <w:rPr>
          <w:rFonts w:ascii="Book Antiqua" w:hAnsi="Book Antiqua"/>
          <w:bCs/>
          <w:sz w:val="24"/>
          <w:szCs w:val="24"/>
        </w:rPr>
        <w:t xml:space="preserve"> Road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, </w:t>
      </w:r>
      <w:r w:rsidRPr="00540C23">
        <w:rPr>
          <w:rFonts w:ascii="Book Antiqua" w:hAnsi="Book Antiqua"/>
          <w:bCs/>
          <w:sz w:val="24"/>
          <w:szCs w:val="24"/>
        </w:rPr>
        <w:t>Hangzhou 310009, Zhejiang Province, China</w:t>
      </w:r>
      <w:r w:rsidR="00F047D6" w:rsidRPr="00540C23">
        <w:rPr>
          <w:rFonts w:ascii="Book Antiqua" w:hAnsi="Book Antiqua"/>
          <w:bCs/>
          <w:sz w:val="24"/>
          <w:szCs w:val="24"/>
        </w:rPr>
        <w:t>. zrljt@zju.edu.cn</w:t>
      </w:r>
    </w:p>
    <w:p w14:paraId="755732D5" w14:textId="77777777" w:rsidR="00F047D6" w:rsidRPr="00540C23" w:rsidRDefault="00F047D6" w:rsidP="00540C23">
      <w:pPr>
        <w:pStyle w:val="1"/>
        <w:spacing w:line="360" w:lineRule="auto"/>
        <w:ind w:left="0"/>
        <w:jc w:val="both"/>
        <w:rPr>
          <w:rFonts w:ascii="Book Antiqua" w:hAnsi="Book Antiqua"/>
        </w:rPr>
      </w:pPr>
    </w:p>
    <w:p w14:paraId="59C90B5D" w14:textId="49E6E0B6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540C23">
        <w:rPr>
          <w:rFonts w:ascii="Book Antiqua" w:hAnsi="Book Antiqua"/>
          <w:sz w:val="24"/>
          <w:szCs w:val="24"/>
          <w:lang w:val="en-GB"/>
        </w:rPr>
        <w:t>December 5, 2019</w:t>
      </w:r>
    </w:p>
    <w:p w14:paraId="10C5C52E" w14:textId="08DEF657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540C23">
        <w:rPr>
          <w:rFonts w:ascii="Book Antiqua" w:hAnsi="Book Antiqua"/>
          <w:sz w:val="24"/>
          <w:szCs w:val="24"/>
          <w:lang w:val="en-GB"/>
        </w:rPr>
        <w:t>December 18, 2019</w:t>
      </w:r>
    </w:p>
    <w:p w14:paraId="0E2A39C0" w14:textId="3626AF4D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Accepted:</w:t>
      </w:r>
      <w:r w:rsidR="009F3403" w:rsidRPr="009F3403">
        <w:t xml:space="preserve"> </w:t>
      </w:r>
      <w:r w:rsidR="009F3403" w:rsidRPr="009F3403">
        <w:rPr>
          <w:rFonts w:ascii="Book Antiqua" w:hAnsi="Book Antiqua"/>
          <w:sz w:val="24"/>
          <w:szCs w:val="24"/>
          <w:lang w:val="en-GB"/>
        </w:rPr>
        <w:t>December 22, 2019</w:t>
      </w:r>
      <w:r w:rsidRPr="009F3403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04F62B88" w14:textId="01E0602C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EA7754" w:rsidRPr="00EA7754">
        <w:rPr>
          <w:rFonts w:ascii="Book Antiqua" w:hAnsi="Book Antiqua"/>
          <w:sz w:val="24"/>
          <w:szCs w:val="24"/>
          <w:lang w:val="en-GB"/>
        </w:rPr>
        <w:t>January 26, 2020</w:t>
      </w:r>
    </w:p>
    <w:p w14:paraId="72F0BD65" w14:textId="77777777" w:rsidR="00C72A9E" w:rsidRPr="00540C23" w:rsidRDefault="00C72A9E" w:rsidP="00540C23">
      <w:pPr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br w:type="page"/>
      </w:r>
    </w:p>
    <w:p w14:paraId="035954A8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1511737F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BACKGROUND</w:t>
      </w:r>
    </w:p>
    <w:p w14:paraId="50EC6FBA" w14:textId="41A90197" w:rsidR="00F047D6" w:rsidRPr="00540C23" w:rsidRDefault="00FE30C5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P</w:t>
      </w:r>
      <w:r w:rsidR="00F047D6" w:rsidRPr="00540C23">
        <w:rPr>
          <w:rFonts w:ascii="Book Antiqua" w:hAnsi="Book Antiqua"/>
          <w:bCs/>
          <w:sz w:val="24"/>
          <w:szCs w:val="24"/>
        </w:rPr>
        <w:t>ancreatic solitary fibrous tumor (SFT) is a rare neoplasm of intermediate biological potential. So far, only 22 cases have been reported since 1999. All the cases, except one</w:t>
      </w:r>
      <w:r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exhibited benign features. Here, we report the first case of malignant pancreatic SFT with typical </w:t>
      </w:r>
      <w:proofErr w:type="spellStart"/>
      <w:r w:rsidR="00F047D6" w:rsidRPr="00540C23">
        <w:rPr>
          <w:rFonts w:ascii="Book Antiqua" w:hAnsi="Book Antiqua"/>
          <w:bCs/>
          <w:sz w:val="24"/>
          <w:szCs w:val="24"/>
        </w:rPr>
        <w:t>Doege</w:t>
      </w:r>
      <w:proofErr w:type="spellEnd"/>
      <w:r w:rsidR="00F047D6" w:rsidRPr="00540C23">
        <w:rPr>
          <w:rFonts w:ascii="Book Antiqua" w:hAnsi="Book Antiqua"/>
          <w:bCs/>
          <w:sz w:val="24"/>
          <w:szCs w:val="24"/>
        </w:rPr>
        <w:t xml:space="preserve">-Potter syndrome, along with the clinical and pathologic evidence of its </w:t>
      </w:r>
      <w:r w:rsidR="003E67E9" w:rsidRPr="00540C23">
        <w:rPr>
          <w:rFonts w:ascii="Book Antiqua" w:hAnsi="Book Antiqua"/>
          <w:bCs/>
          <w:sz w:val="24"/>
          <w:szCs w:val="24"/>
        </w:rPr>
        <w:t xml:space="preserve">systemic </w:t>
      </w:r>
      <w:r w:rsidR="00F047D6" w:rsidRPr="00540C23">
        <w:rPr>
          <w:rFonts w:ascii="Book Antiqua" w:hAnsi="Book Antiqua"/>
          <w:bCs/>
          <w:sz w:val="24"/>
          <w:szCs w:val="24"/>
        </w:rPr>
        <w:t>metastasis.</w:t>
      </w:r>
    </w:p>
    <w:p w14:paraId="358713F8" w14:textId="77777777" w:rsidR="00C72A9E" w:rsidRPr="00540C23" w:rsidRDefault="00C72A9E" w:rsidP="00540C23">
      <w:pPr>
        <w:pStyle w:val="a5"/>
        <w:spacing w:line="360" w:lineRule="auto"/>
        <w:ind w:left="0"/>
        <w:rPr>
          <w:rFonts w:ascii="Book Antiqua" w:hAnsi="Book Antiqua"/>
          <w:w w:val="105"/>
        </w:rPr>
      </w:pPr>
    </w:p>
    <w:p w14:paraId="7AE4454C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CASE SUMMARY</w:t>
      </w:r>
    </w:p>
    <w:p w14:paraId="5E0D9296" w14:textId="468B1E7F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 xml:space="preserve">The patient was a 48-year-old </w:t>
      </w:r>
      <w:r w:rsidR="00FE30C5" w:rsidRPr="00540C23">
        <w:rPr>
          <w:rFonts w:ascii="Book Antiqua" w:hAnsi="Book Antiqua"/>
          <w:bCs/>
          <w:sz w:val="24"/>
          <w:szCs w:val="24"/>
        </w:rPr>
        <w:t>ma</w:t>
      </w:r>
      <w:r w:rsidR="00FE30C5">
        <w:rPr>
          <w:rFonts w:ascii="Book Antiqua" w:hAnsi="Book Antiqua"/>
          <w:bCs/>
          <w:sz w:val="24"/>
          <w:szCs w:val="24"/>
        </w:rPr>
        <w:t>n</w:t>
      </w:r>
      <w:r w:rsidR="00FE30C5" w:rsidRPr="00540C23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with a 1-year history of pancreatic and liver mass</w:t>
      </w:r>
      <w:r w:rsidR="00FE30C5">
        <w:rPr>
          <w:rFonts w:ascii="Book Antiqua" w:hAnsi="Book Antiqua"/>
          <w:bCs/>
          <w:sz w:val="24"/>
          <w:szCs w:val="24"/>
        </w:rPr>
        <w:t>es</w:t>
      </w:r>
      <w:r w:rsidRPr="00540C23">
        <w:rPr>
          <w:rFonts w:ascii="Book Antiqua" w:hAnsi="Book Antiqua"/>
          <w:bCs/>
          <w:sz w:val="24"/>
          <w:szCs w:val="24"/>
        </w:rPr>
        <w:t xml:space="preserve"> and refractory hypoglycemia. Increased uptake of the tracer fluorodeoxyglucose (FDG) was found in the liver and bones by fluorine-18 </w:t>
      </w:r>
      <w:r w:rsidR="005D5533" w:rsidRPr="00540C23">
        <w:rPr>
          <w:rFonts w:ascii="Book Antiqua" w:hAnsi="Book Antiqua"/>
          <w:bCs/>
          <w:sz w:val="24"/>
          <w:szCs w:val="24"/>
        </w:rPr>
        <w:t>FDG</w:t>
      </w:r>
      <w:r w:rsidRPr="00540C23">
        <w:rPr>
          <w:rFonts w:ascii="Book Antiqua" w:hAnsi="Book Antiqua"/>
          <w:bCs/>
          <w:sz w:val="24"/>
          <w:szCs w:val="24"/>
        </w:rPr>
        <w:t xml:space="preserve"> positron emission tomography/computed tomography. After multidisciplinary discussion, a distal pancreatectomy procedure was performed, and histological examination showed a lesion composed of </w:t>
      </w:r>
      <w:bookmarkStart w:id="16" w:name="OLE_LINK60"/>
      <w:bookmarkStart w:id="17" w:name="OLE_LINK61"/>
      <w:r w:rsidRPr="00540C23">
        <w:rPr>
          <w:rFonts w:ascii="Book Antiqua" w:hAnsi="Book Antiqua"/>
          <w:bCs/>
          <w:sz w:val="24"/>
          <w:szCs w:val="24"/>
        </w:rPr>
        <w:t>abundant heterogeneous spindle cells</w:t>
      </w:r>
      <w:bookmarkEnd w:id="16"/>
      <w:bookmarkEnd w:id="17"/>
      <w:r w:rsidRPr="00540C23">
        <w:rPr>
          <w:rFonts w:ascii="Book Antiqua" w:hAnsi="Book Antiqua"/>
          <w:bCs/>
          <w:sz w:val="24"/>
          <w:szCs w:val="24"/>
        </w:rPr>
        <w:t xml:space="preserve"> with localized necrosis. On immunohistochemistry evaluation, STAT6 was found to be diffusely</w:t>
      </w:r>
      <w:r w:rsidRPr="00540C23" w:rsidDel="00B8234A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 xml:space="preserve">expressed in the tumor. Based on </w:t>
      </w:r>
      <w:r w:rsidR="00FE30C5">
        <w:rPr>
          <w:rFonts w:ascii="Book Antiqua" w:hAnsi="Book Antiqua"/>
          <w:bCs/>
          <w:sz w:val="24"/>
          <w:szCs w:val="24"/>
        </w:rPr>
        <w:t xml:space="preserve">the </w:t>
      </w:r>
      <w:r w:rsidRPr="00540C23">
        <w:rPr>
          <w:rFonts w:ascii="Book Antiqua" w:hAnsi="Book Antiqua"/>
          <w:bCs/>
          <w:sz w:val="24"/>
          <w:szCs w:val="24"/>
        </w:rPr>
        <w:t xml:space="preserve">overall evidence, the patient was diagnosed with malignant pancreatic SFT with liver </w:t>
      </w:r>
      <w:r w:rsidR="003E67E9" w:rsidRPr="00540C23">
        <w:rPr>
          <w:rFonts w:ascii="Book Antiqua" w:hAnsi="Book Antiqua"/>
          <w:bCs/>
          <w:sz w:val="24"/>
          <w:szCs w:val="24"/>
        </w:rPr>
        <w:t xml:space="preserve">and bone </w:t>
      </w:r>
      <w:r w:rsidR="00FE30C5" w:rsidRPr="00540C23">
        <w:rPr>
          <w:rFonts w:ascii="Book Antiqua" w:hAnsi="Book Antiqua"/>
          <w:bCs/>
          <w:sz w:val="24"/>
          <w:szCs w:val="24"/>
        </w:rPr>
        <w:t>metastas</w:t>
      </w:r>
      <w:r w:rsidR="00FE30C5">
        <w:rPr>
          <w:rFonts w:ascii="Book Antiqua" w:hAnsi="Book Antiqua"/>
          <w:bCs/>
          <w:sz w:val="24"/>
          <w:szCs w:val="24"/>
        </w:rPr>
        <w:t>e</w:t>
      </w:r>
      <w:r w:rsidR="00FE30C5" w:rsidRPr="00540C23">
        <w:rPr>
          <w:rFonts w:ascii="Book Antiqua" w:hAnsi="Book Antiqua"/>
          <w:bCs/>
          <w:sz w:val="24"/>
          <w:szCs w:val="24"/>
        </w:rPr>
        <w:t>s</w:t>
      </w:r>
      <w:r w:rsidRPr="00540C23">
        <w:rPr>
          <w:rFonts w:ascii="Book Antiqua" w:hAnsi="Book Antiqua"/>
          <w:bCs/>
          <w:sz w:val="24"/>
          <w:szCs w:val="24"/>
        </w:rPr>
        <w:t>.</w:t>
      </w:r>
    </w:p>
    <w:p w14:paraId="49BD7DCD" w14:textId="77777777" w:rsidR="00F047D6" w:rsidRPr="00540C23" w:rsidRDefault="00F047D6" w:rsidP="00540C23">
      <w:pPr>
        <w:pStyle w:val="2"/>
        <w:spacing w:line="360" w:lineRule="auto"/>
        <w:ind w:left="0"/>
        <w:jc w:val="both"/>
        <w:rPr>
          <w:rFonts w:ascii="Book Antiqua" w:hAnsi="Book Antiqua"/>
        </w:rPr>
      </w:pPr>
    </w:p>
    <w:p w14:paraId="6B5FD616" w14:textId="77777777" w:rsidR="00C72A9E" w:rsidRPr="00540C23" w:rsidRDefault="00C72A9E" w:rsidP="00540C23">
      <w:pPr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CONCLUSION</w:t>
      </w:r>
    </w:p>
    <w:p w14:paraId="487B869E" w14:textId="0F21502A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 xml:space="preserve">The diagnosis of malignant SFT requires comprehensive evidence including </w:t>
      </w:r>
      <w:bookmarkStart w:id="18" w:name="OLE_LINK80"/>
      <w:bookmarkStart w:id="19" w:name="OLE_LINK81"/>
      <w:r w:rsidRPr="00540C23">
        <w:rPr>
          <w:rFonts w:ascii="Book Antiqua" w:hAnsi="Book Antiqua"/>
          <w:bCs/>
          <w:sz w:val="24"/>
          <w:szCs w:val="24"/>
        </w:rPr>
        <w:t>clinical, immunohistochemistry</w:t>
      </w:r>
      <w:r w:rsidR="00FE30C5">
        <w:rPr>
          <w:rFonts w:ascii="Book Antiqua" w:hAnsi="Book Antiqua"/>
          <w:bCs/>
          <w:sz w:val="24"/>
          <w:szCs w:val="24"/>
        </w:rPr>
        <w:t>,</w:t>
      </w:r>
      <w:r w:rsidRPr="00540C23">
        <w:rPr>
          <w:rFonts w:ascii="Book Antiqua" w:hAnsi="Book Antiqua"/>
          <w:bCs/>
          <w:sz w:val="24"/>
          <w:szCs w:val="24"/>
        </w:rPr>
        <w:t xml:space="preserve"> and histological features</w:t>
      </w:r>
      <w:bookmarkEnd w:id="18"/>
      <w:bookmarkEnd w:id="19"/>
      <w:r w:rsidRPr="00540C23">
        <w:rPr>
          <w:rFonts w:ascii="Book Antiqua" w:hAnsi="Book Antiqua"/>
          <w:bCs/>
          <w:sz w:val="24"/>
          <w:szCs w:val="24"/>
        </w:rPr>
        <w:t>. This case may be presented as a reference for diagnoses and management of malignant pancreatic SFTs with</w:t>
      </w:r>
      <w:bookmarkStart w:id="20" w:name="OLE_LINK140"/>
      <w:bookmarkStart w:id="21" w:name="OLE_LINK141"/>
      <w:r w:rsidRPr="00540C23">
        <w:rPr>
          <w:rFonts w:ascii="Book Antiqua" w:hAnsi="Book Antiqua"/>
          <w:bCs/>
          <w:sz w:val="24"/>
          <w:szCs w:val="24"/>
        </w:rPr>
        <w:t xml:space="preserve"> systemic metastasis</w:t>
      </w:r>
      <w:bookmarkEnd w:id="20"/>
      <w:bookmarkEnd w:id="21"/>
      <w:r w:rsidRPr="00540C23">
        <w:rPr>
          <w:rFonts w:ascii="Book Antiqua" w:hAnsi="Book Antiqua"/>
          <w:bCs/>
          <w:sz w:val="24"/>
          <w:szCs w:val="24"/>
        </w:rPr>
        <w:t>.</w:t>
      </w:r>
    </w:p>
    <w:p w14:paraId="15B8EA43" w14:textId="77777777" w:rsidR="00717E86" w:rsidRPr="00540C23" w:rsidRDefault="00717E86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</w:p>
    <w:p w14:paraId="29DC212F" w14:textId="1F00FA31" w:rsidR="00F047D6" w:rsidRPr="00540C23" w:rsidRDefault="00717E8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t>Key words:</w:t>
      </w:r>
      <w:r w:rsidR="00F047D6" w:rsidRPr="00540C23">
        <w:rPr>
          <w:rFonts w:ascii="Book Antiqua" w:hAnsi="Book Antiqua"/>
          <w:b/>
          <w:w w:val="105"/>
          <w:sz w:val="24"/>
          <w:szCs w:val="24"/>
        </w:rPr>
        <w:t xml:space="preserve"> </w:t>
      </w:r>
      <w:bookmarkStart w:id="22" w:name="OLE_LINK166"/>
      <w:bookmarkStart w:id="23" w:name="OLE_LINK167"/>
      <w:r w:rsidR="00F047D6" w:rsidRPr="00540C23">
        <w:rPr>
          <w:rFonts w:ascii="Book Antiqua" w:hAnsi="Book Antiqua"/>
          <w:bCs/>
          <w:sz w:val="24"/>
          <w:szCs w:val="24"/>
        </w:rPr>
        <w:t>Solitary fibrous tumor</w:t>
      </w:r>
      <w:bookmarkEnd w:id="22"/>
      <w:bookmarkEnd w:id="23"/>
      <w:r w:rsidR="00F047D6" w:rsidRPr="00540C23">
        <w:rPr>
          <w:rFonts w:ascii="Book Antiqua" w:hAnsi="Book Antiqua"/>
          <w:bCs/>
          <w:sz w:val="24"/>
          <w:szCs w:val="24"/>
        </w:rPr>
        <w:t xml:space="preserve">; </w:t>
      </w:r>
      <w:bookmarkStart w:id="24" w:name="OLE_LINK168"/>
      <w:bookmarkStart w:id="25" w:name="OLE_LINK169"/>
      <w:r w:rsidR="00F047D6" w:rsidRPr="00540C23">
        <w:rPr>
          <w:rFonts w:ascii="Book Antiqua" w:hAnsi="Book Antiqua"/>
          <w:bCs/>
          <w:sz w:val="24"/>
          <w:szCs w:val="24"/>
        </w:rPr>
        <w:t>Pancreas</w:t>
      </w:r>
      <w:bookmarkEnd w:id="24"/>
      <w:bookmarkEnd w:id="25"/>
      <w:r w:rsidR="00F047D6" w:rsidRPr="00540C23">
        <w:rPr>
          <w:rFonts w:ascii="Book Antiqua" w:hAnsi="Book Antiqua"/>
          <w:bCs/>
          <w:sz w:val="24"/>
          <w:szCs w:val="24"/>
        </w:rPr>
        <w:t xml:space="preserve">; Malignant; </w:t>
      </w:r>
      <w:proofErr w:type="spellStart"/>
      <w:r w:rsidR="00F047D6" w:rsidRPr="00540C23">
        <w:rPr>
          <w:rFonts w:ascii="Book Antiqua" w:hAnsi="Book Antiqua"/>
          <w:bCs/>
          <w:sz w:val="24"/>
          <w:szCs w:val="24"/>
        </w:rPr>
        <w:t>Doege</w:t>
      </w:r>
      <w:proofErr w:type="spellEnd"/>
      <w:r w:rsidR="00F047D6" w:rsidRPr="00540C23">
        <w:rPr>
          <w:rFonts w:ascii="Book Antiqua" w:hAnsi="Book Antiqua"/>
          <w:bCs/>
          <w:sz w:val="24"/>
          <w:szCs w:val="24"/>
        </w:rPr>
        <w:t xml:space="preserve">-Potter syndrome; </w:t>
      </w:r>
      <w:bookmarkStart w:id="26" w:name="OLE_LINK170"/>
      <w:bookmarkStart w:id="27" w:name="OLE_LINK171"/>
      <w:r w:rsidR="00F047D6" w:rsidRPr="00540C23">
        <w:rPr>
          <w:rFonts w:ascii="Book Antiqua" w:hAnsi="Book Antiqua"/>
          <w:bCs/>
          <w:sz w:val="24"/>
          <w:szCs w:val="24"/>
        </w:rPr>
        <w:t>Case report</w:t>
      </w:r>
      <w:bookmarkEnd w:id="26"/>
      <w:bookmarkEnd w:id="27"/>
    </w:p>
    <w:p w14:paraId="7CF1D7DF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</w:rPr>
      </w:pPr>
    </w:p>
    <w:p w14:paraId="141678F9" w14:textId="3049CA3D" w:rsidR="003B3D6E" w:rsidRDefault="003B3D6E" w:rsidP="00540C23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bookmarkStart w:id="28" w:name="OLE_LINK173"/>
      <w:r w:rsidRPr="003B3D6E">
        <w:rPr>
          <w:rFonts w:ascii="Book Antiqua" w:hAnsi="Book Antiqua"/>
          <w:b/>
          <w:bCs/>
          <w:sz w:val="24"/>
          <w:szCs w:val="24"/>
        </w:rPr>
        <w:t>Citation:</w:t>
      </w:r>
      <w:r>
        <w:rPr>
          <w:rFonts w:ascii="Book Antiqua" w:hAnsi="Book Antiqua" w:hint="eastAsia"/>
          <w:bCs/>
          <w:sz w:val="24"/>
          <w:szCs w:val="24"/>
        </w:rPr>
        <w:t xml:space="preserve"> </w:t>
      </w:r>
      <w:proofErr w:type="spellStart"/>
      <w:r w:rsidR="00717E86" w:rsidRPr="00540C23">
        <w:rPr>
          <w:rFonts w:ascii="Book Antiqua" w:hAnsi="Book Antiqua"/>
          <w:bCs/>
          <w:sz w:val="24"/>
          <w:szCs w:val="24"/>
        </w:rPr>
        <w:t>Geng</w:t>
      </w:r>
      <w:proofErr w:type="spellEnd"/>
      <w:r w:rsidR="00717E86" w:rsidRPr="00540C23">
        <w:rPr>
          <w:rFonts w:ascii="Book Antiqua" w:hAnsi="Book Antiqua"/>
          <w:bCs/>
          <w:sz w:val="24"/>
          <w:szCs w:val="24"/>
        </w:rPr>
        <w:t xml:space="preserve"> H, Ye Y, </w:t>
      </w:r>
      <w:proofErr w:type="spellStart"/>
      <w:r w:rsidR="00717E86" w:rsidRPr="00540C23">
        <w:rPr>
          <w:rFonts w:ascii="Book Antiqua" w:hAnsi="Book Antiqua"/>
          <w:bCs/>
          <w:sz w:val="24"/>
          <w:szCs w:val="24"/>
        </w:rPr>
        <w:t>Jin</w:t>
      </w:r>
      <w:proofErr w:type="spellEnd"/>
      <w:r w:rsidR="00717E86" w:rsidRPr="00540C23">
        <w:rPr>
          <w:rFonts w:ascii="Book Antiqua" w:hAnsi="Book Antiqua"/>
          <w:bCs/>
          <w:sz w:val="24"/>
          <w:szCs w:val="24"/>
        </w:rPr>
        <w:t xml:space="preserve"> Y, Li BZ, Yu YQ, Feng YY, Li JT. </w:t>
      </w:r>
      <w:r w:rsidR="008E4917" w:rsidRPr="00540C23">
        <w:rPr>
          <w:rFonts w:ascii="Book Antiqua" w:hAnsi="Book Antiqua"/>
          <w:sz w:val="24"/>
          <w:szCs w:val="24"/>
        </w:rPr>
        <w:t xml:space="preserve">Malignant </w:t>
      </w:r>
      <w:r w:rsidR="00717E86" w:rsidRPr="00540C23">
        <w:rPr>
          <w:rFonts w:ascii="Book Antiqua" w:hAnsi="Book Antiqua"/>
          <w:sz w:val="24"/>
          <w:szCs w:val="24"/>
        </w:rPr>
        <w:t xml:space="preserve">solitary fibrous tumor of </w:t>
      </w:r>
      <w:r w:rsidR="00FE30C5">
        <w:rPr>
          <w:rFonts w:ascii="Book Antiqua" w:hAnsi="Book Antiqua"/>
          <w:sz w:val="24"/>
          <w:szCs w:val="24"/>
        </w:rPr>
        <w:t xml:space="preserve">the </w:t>
      </w:r>
      <w:r w:rsidR="00717E86" w:rsidRPr="00540C23">
        <w:rPr>
          <w:rFonts w:ascii="Book Antiqua" w:hAnsi="Book Antiqua"/>
          <w:sz w:val="24"/>
          <w:szCs w:val="24"/>
        </w:rPr>
        <w:t xml:space="preserve">pancreas with systemic metastasis: A case report and review of </w:t>
      </w:r>
      <w:r w:rsidR="00FE30C5">
        <w:rPr>
          <w:rFonts w:ascii="Book Antiqua" w:hAnsi="Book Antiqua"/>
          <w:sz w:val="24"/>
          <w:szCs w:val="24"/>
        </w:rPr>
        <w:t xml:space="preserve">the </w:t>
      </w:r>
      <w:r w:rsidR="00717E86" w:rsidRPr="00540C23">
        <w:rPr>
          <w:rFonts w:ascii="Book Antiqua" w:hAnsi="Book Antiqua"/>
          <w:sz w:val="24"/>
          <w:szCs w:val="24"/>
        </w:rPr>
        <w:t xml:space="preserve">literature. </w:t>
      </w:r>
      <w:r w:rsidR="00717E86" w:rsidRPr="00540C23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="00717E86" w:rsidRPr="00540C23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717E86" w:rsidRPr="00540C23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717E86" w:rsidRPr="00540C23">
        <w:rPr>
          <w:rFonts w:ascii="Book Antiqua" w:hAnsi="Book Antiqua"/>
          <w:iCs/>
          <w:sz w:val="24"/>
          <w:szCs w:val="24"/>
        </w:rPr>
        <w:t>20</w:t>
      </w:r>
      <w:r w:rsidR="00EA7754">
        <w:rPr>
          <w:rFonts w:ascii="Book Antiqua" w:hAnsi="Book Antiqua" w:hint="eastAsia"/>
          <w:iCs/>
          <w:sz w:val="24"/>
          <w:szCs w:val="24"/>
        </w:rPr>
        <w:t>20</w:t>
      </w:r>
      <w:r w:rsidR="00717E86" w:rsidRPr="00540C23">
        <w:rPr>
          <w:rFonts w:ascii="Book Antiqua" w:hAnsi="Book Antiqua"/>
          <w:bCs/>
          <w:sz w:val="24"/>
          <w:szCs w:val="24"/>
        </w:rPr>
        <w:t xml:space="preserve">; </w:t>
      </w:r>
      <w:r w:rsidR="00EA7754" w:rsidRPr="00EA7754">
        <w:rPr>
          <w:rFonts w:ascii="Book Antiqua" w:hAnsi="Book Antiqua"/>
          <w:bCs/>
          <w:sz w:val="24"/>
          <w:szCs w:val="24"/>
        </w:rPr>
        <w:t xml:space="preserve">8(2): </w:t>
      </w:r>
      <w:r w:rsidR="00241B2E" w:rsidRPr="00241B2E">
        <w:rPr>
          <w:rFonts w:ascii="Book Antiqua" w:hAnsi="Book Antiqua"/>
          <w:bCs/>
          <w:sz w:val="24"/>
          <w:szCs w:val="24"/>
        </w:rPr>
        <w:t>343-352</w:t>
      </w:r>
      <w:r w:rsidR="00EA7754" w:rsidRPr="00EA7754">
        <w:rPr>
          <w:rFonts w:ascii="Book Antiqua" w:hAnsi="Book Antiqua"/>
          <w:bCs/>
          <w:sz w:val="24"/>
          <w:szCs w:val="24"/>
        </w:rPr>
        <w:t xml:space="preserve"> </w:t>
      </w:r>
    </w:p>
    <w:p w14:paraId="4EEFBBA4" w14:textId="77777777" w:rsidR="003B3D6E" w:rsidRDefault="00EA7754" w:rsidP="00540C23">
      <w:pPr>
        <w:adjustRightInd w:val="0"/>
        <w:snapToGrid w:val="0"/>
        <w:spacing w:line="360" w:lineRule="auto"/>
        <w:rPr>
          <w:rFonts w:ascii="Book Antiqua" w:hAnsi="Book Antiqua" w:hint="eastAsia"/>
          <w:bCs/>
          <w:sz w:val="24"/>
          <w:szCs w:val="24"/>
        </w:rPr>
      </w:pPr>
      <w:r w:rsidRPr="00CB0FD3">
        <w:rPr>
          <w:rFonts w:ascii="Book Antiqua" w:hAnsi="Book Antiqua"/>
          <w:b/>
          <w:bCs/>
          <w:sz w:val="24"/>
          <w:szCs w:val="24"/>
        </w:rPr>
        <w:t>URL:</w:t>
      </w:r>
      <w:r w:rsidRPr="00EA7754">
        <w:rPr>
          <w:rFonts w:ascii="Book Antiqua" w:hAnsi="Book Antiqua"/>
          <w:bCs/>
          <w:sz w:val="24"/>
          <w:szCs w:val="24"/>
        </w:rPr>
        <w:t xml:space="preserve"> https://www.wjgnet.c</w:t>
      </w:r>
      <w:bookmarkStart w:id="29" w:name="_GoBack"/>
      <w:bookmarkEnd w:id="29"/>
      <w:r w:rsidRPr="00EA7754">
        <w:rPr>
          <w:rFonts w:ascii="Book Antiqua" w:hAnsi="Book Antiqua"/>
          <w:bCs/>
          <w:sz w:val="24"/>
          <w:szCs w:val="24"/>
        </w:rPr>
        <w:t>om/2307-8960/full/v8/i2/</w:t>
      </w:r>
      <w:r w:rsidR="00241B2E" w:rsidRPr="00241B2E">
        <w:rPr>
          <w:rFonts w:ascii="Book Antiqua" w:hAnsi="Book Antiqua"/>
          <w:bCs/>
          <w:sz w:val="24"/>
          <w:szCs w:val="24"/>
        </w:rPr>
        <w:t>343</w:t>
      </w:r>
      <w:r w:rsidRPr="00EA7754">
        <w:rPr>
          <w:rFonts w:ascii="Book Antiqua" w:hAnsi="Book Antiqua"/>
          <w:bCs/>
          <w:sz w:val="24"/>
          <w:szCs w:val="24"/>
        </w:rPr>
        <w:t xml:space="preserve">.htm </w:t>
      </w:r>
    </w:p>
    <w:p w14:paraId="4A3775E1" w14:textId="5DFE560C" w:rsidR="00717E86" w:rsidRPr="00540C23" w:rsidRDefault="00EA7754" w:rsidP="00540C23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  <w:lang w:val="el-GR"/>
        </w:rPr>
      </w:pPr>
      <w:r w:rsidRPr="00CB0FD3">
        <w:rPr>
          <w:rFonts w:ascii="Book Antiqua" w:hAnsi="Book Antiqua"/>
          <w:b/>
          <w:bCs/>
          <w:sz w:val="24"/>
          <w:szCs w:val="24"/>
        </w:rPr>
        <w:t>DOI:</w:t>
      </w:r>
      <w:r w:rsidRPr="00EA7754">
        <w:rPr>
          <w:rFonts w:ascii="Book Antiqua" w:hAnsi="Book Antiqua"/>
          <w:bCs/>
          <w:sz w:val="24"/>
          <w:szCs w:val="24"/>
        </w:rPr>
        <w:t xml:space="preserve"> https://dx.doi.org/10.12998/wjcc.v8.i2.</w:t>
      </w:r>
      <w:r w:rsidR="00241B2E" w:rsidRPr="00241B2E">
        <w:rPr>
          <w:rFonts w:ascii="Book Antiqua" w:hAnsi="Book Antiqua"/>
          <w:bCs/>
          <w:sz w:val="24"/>
          <w:szCs w:val="24"/>
        </w:rPr>
        <w:t>343</w:t>
      </w:r>
    </w:p>
    <w:bookmarkEnd w:id="28"/>
    <w:p w14:paraId="788E73FC" w14:textId="77777777" w:rsidR="00F047D6" w:rsidRPr="00540C23" w:rsidRDefault="00F047D6" w:rsidP="00540C23">
      <w:pPr>
        <w:pStyle w:val="a5"/>
        <w:overflowPunct w:val="0"/>
        <w:spacing w:line="360" w:lineRule="auto"/>
        <w:ind w:left="0"/>
        <w:rPr>
          <w:rFonts w:ascii="Book Antiqua" w:hAnsi="Book Antiqua"/>
          <w:b/>
          <w:w w:val="105"/>
        </w:rPr>
      </w:pPr>
    </w:p>
    <w:p w14:paraId="7B716677" w14:textId="640A7914" w:rsidR="00F047D6" w:rsidRPr="00540C23" w:rsidRDefault="00F047D6" w:rsidP="00540C23">
      <w:pPr>
        <w:pStyle w:val="a5"/>
        <w:overflowPunct w:val="0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  <w:b/>
          <w:w w:val="105"/>
        </w:rPr>
        <w:t xml:space="preserve">Core tip: </w:t>
      </w:r>
      <w:bookmarkStart w:id="30" w:name="OLE_LINK172"/>
      <w:r w:rsidRPr="00540C23">
        <w:rPr>
          <w:rFonts w:ascii="Book Antiqua" w:hAnsi="Book Antiqua"/>
        </w:rPr>
        <w:t xml:space="preserve">Solitary fibrous tumor is now considered as </w:t>
      </w:r>
      <w:r w:rsidR="00FE30C5">
        <w:rPr>
          <w:rFonts w:ascii="Book Antiqua" w:hAnsi="Book Antiqua"/>
        </w:rPr>
        <w:t xml:space="preserve">a </w:t>
      </w:r>
      <w:r w:rsidRPr="00540C23">
        <w:rPr>
          <w:rFonts w:ascii="Book Antiqua" w:hAnsi="Book Antiqua"/>
        </w:rPr>
        <w:t xml:space="preserve">fibroblastic mesenchymal neoplasm of intermediate biological potential, and it rarely occurs in the pancreas. Here, we report a case of malignant pancreatic </w:t>
      </w:r>
      <w:r w:rsidR="00C12B9D" w:rsidRPr="00540C23">
        <w:rPr>
          <w:rFonts w:ascii="Book Antiqua" w:hAnsi="Book Antiqua"/>
        </w:rPr>
        <w:t xml:space="preserve">solitary fibrous tumor </w:t>
      </w:r>
      <w:r w:rsidRPr="00540C23">
        <w:rPr>
          <w:rFonts w:ascii="Book Antiqua" w:hAnsi="Book Antiqua"/>
        </w:rPr>
        <w:t>with</w:t>
      </w:r>
      <w:r w:rsidRPr="00540C23">
        <w:rPr>
          <w:rFonts w:ascii="Book Antiqua" w:hAnsi="Book Antiqua"/>
          <w:w w:val="105"/>
        </w:rPr>
        <w:t xml:space="preserve"> systemic metastasis,</w:t>
      </w:r>
      <w:r w:rsidRPr="00540C23">
        <w:rPr>
          <w:rFonts w:ascii="Book Antiqua" w:hAnsi="Book Antiqua"/>
        </w:rPr>
        <w:t xml:space="preserve"> review the literature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and discuss </w:t>
      </w:r>
      <w:r w:rsidR="00FE30C5">
        <w:rPr>
          <w:rFonts w:ascii="Book Antiqua" w:hAnsi="Book Antiqua"/>
        </w:rPr>
        <w:t>its</w:t>
      </w:r>
      <w:r w:rsidR="00FE30C5" w:rsidRPr="00540C23">
        <w:rPr>
          <w:rFonts w:ascii="Book Antiqua" w:hAnsi="Book Antiqua"/>
        </w:rPr>
        <w:t xml:space="preserve"> </w:t>
      </w:r>
      <w:r w:rsidRPr="00540C23">
        <w:rPr>
          <w:rFonts w:ascii="Book Antiqua" w:hAnsi="Book Antiqua"/>
        </w:rPr>
        <w:t>biological features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diagnosis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and prognosis evaluations.</w:t>
      </w:r>
    </w:p>
    <w:bookmarkEnd w:id="30"/>
    <w:p w14:paraId="469972D5" w14:textId="77777777" w:rsidR="00717E86" w:rsidRPr="00540C23" w:rsidRDefault="00717E86" w:rsidP="00540C23">
      <w:pPr>
        <w:pStyle w:val="a5"/>
        <w:overflowPunct w:val="0"/>
        <w:spacing w:line="360" w:lineRule="auto"/>
        <w:ind w:left="0"/>
        <w:rPr>
          <w:rFonts w:ascii="Book Antiqua" w:hAnsi="Book Antiqua"/>
        </w:rPr>
      </w:pPr>
    </w:p>
    <w:p w14:paraId="64F37102" w14:textId="71FFBFE3" w:rsidR="00717E86" w:rsidRPr="00540C23" w:rsidRDefault="00717E86" w:rsidP="00540C23">
      <w:pPr>
        <w:pStyle w:val="a5"/>
        <w:overflowPunct w:val="0"/>
        <w:spacing w:line="360" w:lineRule="auto"/>
        <w:ind w:left="0"/>
        <w:rPr>
          <w:rFonts w:ascii="Book Antiqua" w:hAnsi="Book Antiqua"/>
        </w:rPr>
        <w:sectPr w:rsidR="00717E86" w:rsidRPr="00540C23" w:rsidSect="001A3F70">
          <w:headerReference w:type="even" r:id="rId9"/>
          <w:headerReference w:type="default" r:id="rId10"/>
          <w:pgSz w:w="11910" w:h="16840"/>
          <w:pgMar w:top="1340" w:right="1680" w:bottom="280" w:left="1680" w:header="751" w:footer="0" w:gutter="0"/>
          <w:cols w:space="720"/>
          <w:docGrid w:linePitch="299"/>
        </w:sectPr>
      </w:pPr>
    </w:p>
    <w:p w14:paraId="2D3D4EDA" w14:textId="77777777" w:rsidR="00717E86" w:rsidRPr="00540C23" w:rsidRDefault="00717E86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1DC2294B" w14:textId="34551DF2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>Solitary fibrous tumor (SFT)</w:t>
      </w:r>
      <w:r w:rsidR="00FE30C5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first described in 1870, was established as a pleural neoplasm by Klemperer and Rabin in 1931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t xml:space="preserve">. </w:t>
      </w:r>
      <w:bookmarkStart w:id="31" w:name="OLE_LINK2"/>
      <w:bookmarkStart w:id="32" w:name="OLE_LINK17"/>
      <w:r w:rsidRPr="00540C23">
        <w:rPr>
          <w:rFonts w:ascii="Book Antiqua" w:hAnsi="Book Antiqua"/>
          <w:sz w:val="24"/>
          <w:szCs w:val="24"/>
        </w:rPr>
        <w:t>This tumor is commonly found in serosal membranes</w:t>
      </w:r>
      <w:bookmarkEnd w:id="31"/>
      <w:bookmarkEnd w:id="32"/>
      <w:r w:rsidRPr="00540C23">
        <w:rPr>
          <w:rFonts w:ascii="Book Antiqua" w:hAnsi="Book Antiqua"/>
          <w:sz w:val="24"/>
          <w:szCs w:val="24"/>
        </w:rPr>
        <w:t xml:space="preserve">, the dura of the meninges, and deep soft tissues. It is now recognized as a type of fibroblastic mesenchymal neoplasm of </w:t>
      </w:r>
      <w:bookmarkStart w:id="33" w:name="OLE_LINK26"/>
      <w:bookmarkStart w:id="34" w:name="OLE_LINK27"/>
      <w:bookmarkStart w:id="35" w:name="OLE_LINK20"/>
      <w:bookmarkStart w:id="36" w:name="OLE_LINK21"/>
      <w:bookmarkStart w:id="37" w:name="OLE_LINK25"/>
      <w:bookmarkStart w:id="38" w:name="OLE_LINK138"/>
      <w:bookmarkStart w:id="39" w:name="OLE_LINK139"/>
      <w:r w:rsidRPr="00540C23">
        <w:rPr>
          <w:rFonts w:ascii="Book Antiqua" w:hAnsi="Book Antiqua"/>
          <w:sz w:val="24"/>
          <w:szCs w:val="24"/>
        </w:rPr>
        <w:t>intermediate biological potential</w:t>
      </w:r>
      <w:bookmarkEnd w:id="33"/>
      <w:bookmarkEnd w:id="34"/>
      <w:bookmarkEnd w:id="35"/>
      <w:bookmarkEnd w:id="36"/>
      <w:bookmarkEnd w:id="37"/>
      <w:r w:rsidRPr="00540C23">
        <w:rPr>
          <w:rFonts w:ascii="Book Antiqua" w:hAnsi="Book Antiqua"/>
          <w:sz w:val="24"/>
          <w:szCs w:val="24"/>
        </w:rPr>
        <w:t xml:space="preserve"> </w:t>
      </w:r>
      <w:bookmarkEnd w:id="38"/>
      <w:bookmarkEnd w:id="39"/>
      <w:r w:rsidRPr="00540C23">
        <w:rPr>
          <w:rFonts w:ascii="Book Antiqua" w:hAnsi="Book Antiqua"/>
          <w:sz w:val="24"/>
          <w:szCs w:val="24"/>
        </w:rPr>
        <w:t xml:space="preserve">characterized by the pathognomonic </w:t>
      </w:r>
      <w:bookmarkStart w:id="40" w:name="OLE_LINK15"/>
      <w:bookmarkStart w:id="41" w:name="OLE_LINK16"/>
      <w:r w:rsidRPr="00540C23">
        <w:rPr>
          <w:rFonts w:ascii="Book Antiqua" w:hAnsi="Book Antiqua"/>
          <w:i/>
          <w:iCs/>
          <w:sz w:val="24"/>
          <w:szCs w:val="24"/>
        </w:rPr>
        <w:t>NAB2-STAT6</w:t>
      </w:r>
      <w:r w:rsidRPr="00540C23">
        <w:rPr>
          <w:rFonts w:ascii="Book Antiqua" w:hAnsi="Book Antiqua"/>
          <w:sz w:val="24"/>
          <w:szCs w:val="24"/>
        </w:rPr>
        <w:t xml:space="preserve"> gene </w:t>
      </w:r>
      <w:proofErr w:type="gramStart"/>
      <w:r w:rsidRPr="00540C23">
        <w:rPr>
          <w:rFonts w:ascii="Book Antiqua" w:hAnsi="Book Antiqua"/>
          <w:sz w:val="24"/>
          <w:szCs w:val="24"/>
        </w:rPr>
        <w:t>fusion</w:t>
      </w:r>
      <w:bookmarkEnd w:id="40"/>
      <w:bookmarkEnd w:id="41"/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eastAsia="宋体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w w:val="105"/>
          <w:sz w:val="24"/>
          <w:szCs w:val="24"/>
        </w:rPr>
        <w:t xml:space="preserve">Only a </w:t>
      </w:r>
      <w:r w:rsidRPr="00540C23">
        <w:rPr>
          <w:rFonts w:ascii="Book Antiqua" w:eastAsia="宋体" w:hAnsi="Book Antiqua"/>
          <w:w w:val="105"/>
          <w:sz w:val="24"/>
          <w:szCs w:val="24"/>
        </w:rPr>
        <w:t>few</w:t>
      </w:r>
      <w:r w:rsidRPr="00540C23">
        <w:rPr>
          <w:rFonts w:ascii="Book Antiqua" w:hAnsi="Book Antiqua"/>
          <w:w w:val="105"/>
          <w:sz w:val="24"/>
          <w:szCs w:val="24"/>
        </w:rPr>
        <w:t xml:space="preserve"> reports on malignant pancreatic SFT have been previously published. We present herein </w:t>
      </w:r>
      <w:bookmarkStart w:id="42" w:name="OLE_LINK18"/>
      <w:bookmarkStart w:id="43" w:name="OLE_LINK19"/>
      <w:r w:rsidRPr="00540C23">
        <w:rPr>
          <w:rFonts w:ascii="Book Antiqua" w:hAnsi="Book Antiqua"/>
          <w:w w:val="105"/>
          <w:sz w:val="24"/>
          <w:szCs w:val="24"/>
        </w:rPr>
        <w:t xml:space="preserve">the first case of malignant pancreatic SFT with typical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and, hepatic and bone </w:t>
      </w:r>
      <w:r w:rsidR="00FE30C5" w:rsidRPr="00540C23">
        <w:rPr>
          <w:rFonts w:ascii="Book Antiqua" w:hAnsi="Book Antiqua"/>
          <w:sz w:val="24"/>
          <w:szCs w:val="24"/>
        </w:rPr>
        <w:t>metastas</w:t>
      </w:r>
      <w:r w:rsidR="00FE30C5">
        <w:rPr>
          <w:rFonts w:ascii="Book Antiqua" w:hAnsi="Book Antiqua"/>
          <w:sz w:val="24"/>
          <w:szCs w:val="24"/>
        </w:rPr>
        <w:t>e</w:t>
      </w:r>
      <w:r w:rsidR="00FE30C5" w:rsidRPr="00540C23">
        <w:rPr>
          <w:rFonts w:ascii="Book Antiqua" w:hAnsi="Book Antiqua"/>
          <w:sz w:val="24"/>
          <w:szCs w:val="24"/>
        </w:rPr>
        <w:t>s</w:t>
      </w:r>
      <w:r w:rsidRPr="00540C23">
        <w:rPr>
          <w:rFonts w:ascii="Book Antiqua" w:hAnsi="Book Antiqua"/>
          <w:sz w:val="24"/>
          <w:szCs w:val="24"/>
        </w:rPr>
        <w:t>.</w:t>
      </w:r>
    </w:p>
    <w:bookmarkEnd w:id="42"/>
    <w:bookmarkEnd w:id="43"/>
    <w:p w14:paraId="3CB6ED2D" w14:textId="77777777" w:rsidR="00F047D6" w:rsidRPr="00FE30C5" w:rsidRDefault="00F047D6" w:rsidP="00540C23">
      <w:pPr>
        <w:spacing w:line="360" w:lineRule="auto"/>
        <w:outlineLvl w:val="0"/>
        <w:rPr>
          <w:rFonts w:ascii="Book Antiqua" w:eastAsia="Palatino Linotype" w:hAnsi="Book Antiqua" w:cs="Palatino Linotype"/>
          <w:b/>
          <w:bCs/>
          <w:sz w:val="24"/>
          <w:szCs w:val="24"/>
        </w:rPr>
      </w:pPr>
    </w:p>
    <w:p w14:paraId="5E922385" w14:textId="77777777" w:rsidR="00717E86" w:rsidRPr="00540C23" w:rsidRDefault="00717E86" w:rsidP="00540C23">
      <w:pPr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eastAsia="en-US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3880FFAE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Primary complaints</w:t>
      </w:r>
    </w:p>
    <w:p w14:paraId="47DD8C3A" w14:textId="35996F34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A 48-year-old man was admitted to our hospital with </w:t>
      </w:r>
      <w:bookmarkStart w:id="44" w:name="_Hlk14986092"/>
      <w:r w:rsidRPr="00540C23">
        <w:rPr>
          <w:rFonts w:ascii="Book Antiqua" w:hAnsi="Book Antiqua"/>
          <w:w w:val="105"/>
          <w:sz w:val="24"/>
          <w:szCs w:val="24"/>
        </w:rPr>
        <w:t>1-year history of pancreatic and liver tumor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  <w:bookmarkEnd w:id="44"/>
      <w:r w:rsidRPr="00540C23">
        <w:rPr>
          <w:rFonts w:ascii="Book Antiqua" w:hAnsi="Book Antiqua"/>
          <w:w w:val="105"/>
          <w:sz w:val="24"/>
          <w:szCs w:val="24"/>
        </w:rPr>
        <w:t xml:space="preserve"> The tumor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9F1114" w:rsidRPr="00540C23">
        <w:rPr>
          <w:rFonts w:ascii="Book Antiqua" w:hAnsi="Book Antiqua"/>
          <w:w w:val="105"/>
          <w:sz w:val="24"/>
          <w:szCs w:val="24"/>
        </w:rPr>
        <w:t>w</w:t>
      </w:r>
      <w:r w:rsidR="009F1114">
        <w:rPr>
          <w:rFonts w:ascii="Book Antiqua" w:hAnsi="Book Antiqua"/>
          <w:w w:val="105"/>
          <w:sz w:val="24"/>
          <w:szCs w:val="24"/>
        </w:rPr>
        <w:t>ere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accidentally found when the patient went to a local hospital after a sudden incidence of fainting. It is noteworthy that he reported of recurrent incidences of </w:t>
      </w:r>
      <w:r w:rsidRPr="00540C23">
        <w:rPr>
          <w:rFonts w:ascii="Book Antiqua" w:hAnsi="Book Antiqua"/>
          <w:sz w:val="24"/>
          <w:szCs w:val="24"/>
        </w:rPr>
        <w:t>hypoglycemia, however</w:t>
      </w:r>
      <w:r w:rsidR="00FE30C5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there was no history of any endocrine disease.</w:t>
      </w:r>
    </w:p>
    <w:p w14:paraId="19597AFE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18D027A9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History of past illness</w:t>
      </w:r>
    </w:p>
    <w:p w14:paraId="048E3984" w14:textId="5A4BF182" w:rsidR="00F047D6" w:rsidRPr="00540C23" w:rsidRDefault="00F047D6" w:rsidP="00540C23">
      <w:pPr>
        <w:spacing w:line="360" w:lineRule="auto"/>
        <w:rPr>
          <w:rFonts w:ascii="Book Antiqua" w:eastAsia="宋体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>His medical history showed that he had been treated eight times for metastatic liver tumor by transcath</w:t>
      </w:r>
      <w:r w:rsidR="00C12B9D">
        <w:rPr>
          <w:rFonts w:ascii="Book Antiqua" w:hAnsi="Book Antiqua"/>
          <w:bCs/>
          <w:sz w:val="24"/>
          <w:szCs w:val="24"/>
        </w:rPr>
        <w:t>eter arterial chemoembolization</w:t>
      </w:r>
      <w:r w:rsidR="00C12B9D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and once</w:t>
      </w:r>
      <w:r w:rsidR="00FE30C5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by</w:t>
      </w:r>
      <w:r w:rsidRPr="00540C23">
        <w:rPr>
          <w:rFonts w:ascii="Book Antiqua" w:eastAsia="宋体" w:hAnsi="Book Antiqua" w:cs="宋体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radioactive seed implantation</w:t>
      </w:r>
      <w:r w:rsidRPr="00540C23">
        <w:rPr>
          <w:rFonts w:ascii="Book Antiqua" w:hAnsi="Book Antiqua"/>
          <w:bCs/>
          <w:w w:val="105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w w:val="105"/>
          <w:sz w:val="24"/>
          <w:szCs w:val="24"/>
        </w:rPr>
        <w:t xml:space="preserve">Five years before presentation, he had </w:t>
      </w:r>
      <w:r w:rsidRPr="00540C23">
        <w:rPr>
          <w:rFonts w:ascii="Book Antiqua" w:hAnsi="Book Antiqua"/>
          <w:bCs/>
          <w:sz w:val="24"/>
          <w:szCs w:val="24"/>
        </w:rPr>
        <w:t>undergone an excision of a tumor of the right pterygopalatine fossa.</w:t>
      </w:r>
    </w:p>
    <w:p w14:paraId="64BA88CF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31F61A3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Physical examination</w:t>
      </w:r>
    </w:p>
    <w:p w14:paraId="45F18E65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>Physical examination showed no other positive findings except that the liver was enlarged and palpable.</w:t>
      </w:r>
    </w:p>
    <w:p w14:paraId="5EF08CE9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4D5AA6C7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Laboratory and imaging examinations</w:t>
      </w:r>
    </w:p>
    <w:p w14:paraId="29BCFBDB" w14:textId="10278C29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color w:val="000000"/>
          <w:sz w:val="24"/>
          <w:szCs w:val="24"/>
        </w:rPr>
        <w:t>Laboratory investigations showed an abnormal hemogram, including hemoglobin of 123 g/L (reference range: 131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172 g/L), neutrophils 72.8% (reference range: 50%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70%) and lymphocytes 10.8% (reference range: 20%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40%).</w:t>
      </w:r>
      <w:r w:rsidRPr="00540C23">
        <w:rPr>
          <w:rFonts w:ascii="Book Antiqua" w:hAnsi="Book Antiqua"/>
          <w:sz w:val="24"/>
          <w:szCs w:val="24"/>
        </w:rPr>
        <w:t xml:space="preserve"> The 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 xml:space="preserve">results of liver and kidney 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lastRenderedPageBreak/>
        <w:t>function were normal. The levels of serum tumor markers (CEA, CA 19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9, CA 12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5</w:t>
      </w:r>
      <w:r w:rsidR="00FE30C5">
        <w:rPr>
          <w:rFonts w:ascii="Book Antiqua" w:hAnsi="Book Antiqua"/>
          <w:bCs/>
          <w:color w:val="000000"/>
          <w:sz w:val="24"/>
          <w:szCs w:val="24"/>
        </w:rPr>
        <w:t>,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 xml:space="preserve"> and AFP) were all within normal limits.</w:t>
      </w:r>
    </w:p>
    <w:p w14:paraId="5216D90C" w14:textId="2E7CFD57" w:rsidR="00F047D6" w:rsidRPr="00540C23" w:rsidRDefault="00FE30C5" w:rsidP="00540C23">
      <w:pPr>
        <w:spacing w:line="360" w:lineRule="auto"/>
        <w:ind w:firstLineChars="100" w:firstLine="240"/>
        <w:rPr>
          <w:rFonts w:ascii="Book Antiqua" w:hAnsi="Book Antiqua"/>
          <w:bCs/>
          <w:sz w:val="24"/>
          <w:szCs w:val="24"/>
        </w:rPr>
      </w:pPr>
      <w:bookmarkStart w:id="45" w:name="OLE_LINK41"/>
      <w:bookmarkStart w:id="46" w:name="OLE_LINK42"/>
      <w:r>
        <w:rPr>
          <w:rFonts w:ascii="Book Antiqua" w:hAnsi="Book Antiqua"/>
          <w:bCs/>
          <w:sz w:val="24"/>
          <w:szCs w:val="24"/>
        </w:rPr>
        <w:t>C</w:t>
      </w:r>
      <w:r w:rsidR="00F047D6" w:rsidRPr="00540C23">
        <w:rPr>
          <w:rFonts w:ascii="Book Antiqua" w:hAnsi="Book Antiqua"/>
          <w:bCs/>
          <w:sz w:val="24"/>
          <w:szCs w:val="24"/>
        </w:rPr>
        <w:t>omputed tomography (CT) imaging of the abdomen</w:t>
      </w:r>
      <w:bookmarkEnd w:id="45"/>
      <w:bookmarkEnd w:id="46"/>
      <w:r w:rsidR="00F047D6" w:rsidRPr="00540C23">
        <w:rPr>
          <w:rFonts w:ascii="Book Antiqua" w:hAnsi="Book Antiqua"/>
          <w:bCs/>
          <w:sz w:val="24"/>
          <w:szCs w:val="24"/>
        </w:rPr>
        <w:t xml:space="preserve"> showed </w:t>
      </w:r>
      <w:bookmarkStart w:id="47" w:name="OLE_LINK43"/>
      <w:bookmarkStart w:id="48" w:name="OLE_LINK44"/>
      <w:r w:rsidR="00F047D6" w:rsidRPr="00540C23">
        <w:rPr>
          <w:rFonts w:ascii="Book Antiqua" w:hAnsi="Book Antiqua"/>
          <w:bCs/>
          <w:sz w:val="24"/>
          <w:szCs w:val="24"/>
        </w:rPr>
        <w:t>a 4.7</w:t>
      </w:r>
      <w:r w:rsidR="00717E86" w:rsidRPr="00540C23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cm well-defined mass located in the lower posterior part of the body of </w:t>
      </w:r>
      <w:r>
        <w:rPr>
          <w:rFonts w:ascii="Book Antiqua" w:hAnsi="Book Antiqua"/>
          <w:bCs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bCs/>
          <w:sz w:val="24"/>
          <w:szCs w:val="24"/>
        </w:rPr>
        <w:t>pancreas</w:t>
      </w:r>
      <w:bookmarkEnd w:id="47"/>
      <w:bookmarkEnd w:id="48"/>
      <w:r w:rsidR="00F047D6" w:rsidRPr="00540C23">
        <w:rPr>
          <w:rFonts w:ascii="Book Antiqua" w:hAnsi="Book Antiqua"/>
          <w:bCs/>
          <w:sz w:val="24"/>
          <w:szCs w:val="24"/>
        </w:rPr>
        <w:t xml:space="preserve"> (Figure 1A). Non-uniform enhancement was observed </w:t>
      </w:r>
      <w:bookmarkStart w:id="49" w:name="OLE_LINK45"/>
      <w:bookmarkStart w:id="50" w:name="OLE_LINK46"/>
      <w:r w:rsidR="00F047D6" w:rsidRPr="00540C23">
        <w:rPr>
          <w:rFonts w:ascii="Book Antiqua" w:hAnsi="Book Antiqua"/>
          <w:bCs/>
          <w:sz w:val="24"/>
          <w:szCs w:val="24"/>
        </w:rPr>
        <w:t xml:space="preserve">from </w:t>
      </w:r>
      <w:r>
        <w:rPr>
          <w:rFonts w:ascii="Book Antiqua" w:hAnsi="Book Antiqua"/>
          <w:bCs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bCs/>
          <w:sz w:val="24"/>
          <w:szCs w:val="24"/>
        </w:rPr>
        <w:t>arterial to portal venous phase</w:t>
      </w:r>
      <w:bookmarkEnd w:id="49"/>
      <w:bookmarkEnd w:id="50"/>
      <w:r w:rsidR="00F047D6" w:rsidRPr="00540C23">
        <w:rPr>
          <w:rFonts w:ascii="Book Antiqua" w:hAnsi="Book Antiqua"/>
          <w:bCs/>
          <w:sz w:val="24"/>
          <w:szCs w:val="24"/>
        </w:rPr>
        <w:t xml:space="preserve">. Meanwhile, multiple nodules and masses of various sizes were seen in the liver (Figure 1B). The largest one was located in the segment </w:t>
      </w:r>
      <w:r w:rsidR="005D5533" w:rsidRPr="00540C23">
        <w:rPr>
          <w:rFonts w:ascii="宋体" w:eastAsia="宋体" w:hAnsi="宋体" w:cs="宋体" w:hint="eastAsia"/>
          <w:bCs/>
          <w:sz w:val="24"/>
          <w:szCs w:val="24"/>
        </w:rPr>
        <w:t>Ⅷ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of the liver with a diameter of about</w:t>
      </w:r>
      <w:bookmarkStart w:id="51" w:name="OLE_LINK67"/>
      <w:bookmarkStart w:id="52" w:name="OLE_LINK68"/>
      <w:r w:rsidR="00F047D6" w:rsidRPr="00540C23">
        <w:rPr>
          <w:rFonts w:ascii="Book Antiqua" w:hAnsi="Book Antiqua"/>
          <w:bCs/>
          <w:sz w:val="24"/>
          <w:szCs w:val="24"/>
        </w:rPr>
        <w:t xml:space="preserve"> 15.9 cm</w:t>
      </w:r>
      <w:bookmarkEnd w:id="51"/>
      <w:bookmarkEnd w:id="52"/>
      <w:r w:rsidR="00F047D6" w:rsidRPr="00540C23">
        <w:rPr>
          <w:rFonts w:ascii="Book Antiqua" w:hAnsi="Book Antiqua"/>
          <w:bCs/>
          <w:sz w:val="24"/>
          <w:szCs w:val="24"/>
        </w:rPr>
        <w:t>. No obvious dilatation of intrahepatic and extrahepatic bile ducts was observed.</w:t>
      </w:r>
    </w:p>
    <w:p w14:paraId="51918F0E" w14:textId="6F5E27F0" w:rsidR="00F047D6" w:rsidRPr="00540C23" w:rsidRDefault="00FE30C5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  <w:r>
        <w:rPr>
          <w:rFonts w:ascii="Book Antiqua" w:hAnsi="Book Antiqua"/>
          <w:w w:val="105"/>
          <w:sz w:val="24"/>
          <w:szCs w:val="24"/>
        </w:rPr>
        <w:t>P</w:t>
      </w:r>
      <w:r w:rsidR="00F047D6" w:rsidRPr="00540C23">
        <w:rPr>
          <w:rFonts w:ascii="Book Antiqua" w:hAnsi="Book Antiqua"/>
          <w:w w:val="105"/>
          <w:sz w:val="24"/>
          <w:szCs w:val="24"/>
        </w:rPr>
        <w:t>ancreatic magnetic resonance (MR) imagining also confirmed</w:t>
      </w:r>
      <w:r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a </w:t>
      </w:r>
      <w:proofErr w:type="spellStart"/>
      <w:r w:rsidR="00F047D6" w:rsidRPr="00540C23">
        <w:rPr>
          <w:rFonts w:ascii="Book Antiqua" w:eastAsia="宋体" w:hAnsi="Book Antiqua"/>
          <w:w w:val="105"/>
          <w:sz w:val="24"/>
          <w:szCs w:val="24"/>
        </w:rPr>
        <w:t>hypervascular</w:t>
      </w:r>
      <w:proofErr w:type="spellEnd"/>
      <w:r w:rsidR="00F047D6" w:rsidRPr="00540C23">
        <w:rPr>
          <w:rFonts w:ascii="Book Antiqua" w:eastAsia="宋体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tumor located in the body of </w:t>
      </w:r>
      <w:r>
        <w:rPr>
          <w:rFonts w:ascii="Book Antiqua" w:hAnsi="Book Antiqua"/>
          <w:w w:val="105"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w w:val="105"/>
          <w:sz w:val="24"/>
          <w:szCs w:val="24"/>
        </w:rPr>
        <w:t>pancreas and multiple tumors located in the liver. Those tumors were hypointense on T1-weighted MR images and hyperintense on T2-weighted MR images.</w:t>
      </w:r>
    </w:p>
    <w:p w14:paraId="5829E2ED" w14:textId="623ACF22" w:rsidR="00F047D6" w:rsidRPr="00540C23" w:rsidRDefault="00F047D6" w:rsidP="00540C23">
      <w:pPr>
        <w:spacing w:line="360" w:lineRule="auto"/>
        <w:ind w:firstLineChars="100" w:firstLine="252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For a complete preoperative evaluation, </w:t>
      </w:r>
      <w:bookmarkStart w:id="53" w:name="OLE_LINK49"/>
      <w:bookmarkStart w:id="54" w:name="OLE_LINK50"/>
      <w:r w:rsidRPr="00540C23">
        <w:rPr>
          <w:rFonts w:ascii="Book Antiqua" w:hAnsi="Book Antiqua"/>
          <w:sz w:val="24"/>
          <w:szCs w:val="24"/>
        </w:rPr>
        <w:t>fluorine-18 fluorodeoxyglucose positron emission tomography/</w:t>
      </w:r>
      <w:bookmarkEnd w:id="53"/>
      <w:bookmarkEnd w:id="54"/>
      <w:r w:rsidR="005D5533" w:rsidRPr="00540C23">
        <w:rPr>
          <w:rFonts w:ascii="Book Antiqua" w:hAnsi="Book Antiqua"/>
          <w:sz w:val="24"/>
          <w:szCs w:val="24"/>
        </w:rPr>
        <w:t>CT</w:t>
      </w:r>
      <w:r w:rsidRPr="00540C23">
        <w:rPr>
          <w:rFonts w:ascii="Book Antiqua" w:hAnsi="Book Antiqua"/>
          <w:sz w:val="24"/>
          <w:szCs w:val="24"/>
        </w:rPr>
        <w:t xml:space="preserve"> (</w:t>
      </w:r>
      <w:r w:rsidRPr="00540C23">
        <w:rPr>
          <w:rFonts w:ascii="Book Antiqua" w:hAnsi="Book Antiqua"/>
          <w:sz w:val="24"/>
          <w:szCs w:val="24"/>
          <w:vertAlign w:val="superscript"/>
        </w:rPr>
        <w:t>18</w:t>
      </w:r>
      <w:r w:rsidRPr="00540C23">
        <w:rPr>
          <w:rFonts w:ascii="Book Antiqua" w:hAnsi="Book Antiqua"/>
          <w:sz w:val="24"/>
          <w:szCs w:val="24"/>
        </w:rPr>
        <w:t xml:space="preserve">F-FDG PET/CT) </w:t>
      </w:r>
      <w:r w:rsidRPr="00540C23">
        <w:rPr>
          <w:rFonts w:ascii="Book Antiqua" w:hAnsi="Book Antiqua"/>
          <w:w w:val="105"/>
          <w:sz w:val="24"/>
          <w:szCs w:val="24"/>
        </w:rPr>
        <w:t>was performed. Images from the PET/CT revealed that both</w:t>
      </w:r>
      <w:r w:rsidR="00FE30C5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the pancreatic and the metastatic liver lesions had an </w:t>
      </w:r>
      <w:bookmarkStart w:id="55" w:name="OLE_LINK51"/>
      <w:r w:rsidRPr="00540C23">
        <w:rPr>
          <w:rFonts w:ascii="Book Antiqua" w:hAnsi="Book Antiqua"/>
          <w:w w:val="105"/>
          <w:sz w:val="24"/>
          <w:szCs w:val="24"/>
        </w:rPr>
        <w:t>increased uptake of the tracer FDG</w:t>
      </w:r>
      <w:bookmarkEnd w:id="55"/>
      <w:r w:rsidRPr="00540C23">
        <w:rPr>
          <w:rFonts w:ascii="Book Antiqua" w:hAnsi="Book Antiqua"/>
          <w:w w:val="105"/>
          <w:sz w:val="24"/>
          <w:szCs w:val="24"/>
        </w:rPr>
        <w:t>. Besides, the t</w:t>
      </w:r>
      <w:bookmarkStart w:id="56" w:name="OLE_LINK10"/>
      <w:bookmarkStart w:id="57" w:name="OLE_LINK11"/>
      <w:r w:rsidRPr="00540C23">
        <w:rPr>
          <w:rFonts w:ascii="Book Antiqua" w:hAnsi="Book Antiqua"/>
          <w:w w:val="105"/>
          <w:sz w:val="24"/>
          <w:szCs w:val="24"/>
        </w:rPr>
        <w:t xml:space="preserve">horacic and lumbar vertebrae,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humerus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, femur, scapulae, ribs,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sacrum</w:t>
      </w:r>
      <w:r w:rsidR="00FE30C5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pelvis </w:t>
      </w:r>
      <w:bookmarkEnd w:id="56"/>
      <w:bookmarkEnd w:id="57"/>
      <w:r w:rsidRPr="00540C23">
        <w:rPr>
          <w:rFonts w:ascii="Book Antiqua" w:hAnsi="Book Antiqua"/>
          <w:w w:val="105"/>
          <w:sz w:val="24"/>
          <w:szCs w:val="24"/>
        </w:rPr>
        <w:t>also showed</w:t>
      </w:r>
      <w:bookmarkStart w:id="58" w:name="OLE_LINK58"/>
      <w:bookmarkStart w:id="59" w:name="OLE_LINK59"/>
      <w:bookmarkStart w:id="60" w:name="OLE_LINK52"/>
      <w:bookmarkStart w:id="61" w:name="OLE_LINK53"/>
      <w:r w:rsidR="00FE30C5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heterogeneous FDG uptake</w:t>
      </w:r>
      <w:bookmarkEnd w:id="58"/>
      <w:bookmarkEnd w:id="59"/>
      <w:bookmarkEnd w:id="60"/>
      <w:bookmarkEnd w:id="61"/>
      <w:r w:rsidRPr="00540C23">
        <w:rPr>
          <w:rFonts w:ascii="Book Antiqua" w:hAnsi="Book Antiqua"/>
          <w:w w:val="105"/>
          <w:sz w:val="24"/>
          <w:szCs w:val="24"/>
        </w:rPr>
        <w:t xml:space="preserve"> (Figure 2).</w:t>
      </w:r>
    </w:p>
    <w:p w14:paraId="59F38BF1" w14:textId="77777777" w:rsidR="00F047D6" w:rsidRPr="00FE30C5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F4C8154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Further diagnostic work-up</w:t>
      </w:r>
    </w:p>
    <w:p w14:paraId="5909B96D" w14:textId="75C7E65B" w:rsidR="00F047D6" w:rsidRPr="00540C23" w:rsidRDefault="00FE30C5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w w:val="105"/>
          <w:sz w:val="24"/>
          <w:szCs w:val="24"/>
        </w:rPr>
        <w:t>A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liver biopsy guided by B-mode ultrasound confirmed that the tumor was </w:t>
      </w:r>
      <w:r w:rsidR="005D5533" w:rsidRPr="00540C23">
        <w:rPr>
          <w:rFonts w:ascii="Book Antiqua" w:hAnsi="Book Antiqua"/>
          <w:w w:val="105"/>
          <w:sz w:val="24"/>
          <w:szCs w:val="24"/>
        </w:rPr>
        <w:t>an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C72A9E" w:rsidRPr="00540C23">
        <w:rPr>
          <w:rFonts w:ascii="Book Antiqua" w:hAnsi="Book Antiqua"/>
          <w:w w:val="105"/>
          <w:sz w:val="24"/>
          <w:szCs w:val="24"/>
        </w:rPr>
        <w:t>SFT</w:t>
      </w:r>
      <w:r w:rsidR="00F047D6" w:rsidRPr="00540C23">
        <w:rPr>
          <w:rFonts w:ascii="Book Antiqua" w:hAnsi="Book Antiqua"/>
          <w:w w:val="105"/>
          <w:sz w:val="24"/>
          <w:szCs w:val="24"/>
        </w:rPr>
        <w:t>/ hemangiopericytoma (Grade 2).</w:t>
      </w:r>
    </w:p>
    <w:p w14:paraId="651B6928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3E151F6" w14:textId="77777777" w:rsidR="00717E86" w:rsidRPr="00540C23" w:rsidRDefault="00717E86" w:rsidP="00540C23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346127ED" w14:textId="10DD365C" w:rsidR="00F047D6" w:rsidRPr="00540C23" w:rsidRDefault="00F047D6" w:rsidP="00540C23">
      <w:pPr>
        <w:spacing w:line="360" w:lineRule="auto"/>
        <w:rPr>
          <w:rFonts w:ascii="Book Antiqua" w:hAnsi="Book Antiqua"/>
          <w:i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The patient was eventually diagnosed with a malignant </w:t>
      </w:r>
      <w:r w:rsidR="00C72A9E" w:rsidRPr="00540C23">
        <w:rPr>
          <w:rFonts w:ascii="Book Antiqua" w:hAnsi="Book Antiqua"/>
          <w:sz w:val="24"/>
          <w:szCs w:val="24"/>
        </w:rPr>
        <w:t>SFT</w:t>
      </w:r>
      <w:r w:rsidRPr="00540C23">
        <w:rPr>
          <w:rFonts w:ascii="Book Antiqua" w:hAnsi="Book Antiqua"/>
          <w:sz w:val="24"/>
          <w:szCs w:val="24"/>
        </w:rPr>
        <w:t xml:space="preserve"> of the pancreas with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 </w:t>
      </w:r>
      <w:r w:rsidR="00FE30C5" w:rsidRPr="00540C23">
        <w:rPr>
          <w:rFonts w:ascii="Book Antiqua" w:hAnsi="Book Antiqua"/>
          <w:sz w:val="24"/>
          <w:szCs w:val="24"/>
        </w:rPr>
        <w:t>metastas</w:t>
      </w:r>
      <w:r w:rsidR="00FE30C5">
        <w:rPr>
          <w:rFonts w:ascii="Book Antiqua" w:hAnsi="Book Antiqua"/>
          <w:sz w:val="24"/>
          <w:szCs w:val="24"/>
        </w:rPr>
        <w:t>e</w:t>
      </w:r>
      <w:r w:rsidR="00FE30C5" w:rsidRPr="00540C23">
        <w:rPr>
          <w:rFonts w:ascii="Book Antiqua" w:hAnsi="Book Antiqua"/>
          <w:sz w:val="24"/>
          <w:szCs w:val="24"/>
        </w:rPr>
        <w:t xml:space="preserve">s </w:t>
      </w:r>
      <w:r w:rsidRPr="00540C23">
        <w:rPr>
          <w:rFonts w:ascii="Book Antiqua" w:hAnsi="Book Antiqua"/>
          <w:sz w:val="24"/>
          <w:szCs w:val="24"/>
        </w:rPr>
        <w:t>to the liver and bone.</w:t>
      </w:r>
    </w:p>
    <w:p w14:paraId="0E456E91" w14:textId="77777777" w:rsidR="00F047D6" w:rsidRPr="00FE30C5" w:rsidRDefault="00F047D6" w:rsidP="00540C23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025866EA" w14:textId="77777777" w:rsidR="00717E86" w:rsidRPr="00540C23" w:rsidRDefault="00717E86" w:rsidP="00540C23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056620EB" w14:textId="117B204C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In order to improve the quality of life of </w:t>
      </w:r>
      <w:r w:rsidR="00FE30C5">
        <w:rPr>
          <w:rFonts w:ascii="Book Antiqua" w:hAnsi="Book Antiqua"/>
          <w:w w:val="105"/>
          <w:sz w:val="24"/>
          <w:szCs w:val="24"/>
        </w:rPr>
        <w:t xml:space="preserve">the </w:t>
      </w:r>
      <w:r w:rsidRPr="00540C23">
        <w:rPr>
          <w:rFonts w:ascii="Book Antiqua" w:hAnsi="Book Antiqua"/>
          <w:w w:val="105"/>
          <w:sz w:val="24"/>
          <w:szCs w:val="24"/>
        </w:rPr>
        <w:t xml:space="preserve">patient and control </w:t>
      </w:r>
      <w:r w:rsidRPr="00540C23">
        <w:rPr>
          <w:rFonts w:ascii="Book Antiqua" w:eastAsia="宋体" w:hAnsi="Book Antiqua"/>
          <w:w w:val="105"/>
          <w:sz w:val="24"/>
          <w:szCs w:val="24"/>
        </w:rPr>
        <w:t xml:space="preserve">the growth of the mass,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 </w:t>
      </w:r>
      <w:bookmarkStart w:id="62" w:name="OLE_LINK127"/>
      <w:bookmarkStart w:id="63" w:name="OLE_LINK128"/>
      <w:r w:rsidRPr="00540C23">
        <w:rPr>
          <w:rFonts w:ascii="Book Antiqua" w:hAnsi="Book Antiqua"/>
          <w:w w:val="105"/>
          <w:sz w:val="24"/>
          <w:szCs w:val="24"/>
        </w:rPr>
        <w:t xml:space="preserve">distal pancreatectomy, </w:t>
      </w:r>
      <w:r w:rsidR="009F1114">
        <w:rPr>
          <w:rFonts w:ascii="Book Antiqua" w:hAnsi="Book Antiqua"/>
          <w:w w:val="105"/>
          <w:sz w:val="24"/>
          <w:szCs w:val="24"/>
        </w:rPr>
        <w:t>involving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the body and tail and splenectomy</w:t>
      </w:r>
      <w:bookmarkEnd w:id="62"/>
      <w:bookmarkEnd w:id="63"/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was performed after </w:t>
      </w:r>
      <w:bookmarkStart w:id="64" w:name="OLE_LINK69"/>
      <w:bookmarkStart w:id="65" w:name="OLE_LINK72"/>
      <w:bookmarkStart w:id="66" w:name="OLE_LINK73"/>
      <w:r w:rsidRPr="00540C23">
        <w:rPr>
          <w:rFonts w:ascii="Book Antiqua" w:eastAsia="宋体" w:hAnsi="Book Antiqua"/>
          <w:sz w:val="24"/>
          <w:szCs w:val="24"/>
        </w:rPr>
        <w:t>a multidisciplinary discussion</w:t>
      </w:r>
      <w:bookmarkEnd w:id="64"/>
      <w:bookmarkEnd w:id="65"/>
      <w:bookmarkEnd w:id="66"/>
      <w:r w:rsidRPr="00540C23">
        <w:rPr>
          <w:rFonts w:ascii="Book Antiqua" w:eastAsia="宋体" w:hAnsi="Book Antiqua"/>
          <w:sz w:val="24"/>
          <w:szCs w:val="24"/>
        </w:rPr>
        <w:t xml:space="preserve">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and the </w:t>
      </w:r>
      <w:bookmarkStart w:id="67" w:name="OLE_LINK5"/>
      <w:r w:rsidRPr="00540C23">
        <w:rPr>
          <w:rFonts w:ascii="Book Antiqua" w:hAnsi="Book Antiqua"/>
          <w:w w:val="105"/>
          <w:sz w:val="24"/>
          <w:szCs w:val="24"/>
        </w:rPr>
        <w:t>metastatic</w:t>
      </w:r>
      <w:bookmarkEnd w:id="67"/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bookmarkStart w:id="68" w:name="OLE_LINK3"/>
      <w:bookmarkStart w:id="69" w:name="OLE_LINK4"/>
      <w:r w:rsidRPr="00540C23">
        <w:rPr>
          <w:rFonts w:ascii="Book Antiqua" w:hAnsi="Book Antiqua"/>
          <w:w w:val="105"/>
          <w:sz w:val="24"/>
          <w:szCs w:val="24"/>
        </w:rPr>
        <w:t>neoplasm</w:t>
      </w:r>
      <w:bookmarkEnd w:id="68"/>
      <w:bookmarkEnd w:id="69"/>
      <w:r w:rsidRPr="00540C23">
        <w:rPr>
          <w:rFonts w:ascii="Book Antiqua" w:hAnsi="Book Antiqua"/>
          <w:w w:val="105"/>
          <w:sz w:val="24"/>
          <w:szCs w:val="24"/>
        </w:rPr>
        <w:t xml:space="preserve"> in the </w:t>
      </w:r>
      <w:r w:rsidRPr="00540C23">
        <w:rPr>
          <w:rFonts w:ascii="Book Antiqua" w:hAnsi="Book Antiqua"/>
          <w:w w:val="105"/>
          <w:sz w:val="24"/>
          <w:szCs w:val="24"/>
        </w:rPr>
        <w:lastRenderedPageBreak/>
        <w:t>left lateral lobe of the liver was also resected.</w:t>
      </w:r>
    </w:p>
    <w:p w14:paraId="3A0988C0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7DADC93C" w14:textId="0C637E3F" w:rsidR="00717E86" w:rsidRPr="00540C23" w:rsidRDefault="00717E86" w:rsidP="00540C23">
      <w:pPr>
        <w:pStyle w:val="Normal1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540C23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2D58B42A" w14:textId="2CA88B3B" w:rsidR="00F047D6" w:rsidRPr="00540C23" w:rsidRDefault="00F047D6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>On gross examination, the pancreatic specimen measured 15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>6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 xml:space="preserve">2 cm, which contained </w:t>
      </w:r>
      <w:bookmarkStart w:id="70" w:name="OLE_LINK36"/>
      <w:bookmarkStart w:id="71" w:name="OLE_LINK37"/>
      <w:r w:rsidR="009F1114">
        <w:rPr>
          <w:rFonts w:ascii="Book Antiqua" w:hAnsi="Book Antiqua"/>
          <w:w w:val="105"/>
          <w:sz w:val="24"/>
          <w:szCs w:val="24"/>
        </w:rPr>
        <w:t>two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well-circumscribed non-encapsulated mass</w:t>
      </w:r>
      <w:bookmarkEnd w:id="70"/>
      <w:bookmarkEnd w:id="71"/>
      <w:r w:rsidRPr="00540C23">
        <w:rPr>
          <w:rFonts w:ascii="Book Antiqua" w:hAnsi="Book Antiqua"/>
          <w:w w:val="105"/>
          <w:sz w:val="24"/>
          <w:szCs w:val="24"/>
        </w:rPr>
        <w:t xml:space="preserve">es. The larger lesion </w:t>
      </w:r>
      <w:r w:rsidRPr="00540C23">
        <w:rPr>
          <w:rFonts w:ascii="Book Antiqua" w:eastAsia="宋体" w:hAnsi="Book Antiqua"/>
          <w:w w:val="105"/>
          <w:sz w:val="24"/>
          <w:szCs w:val="24"/>
        </w:rPr>
        <w:t>measuring</w:t>
      </w:r>
      <w:r w:rsidRPr="00540C23">
        <w:rPr>
          <w:rFonts w:ascii="Book Antiqua" w:hAnsi="Book Antiqua"/>
          <w:w w:val="105"/>
          <w:sz w:val="24"/>
          <w:szCs w:val="24"/>
        </w:rPr>
        <w:t xml:space="preserve"> 6.5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>5 cm,</w:t>
      </w:r>
      <w:r w:rsidRPr="00540C23">
        <w:rPr>
          <w:rFonts w:ascii="Book Antiqua" w:eastAsia="宋体" w:hAnsi="Book Antiqua" w:cs="宋体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 w:cs="Times New Roman"/>
          <w:w w:val="105"/>
          <w:sz w:val="24"/>
          <w:szCs w:val="24"/>
        </w:rPr>
        <w:t xml:space="preserve">had </w:t>
      </w:r>
      <w:r w:rsidR="009F1114">
        <w:rPr>
          <w:rFonts w:ascii="Book Antiqua" w:eastAsia="宋体" w:hAnsi="Book Antiqua" w:cs="Times New Roman"/>
          <w:w w:val="105"/>
          <w:sz w:val="24"/>
          <w:szCs w:val="24"/>
        </w:rPr>
        <w:t xml:space="preserve">a </w:t>
      </w:r>
      <w:r w:rsidRPr="00540C23">
        <w:rPr>
          <w:rFonts w:ascii="Book Antiqua" w:hAnsi="Book Antiqua"/>
          <w:w w:val="105"/>
          <w:sz w:val="24"/>
          <w:szCs w:val="24"/>
        </w:rPr>
        <w:t xml:space="preserve">soft fleshy cut surface containing </w:t>
      </w:r>
      <w:bookmarkStart w:id="72" w:name="OLE_LINK38"/>
      <w:bookmarkStart w:id="73" w:name="OLE_LINK39"/>
      <w:r w:rsidRPr="00540C23">
        <w:rPr>
          <w:rFonts w:ascii="Book Antiqua" w:eastAsia="宋体" w:hAnsi="Book Antiqua"/>
          <w:sz w:val="24"/>
          <w:szCs w:val="24"/>
        </w:rPr>
        <w:t>hemorrhagic and necrotic areas</w:t>
      </w:r>
      <w:bookmarkEnd w:id="72"/>
      <w:bookmarkEnd w:id="73"/>
      <w:r w:rsidRPr="00540C23">
        <w:rPr>
          <w:rFonts w:ascii="Book Antiqua" w:eastAsia="宋体" w:hAnsi="Book Antiqua"/>
          <w:sz w:val="24"/>
          <w:szCs w:val="24"/>
        </w:rPr>
        <w:t xml:space="preserve"> </w:t>
      </w:r>
      <w:bookmarkStart w:id="74" w:name="OLE_LINK34"/>
      <w:bookmarkStart w:id="75" w:name="OLE_LINK35"/>
      <w:r w:rsidRPr="00540C23">
        <w:rPr>
          <w:rFonts w:ascii="Book Antiqua" w:eastAsia="宋体" w:hAnsi="Book Antiqua"/>
          <w:sz w:val="24"/>
          <w:szCs w:val="24"/>
        </w:rPr>
        <w:t>(Figure 3A)</w:t>
      </w:r>
      <w:bookmarkEnd w:id="74"/>
      <w:bookmarkEnd w:id="75"/>
      <w:r w:rsidRPr="00540C23">
        <w:rPr>
          <w:rFonts w:ascii="Book Antiqua" w:hAnsi="Book Antiqua"/>
          <w:w w:val="105"/>
          <w:sz w:val="24"/>
          <w:szCs w:val="24"/>
        </w:rPr>
        <w:t xml:space="preserve">. Another metastatic lesion located in </w:t>
      </w:r>
      <w:r w:rsidR="009F1114">
        <w:rPr>
          <w:rFonts w:ascii="Book Antiqua" w:hAnsi="Book Antiqua"/>
          <w:w w:val="105"/>
          <w:sz w:val="24"/>
          <w:szCs w:val="24"/>
        </w:rPr>
        <w:t xml:space="preserve">the </w:t>
      </w:r>
      <w:r w:rsidRPr="00540C23">
        <w:rPr>
          <w:rFonts w:ascii="Book Antiqua" w:hAnsi="Book Antiqua"/>
          <w:w w:val="105"/>
          <w:sz w:val="24"/>
          <w:szCs w:val="24"/>
        </w:rPr>
        <w:t>left lobe of the liver measured 14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12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>×</w:t>
      </w:r>
      <w:r w:rsidRPr="00540C23">
        <w:rPr>
          <w:rFonts w:ascii="Book Antiqua" w:hAnsi="Book Antiqua"/>
          <w:w w:val="105"/>
          <w:sz w:val="24"/>
          <w:szCs w:val="24"/>
        </w:rPr>
        <w:t xml:space="preserve">4 cm with </w:t>
      </w:r>
      <w:bookmarkStart w:id="76" w:name="OLE_LINK40"/>
      <w:r w:rsidRPr="00540C23">
        <w:rPr>
          <w:rFonts w:ascii="Book Antiqua" w:hAnsi="Book Antiqua"/>
          <w:w w:val="105"/>
          <w:sz w:val="24"/>
          <w:szCs w:val="24"/>
        </w:rPr>
        <w:t>a pale-yellow cut surface</w:t>
      </w:r>
      <w:bookmarkEnd w:id="76"/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(Figure 3B)</w:t>
      </w:r>
      <w:r w:rsidRPr="00540C23">
        <w:rPr>
          <w:rFonts w:ascii="Book Antiqua" w:hAnsi="Book Antiqua"/>
          <w:w w:val="105"/>
          <w:sz w:val="24"/>
          <w:szCs w:val="24"/>
        </w:rPr>
        <w:t>. All the resection margins were free of tumor.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On histopathological examination, it was found that the tumor was composed of abundant heterogeneous spindle cells (Figure 4A). A localized area of necrosis (Figure 4B) was visualized and there were </w:t>
      </w:r>
      <w:bookmarkStart w:id="77" w:name="OLE_LINK133"/>
      <w:bookmarkStart w:id="78" w:name="OLE_LINK9"/>
      <w:bookmarkStart w:id="79" w:name="OLE_LINK12"/>
      <w:r w:rsidRPr="00540C23">
        <w:rPr>
          <w:rFonts w:ascii="Book Antiqua" w:hAnsi="Book Antiqua"/>
          <w:w w:val="105"/>
          <w:sz w:val="24"/>
          <w:szCs w:val="24"/>
        </w:rPr>
        <w:t>4-5</w:t>
      </w:r>
      <w:bookmarkEnd w:id="77"/>
      <w:r w:rsidRPr="00540C23">
        <w:rPr>
          <w:rFonts w:ascii="Book Antiqua" w:hAnsi="Book Antiqua"/>
          <w:w w:val="105"/>
          <w:sz w:val="24"/>
          <w:szCs w:val="24"/>
        </w:rPr>
        <w:t xml:space="preserve"> mitotic figures (Figure 4C) per 10 high-power fields (HPF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>)</w:t>
      </w:r>
      <w:bookmarkEnd w:id="78"/>
      <w:bookmarkEnd w:id="79"/>
      <w:r w:rsidRPr="00540C23">
        <w:rPr>
          <w:rFonts w:ascii="Book Antiqua" w:hAnsi="Book Antiqua"/>
          <w:w w:val="105"/>
          <w:sz w:val="24"/>
          <w:szCs w:val="24"/>
        </w:rPr>
        <w:t xml:space="preserve">. </w:t>
      </w:r>
      <w:bookmarkStart w:id="80" w:name="OLE_LINK70"/>
      <w:bookmarkStart w:id="81" w:name="OLE_LINK71"/>
      <w:r w:rsidRPr="00540C23">
        <w:rPr>
          <w:rFonts w:ascii="Book Antiqua" w:hAnsi="Book Antiqua"/>
          <w:w w:val="105"/>
          <w:sz w:val="24"/>
          <w:szCs w:val="24"/>
        </w:rPr>
        <w:t xml:space="preserve">Immunohistochemical </w:t>
      </w:r>
      <w:bookmarkEnd w:id="80"/>
      <w:bookmarkEnd w:id="81"/>
      <w:r w:rsidRPr="00540C23">
        <w:rPr>
          <w:rFonts w:ascii="Book Antiqua" w:hAnsi="Book Antiqua"/>
          <w:w w:val="105"/>
          <w:sz w:val="24"/>
          <w:szCs w:val="24"/>
        </w:rPr>
        <w:t>(IHC) analysis of the resected tumor revealed that the tumor cells were diffusely positive for</w:t>
      </w:r>
      <w:bookmarkStart w:id="82" w:name="OLE_LINK123"/>
      <w:bookmarkStart w:id="83" w:name="OLE_LINK124"/>
      <w:r w:rsidRPr="00540C23">
        <w:rPr>
          <w:rFonts w:ascii="Book Antiqua" w:hAnsi="Book Antiqua"/>
          <w:w w:val="105"/>
          <w:sz w:val="24"/>
          <w:szCs w:val="24"/>
        </w:rPr>
        <w:t xml:space="preserve"> STAT6 (Figure 4D), CD34, CD31, Bcl-2, cell proliferation marker Ki-67</w:t>
      </w:r>
      <w:bookmarkEnd w:id="82"/>
      <w:bookmarkEnd w:id="83"/>
      <w:r w:rsidRPr="00540C23">
        <w:rPr>
          <w:rFonts w:ascii="Book Antiqua" w:hAnsi="Book Antiqua"/>
          <w:w w:val="105"/>
          <w:sz w:val="24"/>
          <w:szCs w:val="24"/>
        </w:rPr>
        <w:t>, PHH-3</w:t>
      </w:r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D2-40</w:t>
      </w:r>
      <w:r w:rsidR="009F1114">
        <w:rPr>
          <w:rFonts w:ascii="Book Antiqua" w:hAnsi="Book Antiqua"/>
          <w:w w:val="105"/>
          <w:sz w:val="24"/>
          <w:szCs w:val="24"/>
        </w:rPr>
        <w:t xml:space="preserve">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and negative for glial fibrillary acidic protein, S100, smooth muscle actin (SMA),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Desmin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, delay of germination 1, CD117</w:t>
      </w:r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receptor tyrosine kinase</w:t>
      </w:r>
      <w:r w:rsidR="009F1114">
        <w:rPr>
          <w:rFonts w:ascii="Book Antiqua" w:hAnsi="Book Antiqua"/>
          <w:w w:val="105"/>
          <w:sz w:val="24"/>
          <w:szCs w:val="24"/>
        </w:rPr>
        <w:t>.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The proliferation index of Ki-67 was observed to be above 10%. The patient’s postoperative recovery was uneventful. Furthermore, a </w:t>
      </w:r>
      <w:r w:rsidR="00C12B9D" w:rsidRPr="00540C23">
        <w:rPr>
          <w:rFonts w:ascii="Book Antiqua" w:hAnsi="Book Antiqua"/>
          <w:bCs/>
          <w:sz w:val="24"/>
          <w:szCs w:val="24"/>
        </w:rPr>
        <w:t>transcatheter arterial chemoembolization</w:t>
      </w:r>
      <w:r w:rsidR="00C12B9D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procedure was also performed to eliminate the residual tumor of the right liver, and postoperative </w:t>
      </w:r>
      <w:r w:rsidR="009F1114" w:rsidRPr="00540C23">
        <w:rPr>
          <w:rFonts w:ascii="Book Antiqua" w:hAnsi="Book Antiqua"/>
          <w:w w:val="105"/>
          <w:sz w:val="24"/>
          <w:szCs w:val="24"/>
        </w:rPr>
        <w:t>follow</w:t>
      </w:r>
      <w:r w:rsidR="009F1114">
        <w:rPr>
          <w:rFonts w:ascii="Book Antiqua" w:hAnsi="Book Antiqua"/>
          <w:w w:val="105"/>
          <w:sz w:val="24"/>
          <w:szCs w:val="24"/>
        </w:rPr>
        <w:t>-</w:t>
      </w:r>
      <w:r w:rsidRPr="00540C23">
        <w:rPr>
          <w:rFonts w:ascii="Book Antiqua" w:hAnsi="Book Antiqua"/>
          <w:w w:val="105"/>
          <w:sz w:val="24"/>
          <w:szCs w:val="24"/>
        </w:rPr>
        <w:t xml:space="preserve">up </w:t>
      </w:r>
      <w:r w:rsidR="009F1114">
        <w:rPr>
          <w:rFonts w:ascii="Book Antiqua" w:hAnsi="Book Antiqua"/>
          <w:w w:val="105"/>
          <w:sz w:val="24"/>
          <w:szCs w:val="24"/>
        </w:rPr>
        <w:t>at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6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mo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 xml:space="preserve"> demonstrated good results</w:t>
      </w:r>
      <w:r w:rsidR="00540C23">
        <w:rPr>
          <w:rFonts w:ascii="Book Antiqua" w:hAnsi="Book Antiqua"/>
          <w:w w:val="105"/>
          <w:sz w:val="24"/>
          <w:szCs w:val="24"/>
        </w:rPr>
        <w:t xml:space="preserve"> (Figure 5)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</w:p>
    <w:p w14:paraId="75BF81C4" w14:textId="77777777" w:rsidR="00317627" w:rsidRPr="0044770C" w:rsidRDefault="00317627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</w:p>
    <w:p w14:paraId="16AC4470" w14:textId="77777777" w:rsidR="00717E86" w:rsidRPr="00540C23" w:rsidRDefault="00717E86" w:rsidP="00540C23">
      <w:pPr>
        <w:pStyle w:val="Normal1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27778A85" w14:textId="3A2EAB39" w:rsidR="00F047D6" w:rsidRPr="00540C23" w:rsidRDefault="00F047D6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SFTs are now considered to occur anywhere in the body, but the pancreatic fibrous tumor is still rarely recorded in the literature: only 22 cases have been reported since 1999 (Table 1). </w:t>
      </w:r>
      <w:r w:rsidR="009F1114">
        <w:rPr>
          <w:rFonts w:ascii="Book Antiqua" w:eastAsia="宋体" w:hAnsi="Book Antiqua"/>
          <w:sz w:val="24"/>
          <w:szCs w:val="24"/>
        </w:rPr>
        <w:t>The v</w:t>
      </w:r>
      <w:r w:rsidR="009F1114" w:rsidRPr="00540C23">
        <w:rPr>
          <w:rFonts w:ascii="Book Antiqua" w:eastAsia="宋体" w:hAnsi="Book Antiqua"/>
          <w:sz w:val="24"/>
          <w:szCs w:val="24"/>
        </w:rPr>
        <w:t xml:space="preserve">ast </w:t>
      </w:r>
      <w:r w:rsidRPr="00540C23">
        <w:rPr>
          <w:rFonts w:ascii="Book Antiqua" w:eastAsia="宋体" w:hAnsi="Book Antiqua"/>
          <w:sz w:val="24"/>
          <w:szCs w:val="24"/>
        </w:rPr>
        <w:t xml:space="preserve">majority of the cases presented with benign features, and only one case was defined as being malignant, based on its histological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features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="00DF4D58">
        <w:rPr>
          <w:rFonts w:ascii="Book Antiqua" w:eastAsia="宋体" w:hAnsi="Book Antiqua"/>
          <w:noProof/>
          <w:sz w:val="24"/>
          <w:szCs w:val="24"/>
          <w:vertAlign w:val="superscript"/>
        </w:rPr>
        <w:t>3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eastAsia="宋体" w:hAnsi="Book Antiqua"/>
          <w:sz w:val="24"/>
          <w:szCs w:val="24"/>
        </w:rPr>
        <w:t xml:space="preserve">. The case we present here, to our knowledge, is </w:t>
      </w:r>
      <w:bookmarkStart w:id="84" w:name="OLE_LINK131"/>
      <w:bookmarkStart w:id="85" w:name="OLE_LINK132"/>
      <w:r w:rsidRPr="00540C23">
        <w:rPr>
          <w:rFonts w:ascii="Book Antiqua" w:eastAsia="宋体" w:hAnsi="Book Antiqua"/>
          <w:sz w:val="24"/>
          <w:szCs w:val="24"/>
        </w:rPr>
        <w:t xml:space="preserve">the first malignant pancreatic SFT with clinical and pathological evidence of liver and bone </w:t>
      </w:r>
      <w:r w:rsidR="009F1114" w:rsidRPr="00540C23">
        <w:rPr>
          <w:rFonts w:ascii="Book Antiqua" w:eastAsia="宋体" w:hAnsi="Book Antiqua"/>
          <w:sz w:val="24"/>
          <w:szCs w:val="24"/>
        </w:rPr>
        <w:t>metastas</w:t>
      </w:r>
      <w:r w:rsidR="009F1114">
        <w:rPr>
          <w:rFonts w:ascii="Book Antiqua" w:eastAsia="宋体" w:hAnsi="Book Antiqua"/>
          <w:sz w:val="24"/>
          <w:szCs w:val="24"/>
        </w:rPr>
        <w:t>e</w:t>
      </w:r>
      <w:r w:rsidR="009F1114" w:rsidRPr="00540C23">
        <w:rPr>
          <w:rFonts w:ascii="Book Antiqua" w:eastAsia="宋体" w:hAnsi="Book Antiqua"/>
          <w:sz w:val="24"/>
          <w:szCs w:val="24"/>
        </w:rPr>
        <w:t>s</w:t>
      </w:r>
      <w:r w:rsidRPr="00540C23">
        <w:rPr>
          <w:rFonts w:ascii="Book Antiqua" w:eastAsia="宋体" w:hAnsi="Book Antiqua"/>
          <w:sz w:val="24"/>
          <w:szCs w:val="24"/>
        </w:rPr>
        <w:t>.</w:t>
      </w:r>
      <w:bookmarkEnd w:id="84"/>
      <w:bookmarkEnd w:id="85"/>
    </w:p>
    <w:p w14:paraId="3009E31D" w14:textId="540DB30A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bookmarkStart w:id="86" w:name="OLE_LINK13"/>
      <w:bookmarkStart w:id="87" w:name="OLE_LINK14"/>
      <w:bookmarkStart w:id="88" w:name="OLE_LINK64"/>
      <w:bookmarkStart w:id="89" w:name="OLE_LINK65"/>
      <w:r w:rsidRPr="00540C23">
        <w:rPr>
          <w:rFonts w:ascii="Book Antiqua" w:eastAsia="宋体" w:hAnsi="Book Antiqua"/>
          <w:sz w:val="24"/>
          <w:szCs w:val="24"/>
        </w:rPr>
        <w:t xml:space="preserve">Until now, there is no one comprehensive definition of malignant </w:t>
      </w:r>
      <w:bookmarkEnd w:id="86"/>
      <w:bookmarkEnd w:id="87"/>
      <w:r w:rsidRPr="00540C23">
        <w:rPr>
          <w:rFonts w:ascii="Book Antiqua" w:eastAsia="宋体" w:hAnsi="Book Antiqua"/>
          <w:sz w:val="24"/>
          <w:szCs w:val="24"/>
        </w:rPr>
        <w:t xml:space="preserve">SFTs. </w:t>
      </w:r>
      <w:bookmarkEnd w:id="88"/>
      <w:bookmarkEnd w:id="89"/>
      <w:r w:rsidRPr="00540C23">
        <w:rPr>
          <w:rFonts w:ascii="Book Antiqua" w:hAnsi="Book Antiqua"/>
          <w:sz w:val="24"/>
          <w:szCs w:val="24"/>
        </w:rPr>
        <w:t xml:space="preserve">According to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previous literature, </w:t>
      </w:r>
      <w:r w:rsidRPr="00540C23">
        <w:rPr>
          <w:rFonts w:ascii="Book Antiqua" w:eastAsia="宋体" w:hAnsi="Book Antiqua"/>
          <w:sz w:val="24"/>
          <w:szCs w:val="24"/>
        </w:rPr>
        <w:t>abdominal pain is the most common presentation of clinical syndrome in a pancreatic SFT (10/22 cases,</w:t>
      </w:r>
      <w:r w:rsidRPr="00540C23" w:rsidDel="00E74A8F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45.45%), followed by an incidental </w:t>
      </w:r>
      <w:r w:rsidRPr="00540C23">
        <w:rPr>
          <w:rFonts w:ascii="Book Antiqua" w:eastAsia="宋体" w:hAnsi="Book Antiqua"/>
          <w:sz w:val="24"/>
          <w:szCs w:val="24"/>
        </w:rPr>
        <w:lastRenderedPageBreak/>
        <w:t xml:space="preserve">abdominal mass </w:t>
      </w:r>
      <w:bookmarkStart w:id="90" w:name="OLE_LINK6"/>
      <w:r w:rsidRPr="00540C23">
        <w:rPr>
          <w:rFonts w:ascii="Book Antiqua" w:eastAsia="宋体" w:hAnsi="Book Antiqua"/>
          <w:sz w:val="24"/>
          <w:szCs w:val="24"/>
        </w:rPr>
        <w:t>(8/22 cases, 36.36%)</w:t>
      </w:r>
      <w:bookmarkEnd w:id="90"/>
      <w:r w:rsidRPr="00540C23">
        <w:rPr>
          <w:rFonts w:ascii="Book Antiqua" w:eastAsia="宋体" w:hAnsi="Book Antiqua"/>
          <w:sz w:val="24"/>
          <w:szCs w:val="24"/>
        </w:rPr>
        <w:t xml:space="preserve"> and obstructive jaundice.</w:t>
      </w:r>
      <w:r w:rsidRPr="00540C23">
        <w:rPr>
          <w:rFonts w:ascii="Book Antiqua" w:hAnsi="Book Antiqua"/>
          <w:sz w:val="24"/>
          <w:szCs w:val="24"/>
        </w:rPr>
        <w:t xml:space="preserve"> </w:t>
      </w:r>
      <w:bookmarkStart w:id="91" w:name="OLE_LINK66"/>
      <w:r w:rsidRPr="00540C23">
        <w:rPr>
          <w:rFonts w:ascii="Book Antiqua" w:eastAsia="宋体" w:hAnsi="Book Antiqua"/>
          <w:sz w:val="24"/>
          <w:szCs w:val="24"/>
        </w:rPr>
        <w:t>Infrequently, patients may present with paraneoplastic syndromes</w:t>
      </w:r>
      <w:bookmarkEnd w:id="91"/>
      <w:r w:rsidRPr="00540C23">
        <w:rPr>
          <w:rFonts w:ascii="Book Antiqua" w:eastAsia="宋体" w:hAnsi="Book Antiqua"/>
          <w:sz w:val="24"/>
          <w:szCs w:val="24"/>
        </w:rPr>
        <w:t xml:space="preserve">. The clinical manifestations were commonly refractory and recurrent hypoglycemia, </w:t>
      </w:r>
      <w:bookmarkStart w:id="92" w:name="OLE_LINK7"/>
      <w:bookmarkStart w:id="93" w:name="OLE_LINK8"/>
      <w:r w:rsidRPr="00540C23">
        <w:rPr>
          <w:rFonts w:ascii="Book Antiqua" w:eastAsia="宋体" w:hAnsi="Book Antiqua"/>
          <w:sz w:val="24"/>
          <w:szCs w:val="24"/>
        </w:rPr>
        <w:t xml:space="preserve">which </w:t>
      </w:r>
      <w:r w:rsidR="009F1114">
        <w:rPr>
          <w:rFonts w:ascii="Book Antiqua" w:eastAsia="宋体" w:hAnsi="Book Antiqua"/>
          <w:sz w:val="24"/>
          <w:szCs w:val="24"/>
        </w:rPr>
        <w:t>is</w:t>
      </w:r>
      <w:r w:rsidR="009F1114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the main clinical characteristic of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>-Potter syndrome</w:t>
      </w:r>
      <w:bookmarkEnd w:id="92"/>
      <w:bookmarkEnd w:id="93"/>
      <w:r w:rsidRPr="00540C23">
        <w:rPr>
          <w:rFonts w:ascii="Book Antiqua" w:eastAsia="宋体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sz w:val="24"/>
          <w:szCs w:val="24"/>
        </w:rPr>
        <w:t>Increase</w:t>
      </w:r>
      <w:r w:rsidR="009F1114">
        <w:rPr>
          <w:rFonts w:ascii="Book Antiqua" w:hAnsi="Book Antiqua"/>
          <w:sz w:val="24"/>
          <w:szCs w:val="24"/>
        </w:rPr>
        <w:t>d</w:t>
      </w:r>
      <w:r w:rsidRPr="00540C23">
        <w:rPr>
          <w:rFonts w:ascii="Book Antiqua" w:hAnsi="Book Antiqua"/>
          <w:sz w:val="24"/>
          <w:szCs w:val="24"/>
        </w:rPr>
        <w:t xml:space="preserve"> secretion of a pro-hormone form of the insulin-like growth factor </w:t>
      </w:r>
      <w:r w:rsidR="005D5533" w:rsidRPr="00540C23">
        <w:rPr>
          <w:rFonts w:ascii="宋体" w:eastAsia="宋体" w:hAnsi="宋体" w:cs="宋体" w:hint="eastAsia"/>
          <w:sz w:val="24"/>
          <w:szCs w:val="24"/>
        </w:rPr>
        <w:t>Ⅱ</w:t>
      </w:r>
      <w:r w:rsidRPr="00540C23">
        <w:rPr>
          <w:rFonts w:ascii="Book Antiqua" w:hAnsi="Book Antiqua"/>
          <w:sz w:val="24"/>
          <w:szCs w:val="24"/>
        </w:rPr>
        <w:t xml:space="preserve"> has been confirmed to be the primary mechanism of hypoglycemia according to a study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[4]</w:t>
      </w:r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eastAsia="宋体" w:hAnsi="Book Antiqua"/>
          <w:sz w:val="24"/>
          <w:szCs w:val="24"/>
        </w:rPr>
        <w:t xml:space="preserve">Han </w:t>
      </w:r>
      <w:r w:rsidR="001C4089" w:rsidRPr="00540C23">
        <w:rPr>
          <w:rFonts w:ascii="Book Antiqua" w:eastAsia="宋体" w:hAnsi="Book Antiqua"/>
          <w:i/>
          <w:sz w:val="24"/>
          <w:szCs w:val="24"/>
        </w:rPr>
        <w:t xml:space="preserve">et </w:t>
      </w:r>
      <w:proofErr w:type="gramStart"/>
      <w:r w:rsidR="001C4089" w:rsidRPr="00540C23">
        <w:rPr>
          <w:rFonts w:ascii="Book Antiqua" w:eastAsia="宋体" w:hAnsi="Book Antiqua"/>
          <w:i/>
          <w:sz w:val="24"/>
          <w:szCs w:val="24"/>
        </w:rPr>
        <w:t>al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5]</w:t>
      </w:r>
      <w:r w:rsidRPr="00540C23">
        <w:rPr>
          <w:rFonts w:ascii="Book Antiqua" w:eastAsia="宋体" w:hAnsi="Book Antiqua"/>
          <w:sz w:val="24"/>
          <w:szCs w:val="24"/>
        </w:rPr>
        <w:t xml:space="preserve"> reported that SFTs with 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Doege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>-Potter syndrome were often malignant.</w:t>
      </w:r>
      <w:r w:rsidRPr="00540C23">
        <w:rPr>
          <w:rFonts w:ascii="Book Antiqua" w:hAnsi="Book Antiqua"/>
          <w:sz w:val="24"/>
          <w:szCs w:val="24"/>
        </w:rPr>
        <w:t xml:space="preserve"> Our case showed typical features of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at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onset of disease and also the malignant features. </w:t>
      </w:r>
      <w:r w:rsidRPr="00540C23">
        <w:rPr>
          <w:rFonts w:ascii="Book Antiqua" w:eastAsia="宋体" w:hAnsi="Book Antiqua"/>
          <w:sz w:val="24"/>
          <w:szCs w:val="24"/>
        </w:rPr>
        <w:t>However, these symptoms were non-specific.</w:t>
      </w:r>
    </w:p>
    <w:p w14:paraId="065A9E5D" w14:textId="08BF5A4D" w:rsidR="00F047D6" w:rsidRPr="00540C23" w:rsidRDefault="00F047D6" w:rsidP="00540C23">
      <w:pPr>
        <w:spacing w:line="360" w:lineRule="auto"/>
        <w:ind w:firstLineChars="100" w:firstLine="240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Radiologically, homogeneous enhancement of the lesion in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arterial phase to portal venous phase on CT as well as low T1 signal intensity and high T2 signal intensity on </w:t>
      </w:r>
      <w:r w:rsidR="00C96F0D" w:rsidRPr="00C96F0D">
        <w:rPr>
          <w:rFonts w:ascii="Book Antiqua" w:hAnsi="Book Antiqua"/>
          <w:sz w:val="24"/>
          <w:szCs w:val="24"/>
        </w:rPr>
        <w:t xml:space="preserve">magnetic resonance imaging </w:t>
      </w:r>
      <w:r w:rsidRPr="00540C23">
        <w:rPr>
          <w:rFonts w:ascii="Book Antiqua" w:hAnsi="Book Antiqua"/>
          <w:sz w:val="24"/>
          <w:szCs w:val="24"/>
        </w:rPr>
        <w:t xml:space="preserve">can be observed in most of the </w:t>
      </w:r>
      <w:proofErr w:type="gramStart"/>
      <w:r w:rsidRPr="00540C23">
        <w:rPr>
          <w:rFonts w:ascii="Book Antiqua" w:hAnsi="Book Antiqua"/>
          <w:sz w:val="24"/>
          <w:szCs w:val="24"/>
        </w:rPr>
        <w:t>cases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t xml:space="preserve">. The non-typical feature makes it difficult to distinguish SFTs from the other soft tissue </w:t>
      </w:r>
      <w:proofErr w:type="gramStart"/>
      <w:r w:rsidRPr="00540C23">
        <w:rPr>
          <w:rFonts w:ascii="Book Antiqua" w:hAnsi="Book Antiqua"/>
          <w:sz w:val="24"/>
          <w:szCs w:val="24"/>
        </w:rPr>
        <w:t>tumors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hAnsi="Book Antiqua"/>
          <w:noProof/>
          <w:sz w:val="24"/>
          <w:szCs w:val="24"/>
          <w:vertAlign w:val="superscript"/>
        </w:rPr>
        <w:t>6]</w:t>
      </w:r>
      <w:r w:rsidRPr="00540C23">
        <w:rPr>
          <w:rFonts w:ascii="Book Antiqua" w:eastAsia="宋体" w:hAnsi="Book Antiqua" w:cs="宋体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Particularly, it was reported that a malignant and larger tumor may present with hemorrhage, calcifications, </w:t>
      </w:r>
      <w:bookmarkStart w:id="94" w:name="OLE_LINK30"/>
      <w:bookmarkStart w:id="95" w:name="OLE_LINK31"/>
      <w:r w:rsidRPr="00540C23">
        <w:rPr>
          <w:rFonts w:ascii="Book Antiqua" w:hAnsi="Book Antiqua"/>
          <w:sz w:val="24"/>
          <w:szCs w:val="24"/>
        </w:rPr>
        <w:t>cystic</w:t>
      </w:r>
      <w:bookmarkEnd w:id="94"/>
      <w:bookmarkEnd w:id="95"/>
      <w:r w:rsidRPr="00540C23">
        <w:rPr>
          <w:rFonts w:ascii="Book Antiqua" w:hAnsi="Book Antiqua"/>
          <w:sz w:val="24"/>
          <w:szCs w:val="24"/>
        </w:rPr>
        <w:t xml:space="preserve"> areas and so </w:t>
      </w:r>
      <w:proofErr w:type="gramStart"/>
      <w:r w:rsidRPr="00540C23">
        <w:rPr>
          <w:rFonts w:ascii="Book Antiqua" w:hAnsi="Book Antiqua"/>
          <w:sz w:val="24"/>
          <w:szCs w:val="24"/>
        </w:rPr>
        <w:t>on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w w:val="105"/>
          <w:sz w:val="24"/>
          <w:szCs w:val="24"/>
        </w:rPr>
        <w:t xml:space="preserve">A non-uniform enhancement was observed in the image examinations of our case that showed </w:t>
      </w:r>
      <w:r w:rsidRPr="00540C23">
        <w:rPr>
          <w:rFonts w:ascii="Book Antiqua" w:eastAsia="宋体" w:hAnsi="Book Antiqua"/>
          <w:w w:val="105"/>
          <w:sz w:val="24"/>
          <w:szCs w:val="24"/>
        </w:rPr>
        <w:t>similar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w w:val="105"/>
          <w:sz w:val="24"/>
          <w:szCs w:val="24"/>
        </w:rPr>
        <w:t>features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</w:p>
    <w:p w14:paraId="5D7A0C8E" w14:textId="47127F1D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Furthermore, although a higher FDG uptake on </w:t>
      </w:r>
      <w:bookmarkStart w:id="96" w:name="OLE_LINK56"/>
      <w:bookmarkStart w:id="97" w:name="OLE_LINK57"/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>F-FDG PET/CT</w:t>
      </w:r>
      <w:bookmarkEnd w:id="96"/>
      <w:bookmarkEnd w:id="97"/>
      <w:r w:rsidRPr="00540C23">
        <w:rPr>
          <w:rFonts w:ascii="Book Antiqua" w:eastAsia="宋体" w:hAnsi="Book Antiqua"/>
          <w:sz w:val="24"/>
          <w:szCs w:val="24"/>
        </w:rPr>
        <w:t xml:space="preserve"> may be a sign of a malignant SFT, the diagnostic utility</w:t>
      </w:r>
      <w:r w:rsidR="009F1114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is still debatable due to its imperfect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sensitivity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7]</w:t>
      </w:r>
      <w:r w:rsidRPr="00540C23">
        <w:rPr>
          <w:rFonts w:ascii="Book Antiqua" w:eastAsia="宋体" w:hAnsi="Book Antiqua"/>
          <w:sz w:val="24"/>
          <w:szCs w:val="24"/>
        </w:rPr>
        <w:t xml:space="preserve">. However, in our case, the </w:t>
      </w:r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 xml:space="preserve">F-FDG PET/CT was useful in the differential diagnosis of benign and malignant SFTs and evaluation of clinical significance. Thus, </w:t>
      </w:r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>F-FDG PET/CT examination is still a recommendation for the full evaluation of suspicious malignant tumors.</w:t>
      </w:r>
    </w:p>
    <w:p w14:paraId="2E409B53" w14:textId="5E70C884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Recently, the </w:t>
      </w:r>
      <w:r w:rsidRPr="00540C23">
        <w:rPr>
          <w:rFonts w:ascii="Book Antiqua" w:eastAsia="宋体" w:hAnsi="Book Antiqua"/>
          <w:i/>
          <w:iCs/>
          <w:sz w:val="24"/>
          <w:szCs w:val="24"/>
        </w:rPr>
        <w:t xml:space="preserve">NAB2-STAT6 </w:t>
      </w:r>
      <w:r w:rsidRPr="00540C23">
        <w:rPr>
          <w:rFonts w:ascii="Book Antiqua" w:eastAsia="宋体" w:hAnsi="Book Antiqua"/>
          <w:sz w:val="24"/>
          <w:szCs w:val="24"/>
        </w:rPr>
        <w:t xml:space="preserve">fusion gene was found to express a unique molecular feature in 100% of SFT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cases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8]</w:t>
      </w:r>
      <w:r w:rsidRPr="00540C23">
        <w:rPr>
          <w:rFonts w:ascii="Book Antiqua" w:eastAsia="宋体" w:hAnsi="Book Antiqua"/>
          <w:sz w:val="24"/>
          <w:szCs w:val="24"/>
        </w:rPr>
        <w:t>. Thus, compared with other conventional IHC markers like CD34, STAT6 has been proved to be more sensitive (98%) and specific (85%) for SFT. Furthermore, a previous study reported that a higher risk of SFT</w:t>
      </w:r>
      <w:r w:rsidR="009F1114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aggressive behavior may be associated with specific </w:t>
      </w:r>
      <w:r w:rsidRPr="00540C23">
        <w:rPr>
          <w:rFonts w:ascii="Book Antiqua" w:eastAsia="宋体" w:hAnsi="Book Antiqua"/>
          <w:i/>
          <w:iCs/>
          <w:sz w:val="24"/>
          <w:szCs w:val="24"/>
        </w:rPr>
        <w:t>NAB2-STAT6</w:t>
      </w:r>
      <w:r w:rsidRPr="00540C23">
        <w:rPr>
          <w:rFonts w:ascii="Book Antiqua" w:eastAsia="宋体" w:hAnsi="Book Antiqua"/>
          <w:sz w:val="24"/>
          <w:szCs w:val="24"/>
        </w:rPr>
        <w:t xml:space="preserve"> fusion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variants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9]</w:t>
      </w:r>
      <w:r w:rsidRPr="00540C23">
        <w:rPr>
          <w:rFonts w:ascii="Book Antiqua" w:eastAsia="宋体" w:hAnsi="Book Antiqua"/>
          <w:sz w:val="24"/>
          <w:szCs w:val="24"/>
        </w:rPr>
        <w:t>, which could be a biomarker for identifying the distinct molecular</w:t>
      </w:r>
      <w:r w:rsidR="009F1114">
        <w:rPr>
          <w:rFonts w:ascii="Book Antiqua" w:eastAsia="宋体" w:hAnsi="Book Antiqua"/>
          <w:sz w:val="24"/>
          <w:szCs w:val="24"/>
        </w:rPr>
        <w:t xml:space="preserve"> feature</w:t>
      </w:r>
      <w:r w:rsidRPr="00540C23">
        <w:rPr>
          <w:rFonts w:ascii="Book Antiqua" w:eastAsia="宋体" w:hAnsi="Book Antiqua"/>
          <w:sz w:val="24"/>
          <w:szCs w:val="24"/>
        </w:rPr>
        <w:t xml:space="preserve"> of malignant SFTs.</w:t>
      </w:r>
    </w:p>
    <w:p w14:paraId="7F937CAA" w14:textId="2D322373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>For pathologic features, grossly, the pancreatic SFTs range from 2.0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eastAsia="宋体" w:hAnsi="Book Antiqua"/>
          <w:sz w:val="24"/>
          <w:szCs w:val="24"/>
        </w:rPr>
        <w:t>18.5</w:t>
      </w:r>
      <w:r w:rsidR="00717E86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cm in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diameter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10,11]</w:t>
      </w:r>
      <w:r w:rsidRPr="00540C23">
        <w:rPr>
          <w:rFonts w:ascii="Book Antiqua" w:eastAsia="宋体" w:hAnsi="Book Antiqua"/>
          <w:sz w:val="24"/>
          <w:szCs w:val="24"/>
        </w:rPr>
        <w:t>.</w:t>
      </w:r>
      <w:r w:rsidR="00540C23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Tumors are usually </w:t>
      </w:r>
      <w:r w:rsidRPr="00540C23">
        <w:rPr>
          <w:rFonts w:ascii="Book Antiqua" w:hAnsi="Book Antiqua"/>
          <w:w w:val="105"/>
          <w:sz w:val="24"/>
          <w:szCs w:val="24"/>
        </w:rPr>
        <w:t>well-circumscribed</w:t>
      </w:r>
      <w:r w:rsidRPr="00540C23">
        <w:rPr>
          <w:rFonts w:ascii="Book Antiqua" w:eastAsia="宋体" w:hAnsi="Book Antiqua"/>
          <w:sz w:val="24"/>
          <w:szCs w:val="24"/>
        </w:rPr>
        <w:t xml:space="preserve"> with a fibrous 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pseudocapsule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 xml:space="preserve">. </w:t>
      </w:r>
      <w:r w:rsidRPr="00540C23">
        <w:rPr>
          <w:rFonts w:ascii="Book Antiqua" w:eastAsia="宋体" w:hAnsi="Book Antiqua"/>
          <w:sz w:val="24"/>
          <w:szCs w:val="24"/>
        </w:rPr>
        <w:lastRenderedPageBreak/>
        <w:t>The cut surface may show a wide range of patterns from firm, white to tan</w:t>
      </w:r>
      <w:r w:rsidR="009F1114">
        <w:rPr>
          <w:rFonts w:ascii="Book Antiqua" w:eastAsia="宋体" w:hAnsi="Book Antiqua"/>
          <w:sz w:val="24"/>
          <w:szCs w:val="24"/>
        </w:rPr>
        <w:t>,</w:t>
      </w:r>
      <w:r w:rsidRPr="00540C23">
        <w:rPr>
          <w:rFonts w:ascii="Book Antiqua" w:eastAsia="宋体" w:hAnsi="Book Antiqua"/>
          <w:sz w:val="24"/>
          <w:szCs w:val="24"/>
        </w:rPr>
        <w:t xml:space="preserve"> and </w:t>
      </w:r>
      <w:bookmarkStart w:id="98" w:name="OLE_LINK1"/>
      <w:r w:rsidRPr="00540C23">
        <w:rPr>
          <w:rFonts w:ascii="Book Antiqua" w:eastAsia="宋体" w:hAnsi="Book Antiqua"/>
          <w:sz w:val="24"/>
          <w:szCs w:val="24"/>
        </w:rPr>
        <w:t xml:space="preserve">fleshy mass with </w:t>
      </w:r>
      <w:bookmarkStart w:id="99" w:name="OLE_LINK32"/>
      <w:bookmarkStart w:id="100" w:name="OLE_LINK33"/>
      <w:r w:rsidRPr="00540C23">
        <w:rPr>
          <w:rFonts w:ascii="Book Antiqua" w:eastAsia="宋体" w:hAnsi="Book Antiqua"/>
          <w:sz w:val="24"/>
          <w:szCs w:val="24"/>
        </w:rPr>
        <w:t>hemorrhage, necrosis</w:t>
      </w:r>
      <w:bookmarkEnd w:id="98"/>
      <w:bookmarkEnd w:id="99"/>
      <w:bookmarkEnd w:id="100"/>
      <w:r w:rsidRPr="00540C23">
        <w:rPr>
          <w:rFonts w:ascii="Book Antiqua" w:eastAsia="宋体" w:hAnsi="Book Antiqua"/>
          <w:sz w:val="24"/>
          <w:szCs w:val="24"/>
        </w:rPr>
        <w:t xml:space="preserve">, or calcification usually presented in large or malignant </w:t>
      </w:r>
      <w:proofErr w:type="gramStart"/>
      <w:r w:rsidRPr="00540C23">
        <w:rPr>
          <w:rFonts w:ascii="Book Antiqua" w:eastAsia="宋体" w:hAnsi="Book Antiqua"/>
          <w:sz w:val="24"/>
          <w:szCs w:val="24"/>
        </w:rPr>
        <w:t>cases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proofErr w:type="gramEnd"/>
      <w:r w:rsidR="00DF4D58">
        <w:rPr>
          <w:rFonts w:ascii="Book Antiqua" w:eastAsia="宋体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eastAsia="宋体" w:hAnsi="Book Antiqua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Histologically, a typical “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patternless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 xml:space="preserve"> pattern”</w:t>
      </w:r>
      <w:bookmarkStart w:id="101" w:name="OLE_LINK62"/>
      <w:bookmarkStart w:id="102" w:name="OLE_LINK63"/>
      <w:r w:rsidR="009F1114">
        <w:rPr>
          <w:rFonts w:ascii="Book Antiqua" w:eastAsia="宋体" w:hAnsi="Book Antiqua"/>
          <w:sz w:val="24"/>
          <w:szCs w:val="24"/>
        </w:rPr>
        <w:t xml:space="preserve">, </w:t>
      </w:r>
      <w:r w:rsidR="009F1114" w:rsidRPr="0060648A">
        <w:rPr>
          <w:rFonts w:ascii="Book Antiqua" w:eastAsia="宋体" w:hAnsi="Book Antiqua"/>
          <w:i/>
          <w:sz w:val="24"/>
          <w:szCs w:val="24"/>
        </w:rPr>
        <w:t>i.e.</w:t>
      </w:r>
      <w:r w:rsidR="009F1114">
        <w:rPr>
          <w:rFonts w:ascii="Book Antiqua" w:eastAsia="宋体" w:hAnsi="Book Antiqua"/>
          <w:sz w:val="24"/>
          <w:szCs w:val="24"/>
        </w:rPr>
        <w:t xml:space="preserve">, </w:t>
      </w:r>
      <w:r w:rsidRPr="00540C23">
        <w:rPr>
          <w:rFonts w:ascii="Book Antiqua" w:eastAsia="宋体" w:hAnsi="Book Antiqua"/>
          <w:sz w:val="24"/>
          <w:szCs w:val="24"/>
        </w:rPr>
        <w:t>various atypical spindled cells</w:t>
      </w:r>
      <w:bookmarkEnd w:id="101"/>
      <w:bookmarkEnd w:id="102"/>
      <w:r w:rsidRPr="00540C23">
        <w:rPr>
          <w:rFonts w:ascii="Book Antiqua" w:eastAsia="宋体" w:hAnsi="Book Antiqua"/>
          <w:sz w:val="24"/>
          <w:szCs w:val="24"/>
        </w:rPr>
        <w:t xml:space="preserve"> arrayed randomly within the stroma, can be seen in most cases (Table 2). People have defined malignant SFTs based upon its special histologic features: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≥</w:t>
      </w:r>
      <w:r w:rsidR="001F58B7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4 </w:t>
      </w:r>
      <w:bookmarkStart w:id="103" w:name="OLE_LINK78"/>
      <w:bookmarkStart w:id="104" w:name="OLE_LINK79"/>
      <w:r w:rsidRPr="00540C23">
        <w:rPr>
          <w:rFonts w:ascii="Book Antiqua" w:eastAsia="宋体" w:hAnsi="Book Antiqua"/>
          <w:sz w:val="24"/>
          <w:szCs w:val="24"/>
        </w:rPr>
        <w:t>mitotic</w:t>
      </w:r>
      <w:bookmarkEnd w:id="103"/>
      <w:bookmarkEnd w:id="104"/>
      <w:r w:rsidRPr="00540C23">
        <w:rPr>
          <w:rFonts w:ascii="Book Antiqua" w:eastAsia="宋体" w:hAnsi="Book Antiqua"/>
          <w:sz w:val="24"/>
          <w:szCs w:val="24"/>
        </w:rPr>
        <w:t xml:space="preserve"> figures per 10 HPF</w:t>
      </w:r>
      <w:r w:rsidR="009F1114">
        <w:rPr>
          <w:rFonts w:ascii="Book Antiqua" w:eastAsia="宋体" w:hAnsi="Book Antiqua"/>
          <w:sz w:val="24"/>
          <w:szCs w:val="24"/>
        </w:rPr>
        <w:t>s</w:t>
      </w:r>
      <w:r w:rsidRPr="00540C23">
        <w:rPr>
          <w:rFonts w:ascii="Book Antiqua" w:eastAsia="宋体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necrosis or hemorrhage, increased cellularity, nuclear pleomorphism</w:t>
      </w:r>
      <w:r w:rsidR="009F1114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and a large size (&gt;</w:t>
      </w:r>
      <w:r w:rsidR="001F58B7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10</w:t>
      </w:r>
      <w:r w:rsidR="00540C23"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 xml:space="preserve">cm). The histological results of our case meet </w:t>
      </w:r>
      <w:bookmarkStart w:id="105" w:name="OLE_LINK22"/>
      <w:bookmarkStart w:id="106" w:name="OLE_LINK23"/>
      <w:r w:rsidRPr="00540C23">
        <w:rPr>
          <w:rFonts w:ascii="Book Antiqua" w:hAnsi="Book Antiqua"/>
          <w:sz w:val="24"/>
          <w:szCs w:val="24"/>
        </w:rPr>
        <w:t xml:space="preserve">these criteria </w:t>
      </w:r>
      <w:bookmarkEnd w:id="105"/>
      <w:bookmarkEnd w:id="106"/>
      <w:r w:rsidRPr="00540C23">
        <w:rPr>
          <w:rFonts w:ascii="Book Antiqua" w:hAnsi="Book Antiqua"/>
          <w:sz w:val="24"/>
          <w:szCs w:val="24"/>
        </w:rPr>
        <w:t>and show high-grade malignant manifestations.</w:t>
      </w:r>
      <w:bookmarkStart w:id="107" w:name="OLE_LINK24"/>
      <w:r w:rsidRPr="00540C23">
        <w:rPr>
          <w:rFonts w:ascii="Book Antiqua" w:hAnsi="Book Antiqua"/>
          <w:sz w:val="24"/>
          <w:szCs w:val="24"/>
        </w:rPr>
        <w:t xml:space="preserve"> However, a poor correlation with patients </w:t>
      </w:r>
      <w:proofErr w:type="gramStart"/>
      <w:r w:rsidRPr="00540C23">
        <w:rPr>
          <w:rFonts w:ascii="Book Antiqua" w:hAnsi="Book Antiqua"/>
          <w:sz w:val="24"/>
          <w:szCs w:val="24"/>
        </w:rPr>
        <w:t>outcomes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proofErr w:type="gramEnd"/>
      <w:r w:rsidRPr="00540C23">
        <w:rPr>
          <w:rFonts w:ascii="Book Antiqua" w:hAnsi="Book Antiqua"/>
          <w:noProof/>
          <w:sz w:val="24"/>
          <w:szCs w:val="24"/>
          <w:vertAlign w:val="superscript"/>
        </w:rPr>
        <w:t>12]</w:t>
      </w:r>
      <w:r w:rsidRPr="00540C23">
        <w:rPr>
          <w:rFonts w:ascii="Book Antiqua" w:hAnsi="Book Antiqua"/>
          <w:sz w:val="24"/>
          <w:szCs w:val="24"/>
        </w:rPr>
        <w:t xml:space="preserve"> has been seen as low validity in predicting</w:t>
      </w:r>
      <w:r w:rsidR="009F1114" w:rsidRPr="009F1114">
        <w:rPr>
          <w:rFonts w:ascii="Book Antiqua" w:hAnsi="Book Antiqua"/>
          <w:sz w:val="24"/>
          <w:szCs w:val="24"/>
        </w:rPr>
        <w:t xml:space="preserve">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="009F1114" w:rsidRPr="00540C23">
        <w:rPr>
          <w:rFonts w:ascii="Book Antiqua" w:hAnsi="Book Antiqua"/>
          <w:sz w:val="24"/>
          <w:szCs w:val="24"/>
        </w:rPr>
        <w:t>biological features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="009F1114">
        <w:rPr>
          <w:rFonts w:ascii="Book Antiqua" w:hAnsi="Book Antiqua"/>
          <w:sz w:val="24"/>
          <w:szCs w:val="24"/>
        </w:rPr>
        <w:t xml:space="preserve">of </w:t>
      </w:r>
      <w:r w:rsidRPr="00540C23">
        <w:rPr>
          <w:rFonts w:ascii="Book Antiqua" w:hAnsi="Book Antiqua"/>
          <w:sz w:val="24"/>
          <w:szCs w:val="24"/>
        </w:rPr>
        <w:t xml:space="preserve">SFTs. Therefore, pathologists treat SFT as </w:t>
      </w:r>
      <w:r w:rsidR="009F1114" w:rsidRPr="00540C23">
        <w:rPr>
          <w:rFonts w:ascii="Book Antiqua" w:hAnsi="Book Antiqua"/>
          <w:sz w:val="24"/>
          <w:szCs w:val="24"/>
        </w:rPr>
        <w:t>a</w:t>
      </w:r>
      <w:r w:rsidR="009F1114">
        <w:rPr>
          <w:rFonts w:ascii="Book Antiqua" w:hAnsi="Book Antiqua"/>
          <w:sz w:val="24"/>
          <w:szCs w:val="24"/>
        </w:rPr>
        <w:t xml:space="preserve"> </w:t>
      </w:r>
      <w:r w:rsidR="009F1114" w:rsidRPr="00540C23">
        <w:rPr>
          <w:rFonts w:ascii="Book Antiqua" w:hAnsi="Book Antiqua"/>
          <w:sz w:val="24"/>
          <w:szCs w:val="24"/>
        </w:rPr>
        <w:t>neoplasm</w:t>
      </w:r>
      <w:r w:rsidR="009F1114">
        <w:rPr>
          <w:rFonts w:ascii="Book Antiqua" w:hAnsi="Book Antiqua"/>
          <w:sz w:val="24"/>
          <w:szCs w:val="24"/>
        </w:rPr>
        <w:t xml:space="preserve"> of</w:t>
      </w:r>
      <w:r w:rsidR="009F1114"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intermediate biological potential</w:t>
      </w:r>
      <w:bookmarkEnd w:id="107"/>
      <w:r w:rsidRPr="00540C23">
        <w:rPr>
          <w:rFonts w:ascii="Book Antiqua" w:hAnsi="Book Antiqua"/>
          <w:sz w:val="24"/>
          <w:szCs w:val="24"/>
        </w:rPr>
        <w:t xml:space="preserve">. Furthermore, </w:t>
      </w:r>
      <w:r w:rsidRPr="00540C23">
        <w:rPr>
          <w:rFonts w:ascii="Book Antiqua" w:eastAsia="宋体" w:hAnsi="Book Antiqua"/>
          <w:sz w:val="24"/>
          <w:szCs w:val="24"/>
        </w:rPr>
        <w:t xml:space="preserve">complete surgical resection is </w:t>
      </w:r>
      <w:r w:rsidR="009F1114">
        <w:rPr>
          <w:rFonts w:ascii="Book Antiqua" w:eastAsia="宋体" w:hAnsi="Book Antiqua"/>
          <w:sz w:val="24"/>
          <w:szCs w:val="24"/>
        </w:rPr>
        <w:t xml:space="preserve">the </w:t>
      </w:r>
      <w:r w:rsidRPr="00540C23">
        <w:rPr>
          <w:rFonts w:ascii="Book Antiqua" w:eastAsia="宋体" w:hAnsi="Book Antiqua"/>
          <w:sz w:val="24"/>
          <w:szCs w:val="24"/>
        </w:rPr>
        <w:t xml:space="preserve">mainstay of treatment for </w:t>
      </w:r>
      <w:r w:rsidRPr="00540C23">
        <w:rPr>
          <w:rFonts w:ascii="Book Antiqua" w:hAnsi="Book Antiqua"/>
          <w:sz w:val="24"/>
          <w:szCs w:val="24"/>
        </w:rPr>
        <w:t xml:space="preserve">pancreatic SFTs and good results were reported (Table 2). Unfortunately, </w:t>
      </w:r>
      <w:r w:rsidRPr="00540C23">
        <w:rPr>
          <w:rFonts w:ascii="Book Antiqua" w:eastAsia="宋体" w:hAnsi="Book Antiqua"/>
          <w:sz w:val="24"/>
          <w:szCs w:val="24"/>
        </w:rPr>
        <w:t>almost no</w:t>
      </w:r>
      <w:r w:rsidRPr="00540C23">
        <w:rPr>
          <w:rFonts w:ascii="Book Antiqua" w:hAnsi="Book Antiqua"/>
          <w:sz w:val="24"/>
          <w:szCs w:val="24"/>
        </w:rPr>
        <w:t xml:space="preserve"> information has been provided concerning </w:t>
      </w:r>
      <w:r w:rsidRPr="00540C23">
        <w:rPr>
          <w:rFonts w:ascii="Book Antiqua" w:eastAsia="宋体" w:hAnsi="Book Antiqua"/>
          <w:sz w:val="24"/>
          <w:szCs w:val="24"/>
        </w:rPr>
        <w:t xml:space="preserve">systemic treatments </w:t>
      </w:r>
      <w:r w:rsidR="00AE593A">
        <w:rPr>
          <w:rFonts w:ascii="Book Antiqua" w:eastAsia="宋体" w:hAnsi="Book Antiqua"/>
          <w:sz w:val="24"/>
          <w:szCs w:val="24"/>
        </w:rPr>
        <w:t>for</w:t>
      </w:r>
      <w:r w:rsidR="00AE593A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malignant pancreatic SFTs. For this reason, a multidisciplinary discussion, especially with the participation of pathologists, is recommended before initiation of treatment procedures for patients with an advanced stage of the disease.</w:t>
      </w:r>
    </w:p>
    <w:p w14:paraId="031DFE7E" w14:textId="30B8E178" w:rsidR="008E2A82" w:rsidRPr="00540C23" w:rsidRDefault="008E2A82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14:paraId="6CEF6996" w14:textId="77777777" w:rsidR="00717E86" w:rsidRPr="00540C23" w:rsidRDefault="00717E86" w:rsidP="00540C23">
      <w:pPr>
        <w:pStyle w:val="a6"/>
        <w:adjustRightInd w:val="0"/>
        <w:spacing w:line="360" w:lineRule="auto"/>
        <w:ind w:left="0"/>
        <w:rPr>
          <w:rFonts w:ascii="Book Antiqua" w:eastAsia="Calibri" w:hAnsi="Book Antiqua" w:cstheme="minorHAnsi"/>
          <w:b/>
          <w:sz w:val="24"/>
          <w:szCs w:val="24"/>
          <w:u w:val="single"/>
        </w:rPr>
      </w:pPr>
      <w:r w:rsidRPr="00540C23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</w:p>
    <w:p w14:paraId="58228AD4" w14:textId="66FC768A" w:rsidR="00F047D6" w:rsidRPr="00540C23" w:rsidRDefault="00F047D6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In summary, we present a malignant </w:t>
      </w:r>
      <w:bookmarkStart w:id="108" w:name="OLE_LINK148"/>
      <w:r w:rsidRPr="00540C23">
        <w:rPr>
          <w:rFonts w:ascii="Book Antiqua" w:eastAsia="宋体" w:hAnsi="Book Antiqua"/>
          <w:sz w:val="24"/>
          <w:szCs w:val="24"/>
        </w:rPr>
        <w:t>pancreatic</w:t>
      </w:r>
      <w:bookmarkEnd w:id="108"/>
      <w:r w:rsidRPr="00540C23">
        <w:rPr>
          <w:rFonts w:ascii="Book Antiqua" w:eastAsia="宋体" w:hAnsi="Book Antiqua"/>
          <w:sz w:val="24"/>
          <w:szCs w:val="24"/>
        </w:rPr>
        <w:t xml:space="preserve"> </w:t>
      </w:r>
      <w:r w:rsidR="00C72A9E" w:rsidRPr="00540C23">
        <w:rPr>
          <w:rFonts w:ascii="Book Antiqua" w:eastAsia="宋体" w:hAnsi="Book Antiqua"/>
          <w:sz w:val="24"/>
          <w:szCs w:val="24"/>
        </w:rPr>
        <w:t>SFT</w:t>
      </w:r>
      <w:r w:rsidRPr="00540C23">
        <w:rPr>
          <w:rFonts w:ascii="Book Antiqua" w:eastAsia="宋体" w:hAnsi="Book Antiqua"/>
          <w:sz w:val="24"/>
          <w:szCs w:val="24"/>
        </w:rPr>
        <w:t xml:space="preserve"> with </w:t>
      </w:r>
      <w:r w:rsidRPr="00540C23">
        <w:rPr>
          <w:rFonts w:ascii="Book Antiqua" w:hAnsi="Book Antiqua"/>
          <w:sz w:val="24"/>
          <w:szCs w:val="24"/>
        </w:rPr>
        <w:t>systemic metastasis</w:t>
      </w:r>
      <w:r w:rsidRPr="00540C23">
        <w:rPr>
          <w:rFonts w:ascii="Book Antiqua" w:eastAsia="宋体" w:hAnsi="Book Antiqua"/>
          <w:sz w:val="24"/>
          <w:szCs w:val="24"/>
        </w:rPr>
        <w:t xml:space="preserve"> and typical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-Potter syndrome features.</w:t>
      </w:r>
      <w:r w:rsidRPr="00540C23">
        <w:rPr>
          <w:rFonts w:ascii="Book Antiqua" w:eastAsia="宋体" w:hAnsi="Book Antiqua"/>
          <w:sz w:val="24"/>
          <w:szCs w:val="24"/>
        </w:rPr>
        <w:t xml:space="preserve"> The </w:t>
      </w:r>
      <w:bookmarkStart w:id="109" w:name="OLE_LINK142"/>
      <w:bookmarkStart w:id="110" w:name="OLE_LINK143"/>
      <w:r w:rsidRPr="00540C23">
        <w:rPr>
          <w:rFonts w:ascii="Book Antiqua" w:eastAsia="宋体" w:hAnsi="Book Antiqua"/>
          <w:sz w:val="24"/>
          <w:szCs w:val="24"/>
        </w:rPr>
        <w:t>diagnosis and prognosis evaluation of malignant SFTs</w:t>
      </w:r>
      <w:bookmarkEnd w:id="109"/>
      <w:bookmarkEnd w:id="110"/>
      <w:r w:rsidRPr="00540C23">
        <w:rPr>
          <w:rFonts w:ascii="Book Antiqua" w:eastAsia="宋体" w:hAnsi="Book Antiqua"/>
          <w:sz w:val="24"/>
          <w:szCs w:val="24"/>
        </w:rPr>
        <w:t xml:space="preserve"> rel</w:t>
      </w:r>
      <w:bookmarkStart w:id="111" w:name="OLE_LINK28"/>
      <w:bookmarkStart w:id="112" w:name="OLE_LINK29"/>
      <w:r w:rsidRPr="00540C23">
        <w:rPr>
          <w:rFonts w:ascii="Book Antiqua" w:eastAsia="宋体" w:hAnsi="Book Antiqua"/>
          <w:sz w:val="24"/>
          <w:szCs w:val="24"/>
        </w:rPr>
        <w:t>y on</w:t>
      </w:r>
      <w:bookmarkEnd w:id="111"/>
      <w:bookmarkEnd w:id="112"/>
      <w:r w:rsidR="00AE593A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more accurate criteria combined with </w:t>
      </w:r>
      <w:r w:rsidRPr="00540C23">
        <w:rPr>
          <w:rFonts w:ascii="Book Antiqua" w:hAnsi="Book Antiqua"/>
          <w:w w:val="105"/>
          <w:sz w:val="24"/>
          <w:szCs w:val="24"/>
        </w:rPr>
        <w:t xml:space="preserve">clinical, </w:t>
      </w:r>
      <w:r w:rsidR="005D5533" w:rsidRPr="00540C23">
        <w:rPr>
          <w:rFonts w:ascii="Book Antiqua" w:hAnsi="Book Antiqua"/>
          <w:w w:val="105"/>
          <w:sz w:val="24"/>
          <w:szCs w:val="24"/>
        </w:rPr>
        <w:t>IHC</w:t>
      </w:r>
      <w:r w:rsidR="00AE593A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histological </w:t>
      </w:r>
      <w:r w:rsidRPr="00540C23">
        <w:rPr>
          <w:rFonts w:ascii="Book Antiqua" w:eastAsia="宋体" w:hAnsi="Book Antiqua"/>
          <w:sz w:val="24"/>
          <w:szCs w:val="24"/>
        </w:rPr>
        <w:t>evidence.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Furthermore, prospective studies are needed to provide greater evidence about the systemic management of malignant </w:t>
      </w:r>
      <w:r w:rsidR="00150748" w:rsidRPr="00540C23">
        <w:rPr>
          <w:rFonts w:ascii="Book Antiqua" w:eastAsia="宋体" w:hAnsi="Book Antiqua"/>
          <w:sz w:val="24"/>
          <w:szCs w:val="24"/>
        </w:rPr>
        <w:t xml:space="preserve">pancreatic </w:t>
      </w:r>
      <w:r w:rsidRPr="00540C23">
        <w:rPr>
          <w:rFonts w:ascii="Book Antiqua" w:eastAsia="宋体" w:hAnsi="Book Antiqua"/>
          <w:sz w:val="24"/>
          <w:szCs w:val="24"/>
        </w:rPr>
        <w:t>SFTs.</w:t>
      </w:r>
    </w:p>
    <w:p w14:paraId="2447B98C" w14:textId="77777777" w:rsidR="00717E86" w:rsidRPr="00540C23" w:rsidRDefault="00717E86" w:rsidP="00540C23">
      <w:pPr>
        <w:pStyle w:val="a6"/>
        <w:adjustRightInd w:val="0"/>
        <w:spacing w:line="360" w:lineRule="auto"/>
        <w:ind w:left="0"/>
        <w:rPr>
          <w:rFonts w:ascii="Book Antiqua" w:hAnsi="Book Antiqua" w:cstheme="minorHAnsi"/>
          <w:b/>
          <w:sz w:val="24"/>
          <w:szCs w:val="24"/>
        </w:rPr>
      </w:pPr>
    </w:p>
    <w:p w14:paraId="6667EAC5" w14:textId="0BF72B60" w:rsidR="00717E86" w:rsidRPr="00540C23" w:rsidRDefault="00717E86" w:rsidP="00540C23">
      <w:pPr>
        <w:pStyle w:val="a6"/>
        <w:adjustRightInd w:val="0"/>
        <w:spacing w:line="360" w:lineRule="auto"/>
        <w:ind w:left="0"/>
        <w:rPr>
          <w:rFonts w:ascii="Book Antiqua" w:hAnsi="Book Antiqua" w:cs="Calibri"/>
          <w:noProof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t>REFERENCES</w:t>
      </w:r>
    </w:p>
    <w:p w14:paraId="4D2D28DD" w14:textId="72FFAC3F" w:rsidR="001C4089" w:rsidRPr="00540C23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</w:t>
      </w:r>
      <w:r w:rsidR="001C4089" w:rsidRPr="00540C23">
        <w:rPr>
          <w:rFonts w:ascii="Book Antiqua" w:hAnsi="Book Antiqua"/>
          <w:sz w:val="24"/>
          <w:szCs w:val="24"/>
        </w:rPr>
        <w:t xml:space="preserve"> </w:t>
      </w:r>
      <w:r w:rsidR="001C4089" w:rsidRPr="00540C23">
        <w:rPr>
          <w:rFonts w:ascii="Book Antiqua" w:hAnsi="Book Antiqua"/>
          <w:b/>
          <w:sz w:val="24"/>
          <w:szCs w:val="24"/>
        </w:rPr>
        <w:t>Klemperer P</w:t>
      </w:r>
      <w:r w:rsidR="001C4089" w:rsidRPr="00540C23">
        <w:rPr>
          <w:rFonts w:ascii="Book Antiqua" w:hAnsi="Book Antiqua"/>
          <w:sz w:val="24"/>
          <w:szCs w:val="24"/>
        </w:rPr>
        <w:t xml:space="preserve">, Coleman BR. Primary neoplasms of the pleura. A report of five cases. </w:t>
      </w:r>
      <w:r w:rsidR="001C4089" w:rsidRPr="00540C23">
        <w:rPr>
          <w:rFonts w:ascii="Book Antiqua" w:hAnsi="Book Antiqua"/>
          <w:i/>
          <w:sz w:val="24"/>
          <w:szCs w:val="24"/>
        </w:rPr>
        <w:t>Am J Ind Med</w:t>
      </w:r>
      <w:r w:rsidR="001C4089" w:rsidRPr="00540C23">
        <w:rPr>
          <w:rFonts w:ascii="Book Antiqua" w:hAnsi="Book Antiqua"/>
          <w:sz w:val="24"/>
          <w:szCs w:val="24"/>
        </w:rPr>
        <w:t xml:space="preserve"> 1992; </w:t>
      </w:r>
      <w:r w:rsidR="001C4089" w:rsidRPr="00540C23">
        <w:rPr>
          <w:rFonts w:ascii="Book Antiqua" w:hAnsi="Book Antiqua"/>
          <w:b/>
          <w:sz w:val="24"/>
          <w:szCs w:val="24"/>
        </w:rPr>
        <w:t>22</w:t>
      </w:r>
      <w:r w:rsidR="001C4089" w:rsidRPr="00540C23">
        <w:rPr>
          <w:rFonts w:ascii="Book Antiqua" w:hAnsi="Book Antiqua"/>
          <w:sz w:val="24"/>
          <w:szCs w:val="24"/>
        </w:rPr>
        <w:t>: 1-31 [PMID: 1415270 DOI: 10.1002/ajim.4700220103]</w:t>
      </w:r>
    </w:p>
    <w:p w14:paraId="58858392" w14:textId="1930F1A0" w:rsidR="001C4089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</w:t>
      </w:r>
      <w:r w:rsidR="001C4089" w:rsidRPr="00540C23">
        <w:rPr>
          <w:rFonts w:ascii="Book Antiqua" w:hAnsi="Book Antiqua"/>
          <w:sz w:val="24"/>
          <w:szCs w:val="24"/>
        </w:rPr>
        <w:t xml:space="preserve"> </w:t>
      </w:r>
      <w:r w:rsidR="001C4089" w:rsidRPr="00540C23">
        <w:rPr>
          <w:rFonts w:ascii="Book Antiqua" w:hAnsi="Book Antiqua"/>
          <w:b/>
          <w:sz w:val="24"/>
          <w:szCs w:val="24"/>
        </w:rPr>
        <w:t>Huang SC</w:t>
      </w:r>
      <w:r w:rsidR="001C4089" w:rsidRPr="00540C23">
        <w:rPr>
          <w:rFonts w:ascii="Book Antiqua" w:hAnsi="Book Antiqua"/>
          <w:sz w:val="24"/>
          <w:szCs w:val="24"/>
        </w:rPr>
        <w:t xml:space="preserve">, Huang HY. Solitary fibrous tumor: An evolving and unifying entity with unsettled issues. </w:t>
      </w:r>
      <w:proofErr w:type="spellStart"/>
      <w:r w:rsidR="001C4089" w:rsidRPr="00540C23">
        <w:rPr>
          <w:rFonts w:ascii="Book Antiqua" w:hAnsi="Book Antiqua"/>
          <w:i/>
          <w:sz w:val="24"/>
          <w:szCs w:val="24"/>
        </w:rPr>
        <w:t>Histol</w:t>
      </w:r>
      <w:proofErr w:type="spellEnd"/>
      <w:r w:rsidR="001C4089"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1C4089" w:rsidRPr="00540C23">
        <w:rPr>
          <w:rFonts w:ascii="Book Antiqua" w:hAnsi="Book Antiqua"/>
          <w:i/>
          <w:sz w:val="24"/>
          <w:szCs w:val="24"/>
        </w:rPr>
        <w:t>Histopathol</w:t>
      </w:r>
      <w:proofErr w:type="spellEnd"/>
      <w:r w:rsidR="001C4089" w:rsidRPr="00540C23">
        <w:rPr>
          <w:rFonts w:ascii="Book Antiqua" w:hAnsi="Book Antiqua"/>
          <w:sz w:val="24"/>
          <w:szCs w:val="24"/>
        </w:rPr>
        <w:t xml:space="preserve"> 2019; </w:t>
      </w:r>
      <w:r w:rsidR="001C4089" w:rsidRPr="00540C23">
        <w:rPr>
          <w:rFonts w:ascii="Book Antiqua" w:hAnsi="Book Antiqua"/>
          <w:b/>
          <w:sz w:val="24"/>
          <w:szCs w:val="24"/>
        </w:rPr>
        <w:t>34</w:t>
      </w:r>
      <w:r w:rsidR="001C4089" w:rsidRPr="00540C23">
        <w:rPr>
          <w:rFonts w:ascii="Book Antiqua" w:hAnsi="Book Antiqua"/>
          <w:sz w:val="24"/>
          <w:szCs w:val="24"/>
        </w:rPr>
        <w:t>: 313-334 [PMID: 30431144 DOI: 10.14670/HH-18-064]</w:t>
      </w:r>
    </w:p>
    <w:p w14:paraId="05B23DE7" w14:textId="130874FB" w:rsidR="00DF4D58" w:rsidRPr="00540C23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3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>Estrella JS</w:t>
      </w:r>
      <w:r w:rsidRPr="00540C23">
        <w:rPr>
          <w:rFonts w:ascii="Book Antiqua" w:hAnsi="Book Antiqua"/>
          <w:sz w:val="24"/>
          <w:szCs w:val="24"/>
        </w:rPr>
        <w:t xml:space="preserve">, Wang H, Bhosale PR, Evans HL, Abraham SC. Malignant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>Pancreas</w:t>
      </w:r>
      <w:r w:rsidRPr="00540C23">
        <w:rPr>
          <w:rFonts w:ascii="Book Antiqua" w:hAnsi="Book Antiqua"/>
          <w:sz w:val="24"/>
          <w:szCs w:val="24"/>
        </w:rPr>
        <w:t xml:space="preserve"> 2015; </w:t>
      </w:r>
      <w:r w:rsidRPr="00540C23">
        <w:rPr>
          <w:rFonts w:ascii="Book Antiqua" w:hAnsi="Book Antiqua"/>
          <w:b/>
          <w:sz w:val="24"/>
          <w:szCs w:val="24"/>
        </w:rPr>
        <w:t>44</w:t>
      </w:r>
      <w:r w:rsidRPr="00540C23">
        <w:rPr>
          <w:rFonts w:ascii="Book Antiqua" w:hAnsi="Book Antiqua"/>
          <w:sz w:val="24"/>
          <w:szCs w:val="24"/>
        </w:rPr>
        <w:t xml:space="preserve">: 988-994 [PMID: 26166470 DOI: </w:t>
      </w:r>
      <w:r w:rsidRPr="00540C23">
        <w:rPr>
          <w:rFonts w:ascii="Book Antiqua" w:hAnsi="Book Antiqua"/>
          <w:sz w:val="24"/>
          <w:szCs w:val="24"/>
        </w:rPr>
        <w:lastRenderedPageBreak/>
        <w:t>10.1097/MPA.0000000000000350]</w:t>
      </w:r>
    </w:p>
    <w:p w14:paraId="1515575A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4 </w:t>
      </w:r>
      <w:r w:rsidRPr="00540C23">
        <w:rPr>
          <w:rFonts w:ascii="Book Antiqua" w:hAnsi="Book Antiqua"/>
          <w:b/>
          <w:sz w:val="24"/>
          <w:szCs w:val="24"/>
        </w:rPr>
        <w:t>Fung EC</w:t>
      </w:r>
      <w:r w:rsidRPr="00540C23">
        <w:rPr>
          <w:rFonts w:ascii="Book Antiqua" w:hAnsi="Book Antiqua"/>
          <w:sz w:val="24"/>
          <w:szCs w:val="24"/>
        </w:rPr>
        <w:t xml:space="preserve">, Crook MA.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 'big-IGF2': a rare cause of </w:t>
      </w:r>
      <w:proofErr w:type="spellStart"/>
      <w:r w:rsidRPr="00540C23">
        <w:rPr>
          <w:rFonts w:ascii="Book Antiqua" w:hAnsi="Book Antiqua"/>
          <w:sz w:val="24"/>
          <w:szCs w:val="24"/>
        </w:rPr>
        <w:t>hypoglycaemia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2011; </w:t>
      </w:r>
      <w:r w:rsidRPr="00540C23">
        <w:rPr>
          <w:rFonts w:ascii="Book Antiqua" w:hAnsi="Book Antiqua"/>
          <w:b/>
          <w:sz w:val="24"/>
          <w:szCs w:val="24"/>
        </w:rPr>
        <w:t>48</w:t>
      </w:r>
      <w:r w:rsidRPr="00540C23">
        <w:rPr>
          <w:rFonts w:ascii="Book Antiqua" w:hAnsi="Book Antiqua"/>
          <w:sz w:val="24"/>
          <w:szCs w:val="24"/>
        </w:rPr>
        <w:t>: 95-96 [PMID: 21406561 DOI: 10.1258/acb.2011.011020]</w:t>
      </w:r>
    </w:p>
    <w:p w14:paraId="6EC4CCF8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5 </w:t>
      </w:r>
      <w:r w:rsidRPr="00540C23">
        <w:rPr>
          <w:rFonts w:ascii="Book Antiqua" w:hAnsi="Book Antiqua"/>
          <w:b/>
          <w:sz w:val="24"/>
          <w:szCs w:val="24"/>
        </w:rPr>
        <w:t>Han G</w:t>
      </w:r>
      <w:r w:rsidRPr="00540C23">
        <w:rPr>
          <w:rFonts w:ascii="Book Antiqua" w:hAnsi="Book Antiqua"/>
          <w:sz w:val="24"/>
          <w:szCs w:val="24"/>
        </w:rPr>
        <w:t xml:space="preserve">, Zhang Z, Shen X, Wang K, Zhao Y, He J, Gao Y, Shan X, Xin G, Li C, Liu X.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syndrome: A review of the literature including a new case report. </w:t>
      </w:r>
      <w:r w:rsidRPr="00540C23">
        <w:rPr>
          <w:rFonts w:ascii="Book Antiqua" w:hAnsi="Book Antiqua"/>
          <w:i/>
          <w:sz w:val="24"/>
          <w:szCs w:val="24"/>
        </w:rPr>
        <w:t>Medicine (Baltimore)</w:t>
      </w:r>
      <w:r w:rsidRPr="00540C23">
        <w:rPr>
          <w:rFonts w:ascii="Book Antiqua" w:hAnsi="Book Antiqua"/>
          <w:sz w:val="24"/>
          <w:szCs w:val="24"/>
        </w:rPr>
        <w:t xml:space="preserve"> 2017; </w:t>
      </w:r>
      <w:r w:rsidRPr="00540C23">
        <w:rPr>
          <w:rFonts w:ascii="Book Antiqua" w:hAnsi="Book Antiqua"/>
          <w:b/>
          <w:sz w:val="24"/>
          <w:szCs w:val="24"/>
        </w:rPr>
        <w:t>96</w:t>
      </w:r>
      <w:r w:rsidRPr="00540C23">
        <w:rPr>
          <w:rFonts w:ascii="Book Antiqua" w:hAnsi="Book Antiqua"/>
          <w:sz w:val="24"/>
          <w:szCs w:val="24"/>
        </w:rPr>
        <w:t>: e7417 [PMID: 28682900 DOI: 10.1097/MD.0000000000007417]</w:t>
      </w:r>
    </w:p>
    <w:p w14:paraId="0EF8258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Azadi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J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Subhawong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Durand DJ. F-18 FDG PET/CT and Tc-99m sulfur colloid SPECT imaging in the diagnosis and treatment of a case of dual solitary fibrous tumors of the retroperitoneum and pancreas. </w:t>
      </w:r>
      <w:r w:rsidRPr="00540C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Case Rep</w:t>
      </w:r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6</w:t>
      </w:r>
      <w:r w:rsidRPr="00540C23">
        <w:rPr>
          <w:rFonts w:ascii="Book Antiqua" w:hAnsi="Book Antiqua"/>
          <w:sz w:val="24"/>
          <w:szCs w:val="24"/>
        </w:rPr>
        <w:t>: 32-37 [PMID: 22690289 DOI: 10.3941/jrcr.v6i3.904]</w:t>
      </w:r>
    </w:p>
    <w:p w14:paraId="60C57BF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Tazeler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Z</w:t>
      </w:r>
      <w:r w:rsidRPr="00540C23">
        <w:rPr>
          <w:rFonts w:ascii="Book Antiqua" w:hAnsi="Book Antiqua"/>
          <w:sz w:val="24"/>
          <w:szCs w:val="24"/>
        </w:rPr>
        <w:t xml:space="preserve">, Tan G, Aslan A, Tan S. The utility of 18F-FDG PET/CT in solitary fibrous tumors of the pleura. </w:t>
      </w:r>
      <w:r w:rsidRPr="00540C23">
        <w:rPr>
          <w:rFonts w:ascii="Book Antiqua" w:hAnsi="Book Antiqua"/>
          <w:i/>
          <w:sz w:val="24"/>
          <w:szCs w:val="24"/>
        </w:rPr>
        <w:t xml:space="preserve">Rev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Esp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Med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Nucl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Imagen Mol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35</w:t>
      </w:r>
      <w:r w:rsidRPr="00540C23">
        <w:rPr>
          <w:rFonts w:ascii="Book Antiqua" w:hAnsi="Book Antiqua"/>
          <w:sz w:val="24"/>
          <w:szCs w:val="24"/>
        </w:rPr>
        <w:t>: 165-170 [PMID: 26632105 DOI: 10.1016/j.remn.2015.10.003]</w:t>
      </w:r>
    </w:p>
    <w:p w14:paraId="1330D81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Schweizer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L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Koelsche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Sahm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Piro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RM, Capper D, </w:t>
      </w:r>
      <w:proofErr w:type="spellStart"/>
      <w:r w:rsidRPr="00540C23">
        <w:rPr>
          <w:rFonts w:ascii="Book Antiqua" w:hAnsi="Book Antiqua"/>
          <w:sz w:val="24"/>
          <w:szCs w:val="24"/>
        </w:rPr>
        <w:t>Reuss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DE, </w:t>
      </w:r>
      <w:proofErr w:type="spellStart"/>
      <w:r w:rsidRPr="00540C23">
        <w:rPr>
          <w:rFonts w:ascii="Book Antiqua" w:hAnsi="Book Antiqua"/>
          <w:sz w:val="24"/>
          <w:szCs w:val="24"/>
        </w:rPr>
        <w:t>Pusch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Habel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Meyer J, </w:t>
      </w:r>
      <w:proofErr w:type="spellStart"/>
      <w:r w:rsidRPr="00540C23">
        <w:rPr>
          <w:rFonts w:ascii="Book Antiqua" w:hAnsi="Book Antiqua"/>
          <w:sz w:val="24"/>
          <w:szCs w:val="24"/>
        </w:rPr>
        <w:t>Göck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Jones DT, </w:t>
      </w:r>
      <w:proofErr w:type="spellStart"/>
      <w:r w:rsidRPr="00540C23">
        <w:rPr>
          <w:rFonts w:ascii="Book Antiqua" w:hAnsi="Book Antiqua"/>
          <w:sz w:val="24"/>
          <w:szCs w:val="24"/>
        </w:rPr>
        <w:t>Mawrin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Schittenhelm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J, Becker A, Heim S, Simon M, Herold-Mende C, </w:t>
      </w:r>
      <w:proofErr w:type="spellStart"/>
      <w:r w:rsidRPr="00540C23">
        <w:rPr>
          <w:rFonts w:ascii="Book Antiqua" w:hAnsi="Book Antiqua"/>
          <w:sz w:val="24"/>
          <w:szCs w:val="24"/>
        </w:rPr>
        <w:t>Mechtersheimer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Paulus W, </w:t>
      </w:r>
      <w:proofErr w:type="spellStart"/>
      <w:r w:rsidRPr="00540C23">
        <w:rPr>
          <w:rFonts w:ascii="Book Antiqua" w:hAnsi="Book Antiqua"/>
          <w:sz w:val="24"/>
          <w:szCs w:val="24"/>
        </w:rPr>
        <w:t>König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540C23">
        <w:rPr>
          <w:rFonts w:ascii="Book Antiqua" w:hAnsi="Book Antiqua"/>
          <w:sz w:val="24"/>
          <w:szCs w:val="24"/>
        </w:rPr>
        <w:t>Wiestler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OD, </w:t>
      </w:r>
      <w:proofErr w:type="spellStart"/>
      <w:r w:rsidRPr="00540C23">
        <w:rPr>
          <w:rFonts w:ascii="Book Antiqua" w:hAnsi="Book Antiqua"/>
          <w:sz w:val="24"/>
          <w:szCs w:val="24"/>
        </w:rPr>
        <w:t>Pfister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SM, von </w:t>
      </w:r>
      <w:proofErr w:type="spellStart"/>
      <w:r w:rsidRPr="00540C23">
        <w:rPr>
          <w:rFonts w:ascii="Book Antiqua" w:hAnsi="Book Antiqua"/>
          <w:sz w:val="24"/>
          <w:szCs w:val="24"/>
        </w:rPr>
        <w:t>Deimling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A. Meningeal hemangiopericytoma and solitary fibrous tumors carry the NAB2-STAT6 fusion and can be diagnosed by nuclear expression of STAT6 protein.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Neuropathol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2013; </w:t>
      </w:r>
      <w:r w:rsidRPr="00540C23">
        <w:rPr>
          <w:rFonts w:ascii="Book Antiqua" w:hAnsi="Book Antiqua"/>
          <w:b/>
          <w:sz w:val="24"/>
          <w:szCs w:val="24"/>
        </w:rPr>
        <w:t>125</w:t>
      </w:r>
      <w:r w:rsidRPr="00540C23">
        <w:rPr>
          <w:rFonts w:ascii="Book Antiqua" w:hAnsi="Book Antiqua"/>
          <w:sz w:val="24"/>
          <w:szCs w:val="24"/>
        </w:rPr>
        <w:t>: 651-658 [PMID: 23575898 DOI: 10.1007/s00401-013-1117-6]</w:t>
      </w:r>
    </w:p>
    <w:p w14:paraId="53DDE64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Barthelmeß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S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Geddert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Boltze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Moskalev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EA, </w:t>
      </w:r>
      <w:proofErr w:type="spellStart"/>
      <w:r w:rsidRPr="00540C23">
        <w:rPr>
          <w:rFonts w:ascii="Book Antiqua" w:hAnsi="Book Antiqua"/>
          <w:sz w:val="24"/>
          <w:szCs w:val="24"/>
        </w:rPr>
        <w:t>Bieg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Sirbu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Brors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Wiemann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Hartmann A, </w:t>
      </w:r>
      <w:proofErr w:type="spellStart"/>
      <w:r w:rsidRPr="00540C23">
        <w:rPr>
          <w:rFonts w:ascii="Book Antiqua" w:hAnsi="Book Antiqua"/>
          <w:sz w:val="24"/>
          <w:szCs w:val="24"/>
        </w:rPr>
        <w:t>Agaimy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Haller F. Solitary fibrous tumors/hemangiopericytomas with different variants of the NAB2-STAT6 gene fusion are characterized by specific histomorphology and distinct clinicopathological features. </w:t>
      </w:r>
      <w:r w:rsidRPr="00540C23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2014; </w:t>
      </w:r>
      <w:r w:rsidRPr="00540C23">
        <w:rPr>
          <w:rFonts w:ascii="Book Antiqua" w:hAnsi="Book Antiqua"/>
          <w:b/>
          <w:sz w:val="24"/>
          <w:szCs w:val="24"/>
        </w:rPr>
        <w:t>184</w:t>
      </w:r>
      <w:r w:rsidRPr="00540C23">
        <w:rPr>
          <w:rFonts w:ascii="Book Antiqua" w:hAnsi="Book Antiqua"/>
          <w:sz w:val="24"/>
          <w:szCs w:val="24"/>
        </w:rPr>
        <w:t>: 1209-1218 [PMID: 24513261 DOI: 10.1016/j.ajpath.2013.12.016]</w:t>
      </w:r>
    </w:p>
    <w:p w14:paraId="02D742E7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10 </w:t>
      </w:r>
      <w:r w:rsidRPr="00540C23">
        <w:rPr>
          <w:rFonts w:ascii="Book Antiqua" w:hAnsi="Book Antiqua"/>
          <w:b/>
          <w:sz w:val="24"/>
          <w:szCs w:val="24"/>
        </w:rPr>
        <w:t>Miyamoto H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Molena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540C23">
        <w:rPr>
          <w:rFonts w:ascii="Book Antiqua" w:hAnsi="Book Antiqua"/>
          <w:sz w:val="24"/>
          <w:szCs w:val="24"/>
        </w:rPr>
        <w:t>Schoeniger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LO, </w:t>
      </w:r>
      <w:proofErr w:type="spellStart"/>
      <w:r w:rsidRPr="00540C23">
        <w:rPr>
          <w:rFonts w:ascii="Book Antiqua" w:hAnsi="Book Antiqua"/>
          <w:sz w:val="24"/>
          <w:szCs w:val="24"/>
        </w:rPr>
        <w:t>Haodong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Xu. Solitary fibrous tumor of the pancreas: a case report.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Int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2007; </w:t>
      </w:r>
      <w:r w:rsidRPr="00540C23">
        <w:rPr>
          <w:rFonts w:ascii="Book Antiqua" w:hAnsi="Book Antiqua"/>
          <w:b/>
          <w:sz w:val="24"/>
          <w:szCs w:val="24"/>
        </w:rPr>
        <w:t>15</w:t>
      </w:r>
      <w:r w:rsidRPr="00540C23">
        <w:rPr>
          <w:rFonts w:ascii="Book Antiqua" w:hAnsi="Book Antiqua"/>
          <w:sz w:val="24"/>
          <w:szCs w:val="24"/>
        </w:rPr>
        <w:t>: 311-314 [PMID: 17652547 DOI: 10.1177/1066896907302419]</w:t>
      </w:r>
    </w:p>
    <w:p w14:paraId="172E51FD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Tasdemir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A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Soyuer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540C23">
        <w:rPr>
          <w:rFonts w:ascii="Book Antiqua" w:hAnsi="Book Antiqua"/>
          <w:sz w:val="24"/>
          <w:szCs w:val="24"/>
        </w:rPr>
        <w:t>Yurci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40C23">
        <w:rPr>
          <w:rFonts w:ascii="Book Antiqua" w:hAnsi="Book Antiqua"/>
          <w:sz w:val="24"/>
          <w:szCs w:val="24"/>
        </w:rPr>
        <w:t>Karahanli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540C23">
        <w:rPr>
          <w:rFonts w:ascii="Book Antiqua" w:hAnsi="Book Antiqua"/>
          <w:sz w:val="24"/>
          <w:szCs w:val="24"/>
        </w:rPr>
        <w:t>Akyildiz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H. A huge solitary fibrous tumor localized in the pancreas: a young women. </w:t>
      </w:r>
      <w:r w:rsidRPr="00540C23">
        <w:rPr>
          <w:rFonts w:ascii="Book Antiqua" w:hAnsi="Book Antiqua"/>
          <w:i/>
          <w:sz w:val="24"/>
          <w:szCs w:val="24"/>
        </w:rPr>
        <w:t>JOP</w:t>
      </w:r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13</w:t>
      </w:r>
      <w:r w:rsidRPr="00540C23">
        <w:rPr>
          <w:rFonts w:ascii="Book Antiqua" w:hAnsi="Book Antiqua"/>
          <w:sz w:val="24"/>
          <w:szCs w:val="24"/>
        </w:rPr>
        <w:t xml:space="preserve">: 304-307 [PMID: </w:t>
      </w:r>
      <w:r w:rsidRPr="00540C23">
        <w:rPr>
          <w:rFonts w:ascii="Book Antiqua" w:hAnsi="Book Antiqua"/>
          <w:sz w:val="24"/>
          <w:szCs w:val="24"/>
        </w:rPr>
        <w:lastRenderedPageBreak/>
        <w:t>22572138 DOI: 10.6092/1590-8577/613]</w:t>
      </w:r>
    </w:p>
    <w:p w14:paraId="670C27FC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12 </w:t>
      </w:r>
      <w:r w:rsidRPr="00540C23">
        <w:rPr>
          <w:rFonts w:ascii="Book Antiqua" w:hAnsi="Book Antiqua"/>
          <w:b/>
          <w:sz w:val="24"/>
          <w:szCs w:val="24"/>
        </w:rPr>
        <w:t>Gold JS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Antonescu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CR, </w:t>
      </w:r>
      <w:proofErr w:type="spellStart"/>
      <w:r w:rsidRPr="00540C23">
        <w:rPr>
          <w:rFonts w:ascii="Book Antiqua" w:hAnsi="Book Antiqua"/>
          <w:sz w:val="24"/>
          <w:szCs w:val="24"/>
        </w:rPr>
        <w:t>Hajdu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Ferrone CR, Hussain M, Lewis JJ, Brennan MF, </w:t>
      </w:r>
      <w:proofErr w:type="spellStart"/>
      <w:r w:rsidRPr="00540C23">
        <w:rPr>
          <w:rFonts w:ascii="Book Antiqua" w:hAnsi="Book Antiqua"/>
          <w:sz w:val="24"/>
          <w:szCs w:val="24"/>
        </w:rPr>
        <w:t>Coit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DG. Clinicopathologic correlates of solitary fibrous tumors. </w:t>
      </w:r>
      <w:r w:rsidRPr="00540C23">
        <w:rPr>
          <w:rFonts w:ascii="Book Antiqua" w:hAnsi="Book Antiqua"/>
          <w:i/>
          <w:sz w:val="24"/>
          <w:szCs w:val="24"/>
        </w:rPr>
        <w:t>Cancer</w:t>
      </w:r>
      <w:r w:rsidRPr="00540C23">
        <w:rPr>
          <w:rFonts w:ascii="Book Antiqua" w:hAnsi="Book Antiqua"/>
          <w:sz w:val="24"/>
          <w:szCs w:val="24"/>
        </w:rPr>
        <w:t xml:space="preserve"> 2002; </w:t>
      </w:r>
      <w:r w:rsidRPr="00540C23">
        <w:rPr>
          <w:rFonts w:ascii="Book Antiqua" w:hAnsi="Book Antiqua"/>
          <w:b/>
          <w:sz w:val="24"/>
          <w:szCs w:val="24"/>
        </w:rPr>
        <w:t>94</w:t>
      </w:r>
      <w:r w:rsidRPr="00540C23">
        <w:rPr>
          <w:rFonts w:ascii="Book Antiqua" w:hAnsi="Book Antiqua"/>
          <w:sz w:val="24"/>
          <w:szCs w:val="24"/>
        </w:rPr>
        <w:t>: 1057-1068 [PMID: 11920476 DOI: 10.1002/cncr.10328]</w:t>
      </w:r>
    </w:p>
    <w:p w14:paraId="5866CD8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Lüttges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J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Mentzel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40C23">
        <w:rPr>
          <w:rFonts w:ascii="Book Antiqua" w:hAnsi="Book Antiqua"/>
          <w:sz w:val="24"/>
          <w:szCs w:val="24"/>
        </w:rPr>
        <w:t>Hübner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40C23">
        <w:rPr>
          <w:rFonts w:ascii="Book Antiqua" w:hAnsi="Book Antiqua"/>
          <w:sz w:val="24"/>
          <w:szCs w:val="24"/>
        </w:rPr>
        <w:t>Klöppel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G. Solitary fibrous </w:t>
      </w:r>
      <w:proofErr w:type="spellStart"/>
      <w:r w:rsidRPr="00540C23">
        <w:rPr>
          <w:rFonts w:ascii="Book Antiqua" w:hAnsi="Book Antiqua"/>
          <w:sz w:val="24"/>
          <w:szCs w:val="24"/>
        </w:rPr>
        <w:t>tumour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of the pancreas: a new member of the small group of mesenchymal pancreatic </w:t>
      </w:r>
      <w:proofErr w:type="spellStart"/>
      <w:r w:rsidRPr="00540C23">
        <w:rPr>
          <w:rFonts w:ascii="Book Antiqua" w:hAnsi="Book Antiqua"/>
          <w:sz w:val="24"/>
          <w:szCs w:val="24"/>
        </w:rPr>
        <w:t>tumours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Arch</w:t>
      </w:r>
      <w:r w:rsidRPr="00540C23">
        <w:rPr>
          <w:rFonts w:ascii="Book Antiqua" w:hAnsi="Book Antiqua"/>
          <w:sz w:val="24"/>
          <w:szCs w:val="24"/>
        </w:rPr>
        <w:t xml:space="preserve"> 1999; </w:t>
      </w:r>
      <w:r w:rsidRPr="00540C23">
        <w:rPr>
          <w:rFonts w:ascii="Book Antiqua" w:hAnsi="Book Antiqua"/>
          <w:b/>
          <w:sz w:val="24"/>
          <w:szCs w:val="24"/>
        </w:rPr>
        <w:t>435</w:t>
      </w:r>
      <w:r w:rsidRPr="00540C23">
        <w:rPr>
          <w:rFonts w:ascii="Book Antiqua" w:hAnsi="Book Antiqua"/>
          <w:sz w:val="24"/>
          <w:szCs w:val="24"/>
        </w:rPr>
        <w:t>: 37-42 [PMID: 10431844 DOI: 10.1007/s004280050392]</w:t>
      </w:r>
    </w:p>
    <w:p w14:paraId="7AE8A6B6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Chatti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K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Nouira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Ben </w:t>
      </w:r>
      <w:proofErr w:type="spellStart"/>
      <w:r w:rsidRPr="00540C23">
        <w:rPr>
          <w:rFonts w:ascii="Book Antiqua" w:hAnsi="Book Antiqua"/>
          <w:sz w:val="24"/>
          <w:szCs w:val="24"/>
        </w:rPr>
        <w:t>Reguigua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Bedioui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Oueslati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Laabidi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Alaya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Ben Abdallah N. [Solitary fibrous tumor of the pancreas. A case report]. </w:t>
      </w:r>
      <w:r w:rsidRPr="00540C23">
        <w:rPr>
          <w:rFonts w:ascii="Book Antiqua" w:hAnsi="Book Antiqua"/>
          <w:i/>
          <w:sz w:val="24"/>
          <w:szCs w:val="24"/>
        </w:rPr>
        <w:t>Gastroenterol Clin Biol</w:t>
      </w:r>
      <w:r w:rsidRPr="00540C23">
        <w:rPr>
          <w:rFonts w:ascii="Book Antiqua" w:hAnsi="Book Antiqua"/>
          <w:sz w:val="24"/>
          <w:szCs w:val="24"/>
        </w:rPr>
        <w:t xml:space="preserve"> 2006; </w:t>
      </w:r>
      <w:r w:rsidRPr="00540C23">
        <w:rPr>
          <w:rFonts w:ascii="Book Antiqua" w:hAnsi="Book Antiqua"/>
          <w:b/>
          <w:sz w:val="24"/>
          <w:szCs w:val="24"/>
        </w:rPr>
        <w:t>30</w:t>
      </w:r>
      <w:r w:rsidRPr="00540C23">
        <w:rPr>
          <w:rFonts w:ascii="Book Antiqua" w:hAnsi="Book Antiqua"/>
          <w:sz w:val="24"/>
          <w:szCs w:val="24"/>
        </w:rPr>
        <w:t>: 317-319 [PMID: 16565671 DOI: 10.1016/s0399-8320(06)73174-8]</w:t>
      </w:r>
    </w:p>
    <w:p w14:paraId="4A50840F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Gardini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A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Dubini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40C23">
        <w:rPr>
          <w:rFonts w:ascii="Book Antiqua" w:hAnsi="Book Antiqua"/>
          <w:sz w:val="24"/>
          <w:szCs w:val="24"/>
        </w:rPr>
        <w:t>Saragoni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540C23">
        <w:rPr>
          <w:rFonts w:ascii="Book Antiqua" w:hAnsi="Book Antiqua"/>
          <w:sz w:val="24"/>
          <w:szCs w:val="24"/>
        </w:rPr>
        <w:t>Padovani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Garcea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D. [Benign solitary fibrous tumor of the pancreas: a rare location of extra-pleural fibrous tumor. Single case report and review of the literature].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Pathologica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2007; </w:t>
      </w:r>
      <w:r w:rsidRPr="00540C23">
        <w:rPr>
          <w:rFonts w:ascii="Book Antiqua" w:hAnsi="Book Antiqua"/>
          <w:b/>
          <w:sz w:val="24"/>
          <w:szCs w:val="24"/>
        </w:rPr>
        <w:t>99</w:t>
      </w:r>
      <w:r w:rsidRPr="00540C23">
        <w:rPr>
          <w:rFonts w:ascii="Book Antiqua" w:hAnsi="Book Antiqua"/>
          <w:sz w:val="24"/>
          <w:szCs w:val="24"/>
        </w:rPr>
        <w:t>: 15-18 [PMID: 17566307]</w:t>
      </w:r>
    </w:p>
    <w:p w14:paraId="0DE71BA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16 </w:t>
      </w:r>
      <w:r w:rsidRPr="00540C23">
        <w:rPr>
          <w:rFonts w:ascii="Book Antiqua" w:hAnsi="Book Antiqua"/>
          <w:b/>
          <w:sz w:val="24"/>
          <w:szCs w:val="24"/>
        </w:rPr>
        <w:t>Kwon HJ</w:t>
      </w:r>
      <w:r w:rsidRPr="00540C23">
        <w:rPr>
          <w:rFonts w:ascii="Book Antiqua" w:hAnsi="Book Antiqua"/>
          <w:sz w:val="24"/>
          <w:szCs w:val="24"/>
        </w:rPr>
        <w:t xml:space="preserve">, Byun JH, Kang J, Park SH, Lee MG. Solitary fibrous tumor of the pancreas: imaging findings. </w:t>
      </w:r>
      <w:r w:rsidRPr="00540C23">
        <w:rPr>
          <w:rFonts w:ascii="Book Antiqua" w:hAnsi="Book Antiqua"/>
          <w:i/>
          <w:sz w:val="24"/>
          <w:szCs w:val="24"/>
        </w:rPr>
        <w:t xml:space="preserve">Korean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2008; </w:t>
      </w:r>
      <w:r w:rsidRPr="00540C23">
        <w:rPr>
          <w:rFonts w:ascii="Book Antiqua" w:hAnsi="Book Antiqua"/>
          <w:b/>
          <w:sz w:val="24"/>
          <w:szCs w:val="24"/>
        </w:rPr>
        <w:t xml:space="preserve">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540C23">
        <w:rPr>
          <w:rFonts w:ascii="Book Antiqua" w:hAnsi="Book Antiqua"/>
          <w:sz w:val="24"/>
          <w:szCs w:val="24"/>
        </w:rPr>
        <w:t>: S48-S51 [PMID: 18607126 DOI: 10.3348/kjr.2008.9.s.s48]</w:t>
      </w:r>
    </w:p>
    <w:p w14:paraId="761D88B9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17 </w:t>
      </w:r>
      <w:r w:rsidRPr="00540C23">
        <w:rPr>
          <w:rFonts w:ascii="Book Antiqua" w:hAnsi="Book Antiqua"/>
          <w:b/>
          <w:sz w:val="24"/>
          <w:szCs w:val="24"/>
        </w:rPr>
        <w:t>Srinivasan VD</w:t>
      </w:r>
      <w:r w:rsidRPr="00540C23">
        <w:rPr>
          <w:rFonts w:ascii="Book Antiqua" w:hAnsi="Book Antiqua"/>
          <w:sz w:val="24"/>
          <w:szCs w:val="24"/>
        </w:rPr>
        <w:t xml:space="preserve">, Wayne JD, Rao MS, </w:t>
      </w:r>
      <w:proofErr w:type="spellStart"/>
      <w:r w:rsidRPr="00540C23">
        <w:rPr>
          <w:rFonts w:ascii="Book Antiqua" w:hAnsi="Book Antiqua"/>
          <w:sz w:val="24"/>
          <w:szCs w:val="24"/>
        </w:rPr>
        <w:t>Zynger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DL. Solitary fibrous tumor of the pancreas: case report with cytologic and surgical pathology correlation and review of the literature. </w:t>
      </w:r>
      <w:r w:rsidRPr="00540C23">
        <w:rPr>
          <w:rFonts w:ascii="Book Antiqua" w:hAnsi="Book Antiqua"/>
          <w:i/>
          <w:sz w:val="24"/>
          <w:szCs w:val="24"/>
        </w:rPr>
        <w:t>JOP</w:t>
      </w:r>
      <w:r w:rsidRPr="00540C23">
        <w:rPr>
          <w:rFonts w:ascii="Book Antiqua" w:hAnsi="Book Antiqua"/>
          <w:sz w:val="24"/>
          <w:szCs w:val="24"/>
        </w:rPr>
        <w:t xml:space="preserve"> 2008; </w:t>
      </w:r>
      <w:r w:rsidRPr="00540C23">
        <w:rPr>
          <w:rFonts w:ascii="Book Antiqua" w:hAnsi="Book Antiqua"/>
          <w:b/>
          <w:sz w:val="24"/>
          <w:szCs w:val="24"/>
        </w:rPr>
        <w:t>9</w:t>
      </w:r>
      <w:r w:rsidRPr="00540C23">
        <w:rPr>
          <w:rFonts w:ascii="Book Antiqua" w:hAnsi="Book Antiqua"/>
          <w:sz w:val="24"/>
          <w:szCs w:val="24"/>
        </w:rPr>
        <w:t>: 526-530 [PMID: 18648147]</w:t>
      </w:r>
    </w:p>
    <w:p w14:paraId="661308FB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18 </w:t>
      </w:r>
      <w:r w:rsidRPr="00540C23">
        <w:rPr>
          <w:rFonts w:ascii="Book Antiqua" w:hAnsi="Book Antiqua"/>
          <w:b/>
          <w:sz w:val="24"/>
          <w:szCs w:val="24"/>
        </w:rPr>
        <w:t>Chetty R</w:t>
      </w:r>
      <w:r w:rsidRPr="00540C23">
        <w:rPr>
          <w:rFonts w:ascii="Book Antiqua" w:hAnsi="Book Antiqua"/>
          <w:sz w:val="24"/>
          <w:szCs w:val="24"/>
        </w:rPr>
        <w:t xml:space="preserve">, Jain R, Serra S.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2009; </w:t>
      </w:r>
      <w:r w:rsidRPr="00540C23">
        <w:rPr>
          <w:rFonts w:ascii="Book Antiqua" w:hAnsi="Book Antiqua"/>
          <w:b/>
          <w:sz w:val="24"/>
          <w:szCs w:val="24"/>
        </w:rPr>
        <w:t>13</w:t>
      </w:r>
      <w:r w:rsidRPr="00540C23">
        <w:rPr>
          <w:rFonts w:ascii="Book Antiqua" w:hAnsi="Book Antiqua"/>
          <w:sz w:val="24"/>
          <w:szCs w:val="24"/>
        </w:rPr>
        <w:t>: 339-343 [PMID: 19751911 DOI: 10.1016/j.anndiagpath.2009.02.006]</w:t>
      </w:r>
    </w:p>
    <w:p w14:paraId="034C750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Ishiwatari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H</w:t>
      </w:r>
      <w:r w:rsidRPr="00540C23">
        <w:rPr>
          <w:rFonts w:ascii="Book Antiqua" w:hAnsi="Book Antiqua"/>
          <w:sz w:val="24"/>
          <w:szCs w:val="24"/>
        </w:rPr>
        <w:t xml:space="preserve">, Hayashi T, Yoshida M, </w:t>
      </w:r>
      <w:proofErr w:type="spellStart"/>
      <w:r w:rsidRPr="00540C23">
        <w:rPr>
          <w:rFonts w:ascii="Book Antiqua" w:hAnsi="Book Antiqua"/>
          <w:sz w:val="24"/>
          <w:szCs w:val="24"/>
        </w:rPr>
        <w:t>Kuroiwa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Sato Y, </w:t>
      </w:r>
      <w:proofErr w:type="spellStart"/>
      <w:r w:rsidRPr="00540C23">
        <w:rPr>
          <w:rFonts w:ascii="Book Antiqua" w:hAnsi="Book Antiqua"/>
          <w:sz w:val="24"/>
          <w:szCs w:val="24"/>
        </w:rPr>
        <w:t>Kobune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Takimoto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R, Kimura Y, Hasegawa T, Hirata K, Kato J. [A case of solitary fibrous tumor of the pancreas]. </w:t>
      </w:r>
      <w:r w:rsidRPr="00540C23">
        <w:rPr>
          <w:rFonts w:ascii="Book Antiqua" w:hAnsi="Book Antiqua"/>
          <w:i/>
          <w:sz w:val="24"/>
          <w:szCs w:val="24"/>
        </w:rPr>
        <w:t xml:space="preserve">Nihon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Shokakibyo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Gakkai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Zasshi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2009; </w:t>
      </w:r>
      <w:r w:rsidRPr="00540C23">
        <w:rPr>
          <w:rFonts w:ascii="Book Antiqua" w:hAnsi="Book Antiqua"/>
          <w:b/>
          <w:sz w:val="24"/>
          <w:szCs w:val="24"/>
        </w:rPr>
        <w:t>106</w:t>
      </w:r>
      <w:r w:rsidRPr="00540C23">
        <w:rPr>
          <w:rFonts w:ascii="Book Antiqua" w:hAnsi="Book Antiqua"/>
          <w:sz w:val="24"/>
          <w:szCs w:val="24"/>
        </w:rPr>
        <w:t>: 1078-1085 [PMID: 19578317 DOI: 10.11405/nisshoshi.106.1078]</w:t>
      </w:r>
    </w:p>
    <w:p w14:paraId="273354D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20 </w:t>
      </w:r>
      <w:r w:rsidRPr="00540C23">
        <w:rPr>
          <w:rFonts w:ascii="Book Antiqua" w:hAnsi="Book Antiqua"/>
          <w:b/>
          <w:sz w:val="24"/>
          <w:szCs w:val="24"/>
        </w:rPr>
        <w:t>Sugawara Y</w:t>
      </w:r>
      <w:r w:rsidRPr="00540C23">
        <w:rPr>
          <w:rFonts w:ascii="Book Antiqua" w:hAnsi="Book Antiqua"/>
          <w:sz w:val="24"/>
          <w:szCs w:val="24"/>
        </w:rPr>
        <w:t xml:space="preserve">, Sakai S, </w:t>
      </w:r>
      <w:proofErr w:type="spellStart"/>
      <w:r w:rsidRPr="00540C23">
        <w:rPr>
          <w:rFonts w:ascii="Book Antiqua" w:hAnsi="Book Antiqua"/>
          <w:sz w:val="24"/>
          <w:szCs w:val="24"/>
        </w:rPr>
        <w:t>Aono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Takahashi T, Inoue T, </w:t>
      </w:r>
      <w:proofErr w:type="spellStart"/>
      <w:r w:rsidRPr="00540C23">
        <w:rPr>
          <w:rFonts w:ascii="Book Antiqua" w:hAnsi="Book Antiqua"/>
          <w:sz w:val="24"/>
          <w:szCs w:val="24"/>
        </w:rPr>
        <w:t>Ohta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Tanada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Teramoto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N. Solitary fibrous tumor of the pancreas.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Jpn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2010; </w:t>
      </w:r>
      <w:r w:rsidRPr="00540C23">
        <w:rPr>
          <w:rFonts w:ascii="Book Antiqua" w:hAnsi="Book Antiqua"/>
          <w:b/>
          <w:sz w:val="24"/>
          <w:szCs w:val="24"/>
        </w:rPr>
        <w:t>28</w:t>
      </w:r>
      <w:r w:rsidRPr="00540C23">
        <w:rPr>
          <w:rFonts w:ascii="Book Antiqua" w:hAnsi="Book Antiqua"/>
          <w:sz w:val="24"/>
          <w:szCs w:val="24"/>
        </w:rPr>
        <w:t>: 479-482 [PMID: 20661701 DOI: 10.1007/s11604-010-0453-x]</w:t>
      </w:r>
    </w:p>
    <w:p w14:paraId="774A3270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21 </w:t>
      </w:r>
      <w:r w:rsidRPr="00540C23">
        <w:rPr>
          <w:rFonts w:ascii="Book Antiqua" w:hAnsi="Book Antiqua"/>
          <w:b/>
          <w:sz w:val="24"/>
          <w:szCs w:val="24"/>
        </w:rPr>
        <w:t>Santos LA</w:t>
      </w:r>
      <w:r w:rsidRPr="00540C23">
        <w:rPr>
          <w:rFonts w:ascii="Book Antiqua" w:hAnsi="Book Antiqua"/>
          <w:sz w:val="24"/>
          <w:szCs w:val="24"/>
        </w:rPr>
        <w:t xml:space="preserve">, Santos VM, Oliveira OC, De Marco M. Solitary fibrous </w:t>
      </w:r>
      <w:proofErr w:type="spellStart"/>
      <w:r w:rsidRPr="00540C23">
        <w:rPr>
          <w:rFonts w:ascii="Book Antiqua" w:hAnsi="Book Antiqua"/>
          <w:sz w:val="24"/>
          <w:szCs w:val="24"/>
        </w:rPr>
        <w:t>tumour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of the pancreas: a case report. </w:t>
      </w:r>
      <w:proofErr w:type="gramStart"/>
      <w:r w:rsidRPr="00540C23">
        <w:rPr>
          <w:rFonts w:ascii="Book Antiqua" w:hAnsi="Book Antiqua"/>
          <w:i/>
          <w:sz w:val="24"/>
          <w:szCs w:val="24"/>
        </w:rPr>
        <w:t>An</w:t>
      </w:r>
      <w:proofErr w:type="gram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Sist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Sanit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Navar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35</w:t>
      </w:r>
      <w:r w:rsidRPr="00540C23">
        <w:rPr>
          <w:rFonts w:ascii="Book Antiqua" w:hAnsi="Book Antiqua"/>
          <w:sz w:val="24"/>
          <w:szCs w:val="24"/>
        </w:rPr>
        <w:t>: 133-136 [PMID: 22552135 DOI: 10.4321/s1137-66272012000100013]</w:t>
      </w:r>
    </w:p>
    <w:p w14:paraId="747DF95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lastRenderedPageBreak/>
        <w:t xml:space="preserve">22 </w:t>
      </w:r>
      <w:r w:rsidRPr="00540C23">
        <w:rPr>
          <w:rFonts w:ascii="Book Antiqua" w:hAnsi="Book Antiqua"/>
          <w:b/>
          <w:sz w:val="24"/>
          <w:szCs w:val="24"/>
        </w:rPr>
        <w:t>van der Vorst JR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Vahrmeijer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540C23">
        <w:rPr>
          <w:rFonts w:ascii="Book Antiqua" w:hAnsi="Book Antiqua"/>
          <w:sz w:val="24"/>
          <w:szCs w:val="24"/>
        </w:rPr>
        <w:t>Hutteman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Bosse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Smit VT, van de </w:t>
      </w:r>
      <w:proofErr w:type="spellStart"/>
      <w:r w:rsidRPr="00540C23">
        <w:rPr>
          <w:rFonts w:ascii="Book Antiqua" w:hAnsi="Book Antiqua"/>
          <w:sz w:val="24"/>
          <w:szCs w:val="24"/>
        </w:rPr>
        <w:t>Velde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CJ, </w:t>
      </w:r>
      <w:proofErr w:type="spellStart"/>
      <w:r w:rsidRPr="00540C23">
        <w:rPr>
          <w:rFonts w:ascii="Book Antiqua" w:hAnsi="Book Antiqua"/>
          <w:sz w:val="24"/>
          <w:szCs w:val="24"/>
        </w:rPr>
        <w:t>Frangioni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JV, </w:t>
      </w:r>
      <w:proofErr w:type="spellStart"/>
      <w:r w:rsidRPr="00540C23">
        <w:rPr>
          <w:rFonts w:ascii="Book Antiqua" w:hAnsi="Book Antiqua"/>
          <w:sz w:val="24"/>
          <w:szCs w:val="24"/>
        </w:rPr>
        <w:t>Bonsing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BA. Near-infrared fluorescence imaging of a solitary fibrous tumor of the pancreas using methylene blue. </w:t>
      </w:r>
      <w:r w:rsidRPr="00540C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4</w:t>
      </w:r>
      <w:r w:rsidRPr="00540C23">
        <w:rPr>
          <w:rFonts w:ascii="Book Antiqua" w:hAnsi="Book Antiqua"/>
          <w:sz w:val="24"/>
          <w:szCs w:val="24"/>
        </w:rPr>
        <w:t>: 180-184 [PMID: 22905287 DOI: 10.4240/wjgs.v4.i7.180]</w:t>
      </w:r>
    </w:p>
    <w:p w14:paraId="1FD31B7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23 </w:t>
      </w:r>
      <w:r w:rsidRPr="00540C23">
        <w:rPr>
          <w:rFonts w:ascii="Book Antiqua" w:hAnsi="Book Antiqua"/>
          <w:b/>
          <w:sz w:val="24"/>
          <w:szCs w:val="24"/>
        </w:rPr>
        <w:t>Chen JW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Lü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Liu HB, Tong SX, Ai ZL, Suo T, Ji Y. A solitary fibrous tumor in the pancreas. </w:t>
      </w:r>
      <w:r w:rsidRPr="00540C23">
        <w:rPr>
          <w:rFonts w:ascii="Book Antiqua" w:hAnsi="Book Antiqua"/>
          <w:i/>
          <w:sz w:val="24"/>
          <w:szCs w:val="24"/>
        </w:rPr>
        <w:t>Chin Med J (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>)</w:t>
      </w:r>
      <w:r w:rsidRPr="00540C23">
        <w:rPr>
          <w:rFonts w:ascii="Book Antiqua" w:hAnsi="Book Antiqua"/>
          <w:sz w:val="24"/>
          <w:szCs w:val="24"/>
        </w:rPr>
        <w:t xml:space="preserve"> 2013; </w:t>
      </w:r>
      <w:r w:rsidRPr="00540C23">
        <w:rPr>
          <w:rFonts w:ascii="Book Antiqua" w:hAnsi="Book Antiqua"/>
          <w:b/>
          <w:sz w:val="24"/>
          <w:szCs w:val="24"/>
        </w:rPr>
        <w:t>126</w:t>
      </w:r>
      <w:r w:rsidRPr="00540C23">
        <w:rPr>
          <w:rFonts w:ascii="Book Antiqua" w:hAnsi="Book Antiqua"/>
          <w:sz w:val="24"/>
          <w:szCs w:val="24"/>
        </w:rPr>
        <w:t>: 1388-1389 [PMID: 23557579]</w:t>
      </w:r>
    </w:p>
    <w:p w14:paraId="00D10870" w14:textId="5FF8FAA6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24 </w:t>
      </w:r>
      <w:r w:rsidRPr="00540C23">
        <w:rPr>
          <w:rFonts w:ascii="Book Antiqua" w:hAnsi="Book Antiqua"/>
          <w:b/>
          <w:sz w:val="24"/>
          <w:szCs w:val="24"/>
        </w:rPr>
        <w:t>Hwang JD,</w:t>
      </w:r>
      <w:r w:rsidRPr="00540C23">
        <w:rPr>
          <w:rFonts w:ascii="Book Antiqua" w:hAnsi="Book Antiqua"/>
          <w:sz w:val="24"/>
          <w:szCs w:val="24"/>
        </w:rPr>
        <w:t xml:space="preserve"> Kim JW, Chang JC. Imaging Findings of a Solitary Fibrous Tumor in Pancreas: A Case Report. 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J </w:t>
      </w:r>
      <w:r w:rsidR="00317627" w:rsidRPr="00540C23">
        <w:rPr>
          <w:rFonts w:ascii="Book Antiqua" w:hAnsi="Book Antiqua"/>
          <w:i/>
          <w:iCs/>
          <w:sz w:val="24"/>
          <w:szCs w:val="24"/>
        </w:rPr>
        <w:t xml:space="preserve">Korean </w:t>
      </w:r>
      <w:proofErr w:type="spellStart"/>
      <w:r w:rsidRPr="00540C23">
        <w:rPr>
          <w:rFonts w:ascii="Book Antiqua" w:hAnsi="Book Antiqua"/>
          <w:i/>
          <w:iCs/>
          <w:sz w:val="24"/>
          <w:szCs w:val="24"/>
        </w:rPr>
        <w:t>Soc</w:t>
      </w:r>
      <w:proofErr w:type="spellEnd"/>
      <w:r w:rsidRPr="00540C23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iCs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i/>
          <w:iCs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2014; 70 [DOI: 10.3348/jksr.2014.70.1.53]</w:t>
      </w:r>
    </w:p>
    <w:p w14:paraId="6E3D5540" w14:textId="15DB1255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25 </w:t>
      </w:r>
      <w:r w:rsidRPr="00540C23">
        <w:rPr>
          <w:rFonts w:ascii="Book Antiqua" w:hAnsi="Book Antiqua"/>
          <w:b/>
          <w:sz w:val="24"/>
          <w:szCs w:val="24"/>
        </w:rPr>
        <w:t>Baxter AR</w:t>
      </w:r>
      <w:r w:rsidRPr="00540C23">
        <w:rPr>
          <w:rFonts w:ascii="Book Antiqua" w:hAnsi="Book Antiqua"/>
          <w:sz w:val="24"/>
          <w:szCs w:val="24"/>
        </w:rPr>
        <w:t xml:space="preserve">, Newman E, Hajdu CH.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>J Surg Case Rep</w:t>
      </w:r>
      <w:r w:rsidRPr="00540C23">
        <w:rPr>
          <w:rFonts w:ascii="Book Antiqua" w:hAnsi="Book Antiqua"/>
          <w:sz w:val="24"/>
          <w:szCs w:val="24"/>
        </w:rPr>
        <w:t xml:space="preserve"> 2015; </w:t>
      </w:r>
      <w:r w:rsidRPr="00540C23">
        <w:rPr>
          <w:rFonts w:ascii="Book Antiqua" w:hAnsi="Book Antiqua"/>
          <w:b/>
          <w:sz w:val="24"/>
          <w:szCs w:val="24"/>
        </w:rPr>
        <w:t>2015</w:t>
      </w:r>
      <w:r w:rsidRPr="00540C23">
        <w:rPr>
          <w:rFonts w:ascii="Book Antiqua" w:hAnsi="Book Antiqua"/>
          <w:sz w:val="24"/>
          <w:szCs w:val="24"/>
        </w:rPr>
        <w:t xml:space="preserve"> [PMID: 26628714 DOI: 10.1093/</w:t>
      </w:r>
      <w:proofErr w:type="spellStart"/>
      <w:r w:rsidRPr="00540C23">
        <w:rPr>
          <w:rFonts w:ascii="Book Antiqua" w:hAnsi="Book Antiqua"/>
          <w:sz w:val="24"/>
          <w:szCs w:val="24"/>
        </w:rPr>
        <w:t>jscr</w:t>
      </w:r>
      <w:proofErr w:type="spellEnd"/>
      <w:r w:rsidRPr="00540C23">
        <w:rPr>
          <w:rFonts w:ascii="Book Antiqua" w:hAnsi="Book Antiqua"/>
          <w:sz w:val="24"/>
          <w:szCs w:val="24"/>
        </w:rPr>
        <w:t>/rjv144]</w:t>
      </w:r>
    </w:p>
    <w:p w14:paraId="41FC6AAB" w14:textId="6F56424D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26 </w:t>
      </w:r>
      <w:r w:rsidRPr="00540C23">
        <w:rPr>
          <w:rFonts w:ascii="Book Antiqua" w:hAnsi="Book Antiqua"/>
          <w:b/>
          <w:sz w:val="24"/>
          <w:szCs w:val="24"/>
        </w:rPr>
        <w:t>Han SH,</w:t>
      </w:r>
      <w:r w:rsidRPr="00540C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sz w:val="24"/>
          <w:szCs w:val="24"/>
        </w:rPr>
        <w:t>Baek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YH, Han S-y, Lee SW, </w:t>
      </w:r>
      <w:proofErr w:type="spellStart"/>
      <w:r w:rsidRPr="00540C23">
        <w:rPr>
          <w:rFonts w:ascii="Book Antiqua" w:hAnsi="Book Antiqua"/>
          <w:sz w:val="24"/>
          <w:szCs w:val="24"/>
        </w:rPr>
        <w:t>Jeong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JS, Cho JH, Kwon H-J. Solitary Fibrous Tumor of the Pancreas: A Case Report and Review of the Literature. </w:t>
      </w:r>
      <w:r w:rsidR="00317627" w:rsidRPr="00540C23">
        <w:rPr>
          <w:rFonts w:ascii="Book Antiqua" w:hAnsi="Book Antiqua"/>
          <w:i/>
          <w:iCs/>
          <w:sz w:val="24"/>
          <w:szCs w:val="24"/>
        </w:rPr>
        <w:t>Korean J Intern Med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2015; 88 [DOI: 10.3904/kjm.2015.88.3.293]</w:t>
      </w:r>
    </w:p>
    <w:p w14:paraId="0B94EF3A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27 </w:t>
      </w:r>
      <w:r w:rsidRPr="00540C23">
        <w:rPr>
          <w:rFonts w:ascii="Book Antiqua" w:hAnsi="Book Antiqua"/>
          <w:b/>
          <w:sz w:val="24"/>
          <w:szCs w:val="24"/>
        </w:rPr>
        <w:t>Murakami K</w:t>
      </w:r>
      <w:r w:rsidRPr="00540C23">
        <w:rPr>
          <w:rFonts w:ascii="Book Antiqua" w:hAnsi="Book Antiqua"/>
          <w:sz w:val="24"/>
          <w:szCs w:val="24"/>
        </w:rPr>
        <w:t xml:space="preserve">, Nakamura Y, </w:t>
      </w:r>
      <w:proofErr w:type="spellStart"/>
      <w:r w:rsidRPr="00540C23">
        <w:rPr>
          <w:rFonts w:ascii="Book Antiqua" w:hAnsi="Book Antiqua"/>
          <w:sz w:val="24"/>
          <w:szCs w:val="24"/>
        </w:rPr>
        <w:t>Felizola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SJ, Morimoto R, Satoh F, </w:t>
      </w:r>
      <w:proofErr w:type="spellStart"/>
      <w:r w:rsidRPr="00540C23">
        <w:rPr>
          <w:rFonts w:ascii="Book Antiqua" w:hAnsi="Book Antiqua"/>
          <w:sz w:val="24"/>
          <w:szCs w:val="24"/>
        </w:rPr>
        <w:t>Takanami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Katakami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Hirota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Takeda Y, Meguro-</w:t>
      </w:r>
      <w:proofErr w:type="spellStart"/>
      <w:r w:rsidRPr="00540C23">
        <w:rPr>
          <w:rFonts w:ascii="Book Antiqua" w:hAnsi="Book Antiqua"/>
          <w:sz w:val="24"/>
          <w:szCs w:val="24"/>
        </w:rPr>
        <w:t>Horike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Horike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Unno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Sasano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H. Pancreatic solitary fibrous tumor causing ectopic adrenocorticotropic hormone syndrome. </w:t>
      </w:r>
      <w:r w:rsidRPr="00540C23">
        <w:rPr>
          <w:rFonts w:ascii="Book Antiqua" w:hAnsi="Book Antiqua"/>
          <w:i/>
          <w:sz w:val="24"/>
          <w:szCs w:val="24"/>
        </w:rPr>
        <w:t>Mol Cell Endocrinol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436</w:t>
      </w:r>
      <w:r w:rsidRPr="00540C23">
        <w:rPr>
          <w:rFonts w:ascii="Book Antiqua" w:hAnsi="Book Antiqua"/>
          <w:sz w:val="24"/>
          <w:szCs w:val="24"/>
        </w:rPr>
        <w:t>: 268-273 [PMID: 27585487 DOI: 10.1016/j.mce.2016.08.044]</w:t>
      </w:r>
    </w:p>
    <w:p w14:paraId="6BAA3406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Paramythiotis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D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Kofina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Bangeas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40C23">
        <w:rPr>
          <w:rFonts w:ascii="Book Antiqua" w:hAnsi="Book Antiqua"/>
          <w:sz w:val="24"/>
          <w:szCs w:val="24"/>
        </w:rPr>
        <w:t>Tsiompanou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Karayannopoulou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40C23">
        <w:rPr>
          <w:rFonts w:ascii="Book Antiqua" w:hAnsi="Book Antiqua"/>
          <w:sz w:val="24"/>
          <w:szCs w:val="24"/>
        </w:rPr>
        <w:t>Basdanis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G. Solitary fibrous tumor of the pancreas: Case report and review of the literature. </w:t>
      </w:r>
      <w:r w:rsidRPr="00540C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8</w:t>
      </w:r>
      <w:r w:rsidRPr="00540C23">
        <w:rPr>
          <w:rFonts w:ascii="Book Antiqua" w:hAnsi="Book Antiqua"/>
          <w:sz w:val="24"/>
          <w:szCs w:val="24"/>
        </w:rPr>
        <w:t>: 461-466 [PMID: 27358679 DOI: 10.4240/wjgs.v8.i6.461]</w:t>
      </w:r>
    </w:p>
    <w:p w14:paraId="7B9AAD9B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Spasevska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L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Janevska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540C23">
        <w:rPr>
          <w:rFonts w:ascii="Book Antiqua" w:hAnsi="Book Antiqua"/>
          <w:sz w:val="24"/>
          <w:szCs w:val="24"/>
        </w:rPr>
        <w:t>Janevski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540C23">
        <w:rPr>
          <w:rFonts w:ascii="Book Antiqua" w:hAnsi="Book Antiqua"/>
          <w:sz w:val="24"/>
          <w:szCs w:val="24"/>
        </w:rPr>
        <w:t>Noveska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Zhivadinovik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J. Solitary Fibrous Tumor of the Pancreas: A Case Report and Review of the Literature.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Pril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(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Makedon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Akad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Nauk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Umet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Odd Med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Nauki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>)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37</w:t>
      </w:r>
      <w:r w:rsidRPr="00540C23">
        <w:rPr>
          <w:rFonts w:ascii="Book Antiqua" w:hAnsi="Book Antiqua"/>
          <w:sz w:val="24"/>
          <w:szCs w:val="24"/>
        </w:rPr>
        <w:t>: 115-120 [PMID: 27883325 DOI: 10.1515/prilozi-2016-0024]</w:t>
      </w:r>
    </w:p>
    <w:p w14:paraId="32BFAC6E" w14:textId="798D7819" w:rsidR="00717E86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Oana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S</w:t>
      </w:r>
      <w:r w:rsidRPr="00540C23">
        <w:rPr>
          <w:rFonts w:ascii="Book Antiqua" w:hAnsi="Book Antiqua"/>
          <w:sz w:val="24"/>
          <w:szCs w:val="24"/>
        </w:rPr>
        <w:t xml:space="preserve">, Matsuda N, </w:t>
      </w:r>
      <w:proofErr w:type="spellStart"/>
      <w:r w:rsidRPr="00540C23">
        <w:rPr>
          <w:rFonts w:ascii="Book Antiqua" w:hAnsi="Book Antiqua"/>
          <w:sz w:val="24"/>
          <w:szCs w:val="24"/>
        </w:rPr>
        <w:t>Sibata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Ishida K, </w:t>
      </w:r>
      <w:proofErr w:type="spellStart"/>
      <w:r w:rsidRPr="00540C23">
        <w:rPr>
          <w:rFonts w:ascii="Book Antiqua" w:hAnsi="Book Antiqua"/>
          <w:sz w:val="24"/>
          <w:szCs w:val="24"/>
        </w:rPr>
        <w:t>Sugai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Matsumoto T. A case of a "wandering" mobile solitary fibrous tumor occurring in the pancreas. </w:t>
      </w:r>
      <w:r w:rsidRPr="00540C23">
        <w:rPr>
          <w:rFonts w:ascii="Book Antiqua" w:hAnsi="Book Antiqua"/>
          <w:i/>
          <w:sz w:val="24"/>
          <w:szCs w:val="24"/>
        </w:rPr>
        <w:t>Clin J Gastroenterol</w:t>
      </w:r>
      <w:r w:rsidRPr="00540C23">
        <w:rPr>
          <w:rFonts w:ascii="Book Antiqua" w:hAnsi="Book Antiqua"/>
          <w:sz w:val="24"/>
          <w:szCs w:val="24"/>
        </w:rPr>
        <w:t xml:space="preserve"> 2017; </w:t>
      </w:r>
      <w:r w:rsidRPr="00540C23">
        <w:rPr>
          <w:rFonts w:ascii="Book Antiqua" w:hAnsi="Book Antiqua"/>
          <w:b/>
          <w:sz w:val="24"/>
          <w:szCs w:val="24"/>
        </w:rPr>
        <w:t>10</w:t>
      </w:r>
      <w:r w:rsidRPr="00540C23">
        <w:rPr>
          <w:rFonts w:ascii="Book Antiqua" w:hAnsi="Book Antiqua"/>
          <w:sz w:val="24"/>
          <w:szCs w:val="24"/>
        </w:rPr>
        <w:t>: 535-540 [PMID: 28956313 DOI: 10.1007/s12328-017-0774-8]</w:t>
      </w:r>
    </w:p>
    <w:p w14:paraId="2C649215" w14:textId="2DA1C999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</w:rPr>
        <w:br w:type="page"/>
      </w:r>
    </w:p>
    <w:p w14:paraId="276D5C64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l-GR" w:eastAsia="en-US"/>
        </w:rPr>
      </w:pPr>
      <w:r w:rsidRPr="00540C23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7B565D70" w14:textId="44527217" w:rsidR="00C72A9E" w:rsidRPr="00540C23" w:rsidRDefault="001C4089" w:rsidP="00540C23">
      <w:pPr>
        <w:pStyle w:val="a5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 w:cs="Tahoma"/>
          <w:b/>
          <w:lang w:val="en-GB"/>
        </w:rPr>
        <w:t>Informed consent statement:</w:t>
      </w:r>
      <w:r w:rsidRPr="00540C23">
        <w:rPr>
          <w:rFonts w:ascii="Book Antiqua" w:hAnsi="Book Antiqua" w:cs="Tahoma"/>
          <w:lang w:val="en-GB"/>
        </w:rPr>
        <w:t xml:space="preserve"> </w:t>
      </w:r>
      <w:r w:rsidR="00AE593A">
        <w:rPr>
          <w:rFonts w:ascii="Book Antiqua" w:hAnsi="Book Antiqua"/>
          <w:w w:val="105"/>
        </w:rPr>
        <w:t>W</w:t>
      </w:r>
      <w:r w:rsidR="00AE593A" w:rsidRPr="00540C23">
        <w:rPr>
          <w:rFonts w:ascii="Book Antiqua" w:hAnsi="Book Antiqua"/>
          <w:w w:val="105"/>
        </w:rPr>
        <w:t xml:space="preserve">ritten </w:t>
      </w:r>
      <w:r w:rsidR="00AE593A">
        <w:rPr>
          <w:rFonts w:ascii="Book Antiqua" w:hAnsi="Book Antiqua"/>
          <w:w w:val="105"/>
        </w:rPr>
        <w:t>i</w:t>
      </w:r>
      <w:r w:rsidR="00AE593A" w:rsidRPr="00540C23">
        <w:rPr>
          <w:rFonts w:ascii="Book Antiqua" w:hAnsi="Book Antiqua"/>
          <w:w w:val="105"/>
        </w:rPr>
        <w:t>nformed</w:t>
      </w:r>
      <w:r w:rsidR="00AE593A">
        <w:rPr>
          <w:rFonts w:ascii="Book Antiqua" w:hAnsi="Book Antiqua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consent</w:t>
      </w:r>
      <w:r w:rsidR="00C72A9E" w:rsidRPr="00540C23">
        <w:rPr>
          <w:rFonts w:ascii="Book Antiqua" w:hAnsi="Book Antiqua"/>
          <w:spacing w:val="-29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was</w:t>
      </w:r>
      <w:r w:rsidR="00C72A9E" w:rsidRPr="00540C23">
        <w:rPr>
          <w:rFonts w:ascii="Book Antiqua" w:hAnsi="Book Antiqua"/>
          <w:spacing w:val="-28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obtained</w:t>
      </w:r>
      <w:r w:rsidR="00C72A9E" w:rsidRPr="00540C23">
        <w:rPr>
          <w:rFonts w:ascii="Book Antiqua" w:hAnsi="Book Antiqua"/>
          <w:spacing w:val="-30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from</w:t>
      </w:r>
      <w:r w:rsidR="00C72A9E" w:rsidRPr="00540C23">
        <w:rPr>
          <w:rFonts w:ascii="Book Antiqua" w:hAnsi="Book Antiqua"/>
          <w:spacing w:val="-30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the patient for publication of this report and any accompanying</w:t>
      </w:r>
      <w:r w:rsidR="00C72A9E" w:rsidRPr="00540C23">
        <w:rPr>
          <w:rFonts w:ascii="Book Antiqua" w:hAnsi="Book Antiqua"/>
          <w:spacing w:val="8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images.</w:t>
      </w:r>
    </w:p>
    <w:p w14:paraId="3B4B8B4C" w14:textId="77777777" w:rsidR="00C72A9E" w:rsidRPr="00540C23" w:rsidRDefault="00C72A9E" w:rsidP="00540C23">
      <w:pPr>
        <w:pStyle w:val="a5"/>
        <w:spacing w:line="360" w:lineRule="auto"/>
        <w:ind w:left="0"/>
        <w:rPr>
          <w:rFonts w:ascii="Book Antiqua" w:hAnsi="Book Antiqua"/>
        </w:rPr>
      </w:pPr>
    </w:p>
    <w:p w14:paraId="04216271" w14:textId="77777777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 w:eastAsia="en-US"/>
        </w:rPr>
      </w:pPr>
      <w:r w:rsidRPr="00540C23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540C2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540C23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FCA47C5" w14:textId="77777777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5E300550" w14:textId="7003D6C3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540C23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540C2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540C23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7348C977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kern w:val="0"/>
          <w:sz w:val="24"/>
          <w:szCs w:val="24"/>
          <w:lang w:val="en-GB"/>
        </w:rPr>
      </w:pPr>
    </w:p>
    <w:p w14:paraId="4A65E0A7" w14:textId="2E24669B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Open-Access: </w:t>
      </w:r>
      <w:r w:rsidRPr="00540C23">
        <w:rPr>
          <w:rFonts w:ascii="Book Antiqua" w:hAnsi="Book Antiqua"/>
          <w:sz w:val="24"/>
          <w:szCs w:val="24"/>
          <w:lang w:val="en-GB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683B69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56BC15B1" w14:textId="0288E56C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540C23">
        <w:rPr>
          <w:rFonts w:ascii="Book Antiqua" w:eastAsia="宋体" w:hAnsi="Book Antiqua" w:cs="宋体"/>
          <w:b/>
          <w:sz w:val="24"/>
          <w:szCs w:val="24"/>
          <w:lang w:val="en-GB"/>
        </w:rPr>
        <w:t>Manuscript source:</w:t>
      </w:r>
      <w:r w:rsidRPr="00540C23">
        <w:rPr>
          <w:rFonts w:ascii="Book Antiqua" w:eastAsia="宋体" w:hAnsi="Book Antiqua" w:cs="宋体"/>
          <w:sz w:val="24"/>
          <w:szCs w:val="24"/>
          <w:lang w:val="en-GB"/>
        </w:rPr>
        <w:t xml:space="preserve"> Unsolicited manuscript</w:t>
      </w:r>
    </w:p>
    <w:p w14:paraId="08990C62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19715FCC" w14:textId="613C129C" w:rsidR="001C4089" w:rsidRPr="00540C23" w:rsidRDefault="001C4089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113" w:name="OLE_LINK159"/>
      <w:r w:rsidRPr="00540C23">
        <w:rPr>
          <w:rFonts w:ascii="Book Antiqua" w:hAnsi="Book Antiqua"/>
          <w:sz w:val="24"/>
          <w:szCs w:val="24"/>
          <w:lang w:val="en-GB"/>
        </w:rPr>
        <w:t xml:space="preserve">December </w:t>
      </w:r>
      <w:bookmarkEnd w:id="113"/>
      <w:r w:rsidRPr="00540C23">
        <w:rPr>
          <w:rFonts w:ascii="Book Antiqua" w:hAnsi="Book Antiqua"/>
          <w:sz w:val="24"/>
          <w:szCs w:val="24"/>
          <w:lang w:val="en-GB"/>
        </w:rPr>
        <w:t>5, 2019</w:t>
      </w:r>
    </w:p>
    <w:p w14:paraId="2D74CA4F" w14:textId="45E36D8F" w:rsidR="001C4089" w:rsidRPr="00540C23" w:rsidRDefault="001C4089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December 11, 2019</w:t>
      </w:r>
    </w:p>
    <w:p w14:paraId="74821130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CDA4C2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DA78B32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  <w:lang w:val="el-GR" w:eastAsia="en-US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540C23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3F93C4A5" w14:textId="2E77FC4D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540C23">
        <w:rPr>
          <w:rFonts w:ascii="Book Antiqua" w:eastAsia="宋体" w:hAnsi="Book Antiqua"/>
          <w:sz w:val="24"/>
          <w:szCs w:val="24"/>
        </w:rPr>
        <w:t>China</w:t>
      </w:r>
    </w:p>
    <w:p w14:paraId="22EBD2B9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4BFFC272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2DD374F1" w14:textId="6F48C6A1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en-US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243A201D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64EEB4DA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349CF181" w14:textId="77777777" w:rsidR="001C4089" w:rsidRPr="00540C23" w:rsidRDefault="001C4089" w:rsidP="00540C23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03E9A155" w14:textId="77777777" w:rsidR="001C4089" w:rsidRPr="00540C23" w:rsidRDefault="001C4089" w:rsidP="00540C23">
      <w:pPr>
        <w:pStyle w:val="a6"/>
        <w:spacing w:line="360" w:lineRule="auto"/>
        <w:ind w:left="0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34DEE796" w14:textId="4C2C2D81" w:rsidR="001C4089" w:rsidRPr="00540C23" w:rsidRDefault="001C4089" w:rsidP="00540C23">
      <w:pPr>
        <w:pStyle w:val="af3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b/>
          <w:sz w:val="24"/>
          <w:szCs w:val="24"/>
        </w:rPr>
        <w:t xml:space="preserve">P-Reviewer: </w:t>
      </w:r>
      <w:r w:rsidRPr="00540C23">
        <w:rPr>
          <w:rFonts w:ascii="Book Antiqua" w:hAnsi="Book Antiqua"/>
          <w:sz w:val="24"/>
          <w:szCs w:val="24"/>
        </w:rPr>
        <w:t>Coskun A</w:t>
      </w:r>
      <w:r w:rsidRPr="00540C23">
        <w:rPr>
          <w:rFonts w:ascii="Book Antiqua" w:hAnsi="Book Antiqua"/>
          <w:color w:val="000000"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 xml:space="preserve">S-Editor: </w:t>
      </w:r>
      <w:r w:rsidRPr="00540C23">
        <w:rPr>
          <w:rFonts w:ascii="Book Antiqua" w:hAnsi="Book Antiqua"/>
          <w:sz w:val="24"/>
          <w:szCs w:val="24"/>
        </w:rPr>
        <w:t>Dou Y</w:t>
      </w:r>
      <w:r w:rsidRPr="00540C23">
        <w:rPr>
          <w:rFonts w:ascii="Book Antiqua" w:hAnsi="Book Antiqua"/>
          <w:b/>
          <w:sz w:val="24"/>
          <w:szCs w:val="24"/>
        </w:rPr>
        <w:t xml:space="preserve"> L-Editor: </w:t>
      </w:r>
      <w:r w:rsidR="00AE593A" w:rsidRPr="00B125F0">
        <w:rPr>
          <w:rFonts w:ascii="Book Antiqua" w:hAnsi="Book Antiqua"/>
          <w:sz w:val="24"/>
          <w:szCs w:val="24"/>
        </w:rPr>
        <w:t>Wang TQ</w:t>
      </w:r>
      <w:r w:rsidR="00AE593A">
        <w:rPr>
          <w:rFonts w:ascii="Book Antiqua" w:hAnsi="Book Antiqua"/>
          <w:b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 xml:space="preserve">E-Editor: </w:t>
      </w:r>
      <w:r w:rsidR="00EA7754" w:rsidRPr="00EA7754">
        <w:rPr>
          <w:rFonts w:ascii="Book Antiqua" w:hAnsi="Book Antiqua"/>
          <w:sz w:val="24"/>
          <w:szCs w:val="24"/>
        </w:rPr>
        <w:t>Xing YX</w:t>
      </w:r>
    </w:p>
    <w:p w14:paraId="763CD69E" w14:textId="77777777" w:rsidR="003D77D1" w:rsidRDefault="003D77D1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492B829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b/>
          <w:sz w:val="24"/>
          <w:szCs w:val="24"/>
        </w:rPr>
        <w:t>Figure Legends</w:t>
      </w:r>
    </w:p>
    <w:p w14:paraId="27AC99F3" w14:textId="2C3050A6" w:rsidR="00F047D6" w:rsidRPr="00540C23" w:rsidRDefault="00F047D6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94ACC2C" wp14:editId="3587856F">
            <wp:extent cx="5284774" cy="19859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T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22" cy="20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52B" w14:textId="0DD02BC9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w w:val="105"/>
        </w:rPr>
        <w:t>Figure 1 Computed tomography imaging of the abdomen</w:t>
      </w:r>
      <w:r w:rsidRPr="00540C23">
        <w:rPr>
          <w:rFonts w:ascii="Book Antiqua" w:eastAsia="宋体" w:hAnsi="Book Antiqua" w:cs="宋体"/>
          <w:b/>
          <w:w w:val="105"/>
          <w:lang w:eastAsia="zh-CN"/>
        </w:rPr>
        <w:t xml:space="preserve">. </w:t>
      </w:r>
      <w:r w:rsidRPr="00540C23">
        <w:rPr>
          <w:rFonts w:ascii="Book Antiqua" w:hAnsi="Book Antiqua"/>
          <w:w w:val="105"/>
        </w:rPr>
        <w:t xml:space="preserve">A: </w:t>
      </w:r>
      <w:r w:rsidR="001C4089" w:rsidRPr="00540C23">
        <w:rPr>
          <w:rFonts w:ascii="Book Antiqua" w:hAnsi="Book Antiqua"/>
          <w:w w:val="105"/>
        </w:rPr>
        <w:t xml:space="preserve">A </w:t>
      </w:r>
      <w:r w:rsidRPr="00540C23">
        <w:rPr>
          <w:rFonts w:ascii="Book Antiqua" w:hAnsi="Book Antiqua"/>
          <w:w w:val="105"/>
        </w:rPr>
        <w:t>4.7</w:t>
      </w:r>
      <w:r w:rsidR="00540C23" w:rsidRPr="00540C23">
        <w:rPr>
          <w:rFonts w:ascii="Book Antiqua" w:hAnsi="Book Antiqua"/>
          <w:w w:val="105"/>
        </w:rPr>
        <w:t xml:space="preserve"> cm × </w:t>
      </w:r>
      <w:r w:rsidRPr="00540C23">
        <w:rPr>
          <w:rFonts w:ascii="Book Antiqua" w:hAnsi="Book Antiqua"/>
          <w:w w:val="105"/>
        </w:rPr>
        <w:t>4.4</w:t>
      </w:r>
      <w:r w:rsidR="00540C23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cm mass</w:t>
      </w:r>
      <w:bookmarkStart w:id="114" w:name="OLE_LINK47"/>
      <w:bookmarkStart w:id="115" w:name="OLE_LINK48"/>
      <w:r w:rsidRPr="00540C23">
        <w:rPr>
          <w:rFonts w:ascii="Book Antiqua" w:hAnsi="Book Antiqua"/>
          <w:w w:val="105"/>
        </w:rPr>
        <w:t xml:space="preserve"> (white arrow)</w:t>
      </w:r>
      <w:bookmarkEnd w:id="114"/>
      <w:bookmarkEnd w:id="115"/>
      <w:r w:rsidRPr="00540C23">
        <w:rPr>
          <w:rFonts w:ascii="Book Antiqua" w:hAnsi="Book Antiqua"/>
          <w:w w:val="105"/>
        </w:rPr>
        <w:t xml:space="preserve"> located in the body of pancreas. Non-uniform enhancement was observed from </w:t>
      </w:r>
      <w:r w:rsidR="00AE593A">
        <w:rPr>
          <w:rFonts w:ascii="Book Antiqua" w:hAnsi="Book Antiqua"/>
          <w:w w:val="105"/>
        </w:rPr>
        <w:t xml:space="preserve">the </w:t>
      </w:r>
      <w:r w:rsidRPr="00540C23">
        <w:rPr>
          <w:rFonts w:ascii="Book Antiqua" w:hAnsi="Book Antiqua"/>
          <w:w w:val="105"/>
        </w:rPr>
        <w:t xml:space="preserve">arterial phase </w:t>
      </w:r>
      <w:r w:rsidR="00317627" w:rsidRPr="00540C23">
        <w:rPr>
          <w:rFonts w:ascii="Book Antiqua" w:hAnsi="Book Antiqua"/>
          <w:w w:val="105"/>
        </w:rPr>
        <w:t>[</w:t>
      </w:r>
      <w:r w:rsidR="00AE593A">
        <w:rPr>
          <w:rFonts w:ascii="Book Antiqua" w:hAnsi="Book Antiqua"/>
          <w:w w:val="105"/>
        </w:rPr>
        <w:t>c</w:t>
      </w:r>
      <w:r w:rsidR="00AE593A" w:rsidRPr="00540C23">
        <w:rPr>
          <w:rFonts w:ascii="Book Antiqua" w:hAnsi="Book Antiqua"/>
          <w:w w:val="105"/>
        </w:rPr>
        <w:t xml:space="preserve">omputed </w:t>
      </w:r>
      <w:r w:rsidR="00317627" w:rsidRPr="00540C23">
        <w:rPr>
          <w:rFonts w:ascii="Book Antiqua" w:hAnsi="Book Antiqua"/>
          <w:w w:val="105"/>
        </w:rPr>
        <w:t>tomography (CT)</w:t>
      </w:r>
      <w:r w:rsidRPr="00540C23">
        <w:rPr>
          <w:rFonts w:ascii="Book Antiqua" w:hAnsi="Book Antiqua"/>
          <w:w w:val="105"/>
        </w:rPr>
        <w:t xml:space="preserve"> value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=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68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Hu</w:t>
      </w:r>
      <w:r w:rsidR="00317627" w:rsidRPr="00540C23">
        <w:rPr>
          <w:rFonts w:ascii="Book Antiqua" w:hAnsi="Book Antiqua"/>
          <w:w w:val="105"/>
        </w:rPr>
        <w:t>]</w:t>
      </w:r>
      <w:r w:rsidRPr="00540C23">
        <w:rPr>
          <w:rFonts w:ascii="Book Antiqua" w:hAnsi="Book Antiqua"/>
          <w:w w:val="105"/>
        </w:rPr>
        <w:t xml:space="preserve"> to portal venous phase (CT value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=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59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Hu</w:t>
      </w:r>
      <w:r w:rsidR="00A67B57" w:rsidRPr="00540C23">
        <w:rPr>
          <w:rFonts w:ascii="Book Antiqua" w:hAnsi="Book Antiqua"/>
          <w:w w:val="105"/>
        </w:rPr>
        <w:t>)</w:t>
      </w:r>
      <w:r w:rsidR="00A67B57">
        <w:rPr>
          <w:rFonts w:ascii="Book Antiqua" w:hAnsi="Book Antiqua"/>
          <w:w w:val="105"/>
        </w:rPr>
        <w:t>;</w:t>
      </w:r>
      <w:r w:rsidR="00A67B57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B: Numerous liver metastatic tumors (white arrows</w:t>
      </w:r>
      <w:r w:rsidR="00AE593A" w:rsidRPr="00540C23">
        <w:rPr>
          <w:rFonts w:ascii="Book Antiqua" w:hAnsi="Book Antiqua"/>
          <w:w w:val="105"/>
        </w:rPr>
        <w:t>)</w:t>
      </w:r>
      <w:r w:rsidR="00AE593A">
        <w:rPr>
          <w:rFonts w:ascii="Book Antiqua" w:hAnsi="Book Antiqua"/>
          <w:w w:val="105"/>
        </w:rPr>
        <w:t>.</w:t>
      </w:r>
      <w:r w:rsidR="00AE593A" w:rsidRPr="00540C23">
        <w:rPr>
          <w:rFonts w:ascii="Book Antiqua" w:hAnsi="Book Antiqua"/>
        </w:rPr>
        <w:t xml:space="preserve"> </w:t>
      </w:r>
      <w:r w:rsidR="00AE593A">
        <w:rPr>
          <w:rFonts w:ascii="Book Antiqua" w:hAnsi="Book Antiqua"/>
          <w:w w:val="105"/>
        </w:rPr>
        <w:t>E</w:t>
      </w:r>
      <w:r w:rsidR="00AE593A" w:rsidRPr="00540C23">
        <w:rPr>
          <w:rFonts w:ascii="Book Antiqua" w:hAnsi="Book Antiqua"/>
          <w:w w:val="105"/>
        </w:rPr>
        <w:t xml:space="preserve">nhanced </w:t>
      </w:r>
      <w:r w:rsidRPr="00540C23">
        <w:rPr>
          <w:rFonts w:ascii="Book Antiqua" w:hAnsi="Book Antiqua"/>
          <w:w w:val="105"/>
        </w:rPr>
        <w:t>scanning showed irregular enhancement</w:t>
      </w:r>
      <w:r w:rsidRPr="00540C23">
        <w:rPr>
          <w:rFonts w:ascii="Book Antiqua" w:eastAsia="宋体" w:hAnsi="Book Antiqua" w:cs="宋体"/>
          <w:w w:val="105"/>
          <w:lang w:eastAsia="zh-CN"/>
        </w:rPr>
        <w:t xml:space="preserve"> </w:t>
      </w:r>
      <w:r w:rsidRPr="00540C23">
        <w:rPr>
          <w:rFonts w:ascii="Book Antiqua" w:hAnsi="Book Antiqua"/>
          <w:w w:val="105"/>
        </w:rPr>
        <w:t xml:space="preserve">and the largest one located in segment </w:t>
      </w:r>
      <w:r w:rsidR="00540C23" w:rsidRPr="00540C23">
        <w:rPr>
          <w:rFonts w:ascii="宋体" w:eastAsia="宋体" w:hAnsi="宋体" w:cs="宋体" w:hint="eastAsia"/>
          <w:w w:val="105"/>
        </w:rPr>
        <w:t>Ⅷ</w:t>
      </w:r>
      <w:r w:rsidRPr="00540C23">
        <w:rPr>
          <w:rFonts w:ascii="Book Antiqua" w:hAnsi="Book Antiqua"/>
          <w:w w:val="105"/>
        </w:rPr>
        <w:t xml:space="preserve"> measured 15.9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cm.</w:t>
      </w:r>
    </w:p>
    <w:p w14:paraId="2ADDF3AB" w14:textId="7C93943A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44AA60E4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/>
          <w:w w:val="105"/>
        </w:rPr>
      </w:pPr>
    </w:p>
    <w:tbl>
      <w:tblPr>
        <w:tblStyle w:val="a8"/>
        <w:tblW w:w="0" w:type="auto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047D6" w:rsidRPr="00540C23" w14:paraId="2BFF4882" w14:textId="77777777" w:rsidTr="00F047D6">
        <w:tc>
          <w:tcPr>
            <w:tcW w:w="4383" w:type="dxa"/>
          </w:tcPr>
          <w:p w14:paraId="1FD99E9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2B16B7CF" wp14:editId="21965ACA">
                  <wp:extent cx="2444390" cy="2394358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ETC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46" cy="24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7AA5216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2025C203" wp14:editId="6390C3A1">
                  <wp:extent cx="2465222" cy="2252146"/>
                  <wp:effectExtent l="0" t="0" r="0" b="0"/>
                  <wp:docPr id="14" name="图片 14" descr="图片包含 照片, 物体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TCT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22" cy="225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D6" w:rsidRPr="00540C23" w14:paraId="72AAFADC" w14:textId="77777777" w:rsidTr="00F047D6">
        <w:tc>
          <w:tcPr>
            <w:tcW w:w="4383" w:type="dxa"/>
          </w:tcPr>
          <w:p w14:paraId="7B8D5FD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</w:p>
        </w:tc>
        <w:tc>
          <w:tcPr>
            <w:tcW w:w="4383" w:type="dxa"/>
          </w:tcPr>
          <w:p w14:paraId="79A2B94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</w:p>
        </w:tc>
      </w:tr>
      <w:tr w:rsidR="00F047D6" w:rsidRPr="00540C23" w14:paraId="1C3E95FF" w14:textId="77777777" w:rsidTr="00F047D6">
        <w:tc>
          <w:tcPr>
            <w:tcW w:w="4383" w:type="dxa"/>
          </w:tcPr>
          <w:p w14:paraId="2466C5E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43ADEFD3" wp14:editId="02D6408E">
                  <wp:extent cx="2520086" cy="2317890"/>
                  <wp:effectExtent l="0" t="0" r="0" b="0"/>
                  <wp:docPr id="16" name="图片 16" descr="图片包含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TCT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01" cy="234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15C4069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70774553" wp14:editId="2AAB74C5">
                  <wp:extent cx="2512647" cy="2304288"/>
                  <wp:effectExtent l="0" t="0" r="0" b="0"/>
                  <wp:docPr id="17" name="图片 17" descr="图片包含 照片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ETCT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81" cy="232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D6" w:rsidRPr="00540C23" w14:paraId="3EF6C93D" w14:textId="77777777" w:rsidTr="00F047D6">
        <w:tc>
          <w:tcPr>
            <w:tcW w:w="4383" w:type="dxa"/>
          </w:tcPr>
          <w:p w14:paraId="280D0CC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0EAB7E77" wp14:editId="641F46FD">
                  <wp:extent cx="2527401" cy="2307769"/>
                  <wp:effectExtent l="0" t="0" r="0" b="0"/>
                  <wp:docPr id="20" name="图片 20" descr="图片包含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ETCT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49" cy="232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17AF665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1EF334C0" wp14:editId="733B5F3F">
                  <wp:extent cx="2509837" cy="2314333"/>
                  <wp:effectExtent l="0" t="0" r="5080" b="0"/>
                  <wp:docPr id="21" name="图片 21" descr="图片包含 照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ETCT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230" cy="235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2FFA1" w14:textId="77777777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/>
          <w:w w:val="105"/>
        </w:rPr>
      </w:pPr>
    </w:p>
    <w:p w14:paraId="339F061F" w14:textId="01EB4BAD" w:rsidR="001C4089" w:rsidRPr="00540C23" w:rsidRDefault="00F047D6" w:rsidP="00540C23">
      <w:pPr>
        <w:pStyle w:val="a5"/>
        <w:spacing w:line="360" w:lineRule="auto"/>
        <w:ind w:left="0"/>
        <w:rPr>
          <w:rFonts w:ascii="Book Antiqua" w:eastAsiaTheme="minorEastAsia" w:hAnsi="Book Antiqua"/>
          <w:w w:val="105"/>
          <w:lang w:eastAsia="zh-CN"/>
        </w:rPr>
      </w:pPr>
      <w:r w:rsidRPr="00540C23">
        <w:rPr>
          <w:rFonts w:ascii="Book Antiqua" w:hAnsi="Book Antiqua"/>
          <w:b/>
          <w:w w:val="105"/>
        </w:rPr>
        <w:t xml:space="preserve">Figure 2 Systemic </w:t>
      </w:r>
      <w:r w:rsidR="00540C23" w:rsidRPr="00540C23">
        <w:rPr>
          <w:rFonts w:ascii="Book Antiqua" w:hAnsi="Book Antiqua"/>
          <w:b/>
          <w:bCs/>
        </w:rPr>
        <w:t>fluorine-18 fluorodeoxyglucose positron emission tomography/computed tomography</w:t>
      </w:r>
      <w:r w:rsidRPr="00540C23">
        <w:rPr>
          <w:rFonts w:ascii="Book Antiqua" w:hAnsi="Book Antiqua"/>
          <w:b/>
          <w:bCs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scan. </w:t>
      </w:r>
      <w:r w:rsidRPr="00540C23">
        <w:rPr>
          <w:rFonts w:ascii="Book Antiqua" w:hAnsi="Book Antiqua"/>
          <w:bCs/>
          <w:w w:val="105"/>
        </w:rPr>
        <w:t>The</w:t>
      </w:r>
      <w:r w:rsidRPr="00540C23">
        <w:rPr>
          <w:rFonts w:ascii="Book Antiqua" w:hAnsi="Book Antiqua"/>
          <w:b/>
          <w:w w:val="105"/>
        </w:rPr>
        <w:t xml:space="preserve"> </w:t>
      </w:r>
      <w:r w:rsidR="00540C23" w:rsidRPr="00540C23">
        <w:rPr>
          <w:rFonts w:ascii="Book Antiqua" w:hAnsi="Book Antiqua"/>
        </w:rPr>
        <w:t>positron emission tomography/computed tomography</w:t>
      </w:r>
      <w:r w:rsidRPr="00540C23">
        <w:rPr>
          <w:rFonts w:ascii="Book Antiqua" w:hAnsi="Book Antiqua"/>
          <w:w w:val="105"/>
        </w:rPr>
        <w:t xml:space="preserve"> scan revealed an </w:t>
      </w:r>
      <w:bookmarkStart w:id="116" w:name="OLE_LINK54"/>
      <w:bookmarkStart w:id="117" w:name="OLE_LINK55"/>
      <w:r w:rsidRPr="00540C23">
        <w:rPr>
          <w:rFonts w:ascii="Book Antiqua" w:hAnsi="Book Antiqua"/>
          <w:w w:val="105"/>
        </w:rPr>
        <w:t>increased</w:t>
      </w:r>
      <w:bookmarkEnd w:id="116"/>
      <w:bookmarkEnd w:id="117"/>
      <w:r w:rsidRPr="00540C23">
        <w:rPr>
          <w:rFonts w:ascii="Book Antiqua" w:hAnsi="Book Antiqua"/>
          <w:w w:val="105"/>
        </w:rPr>
        <w:t xml:space="preserve"> uptake of</w:t>
      </w:r>
      <w:r w:rsidR="00AE593A">
        <w:rPr>
          <w:rFonts w:ascii="Book Antiqua" w:hAnsi="Book Antiqua"/>
          <w:w w:val="105"/>
        </w:rPr>
        <w:t xml:space="preserve"> </w:t>
      </w:r>
      <w:r w:rsidR="00540C23" w:rsidRPr="00540C23">
        <w:rPr>
          <w:rFonts w:ascii="Book Antiqua" w:hAnsi="Book Antiqua"/>
        </w:rPr>
        <w:lastRenderedPageBreak/>
        <w:t>fluorodeoxyglucose</w:t>
      </w:r>
      <w:r w:rsidR="0044770C">
        <w:rPr>
          <w:rFonts w:ascii="Book Antiqua" w:eastAsiaTheme="minorEastAsia" w:hAnsi="Book Antiqua" w:hint="eastAsia"/>
          <w:lang w:eastAsia="zh-CN"/>
        </w:rPr>
        <w:t xml:space="preserve"> </w:t>
      </w:r>
      <w:r w:rsidRPr="00540C23">
        <w:rPr>
          <w:rFonts w:ascii="Book Antiqua" w:hAnsi="Book Antiqua"/>
          <w:w w:val="105"/>
        </w:rPr>
        <w:t>in the liver</w:t>
      </w:r>
      <w:r w:rsidR="00AE593A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 xml:space="preserve">and heterogeneous </w:t>
      </w:r>
      <w:r w:rsidR="0044770C" w:rsidRPr="00540C23">
        <w:rPr>
          <w:rFonts w:ascii="Book Antiqua" w:hAnsi="Book Antiqua"/>
        </w:rPr>
        <w:t xml:space="preserve">fluorodeoxyglucose </w:t>
      </w:r>
      <w:r w:rsidRPr="00540C23">
        <w:rPr>
          <w:rFonts w:ascii="Book Antiqua" w:hAnsi="Book Antiqua"/>
          <w:w w:val="105"/>
        </w:rPr>
        <w:t>uptake in multiple bones.</w:t>
      </w:r>
    </w:p>
    <w:p w14:paraId="709886BF" w14:textId="3A17098D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sz w:val="24"/>
          <w:szCs w:val="24"/>
          <w:lang w:bidi="en-US"/>
        </w:rPr>
      </w:pPr>
      <w:r w:rsidRPr="00540C23">
        <w:rPr>
          <w:rFonts w:ascii="Book Antiqua" w:hAnsi="Book Antiqua"/>
          <w:sz w:val="24"/>
          <w:szCs w:val="24"/>
        </w:rPr>
        <w:br w:type="page"/>
      </w:r>
    </w:p>
    <w:p w14:paraId="5048E618" w14:textId="41D0B6F9" w:rsidR="00F047D6" w:rsidRPr="00540C23" w:rsidRDefault="001C4089" w:rsidP="00540C23">
      <w:pPr>
        <w:pStyle w:val="a5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  <w:noProof/>
          <w:lang w:eastAsia="zh-CN" w:bidi="ar-SA"/>
        </w:rPr>
        <w:lastRenderedPageBreak/>
        <w:drawing>
          <wp:anchor distT="0" distB="0" distL="114300" distR="114300" simplePos="0" relativeHeight="251659264" behindDoc="0" locked="0" layoutInCell="1" allowOverlap="1" wp14:anchorId="47C1E840" wp14:editId="267D7914">
            <wp:simplePos x="0" y="0"/>
            <wp:positionH relativeFrom="margin">
              <wp:posOffset>2969895</wp:posOffset>
            </wp:positionH>
            <wp:positionV relativeFrom="paragraph">
              <wp:posOffset>0</wp:posOffset>
            </wp:positionV>
            <wp:extent cx="252349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361" y="21479"/>
                <wp:lineTo x="21361" y="0"/>
                <wp:lineTo x="0" y="0"/>
              </wp:wrapPolygon>
            </wp:wrapThrough>
            <wp:docPr id="4" name="图片 4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编辑_201907281718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D6" w:rsidRPr="00540C23">
        <w:rPr>
          <w:rFonts w:ascii="Book Antiqua" w:hAnsi="Book Antiqua"/>
          <w:noProof/>
          <w:lang w:eastAsia="zh-CN" w:bidi="ar-SA"/>
        </w:rPr>
        <w:drawing>
          <wp:inline distT="0" distB="0" distL="0" distR="0" wp14:anchorId="5F08B314" wp14:editId="7FDC8966">
            <wp:extent cx="2540829" cy="1714500"/>
            <wp:effectExtent l="0" t="0" r="0" b="0"/>
            <wp:docPr id="2" name="图片 2" descr="图片包含 美食, 动物, 节肢动物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编辑_2019072817175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4"/>
                    <a:stretch/>
                  </pic:blipFill>
                  <pic:spPr bwMode="auto">
                    <a:xfrm>
                      <a:off x="0" y="0"/>
                      <a:ext cx="2709678" cy="182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4286" w14:textId="1DB7A5E1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w w:val="105"/>
        </w:rPr>
        <w:t>Figure 3 Photograph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 of cut surface of surgical specimen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. </w:t>
      </w:r>
      <w:r w:rsidRPr="00540C23">
        <w:rPr>
          <w:rFonts w:ascii="Book Antiqua" w:hAnsi="Book Antiqua"/>
          <w:w w:val="105"/>
        </w:rPr>
        <w:t>A: A soft mass located in the body of pancreas. Hemorrhage and necrosis changes can be seen in the cut surface</w:t>
      </w:r>
      <w:r w:rsidR="00540C23" w:rsidRPr="00540C23">
        <w:rPr>
          <w:rFonts w:ascii="Book Antiqua" w:hAnsi="Book Antiqua"/>
          <w:w w:val="105"/>
        </w:rPr>
        <w:t>;</w:t>
      </w:r>
      <w:r w:rsidRPr="00540C23">
        <w:rPr>
          <w:rFonts w:ascii="Book Antiqua" w:hAnsi="Book Antiqua"/>
          <w:w w:val="105"/>
        </w:rPr>
        <w:t xml:space="preserve"> B: The pale-yellow cut surface of the hepatic metastasis.</w:t>
      </w:r>
    </w:p>
    <w:p w14:paraId="4AABAC72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w w:val="105"/>
          <w:sz w:val="24"/>
          <w:szCs w:val="24"/>
        </w:rPr>
        <w:br w:type="page"/>
      </w:r>
    </w:p>
    <w:p w14:paraId="7F0BDA47" w14:textId="5753F35A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noProof/>
          <w:w w:val="105"/>
          <w:lang w:eastAsia="zh-CN" w:bidi="ar-SA"/>
        </w:rPr>
        <w:lastRenderedPageBreak/>
        <w:drawing>
          <wp:inline distT="0" distB="0" distL="0" distR="0" wp14:anchorId="61493A60" wp14:editId="51515E99">
            <wp:extent cx="5705061" cy="42941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52" cy="432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E9E5" w14:textId="1617F8F5" w:rsidR="008E6B02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Cs/>
          <w:w w:val="105"/>
        </w:rPr>
      </w:pPr>
      <w:r w:rsidRPr="00540C23">
        <w:rPr>
          <w:rFonts w:ascii="Book Antiqua" w:hAnsi="Book Antiqua"/>
          <w:b/>
          <w:w w:val="105"/>
        </w:rPr>
        <w:t>Figure 4 Photomicrograph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 of histologic</w:t>
      </w:r>
      <w:r w:rsidR="00AE593A">
        <w:rPr>
          <w:rFonts w:ascii="Book Antiqua" w:hAnsi="Book Antiqua"/>
          <w:b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and </w:t>
      </w:r>
      <w:r w:rsidR="00AE593A">
        <w:rPr>
          <w:rFonts w:ascii="Book Antiqua" w:hAnsi="Book Antiqua"/>
          <w:b/>
          <w:w w:val="105"/>
        </w:rPr>
        <w:t>i</w:t>
      </w:r>
      <w:r w:rsidR="00AE593A" w:rsidRPr="00540C23">
        <w:rPr>
          <w:rFonts w:ascii="Book Antiqua" w:hAnsi="Book Antiqua"/>
          <w:b/>
          <w:w w:val="105"/>
        </w:rPr>
        <w:t xml:space="preserve">mmunohistochemical </w:t>
      </w:r>
      <w:r w:rsidRPr="00540C23">
        <w:rPr>
          <w:rFonts w:ascii="Book Antiqua" w:hAnsi="Book Antiqua"/>
          <w:b/>
          <w:w w:val="105"/>
        </w:rPr>
        <w:t xml:space="preserve">staining. </w:t>
      </w:r>
      <w:r w:rsidRPr="00540C23">
        <w:rPr>
          <w:rFonts w:ascii="Book Antiqua" w:hAnsi="Book Antiqua"/>
          <w:bCs/>
          <w:w w:val="105"/>
        </w:rPr>
        <w:t>A: Various atypical spindled cells irregu</w:t>
      </w:r>
      <w:r w:rsidR="0044770C">
        <w:rPr>
          <w:rFonts w:ascii="Book Antiqua" w:hAnsi="Book Antiqua"/>
          <w:bCs/>
          <w:w w:val="105"/>
        </w:rPr>
        <w:t xml:space="preserve">larly arranged in the stroma 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[</w:t>
      </w:r>
      <w:r w:rsidR="0044770C" w:rsidRPr="0044770C">
        <w:rPr>
          <w:rFonts w:ascii="Book Antiqua" w:hAnsi="Book Antiqua"/>
          <w:bCs/>
          <w:w w:val="105"/>
        </w:rPr>
        <w:t xml:space="preserve">hematoxylin-eosin 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(</w:t>
      </w:r>
      <w:r w:rsidR="0044770C">
        <w:rPr>
          <w:rFonts w:ascii="Book Antiqua" w:hAnsi="Book Antiqua"/>
          <w:bCs/>
          <w:w w:val="105"/>
        </w:rPr>
        <w:t>H</w:t>
      </w:r>
      <w:r w:rsidRPr="00540C23">
        <w:rPr>
          <w:rFonts w:ascii="Book Antiqua" w:hAnsi="Book Antiqua"/>
          <w:bCs/>
          <w:w w:val="105"/>
        </w:rPr>
        <w:t>E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)</w:t>
      </w:r>
      <w:r w:rsidRPr="00540C23">
        <w:rPr>
          <w:rFonts w:ascii="Book Antiqua" w:hAnsi="Book Antiqua"/>
          <w:bCs/>
          <w:w w:val="105"/>
        </w:rPr>
        <w:t xml:space="preserve"> stain</w:t>
      </w:r>
      <w:r w:rsidR="00AE593A">
        <w:rPr>
          <w:rFonts w:ascii="Book Antiqua" w:hAnsi="Book Antiqua"/>
          <w:bCs/>
          <w:w w:val="105"/>
        </w:rPr>
        <w:t>ing; 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×50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]</w:t>
      </w:r>
      <w:r w:rsidR="00540C23" w:rsidRPr="00540C23">
        <w:rPr>
          <w:rFonts w:ascii="Book Antiqua" w:hAnsi="Book Antiqua"/>
          <w:bCs/>
          <w:w w:val="105"/>
        </w:rPr>
        <w:t>;</w:t>
      </w:r>
      <w:r w:rsidRPr="00540C23">
        <w:rPr>
          <w:rFonts w:ascii="Book Antiqua" w:hAnsi="Book Antiqua"/>
          <w:bCs/>
          <w:w w:val="105"/>
        </w:rPr>
        <w:t xml:space="preserve"> B: Histologic demon</w:t>
      </w:r>
      <w:r w:rsidR="0044770C">
        <w:rPr>
          <w:rFonts w:ascii="Book Antiqua" w:hAnsi="Book Antiqua"/>
          <w:bCs/>
          <w:w w:val="105"/>
        </w:rPr>
        <w:t>stration of mitotic activity (H</w:t>
      </w:r>
      <w:r w:rsidRPr="00540C23">
        <w:rPr>
          <w:rFonts w:ascii="Book Antiqua" w:hAnsi="Book Antiqua"/>
          <w:bCs/>
          <w:w w:val="105"/>
        </w:rPr>
        <w:t>E stain</w:t>
      </w:r>
      <w:r w:rsidR="00AE593A">
        <w:rPr>
          <w:rFonts w:ascii="Book Antiqua" w:hAnsi="Book Antiqua"/>
          <w:bCs/>
          <w:w w:val="105"/>
        </w:rPr>
        <w:t>ing;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×200)</w:t>
      </w:r>
      <w:r w:rsidR="00540C23" w:rsidRPr="00540C23">
        <w:rPr>
          <w:rFonts w:ascii="Book Antiqua" w:hAnsi="Book Antiqua"/>
          <w:bCs/>
          <w:w w:val="105"/>
        </w:rPr>
        <w:t>;</w:t>
      </w:r>
      <w:r w:rsidR="0044770C">
        <w:rPr>
          <w:rFonts w:ascii="Book Antiqua" w:hAnsi="Book Antiqua"/>
          <w:bCs/>
          <w:w w:val="105"/>
        </w:rPr>
        <w:t xml:space="preserve"> C: Presence of necrosis (H</w:t>
      </w:r>
      <w:r w:rsidRPr="00540C23">
        <w:rPr>
          <w:rFonts w:ascii="Book Antiqua" w:hAnsi="Book Antiqua"/>
          <w:bCs/>
          <w:w w:val="105"/>
        </w:rPr>
        <w:t>E stain</w:t>
      </w:r>
      <w:bookmarkStart w:id="118" w:name="OLE_LINK144"/>
      <w:bookmarkStart w:id="119" w:name="OLE_LINK145"/>
      <w:r w:rsidR="00AE593A">
        <w:rPr>
          <w:rFonts w:ascii="Book Antiqua" w:hAnsi="Book Antiqua"/>
          <w:bCs/>
          <w:w w:val="105"/>
        </w:rPr>
        <w:t>ing;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×100</w:t>
      </w:r>
      <w:bookmarkEnd w:id="118"/>
      <w:bookmarkEnd w:id="119"/>
      <w:r w:rsidRPr="00540C23">
        <w:rPr>
          <w:rFonts w:ascii="Book Antiqua" w:hAnsi="Book Antiqua"/>
          <w:bCs/>
          <w:w w:val="105"/>
        </w:rPr>
        <w:t>)</w:t>
      </w:r>
      <w:r w:rsidR="00540C23" w:rsidRPr="00540C23">
        <w:rPr>
          <w:rFonts w:ascii="Book Antiqua" w:hAnsi="Book Antiqua"/>
          <w:bCs/>
          <w:w w:val="105"/>
        </w:rPr>
        <w:t>;</w:t>
      </w:r>
      <w:r w:rsidRPr="00540C23">
        <w:rPr>
          <w:rFonts w:ascii="Book Antiqua" w:hAnsi="Book Antiqua"/>
          <w:bCs/>
          <w:w w:val="105"/>
        </w:rPr>
        <w:t xml:space="preserve"> D: Immunohistochemical staining for STAT6 </w:t>
      </w:r>
      <w:r w:rsidR="00AE593A" w:rsidRPr="00540C23">
        <w:rPr>
          <w:rFonts w:ascii="Book Antiqua" w:hAnsi="Book Antiqua"/>
          <w:bCs/>
          <w:w w:val="105"/>
        </w:rPr>
        <w:t>show</w:t>
      </w:r>
      <w:r w:rsidR="00AE593A">
        <w:rPr>
          <w:rFonts w:ascii="Book Antiqua" w:hAnsi="Book Antiqua"/>
          <w:bCs/>
          <w:w w:val="105"/>
        </w:rPr>
        <w:t>ed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Pr="00540C23">
        <w:rPr>
          <w:rFonts w:ascii="Book Antiqua" w:hAnsi="Book Antiqua"/>
          <w:bCs/>
          <w:w w:val="105"/>
        </w:rPr>
        <w:t>diffused positivity in tumor cells (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×100).</w:t>
      </w:r>
    </w:p>
    <w:p w14:paraId="29896B38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367081EA" w14:textId="177974FA" w:rsidR="008E6B02" w:rsidRPr="00540C23" w:rsidRDefault="008E6B02" w:rsidP="00540C23">
      <w:pPr>
        <w:pStyle w:val="a5"/>
        <w:spacing w:line="360" w:lineRule="auto"/>
        <w:ind w:left="0"/>
        <w:rPr>
          <w:rFonts w:ascii="Book Antiqua" w:hAnsi="Book Antiqua"/>
          <w:b/>
          <w:w w:val="105"/>
        </w:rPr>
      </w:pPr>
      <w:r w:rsidRPr="00540C23">
        <w:rPr>
          <w:rFonts w:ascii="Book Antiqua" w:hAnsi="Book Antiqua"/>
          <w:b/>
          <w:noProof/>
          <w:w w:val="105"/>
          <w:lang w:eastAsia="zh-CN" w:bidi="ar-SA"/>
        </w:rPr>
        <w:lastRenderedPageBreak/>
        <w:drawing>
          <wp:inline distT="0" distB="0" distL="0" distR="0" wp14:anchorId="7DA60BCC" wp14:editId="0D863C34">
            <wp:extent cx="5784850" cy="1971675"/>
            <wp:effectExtent l="0" t="0" r="6350" b="9525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meline.b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0966"/>
                    <a:stretch/>
                  </pic:blipFill>
                  <pic:spPr bwMode="auto">
                    <a:xfrm>
                      <a:off x="0" y="0"/>
                      <a:ext cx="57848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AB8F" w14:textId="6415B232" w:rsidR="008E6B02" w:rsidRPr="00540C23" w:rsidRDefault="008E6B02" w:rsidP="00540C23">
      <w:pPr>
        <w:pStyle w:val="a5"/>
        <w:spacing w:line="360" w:lineRule="auto"/>
        <w:ind w:left="0"/>
        <w:rPr>
          <w:rFonts w:ascii="Book Antiqua" w:hAnsi="Book Antiqua"/>
          <w:bCs/>
          <w:w w:val="105"/>
        </w:rPr>
      </w:pPr>
      <w:r w:rsidRPr="00540C23">
        <w:rPr>
          <w:rFonts w:ascii="Book Antiqua" w:hAnsi="Book Antiqua"/>
          <w:b/>
          <w:w w:val="105"/>
        </w:rPr>
        <w:t>Figure 5 Timeline.</w:t>
      </w:r>
      <w:r w:rsidR="00755E74" w:rsidRPr="00540C23">
        <w:rPr>
          <w:rFonts w:ascii="Book Antiqua" w:eastAsiaTheme="minorEastAsia" w:hAnsi="Book Antiqua"/>
          <w:lang w:eastAsia="zh-CN" w:bidi="ar-SA"/>
        </w:rPr>
        <w:t xml:space="preserve"> A brief summary of the patient’s</w:t>
      </w:r>
      <w:r w:rsidR="003566CF" w:rsidRPr="00540C23">
        <w:rPr>
          <w:rFonts w:ascii="Book Antiqua" w:eastAsiaTheme="minorEastAsia" w:hAnsi="Book Antiqua"/>
          <w:lang w:eastAsia="zh-CN" w:bidi="ar-SA"/>
        </w:rPr>
        <w:t xml:space="preserve"> </w:t>
      </w:r>
      <w:r w:rsidR="00755E74" w:rsidRPr="00540C23">
        <w:rPr>
          <w:rFonts w:ascii="Book Antiqua" w:eastAsiaTheme="minorEastAsia" w:hAnsi="Book Antiqua"/>
          <w:lang w:eastAsia="zh-CN" w:bidi="ar-SA"/>
        </w:rPr>
        <w:t>medical history</w:t>
      </w:r>
      <w:r w:rsidR="00AE593A">
        <w:rPr>
          <w:rFonts w:ascii="Book Antiqua" w:eastAsiaTheme="minorEastAsia" w:hAnsi="Book Antiqua"/>
          <w:lang w:eastAsia="zh-CN" w:bidi="ar-SA"/>
        </w:rPr>
        <w:t xml:space="preserve"> is presented</w:t>
      </w:r>
      <w:r w:rsidR="00755E74" w:rsidRPr="00540C23">
        <w:rPr>
          <w:rFonts w:ascii="Book Antiqua" w:eastAsiaTheme="minorEastAsia" w:hAnsi="Book Antiqua"/>
          <w:lang w:eastAsia="zh-CN" w:bidi="ar-SA"/>
        </w:rPr>
        <w:t>.</w:t>
      </w:r>
      <w:r w:rsidR="001C4089" w:rsidRPr="00540C23">
        <w:rPr>
          <w:rFonts w:ascii="Book Antiqua" w:eastAsiaTheme="minorEastAsia" w:hAnsi="Book Antiqua"/>
          <w:b/>
          <w:w w:val="105"/>
          <w:lang w:eastAsia="zh-CN"/>
        </w:rPr>
        <w:t xml:space="preserve"> </w:t>
      </w:r>
      <w:r w:rsidR="009326DA" w:rsidRPr="00540C23">
        <w:rPr>
          <w:rFonts w:ascii="Book Antiqua" w:eastAsiaTheme="minorEastAsia" w:hAnsi="Book Antiqua"/>
          <w:bCs/>
          <w:w w:val="105"/>
          <w:lang w:eastAsia="zh-CN"/>
        </w:rPr>
        <w:t>TACE:</w:t>
      </w:r>
      <w:r w:rsidR="009326DA" w:rsidRPr="00540C23">
        <w:rPr>
          <w:rFonts w:ascii="Book Antiqua" w:hAnsi="Book Antiqua"/>
          <w:bCs/>
        </w:rPr>
        <w:t xml:space="preserve"> Transcatheter </w:t>
      </w:r>
      <w:r w:rsidR="00317627" w:rsidRPr="00540C23">
        <w:rPr>
          <w:rFonts w:ascii="Book Antiqua" w:hAnsi="Book Antiqua"/>
          <w:bCs/>
        </w:rPr>
        <w:t>arterial chemoembolization</w:t>
      </w:r>
      <w:r w:rsidR="009326DA" w:rsidRPr="00540C23">
        <w:rPr>
          <w:rFonts w:ascii="Book Antiqua" w:hAnsi="Book Antiqua"/>
          <w:bCs/>
        </w:rPr>
        <w:t>.</w:t>
      </w:r>
    </w:p>
    <w:p w14:paraId="54D7E311" w14:textId="77777777" w:rsidR="001C4089" w:rsidRPr="00540C23" w:rsidRDefault="001C4089" w:rsidP="00540C23">
      <w:pPr>
        <w:pStyle w:val="a5"/>
        <w:spacing w:line="360" w:lineRule="auto"/>
        <w:ind w:left="0"/>
        <w:rPr>
          <w:rFonts w:ascii="Book Antiqua" w:eastAsiaTheme="minorEastAsia" w:hAnsi="Book Antiqua"/>
          <w:b/>
          <w:w w:val="105"/>
          <w:lang w:eastAsia="zh-CN"/>
        </w:rPr>
      </w:pPr>
    </w:p>
    <w:p w14:paraId="54F8B4FC" w14:textId="77777777" w:rsidR="00C96F0D" w:rsidRDefault="00C96F0D">
      <w:pPr>
        <w:widowControl/>
        <w:jc w:val="left"/>
        <w:rPr>
          <w:rFonts w:ascii="Palatino Linotype"/>
          <w:b/>
          <w:w w:val="105"/>
          <w:szCs w:val="20"/>
        </w:rPr>
      </w:pPr>
      <w:r>
        <w:rPr>
          <w:rFonts w:ascii="Palatino Linotype"/>
          <w:b/>
          <w:w w:val="105"/>
          <w:szCs w:val="20"/>
        </w:rPr>
        <w:br w:type="page"/>
      </w:r>
    </w:p>
    <w:p w14:paraId="4183D3EC" w14:textId="7965E46A" w:rsidR="00C96F0D" w:rsidRPr="00C96F0D" w:rsidRDefault="00C96F0D" w:rsidP="00C96F0D">
      <w:pPr>
        <w:spacing w:before="121" w:line="338" w:lineRule="auto"/>
        <w:ind w:right="116"/>
        <w:rPr>
          <w:rFonts w:ascii="Book Antiqua" w:hAnsi="Book Antiqua"/>
          <w:b/>
          <w:w w:val="105"/>
          <w:sz w:val="24"/>
          <w:szCs w:val="24"/>
        </w:rPr>
      </w:pPr>
      <w:r w:rsidRPr="00C96F0D">
        <w:rPr>
          <w:rFonts w:ascii="Book Antiqua" w:hAnsi="Book Antiqua"/>
          <w:b/>
          <w:w w:val="105"/>
          <w:sz w:val="24"/>
          <w:szCs w:val="24"/>
        </w:rPr>
        <w:lastRenderedPageBreak/>
        <w:t xml:space="preserve">Table 1 Clinical features of pancreatic </w:t>
      </w:r>
      <w:r w:rsidRPr="00C96F0D">
        <w:rPr>
          <w:rFonts w:ascii="Book Antiqua" w:hAnsi="Book Antiqua"/>
          <w:b/>
          <w:sz w:val="24"/>
          <w:szCs w:val="24"/>
        </w:rPr>
        <w:t>solitary fibrous tumor</w:t>
      </w:r>
      <w:r w:rsidRPr="00C96F0D">
        <w:rPr>
          <w:rFonts w:ascii="Book Antiqua" w:hAnsi="Book Antiqua"/>
          <w:b/>
          <w:w w:val="105"/>
          <w:sz w:val="24"/>
          <w:szCs w:val="24"/>
        </w:rPr>
        <w:t>s</w:t>
      </w:r>
    </w:p>
    <w:p w14:paraId="5017D938" w14:textId="4B564938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/>
          <w:w w:val="105"/>
        </w:rPr>
        <w:sectPr w:rsidR="00F047D6" w:rsidRPr="00540C23" w:rsidSect="001A3F70">
          <w:pgSz w:w="11910" w:h="16840"/>
          <w:pgMar w:top="1338" w:right="1338" w:bottom="1338" w:left="1338" w:header="748" w:footer="0" w:gutter="0"/>
          <w:cols w:space="720"/>
          <w:docGrid w:linePitch="299"/>
        </w:sectPr>
      </w:pPr>
    </w:p>
    <w:tbl>
      <w:tblPr>
        <w:tblStyle w:val="a8"/>
        <w:tblpPr w:leftFromText="180" w:rightFromText="180" w:vertAnchor="page" w:horzAnchor="margin" w:tblpY="1448"/>
        <w:tblW w:w="497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1295"/>
        <w:gridCol w:w="2301"/>
        <w:gridCol w:w="1295"/>
        <w:gridCol w:w="1295"/>
        <w:gridCol w:w="1581"/>
        <w:gridCol w:w="1584"/>
        <w:gridCol w:w="1295"/>
        <w:gridCol w:w="1438"/>
        <w:gridCol w:w="1581"/>
      </w:tblGrid>
      <w:tr w:rsidR="00F047D6" w:rsidRPr="00540C23" w14:paraId="1FF5A42B" w14:textId="77777777" w:rsidTr="00540C23">
        <w:trPr>
          <w:trHeight w:val="380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</w:tcPr>
          <w:p w14:paraId="3DF5234B" w14:textId="477B2791" w:rsidR="00F047D6" w:rsidRPr="00C96F0D" w:rsidRDefault="00C96F0D" w:rsidP="00540C23">
            <w:pPr>
              <w:pStyle w:val="a5"/>
              <w:spacing w:line="360" w:lineRule="auto"/>
              <w:ind w:left="0"/>
              <w:rPr>
                <w:rFonts w:ascii="Book Antiqua" w:eastAsiaTheme="minorEastAsia" w:hAnsi="Book Antiqua"/>
                <w:b/>
                <w:w w:val="105"/>
                <w:lang w:eastAsia="zh-CN"/>
              </w:rPr>
            </w:pPr>
            <w:r>
              <w:rPr>
                <w:rFonts w:ascii="Book Antiqua" w:eastAsiaTheme="minorEastAsia" w:hAnsi="Book Antiqua" w:hint="eastAsia"/>
                <w:b/>
                <w:w w:val="105"/>
                <w:lang w:eastAsia="zh-CN"/>
              </w:rPr>
              <w:lastRenderedPageBreak/>
              <w:t>Ref.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0057C7F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Age/Sex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</w:tcPr>
          <w:p w14:paraId="429E3E45" w14:textId="30B67A9D" w:rsidR="00F047D6" w:rsidRPr="00540C23" w:rsidRDefault="00AE593A" w:rsidP="00C12B9D">
            <w:pPr>
              <w:pStyle w:val="a5"/>
              <w:spacing w:line="360" w:lineRule="auto"/>
              <w:ind w:left="0" w:firstLineChars="50" w:firstLine="127"/>
              <w:rPr>
                <w:rFonts w:ascii="Book Antiqua" w:hAnsi="Book Antiqua"/>
                <w:b/>
                <w:w w:val="105"/>
                <w:lang w:eastAsia="zh-CN"/>
              </w:rPr>
            </w:pPr>
            <w:r>
              <w:rPr>
                <w:rFonts w:ascii="Book Antiqua" w:hAnsi="Book Antiqua"/>
                <w:b/>
                <w:w w:val="105"/>
                <w:lang w:eastAsia="zh-CN"/>
              </w:rPr>
              <w:t>C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 xml:space="preserve">hief </w:t>
            </w:r>
            <w:r w:rsidR="00F047D6" w:rsidRPr="00540C23">
              <w:rPr>
                <w:rFonts w:ascii="Book Antiqua" w:hAnsi="Book Antiqua"/>
                <w:b/>
                <w:w w:val="105"/>
                <w:lang w:eastAsia="zh-CN"/>
              </w:rPr>
              <w:t>complaint</w:t>
            </w:r>
            <w:r>
              <w:rPr>
                <w:rFonts w:ascii="Book Antiqua" w:hAnsi="Book Antiqua"/>
                <w:b/>
                <w:w w:val="105"/>
                <w:lang w:eastAsia="zh-CN"/>
              </w:rPr>
              <w:t>(s)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4BC7AF1D" w14:textId="2014799D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Size</w:t>
            </w:r>
            <w:r w:rsidR="00540C23">
              <w:rPr>
                <w:rFonts w:ascii="Book Antiqua" w:hAnsi="Book Antiqua" w:hint="eastAsia"/>
                <w:b/>
                <w:w w:val="105"/>
                <w:lang w:eastAsia="zh-CN"/>
              </w:rPr>
              <w:t xml:space="preserve"> </w:t>
            </w:r>
            <w:r w:rsidR="00540C23">
              <w:rPr>
                <w:rFonts w:ascii="Book Antiqua" w:hAnsi="Book Antiqua"/>
                <w:b/>
                <w:w w:val="105"/>
                <w:lang w:eastAsia="zh-CN"/>
              </w:rPr>
              <w:t>(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cm</w:t>
            </w:r>
            <w:r w:rsidR="00540C23">
              <w:rPr>
                <w:rFonts w:ascii="Book Antiqua" w:hAnsi="Book Antiqua" w:hint="eastAsia"/>
                <w:b/>
                <w:w w:val="105"/>
                <w:lang w:eastAsia="zh-CN"/>
              </w:rPr>
              <w:t>)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 xml:space="preserve"> 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4695CFC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Location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14:paraId="7C51539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Arterial-CT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14:paraId="56FFE40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Venous-CT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31DCA2A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T1-MRI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</w:tcPr>
          <w:p w14:paraId="7859025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T2-MRI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14:paraId="09BC82E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Tumor marker</w:t>
            </w:r>
          </w:p>
        </w:tc>
      </w:tr>
      <w:tr w:rsidR="00F047D6" w:rsidRPr="00540C23" w14:paraId="30202704" w14:textId="77777777" w:rsidTr="00540C23">
        <w:trPr>
          <w:trHeight w:val="380"/>
        </w:trPr>
        <w:tc>
          <w:tcPr>
            <w:tcW w:w="600" w:type="pct"/>
            <w:tcBorders>
              <w:top w:val="single" w:sz="4" w:space="0" w:color="auto"/>
            </w:tcBorders>
          </w:tcPr>
          <w:p w14:paraId="2DA7C277" w14:textId="7E1987AF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0" w:name="OLE_LINK76"/>
            <w:bookmarkStart w:id="121" w:name="OLE_LINK77"/>
            <w:bookmarkStart w:id="122" w:name="_Hlk15253581"/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Lüttges</w:t>
            </w:r>
            <w:bookmarkEnd w:id="120"/>
            <w:bookmarkEnd w:id="121"/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[13]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7DC159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50/female</w:t>
            </w:r>
          </w:p>
        </w:tc>
        <w:tc>
          <w:tcPr>
            <w:tcW w:w="741" w:type="pct"/>
            <w:tcBorders>
              <w:top w:val="single" w:sz="4" w:space="0" w:color="auto"/>
            </w:tcBorders>
          </w:tcPr>
          <w:p w14:paraId="71350AD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AED8A7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5.5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25E4A44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  <w:tcBorders>
              <w:top w:val="single" w:sz="4" w:space="0" w:color="auto"/>
            </w:tcBorders>
          </w:tcPr>
          <w:p w14:paraId="4F80385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04FDA8E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244D30D" w14:textId="2FE180CA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  <w:tcBorders>
              <w:top w:val="single" w:sz="4" w:space="0" w:color="auto"/>
            </w:tcBorders>
          </w:tcPr>
          <w:p w14:paraId="7561513E" w14:textId="72858F48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  <w:tcBorders>
              <w:top w:val="single" w:sz="4" w:space="0" w:color="auto"/>
            </w:tcBorders>
          </w:tcPr>
          <w:p w14:paraId="3176A83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5BB18A4D" w14:textId="77777777" w:rsidTr="00540C23">
        <w:trPr>
          <w:trHeight w:val="381"/>
        </w:trPr>
        <w:tc>
          <w:tcPr>
            <w:tcW w:w="600" w:type="pct"/>
          </w:tcPr>
          <w:p w14:paraId="5C85808B" w14:textId="61C75535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Chatti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[14]</w:t>
            </w:r>
          </w:p>
        </w:tc>
        <w:tc>
          <w:tcPr>
            <w:tcW w:w="417" w:type="pct"/>
          </w:tcPr>
          <w:p w14:paraId="08A1484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41/male</w:t>
            </w:r>
          </w:p>
        </w:tc>
        <w:tc>
          <w:tcPr>
            <w:tcW w:w="741" w:type="pct"/>
          </w:tcPr>
          <w:p w14:paraId="2E5DFE2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3" w:name="OLE_LINK74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  <w:bookmarkEnd w:id="123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</w:p>
        </w:tc>
        <w:tc>
          <w:tcPr>
            <w:tcW w:w="417" w:type="pct"/>
          </w:tcPr>
          <w:p w14:paraId="66EC8A9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13.0</w:t>
            </w:r>
          </w:p>
        </w:tc>
        <w:tc>
          <w:tcPr>
            <w:tcW w:w="417" w:type="pct"/>
          </w:tcPr>
          <w:p w14:paraId="1B8CB97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00B2D29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4" w:name="OLE_LINK75"/>
            <w:bookmarkStart w:id="125" w:name="OLE_LINK82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  <w:bookmarkEnd w:id="124"/>
            <w:bookmarkEnd w:id="125"/>
          </w:p>
        </w:tc>
        <w:tc>
          <w:tcPr>
            <w:tcW w:w="510" w:type="pct"/>
          </w:tcPr>
          <w:p w14:paraId="6745704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6DF0241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30A54752" w14:textId="72806ACA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FADDAD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1EE06031" w14:textId="77777777" w:rsidTr="00540C23">
        <w:trPr>
          <w:trHeight w:val="380"/>
        </w:trPr>
        <w:tc>
          <w:tcPr>
            <w:tcW w:w="600" w:type="pct"/>
          </w:tcPr>
          <w:p w14:paraId="45139326" w14:textId="420F5635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Gardini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[15]</w:t>
            </w:r>
          </w:p>
        </w:tc>
        <w:tc>
          <w:tcPr>
            <w:tcW w:w="417" w:type="pct"/>
          </w:tcPr>
          <w:p w14:paraId="1B00F73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62/female</w:t>
            </w:r>
          </w:p>
        </w:tc>
        <w:tc>
          <w:tcPr>
            <w:tcW w:w="741" w:type="pct"/>
          </w:tcPr>
          <w:p w14:paraId="0F18CDBA" w14:textId="445CC300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</w:p>
        </w:tc>
        <w:tc>
          <w:tcPr>
            <w:tcW w:w="417" w:type="pct"/>
          </w:tcPr>
          <w:p w14:paraId="45991CC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1DF0FD3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412E1BE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0F1B50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73BB93C7" w14:textId="325636B8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7E21343F" w14:textId="6E69CD5F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5ADE57E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31B298F9" w14:textId="77777777" w:rsidTr="00540C23">
        <w:trPr>
          <w:trHeight w:val="381"/>
        </w:trPr>
        <w:tc>
          <w:tcPr>
            <w:tcW w:w="600" w:type="pct"/>
          </w:tcPr>
          <w:p w14:paraId="20D6EEA7" w14:textId="59CC4DFA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Miyamoto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[10]</w:t>
            </w:r>
          </w:p>
        </w:tc>
        <w:tc>
          <w:tcPr>
            <w:tcW w:w="417" w:type="pct"/>
          </w:tcPr>
          <w:p w14:paraId="708E2EA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41/female</w:t>
            </w:r>
          </w:p>
        </w:tc>
        <w:tc>
          <w:tcPr>
            <w:tcW w:w="741" w:type="pct"/>
          </w:tcPr>
          <w:p w14:paraId="19A04FB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361E654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2.0</w:t>
            </w:r>
          </w:p>
        </w:tc>
        <w:tc>
          <w:tcPr>
            <w:tcW w:w="417" w:type="pct"/>
          </w:tcPr>
          <w:p w14:paraId="471F900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Head-body</w:t>
            </w:r>
          </w:p>
        </w:tc>
        <w:tc>
          <w:tcPr>
            <w:tcW w:w="509" w:type="pct"/>
          </w:tcPr>
          <w:p w14:paraId="20E4804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91B198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FAF7783" w14:textId="3FECD8D1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9888EDE" w14:textId="3B72F9FB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6DDAFE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35256492" w14:textId="77777777" w:rsidTr="00540C23">
        <w:trPr>
          <w:trHeight w:val="380"/>
        </w:trPr>
        <w:tc>
          <w:tcPr>
            <w:tcW w:w="600" w:type="pct"/>
          </w:tcPr>
          <w:p w14:paraId="2BA350C4" w14:textId="17B4DFC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Kwon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[16]</w:t>
            </w:r>
          </w:p>
        </w:tc>
        <w:tc>
          <w:tcPr>
            <w:tcW w:w="417" w:type="pct"/>
          </w:tcPr>
          <w:p w14:paraId="335E2D8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54/male</w:t>
            </w:r>
          </w:p>
        </w:tc>
        <w:tc>
          <w:tcPr>
            <w:tcW w:w="741" w:type="pct"/>
          </w:tcPr>
          <w:p w14:paraId="3F060C2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660C37A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4.5</w:t>
            </w:r>
          </w:p>
        </w:tc>
        <w:tc>
          <w:tcPr>
            <w:tcW w:w="417" w:type="pct"/>
          </w:tcPr>
          <w:p w14:paraId="7DBF466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2DFC9D4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F29BD8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0F58A1A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6" w:name="OLE_LINK84"/>
            <w:bookmarkStart w:id="127" w:name="OLE_LINK85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  <w:bookmarkEnd w:id="126"/>
            <w:bookmarkEnd w:id="127"/>
          </w:p>
        </w:tc>
        <w:tc>
          <w:tcPr>
            <w:tcW w:w="463" w:type="pct"/>
          </w:tcPr>
          <w:p w14:paraId="563DA98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8" w:name="OLE_LINK86"/>
            <w:bookmarkStart w:id="129" w:name="OLE_LINK87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Hyperintense </w:t>
            </w:r>
            <w:bookmarkEnd w:id="128"/>
            <w:bookmarkEnd w:id="129"/>
          </w:p>
        </w:tc>
        <w:tc>
          <w:tcPr>
            <w:tcW w:w="509" w:type="pct"/>
          </w:tcPr>
          <w:p w14:paraId="169D8C8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480C5BC5" w14:textId="77777777" w:rsidTr="00540C23">
        <w:trPr>
          <w:trHeight w:val="381"/>
        </w:trPr>
        <w:tc>
          <w:tcPr>
            <w:tcW w:w="600" w:type="pct"/>
          </w:tcPr>
          <w:p w14:paraId="76901817" w14:textId="247A0150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Srinivasan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[17]</w:t>
            </w:r>
          </w:p>
        </w:tc>
        <w:tc>
          <w:tcPr>
            <w:tcW w:w="417" w:type="pct"/>
          </w:tcPr>
          <w:p w14:paraId="10F92F8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78/female</w:t>
            </w:r>
          </w:p>
        </w:tc>
        <w:tc>
          <w:tcPr>
            <w:tcW w:w="741" w:type="pct"/>
          </w:tcPr>
          <w:p w14:paraId="42A0392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Back pain, weight loss</w:t>
            </w:r>
          </w:p>
        </w:tc>
        <w:tc>
          <w:tcPr>
            <w:tcW w:w="417" w:type="pct"/>
          </w:tcPr>
          <w:p w14:paraId="17BDB6C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5.0</w:t>
            </w:r>
          </w:p>
        </w:tc>
        <w:tc>
          <w:tcPr>
            <w:tcW w:w="417" w:type="pct"/>
          </w:tcPr>
          <w:p w14:paraId="641ADFA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76036CF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C79769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AC72D62" w14:textId="504FB20A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625012A" w14:textId="4650EA8E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4AA65B2" w14:textId="7AAC52DD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52F3214C" w14:textId="77777777" w:rsidTr="00540C23">
        <w:trPr>
          <w:trHeight w:val="380"/>
        </w:trPr>
        <w:tc>
          <w:tcPr>
            <w:tcW w:w="600" w:type="pct"/>
          </w:tcPr>
          <w:p w14:paraId="1D296305" w14:textId="746BC2CC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Chetty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[18]</w:t>
            </w:r>
          </w:p>
        </w:tc>
        <w:tc>
          <w:tcPr>
            <w:tcW w:w="417" w:type="pct"/>
          </w:tcPr>
          <w:p w14:paraId="57C8711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67/female</w:t>
            </w:r>
          </w:p>
        </w:tc>
        <w:tc>
          <w:tcPr>
            <w:tcW w:w="741" w:type="pct"/>
          </w:tcPr>
          <w:p w14:paraId="3FA8252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0" w:name="OLE_LINK83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30"/>
          </w:p>
        </w:tc>
        <w:tc>
          <w:tcPr>
            <w:tcW w:w="417" w:type="pct"/>
          </w:tcPr>
          <w:p w14:paraId="30A604D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2.6</w:t>
            </w:r>
          </w:p>
        </w:tc>
        <w:tc>
          <w:tcPr>
            <w:tcW w:w="417" w:type="pct"/>
          </w:tcPr>
          <w:p w14:paraId="6C13698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3FC3D18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5649391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21F675E" w14:textId="11B28741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9CD5658" w14:textId="3210D8D3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576359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4F581D4C" w14:textId="77777777" w:rsidTr="00540C23">
        <w:trPr>
          <w:trHeight w:val="380"/>
        </w:trPr>
        <w:tc>
          <w:tcPr>
            <w:tcW w:w="600" w:type="pct"/>
          </w:tcPr>
          <w:p w14:paraId="54513E0B" w14:textId="7F642B49" w:rsidR="00F047D6" w:rsidRPr="00540C23" w:rsidRDefault="001C4089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</w:rPr>
              <w:t>Ishiwatari</w:t>
            </w:r>
            <w:proofErr w:type="spellEnd"/>
            <w:r w:rsidRPr="00540C23">
              <w:rPr>
                <w:rFonts w:ascii="Book Antiqua" w:hAnsi="Book Antiqua"/>
                <w:bCs/>
              </w:rPr>
              <w:t xml:space="preserve"> </w:t>
            </w:r>
            <w:r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[19]</w:t>
            </w:r>
          </w:p>
        </w:tc>
        <w:tc>
          <w:tcPr>
            <w:tcW w:w="417" w:type="pct"/>
          </w:tcPr>
          <w:p w14:paraId="4BC6193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58/female </w:t>
            </w:r>
          </w:p>
        </w:tc>
        <w:tc>
          <w:tcPr>
            <w:tcW w:w="741" w:type="pct"/>
          </w:tcPr>
          <w:p w14:paraId="09C332E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2085419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3331AD4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13D210F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CE234E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0D13E22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4ED7A50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1" w:name="OLE_LINK88"/>
            <w:bookmarkStart w:id="132" w:name="OLE_LINK89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  <w:bookmarkEnd w:id="131"/>
            <w:bookmarkEnd w:id="132"/>
          </w:p>
        </w:tc>
        <w:tc>
          <w:tcPr>
            <w:tcW w:w="509" w:type="pct"/>
          </w:tcPr>
          <w:p w14:paraId="41E37DA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7791822E" w14:textId="77777777" w:rsidTr="00540C23">
        <w:trPr>
          <w:trHeight w:val="381"/>
        </w:trPr>
        <w:tc>
          <w:tcPr>
            <w:tcW w:w="600" w:type="pct"/>
          </w:tcPr>
          <w:p w14:paraId="0268DE34" w14:textId="70D85BF3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Sugawara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[20]</w:t>
            </w:r>
          </w:p>
        </w:tc>
        <w:tc>
          <w:tcPr>
            <w:tcW w:w="417" w:type="pct"/>
          </w:tcPr>
          <w:p w14:paraId="0C21327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55/female</w:t>
            </w:r>
          </w:p>
        </w:tc>
        <w:tc>
          <w:tcPr>
            <w:tcW w:w="741" w:type="pct"/>
          </w:tcPr>
          <w:p w14:paraId="7099638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478B5B1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7.0</w:t>
            </w:r>
          </w:p>
        </w:tc>
        <w:tc>
          <w:tcPr>
            <w:tcW w:w="417" w:type="pct"/>
          </w:tcPr>
          <w:p w14:paraId="483363F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768FD5C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0709DAB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2019403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3C1DA6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EE5238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092EA9C7" w14:textId="77777777" w:rsidTr="00540C23">
        <w:trPr>
          <w:trHeight w:val="381"/>
        </w:trPr>
        <w:tc>
          <w:tcPr>
            <w:tcW w:w="600" w:type="pct"/>
          </w:tcPr>
          <w:p w14:paraId="243C1420" w14:textId="6B9FB57A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3" w:name="OLE_LINK92"/>
            <w:bookmarkStart w:id="134" w:name="OLE_LINK93"/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Azadi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[6]</w:t>
            </w:r>
          </w:p>
        </w:tc>
        <w:tc>
          <w:tcPr>
            <w:tcW w:w="417" w:type="pct"/>
          </w:tcPr>
          <w:p w14:paraId="2FDCDB6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57/male</w:t>
            </w:r>
          </w:p>
        </w:tc>
        <w:tc>
          <w:tcPr>
            <w:tcW w:w="741" w:type="pct"/>
          </w:tcPr>
          <w:p w14:paraId="46D8E43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5" w:name="OLE_LINK90"/>
            <w:bookmarkStart w:id="136" w:name="OLE_LINK91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35"/>
            <w:bookmarkEnd w:id="136"/>
          </w:p>
        </w:tc>
        <w:tc>
          <w:tcPr>
            <w:tcW w:w="417" w:type="pct"/>
          </w:tcPr>
          <w:p w14:paraId="09B7F2D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3.1</w:t>
            </w:r>
          </w:p>
        </w:tc>
        <w:tc>
          <w:tcPr>
            <w:tcW w:w="417" w:type="pct"/>
          </w:tcPr>
          <w:p w14:paraId="70ECDCC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Tail</w:t>
            </w:r>
          </w:p>
        </w:tc>
        <w:tc>
          <w:tcPr>
            <w:tcW w:w="509" w:type="pct"/>
          </w:tcPr>
          <w:p w14:paraId="49DFA07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31C59D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1AF47B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C5E798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1F688E7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</w:p>
        </w:tc>
      </w:tr>
      <w:bookmarkEnd w:id="133"/>
      <w:bookmarkEnd w:id="134"/>
      <w:tr w:rsidR="00F047D6" w:rsidRPr="00540C23" w14:paraId="2259C6BB" w14:textId="77777777" w:rsidTr="00540C23">
        <w:trPr>
          <w:trHeight w:val="381"/>
        </w:trPr>
        <w:tc>
          <w:tcPr>
            <w:tcW w:w="600" w:type="pct"/>
          </w:tcPr>
          <w:p w14:paraId="5E33E765" w14:textId="1F74CAD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Santos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[21]</w:t>
            </w:r>
          </w:p>
        </w:tc>
        <w:tc>
          <w:tcPr>
            <w:tcW w:w="417" w:type="pct"/>
          </w:tcPr>
          <w:p w14:paraId="0840FF1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40/male</w:t>
            </w:r>
          </w:p>
        </w:tc>
        <w:tc>
          <w:tcPr>
            <w:tcW w:w="741" w:type="pct"/>
          </w:tcPr>
          <w:p w14:paraId="4085B57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7" w:name="OLE_LINK94"/>
            <w:bookmarkStart w:id="138" w:name="OLE_LINK95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37"/>
            <w:bookmarkEnd w:id="138"/>
          </w:p>
        </w:tc>
        <w:tc>
          <w:tcPr>
            <w:tcW w:w="417" w:type="pct"/>
          </w:tcPr>
          <w:p w14:paraId="648FA05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750660E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10C13699" w14:textId="76B85242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10" w:type="pct"/>
          </w:tcPr>
          <w:p w14:paraId="5F583E9B" w14:textId="50C6F4BC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17" w:type="pct"/>
          </w:tcPr>
          <w:p w14:paraId="5766B4E5" w14:textId="6A78EF69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A36A74F" w14:textId="6815FAD1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3DBD4DA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229CB33C" w14:textId="77777777" w:rsidTr="00540C23">
        <w:trPr>
          <w:trHeight w:val="380"/>
        </w:trPr>
        <w:tc>
          <w:tcPr>
            <w:tcW w:w="600" w:type="pct"/>
          </w:tcPr>
          <w:p w14:paraId="6929C873" w14:textId="0DD6F1DC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>Tasdemir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[11]</w:t>
            </w:r>
          </w:p>
        </w:tc>
        <w:tc>
          <w:tcPr>
            <w:tcW w:w="417" w:type="pct"/>
          </w:tcPr>
          <w:p w14:paraId="02FBDFC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24/female </w:t>
            </w:r>
          </w:p>
        </w:tc>
        <w:tc>
          <w:tcPr>
            <w:tcW w:w="741" w:type="pct"/>
          </w:tcPr>
          <w:p w14:paraId="13C4ED1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Epigastric pain</w:t>
            </w:r>
          </w:p>
        </w:tc>
        <w:tc>
          <w:tcPr>
            <w:tcW w:w="417" w:type="pct"/>
          </w:tcPr>
          <w:p w14:paraId="04C8B21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18.5</w:t>
            </w:r>
          </w:p>
        </w:tc>
        <w:tc>
          <w:tcPr>
            <w:tcW w:w="417" w:type="pct"/>
          </w:tcPr>
          <w:p w14:paraId="2264532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7DD6C73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33A6B20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D09616F" w14:textId="03CC7E76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0BEBA875" w14:textId="6F80BB6A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6AAA4EC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66E2FC3A" w14:textId="77777777" w:rsidTr="00540C23">
        <w:trPr>
          <w:trHeight w:val="381"/>
        </w:trPr>
        <w:tc>
          <w:tcPr>
            <w:tcW w:w="600" w:type="pct"/>
          </w:tcPr>
          <w:p w14:paraId="7094CC33" w14:textId="7D8C8976" w:rsidR="00F047D6" w:rsidRPr="00540C23" w:rsidRDefault="00035638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van 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der Vorst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[22]</w:t>
            </w:r>
          </w:p>
        </w:tc>
        <w:tc>
          <w:tcPr>
            <w:tcW w:w="417" w:type="pct"/>
          </w:tcPr>
          <w:p w14:paraId="176AC4B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67/female</w:t>
            </w:r>
          </w:p>
        </w:tc>
        <w:tc>
          <w:tcPr>
            <w:tcW w:w="741" w:type="pct"/>
          </w:tcPr>
          <w:p w14:paraId="7608F0C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5008DAE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2.8</w:t>
            </w:r>
          </w:p>
        </w:tc>
        <w:tc>
          <w:tcPr>
            <w:tcW w:w="417" w:type="pct"/>
          </w:tcPr>
          <w:p w14:paraId="7EC2B22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0E393AA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48C6419" w14:textId="54913BB2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17" w:type="pct"/>
          </w:tcPr>
          <w:p w14:paraId="58E8F2D7" w14:textId="7E151812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7BB90130" w14:textId="3B0FC989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036F7B8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21582D6A" w14:textId="77777777" w:rsidTr="00540C23">
        <w:trPr>
          <w:trHeight w:val="380"/>
        </w:trPr>
        <w:tc>
          <w:tcPr>
            <w:tcW w:w="600" w:type="pct"/>
          </w:tcPr>
          <w:p w14:paraId="2CF32586" w14:textId="22A759C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[23]</w:t>
            </w:r>
          </w:p>
        </w:tc>
        <w:tc>
          <w:tcPr>
            <w:tcW w:w="417" w:type="pct"/>
          </w:tcPr>
          <w:p w14:paraId="06F3411A" w14:textId="638AA7EF" w:rsidR="00F047D6" w:rsidRPr="00540C23" w:rsidRDefault="00F047D6" w:rsidP="00B125F0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49/</w:t>
            </w:r>
            <w:r w:rsidR="00AE593A">
              <w:rPr>
                <w:rFonts w:ascii="Book Antiqua" w:hAnsi="Book Antiqua"/>
                <w:bCs/>
                <w:w w:val="105"/>
                <w:lang w:eastAsia="zh-CN"/>
              </w:rPr>
              <w:t>f</w:t>
            </w:r>
            <w:r w:rsidR="00AE593A" w:rsidRPr="00540C23">
              <w:rPr>
                <w:rFonts w:ascii="Book Antiqua" w:hAnsi="Book Antiqua"/>
                <w:bCs/>
                <w:w w:val="105"/>
                <w:lang w:eastAsia="zh-CN"/>
              </w:rPr>
              <w:t>emale</w:t>
            </w:r>
          </w:p>
        </w:tc>
        <w:tc>
          <w:tcPr>
            <w:tcW w:w="741" w:type="pct"/>
          </w:tcPr>
          <w:p w14:paraId="3D15377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71FECDB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13.0</w:t>
            </w:r>
          </w:p>
        </w:tc>
        <w:tc>
          <w:tcPr>
            <w:tcW w:w="417" w:type="pct"/>
          </w:tcPr>
          <w:p w14:paraId="5725CEE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607E3D9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660EB2D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CF0814E" w14:textId="6820E418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19D6FF2" w14:textId="07C706C5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5FDC4BE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1AE71F44" w14:textId="77777777" w:rsidTr="00540C23">
        <w:trPr>
          <w:trHeight w:val="380"/>
        </w:trPr>
        <w:tc>
          <w:tcPr>
            <w:tcW w:w="600" w:type="pct"/>
          </w:tcPr>
          <w:p w14:paraId="4ED30F34" w14:textId="225F7B9E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Hwang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[24]</w:t>
            </w:r>
          </w:p>
        </w:tc>
        <w:tc>
          <w:tcPr>
            <w:tcW w:w="417" w:type="pct"/>
          </w:tcPr>
          <w:p w14:paraId="11FB139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53/female</w:t>
            </w:r>
          </w:p>
        </w:tc>
        <w:tc>
          <w:tcPr>
            <w:tcW w:w="741" w:type="pct"/>
          </w:tcPr>
          <w:p w14:paraId="682C19B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7EE37DB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5.2</w:t>
            </w:r>
          </w:p>
        </w:tc>
        <w:tc>
          <w:tcPr>
            <w:tcW w:w="417" w:type="pct"/>
          </w:tcPr>
          <w:p w14:paraId="785A8F1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4530A62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662C13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59B4AC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7190681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BF541B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9" w:name="OLE_LINK96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  <w:bookmarkEnd w:id="139"/>
          </w:p>
        </w:tc>
      </w:tr>
      <w:tr w:rsidR="00F047D6" w:rsidRPr="00540C23" w14:paraId="1E52E83D" w14:textId="77777777" w:rsidTr="00540C23">
        <w:trPr>
          <w:trHeight w:val="381"/>
        </w:trPr>
        <w:tc>
          <w:tcPr>
            <w:tcW w:w="600" w:type="pct"/>
          </w:tcPr>
          <w:p w14:paraId="2FA72B00" w14:textId="15713B2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Baxter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[25]</w:t>
            </w:r>
          </w:p>
        </w:tc>
        <w:tc>
          <w:tcPr>
            <w:tcW w:w="417" w:type="pct"/>
          </w:tcPr>
          <w:p w14:paraId="3B297AC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54/female</w:t>
            </w:r>
          </w:p>
        </w:tc>
        <w:tc>
          <w:tcPr>
            <w:tcW w:w="741" w:type="pct"/>
          </w:tcPr>
          <w:p w14:paraId="41585E6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762AE9D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3.5</w:t>
            </w:r>
          </w:p>
        </w:tc>
        <w:tc>
          <w:tcPr>
            <w:tcW w:w="417" w:type="pct"/>
          </w:tcPr>
          <w:p w14:paraId="6759B51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778456F7" w14:textId="443EEF24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10" w:type="pct"/>
          </w:tcPr>
          <w:p w14:paraId="2B09435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N.A </w:t>
            </w:r>
          </w:p>
        </w:tc>
        <w:tc>
          <w:tcPr>
            <w:tcW w:w="417" w:type="pct"/>
          </w:tcPr>
          <w:p w14:paraId="1D69DD31" w14:textId="018E054F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01576032" w14:textId="62BE3543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101204E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CEA, CA19-9</w:t>
            </w:r>
          </w:p>
        </w:tc>
      </w:tr>
      <w:tr w:rsidR="00F047D6" w:rsidRPr="00540C23" w14:paraId="13E8CFD3" w14:textId="77777777" w:rsidTr="00540C23">
        <w:trPr>
          <w:trHeight w:val="380"/>
        </w:trPr>
        <w:tc>
          <w:tcPr>
            <w:tcW w:w="600" w:type="pct"/>
          </w:tcPr>
          <w:p w14:paraId="6DA434BA" w14:textId="48E15A8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Estrella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</w:t>
            </w:r>
            <w:r w:rsidR="00DF4D58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3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]</w:t>
            </w:r>
          </w:p>
        </w:tc>
        <w:tc>
          <w:tcPr>
            <w:tcW w:w="417" w:type="pct"/>
          </w:tcPr>
          <w:p w14:paraId="4F87AD7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52/female</w:t>
            </w:r>
          </w:p>
        </w:tc>
        <w:tc>
          <w:tcPr>
            <w:tcW w:w="741" w:type="pct"/>
          </w:tcPr>
          <w:p w14:paraId="23172B1E" w14:textId="236304A9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Obstructive jaundice</w:t>
            </w:r>
          </w:p>
        </w:tc>
        <w:tc>
          <w:tcPr>
            <w:tcW w:w="417" w:type="pct"/>
          </w:tcPr>
          <w:p w14:paraId="4ADDD2C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15.0</w:t>
            </w:r>
          </w:p>
        </w:tc>
        <w:tc>
          <w:tcPr>
            <w:tcW w:w="417" w:type="pct"/>
          </w:tcPr>
          <w:p w14:paraId="3AECBF1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276BAD2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510" w:type="pct"/>
          </w:tcPr>
          <w:p w14:paraId="68DF465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417" w:type="pct"/>
          </w:tcPr>
          <w:p w14:paraId="5899DA15" w14:textId="5C1914D1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150421B" w14:textId="47F864C8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1F04BD8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6C2A92E3" w14:textId="77777777" w:rsidTr="00540C23">
        <w:trPr>
          <w:trHeight w:val="380"/>
        </w:trPr>
        <w:tc>
          <w:tcPr>
            <w:tcW w:w="600" w:type="pct"/>
          </w:tcPr>
          <w:p w14:paraId="65797FF5" w14:textId="5E1AD70E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[26]</w:t>
            </w:r>
          </w:p>
        </w:tc>
        <w:tc>
          <w:tcPr>
            <w:tcW w:w="417" w:type="pct"/>
          </w:tcPr>
          <w:p w14:paraId="012EBD9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77/female</w:t>
            </w:r>
          </w:p>
        </w:tc>
        <w:tc>
          <w:tcPr>
            <w:tcW w:w="741" w:type="pct"/>
          </w:tcPr>
          <w:p w14:paraId="792BE65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Jaundice</w:t>
            </w:r>
          </w:p>
        </w:tc>
        <w:tc>
          <w:tcPr>
            <w:tcW w:w="417" w:type="pct"/>
          </w:tcPr>
          <w:p w14:paraId="242FFF4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1.5</w:t>
            </w:r>
          </w:p>
        </w:tc>
        <w:tc>
          <w:tcPr>
            <w:tcW w:w="417" w:type="pct"/>
          </w:tcPr>
          <w:p w14:paraId="606044C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683BF3F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5F0B2AD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A783BD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19CCC5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7757537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31F9769B" w14:textId="77777777" w:rsidTr="00540C23">
        <w:trPr>
          <w:trHeight w:val="590"/>
        </w:trPr>
        <w:tc>
          <w:tcPr>
            <w:tcW w:w="600" w:type="pct"/>
          </w:tcPr>
          <w:p w14:paraId="385207ED" w14:textId="2945CF7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Murakami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[27]</w:t>
            </w:r>
          </w:p>
        </w:tc>
        <w:tc>
          <w:tcPr>
            <w:tcW w:w="417" w:type="pct"/>
          </w:tcPr>
          <w:p w14:paraId="3E06D38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82/male</w:t>
            </w:r>
          </w:p>
        </w:tc>
        <w:tc>
          <w:tcPr>
            <w:tcW w:w="741" w:type="pct"/>
          </w:tcPr>
          <w:p w14:paraId="26ECF5D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Hypokalemia, hypertension, edema</w:t>
            </w:r>
          </w:p>
        </w:tc>
        <w:tc>
          <w:tcPr>
            <w:tcW w:w="417" w:type="pct"/>
          </w:tcPr>
          <w:p w14:paraId="6BA0549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6.0</w:t>
            </w:r>
          </w:p>
        </w:tc>
        <w:tc>
          <w:tcPr>
            <w:tcW w:w="417" w:type="pct"/>
          </w:tcPr>
          <w:p w14:paraId="00D9AE4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Tail</w:t>
            </w:r>
          </w:p>
        </w:tc>
        <w:tc>
          <w:tcPr>
            <w:tcW w:w="509" w:type="pct"/>
          </w:tcPr>
          <w:p w14:paraId="3A006F4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510" w:type="pct"/>
          </w:tcPr>
          <w:p w14:paraId="3DB8DBB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417" w:type="pct"/>
          </w:tcPr>
          <w:p w14:paraId="77D0FAC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273095B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0DEC014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6F5A8435" w14:textId="77777777" w:rsidTr="00540C23">
        <w:trPr>
          <w:trHeight w:val="380"/>
        </w:trPr>
        <w:tc>
          <w:tcPr>
            <w:tcW w:w="600" w:type="pct"/>
          </w:tcPr>
          <w:p w14:paraId="4A47D72C" w14:textId="5BD682A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Paramythiotis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[28]</w:t>
            </w:r>
          </w:p>
        </w:tc>
        <w:tc>
          <w:tcPr>
            <w:tcW w:w="417" w:type="pct"/>
          </w:tcPr>
          <w:p w14:paraId="41169C0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55/male</w:t>
            </w:r>
          </w:p>
        </w:tc>
        <w:tc>
          <w:tcPr>
            <w:tcW w:w="741" w:type="pct"/>
          </w:tcPr>
          <w:p w14:paraId="1B6CD21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</w:p>
        </w:tc>
        <w:tc>
          <w:tcPr>
            <w:tcW w:w="417" w:type="pct"/>
          </w:tcPr>
          <w:p w14:paraId="38C3DD5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3.6</w:t>
            </w:r>
          </w:p>
        </w:tc>
        <w:tc>
          <w:tcPr>
            <w:tcW w:w="417" w:type="pct"/>
          </w:tcPr>
          <w:p w14:paraId="4D0F6CE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Body</w:t>
            </w:r>
          </w:p>
        </w:tc>
        <w:tc>
          <w:tcPr>
            <w:tcW w:w="509" w:type="pct"/>
          </w:tcPr>
          <w:p w14:paraId="63D0F3D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6228565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085983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602CF71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810961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3B1F9CF4" w14:textId="77777777" w:rsidTr="00540C23">
        <w:trPr>
          <w:trHeight w:val="381"/>
        </w:trPr>
        <w:tc>
          <w:tcPr>
            <w:tcW w:w="600" w:type="pct"/>
          </w:tcPr>
          <w:p w14:paraId="7E8EEA9F" w14:textId="4BDAC1B0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40" w:name="_Hlk15253635"/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Spasevska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[29]</w:t>
            </w:r>
          </w:p>
        </w:tc>
        <w:tc>
          <w:tcPr>
            <w:tcW w:w="417" w:type="pct"/>
          </w:tcPr>
          <w:p w14:paraId="4BCBE24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47/male</w:t>
            </w:r>
          </w:p>
        </w:tc>
        <w:tc>
          <w:tcPr>
            <w:tcW w:w="741" w:type="pct"/>
          </w:tcPr>
          <w:p w14:paraId="67B3A144" w14:textId="0A2DE08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Epigastric pain and jaundice</w:t>
            </w:r>
          </w:p>
        </w:tc>
        <w:tc>
          <w:tcPr>
            <w:tcW w:w="417" w:type="pct"/>
          </w:tcPr>
          <w:p w14:paraId="713E9CB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3.5</w:t>
            </w:r>
          </w:p>
        </w:tc>
        <w:tc>
          <w:tcPr>
            <w:tcW w:w="417" w:type="pct"/>
          </w:tcPr>
          <w:p w14:paraId="0A102C9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298AA72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73B029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3DDE637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N.A</w:t>
            </w:r>
          </w:p>
        </w:tc>
        <w:tc>
          <w:tcPr>
            <w:tcW w:w="463" w:type="pct"/>
          </w:tcPr>
          <w:p w14:paraId="179BCB6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N.A</w:t>
            </w:r>
          </w:p>
        </w:tc>
        <w:tc>
          <w:tcPr>
            <w:tcW w:w="509" w:type="pct"/>
          </w:tcPr>
          <w:p w14:paraId="4ED777E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CA19-9</w:t>
            </w:r>
          </w:p>
        </w:tc>
      </w:tr>
      <w:tr w:rsidR="00F047D6" w:rsidRPr="00540C23" w14:paraId="37542D25" w14:textId="77777777" w:rsidTr="00540C23">
        <w:trPr>
          <w:trHeight w:val="380"/>
        </w:trPr>
        <w:tc>
          <w:tcPr>
            <w:tcW w:w="600" w:type="pct"/>
          </w:tcPr>
          <w:p w14:paraId="46D513C8" w14:textId="612116A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Oana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[30]</w:t>
            </w:r>
          </w:p>
        </w:tc>
        <w:tc>
          <w:tcPr>
            <w:tcW w:w="417" w:type="pct"/>
          </w:tcPr>
          <w:p w14:paraId="7764C30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73/male</w:t>
            </w:r>
          </w:p>
        </w:tc>
        <w:tc>
          <w:tcPr>
            <w:tcW w:w="741" w:type="pct"/>
          </w:tcPr>
          <w:p w14:paraId="6F9A1E6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Abdominal discomfort</w:t>
            </w:r>
          </w:p>
        </w:tc>
        <w:tc>
          <w:tcPr>
            <w:tcW w:w="417" w:type="pct"/>
          </w:tcPr>
          <w:p w14:paraId="068C7CC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7.5</w:t>
            </w:r>
          </w:p>
        </w:tc>
        <w:tc>
          <w:tcPr>
            <w:tcW w:w="417" w:type="pct"/>
          </w:tcPr>
          <w:p w14:paraId="569BBCC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2FA5FA0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0D74DEC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793D0D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5CBF795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89E98A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199C633D" w14:textId="77777777" w:rsidTr="00540C23">
        <w:trPr>
          <w:trHeight w:val="381"/>
        </w:trPr>
        <w:tc>
          <w:tcPr>
            <w:tcW w:w="600" w:type="pct"/>
          </w:tcPr>
          <w:p w14:paraId="3354A76E" w14:textId="4C8A4C2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>Current case</w:t>
            </w:r>
          </w:p>
        </w:tc>
        <w:tc>
          <w:tcPr>
            <w:tcW w:w="417" w:type="pct"/>
          </w:tcPr>
          <w:p w14:paraId="51A7E94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48/male</w:t>
            </w:r>
          </w:p>
        </w:tc>
        <w:tc>
          <w:tcPr>
            <w:tcW w:w="741" w:type="pct"/>
          </w:tcPr>
          <w:p w14:paraId="31ACF2C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Hypoglycemia</w:t>
            </w:r>
          </w:p>
        </w:tc>
        <w:tc>
          <w:tcPr>
            <w:tcW w:w="417" w:type="pct"/>
          </w:tcPr>
          <w:p w14:paraId="52E9A52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6.5</w:t>
            </w:r>
          </w:p>
        </w:tc>
        <w:tc>
          <w:tcPr>
            <w:tcW w:w="417" w:type="pct"/>
          </w:tcPr>
          <w:p w14:paraId="687207E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Body</w:t>
            </w:r>
          </w:p>
        </w:tc>
        <w:tc>
          <w:tcPr>
            <w:tcW w:w="509" w:type="pct"/>
          </w:tcPr>
          <w:p w14:paraId="79A7473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1632E2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74EEFBC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F3D675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1B360F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</w:tbl>
    <w:bookmarkEnd w:id="122"/>
    <w:bookmarkEnd w:id="140"/>
    <w:p w14:paraId="6FAB8F00" w14:textId="18EAFB25" w:rsidR="001C4089" w:rsidRPr="00C96F0D" w:rsidRDefault="00C96F0D" w:rsidP="00540C23">
      <w:pPr>
        <w:pStyle w:val="a5"/>
        <w:spacing w:line="360" w:lineRule="auto"/>
        <w:ind w:left="0"/>
        <w:rPr>
          <w:rFonts w:ascii="Book Antiqua" w:eastAsiaTheme="minorEastAsia" w:hAnsi="Book Antiqua"/>
          <w:w w:val="105"/>
          <w:lang w:eastAsia="zh-CN"/>
        </w:rPr>
      </w:pPr>
      <w:r w:rsidRPr="00C96F0D">
        <w:rPr>
          <w:rFonts w:ascii="Book Antiqua" w:eastAsiaTheme="minorEastAsia" w:hAnsi="Book Antiqua" w:hint="eastAsia"/>
          <w:w w:val="105"/>
          <w:lang w:eastAsia="zh-CN"/>
        </w:rPr>
        <w:t xml:space="preserve">CT: Computed tomography; MRI: </w:t>
      </w:r>
      <w:r w:rsidRPr="00C96F0D">
        <w:rPr>
          <w:rFonts w:ascii="Book Antiqua" w:eastAsiaTheme="minorEastAsia" w:hAnsi="Book Antiqua"/>
          <w:w w:val="105"/>
          <w:lang w:eastAsia="zh-CN"/>
        </w:rPr>
        <w:t>Magnetic resonance imaging;</w:t>
      </w:r>
      <w:r w:rsidRPr="00C96F0D">
        <w:rPr>
          <w:rFonts w:ascii="Book Antiqua" w:hAnsi="Book Antiqua"/>
        </w:rPr>
        <w:t xml:space="preserve"> </w:t>
      </w:r>
      <w:r w:rsidRPr="00C96F0D">
        <w:rPr>
          <w:rFonts w:ascii="Book Antiqua" w:eastAsiaTheme="minorEastAsia" w:hAnsi="Book Antiqua"/>
          <w:lang w:eastAsia="zh-CN"/>
        </w:rPr>
        <w:t>NA</w:t>
      </w:r>
      <w:r w:rsidRPr="00C96F0D">
        <w:rPr>
          <w:rFonts w:ascii="Book Antiqua" w:hAnsi="Book Antiqua"/>
        </w:rPr>
        <w:t>:</w:t>
      </w:r>
      <w:r w:rsidRPr="00C96F0D">
        <w:rPr>
          <w:rFonts w:ascii="Book Antiqua" w:eastAsiaTheme="minorEastAsia" w:hAnsi="Book Antiqua"/>
          <w:lang w:eastAsia="zh-CN"/>
        </w:rPr>
        <w:t xml:space="preserve"> </w:t>
      </w:r>
      <w:r w:rsidRPr="00C96F0D">
        <w:rPr>
          <w:rFonts w:ascii="Book Antiqua" w:hAnsi="Book Antiqua"/>
        </w:rPr>
        <w:t>Not applicable</w:t>
      </w:r>
      <w:r w:rsidRPr="00C96F0D">
        <w:rPr>
          <w:rFonts w:ascii="Book Antiqua" w:eastAsiaTheme="minorEastAsia" w:hAnsi="Book Antiqua"/>
          <w:w w:val="105"/>
          <w:lang w:eastAsia="zh-CN"/>
        </w:rPr>
        <w:t>.</w:t>
      </w:r>
    </w:p>
    <w:p w14:paraId="645320CA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02C4EA83" w14:textId="0A0DE60B" w:rsidR="00F047D6" w:rsidRPr="00540C23" w:rsidRDefault="00F047D6" w:rsidP="00540C23">
      <w:pPr>
        <w:pStyle w:val="a5"/>
        <w:spacing w:line="360" w:lineRule="auto"/>
        <w:ind w:left="0"/>
        <w:rPr>
          <w:rFonts w:ascii="Book Antiqua" w:hAnsi="Book Antiqua"/>
          <w:b/>
          <w:w w:val="105"/>
        </w:rPr>
      </w:pPr>
      <w:r w:rsidRPr="00540C23">
        <w:rPr>
          <w:rFonts w:ascii="Book Antiqua" w:hAnsi="Book Antiqua"/>
          <w:b/>
          <w:w w:val="105"/>
        </w:rPr>
        <w:lastRenderedPageBreak/>
        <w:t>Table 2</w:t>
      </w:r>
      <w:r w:rsidRPr="00540C23">
        <w:rPr>
          <w:rFonts w:ascii="Book Antiqua" w:eastAsiaTheme="minorEastAsia" w:hAnsi="Book Antiqua"/>
          <w:b/>
          <w:w w:val="105"/>
          <w:lang w:eastAsia="zh-CN"/>
        </w:rPr>
        <w:t xml:space="preserve"> </w:t>
      </w:r>
      <w:r w:rsidRPr="00540C23">
        <w:rPr>
          <w:rFonts w:ascii="Book Antiqua" w:hAnsi="Book Antiqua"/>
          <w:b/>
          <w:w w:val="105"/>
        </w:rPr>
        <w:t>Immunohistochemical and histological features</w:t>
      </w:r>
      <w:r w:rsidR="00AE593A">
        <w:rPr>
          <w:rFonts w:ascii="Book Antiqua" w:hAnsi="Book Antiqua"/>
          <w:b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along with outcomes of pancreatic </w:t>
      </w:r>
      <w:r w:rsidR="00035638" w:rsidRPr="00540C23">
        <w:rPr>
          <w:rFonts w:ascii="Book Antiqua" w:hAnsi="Book Antiqua"/>
          <w:b/>
          <w:lang w:eastAsia="zh-CN"/>
        </w:rPr>
        <w:t>solitary fibrous tumor</w:t>
      </w:r>
      <w:r w:rsidR="00035638" w:rsidRPr="00540C23">
        <w:rPr>
          <w:rFonts w:ascii="Book Antiqua" w:hAnsi="Book Antiqua"/>
          <w:b/>
          <w:w w:val="105"/>
        </w:rPr>
        <w:t>s</w:t>
      </w:r>
    </w:p>
    <w:tbl>
      <w:tblPr>
        <w:tblStyle w:val="a8"/>
        <w:tblW w:w="157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918"/>
        <w:gridCol w:w="2842"/>
        <w:gridCol w:w="1775"/>
        <w:gridCol w:w="3182"/>
        <w:gridCol w:w="2734"/>
      </w:tblGrid>
      <w:tr w:rsidR="00F047D6" w:rsidRPr="00540C23" w14:paraId="47EA006E" w14:textId="77777777" w:rsidTr="008069B1">
        <w:trPr>
          <w:trHeight w:val="416"/>
        </w:trPr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576552DE" w14:textId="58D8D16B" w:rsidR="00F047D6" w:rsidRPr="00C96F0D" w:rsidRDefault="00C96F0D" w:rsidP="00540C23">
            <w:pPr>
              <w:pStyle w:val="a5"/>
              <w:spacing w:line="360" w:lineRule="auto"/>
              <w:ind w:left="0"/>
              <w:rPr>
                <w:rFonts w:ascii="Book Antiqua" w:eastAsiaTheme="minorEastAsia" w:hAnsi="Book Antiqua"/>
                <w:b/>
                <w:w w:val="105"/>
                <w:lang w:eastAsia="zh-CN"/>
              </w:rPr>
            </w:pPr>
            <w:r>
              <w:rPr>
                <w:rFonts w:ascii="Book Antiqua" w:eastAsiaTheme="minorEastAsia" w:hAnsi="Book Antiqua" w:hint="eastAsia"/>
                <w:b/>
                <w:w w:val="105"/>
                <w:lang w:eastAsia="zh-CN"/>
              </w:rPr>
              <w:t>Ref.</w:t>
            </w:r>
          </w:p>
        </w:tc>
        <w:tc>
          <w:tcPr>
            <w:tcW w:w="2918" w:type="dxa"/>
            <w:tcBorders>
              <w:top w:val="single" w:sz="4" w:space="0" w:color="auto"/>
              <w:bottom w:val="single" w:sz="4" w:space="0" w:color="auto"/>
            </w:tcBorders>
          </w:tcPr>
          <w:p w14:paraId="6529001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w w:val="105"/>
              </w:rPr>
              <w:t>Immunohistochemistry (+)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4" w:space="0" w:color="auto"/>
            </w:tcBorders>
          </w:tcPr>
          <w:p w14:paraId="70F56358" w14:textId="709794D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Histology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</w:tcPr>
          <w:p w14:paraId="10F123E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Risk assessment</w:t>
            </w:r>
          </w:p>
        </w:tc>
        <w:tc>
          <w:tcPr>
            <w:tcW w:w="3182" w:type="dxa"/>
            <w:tcBorders>
              <w:top w:val="single" w:sz="4" w:space="0" w:color="auto"/>
              <w:bottom w:val="single" w:sz="4" w:space="0" w:color="auto"/>
            </w:tcBorders>
          </w:tcPr>
          <w:p w14:paraId="0DFA1A6D" w14:textId="023693F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Treatment</w:t>
            </w:r>
          </w:p>
        </w:tc>
        <w:tc>
          <w:tcPr>
            <w:tcW w:w="2734" w:type="dxa"/>
            <w:tcBorders>
              <w:top w:val="single" w:sz="4" w:space="0" w:color="auto"/>
              <w:bottom w:val="single" w:sz="4" w:space="0" w:color="auto"/>
            </w:tcBorders>
          </w:tcPr>
          <w:p w14:paraId="4ED4771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Follow-up</w:t>
            </w:r>
          </w:p>
        </w:tc>
      </w:tr>
      <w:tr w:rsidR="00F047D6" w:rsidRPr="00540C23" w14:paraId="5B847775" w14:textId="77777777" w:rsidTr="008069B1">
        <w:tc>
          <w:tcPr>
            <w:tcW w:w="2279" w:type="dxa"/>
            <w:tcBorders>
              <w:top w:val="single" w:sz="4" w:space="0" w:color="auto"/>
            </w:tcBorders>
          </w:tcPr>
          <w:p w14:paraId="771F4995" w14:textId="2B7A89E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Lüttges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[13]</w:t>
            </w:r>
          </w:p>
        </w:tc>
        <w:tc>
          <w:tcPr>
            <w:tcW w:w="2918" w:type="dxa"/>
            <w:tcBorders>
              <w:top w:val="single" w:sz="4" w:space="0" w:color="auto"/>
            </w:tcBorders>
          </w:tcPr>
          <w:p w14:paraId="0656E03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Bcl-2, vimentin</w:t>
            </w:r>
          </w:p>
        </w:tc>
        <w:tc>
          <w:tcPr>
            <w:tcW w:w="2842" w:type="dxa"/>
            <w:tcBorders>
              <w:top w:val="single" w:sz="4" w:space="0" w:color="auto"/>
            </w:tcBorders>
          </w:tcPr>
          <w:p w14:paraId="4DE4D7B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1" w:name="OLE_LINK97"/>
            <w:bookmarkStart w:id="142" w:name="OLE_LINK98"/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  <w:bookmarkEnd w:id="141"/>
            <w:bookmarkEnd w:id="142"/>
          </w:p>
        </w:tc>
        <w:tc>
          <w:tcPr>
            <w:tcW w:w="1775" w:type="dxa"/>
            <w:tcBorders>
              <w:top w:val="single" w:sz="4" w:space="0" w:color="auto"/>
            </w:tcBorders>
          </w:tcPr>
          <w:p w14:paraId="5F34DF6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3" w:name="OLE_LINK106"/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  <w:bookmarkEnd w:id="143"/>
          </w:p>
        </w:tc>
        <w:tc>
          <w:tcPr>
            <w:tcW w:w="3182" w:type="dxa"/>
            <w:tcBorders>
              <w:top w:val="single" w:sz="4" w:space="0" w:color="auto"/>
            </w:tcBorders>
          </w:tcPr>
          <w:p w14:paraId="0A6C1EC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  <w:tcBorders>
              <w:top w:val="single" w:sz="4" w:space="0" w:color="auto"/>
            </w:tcBorders>
          </w:tcPr>
          <w:p w14:paraId="70E6A63D" w14:textId="1BAC3B1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(20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39D6F11C" w14:textId="77777777" w:rsidTr="008069B1">
        <w:tc>
          <w:tcPr>
            <w:tcW w:w="2279" w:type="dxa"/>
          </w:tcPr>
          <w:p w14:paraId="03E7A2BE" w14:textId="333F63DF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Chatti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[14]</w:t>
            </w:r>
          </w:p>
        </w:tc>
        <w:tc>
          <w:tcPr>
            <w:tcW w:w="2918" w:type="dxa"/>
          </w:tcPr>
          <w:p w14:paraId="685B0154" w14:textId="523EE99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CD99,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Pr="00540C23">
              <w:rPr>
                <w:rFonts w:ascii="Book Antiqua" w:hAnsi="Book Antiqua"/>
                <w:bCs/>
                <w:w w:val="105"/>
              </w:rPr>
              <w:t>cl-2, vimentin</w:t>
            </w:r>
          </w:p>
        </w:tc>
        <w:tc>
          <w:tcPr>
            <w:tcW w:w="2842" w:type="dxa"/>
          </w:tcPr>
          <w:p w14:paraId="064ED71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“Regular spindle cells”</w:t>
            </w:r>
          </w:p>
        </w:tc>
        <w:tc>
          <w:tcPr>
            <w:tcW w:w="1775" w:type="dxa"/>
          </w:tcPr>
          <w:p w14:paraId="199E9CE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4F6BE1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38E810BD" w14:textId="52935B02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4" w:name="OLE_LINK119"/>
            <w:bookmarkStart w:id="145" w:name="OLE_LINK120"/>
            <w:r w:rsidRPr="00540C23">
              <w:rPr>
                <w:rFonts w:ascii="Book Antiqua" w:hAnsi="Book Antiqua"/>
                <w:bCs/>
                <w:w w:val="105"/>
              </w:rPr>
              <w:t>Died 3 d 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complications</w:t>
            </w:r>
            <w:bookmarkEnd w:id="144"/>
            <w:bookmarkEnd w:id="145"/>
          </w:p>
        </w:tc>
      </w:tr>
      <w:tr w:rsidR="00F047D6" w:rsidRPr="00540C23" w14:paraId="1F2FB7AC" w14:textId="77777777" w:rsidTr="008069B1">
        <w:tc>
          <w:tcPr>
            <w:tcW w:w="2279" w:type="dxa"/>
          </w:tcPr>
          <w:p w14:paraId="05EC9FD5" w14:textId="0152871F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Gardini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[15]</w:t>
            </w:r>
          </w:p>
        </w:tc>
        <w:tc>
          <w:tcPr>
            <w:tcW w:w="2918" w:type="dxa"/>
          </w:tcPr>
          <w:p w14:paraId="61BC6DFE" w14:textId="052291DD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CD99,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Pr="00540C23">
              <w:rPr>
                <w:rFonts w:ascii="Book Antiqua" w:hAnsi="Book Antiqua"/>
                <w:bCs/>
                <w:w w:val="105"/>
              </w:rPr>
              <w:t>cl-2, vimentin, smooth muscle actin (focal)</w:t>
            </w:r>
          </w:p>
        </w:tc>
        <w:tc>
          <w:tcPr>
            <w:tcW w:w="2842" w:type="dxa"/>
          </w:tcPr>
          <w:p w14:paraId="14D48B48" w14:textId="77491A05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  <w:tc>
          <w:tcPr>
            <w:tcW w:w="1775" w:type="dxa"/>
          </w:tcPr>
          <w:p w14:paraId="38F0131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6D19FDB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Traverso-longmire</w:t>
            </w:r>
            <w:proofErr w:type="spellEnd"/>
          </w:p>
        </w:tc>
        <w:tc>
          <w:tcPr>
            <w:tcW w:w="2734" w:type="dxa"/>
          </w:tcPr>
          <w:p w14:paraId="19279945" w14:textId="221C746E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(16 </w:t>
            </w:r>
            <w:bookmarkStart w:id="146" w:name="OLE_LINK109"/>
            <w:bookmarkStart w:id="147" w:name="OLE_LINK110"/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bookmarkEnd w:id="146"/>
            <w:bookmarkEnd w:id="147"/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3E44A75" w14:textId="77777777" w:rsidTr="008069B1">
        <w:tc>
          <w:tcPr>
            <w:tcW w:w="2279" w:type="dxa"/>
          </w:tcPr>
          <w:p w14:paraId="04A5FF87" w14:textId="48249D69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Miyamoto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[10]</w:t>
            </w:r>
          </w:p>
        </w:tc>
        <w:tc>
          <w:tcPr>
            <w:tcW w:w="2918" w:type="dxa"/>
          </w:tcPr>
          <w:p w14:paraId="6F48A0C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504DD29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8" w:name="OLE_LINK100"/>
            <w:bookmarkStart w:id="149" w:name="OLE_LINK101"/>
            <w:r w:rsidRPr="00540C23">
              <w:rPr>
                <w:rFonts w:ascii="Book Antiqua" w:hAnsi="Book Antiqua"/>
                <w:bCs/>
                <w:w w:val="105"/>
              </w:rPr>
              <w:t>No necrosis</w:t>
            </w:r>
            <w:bookmarkEnd w:id="148"/>
            <w:bookmarkEnd w:id="149"/>
            <w:r w:rsidRPr="00540C23">
              <w:rPr>
                <w:rFonts w:ascii="Book Antiqua" w:hAnsi="Book Antiqua"/>
                <w:bCs/>
                <w:w w:val="105"/>
              </w:rPr>
              <w:t xml:space="preserve"> or mitoses</w:t>
            </w:r>
          </w:p>
        </w:tc>
        <w:tc>
          <w:tcPr>
            <w:tcW w:w="1775" w:type="dxa"/>
          </w:tcPr>
          <w:p w14:paraId="5495612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0" w:name="OLE_LINK99"/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  <w:bookmarkEnd w:id="150"/>
          </w:p>
        </w:tc>
        <w:tc>
          <w:tcPr>
            <w:tcW w:w="3182" w:type="dxa"/>
          </w:tcPr>
          <w:p w14:paraId="01BCA44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Laparoscopic enucleation</w:t>
            </w:r>
          </w:p>
        </w:tc>
        <w:tc>
          <w:tcPr>
            <w:tcW w:w="2734" w:type="dxa"/>
          </w:tcPr>
          <w:p w14:paraId="3CF81256" w14:textId="3E1AB84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(7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0F03BBFB" w14:textId="77777777" w:rsidTr="008069B1">
        <w:tc>
          <w:tcPr>
            <w:tcW w:w="2279" w:type="dxa"/>
          </w:tcPr>
          <w:p w14:paraId="3809337C" w14:textId="79AD32B9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Kwon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[16]</w:t>
            </w:r>
          </w:p>
        </w:tc>
        <w:tc>
          <w:tcPr>
            <w:tcW w:w="2918" w:type="dxa"/>
          </w:tcPr>
          <w:p w14:paraId="5408F2B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vimentin</w:t>
            </w:r>
          </w:p>
        </w:tc>
        <w:tc>
          <w:tcPr>
            <w:tcW w:w="2842" w:type="dxa"/>
          </w:tcPr>
          <w:p w14:paraId="76551C9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“Typical bland spindle cells”</w:t>
            </w:r>
          </w:p>
        </w:tc>
        <w:tc>
          <w:tcPr>
            <w:tcW w:w="1775" w:type="dxa"/>
          </w:tcPr>
          <w:p w14:paraId="3A35D3B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E07389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Median segmentectomy </w:t>
            </w:r>
          </w:p>
        </w:tc>
        <w:tc>
          <w:tcPr>
            <w:tcW w:w="2734" w:type="dxa"/>
          </w:tcPr>
          <w:p w14:paraId="3612EC65" w14:textId="7E5AB00C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44015B1A" w14:textId="77777777" w:rsidTr="008069B1">
        <w:tc>
          <w:tcPr>
            <w:tcW w:w="2279" w:type="dxa"/>
          </w:tcPr>
          <w:p w14:paraId="1D4F4522" w14:textId="3DB5A2D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Srinivasan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[17]</w:t>
            </w:r>
          </w:p>
        </w:tc>
        <w:tc>
          <w:tcPr>
            <w:tcW w:w="2918" w:type="dxa"/>
          </w:tcPr>
          <w:p w14:paraId="051BDEA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19387F9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&lt;1 mitoses/10 HPFs, no necrosis</w:t>
            </w:r>
          </w:p>
        </w:tc>
        <w:tc>
          <w:tcPr>
            <w:tcW w:w="1775" w:type="dxa"/>
          </w:tcPr>
          <w:p w14:paraId="278360B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621B09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058114A3" w14:textId="42EDF69D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(7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7A50A6E3" w14:textId="77777777" w:rsidTr="008069B1">
        <w:tc>
          <w:tcPr>
            <w:tcW w:w="2279" w:type="dxa"/>
          </w:tcPr>
          <w:p w14:paraId="0310BC88" w14:textId="24F8D2B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Chetty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[18]</w:t>
            </w:r>
          </w:p>
        </w:tc>
        <w:tc>
          <w:tcPr>
            <w:tcW w:w="2918" w:type="dxa"/>
          </w:tcPr>
          <w:p w14:paraId="341D56D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</w:t>
            </w:r>
          </w:p>
        </w:tc>
        <w:tc>
          <w:tcPr>
            <w:tcW w:w="2842" w:type="dxa"/>
          </w:tcPr>
          <w:p w14:paraId="6499611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6B2F21F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0A372D2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01CB9646" w14:textId="5EBE3B1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28B0F5D8" w14:textId="77777777" w:rsidTr="008069B1">
        <w:tc>
          <w:tcPr>
            <w:tcW w:w="2279" w:type="dxa"/>
          </w:tcPr>
          <w:p w14:paraId="031F39CC" w14:textId="35505077" w:rsidR="00F047D6" w:rsidRPr="00540C23" w:rsidRDefault="001C4089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</w:rPr>
              <w:t>Ishiwatari</w:t>
            </w:r>
            <w:proofErr w:type="spellEnd"/>
            <w:r w:rsidRPr="00540C23">
              <w:rPr>
                <w:rFonts w:ascii="Book Antiqua" w:hAnsi="Book Antiqua"/>
                <w:b/>
              </w:rPr>
              <w:t xml:space="preserve"> </w:t>
            </w:r>
            <w:r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[19]</w:t>
            </w:r>
          </w:p>
        </w:tc>
        <w:tc>
          <w:tcPr>
            <w:tcW w:w="2918" w:type="dxa"/>
          </w:tcPr>
          <w:p w14:paraId="5FF8FDBB" w14:textId="1A429012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</w:t>
            </w:r>
          </w:p>
        </w:tc>
        <w:tc>
          <w:tcPr>
            <w:tcW w:w="2842" w:type="dxa"/>
          </w:tcPr>
          <w:p w14:paraId="6E2AD8B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Necrosis, no mitoses</w:t>
            </w:r>
          </w:p>
        </w:tc>
        <w:tc>
          <w:tcPr>
            <w:tcW w:w="1775" w:type="dxa"/>
          </w:tcPr>
          <w:p w14:paraId="7CC9810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5968F17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</w:p>
        </w:tc>
        <w:tc>
          <w:tcPr>
            <w:tcW w:w="2734" w:type="dxa"/>
          </w:tcPr>
          <w:p w14:paraId="2A054EE8" w14:textId="08BD3C4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(42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0B24E2F" w14:textId="77777777" w:rsidTr="008069B1">
        <w:tc>
          <w:tcPr>
            <w:tcW w:w="2279" w:type="dxa"/>
          </w:tcPr>
          <w:p w14:paraId="27D437F6" w14:textId="274978F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Sugawara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[20]</w:t>
            </w:r>
          </w:p>
        </w:tc>
        <w:tc>
          <w:tcPr>
            <w:tcW w:w="2918" w:type="dxa"/>
          </w:tcPr>
          <w:p w14:paraId="13739FB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</w:t>
            </w:r>
          </w:p>
        </w:tc>
        <w:tc>
          <w:tcPr>
            <w:tcW w:w="2842" w:type="dxa"/>
          </w:tcPr>
          <w:p w14:paraId="55C26CD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1ED76E7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49B6BC8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1" w:name="OLE_LINK129"/>
            <w:bookmarkStart w:id="152" w:name="OLE_LINK130"/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  <w:bookmarkEnd w:id="151"/>
            <w:bookmarkEnd w:id="152"/>
          </w:p>
        </w:tc>
        <w:tc>
          <w:tcPr>
            <w:tcW w:w="2734" w:type="dxa"/>
          </w:tcPr>
          <w:p w14:paraId="026C52D4" w14:textId="1B534D76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38442006" w14:textId="77777777" w:rsidTr="008069B1">
        <w:tc>
          <w:tcPr>
            <w:tcW w:w="2279" w:type="dxa"/>
          </w:tcPr>
          <w:p w14:paraId="236E1946" w14:textId="47482A8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Azadi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[6]</w:t>
            </w:r>
          </w:p>
        </w:tc>
        <w:tc>
          <w:tcPr>
            <w:tcW w:w="2918" w:type="dxa"/>
          </w:tcPr>
          <w:p w14:paraId="51CC65C0" w14:textId="107D92AE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Bcl-2, Ki67 &lt;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5%</w:t>
            </w:r>
          </w:p>
        </w:tc>
        <w:tc>
          <w:tcPr>
            <w:tcW w:w="2842" w:type="dxa"/>
          </w:tcPr>
          <w:p w14:paraId="29684FFE" w14:textId="069DD2A4" w:rsidR="00F047D6" w:rsidRPr="00540C23" w:rsidRDefault="00AE593A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No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="00F047D6" w:rsidRPr="00540C23">
              <w:rPr>
                <w:rFonts w:ascii="Book Antiqua" w:hAnsi="Book Antiqua"/>
                <w:bCs/>
                <w:w w:val="105"/>
              </w:rPr>
              <w:t>malignant features</w:t>
            </w:r>
          </w:p>
        </w:tc>
        <w:tc>
          <w:tcPr>
            <w:tcW w:w="1775" w:type="dxa"/>
          </w:tcPr>
          <w:p w14:paraId="21D1839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DB0FF4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0A3F44EE" w14:textId="60434161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0091B3A4" w14:textId="77777777" w:rsidTr="008069B1">
        <w:tc>
          <w:tcPr>
            <w:tcW w:w="2279" w:type="dxa"/>
          </w:tcPr>
          <w:p w14:paraId="288D5D8C" w14:textId="6D50ACB0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Santos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[21]</w:t>
            </w:r>
          </w:p>
        </w:tc>
        <w:tc>
          <w:tcPr>
            <w:tcW w:w="2918" w:type="dxa"/>
          </w:tcPr>
          <w:p w14:paraId="524A95C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beta-catenin</w:t>
            </w:r>
          </w:p>
        </w:tc>
        <w:tc>
          <w:tcPr>
            <w:tcW w:w="2842" w:type="dxa"/>
          </w:tcPr>
          <w:p w14:paraId="125FFB6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073CAD0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DC5F29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Partial pancreatectomy</w:t>
            </w:r>
          </w:p>
        </w:tc>
        <w:tc>
          <w:tcPr>
            <w:tcW w:w="2734" w:type="dxa"/>
          </w:tcPr>
          <w:p w14:paraId="6DF8E5B8" w14:textId="414BBC3F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19BD970F" w14:textId="77777777" w:rsidTr="008069B1">
        <w:tc>
          <w:tcPr>
            <w:tcW w:w="2279" w:type="dxa"/>
          </w:tcPr>
          <w:p w14:paraId="70A54E5A" w14:textId="448129AC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Tasdemir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[11]</w:t>
            </w:r>
          </w:p>
        </w:tc>
        <w:tc>
          <w:tcPr>
            <w:tcW w:w="2918" w:type="dxa"/>
          </w:tcPr>
          <w:p w14:paraId="10BBC03F" w14:textId="1904576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lastRenderedPageBreak/>
              <w:t>beta-catenin, vimentin, Ki67 &lt;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2%</w:t>
            </w:r>
          </w:p>
        </w:tc>
        <w:tc>
          <w:tcPr>
            <w:tcW w:w="2842" w:type="dxa"/>
          </w:tcPr>
          <w:p w14:paraId="0DCADEF9" w14:textId="6FA697B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lastRenderedPageBreak/>
              <w:t>1-2</w:t>
            </w:r>
            <w:bookmarkStart w:id="153" w:name="OLE_LINK104"/>
            <w:bookmarkStart w:id="154" w:name="OLE_LINK105"/>
            <w:r w:rsidRPr="00540C23">
              <w:rPr>
                <w:rFonts w:ascii="Book Antiqua" w:hAnsi="Book Antiqua"/>
                <w:bCs/>
                <w:w w:val="105"/>
              </w:rPr>
              <w:t xml:space="preserve"> mitoses</w:t>
            </w:r>
            <w:bookmarkEnd w:id="153"/>
            <w:bookmarkEnd w:id="154"/>
            <w:r w:rsidRPr="00540C23">
              <w:rPr>
                <w:rFonts w:ascii="Book Antiqua" w:hAnsi="Book Antiqua"/>
                <w:bCs/>
                <w:w w:val="105"/>
              </w:rPr>
              <w:t>/10 HPFs</w:t>
            </w:r>
          </w:p>
        </w:tc>
        <w:tc>
          <w:tcPr>
            <w:tcW w:w="1775" w:type="dxa"/>
          </w:tcPr>
          <w:p w14:paraId="3AD89EC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234FBAC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44BCCAD1" w14:textId="664BE5D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360C8B2B" w14:textId="77777777" w:rsidTr="008069B1">
        <w:tc>
          <w:tcPr>
            <w:tcW w:w="2279" w:type="dxa"/>
          </w:tcPr>
          <w:p w14:paraId="1958D9D7" w14:textId="275A4EA4" w:rsidR="00F047D6" w:rsidRPr="00540C23" w:rsidRDefault="00035638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 xml:space="preserve">van 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der Vorst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[22]</w:t>
            </w:r>
          </w:p>
        </w:tc>
        <w:tc>
          <w:tcPr>
            <w:tcW w:w="2918" w:type="dxa"/>
          </w:tcPr>
          <w:p w14:paraId="00A9DA3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</w:t>
            </w:r>
          </w:p>
        </w:tc>
        <w:tc>
          <w:tcPr>
            <w:tcW w:w="2842" w:type="dxa"/>
          </w:tcPr>
          <w:p w14:paraId="0F24F99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5" w:name="OLE_LINK115"/>
            <w:bookmarkStart w:id="156" w:name="OLE_LINK116"/>
            <w:r w:rsidRPr="00540C23">
              <w:rPr>
                <w:rFonts w:ascii="Book Antiqua" w:hAnsi="Book Antiqua"/>
                <w:bCs/>
                <w:w w:val="105"/>
              </w:rPr>
              <w:t xml:space="preserve">No </w:t>
            </w:r>
            <w:bookmarkStart w:id="157" w:name="OLE_LINK102"/>
            <w:bookmarkStart w:id="158" w:name="OLE_LINK103"/>
            <w:r w:rsidRPr="00540C23">
              <w:rPr>
                <w:rFonts w:ascii="Book Antiqua" w:hAnsi="Book Antiqua"/>
                <w:bCs/>
                <w:w w:val="105"/>
              </w:rPr>
              <w:t>necrosis</w:t>
            </w:r>
            <w:bookmarkEnd w:id="157"/>
            <w:bookmarkEnd w:id="158"/>
            <w:r w:rsidRPr="00540C23">
              <w:rPr>
                <w:rFonts w:ascii="Book Antiqua" w:hAnsi="Book Antiqua"/>
                <w:bCs/>
                <w:w w:val="105"/>
              </w:rPr>
              <w:t xml:space="preserve"> or mitoses</w:t>
            </w:r>
            <w:bookmarkEnd w:id="155"/>
            <w:bookmarkEnd w:id="156"/>
          </w:p>
        </w:tc>
        <w:tc>
          <w:tcPr>
            <w:tcW w:w="1775" w:type="dxa"/>
          </w:tcPr>
          <w:p w14:paraId="1887397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6B4975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291F6FB0" w14:textId="325AFC6F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014B3E58" w14:textId="77777777" w:rsidTr="008069B1">
        <w:tc>
          <w:tcPr>
            <w:tcW w:w="2279" w:type="dxa"/>
          </w:tcPr>
          <w:p w14:paraId="1A43B2BF" w14:textId="4C4219C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[23]</w:t>
            </w:r>
          </w:p>
        </w:tc>
        <w:tc>
          <w:tcPr>
            <w:tcW w:w="2918" w:type="dxa"/>
          </w:tcPr>
          <w:p w14:paraId="322D1B82" w14:textId="21DE39A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vimentin,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CD68, muscle-specific actin</w:t>
            </w:r>
          </w:p>
        </w:tc>
        <w:tc>
          <w:tcPr>
            <w:tcW w:w="2842" w:type="dxa"/>
          </w:tcPr>
          <w:p w14:paraId="0785271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9" w:name="OLE_LINK111"/>
            <w:bookmarkStart w:id="160" w:name="OLE_LINK112"/>
            <w:r w:rsidRPr="00540C23">
              <w:rPr>
                <w:rFonts w:ascii="Book Antiqua" w:hAnsi="Book Antiqua"/>
                <w:bCs/>
                <w:w w:val="105"/>
              </w:rPr>
              <w:t xml:space="preserve">Necrosis, </w:t>
            </w:r>
            <w:bookmarkStart w:id="161" w:name="OLE_LINK113"/>
            <w:bookmarkStart w:id="162" w:name="OLE_LINK114"/>
            <w:r w:rsidRPr="00540C23">
              <w:rPr>
                <w:rFonts w:ascii="Book Antiqua" w:hAnsi="Book Antiqua"/>
                <w:bCs/>
                <w:w w:val="105"/>
              </w:rPr>
              <w:t>no mitoses</w:t>
            </w:r>
            <w:bookmarkEnd w:id="159"/>
            <w:bookmarkEnd w:id="160"/>
            <w:bookmarkEnd w:id="161"/>
            <w:bookmarkEnd w:id="162"/>
          </w:p>
        </w:tc>
        <w:tc>
          <w:tcPr>
            <w:tcW w:w="1775" w:type="dxa"/>
          </w:tcPr>
          <w:p w14:paraId="1A386CA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01ADF6D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09E3C00C" w14:textId="3BF94EAC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230A9B47" w14:textId="77777777" w:rsidTr="008069B1">
        <w:tc>
          <w:tcPr>
            <w:tcW w:w="2279" w:type="dxa"/>
          </w:tcPr>
          <w:p w14:paraId="3EA35FFF" w14:textId="25F62125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Hwang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[24]</w:t>
            </w:r>
          </w:p>
        </w:tc>
        <w:tc>
          <w:tcPr>
            <w:tcW w:w="2918" w:type="dxa"/>
          </w:tcPr>
          <w:p w14:paraId="1CA68067" w14:textId="53FC917C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Bcl-2, muscle-specific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actin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, CD10, ER, PR</w:t>
            </w:r>
          </w:p>
        </w:tc>
        <w:tc>
          <w:tcPr>
            <w:tcW w:w="2842" w:type="dxa"/>
          </w:tcPr>
          <w:p w14:paraId="3A98A165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“Spindle shaped cell with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patternless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cell deposition”</w:t>
            </w:r>
          </w:p>
        </w:tc>
        <w:tc>
          <w:tcPr>
            <w:tcW w:w="1775" w:type="dxa"/>
          </w:tcPr>
          <w:p w14:paraId="0C747F7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6C4A3DDC" w14:textId="1B66200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Duodenal preserving partial pancreatic head resection</w:t>
            </w:r>
          </w:p>
        </w:tc>
        <w:tc>
          <w:tcPr>
            <w:tcW w:w="2734" w:type="dxa"/>
          </w:tcPr>
          <w:p w14:paraId="77340E04" w14:textId="7F03484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7C727341" w14:textId="77777777" w:rsidTr="008069B1">
        <w:tc>
          <w:tcPr>
            <w:tcW w:w="2279" w:type="dxa"/>
          </w:tcPr>
          <w:p w14:paraId="68F3B4F4" w14:textId="4EBBB8CE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Baxter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[25]</w:t>
            </w:r>
          </w:p>
        </w:tc>
        <w:tc>
          <w:tcPr>
            <w:tcW w:w="2918" w:type="dxa"/>
          </w:tcPr>
          <w:p w14:paraId="6871DD6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73471C9E" w14:textId="0E5C888E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1775" w:type="dxa"/>
          </w:tcPr>
          <w:p w14:paraId="0A21CAB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4D69B45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6B38C88B" w14:textId="10B26EBF" w:rsidR="00F047D6" w:rsidRPr="00540C23" w:rsidRDefault="00C96F0D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</w:tr>
      <w:tr w:rsidR="00F047D6" w:rsidRPr="00540C23" w14:paraId="3A138BD7" w14:textId="77777777" w:rsidTr="008069B1">
        <w:tc>
          <w:tcPr>
            <w:tcW w:w="2279" w:type="dxa"/>
          </w:tcPr>
          <w:p w14:paraId="4DBC8112" w14:textId="46363F9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Estrella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</w:t>
            </w:r>
            <w:r w:rsidR="00DF4D58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3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]</w:t>
            </w:r>
          </w:p>
        </w:tc>
        <w:tc>
          <w:tcPr>
            <w:tcW w:w="2918" w:type="dxa"/>
          </w:tcPr>
          <w:p w14:paraId="53B05E23" w14:textId="318B9C6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Bcl-2, keratin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(rare), p16, p53</w:t>
            </w:r>
          </w:p>
        </w:tc>
        <w:tc>
          <w:tcPr>
            <w:tcW w:w="2842" w:type="dxa"/>
          </w:tcPr>
          <w:p w14:paraId="3018534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Nuclear atypia, 17 </w:t>
            </w:r>
            <w:bookmarkStart w:id="163" w:name="OLE_LINK134"/>
            <w:bookmarkStart w:id="164" w:name="OLE_LINK135"/>
            <w:bookmarkStart w:id="165" w:name="OLE_LINK136"/>
            <w:bookmarkStart w:id="166" w:name="OLE_LINK137"/>
            <w:r w:rsidRPr="00540C23">
              <w:rPr>
                <w:rFonts w:ascii="Book Antiqua" w:hAnsi="Book Antiqua"/>
                <w:bCs/>
                <w:w w:val="105"/>
              </w:rPr>
              <w:t>mitoses/10 HPFs</w:t>
            </w:r>
            <w:bookmarkEnd w:id="163"/>
            <w:bookmarkEnd w:id="164"/>
            <w:r w:rsidRPr="00540C23">
              <w:rPr>
                <w:rFonts w:ascii="Book Antiqua" w:hAnsi="Book Antiqua"/>
                <w:bCs/>
                <w:w w:val="105"/>
              </w:rPr>
              <w:t xml:space="preserve">, </w:t>
            </w:r>
            <w:bookmarkEnd w:id="165"/>
            <w:bookmarkEnd w:id="166"/>
            <w:r w:rsidRPr="00540C23">
              <w:rPr>
                <w:rFonts w:ascii="Book Antiqua" w:hAnsi="Book Antiqua"/>
                <w:bCs/>
                <w:w w:val="105"/>
              </w:rPr>
              <w:t>necrosis</w:t>
            </w:r>
          </w:p>
        </w:tc>
        <w:tc>
          <w:tcPr>
            <w:tcW w:w="1775" w:type="dxa"/>
          </w:tcPr>
          <w:p w14:paraId="3040DB7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67" w:name="OLE_LINK107"/>
            <w:bookmarkStart w:id="168" w:name="OLE_LINK108"/>
            <w:r w:rsidRPr="00540C23">
              <w:rPr>
                <w:rFonts w:ascii="Book Antiqua" w:hAnsi="Book Antiqua"/>
                <w:bCs/>
                <w:w w:val="105"/>
              </w:rPr>
              <w:t>Malignant</w:t>
            </w:r>
            <w:bookmarkEnd w:id="167"/>
            <w:bookmarkEnd w:id="168"/>
          </w:p>
        </w:tc>
        <w:tc>
          <w:tcPr>
            <w:tcW w:w="3182" w:type="dxa"/>
          </w:tcPr>
          <w:p w14:paraId="432F141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</w:p>
        </w:tc>
        <w:tc>
          <w:tcPr>
            <w:tcW w:w="2734" w:type="dxa"/>
          </w:tcPr>
          <w:p w14:paraId="00222C8B" w14:textId="7FEB4000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(40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6E3F2CC" w14:textId="77777777" w:rsidTr="008069B1">
        <w:tc>
          <w:tcPr>
            <w:tcW w:w="2279" w:type="dxa"/>
          </w:tcPr>
          <w:p w14:paraId="1AE88B8E" w14:textId="54439E2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[26]</w:t>
            </w:r>
          </w:p>
        </w:tc>
        <w:tc>
          <w:tcPr>
            <w:tcW w:w="2918" w:type="dxa"/>
          </w:tcPr>
          <w:p w14:paraId="663E7D48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</w:t>
            </w:r>
          </w:p>
        </w:tc>
        <w:tc>
          <w:tcPr>
            <w:tcW w:w="2842" w:type="dxa"/>
          </w:tcPr>
          <w:p w14:paraId="065923E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24C3FCB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Benign</w:t>
            </w:r>
          </w:p>
        </w:tc>
        <w:tc>
          <w:tcPr>
            <w:tcW w:w="3182" w:type="dxa"/>
          </w:tcPr>
          <w:p w14:paraId="0DC396A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Ultrasonography-guided needle biopsy</w:t>
            </w:r>
          </w:p>
        </w:tc>
        <w:tc>
          <w:tcPr>
            <w:tcW w:w="2734" w:type="dxa"/>
          </w:tcPr>
          <w:p w14:paraId="237692A1" w14:textId="3E8142C4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No metastasis or changes in the size after 10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</w:p>
        </w:tc>
      </w:tr>
      <w:tr w:rsidR="00F047D6" w:rsidRPr="00540C23" w14:paraId="19A6644B" w14:textId="77777777" w:rsidTr="008069B1">
        <w:tc>
          <w:tcPr>
            <w:tcW w:w="2279" w:type="dxa"/>
          </w:tcPr>
          <w:p w14:paraId="41E63A73" w14:textId="2AF11775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Murakami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[27]</w:t>
            </w:r>
          </w:p>
        </w:tc>
        <w:tc>
          <w:tcPr>
            <w:tcW w:w="2918" w:type="dxa"/>
          </w:tcPr>
          <w:p w14:paraId="385D2C6A" w14:textId="65176C3F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STAT6,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ACTH 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POMC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NSE</w:t>
            </w:r>
            <w:bookmarkStart w:id="169" w:name="OLE_LINK117"/>
            <w:bookmarkStart w:id="170" w:name="OLE_LINK118"/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</w:t>
            </w:r>
            <w:bookmarkEnd w:id="169"/>
            <w:bookmarkEnd w:id="170"/>
          </w:p>
        </w:tc>
        <w:tc>
          <w:tcPr>
            <w:tcW w:w="2842" w:type="dxa"/>
          </w:tcPr>
          <w:p w14:paraId="697DA1CB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“Spindle neoplastic cells in fascicular arrangement”</w:t>
            </w:r>
          </w:p>
        </w:tc>
        <w:tc>
          <w:tcPr>
            <w:tcW w:w="1775" w:type="dxa"/>
          </w:tcPr>
          <w:p w14:paraId="13B4C6EF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9407EA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5A48104E" w14:textId="4EA09736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Died 4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sepsis</w:t>
            </w:r>
          </w:p>
        </w:tc>
      </w:tr>
      <w:tr w:rsidR="00F047D6" w:rsidRPr="00540C23" w14:paraId="07BA7A80" w14:textId="77777777" w:rsidTr="008069B1">
        <w:tc>
          <w:tcPr>
            <w:tcW w:w="2279" w:type="dxa"/>
          </w:tcPr>
          <w:p w14:paraId="1F625090" w14:textId="0F307B18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Paramythiotis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[28]</w:t>
            </w:r>
          </w:p>
        </w:tc>
        <w:tc>
          <w:tcPr>
            <w:tcW w:w="2918" w:type="dxa"/>
          </w:tcPr>
          <w:p w14:paraId="19B96A73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Bcl-2, vimentin, S100 (focal)</w:t>
            </w:r>
          </w:p>
        </w:tc>
        <w:tc>
          <w:tcPr>
            <w:tcW w:w="2842" w:type="dxa"/>
          </w:tcPr>
          <w:p w14:paraId="793571D9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mitoses</w:t>
            </w:r>
          </w:p>
        </w:tc>
        <w:tc>
          <w:tcPr>
            <w:tcW w:w="1775" w:type="dxa"/>
          </w:tcPr>
          <w:p w14:paraId="125D9B41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2C19C530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73AE7B3B" w14:textId="2605684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1" w:name="OLE_LINK125"/>
            <w:r w:rsidRPr="00540C23">
              <w:rPr>
                <w:rFonts w:ascii="Book Antiqua" w:hAnsi="Book Antiqua"/>
                <w:bCs/>
                <w:w w:val="105"/>
              </w:rPr>
              <w:t xml:space="preserve">Alive and well (40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  <w:bookmarkEnd w:id="171"/>
          </w:p>
        </w:tc>
      </w:tr>
      <w:tr w:rsidR="00F047D6" w:rsidRPr="00540C23" w14:paraId="76BF2897" w14:textId="77777777" w:rsidTr="008069B1">
        <w:tc>
          <w:tcPr>
            <w:tcW w:w="2279" w:type="dxa"/>
          </w:tcPr>
          <w:p w14:paraId="17FA41EA" w14:textId="6AB124D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Spasevska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[29]</w:t>
            </w:r>
          </w:p>
        </w:tc>
        <w:tc>
          <w:tcPr>
            <w:tcW w:w="2918" w:type="dxa"/>
          </w:tcPr>
          <w:p w14:paraId="76BF776F" w14:textId="009EA6DD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vimentin</w:t>
            </w:r>
            <w:r w:rsidR="00AE593A">
              <w:rPr>
                <w:rFonts w:ascii="Book Antiqua" w:hAnsi="Book Antiqua"/>
                <w:bCs/>
                <w:w w:val="105"/>
              </w:rPr>
              <w:t>,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CD99, </w:t>
            </w:r>
            <w:r w:rsidR="00AE593A">
              <w:rPr>
                <w:rFonts w:ascii="Book Antiqua" w:hAnsi="Book Antiqua"/>
                <w:bCs/>
                <w:w w:val="105"/>
              </w:rPr>
              <w:lastRenderedPageBreak/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nuclear beta-catenin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</w:t>
            </w:r>
          </w:p>
        </w:tc>
        <w:tc>
          <w:tcPr>
            <w:tcW w:w="2842" w:type="dxa"/>
          </w:tcPr>
          <w:p w14:paraId="2A55DDD4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2" w:name="OLE_LINK121"/>
            <w:bookmarkStart w:id="173" w:name="OLE_LINK122"/>
            <w:r w:rsidRPr="00540C23">
              <w:rPr>
                <w:rFonts w:ascii="Book Antiqua" w:hAnsi="Book Antiqua"/>
                <w:bCs/>
                <w:w w:val="105"/>
              </w:rPr>
              <w:lastRenderedPageBreak/>
              <w:t>No necrosis or mitoses</w:t>
            </w:r>
            <w:bookmarkEnd w:id="172"/>
            <w:bookmarkEnd w:id="173"/>
          </w:p>
        </w:tc>
        <w:tc>
          <w:tcPr>
            <w:tcW w:w="1775" w:type="dxa"/>
          </w:tcPr>
          <w:p w14:paraId="3B2BD546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BA1AE4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Whipple</w:t>
            </w:r>
          </w:p>
        </w:tc>
        <w:tc>
          <w:tcPr>
            <w:tcW w:w="2734" w:type="dxa"/>
          </w:tcPr>
          <w:p w14:paraId="24A8B1F1" w14:textId="3E104EBA" w:rsidR="00F047D6" w:rsidRPr="00540C23" w:rsidRDefault="00F047D6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Died</w:t>
            </w:r>
            <w:r w:rsidR="00AE593A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1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wk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lastRenderedPageBreak/>
              <w:t>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complications</w:t>
            </w:r>
          </w:p>
        </w:tc>
      </w:tr>
      <w:tr w:rsidR="00F047D6" w:rsidRPr="00540C23" w14:paraId="5B08AE31" w14:textId="77777777" w:rsidTr="008069B1">
        <w:tc>
          <w:tcPr>
            <w:tcW w:w="2279" w:type="dxa"/>
          </w:tcPr>
          <w:p w14:paraId="1E8511FB" w14:textId="3ED5D4D2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>Oana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[30]</w:t>
            </w:r>
          </w:p>
        </w:tc>
        <w:tc>
          <w:tcPr>
            <w:tcW w:w="2918" w:type="dxa"/>
          </w:tcPr>
          <w:p w14:paraId="720F9E07" w14:textId="12881A1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</w:t>
            </w:r>
          </w:p>
        </w:tc>
        <w:tc>
          <w:tcPr>
            <w:tcW w:w="2842" w:type="dxa"/>
          </w:tcPr>
          <w:p w14:paraId="5C2E5632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78ADAC7A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9BECF3D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Partial pancreatectomy</w:t>
            </w:r>
          </w:p>
        </w:tc>
        <w:tc>
          <w:tcPr>
            <w:tcW w:w="2734" w:type="dxa"/>
          </w:tcPr>
          <w:p w14:paraId="68212801" w14:textId="28BC6A06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4" w:name="OLE_LINK126"/>
            <w:r w:rsidRPr="00540C23">
              <w:rPr>
                <w:rFonts w:ascii="Book Antiqua" w:hAnsi="Book Antiqua"/>
                <w:bCs/>
                <w:w w:val="105"/>
              </w:rPr>
              <w:t xml:space="preserve">Alive and well (36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  <w:bookmarkEnd w:id="174"/>
          </w:p>
        </w:tc>
      </w:tr>
      <w:tr w:rsidR="00F047D6" w:rsidRPr="00540C23" w14:paraId="0D2927FF" w14:textId="77777777" w:rsidTr="008069B1">
        <w:tc>
          <w:tcPr>
            <w:tcW w:w="2279" w:type="dxa"/>
          </w:tcPr>
          <w:p w14:paraId="770F62FE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Current case</w:t>
            </w:r>
          </w:p>
        </w:tc>
        <w:tc>
          <w:tcPr>
            <w:tcW w:w="2918" w:type="dxa"/>
          </w:tcPr>
          <w:p w14:paraId="24559845" w14:textId="7E8F50AB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STAT6,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CD31, PHH-3, D2-40 and Ki67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&gt;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10%</w:t>
            </w:r>
          </w:p>
        </w:tc>
        <w:tc>
          <w:tcPr>
            <w:tcW w:w="2842" w:type="dxa"/>
          </w:tcPr>
          <w:p w14:paraId="02BF5B6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Necrosis, 4-5 mitoses/10 HPFs</w:t>
            </w:r>
          </w:p>
        </w:tc>
        <w:tc>
          <w:tcPr>
            <w:tcW w:w="1775" w:type="dxa"/>
          </w:tcPr>
          <w:p w14:paraId="0222F53C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Malignant</w:t>
            </w:r>
          </w:p>
        </w:tc>
        <w:tc>
          <w:tcPr>
            <w:tcW w:w="3182" w:type="dxa"/>
          </w:tcPr>
          <w:p w14:paraId="1226BEB7" w14:textId="77777777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 and hepatic tumor resection</w:t>
            </w:r>
          </w:p>
        </w:tc>
        <w:tc>
          <w:tcPr>
            <w:tcW w:w="2734" w:type="dxa"/>
          </w:tcPr>
          <w:p w14:paraId="736F3AA1" w14:textId="06C0AD13" w:rsidR="00F047D6" w:rsidRPr="00540C23" w:rsidRDefault="00F047D6" w:rsidP="00540C23">
            <w:pPr>
              <w:pStyle w:val="a5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</w:tbl>
    <w:p w14:paraId="40642D22" w14:textId="52228FE2" w:rsidR="00F047D6" w:rsidRPr="008069B1" w:rsidRDefault="008069B1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8069B1">
        <w:rPr>
          <w:rFonts w:ascii="Book Antiqua" w:hAnsi="Book Antiqua"/>
          <w:sz w:val="24"/>
          <w:szCs w:val="24"/>
        </w:rPr>
        <w:t>NA: Not applicable</w:t>
      </w:r>
      <w:r w:rsidRPr="008069B1">
        <w:rPr>
          <w:rFonts w:ascii="Book Antiqua" w:hAnsi="Book Antiqua"/>
          <w:w w:val="105"/>
          <w:sz w:val="24"/>
          <w:szCs w:val="24"/>
        </w:rPr>
        <w:t>.</w:t>
      </w:r>
    </w:p>
    <w:sectPr w:rsidR="00F047D6" w:rsidRPr="008069B1" w:rsidSect="001A3F70">
      <w:pgSz w:w="16840" w:h="11910" w:orient="landscape"/>
      <w:pgMar w:top="720" w:right="720" w:bottom="720" w:left="720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F90DB9" w14:textId="77777777" w:rsidR="00DA3BFF" w:rsidRDefault="00DA3BFF" w:rsidP="00F047D6">
      <w:r>
        <w:separator/>
      </w:r>
    </w:p>
  </w:endnote>
  <w:endnote w:type="continuationSeparator" w:id="0">
    <w:p w14:paraId="2642106C" w14:textId="77777777" w:rsidR="00DA3BFF" w:rsidRDefault="00DA3BFF" w:rsidP="00F0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9AB41D" w14:textId="77777777" w:rsidR="00DA3BFF" w:rsidRDefault="00DA3BFF" w:rsidP="00F047D6">
      <w:r>
        <w:separator/>
      </w:r>
    </w:p>
  </w:footnote>
  <w:footnote w:type="continuationSeparator" w:id="0">
    <w:p w14:paraId="6F06FA3C" w14:textId="77777777" w:rsidR="00DA3BFF" w:rsidRDefault="00DA3BFF" w:rsidP="00F04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049B0" w14:textId="77777777" w:rsidR="00EA7754" w:rsidRDefault="00EA7754" w:rsidP="00F047D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FC9FB" w14:textId="29ACC9CD" w:rsidR="00EA7754" w:rsidRDefault="00EA7754" w:rsidP="00F047D6">
    <w:pPr>
      <w:pStyle w:val="a5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B0865"/>
    <w:multiLevelType w:val="hybridMultilevel"/>
    <w:tmpl w:val="99968F32"/>
    <w:lvl w:ilvl="0" w:tplc="1EB454B6">
      <w:start w:val="1"/>
      <w:numFmt w:val="decimal"/>
      <w:lvlText w:val="%1"/>
      <w:lvlJc w:val="left"/>
      <w:pPr>
        <w:ind w:left="120" w:hanging="176"/>
      </w:pPr>
      <w:rPr>
        <w:rFonts w:ascii="Cambria" w:eastAsia="Cambria" w:hAnsi="Cambria" w:cs="Cambria" w:hint="default"/>
        <w:w w:val="90"/>
        <w:sz w:val="24"/>
        <w:szCs w:val="24"/>
        <w:lang w:val="en-US" w:eastAsia="en-US" w:bidi="en-US"/>
      </w:rPr>
    </w:lvl>
    <w:lvl w:ilvl="1" w:tplc="63E49A68">
      <w:numFmt w:val="bullet"/>
      <w:lvlText w:val="•"/>
      <w:lvlJc w:val="left"/>
      <w:pPr>
        <w:ind w:left="962" w:hanging="176"/>
      </w:pPr>
      <w:rPr>
        <w:rFonts w:hint="default"/>
        <w:lang w:val="en-US" w:eastAsia="en-US" w:bidi="en-US"/>
      </w:rPr>
    </w:lvl>
    <w:lvl w:ilvl="2" w:tplc="F6F6FE34">
      <w:numFmt w:val="bullet"/>
      <w:lvlText w:val="•"/>
      <w:lvlJc w:val="left"/>
      <w:pPr>
        <w:ind w:left="1805" w:hanging="176"/>
      </w:pPr>
      <w:rPr>
        <w:rFonts w:hint="default"/>
        <w:lang w:val="en-US" w:eastAsia="en-US" w:bidi="en-US"/>
      </w:rPr>
    </w:lvl>
    <w:lvl w:ilvl="3" w:tplc="DC982FC2">
      <w:numFmt w:val="bullet"/>
      <w:lvlText w:val="•"/>
      <w:lvlJc w:val="left"/>
      <w:pPr>
        <w:ind w:left="2647" w:hanging="176"/>
      </w:pPr>
      <w:rPr>
        <w:rFonts w:hint="default"/>
        <w:lang w:val="en-US" w:eastAsia="en-US" w:bidi="en-US"/>
      </w:rPr>
    </w:lvl>
    <w:lvl w:ilvl="4" w:tplc="6A7C6FFA">
      <w:numFmt w:val="bullet"/>
      <w:lvlText w:val="•"/>
      <w:lvlJc w:val="left"/>
      <w:pPr>
        <w:ind w:left="3490" w:hanging="176"/>
      </w:pPr>
      <w:rPr>
        <w:rFonts w:hint="default"/>
        <w:lang w:val="en-US" w:eastAsia="en-US" w:bidi="en-US"/>
      </w:rPr>
    </w:lvl>
    <w:lvl w:ilvl="5" w:tplc="43741430">
      <w:numFmt w:val="bullet"/>
      <w:lvlText w:val="•"/>
      <w:lvlJc w:val="left"/>
      <w:pPr>
        <w:ind w:left="4333" w:hanging="176"/>
      </w:pPr>
      <w:rPr>
        <w:rFonts w:hint="default"/>
        <w:lang w:val="en-US" w:eastAsia="en-US" w:bidi="en-US"/>
      </w:rPr>
    </w:lvl>
    <w:lvl w:ilvl="6" w:tplc="C0E0FC8A">
      <w:numFmt w:val="bullet"/>
      <w:lvlText w:val="•"/>
      <w:lvlJc w:val="left"/>
      <w:pPr>
        <w:ind w:left="5175" w:hanging="176"/>
      </w:pPr>
      <w:rPr>
        <w:rFonts w:hint="default"/>
        <w:lang w:val="en-US" w:eastAsia="en-US" w:bidi="en-US"/>
      </w:rPr>
    </w:lvl>
    <w:lvl w:ilvl="7" w:tplc="BFBABC9E">
      <w:numFmt w:val="bullet"/>
      <w:lvlText w:val="•"/>
      <w:lvlJc w:val="left"/>
      <w:pPr>
        <w:ind w:left="6018" w:hanging="176"/>
      </w:pPr>
      <w:rPr>
        <w:rFonts w:hint="default"/>
        <w:lang w:val="en-US" w:eastAsia="en-US" w:bidi="en-US"/>
      </w:rPr>
    </w:lvl>
    <w:lvl w:ilvl="8" w:tplc="A8E26152">
      <w:numFmt w:val="bullet"/>
      <w:lvlText w:val="•"/>
      <w:lvlJc w:val="left"/>
      <w:pPr>
        <w:ind w:left="6861" w:hanging="17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11"/>
    <w:rsid w:val="00016456"/>
    <w:rsid w:val="00035638"/>
    <w:rsid w:val="00054CFC"/>
    <w:rsid w:val="001022A1"/>
    <w:rsid w:val="00150748"/>
    <w:rsid w:val="00164D6A"/>
    <w:rsid w:val="001A2552"/>
    <w:rsid w:val="001A3F70"/>
    <w:rsid w:val="001C4089"/>
    <w:rsid w:val="001F58B7"/>
    <w:rsid w:val="00200248"/>
    <w:rsid w:val="0022653D"/>
    <w:rsid w:val="00233011"/>
    <w:rsid w:val="00241B2E"/>
    <w:rsid w:val="002507AE"/>
    <w:rsid w:val="002A3D2B"/>
    <w:rsid w:val="002C445A"/>
    <w:rsid w:val="00317627"/>
    <w:rsid w:val="00347E3F"/>
    <w:rsid w:val="003566CF"/>
    <w:rsid w:val="0036250D"/>
    <w:rsid w:val="003866AD"/>
    <w:rsid w:val="003B3D6E"/>
    <w:rsid w:val="003D77D1"/>
    <w:rsid w:val="003E67E9"/>
    <w:rsid w:val="004123C4"/>
    <w:rsid w:val="0044770C"/>
    <w:rsid w:val="00455D03"/>
    <w:rsid w:val="00471BB7"/>
    <w:rsid w:val="00493E32"/>
    <w:rsid w:val="004C1166"/>
    <w:rsid w:val="004E03F0"/>
    <w:rsid w:val="00521FE7"/>
    <w:rsid w:val="00540C23"/>
    <w:rsid w:val="005B41A7"/>
    <w:rsid w:val="005B7195"/>
    <w:rsid w:val="005D5533"/>
    <w:rsid w:val="0060648A"/>
    <w:rsid w:val="00651CDE"/>
    <w:rsid w:val="006A0BF8"/>
    <w:rsid w:val="006D657D"/>
    <w:rsid w:val="006F0697"/>
    <w:rsid w:val="00717E86"/>
    <w:rsid w:val="00755E74"/>
    <w:rsid w:val="0077447C"/>
    <w:rsid w:val="00793567"/>
    <w:rsid w:val="008069B1"/>
    <w:rsid w:val="008D01EB"/>
    <w:rsid w:val="008E2A82"/>
    <w:rsid w:val="008E4917"/>
    <w:rsid w:val="008E618A"/>
    <w:rsid w:val="008E6B02"/>
    <w:rsid w:val="0090751D"/>
    <w:rsid w:val="009326DA"/>
    <w:rsid w:val="009538CC"/>
    <w:rsid w:val="009F1114"/>
    <w:rsid w:val="009F3403"/>
    <w:rsid w:val="00A30F52"/>
    <w:rsid w:val="00A43161"/>
    <w:rsid w:val="00A67B57"/>
    <w:rsid w:val="00A67BBD"/>
    <w:rsid w:val="00AB271C"/>
    <w:rsid w:val="00AE593A"/>
    <w:rsid w:val="00B125F0"/>
    <w:rsid w:val="00BC2EE3"/>
    <w:rsid w:val="00C12B9D"/>
    <w:rsid w:val="00C178B6"/>
    <w:rsid w:val="00C66421"/>
    <w:rsid w:val="00C72A9E"/>
    <w:rsid w:val="00C96F0D"/>
    <w:rsid w:val="00CB0FD3"/>
    <w:rsid w:val="00D66E1F"/>
    <w:rsid w:val="00D800DD"/>
    <w:rsid w:val="00D802C7"/>
    <w:rsid w:val="00DA3BFF"/>
    <w:rsid w:val="00DF4D58"/>
    <w:rsid w:val="00E041FF"/>
    <w:rsid w:val="00E43CEB"/>
    <w:rsid w:val="00E462FC"/>
    <w:rsid w:val="00E6018B"/>
    <w:rsid w:val="00E86369"/>
    <w:rsid w:val="00EA7754"/>
    <w:rsid w:val="00ED00C0"/>
    <w:rsid w:val="00EF0E9F"/>
    <w:rsid w:val="00F047D6"/>
    <w:rsid w:val="00F14396"/>
    <w:rsid w:val="00F17E8B"/>
    <w:rsid w:val="00F26CF1"/>
    <w:rsid w:val="00F96169"/>
    <w:rsid w:val="00FD033F"/>
    <w:rsid w:val="00FE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818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8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047D6"/>
    <w:pPr>
      <w:autoSpaceDE w:val="0"/>
      <w:autoSpaceDN w:val="0"/>
      <w:ind w:left="120"/>
      <w:jc w:val="left"/>
      <w:outlineLvl w:val="0"/>
    </w:pPr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paragraph" w:styleId="2">
    <w:name w:val="heading 2"/>
    <w:basedOn w:val="a"/>
    <w:link w:val="2Char"/>
    <w:uiPriority w:val="9"/>
    <w:unhideWhenUsed/>
    <w:qFormat/>
    <w:rsid w:val="00F047D6"/>
    <w:pPr>
      <w:autoSpaceDE w:val="0"/>
      <w:autoSpaceDN w:val="0"/>
      <w:ind w:left="120"/>
      <w:jc w:val="left"/>
      <w:outlineLvl w:val="1"/>
    </w:pPr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47D6"/>
    <w:pPr>
      <w:keepNext/>
      <w:keepLines/>
      <w:autoSpaceDE w:val="0"/>
      <w:autoSpaceDN w:val="0"/>
      <w:spacing w:before="260" w:after="260" w:line="416" w:lineRule="auto"/>
      <w:jc w:val="left"/>
      <w:outlineLvl w:val="2"/>
    </w:pPr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047D6"/>
    <w:pPr>
      <w:keepNext/>
      <w:keepLines/>
      <w:autoSpaceDE w:val="0"/>
      <w:autoSpaceDN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47D6"/>
    <w:pPr>
      <w:pBdr>
        <w:bottom w:val="single" w:sz="6" w:space="1" w:color="auto"/>
      </w:pBdr>
      <w:tabs>
        <w:tab w:val="center" w:pos="4153"/>
        <w:tab w:val="right" w:pos="8306"/>
      </w:tabs>
      <w:autoSpaceDE w:val="0"/>
      <w:autoSpaceDN w:val="0"/>
      <w:snapToGrid w:val="0"/>
      <w:jc w:val="center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">
    <w:name w:val="页眉 Char"/>
    <w:basedOn w:val="a0"/>
    <w:link w:val="a3"/>
    <w:uiPriority w:val="99"/>
    <w:rsid w:val="00F047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047D6"/>
    <w:pPr>
      <w:tabs>
        <w:tab w:val="center" w:pos="4153"/>
        <w:tab w:val="right" w:pos="8306"/>
      </w:tabs>
      <w:autoSpaceDE w:val="0"/>
      <w:autoSpaceDN w:val="0"/>
      <w:snapToGrid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0">
    <w:name w:val="页脚 Char"/>
    <w:basedOn w:val="a0"/>
    <w:link w:val="a4"/>
    <w:uiPriority w:val="99"/>
    <w:rsid w:val="00F047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047D6"/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character" w:customStyle="1" w:styleId="2Char">
    <w:name w:val="标题 2 Char"/>
    <w:basedOn w:val="a0"/>
    <w:link w:val="2"/>
    <w:uiPriority w:val="9"/>
    <w:rsid w:val="00F047D6"/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character" w:customStyle="1" w:styleId="3Char">
    <w:name w:val="标题 3 Char"/>
    <w:basedOn w:val="a0"/>
    <w:link w:val="3"/>
    <w:uiPriority w:val="9"/>
    <w:semiHidden/>
    <w:rsid w:val="00F047D6"/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character" w:customStyle="1" w:styleId="4Char">
    <w:name w:val="标题 4 Char"/>
    <w:basedOn w:val="a0"/>
    <w:link w:val="4"/>
    <w:uiPriority w:val="9"/>
    <w:semiHidden/>
    <w:rsid w:val="00F047D6"/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table" w:customStyle="1" w:styleId="TableNormal1">
    <w:name w:val="Table Normal1"/>
    <w:uiPriority w:val="2"/>
    <w:semiHidden/>
    <w:unhideWhenUsed/>
    <w:qFormat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F047D6"/>
    <w:pPr>
      <w:autoSpaceDE w:val="0"/>
      <w:autoSpaceDN w:val="0"/>
      <w:ind w:left="120"/>
    </w:pPr>
    <w:rPr>
      <w:rFonts w:ascii="Cambria" w:eastAsia="Cambria" w:hAnsi="Cambria" w:cs="Cambria"/>
      <w:kern w:val="0"/>
      <w:sz w:val="24"/>
      <w:szCs w:val="24"/>
      <w:lang w:eastAsia="en-US" w:bidi="en-US"/>
    </w:rPr>
  </w:style>
  <w:style w:type="character" w:customStyle="1" w:styleId="Char1">
    <w:name w:val="正文文本 Char"/>
    <w:basedOn w:val="a0"/>
    <w:link w:val="a5"/>
    <w:uiPriority w:val="1"/>
    <w:rsid w:val="00F047D6"/>
    <w:rPr>
      <w:rFonts w:ascii="Cambria" w:eastAsia="Cambria" w:hAnsi="Cambria" w:cs="Cambria"/>
      <w:kern w:val="0"/>
      <w:sz w:val="24"/>
      <w:szCs w:val="24"/>
      <w:lang w:eastAsia="en-US" w:bidi="en-US"/>
    </w:rPr>
  </w:style>
  <w:style w:type="paragraph" w:styleId="a6">
    <w:name w:val="List Paragraph"/>
    <w:basedOn w:val="a"/>
    <w:uiPriority w:val="34"/>
    <w:qFormat/>
    <w:rsid w:val="00F047D6"/>
    <w:pPr>
      <w:autoSpaceDE w:val="0"/>
      <w:autoSpaceDN w:val="0"/>
      <w:ind w:left="120" w:right="116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TableParagraph">
    <w:name w:val="Table Paragraph"/>
    <w:basedOn w:val="a"/>
    <w:uiPriority w:val="1"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EndNoteBibliographyTitle">
    <w:name w:val="EndNote Bibliography Title"/>
    <w:basedOn w:val="a"/>
    <w:link w:val="EndNoteBibliographyTitle0"/>
    <w:rsid w:val="00F047D6"/>
    <w:pPr>
      <w:autoSpaceDE w:val="0"/>
      <w:autoSpaceDN w:val="0"/>
      <w:jc w:val="center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Title0">
    <w:name w:val="EndNote Bibliography Title 字符"/>
    <w:basedOn w:val="Char1"/>
    <w:link w:val="EndNoteBibliographyTitle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customStyle="1" w:styleId="EndNoteBibliography">
    <w:name w:val="EndNote Bibliography"/>
    <w:basedOn w:val="a"/>
    <w:link w:val="EndNoteBibliography0"/>
    <w:rsid w:val="00F047D6"/>
    <w:pPr>
      <w:autoSpaceDE w:val="0"/>
      <w:autoSpaceDN w:val="0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0">
    <w:name w:val="EndNote Bibliography 字符"/>
    <w:basedOn w:val="Char1"/>
    <w:link w:val="EndNoteBibliography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styleId="a7">
    <w:name w:val="caption"/>
    <w:basedOn w:val="a"/>
    <w:next w:val="a"/>
    <w:uiPriority w:val="35"/>
    <w:unhideWhenUsed/>
    <w:qFormat/>
    <w:rsid w:val="00F047D6"/>
    <w:pPr>
      <w:autoSpaceDE w:val="0"/>
      <w:autoSpaceDN w:val="0"/>
      <w:jc w:val="left"/>
    </w:pPr>
    <w:rPr>
      <w:rFonts w:asciiTheme="majorHAnsi" w:eastAsia="黑体" w:hAnsiTheme="majorHAnsi" w:cstheme="majorBidi"/>
      <w:kern w:val="0"/>
      <w:sz w:val="20"/>
      <w:szCs w:val="20"/>
      <w:lang w:eastAsia="en-US" w:bidi="en-US"/>
    </w:rPr>
  </w:style>
  <w:style w:type="table" w:styleId="a8">
    <w:name w:val="Table Grid"/>
    <w:basedOn w:val="a1"/>
    <w:uiPriority w:val="39"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F047D6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9">
    <w:name w:val="footnote text"/>
    <w:basedOn w:val="a"/>
    <w:link w:val="Char2"/>
    <w:uiPriority w:val="99"/>
    <w:unhideWhenUsed/>
    <w:rsid w:val="00F047D6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har2">
    <w:name w:val="脚注文本 Char"/>
    <w:basedOn w:val="a0"/>
    <w:link w:val="a9"/>
    <w:uiPriority w:val="99"/>
    <w:rsid w:val="00F047D6"/>
    <w:rPr>
      <w:rFonts w:cs="Times New Roman"/>
      <w:kern w:val="0"/>
      <w:sz w:val="20"/>
      <w:szCs w:val="20"/>
    </w:rPr>
  </w:style>
  <w:style w:type="character" w:styleId="aa">
    <w:name w:val="Subtle Emphasis"/>
    <w:basedOn w:val="a0"/>
    <w:uiPriority w:val="19"/>
    <w:qFormat/>
    <w:rsid w:val="00F047D6"/>
    <w:rPr>
      <w:i/>
      <w:iCs/>
    </w:rPr>
  </w:style>
  <w:style w:type="table" w:styleId="-1">
    <w:name w:val="Light Shading Accent 1"/>
    <w:basedOn w:val="a1"/>
    <w:uiPriority w:val="60"/>
    <w:rsid w:val="00F047D6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b">
    <w:name w:val="annotation reference"/>
    <w:basedOn w:val="a0"/>
    <w:uiPriority w:val="99"/>
    <w:unhideWhenUsed/>
    <w:qFormat/>
    <w:rsid w:val="00F047D6"/>
    <w:rPr>
      <w:sz w:val="21"/>
      <w:szCs w:val="21"/>
    </w:rPr>
  </w:style>
  <w:style w:type="paragraph" w:styleId="ac">
    <w:name w:val="annotation text"/>
    <w:aliases w:val="Char11"/>
    <w:basedOn w:val="a"/>
    <w:link w:val="Char3"/>
    <w:uiPriority w:val="99"/>
    <w:unhideWhenUsed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Char3">
    <w:name w:val="批注文字 Char"/>
    <w:aliases w:val="Char11 Char"/>
    <w:basedOn w:val="a0"/>
    <w:link w:val="ac"/>
    <w:uiPriority w:val="99"/>
    <w:qFormat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F047D6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F047D6"/>
    <w:rPr>
      <w:rFonts w:ascii="Cambria" w:eastAsia="Cambria" w:hAnsi="Cambria" w:cs="Cambria"/>
      <w:b/>
      <w:bCs/>
      <w:kern w:val="0"/>
      <w:sz w:val="22"/>
      <w:lang w:eastAsia="en-US" w:bidi="en-US"/>
    </w:rPr>
  </w:style>
  <w:style w:type="paragraph" w:styleId="ae">
    <w:name w:val="Balloon Text"/>
    <w:basedOn w:val="a"/>
    <w:link w:val="Char5"/>
    <w:uiPriority w:val="99"/>
    <w:semiHidden/>
    <w:unhideWhenUsed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5">
    <w:name w:val="批注框文本 Char"/>
    <w:basedOn w:val="a0"/>
    <w:link w:val="ae"/>
    <w:uiPriority w:val="99"/>
    <w:semiHidden/>
    <w:rsid w:val="00F047D6"/>
    <w:rPr>
      <w:rFonts w:ascii="Cambria" w:eastAsia="Cambria" w:hAnsi="Cambria" w:cs="Cambria"/>
      <w:kern w:val="0"/>
      <w:sz w:val="18"/>
      <w:szCs w:val="18"/>
      <w:lang w:eastAsia="en-US" w:bidi="en-US"/>
    </w:rPr>
  </w:style>
  <w:style w:type="paragraph" w:styleId="af">
    <w:name w:val="Revision"/>
    <w:hidden/>
    <w:uiPriority w:val="99"/>
    <w:semiHidden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apple-converted-space">
    <w:name w:val="apple-converted-space"/>
    <w:basedOn w:val="a0"/>
    <w:rsid w:val="00F047D6"/>
  </w:style>
  <w:style w:type="character" w:styleId="af0">
    <w:name w:val="Placeholder Text"/>
    <w:basedOn w:val="a0"/>
    <w:uiPriority w:val="99"/>
    <w:semiHidden/>
    <w:rsid w:val="00F047D6"/>
    <w:rPr>
      <w:color w:val="808080"/>
    </w:rPr>
  </w:style>
  <w:style w:type="paragraph" w:customStyle="1" w:styleId="EndNoteCategoryHeading">
    <w:name w:val="EndNote Category Heading"/>
    <w:basedOn w:val="a"/>
    <w:link w:val="EndNoteCategoryHeading0"/>
    <w:rsid w:val="00F047D6"/>
    <w:pPr>
      <w:framePr w:hSpace="180" w:wrap="around" w:vAnchor="page" w:hAnchor="margin" w:y="1448"/>
      <w:autoSpaceDE w:val="0"/>
      <w:autoSpaceDN w:val="0"/>
      <w:spacing w:before="120" w:after="120"/>
      <w:jc w:val="left"/>
    </w:pPr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customStyle="1" w:styleId="EndNoteCategoryHeading0">
    <w:name w:val="EndNote Category Heading 字符"/>
    <w:basedOn w:val="Char1"/>
    <w:link w:val="EndNoteCategoryHeading"/>
    <w:rsid w:val="00F047D6"/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styleId="af1">
    <w:name w:val="Hyperlink"/>
    <w:basedOn w:val="a0"/>
    <w:uiPriority w:val="99"/>
    <w:unhideWhenUsed/>
    <w:rsid w:val="00F047D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047D6"/>
    <w:rPr>
      <w:color w:val="605E5C"/>
      <w:shd w:val="clear" w:color="auto" w:fill="E1DFDD"/>
    </w:rPr>
  </w:style>
  <w:style w:type="character" w:styleId="af2">
    <w:name w:val="line number"/>
    <w:basedOn w:val="a0"/>
    <w:uiPriority w:val="99"/>
    <w:semiHidden/>
    <w:unhideWhenUsed/>
    <w:rsid w:val="00AB271C"/>
  </w:style>
  <w:style w:type="character" w:customStyle="1" w:styleId="10">
    <w:name w:val="批注文字 字符1"/>
    <w:basedOn w:val="a0"/>
    <w:uiPriority w:val="99"/>
    <w:qFormat/>
    <w:rsid w:val="008E2A82"/>
    <w:rPr>
      <w:rFonts w:eastAsiaTheme="minorEastAsia"/>
      <w:kern w:val="2"/>
      <w:sz w:val="21"/>
    </w:rPr>
  </w:style>
  <w:style w:type="paragraph" w:customStyle="1" w:styleId="11">
    <w:name w:val="正文1"/>
    <w:uiPriority w:val="99"/>
    <w:rsid w:val="008E2A8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Normal1">
    <w:name w:val="Normal1"/>
    <w:rsid w:val="00717E86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f3">
    <w:name w:val="Plain Text"/>
    <w:basedOn w:val="a"/>
    <w:link w:val="Char6"/>
    <w:semiHidden/>
    <w:unhideWhenUsed/>
    <w:rsid w:val="001C4089"/>
    <w:rPr>
      <w:rFonts w:ascii="宋体" w:eastAsia="宋体" w:hAnsi="Courier New" w:cs="Courier New"/>
      <w:szCs w:val="21"/>
    </w:rPr>
  </w:style>
  <w:style w:type="character" w:customStyle="1" w:styleId="Char6">
    <w:name w:val="纯文本 Char"/>
    <w:basedOn w:val="a0"/>
    <w:link w:val="af3"/>
    <w:semiHidden/>
    <w:rsid w:val="001C4089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8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047D6"/>
    <w:pPr>
      <w:autoSpaceDE w:val="0"/>
      <w:autoSpaceDN w:val="0"/>
      <w:ind w:left="120"/>
      <w:jc w:val="left"/>
      <w:outlineLvl w:val="0"/>
    </w:pPr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paragraph" w:styleId="2">
    <w:name w:val="heading 2"/>
    <w:basedOn w:val="a"/>
    <w:link w:val="2Char"/>
    <w:uiPriority w:val="9"/>
    <w:unhideWhenUsed/>
    <w:qFormat/>
    <w:rsid w:val="00F047D6"/>
    <w:pPr>
      <w:autoSpaceDE w:val="0"/>
      <w:autoSpaceDN w:val="0"/>
      <w:ind w:left="120"/>
      <w:jc w:val="left"/>
      <w:outlineLvl w:val="1"/>
    </w:pPr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47D6"/>
    <w:pPr>
      <w:keepNext/>
      <w:keepLines/>
      <w:autoSpaceDE w:val="0"/>
      <w:autoSpaceDN w:val="0"/>
      <w:spacing w:before="260" w:after="260" w:line="416" w:lineRule="auto"/>
      <w:jc w:val="left"/>
      <w:outlineLvl w:val="2"/>
    </w:pPr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047D6"/>
    <w:pPr>
      <w:keepNext/>
      <w:keepLines/>
      <w:autoSpaceDE w:val="0"/>
      <w:autoSpaceDN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047D6"/>
    <w:pPr>
      <w:pBdr>
        <w:bottom w:val="single" w:sz="6" w:space="1" w:color="auto"/>
      </w:pBdr>
      <w:tabs>
        <w:tab w:val="center" w:pos="4153"/>
        <w:tab w:val="right" w:pos="8306"/>
      </w:tabs>
      <w:autoSpaceDE w:val="0"/>
      <w:autoSpaceDN w:val="0"/>
      <w:snapToGrid w:val="0"/>
      <w:jc w:val="center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">
    <w:name w:val="页眉 Char"/>
    <w:basedOn w:val="a0"/>
    <w:link w:val="a3"/>
    <w:uiPriority w:val="99"/>
    <w:rsid w:val="00F047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047D6"/>
    <w:pPr>
      <w:tabs>
        <w:tab w:val="center" w:pos="4153"/>
        <w:tab w:val="right" w:pos="8306"/>
      </w:tabs>
      <w:autoSpaceDE w:val="0"/>
      <w:autoSpaceDN w:val="0"/>
      <w:snapToGrid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0">
    <w:name w:val="页脚 Char"/>
    <w:basedOn w:val="a0"/>
    <w:link w:val="a4"/>
    <w:uiPriority w:val="99"/>
    <w:rsid w:val="00F047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047D6"/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character" w:customStyle="1" w:styleId="2Char">
    <w:name w:val="标题 2 Char"/>
    <w:basedOn w:val="a0"/>
    <w:link w:val="2"/>
    <w:uiPriority w:val="9"/>
    <w:rsid w:val="00F047D6"/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character" w:customStyle="1" w:styleId="3Char">
    <w:name w:val="标题 3 Char"/>
    <w:basedOn w:val="a0"/>
    <w:link w:val="3"/>
    <w:uiPriority w:val="9"/>
    <w:semiHidden/>
    <w:rsid w:val="00F047D6"/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character" w:customStyle="1" w:styleId="4Char">
    <w:name w:val="标题 4 Char"/>
    <w:basedOn w:val="a0"/>
    <w:link w:val="4"/>
    <w:uiPriority w:val="9"/>
    <w:semiHidden/>
    <w:rsid w:val="00F047D6"/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table" w:customStyle="1" w:styleId="TableNormal1">
    <w:name w:val="Table Normal1"/>
    <w:uiPriority w:val="2"/>
    <w:semiHidden/>
    <w:unhideWhenUsed/>
    <w:qFormat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Char1"/>
    <w:uiPriority w:val="1"/>
    <w:qFormat/>
    <w:rsid w:val="00F047D6"/>
    <w:pPr>
      <w:autoSpaceDE w:val="0"/>
      <w:autoSpaceDN w:val="0"/>
      <w:ind w:left="120"/>
    </w:pPr>
    <w:rPr>
      <w:rFonts w:ascii="Cambria" w:eastAsia="Cambria" w:hAnsi="Cambria" w:cs="Cambria"/>
      <w:kern w:val="0"/>
      <w:sz w:val="24"/>
      <w:szCs w:val="24"/>
      <w:lang w:eastAsia="en-US" w:bidi="en-US"/>
    </w:rPr>
  </w:style>
  <w:style w:type="character" w:customStyle="1" w:styleId="Char1">
    <w:name w:val="正文文本 Char"/>
    <w:basedOn w:val="a0"/>
    <w:link w:val="a5"/>
    <w:uiPriority w:val="1"/>
    <w:rsid w:val="00F047D6"/>
    <w:rPr>
      <w:rFonts w:ascii="Cambria" w:eastAsia="Cambria" w:hAnsi="Cambria" w:cs="Cambria"/>
      <w:kern w:val="0"/>
      <w:sz w:val="24"/>
      <w:szCs w:val="24"/>
      <w:lang w:eastAsia="en-US" w:bidi="en-US"/>
    </w:rPr>
  </w:style>
  <w:style w:type="paragraph" w:styleId="a6">
    <w:name w:val="List Paragraph"/>
    <w:basedOn w:val="a"/>
    <w:uiPriority w:val="34"/>
    <w:qFormat/>
    <w:rsid w:val="00F047D6"/>
    <w:pPr>
      <w:autoSpaceDE w:val="0"/>
      <w:autoSpaceDN w:val="0"/>
      <w:ind w:left="120" w:right="116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TableParagraph">
    <w:name w:val="Table Paragraph"/>
    <w:basedOn w:val="a"/>
    <w:uiPriority w:val="1"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EndNoteBibliographyTitle">
    <w:name w:val="EndNote Bibliography Title"/>
    <w:basedOn w:val="a"/>
    <w:link w:val="EndNoteBibliographyTitle0"/>
    <w:rsid w:val="00F047D6"/>
    <w:pPr>
      <w:autoSpaceDE w:val="0"/>
      <w:autoSpaceDN w:val="0"/>
      <w:jc w:val="center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Title0">
    <w:name w:val="EndNote Bibliography Title 字符"/>
    <w:basedOn w:val="Char1"/>
    <w:link w:val="EndNoteBibliographyTitle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customStyle="1" w:styleId="EndNoteBibliography">
    <w:name w:val="EndNote Bibliography"/>
    <w:basedOn w:val="a"/>
    <w:link w:val="EndNoteBibliography0"/>
    <w:rsid w:val="00F047D6"/>
    <w:pPr>
      <w:autoSpaceDE w:val="0"/>
      <w:autoSpaceDN w:val="0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0">
    <w:name w:val="EndNote Bibliography 字符"/>
    <w:basedOn w:val="Char1"/>
    <w:link w:val="EndNoteBibliography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styleId="a7">
    <w:name w:val="caption"/>
    <w:basedOn w:val="a"/>
    <w:next w:val="a"/>
    <w:uiPriority w:val="35"/>
    <w:unhideWhenUsed/>
    <w:qFormat/>
    <w:rsid w:val="00F047D6"/>
    <w:pPr>
      <w:autoSpaceDE w:val="0"/>
      <w:autoSpaceDN w:val="0"/>
      <w:jc w:val="left"/>
    </w:pPr>
    <w:rPr>
      <w:rFonts w:asciiTheme="majorHAnsi" w:eastAsia="黑体" w:hAnsiTheme="majorHAnsi" w:cstheme="majorBidi"/>
      <w:kern w:val="0"/>
      <w:sz w:val="20"/>
      <w:szCs w:val="20"/>
      <w:lang w:eastAsia="en-US" w:bidi="en-US"/>
    </w:rPr>
  </w:style>
  <w:style w:type="table" w:styleId="a8">
    <w:name w:val="Table Grid"/>
    <w:basedOn w:val="a1"/>
    <w:uiPriority w:val="39"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F047D6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9">
    <w:name w:val="footnote text"/>
    <w:basedOn w:val="a"/>
    <w:link w:val="Char2"/>
    <w:uiPriority w:val="99"/>
    <w:unhideWhenUsed/>
    <w:rsid w:val="00F047D6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har2">
    <w:name w:val="脚注文本 Char"/>
    <w:basedOn w:val="a0"/>
    <w:link w:val="a9"/>
    <w:uiPriority w:val="99"/>
    <w:rsid w:val="00F047D6"/>
    <w:rPr>
      <w:rFonts w:cs="Times New Roman"/>
      <w:kern w:val="0"/>
      <w:sz w:val="20"/>
      <w:szCs w:val="20"/>
    </w:rPr>
  </w:style>
  <w:style w:type="character" w:styleId="aa">
    <w:name w:val="Subtle Emphasis"/>
    <w:basedOn w:val="a0"/>
    <w:uiPriority w:val="19"/>
    <w:qFormat/>
    <w:rsid w:val="00F047D6"/>
    <w:rPr>
      <w:i/>
      <w:iCs/>
    </w:rPr>
  </w:style>
  <w:style w:type="table" w:styleId="-1">
    <w:name w:val="Light Shading Accent 1"/>
    <w:basedOn w:val="a1"/>
    <w:uiPriority w:val="60"/>
    <w:rsid w:val="00F047D6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b">
    <w:name w:val="annotation reference"/>
    <w:basedOn w:val="a0"/>
    <w:uiPriority w:val="99"/>
    <w:unhideWhenUsed/>
    <w:qFormat/>
    <w:rsid w:val="00F047D6"/>
    <w:rPr>
      <w:sz w:val="21"/>
      <w:szCs w:val="21"/>
    </w:rPr>
  </w:style>
  <w:style w:type="paragraph" w:styleId="ac">
    <w:name w:val="annotation text"/>
    <w:aliases w:val="Char11"/>
    <w:basedOn w:val="a"/>
    <w:link w:val="Char3"/>
    <w:uiPriority w:val="99"/>
    <w:unhideWhenUsed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Char3">
    <w:name w:val="批注文字 Char"/>
    <w:aliases w:val="Char11 Char"/>
    <w:basedOn w:val="a0"/>
    <w:link w:val="ac"/>
    <w:uiPriority w:val="99"/>
    <w:qFormat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F047D6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F047D6"/>
    <w:rPr>
      <w:rFonts w:ascii="Cambria" w:eastAsia="Cambria" w:hAnsi="Cambria" w:cs="Cambria"/>
      <w:b/>
      <w:bCs/>
      <w:kern w:val="0"/>
      <w:sz w:val="22"/>
      <w:lang w:eastAsia="en-US" w:bidi="en-US"/>
    </w:rPr>
  </w:style>
  <w:style w:type="paragraph" w:styleId="ae">
    <w:name w:val="Balloon Text"/>
    <w:basedOn w:val="a"/>
    <w:link w:val="Char5"/>
    <w:uiPriority w:val="99"/>
    <w:semiHidden/>
    <w:unhideWhenUsed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Char5">
    <w:name w:val="批注框文本 Char"/>
    <w:basedOn w:val="a0"/>
    <w:link w:val="ae"/>
    <w:uiPriority w:val="99"/>
    <w:semiHidden/>
    <w:rsid w:val="00F047D6"/>
    <w:rPr>
      <w:rFonts w:ascii="Cambria" w:eastAsia="Cambria" w:hAnsi="Cambria" w:cs="Cambria"/>
      <w:kern w:val="0"/>
      <w:sz w:val="18"/>
      <w:szCs w:val="18"/>
      <w:lang w:eastAsia="en-US" w:bidi="en-US"/>
    </w:rPr>
  </w:style>
  <w:style w:type="paragraph" w:styleId="af">
    <w:name w:val="Revision"/>
    <w:hidden/>
    <w:uiPriority w:val="99"/>
    <w:semiHidden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apple-converted-space">
    <w:name w:val="apple-converted-space"/>
    <w:basedOn w:val="a0"/>
    <w:rsid w:val="00F047D6"/>
  </w:style>
  <w:style w:type="character" w:styleId="af0">
    <w:name w:val="Placeholder Text"/>
    <w:basedOn w:val="a0"/>
    <w:uiPriority w:val="99"/>
    <w:semiHidden/>
    <w:rsid w:val="00F047D6"/>
    <w:rPr>
      <w:color w:val="808080"/>
    </w:rPr>
  </w:style>
  <w:style w:type="paragraph" w:customStyle="1" w:styleId="EndNoteCategoryHeading">
    <w:name w:val="EndNote Category Heading"/>
    <w:basedOn w:val="a"/>
    <w:link w:val="EndNoteCategoryHeading0"/>
    <w:rsid w:val="00F047D6"/>
    <w:pPr>
      <w:framePr w:hSpace="180" w:wrap="around" w:vAnchor="page" w:hAnchor="margin" w:y="1448"/>
      <w:autoSpaceDE w:val="0"/>
      <w:autoSpaceDN w:val="0"/>
      <w:spacing w:before="120" w:after="120"/>
      <w:jc w:val="left"/>
    </w:pPr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customStyle="1" w:styleId="EndNoteCategoryHeading0">
    <w:name w:val="EndNote Category Heading 字符"/>
    <w:basedOn w:val="Char1"/>
    <w:link w:val="EndNoteCategoryHeading"/>
    <w:rsid w:val="00F047D6"/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styleId="af1">
    <w:name w:val="Hyperlink"/>
    <w:basedOn w:val="a0"/>
    <w:uiPriority w:val="99"/>
    <w:unhideWhenUsed/>
    <w:rsid w:val="00F047D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047D6"/>
    <w:rPr>
      <w:color w:val="605E5C"/>
      <w:shd w:val="clear" w:color="auto" w:fill="E1DFDD"/>
    </w:rPr>
  </w:style>
  <w:style w:type="character" w:styleId="af2">
    <w:name w:val="line number"/>
    <w:basedOn w:val="a0"/>
    <w:uiPriority w:val="99"/>
    <w:semiHidden/>
    <w:unhideWhenUsed/>
    <w:rsid w:val="00AB271C"/>
  </w:style>
  <w:style w:type="character" w:customStyle="1" w:styleId="10">
    <w:name w:val="批注文字 字符1"/>
    <w:basedOn w:val="a0"/>
    <w:uiPriority w:val="99"/>
    <w:qFormat/>
    <w:rsid w:val="008E2A82"/>
    <w:rPr>
      <w:rFonts w:eastAsiaTheme="minorEastAsia"/>
      <w:kern w:val="2"/>
      <w:sz w:val="21"/>
    </w:rPr>
  </w:style>
  <w:style w:type="paragraph" w:customStyle="1" w:styleId="11">
    <w:name w:val="正文1"/>
    <w:uiPriority w:val="99"/>
    <w:rsid w:val="008E2A8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Normal1">
    <w:name w:val="Normal1"/>
    <w:rsid w:val="00717E86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f3">
    <w:name w:val="Plain Text"/>
    <w:basedOn w:val="a"/>
    <w:link w:val="Char6"/>
    <w:semiHidden/>
    <w:unhideWhenUsed/>
    <w:rsid w:val="001C4089"/>
    <w:rPr>
      <w:rFonts w:ascii="宋体" w:eastAsia="宋体" w:hAnsi="Courier New" w:cs="Courier New"/>
      <w:szCs w:val="21"/>
    </w:rPr>
  </w:style>
  <w:style w:type="character" w:customStyle="1" w:styleId="Char6">
    <w:name w:val="纯文本 Char"/>
    <w:basedOn w:val="a0"/>
    <w:link w:val="af3"/>
    <w:semiHidden/>
    <w:rsid w:val="001C4089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B4E57-52CF-4200-B0DC-71D5B5FA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4348</Words>
  <Characters>24789</Characters>
  <Application>Microsoft Office Word</Application>
  <DocSecurity>0</DocSecurity>
  <Lines>206</Lines>
  <Paragraphs>58</Paragraphs>
  <ScaleCrop>false</ScaleCrop>
  <Company/>
  <LinksUpToDate>false</LinksUpToDate>
  <CharactersWithSpaces>29079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耿 皓</dc:creator>
  <cp:keywords/>
  <dc:description/>
  <cp:lastModifiedBy>liujihong2008@qq.con</cp:lastModifiedBy>
  <cp:revision>23</cp:revision>
  <dcterms:created xsi:type="dcterms:W3CDTF">2020-01-01T11:02:00Z</dcterms:created>
  <dcterms:modified xsi:type="dcterms:W3CDTF">2020-01-15T05:52:00Z</dcterms:modified>
</cp:coreProperties>
</file>