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35D57" w14:textId="77777777" w:rsidR="00807456" w:rsidRPr="006004E0" w:rsidRDefault="00807456" w:rsidP="00C10DC8">
      <w:pPr>
        <w:adjustRightInd w:val="0"/>
        <w:snapToGrid w:val="0"/>
        <w:spacing w:after="0" w:line="360" w:lineRule="auto"/>
        <w:jc w:val="both"/>
        <w:rPr>
          <w:rFonts w:ascii="Book Antiqua" w:eastAsia="MS Mincho" w:hAnsi="Book Antiqua" w:cs="Tahoma"/>
          <w:b/>
          <w:color w:val="000000"/>
          <w:sz w:val="24"/>
          <w:szCs w:val="24"/>
          <w:lang w:val="en-US" w:eastAsia="it-IT"/>
        </w:rPr>
      </w:pPr>
      <w:r w:rsidRPr="006004E0">
        <w:rPr>
          <w:rFonts w:ascii="Book Antiqua" w:eastAsia="MS Mincho" w:hAnsi="Book Antiqua" w:cs="Tahoma"/>
          <w:b/>
          <w:color w:val="000000"/>
          <w:sz w:val="24"/>
          <w:szCs w:val="24"/>
          <w:lang w:val="en-US" w:eastAsia="it-IT"/>
        </w:rPr>
        <w:t>Name of Journal:</w:t>
      </w:r>
      <w:r w:rsidRPr="006004E0">
        <w:rPr>
          <w:rFonts w:ascii="Book Antiqua" w:eastAsia="MS Mincho" w:hAnsi="Book Antiqua" w:cs="Tahoma"/>
          <w:b/>
          <w:color w:val="0000FF"/>
          <w:sz w:val="24"/>
          <w:szCs w:val="24"/>
          <w:lang w:val="en-US" w:eastAsia="it-IT"/>
        </w:rPr>
        <w:t xml:space="preserve"> </w:t>
      </w:r>
      <w:r w:rsidRPr="006004E0">
        <w:rPr>
          <w:rFonts w:ascii="Book Antiqua" w:eastAsia="MS Mincho" w:hAnsi="Book Antiqua" w:cs="Tahoma"/>
          <w:i/>
          <w:color w:val="000000"/>
          <w:sz w:val="24"/>
          <w:szCs w:val="24"/>
          <w:lang w:val="en-US" w:eastAsia="it-IT"/>
        </w:rPr>
        <w:t>World Journal of Meta-Analysis</w:t>
      </w:r>
    </w:p>
    <w:p w14:paraId="5860CC23" w14:textId="35790B01" w:rsidR="00807456" w:rsidRPr="006004E0" w:rsidRDefault="00807456" w:rsidP="00C10DC8">
      <w:pPr>
        <w:adjustRightInd w:val="0"/>
        <w:snapToGrid w:val="0"/>
        <w:spacing w:after="0" w:line="360" w:lineRule="auto"/>
        <w:jc w:val="both"/>
        <w:rPr>
          <w:rFonts w:ascii="Book Antiqua" w:eastAsia="宋体" w:hAnsi="Book Antiqua" w:cs="Tahoma"/>
          <w:b/>
          <w:color w:val="0000FF"/>
          <w:sz w:val="24"/>
          <w:szCs w:val="24"/>
          <w:lang w:val="en-US"/>
        </w:rPr>
      </w:pPr>
      <w:r w:rsidRPr="006004E0">
        <w:rPr>
          <w:rFonts w:ascii="Book Antiqua" w:eastAsia="MS Mincho" w:hAnsi="Book Antiqua" w:cs="Tahoma"/>
          <w:b/>
          <w:color w:val="000000"/>
          <w:sz w:val="24"/>
          <w:szCs w:val="24"/>
          <w:lang w:val="en-US" w:eastAsia="it-IT"/>
        </w:rPr>
        <w:t>Manuscript NO:</w:t>
      </w:r>
      <w:r w:rsidRPr="006004E0">
        <w:rPr>
          <w:rFonts w:ascii="Book Antiqua" w:eastAsia="MS Mincho" w:hAnsi="Book Antiqua" w:cs="Tahoma"/>
          <w:b/>
          <w:color w:val="0000FF"/>
          <w:sz w:val="24"/>
          <w:szCs w:val="24"/>
          <w:lang w:val="en-US" w:eastAsia="it-IT"/>
        </w:rPr>
        <w:t xml:space="preserve"> </w:t>
      </w:r>
      <w:r w:rsidR="00572B5B" w:rsidRPr="006004E0">
        <w:rPr>
          <w:rFonts w:ascii="Book Antiqua" w:eastAsia="宋体" w:hAnsi="Book Antiqua" w:cs="Tahoma"/>
          <w:color w:val="000000"/>
          <w:sz w:val="24"/>
          <w:szCs w:val="24"/>
          <w:lang w:val="en-US"/>
        </w:rPr>
        <w:t>52777</w:t>
      </w:r>
    </w:p>
    <w:p w14:paraId="14844C62" w14:textId="77777777" w:rsidR="00807456" w:rsidRPr="006004E0" w:rsidRDefault="00807456" w:rsidP="00C10DC8">
      <w:pPr>
        <w:adjustRightInd w:val="0"/>
        <w:snapToGrid w:val="0"/>
        <w:spacing w:after="0" w:line="360" w:lineRule="auto"/>
        <w:jc w:val="both"/>
        <w:rPr>
          <w:rFonts w:ascii="Book Antiqua" w:eastAsia="宋体" w:hAnsi="Book Antiqua" w:cs="Times New Roman"/>
          <w:b/>
          <w:sz w:val="24"/>
          <w:szCs w:val="24"/>
          <w:lang w:val="en-US"/>
        </w:rPr>
      </w:pPr>
      <w:bookmarkStart w:id="0" w:name="OLE_LINK3"/>
      <w:bookmarkStart w:id="1" w:name="OLE_LINK4"/>
      <w:r w:rsidRPr="006004E0">
        <w:rPr>
          <w:rFonts w:ascii="Book Antiqua" w:eastAsia="MS Mincho" w:hAnsi="Book Antiqua" w:cs="Times New Roman"/>
          <w:b/>
          <w:color w:val="000000"/>
          <w:sz w:val="24"/>
          <w:szCs w:val="24"/>
          <w:shd w:val="clear" w:color="auto" w:fill="FFFFFF"/>
          <w:lang w:val="it-IT" w:eastAsia="it-IT"/>
        </w:rPr>
        <w:t>Manuscript Type</w:t>
      </w:r>
      <w:r w:rsidRPr="006004E0">
        <w:rPr>
          <w:rFonts w:ascii="Book Antiqua" w:eastAsia="MS Mincho" w:hAnsi="Book Antiqua" w:cs="Times New Roman"/>
          <w:b/>
          <w:color w:val="000000"/>
          <w:sz w:val="24"/>
          <w:szCs w:val="24"/>
          <w:lang w:val="it-IT" w:eastAsia="it-IT"/>
        </w:rPr>
        <w:t xml:space="preserve">: </w:t>
      </w:r>
      <w:bookmarkEnd w:id="0"/>
      <w:bookmarkEnd w:id="1"/>
      <w:r w:rsidR="0085570E" w:rsidRPr="006004E0">
        <w:rPr>
          <w:rFonts w:ascii="Book Antiqua" w:eastAsia="MS Mincho" w:hAnsi="Book Antiqua" w:cs="Times New Roman"/>
          <w:sz w:val="24"/>
          <w:szCs w:val="24"/>
          <w:lang w:val="en-US" w:eastAsia="it-IT"/>
        </w:rPr>
        <w:t>MINIREVIEWS</w:t>
      </w:r>
    </w:p>
    <w:p w14:paraId="32731422" w14:textId="77777777" w:rsidR="00807456" w:rsidRPr="006004E0" w:rsidRDefault="00807456" w:rsidP="00C10DC8">
      <w:pPr>
        <w:adjustRightInd w:val="0"/>
        <w:snapToGrid w:val="0"/>
        <w:spacing w:after="0" w:line="360" w:lineRule="auto"/>
        <w:jc w:val="both"/>
        <w:rPr>
          <w:rFonts w:ascii="Book Antiqua" w:eastAsia="Times New Roman" w:hAnsi="Book Antiqua" w:cstheme="minorHAnsi"/>
          <w:sz w:val="24"/>
          <w:szCs w:val="24"/>
          <w:lang w:val="en-US"/>
        </w:rPr>
      </w:pPr>
    </w:p>
    <w:p w14:paraId="03D82F9A" w14:textId="77777777" w:rsidR="00807456" w:rsidRPr="006004E0" w:rsidRDefault="000265CF" w:rsidP="00C10DC8">
      <w:pPr>
        <w:adjustRightInd w:val="0"/>
        <w:snapToGrid w:val="0"/>
        <w:spacing w:after="0" w:line="360" w:lineRule="auto"/>
        <w:jc w:val="both"/>
        <w:rPr>
          <w:rFonts w:ascii="Book Antiqua" w:eastAsia="Times New Roman" w:hAnsi="Book Antiqua" w:cstheme="minorHAnsi"/>
          <w:b/>
          <w:sz w:val="24"/>
          <w:szCs w:val="24"/>
          <w:lang w:val="en-SG"/>
        </w:rPr>
      </w:pPr>
      <w:r w:rsidRPr="006004E0">
        <w:rPr>
          <w:rFonts w:ascii="Book Antiqua" w:eastAsia="Times New Roman" w:hAnsi="Book Antiqua" w:cstheme="minorHAnsi"/>
          <w:b/>
          <w:sz w:val="24"/>
          <w:szCs w:val="24"/>
          <w:lang w:val="en-SG"/>
        </w:rPr>
        <w:t>Utility of gastrointestinal ultrasound in functional gastrointestinal disorders: A narrative review</w:t>
      </w:r>
    </w:p>
    <w:p w14:paraId="17A6D2DB" w14:textId="77777777" w:rsidR="000265CF" w:rsidRPr="006004E0" w:rsidRDefault="000265CF" w:rsidP="00C10DC8">
      <w:pPr>
        <w:adjustRightInd w:val="0"/>
        <w:snapToGrid w:val="0"/>
        <w:spacing w:after="0" w:line="360" w:lineRule="auto"/>
        <w:jc w:val="both"/>
        <w:rPr>
          <w:rFonts w:ascii="Book Antiqua" w:eastAsia="Times New Roman" w:hAnsi="Book Antiqua" w:cstheme="minorHAnsi"/>
          <w:sz w:val="24"/>
          <w:szCs w:val="24"/>
          <w:lang w:val="en-US"/>
        </w:rPr>
      </w:pPr>
    </w:p>
    <w:p w14:paraId="75F3DFF7" w14:textId="418FEB46" w:rsidR="00F57A47" w:rsidRPr="006004E0" w:rsidRDefault="00807456" w:rsidP="00C10DC8">
      <w:pPr>
        <w:adjustRightInd w:val="0"/>
        <w:snapToGrid w:val="0"/>
        <w:spacing w:after="0" w:line="360" w:lineRule="auto"/>
        <w:jc w:val="both"/>
        <w:rPr>
          <w:rFonts w:ascii="Book Antiqua" w:eastAsia="Times New Roman" w:hAnsi="Book Antiqua" w:cstheme="minorHAnsi"/>
          <w:sz w:val="24"/>
          <w:szCs w:val="24"/>
          <w:lang w:val="en-US"/>
        </w:rPr>
      </w:pPr>
      <w:r w:rsidRPr="006004E0">
        <w:rPr>
          <w:rFonts w:ascii="Book Antiqua" w:hAnsi="Book Antiqua" w:cs="Times New Roman"/>
          <w:sz w:val="24"/>
          <w:szCs w:val="24"/>
          <w:lang w:val="fr-FR"/>
        </w:rPr>
        <w:t>Ong AML</w:t>
      </w:r>
      <w:r w:rsidRPr="006004E0">
        <w:rPr>
          <w:rFonts w:ascii="Book Antiqua" w:eastAsia="宋体" w:hAnsi="Book Antiqua" w:hint="eastAsia"/>
          <w:i/>
          <w:lang w:val="en-US"/>
        </w:rPr>
        <w:t>.</w:t>
      </w:r>
      <w:r w:rsidRPr="006004E0">
        <w:rPr>
          <w:rFonts w:ascii="Book Antiqua" w:eastAsia="宋体" w:hAnsi="Book Antiqua"/>
          <w:i/>
          <w:lang w:val="en-US"/>
        </w:rPr>
        <w:t xml:space="preserve"> </w:t>
      </w:r>
      <w:r w:rsidRPr="006004E0">
        <w:rPr>
          <w:rFonts w:ascii="Book Antiqua" w:eastAsia="Times New Roman" w:hAnsi="Book Antiqua" w:cstheme="minorHAnsi"/>
          <w:sz w:val="24"/>
          <w:szCs w:val="24"/>
          <w:lang w:val="en-US"/>
        </w:rPr>
        <w:t>GI ultrasound in FGID</w:t>
      </w:r>
    </w:p>
    <w:p w14:paraId="27E400B7" w14:textId="77777777" w:rsidR="00807456" w:rsidRPr="006004E0" w:rsidRDefault="00807456" w:rsidP="00C10DC8">
      <w:pPr>
        <w:adjustRightInd w:val="0"/>
        <w:snapToGrid w:val="0"/>
        <w:spacing w:after="0" w:line="360" w:lineRule="auto"/>
        <w:jc w:val="both"/>
        <w:rPr>
          <w:rFonts w:ascii="Book Antiqua" w:hAnsi="Book Antiqua" w:cs="Times New Roman"/>
          <w:sz w:val="24"/>
          <w:szCs w:val="24"/>
          <w:lang w:val="fr-FR"/>
        </w:rPr>
      </w:pPr>
    </w:p>
    <w:p w14:paraId="70FC3B3A" w14:textId="77777777" w:rsidR="00F57A47" w:rsidRPr="006004E0" w:rsidRDefault="00807456" w:rsidP="00C10DC8">
      <w:pPr>
        <w:adjustRightInd w:val="0"/>
        <w:snapToGrid w:val="0"/>
        <w:spacing w:after="0" w:line="360" w:lineRule="auto"/>
        <w:jc w:val="both"/>
        <w:rPr>
          <w:rFonts w:ascii="Book Antiqua" w:hAnsi="Book Antiqua" w:cs="Times New Roman"/>
          <w:sz w:val="24"/>
          <w:szCs w:val="24"/>
          <w:lang w:val="fr-FR"/>
        </w:rPr>
      </w:pPr>
      <w:r w:rsidRPr="006004E0">
        <w:rPr>
          <w:rFonts w:ascii="Book Antiqua" w:hAnsi="Book Antiqua" w:cs="Times New Roman"/>
          <w:sz w:val="24"/>
          <w:szCs w:val="24"/>
          <w:lang w:val="fr-FR"/>
        </w:rPr>
        <w:t>Andrew Ming-Liang Ong</w:t>
      </w:r>
    </w:p>
    <w:p w14:paraId="17791C9B" w14:textId="77777777" w:rsidR="00807456" w:rsidRPr="006004E0" w:rsidRDefault="00807456" w:rsidP="00C10DC8">
      <w:pPr>
        <w:adjustRightInd w:val="0"/>
        <w:snapToGrid w:val="0"/>
        <w:spacing w:after="0" w:line="360" w:lineRule="auto"/>
        <w:jc w:val="both"/>
        <w:rPr>
          <w:rFonts w:ascii="Book Antiqua" w:hAnsi="Book Antiqua" w:cs="Times New Roman"/>
          <w:sz w:val="24"/>
          <w:szCs w:val="24"/>
          <w:lang w:val="fr-FR"/>
        </w:rPr>
      </w:pPr>
    </w:p>
    <w:p w14:paraId="1C4B1597" w14:textId="4DE43351" w:rsidR="00807456" w:rsidRPr="006004E0" w:rsidRDefault="00807456" w:rsidP="00C10DC8">
      <w:pPr>
        <w:adjustRightInd w:val="0"/>
        <w:snapToGrid w:val="0"/>
        <w:spacing w:after="0" w:line="360" w:lineRule="auto"/>
        <w:jc w:val="both"/>
        <w:rPr>
          <w:rFonts w:ascii="Book Antiqua" w:hAnsi="Book Antiqua" w:cs="Times New Roman"/>
          <w:sz w:val="24"/>
          <w:szCs w:val="24"/>
          <w:lang w:val="fr-FR"/>
        </w:rPr>
      </w:pPr>
      <w:r w:rsidRPr="006004E0">
        <w:rPr>
          <w:rFonts w:ascii="Book Antiqua" w:hAnsi="Book Antiqua" w:cs="Times New Roman"/>
          <w:b/>
          <w:bCs/>
          <w:sz w:val="24"/>
          <w:szCs w:val="24"/>
          <w:lang w:val="fr-FR"/>
        </w:rPr>
        <w:t>Andrew Ming-Liang Ong,</w:t>
      </w:r>
      <w:r w:rsidRPr="006004E0">
        <w:rPr>
          <w:rFonts w:ascii="Book Antiqua" w:hAnsi="Book Antiqua" w:cs="Times New Roman"/>
          <w:sz w:val="24"/>
          <w:szCs w:val="24"/>
          <w:lang w:val="fr-FR"/>
        </w:rPr>
        <w:t xml:space="preserve"> </w:t>
      </w:r>
      <w:r w:rsidRPr="006004E0">
        <w:rPr>
          <w:rFonts w:ascii="Book Antiqua" w:hAnsi="Book Antiqua" w:cs="Times New Roman"/>
          <w:sz w:val="24"/>
          <w:szCs w:val="24"/>
        </w:rPr>
        <w:t>Department of Gastroenterology and Hepatology, Singapore General Hospital,</w:t>
      </w:r>
      <w:r w:rsidR="004E47A4" w:rsidRPr="006004E0">
        <w:rPr>
          <w:rFonts w:ascii="Book Antiqua" w:hAnsi="Book Antiqua" w:cs="Times New Roman"/>
          <w:sz w:val="24"/>
          <w:szCs w:val="24"/>
        </w:rPr>
        <w:t xml:space="preserve"> Singapore</w:t>
      </w:r>
      <w:r w:rsidRPr="006004E0">
        <w:rPr>
          <w:rFonts w:ascii="Book Antiqua" w:hAnsi="Book Antiqua" w:cs="Times New Roman"/>
          <w:sz w:val="24"/>
          <w:szCs w:val="24"/>
        </w:rPr>
        <w:t xml:space="preserve"> 169856, Singapore</w:t>
      </w:r>
    </w:p>
    <w:p w14:paraId="07880CF0" w14:textId="77777777" w:rsidR="00807456" w:rsidRPr="006004E0" w:rsidRDefault="00807456" w:rsidP="00C10DC8">
      <w:pPr>
        <w:adjustRightInd w:val="0"/>
        <w:snapToGrid w:val="0"/>
        <w:spacing w:after="0" w:line="360" w:lineRule="auto"/>
        <w:jc w:val="both"/>
        <w:rPr>
          <w:rFonts w:ascii="Book Antiqua" w:hAnsi="Book Antiqua" w:cs="Times New Roman"/>
          <w:sz w:val="24"/>
          <w:szCs w:val="24"/>
          <w:lang w:val="fr-FR"/>
        </w:rPr>
      </w:pPr>
    </w:p>
    <w:p w14:paraId="096506D1" w14:textId="37B74744" w:rsidR="00807456" w:rsidRPr="006004E0" w:rsidRDefault="00807456" w:rsidP="00C10DC8">
      <w:pPr>
        <w:adjustRightInd w:val="0"/>
        <w:snapToGrid w:val="0"/>
        <w:spacing w:after="0" w:line="360" w:lineRule="auto"/>
        <w:jc w:val="both"/>
        <w:rPr>
          <w:rFonts w:ascii="Book Antiqua" w:hAnsi="Book Antiqua" w:cs="Times New Roman"/>
          <w:sz w:val="24"/>
          <w:szCs w:val="24"/>
          <w:lang w:val="fr-FR"/>
        </w:rPr>
      </w:pPr>
      <w:r w:rsidRPr="006004E0">
        <w:rPr>
          <w:rFonts w:ascii="Book Antiqua" w:hAnsi="Book Antiqua" w:cs="Times New Roman"/>
          <w:b/>
          <w:bCs/>
          <w:sz w:val="24"/>
          <w:szCs w:val="24"/>
          <w:lang w:val="fr-FR"/>
        </w:rPr>
        <w:t>Andrew Ming-Liang Ong,</w:t>
      </w:r>
      <w:r w:rsidRPr="006004E0">
        <w:rPr>
          <w:rFonts w:ascii="Book Antiqua" w:hAnsi="Book Antiqua" w:cs="Times New Roman"/>
          <w:sz w:val="24"/>
          <w:szCs w:val="24"/>
          <w:lang w:val="fr-FR"/>
        </w:rPr>
        <w:t xml:space="preserve"> </w:t>
      </w:r>
      <w:r w:rsidRPr="006004E0">
        <w:rPr>
          <w:rFonts w:ascii="Book Antiqua" w:hAnsi="Book Antiqua" w:cs="Times New Roman"/>
          <w:sz w:val="24"/>
          <w:szCs w:val="24"/>
        </w:rPr>
        <w:t>Duke-NUS Medical School,</w:t>
      </w:r>
      <w:r w:rsidR="00E21569" w:rsidRPr="006004E0">
        <w:rPr>
          <w:rFonts w:ascii="Book Antiqua" w:hAnsi="Book Antiqua" w:cs="Times New Roman"/>
          <w:sz w:val="24"/>
          <w:szCs w:val="24"/>
        </w:rPr>
        <w:t xml:space="preserve"> Singapore</w:t>
      </w:r>
      <w:r w:rsidRPr="006004E0">
        <w:rPr>
          <w:rFonts w:ascii="Book Antiqua" w:hAnsi="Book Antiqua" w:cs="Times New Roman"/>
          <w:sz w:val="24"/>
          <w:szCs w:val="24"/>
        </w:rPr>
        <w:t xml:space="preserve"> </w:t>
      </w:r>
      <w:r w:rsidR="00E21569" w:rsidRPr="006004E0">
        <w:rPr>
          <w:rFonts w:ascii="Book Antiqua" w:hAnsi="Book Antiqua" w:cs="Times New Roman"/>
          <w:sz w:val="24"/>
          <w:szCs w:val="24"/>
        </w:rPr>
        <w:t xml:space="preserve">169857, </w:t>
      </w:r>
      <w:r w:rsidRPr="006004E0">
        <w:rPr>
          <w:rFonts w:ascii="Book Antiqua" w:hAnsi="Book Antiqua" w:cs="Times New Roman"/>
          <w:sz w:val="24"/>
          <w:szCs w:val="24"/>
        </w:rPr>
        <w:t>Singapore</w:t>
      </w:r>
      <w:r w:rsidR="008914E8" w:rsidRPr="006004E0">
        <w:rPr>
          <w:rFonts w:ascii="Book Antiqua" w:hAnsi="Book Antiqua" w:cs="Times New Roman"/>
          <w:sz w:val="24"/>
          <w:szCs w:val="24"/>
        </w:rPr>
        <w:t xml:space="preserve"> </w:t>
      </w:r>
    </w:p>
    <w:p w14:paraId="03C3392D" w14:textId="77777777" w:rsidR="00807456" w:rsidRPr="006004E0" w:rsidRDefault="00807456" w:rsidP="00C10DC8">
      <w:pPr>
        <w:adjustRightInd w:val="0"/>
        <w:snapToGrid w:val="0"/>
        <w:spacing w:after="0" w:line="360" w:lineRule="auto"/>
        <w:jc w:val="both"/>
        <w:rPr>
          <w:rFonts w:ascii="Book Antiqua" w:eastAsia="Times New Roman" w:hAnsi="Book Antiqua" w:cstheme="minorHAnsi"/>
          <w:b/>
          <w:sz w:val="24"/>
          <w:szCs w:val="24"/>
          <w:lang w:val="en-US"/>
        </w:rPr>
      </w:pPr>
    </w:p>
    <w:p w14:paraId="3A4C3F5E" w14:textId="320198C0" w:rsidR="004E47A4" w:rsidRPr="006004E0" w:rsidRDefault="00807456" w:rsidP="00C10DC8">
      <w:pPr>
        <w:adjustRightInd w:val="0"/>
        <w:snapToGrid w:val="0"/>
        <w:spacing w:after="0" w:line="360" w:lineRule="auto"/>
        <w:jc w:val="both"/>
        <w:rPr>
          <w:rFonts w:ascii="Book Antiqua" w:hAnsi="Book Antiqua" w:cs="Times New Roman"/>
          <w:sz w:val="24"/>
          <w:szCs w:val="24"/>
        </w:rPr>
      </w:pPr>
      <w:r w:rsidRPr="006004E0">
        <w:rPr>
          <w:rFonts w:ascii="Book Antiqua" w:eastAsia="Times New Roman" w:hAnsi="Book Antiqua" w:cstheme="minorHAnsi"/>
          <w:b/>
          <w:sz w:val="24"/>
          <w:szCs w:val="24"/>
          <w:lang w:val="en-US"/>
        </w:rPr>
        <w:t xml:space="preserve">Author contributions: </w:t>
      </w:r>
      <w:r w:rsidR="004E47A4" w:rsidRPr="006004E0">
        <w:rPr>
          <w:rFonts w:ascii="Book Antiqua" w:hAnsi="Book Antiqua" w:cs="Times New Roman"/>
          <w:sz w:val="24"/>
          <w:szCs w:val="24"/>
        </w:rPr>
        <w:t xml:space="preserve"> Ong AML performed the research, wrote the manuscript and performed the editing work.</w:t>
      </w:r>
    </w:p>
    <w:p w14:paraId="6F11CD53" w14:textId="77777777" w:rsidR="00DB5702" w:rsidRPr="006004E0" w:rsidRDefault="00DB5702" w:rsidP="00C10DC8">
      <w:pPr>
        <w:adjustRightInd w:val="0"/>
        <w:snapToGrid w:val="0"/>
        <w:spacing w:after="0" w:line="360" w:lineRule="auto"/>
        <w:jc w:val="both"/>
        <w:rPr>
          <w:rFonts w:ascii="Book Antiqua" w:hAnsi="Book Antiqua" w:cstheme="minorHAnsi"/>
          <w:b/>
          <w:sz w:val="24"/>
          <w:szCs w:val="24"/>
          <w:lang w:val="en-US"/>
        </w:rPr>
      </w:pPr>
    </w:p>
    <w:p w14:paraId="18FED461" w14:textId="38661BEC" w:rsidR="00807456" w:rsidRPr="006004E0" w:rsidRDefault="00807456" w:rsidP="00C10DC8">
      <w:pPr>
        <w:adjustRightInd w:val="0"/>
        <w:snapToGrid w:val="0"/>
        <w:spacing w:after="0" w:line="360" w:lineRule="auto"/>
        <w:jc w:val="both"/>
        <w:rPr>
          <w:rFonts w:ascii="Book Antiqua" w:hAnsi="Book Antiqua" w:cs="Times New Roman"/>
          <w:sz w:val="24"/>
          <w:szCs w:val="24"/>
        </w:rPr>
      </w:pPr>
      <w:r w:rsidRPr="006004E0">
        <w:rPr>
          <w:rFonts w:ascii="Book Antiqua" w:eastAsia="Times New Roman" w:hAnsi="Book Antiqua" w:cstheme="minorHAnsi"/>
          <w:b/>
          <w:sz w:val="24"/>
          <w:szCs w:val="24"/>
          <w:lang w:val="en-US"/>
        </w:rPr>
        <w:t xml:space="preserve">Corresponding author: </w:t>
      </w:r>
      <w:bookmarkStart w:id="2" w:name="OLE_LINK59"/>
      <w:bookmarkStart w:id="3" w:name="OLE_LINK60"/>
      <w:r w:rsidRPr="006004E0">
        <w:rPr>
          <w:rFonts w:ascii="Book Antiqua" w:hAnsi="Book Antiqua" w:cs="Times New Roman"/>
          <w:b/>
          <w:bCs/>
          <w:sz w:val="24"/>
          <w:szCs w:val="24"/>
          <w:lang w:val="fr-FR"/>
        </w:rPr>
        <w:t>Andrew Ming-Liang Ong,</w:t>
      </w:r>
      <w:r w:rsidRPr="006004E0">
        <w:rPr>
          <w:rFonts w:ascii="Book Antiqua" w:hAnsi="Book Antiqua" w:cs="Times New Roman"/>
          <w:sz w:val="24"/>
          <w:szCs w:val="24"/>
          <w:lang w:val="fr-FR"/>
        </w:rPr>
        <w:t xml:space="preserve"> </w:t>
      </w:r>
      <w:r w:rsidR="00FA66BA" w:rsidRPr="006004E0">
        <w:rPr>
          <w:rFonts w:ascii="Book Antiqua" w:hAnsi="Book Antiqua" w:cs="Times New Roman"/>
          <w:b/>
          <w:bCs/>
          <w:sz w:val="24"/>
          <w:szCs w:val="24"/>
          <w:lang w:val="fr-FR"/>
        </w:rPr>
        <w:t xml:space="preserve">MBChB, </w:t>
      </w:r>
      <w:r w:rsidRPr="006004E0">
        <w:rPr>
          <w:rFonts w:ascii="Book Antiqua" w:hAnsi="Book Antiqua" w:cs="Times New Roman"/>
          <w:b/>
          <w:bCs/>
          <w:sz w:val="24"/>
          <w:szCs w:val="24"/>
          <w:lang w:val="fr-FR"/>
        </w:rPr>
        <w:t xml:space="preserve">MRCP, </w:t>
      </w:r>
      <w:r w:rsidRPr="006004E0">
        <w:rPr>
          <w:rFonts w:ascii="Book Antiqua" w:hAnsi="Book Antiqua" w:cs="Times New Roman"/>
          <w:b/>
          <w:bCs/>
          <w:sz w:val="24"/>
          <w:szCs w:val="24"/>
          <w:lang w:eastAsia="zh-SG"/>
        </w:rPr>
        <w:t>Assistant Professor</w:t>
      </w:r>
      <w:r w:rsidRPr="006004E0">
        <w:rPr>
          <w:rFonts w:ascii="Book Antiqua" w:hAnsi="Book Antiqua" w:cs="Times New Roman" w:hint="eastAsia"/>
          <w:b/>
          <w:bCs/>
          <w:sz w:val="24"/>
          <w:szCs w:val="24"/>
        </w:rPr>
        <w:t>,</w:t>
      </w:r>
      <w:r w:rsidRPr="006004E0">
        <w:rPr>
          <w:rFonts w:ascii="Book Antiqua" w:hAnsi="Book Antiqua" w:cs="Times New Roman"/>
          <w:sz w:val="24"/>
          <w:szCs w:val="24"/>
        </w:rPr>
        <w:t xml:space="preserve"> </w:t>
      </w:r>
      <w:bookmarkStart w:id="4" w:name="OLE_LINK61"/>
      <w:bookmarkStart w:id="5" w:name="OLE_LINK62"/>
      <w:r w:rsidRPr="006004E0">
        <w:rPr>
          <w:rFonts w:ascii="Book Antiqua" w:hAnsi="Book Antiqua" w:cs="Times New Roman"/>
          <w:sz w:val="24"/>
          <w:szCs w:val="24"/>
        </w:rPr>
        <w:t>Department of Gastroenterology and Hepatology, Singapore General Hospital</w:t>
      </w:r>
      <w:bookmarkEnd w:id="4"/>
      <w:bookmarkEnd w:id="5"/>
      <w:r w:rsidRPr="006004E0">
        <w:rPr>
          <w:rFonts w:ascii="Book Antiqua" w:hAnsi="Book Antiqua" w:cs="Times New Roman" w:hint="eastAsia"/>
          <w:sz w:val="24"/>
          <w:szCs w:val="24"/>
        </w:rPr>
        <w:t>,</w:t>
      </w:r>
      <w:r w:rsidRPr="006004E0">
        <w:rPr>
          <w:rFonts w:ascii="Book Antiqua" w:hAnsi="Book Antiqua" w:cs="Times New Roman"/>
          <w:sz w:val="24"/>
          <w:szCs w:val="24"/>
        </w:rPr>
        <w:t xml:space="preserve"> 20 College Road, Level 3, Academia Building, </w:t>
      </w:r>
      <w:r w:rsidR="004E47A4" w:rsidRPr="006004E0">
        <w:rPr>
          <w:rFonts w:ascii="Book Antiqua" w:hAnsi="Book Antiqua" w:cs="Times New Roman"/>
          <w:sz w:val="24"/>
          <w:szCs w:val="24"/>
        </w:rPr>
        <w:t xml:space="preserve">Singapore </w:t>
      </w:r>
      <w:bookmarkStart w:id="6" w:name="OLE_LINK63"/>
      <w:bookmarkStart w:id="7" w:name="OLE_LINK64"/>
      <w:r w:rsidRPr="006004E0">
        <w:rPr>
          <w:rFonts w:ascii="Book Antiqua" w:hAnsi="Book Antiqua" w:cs="Times New Roman"/>
          <w:sz w:val="24"/>
          <w:szCs w:val="24"/>
        </w:rPr>
        <w:t>169856</w:t>
      </w:r>
      <w:bookmarkEnd w:id="6"/>
      <w:bookmarkEnd w:id="7"/>
      <w:r w:rsidRPr="006004E0">
        <w:rPr>
          <w:rFonts w:ascii="Book Antiqua" w:hAnsi="Book Antiqua" w:cs="Times New Roman"/>
          <w:sz w:val="24"/>
          <w:szCs w:val="24"/>
        </w:rPr>
        <w:t>, Singapore</w:t>
      </w:r>
      <w:bookmarkEnd w:id="2"/>
      <w:bookmarkEnd w:id="3"/>
      <w:r w:rsidR="00DB5702" w:rsidRPr="006004E0">
        <w:rPr>
          <w:rFonts w:ascii="Book Antiqua" w:hAnsi="Book Antiqua" w:cs="Times New Roman"/>
          <w:sz w:val="24"/>
          <w:szCs w:val="24"/>
        </w:rPr>
        <w:t>.</w:t>
      </w:r>
      <w:r w:rsidRPr="006004E0">
        <w:rPr>
          <w:rFonts w:ascii="Book Antiqua" w:hAnsi="Book Antiqua" w:cs="Times New Roman"/>
          <w:sz w:val="24"/>
          <w:szCs w:val="24"/>
        </w:rPr>
        <w:t xml:space="preserve"> </w:t>
      </w:r>
      <w:r w:rsidR="008914E8" w:rsidRPr="006004E0">
        <w:rPr>
          <w:rFonts w:ascii="Book Antiqua" w:hAnsi="Book Antiqua" w:cs="Times New Roman"/>
          <w:sz w:val="24"/>
          <w:szCs w:val="24"/>
        </w:rPr>
        <w:t>andrew.ong.m.l@singhealth.com.sg</w:t>
      </w:r>
    </w:p>
    <w:p w14:paraId="4D32BDAE" w14:textId="77777777" w:rsidR="004471E4" w:rsidRPr="006004E0" w:rsidRDefault="004471E4" w:rsidP="00C10DC8">
      <w:pPr>
        <w:adjustRightInd w:val="0"/>
        <w:snapToGrid w:val="0"/>
        <w:spacing w:after="0" w:line="360" w:lineRule="auto"/>
        <w:jc w:val="both"/>
        <w:rPr>
          <w:rFonts w:ascii="Book Antiqua" w:hAnsi="Book Antiqua" w:cs="Times New Roman"/>
          <w:sz w:val="24"/>
          <w:szCs w:val="24"/>
        </w:rPr>
      </w:pPr>
    </w:p>
    <w:p w14:paraId="6646937E" w14:textId="533CB9B0" w:rsidR="00807456" w:rsidRPr="006004E0" w:rsidRDefault="00807456" w:rsidP="00C10DC8">
      <w:pPr>
        <w:adjustRightInd w:val="0"/>
        <w:snapToGrid w:val="0"/>
        <w:spacing w:after="0" w:line="360" w:lineRule="auto"/>
        <w:jc w:val="both"/>
        <w:rPr>
          <w:rFonts w:ascii="Book Antiqua" w:eastAsia="Times New Roman" w:hAnsi="Book Antiqua" w:cstheme="minorHAnsi"/>
          <w:bCs/>
          <w:sz w:val="24"/>
          <w:szCs w:val="24"/>
          <w:lang w:val="en-US"/>
        </w:rPr>
      </w:pPr>
      <w:r w:rsidRPr="006004E0">
        <w:rPr>
          <w:rFonts w:ascii="Book Antiqua" w:eastAsia="Times New Roman" w:hAnsi="Book Antiqua" w:cstheme="minorHAnsi"/>
          <w:b/>
          <w:sz w:val="24"/>
          <w:szCs w:val="24"/>
          <w:lang w:val="en-US"/>
        </w:rPr>
        <w:t xml:space="preserve">Received: </w:t>
      </w:r>
      <w:r w:rsidR="00350307" w:rsidRPr="006004E0">
        <w:rPr>
          <w:rFonts w:ascii="Book Antiqua" w:eastAsia="Times New Roman" w:hAnsi="Book Antiqua" w:cstheme="minorHAnsi"/>
          <w:bCs/>
          <w:sz w:val="24"/>
          <w:szCs w:val="24"/>
          <w:lang w:val="en-US"/>
        </w:rPr>
        <w:t>November 18, 2019</w:t>
      </w:r>
    </w:p>
    <w:p w14:paraId="3C9546E1" w14:textId="625AEDE9" w:rsidR="00807456" w:rsidRPr="006004E0" w:rsidRDefault="00807456" w:rsidP="00C10DC8">
      <w:pPr>
        <w:adjustRightInd w:val="0"/>
        <w:snapToGrid w:val="0"/>
        <w:spacing w:after="0" w:line="360" w:lineRule="auto"/>
        <w:jc w:val="both"/>
        <w:rPr>
          <w:rFonts w:ascii="Book Antiqua" w:eastAsia="Times New Roman" w:hAnsi="Book Antiqua" w:cstheme="minorHAnsi"/>
          <w:b/>
          <w:sz w:val="24"/>
          <w:szCs w:val="24"/>
          <w:lang w:val="en-US"/>
        </w:rPr>
      </w:pPr>
      <w:r w:rsidRPr="006004E0">
        <w:rPr>
          <w:rFonts w:ascii="Book Antiqua" w:eastAsia="Times New Roman" w:hAnsi="Book Antiqua" w:cstheme="minorHAnsi"/>
          <w:b/>
          <w:sz w:val="24"/>
          <w:szCs w:val="24"/>
          <w:lang w:val="en-US"/>
        </w:rPr>
        <w:t xml:space="preserve">Revised: </w:t>
      </w:r>
      <w:r w:rsidR="00350307" w:rsidRPr="006004E0">
        <w:rPr>
          <w:rFonts w:ascii="Book Antiqua" w:eastAsia="Times New Roman" w:hAnsi="Book Antiqua" w:cstheme="minorHAnsi"/>
          <w:bCs/>
          <w:sz w:val="24"/>
          <w:szCs w:val="24"/>
          <w:lang w:val="en-US"/>
        </w:rPr>
        <w:t>February 5, 2020</w:t>
      </w:r>
    </w:p>
    <w:p w14:paraId="45CCF41D" w14:textId="5DF5B87A" w:rsidR="00807456" w:rsidRPr="006004E0" w:rsidRDefault="00807456" w:rsidP="00C10DC8">
      <w:pPr>
        <w:adjustRightInd w:val="0"/>
        <w:snapToGrid w:val="0"/>
        <w:spacing w:after="0" w:line="360" w:lineRule="auto"/>
        <w:jc w:val="both"/>
        <w:rPr>
          <w:rFonts w:ascii="Book Antiqua" w:eastAsia="Times New Roman" w:hAnsi="Book Antiqua" w:cstheme="minorHAnsi"/>
          <w:b/>
          <w:sz w:val="24"/>
          <w:szCs w:val="24"/>
          <w:lang w:val="en-US"/>
        </w:rPr>
      </w:pPr>
      <w:r w:rsidRPr="006004E0">
        <w:rPr>
          <w:rFonts w:ascii="Book Antiqua" w:eastAsia="Times New Roman" w:hAnsi="Book Antiqua" w:cstheme="minorHAnsi"/>
          <w:b/>
          <w:sz w:val="24"/>
          <w:szCs w:val="24"/>
          <w:lang w:val="en-US"/>
        </w:rPr>
        <w:t xml:space="preserve">Accepted: </w:t>
      </w:r>
      <w:bookmarkStart w:id="8" w:name="OLE_LINK52"/>
      <w:bookmarkStart w:id="9" w:name="OLE_LINK53"/>
      <w:r w:rsidR="005F6788" w:rsidRPr="006004E0">
        <w:rPr>
          <w:rFonts w:ascii="Book Antiqua" w:hAnsi="Book Antiqua"/>
          <w:bCs/>
          <w:color w:val="000000" w:themeColor="text1"/>
          <w:sz w:val="24"/>
          <w:szCs w:val="24"/>
        </w:rPr>
        <w:t>March 9, 2020</w:t>
      </w:r>
      <w:bookmarkEnd w:id="8"/>
      <w:bookmarkEnd w:id="9"/>
    </w:p>
    <w:p w14:paraId="62BDD639" w14:textId="51A849CD" w:rsidR="00807456" w:rsidRPr="006004E0" w:rsidRDefault="00807456" w:rsidP="00C10DC8">
      <w:pPr>
        <w:adjustRightInd w:val="0"/>
        <w:snapToGrid w:val="0"/>
        <w:spacing w:after="0" w:line="360" w:lineRule="auto"/>
        <w:jc w:val="both"/>
        <w:rPr>
          <w:rFonts w:ascii="Book Antiqua" w:eastAsia="Times New Roman" w:hAnsi="Book Antiqua" w:cstheme="minorHAnsi"/>
          <w:b/>
          <w:sz w:val="24"/>
          <w:szCs w:val="24"/>
          <w:lang w:val="en-US"/>
        </w:rPr>
      </w:pPr>
      <w:r w:rsidRPr="006004E0">
        <w:rPr>
          <w:rFonts w:ascii="Book Antiqua" w:eastAsia="Times New Roman" w:hAnsi="Book Antiqua" w:cstheme="minorHAnsi"/>
          <w:b/>
          <w:sz w:val="24"/>
          <w:szCs w:val="24"/>
          <w:lang w:val="en-US"/>
        </w:rPr>
        <w:t>Published online:</w:t>
      </w:r>
      <w:r w:rsidR="00C04473" w:rsidRPr="006004E0">
        <w:rPr>
          <w:rFonts w:ascii="Book Antiqua" w:hAnsi="Book Antiqua"/>
        </w:rPr>
        <w:t xml:space="preserve"> March</w:t>
      </w:r>
      <w:r w:rsidR="00C04473" w:rsidRPr="006004E0">
        <w:rPr>
          <w:rFonts w:ascii="Book Antiqua" w:hAnsi="Book Antiqua" w:hint="eastAsia"/>
        </w:rPr>
        <w:t xml:space="preserve"> 28, 2020</w:t>
      </w:r>
    </w:p>
    <w:p w14:paraId="27D032CF" w14:textId="77777777" w:rsidR="00EC5A15" w:rsidRPr="006004E0" w:rsidRDefault="00EC5A15" w:rsidP="00C10DC8">
      <w:pPr>
        <w:snapToGrid w:val="0"/>
        <w:spacing w:after="0" w:line="360" w:lineRule="auto"/>
        <w:jc w:val="both"/>
        <w:rPr>
          <w:rFonts w:ascii="Book Antiqua" w:eastAsia="Times New Roman" w:hAnsi="Book Antiqua" w:cstheme="minorHAnsi"/>
          <w:b/>
          <w:sz w:val="24"/>
          <w:szCs w:val="24"/>
          <w:lang w:val="en-US"/>
        </w:rPr>
      </w:pPr>
      <w:r w:rsidRPr="006004E0">
        <w:rPr>
          <w:rFonts w:ascii="Book Antiqua" w:eastAsia="Times New Roman" w:hAnsi="Book Antiqua" w:cstheme="minorHAnsi"/>
          <w:b/>
          <w:sz w:val="24"/>
          <w:szCs w:val="24"/>
          <w:lang w:val="en-US"/>
        </w:rPr>
        <w:br w:type="page"/>
      </w:r>
    </w:p>
    <w:p w14:paraId="7939EA77" w14:textId="77777777" w:rsidR="00EC5A15" w:rsidRPr="006004E0" w:rsidRDefault="00EC5A15" w:rsidP="00C10DC8">
      <w:pPr>
        <w:adjustRightInd w:val="0"/>
        <w:snapToGrid w:val="0"/>
        <w:spacing w:after="0" w:line="360" w:lineRule="auto"/>
        <w:jc w:val="both"/>
        <w:rPr>
          <w:rFonts w:ascii="Book Antiqua" w:eastAsia="宋体" w:hAnsi="Book Antiqua" w:cs="Calibri"/>
          <w:b/>
          <w:sz w:val="24"/>
          <w:szCs w:val="24"/>
          <w:lang w:val="en-US" w:eastAsia="en-US"/>
        </w:rPr>
      </w:pPr>
      <w:bookmarkStart w:id="10" w:name="_Hlk28872520"/>
      <w:r w:rsidRPr="006004E0">
        <w:rPr>
          <w:rFonts w:ascii="Book Antiqua" w:eastAsia="宋体" w:hAnsi="Book Antiqua" w:cs="Calibri"/>
          <w:b/>
          <w:sz w:val="24"/>
          <w:szCs w:val="24"/>
          <w:lang w:val="en-US" w:eastAsia="en-US"/>
        </w:rPr>
        <w:t>Abstract</w:t>
      </w:r>
    </w:p>
    <w:bookmarkEnd w:id="10"/>
    <w:p w14:paraId="3DE4CB12" w14:textId="6650BA00" w:rsidR="00807456" w:rsidRPr="006004E0" w:rsidRDefault="00FA66BA" w:rsidP="00C10DC8">
      <w:pPr>
        <w:adjustRightInd w:val="0"/>
        <w:snapToGrid w:val="0"/>
        <w:spacing w:after="0" w:line="360" w:lineRule="auto"/>
        <w:jc w:val="both"/>
        <w:rPr>
          <w:rFonts w:ascii="Book Antiqua" w:eastAsia="宋体" w:hAnsi="Book Antiqua" w:cs="Calibri"/>
          <w:sz w:val="24"/>
          <w:szCs w:val="24"/>
          <w:lang w:val="en-US" w:eastAsia="en-US"/>
        </w:rPr>
      </w:pPr>
      <w:r w:rsidRPr="006004E0">
        <w:rPr>
          <w:rFonts w:ascii="Book Antiqua" w:eastAsia="宋体" w:hAnsi="Book Antiqua" w:cs="Calibri"/>
          <w:sz w:val="24"/>
          <w:szCs w:val="24"/>
          <w:lang w:val="en-US" w:eastAsia="en-US"/>
        </w:rPr>
        <w:t>Gastrointestinal</w:t>
      </w:r>
      <w:r w:rsidR="00C10DC8" w:rsidRPr="006004E0">
        <w:rPr>
          <w:rFonts w:ascii="Book Antiqua" w:eastAsia="宋体" w:hAnsi="Book Antiqua" w:cs="Calibri"/>
          <w:sz w:val="24"/>
          <w:szCs w:val="24"/>
          <w:lang w:val="en-US" w:eastAsia="en-US"/>
        </w:rPr>
        <w:t xml:space="preserve"> (GI)</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ul</w:t>
      </w:r>
      <w:r w:rsidRPr="006004E0">
        <w:rPr>
          <w:rFonts w:ascii="Book Antiqua" w:eastAsia="宋体" w:hAnsi="Book Antiqua" w:cs="Calibri"/>
          <w:sz w:val="24"/>
          <w:szCs w:val="24"/>
          <w:lang w:val="en-US" w:eastAsia="en-US"/>
        </w:rPr>
        <w:t xml:space="preserve">trasound (GIUS) is valuable in the evaluation of GI diseases such as inflammatory bowel disease, but its use in </w:t>
      </w:r>
      <w:r w:rsidR="00CE12C9" w:rsidRPr="006004E0">
        <w:rPr>
          <w:rFonts w:ascii="Book Antiqua" w:eastAsia="宋体" w:hAnsi="Book Antiqua" w:cs="Calibri"/>
          <w:sz w:val="24"/>
          <w:szCs w:val="24"/>
          <w:lang w:val="en-US" w:eastAsia="en-US"/>
        </w:rPr>
        <w:t>f</w:t>
      </w:r>
      <w:r w:rsidRPr="006004E0">
        <w:rPr>
          <w:rFonts w:ascii="Book Antiqua" w:eastAsia="宋体" w:hAnsi="Book Antiqua" w:cs="Calibri"/>
          <w:sz w:val="24"/>
          <w:szCs w:val="24"/>
          <w:lang w:val="en-US" w:eastAsia="en-US"/>
        </w:rPr>
        <w:t>unctional GI disorders (FGIDs) is largely unknown although promising.</w:t>
      </w:r>
      <w:r w:rsidR="008914E8"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hint="eastAsia"/>
          <w:sz w:val="24"/>
          <w:szCs w:val="24"/>
          <w:lang w:val="en-US"/>
        </w:rPr>
        <w:t xml:space="preserve">In order </w:t>
      </w:r>
      <w:r w:rsidR="00CE12C9" w:rsidRPr="006004E0">
        <w:rPr>
          <w:rFonts w:ascii="Book Antiqua" w:eastAsia="宋体" w:hAnsi="Book Antiqua" w:cs="Calibri"/>
          <w:sz w:val="24"/>
          <w:szCs w:val="24"/>
          <w:lang w:val="en-US" w:eastAsia="en-US"/>
        </w:rPr>
        <w:t>t</w:t>
      </w:r>
      <w:r w:rsidRPr="006004E0">
        <w:rPr>
          <w:rFonts w:ascii="Book Antiqua" w:eastAsia="宋体" w:hAnsi="Book Antiqua" w:cs="Calibri"/>
          <w:sz w:val="24"/>
          <w:szCs w:val="24"/>
          <w:lang w:val="en-US" w:eastAsia="en-US"/>
        </w:rPr>
        <w:t>o review the current knowledge on current and potential uses of GIUS in FGIDs</w:t>
      </w:r>
      <w:r w:rsidR="00CE12C9" w:rsidRPr="006004E0">
        <w:rPr>
          <w:rFonts w:ascii="Book Antiqua" w:eastAsia="宋体" w:hAnsi="Book Antiqua" w:cs="Calibri" w:hint="eastAsia"/>
          <w:sz w:val="24"/>
          <w:szCs w:val="24"/>
          <w:lang w:val="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i</w:t>
      </w:r>
      <w:r w:rsidRPr="006004E0">
        <w:rPr>
          <w:rFonts w:ascii="Book Antiqua" w:eastAsia="宋体" w:hAnsi="Book Antiqua" w:cs="Calibri"/>
          <w:sz w:val="24"/>
          <w:szCs w:val="24"/>
          <w:lang w:val="en-US" w:eastAsia="en-US"/>
        </w:rPr>
        <w:t xml:space="preserve">nformation was obtained </w:t>
      </w:r>
      <w:r w:rsidRPr="006004E0">
        <w:rPr>
          <w:rFonts w:ascii="Book Antiqua" w:eastAsia="宋体" w:hAnsi="Book Antiqua" w:cs="Calibri"/>
          <w:i/>
          <w:sz w:val="24"/>
          <w:szCs w:val="24"/>
          <w:lang w:val="en-US" w:eastAsia="en-US"/>
        </w:rPr>
        <w:t>via</w:t>
      </w:r>
      <w:r w:rsidRPr="006004E0">
        <w:rPr>
          <w:rFonts w:ascii="Book Antiqua" w:eastAsia="宋体" w:hAnsi="Book Antiqua" w:cs="Calibri"/>
          <w:sz w:val="24"/>
          <w:szCs w:val="24"/>
          <w:lang w:val="en-US" w:eastAsia="en-US"/>
        </w:rPr>
        <w:t xml:space="preserve"> a structured literature search through PubMed, EMBASE and Google Scholar databases with a combination of MESH and keyword search terms: </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ultrasound</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functional GI disorders</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irritable bowel syndrome</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functional dyspepsia</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intestinal ultrasound</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point of care ultrasonography</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proofErr w:type="spellStart"/>
      <w:r w:rsidRPr="006004E0">
        <w:rPr>
          <w:rFonts w:ascii="Book Antiqua" w:eastAsia="宋体" w:hAnsi="Book Antiqua" w:cs="Calibri"/>
          <w:sz w:val="24"/>
          <w:szCs w:val="24"/>
          <w:lang w:val="en-US" w:eastAsia="en-US"/>
        </w:rPr>
        <w:t>transabdominal</w:t>
      </w:r>
      <w:proofErr w:type="spellEnd"/>
      <w:r w:rsidRPr="006004E0">
        <w:rPr>
          <w:rFonts w:ascii="Book Antiqua" w:eastAsia="宋体" w:hAnsi="Book Antiqua" w:cs="Calibri"/>
          <w:sz w:val="24"/>
          <w:szCs w:val="24"/>
          <w:lang w:val="en-US" w:eastAsia="en-US"/>
        </w:rPr>
        <w:t xml:space="preserve"> </w:t>
      </w:r>
      <w:proofErr w:type="spellStart"/>
      <w:r w:rsidRPr="006004E0">
        <w:rPr>
          <w:rFonts w:ascii="Book Antiqua" w:eastAsia="宋体" w:hAnsi="Book Antiqua" w:cs="Calibri"/>
          <w:sz w:val="24"/>
          <w:szCs w:val="24"/>
          <w:lang w:val="en-US" w:eastAsia="en-US"/>
        </w:rPr>
        <w:t>sonography</w:t>
      </w:r>
      <w:proofErr w:type="spellEnd"/>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motility</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proofErr w:type="spellStart"/>
      <w:r w:rsidRPr="006004E0">
        <w:rPr>
          <w:rFonts w:ascii="Book Antiqua" w:eastAsia="宋体" w:hAnsi="Book Antiqua" w:cs="Calibri"/>
          <w:sz w:val="24"/>
          <w:szCs w:val="24"/>
          <w:lang w:val="en-US" w:eastAsia="en-US"/>
        </w:rPr>
        <w:t>faecal</w:t>
      </w:r>
      <w:proofErr w:type="spellEnd"/>
      <w:r w:rsidRPr="006004E0">
        <w:rPr>
          <w:rFonts w:ascii="Book Antiqua" w:eastAsia="宋体" w:hAnsi="Book Antiqua" w:cs="Calibri"/>
          <w:sz w:val="24"/>
          <w:szCs w:val="24"/>
          <w:lang w:val="en-US" w:eastAsia="en-US"/>
        </w:rPr>
        <w:t xml:space="preserve"> loading</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xml:space="preserve">, </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constipation</w:t>
      </w:r>
      <w:r w:rsidR="00CE12C9" w:rsidRPr="006004E0">
        <w:rPr>
          <w:rFonts w:ascii="Book Antiqua" w:eastAsia="宋体" w:hAnsi="Book Antiqua" w:cs="Calibri"/>
          <w:sz w:val="24"/>
          <w:szCs w:val="24"/>
          <w:lang w:val="en-US" w:eastAsia="en-US"/>
        </w:rPr>
        <w:t>”</w:t>
      </w:r>
      <w:r w:rsidRPr="006004E0">
        <w:rPr>
          <w:rFonts w:ascii="Book Antiqua" w:eastAsia="宋体" w:hAnsi="Book Antiqua" w:cs="Calibri"/>
          <w:sz w:val="24"/>
          <w:szCs w:val="24"/>
          <w:lang w:val="en-US" w:eastAsia="en-US"/>
        </w:rPr>
        <w:t>. GIUS is currently used for various settings involving upper and lower GI tracts, including excluding organic diseases, evaluating physiology, guiding treatment options and building rapport with patients. GIUS can be potentially used to correlate mechanisms with symptoms, evaluate mechanisms behind treatment efficacy, and investigate further the origin of symptoms in real-time.</w:t>
      </w:r>
      <w:r w:rsidR="008914E8" w:rsidRPr="006004E0">
        <w:rPr>
          <w:rFonts w:ascii="Book Antiqua" w:eastAsia="宋体" w:hAnsi="Book Antiqua" w:cs="Calibri"/>
          <w:sz w:val="24"/>
          <w:szCs w:val="24"/>
          <w:lang w:val="en-US" w:eastAsia="en-US"/>
        </w:rPr>
        <w:t xml:space="preserve"> </w:t>
      </w:r>
      <w:r w:rsidR="00F92231" w:rsidRPr="006004E0">
        <w:rPr>
          <w:rFonts w:ascii="Book Antiqua" w:eastAsia="宋体" w:hAnsi="Book Antiqua" w:cs="Calibri"/>
          <w:sz w:val="24"/>
          <w:szCs w:val="24"/>
          <w:lang w:val="en-US" w:eastAsia="en-US"/>
        </w:rPr>
        <w:t xml:space="preserve">In conclusion, </w:t>
      </w:r>
      <w:r w:rsidRPr="006004E0">
        <w:rPr>
          <w:rFonts w:ascii="Book Antiqua" w:eastAsia="宋体" w:hAnsi="Book Antiqua" w:cs="Calibri"/>
          <w:sz w:val="24"/>
          <w:szCs w:val="24"/>
          <w:lang w:val="en-US" w:eastAsia="en-US"/>
        </w:rPr>
        <w:t>GIUS is unique in its real-time, interactive and non-invasive nature, with the ability of evaluating several physiological mechanisms with one test, thus making it attractive in the evaluation and management of FGIDs. However, there are still limitations and concerns of operator dependence and lack of validation data for widespread implementation of GIUS in FGIDs.</w:t>
      </w:r>
    </w:p>
    <w:p w14:paraId="0D4F447D" w14:textId="77777777" w:rsidR="00FA66BA" w:rsidRPr="006004E0" w:rsidRDefault="00FA66BA" w:rsidP="00C10DC8">
      <w:pPr>
        <w:snapToGrid w:val="0"/>
        <w:spacing w:after="0" w:line="360" w:lineRule="auto"/>
        <w:jc w:val="both"/>
        <w:rPr>
          <w:rFonts w:ascii="Book Antiqua" w:eastAsia="宋体" w:hAnsi="Book Antiqua" w:cs="Calibri"/>
          <w:b/>
          <w:sz w:val="24"/>
          <w:szCs w:val="24"/>
          <w:lang w:val="en-US" w:eastAsia="en-US"/>
        </w:rPr>
      </w:pPr>
      <w:bookmarkStart w:id="11" w:name="_Hlk28872569"/>
    </w:p>
    <w:p w14:paraId="350325CF" w14:textId="77777777" w:rsidR="00B96EA4" w:rsidRPr="006004E0" w:rsidRDefault="00B96EA4" w:rsidP="00C10DC8">
      <w:pPr>
        <w:snapToGrid w:val="0"/>
        <w:spacing w:after="0" w:line="360" w:lineRule="auto"/>
        <w:jc w:val="both"/>
        <w:rPr>
          <w:rFonts w:ascii="Book Antiqua" w:hAnsi="Book Antiqua" w:cs="Times New Roman"/>
          <w:sz w:val="24"/>
          <w:szCs w:val="24"/>
        </w:rPr>
      </w:pPr>
      <w:r w:rsidRPr="006004E0">
        <w:rPr>
          <w:rFonts w:ascii="Book Antiqua" w:eastAsia="宋体" w:hAnsi="Book Antiqua" w:cs="Calibri"/>
          <w:b/>
          <w:sz w:val="24"/>
          <w:szCs w:val="24"/>
          <w:lang w:val="en-US" w:eastAsia="en-US"/>
        </w:rPr>
        <w:t>Key</w:t>
      </w:r>
      <w:r w:rsidRPr="006004E0">
        <w:rPr>
          <w:rFonts w:ascii="Book Antiqua" w:eastAsia="宋体" w:hAnsi="Book Antiqua" w:cs="Calibri"/>
          <w:b/>
          <w:sz w:val="24"/>
          <w:szCs w:val="24"/>
          <w:lang w:val="en-US"/>
        </w:rPr>
        <w:t xml:space="preserve"> </w:t>
      </w:r>
      <w:r w:rsidRPr="006004E0">
        <w:rPr>
          <w:rFonts w:ascii="Book Antiqua" w:eastAsia="宋体" w:hAnsi="Book Antiqua" w:cs="Calibri"/>
          <w:b/>
          <w:sz w:val="24"/>
          <w:szCs w:val="24"/>
          <w:lang w:val="en-US" w:eastAsia="en-US"/>
        </w:rPr>
        <w:t>words:</w:t>
      </w:r>
      <w:bookmarkEnd w:id="11"/>
      <w:r w:rsidRPr="006004E0">
        <w:rPr>
          <w:rFonts w:ascii="Book Antiqua" w:eastAsia="宋体" w:hAnsi="Book Antiqua" w:cs="Calibri"/>
          <w:b/>
          <w:sz w:val="24"/>
          <w:szCs w:val="24"/>
          <w:lang w:val="en-US" w:eastAsia="en-US"/>
        </w:rPr>
        <w:t xml:space="preserve"> </w:t>
      </w:r>
      <w:r w:rsidRPr="006004E0">
        <w:rPr>
          <w:rFonts w:ascii="Book Antiqua" w:hAnsi="Book Antiqua" w:cs="Times New Roman"/>
          <w:sz w:val="24"/>
          <w:szCs w:val="24"/>
        </w:rPr>
        <w:t xml:space="preserve">Ultrasound; Functional </w:t>
      </w:r>
      <w:r w:rsidR="009E0984" w:rsidRPr="006004E0">
        <w:rPr>
          <w:rFonts w:ascii="Book Antiqua" w:eastAsia="Times New Roman" w:hAnsi="Book Antiqua" w:cstheme="minorHAnsi"/>
          <w:sz w:val="24"/>
          <w:szCs w:val="24"/>
          <w:lang w:val="en-SG"/>
        </w:rPr>
        <w:t xml:space="preserve">gastrointestinal </w:t>
      </w:r>
      <w:r w:rsidRPr="006004E0">
        <w:rPr>
          <w:rFonts w:ascii="Book Antiqua" w:hAnsi="Book Antiqua" w:cs="Times New Roman"/>
          <w:sz w:val="24"/>
          <w:szCs w:val="24"/>
        </w:rPr>
        <w:t xml:space="preserve">disorders; </w:t>
      </w:r>
      <w:r w:rsidR="009E0984" w:rsidRPr="006004E0">
        <w:rPr>
          <w:rFonts w:ascii="Book Antiqua" w:hAnsi="Book Antiqua" w:cs="Times New Roman"/>
          <w:sz w:val="24"/>
          <w:szCs w:val="24"/>
        </w:rPr>
        <w:t xml:space="preserve">Irritable </w:t>
      </w:r>
      <w:r w:rsidRPr="006004E0">
        <w:rPr>
          <w:rFonts w:ascii="Book Antiqua" w:hAnsi="Book Antiqua" w:cs="Times New Roman"/>
          <w:sz w:val="24"/>
          <w:szCs w:val="24"/>
        </w:rPr>
        <w:t xml:space="preserve">bowel syndrome; </w:t>
      </w:r>
      <w:r w:rsidR="009E0984" w:rsidRPr="006004E0">
        <w:rPr>
          <w:rFonts w:ascii="Book Antiqua" w:hAnsi="Book Antiqua" w:cs="Times New Roman"/>
          <w:sz w:val="24"/>
          <w:szCs w:val="24"/>
        </w:rPr>
        <w:t xml:space="preserve">Functional </w:t>
      </w:r>
      <w:r w:rsidRPr="006004E0">
        <w:rPr>
          <w:rFonts w:ascii="Book Antiqua" w:hAnsi="Book Antiqua" w:cs="Times New Roman"/>
          <w:sz w:val="24"/>
          <w:szCs w:val="24"/>
        </w:rPr>
        <w:t xml:space="preserve">dyspepsia; </w:t>
      </w:r>
      <w:r w:rsidR="009E0984" w:rsidRPr="006004E0">
        <w:rPr>
          <w:rFonts w:ascii="Book Antiqua" w:hAnsi="Book Antiqua" w:cs="Times New Roman"/>
          <w:sz w:val="24"/>
          <w:szCs w:val="24"/>
        </w:rPr>
        <w:t>Constipation</w:t>
      </w:r>
    </w:p>
    <w:p w14:paraId="54CE4B18" w14:textId="77777777" w:rsidR="00B96EA4" w:rsidRPr="006004E0" w:rsidRDefault="00B96EA4" w:rsidP="00C10DC8">
      <w:pPr>
        <w:snapToGrid w:val="0"/>
        <w:spacing w:after="0" w:line="360" w:lineRule="auto"/>
        <w:jc w:val="both"/>
        <w:rPr>
          <w:rFonts w:ascii="Book Antiqua" w:eastAsia="宋体" w:hAnsi="Book Antiqua" w:cs="Calibri"/>
          <w:sz w:val="24"/>
          <w:szCs w:val="24"/>
          <w:lang w:val="en-US"/>
        </w:rPr>
      </w:pPr>
    </w:p>
    <w:p w14:paraId="31D5D835" w14:textId="284F0F0F" w:rsidR="006004E0" w:rsidRDefault="006004E0" w:rsidP="00C10DC8">
      <w:pPr>
        <w:snapToGrid w:val="0"/>
        <w:spacing w:after="0" w:line="360" w:lineRule="auto"/>
        <w:jc w:val="both"/>
        <w:rPr>
          <w:rFonts w:ascii="Book Antiqua" w:hAnsi="Book Antiqua" w:hint="eastAsia"/>
          <w:iCs/>
          <w:sz w:val="24"/>
        </w:rPr>
      </w:pPr>
      <w:r w:rsidRPr="006004E0">
        <w:rPr>
          <w:rFonts w:ascii="Book Antiqua" w:hAnsi="Book Antiqua" w:cs="Times New Roman" w:hint="eastAsia"/>
          <w:b/>
          <w:sz w:val="24"/>
          <w:szCs w:val="24"/>
          <w:lang w:val="fr-FR"/>
        </w:rPr>
        <w:t>Citation</w:t>
      </w:r>
      <w:r w:rsidRPr="006004E0">
        <w:rPr>
          <w:rFonts w:ascii="Book Antiqua" w:hAnsi="Book Antiqua" w:cs="Times New Roman"/>
          <w:b/>
          <w:sz w:val="24"/>
          <w:szCs w:val="24"/>
          <w:lang w:val="fr-FR"/>
        </w:rPr>
        <w:t> </w:t>
      </w:r>
      <w:r w:rsidRPr="006004E0">
        <w:rPr>
          <w:rFonts w:ascii="Book Antiqua" w:hAnsi="Book Antiqua" w:cs="Times New Roman" w:hint="eastAsia"/>
          <w:b/>
          <w:sz w:val="24"/>
          <w:szCs w:val="24"/>
          <w:lang w:val="fr-FR"/>
        </w:rPr>
        <w:t>:</w:t>
      </w:r>
      <w:r>
        <w:rPr>
          <w:rFonts w:ascii="Book Antiqua" w:hAnsi="Book Antiqua" w:cs="Times New Roman" w:hint="eastAsia"/>
          <w:sz w:val="24"/>
          <w:szCs w:val="24"/>
          <w:lang w:val="fr-FR"/>
        </w:rPr>
        <w:t xml:space="preserve"> </w:t>
      </w:r>
      <w:r w:rsidR="009E0984" w:rsidRPr="006004E0">
        <w:rPr>
          <w:rFonts w:ascii="Book Antiqua" w:hAnsi="Book Antiqua" w:cs="Times New Roman"/>
          <w:sz w:val="24"/>
          <w:szCs w:val="24"/>
          <w:lang w:val="fr-FR"/>
        </w:rPr>
        <w:t>Ong AML</w:t>
      </w:r>
      <w:r w:rsidR="009E0984" w:rsidRPr="006004E0">
        <w:rPr>
          <w:rFonts w:hint="eastAsia"/>
        </w:rPr>
        <w:t>.</w:t>
      </w:r>
      <w:r w:rsidR="009E0984" w:rsidRPr="006004E0">
        <w:t xml:space="preserve"> </w:t>
      </w:r>
      <w:r w:rsidR="000265CF" w:rsidRPr="006004E0">
        <w:rPr>
          <w:rFonts w:ascii="Book Antiqua" w:eastAsia="Times New Roman" w:hAnsi="Book Antiqua" w:cstheme="minorHAnsi"/>
          <w:bCs/>
          <w:sz w:val="24"/>
          <w:szCs w:val="24"/>
          <w:lang w:val="en-SG"/>
        </w:rPr>
        <w:t xml:space="preserve">Utility </w:t>
      </w:r>
      <w:r w:rsidR="009E0984" w:rsidRPr="006004E0">
        <w:rPr>
          <w:rFonts w:ascii="Book Antiqua" w:eastAsia="Times New Roman" w:hAnsi="Book Antiqua" w:cstheme="minorHAnsi"/>
          <w:bCs/>
          <w:sz w:val="24"/>
          <w:szCs w:val="24"/>
          <w:lang w:val="en-SG"/>
        </w:rPr>
        <w:t>of gastrointestinal ultrasound in functional gastrointestinal disorders</w:t>
      </w:r>
      <w:r w:rsidR="000265CF" w:rsidRPr="006004E0">
        <w:rPr>
          <w:rFonts w:ascii="Book Antiqua" w:eastAsia="Times New Roman" w:hAnsi="Book Antiqua" w:cstheme="minorHAnsi"/>
          <w:bCs/>
          <w:sz w:val="24"/>
          <w:szCs w:val="24"/>
          <w:lang w:val="en-SG"/>
        </w:rPr>
        <w:t>: A</w:t>
      </w:r>
      <w:r w:rsidR="009E0984" w:rsidRPr="006004E0">
        <w:rPr>
          <w:rFonts w:ascii="Book Antiqua" w:eastAsia="Times New Roman" w:hAnsi="Book Antiqua" w:cstheme="minorHAnsi"/>
          <w:bCs/>
          <w:sz w:val="24"/>
          <w:szCs w:val="24"/>
          <w:lang w:val="en-SG"/>
        </w:rPr>
        <w:t xml:space="preserve"> </w:t>
      </w:r>
      <w:r w:rsidR="000265CF" w:rsidRPr="006004E0">
        <w:rPr>
          <w:rFonts w:ascii="Book Antiqua" w:eastAsia="Times New Roman" w:hAnsi="Book Antiqua" w:cstheme="minorHAnsi"/>
          <w:bCs/>
          <w:sz w:val="24"/>
          <w:szCs w:val="24"/>
          <w:lang w:val="en-SG"/>
        </w:rPr>
        <w:t>narrative review</w:t>
      </w:r>
      <w:r w:rsidR="009E0984" w:rsidRPr="006004E0">
        <w:rPr>
          <w:rFonts w:ascii="Book Antiqua" w:eastAsia="Times New Roman" w:hAnsi="Book Antiqua" w:cstheme="minorHAnsi"/>
          <w:bCs/>
          <w:sz w:val="24"/>
          <w:szCs w:val="24"/>
          <w:lang w:val="en-SG"/>
        </w:rPr>
        <w:t>.</w:t>
      </w:r>
      <w:r w:rsidR="009E0984" w:rsidRPr="006004E0">
        <w:rPr>
          <w:rFonts w:ascii="Book Antiqua" w:eastAsia="Times New Roman" w:hAnsi="Book Antiqua" w:cstheme="minorHAnsi"/>
          <w:bCs/>
          <w:sz w:val="24"/>
          <w:szCs w:val="24"/>
          <w:lang w:val="en-US"/>
        </w:rPr>
        <w:t xml:space="preserve"> </w:t>
      </w:r>
      <w:r w:rsidR="009E0984" w:rsidRPr="006004E0">
        <w:rPr>
          <w:rFonts w:ascii="Book Antiqua" w:eastAsia="宋体" w:hAnsi="Book Antiqua" w:cs="Times New Roman"/>
          <w:bCs/>
          <w:i/>
          <w:sz w:val="24"/>
          <w:szCs w:val="24"/>
        </w:rPr>
        <w:t xml:space="preserve">World J Meta-Anal </w:t>
      </w:r>
      <w:r w:rsidR="00C04473" w:rsidRPr="006004E0">
        <w:rPr>
          <w:rFonts w:ascii="Book Antiqua" w:hAnsi="Book Antiqua"/>
          <w:iCs/>
          <w:sz w:val="24"/>
        </w:rPr>
        <w:t>20</w:t>
      </w:r>
      <w:r w:rsidR="00C04473" w:rsidRPr="006004E0">
        <w:rPr>
          <w:rFonts w:ascii="Book Antiqua" w:hAnsi="Book Antiqua" w:hint="eastAsia"/>
          <w:iCs/>
          <w:sz w:val="24"/>
        </w:rPr>
        <w:t>20</w:t>
      </w:r>
      <w:r w:rsidR="00C04473" w:rsidRPr="006004E0">
        <w:rPr>
          <w:rFonts w:ascii="Book Antiqua" w:hAnsi="Book Antiqua"/>
          <w:iCs/>
          <w:sz w:val="24"/>
        </w:rPr>
        <w:t xml:space="preserve">; </w:t>
      </w:r>
      <w:r w:rsidR="00C04473" w:rsidRPr="006004E0">
        <w:rPr>
          <w:rFonts w:ascii="Book Antiqua" w:hAnsi="Book Antiqua" w:hint="eastAsia"/>
          <w:iCs/>
          <w:sz w:val="24"/>
        </w:rPr>
        <w:t>8</w:t>
      </w:r>
      <w:r w:rsidR="00C04473" w:rsidRPr="006004E0">
        <w:rPr>
          <w:rFonts w:ascii="Book Antiqua" w:hAnsi="Book Antiqua"/>
          <w:iCs/>
          <w:sz w:val="24"/>
        </w:rPr>
        <w:t>(</w:t>
      </w:r>
      <w:r w:rsidR="00C04473" w:rsidRPr="006004E0">
        <w:rPr>
          <w:rFonts w:ascii="Book Antiqua" w:hAnsi="Book Antiqua" w:hint="eastAsia"/>
          <w:iCs/>
        </w:rPr>
        <w:t>2</w:t>
      </w:r>
      <w:r w:rsidR="00C04473" w:rsidRPr="006004E0">
        <w:rPr>
          <w:rFonts w:ascii="Book Antiqua" w:hAnsi="Book Antiqua"/>
          <w:iCs/>
          <w:sz w:val="24"/>
        </w:rPr>
        <w:t xml:space="preserve">): </w:t>
      </w:r>
      <w:r>
        <w:rPr>
          <w:rFonts w:ascii="Book Antiqua" w:eastAsia="等线" w:hAnsi="Book Antiqua" w:hint="eastAsia"/>
          <w:iCs/>
          <w:sz w:val="24"/>
        </w:rPr>
        <w:t>109</w:t>
      </w:r>
      <w:r w:rsidR="00C04473" w:rsidRPr="006004E0">
        <w:rPr>
          <w:rFonts w:ascii="Book Antiqua" w:hAnsi="Book Antiqua"/>
          <w:iCs/>
          <w:sz w:val="24"/>
        </w:rPr>
        <w:t>-</w:t>
      </w:r>
      <w:r>
        <w:rPr>
          <w:rFonts w:ascii="Book Antiqua" w:eastAsia="等线" w:hAnsi="Book Antiqua" w:hint="eastAsia"/>
          <w:iCs/>
          <w:sz w:val="24"/>
        </w:rPr>
        <w:t>118</w:t>
      </w:r>
    </w:p>
    <w:p w14:paraId="71EE74C4" w14:textId="66D1D23F" w:rsidR="006004E0" w:rsidRDefault="00C04473" w:rsidP="00C10DC8">
      <w:pPr>
        <w:snapToGrid w:val="0"/>
        <w:spacing w:after="0" w:line="360" w:lineRule="auto"/>
        <w:jc w:val="both"/>
        <w:rPr>
          <w:rFonts w:ascii="Book Antiqua" w:hAnsi="Book Antiqua" w:hint="eastAsia"/>
          <w:iCs/>
          <w:sz w:val="24"/>
        </w:rPr>
      </w:pPr>
      <w:r w:rsidRPr="006004E0">
        <w:rPr>
          <w:rFonts w:ascii="Book Antiqua" w:hAnsi="Book Antiqua"/>
          <w:iCs/>
          <w:sz w:val="24"/>
        </w:rPr>
        <w:t xml:space="preserve">URL: </w:t>
      </w:r>
      <w:hyperlink r:id="rId9" w:history="1">
        <w:r w:rsidR="006004E0" w:rsidRPr="003F04D8">
          <w:rPr>
            <w:rStyle w:val="a9"/>
            <w:rFonts w:ascii="Book Antiqua" w:hAnsi="Book Antiqua"/>
            <w:iCs/>
            <w:sz w:val="24"/>
          </w:rPr>
          <w:t>https://www.wjgnet.com/</w:t>
        </w:r>
        <w:r w:rsidR="006004E0" w:rsidRPr="003F04D8">
          <w:rPr>
            <w:rStyle w:val="a9"/>
            <w:rFonts w:ascii="Book Antiqua" w:eastAsia="宋体" w:hAnsi="Book Antiqua" w:cs="宋体"/>
            <w:sz w:val="24"/>
            <w:szCs w:val="24"/>
          </w:rPr>
          <w:t>2308-3840</w:t>
        </w:r>
        <w:r w:rsidR="006004E0" w:rsidRPr="003F04D8">
          <w:rPr>
            <w:rStyle w:val="a9"/>
            <w:rFonts w:ascii="Book Antiqua" w:hAnsi="Book Antiqua"/>
            <w:iCs/>
            <w:sz w:val="24"/>
          </w:rPr>
          <w:t>/full/v</w:t>
        </w:r>
        <w:r w:rsidR="006004E0" w:rsidRPr="003F04D8">
          <w:rPr>
            <w:rStyle w:val="a9"/>
            <w:rFonts w:ascii="Book Antiqua" w:hAnsi="Book Antiqua" w:hint="eastAsia"/>
            <w:iCs/>
            <w:sz w:val="24"/>
          </w:rPr>
          <w:t>8</w:t>
        </w:r>
        <w:r w:rsidR="006004E0" w:rsidRPr="003F04D8">
          <w:rPr>
            <w:rStyle w:val="a9"/>
            <w:rFonts w:ascii="Book Antiqua" w:hAnsi="Book Antiqua"/>
            <w:iCs/>
            <w:sz w:val="24"/>
          </w:rPr>
          <w:t>/i</w:t>
        </w:r>
        <w:r w:rsidR="006004E0" w:rsidRPr="003F04D8">
          <w:rPr>
            <w:rStyle w:val="a9"/>
            <w:rFonts w:ascii="Book Antiqua" w:hAnsi="Book Antiqua" w:hint="eastAsia"/>
            <w:iCs/>
          </w:rPr>
          <w:t>2</w:t>
        </w:r>
        <w:r w:rsidR="006004E0" w:rsidRPr="003F04D8">
          <w:rPr>
            <w:rStyle w:val="a9"/>
            <w:rFonts w:ascii="Book Antiqua" w:hAnsi="Book Antiqua"/>
            <w:iCs/>
            <w:sz w:val="24"/>
          </w:rPr>
          <w:t>/</w:t>
        </w:r>
        <w:r w:rsidR="006004E0" w:rsidRPr="003F04D8">
          <w:rPr>
            <w:rStyle w:val="a9"/>
            <w:rFonts w:ascii="Book Antiqua" w:eastAsia="等线" w:hAnsi="Book Antiqua" w:hint="eastAsia"/>
            <w:iCs/>
            <w:sz w:val="24"/>
          </w:rPr>
          <w:t>109</w:t>
        </w:r>
        <w:r w:rsidR="006004E0" w:rsidRPr="003F04D8">
          <w:rPr>
            <w:rStyle w:val="a9"/>
            <w:rFonts w:ascii="Book Antiqua" w:hAnsi="Book Antiqua"/>
            <w:iCs/>
            <w:sz w:val="24"/>
          </w:rPr>
          <w:t>.htm</w:t>
        </w:r>
      </w:hyperlink>
    </w:p>
    <w:p w14:paraId="0923A9D8" w14:textId="3D2FF345" w:rsidR="009E0984" w:rsidRPr="006004E0" w:rsidRDefault="00C04473" w:rsidP="00C10DC8">
      <w:pPr>
        <w:snapToGrid w:val="0"/>
        <w:spacing w:after="0" w:line="360" w:lineRule="auto"/>
        <w:jc w:val="both"/>
      </w:pPr>
      <w:r w:rsidRPr="006004E0">
        <w:rPr>
          <w:rFonts w:ascii="Book Antiqua" w:hAnsi="Book Antiqua"/>
          <w:iCs/>
          <w:sz w:val="24"/>
        </w:rPr>
        <w:t xml:space="preserve">DOI: </w:t>
      </w:r>
      <w:r w:rsidRPr="006004E0">
        <w:rPr>
          <w:rFonts w:ascii="Book Antiqua" w:hAnsi="Book Antiqua"/>
          <w:iCs/>
        </w:rPr>
        <w:t>https://dx.doi.org/</w:t>
      </w:r>
      <w:r w:rsidRPr="006004E0">
        <w:rPr>
          <w:rFonts w:ascii="Book Antiqua" w:hAnsi="Book Antiqua"/>
          <w:shd w:val="clear" w:color="auto" w:fill="FFFFFF"/>
        </w:rPr>
        <w:t>10.13105</w:t>
      </w:r>
      <w:r w:rsidRPr="006004E0">
        <w:rPr>
          <w:rFonts w:ascii="Book Antiqua" w:hAnsi="Book Antiqua"/>
          <w:iCs/>
        </w:rPr>
        <w:t>/wj</w:t>
      </w:r>
      <w:r w:rsidRPr="006004E0">
        <w:rPr>
          <w:rFonts w:ascii="Book Antiqua" w:hAnsi="Book Antiqua" w:hint="eastAsia"/>
          <w:iCs/>
        </w:rPr>
        <w:t>ma</w:t>
      </w:r>
      <w:r w:rsidRPr="006004E0">
        <w:rPr>
          <w:rFonts w:ascii="Book Antiqua" w:hAnsi="Book Antiqua"/>
          <w:iCs/>
        </w:rPr>
        <w:t>.v</w:t>
      </w:r>
      <w:r w:rsidRPr="006004E0">
        <w:rPr>
          <w:rFonts w:ascii="Book Antiqua" w:hAnsi="Book Antiqua" w:hint="eastAsia"/>
          <w:iCs/>
        </w:rPr>
        <w:t>8</w:t>
      </w:r>
      <w:r w:rsidRPr="006004E0">
        <w:rPr>
          <w:rFonts w:ascii="Book Antiqua" w:hAnsi="Book Antiqua"/>
          <w:iCs/>
        </w:rPr>
        <w:t>.i</w:t>
      </w:r>
      <w:r w:rsidRPr="006004E0">
        <w:rPr>
          <w:rFonts w:ascii="Book Antiqua" w:hAnsi="Book Antiqua" w:hint="eastAsia"/>
          <w:iCs/>
        </w:rPr>
        <w:t>2</w:t>
      </w:r>
      <w:r w:rsidRPr="006004E0">
        <w:rPr>
          <w:rFonts w:ascii="Book Antiqua" w:hAnsi="Book Antiqua"/>
          <w:iCs/>
        </w:rPr>
        <w:t>.</w:t>
      </w:r>
      <w:r w:rsidR="006004E0">
        <w:rPr>
          <w:rFonts w:ascii="Book Antiqua" w:eastAsia="等线" w:hAnsi="Book Antiqua" w:hint="eastAsia"/>
          <w:iCs/>
        </w:rPr>
        <w:t>109</w:t>
      </w:r>
      <w:bookmarkStart w:id="12" w:name="_GoBack"/>
      <w:bookmarkEnd w:id="12"/>
    </w:p>
    <w:p w14:paraId="383779F1" w14:textId="77777777" w:rsidR="009E0984" w:rsidRPr="006004E0" w:rsidRDefault="009E0984" w:rsidP="00C10DC8">
      <w:pPr>
        <w:snapToGrid w:val="0"/>
        <w:spacing w:after="0" w:line="360" w:lineRule="auto"/>
        <w:jc w:val="both"/>
        <w:rPr>
          <w:rFonts w:ascii="Book Antiqua" w:eastAsia="宋体" w:hAnsi="Book Antiqua" w:cs="Calibri"/>
          <w:sz w:val="24"/>
          <w:szCs w:val="24"/>
          <w:lang w:val="en-US"/>
        </w:rPr>
      </w:pPr>
    </w:p>
    <w:p w14:paraId="434DEE6A" w14:textId="77777777" w:rsidR="00246F30" w:rsidRPr="006004E0" w:rsidRDefault="00B96EA4" w:rsidP="00C10DC8">
      <w:pPr>
        <w:snapToGrid w:val="0"/>
        <w:spacing w:after="0" w:line="360" w:lineRule="auto"/>
        <w:jc w:val="both"/>
        <w:rPr>
          <w:rFonts w:ascii="Book Antiqua" w:eastAsia="宋体" w:hAnsi="Book Antiqua" w:cs="Calibri"/>
          <w:sz w:val="24"/>
          <w:szCs w:val="24"/>
          <w:lang w:eastAsia="en-US"/>
        </w:rPr>
      </w:pPr>
      <w:bookmarkStart w:id="13" w:name="_Hlk28268548"/>
      <w:r w:rsidRPr="006004E0">
        <w:rPr>
          <w:rFonts w:ascii="Book Antiqua" w:eastAsia="宋体" w:hAnsi="Book Antiqua" w:cs="Times New Roman"/>
          <w:b/>
          <w:sz w:val="24"/>
          <w:szCs w:val="24"/>
          <w:lang w:val="en-US" w:eastAsia="en-US"/>
        </w:rPr>
        <w:t>Core tip</w:t>
      </w:r>
      <w:r w:rsidRPr="006004E0">
        <w:rPr>
          <w:rFonts w:ascii="Book Antiqua" w:eastAsia="宋体" w:hAnsi="Book Antiqua" w:cs="Times New Roman"/>
          <w:b/>
          <w:sz w:val="24"/>
          <w:szCs w:val="24"/>
          <w:lang w:val="en-US"/>
        </w:rPr>
        <w:t>:</w:t>
      </w:r>
      <w:bookmarkEnd w:id="13"/>
      <w:r w:rsidRPr="006004E0">
        <w:rPr>
          <w:rFonts w:ascii="Book Antiqua" w:eastAsia="宋体" w:hAnsi="Book Antiqua" w:cs="Times New Roman"/>
          <w:b/>
          <w:sz w:val="24"/>
          <w:szCs w:val="24"/>
          <w:lang w:val="en-US"/>
        </w:rPr>
        <w:t xml:space="preserve"> </w:t>
      </w:r>
      <w:r w:rsidR="00246F30" w:rsidRPr="006004E0">
        <w:rPr>
          <w:rFonts w:ascii="Book Antiqua" w:eastAsia="Times New Roman" w:hAnsi="Book Antiqua" w:cstheme="minorHAnsi"/>
          <w:sz w:val="24"/>
          <w:szCs w:val="24"/>
          <w:lang w:val="en-SG"/>
        </w:rPr>
        <w:t xml:space="preserve">Functional </w:t>
      </w:r>
      <w:r w:rsidR="009E0984" w:rsidRPr="006004E0">
        <w:rPr>
          <w:rFonts w:ascii="Book Antiqua" w:eastAsia="Times New Roman" w:hAnsi="Book Antiqua" w:cstheme="minorHAnsi"/>
          <w:sz w:val="24"/>
          <w:szCs w:val="24"/>
          <w:lang w:val="en-SG"/>
        </w:rPr>
        <w:t xml:space="preserve">gastrointestinal (GI) </w:t>
      </w:r>
      <w:r w:rsidR="00246F30" w:rsidRPr="006004E0">
        <w:rPr>
          <w:rFonts w:ascii="Book Antiqua" w:eastAsia="Times New Roman" w:hAnsi="Book Antiqua" w:cstheme="minorHAnsi"/>
          <w:sz w:val="24"/>
          <w:szCs w:val="24"/>
          <w:lang w:val="en-SG"/>
        </w:rPr>
        <w:t>disorders are extremely common for every gastroenterologist. However, they are largely a heterogenous group of conditions and we do not have reliable modalities of investigational tools to evaluate origin of symptoms. GI ultrasound has increasing value for the evaluation of GI diseases. We are the first to perform a review on this topic of the utility of GI</w:t>
      </w:r>
      <w:r w:rsidR="009E0984" w:rsidRPr="006004E0">
        <w:rPr>
          <w:rFonts w:ascii="Book Antiqua" w:eastAsia="Times New Roman" w:hAnsi="Book Antiqua" w:cstheme="minorHAnsi"/>
          <w:sz w:val="24"/>
          <w:szCs w:val="24"/>
          <w:lang w:val="en-SG"/>
        </w:rPr>
        <w:t xml:space="preserve"> ultrasound</w:t>
      </w:r>
      <w:r w:rsidR="00246F30" w:rsidRPr="006004E0">
        <w:rPr>
          <w:rFonts w:ascii="Book Antiqua" w:eastAsia="Times New Roman" w:hAnsi="Book Antiqua" w:cstheme="minorHAnsi"/>
          <w:sz w:val="24"/>
          <w:szCs w:val="24"/>
          <w:lang w:val="en-SG"/>
        </w:rPr>
        <w:t xml:space="preserve"> in </w:t>
      </w:r>
      <w:r w:rsidR="009E0984" w:rsidRPr="006004E0">
        <w:rPr>
          <w:rFonts w:ascii="Book Antiqua" w:eastAsia="Times New Roman" w:hAnsi="Book Antiqua" w:cstheme="minorHAnsi"/>
          <w:sz w:val="24"/>
          <w:szCs w:val="24"/>
          <w:lang w:val="en-SG"/>
        </w:rPr>
        <w:t xml:space="preserve">functional </w:t>
      </w:r>
      <w:r w:rsidR="00246F30" w:rsidRPr="006004E0">
        <w:rPr>
          <w:rFonts w:ascii="Book Antiqua" w:eastAsia="Times New Roman" w:hAnsi="Book Antiqua" w:cstheme="minorHAnsi"/>
          <w:sz w:val="24"/>
          <w:szCs w:val="24"/>
          <w:lang w:val="en-SG"/>
        </w:rPr>
        <w:t>GI</w:t>
      </w:r>
      <w:r w:rsidR="009E0984" w:rsidRPr="006004E0">
        <w:rPr>
          <w:rFonts w:ascii="Book Antiqua" w:eastAsia="Times New Roman" w:hAnsi="Book Antiqua" w:cstheme="minorHAnsi"/>
          <w:sz w:val="24"/>
          <w:szCs w:val="24"/>
          <w:lang w:val="en-SG"/>
        </w:rPr>
        <w:t xml:space="preserve"> disorders</w:t>
      </w:r>
      <w:r w:rsidR="00246F30" w:rsidRPr="006004E0">
        <w:rPr>
          <w:rFonts w:ascii="Book Antiqua" w:eastAsia="Times New Roman" w:hAnsi="Book Antiqua" w:cstheme="minorHAnsi"/>
          <w:sz w:val="24"/>
          <w:szCs w:val="24"/>
          <w:lang w:val="en-SG"/>
        </w:rPr>
        <w:t>. Our results show that though the potential uses are promising, more validation data is needed for widespread implementation.</w:t>
      </w:r>
    </w:p>
    <w:p w14:paraId="1FC02683" w14:textId="77777777" w:rsidR="00246F30" w:rsidRPr="006004E0" w:rsidRDefault="00246F30" w:rsidP="00C10DC8">
      <w:pPr>
        <w:adjustRightInd w:val="0"/>
        <w:snapToGrid w:val="0"/>
        <w:spacing w:after="0" w:line="360" w:lineRule="auto"/>
        <w:jc w:val="both"/>
        <w:rPr>
          <w:rFonts w:ascii="Book Antiqua" w:eastAsia="Times New Roman" w:hAnsi="Book Antiqua" w:cstheme="minorHAnsi"/>
          <w:b/>
          <w:sz w:val="24"/>
          <w:szCs w:val="24"/>
          <w:u w:val="single"/>
          <w:lang w:val="en-SG"/>
        </w:rPr>
      </w:pPr>
    </w:p>
    <w:p w14:paraId="29922670" w14:textId="77777777" w:rsidR="000265CF" w:rsidRPr="006004E0" w:rsidRDefault="000265CF" w:rsidP="00C10DC8">
      <w:pPr>
        <w:snapToGrid w:val="0"/>
        <w:spacing w:after="0" w:line="360" w:lineRule="auto"/>
        <w:jc w:val="both"/>
        <w:rPr>
          <w:rFonts w:ascii="Book Antiqua" w:eastAsia="Times New Roman" w:hAnsi="Book Antiqua" w:cstheme="minorHAnsi"/>
          <w:b/>
          <w:sz w:val="24"/>
          <w:szCs w:val="24"/>
          <w:u w:val="single"/>
          <w:lang w:val="en-SG"/>
        </w:rPr>
      </w:pPr>
      <w:r w:rsidRPr="006004E0">
        <w:rPr>
          <w:rFonts w:ascii="Book Antiqua" w:eastAsia="Times New Roman" w:hAnsi="Book Antiqua" w:cstheme="minorHAnsi"/>
          <w:b/>
          <w:sz w:val="24"/>
          <w:szCs w:val="24"/>
          <w:u w:val="single"/>
          <w:lang w:val="en-SG"/>
        </w:rPr>
        <w:br w:type="page"/>
      </w:r>
    </w:p>
    <w:p w14:paraId="66D96F07" w14:textId="77777777" w:rsidR="00B96EA4" w:rsidRPr="006004E0" w:rsidRDefault="00FA66BA" w:rsidP="00C10DC8">
      <w:pPr>
        <w:adjustRightInd w:val="0"/>
        <w:snapToGrid w:val="0"/>
        <w:spacing w:after="0" w:line="360" w:lineRule="auto"/>
        <w:jc w:val="both"/>
        <w:rPr>
          <w:rFonts w:ascii="Book Antiqua" w:eastAsia="宋体" w:hAnsi="Book Antiqua" w:cs="Calibri"/>
          <w:b/>
          <w:sz w:val="24"/>
          <w:szCs w:val="24"/>
          <w:u w:val="single"/>
          <w:lang w:val="en-US" w:eastAsia="en-US"/>
        </w:rPr>
      </w:pPr>
      <w:bookmarkStart w:id="14" w:name="_Hlk27562550"/>
      <w:r w:rsidRPr="006004E0">
        <w:rPr>
          <w:rFonts w:ascii="Book Antiqua" w:eastAsia="宋体" w:hAnsi="Book Antiqua" w:cs="Calibri"/>
          <w:b/>
          <w:sz w:val="24"/>
          <w:szCs w:val="24"/>
          <w:u w:val="single"/>
          <w:lang w:val="en-US" w:eastAsia="en-US"/>
        </w:rPr>
        <w:t>INTRODUCTION</w:t>
      </w:r>
      <w:bookmarkEnd w:id="14"/>
    </w:p>
    <w:p w14:paraId="3E853F4D" w14:textId="77777777" w:rsidR="00404801" w:rsidRPr="006004E0"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Gastrointestinal</w:t>
      </w:r>
      <w:r w:rsidR="00FA66BA" w:rsidRPr="006004E0">
        <w:rPr>
          <w:rFonts w:ascii="Book Antiqua" w:eastAsia="Times New Roman" w:hAnsi="Book Antiqua" w:cstheme="minorHAnsi"/>
          <w:sz w:val="24"/>
          <w:szCs w:val="24"/>
          <w:lang w:val="en-SG"/>
        </w:rPr>
        <w:t xml:space="preserve"> (GI)</w:t>
      </w:r>
      <w:r w:rsidRPr="006004E0">
        <w:rPr>
          <w:rFonts w:ascii="Book Antiqua" w:eastAsia="Times New Roman" w:hAnsi="Book Antiqua" w:cstheme="minorHAnsi"/>
          <w:sz w:val="24"/>
          <w:szCs w:val="24"/>
          <w:lang w:val="en-SG"/>
        </w:rPr>
        <w:t xml:space="preserve"> </w:t>
      </w:r>
      <w:r w:rsidR="00FA66BA" w:rsidRPr="006004E0">
        <w:rPr>
          <w:rFonts w:ascii="Book Antiqua" w:eastAsia="Times New Roman" w:hAnsi="Book Antiqua" w:cstheme="minorHAnsi"/>
          <w:sz w:val="24"/>
          <w:szCs w:val="24"/>
          <w:lang w:val="en-SG"/>
        </w:rPr>
        <w:t xml:space="preserve">ultrasound </w:t>
      </w:r>
      <w:r w:rsidRPr="006004E0">
        <w:rPr>
          <w:rFonts w:ascii="Book Antiqua" w:eastAsia="Times New Roman" w:hAnsi="Book Antiqua" w:cstheme="minorHAnsi"/>
          <w:sz w:val="24"/>
          <w:szCs w:val="24"/>
          <w:lang w:val="en-SG"/>
        </w:rPr>
        <w:t xml:space="preserve">(GIUS) is increasingly recognised as a valuable tool in the evaluation of </w:t>
      </w:r>
      <w:r w:rsidR="00FA66BA" w:rsidRPr="006004E0">
        <w:rPr>
          <w:rFonts w:ascii="Book Antiqua" w:eastAsia="Times New Roman" w:hAnsi="Book Antiqua" w:cstheme="minorHAnsi"/>
          <w:sz w:val="24"/>
          <w:szCs w:val="24"/>
          <w:lang w:val="en-SG"/>
        </w:rPr>
        <w:t xml:space="preserve">GI </w:t>
      </w:r>
      <w:proofErr w:type="gramStart"/>
      <w:r w:rsidR="00702748" w:rsidRPr="006004E0">
        <w:rPr>
          <w:rFonts w:ascii="Book Antiqua" w:eastAsia="Times New Roman" w:hAnsi="Book Antiqua" w:cstheme="minorHAnsi"/>
          <w:sz w:val="24"/>
          <w:szCs w:val="24"/>
          <w:lang w:val="en-SG"/>
        </w:rPr>
        <w:t>disease</w:t>
      </w:r>
      <w:r w:rsidR="00CB6D9A" w:rsidRPr="006004E0">
        <w:rPr>
          <w:rFonts w:ascii="Book Antiqua" w:hAnsi="Book Antiqua"/>
          <w:sz w:val="24"/>
          <w:szCs w:val="24"/>
          <w:vertAlign w:val="superscript"/>
          <w:lang w:val="en-US"/>
        </w:rPr>
        <w:t>[</w:t>
      </w:r>
      <w:proofErr w:type="gramEnd"/>
      <w:r w:rsidR="00CB6D9A" w:rsidRPr="006004E0">
        <w:rPr>
          <w:rFonts w:ascii="Book Antiqua" w:hAnsi="Book Antiqua"/>
          <w:sz w:val="24"/>
          <w:szCs w:val="24"/>
          <w:vertAlign w:val="superscript"/>
          <w:lang w:val="en-US"/>
        </w:rPr>
        <w:t>1]</w:t>
      </w:r>
      <w:r w:rsidRPr="006004E0">
        <w:rPr>
          <w:rFonts w:ascii="Book Antiqua" w:eastAsia="Times New Roman" w:hAnsi="Book Antiqua" w:cstheme="minorHAnsi"/>
          <w:sz w:val="24"/>
          <w:szCs w:val="24"/>
          <w:lang w:val="en-SG"/>
        </w:rPr>
        <w:t>, especially in inflammatory bowel disease (IBD) where it has</w:t>
      </w:r>
      <w:r w:rsidR="00094092" w:rsidRPr="006004E0">
        <w:rPr>
          <w:rFonts w:ascii="Book Antiqua" w:eastAsia="Times New Roman" w:hAnsi="Book Antiqua" w:cstheme="minorHAnsi"/>
          <w:sz w:val="24"/>
          <w:szCs w:val="24"/>
          <w:lang w:val="en-SG"/>
        </w:rPr>
        <w:t xml:space="preserve"> a similar diagnostic yield</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to endosco</w:t>
      </w:r>
      <w:r w:rsidR="00094092" w:rsidRPr="006004E0">
        <w:rPr>
          <w:rFonts w:ascii="Book Antiqua" w:eastAsia="Times New Roman" w:hAnsi="Book Antiqua" w:cstheme="minorHAnsi"/>
          <w:sz w:val="24"/>
          <w:szCs w:val="24"/>
          <w:lang w:val="en-SG"/>
        </w:rPr>
        <w:t>py and cross-sectional imaging</w:t>
      </w:r>
      <w:r w:rsidR="00702748" w:rsidRPr="006004E0">
        <w:rPr>
          <w:rFonts w:ascii="Book Antiqua" w:hAnsi="Book Antiqua"/>
          <w:sz w:val="24"/>
          <w:szCs w:val="24"/>
          <w:vertAlign w:val="superscript"/>
          <w:lang w:val="en-US"/>
        </w:rPr>
        <w:t>[2]</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p>
    <w:p w14:paraId="18DA4C0F" w14:textId="77777777" w:rsidR="00154827"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Functional </w:t>
      </w:r>
      <w:r w:rsidR="00FA66BA" w:rsidRPr="006004E0">
        <w:rPr>
          <w:rFonts w:ascii="Book Antiqua" w:eastAsia="Times New Roman" w:hAnsi="Book Antiqua" w:cstheme="minorHAnsi"/>
          <w:sz w:val="24"/>
          <w:szCs w:val="24"/>
          <w:lang w:val="en-SG"/>
        </w:rPr>
        <w:t>GI</w:t>
      </w:r>
      <w:r w:rsidRPr="006004E0">
        <w:rPr>
          <w:rFonts w:ascii="Book Antiqua" w:eastAsia="Times New Roman" w:hAnsi="Book Antiqua" w:cstheme="minorHAnsi"/>
          <w:sz w:val="24"/>
          <w:szCs w:val="24"/>
          <w:lang w:val="en-SG"/>
        </w:rPr>
        <w:t xml:space="preserve"> disorders (FGID</w:t>
      </w:r>
      <w:r w:rsidR="00FD0B50" w:rsidRPr="006004E0">
        <w:rPr>
          <w:rFonts w:ascii="Book Antiqua" w:eastAsia="Times New Roman" w:hAnsi="Book Antiqua" w:cstheme="minorHAnsi"/>
          <w:sz w:val="24"/>
          <w:szCs w:val="24"/>
          <w:lang w:val="en-SG"/>
        </w:rPr>
        <w:t>s</w:t>
      </w:r>
      <w:r w:rsidRPr="006004E0">
        <w:rPr>
          <w:rFonts w:ascii="Book Antiqua" w:eastAsia="Times New Roman" w:hAnsi="Book Antiqua" w:cstheme="minorHAnsi"/>
          <w:sz w:val="24"/>
          <w:szCs w:val="24"/>
          <w:lang w:val="en-SG"/>
        </w:rPr>
        <w:t xml:space="preserve">) are disorders of gut-brain interaction related to mechanisms such as motility disturbances, visceral hypersensitivity and altered central nervous system </w:t>
      </w:r>
      <w:proofErr w:type="gramStart"/>
      <w:r w:rsidRPr="006004E0">
        <w:rPr>
          <w:rFonts w:ascii="Book Antiqua" w:eastAsia="Times New Roman" w:hAnsi="Book Antiqua" w:cstheme="minorHAnsi"/>
          <w:sz w:val="24"/>
          <w:szCs w:val="24"/>
          <w:lang w:val="en-SG"/>
        </w:rPr>
        <w:t>processing</w:t>
      </w:r>
      <w:r w:rsidR="00702748"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3</w:t>
      </w:r>
      <w:r w:rsidR="00702748"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Their diagnoses rest on symptom-based </w:t>
      </w:r>
      <w:proofErr w:type="spellStart"/>
      <w:r w:rsidRPr="006004E0">
        <w:rPr>
          <w:rFonts w:ascii="Book Antiqua" w:eastAsia="Times New Roman" w:hAnsi="Book Antiqua" w:cstheme="minorHAnsi"/>
          <w:sz w:val="24"/>
          <w:szCs w:val="24"/>
          <w:lang w:val="en-SG"/>
        </w:rPr>
        <w:t>criteria</w:t>
      </w:r>
      <w:r w:rsidR="00055610" w:rsidRPr="006004E0">
        <w:rPr>
          <w:rFonts w:ascii="Book Antiqua" w:eastAsia="Times New Roman" w:hAnsi="Book Antiqua" w:cstheme="minorHAnsi"/>
          <w:sz w:val="24"/>
          <w:szCs w:val="24"/>
          <w:lang w:val="en-SG"/>
        </w:rPr>
        <w:t>s</w:t>
      </w:r>
      <w:proofErr w:type="spellEnd"/>
      <w:r w:rsidRPr="006004E0">
        <w:rPr>
          <w:rFonts w:ascii="Book Antiqua" w:eastAsia="Times New Roman" w:hAnsi="Book Antiqua" w:cstheme="minorHAnsi"/>
          <w:sz w:val="24"/>
          <w:szCs w:val="24"/>
          <w:lang w:val="en-SG"/>
        </w:rPr>
        <w:t xml:space="preserve"> and exclusion of organic diseases.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Although it is suggested that physicians make a positive diagnosis of FGID and minimize </w:t>
      </w:r>
      <w:proofErr w:type="gramStart"/>
      <w:r w:rsidRPr="006004E0">
        <w:rPr>
          <w:rFonts w:ascii="Book Antiqua" w:eastAsia="Times New Roman" w:hAnsi="Book Antiqua" w:cstheme="minorHAnsi"/>
          <w:sz w:val="24"/>
          <w:szCs w:val="24"/>
          <w:lang w:val="en-SG"/>
        </w:rPr>
        <w:t>investigation</w:t>
      </w:r>
      <w:r w:rsidR="00094092" w:rsidRPr="006004E0">
        <w:rPr>
          <w:rFonts w:ascii="Book Antiqua" w:eastAsia="Times New Roman" w:hAnsi="Book Antiqua" w:cstheme="minorHAnsi"/>
          <w:sz w:val="24"/>
          <w:szCs w:val="24"/>
          <w:lang w:val="en-SG"/>
        </w:rPr>
        <w:t>s</w:t>
      </w:r>
      <w:r w:rsidR="00702748"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4</w:t>
      </w:r>
      <w:r w:rsidR="00702748"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 many perform a limited set of tests, with normal endoscopies often being the “confirmation” of a FGID</w:t>
      </w:r>
      <w:r w:rsidR="00702748" w:rsidRPr="006004E0">
        <w:rPr>
          <w:rFonts w:ascii="Book Antiqua" w:hAnsi="Book Antiqua"/>
          <w:sz w:val="24"/>
          <w:szCs w:val="24"/>
          <w:vertAlign w:val="superscript"/>
          <w:lang w:val="en-US"/>
        </w:rPr>
        <w:t>[</w:t>
      </w:r>
      <w:r w:rsidR="00BB49AB" w:rsidRPr="006004E0">
        <w:rPr>
          <w:rFonts w:ascii="Book Antiqua" w:hAnsi="Book Antiqua"/>
          <w:sz w:val="24"/>
          <w:szCs w:val="24"/>
          <w:vertAlign w:val="superscript"/>
          <w:lang w:val="en-US"/>
        </w:rPr>
        <w:t>5</w:t>
      </w:r>
      <w:r w:rsidR="00702748"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055610" w:rsidRPr="006004E0">
        <w:rPr>
          <w:rFonts w:ascii="Book Antiqua" w:eastAsia="Times New Roman" w:hAnsi="Book Antiqua" w:cstheme="minorHAnsi"/>
          <w:sz w:val="24"/>
          <w:szCs w:val="24"/>
          <w:lang w:val="en-SG"/>
        </w:rPr>
        <w:t>GIUS have been recommended by s</w:t>
      </w:r>
      <w:r w:rsidRPr="006004E0">
        <w:rPr>
          <w:rFonts w:ascii="Book Antiqua" w:eastAsia="Times New Roman" w:hAnsi="Book Antiqua" w:cstheme="minorHAnsi"/>
          <w:sz w:val="24"/>
          <w:szCs w:val="24"/>
          <w:lang w:val="en-SG"/>
        </w:rPr>
        <w:t>ome society guidelines</w:t>
      </w:r>
      <w:r w:rsidR="00182A42"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to rule out organic disease</w:t>
      </w:r>
      <w:r w:rsidR="00094092" w:rsidRPr="006004E0">
        <w:rPr>
          <w:rFonts w:ascii="Book Antiqua" w:eastAsia="Times New Roman" w:hAnsi="Book Antiqua" w:cstheme="minorHAnsi"/>
          <w:sz w:val="24"/>
          <w:szCs w:val="24"/>
          <w:lang w:val="en-SG"/>
        </w:rPr>
        <w:t>s</w:t>
      </w:r>
      <w:r w:rsidRPr="006004E0">
        <w:rPr>
          <w:rFonts w:ascii="Book Antiqua" w:eastAsia="Times New Roman" w:hAnsi="Book Antiqua" w:cstheme="minorHAnsi"/>
          <w:sz w:val="24"/>
          <w:szCs w:val="24"/>
          <w:lang w:val="en-SG"/>
        </w:rPr>
        <w:t xml:space="preserve"> before diagnosing a </w:t>
      </w:r>
      <w:proofErr w:type="gramStart"/>
      <w:r w:rsidRPr="006004E0">
        <w:rPr>
          <w:rFonts w:ascii="Book Antiqua" w:eastAsia="Times New Roman" w:hAnsi="Book Antiqua" w:cstheme="minorHAnsi"/>
          <w:sz w:val="24"/>
          <w:szCs w:val="24"/>
          <w:lang w:val="en-SG"/>
        </w:rPr>
        <w:t>FGID</w:t>
      </w:r>
      <w:r w:rsidR="00702748"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6,7</w:t>
      </w:r>
      <w:r w:rsidR="00702748" w:rsidRPr="006004E0">
        <w:rPr>
          <w:rFonts w:ascii="Book Antiqua" w:hAnsi="Book Antiqua"/>
          <w:sz w:val="24"/>
          <w:szCs w:val="24"/>
          <w:vertAlign w:val="superscript"/>
          <w:lang w:val="en-US"/>
        </w:rPr>
        <w:t>]</w:t>
      </w:r>
      <w:r w:rsidR="00055610"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As such, the primary goal of this review is to discuss the current and potential utility of GIUS in the evaluation of FGID, focusing on common FGIDs</w:t>
      </w:r>
      <w:r w:rsidR="00094092" w:rsidRPr="006004E0">
        <w:rPr>
          <w:rFonts w:ascii="Book Antiqua" w:eastAsia="Times New Roman" w:hAnsi="Book Antiqua" w:cstheme="minorHAnsi"/>
          <w:sz w:val="24"/>
          <w:szCs w:val="24"/>
          <w:lang w:val="en-SG"/>
        </w:rPr>
        <w:t xml:space="preserve"> such as</w:t>
      </w:r>
      <w:r w:rsidR="00FD0B50"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IBS and functional dyspepsia (FD).</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As part of the review, we will discuss how clinicians can take advantage of the unique nature of GIUS to evaluate upper and lower GI physiology, exclude organic disease, guide treatment decisions and build rapport with patients.</w:t>
      </w:r>
    </w:p>
    <w:p w14:paraId="09A4A22F" w14:textId="1CDA0202" w:rsidR="00154827" w:rsidRPr="006004E0" w:rsidRDefault="00CA3E2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A literature search </w:t>
      </w:r>
      <w:r w:rsidR="006B348B" w:rsidRPr="006004E0">
        <w:rPr>
          <w:rFonts w:ascii="Book Antiqua" w:eastAsia="Times New Roman" w:hAnsi="Book Antiqua" w:cstheme="minorHAnsi"/>
          <w:sz w:val="24"/>
          <w:szCs w:val="24"/>
          <w:lang w:val="en-SG"/>
        </w:rPr>
        <w:t xml:space="preserve">was conducted using </w:t>
      </w:r>
      <w:r w:rsidRPr="006004E0">
        <w:rPr>
          <w:rFonts w:ascii="Book Antiqua" w:eastAsia="Times New Roman" w:hAnsi="Book Antiqua" w:cstheme="minorHAnsi"/>
          <w:sz w:val="24"/>
          <w:szCs w:val="24"/>
          <w:lang w:val="en-SG"/>
        </w:rPr>
        <w:t>Medline (1946 to February 2019)</w:t>
      </w:r>
      <w:r w:rsidR="006B348B" w:rsidRPr="006004E0">
        <w:rPr>
          <w:rFonts w:ascii="Book Antiqua" w:eastAsia="Times New Roman" w:hAnsi="Book Antiqua" w:cstheme="minorHAnsi"/>
          <w:sz w:val="24"/>
          <w:szCs w:val="24"/>
          <w:lang w:val="en-SG"/>
        </w:rPr>
        <w:t>, EMBASE</w:t>
      </w:r>
      <w:r w:rsidRPr="006004E0">
        <w:rPr>
          <w:rFonts w:ascii="Book Antiqua" w:eastAsia="Times New Roman" w:hAnsi="Book Antiqua" w:cstheme="minorHAnsi"/>
          <w:sz w:val="24"/>
          <w:szCs w:val="24"/>
          <w:lang w:val="en-SG"/>
        </w:rPr>
        <w:t xml:space="preserve"> (1947 to February 2019)</w:t>
      </w:r>
      <w:r w:rsidR="006B348B" w:rsidRPr="006004E0">
        <w:rPr>
          <w:rFonts w:ascii="Book Antiqua" w:eastAsia="Times New Roman" w:hAnsi="Book Antiqua" w:cstheme="minorHAnsi"/>
          <w:sz w:val="24"/>
          <w:szCs w:val="24"/>
          <w:lang w:val="en-SG"/>
        </w:rPr>
        <w:t xml:space="preserve"> and Google Scholar databases using a combination of MESH and keyword search terms: </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ultrasound</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 xml:space="preserve">, </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functional GI disorders</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 xml:space="preserve">, </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irritable bowel syndrome</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 xml:space="preserve">, </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functional dyspepsia</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 xml:space="preserve">, </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intestinal ultrasound</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 xml:space="preserve">, </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point of care ultrasonography</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 xml:space="preserve">, </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transabdominal sonography</w:t>
      </w:r>
      <w:r w:rsidR="00C73E3D" w:rsidRPr="006004E0">
        <w:rPr>
          <w:rFonts w:ascii="Book Antiqua" w:hAnsi="Book Antiqua" w:cstheme="minorHAnsi"/>
          <w:sz w:val="24"/>
          <w:szCs w:val="24"/>
          <w:lang w:val="en-SG"/>
        </w:rPr>
        <w:t>”</w:t>
      </w:r>
      <w:r w:rsidRPr="006004E0">
        <w:rPr>
          <w:rFonts w:ascii="Book Antiqua" w:eastAsia="Times New Roman" w:hAnsi="Book Antiqua" w:cstheme="minorHAnsi"/>
          <w:sz w:val="24"/>
          <w:szCs w:val="24"/>
          <w:lang w:val="en-SG"/>
        </w:rPr>
        <w:t xml:space="preserve">, </w:t>
      </w:r>
      <w:r w:rsidR="00C73E3D" w:rsidRPr="006004E0">
        <w:rPr>
          <w:rFonts w:ascii="Book Antiqua" w:hAnsi="Book Antiqua" w:cstheme="minorHAnsi"/>
          <w:sz w:val="24"/>
          <w:szCs w:val="24"/>
          <w:lang w:val="en-SG"/>
        </w:rPr>
        <w:t>“</w:t>
      </w:r>
      <w:r w:rsidRPr="006004E0">
        <w:rPr>
          <w:rFonts w:ascii="Book Antiqua" w:eastAsia="Times New Roman" w:hAnsi="Book Antiqua" w:cstheme="minorHAnsi"/>
          <w:sz w:val="24"/>
          <w:szCs w:val="24"/>
          <w:lang w:val="en-SG"/>
        </w:rPr>
        <w:t xml:space="preserve">motility”, </w:t>
      </w:r>
      <w:r w:rsidR="00C73E3D" w:rsidRPr="006004E0">
        <w:rPr>
          <w:rFonts w:ascii="Book Antiqua" w:hAnsi="Book Antiqua" w:cstheme="minorHAnsi"/>
          <w:sz w:val="24"/>
          <w:szCs w:val="24"/>
          <w:lang w:val="en-SG"/>
        </w:rPr>
        <w:t>“</w:t>
      </w:r>
      <w:r w:rsidRPr="006004E0">
        <w:rPr>
          <w:rFonts w:ascii="Book Antiqua" w:eastAsia="Times New Roman" w:hAnsi="Book Antiqua" w:cstheme="minorHAnsi"/>
          <w:sz w:val="24"/>
          <w:szCs w:val="24"/>
          <w:lang w:val="en-SG"/>
        </w:rPr>
        <w:t>faecal loading</w:t>
      </w:r>
      <w:r w:rsidR="00C73E3D" w:rsidRPr="006004E0">
        <w:rPr>
          <w:rFonts w:ascii="Book Antiqua" w:hAnsi="Book Antiqua" w:cstheme="minorHAnsi"/>
          <w:sz w:val="24"/>
          <w:szCs w:val="24"/>
          <w:lang w:val="en-SG"/>
        </w:rPr>
        <w:t>”</w:t>
      </w:r>
      <w:r w:rsidRPr="006004E0">
        <w:rPr>
          <w:rFonts w:ascii="Book Antiqua" w:eastAsia="Times New Roman" w:hAnsi="Book Antiqua" w:cstheme="minorHAnsi"/>
          <w:sz w:val="24"/>
          <w:szCs w:val="24"/>
          <w:lang w:val="en-SG"/>
        </w:rPr>
        <w:t xml:space="preserve"> and </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constipation</w:t>
      </w:r>
      <w:r w:rsidR="00C73E3D" w:rsidRPr="006004E0">
        <w:rPr>
          <w:rFonts w:ascii="Book Antiqua" w:hAnsi="Book Antiqua" w:cstheme="minorHAnsi"/>
          <w:sz w:val="24"/>
          <w:szCs w:val="24"/>
          <w:lang w:val="en-SG"/>
        </w:rPr>
        <w:t>”</w:t>
      </w:r>
      <w:r w:rsidR="006B348B"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6B348B" w:rsidRPr="006004E0">
        <w:rPr>
          <w:rFonts w:ascii="Book Antiqua" w:eastAsia="Times New Roman" w:hAnsi="Book Antiqua" w:cstheme="minorHAnsi"/>
          <w:sz w:val="24"/>
          <w:szCs w:val="24"/>
          <w:lang w:val="en-SG"/>
        </w:rPr>
        <w:t>Papers not written in English were excluded.</w:t>
      </w:r>
    </w:p>
    <w:p w14:paraId="0BEEAA89" w14:textId="77777777" w:rsidR="00B63101" w:rsidRPr="006004E0" w:rsidRDefault="00B63101" w:rsidP="00C10DC8">
      <w:pPr>
        <w:adjustRightInd w:val="0"/>
        <w:snapToGrid w:val="0"/>
        <w:spacing w:after="0" w:line="360" w:lineRule="auto"/>
        <w:jc w:val="both"/>
        <w:rPr>
          <w:rFonts w:ascii="Book Antiqua" w:eastAsia="Times New Roman" w:hAnsi="Book Antiqua" w:cstheme="minorHAnsi"/>
          <w:sz w:val="24"/>
          <w:szCs w:val="24"/>
          <w:lang w:val="en-SG"/>
        </w:rPr>
      </w:pPr>
    </w:p>
    <w:p w14:paraId="5E110BDB" w14:textId="77777777" w:rsidR="00154827" w:rsidRPr="006004E0" w:rsidRDefault="00FA66BA"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6004E0">
        <w:rPr>
          <w:rFonts w:ascii="Book Antiqua" w:eastAsia="Times New Roman" w:hAnsi="Book Antiqua" w:cstheme="minorHAnsi"/>
          <w:b/>
          <w:sz w:val="24"/>
          <w:szCs w:val="24"/>
          <w:u w:val="single"/>
          <w:lang w:val="en-SG"/>
        </w:rPr>
        <w:t>EVALUATING GI PHYSIOLOGY</w:t>
      </w:r>
    </w:p>
    <w:p w14:paraId="4F00B257" w14:textId="77777777" w:rsidR="00154827" w:rsidRPr="006004E0"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The GI tract is a unique system, with many organs performing multiple different functions</w:t>
      </w:r>
      <w:r w:rsidR="00FD0B50"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Thus,</w:t>
      </w:r>
      <w:r w:rsidRPr="006004E0">
        <w:rPr>
          <w:rFonts w:ascii="Book Antiqua" w:eastAsia="Times New Roman" w:hAnsi="Book Antiqua" w:cstheme="minorHAnsi"/>
          <w:sz w:val="24"/>
          <w:szCs w:val="24"/>
          <w:lang w:val="en-SG"/>
        </w:rPr>
        <w:t xml:space="preserve"> it is challenging to thoroughly </w:t>
      </w:r>
      <w:r w:rsidR="00FD0B50" w:rsidRPr="006004E0">
        <w:rPr>
          <w:rFonts w:ascii="Book Antiqua" w:eastAsia="Times New Roman" w:hAnsi="Book Antiqua" w:cstheme="minorHAnsi"/>
          <w:sz w:val="24"/>
          <w:szCs w:val="24"/>
          <w:lang w:val="en-SG"/>
        </w:rPr>
        <w:t>assess</w:t>
      </w:r>
      <w:r w:rsidRPr="006004E0">
        <w:rPr>
          <w:rFonts w:ascii="Book Antiqua" w:eastAsia="Times New Roman" w:hAnsi="Book Antiqua" w:cstheme="minorHAnsi"/>
          <w:sz w:val="24"/>
          <w:szCs w:val="24"/>
          <w:lang w:val="en-SG"/>
        </w:rPr>
        <w:t xml:space="preserve"> GI function using current</w:t>
      </w:r>
      <w:r w:rsidR="00FD0B50" w:rsidRPr="006004E0">
        <w:rPr>
          <w:rFonts w:ascii="Book Antiqua" w:eastAsia="Times New Roman" w:hAnsi="Book Antiqua" w:cstheme="minorHAnsi"/>
          <w:sz w:val="24"/>
          <w:szCs w:val="24"/>
          <w:lang w:val="en-SG"/>
        </w:rPr>
        <w:t>ly</w:t>
      </w:r>
      <w:r w:rsidRPr="006004E0">
        <w:rPr>
          <w:rFonts w:ascii="Book Antiqua" w:eastAsia="Times New Roman" w:hAnsi="Book Antiqua" w:cstheme="minorHAnsi"/>
          <w:sz w:val="24"/>
          <w:szCs w:val="24"/>
          <w:lang w:val="en-SG"/>
        </w:rPr>
        <w:t xml:space="preserve"> available imaging techniques</w:t>
      </w:r>
      <w:r w:rsidR="00FD0B50"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which </w:t>
      </w:r>
      <w:r w:rsidR="00FD0B50" w:rsidRPr="006004E0">
        <w:rPr>
          <w:rFonts w:ascii="Book Antiqua" w:eastAsia="Times New Roman" w:hAnsi="Book Antiqua" w:cstheme="minorHAnsi"/>
          <w:sz w:val="24"/>
          <w:szCs w:val="24"/>
          <w:lang w:val="en-SG"/>
        </w:rPr>
        <w:t xml:space="preserve">mainly </w:t>
      </w:r>
      <w:r w:rsidRPr="006004E0">
        <w:rPr>
          <w:rFonts w:ascii="Book Antiqua" w:eastAsia="Times New Roman" w:hAnsi="Book Antiqua" w:cstheme="minorHAnsi"/>
          <w:sz w:val="24"/>
          <w:szCs w:val="24"/>
          <w:lang w:val="en-SG"/>
        </w:rPr>
        <w:t>evaluate anatomical structures.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GIUS allows real-time evaluation of organ function</w:t>
      </w:r>
      <w:r w:rsidR="00FD0B50" w:rsidRPr="006004E0">
        <w:rPr>
          <w:rFonts w:ascii="Book Antiqua" w:eastAsia="Times New Roman" w:hAnsi="Book Antiqua" w:cstheme="minorHAnsi"/>
          <w:sz w:val="24"/>
          <w:szCs w:val="24"/>
          <w:lang w:val="en-SG"/>
        </w:rPr>
        <w:t>, in addition to structure,</w:t>
      </w:r>
      <w:r w:rsidRPr="006004E0">
        <w:rPr>
          <w:rFonts w:ascii="Book Antiqua" w:eastAsia="Times New Roman" w:hAnsi="Book Antiqua" w:cstheme="minorHAnsi"/>
          <w:sz w:val="24"/>
          <w:szCs w:val="24"/>
          <w:lang w:val="en-SG"/>
        </w:rPr>
        <w:t xml:space="preserve"> and can provide a wide array of information on physiology such as motility, biomechanics, flow</w:t>
      </w:r>
      <w:r w:rsidR="00FD0B50"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and organ filling/</w:t>
      </w:r>
      <w:proofErr w:type="gramStart"/>
      <w:r w:rsidRPr="006004E0">
        <w:rPr>
          <w:rFonts w:ascii="Book Antiqua" w:eastAsia="Times New Roman" w:hAnsi="Book Antiqua" w:cstheme="minorHAnsi"/>
          <w:sz w:val="24"/>
          <w:szCs w:val="24"/>
          <w:lang w:val="en-SG"/>
        </w:rPr>
        <w:t>emptying</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8</w:t>
      </w:r>
      <w:r w:rsidR="005D710B" w:rsidRPr="006004E0">
        <w:rPr>
          <w:rFonts w:ascii="Book Antiqua" w:hAnsi="Book Antiqua"/>
          <w:sz w:val="24"/>
          <w:szCs w:val="24"/>
          <w:vertAlign w:val="superscript"/>
          <w:lang w:val="en-US"/>
        </w:rPr>
        <w:t>]</w:t>
      </w:r>
      <w:r w:rsidR="00094092"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p>
    <w:p w14:paraId="68C68F04" w14:textId="77777777" w:rsidR="00154827"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For example, GIUS allows real-time dynamic assess</w:t>
      </w:r>
      <w:r w:rsidR="005A1AEF" w:rsidRPr="006004E0">
        <w:rPr>
          <w:rFonts w:ascii="Book Antiqua" w:eastAsia="Times New Roman" w:hAnsi="Book Antiqua" w:cstheme="minorHAnsi"/>
          <w:sz w:val="24"/>
          <w:szCs w:val="24"/>
          <w:lang w:val="en-SG"/>
        </w:rPr>
        <w:t xml:space="preserve">ment of intestinal peristalsis </w:t>
      </w:r>
      <w:r w:rsidRPr="006004E0">
        <w:rPr>
          <w:rFonts w:ascii="Book Antiqua" w:eastAsia="Times New Roman" w:hAnsi="Book Antiqua" w:cstheme="minorHAnsi"/>
          <w:sz w:val="24"/>
          <w:szCs w:val="24"/>
          <w:lang w:val="en-SG"/>
        </w:rPr>
        <w:t>to narrow down possible differential</w:t>
      </w:r>
      <w:r w:rsidR="004372A6" w:rsidRPr="006004E0">
        <w:rPr>
          <w:rFonts w:ascii="Book Antiqua" w:eastAsia="Times New Roman" w:hAnsi="Book Antiqua" w:cstheme="minorHAnsi"/>
          <w:sz w:val="24"/>
          <w:szCs w:val="24"/>
          <w:lang w:val="en-SG"/>
        </w:rPr>
        <w:t xml:space="preserve"> diagnose</w:t>
      </w:r>
      <w:r w:rsidRPr="006004E0">
        <w:rPr>
          <w:rFonts w:ascii="Book Antiqua" w:eastAsia="Times New Roman" w:hAnsi="Book Antiqua" w:cstheme="minorHAnsi"/>
          <w:sz w:val="24"/>
          <w:szCs w:val="24"/>
          <w:lang w:val="en-SG"/>
        </w:rPr>
        <w:t>s</w:t>
      </w:r>
      <w:r w:rsidR="005A1AEF" w:rsidRPr="006004E0">
        <w:rPr>
          <w:rFonts w:ascii="Book Antiqua" w:eastAsia="Times New Roman" w:hAnsi="Book Antiqua" w:cstheme="minorHAnsi"/>
          <w:sz w:val="24"/>
          <w:szCs w:val="24"/>
          <w:lang w:val="en-SG"/>
        </w:rPr>
        <w:t xml:space="preserve"> as</w:t>
      </w:r>
      <w:r w:rsidRPr="006004E0">
        <w:rPr>
          <w:rFonts w:ascii="Book Antiqua" w:eastAsia="Times New Roman" w:hAnsi="Book Antiqua" w:cstheme="minorHAnsi"/>
          <w:sz w:val="24"/>
          <w:szCs w:val="24"/>
          <w:lang w:val="en-SG"/>
        </w:rPr>
        <w:t xml:space="preserve"> </w:t>
      </w:r>
      <w:r w:rsidR="005A1AEF" w:rsidRPr="006004E0">
        <w:rPr>
          <w:rFonts w:ascii="Book Antiqua" w:eastAsia="Times New Roman" w:hAnsi="Book Antiqua" w:cstheme="minorHAnsi"/>
          <w:sz w:val="24"/>
          <w:szCs w:val="24"/>
          <w:lang w:val="en-SG"/>
        </w:rPr>
        <w:t>d</w:t>
      </w:r>
      <w:r w:rsidRPr="006004E0">
        <w:rPr>
          <w:rFonts w:ascii="Book Antiqua" w:eastAsia="Times New Roman" w:hAnsi="Book Antiqua" w:cstheme="minorHAnsi"/>
          <w:sz w:val="24"/>
          <w:szCs w:val="24"/>
          <w:lang w:val="en-SG"/>
        </w:rPr>
        <w:t xml:space="preserve">iminished peristalsis </w:t>
      </w:r>
      <w:r w:rsidR="005A1AEF" w:rsidRPr="006004E0">
        <w:rPr>
          <w:rFonts w:ascii="Book Antiqua" w:eastAsia="Times New Roman" w:hAnsi="Book Antiqua" w:cstheme="minorHAnsi"/>
          <w:sz w:val="24"/>
          <w:szCs w:val="24"/>
          <w:lang w:val="en-SG"/>
        </w:rPr>
        <w:t>can indicate an</w:t>
      </w:r>
      <w:r w:rsidRPr="006004E0">
        <w:rPr>
          <w:rFonts w:ascii="Book Antiqua" w:eastAsia="Times New Roman" w:hAnsi="Book Antiqua" w:cstheme="minorHAnsi"/>
          <w:sz w:val="24"/>
          <w:szCs w:val="24"/>
          <w:lang w:val="en-SG"/>
        </w:rPr>
        <w:t xml:space="preserve"> unhealthy bowel seen in small bowel inflammation, obstruction, ischemia, </w:t>
      </w:r>
      <w:r w:rsidR="004372A6" w:rsidRPr="006004E0">
        <w:rPr>
          <w:rFonts w:ascii="Book Antiqua" w:eastAsia="Times New Roman" w:hAnsi="Book Antiqua" w:cstheme="minorHAnsi"/>
          <w:sz w:val="24"/>
          <w:szCs w:val="24"/>
          <w:lang w:val="en-SG"/>
        </w:rPr>
        <w:t xml:space="preserve">and </w:t>
      </w:r>
      <w:r w:rsidRPr="006004E0">
        <w:rPr>
          <w:rFonts w:ascii="Book Antiqua" w:eastAsia="Times New Roman" w:hAnsi="Book Antiqua" w:cstheme="minorHAnsi"/>
          <w:sz w:val="24"/>
          <w:szCs w:val="24"/>
          <w:lang w:val="en-SG"/>
        </w:rPr>
        <w:t xml:space="preserve">infiltrative </w:t>
      </w:r>
      <w:proofErr w:type="gramStart"/>
      <w:r w:rsidRPr="006004E0">
        <w:rPr>
          <w:rFonts w:ascii="Book Antiqua" w:eastAsia="Times New Roman" w:hAnsi="Book Antiqua" w:cstheme="minorHAnsi"/>
          <w:sz w:val="24"/>
          <w:szCs w:val="24"/>
          <w:lang w:val="en-SG"/>
        </w:rPr>
        <w:t>processes</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9</w:t>
      </w:r>
      <w:r w:rsidR="005D710B" w:rsidRPr="006004E0">
        <w:rPr>
          <w:rFonts w:ascii="Book Antiqua" w:hAnsi="Book Antiqua"/>
          <w:sz w:val="24"/>
          <w:szCs w:val="24"/>
          <w:vertAlign w:val="superscript"/>
          <w:lang w:val="en-US"/>
        </w:rPr>
        <w:t>]</w:t>
      </w:r>
      <w:r w:rsidR="005A1AEF"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B72951" w:rsidRPr="006004E0">
        <w:rPr>
          <w:rFonts w:ascii="Book Antiqua" w:eastAsia="Times New Roman" w:hAnsi="Book Antiqua" w:cstheme="minorHAnsi"/>
          <w:sz w:val="24"/>
          <w:szCs w:val="24"/>
          <w:lang w:val="en-SG"/>
        </w:rPr>
        <w:t>If a</w:t>
      </w:r>
      <w:r w:rsidRPr="006004E0">
        <w:rPr>
          <w:rFonts w:ascii="Book Antiqua" w:eastAsia="Times New Roman" w:hAnsi="Book Antiqua" w:cstheme="minorHAnsi"/>
          <w:sz w:val="24"/>
          <w:szCs w:val="24"/>
          <w:lang w:val="en-SG"/>
        </w:rPr>
        <w:t xml:space="preserve"> transition point </w:t>
      </w:r>
      <w:r w:rsidR="004372A6" w:rsidRPr="006004E0">
        <w:rPr>
          <w:rFonts w:ascii="Book Antiqua" w:eastAsia="Times New Roman" w:hAnsi="Book Antiqua" w:cstheme="minorHAnsi"/>
          <w:sz w:val="24"/>
          <w:szCs w:val="24"/>
          <w:lang w:val="en-SG"/>
        </w:rPr>
        <w:t>with</w:t>
      </w:r>
      <w:r w:rsidRPr="006004E0">
        <w:rPr>
          <w:rFonts w:ascii="Book Antiqua" w:eastAsia="Times New Roman" w:hAnsi="Book Antiqua" w:cstheme="minorHAnsi"/>
          <w:sz w:val="24"/>
          <w:szCs w:val="24"/>
          <w:lang w:val="en-SG"/>
        </w:rPr>
        <w:t xml:space="preserve"> </w:t>
      </w:r>
      <w:r w:rsidR="00B72951" w:rsidRPr="006004E0">
        <w:rPr>
          <w:rFonts w:ascii="Book Antiqua" w:eastAsia="Times New Roman" w:hAnsi="Book Antiqua" w:cstheme="minorHAnsi"/>
          <w:sz w:val="24"/>
          <w:szCs w:val="24"/>
          <w:lang w:val="en-SG"/>
        </w:rPr>
        <w:t xml:space="preserve">a </w:t>
      </w:r>
      <w:r w:rsidR="0082207F" w:rsidRPr="006004E0">
        <w:rPr>
          <w:rFonts w:ascii="Book Antiqua" w:eastAsia="Times New Roman" w:hAnsi="Book Antiqua" w:cstheme="minorHAnsi"/>
          <w:sz w:val="24"/>
          <w:szCs w:val="24"/>
          <w:lang w:val="en-SG"/>
        </w:rPr>
        <w:t xml:space="preserve">collapsed </w:t>
      </w:r>
      <w:r w:rsidRPr="006004E0">
        <w:rPr>
          <w:rFonts w:ascii="Book Antiqua" w:eastAsia="Times New Roman" w:hAnsi="Book Antiqua" w:cstheme="minorHAnsi"/>
          <w:sz w:val="24"/>
          <w:szCs w:val="24"/>
          <w:lang w:val="en-SG"/>
        </w:rPr>
        <w:t>distal bowel</w:t>
      </w:r>
      <w:r w:rsidR="00B72951" w:rsidRPr="006004E0">
        <w:rPr>
          <w:rFonts w:ascii="Book Antiqua" w:eastAsia="Times New Roman" w:hAnsi="Book Antiqua" w:cstheme="minorHAnsi"/>
          <w:sz w:val="24"/>
          <w:szCs w:val="24"/>
          <w:lang w:val="en-SG"/>
        </w:rPr>
        <w:t xml:space="preserve"> is also seen</w:t>
      </w:r>
      <w:r w:rsidRPr="006004E0">
        <w:rPr>
          <w:rFonts w:ascii="Book Antiqua" w:eastAsia="Times New Roman" w:hAnsi="Book Antiqua" w:cstheme="minorHAnsi"/>
          <w:sz w:val="24"/>
          <w:szCs w:val="24"/>
          <w:lang w:val="en-SG"/>
        </w:rPr>
        <w:t xml:space="preserve">, </w:t>
      </w:r>
      <w:r w:rsidR="00B72951" w:rsidRPr="006004E0">
        <w:rPr>
          <w:rFonts w:ascii="Book Antiqua" w:eastAsia="Times New Roman" w:hAnsi="Book Antiqua" w:cstheme="minorHAnsi"/>
          <w:sz w:val="24"/>
          <w:szCs w:val="24"/>
          <w:lang w:val="en-SG"/>
        </w:rPr>
        <w:t xml:space="preserve">this </w:t>
      </w:r>
      <w:r w:rsidR="009117BE" w:rsidRPr="006004E0">
        <w:rPr>
          <w:rFonts w:ascii="Book Antiqua" w:eastAsia="Times New Roman" w:hAnsi="Book Antiqua" w:cstheme="minorHAnsi"/>
          <w:sz w:val="24"/>
          <w:szCs w:val="24"/>
          <w:lang w:val="en-SG"/>
        </w:rPr>
        <w:t>may suggest</w:t>
      </w:r>
      <w:r w:rsidR="0082207F"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mechanical </w:t>
      </w:r>
      <w:proofErr w:type="gramStart"/>
      <w:r w:rsidR="0082207F" w:rsidRPr="006004E0">
        <w:rPr>
          <w:rFonts w:ascii="Book Antiqua" w:eastAsia="Times New Roman" w:hAnsi="Book Antiqua" w:cstheme="minorHAnsi"/>
          <w:sz w:val="24"/>
          <w:szCs w:val="24"/>
          <w:lang w:val="en-SG"/>
        </w:rPr>
        <w:t>obstruction</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10</w:t>
      </w:r>
      <w:r w:rsidR="005D710B"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D40899" w:rsidRPr="006004E0">
        <w:rPr>
          <w:rFonts w:ascii="Book Antiqua" w:eastAsia="Times New Roman" w:hAnsi="Book Antiqua" w:cstheme="minorHAnsi"/>
          <w:sz w:val="24"/>
          <w:szCs w:val="24"/>
          <w:lang w:val="en-SG"/>
        </w:rPr>
        <w:t>Certain patterns can be seen i</w:t>
      </w:r>
      <w:r w:rsidRPr="006004E0">
        <w:rPr>
          <w:rFonts w:ascii="Book Antiqua" w:eastAsia="Times New Roman" w:hAnsi="Book Antiqua" w:cstheme="minorHAnsi"/>
          <w:sz w:val="24"/>
          <w:szCs w:val="24"/>
          <w:lang w:val="en-SG"/>
        </w:rPr>
        <w:t>n malabsorptive conditions</w:t>
      </w:r>
      <w:r w:rsidR="00FA66BA" w:rsidRPr="006004E0">
        <w:rPr>
          <w:rFonts w:ascii="Book Antiqua" w:eastAsia="Times New Roman" w:hAnsi="Book Antiqua" w:cstheme="minorHAnsi"/>
          <w:sz w:val="24"/>
          <w:szCs w:val="24"/>
          <w:lang w:val="en-SG"/>
        </w:rPr>
        <w:t xml:space="preserve"> </w:t>
      </w:r>
      <w:r w:rsidR="008418A7" w:rsidRPr="006004E0">
        <w:rPr>
          <w:rFonts w:ascii="Book Antiqua" w:eastAsia="Times New Roman" w:hAnsi="Book Antiqua" w:cstheme="minorHAnsi"/>
          <w:sz w:val="24"/>
          <w:szCs w:val="24"/>
          <w:lang w:val="en-SG"/>
        </w:rPr>
        <w:t>like</w:t>
      </w:r>
      <w:r w:rsidRPr="006004E0">
        <w:rPr>
          <w:rFonts w:ascii="Book Antiqua" w:eastAsia="Times New Roman" w:hAnsi="Book Antiqua" w:cstheme="minorHAnsi"/>
          <w:sz w:val="24"/>
          <w:szCs w:val="24"/>
          <w:lang w:val="en-SG"/>
        </w:rPr>
        <w:t xml:space="preserve"> coeliac disease</w:t>
      </w:r>
      <w:r w:rsidR="00B72951" w:rsidRPr="006004E0">
        <w:rPr>
          <w:rFonts w:ascii="Book Antiqua" w:eastAsia="Times New Roman" w:hAnsi="Book Antiqua" w:cstheme="minorHAnsi"/>
          <w:sz w:val="24"/>
          <w:szCs w:val="24"/>
          <w:lang w:val="en-SG"/>
        </w:rPr>
        <w:t xml:space="preserve">, </w:t>
      </w:r>
      <w:r w:rsidR="00D40899" w:rsidRPr="006004E0">
        <w:rPr>
          <w:rFonts w:ascii="Book Antiqua" w:eastAsia="Times New Roman" w:hAnsi="Book Antiqua" w:cstheme="minorHAnsi"/>
          <w:sz w:val="24"/>
          <w:szCs w:val="24"/>
          <w:lang w:val="en-SG"/>
        </w:rPr>
        <w:t xml:space="preserve">where </w:t>
      </w:r>
      <w:r w:rsidR="00B72951" w:rsidRPr="006004E0">
        <w:rPr>
          <w:rFonts w:ascii="Book Antiqua" w:eastAsia="Times New Roman" w:hAnsi="Book Antiqua" w:cstheme="minorHAnsi"/>
          <w:sz w:val="24"/>
          <w:szCs w:val="24"/>
          <w:lang w:val="en-SG"/>
        </w:rPr>
        <w:t>small</w:t>
      </w:r>
      <w:r w:rsidRPr="006004E0">
        <w:rPr>
          <w:rFonts w:ascii="Book Antiqua" w:eastAsia="Times New Roman" w:hAnsi="Book Antiqua" w:cstheme="minorHAnsi"/>
          <w:sz w:val="24"/>
          <w:szCs w:val="24"/>
          <w:lang w:val="en-SG"/>
        </w:rPr>
        <w:t xml:space="preserve"> bowel</w:t>
      </w:r>
      <w:r w:rsidR="008418A7" w:rsidRPr="006004E0">
        <w:rPr>
          <w:rFonts w:ascii="Book Antiqua" w:eastAsia="Times New Roman" w:hAnsi="Book Antiqua" w:cstheme="minorHAnsi"/>
          <w:sz w:val="24"/>
          <w:szCs w:val="24"/>
          <w:lang w:val="en-SG"/>
        </w:rPr>
        <w:t xml:space="preserve"> wall thickening is seen </w:t>
      </w:r>
      <w:r w:rsidR="00B72951" w:rsidRPr="006004E0">
        <w:rPr>
          <w:rFonts w:ascii="Book Antiqua" w:eastAsia="Times New Roman" w:hAnsi="Book Antiqua" w:cstheme="minorHAnsi"/>
          <w:sz w:val="24"/>
          <w:szCs w:val="24"/>
          <w:lang w:val="en-SG"/>
        </w:rPr>
        <w:t>with</w:t>
      </w:r>
      <w:r w:rsidRPr="006004E0">
        <w:rPr>
          <w:rFonts w:ascii="Book Antiqua" w:eastAsia="Times New Roman" w:hAnsi="Book Antiqua" w:cstheme="minorHAnsi"/>
          <w:sz w:val="24"/>
          <w:szCs w:val="24"/>
          <w:lang w:val="en-SG"/>
        </w:rPr>
        <w:t xml:space="preserve"> hyperperistalsis causing a constant to-and-fro movement of luminal </w:t>
      </w:r>
      <w:proofErr w:type="gramStart"/>
      <w:r w:rsidRPr="006004E0">
        <w:rPr>
          <w:rFonts w:ascii="Book Antiqua" w:eastAsia="Times New Roman" w:hAnsi="Book Antiqua" w:cstheme="minorHAnsi"/>
          <w:sz w:val="24"/>
          <w:szCs w:val="24"/>
          <w:lang w:val="en-SG"/>
        </w:rPr>
        <w:t>content</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11</w:t>
      </w:r>
      <w:r w:rsidR="005D710B" w:rsidRPr="006004E0">
        <w:rPr>
          <w:rFonts w:ascii="Book Antiqua" w:hAnsi="Book Antiqua"/>
          <w:sz w:val="24"/>
          <w:szCs w:val="24"/>
          <w:vertAlign w:val="superscript"/>
          <w:lang w:val="en-US"/>
        </w:rPr>
        <w:t>]</w:t>
      </w:r>
      <w:r w:rsidR="0018154B"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p>
    <w:p w14:paraId="24697D5F" w14:textId="77777777" w:rsidR="00923FDC"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FD is a common FGID with many putative pathophysiological mechanisms including </w:t>
      </w:r>
      <w:proofErr w:type="spellStart"/>
      <w:r w:rsidRPr="006004E0">
        <w:rPr>
          <w:rFonts w:ascii="Book Antiqua" w:eastAsia="Times New Roman" w:hAnsi="Book Antiqua" w:cstheme="minorHAnsi"/>
          <w:sz w:val="24"/>
          <w:szCs w:val="24"/>
          <w:lang w:val="en-SG"/>
        </w:rPr>
        <w:t>antral</w:t>
      </w:r>
      <w:proofErr w:type="spellEnd"/>
      <w:r w:rsidRPr="006004E0">
        <w:rPr>
          <w:rFonts w:ascii="Book Antiqua" w:eastAsia="Times New Roman" w:hAnsi="Book Antiqua" w:cstheme="minorHAnsi"/>
          <w:sz w:val="24"/>
          <w:szCs w:val="24"/>
          <w:lang w:val="en-SG"/>
        </w:rPr>
        <w:t xml:space="preserve"> </w:t>
      </w:r>
      <w:proofErr w:type="spellStart"/>
      <w:r w:rsidRPr="006004E0">
        <w:rPr>
          <w:rFonts w:ascii="Book Antiqua" w:eastAsia="Times New Roman" w:hAnsi="Book Antiqua" w:cstheme="minorHAnsi"/>
          <w:sz w:val="24"/>
          <w:szCs w:val="24"/>
          <w:lang w:val="en-SG"/>
        </w:rPr>
        <w:t>hypomotility</w:t>
      </w:r>
      <w:proofErr w:type="spellEnd"/>
      <w:r w:rsidRPr="006004E0">
        <w:rPr>
          <w:rFonts w:ascii="Book Antiqua" w:eastAsia="Times New Roman" w:hAnsi="Book Antiqua" w:cstheme="minorHAnsi"/>
          <w:sz w:val="24"/>
          <w:szCs w:val="24"/>
          <w:lang w:val="en-SG"/>
        </w:rPr>
        <w:t xml:space="preserve">, </w:t>
      </w:r>
      <w:proofErr w:type="spellStart"/>
      <w:r w:rsidRPr="006004E0">
        <w:rPr>
          <w:rFonts w:ascii="Book Antiqua" w:eastAsia="Times New Roman" w:hAnsi="Book Antiqua" w:cstheme="minorHAnsi"/>
          <w:sz w:val="24"/>
          <w:szCs w:val="24"/>
          <w:lang w:val="en-SG"/>
        </w:rPr>
        <w:t>antroduodenal</w:t>
      </w:r>
      <w:proofErr w:type="spellEnd"/>
      <w:r w:rsidRPr="006004E0">
        <w:rPr>
          <w:rFonts w:ascii="Book Antiqua" w:eastAsia="Times New Roman" w:hAnsi="Book Antiqua" w:cstheme="minorHAnsi"/>
          <w:sz w:val="24"/>
          <w:szCs w:val="24"/>
          <w:lang w:val="en-SG"/>
        </w:rPr>
        <w:t xml:space="preserve"> </w:t>
      </w:r>
      <w:proofErr w:type="spellStart"/>
      <w:r w:rsidRPr="006004E0">
        <w:rPr>
          <w:rFonts w:ascii="Book Antiqua" w:eastAsia="Times New Roman" w:hAnsi="Book Antiqua" w:cstheme="minorHAnsi"/>
          <w:sz w:val="24"/>
          <w:szCs w:val="24"/>
          <w:lang w:val="en-SG"/>
        </w:rPr>
        <w:t>dyscoordination</w:t>
      </w:r>
      <w:proofErr w:type="spellEnd"/>
      <w:r w:rsidRPr="006004E0">
        <w:rPr>
          <w:rFonts w:ascii="Book Antiqua" w:eastAsia="Times New Roman" w:hAnsi="Book Antiqua" w:cstheme="minorHAnsi"/>
          <w:sz w:val="24"/>
          <w:szCs w:val="24"/>
          <w:lang w:val="en-SG"/>
        </w:rPr>
        <w:t xml:space="preserve">, impaired accommodation, delayed gastric emptying and gastric hypersensitivity, each of which could contribute to the various </w:t>
      </w:r>
      <w:proofErr w:type="gramStart"/>
      <w:r w:rsidRPr="006004E0">
        <w:rPr>
          <w:rFonts w:ascii="Book Antiqua" w:eastAsia="Times New Roman" w:hAnsi="Book Antiqua" w:cstheme="minorHAnsi"/>
          <w:sz w:val="24"/>
          <w:szCs w:val="24"/>
          <w:lang w:val="en-SG"/>
        </w:rPr>
        <w:t>subtypes</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12,13</w:t>
      </w:r>
      <w:r w:rsidR="005D710B"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It </w:t>
      </w:r>
      <w:r w:rsidR="0082207F" w:rsidRPr="006004E0">
        <w:rPr>
          <w:rFonts w:ascii="Book Antiqua" w:eastAsia="Times New Roman" w:hAnsi="Book Antiqua" w:cstheme="minorHAnsi"/>
          <w:sz w:val="24"/>
          <w:szCs w:val="24"/>
          <w:lang w:val="en-SG"/>
        </w:rPr>
        <w:t>is</w:t>
      </w:r>
      <w:r w:rsidRPr="006004E0">
        <w:rPr>
          <w:rFonts w:ascii="Book Antiqua" w:eastAsia="Times New Roman" w:hAnsi="Book Antiqua" w:cstheme="minorHAnsi"/>
          <w:sz w:val="24"/>
          <w:szCs w:val="24"/>
          <w:lang w:val="en-SG"/>
        </w:rPr>
        <w:t xml:space="preserve"> important to consider the contributing pathophysiology to symptoms in each </w:t>
      </w:r>
      <w:proofErr w:type="gramStart"/>
      <w:r w:rsidRPr="006004E0">
        <w:rPr>
          <w:rFonts w:ascii="Book Antiqua" w:eastAsia="Times New Roman" w:hAnsi="Book Antiqua" w:cstheme="minorHAnsi"/>
          <w:sz w:val="24"/>
          <w:szCs w:val="24"/>
          <w:lang w:val="en-SG"/>
        </w:rPr>
        <w:t>patient</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13</w:t>
      </w:r>
      <w:r w:rsidR="005D710B" w:rsidRPr="006004E0">
        <w:rPr>
          <w:rFonts w:ascii="Book Antiqua" w:hAnsi="Book Antiqua"/>
          <w:sz w:val="24"/>
          <w:szCs w:val="24"/>
          <w:vertAlign w:val="superscript"/>
          <w:lang w:val="en-US"/>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as newer treatment options are available to target specific pathophysiological disturbances</w:t>
      </w:r>
      <w:r w:rsidR="005D710B" w:rsidRPr="006004E0">
        <w:rPr>
          <w:rFonts w:ascii="Book Antiqua" w:hAnsi="Book Antiqua"/>
          <w:sz w:val="24"/>
          <w:szCs w:val="24"/>
          <w:vertAlign w:val="superscript"/>
          <w:lang w:val="en-US"/>
        </w:rPr>
        <w:t>[</w:t>
      </w:r>
      <w:r w:rsidR="00BB49AB" w:rsidRPr="006004E0">
        <w:rPr>
          <w:rFonts w:ascii="Book Antiqua" w:hAnsi="Book Antiqua"/>
          <w:sz w:val="24"/>
          <w:szCs w:val="24"/>
          <w:vertAlign w:val="superscript"/>
          <w:lang w:val="en-US"/>
        </w:rPr>
        <w:t>12</w:t>
      </w:r>
      <w:r w:rsidR="005D710B"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GIUS offers the benefit of </w:t>
      </w:r>
      <w:r w:rsidR="0082207F" w:rsidRPr="006004E0">
        <w:rPr>
          <w:rFonts w:ascii="Book Antiqua" w:eastAsia="Times New Roman" w:hAnsi="Book Antiqua" w:cstheme="minorHAnsi"/>
          <w:sz w:val="24"/>
          <w:szCs w:val="24"/>
          <w:lang w:val="en-SG"/>
        </w:rPr>
        <w:t>evaluating</w:t>
      </w:r>
      <w:r w:rsidRPr="006004E0">
        <w:rPr>
          <w:rFonts w:ascii="Book Antiqua" w:eastAsia="Times New Roman" w:hAnsi="Book Antiqua" w:cstheme="minorHAnsi"/>
          <w:sz w:val="24"/>
          <w:szCs w:val="24"/>
          <w:lang w:val="en-SG"/>
        </w:rPr>
        <w:t xml:space="preserve"> more than one mechanism</w:t>
      </w:r>
      <w:r w:rsidR="002F467D" w:rsidRPr="006004E0">
        <w:rPr>
          <w:rFonts w:ascii="Book Antiqua" w:eastAsia="Times New Roman" w:hAnsi="Book Antiqua" w:cstheme="minorHAnsi"/>
          <w:sz w:val="24"/>
          <w:szCs w:val="24"/>
          <w:lang w:val="en-SG"/>
        </w:rPr>
        <w:t xml:space="preserve"> in a single test.</w:t>
      </w:r>
      <w:r w:rsidR="00FA66BA" w:rsidRPr="006004E0">
        <w:rPr>
          <w:rFonts w:ascii="Book Antiqua" w:eastAsia="Times New Roman" w:hAnsi="Book Antiqua" w:cstheme="minorHAnsi"/>
          <w:sz w:val="24"/>
          <w:szCs w:val="24"/>
          <w:lang w:val="en-SG"/>
        </w:rPr>
        <w:t xml:space="preserve"> </w:t>
      </w:r>
    </w:p>
    <w:p w14:paraId="7DFB7515" w14:textId="30B6BCB9" w:rsidR="00154827"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GIUS has been used to evaluate gastric emptying for more than 30 </w:t>
      </w:r>
      <w:proofErr w:type="gramStart"/>
      <w:r w:rsidRPr="006004E0">
        <w:rPr>
          <w:rFonts w:ascii="Book Antiqua" w:eastAsia="Times New Roman" w:hAnsi="Book Antiqua" w:cstheme="minorHAnsi"/>
          <w:sz w:val="24"/>
          <w:szCs w:val="24"/>
          <w:lang w:val="en-SG"/>
        </w:rPr>
        <w:t>years</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14</w:t>
      </w:r>
      <w:r w:rsidR="005D710B" w:rsidRPr="006004E0">
        <w:rPr>
          <w:rFonts w:ascii="Book Antiqua" w:hAnsi="Book Antiqua"/>
          <w:sz w:val="24"/>
          <w:szCs w:val="24"/>
          <w:vertAlign w:val="superscript"/>
          <w:lang w:val="en-US"/>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and has been shown to have good correlation to the “gold standard”</w:t>
      </w:r>
      <w:r w:rsidR="002E0878" w:rsidRPr="006004E0">
        <w:rPr>
          <w:rFonts w:ascii="Book Antiqua" w:hAnsi="Book Antiqua"/>
          <w:sz w:val="24"/>
          <w:szCs w:val="24"/>
          <w:vertAlign w:val="superscript"/>
          <w:lang w:val="en-US"/>
        </w:rPr>
        <w:t>[</w:t>
      </w:r>
      <w:r w:rsidR="00BB49AB" w:rsidRPr="006004E0">
        <w:rPr>
          <w:rFonts w:ascii="Book Antiqua" w:hAnsi="Book Antiqua"/>
          <w:sz w:val="24"/>
          <w:szCs w:val="24"/>
          <w:vertAlign w:val="superscript"/>
          <w:lang w:val="en-US"/>
        </w:rPr>
        <w:t>15</w:t>
      </w:r>
      <w:r w:rsidR="005D710B" w:rsidRPr="006004E0">
        <w:rPr>
          <w:rFonts w:ascii="Book Antiqua" w:hAnsi="Book Antiqua"/>
          <w:sz w:val="24"/>
          <w:szCs w:val="24"/>
          <w:vertAlign w:val="superscript"/>
          <w:lang w:val="en-US"/>
        </w:rPr>
        <w:t>]</w:t>
      </w:r>
      <w:r w:rsidR="005D710B"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of gastric emptying measurement</w:t>
      </w:r>
      <w:r w:rsidR="009B60D2"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w:t>
      </w:r>
      <w:r w:rsidR="006B6F33" w:rsidRPr="006004E0">
        <w:rPr>
          <w:rFonts w:ascii="Book Antiqua" w:hAnsi="Book Antiqua" w:cstheme="minorHAnsi" w:hint="eastAsia"/>
          <w:sz w:val="24"/>
          <w:szCs w:val="24"/>
          <w:lang w:val="en-SG"/>
        </w:rPr>
        <w:t>S</w:t>
      </w:r>
      <w:r w:rsidRPr="006004E0">
        <w:rPr>
          <w:rFonts w:ascii="Book Antiqua" w:eastAsia="Times New Roman" w:hAnsi="Book Antiqua" w:cstheme="minorHAnsi"/>
          <w:sz w:val="24"/>
          <w:szCs w:val="24"/>
          <w:lang w:val="en-SG"/>
        </w:rPr>
        <w:t xml:space="preserve">cintigraphy, with the benefit of no exposure </w:t>
      </w:r>
      <w:r w:rsidR="009B60D2" w:rsidRPr="006004E0">
        <w:rPr>
          <w:rFonts w:ascii="Book Antiqua" w:eastAsia="Times New Roman" w:hAnsi="Book Antiqua" w:cstheme="minorHAnsi"/>
          <w:sz w:val="24"/>
          <w:szCs w:val="24"/>
          <w:lang w:val="en-SG"/>
        </w:rPr>
        <w:t>to</w:t>
      </w:r>
      <w:r w:rsidRPr="006004E0">
        <w:rPr>
          <w:rFonts w:ascii="Book Antiqua" w:eastAsia="Times New Roman" w:hAnsi="Book Antiqua" w:cstheme="minorHAnsi"/>
          <w:sz w:val="24"/>
          <w:szCs w:val="24"/>
          <w:lang w:val="en-SG"/>
        </w:rPr>
        <w:t xml:space="preserve"> ionising radiation.</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GIUS has shown good reliability and interobserver </w:t>
      </w:r>
      <w:r w:rsidR="00AA559B" w:rsidRPr="006004E0">
        <w:rPr>
          <w:rFonts w:ascii="Book Antiqua" w:eastAsia="Times New Roman" w:hAnsi="Book Antiqua" w:cstheme="minorHAnsi"/>
          <w:sz w:val="24"/>
          <w:szCs w:val="24"/>
          <w:lang w:val="en-SG"/>
        </w:rPr>
        <w:t>agreement</w:t>
      </w:r>
      <w:r w:rsidRPr="006004E0">
        <w:rPr>
          <w:rFonts w:ascii="Book Antiqua" w:eastAsia="Times New Roman" w:hAnsi="Book Antiqua" w:cstheme="minorHAnsi"/>
          <w:sz w:val="24"/>
          <w:szCs w:val="24"/>
          <w:lang w:val="en-SG"/>
        </w:rPr>
        <w:t xml:space="preserve"> in the measurement of gastric emptying </w:t>
      </w:r>
      <w:proofErr w:type="gramStart"/>
      <w:r w:rsidRPr="006004E0">
        <w:rPr>
          <w:rFonts w:ascii="Book Antiqua" w:eastAsia="Times New Roman" w:hAnsi="Book Antiqua" w:cstheme="minorHAnsi"/>
          <w:sz w:val="24"/>
          <w:szCs w:val="24"/>
          <w:lang w:val="en-SG"/>
        </w:rPr>
        <w:t>rates</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16</w:t>
      </w:r>
      <w:r w:rsidR="005D710B"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 and is cheaper and more easily repeatable compared to other modalities such as wireless motility capsules, gastric emptying breath tests and MRI</w:t>
      </w:r>
      <w:r w:rsidR="005D710B" w:rsidRPr="006004E0">
        <w:rPr>
          <w:rFonts w:ascii="Book Antiqua" w:hAnsi="Book Antiqua"/>
          <w:sz w:val="24"/>
          <w:szCs w:val="24"/>
          <w:vertAlign w:val="superscript"/>
          <w:lang w:val="en-US"/>
        </w:rPr>
        <w:t>[</w:t>
      </w:r>
      <w:r w:rsidR="00BB49AB" w:rsidRPr="006004E0">
        <w:rPr>
          <w:rFonts w:ascii="Book Antiqua" w:hAnsi="Book Antiqua"/>
          <w:sz w:val="24"/>
          <w:szCs w:val="24"/>
          <w:vertAlign w:val="superscript"/>
          <w:lang w:val="en-US"/>
        </w:rPr>
        <w:t>17</w:t>
      </w:r>
      <w:r w:rsidR="005D710B"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2F467D" w:rsidRPr="006004E0">
        <w:rPr>
          <w:rFonts w:ascii="Book Antiqua" w:eastAsia="Times New Roman" w:hAnsi="Book Antiqua" w:cstheme="minorHAnsi"/>
          <w:sz w:val="24"/>
          <w:szCs w:val="24"/>
          <w:lang w:val="en-SG"/>
        </w:rPr>
        <w:t>This</w:t>
      </w:r>
      <w:r w:rsidRPr="006004E0">
        <w:rPr>
          <w:rFonts w:ascii="Book Antiqua" w:eastAsia="Times New Roman" w:hAnsi="Book Antiqua" w:cstheme="minorHAnsi"/>
          <w:sz w:val="24"/>
          <w:szCs w:val="24"/>
          <w:lang w:val="en-SG"/>
        </w:rPr>
        <w:t xml:space="preserve"> process of gastric emptying is complex and affected by many factors such as </w:t>
      </w:r>
      <w:proofErr w:type="spellStart"/>
      <w:r w:rsidRPr="006004E0">
        <w:rPr>
          <w:rFonts w:ascii="Book Antiqua" w:eastAsia="Times New Roman" w:hAnsi="Book Antiqua" w:cstheme="minorHAnsi"/>
          <w:sz w:val="24"/>
          <w:szCs w:val="24"/>
          <w:lang w:val="en-SG"/>
        </w:rPr>
        <w:t>antral</w:t>
      </w:r>
      <w:proofErr w:type="spellEnd"/>
      <w:r w:rsidRPr="006004E0">
        <w:rPr>
          <w:rFonts w:ascii="Book Antiqua" w:eastAsia="Times New Roman" w:hAnsi="Book Antiqua" w:cstheme="minorHAnsi"/>
          <w:sz w:val="24"/>
          <w:szCs w:val="24"/>
          <w:lang w:val="en-SG"/>
        </w:rPr>
        <w:t xml:space="preserve"> contractions, </w:t>
      </w:r>
      <w:proofErr w:type="spellStart"/>
      <w:r w:rsidRPr="006004E0">
        <w:rPr>
          <w:rFonts w:ascii="Book Antiqua" w:eastAsia="Times New Roman" w:hAnsi="Book Antiqua" w:cstheme="minorHAnsi"/>
          <w:sz w:val="24"/>
          <w:szCs w:val="24"/>
          <w:lang w:val="en-SG"/>
        </w:rPr>
        <w:t>antroduodenal</w:t>
      </w:r>
      <w:proofErr w:type="spellEnd"/>
      <w:r w:rsidRPr="006004E0">
        <w:rPr>
          <w:rFonts w:ascii="Book Antiqua" w:eastAsia="Times New Roman" w:hAnsi="Book Antiqua" w:cstheme="minorHAnsi"/>
          <w:sz w:val="24"/>
          <w:szCs w:val="24"/>
          <w:lang w:val="en-SG"/>
        </w:rPr>
        <w:t xml:space="preserve"> coordination, proximal gastric relaxation and pyloric </w:t>
      </w:r>
      <w:proofErr w:type="gramStart"/>
      <w:r w:rsidRPr="006004E0">
        <w:rPr>
          <w:rFonts w:ascii="Book Antiqua" w:eastAsia="Times New Roman" w:hAnsi="Book Antiqua" w:cstheme="minorHAnsi"/>
          <w:sz w:val="24"/>
          <w:szCs w:val="24"/>
          <w:lang w:val="en-SG"/>
        </w:rPr>
        <w:t>tone</w:t>
      </w:r>
      <w:r w:rsidR="005D710B"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18</w:t>
      </w:r>
      <w:r w:rsidR="005D710B" w:rsidRPr="006004E0">
        <w:rPr>
          <w:rFonts w:ascii="Book Antiqua" w:hAnsi="Book Antiqua"/>
          <w:sz w:val="24"/>
          <w:szCs w:val="24"/>
          <w:vertAlign w:val="superscript"/>
          <w:lang w:val="en-US"/>
        </w:rPr>
        <w:t>]</w:t>
      </w:r>
      <w:r w:rsidR="00D40899" w:rsidRPr="006004E0">
        <w:rPr>
          <w:rFonts w:ascii="Book Antiqua" w:eastAsia="Times New Roman" w:hAnsi="Book Antiqua" w:cstheme="minorHAnsi"/>
          <w:sz w:val="24"/>
          <w:szCs w:val="24"/>
          <w:lang w:val="en-SG"/>
        </w:rPr>
        <w:t xml:space="preserve">, </w:t>
      </w:r>
      <w:r w:rsidR="009117BE" w:rsidRPr="006004E0">
        <w:rPr>
          <w:rFonts w:ascii="Book Antiqua" w:eastAsia="Times New Roman" w:hAnsi="Book Antiqua" w:cstheme="minorHAnsi"/>
          <w:sz w:val="24"/>
          <w:szCs w:val="24"/>
          <w:lang w:val="en-SG"/>
        </w:rPr>
        <w:t>but</w:t>
      </w:r>
      <w:r w:rsidRPr="006004E0">
        <w:rPr>
          <w:rFonts w:ascii="Book Antiqua" w:eastAsia="Times New Roman" w:hAnsi="Book Antiqua" w:cstheme="minorHAnsi"/>
          <w:sz w:val="24"/>
          <w:szCs w:val="24"/>
          <w:lang w:val="en-SG"/>
        </w:rPr>
        <w:t xml:space="preserve"> most investigational modalities look at only a single aspect of gastric emptying</w:t>
      </w:r>
      <w:r w:rsidR="00C65354" w:rsidRPr="006004E0">
        <w:rPr>
          <w:rFonts w:ascii="Book Antiqua" w:hAnsi="Book Antiqua"/>
          <w:sz w:val="24"/>
          <w:szCs w:val="24"/>
          <w:vertAlign w:val="superscript"/>
          <w:lang w:val="en-US"/>
        </w:rPr>
        <w:t>[</w:t>
      </w:r>
      <w:r w:rsidR="00BB49AB" w:rsidRPr="006004E0">
        <w:rPr>
          <w:rFonts w:ascii="Book Antiqua" w:hAnsi="Book Antiqua"/>
          <w:sz w:val="24"/>
          <w:szCs w:val="24"/>
          <w:vertAlign w:val="superscript"/>
          <w:lang w:val="en-US"/>
        </w:rPr>
        <w:t>19</w:t>
      </w:r>
      <w:r w:rsidR="00C65354"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GIUS overcomes this by providing real-time information on </w:t>
      </w:r>
      <w:r w:rsidR="005A1AEF" w:rsidRPr="006004E0">
        <w:rPr>
          <w:rFonts w:ascii="Book Antiqua" w:eastAsia="Times New Roman" w:hAnsi="Book Antiqua" w:cstheme="minorHAnsi"/>
          <w:sz w:val="24"/>
          <w:szCs w:val="24"/>
          <w:lang w:val="en-SG"/>
        </w:rPr>
        <w:t>multiple</w:t>
      </w:r>
      <w:r w:rsidRPr="006004E0">
        <w:rPr>
          <w:rFonts w:ascii="Book Antiqua" w:eastAsia="Times New Roman" w:hAnsi="Book Antiqua" w:cstheme="minorHAnsi"/>
          <w:sz w:val="24"/>
          <w:szCs w:val="24"/>
          <w:lang w:val="en-SG"/>
        </w:rPr>
        <w:t xml:space="preserve"> parts of gastric </w:t>
      </w:r>
      <w:proofErr w:type="gramStart"/>
      <w:r w:rsidRPr="006004E0">
        <w:rPr>
          <w:rFonts w:ascii="Book Antiqua" w:eastAsia="Times New Roman" w:hAnsi="Book Antiqua" w:cstheme="minorHAnsi"/>
          <w:sz w:val="24"/>
          <w:szCs w:val="24"/>
          <w:lang w:val="en-SG"/>
        </w:rPr>
        <w:t>physiology</w:t>
      </w:r>
      <w:r w:rsidR="00C65354" w:rsidRPr="006004E0">
        <w:rPr>
          <w:rFonts w:ascii="Book Antiqua" w:hAnsi="Book Antiqua"/>
          <w:sz w:val="24"/>
          <w:szCs w:val="24"/>
          <w:vertAlign w:val="superscript"/>
          <w:lang w:val="en-US"/>
        </w:rPr>
        <w:t>[</w:t>
      </w:r>
      <w:proofErr w:type="gramEnd"/>
      <w:r w:rsidR="00BB49AB" w:rsidRPr="006004E0">
        <w:rPr>
          <w:rFonts w:ascii="Book Antiqua" w:hAnsi="Book Antiqua"/>
          <w:sz w:val="24"/>
          <w:szCs w:val="24"/>
          <w:vertAlign w:val="superscript"/>
          <w:lang w:val="en-US"/>
        </w:rPr>
        <w:t>20</w:t>
      </w:r>
      <w:r w:rsidR="00C65354"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For example, GIUS can demonstrate gastric contractions and measure the frequency and amplitude of these contractions</w:t>
      </w:r>
      <w:r w:rsidR="00C65354" w:rsidRPr="006004E0">
        <w:rPr>
          <w:rFonts w:ascii="Book Antiqua" w:hAnsi="Book Antiqua"/>
          <w:sz w:val="24"/>
          <w:szCs w:val="24"/>
          <w:vertAlign w:val="superscript"/>
          <w:lang w:val="en-US"/>
        </w:rPr>
        <w:t>[</w:t>
      </w:r>
      <w:r w:rsidR="00737123" w:rsidRPr="006004E0">
        <w:rPr>
          <w:rFonts w:ascii="Book Antiqua" w:hAnsi="Book Antiqua"/>
          <w:sz w:val="24"/>
          <w:szCs w:val="24"/>
          <w:vertAlign w:val="superscript"/>
          <w:lang w:val="en-US"/>
        </w:rPr>
        <w:t>21,22</w:t>
      </w:r>
      <w:r w:rsidR="00C65354"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 xml:space="preserve">, thus investigators can visualise whether delayed </w:t>
      </w:r>
      <w:r w:rsidR="0004450C" w:rsidRPr="006004E0">
        <w:rPr>
          <w:rFonts w:ascii="Book Antiqua" w:eastAsia="Times New Roman" w:hAnsi="Book Antiqua" w:cstheme="minorHAnsi"/>
          <w:sz w:val="24"/>
          <w:szCs w:val="24"/>
          <w:lang w:val="en-SG"/>
        </w:rPr>
        <w:t xml:space="preserve">gastric </w:t>
      </w:r>
      <w:r w:rsidRPr="006004E0">
        <w:rPr>
          <w:rFonts w:ascii="Book Antiqua" w:eastAsia="Times New Roman" w:hAnsi="Book Antiqua" w:cstheme="minorHAnsi"/>
          <w:sz w:val="24"/>
          <w:szCs w:val="24"/>
          <w:lang w:val="en-SG"/>
        </w:rPr>
        <w:t>emptying is due to an abnormally intense pyloric contractility or antral hypomotility</w:t>
      </w:r>
      <w:r w:rsidR="00737123" w:rsidRPr="006004E0">
        <w:rPr>
          <w:rFonts w:ascii="Book Antiqua" w:hAnsi="Book Antiqua"/>
          <w:sz w:val="24"/>
          <w:szCs w:val="24"/>
          <w:vertAlign w:val="superscript"/>
          <w:lang w:val="en-US"/>
        </w:rPr>
        <w:t>[23]</w:t>
      </w:r>
      <w:r w:rsidR="008418A7"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as treatment options may differ depending </w:t>
      </w:r>
      <w:r w:rsidR="002F467D" w:rsidRPr="006004E0">
        <w:rPr>
          <w:rFonts w:ascii="Book Antiqua" w:eastAsia="Times New Roman" w:hAnsi="Book Antiqua" w:cstheme="minorHAnsi"/>
          <w:sz w:val="24"/>
          <w:szCs w:val="24"/>
          <w:lang w:val="en-SG"/>
        </w:rPr>
        <w:t>on the finding</w:t>
      </w:r>
      <w:r w:rsidR="00737123" w:rsidRPr="006004E0">
        <w:rPr>
          <w:rFonts w:ascii="Book Antiqua" w:hAnsi="Book Antiqua"/>
          <w:sz w:val="24"/>
          <w:szCs w:val="24"/>
          <w:vertAlign w:val="superscript"/>
          <w:lang w:val="en-US"/>
        </w:rPr>
        <w:t>[24]</w:t>
      </w:r>
      <w:r w:rsidR="002F467D"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GIUS can</w:t>
      </w:r>
      <w:r w:rsidR="002F467D" w:rsidRPr="006004E0">
        <w:rPr>
          <w:rFonts w:ascii="Book Antiqua" w:eastAsia="Times New Roman" w:hAnsi="Book Antiqua" w:cstheme="minorHAnsi"/>
          <w:sz w:val="24"/>
          <w:szCs w:val="24"/>
          <w:lang w:val="en-SG"/>
        </w:rPr>
        <w:t xml:space="preserve"> also</w:t>
      </w:r>
      <w:r w:rsidRPr="006004E0">
        <w:rPr>
          <w:rFonts w:ascii="Book Antiqua" w:eastAsia="Times New Roman" w:hAnsi="Book Antiqua" w:cstheme="minorHAnsi"/>
          <w:sz w:val="24"/>
          <w:szCs w:val="24"/>
          <w:lang w:val="en-SG"/>
        </w:rPr>
        <w:t xml:space="preserve"> assess the stomach’s ability to accommodate </w:t>
      </w:r>
      <w:r w:rsidR="000C013A" w:rsidRPr="006004E0">
        <w:rPr>
          <w:rFonts w:ascii="Book Antiqua" w:eastAsia="Times New Roman" w:hAnsi="Book Antiqua" w:cstheme="minorHAnsi"/>
          <w:sz w:val="24"/>
          <w:szCs w:val="24"/>
          <w:lang w:val="en-SG"/>
        </w:rPr>
        <w:t>after</w:t>
      </w:r>
      <w:r w:rsidRPr="006004E0">
        <w:rPr>
          <w:rFonts w:ascii="Book Antiqua" w:eastAsia="Times New Roman" w:hAnsi="Book Antiqua" w:cstheme="minorHAnsi"/>
          <w:sz w:val="24"/>
          <w:szCs w:val="24"/>
          <w:lang w:val="en-SG"/>
        </w:rPr>
        <w:t xml:space="preserve"> </w:t>
      </w:r>
      <w:proofErr w:type="gramStart"/>
      <w:r w:rsidRPr="006004E0">
        <w:rPr>
          <w:rFonts w:ascii="Book Antiqua" w:eastAsia="Times New Roman" w:hAnsi="Book Antiqua" w:cstheme="minorHAnsi"/>
          <w:sz w:val="24"/>
          <w:szCs w:val="24"/>
          <w:lang w:val="en-SG"/>
        </w:rPr>
        <w:t>meals</w:t>
      </w:r>
      <w:r w:rsidR="00737123" w:rsidRPr="006004E0">
        <w:rPr>
          <w:rFonts w:ascii="Book Antiqua" w:hAnsi="Book Antiqua"/>
          <w:sz w:val="24"/>
          <w:szCs w:val="24"/>
          <w:vertAlign w:val="superscript"/>
          <w:lang w:val="en-US"/>
        </w:rPr>
        <w:t>[</w:t>
      </w:r>
      <w:proofErr w:type="gramEnd"/>
      <w:r w:rsidR="00737123" w:rsidRPr="006004E0">
        <w:rPr>
          <w:rFonts w:ascii="Book Antiqua" w:hAnsi="Book Antiqua"/>
          <w:sz w:val="24"/>
          <w:szCs w:val="24"/>
          <w:vertAlign w:val="superscript"/>
          <w:lang w:val="en-US"/>
        </w:rPr>
        <w:t>25]</w:t>
      </w:r>
      <w:r w:rsidRPr="006004E0">
        <w:rPr>
          <w:rFonts w:ascii="Book Antiqua" w:eastAsia="Times New Roman" w:hAnsi="Book Antiqua" w:cstheme="minorHAnsi"/>
          <w:sz w:val="24"/>
          <w:szCs w:val="24"/>
          <w:lang w:val="en-SG"/>
        </w:rPr>
        <w:t>, which is another mechanism contributing to FD symptoms</w:t>
      </w:r>
      <w:r w:rsidR="000C013A"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with dyspeptic patients showing smaller proximal stomach volumes </w:t>
      </w:r>
      <w:r w:rsidR="000C013A" w:rsidRPr="006004E0">
        <w:rPr>
          <w:rFonts w:ascii="Book Antiqua" w:eastAsia="Times New Roman" w:hAnsi="Book Antiqua" w:cstheme="minorHAnsi"/>
          <w:sz w:val="24"/>
          <w:szCs w:val="24"/>
          <w:lang w:val="en-SG"/>
        </w:rPr>
        <w:t>after</w:t>
      </w:r>
      <w:r w:rsidRPr="006004E0">
        <w:rPr>
          <w:rFonts w:ascii="Book Antiqua" w:eastAsia="Times New Roman" w:hAnsi="Book Antiqua" w:cstheme="minorHAnsi"/>
          <w:sz w:val="24"/>
          <w:szCs w:val="24"/>
          <w:lang w:val="en-SG"/>
        </w:rPr>
        <w:t xml:space="preserve"> meals</w:t>
      </w:r>
      <w:r w:rsidR="002E0878" w:rsidRPr="006004E0">
        <w:rPr>
          <w:rFonts w:ascii="Book Antiqua" w:hAnsi="Book Antiqua"/>
          <w:sz w:val="24"/>
          <w:szCs w:val="24"/>
          <w:vertAlign w:val="superscript"/>
          <w:lang w:val="en-US"/>
        </w:rPr>
        <w:t>[</w:t>
      </w:r>
      <w:r w:rsidR="00737123" w:rsidRPr="006004E0">
        <w:rPr>
          <w:rFonts w:ascii="Book Antiqua" w:hAnsi="Book Antiqua"/>
          <w:sz w:val="24"/>
          <w:szCs w:val="24"/>
          <w:vertAlign w:val="superscript"/>
          <w:lang w:val="en-US"/>
        </w:rPr>
        <w:t>26,27]</w:t>
      </w:r>
      <w:r w:rsidRPr="006004E0">
        <w:rPr>
          <w:rFonts w:ascii="Book Antiqua" w:eastAsia="Times New Roman" w:hAnsi="Book Antiqua" w:cstheme="minorHAnsi"/>
          <w:sz w:val="24"/>
          <w:szCs w:val="24"/>
          <w:lang w:val="en-SG"/>
        </w:rPr>
        <w:t xml:space="preserve">. </w:t>
      </w:r>
    </w:p>
    <w:p w14:paraId="32C7A316" w14:textId="77777777" w:rsidR="00404801" w:rsidRPr="006004E0" w:rsidRDefault="00404801" w:rsidP="00C10DC8">
      <w:pPr>
        <w:adjustRightInd w:val="0"/>
        <w:snapToGrid w:val="0"/>
        <w:spacing w:after="0" w:line="360" w:lineRule="auto"/>
        <w:jc w:val="both"/>
        <w:rPr>
          <w:rFonts w:ascii="Book Antiqua" w:eastAsia="Times New Roman" w:hAnsi="Book Antiqua" w:cstheme="minorHAnsi"/>
          <w:b/>
          <w:sz w:val="24"/>
          <w:szCs w:val="24"/>
          <w:lang w:val="en-SG"/>
        </w:rPr>
      </w:pPr>
    </w:p>
    <w:p w14:paraId="2FC85198" w14:textId="77777777" w:rsidR="006247BA" w:rsidRPr="006004E0" w:rsidRDefault="00FA66BA"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6004E0">
        <w:rPr>
          <w:rFonts w:ascii="Book Antiqua" w:eastAsia="Times New Roman" w:hAnsi="Book Antiqua" w:cstheme="minorHAnsi"/>
          <w:b/>
          <w:sz w:val="24"/>
          <w:szCs w:val="24"/>
          <w:u w:val="single"/>
          <w:lang w:val="en-SG"/>
        </w:rPr>
        <w:t>CLINICAL UTILITY IN EXCLUDING ORGANIC DISEASES</w:t>
      </w:r>
    </w:p>
    <w:p w14:paraId="32EEFC73" w14:textId="77777777" w:rsidR="006247BA" w:rsidRPr="006004E0"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Differentiating between FGID and organic diseases can sometimes be difficult.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One of the competing diagnoses for IBS is IBD which may also affect a similar demographic profile of </w:t>
      </w:r>
      <w:proofErr w:type="gramStart"/>
      <w:r w:rsidRPr="006004E0">
        <w:rPr>
          <w:rFonts w:ascii="Book Antiqua" w:eastAsia="Times New Roman" w:hAnsi="Book Antiqua" w:cstheme="minorHAnsi"/>
          <w:sz w:val="24"/>
          <w:szCs w:val="24"/>
          <w:lang w:val="en-SG"/>
        </w:rPr>
        <w:t>patients</w:t>
      </w:r>
      <w:r w:rsidR="00737123" w:rsidRPr="006004E0">
        <w:rPr>
          <w:rFonts w:ascii="Book Antiqua" w:hAnsi="Book Antiqua"/>
          <w:sz w:val="24"/>
          <w:szCs w:val="24"/>
          <w:vertAlign w:val="superscript"/>
          <w:lang w:val="en-US"/>
        </w:rPr>
        <w:t>[</w:t>
      </w:r>
      <w:proofErr w:type="gramEnd"/>
      <w:r w:rsidR="00737123" w:rsidRPr="006004E0">
        <w:rPr>
          <w:rFonts w:ascii="Book Antiqua" w:hAnsi="Book Antiqua"/>
          <w:sz w:val="24"/>
          <w:szCs w:val="24"/>
          <w:vertAlign w:val="superscript"/>
          <w:lang w:val="en-US"/>
        </w:rPr>
        <w:t>28]</w:t>
      </w:r>
      <w:r w:rsidR="0017149B"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17149B" w:rsidRPr="006004E0">
        <w:rPr>
          <w:rFonts w:ascii="Book Antiqua" w:eastAsia="Times New Roman" w:hAnsi="Book Antiqua" w:cstheme="minorHAnsi"/>
          <w:sz w:val="24"/>
          <w:szCs w:val="24"/>
          <w:lang w:val="en-SG"/>
        </w:rPr>
        <w:t>I</w:t>
      </w:r>
      <w:r w:rsidRPr="006004E0">
        <w:rPr>
          <w:rFonts w:ascii="Book Antiqua" w:eastAsia="Times New Roman" w:hAnsi="Book Antiqua" w:cstheme="minorHAnsi"/>
          <w:sz w:val="24"/>
          <w:szCs w:val="24"/>
          <w:lang w:val="en-SG"/>
        </w:rPr>
        <w:t xml:space="preserve">t is </w:t>
      </w:r>
      <w:r w:rsidR="0017149B" w:rsidRPr="006004E0">
        <w:rPr>
          <w:rFonts w:ascii="Book Antiqua" w:eastAsia="Times New Roman" w:hAnsi="Book Antiqua" w:cstheme="minorHAnsi"/>
          <w:sz w:val="24"/>
          <w:szCs w:val="24"/>
          <w:lang w:val="en-SG"/>
        </w:rPr>
        <w:t xml:space="preserve">particularly </w:t>
      </w:r>
      <w:r w:rsidRPr="006004E0">
        <w:rPr>
          <w:rFonts w:ascii="Book Antiqua" w:eastAsia="Times New Roman" w:hAnsi="Book Antiqua" w:cstheme="minorHAnsi"/>
          <w:sz w:val="24"/>
          <w:szCs w:val="24"/>
          <w:lang w:val="en-SG"/>
        </w:rPr>
        <w:t xml:space="preserve">important for a timely diagnosis of IBD to be made, as delay in treatment can result in </w:t>
      </w:r>
      <w:r w:rsidR="0017149B" w:rsidRPr="006004E0">
        <w:rPr>
          <w:rFonts w:ascii="Book Antiqua" w:eastAsia="Times New Roman" w:hAnsi="Book Antiqua" w:cstheme="minorHAnsi"/>
          <w:sz w:val="24"/>
          <w:szCs w:val="24"/>
          <w:lang w:val="en-SG"/>
        </w:rPr>
        <w:t xml:space="preserve">the </w:t>
      </w:r>
      <w:r w:rsidRPr="006004E0">
        <w:rPr>
          <w:rFonts w:ascii="Book Antiqua" w:eastAsia="Times New Roman" w:hAnsi="Book Antiqua" w:cstheme="minorHAnsi"/>
          <w:sz w:val="24"/>
          <w:szCs w:val="24"/>
          <w:lang w:val="en-SG"/>
        </w:rPr>
        <w:t>development of complications.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Laboratory markers such as C-reactive protein and faecal calprotectin are not always accurate predictors of </w:t>
      </w:r>
      <w:proofErr w:type="gramStart"/>
      <w:r w:rsidRPr="006004E0">
        <w:rPr>
          <w:rFonts w:ascii="Book Antiqua" w:eastAsia="Times New Roman" w:hAnsi="Book Antiqua" w:cstheme="minorHAnsi"/>
          <w:sz w:val="24"/>
          <w:szCs w:val="24"/>
          <w:lang w:val="en-SG"/>
        </w:rPr>
        <w:t>inflammation</w:t>
      </w:r>
      <w:r w:rsidR="00737123" w:rsidRPr="006004E0">
        <w:rPr>
          <w:rFonts w:ascii="Book Antiqua" w:hAnsi="Book Antiqua"/>
          <w:sz w:val="24"/>
          <w:szCs w:val="24"/>
          <w:vertAlign w:val="superscript"/>
          <w:lang w:val="en-US"/>
        </w:rPr>
        <w:t>[</w:t>
      </w:r>
      <w:proofErr w:type="gramEnd"/>
      <w:r w:rsidR="002F716E" w:rsidRPr="006004E0">
        <w:rPr>
          <w:rFonts w:ascii="Book Antiqua" w:hAnsi="Book Antiqua"/>
          <w:sz w:val="24"/>
          <w:szCs w:val="24"/>
          <w:vertAlign w:val="superscript"/>
          <w:lang w:val="en-US"/>
        </w:rPr>
        <w:t>29,3</w:t>
      </w:r>
      <w:r w:rsidR="00737123" w:rsidRPr="006004E0">
        <w:rPr>
          <w:rFonts w:ascii="Book Antiqua" w:hAnsi="Book Antiqua"/>
          <w:sz w:val="24"/>
          <w:szCs w:val="24"/>
          <w:vertAlign w:val="superscript"/>
          <w:lang w:val="en-US"/>
        </w:rPr>
        <w:t>0]</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Colonoscopy and cross-sectional imaging modalities have been longstanding stalwarts of the diagnostic armamentarium for IBD.</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However, colonoscopy is invasive and requires</w:t>
      </w:r>
      <w:r w:rsidR="0017149B" w:rsidRPr="006004E0">
        <w:rPr>
          <w:rFonts w:ascii="Book Antiqua" w:eastAsia="Times New Roman" w:hAnsi="Book Antiqua" w:cstheme="minorHAnsi"/>
          <w:sz w:val="24"/>
          <w:szCs w:val="24"/>
          <w:lang w:val="en-SG"/>
        </w:rPr>
        <w:t xml:space="preserve"> bowel preparation and</w:t>
      </w:r>
      <w:r w:rsidRPr="006004E0">
        <w:rPr>
          <w:rFonts w:ascii="Book Antiqua" w:eastAsia="Times New Roman" w:hAnsi="Book Antiqua" w:cstheme="minorHAnsi"/>
          <w:sz w:val="24"/>
          <w:szCs w:val="24"/>
          <w:lang w:val="en-SG"/>
        </w:rPr>
        <w:t xml:space="preserve"> sedation</w:t>
      </w:r>
      <w:r w:rsidR="0017149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CT imaging has the risk</w:t>
      </w:r>
      <w:r w:rsidR="0017149B" w:rsidRPr="006004E0">
        <w:rPr>
          <w:rFonts w:ascii="Book Antiqua" w:eastAsia="Times New Roman" w:hAnsi="Book Antiqua" w:cstheme="minorHAnsi"/>
          <w:sz w:val="24"/>
          <w:szCs w:val="24"/>
          <w:lang w:val="en-SG"/>
        </w:rPr>
        <w:t>s</w:t>
      </w:r>
      <w:r w:rsidRPr="006004E0">
        <w:rPr>
          <w:rFonts w:ascii="Book Antiqua" w:eastAsia="Times New Roman" w:hAnsi="Book Antiqua" w:cstheme="minorHAnsi"/>
          <w:sz w:val="24"/>
          <w:szCs w:val="24"/>
          <w:lang w:val="en-SG"/>
        </w:rPr>
        <w:t xml:space="preserve"> of ionising radiation, </w:t>
      </w:r>
      <w:r w:rsidR="0017149B" w:rsidRPr="006004E0">
        <w:rPr>
          <w:rFonts w:ascii="Book Antiqua" w:eastAsia="Times New Roman" w:hAnsi="Book Antiqua" w:cstheme="minorHAnsi"/>
          <w:sz w:val="24"/>
          <w:szCs w:val="24"/>
          <w:lang w:val="en-SG"/>
        </w:rPr>
        <w:t>and</w:t>
      </w:r>
      <w:r w:rsidRPr="006004E0">
        <w:rPr>
          <w:rFonts w:ascii="Book Antiqua" w:eastAsia="Times New Roman" w:hAnsi="Book Antiqua" w:cstheme="minorHAnsi"/>
          <w:sz w:val="24"/>
          <w:szCs w:val="24"/>
          <w:lang w:val="en-SG"/>
        </w:rPr>
        <w:t xml:space="preserve"> MRI is costly and time-consuming.</w:t>
      </w:r>
    </w:p>
    <w:p w14:paraId="1557A584" w14:textId="77777777" w:rsidR="008A1045"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GIUS has the benefit of being less costly, non-invasive and widely available, making it </w:t>
      </w:r>
      <w:r w:rsidR="0017149B" w:rsidRPr="006004E0">
        <w:rPr>
          <w:rFonts w:ascii="Book Antiqua" w:eastAsia="Times New Roman" w:hAnsi="Book Antiqua" w:cstheme="minorHAnsi"/>
          <w:sz w:val="24"/>
          <w:szCs w:val="24"/>
          <w:lang w:val="en-SG"/>
        </w:rPr>
        <w:t>particularly</w:t>
      </w:r>
      <w:r w:rsidR="004A09FB" w:rsidRPr="006004E0">
        <w:rPr>
          <w:rFonts w:ascii="Book Antiqua" w:eastAsia="Times New Roman" w:hAnsi="Book Antiqua" w:cstheme="minorHAnsi"/>
          <w:sz w:val="24"/>
          <w:szCs w:val="24"/>
          <w:lang w:val="en-SG"/>
        </w:rPr>
        <w:t xml:space="preserve"> useful in areas</w:t>
      </w:r>
      <w:r w:rsidRPr="006004E0">
        <w:rPr>
          <w:rFonts w:ascii="Book Antiqua" w:eastAsia="Times New Roman" w:hAnsi="Book Antiqua" w:cstheme="minorHAnsi"/>
          <w:sz w:val="24"/>
          <w:szCs w:val="24"/>
          <w:lang w:val="en-SG"/>
        </w:rPr>
        <w:t xml:space="preserve"> where healthcare resources are limited.</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It obviates the need for sedation, fasting or bowel preparation, making it ideal for repeated real-time use in clinics.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GIUS also allows the managing clinician to perform the targeted examin</w:t>
      </w:r>
      <w:r w:rsidR="002F467D" w:rsidRPr="006004E0">
        <w:rPr>
          <w:rFonts w:ascii="Book Antiqua" w:eastAsia="Times New Roman" w:hAnsi="Book Antiqua" w:cstheme="minorHAnsi"/>
          <w:sz w:val="24"/>
          <w:szCs w:val="24"/>
          <w:lang w:val="en-SG"/>
        </w:rPr>
        <w:t xml:space="preserve">ation, so </w:t>
      </w:r>
      <w:r w:rsidRPr="006004E0">
        <w:rPr>
          <w:rFonts w:ascii="Book Antiqua" w:eastAsia="Times New Roman" w:hAnsi="Book Antiqua" w:cstheme="minorHAnsi"/>
          <w:sz w:val="24"/>
          <w:szCs w:val="24"/>
          <w:lang w:val="en-SG"/>
        </w:rPr>
        <w:t>decisions on therapy can be made in the right clinical context.</w:t>
      </w:r>
      <w:r w:rsidR="00FA66BA" w:rsidRPr="006004E0">
        <w:rPr>
          <w:rFonts w:ascii="Book Antiqua" w:eastAsia="Times New Roman" w:hAnsi="Book Antiqua" w:cstheme="minorHAnsi"/>
          <w:sz w:val="24"/>
          <w:szCs w:val="24"/>
          <w:lang w:val="en-SG"/>
        </w:rPr>
        <w:t xml:space="preserve"> </w:t>
      </w:r>
    </w:p>
    <w:p w14:paraId="5E757558" w14:textId="77777777" w:rsidR="00701E7B" w:rsidRPr="006004E0" w:rsidRDefault="002F716E"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A</w:t>
      </w:r>
      <w:r w:rsidR="006B348B" w:rsidRPr="006004E0">
        <w:rPr>
          <w:rFonts w:ascii="Book Antiqua" w:eastAsia="Times New Roman" w:hAnsi="Book Antiqua" w:cstheme="minorHAnsi"/>
          <w:sz w:val="24"/>
          <w:szCs w:val="24"/>
          <w:lang w:val="en-SG"/>
        </w:rPr>
        <w:t xml:space="preserve"> prospective</w:t>
      </w:r>
      <w:r w:rsidR="004A09FB" w:rsidRPr="006004E0">
        <w:rPr>
          <w:rFonts w:ascii="Book Antiqua" w:eastAsia="Times New Roman" w:hAnsi="Book Antiqua" w:cstheme="minorHAnsi"/>
          <w:sz w:val="24"/>
          <w:szCs w:val="24"/>
          <w:lang w:val="en-SG"/>
        </w:rPr>
        <w:t>,</w:t>
      </w:r>
      <w:r w:rsidR="006B348B" w:rsidRPr="006004E0">
        <w:rPr>
          <w:rFonts w:ascii="Book Antiqua" w:eastAsia="Times New Roman" w:hAnsi="Book Antiqua" w:cstheme="minorHAnsi"/>
          <w:sz w:val="24"/>
          <w:szCs w:val="24"/>
          <w:lang w:val="en-SG"/>
        </w:rPr>
        <w:t xml:space="preserve"> real</w:t>
      </w:r>
      <w:r w:rsidR="004A09FB" w:rsidRPr="006004E0">
        <w:rPr>
          <w:rFonts w:ascii="Book Antiqua" w:eastAsia="Times New Roman" w:hAnsi="Book Antiqua" w:cstheme="minorHAnsi"/>
          <w:sz w:val="24"/>
          <w:szCs w:val="24"/>
          <w:lang w:val="en-SG"/>
        </w:rPr>
        <w:t>-</w:t>
      </w:r>
      <w:r w:rsidR="006B348B" w:rsidRPr="006004E0">
        <w:rPr>
          <w:rFonts w:ascii="Book Antiqua" w:eastAsia="Times New Roman" w:hAnsi="Book Antiqua" w:cstheme="minorHAnsi"/>
          <w:sz w:val="24"/>
          <w:szCs w:val="24"/>
          <w:lang w:val="en-SG"/>
        </w:rPr>
        <w:t>world study</w:t>
      </w:r>
      <w:r w:rsidRPr="006004E0">
        <w:rPr>
          <w:rFonts w:ascii="Book Antiqua" w:hAnsi="Book Antiqua"/>
          <w:sz w:val="24"/>
          <w:szCs w:val="24"/>
          <w:vertAlign w:val="superscript"/>
          <w:lang w:val="en-US"/>
        </w:rPr>
        <w:t>[31]</w:t>
      </w:r>
      <w:r w:rsidRPr="006004E0">
        <w:rPr>
          <w:rFonts w:ascii="Book Antiqua" w:eastAsia="Times New Roman" w:hAnsi="Book Antiqua" w:cstheme="minorHAnsi"/>
          <w:sz w:val="24"/>
          <w:szCs w:val="24"/>
          <w:lang w:val="en-SG"/>
        </w:rPr>
        <w:t xml:space="preserve"> </w:t>
      </w:r>
      <w:r w:rsidR="006B348B" w:rsidRPr="006004E0">
        <w:rPr>
          <w:rFonts w:ascii="Book Antiqua" w:eastAsia="Times New Roman" w:hAnsi="Book Antiqua" w:cstheme="minorHAnsi"/>
          <w:sz w:val="24"/>
          <w:szCs w:val="24"/>
          <w:lang w:val="en-SG"/>
        </w:rPr>
        <w:t xml:space="preserve">on consecutive patients presenting to a gastroenterology unit with symptoms suggestive of bowel disease, </w:t>
      </w:r>
      <w:r w:rsidRPr="006004E0">
        <w:rPr>
          <w:rFonts w:ascii="Book Antiqua" w:eastAsia="Times New Roman" w:hAnsi="Book Antiqua" w:cstheme="minorHAnsi"/>
          <w:sz w:val="24"/>
          <w:szCs w:val="24"/>
          <w:lang w:val="en-SG"/>
        </w:rPr>
        <w:t xml:space="preserve">showed </w:t>
      </w:r>
      <w:r w:rsidR="006B348B" w:rsidRPr="006004E0">
        <w:rPr>
          <w:rFonts w:ascii="Book Antiqua" w:eastAsia="Times New Roman" w:hAnsi="Book Antiqua" w:cstheme="minorHAnsi"/>
          <w:sz w:val="24"/>
          <w:szCs w:val="24"/>
          <w:lang w:val="en-SG"/>
        </w:rPr>
        <w:t xml:space="preserve">that the overall sensitivity and specificity of GIUS </w:t>
      </w:r>
      <w:r w:rsidR="001157F8" w:rsidRPr="006004E0">
        <w:rPr>
          <w:rFonts w:ascii="Book Antiqua" w:eastAsia="Times New Roman" w:hAnsi="Book Antiqua" w:cstheme="minorHAnsi"/>
          <w:sz w:val="24"/>
          <w:szCs w:val="24"/>
          <w:lang w:val="en-SG"/>
        </w:rPr>
        <w:t xml:space="preserve">compared to radiological and endoscopic studies </w:t>
      </w:r>
      <w:r w:rsidR="006B348B" w:rsidRPr="006004E0">
        <w:rPr>
          <w:rFonts w:ascii="Book Antiqua" w:eastAsia="Times New Roman" w:hAnsi="Book Antiqua" w:cstheme="minorHAnsi"/>
          <w:sz w:val="24"/>
          <w:szCs w:val="24"/>
          <w:lang w:val="en-SG"/>
        </w:rPr>
        <w:t>for bowel disorders was 85.4% and 95.4%, respectively.</w:t>
      </w:r>
      <w:r w:rsidR="00FA66BA" w:rsidRPr="006004E0">
        <w:rPr>
          <w:rFonts w:ascii="Book Antiqua" w:eastAsia="Times New Roman" w:hAnsi="Book Antiqua" w:cstheme="minorHAnsi"/>
          <w:sz w:val="24"/>
          <w:szCs w:val="24"/>
          <w:lang w:val="en-SG"/>
        </w:rPr>
        <w:t xml:space="preserve"> </w:t>
      </w:r>
      <w:r w:rsidR="006B348B" w:rsidRPr="006004E0">
        <w:rPr>
          <w:rFonts w:ascii="Book Antiqua" w:eastAsia="Times New Roman" w:hAnsi="Book Antiqua" w:cstheme="minorHAnsi"/>
          <w:sz w:val="24"/>
          <w:szCs w:val="24"/>
          <w:lang w:val="en-SG"/>
        </w:rPr>
        <w:t xml:space="preserve">Another </w:t>
      </w:r>
      <w:proofErr w:type="gramStart"/>
      <w:r w:rsidR="006B348B" w:rsidRPr="006004E0">
        <w:rPr>
          <w:rFonts w:ascii="Book Antiqua" w:eastAsia="Times New Roman" w:hAnsi="Book Antiqua" w:cstheme="minorHAnsi"/>
          <w:sz w:val="24"/>
          <w:szCs w:val="24"/>
          <w:lang w:val="en-SG"/>
        </w:rPr>
        <w:t>study</w:t>
      </w:r>
      <w:r w:rsidRPr="006004E0">
        <w:rPr>
          <w:rFonts w:ascii="Book Antiqua" w:hAnsi="Book Antiqua"/>
          <w:sz w:val="24"/>
          <w:szCs w:val="24"/>
          <w:vertAlign w:val="superscript"/>
          <w:lang w:val="en-US"/>
        </w:rPr>
        <w:t>[</w:t>
      </w:r>
      <w:proofErr w:type="gramEnd"/>
      <w:r w:rsidRPr="006004E0">
        <w:rPr>
          <w:rFonts w:ascii="Book Antiqua" w:hAnsi="Book Antiqua"/>
          <w:sz w:val="24"/>
          <w:szCs w:val="24"/>
          <w:vertAlign w:val="superscript"/>
          <w:lang w:val="en-US"/>
        </w:rPr>
        <w:t>32]</w:t>
      </w:r>
      <w:r w:rsidR="005B64C4" w:rsidRPr="006004E0">
        <w:rPr>
          <w:rFonts w:ascii="Book Antiqua" w:eastAsia="Times New Roman" w:hAnsi="Book Antiqua" w:cstheme="minorHAnsi"/>
          <w:sz w:val="24"/>
          <w:szCs w:val="24"/>
          <w:lang w:val="en-SG"/>
        </w:rPr>
        <w:t xml:space="preserve"> </w:t>
      </w:r>
      <w:r w:rsidR="006B348B" w:rsidRPr="006004E0">
        <w:rPr>
          <w:rFonts w:ascii="Book Antiqua" w:eastAsia="Times New Roman" w:hAnsi="Book Antiqua" w:cstheme="minorHAnsi"/>
          <w:sz w:val="24"/>
          <w:szCs w:val="24"/>
          <w:lang w:val="en-SG"/>
        </w:rPr>
        <w:t xml:space="preserve">looked at 58 consecutive symptomatic patients presenting to a gastroenterology clinic and found GIUS to have an overall sensitivity and specificity of 80% and 97.8% respectively </w:t>
      </w:r>
      <w:r w:rsidR="001157F8" w:rsidRPr="006004E0">
        <w:rPr>
          <w:rFonts w:ascii="Book Antiqua" w:eastAsia="Times New Roman" w:hAnsi="Book Antiqua" w:cstheme="minorHAnsi"/>
          <w:sz w:val="24"/>
          <w:szCs w:val="24"/>
          <w:lang w:val="en-SG"/>
        </w:rPr>
        <w:t xml:space="preserve">compared to endoscopy </w:t>
      </w:r>
      <w:r w:rsidR="006B348B" w:rsidRPr="006004E0">
        <w:rPr>
          <w:rFonts w:ascii="Book Antiqua" w:eastAsia="Times New Roman" w:hAnsi="Book Antiqua" w:cstheme="minorHAnsi"/>
          <w:sz w:val="24"/>
          <w:szCs w:val="24"/>
          <w:lang w:val="en-SG"/>
        </w:rPr>
        <w:t>in identifying inflammatory causes of th</w:t>
      </w:r>
      <w:r w:rsidR="005B64C4" w:rsidRPr="006004E0">
        <w:rPr>
          <w:rFonts w:ascii="Book Antiqua" w:eastAsia="Times New Roman" w:hAnsi="Book Antiqua" w:cstheme="minorHAnsi"/>
          <w:sz w:val="24"/>
          <w:szCs w:val="24"/>
          <w:lang w:val="en-SG"/>
        </w:rPr>
        <w:t>eir symptoms.</w:t>
      </w:r>
      <w:r w:rsidR="00FA66BA" w:rsidRPr="006004E0">
        <w:rPr>
          <w:rFonts w:ascii="Book Antiqua" w:eastAsia="Times New Roman" w:hAnsi="Book Antiqua" w:cstheme="minorHAnsi"/>
          <w:sz w:val="24"/>
          <w:szCs w:val="24"/>
          <w:lang w:val="en-SG"/>
        </w:rPr>
        <w:t xml:space="preserve"> </w:t>
      </w:r>
      <w:r w:rsidR="005B64C4" w:rsidRPr="006004E0">
        <w:rPr>
          <w:rFonts w:ascii="Book Antiqua" w:eastAsia="Times New Roman" w:hAnsi="Book Antiqua" w:cstheme="minorHAnsi"/>
          <w:sz w:val="24"/>
          <w:szCs w:val="24"/>
          <w:lang w:val="en-SG"/>
        </w:rPr>
        <w:t>GIUS could</w:t>
      </w:r>
      <w:r w:rsidR="006B348B" w:rsidRPr="006004E0">
        <w:rPr>
          <w:rFonts w:ascii="Book Antiqua" w:eastAsia="Times New Roman" w:hAnsi="Book Antiqua" w:cstheme="minorHAnsi"/>
          <w:sz w:val="24"/>
          <w:szCs w:val="24"/>
          <w:lang w:val="en-SG"/>
        </w:rPr>
        <w:t xml:space="preserve"> differentiate IBS and IBD patients in a consecutive series of 313 </w:t>
      </w:r>
      <w:proofErr w:type="gramStart"/>
      <w:r w:rsidR="006B348B" w:rsidRPr="006004E0">
        <w:rPr>
          <w:rFonts w:ascii="Book Antiqua" w:eastAsia="Times New Roman" w:hAnsi="Book Antiqua" w:cstheme="minorHAnsi"/>
          <w:sz w:val="24"/>
          <w:szCs w:val="24"/>
          <w:lang w:val="en-SG"/>
        </w:rPr>
        <w:t>patients</w:t>
      </w:r>
      <w:r w:rsidR="005B64C4" w:rsidRPr="006004E0">
        <w:rPr>
          <w:rFonts w:ascii="Book Antiqua" w:hAnsi="Book Antiqua"/>
          <w:sz w:val="24"/>
          <w:szCs w:val="24"/>
          <w:vertAlign w:val="superscript"/>
          <w:lang w:val="en-US"/>
        </w:rPr>
        <w:t>[</w:t>
      </w:r>
      <w:proofErr w:type="gramEnd"/>
      <w:r w:rsidR="005B64C4" w:rsidRPr="006004E0">
        <w:rPr>
          <w:rFonts w:ascii="Book Antiqua" w:hAnsi="Book Antiqua"/>
          <w:sz w:val="24"/>
          <w:szCs w:val="24"/>
          <w:vertAlign w:val="superscript"/>
          <w:lang w:val="en-US"/>
        </w:rPr>
        <w:t>33]</w:t>
      </w:r>
      <w:r w:rsidR="006B348B" w:rsidRPr="006004E0">
        <w:rPr>
          <w:rFonts w:ascii="Book Antiqua" w:eastAsia="Times New Roman" w:hAnsi="Book Antiqua" w:cstheme="minorHAnsi"/>
          <w:sz w:val="24"/>
          <w:szCs w:val="24"/>
          <w:lang w:val="en-SG"/>
        </w:rPr>
        <w:t xml:space="preserve"> admitted to an outpatient clinic with non-specific chronic abdominal pain and bowel dysfunction with GIUS having 74% sensitivity and 98% specificity in detecting IBD</w:t>
      </w:r>
      <w:r w:rsidR="001157F8" w:rsidRPr="006004E0">
        <w:rPr>
          <w:rFonts w:ascii="Book Antiqua" w:eastAsia="Times New Roman" w:hAnsi="Book Antiqua" w:cstheme="minorHAnsi"/>
          <w:sz w:val="24"/>
          <w:szCs w:val="24"/>
          <w:lang w:val="en-SG"/>
        </w:rPr>
        <w:t xml:space="preserve"> compared to radiological and endoscopic studies</w:t>
      </w:r>
      <w:r w:rsidR="006B348B"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6B348B" w:rsidRPr="006004E0">
        <w:rPr>
          <w:rFonts w:ascii="Book Antiqua" w:eastAsia="Times New Roman" w:hAnsi="Book Antiqua" w:cstheme="minorHAnsi"/>
          <w:sz w:val="24"/>
          <w:szCs w:val="24"/>
          <w:lang w:val="en-SG"/>
        </w:rPr>
        <w:t>These studies suggest that GIUS can serve as a useful tool in differentiating IBD from FGID.</w:t>
      </w:r>
      <w:r w:rsidR="00FA66BA" w:rsidRPr="006004E0">
        <w:rPr>
          <w:rFonts w:ascii="Book Antiqua" w:eastAsia="Times New Roman" w:hAnsi="Book Antiqua" w:cstheme="minorHAnsi"/>
          <w:sz w:val="24"/>
          <w:szCs w:val="24"/>
          <w:lang w:val="en-SG"/>
        </w:rPr>
        <w:t xml:space="preserve"> </w:t>
      </w:r>
      <w:r w:rsidR="006B348B" w:rsidRPr="006004E0">
        <w:rPr>
          <w:rFonts w:ascii="Book Antiqua" w:eastAsia="Times New Roman" w:hAnsi="Book Antiqua" w:cstheme="minorHAnsi"/>
          <w:sz w:val="24"/>
          <w:szCs w:val="24"/>
          <w:lang w:val="en-SG"/>
        </w:rPr>
        <w:t>Furthermore, GIUS can be used to triage patients and decide the urgency of investigations.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GIUS can help</w:t>
      </w:r>
      <w:r w:rsidR="006B348B" w:rsidRPr="006004E0">
        <w:rPr>
          <w:rFonts w:ascii="Book Antiqua" w:eastAsia="Times New Roman" w:hAnsi="Book Antiqua" w:cstheme="minorHAnsi"/>
          <w:sz w:val="24"/>
          <w:szCs w:val="24"/>
          <w:lang w:val="en-SG"/>
        </w:rPr>
        <w:t xml:space="preserve"> support timing and urgency of endoscopy, as a negative GIUS together with a normal CRP and faecal calprotectin makes IBD very unlikely and therefore further investigations unnecessary</w:t>
      </w:r>
      <w:r w:rsidRPr="006004E0">
        <w:rPr>
          <w:rFonts w:ascii="Book Antiqua" w:hAnsi="Book Antiqua"/>
          <w:sz w:val="24"/>
          <w:szCs w:val="24"/>
          <w:vertAlign w:val="superscript"/>
          <w:lang w:val="en-US"/>
        </w:rPr>
        <w:t>[32,33]</w:t>
      </w:r>
      <w:r w:rsidR="006B348B"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6B348B" w:rsidRPr="006004E0">
        <w:rPr>
          <w:rFonts w:ascii="Book Antiqua" w:eastAsia="Times New Roman" w:hAnsi="Book Antiqua" w:cstheme="minorHAnsi"/>
          <w:sz w:val="24"/>
          <w:szCs w:val="24"/>
          <w:lang w:val="en-SG"/>
        </w:rPr>
        <w:t xml:space="preserve">Furthermore, the cases missed by GIUS were mild endoscopically, and often did not need urgent </w:t>
      </w:r>
      <w:proofErr w:type="gramStart"/>
      <w:r w:rsidR="006B348B" w:rsidRPr="006004E0">
        <w:rPr>
          <w:rFonts w:ascii="Book Antiqua" w:eastAsia="Times New Roman" w:hAnsi="Book Antiqua" w:cstheme="minorHAnsi"/>
          <w:sz w:val="24"/>
          <w:szCs w:val="24"/>
          <w:lang w:val="en-SG"/>
        </w:rPr>
        <w:t>treatment</w:t>
      </w:r>
      <w:r w:rsidRPr="006004E0">
        <w:rPr>
          <w:rFonts w:ascii="Book Antiqua" w:hAnsi="Book Antiqua"/>
          <w:sz w:val="24"/>
          <w:szCs w:val="24"/>
          <w:vertAlign w:val="superscript"/>
          <w:lang w:val="en-US"/>
        </w:rPr>
        <w:t>[</w:t>
      </w:r>
      <w:proofErr w:type="gramEnd"/>
      <w:r w:rsidRPr="006004E0">
        <w:rPr>
          <w:rFonts w:ascii="Book Antiqua" w:hAnsi="Book Antiqua"/>
          <w:sz w:val="24"/>
          <w:szCs w:val="24"/>
          <w:vertAlign w:val="superscript"/>
          <w:lang w:val="en-US"/>
        </w:rPr>
        <w:t>32,33]</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6B348B" w:rsidRPr="006004E0">
        <w:rPr>
          <w:rFonts w:ascii="Book Antiqua" w:eastAsia="Times New Roman" w:hAnsi="Book Antiqua" w:cstheme="minorHAnsi"/>
          <w:sz w:val="24"/>
          <w:szCs w:val="24"/>
          <w:lang w:val="en-SG"/>
        </w:rPr>
        <w:t>In addition</w:t>
      </w:r>
      <w:r w:rsidR="004A09FB" w:rsidRPr="006004E0">
        <w:rPr>
          <w:rFonts w:ascii="Book Antiqua" w:eastAsia="Times New Roman" w:hAnsi="Book Antiqua" w:cstheme="minorHAnsi"/>
          <w:sz w:val="24"/>
          <w:szCs w:val="24"/>
          <w:lang w:val="en-SG"/>
        </w:rPr>
        <w:t>,</w:t>
      </w:r>
      <w:r w:rsidR="006B348B" w:rsidRPr="006004E0">
        <w:rPr>
          <w:rFonts w:ascii="Book Antiqua" w:eastAsia="Times New Roman" w:hAnsi="Book Antiqua" w:cstheme="minorHAnsi"/>
          <w:sz w:val="24"/>
          <w:szCs w:val="24"/>
          <w:lang w:val="en-SG"/>
        </w:rPr>
        <w:t xml:space="preserve"> they could be followed </w:t>
      </w:r>
      <w:r w:rsidR="00A12DCC" w:rsidRPr="006004E0">
        <w:rPr>
          <w:rFonts w:ascii="Book Antiqua" w:eastAsia="Times New Roman" w:hAnsi="Book Antiqua" w:cstheme="minorHAnsi"/>
          <w:sz w:val="24"/>
          <w:szCs w:val="24"/>
          <w:lang w:val="en-SG"/>
        </w:rPr>
        <w:t xml:space="preserve">with serial </w:t>
      </w:r>
      <w:r w:rsidR="006B348B" w:rsidRPr="006004E0">
        <w:rPr>
          <w:rFonts w:ascii="Book Antiqua" w:eastAsia="Times New Roman" w:hAnsi="Book Antiqua" w:cstheme="minorHAnsi"/>
          <w:sz w:val="24"/>
          <w:szCs w:val="24"/>
          <w:lang w:val="en-SG"/>
        </w:rPr>
        <w:t>GIUS scans to determine when treatment was warranted.</w:t>
      </w:r>
      <w:r w:rsidR="00FA66BA" w:rsidRPr="006004E0">
        <w:rPr>
          <w:rFonts w:ascii="Book Antiqua" w:eastAsia="Times New Roman" w:hAnsi="Book Antiqua" w:cstheme="minorHAnsi"/>
          <w:sz w:val="24"/>
          <w:szCs w:val="24"/>
          <w:lang w:val="en-SG"/>
        </w:rPr>
        <w:t xml:space="preserve"> </w:t>
      </w:r>
    </w:p>
    <w:p w14:paraId="5B239A3E" w14:textId="77777777" w:rsidR="006247BA"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FGIDs also commonly result in severe abdominal pain requiring hospital admission, and emergency physicians not familiar with the patient’s background may subject them to excessive investigations.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GIUS scans have been suggested as first</w:t>
      </w:r>
      <w:r w:rsidR="00A12DCC" w:rsidRPr="006004E0">
        <w:rPr>
          <w:rFonts w:ascii="Book Antiqua" w:eastAsia="Times New Roman" w:hAnsi="Book Antiqua" w:cstheme="minorHAnsi"/>
          <w:sz w:val="24"/>
          <w:szCs w:val="24"/>
          <w:lang w:val="en-SG"/>
        </w:rPr>
        <w:t>-line</w:t>
      </w:r>
      <w:r w:rsidRPr="006004E0">
        <w:rPr>
          <w:rFonts w:ascii="Book Antiqua" w:eastAsia="Times New Roman" w:hAnsi="Book Antiqua" w:cstheme="minorHAnsi"/>
          <w:sz w:val="24"/>
          <w:szCs w:val="24"/>
          <w:lang w:val="en-SG"/>
        </w:rPr>
        <w:t xml:space="preserve"> imaging tools in patients with an acute </w:t>
      </w:r>
      <w:proofErr w:type="gramStart"/>
      <w:r w:rsidRPr="006004E0">
        <w:rPr>
          <w:rFonts w:ascii="Book Antiqua" w:eastAsia="Times New Roman" w:hAnsi="Book Antiqua" w:cstheme="minorHAnsi"/>
          <w:sz w:val="24"/>
          <w:szCs w:val="24"/>
          <w:lang w:val="en-SG"/>
        </w:rPr>
        <w:t>abdomen</w:t>
      </w:r>
      <w:r w:rsidR="00222893" w:rsidRPr="006004E0">
        <w:rPr>
          <w:rFonts w:ascii="Book Antiqua" w:hAnsi="Book Antiqua"/>
          <w:sz w:val="24"/>
          <w:szCs w:val="24"/>
          <w:vertAlign w:val="superscript"/>
          <w:lang w:val="en-US"/>
        </w:rPr>
        <w:t>[</w:t>
      </w:r>
      <w:proofErr w:type="gramEnd"/>
      <w:r w:rsidR="00222893" w:rsidRPr="006004E0">
        <w:rPr>
          <w:rFonts w:ascii="Book Antiqua" w:hAnsi="Book Antiqua"/>
          <w:sz w:val="24"/>
          <w:szCs w:val="24"/>
          <w:vertAlign w:val="superscript"/>
          <w:lang w:val="en-US"/>
        </w:rPr>
        <w:t>34]</w:t>
      </w:r>
      <w:r w:rsidRPr="006004E0">
        <w:rPr>
          <w:rFonts w:ascii="Book Antiqua" w:eastAsia="Times New Roman" w:hAnsi="Book Antiqua" w:cstheme="minorHAnsi"/>
          <w:sz w:val="24"/>
          <w:szCs w:val="24"/>
          <w:lang w:val="en-SG"/>
        </w:rPr>
        <w:t>, and have been shown to be comparable to CT scans in the diagnosis of appendicitis</w:t>
      </w:r>
      <w:r w:rsidR="00222893" w:rsidRPr="006004E0">
        <w:rPr>
          <w:rFonts w:ascii="Book Antiqua" w:hAnsi="Book Antiqua"/>
          <w:sz w:val="24"/>
          <w:szCs w:val="24"/>
          <w:vertAlign w:val="superscript"/>
          <w:lang w:val="en-US"/>
        </w:rPr>
        <w:t>[35]</w:t>
      </w:r>
      <w:r w:rsidRPr="006004E0">
        <w:rPr>
          <w:rFonts w:ascii="Book Antiqua" w:eastAsia="Times New Roman" w:hAnsi="Book Antiqua" w:cstheme="minorHAnsi"/>
          <w:sz w:val="24"/>
          <w:szCs w:val="24"/>
          <w:lang w:val="en-SG"/>
        </w:rPr>
        <w:t>, diverticulitis</w:t>
      </w:r>
      <w:r w:rsidR="00222893" w:rsidRPr="006004E0">
        <w:rPr>
          <w:rFonts w:ascii="Book Antiqua" w:hAnsi="Book Antiqua"/>
          <w:sz w:val="24"/>
          <w:szCs w:val="24"/>
          <w:vertAlign w:val="superscript"/>
          <w:lang w:val="en-US"/>
        </w:rPr>
        <w:t>[34]</w:t>
      </w:r>
      <w:r w:rsidRPr="006004E0">
        <w:rPr>
          <w:rFonts w:ascii="Book Antiqua" w:eastAsia="Times New Roman" w:hAnsi="Book Antiqua" w:cstheme="minorHAnsi"/>
          <w:sz w:val="24"/>
          <w:szCs w:val="24"/>
          <w:lang w:val="en-SG"/>
        </w:rPr>
        <w:t xml:space="preserve"> and intestinal obstruction</w:t>
      </w:r>
      <w:r w:rsidR="00222893" w:rsidRPr="006004E0">
        <w:rPr>
          <w:rFonts w:ascii="Book Antiqua" w:hAnsi="Book Antiqua"/>
          <w:sz w:val="24"/>
          <w:szCs w:val="24"/>
          <w:vertAlign w:val="superscript"/>
          <w:lang w:val="en-US"/>
        </w:rPr>
        <w:t>[10]</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The ability </w:t>
      </w:r>
      <w:r w:rsidR="00A12DCC" w:rsidRPr="006004E0">
        <w:rPr>
          <w:rFonts w:ascii="Book Antiqua" w:eastAsia="Times New Roman" w:hAnsi="Book Antiqua" w:cstheme="minorHAnsi"/>
          <w:sz w:val="24"/>
          <w:szCs w:val="24"/>
          <w:lang w:val="en-SG"/>
        </w:rPr>
        <w:t>of</w:t>
      </w:r>
      <w:r w:rsidRPr="006004E0">
        <w:rPr>
          <w:rFonts w:ascii="Book Antiqua" w:eastAsia="Times New Roman" w:hAnsi="Book Antiqua" w:cstheme="minorHAnsi"/>
          <w:sz w:val="24"/>
          <w:szCs w:val="24"/>
          <w:lang w:val="en-SG"/>
        </w:rPr>
        <w:t xml:space="preserve"> GIUS to evaluate both upper and lower GI tracts, as well as intestinal and extra-intestinal features makes it a valuable initial tool when the cause of patient’s symptoms is not entirely clear.</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Furthermore, GIUS is able to visualise splanchnic vessels, mesentery, </w:t>
      </w:r>
      <w:proofErr w:type="spellStart"/>
      <w:r w:rsidRPr="006004E0">
        <w:rPr>
          <w:rFonts w:ascii="Book Antiqua" w:eastAsia="Times New Roman" w:hAnsi="Book Antiqua" w:cstheme="minorHAnsi"/>
          <w:sz w:val="24"/>
          <w:szCs w:val="24"/>
          <w:lang w:val="en-SG"/>
        </w:rPr>
        <w:t>omentum</w:t>
      </w:r>
      <w:proofErr w:type="spellEnd"/>
      <w:r w:rsidRPr="006004E0">
        <w:rPr>
          <w:rFonts w:ascii="Book Antiqua" w:eastAsia="Times New Roman" w:hAnsi="Book Antiqua" w:cstheme="minorHAnsi"/>
          <w:sz w:val="24"/>
          <w:szCs w:val="24"/>
          <w:lang w:val="en-SG"/>
        </w:rPr>
        <w:t xml:space="preserve"> and lymph nodes, and abnormalities in these areas lend weight to certain </w:t>
      </w:r>
      <w:proofErr w:type="gramStart"/>
      <w:r w:rsidRPr="006004E0">
        <w:rPr>
          <w:rFonts w:ascii="Book Antiqua" w:eastAsia="Times New Roman" w:hAnsi="Book Antiqua" w:cstheme="minorHAnsi"/>
          <w:sz w:val="24"/>
          <w:szCs w:val="24"/>
          <w:lang w:val="en-SG"/>
        </w:rPr>
        <w:t>diagnoses</w:t>
      </w:r>
      <w:r w:rsidR="00222893" w:rsidRPr="006004E0">
        <w:rPr>
          <w:rFonts w:ascii="Book Antiqua" w:hAnsi="Book Antiqua"/>
          <w:sz w:val="24"/>
          <w:szCs w:val="24"/>
          <w:vertAlign w:val="superscript"/>
          <w:lang w:val="en-US"/>
        </w:rPr>
        <w:t>[</w:t>
      </w:r>
      <w:proofErr w:type="gramEnd"/>
      <w:r w:rsidR="00222893" w:rsidRPr="006004E0">
        <w:rPr>
          <w:rFonts w:ascii="Book Antiqua" w:hAnsi="Book Antiqua"/>
          <w:sz w:val="24"/>
          <w:szCs w:val="24"/>
          <w:vertAlign w:val="superscript"/>
          <w:lang w:val="en-US"/>
        </w:rPr>
        <w:t>36]</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GIUS can also be extended to evaluate other organs to include differenti</w:t>
      </w:r>
      <w:r w:rsidR="005B64C4" w:rsidRPr="006004E0">
        <w:rPr>
          <w:rFonts w:ascii="Book Antiqua" w:eastAsia="Times New Roman" w:hAnsi="Book Antiqua" w:cstheme="minorHAnsi"/>
          <w:sz w:val="24"/>
          <w:szCs w:val="24"/>
          <w:lang w:val="en-SG"/>
        </w:rPr>
        <w:t>als such as ascites</w:t>
      </w:r>
      <w:r w:rsidRPr="006004E0">
        <w:rPr>
          <w:rFonts w:ascii="Book Antiqua" w:eastAsia="Times New Roman" w:hAnsi="Book Antiqua" w:cstheme="minorHAnsi"/>
          <w:sz w:val="24"/>
          <w:szCs w:val="24"/>
          <w:lang w:val="en-SG"/>
        </w:rPr>
        <w:t xml:space="preserve">, ruptured ectopic </w:t>
      </w:r>
      <w:proofErr w:type="gramStart"/>
      <w:r w:rsidRPr="006004E0">
        <w:rPr>
          <w:rFonts w:ascii="Book Antiqua" w:eastAsia="Times New Roman" w:hAnsi="Book Antiqua" w:cstheme="minorHAnsi"/>
          <w:sz w:val="24"/>
          <w:szCs w:val="24"/>
          <w:lang w:val="en-SG"/>
        </w:rPr>
        <w:t>pregnancies</w:t>
      </w:r>
      <w:r w:rsidR="00222893" w:rsidRPr="006004E0">
        <w:rPr>
          <w:rFonts w:ascii="Book Antiqua" w:hAnsi="Book Antiqua"/>
          <w:sz w:val="24"/>
          <w:szCs w:val="24"/>
          <w:vertAlign w:val="superscript"/>
          <w:lang w:val="en-US"/>
        </w:rPr>
        <w:t>[</w:t>
      </w:r>
      <w:proofErr w:type="gramEnd"/>
      <w:r w:rsidR="00222893" w:rsidRPr="006004E0">
        <w:rPr>
          <w:rFonts w:ascii="Book Antiqua" w:hAnsi="Book Antiqua"/>
          <w:sz w:val="24"/>
          <w:szCs w:val="24"/>
          <w:vertAlign w:val="superscript"/>
          <w:lang w:val="en-US"/>
        </w:rPr>
        <w:t>37]</w:t>
      </w:r>
      <w:r w:rsidRPr="006004E0">
        <w:rPr>
          <w:rFonts w:ascii="Book Antiqua" w:eastAsia="Times New Roman" w:hAnsi="Book Antiqua" w:cstheme="minorHAnsi"/>
          <w:sz w:val="24"/>
          <w:szCs w:val="24"/>
          <w:lang w:val="en-SG"/>
        </w:rPr>
        <w:t>, nephrolithiasis</w:t>
      </w:r>
      <w:r w:rsidR="00222893" w:rsidRPr="006004E0">
        <w:rPr>
          <w:rFonts w:ascii="Book Antiqua" w:hAnsi="Book Antiqua"/>
          <w:sz w:val="24"/>
          <w:szCs w:val="24"/>
          <w:vertAlign w:val="superscript"/>
          <w:lang w:val="en-US"/>
        </w:rPr>
        <w:t>[38]</w:t>
      </w:r>
      <w:r w:rsidR="005B64C4"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and gallstones</w:t>
      </w:r>
      <w:r w:rsidR="00222893" w:rsidRPr="006004E0">
        <w:rPr>
          <w:rFonts w:ascii="Book Antiqua" w:hAnsi="Book Antiqua"/>
          <w:sz w:val="24"/>
          <w:szCs w:val="24"/>
          <w:vertAlign w:val="superscript"/>
          <w:lang w:val="en-US"/>
        </w:rPr>
        <w:t>[39]</w:t>
      </w:r>
      <w:r w:rsidR="008A5AA1"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p>
    <w:p w14:paraId="7FE11E3A" w14:textId="77777777" w:rsidR="00D40899" w:rsidRPr="006004E0" w:rsidRDefault="00D40899" w:rsidP="00C10DC8">
      <w:pPr>
        <w:adjustRightInd w:val="0"/>
        <w:snapToGrid w:val="0"/>
        <w:spacing w:after="0" w:line="360" w:lineRule="auto"/>
        <w:jc w:val="both"/>
        <w:rPr>
          <w:rFonts w:ascii="Book Antiqua" w:eastAsia="Times New Roman" w:hAnsi="Book Antiqua" w:cstheme="minorHAnsi"/>
          <w:sz w:val="24"/>
          <w:szCs w:val="24"/>
          <w:lang w:val="en-SG"/>
        </w:rPr>
      </w:pPr>
    </w:p>
    <w:p w14:paraId="7A5191E0" w14:textId="77777777" w:rsidR="00A95DDF" w:rsidRPr="006004E0"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6004E0">
        <w:rPr>
          <w:rFonts w:ascii="Book Antiqua" w:eastAsia="Times New Roman" w:hAnsi="Book Antiqua" w:cstheme="minorHAnsi"/>
          <w:b/>
          <w:sz w:val="24"/>
          <w:szCs w:val="24"/>
          <w:u w:val="single"/>
          <w:lang w:val="en-SG"/>
        </w:rPr>
        <w:t>ASSESSING SEVERITY AND SUBTYPING IN IBS</w:t>
      </w:r>
    </w:p>
    <w:p w14:paraId="2656337D" w14:textId="77777777" w:rsidR="00502D04" w:rsidRPr="006004E0"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The diagnosis of FGID is </w:t>
      </w:r>
      <w:r w:rsidR="003D29CB" w:rsidRPr="006004E0">
        <w:rPr>
          <w:rFonts w:ascii="Book Antiqua" w:eastAsia="Times New Roman" w:hAnsi="Book Antiqua" w:cstheme="minorHAnsi"/>
          <w:sz w:val="24"/>
          <w:szCs w:val="24"/>
          <w:lang w:val="en-SG"/>
        </w:rPr>
        <w:t>centred</w:t>
      </w:r>
      <w:r w:rsidRPr="006004E0">
        <w:rPr>
          <w:rFonts w:ascii="Book Antiqua" w:eastAsia="Times New Roman" w:hAnsi="Book Antiqua" w:cstheme="minorHAnsi"/>
          <w:sz w:val="24"/>
          <w:szCs w:val="24"/>
          <w:lang w:val="en-SG"/>
        </w:rPr>
        <w:t xml:space="preserve"> solely on the patient history, but </w:t>
      </w:r>
      <w:r w:rsidR="00D40899" w:rsidRPr="006004E0">
        <w:rPr>
          <w:rFonts w:ascii="Book Antiqua" w:eastAsia="Times New Roman" w:hAnsi="Book Antiqua" w:cstheme="minorHAnsi"/>
          <w:sz w:val="24"/>
          <w:szCs w:val="24"/>
          <w:lang w:val="en-SG"/>
        </w:rPr>
        <w:t>there are</w:t>
      </w:r>
      <w:r w:rsidRPr="006004E0">
        <w:rPr>
          <w:rFonts w:ascii="Book Antiqua" w:eastAsia="Times New Roman" w:hAnsi="Book Antiqua" w:cstheme="minorHAnsi"/>
          <w:sz w:val="24"/>
          <w:szCs w:val="24"/>
          <w:lang w:val="en-SG"/>
        </w:rPr>
        <w:t xml:space="preserve"> disparities between patient reported bowel habits and objective features of constipation or </w:t>
      </w:r>
      <w:proofErr w:type="gramStart"/>
      <w:r w:rsidRPr="006004E0">
        <w:rPr>
          <w:rFonts w:ascii="Book Antiqua" w:eastAsia="Times New Roman" w:hAnsi="Book Antiqua" w:cstheme="minorHAnsi"/>
          <w:sz w:val="24"/>
          <w:szCs w:val="24"/>
          <w:lang w:val="en-SG"/>
        </w:rPr>
        <w:t>diarrhoea</w:t>
      </w:r>
      <w:r w:rsidR="00222893" w:rsidRPr="006004E0">
        <w:rPr>
          <w:rFonts w:ascii="Book Antiqua" w:hAnsi="Book Antiqua"/>
          <w:sz w:val="24"/>
          <w:szCs w:val="24"/>
          <w:vertAlign w:val="superscript"/>
          <w:lang w:val="en-US"/>
        </w:rPr>
        <w:t>[</w:t>
      </w:r>
      <w:proofErr w:type="gramEnd"/>
      <w:r w:rsidR="00222893" w:rsidRPr="006004E0">
        <w:rPr>
          <w:rFonts w:ascii="Book Antiqua" w:hAnsi="Book Antiqua"/>
          <w:sz w:val="24"/>
          <w:szCs w:val="24"/>
          <w:vertAlign w:val="superscript"/>
          <w:lang w:val="en-US"/>
        </w:rPr>
        <w:t>40,41]</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646561" w:rsidRPr="006004E0">
        <w:rPr>
          <w:rFonts w:ascii="Book Antiqua" w:eastAsia="Times New Roman" w:hAnsi="Book Antiqua" w:cstheme="minorHAnsi"/>
          <w:sz w:val="24"/>
          <w:szCs w:val="24"/>
          <w:lang w:val="en-SG"/>
        </w:rPr>
        <w:t>GIUS</w:t>
      </w:r>
      <w:r w:rsidR="00BD3C99" w:rsidRPr="006004E0">
        <w:rPr>
          <w:rFonts w:ascii="Book Antiqua" w:eastAsia="Times New Roman" w:hAnsi="Book Antiqua" w:cstheme="minorHAnsi"/>
          <w:sz w:val="24"/>
          <w:szCs w:val="24"/>
          <w:lang w:val="en-SG"/>
        </w:rPr>
        <w:t xml:space="preserve"> can</w:t>
      </w:r>
      <w:r w:rsidRPr="006004E0">
        <w:rPr>
          <w:rFonts w:ascii="Book Antiqua" w:eastAsia="Times New Roman" w:hAnsi="Book Antiqua" w:cstheme="minorHAnsi"/>
          <w:sz w:val="24"/>
          <w:szCs w:val="24"/>
          <w:lang w:val="en-SG"/>
        </w:rPr>
        <w:t xml:space="preserve"> objectively demonstrate constipation can help subtype IBS and educate patients, while the visualisation of the location of the faecal retention can aid the physician in choosing the appropriate treatment (Figure 1)</w:t>
      </w:r>
      <w:r w:rsidR="002F467D"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Scoring </w:t>
      </w:r>
      <w:proofErr w:type="gramStart"/>
      <w:r w:rsidRPr="006004E0">
        <w:rPr>
          <w:rFonts w:ascii="Book Antiqua" w:eastAsia="Times New Roman" w:hAnsi="Book Antiqua" w:cstheme="minorHAnsi"/>
          <w:sz w:val="24"/>
          <w:szCs w:val="24"/>
          <w:lang w:val="en-SG"/>
        </w:rPr>
        <w:t>systems</w:t>
      </w:r>
      <w:r w:rsidR="00222893" w:rsidRPr="006004E0">
        <w:rPr>
          <w:rFonts w:ascii="Book Antiqua" w:hAnsi="Book Antiqua"/>
          <w:sz w:val="24"/>
          <w:szCs w:val="24"/>
          <w:vertAlign w:val="superscript"/>
          <w:lang w:val="en-US"/>
        </w:rPr>
        <w:t>[</w:t>
      </w:r>
      <w:proofErr w:type="gramEnd"/>
      <w:r w:rsidR="00222893" w:rsidRPr="006004E0">
        <w:rPr>
          <w:rFonts w:ascii="Book Antiqua" w:hAnsi="Book Antiqua"/>
          <w:sz w:val="24"/>
          <w:szCs w:val="24"/>
          <w:vertAlign w:val="superscript"/>
          <w:lang w:val="en-US"/>
        </w:rPr>
        <w:t>42]</w:t>
      </w:r>
      <w:r w:rsidR="00222893"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have been developed to </w:t>
      </w:r>
      <w:r w:rsidR="003D29CB" w:rsidRPr="006004E0">
        <w:rPr>
          <w:rFonts w:ascii="Book Antiqua" w:eastAsia="Times New Roman" w:hAnsi="Book Antiqua" w:cstheme="minorHAnsi"/>
          <w:sz w:val="24"/>
          <w:szCs w:val="24"/>
          <w:lang w:val="en-SG"/>
        </w:rPr>
        <w:t>report</w:t>
      </w:r>
      <w:r w:rsidRPr="006004E0">
        <w:rPr>
          <w:rFonts w:ascii="Book Antiqua" w:eastAsia="Times New Roman" w:hAnsi="Book Antiqua" w:cstheme="minorHAnsi"/>
          <w:sz w:val="24"/>
          <w:szCs w:val="24"/>
          <w:lang w:val="en-SG"/>
        </w:rPr>
        <w:t xml:space="preserve"> the severity of faecal loading on radiological images, by looking at the degree of faecal retention and bowel dilatation.</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Since GIUS has been shown to be comparable to CT scans in the visualisation of faecal </w:t>
      </w:r>
      <w:proofErr w:type="gramStart"/>
      <w:r w:rsidRPr="006004E0">
        <w:rPr>
          <w:rFonts w:ascii="Book Antiqua" w:eastAsia="Times New Roman" w:hAnsi="Book Antiqua" w:cstheme="minorHAnsi"/>
          <w:sz w:val="24"/>
          <w:szCs w:val="24"/>
          <w:lang w:val="en-SG"/>
        </w:rPr>
        <w:t>loading</w:t>
      </w:r>
      <w:r w:rsidR="00222893" w:rsidRPr="006004E0">
        <w:rPr>
          <w:rFonts w:ascii="Book Antiqua" w:hAnsi="Book Antiqua"/>
          <w:sz w:val="24"/>
          <w:szCs w:val="24"/>
          <w:vertAlign w:val="superscript"/>
          <w:lang w:val="en-US"/>
        </w:rPr>
        <w:t>[</w:t>
      </w:r>
      <w:proofErr w:type="gramEnd"/>
      <w:r w:rsidR="00222893" w:rsidRPr="006004E0">
        <w:rPr>
          <w:rFonts w:ascii="Book Antiqua" w:hAnsi="Book Antiqua"/>
          <w:sz w:val="24"/>
          <w:szCs w:val="24"/>
          <w:vertAlign w:val="superscript"/>
          <w:lang w:val="en-US"/>
        </w:rPr>
        <w:t>43]</w:t>
      </w:r>
      <w:r w:rsidRPr="006004E0">
        <w:rPr>
          <w:rFonts w:ascii="Book Antiqua" w:eastAsia="Times New Roman" w:hAnsi="Book Antiqua" w:cstheme="minorHAnsi"/>
          <w:sz w:val="24"/>
          <w:szCs w:val="24"/>
          <w:lang w:val="en-SG"/>
        </w:rPr>
        <w:t>, it can quantify faecal loading without exposing the patient to radiation.</w:t>
      </w:r>
      <w:r w:rsidR="00FA66BA" w:rsidRPr="006004E0">
        <w:rPr>
          <w:rFonts w:ascii="Book Antiqua" w:eastAsia="Times New Roman" w:hAnsi="Book Antiqua" w:cstheme="minorHAnsi"/>
          <w:sz w:val="24"/>
          <w:szCs w:val="24"/>
          <w:lang w:val="en-SG"/>
        </w:rPr>
        <w:t xml:space="preserve"> </w:t>
      </w:r>
      <w:r w:rsidR="00222893" w:rsidRPr="006004E0">
        <w:rPr>
          <w:rFonts w:ascii="Book Antiqua" w:eastAsia="Times New Roman" w:hAnsi="Book Antiqua" w:cstheme="minorHAnsi"/>
          <w:sz w:val="24"/>
          <w:szCs w:val="24"/>
          <w:lang w:val="en-SG"/>
        </w:rPr>
        <w:t>The</w:t>
      </w:r>
      <w:r w:rsidR="000409F0" w:rsidRPr="006004E0">
        <w:rPr>
          <w:rFonts w:ascii="Book Antiqua" w:eastAsia="Times New Roman" w:hAnsi="Book Antiqua" w:cstheme="minorHAnsi"/>
          <w:sz w:val="24"/>
          <w:szCs w:val="24"/>
          <w:lang w:val="en-SG"/>
        </w:rPr>
        <w:t xml:space="preserve"> severity of faecal loading can be determined on </w:t>
      </w:r>
      <w:proofErr w:type="gramStart"/>
      <w:r w:rsidR="000409F0" w:rsidRPr="006004E0">
        <w:rPr>
          <w:rFonts w:ascii="Book Antiqua" w:eastAsia="Times New Roman" w:hAnsi="Book Antiqua" w:cstheme="minorHAnsi"/>
          <w:sz w:val="24"/>
          <w:szCs w:val="24"/>
          <w:lang w:val="en-SG"/>
        </w:rPr>
        <w:t>GIUS</w:t>
      </w:r>
      <w:r w:rsidR="00222893" w:rsidRPr="006004E0">
        <w:rPr>
          <w:rFonts w:ascii="Book Antiqua" w:hAnsi="Book Antiqua"/>
          <w:sz w:val="24"/>
          <w:szCs w:val="24"/>
          <w:vertAlign w:val="superscript"/>
          <w:lang w:val="en-US"/>
        </w:rPr>
        <w:t>[</w:t>
      </w:r>
      <w:proofErr w:type="gramEnd"/>
      <w:r w:rsidR="00222893" w:rsidRPr="006004E0">
        <w:rPr>
          <w:rFonts w:ascii="Book Antiqua" w:hAnsi="Book Antiqua"/>
          <w:sz w:val="24"/>
          <w:szCs w:val="24"/>
          <w:vertAlign w:val="superscript"/>
          <w:lang w:val="en-US"/>
        </w:rPr>
        <w:t>44]</w:t>
      </w:r>
      <w:r w:rsidR="000409F0" w:rsidRPr="006004E0">
        <w:rPr>
          <w:rFonts w:ascii="Book Antiqua" w:eastAsia="Times New Roman" w:hAnsi="Book Antiqua" w:cstheme="minorHAnsi"/>
          <w:sz w:val="24"/>
          <w:szCs w:val="24"/>
          <w:lang w:val="en-SG"/>
        </w:rPr>
        <w:t>, with haustra-shaped acoustic reflections suggestive of “harder” faecal loading</w:t>
      </w:r>
      <w:r w:rsidR="00EB403E" w:rsidRPr="006004E0">
        <w:rPr>
          <w:rFonts w:ascii="Book Antiqua" w:eastAsia="Times New Roman" w:hAnsi="Book Antiqua" w:cstheme="minorHAnsi"/>
          <w:sz w:val="24"/>
          <w:szCs w:val="24"/>
          <w:lang w:val="en-SG"/>
        </w:rPr>
        <w:t xml:space="preserve"> (Figure 1A)</w:t>
      </w:r>
      <w:r w:rsidR="000409F0" w:rsidRPr="006004E0">
        <w:rPr>
          <w:rFonts w:ascii="Book Antiqua" w:eastAsia="Times New Roman" w:hAnsi="Book Antiqua" w:cstheme="minorHAnsi"/>
          <w:sz w:val="24"/>
          <w:szCs w:val="24"/>
          <w:lang w:val="en-SG"/>
        </w:rPr>
        <w:t xml:space="preserve">, while has shown that a composite measurement of colonic diameters </w:t>
      </w:r>
      <w:r w:rsidR="00222893" w:rsidRPr="006004E0">
        <w:rPr>
          <w:rFonts w:ascii="Book Antiqua" w:eastAsia="Times New Roman" w:hAnsi="Book Antiqua" w:cstheme="minorHAnsi"/>
          <w:sz w:val="24"/>
          <w:szCs w:val="24"/>
          <w:lang w:val="en-SG"/>
        </w:rPr>
        <w:t>has been shown to</w:t>
      </w:r>
      <w:r w:rsidR="000409F0" w:rsidRPr="006004E0">
        <w:rPr>
          <w:rFonts w:ascii="Book Antiqua" w:eastAsia="Times New Roman" w:hAnsi="Book Antiqua" w:cstheme="minorHAnsi"/>
          <w:sz w:val="24"/>
          <w:szCs w:val="24"/>
          <w:lang w:val="en-SG"/>
        </w:rPr>
        <w:t xml:space="preserve"> be a surrogate measure of constipation</w:t>
      </w:r>
      <w:r w:rsidR="00222893" w:rsidRPr="006004E0">
        <w:rPr>
          <w:rFonts w:ascii="Book Antiqua" w:hAnsi="Book Antiqua"/>
          <w:sz w:val="24"/>
          <w:szCs w:val="24"/>
          <w:vertAlign w:val="superscript"/>
          <w:lang w:val="en-US"/>
        </w:rPr>
        <w:t>[45]</w:t>
      </w:r>
      <w:r w:rsidR="00EB403E"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p>
    <w:p w14:paraId="540218A7" w14:textId="089FA44C" w:rsidR="00A95DDF"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There is also the potential for novel metrics to assess bowel contents. To date, MRI has been used to evaluate differences in small and large bowel content between healthy controls and </w:t>
      </w:r>
      <w:proofErr w:type="gramStart"/>
      <w:r w:rsidRPr="006004E0">
        <w:rPr>
          <w:rFonts w:ascii="Book Antiqua" w:eastAsia="Times New Roman" w:hAnsi="Book Antiqua" w:cstheme="minorHAnsi"/>
          <w:sz w:val="24"/>
          <w:szCs w:val="24"/>
          <w:lang w:val="en-SG"/>
        </w:rPr>
        <w:t>patients</w:t>
      </w:r>
      <w:r w:rsidR="00222893" w:rsidRPr="006004E0">
        <w:rPr>
          <w:rFonts w:ascii="Book Antiqua" w:hAnsi="Book Antiqua"/>
          <w:sz w:val="24"/>
          <w:szCs w:val="24"/>
          <w:vertAlign w:val="superscript"/>
          <w:lang w:val="en-US"/>
        </w:rPr>
        <w:t>[</w:t>
      </w:r>
      <w:proofErr w:type="gramEnd"/>
      <w:r w:rsidR="00222893" w:rsidRPr="006004E0">
        <w:rPr>
          <w:rFonts w:ascii="Book Antiqua" w:hAnsi="Book Antiqua"/>
          <w:sz w:val="24"/>
          <w:szCs w:val="24"/>
          <w:vertAlign w:val="superscript"/>
          <w:lang w:val="en-US"/>
        </w:rPr>
        <w:t>46]</w:t>
      </w:r>
      <w:r w:rsidR="00E6045D" w:rsidRPr="006004E0">
        <w:rPr>
          <w:rFonts w:ascii="Book Antiqua" w:eastAsia="Times New Roman" w:hAnsi="Book Antiqua" w:cstheme="minorHAnsi"/>
          <w:sz w:val="24"/>
          <w:szCs w:val="24"/>
          <w:lang w:val="en-SG"/>
        </w:rPr>
        <w:t xml:space="preserve">, and </w:t>
      </w:r>
      <w:r w:rsidRPr="006004E0">
        <w:rPr>
          <w:rFonts w:ascii="Book Antiqua" w:eastAsia="Times New Roman" w:hAnsi="Book Antiqua" w:cstheme="minorHAnsi"/>
          <w:sz w:val="24"/>
          <w:szCs w:val="24"/>
          <w:lang w:val="en-SG"/>
        </w:rPr>
        <w:t>a constricted small bowel was more commonly found in non-constipated IBS while a dilated transverse colon was more likely in IBS-C</w:t>
      </w:r>
      <w:r w:rsidR="00222893" w:rsidRPr="006004E0">
        <w:rPr>
          <w:rFonts w:ascii="Book Antiqua" w:hAnsi="Book Antiqua"/>
          <w:sz w:val="24"/>
          <w:szCs w:val="24"/>
          <w:vertAlign w:val="superscript"/>
          <w:lang w:val="en-US"/>
        </w:rPr>
        <w:t>[47]</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E6045D" w:rsidRPr="006004E0">
        <w:rPr>
          <w:rFonts w:ascii="Book Antiqua" w:eastAsia="Times New Roman" w:hAnsi="Book Antiqua" w:cstheme="minorHAnsi"/>
          <w:sz w:val="24"/>
          <w:szCs w:val="24"/>
          <w:lang w:val="en-SG"/>
        </w:rPr>
        <w:t xml:space="preserve">GIUS can potentially subtype IBS patients </w:t>
      </w:r>
      <w:r w:rsidR="00E6045D" w:rsidRPr="006004E0">
        <w:rPr>
          <w:rFonts w:ascii="Book Antiqua" w:eastAsia="Times New Roman" w:hAnsi="Book Antiqua" w:cstheme="minorHAnsi"/>
          <w:i/>
          <w:sz w:val="24"/>
          <w:szCs w:val="24"/>
          <w:lang w:val="en-SG"/>
        </w:rPr>
        <w:t>via</w:t>
      </w:r>
      <w:r w:rsidR="00E6045D" w:rsidRPr="006004E0">
        <w:rPr>
          <w:rFonts w:ascii="Book Antiqua" w:eastAsia="Times New Roman" w:hAnsi="Book Antiqua" w:cstheme="minorHAnsi"/>
          <w:sz w:val="24"/>
          <w:szCs w:val="24"/>
          <w:lang w:val="en-SG"/>
        </w:rPr>
        <w:t xml:space="preserve"> t</w:t>
      </w:r>
      <w:r w:rsidRPr="006004E0">
        <w:rPr>
          <w:rFonts w:ascii="Book Antiqua" w:eastAsia="Times New Roman" w:hAnsi="Book Antiqua" w:cstheme="minorHAnsi"/>
          <w:sz w:val="24"/>
          <w:szCs w:val="24"/>
          <w:lang w:val="en-SG"/>
        </w:rPr>
        <w:t>hese measurements, while offering the added benefits of being che</w:t>
      </w:r>
      <w:r w:rsidR="00E6045D" w:rsidRPr="006004E0">
        <w:rPr>
          <w:rFonts w:ascii="Book Antiqua" w:eastAsia="Times New Roman" w:hAnsi="Book Antiqua" w:cstheme="minorHAnsi"/>
          <w:sz w:val="24"/>
          <w:szCs w:val="24"/>
          <w:lang w:val="en-SG"/>
        </w:rPr>
        <w:t>aper and more widely available.</w:t>
      </w:r>
    </w:p>
    <w:p w14:paraId="6F789B20" w14:textId="13F2338E" w:rsidR="00FC4DF6"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There is also interest in using GIUS to assess colonic transit time which is recommended to be evaluated in chronic </w:t>
      </w:r>
      <w:proofErr w:type="gramStart"/>
      <w:r w:rsidRPr="006004E0">
        <w:rPr>
          <w:rFonts w:ascii="Book Antiqua" w:eastAsia="Times New Roman" w:hAnsi="Book Antiqua" w:cstheme="minorHAnsi"/>
          <w:sz w:val="24"/>
          <w:szCs w:val="24"/>
          <w:lang w:val="en-SG"/>
        </w:rPr>
        <w:t>constipation</w:t>
      </w:r>
      <w:r w:rsidR="0011624E" w:rsidRPr="006004E0">
        <w:rPr>
          <w:rFonts w:ascii="Book Antiqua" w:hAnsi="Book Antiqua"/>
          <w:sz w:val="24"/>
          <w:szCs w:val="24"/>
          <w:vertAlign w:val="superscript"/>
          <w:lang w:val="en-US"/>
        </w:rPr>
        <w:t>[</w:t>
      </w:r>
      <w:proofErr w:type="gramEnd"/>
      <w:r w:rsidR="0011624E" w:rsidRPr="006004E0">
        <w:rPr>
          <w:rFonts w:ascii="Book Antiqua" w:hAnsi="Book Antiqua"/>
          <w:sz w:val="24"/>
          <w:szCs w:val="24"/>
          <w:vertAlign w:val="superscript"/>
          <w:lang w:val="en-US"/>
        </w:rPr>
        <w:t>48]</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At present transit time is measured either radiologically, </w:t>
      </w:r>
      <w:r w:rsidR="00E6045D" w:rsidRPr="006004E0">
        <w:rPr>
          <w:rFonts w:ascii="Book Antiqua" w:eastAsia="Times New Roman" w:hAnsi="Book Antiqua" w:cstheme="minorHAnsi"/>
          <w:i/>
          <w:sz w:val="24"/>
          <w:szCs w:val="24"/>
          <w:lang w:val="en-SG"/>
        </w:rPr>
        <w:t>via</w:t>
      </w:r>
      <w:r w:rsidR="00E6045D" w:rsidRPr="006004E0">
        <w:rPr>
          <w:rFonts w:ascii="Book Antiqua" w:eastAsia="Times New Roman" w:hAnsi="Book Antiqua" w:cstheme="minorHAnsi"/>
          <w:sz w:val="24"/>
          <w:szCs w:val="24"/>
          <w:lang w:val="en-SG"/>
        </w:rPr>
        <w:t xml:space="preserve"> a</w:t>
      </w:r>
      <w:r w:rsidRPr="006004E0">
        <w:rPr>
          <w:rFonts w:ascii="Book Antiqua" w:eastAsia="Times New Roman" w:hAnsi="Book Antiqua" w:cstheme="minorHAnsi"/>
          <w:sz w:val="24"/>
          <w:szCs w:val="24"/>
          <w:lang w:val="en-SG"/>
        </w:rPr>
        <w:t xml:space="preserve"> nuclear medical study, or </w:t>
      </w:r>
      <w:r w:rsidRPr="006004E0">
        <w:rPr>
          <w:rFonts w:ascii="Book Antiqua" w:eastAsia="Times New Roman" w:hAnsi="Book Antiqua" w:cstheme="minorHAnsi"/>
          <w:i/>
          <w:sz w:val="24"/>
          <w:szCs w:val="24"/>
          <w:lang w:val="en-SG"/>
        </w:rPr>
        <w:t>via</w:t>
      </w:r>
      <w:r w:rsidRPr="006004E0">
        <w:rPr>
          <w:rFonts w:ascii="Book Antiqua" w:eastAsia="Times New Roman" w:hAnsi="Book Antiqua" w:cstheme="minorHAnsi"/>
          <w:sz w:val="24"/>
          <w:szCs w:val="24"/>
          <w:lang w:val="en-SG"/>
        </w:rPr>
        <w:t xml:space="preserve"> wireless motility capsule which is expensive a</w:t>
      </w:r>
      <w:r w:rsidR="00E6045D" w:rsidRPr="006004E0">
        <w:rPr>
          <w:rFonts w:ascii="Book Antiqua" w:eastAsia="Times New Roman" w:hAnsi="Book Antiqua" w:cstheme="minorHAnsi"/>
          <w:sz w:val="24"/>
          <w:szCs w:val="24"/>
          <w:lang w:val="en-SG"/>
        </w:rPr>
        <w:t>nd not widely available.</w:t>
      </w:r>
      <w:r w:rsidR="00FA66BA" w:rsidRPr="006004E0">
        <w:rPr>
          <w:rFonts w:ascii="Book Antiqua" w:eastAsia="Times New Roman" w:hAnsi="Book Antiqua" w:cstheme="minorHAnsi"/>
          <w:sz w:val="24"/>
          <w:szCs w:val="24"/>
          <w:lang w:val="en-SG"/>
        </w:rPr>
        <w:t xml:space="preserve"> </w:t>
      </w:r>
      <w:r w:rsidR="00E6045D" w:rsidRPr="006004E0">
        <w:rPr>
          <w:rFonts w:ascii="Book Antiqua" w:eastAsia="Times New Roman" w:hAnsi="Book Antiqua" w:cstheme="minorHAnsi"/>
          <w:sz w:val="24"/>
          <w:szCs w:val="24"/>
          <w:lang w:val="en-SG"/>
        </w:rPr>
        <w:t>GIUS has been used to evaluate</w:t>
      </w:r>
      <w:r w:rsidRPr="006004E0">
        <w:rPr>
          <w:rFonts w:ascii="Book Antiqua" w:eastAsia="Times New Roman" w:hAnsi="Book Antiqua" w:cstheme="minorHAnsi"/>
          <w:sz w:val="24"/>
          <w:szCs w:val="24"/>
          <w:lang w:val="en-SG"/>
        </w:rPr>
        <w:t xml:space="preserve"> colonic transit time using water-filled latex balloons containing metal particles, </w:t>
      </w:r>
      <w:r w:rsidR="00E6045D" w:rsidRPr="006004E0">
        <w:rPr>
          <w:rFonts w:ascii="Book Antiqua" w:eastAsia="Times New Roman" w:hAnsi="Book Antiqua" w:cstheme="minorHAnsi"/>
          <w:sz w:val="24"/>
          <w:szCs w:val="24"/>
          <w:lang w:val="en-SG"/>
        </w:rPr>
        <w:t>and then</w:t>
      </w:r>
      <w:r w:rsidRPr="006004E0">
        <w:rPr>
          <w:rFonts w:ascii="Book Antiqua" w:eastAsia="Times New Roman" w:hAnsi="Book Antiqua" w:cstheme="minorHAnsi"/>
          <w:sz w:val="24"/>
          <w:szCs w:val="24"/>
          <w:lang w:val="en-SG"/>
        </w:rPr>
        <w:t xml:space="preserve"> follow</w:t>
      </w:r>
      <w:r w:rsidR="00E6045D" w:rsidRPr="006004E0">
        <w:rPr>
          <w:rFonts w:ascii="Book Antiqua" w:eastAsia="Times New Roman" w:hAnsi="Book Antiqua" w:cstheme="minorHAnsi"/>
          <w:sz w:val="24"/>
          <w:szCs w:val="24"/>
          <w:lang w:val="en-SG"/>
        </w:rPr>
        <w:t>ing</w:t>
      </w:r>
      <w:r w:rsidRPr="006004E0">
        <w:rPr>
          <w:rFonts w:ascii="Book Antiqua" w:eastAsia="Times New Roman" w:hAnsi="Book Antiqua" w:cstheme="minorHAnsi"/>
          <w:sz w:val="24"/>
          <w:szCs w:val="24"/>
          <w:lang w:val="en-SG"/>
        </w:rPr>
        <w:t xml:space="preserve"> the metal particles through the stomach, small bowel and colon</w:t>
      </w:r>
      <w:r w:rsidR="00E6045D"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3D29CB" w:rsidRPr="006004E0">
        <w:rPr>
          <w:rFonts w:ascii="Book Antiqua" w:eastAsia="Times New Roman" w:hAnsi="Book Antiqua" w:cstheme="minorHAnsi"/>
          <w:sz w:val="24"/>
          <w:szCs w:val="24"/>
          <w:lang w:val="en-SG"/>
        </w:rPr>
        <w:t>In summary</w:t>
      </w:r>
      <w:r w:rsidR="00884DD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GIUS </w:t>
      </w:r>
      <w:r w:rsidR="00884DDA" w:rsidRPr="006004E0">
        <w:rPr>
          <w:rFonts w:ascii="Book Antiqua" w:eastAsia="Times New Roman" w:hAnsi="Book Antiqua" w:cstheme="minorHAnsi"/>
          <w:sz w:val="24"/>
          <w:szCs w:val="24"/>
          <w:lang w:val="en-SG"/>
        </w:rPr>
        <w:t xml:space="preserve">has </w:t>
      </w:r>
      <w:r w:rsidRPr="006004E0">
        <w:rPr>
          <w:rFonts w:ascii="Book Antiqua" w:eastAsia="Times New Roman" w:hAnsi="Book Antiqua" w:cstheme="minorHAnsi"/>
          <w:sz w:val="24"/>
          <w:szCs w:val="24"/>
          <w:lang w:val="en-SG"/>
        </w:rPr>
        <w:t xml:space="preserve">the potential to measure </w:t>
      </w:r>
      <w:r w:rsidR="00087BD1" w:rsidRPr="006004E0">
        <w:rPr>
          <w:rFonts w:ascii="Book Antiqua" w:eastAsia="Times New Roman" w:hAnsi="Book Antiqua" w:cstheme="minorHAnsi"/>
          <w:sz w:val="24"/>
          <w:szCs w:val="24"/>
          <w:lang w:val="en-SG"/>
        </w:rPr>
        <w:t xml:space="preserve">faecal loading, </w:t>
      </w:r>
      <w:r w:rsidRPr="006004E0">
        <w:rPr>
          <w:rFonts w:ascii="Book Antiqua" w:eastAsia="Times New Roman" w:hAnsi="Book Antiqua" w:cstheme="minorHAnsi"/>
          <w:sz w:val="24"/>
          <w:szCs w:val="24"/>
          <w:lang w:val="en-SG"/>
        </w:rPr>
        <w:t>colonic diameter, and transit time in a single test.</w:t>
      </w:r>
    </w:p>
    <w:p w14:paraId="00E42060" w14:textId="77777777" w:rsidR="001070E5" w:rsidRPr="006004E0" w:rsidRDefault="001070E5" w:rsidP="00C10DC8">
      <w:pPr>
        <w:adjustRightInd w:val="0"/>
        <w:snapToGrid w:val="0"/>
        <w:spacing w:after="0" w:line="360" w:lineRule="auto"/>
        <w:jc w:val="both"/>
        <w:rPr>
          <w:rFonts w:ascii="Book Antiqua" w:eastAsia="Times New Roman" w:hAnsi="Book Antiqua" w:cstheme="minorHAnsi"/>
          <w:sz w:val="24"/>
          <w:szCs w:val="24"/>
          <w:lang w:val="en-SG"/>
        </w:rPr>
      </w:pPr>
    </w:p>
    <w:p w14:paraId="4ABABF31" w14:textId="77777777" w:rsidR="00B63101" w:rsidRPr="006004E0"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6004E0">
        <w:rPr>
          <w:rFonts w:ascii="Book Antiqua" w:eastAsia="Times New Roman" w:hAnsi="Book Antiqua" w:cstheme="minorHAnsi"/>
          <w:b/>
          <w:sz w:val="24"/>
          <w:szCs w:val="24"/>
          <w:u w:val="single"/>
          <w:lang w:val="en-SG"/>
        </w:rPr>
        <w:t>USING GIUS TO BUILD RAPPORT WITH PATIENTS</w:t>
      </w:r>
    </w:p>
    <w:p w14:paraId="79459D1B" w14:textId="77777777" w:rsidR="00B63101" w:rsidRPr="006004E0"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GIUS plays a unique role in FGID patients by helping to strengthen the physician-patient relationship through several ways.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IBS patients’ </w:t>
      </w:r>
      <w:r w:rsidR="0011624E" w:rsidRPr="006004E0">
        <w:rPr>
          <w:rFonts w:ascii="Book Antiqua" w:eastAsia="Times New Roman" w:hAnsi="Book Antiqua" w:cstheme="minorHAnsi"/>
          <w:sz w:val="24"/>
          <w:szCs w:val="24"/>
          <w:lang w:val="en-SG"/>
        </w:rPr>
        <w:t xml:space="preserve">have been </w:t>
      </w:r>
      <w:proofErr w:type="gramStart"/>
      <w:r w:rsidR="0011624E" w:rsidRPr="006004E0">
        <w:rPr>
          <w:rFonts w:ascii="Book Antiqua" w:eastAsia="Times New Roman" w:hAnsi="Book Antiqua" w:cstheme="minorHAnsi"/>
          <w:sz w:val="24"/>
          <w:szCs w:val="24"/>
          <w:lang w:val="en-SG"/>
        </w:rPr>
        <w:t>shown</w:t>
      </w:r>
      <w:r w:rsidR="0011624E" w:rsidRPr="006004E0">
        <w:rPr>
          <w:rFonts w:ascii="Book Antiqua" w:hAnsi="Book Antiqua"/>
          <w:sz w:val="24"/>
          <w:szCs w:val="24"/>
          <w:vertAlign w:val="superscript"/>
          <w:lang w:val="en-US"/>
        </w:rPr>
        <w:t>[</w:t>
      </w:r>
      <w:proofErr w:type="gramEnd"/>
      <w:r w:rsidR="0011624E" w:rsidRPr="006004E0">
        <w:rPr>
          <w:rFonts w:ascii="Book Antiqua" w:hAnsi="Book Antiqua"/>
          <w:sz w:val="24"/>
          <w:szCs w:val="24"/>
          <w:vertAlign w:val="superscript"/>
          <w:lang w:val="en-US"/>
        </w:rPr>
        <w:t>49]</w:t>
      </w:r>
      <w:r w:rsidR="0011624E" w:rsidRPr="006004E0">
        <w:rPr>
          <w:rFonts w:ascii="Book Antiqua" w:eastAsia="Times New Roman" w:hAnsi="Book Antiqua" w:cstheme="minorHAnsi"/>
          <w:sz w:val="24"/>
          <w:szCs w:val="24"/>
          <w:lang w:val="en-SG"/>
        </w:rPr>
        <w:t xml:space="preserve"> to yearn</w:t>
      </w:r>
      <w:r w:rsidRPr="006004E0">
        <w:rPr>
          <w:rFonts w:ascii="Book Antiqua" w:eastAsia="Times New Roman" w:hAnsi="Book Antiqua" w:cstheme="minorHAnsi"/>
          <w:sz w:val="24"/>
          <w:szCs w:val="24"/>
          <w:lang w:val="en-SG"/>
        </w:rPr>
        <w:t xml:space="preserve"> for </w:t>
      </w:r>
      <w:r w:rsidR="00DD0C5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1) increased quality time spent with their healthcare provider</w:t>
      </w:r>
      <w:r w:rsidR="00DD0C5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w:t>
      </w:r>
      <w:r w:rsidR="00DD0C5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2) education on their condition</w:t>
      </w:r>
      <w:r w:rsidR="00DD0C5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and </w:t>
      </w:r>
      <w:r w:rsidR="00DD0C5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3) reassurance </w:t>
      </w:r>
      <w:r w:rsidR="00884DDA" w:rsidRPr="006004E0">
        <w:rPr>
          <w:rFonts w:ascii="Book Antiqua" w:eastAsia="Times New Roman" w:hAnsi="Book Antiqua" w:cstheme="minorHAnsi"/>
          <w:sz w:val="24"/>
          <w:szCs w:val="24"/>
          <w:lang w:val="en-SG"/>
        </w:rPr>
        <w:t>that</w:t>
      </w:r>
      <w:r w:rsidRPr="006004E0">
        <w:rPr>
          <w:rFonts w:ascii="Book Antiqua" w:eastAsia="Times New Roman" w:hAnsi="Book Antiqua" w:cstheme="minorHAnsi"/>
          <w:sz w:val="24"/>
          <w:szCs w:val="24"/>
          <w:lang w:val="en-SG"/>
        </w:rPr>
        <w:t xml:space="preserve"> organic diseases</w:t>
      </w:r>
      <w:r w:rsidR="00884DDA" w:rsidRPr="006004E0">
        <w:rPr>
          <w:rFonts w:ascii="Book Antiqua" w:eastAsia="Times New Roman" w:hAnsi="Book Antiqua" w:cstheme="minorHAnsi"/>
          <w:sz w:val="24"/>
          <w:szCs w:val="24"/>
          <w:lang w:val="en-SG"/>
        </w:rPr>
        <w:t xml:space="preserve"> were excluded</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Since GIUS does not involve sedation, physicians can use </w:t>
      </w:r>
      <w:r w:rsidR="00884DDA" w:rsidRPr="006004E0">
        <w:rPr>
          <w:rFonts w:ascii="Book Antiqua" w:eastAsia="Times New Roman" w:hAnsi="Book Antiqua" w:cstheme="minorHAnsi"/>
          <w:sz w:val="24"/>
          <w:szCs w:val="24"/>
          <w:lang w:val="en-SG"/>
        </w:rPr>
        <w:t xml:space="preserve">the </w:t>
      </w:r>
      <w:r w:rsidRPr="006004E0">
        <w:rPr>
          <w:rFonts w:ascii="Book Antiqua" w:eastAsia="Times New Roman" w:hAnsi="Book Antiqua" w:cstheme="minorHAnsi"/>
          <w:sz w:val="24"/>
          <w:szCs w:val="24"/>
          <w:lang w:val="en-SG"/>
        </w:rPr>
        <w:t>time during the procedure to build rapport with patients by involving them in the discussion of their condition.</w:t>
      </w:r>
      <w:r w:rsidR="00FA66BA" w:rsidRPr="006004E0">
        <w:rPr>
          <w:rFonts w:ascii="Book Antiqua" w:eastAsia="Times New Roman" w:hAnsi="Book Antiqua" w:cstheme="minorHAnsi"/>
          <w:sz w:val="24"/>
          <w:szCs w:val="24"/>
          <w:lang w:val="en-SG"/>
        </w:rPr>
        <w:t xml:space="preserve"> </w:t>
      </w:r>
      <w:r w:rsidR="0011624E" w:rsidRPr="006004E0">
        <w:rPr>
          <w:rFonts w:ascii="Book Antiqua" w:eastAsia="Times New Roman" w:hAnsi="Book Antiqua" w:cstheme="minorHAnsi"/>
          <w:sz w:val="24"/>
          <w:szCs w:val="24"/>
          <w:lang w:val="en-SG"/>
        </w:rPr>
        <w:t xml:space="preserve">GIUS was </w:t>
      </w:r>
      <w:proofErr w:type="gramStart"/>
      <w:r w:rsidR="0011624E" w:rsidRPr="006004E0">
        <w:rPr>
          <w:rFonts w:ascii="Book Antiqua" w:eastAsia="Times New Roman" w:hAnsi="Book Antiqua" w:cstheme="minorHAnsi"/>
          <w:sz w:val="24"/>
          <w:szCs w:val="24"/>
          <w:lang w:val="en-SG"/>
        </w:rPr>
        <w:t>shown</w:t>
      </w:r>
      <w:r w:rsidR="0011624E" w:rsidRPr="006004E0">
        <w:rPr>
          <w:rFonts w:ascii="Book Antiqua" w:hAnsi="Book Antiqua"/>
          <w:sz w:val="24"/>
          <w:szCs w:val="24"/>
          <w:vertAlign w:val="superscript"/>
          <w:lang w:val="en-US"/>
        </w:rPr>
        <w:t>[</w:t>
      </w:r>
      <w:proofErr w:type="gramEnd"/>
      <w:r w:rsidR="0011624E" w:rsidRPr="006004E0">
        <w:rPr>
          <w:rFonts w:ascii="Book Antiqua" w:hAnsi="Book Antiqua"/>
          <w:sz w:val="24"/>
          <w:szCs w:val="24"/>
          <w:vertAlign w:val="superscript"/>
          <w:lang w:val="en-US"/>
        </w:rPr>
        <w:t>32]</w:t>
      </w:r>
      <w:r w:rsidR="00443F67" w:rsidRPr="006004E0">
        <w:rPr>
          <w:rFonts w:ascii="Book Antiqua" w:eastAsia="Times New Roman" w:hAnsi="Book Antiqua" w:cstheme="minorHAnsi"/>
          <w:sz w:val="24"/>
          <w:szCs w:val="24"/>
          <w:lang w:val="en-SG"/>
        </w:rPr>
        <w:t xml:space="preserve"> </w:t>
      </w:r>
      <w:r w:rsidR="0011624E" w:rsidRPr="006004E0">
        <w:rPr>
          <w:rFonts w:ascii="Book Antiqua" w:eastAsia="Times New Roman" w:hAnsi="Book Antiqua" w:cstheme="minorHAnsi"/>
          <w:sz w:val="24"/>
          <w:szCs w:val="24"/>
          <w:lang w:val="en-SG"/>
        </w:rPr>
        <w:t>to improve</w:t>
      </w:r>
      <w:r w:rsidRPr="006004E0">
        <w:rPr>
          <w:rFonts w:ascii="Book Antiqua" w:eastAsia="Times New Roman" w:hAnsi="Book Antiqua" w:cstheme="minorHAnsi"/>
          <w:sz w:val="24"/>
          <w:szCs w:val="24"/>
          <w:lang w:val="en-SG"/>
        </w:rPr>
        <w:t xml:space="preserve"> patient’s understanding of their condition and was generally preferred over endoscopy.</w:t>
      </w:r>
    </w:p>
    <w:p w14:paraId="7EA90619" w14:textId="77777777" w:rsidR="00B63101"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In a study by patients attending the emergency department were randomised to bedside ultrasound </w:t>
      </w:r>
      <w:r w:rsidR="00884DDA" w:rsidRPr="006004E0">
        <w:rPr>
          <w:rFonts w:ascii="Book Antiqua" w:eastAsia="Times New Roman" w:hAnsi="Book Antiqua" w:cstheme="minorHAnsi"/>
          <w:sz w:val="24"/>
          <w:szCs w:val="24"/>
          <w:lang w:val="en-SG"/>
        </w:rPr>
        <w:t>or</w:t>
      </w:r>
      <w:r w:rsidRPr="006004E0">
        <w:rPr>
          <w:rFonts w:ascii="Book Antiqua" w:eastAsia="Times New Roman" w:hAnsi="Book Antiqua" w:cstheme="minorHAnsi"/>
          <w:sz w:val="24"/>
          <w:szCs w:val="24"/>
          <w:lang w:val="en-SG"/>
        </w:rPr>
        <w:t xml:space="preserve"> standard </w:t>
      </w:r>
      <w:r w:rsidR="00884DDA" w:rsidRPr="006004E0">
        <w:rPr>
          <w:rFonts w:ascii="Book Antiqua" w:eastAsia="Times New Roman" w:hAnsi="Book Antiqua" w:cstheme="minorHAnsi"/>
          <w:sz w:val="24"/>
          <w:szCs w:val="24"/>
          <w:lang w:val="en-SG"/>
        </w:rPr>
        <w:t xml:space="preserve">clinical </w:t>
      </w:r>
      <w:proofErr w:type="gramStart"/>
      <w:r w:rsidRPr="006004E0">
        <w:rPr>
          <w:rFonts w:ascii="Book Antiqua" w:eastAsia="Times New Roman" w:hAnsi="Book Antiqua" w:cstheme="minorHAnsi"/>
          <w:sz w:val="24"/>
          <w:szCs w:val="24"/>
          <w:lang w:val="en-SG"/>
        </w:rPr>
        <w:t>examination</w:t>
      </w:r>
      <w:r w:rsidR="0011624E" w:rsidRPr="006004E0">
        <w:rPr>
          <w:rFonts w:ascii="Book Antiqua" w:hAnsi="Book Antiqua"/>
          <w:sz w:val="24"/>
          <w:szCs w:val="24"/>
          <w:vertAlign w:val="superscript"/>
          <w:lang w:val="en-US"/>
        </w:rPr>
        <w:t>[</w:t>
      </w:r>
      <w:proofErr w:type="gramEnd"/>
      <w:r w:rsidR="0011624E" w:rsidRPr="006004E0">
        <w:rPr>
          <w:rFonts w:ascii="Book Antiqua" w:hAnsi="Book Antiqua"/>
          <w:sz w:val="24"/>
          <w:szCs w:val="24"/>
          <w:vertAlign w:val="superscript"/>
          <w:lang w:val="en-US"/>
        </w:rPr>
        <w:t>50]</w:t>
      </w:r>
      <w:r w:rsidR="0011624E" w:rsidRPr="006004E0">
        <w:rPr>
          <w:rFonts w:ascii="Book Antiqua" w:eastAsia="Times New Roman" w:hAnsi="Book Antiqua" w:cstheme="minorHAnsi"/>
          <w:sz w:val="24"/>
          <w:szCs w:val="24"/>
          <w:lang w:val="en-SG"/>
        </w:rPr>
        <w:t xml:space="preserve">, and </w:t>
      </w:r>
      <w:r w:rsidRPr="006004E0">
        <w:rPr>
          <w:rFonts w:ascii="Book Antiqua" w:eastAsia="Times New Roman" w:hAnsi="Book Antiqua" w:cstheme="minorHAnsi"/>
          <w:sz w:val="24"/>
          <w:szCs w:val="24"/>
          <w:lang w:val="en-SG"/>
        </w:rPr>
        <w:t>higher patient self-rated satisfaction scor</w:t>
      </w:r>
      <w:r w:rsidR="00087BD1" w:rsidRPr="006004E0">
        <w:rPr>
          <w:rFonts w:ascii="Book Antiqua" w:eastAsia="Times New Roman" w:hAnsi="Book Antiqua" w:cstheme="minorHAnsi"/>
          <w:sz w:val="24"/>
          <w:szCs w:val="24"/>
          <w:lang w:val="en-SG"/>
        </w:rPr>
        <w:t xml:space="preserve">e </w:t>
      </w:r>
      <w:r w:rsidR="0011624E" w:rsidRPr="006004E0">
        <w:rPr>
          <w:rFonts w:ascii="Book Antiqua" w:eastAsia="Times New Roman" w:hAnsi="Book Antiqua" w:cstheme="minorHAnsi"/>
          <w:sz w:val="24"/>
          <w:szCs w:val="24"/>
          <w:lang w:val="en-SG"/>
        </w:rPr>
        <w:t xml:space="preserve">was found </w:t>
      </w:r>
      <w:r w:rsidR="00087BD1" w:rsidRPr="006004E0">
        <w:rPr>
          <w:rFonts w:ascii="Book Antiqua" w:eastAsia="Times New Roman" w:hAnsi="Book Antiqua" w:cstheme="minorHAnsi"/>
          <w:sz w:val="24"/>
          <w:szCs w:val="24"/>
          <w:lang w:val="en-SG"/>
        </w:rPr>
        <w:t xml:space="preserve">in the ultrasound group with </w:t>
      </w:r>
      <w:r w:rsidRPr="006004E0">
        <w:rPr>
          <w:rFonts w:ascii="Book Antiqua" w:eastAsia="Times New Roman" w:hAnsi="Book Antiqua" w:cstheme="minorHAnsi"/>
          <w:sz w:val="24"/>
          <w:szCs w:val="24"/>
          <w:lang w:val="en-SG"/>
        </w:rPr>
        <w:t>decreased short-term healt</w:t>
      </w:r>
      <w:r w:rsidR="0011624E" w:rsidRPr="006004E0">
        <w:rPr>
          <w:rFonts w:ascii="Book Antiqua" w:eastAsia="Times New Roman" w:hAnsi="Book Antiqua" w:cstheme="minorHAnsi"/>
          <w:sz w:val="24"/>
          <w:szCs w:val="24"/>
          <w:lang w:val="en-SG"/>
        </w:rPr>
        <w:t>h care consumption</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Other studies have found similar </w:t>
      </w:r>
      <w:proofErr w:type="gramStart"/>
      <w:r w:rsidRPr="006004E0">
        <w:rPr>
          <w:rFonts w:ascii="Book Antiqua" w:eastAsia="Times New Roman" w:hAnsi="Book Antiqua" w:cstheme="minorHAnsi"/>
          <w:sz w:val="24"/>
          <w:szCs w:val="24"/>
          <w:lang w:val="en-SG"/>
        </w:rPr>
        <w:t>results</w:t>
      </w:r>
      <w:r w:rsidR="00D754D5" w:rsidRPr="006004E0">
        <w:rPr>
          <w:rFonts w:ascii="Book Antiqua" w:hAnsi="Book Antiqua"/>
          <w:sz w:val="24"/>
          <w:szCs w:val="24"/>
          <w:vertAlign w:val="superscript"/>
          <w:lang w:val="en-US"/>
        </w:rPr>
        <w:t>[</w:t>
      </w:r>
      <w:proofErr w:type="gramEnd"/>
      <w:r w:rsidR="00D754D5" w:rsidRPr="006004E0">
        <w:rPr>
          <w:rFonts w:ascii="Book Antiqua" w:hAnsi="Book Antiqua"/>
          <w:sz w:val="24"/>
          <w:szCs w:val="24"/>
          <w:vertAlign w:val="superscript"/>
          <w:lang w:val="en-US"/>
        </w:rPr>
        <w:t>51,52]</w:t>
      </w:r>
      <w:r w:rsidR="00884DDA"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884DDA" w:rsidRPr="006004E0">
        <w:rPr>
          <w:rFonts w:ascii="Book Antiqua" w:eastAsia="Times New Roman" w:hAnsi="Book Antiqua" w:cstheme="minorHAnsi"/>
          <w:sz w:val="24"/>
          <w:szCs w:val="24"/>
          <w:lang w:val="en-SG"/>
        </w:rPr>
        <w:t>I</w:t>
      </w:r>
      <w:r w:rsidRPr="006004E0">
        <w:rPr>
          <w:rFonts w:ascii="Book Antiqua" w:eastAsia="Times New Roman" w:hAnsi="Book Antiqua" w:cstheme="minorHAnsi"/>
          <w:sz w:val="24"/>
          <w:szCs w:val="24"/>
          <w:lang w:val="en-SG"/>
        </w:rPr>
        <w:t xml:space="preserve">t </w:t>
      </w:r>
      <w:r w:rsidR="00884DDA" w:rsidRPr="006004E0">
        <w:rPr>
          <w:rFonts w:ascii="Book Antiqua" w:eastAsia="Times New Roman" w:hAnsi="Book Antiqua" w:cstheme="minorHAnsi"/>
          <w:sz w:val="24"/>
          <w:szCs w:val="24"/>
          <w:lang w:val="en-SG"/>
        </w:rPr>
        <w:t>has</w:t>
      </w:r>
      <w:r w:rsidRPr="006004E0">
        <w:rPr>
          <w:rFonts w:ascii="Book Antiqua" w:eastAsia="Times New Roman" w:hAnsi="Book Antiqua" w:cstheme="minorHAnsi"/>
          <w:sz w:val="24"/>
          <w:szCs w:val="24"/>
          <w:lang w:val="en-SG"/>
        </w:rPr>
        <w:t xml:space="preserve"> also </w:t>
      </w:r>
      <w:r w:rsidR="00884DDA" w:rsidRPr="006004E0">
        <w:rPr>
          <w:rFonts w:ascii="Book Antiqua" w:eastAsia="Times New Roman" w:hAnsi="Book Antiqua" w:cstheme="minorHAnsi"/>
          <w:sz w:val="24"/>
          <w:szCs w:val="24"/>
          <w:lang w:val="en-SG"/>
        </w:rPr>
        <w:t xml:space="preserve">been </w:t>
      </w:r>
      <w:r w:rsidRPr="006004E0">
        <w:rPr>
          <w:rFonts w:ascii="Book Antiqua" w:eastAsia="Times New Roman" w:hAnsi="Book Antiqua" w:cstheme="minorHAnsi"/>
          <w:sz w:val="24"/>
          <w:szCs w:val="24"/>
          <w:lang w:val="en-SG"/>
        </w:rPr>
        <w:t>show</w:t>
      </w:r>
      <w:r w:rsidR="00884DDA" w:rsidRPr="006004E0">
        <w:rPr>
          <w:rFonts w:ascii="Book Antiqua" w:eastAsia="Times New Roman" w:hAnsi="Book Antiqua" w:cstheme="minorHAnsi"/>
          <w:sz w:val="24"/>
          <w:szCs w:val="24"/>
          <w:lang w:val="en-SG"/>
        </w:rPr>
        <w:t>n</w:t>
      </w:r>
      <w:r w:rsidRPr="006004E0">
        <w:rPr>
          <w:rFonts w:ascii="Book Antiqua" w:eastAsia="Times New Roman" w:hAnsi="Book Antiqua" w:cstheme="minorHAnsi"/>
          <w:sz w:val="24"/>
          <w:szCs w:val="24"/>
          <w:lang w:val="en-SG"/>
        </w:rPr>
        <w:t xml:space="preserve"> that serial imaging using ultrasound </w:t>
      </w:r>
      <w:r w:rsidR="00884DDA" w:rsidRPr="006004E0">
        <w:rPr>
          <w:rFonts w:ascii="Book Antiqua" w:eastAsia="Times New Roman" w:hAnsi="Book Antiqua" w:cstheme="minorHAnsi"/>
          <w:sz w:val="24"/>
          <w:szCs w:val="24"/>
          <w:lang w:val="en-SG"/>
        </w:rPr>
        <w:t>can</w:t>
      </w:r>
      <w:r w:rsidRPr="006004E0">
        <w:rPr>
          <w:rFonts w:ascii="Book Antiqua" w:eastAsia="Times New Roman" w:hAnsi="Book Antiqua" w:cstheme="minorHAnsi"/>
          <w:sz w:val="24"/>
          <w:szCs w:val="24"/>
          <w:lang w:val="en-SG"/>
        </w:rPr>
        <w:t xml:space="preserve"> strengthen doctor-patient </w:t>
      </w:r>
      <w:proofErr w:type="gramStart"/>
      <w:r w:rsidRPr="006004E0">
        <w:rPr>
          <w:rFonts w:ascii="Book Antiqua" w:eastAsia="Times New Roman" w:hAnsi="Book Antiqua" w:cstheme="minorHAnsi"/>
          <w:sz w:val="24"/>
          <w:szCs w:val="24"/>
          <w:lang w:val="en-SG"/>
        </w:rPr>
        <w:t>relationships</w:t>
      </w:r>
      <w:r w:rsidR="00D754D5" w:rsidRPr="006004E0">
        <w:rPr>
          <w:rFonts w:ascii="Book Antiqua" w:hAnsi="Book Antiqua"/>
          <w:sz w:val="24"/>
          <w:szCs w:val="24"/>
          <w:vertAlign w:val="superscript"/>
          <w:lang w:val="en-US"/>
        </w:rPr>
        <w:t>[</w:t>
      </w:r>
      <w:proofErr w:type="gramEnd"/>
      <w:r w:rsidR="00D754D5" w:rsidRPr="006004E0">
        <w:rPr>
          <w:rFonts w:ascii="Book Antiqua" w:hAnsi="Book Antiqua"/>
          <w:sz w:val="24"/>
          <w:szCs w:val="24"/>
          <w:vertAlign w:val="superscript"/>
          <w:lang w:val="en-US"/>
        </w:rPr>
        <w:t>53]</w:t>
      </w:r>
      <w:r w:rsidRPr="006004E0">
        <w:rPr>
          <w:rFonts w:ascii="Book Antiqua" w:eastAsia="Times New Roman" w:hAnsi="Book Antiqua" w:cstheme="minorHAnsi"/>
          <w:sz w:val="24"/>
          <w:szCs w:val="24"/>
          <w:lang w:val="en-SG"/>
        </w:rPr>
        <w:t>, which is a cornerstone in the management of FGID patients</w:t>
      </w:r>
      <w:r w:rsidR="00D754D5" w:rsidRPr="006004E0">
        <w:rPr>
          <w:rFonts w:ascii="Book Antiqua" w:hAnsi="Book Antiqua"/>
          <w:sz w:val="24"/>
          <w:szCs w:val="24"/>
          <w:vertAlign w:val="superscript"/>
          <w:lang w:val="en-US"/>
        </w:rPr>
        <w:t>[3]</w:t>
      </w:r>
      <w:r w:rsidRPr="006004E0">
        <w:rPr>
          <w:rFonts w:ascii="Book Antiqua" w:eastAsia="Times New Roman" w:hAnsi="Book Antiqua" w:cstheme="minorHAnsi"/>
          <w:sz w:val="24"/>
          <w:szCs w:val="24"/>
          <w:lang w:val="en-SG"/>
        </w:rPr>
        <w:t>, where cognitive processes such as symptom-specific anxiety</w:t>
      </w:r>
      <w:r w:rsidR="00D754D5" w:rsidRPr="006004E0">
        <w:rPr>
          <w:rFonts w:ascii="Book Antiqua" w:hAnsi="Book Antiqua"/>
          <w:sz w:val="24"/>
          <w:szCs w:val="24"/>
          <w:vertAlign w:val="superscript"/>
          <w:lang w:val="en-US"/>
        </w:rPr>
        <w:t>[54]</w:t>
      </w:r>
      <w:r w:rsidRPr="006004E0">
        <w:rPr>
          <w:rFonts w:ascii="Book Antiqua" w:eastAsia="Times New Roman" w:hAnsi="Book Antiqua" w:cstheme="minorHAnsi"/>
          <w:sz w:val="24"/>
          <w:szCs w:val="24"/>
          <w:lang w:val="en-SG"/>
        </w:rPr>
        <w:t xml:space="preserve"> may perpetuate symptoms.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For example, GIUS can be used to evaluate the </w:t>
      </w:r>
      <w:r w:rsidR="00087BD1" w:rsidRPr="006004E0">
        <w:rPr>
          <w:rFonts w:ascii="Book Antiqua" w:eastAsia="Times New Roman" w:hAnsi="Book Antiqua" w:cstheme="minorHAnsi"/>
          <w:sz w:val="24"/>
          <w:szCs w:val="24"/>
          <w:lang w:val="en-SG"/>
        </w:rPr>
        <w:t xml:space="preserve">painful </w:t>
      </w:r>
      <w:r w:rsidRPr="006004E0">
        <w:rPr>
          <w:rFonts w:ascii="Book Antiqua" w:eastAsia="Times New Roman" w:hAnsi="Book Antiqua" w:cstheme="minorHAnsi"/>
          <w:sz w:val="24"/>
          <w:szCs w:val="24"/>
          <w:lang w:val="en-SG"/>
        </w:rPr>
        <w:t xml:space="preserve">area, and then </w:t>
      </w:r>
      <w:r w:rsidR="00087BD1" w:rsidRPr="006004E0">
        <w:rPr>
          <w:rFonts w:ascii="Book Antiqua" w:eastAsia="Times New Roman" w:hAnsi="Book Antiqua" w:cstheme="minorHAnsi"/>
          <w:sz w:val="24"/>
          <w:szCs w:val="24"/>
          <w:lang w:val="en-SG"/>
        </w:rPr>
        <w:t>patients</w:t>
      </w:r>
      <w:r w:rsidRPr="006004E0">
        <w:rPr>
          <w:rFonts w:ascii="Book Antiqua" w:eastAsia="Times New Roman" w:hAnsi="Book Antiqua" w:cstheme="minorHAnsi"/>
          <w:sz w:val="24"/>
          <w:szCs w:val="24"/>
          <w:lang w:val="en-SG"/>
        </w:rPr>
        <w:t xml:space="preserve"> can be shown the images and reassured that</w:t>
      </w:r>
      <w:r w:rsidR="00087BD1" w:rsidRPr="006004E0">
        <w:rPr>
          <w:rFonts w:ascii="Book Antiqua" w:eastAsia="Times New Roman" w:hAnsi="Book Antiqua" w:cstheme="minorHAnsi"/>
          <w:sz w:val="24"/>
          <w:szCs w:val="24"/>
          <w:lang w:val="en-SG"/>
        </w:rPr>
        <w:t xml:space="preserve"> no abnormality was detected</w:t>
      </w:r>
      <w:r w:rsidR="00884DDA"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884DDA" w:rsidRPr="006004E0">
        <w:rPr>
          <w:rFonts w:ascii="Book Antiqua" w:eastAsia="Times New Roman" w:hAnsi="Book Antiqua" w:cstheme="minorHAnsi"/>
          <w:sz w:val="24"/>
          <w:szCs w:val="24"/>
          <w:lang w:val="en-SG"/>
        </w:rPr>
        <w:t xml:space="preserve">Subsequently, </w:t>
      </w:r>
      <w:r w:rsidRPr="006004E0">
        <w:rPr>
          <w:rFonts w:ascii="Book Antiqua" w:eastAsia="Times New Roman" w:hAnsi="Book Antiqua" w:cstheme="minorHAnsi"/>
          <w:sz w:val="24"/>
          <w:szCs w:val="24"/>
          <w:lang w:val="en-SG"/>
        </w:rPr>
        <w:t xml:space="preserve">education and discussions </w:t>
      </w:r>
      <w:r w:rsidR="00884DDA" w:rsidRPr="006004E0">
        <w:rPr>
          <w:rFonts w:ascii="Book Antiqua" w:eastAsia="Times New Roman" w:hAnsi="Book Antiqua" w:cstheme="minorHAnsi"/>
          <w:sz w:val="24"/>
          <w:szCs w:val="24"/>
          <w:lang w:val="en-SG"/>
        </w:rPr>
        <w:t>with regard to</w:t>
      </w:r>
      <w:r w:rsidRPr="006004E0">
        <w:rPr>
          <w:rFonts w:ascii="Book Antiqua" w:eastAsia="Times New Roman" w:hAnsi="Book Antiqua" w:cstheme="minorHAnsi"/>
          <w:sz w:val="24"/>
          <w:szCs w:val="24"/>
          <w:lang w:val="en-SG"/>
        </w:rPr>
        <w:t xml:space="preserve"> visceral hypersensitivity can commence.</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Alternativel</w:t>
      </w:r>
      <w:r w:rsidR="00087BD1" w:rsidRPr="006004E0">
        <w:rPr>
          <w:rFonts w:ascii="Book Antiqua" w:eastAsia="Times New Roman" w:hAnsi="Book Antiqua" w:cstheme="minorHAnsi"/>
          <w:sz w:val="24"/>
          <w:szCs w:val="24"/>
          <w:lang w:val="en-SG"/>
        </w:rPr>
        <w:t xml:space="preserve">y, demonstrating faecal loading </w:t>
      </w:r>
      <w:r w:rsidRPr="006004E0">
        <w:rPr>
          <w:rFonts w:ascii="Book Antiqua" w:eastAsia="Times New Roman" w:hAnsi="Book Antiqua" w:cstheme="minorHAnsi"/>
          <w:sz w:val="24"/>
          <w:szCs w:val="24"/>
          <w:lang w:val="en-SG"/>
        </w:rPr>
        <w:t xml:space="preserve">can educate and convince patients </w:t>
      </w:r>
      <w:r w:rsidR="00884DDA" w:rsidRPr="006004E0">
        <w:rPr>
          <w:rFonts w:ascii="Book Antiqua" w:eastAsia="Times New Roman" w:hAnsi="Book Antiqua" w:cstheme="minorHAnsi"/>
          <w:sz w:val="24"/>
          <w:szCs w:val="24"/>
          <w:lang w:val="en-SG"/>
        </w:rPr>
        <w:t>of</w:t>
      </w:r>
      <w:r w:rsidRPr="006004E0">
        <w:rPr>
          <w:rFonts w:ascii="Book Antiqua" w:eastAsia="Times New Roman" w:hAnsi="Book Antiqua" w:cstheme="minorHAnsi"/>
          <w:sz w:val="24"/>
          <w:szCs w:val="24"/>
          <w:lang w:val="en-SG"/>
        </w:rPr>
        <w:t xml:space="preserve"> the origin of their symptoms, and pave the way to understanding treatment options.</w:t>
      </w:r>
    </w:p>
    <w:p w14:paraId="355BDF80" w14:textId="77777777" w:rsidR="00B63101"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Physicians have often been encouraged to make a positive diagnosis of </w:t>
      </w:r>
      <w:r w:rsidR="00884DDA" w:rsidRPr="006004E0">
        <w:rPr>
          <w:rFonts w:ascii="Book Antiqua" w:eastAsia="Times New Roman" w:hAnsi="Book Antiqua" w:cstheme="minorHAnsi"/>
          <w:sz w:val="24"/>
          <w:szCs w:val="24"/>
          <w:lang w:val="en-SG"/>
        </w:rPr>
        <w:t>FGID</w:t>
      </w:r>
      <w:r w:rsidR="00D754D5" w:rsidRPr="006004E0">
        <w:rPr>
          <w:rFonts w:ascii="Book Antiqua" w:hAnsi="Book Antiqua"/>
          <w:sz w:val="24"/>
          <w:szCs w:val="24"/>
          <w:vertAlign w:val="superscript"/>
          <w:lang w:val="en-US"/>
        </w:rPr>
        <w:t>[55]</w:t>
      </w:r>
      <w:r w:rsidR="00884DDA" w:rsidRPr="006004E0">
        <w:rPr>
          <w:rFonts w:ascii="Book Antiqua" w:eastAsia="Times New Roman" w:hAnsi="Book Antiqua" w:cstheme="minorHAnsi"/>
          <w:sz w:val="24"/>
          <w:szCs w:val="24"/>
          <w:lang w:val="en-SG"/>
        </w:rPr>
        <w:t>, h</w:t>
      </w:r>
      <w:r w:rsidRPr="006004E0">
        <w:rPr>
          <w:rFonts w:ascii="Book Antiqua" w:eastAsia="Times New Roman" w:hAnsi="Book Antiqua" w:cstheme="minorHAnsi"/>
          <w:sz w:val="24"/>
          <w:szCs w:val="24"/>
          <w:lang w:val="en-SG"/>
        </w:rPr>
        <w:t>owever, the lack of biomarkers and the concern that organic causes are missed resonate with both patients and health care providers</w:t>
      </w:r>
      <w:r w:rsidR="00D754D5" w:rsidRPr="006004E0">
        <w:rPr>
          <w:rFonts w:ascii="Book Antiqua" w:hAnsi="Book Antiqua"/>
          <w:sz w:val="24"/>
          <w:szCs w:val="24"/>
          <w:vertAlign w:val="superscript"/>
          <w:lang w:val="en-US"/>
        </w:rPr>
        <w:t>[56]</w:t>
      </w:r>
      <w:r w:rsidR="00087BD1" w:rsidRPr="006004E0">
        <w:rPr>
          <w:rFonts w:ascii="Book Antiqua" w:eastAsia="Times New Roman" w:hAnsi="Book Antiqua" w:cstheme="minorHAnsi"/>
          <w:sz w:val="24"/>
          <w:szCs w:val="24"/>
          <w:lang w:val="en-SG"/>
        </w:rPr>
        <w:t>, further contributing</w:t>
      </w:r>
      <w:r w:rsidRPr="006004E0">
        <w:rPr>
          <w:rFonts w:ascii="Book Antiqua" w:eastAsia="Times New Roman" w:hAnsi="Book Antiqua" w:cstheme="minorHAnsi"/>
          <w:sz w:val="24"/>
          <w:szCs w:val="24"/>
          <w:lang w:val="en-SG"/>
        </w:rPr>
        <w:t xml:space="preserve"> to health seeking behaviour</w:t>
      </w:r>
      <w:r w:rsidR="00D754D5" w:rsidRPr="006004E0">
        <w:rPr>
          <w:rFonts w:ascii="Book Antiqua" w:hAnsi="Book Antiqua"/>
          <w:sz w:val="24"/>
          <w:szCs w:val="24"/>
          <w:vertAlign w:val="superscript"/>
          <w:lang w:val="en-US"/>
        </w:rPr>
        <w:t>[57,58]</w:t>
      </w:r>
      <w:r w:rsidR="00087BD1"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Using GIUS as an extension of the</w:t>
      </w:r>
      <w:r w:rsidR="00884DDA" w:rsidRPr="006004E0">
        <w:rPr>
          <w:rFonts w:ascii="Book Antiqua" w:eastAsia="Times New Roman" w:hAnsi="Book Antiqua" w:cstheme="minorHAnsi"/>
          <w:sz w:val="24"/>
          <w:szCs w:val="24"/>
          <w:lang w:val="en-SG"/>
        </w:rPr>
        <w:t xml:space="preserve"> clinician’s</w:t>
      </w:r>
      <w:r w:rsidRPr="006004E0">
        <w:rPr>
          <w:rFonts w:ascii="Book Antiqua" w:eastAsia="Times New Roman" w:hAnsi="Book Antiqua" w:cstheme="minorHAnsi"/>
          <w:sz w:val="24"/>
          <w:szCs w:val="24"/>
          <w:lang w:val="en-SG"/>
        </w:rPr>
        <w:t xml:space="preserve"> physica</w:t>
      </w:r>
      <w:r w:rsidR="00087BD1" w:rsidRPr="006004E0">
        <w:rPr>
          <w:rFonts w:ascii="Book Antiqua" w:eastAsia="Times New Roman" w:hAnsi="Book Antiqua" w:cstheme="minorHAnsi"/>
          <w:sz w:val="24"/>
          <w:szCs w:val="24"/>
          <w:lang w:val="en-SG"/>
        </w:rPr>
        <w:t xml:space="preserve">l examination has been </w:t>
      </w:r>
      <w:proofErr w:type="gramStart"/>
      <w:r w:rsidR="00087BD1" w:rsidRPr="006004E0">
        <w:rPr>
          <w:rFonts w:ascii="Book Antiqua" w:eastAsia="Times New Roman" w:hAnsi="Book Antiqua" w:cstheme="minorHAnsi"/>
          <w:sz w:val="24"/>
          <w:szCs w:val="24"/>
          <w:lang w:val="en-SG"/>
        </w:rPr>
        <w:t>shown</w:t>
      </w:r>
      <w:r w:rsidR="00D754D5" w:rsidRPr="006004E0">
        <w:rPr>
          <w:rFonts w:ascii="Book Antiqua" w:hAnsi="Book Antiqua"/>
          <w:sz w:val="24"/>
          <w:szCs w:val="24"/>
          <w:vertAlign w:val="superscript"/>
          <w:lang w:val="en-US"/>
        </w:rPr>
        <w:t>[</w:t>
      </w:r>
      <w:proofErr w:type="gramEnd"/>
      <w:r w:rsidR="00D754D5" w:rsidRPr="006004E0">
        <w:rPr>
          <w:rFonts w:ascii="Book Antiqua" w:hAnsi="Book Antiqua"/>
          <w:sz w:val="24"/>
          <w:szCs w:val="24"/>
          <w:vertAlign w:val="superscript"/>
          <w:lang w:val="en-US"/>
        </w:rPr>
        <w:t>39]</w:t>
      </w:r>
      <w:r w:rsidR="00D754D5"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to reduce unnecessary investigations.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In their study of 1962 consecutive patients, GIUS ruled in or out diagnostic hypotheses in about two-thirds of the cases, and further testing was only required in around 37% of patients.</w:t>
      </w:r>
      <w:r w:rsidR="00FA66BA" w:rsidRPr="006004E0">
        <w:rPr>
          <w:rFonts w:ascii="Book Antiqua" w:eastAsia="Times New Roman" w:hAnsi="Book Antiqua" w:cstheme="minorHAnsi"/>
          <w:sz w:val="24"/>
          <w:szCs w:val="24"/>
          <w:lang w:val="en-SG"/>
        </w:rPr>
        <w:t xml:space="preserve"> </w:t>
      </w:r>
    </w:p>
    <w:p w14:paraId="2099F311" w14:textId="77777777" w:rsidR="00B63101" w:rsidRPr="006004E0" w:rsidRDefault="00B63101" w:rsidP="00C10DC8">
      <w:pPr>
        <w:adjustRightInd w:val="0"/>
        <w:snapToGrid w:val="0"/>
        <w:spacing w:after="0" w:line="360" w:lineRule="auto"/>
        <w:jc w:val="both"/>
        <w:rPr>
          <w:rFonts w:ascii="Book Antiqua" w:eastAsia="Times New Roman" w:hAnsi="Book Antiqua" w:cstheme="minorHAnsi"/>
          <w:sz w:val="24"/>
          <w:szCs w:val="24"/>
          <w:lang w:val="en-SG"/>
        </w:rPr>
      </w:pPr>
    </w:p>
    <w:p w14:paraId="4D0E842E" w14:textId="77777777" w:rsidR="00A10DDF" w:rsidRPr="006004E0"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6004E0">
        <w:rPr>
          <w:rFonts w:ascii="Book Antiqua" w:eastAsia="Times New Roman" w:hAnsi="Book Antiqua" w:cstheme="minorHAnsi"/>
          <w:b/>
          <w:sz w:val="24"/>
          <w:szCs w:val="24"/>
          <w:u w:val="single"/>
          <w:lang w:val="en-SG"/>
        </w:rPr>
        <w:t xml:space="preserve">RESEARCH APPLICATIONS </w:t>
      </w:r>
    </w:p>
    <w:p w14:paraId="40F1AA9C" w14:textId="77777777" w:rsidR="008B119B" w:rsidRPr="006004E0"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GIUS can determine the respective contributions of physiological findings in the GI tract to the patient’s overall symptoms by directly correlating the symptoms to these findings since the imaging is real </w:t>
      </w:r>
      <w:proofErr w:type="gramStart"/>
      <w:r w:rsidRPr="006004E0">
        <w:rPr>
          <w:rFonts w:ascii="Book Antiqua" w:eastAsia="Times New Roman" w:hAnsi="Book Antiqua" w:cstheme="minorHAnsi"/>
          <w:sz w:val="24"/>
          <w:szCs w:val="24"/>
          <w:lang w:val="en-SG"/>
        </w:rPr>
        <w:t>time</w:t>
      </w:r>
      <w:r w:rsidR="00D754D5" w:rsidRPr="006004E0">
        <w:rPr>
          <w:rFonts w:ascii="Book Antiqua" w:hAnsi="Book Antiqua"/>
          <w:sz w:val="24"/>
          <w:szCs w:val="24"/>
          <w:vertAlign w:val="superscript"/>
          <w:lang w:val="en-US"/>
        </w:rPr>
        <w:t>[</w:t>
      </w:r>
      <w:proofErr w:type="gramEnd"/>
      <w:r w:rsidR="00D754D5" w:rsidRPr="006004E0">
        <w:rPr>
          <w:rFonts w:ascii="Book Antiqua" w:hAnsi="Book Antiqua"/>
          <w:sz w:val="24"/>
          <w:szCs w:val="24"/>
          <w:vertAlign w:val="superscript"/>
          <w:lang w:val="en-US"/>
        </w:rPr>
        <w:t>59]</w:t>
      </w:r>
      <w:r w:rsidR="00215CEB"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215CEB" w:rsidRPr="006004E0">
        <w:rPr>
          <w:rFonts w:ascii="Book Antiqua" w:eastAsia="Times New Roman" w:hAnsi="Book Antiqua" w:cstheme="minorHAnsi"/>
          <w:sz w:val="24"/>
          <w:szCs w:val="24"/>
          <w:lang w:val="en-SG"/>
        </w:rPr>
        <w:t>It can analyse</w:t>
      </w:r>
      <w:r w:rsidRPr="006004E0">
        <w:rPr>
          <w:rFonts w:ascii="Book Antiqua" w:eastAsia="Times New Roman" w:hAnsi="Book Antiqua" w:cstheme="minorHAnsi"/>
          <w:sz w:val="24"/>
          <w:szCs w:val="24"/>
          <w:lang w:val="en-SG"/>
        </w:rPr>
        <w:t xml:space="preserve"> temporal mechanistic relations of the GI tract with medications, </w:t>
      </w:r>
      <w:proofErr w:type="gramStart"/>
      <w:r w:rsidRPr="006004E0">
        <w:rPr>
          <w:rFonts w:ascii="Book Antiqua" w:eastAsia="Times New Roman" w:hAnsi="Book Antiqua" w:cstheme="minorHAnsi"/>
          <w:sz w:val="24"/>
          <w:szCs w:val="24"/>
          <w:lang w:val="en-SG"/>
        </w:rPr>
        <w:t>meals</w:t>
      </w:r>
      <w:r w:rsidR="00D754D5" w:rsidRPr="006004E0">
        <w:rPr>
          <w:rFonts w:ascii="Book Antiqua" w:hAnsi="Book Antiqua"/>
          <w:sz w:val="24"/>
          <w:szCs w:val="24"/>
          <w:vertAlign w:val="superscript"/>
          <w:lang w:val="en-US"/>
        </w:rPr>
        <w:t>[</w:t>
      </w:r>
      <w:proofErr w:type="gramEnd"/>
      <w:r w:rsidR="00D754D5" w:rsidRPr="006004E0">
        <w:rPr>
          <w:rFonts w:ascii="Book Antiqua" w:hAnsi="Book Antiqua"/>
          <w:sz w:val="24"/>
          <w:szCs w:val="24"/>
          <w:vertAlign w:val="superscript"/>
          <w:lang w:val="en-US"/>
        </w:rPr>
        <w:t>22,59]</w:t>
      </w:r>
      <w:r w:rsidR="00D754D5"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and even stress</w:t>
      </w:r>
      <w:r w:rsidR="00D754D5" w:rsidRPr="006004E0">
        <w:rPr>
          <w:rFonts w:ascii="Book Antiqua" w:hAnsi="Book Antiqua"/>
          <w:sz w:val="24"/>
          <w:szCs w:val="24"/>
          <w:vertAlign w:val="superscript"/>
          <w:lang w:val="en-US"/>
        </w:rPr>
        <w:t>[60]</w:t>
      </w:r>
      <w:r w:rsidRPr="006004E0">
        <w:rPr>
          <w:rFonts w:ascii="Book Antiqua" w:eastAsia="Times New Roman" w:hAnsi="Book Antiqua" w:cstheme="minorHAnsi"/>
          <w:sz w:val="24"/>
          <w:szCs w:val="24"/>
          <w:lang w:val="en-SG"/>
        </w:rPr>
        <w:t>, and thus is a valuable tool for research in the field of GI motility.</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Also, one of the major challenges in assessing treatment outcomes in patients FGID is the lack of objective biomarkers, as symptoms often show</w:t>
      </w:r>
      <w:r w:rsidR="00087BD1" w:rsidRPr="006004E0">
        <w:rPr>
          <w:rFonts w:ascii="Book Antiqua" w:eastAsia="Times New Roman" w:hAnsi="Book Antiqua" w:cstheme="minorHAnsi"/>
          <w:sz w:val="24"/>
          <w:szCs w:val="24"/>
          <w:lang w:val="en-SG"/>
        </w:rPr>
        <w:t xml:space="preserve"> wide </w:t>
      </w:r>
      <w:proofErr w:type="gramStart"/>
      <w:r w:rsidR="00087BD1" w:rsidRPr="006004E0">
        <w:rPr>
          <w:rFonts w:ascii="Book Antiqua" w:eastAsia="Times New Roman" w:hAnsi="Book Antiqua" w:cstheme="minorHAnsi"/>
          <w:sz w:val="24"/>
          <w:szCs w:val="24"/>
          <w:lang w:val="en-SG"/>
        </w:rPr>
        <w:t>variability</w:t>
      </w:r>
      <w:r w:rsidR="00D754D5" w:rsidRPr="006004E0">
        <w:rPr>
          <w:rFonts w:ascii="Book Antiqua" w:hAnsi="Book Antiqua"/>
          <w:sz w:val="24"/>
          <w:szCs w:val="24"/>
          <w:vertAlign w:val="superscript"/>
          <w:lang w:val="en-US"/>
        </w:rPr>
        <w:t>[</w:t>
      </w:r>
      <w:proofErr w:type="gramEnd"/>
      <w:r w:rsidR="00D754D5" w:rsidRPr="006004E0">
        <w:rPr>
          <w:rFonts w:ascii="Book Antiqua" w:hAnsi="Book Antiqua"/>
          <w:sz w:val="24"/>
          <w:szCs w:val="24"/>
          <w:vertAlign w:val="superscript"/>
          <w:lang w:val="en-US"/>
        </w:rPr>
        <w:t>61]</w:t>
      </w:r>
      <w:r w:rsidR="00087BD1"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087BD1" w:rsidRPr="006004E0">
        <w:rPr>
          <w:rFonts w:ascii="Book Antiqua" w:eastAsia="Times New Roman" w:hAnsi="Book Antiqua" w:cstheme="minorHAnsi"/>
          <w:sz w:val="24"/>
          <w:szCs w:val="24"/>
          <w:lang w:val="en-SG"/>
        </w:rPr>
        <w:t>M</w:t>
      </w:r>
      <w:r w:rsidRPr="006004E0">
        <w:rPr>
          <w:rFonts w:ascii="Book Antiqua" w:eastAsia="Times New Roman" w:hAnsi="Book Antiqua" w:cstheme="minorHAnsi"/>
          <w:sz w:val="24"/>
          <w:szCs w:val="24"/>
          <w:lang w:val="en-SG"/>
        </w:rPr>
        <w:t xml:space="preserve">easurement of GIUS parameters can be </w:t>
      </w:r>
      <w:r w:rsidR="00087BD1" w:rsidRPr="006004E0">
        <w:rPr>
          <w:rFonts w:ascii="Book Antiqua" w:eastAsia="Times New Roman" w:hAnsi="Book Antiqua" w:cstheme="minorHAnsi"/>
          <w:sz w:val="24"/>
          <w:szCs w:val="24"/>
          <w:lang w:val="en-SG"/>
        </w:rPr>
        <w:t xml:space="preserve">safely and </w:t>
      </w:r>
      <w:r w:rsidRPr="006004E0">
        <w:rPr>
          <w:rFonts w:ascii="Book Antiqua" w:eastAsia="Times New Roman" w:hAnsi="Book Antiqua" w:cstheme="minorHAnsi"/>
          <w:sz w:val="24"/>
          <w:szCs w:val="24"/>
          <w:lang w:val="en-SG"/>
        </w:rPr>
        <w:t>easily taken pre</w:t>
      </w:r>
      <w:r w:rsidR="00215CE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and post</w:t>
      </w:r>
      <w:r w:rsidR="00215CE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treatment intervention </w:t>
      </w:r>
      <w:r w:rsidR="00124507" w:rsidRPr="006004E0">
        <w:rPr>
          <w:rFonts w:ascii="Book Antiqua" w:eastAsia="Times New Roman" w:hAnsi="Book Antiqua" w:cstheme="minorHAnsi"/>
          <w:sz w:val="24"/>
          <w:szCs w:val="24"/>
          <w:lang w:val="en-SG"/>
        </w:rPr>
        <w:t xml:space="preserve">(Figure 2) </w:t>
      </w:r>
      <w:r w:rsidRPr="006004E0">
        <w:rPr>
          <w:rFonts w:ascii="Book Antiqua" w:eastAsia="Times New Roman" w:hAnsi="Book Antiqua" w:cstheme="minorHAnsi"/>
          <w:sz w:val="24"/>
          <w:szCs w:val="24"/>
          <w:lang w:val="en-SG"/>
        </w:rPr>
        <w:t>to evaluate t</w:t>
      </w:r>
      <w:r w:rsidR="00087BD1" w:rsidRPr="006004E0">
        <w:rPr>
          <w:rFonts w:ascii="Book Antiqua" w:eastAsia="Times New Roman" w:hAnsi="Book Antiqua" w:cstheme="minorHAnsi"/>
          <w:sz w:val="24"/>
          <w:szCs w:val="24"/>
          <w:lang w:val="en-SG"/>
        </w:rPr>
        <w:t>he efficacy and mode of action</w:t>
      </w:r>
      <w:r w:rsidRPr="006004E0">
        <w:rPr>
          <w:rFonts w:ascii="Book Antiqua" w:eastAsia="Times New Roman" w:hAnsi="Book Antiqua" w:cstheme="minorHAnsi"/>
          <w:sz w:val="24"/>
          <w:szCs w:val="24"/>
          <w:lang w:val="en-SG"/>
        </w:rPr>
        <w:t xml:space="preserve"> in real time.</w:t>
      </w:r>
    </w:p>
    <w:p w14:paraId="122AEA9B" w14:textId="77777777" w:rsidR="008B119B"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An interesting </w:t>
      </w:r>
      <w:r w:rsidR="00215CEB" w:rsidRPr="006004E0">
        <w:rPr>
          <w:rFonts w:ascii="Book Antiqua" w:eastAsia="Times New Roman" w:hAnsi="Book Antiqua" w:cstheme="minorHAnsi"/>
          <w:sz w:val="24"/>
          <w:szCs w:val="24"/>
          <w:lang w:val="en-SG"/>
        </w:rPr>
        <w:t>use</w:t>
      </w:r>
      <w:r w:rsidRPr="006004E0">
        <w:rPr>
          <w:rFonts w:ascii="Book Antiqua" w:eastAsia="Times New Roman" w:hAnsi="Book Antiqua" w:cstheme="minorHAnsi"/>
          <w:sz w:val="24"/>
          <w:szCs w:val="24"/>
          <w:lang w:val="en-SG"/>
        </w:rPr>
        <w:t xml:space="preserve"> of GIUS is the evaluation of symptoms in FGID related to food intake.</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GIUS allows limited evaluation of the volume and content of the intestines, </w:t>
      </w:r>
      <w:r w:rsidR="00087BD1" w:rsidRPr="006004E0">
        <w:rPr>
          <w:rFonts w:ascii="Book Antiqua" w:eastAsia="Times New Roman" w:hAnsi="Book Antiqua" w:cstheme="minorHAnsi"/>
          <w:sz w:val="24"/>
          <w:szCs w:val="24"/>
          <w:lang w:val="en-SG"/>
        </w:rPr>
        <w:t xml:space="preserve">thus </w:t>
      </w:r>
      <w:r w:rsidRPr="006004E0">
        <w:rPr>
          <w:rFonts w:ascii="Book Antiqua" w:eastAsia="Times New Roman" w:hAnsi="Book Antiqua" w:cstheme="minorHAnsi"/>
          <w:sz w:val="24"/>
          <w:szCs w:val="24"/>
          <w:lang w:val="en-SG"/>
        </w:rPr>
        <w:t>it can be used together with a food challenge to evaluate mechanisms for symptom generation.</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It has been shown that different types of FODMAPs generate different physiological effects on MRI </w:t>
      </w:r>
      <w:proofErr w:type="gramStart"/>
      <w:r w:rsidRPr="006004E0">
        <w:rPr>
          <w:rFonts w:ascii="Book Antiqua" w:eastAsia="Times New Roman" w:hAnsi="Book Antiqua" w:cstheme="minorHAnsi"/>
          <w:sz w:val="24"/>
          <w:szCs w:val="24"/>
          <w:lang w:val="en-SG"/>
        </w:rPr>
        <w:t>scans</w:t>
      </w:r>
      <w:r w:rsidR="00D754D5" w:rsidRPr="006004E0">
        <w:rPr>
          <w:rFonts w:ascii="Book Antiqua" w:hAnsi="Book Antiqua"/>
          <w:sz w:val="24"/>
          <w:szCs w:val="24"/>
          <w:vertAlign w:val="superscript"/>
          <w:lang w:val="en-US"/>
        </w:rPr>
        <w:t>[</w:t>
      </w:r>
      <w:proofErr w:type="gramEnd"/>
      <w:r w:rsidR="00D754D5" w:rsidRPr="006004E0">
        <w:rPr>
          <w:rFonts w:ascii="Book Antiqua" w:hAnsi="Book Antiqua"/>
          <w:sz w:val="24"/>
          <w:szCs w:val="24"/>
          <w:vertAlign w:val="superscript"/>
          <w:lang w:val="en-US"/>
        </w:rPr>
        <w:t>62]</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In theory, GIUS has the potential </w:t>
      </w:r>
      <w:r w:rsidR="00215CEB" w:rsidRPr="006004E0">
        <w:rPr>
          <w:rFonts w:ascii="Book Antiqua" w:eastAsia="Times New Roman" w:hAnsi="Book Antiqua" w:cstheme="minorHAnsi"/>
          <w:sz w:val="24"/>
          <w:szCs w:val="24"/>
          <w:lang w:val="en-SG"/>
        </w:rPr>
        <w:t>to perform</w:t>
      </w:r>
      <w:r w:rsidRPr="006004E0">
        <w:rPr>
          <w:rFonts w:ascii="Book Antiqua" w:eastAsia="Times New Roman" w:hAnsi="Book Antiqua" w:cstheme="minorHAnsi"/>
          <w:sz w:val="24"/>
          <w:szCs w:val="24"/>
          <w:lang w:val="en-SG"/>
        </w:rPr>
        <w:t xml:space="preserve"> some of the</w:t>
      </w:r>
      <w:r w:rsidR="00087BD1" w:rsidRPr="006004E0">
        <w:rPr>
          <w:rFonts w:ascii="Book Antiqua" w:eastAsia="Times New Roman" w:hAnsi="Book Antiqua" w:cstheme="minorHAnsi"/>
          <w:sz w:val="24"/>
          <w:szCs w:val="24"/>
          <w:lang w:val="en-SG"/>
        </w:rPr>
        <w:t xml:space="preserve"> MRI</w:t>
      </w:r>
      <w:r w:rsidRPr="006004E0">
        <w:rPr>
          <w:rFonts w:ascii="Book Antiqua" w:eastAsia="Times New Roman" w:hAnsi="Book Antiqua" w:cstheme="minorHAnsi"/>
          <w:sz w:val="24"/>
          <w:szCs w:val="24"/>
          <w:lang w:val="en-SG"/>
        </w:rPr>
        <w:t xml:space="preserve"> measurements</w:t>
      </w:r>
      <w:r w:rsidR="00087BD1" w:rsidRPr="006004E0">
        <w:rPr>
          <w:rFonts w:ascii="Book Antiqua" w:eastAsia="Times New Roman" w:hAnsi="Book Antiqua" w:cstheme="minorHAnsi"/>
          <w:sz w:val="24"/>
          <w:szCs w:val="24"/>
          <w:lang w:val="en-SG"/>
        </w:rPr>
        <w:t xml:space="preserve"> such as colonic diameter and content</w:t>
      </w:r>
      <w:r w:rsidRPr="006004E0">
        <w:rPr>
          <w:rFonts w:ascii="Book Antiqua" w:eastAsia="Times New Roman" w:hAnsi="Book Antiqua" w:cstheme="minorHAnsi"/>
          <w:sz w:val="24"/>
          <w:szCs w:val="24"/>
          <w:lang w:val="en-SG"/>
        </w:rPr>
        <w:t>, and thus can be used to correlate patient’s symptoms after a substrate load, allowing greater understanding of the origin of symptoms after ingestion of certain foodstuffs, and also diagnose malabsorptive conditions such as lactose or fructose malabsorption.</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To demonstrate this, 32 patients with chronic abdominal complaints self-attributed to food intake were examined with GIUS </w:t>
      </w:r>
      <w:r w:rsidR="00087BD1" w:rsidRPr="006004E0">
        <w:rPr>
          <w:rFonts w:ascii="Book Antiqua" w:eastAsia="Times New Roman" w:hAnsi="Book Antiqua" w:cstheme="minorHAnsi"/>
          <w:sz w:val="24"/>
          <w:szCs w:val="24"/>
          <w:lang w:val="en-SG"/>
        </w:rPr>
        <w:t>after ingesting</w:t>
      </w:r>
      <w:r w:rsidRPr="006004E0">
        <w:rPr>
          <w:rFonts w:ascii="Book Antiqua" w:eastAsia="Times New Roman" w:hAnsi="Book Antiqua" w:cstheme="minorHAnsi"/>
          <w:sz w:val="24"/>
          <w:szCs w:val="24"/>
          <w:lang w:val="en-SG"/>
        </w:rPr>
        <w:t xml:space="preserve"> the suspected food item.</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The sonographic features were recorded before, during and after the food challenge, and the investigators found significant correlation between symptoms and intestinal wall thickness in the duodenal bulb and </w:t>
      </w:r>
      <w:proofErr w:type="gramStart"/>
      <w:r w:rsidRPr="006004E0">
        <w:rPr>
          <w:rFonts w:ascii="Book Antiqua" w:eastAsia="Times New Roman" w:hAnsi="Book Antiqua" w:cstheme="minorHAnsi"/>
          <w:sz w:val="24"/>
          <w:szCs w:val="24"/>
          <w:lang w:val="en-SG"/>
        </w:rPr>
        <w:t>jejunum</w:t>
      </w:r>
      <w:r w:rsidR="00AC0F87" w:rsidRPr="006004E0">
        <w:rPr>
          <w:rFonts w:ascii="Book Antiqua" w:hAnsi="Book Antiqua"/>
          <w:sz w:val="24"/>
          <w:szCs w:val="24"/>
          <w:vertAlign w:val="superscript"/>
          <w:lang w:val="en-US"/>
        </w:rPr>
        <w:t>[</w:t>
      </w:r>
      <w:proofErr w:type="gramEnd"/>
      <w:r w:rsidR="00AC0F87" w:rsidRPr="006004E0">
        <w:rPr>
          <w:rFonts w:ascii="Book Antiqua" w:hAnsi="Book Antiqua"/>
          <w:sz w:val="24"/>
          <w:szCs w:val="24"/>
          <w:vertAlign w:val="superscript"/>
          <w:lang w:val="en-US"/>
        </w:rPr>
        <w:t>63]</w:t>
      </w:r>
      <w:r w:rsidR="00443F67" w:rsidRPr="006004E0">
        <w:rPr>
          <w:rFonts w:ascii="Book Antiqua" w:eastAsia="Times New Roman" w:hAnsi="Book Antiqua" w:cstheme="minorHAnsi"/>
          <w:sz w:val="24"/>
          <w:szCs w:val="24"/>
          <w:lang w:val="en-SG"/>
        </w:rPr>
        <w:t>.</w:t>
      </w:r>
    </w:p>
    <w:p w14:paraId="1376FE2C" w14:textId="77777777" w:rsidR="008B119B" w:rsidRPr="006004E0" w:rsidRDefault="008B119B" w:rsidP="00C10DC8">
      <w:pPr>
        <w:adjustRightInd w:val="0"/>
        <w:snapToGrid w:val="0"/>
        <w:spacing w:after="0" w:line="360" w:lineRule="auto"/>
        <w:jc w:val="both"/>
        <w:rPr>
          <w:rFonts w:ascii="Book Antiqua" w:eastAsia="Times New Roman" w:hAnsi="Book Antiqua" w:cstheme="minorHAnsi"/>
          <w:b/>
          <w:sz w:val="24"/>
          <w:szCs w:val="24"/>
          <w:lang w:val="en-SG"/>
        </w:rPr>
      </w:pPr>
    </w:p>
    <w:p w14:paraId="5701AADC" w14:textId="77777777" w:rsidR="00EF0143" w:rsidRPr="006004E0"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6004E0">
        <w:rPr>
          <w:rFonts w:ascii="Book Antiqua" w:eastAsia="Times New Roman" w:hAnsi="Book Antiqua" w:cstheme="minorHAnsi"/>
          <w:b/>
          <w:sz w:val="24"/>
          <w:szCs w:val="24"/>
          <w:u w:val="single"/>
          <w:lang w:val="en-SG"/>
        </w:rPr>
        <w:t>FUTURE DIRECTIONS</w:t>
      </w:r>
    </w:p>
    <w:p w14:paraId="7604A1B2" w14:textId="4DB089B4" w:rsidR="001962F6" w:rsidRPr="006004E0" w:rsidRDefault="006B348B" w:rsidP="00C10DC8">
      <w:pPr>
        <w:adjustRightInd w:val="0"/>
        <w:snapToGrid w:val="0"/>
        <w:spacing w:after="0" w:line="360" w:lineRule="auto"/>
        <w:jc w:val="both"/>
        <w:rPr>
          <w:rFonts w:ascii="Book Antiqua" w:eastAsia="Times New Roman" w:hAnsi="Book Antiqua" w:cstheme="minorHAnsi"/>
          <w:sz w:val="24"/>
          <w:szCs w:val="24"/>
        </w:rPr>
      </w:pPr>
      <w:r w:rsidRPr="006004E0">
        <w:rPr>
          <w:rFonts w:ascii="Book Antiqua" w:eastAsia="Times New Roman" w:hAnsi="Book Antiqua" w:cstheme="minorHAnsi"/>
          <w:sz w:val="24"/>
          <w:szCs w:val="24"/>
          <w:lang w:val="en-SG"/>
        </w:rPr>
        <w:t>GIUS still does have its limitations.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Not all patients </w:t>
      </w:r>
      <w:r w:rsidR="007F7A5B" w:rsidRPr="006004E0">
        <w:rPr>
          <w:rFonts w:ascii="Book Antiqua" w:eastAsia="Times New Roman" w:hAnsi="Book Antiqua" w:cstheme="minorHAnsi"/>
          <w:sz w:val="24"/>
          <w:szCs w:val="24"/>
          <w:lang w:val="en-SG"/>
        </w:rPr>
        <w:t>are</w:t>
      </w:r>
      <w:r w:rsidRPr="006004E0">
        <w:rPr>
          <w:rFonts w:ascii="Book Antiqua" w:eastAsia="Times New Roman" w:hAnsi="Book Antiqua" w:cstheme="minorHAnsi"/>
          <w:sz w:val="24"/>
          <w:szCs w:val="24"/>
          <w:lang w:val="en-SG"/>
        </w:rPr>
        <w:t xml:space="preserve"> easy to evaluate using GIUS</w:t>
      </w:r>
      <w:r w:rsidR="00215CEB" w:rsidRPr="006004E0">
        <w:rPr>
          <w:rFonts w:ascii="Book Antiqua" w:eastAsia="Times New Roman" w:hAnsi="Book Antiqua" w:cstheme="minorHAnsi"/>
          <w:sz w:val="24"/>
          <w:szCs w:val="24"/>
          <w:lang w:val="en-SG"/>
        </w:rPr>
        <w:t>:</w:t>
      </w:r>
      <w:r w:rsidR="00B92ED2"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obese patients and those with previous </w:t>
      </w:r>
      <w:r w:rsidR="00215CEB" w:rsidRPr="006004E0">
        <w:rPr>
          <w:rFonts w:ascii="Book Antiqua" w:eastAsia="Times New Roman" w:hAnsi="Book Antiqua" w:cstheme="minorHAnsi"/>
          <w:sz w:val="24"/>
          <w:szCs w:val="24"/>
          <w:lang w:val="en-SG"/>
        </w:rPr>
        <w:t>abdominal surgery are particularly challenging</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Not all areas of the bowel are seen easily with GIUS and this may be result in over</w:t>
      </w:r>
      <w:r w:rsidR="007F7A5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diagnosis of pathology detected in sigmoid and terminal ileum areas, with missed pathologies in the transverse colon and rectum.</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Furthermore, although many studies mentioned in this review demonstrate the utility of GIUS in understanding pathophysiological mechanisms contributing to</w:t>
      </w:r>
      <w:r w:rsidR="007F7A5B" w:rsidRPr="006004E0">
        <w:rPr>
          <w:rFonts w:ascii="Book Antiqua" w:eastAsia="Times New Roman" w:hAnsi="Book Antiqua" w:cstheme="minorHAnsi"/>
          <w:sz w:val="24"/>
          <w:szCs w:val="24"/>
          <w:lang w:val="en-SG"/>
        </w:rPr>
        <w:t xml:space="preserve"> a</w:t>
      </w:r>
      <w:r w:rsidRPr="006004E0">
        <w:rPr>
          <w:rFonts w:ascii="Book Antiqua" w:eastAsia="Times New Roman" w:hAnsi="Book Antiqua" w:cstheme="minorHAnsi"/>
          <w:sz w:val="24"/>
          <w:szCs w:val="24"/>
          <w:lang w:val="en-SG"/>
        </w:rPr>
        <w:t xml:space="preserve"> patient’s GI symptoms, these measurements have not gained clinical relevance</w:t>
      </w:r>
      <w:r w:rsidR="00AC0F87" w:rsidRPr="006004E0">
        <w:rPr>
          <w:rFonts w:ascii="Book Antiqua" w:hAnsi="Book Antiqua"/>
          <w:sz w:val="24"/>
          <w:szCs w:val="24"/>
          <w:vertAlign w:val="superscript"/>
          <w:lang w:val="en-US"/>
        </w:rPr>
        <w:t>[</w:t>
      </w:r>
      <w:r w:rsidR="002A0EA3" w:rsidRPr="006004E0">
        <w:rPr>
          <w:rFonts w:ascii="Book Antiqua" w:hAnsi="Book Antiqua"/>
          <w:sz w:val="24"/>
          <w:szCs w:val="24"/>
          <w:vertAlign w:val="superscript"/>
          <w:lang w:val="en-US"/>
        </w:rPr>
        <w:t>19</w:t>
      </w:r>
      <w:r w:rsidR="00AC0F87" w:rsidRPr="006004E0">
        <w:rPr>
          <w:rFonts w:ascii="Book Antiqua" w:hAnsi="Book Antiqua"/>
          <w:sz w:val="24"/>
          <w:szCs w:val="24"/>
          <w:vertAlign w:val="superscript"/>
          <w:lang w:val="en-US"/>
        </w:rPr>
        <w:t>]</w:t>
      </w:r>
      <w:r w:rsidRPr="006004E0">
        <w:rPr>
          <w:rFonts w:ascii="Book Antiqua" w:eastAsia="Times New Roman" w:hAnsi="Book Antiqua" w:cstheme="minorHAnsi"/>
          <w:sz w:val="24"/>
          <w:szCs w:val="24"/>
          <w:lang w:val="en-SG"/>
        </w:rPr>
        <w:t>, and future studies are needed to look into GIUS measurements that may predict a worse prognosis or a response to specific treatment options.</w:t>
      </w:r>
    </w:p>
    <w:p w14:paraId="2ABC1975" w14:textId="77777777" w:rsidR="00A10DDF" w:rsidRPr="006004E0"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 xml:space="preserve">There may be resistance </w:t>
      </w:r>
      <w:r w:rsidR="007F7A5B" w:rsidRPr="006004E0">
        <w:rPr>
          <w:rFonts w:ascii="Book Antiqua" w:eastAsia="Times New Roman" w:hAnsi="Book Antiqua" w:cstheme="minorHAnsi"/>
          <w:sz w:val="24"/>
          <w:szCs w:val="24"/>
          <w:lang w:val="en-SG"/>
        </w:rPr>
        <w:t>to the</w:t>
      </w:r>
      <w:r w:rsidR="00EB403E"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widespread adoption of GIUS because of concern of operator </w:t>
      </w:r>
      <w:r w:rsidR="007F7A5B" w:rsidRPr="006004E0">
        <w:rPr>
          <w:rFonts w:ascii="Book Antiqua" w:eastAsia="Times New Roman" w:hAnsi="Book Antiqua" w:cstheme="minorHAnsi"/>
          <w:sz w:val="24"/>
          <w:szCs w:val="24"/>
          <w:lang w:val="en-SG"/>
        </w:rPr>
        <w:t>ability</w:t>
      </w:r>
      <w:r w:rsidRPr="006004E0">
        <w:rPr>
          <w:rFonts w:ascii="Book Antiqua" w:eastAsia="Times New Roman" w:hAnsi="Book Antiqua" w:cstheme="minorHAnsi"/>
          <w:sz w:val="24"/>
          <w:szCs w:val="24"/>
          <w:lang w:val="en-SG"/>
        </w:rPr>
        <w:t xml:space="preserve"> and th</w:t>
      </w:r>
      <w:r w:rsidR="00EB403E" w:rsidRPr="006004E0">
        <w:rPr>
          <w:rFonts w:ascii="Book Antiqua" w:eastAsia="Times New Roman" w:hAnsi="Book Antiqua" w:cstheme="minorHAnsi"/>
          <w:sz w:val="24"/>
          <w:szCs w:val="24"/>
          <w:lang w:val="en-SG"/>
        </w:rPr>
        <w:t>us the potential to miss an</w:t>
      </w:r>
      <w:r w:rsidRPr="006004E0">
        <w:rPr>
          <w:rFonts w:ascii="Book Antiqua" w:eastAsia="Times New Roman" w:hAnsi="Book Antiqua" w:cstheme="minorHAnsi"/>
          <w:sz w:val="24"/>
          <w:szCs w:val="24"/>
          <w:lang w:val="en-SG"/>
        </w:rPr>
        <w:t xml:space="preserve"> important diagnosis.</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However, </w:t>
      </w:r>
      <w:r w:rsidR="007F7A5B" w:rsidRPr="006004E0">
        <w:rPr>
          <w:rFonts w:ascii="Book Antiqua" w:eastAsia="Times New Roman" w:hAnsi="Book Antiqua" w:cstheme="minorHAnsi"/>
          <w:sz w:val="24"/>
          <w:szCs w:val="24"/>
          <w:lang w:val="en-SG"/>
        </w:rPr>
        <w:t xml:space="preserve">there is a slow </w:t>
      </w:r>
      <w:r w:rsidRPr="006004E0">
        <w:rPr>
          <w:rFonts w:ascii="Book Antiqua" w:eastAsia="Times New Roman" w:hAnsi="Book Antiqua" w:cstheme="minorHAnsi"/>
          <w:sz w:val="24"/>
          <w:szCs w:val="24"/>
          <w:lang w:val="en-SG"/>
        </w:rPr>
        <w:t>gain</w:t>
      </w:r>
      <w:r w:rsidR="007F7A5B" w:rsidRPr="006004E0">
        <w:rPr>
          <w:rFonts w:ascii="Book Antiqua" w:eastAsia="Times New Roman" w:hAnsi="Book Antiqua" w:cstheme="minorHAnsi"/>
          <w:sz w:val="24"/>
          <w:szCs w:val="24"/>
          <w:lang w:val="en-SG"/>
        </w:rPr>
        <w:t xml:space="preserve"> in</w:t>
      </w:r>
      <w:r w:rsidRPr="006004E0">
        <w:rPr>
          <w:rFonts w:ascii="Book Antiqua" w:eastAsia="Times New Roman" w:hAnsi="Book Antiqua" w:cstheme="minorHAnsi"/>
          <w:sz w:val="24"/>
          <w:szCs w:val="24"/>
          <w:lang w:val="en-SG"/>
        </w:rPr>
        <w:t xml:space="preserve"> acceptance that physicians can perform focused ultrasound examinations even without previous ultrasound </w:t>
      </w:r>
      <w:proofErr w:type="gramStart"/>
      <w:r w:rsidRPr="006004E0">
        <w:rPr>
          <w:rFonts w:ascii="Book Antiqua" w:eastAsia="Times New Roman" w:hAnsi="Book Antiqua" w:cstheme="minorHAnsi"/>
          <w:sz w:val="24"/>
          <w:szCs w:val="24"/>
          <w:lang w:val="en-SG"/>
        </w:rPr>
        <w:t>experience</w:t>
      </w:r>
      <w:r w:rsidR="002A0EA3" w:rsidRPr="006004E0">
        <w:rPr>
          <w:rFonts w:ascii="Book Antiqua" w:hAnsi="Book Antiqua"/>
          <w:sz w:val="24"/>
          <w:szCs w:val="24"/>
          <w:vertAlign w:val="superscript"/>
          <w:lang w:val="en-US"/>
        </w:rPr>
        <w:t>[</w:t>
      </w:r>
      <w:proofErr w:type="gramEnd"/>
      <w:r w:rsidR="002A0EA3" w:rsidRPr="006004E0">
        <w:rPr>
          <w:rFonts w:ascii="Book Antiqua" w:hAnsi="Book Antiqua"/>
          <w:sz w:val="24"/>
          <w:szCs w:val="24"/>
          <w:vertAlign w:val="superscript"/>
          <w:lang w:val="en-US"/>
        </w:rPr>
        <w:t>64]</w:t>
      </w:r>
      <w:r w:rsidR="007F7A5B"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7F7A5B" w:rsidRPr="006004E0">
        <w:rPr>
          <w:rFonts w:ascii="Book Antiqua" w:eastAsia="Times New Roman" w:hAnsi="Book Antiqua" w:cstheme="minorHAnsi"/>
          <w:sz w:val="24"/>
          <w:szCs w:val="24"/>
          <w:lang w:val="en-SG"/>
        </w:rPr>
        <w:t>I</w:t>
      </w:r>
      <w:r w:rsidRPr="006004E0">
        <w:rPr>
          <w:rFonts w:ascii="Book Antiqua" w:eastAsia="Times New Roman" w:hAnsi="Book Antiqua" w:cstheme="minorHAnsi"/>
          <w:sz w:val="24"/>
          <w:szCs w:val="24"/>
          <w:lang w:val="en-SG"/>
        </w:rPr>
        <w:t>t has been shown that even ultrasound-naïve clinicians can be</w:t>
      </w:r>
      <w:r w:rsidR="007F7A5B" w:rsidRPr="006004E0">
        <w:rPr>
          <w:rFonts w:ascii="Book Antiqua" w:eastAsia="Times New Roman" w:hAnsi="Book Antiqua" w:cstheme="minorHAnsi"/>
          <w:sz w:val="24"/>
          <w:szCs w:val="24"/>
          <w:lang w:val="en-SG"/>
        </w:rPr>
        <w:t>come</w:t>
      </w:r>
      <w:r w:rsidRPr="006004E0">
        <w:rPr>
          <w:rFonts w:ascii="Book Antiqua" w:eastAsia="Times New Roman" w:hAnsi="Book Antiqua" w:cstheme="minorHAnsi"/>
          <w:sz w:val="24"/>
          <w:szCs w:val="24"/>
          <w:lang w:val="en-SG"/>
        </w:rPr>
        <w:t xml:space="preserve"> competent after performing around 200 supervised </w:t>
      </w:r>
      <w:proofErr w:type="gramStart"/>
      <w:r w:rsidRPr="006004E0">
        <w:rPr>
          <w:rFonts w:ascii="Book Antiqua" w:eastAsia="Times New Roman" w:hAnsi="Book Antiqua" w:cstheme="minorHAnsi"/>
          <w:sz w:val="24"/>
          <w:szCs w:val="24"/>
          <w:lang w:val="en-SG"/>
        </w:rPr>
        <w:t>examinations</w:t>
      </w:r>
      <w:r w:rsidR="002A0EA3" w:rsidRPr="006004E0">
        <w:rPr>
          <w:rFonts w:ascii="Book Antiqua" w:hAnsi="Book Antiqua"/>
          <w:sz w:val="24"/>
          <w:szCs w:val="24"/>
          <w:vertAlign w:val="superscript"/>
          <w:lang w:val="en-US"/>
        </w:rPr>
        <w:t>[</w:t>
      </w:r>
      <w:proofErr w:type="gramEnd"/>
      <w:r w:rsidR="002A0EA3" w:rsidRPr="006004E0">
        <w:rPr>
          <w:rFonts w:ascii="Book Antiqua" w:hAnsi="Book Antiqua"/>
          <w:sz w:val="24"/>
          <w:szCs w:val="24"/>
          <w:vertAlign w:val="superscript"/>
          <w:lang w:val="en-US"/>
        </w:rPr>
        <w:t>65]</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 xml:space="preserve">There is also a shift in perspective from a concern about missed findings to recognition that appropriate use of GIUS improves diagnostic accuracy compared to </w:t>
      </w:r>
      <w:r w:rsidR="007F7A5B" w:rsidRPr="006004E0">
        <w:rPr>
          <w:rFonts w:ascii="Book Antiqua" w:eastAsia="Times New Roman" w:hAnsi="Book Antiqua" w:cstheme="minorHAnsi"/>
          <w:sz w:val="24"/>
          <w:szCs w:val="24"/>
          <w:lang w:val="en-SG"/>
        </w:rPr>
        <w:t xml:space="preserve">clinical </w:t>
      </w:r>
      <w:r w:rsidRPr="006004E0">
        <w:rPr>
          <w:rFonts w:ascii="Book Antiqua" w:eastAsia="Times New Roman" w:hAnsi="Book Antiqua" w:cstheme="minorHAnsi"/>
          <w:sz w:val="24"/>
          <w:szCs w:val="24"/>
          <w:lang w:val="en-SG"/>
        </w:rPr>
        <w:t>examination alone</w:t>
      </w:r>
      <w:r w:rsidR="002A0EA3" w:rsidRPr="006004E0">
        <w:rPr>
          <w:rFonts w:ascii="Book Antiqua" w:hAnsi="Book Antiqua"/>
          <w:sz w:val="24"/>
          <w:szCs w:val="24"/>
          <w:vertAlign w:val="superscript"/>
          <w:lang w:val="en-US"/>
        </w:rPr>
        <w:t>[66]</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p>
    <w:p w14:paraId="0D2977A5" w14:textId="77777777" w:rsidR="00A10DDF" w:rsidRPr="006004E0" w:rsidRDefault="00A10DDF" w:rsidP="00C10DC8">
      <w:pPr>
        <w:adjustRightInd w:val="0"/>
        <w:snapToGrid w:val="0"/>
        <w:spacing w:after="0" w:line="360" w:lineRule="auto"/>
        <w:jc w:val="both"/>
        <w:rPr>
          <w:rFonts w:ascii="Book Antiqua" w:eastAsia="Times New Roman" w:hAnsi="Book Antiqua" w:cstheme="minorHAnsi"/>
          <w:sz w:val="24"/>
          <w:szCs w:val="24"/>
          <w:lang w:val="en-SG"/>
        </w:rPr>
      </w:pPr>
    </w:p>
    <w:p w14:paraId="0ADFBC20" w14:textId="77777777" w:rsidR="00934968" w:rsidRPr="006004E0"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6004E0">
        <w:rPr>
          <w:rFonts w:ascii="Book Antiqua" w:eastAsia="Times New Roman" w:hAnsi="Book Antiqua" w:cstheme="minorHAnsi"/>
          <w:b/>
          <w:sz w:val="24"/>
          <w:szCs w:val="24"/>
          <w:u w:val="single"/>
          <w:lang w:val="en-SG"/>
        </w:rPr>
        <w:t>CONCLUSION</w:t>
      </w:r>
    </w:p>
    <w:p w14:paraId="4440E088" w14:textId="77777777" w:rsidR="001962F6" w:rsidRPr="006004E0"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FGID are extremely common conditions seen in gastroenterology practices worldwide, and we have described the current and potential uses of GIUS in the evaluation and management of FGID</w:t>
      </w:r>
      <w:r w:rsidR="008B5FE6" w:rsidRPr="006004E0">
        <w:rPr>
          <w:rFonts w:ascii="Book Antiqua" w:eastAsia="Times New Roman" w:hAnsi="Book Antiqua" w:cstheme="minorHAnsi"/>
          <w:sz w:val="24"/>
          <w:szCs w:val="24"/>
          <w:lang w:val="en-SG"/>
        </w:rPr>
        <w:t xml:space="preserve"> (Table 1)</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GIUS is unique in being able to offer real-time physiological information, reliably exclude organic diseases, aid the physician in guiding treatment decisions</w:t>
      </w:r>
      <w:r w:rsidR="007F7A5B"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and also strengthen patient-physician relationships, thus it offers great potential in its use in FGID</w:t>
      </w:r>
      <w:r w:rsidR="008B5FE6" w:rsidRPr="006004E0">
        <w:rPr>
          <w:rFonts w:ascii="Book Antiqua" w:eastAsia="Times New Roman" w:hAnsi="Book Antiqua" w:cstheme="minorHAnsi"/>
          <w:sz w:val="24"/>
          <w:szCs w:val="24"/>
          <w:lang w:val="en-SG"/>
        </w:rPr>
        <w:t xml:space="preserve"> (Table 2)</w:t>
      </w:r>
      <w:r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p>
    <w:p w14:paraId="07F29122" w14:textId="77777777" w:rsidR="000265CF" w:rsidRPr="006004E0" w:rsidRDefault="000265CF" w:rsidP="00C10DC8">
      <w:pPr>
        <w:adjustRightInd w:val="0"/>
        <w:snapToGrid w:val="0"/>
        <w:spacing w:after="0" w:line="360" w:lineRule="auto"/>
        <w:jc w:val="both"/>
        <w:rPr>
          <w:rFonts w:ascii="Book Antiqua" w:hAnsi="Book Antiqua" w:cstheme="minorHAnsi"/>
          <w:sz w:val="24"/>
          <w:szCs w:val="24"/>
          <w:lang w:val="en-US"/>
        </w:rPr>
      </w:pPr>
    </w:p>
    <w:p w14:paraId="7FB68304" w14:textId="77777777" w:rsidR="000265CF" w:rsidRPr="006004E0" w:rsidRDefault="000265CF" w:rsidP="00C10DC8">
      <w:pPr>
        <w:autoSpaceDE w:val="0"/>
        <w:autoSpaceDN w:val="0"/>
        <w:adjustRightInd w:val="0"/>
        <w:snapToGrid w:val="0"/>
        <w:spacing w:after="0" w:line="360" w:lineRule="auto"/>
        <w:jc w:val="both"/>
        <w:rPr>
          <w:rFonts w:ascii="Book Antiqua" w:eastAsia="宋体" w:hAnsi="Book Antiqua" w:cs="Calibri"/>
          <w:noProof/>
          <w:sz w:val="24"/>
          <w:szCs w:val="24"/>
          <w:lang w:val="en-US" w:eastAsia="en-US"/>
        </w:rPr>
      </w:pPr>
      <w:bookmarkStart w:id="15" w:name="_Hlk27141798"/>
      <w:r w:rsidRPr="006004E0">
        <w:rPr>
          <w:rFonts w:ascii="Book Antiqua" w:eastAsia="宋体" w:hAnsi="Book Antiqua" w:cs="Calibri"/>
          <w:b/>
          <w:sz w:val="24"/>
          <w:szCs w:val="24"/>
          <w:lang w:val="en-US" w:eastAsia="en-US"/>
        </w:rPr>
        <w:t>REFERENCES</w:t>
      </w:r>
    </w:p>
    <w:bookmarkEnd w:id="15"/>
    <w:p w14:paraId="17CD1D1A"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 </w:t>
      </w:r>
      <w:r w:rsidRPr="006004E0">
        <w:rPr>
          <w:rFonts w:ascii="Book Antiqua" w:eastAsia="等线" w:hAnsi="Book Antiqua" w:cs="Times New Roman"/>
          <w:b/>
          <w:kern w:val="2"/>
          <w:sz w:val="24"/>
          <w:szCs w:val="24"/>
          <w:lang w:val="en-US"/>
        </w:rPr>
        <w:t>Bryant RV</w:t>
      </w:r>
      <w:r w:rsidRPr="006004E0">
        <w:rPr>
          <w:rFonts w:ascii="Book Antiqua" w:eastAsia="等线" w:hAnsi="Book Antiqua" w:cs="Times New Roman"/>
          <w:kern w:val="2"/>
          <w:sz w:val="24"/>
          <w:szCs w:val="24"/>
          <w:lang w:val="en-US"/>
        </w:rPr>
        <w:t xml:space="preserve">, Friedman AB, Wright EK, Taylor KM, Begun J, </w:t>
      </w:r>
      <w:proofErr w:type="spellStart"/>
      <w:r w:rsidRPr="006004E0">
        <w:rPr>
          <w:rFonts w:ascii="Book Antiqua" w:eastAsia="等线" w:hAnsi="Book Antiqua" w:cs="Times New Roman"/>
          <w:kern w:val="2"/>
          <w:sz w:val="24"/>
          <w:szCs w:val="24"/>
          <w:lang w:val="en-US"/>
        </w:rPr>
        <w:t>Maconi</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Maaser</w:t>
      </w:r>
      <w:proofErr w:type="spellEnd"/>
      <w:r w:rsidRPr="006004E0">
        <w:rPr>
          <w:rFonts w:ascii="Book Antiqua" w:eastAsia="等线" w:hAnsi="Book Antiqua" w:cs="Times New Roman"/>
          <w:kern w:val="2"/>
          <w:sz w:val="24"/>
          <w:szCs w:val="24"/>
          <w:lang w:val="en-US"/>
        </w:rPr>
        <w:t xml:space="preserve"> C, Novak KL, </w:t>
      </w:r>
      <w:proofErr w:type="spellStart"/>
      <w:r w:rsidRPr="006004E0">
        <w:rPr>
          <w:rFonts w:ascii="Book Antiqua" w:eastAsia="等线" w:hAnsi="Book Antiqua" w:cs="Times New Roman"/>
          <w:kern w:val="2"/>
          <w:sz w:val="24"/>
          <w:szCs w:val="24"/>
          <w:lang w:val="en-US"/>
        </w:rPr>
        <w:t>Kucharzik</w:t>
      </w:r>
      <w:proofErr w:type="spellEnd"/>
      <w:r w:rsidRPr="006004E0">
        <w:rPr>
          <w:rFonts w:ascii="Book Antiqua" w:eastAsia="等线" w:hAnsi="Book Antiqua" w:cs="Times New Roman"/>
          <w:kern w:val="2"/>
          <w:sz w:val="24"/>
          <w:szCs w:val="24"/>
          <w:lang w:val="en-US"/>
        </w:rPr>
        <w:t xml:space="preserve"> T, Atkinson NSS, Asthana A, Gibson PR. Gastrointestinal ultrasound in inflammatory bowel disease: an underused resource with potential paradigm-changing application. </w:t>
      </w:r>
      <w:r w:rsidRPr="006004E0">
        <w:rPr>
          <w:rFonts w:ascii="Book Antiqua" w:eastAsia="等线" w:hAnsi="Book Antiqua" w:cs="Times New Roman"/>
          <w:i/>
          <w:kern w:val="2"/>
          <w:sz w:val="24"/>
          <w:szCs w:val="24"/>
          <w:lang w:val="en-US"/>
        </w:rPr>
        <w:t>Gut</w:t>
      </w:r>
      <w:r w:rsidRPr="006004E0">
        <w:rPr>
          <w:rFonts w:ascii="Book Antiqua" w:eastAsia="等线" w:hAnsi="Book Antiqua" w:cs="Times New Roman"/>
          <w:kern w:val="2"/>
          <w:sz w:val="24"/>
          <w:szCs w:val="24"/>
          <w:lang w:val="en-US"/>
        </w:rPr>
        <w:t xml:space="preserve"> 2018; </w:t>
      </w:r>
      <w:r w:rsidRPr="006004E0">
        <w:rPr>
          <w:rFonts w:ascii="Book Antiqua" w:eastAsia="等线" w:hAnsi="Book Antiqua" w:cs="Times New Roman"/>
          <w:b/>
          <w:kern w:val="2"/>
          <w:sz w:val="24"/>
          <w:szCs w:val="24"/>
          <w:lang w:val="en-US"/>
        </w:rPr>
        <w:t>67</w:t>
      </w:r>
      <w:r w:rsidRPr="006004E0">
        <w:rPr>
          <w:rFonts w:ascii="Book Antiqua" w:eastAsia="等线" w:hAnsi="Book Antiqua" w:cs="Times New Roman"/>
          <w:kern w:val="2"/>
          <w:sz w:val="24"/>
          <w:szCs w:val="24"/>
          <w:lang w:val="en-US"/>
        </w:rPr>
        <w:t>: 973-985 [PMID: 29437914 DOI: 10.1136/gutjnl-2017-315655]</w:t>
      </w:r>
    </w:p>
    <w:p w14:paraId="32E2309C"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 </w:t>
      </w:r>
      <w:proofErr w:type="spellStart"/>
      <w:r w:rsidRPr="006004E0">
        <w:rPr>
          <w:rFonts w:ascii="Book Antiqua" w:eastAsia="等线" w:hAnsi="Book Antiqua" w:cs="Times New Roman"/>
          <w:b/>
          <w:kern w:val="2"/>
          <w:sz w:val="24"/>
          <w:szCs w:val="24"/>
          <w:lang w:val="en-US"/>
        </w:rPr>
        <w:t>Panés</w:t>
      </w:r>
      <w:proofErr w:type="spellEnd"/>
      <w:r w:rsidRPr="006004E0">
        <w:rPr>
          <w:rFonts w:ascii="Book Antiqua" w:eastAsia="等线" w:hAnsi="Book Antiqua" w:cs="Times New Roman"/>
          <w:b/>
          <w:kern w:val="2"/>
          <w:sz w:val="24"/>
          <w:szCs w:val="24"/>
          <w:lang w:val="en-US"/>
        </w:rPr>
        <w:t xml:space="preserve"> J</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Bouzas</w:t>
      </w:r>
      <w:proofErr w:type="spellEnd"/>
      <w:r w:rsidRPr="006004E0">
        <w:rPr>
          <w:rFonts w:ascii="Book Antiqua" w:eastAsia="等线" w:hAnsi="Book Antiqua" w:cs="Times New Roman"/>
          <w:kern w:val="2"/>
          <w:sz w:val="24"/>
          <w:szCs w:val="24"/>
          <w:lang w:val="en-US"/>
        </w:rPr>
        <w:t xml:space="preserve"> R, </w:t>
      </w:r>
      <w:proofErr w:type="spellStart"/>
      <w:r w:rsidRPr="006004E0">
        <w:rPr>
          <w:rFonts w:ascii="Book Antiqua" w:eastAsia="等线" w:hAnsi="Book Antiqua" w:cs="Times New Roman"/>
          <w:kern w:val="2"/>
          <w:sz w:val="24"/>
          <w:szCs w:val="24"/>
          <w:lang w:val="en-US"/>
        </w:rPr>
        <w:t>Chaparro</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García</w:t>
      </w:r>
      <w:proofErr w:type="spellEnd"/>
      <w:r w:rsidRPr="006004E0">
        <w:rPr>
          <w:rFonts w:ascii="Book Antiqua" w:eastAsia="等线" w:hAnsi="Book Antiqua" w:cs="Times New Roman"/>
          <w:kern w:val="2"/>
          <w:sz w:val="24"/>
          <w:szCs w:val="24"/>
          <w:lang w:val="en-US"/>
        </w:rPr>
        <w:t xml:space="preserve">-Sánchez V, </w:t>
      </w:r>
      <w:proofErr w:type="spellStart"/>
      <w:r w:rsidRPr="006004E0">
        <w:rPr>
          <w:rFonts w:ascii="Book Antiqua" w:eastAsia="等线" w:hAnsi="Book Antiqua" w:cs="Times New Roman"/>
          <w:kern w:val="2"/>
          <w:sz w:val="24"/>
          <w:szCs w:val="24"/>
          <w:lang w:val="en-US"/>
        </w:rPr>
        <w:t>Gisbert</w:t>
      </w:r>
      <w:proofErr w:type="spellEnd"/>
      <w:r w:rsidRPr="006004E0">
        <w:rPr>
          <w:rFonts w:ascii="Book Antiqua" w:eastAsia="等线" w:hAnsi="Book Antiqua" w:cs="Times New Roman"/>
          <w:kern w:val="2"/>
          <w:sz w:val="24"/>
          <w:szCs w:val="24"/>
          <w:lang w:val="en-US"/>
        </w:rPr>
        <w:t xml:space="preserve"> JP, </w:t>
      </w:r>
      <w:proofErr w:type="spellStart"/>
      <w:r w:rsidRPr="006004E0">
        <w:rPr>
          <w:rFonts w:ascii="Book Antiqua" w:eastAsia="等线" w:hAnsi="Book Antiqua" w:cs="Times New Roman"/>
          <w:kern w:val="2"/>
          <w:sz w:val="24"/>
          <w:szCs w:val="24"/>
          <w:lang w:val="en-US"/>
        </w:rPr>
        <w:t>Martínez</w:t>
      </w:r>
      <w:proofErr w:type="spellEnd"/>
      <w:r w:rsidRPr="006004E0">
        <w:rPr>
          <w:rFonts w:ascii="Book Antiqua" w:eastAsia="等线" w:hAnsi="Book Antiqua" w:cs="Times New Roman"/>
          <w:kern w:val="2"/>
          <w:sz w:val="24"/>
          <w:szCs w:val="24"/>
          <w:lang w:val="en-US"/>
        </w:rPr>
        <w:t xml:space="preserve"> de </w:t>
      </w:r>
      <w:proofErr w:type="spellStart"/>
      <w:r w:rsidRPr="006004E0">
        <w:rPr>
          <w:rFonts w:ascii="Book Antiqua" w:eastAsia="等线" w:hAnsi="Book Antiqua" w:cs="Times New Roman"/>
          <w:kern w:val="2"/>
          <w:sz w:val="24"/>
          <w:szCs w:val="24"/>
          <w:lang w:val="en-US"/>
        </w:rPr>
        <w:t>Guereñu</w:t>
      </w:r>
      <w:proofErr w:type="spellEnd"/>
      <w:r w:rsidRPr="006004E0">
        <w:rPr>
          <w:rFonts w:ascii="Book Antiqua" w:eastAsia="等线" w:hAnsi="Book Antiqua" w:cs="Times New Roman"/>
          <w:kern w:val="2"/>
          <w:sz w:val="24"/>
          <w:szCs w:val="24"/>
          <w:lang w:val="en-US"/>
        </w:rPr>
        <w:t xml:space="preserve"> B, Mendoza JL, </w:t>
      </w:r>
      <w:proofErr w:type="spellStart"/>
      <w:r w:rsidRPr="006004E0">
        <w:rPr>
          <w:rFonts w:ascii="Book Antiqua" w:eastAsia="等线" w:hAnsi="Book Antiqua" w:cs="Times New Roman"/>
          <w:kern w:val="2"/>
          <w:sz w:val="24"/>
          <w:szCs w:val="24"/>
          <w:lang w:val="en-US"/>
        </w:rPr>
        <w:t>Paredes</w:t>
      </w:r>
      <w:proofErr w:type="spellEnd"/>
      <w:r w:rsidRPr="006004E0">
        <w:rPr>
          <w:rFonts w:ascii="Book Antiqua" w:eastAsia="等线" w:hAnsi="Book Antiqua" w:cs="Times New Roman"/>
          <w:kern w:val="2"/>
          <w:sz w:val="24"/>
          <w:szCs w:val="24"/>
          <w:lang w:val="en-US"/>
        </w:rPr>
        <w:t xml:space="preserve"> JM, </w:t>
      </w:r>
      <w:proofErr w:type="spellStart"/>
      <w:r w:rsidRPr="006004E0">
        <w:rPr>
          <w:rFonts w:ascii="Book Antiqua" w:eastAsia="等线" w:hAnsi="Book Antiqua" w:cs="Times New Roman"/>
          <w:kern w:val="2"/>
          <w:sz w:val="24"/>
          <w:szCs w:val="24"/>
          <w:lang w:val="en-US"/>
        </w:rPr>
        <w:t>Quiroga</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Ripollés</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Rimola</w:t>
      </w:r>
      <w:proofErr w:type="spellEnd"/>
      <w:r w:rsidRPr="006004E0">
        <w:rPr>
          <w:rFonts w:ascii="Book Antiqua" w:eastAsia="等线" w:hAnsi="Book Antiqua" w:cs="Times New Roman"/>
          <w:kern w:val="2"/>
          <w:sz w:val="24"/>
          <w:szCs w:val="24"/>
          <w:lang w:val="en-US"/>
        </w:rPr>
        <w:t xml:space="preserve"> J. Systematic review: the use of ultrasonography, computed tomography and magnetic resonance imaging for the diagnosis, assessment of activity and abdominal complications of Crohn's disease. </w:t>
      </w:r>
      <w:r w:rsidRPr="006004E0">
        <w:rPr>
          <w:rFonts w:ascii="Book Antiqua" w:eastAsia="等线" w:hAnsi="Book Antiqua" w:cs="Times New Roman"/>
          <w:i/>
          <w:kern w:val="2"/>
          <w:sz w:val="24"/>
          <w:szCs w:val="24"/>
          <w:lang w:val="en-US"/>
        </w:rPr>
        <w:t xml:space="preserve">Aliment </w:t>
      </w:r>
      <w:proofErr w:type="spellStart"/>
      <w:r w:rsidRPr="006004E0">
        <w:rPr>
          <w:rFonts w:ascii="Book Antiqua" w:eastAsia="等线" w:hAnsi="Book Antiqua" w:cs="Times New Roman"/>
          <w:i/>
          <w:kern w:val="2"/>
          <w:sz w:val="24"/>
          <w:szCs w:val="24"/>
          <w:lang w:val="en-US"/>
        </w:rPr>
        <w:t>Pharmacol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Ther</w:t>
      </w:r>
      <w:proofErr w:type="spellEnd"/>
      <w:r w:rsidRPr="006004E0">
        <w:rPr>
          <w:rFonts w:ascii="Book Antiqua" w:eastAsia="等线" w:hAnsi="Book Antiqua" w:cs="Times New Roman"/>
          <w:kern w:val="2"/>
          <w:sz w:val="24"/>
          <w:szCs w:val="24"/>
          <w:lang w:val="en-US"/>
        </w:rPr>
        <w:t xml:space="preserve"> 2011; </w:t>
      </w:r>
      <w:r w:rsidRPr="006004E0">
        <w:rPr>
          <w:rFonts w:ascii="Book Antiqua" w:eastAsia="等线" w:hAnsi="Book Antiqua" w:cs="Times New Roman"/>
          <w:b/>
          <w:kern w:val="2"/>
          <w:sz w:val="24"/>
          <w:szCs w:val="24"/>
          <w:lang w:val="en-US"/>
        </w:rPr>
        <w:t>34</w:t>
      </w:r>
      <w:r w:rsidRPr="006004E0">
        <w:rPr>
          <w:rFonts w:ascii="Book Antiqua" w:eastAsia="等线" w:hAnsi="Book Antiqua" w:cs="Times New Roman"/>
          <w:kern w:val="2"/>
          <w:sz w:val="24"/>
          <w:szCs w:val="24"/>
          <w:lang w:val="en-US"/>
        </w:rPr>
        <w:t>: 125-145 [PMID: 21615440 DOI: 10.1111/j.1365-2036.2011.04710.x]</w:t>
      </w:r>
    </w:p>
    <w:p w14:paraId="2A6F930F"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 </w:t>
      </w:r>
      <w:proofErr w:type="spellStart"/>
      <w:r w:rsidRPr="006004E0">
        <w:rPr>
          <w:rFonts w:ascii="Book Antiqua" w:eastAsia="等线" w:hAnsi="Book Antiqua" w:cs="Times New Roman"/>
          <w:b/>
          <w:kern w:val="2"/>
          <w:sz w:val="24"/>
          <w:szCs w:val="24"/>
          <w:lang w:val="en-US"/>
        </w:rPr>
        <w:t>Drossman</w:t>
      </w:r>
      <w:proofErr w:type="spellEnd"/>
      <w:r w:rsidRPr="006004E0">
        <w:rPr>
          <w:rFonts w:ascii="Book Antiqua" w:eastAsia="等线" w:hAnsi="Book Antiqua" w:cs="Times New Roman"/>
          <w:b/>
          <w:kern w:val="2"/>
          <w:sz w:val="24"/>
          <w:szCs w:val="24"/>
          <w:lang w:val="en-US"/>
        </w:rPr>
        <w:t xml:space="preserve"> DA</w:t>
      </w:r>
      <w:r w:rsidRPr="006004E0">
        <w:rPr>
          <w:rFonts w:ascii="Book Antiqua" w:eastAsia="等线" w:hAnsi="Book Antiqua" w:cs="Times New Roman"/>
          <w:kern w:val="2"/>
          <w:sz w:val="24"/>
          <w:szCs w:val="24"/>
          <w:lang w:val="en-US"/>
        </w:rPr>
        <w:t xml:space="preserve">. Functional Gastrointestinal Disorders: History, Pathophysiology, Clinical Features and Rome IV. </w:t>
      </w:r>
      <w:r w:rsidRPr="006004E0">
        <w:rPr>
          <w:rFonts w:ascii="Book Antiqua" w:eastAsia="等线" w:hAnsi="Book Antiqua" w:cs="Times New Roman"/>
          <w:i/>
          <w:kern w:val="2"/>
          <w:sz w:val="24"/>
          <w:szCs w:val="24"/>
          <w:lang w:val="en-US"/>
        </w:rPr>
        <w:t>Gastroenterology</w:t>
      </w:r>
      <w:r w:rsidRPr="006004E0">
        <w:rPr>
          <w:rFonts w:ascii="Book Antiqua" w:eastAsia="等线" w:hAnsi="Book Antiqua" w:cs="Times New Roman"/>
          <w:kern w:val="2"/>
          <w:sz w:val="24"/>
          <w:szCs w:val="24"/>
          <w:lang w:val="en-US"/>
        </w:rPr>
        <w:t xml:space="preserve"> 2016 [PMID: 27144617 DOI: 10.1053/j.gastro.2016.02.032]</w:t>
      </w:r>
    </w:p>
    <w:p w14:paraId="15697DBE"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 </w:t>
      </w:r>
      <w:r w:rsidRPr="006004E0">
        <w:rPr>
          <w:rFonts w:ascii="Book Antiqua" w:eastAsia="等线" w:hAnsi="Book Antiqua" w:cs="Times New Roman"/>
          <w:b/>
          <w:kern w:val="2"/>
          <w:sz w:val="24"/>
          <w:szCs w:val="24"/>
          <w:lang w:val="en-US"/>
        </w:rPr>
        <w:t>Ford AC</w:t>
      </w:r>
      <w:r w:rsidRPr="006004E0">
        <w:rPr>
          <w:rFonts w:ascii="Book Antiqua" w:eastAsia="等线" w:hAnsi="Book Antiqua" w:cs="Times New Roman"/>
          <w:kern w:val="2"/>
          <w:sz w:val="24"/>
          <w:szCs w:val="24"/>
          <w:lang w:val="en-US"/>
        </w:rPr>
        <w:t xml:space="preserve">, Talley NJ, </w:t>
      </w:r>
      <w:proofErr w:type="spellStart"/>
      <w:r w:rsidRPr="006004E0">
        <w:rPr>
          <w:rFonts w:ascii="Book Antiqua" w:eastAsia="等线" w:hAnsi="Book Antiqua" w:cs="Times New Roman"/>
          <w:kern w:val="2"/>
          <w:sz w:val="24"/>
          <w:szCs w:val="24"/>
          <w:lang w:val="en-US"/>
        </w:rPr>
        <w:t>Veldhuyzen</w:t>
      </w:r>
      <w:proofErr w:type="spellEnd"/>
      <w:r w:rsidRPr="006004E0">
        <w:rPr>
          <w:rFonts w:ascii="Book Antiqua" w:eastAsia="等线" w:hAnsi="Book Antiqua" w:cs="Times New Roman"/>
          <w:kern w:val="2"/>
          <w:sz w:val="24"/>
          <w:szCs w:val="24"/>
          <w:lang w:val="en-US"/>
        </w:rPr>
        <w:t xml:space="preserve"> van </w:t>
      </w:r>
      <w:proofErr w:type="spellStart"/>
      <w:r w:rsidRPr="006004E0">
        <w:rPr>
          <w:rFonts w:ascii="Book Antiqua" w:eastAsia="等线" w:hAnsi="Book Antiqua" w:cs="Times New Roman"/>
          <w:kern w:val="2"/>
          <w:sz w:val="24"/>
          <w:szCs w:val="24"/>
          <w:lang w:val="en-US"/>
        </w:rPr>
        <w:t>Zanten</w:t>
      </w:r>
      <w:proofErr w:type="spellEnd"/>
      <w:r w:rsidRPr="006004E0">
        <w:rPr>
          <w:rFonts w:ascii="Book Antiqua" w:eastAsia="等线" w:hAnsi="Book Antiqua" w:cs="Times New Roman"/>
          <w:kern w:val="2"/>
          <w:sz w:val="24"/>
          <w:szCs w:val="24"/>
          <w:lang w:val="en-US"/>
        </w:rPr>
        <w:t xml:space="preserve"> SJ, </w:t>
      </w:r>
      <w:proofErr w:type="spellStart"/>
      <w:r w:rsidRPr="006004E0">
        <w:rPr>
          <w:rFonts w:ascii="Book Antiqua" w:eastAsia="等线" w:hAnsi="Book Antiqua" w:cs="Times New Roman"/>
          <w:kern w:val="2"/>
          <w:sz w:val="24"/>
          <w:szCs w:val="24"/>
          <w:lang w:val="en-US"/>
        </w:rPr>
        <w:t>Vakil</w:t>
      </w:r>
      <w:proofErr w:type="spellEnd"/>
      <w:r w:rsidRPr="006004E0">
        <w:rPr>
          <w:rFonts w:ascii="Book Antiqua" w:eastAsia="等线" w:hAnsi="Book Antiqua" w:cs="Times New Roman"/>
          <w:kern w:val="2"/>
          <w:sz w:val="24"/>
          <w:szCs w:val="24"/>
          <w:lang w:val="en-US"/>
        </w:rPr>
        <w:t xml:space="preserve"> NB, </w:t>
      </w:r>
      <w:proofErr w:type="spellStart"/>
      <w:r w:rsidRPr="006004E0">
        <w:rPr>
          <w:rFonts w:ascii="Book Antiqua" w:eastAsia="等线" w:hAnsi="Book Antiqua" w:cs="Times New Roman"/>
          <w:kern w:val="2"/>
          <w:sz w:val="24"/>
          <w:szCs w:val="24"/>
          <w:lang w:val="en-US"/>
        </w:rPr>
        <w:t>Simel</w:t>
      </w:r>
      <w:proofErr w:type="spellEnd"/>
      <w:r w:rsidRPr="006004E0">
        <w:rPr>
          <w:rFonts w:ascii="Book Antiqua" w:eastAsia="等线" w:hAnsi="Book Antiqua" w:cs="Times New Roman"/>
          <w:kern w:val="2"/>
          <w:sz w:val="24"/>
          <w:szCs w:val="24"/>
          <w:lang w:val="en-US"/>
        </w:rPr>
        <w:t xml:space="preserve"> DL, </w:t>
      </w:r>
      <w:proofErr w:type="spellStart"/>
      <w:r w:rsidRPr="006004E0">
        <w:rPr>
          <w:rFonts w:ascii="Book Antiqua" w:eastAsia="等线" w:hAnsi="Book Antiqua" w:cs="Times New Roman"/>
          <w:kern w:val="2"/>
          <w:sz w:val="24"/>
          <w:szCs w:val="24"/>
          <w:lang w:val="en-US"/>
        </w:rPr>
        <w:t>Moayyedi</w:t>
      </w:r>
      <w:proofErr w:type="spellEnd"/>
      <w:r w:rsidRPr="006004E0">
        <w:rPr>
          <w:rFonts w:ascii="Book Antiqua" w:eastAsia="等线" w:hAnsi="Book Antiqua" w:cs="Times New Roman"/>
          <w:kern w:val="2"/>
          <w:sz w:val="24"/>
          <w:szCs w:val="24"/>
          <w:lang w:val="en-US"/>
        </w:rPr>
        <w:t xml:space="preserve"> P. Will the history and physical examination help establish that irritable bowel syndrome is causing this patient's lower gastrointestinal tract symptoms? </w:t>
      </w:r>
      <w:r w:rsidRPr="006004E0">
        <w:rPr>
          <w:rFonts w:ascii="Book Antiqua" w:eastAsia="等线" w:hAnsi="Book Antiqua" w:cs="Times New Roman"/>
          <w:i/>
          <w:kern w:val="2"/>
          <w:sz w:val="24"/>
          <w:szCs w:val="24"/>
          <w:lang w:val="en-US"/>
        </w:rPr>
        <w:t>JAMA</w:t>
      </w:r>
      <w:r w:rsidRPr="006004E0">
        <w:rPr>
          <w:rFonts w:ascii="Book Antiqua" w:eastAsia="等线" w:hAnsi="Book Antiqua" w:cs="Times New Roman"/>
          <w:kern w:val="2"/>
          <w:sz w:val="24"/>
          <w:szCs w:val="24"/>
          <w:lang w:val="en-US"/>
        </w:rPr>
        <w:t xml:space="preserve"> 2008; </w:t>
      </w:r>
      <w:r w:rsidRPr="006004E0">
        <w:rPr>
          <w:rFonts w:ascii="Book Antiqua" w:eastAsia="等线" w:hAnsi="Book Antiqua" w:cs="Times New Roman"/>
          <w:b/>
          <w:kern w:val="2"/>
          <w:sz w:val="24"/>
          <w:szCs w:val="24"/>
          <w:lang w:val="en-US"/>
        </w:rPr>
        <w:t>300</w:t>
      </w:r>
      <w:r w:rsidRPr="006004E0">
        <w:rPr>
          <w:rFonts w:ascii="Book Antiqua" w:eastAsia="等线" w:hAnsi="Book Antiqua" w:cs="Times New Roman"/>
          <w:kern w:val="2"/>
          <w:sz w:val="24"/>
          <w:szCs w:val="24"/>
          <w:lang w:val="en-US"/>
        </w:rPr>
        <w:t>: 1793-1805 [PMID: 18854541 DOI: 10.1001/jama.300.15.1793]</w:t>
      </w:r>
    </w:p>
    <w:p w14:paraId="0B09ACF5"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 </w:t>
      </w:r>
      <w:r w:rsidRPr="006004E0">
        <w:rPr>
          <w:rFonts w:ascii="Book Antiqua" w:eastAsia="等线" w:hAnsi="Book Antiqua" w:cs="Times New Roman"/>
          <w:b/>
          <w:kern w:val="2"/>
          <w:sz w:val="24"/>
          <w:szCs w:val="24"/>
          <w:lang w:val="en-US"/>
        </w:rPr>
        <w:t>Ford AC</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Moayyedi</w:t>
      </w:r>
      <w:proofErr w:type="spellEnd"/>
      <w:r w:rsidRPr="006004E0">
        <w:rPr>
          <w:rFonts w:ascii="Book Antiqua" w:eastAsia="等线" w:hAnsi="Book Antiqua" w:cs="Times New Roman"/>
          <w:kern w:val="2"/>
          <w:sz w:val="24"/>
          <w:szCs w:val="24"/>
          <w:lang w:val="en-US"/>
        </w:rPr>
        <w:t xml:space="preserve"> P, Lacy BE, </w:t>
      </w:r>
      <w:proofErr w:type="spellStart"/>
      <w:r w:rsidRPr="006004E0">
        <w:rPr>
          <w:rFonts w:ascii="Book Antiqua" w:eastAsia="等线" w:hAnsi="Book Antiqua" w:cs="Times New Roman"/>
          <w:kern w:val="2"/>
          <w:sz w:val="24"/>
          <w:szCs w:val="24"/>
          <w:lang w:val="en-US"/>
        </w:rPr>
        <w:t>Lembo</w:t>
      </w:r>
      <w:proofErr w:type="spellEnd"/>
      <w:r w:rsidRPr="006004E0">
        <w:rPr>
          <w:rFonts w:ascii="Book Antiqua" w:eastAsia="等线" w:hAnsi="Book Antiqua" w:cs="Times New Roman"/>
          <w:kern w:val="2"/>
          <w:sz w:val="24"/>
          <w:szCs w:val="24"/>
          <w:lang w:val="en-US"/>
        </w:rPr>
        <w:t xml:space="preserve"> AJ, Saito YA, Schiller LR, </w:t>
      </w:r>
      <w:proofErr w:type="spellStart"/>
      <w:r w:rsidRPr="006004E0">
        <w:rPr>
          <w:rFonts w:ascii="Book Antiqua" w:eastAsia="等线" w:hAnsi="Book Antiqua" w:cs="Times New Roman"/>
          <w:kern w:val="2"/>
          <w:sz w:val="24"/>
          <w:szCs w:val="24"/>
          <w:lang w:val="en-US"/>
        </w:rPr>
        <w:t>Soffer</w:t>
      </w:r>
      <w:proofErr w:type="spellEnd"/>
      <w:r w:rsidRPr="006004E0">
        <w:rPr>
          <w:rFonts w:ascii="Book Antiqua" w:eastAsia="等线" w:hAnsi="Book Antiqua" w:cs="Times New Roman"/>
          <w:kern w:val="2"/>
          <w:sz w:val="24"/>
          <w:szCs w:val="24"/>
          <w:lang w:val="en-US"/>
        </w:rPr>
        <w:t xml:space="preserve"> EE, Spiegel BM, Quigley EM; Task Force on the Management of Functional Bowel Disorders. American College of Gastroenterology monograph on the management of irritable bowel syndrome and chronic idiopathic constipation.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2014; </w:t>
      </w:r>
      <w:r w:rsidRPr="006004E0">
        <w:rPr>
          <w:rFonts w:ascii="Book Antiqua" w:eastAsia="等线" w:hAnsi="Book Antiqua" w:cs="Times New Roman"/>
          <w:b/>
          <w:kern w:val="2"/>
          <w:sz w:val="24"/>
          <w:szCs w:val="24"/>
          <w:lang w:val="en-US"/>
        </w:rPr>
        <w:t>109 Suppl 1</w:t>
      </w:r>
      <w:r w:rsidRPr="006004E0">
        <w:rPr>
          <w:rFonts w:ascii="Book Antiqua" w:eastAsia="等线" w:hAnsi="Book Antiqua" w:cs="Times New Roman"/>
          <w:kern w:val="2"/>
          <w:sz w:val="24"/>
          <w:szCs w:val="24"/>
          <w:lang w:val="en-US"/>
        </w:rPr>
        <w:t>: S2-26; quiz S27 [PMID: 25091148 DOI: 10.1038/ajg.2014.187]</w:t>
      </w:r>
    </w:p>
    <w:p w14:paraId="0D3CD8B2"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6 </w:t>
      </w:r>
      <w:r w:rsidRPr="006004E0">
        <w:rPr>
          <w:rFonts w:ascii="Book Antiqua" w:eastAsia="等线" w:hAnsi="Book Antiqua" w:cs="Times New Roman"/>
          <w:b/>
          <w:kern w:val="2"/>
          <w:sz w:val="24"/>
          <w:szCs w:val="24"/>
          <w:lang w:val="en-US"/>
        </w:rPr>
        <w:t>Layer P</w:t>
      </w:r>
      <w:r w:rsidRPr="006004E0">
        <w:rPr>
          <w:rFonts w:ascii="Book Antiqua" w:eastAsia="等线" w:hAnsi="Book Antiqua" w:cs="Times New Roman"/>
          <w:kern w:val="2"/>
          <w:sz w:val="24"/>
          <w:szCs w:val="24"/>
          <w:lang w:val="en-US"/>
        </w:rPr>
        <w:t xml:space="preserve">, Andresen V, </w:t>
      </w:r>
      <w:proofErr w:type="spellStart"/>
      <w:r w:rsidRPr="006004E0">
        <w:rPr>
          <w:rFonts w:ascii="Book Antiqua" w:eastAsia="等线" w:hAnsi="Book Antiqua" w:cs="Times New Roman"/>
          <w:kern w:val="2"/>
          <w:sz w:val="24"/>
          <w:szCs w:val="24"/>
          <w:lang w:val="en-US"/>
        </w:rPr>
        <w:t>Pehl</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Allescher</w:t>
      </w:r>
      <w:proofErr w:type="spellEnd"/>
      <w:r w:rsidRPr="006004E0">
        <w:rPr>
          <w:rFonts w:ascii="Book Antiqua" w:eastAsia="等线" w:hAnsi="Book Antiqua" w:cs="Times New Roman"/>
          <w:kern w:val="2"/>
          <w:sz w:val="24"/>
          <w:szCs w:val="24"/>
          <w:lang w:val="en-US"/>
        </w:rPr>
        <w:t xml:space="preserve"> H, Bischoff SC, </w:t>
      </w:r>
      <w:proofErr w:type="spellStart"/>
      <w:r w:rsidRPr="006004E0">
        <w:rPr>
          <w:rFonts w:ascii="Book Antiqua" w:eastAsia="等线" w:hAnsi="Book Antiqua" w:cs="Times New Roman"/>
          <w:kern w:val="2"/>
          <w:sz w:val="24"/>
          <w:szCs w:val="24"/>
          <w:lang w:val="en-US"/>
        </w:rPr>
        <w:t>Classen</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Enck</w:t>
      </w:r>
      <w:proofErr w:type="spellEnd"/>
      <w:r w:rsidRPr="006004E0">
        <w:rPr>
          <w:rFonts w:ascii="Book Antiqua" w:eastAsia="等线" w:hAnsi="Book Antiqua" w:cs="Times New Roman"/>
          <w:kern w:val="2"/>
          <w:sz w:val="24"/>
          <w:szCs w:val="24"/>
          <w:lang w:val="en-US"/>
        </w:rPr>
        <w:t xml:space="preserve"> P, </w:t>
      </w:r>
      <w:proofErr w:type="spellStart"/>
      <w:r w:rsidRPr="006004E0">
        <w:rPr>
          <w:rFonts w:ascii="Book Antiqua" w:eastAsia="等线" w:hAnsi="Book Antiqua" w:cs="Times New Roman"/>
          <w:kern w:val="2"/>
          <w:sz w:val="24"/>
          <w:szCs w:val="24"/>
          <w:lang w:val="en-US"/>
        </w:rPr>
        <w:t>Frieling</w:t>
      </w:r>
      <w:proofErr w:type="spellEnd"/>
      <w:r w:rsidRPr="006004E0">
        <w:rPr>
          <w:rFonts w:ascii="Book Antiqua" w:eastAsia="等线" w:hAnsi="Book Antiqua" w:cs="Times New Roman"/>
          <w:kern w:val="2"/>
          <w:sz w:val="24"/>
          <w:szCs w:val="24"/>
          <w:lang w:val="en-US"/>
        </w:rPr>
        <w:t xml:space="preserve"> T, Haag S, </w:t>
      </w:r>
      <w:proofErr w:type="spellStart"/>
      <w:r w:rsidRPr="006004E0">
        <w:rPr>
          <w:rFonts w:ascii="Book Antiqua" w:eastAsia="等线" w:hAnsi="Book Antiqua" w:cs="Times New Roman"/>
          <w:kern w:val="2"/>
          <w:sz w:val="24"/>
          <w:szCs w:val="24"/>
          <w:lang w:val="en-US"/>
        </w:rPr>
        <w:t>Holtmann</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Karaus</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Kathemann</w:t>
      </w:r>
      <w:proofErr w:type="spellEnd"/>
      <w:r w:rsidRPr="006004E0">
        <w:rPr>
          <w:rFonts w:ascii="Book Antiqua" w:eastAsia="等线" w:hAnsi="Book Antiqua" w:cs="Times New Roman"/>
          <w:kern w:val="2"/>
          <w:sz w:val="24"/>
          <w:szCs w:val="24"/>
          <w:lang w:val="en-US"/>
        </w:rPr>
        <w:t xml:space="preserve"> S, Keller J, </w:t>
      </w:r>
      <w:proofErr w:type="spellStart"/>
      <w:r w:rsidRPr="006004E0">
        <w:rPr>
          <w:rFonts w:ascii="Book Antiqua" w:eastAsia="等线" w:hAnsi="Book Antiqua" w:cs="Times New Roman"/>
          <w:kern w:val="2"/>
          <w:sz w:val="24"/>
          <w:szCs w:val="24"/>
          <w:lang w:val="en-US"/>
        </w:rPr>
        <w:t>Kuhlbusch-Zicklam</w:t>
      </w:r>
      <w:proofErr w:type="spellEnd"/>
      <w:r w:rsidRPr="006004E0">
        <w:rPr>
          <w:rFonts w:ascii="Book Antiqua" w:eastAsia="等线" w:hAnsi="Book Antiqua" w:cs="Times New Roman"/>
          <w:kern w:val="2"/>
          <w:sz w:val="24"/>
          <w:szCs w:val="24"/>
          <w:lang w:val="en-US"/>
        </w:rPr>
        <w:t xml:space="preserve"> R, </w:t>
      </w:r>
      <w:proofErr w:type="spellStart"/>
      <w:r w:rsidRPr="006004E0">
        <w:rPr>
          <w:rFonts w:ascii="Book Antiqua" w:eastAsia="等线" w:hAnsi="Book Antiqua" w:cs="Times New Roman"/>
          <w:kern w:val="2"/>
          <w:sz w:val="24"/>
          <w:szCs w:val="24"/>
          <w:lang w:val="en-US"/>
        </w:rPr>
        <w:t>Kruis</w:t>
      </w:r>
      <w:proofErr w:type="spellEnd"/>
      <w:r w:rsidRPr="006004E0">
        <w:rPr>
          <w:rFonts w:ascii="Book Antiqua" w:eastAsia="等线" w:hAnsi="Book Antiqua" w:cs="Times New Roman"/>
          <w:kern w:val="2"/>
          <w:sz w:val="24"/>
          <w:szCs w:val="24"/>
          <w:lang w:val="en-US"/>
        </w:rPr>
        <w:t xml:space="preserve"> W, </w:t>
      </w:r>
      <w:proofErr w:type="spellStart"/>
      <w:r w:rsidRPr="006004E0">
        <w:rPr>
          <w:rFonts w:ascii="Book Antiqua" w:eastAsia="等线" w:hAnsi="Book Antiqua" w:cs="Times New Roman"/>
          <w:kern w:val="2"/>
          <w:sz w:val="24"/>
          <w:szCs w:val="24"/>
          <w:lang w:val="en-US"/>
        </w:rPr>
        <w:t>Langhorst</w:t>
      </w:r>
      <w:proofErr w:type="spellEnd"/>
      <w:r w:rsidRPr="006004E0">
        <w:rPr>
          <w:rFonts w:ascii="Book Antiqua" w:eastAsia="等线" w:hAnsi="Book Antiqua" w:cs="Times New Roman"/>
          <w:kern w:val="2"/>
          <w:sz w:val="24"/>
          <w:szCs w:val="24"/>
          <w:lang w:val="en-US"/>
        </w:rPr>
        <w:t xml:space="preserve"> J, </w:t>
      </w:r>
      <w:proofErr w:type="spellStart"/>
      <w:r w:rsidRPr="006004E0">
        <w:rPr>
          <w:rFonts w:ascii="Book Antiqua" w:eastAsia="等线" w:hAnsi="Book Antiqua" w:cs="Times New Roman"/>
          <w:kern w:val="2"/>
          <w:sz w:val="24"/>
          <w:szCs w:val="24"/>
          <w:lang w:val="en-US"/>
        </w:rPr>
        <w:t>Matthes</w:t>
      </w:r>
      <w:proofErr w:type="spellEnd"/>
      <w:r w:rsidRPr="006004E0">
        <w:rPr>
          <w:rFonts w:ascii="Book Antiqua" w:eastAsia="等线" w:hAnsi="Book Antiqua" w:cs="Times New Roman"/>
          <w:kern w:val="2"/>
          <w:sz w:val="24"/>
          <w:szCs w:val="24"/>
          <w:lang w:val="en-US"/>
        </w:rPr>
        <w:t xml:space="preserve"> H, </w:t>
      </w:r>
      <w:proofErr w:type="spellStart"/>
      <w:r w:rsidRPr="006004E0">
        <w:rPr>
          <w:rFonts w:ascii="Book Antiqua" w:eastAsia="等线" w:hAnsi="Book Antiqua" w:cs="Times New Roman"/>
          <w:kern w:val="2"/>
          <w:sz w:val="24"/>
          <w:szCs w:val="24"/>
          <w:lang w:val="en-US"/>
        </w:rPr>
        <w:t>Mönnikes</w:t>
      </w:r>
      <w:proofErr w:type="spellEnd"/>
      <w:r w:rsidRPr="006004E0">
        <w:rPr>
          <w:rFonts w:ascii="Book Antiqua" w:eastAsia="等线" w:hAnsi="Book Antiqua" w:cs="Times New Roman"/>
          <w:kern w:val="2"/>
          <w:sz w:val="24"/>
          <w:szCs w:val="24"/>
          <w:lang w:val="en-US"/>
        </w:rPr>
        <w:t xml:space="preserve"> H, Müller-</w:t>
      </w:r>
      <w:proofErr w:type="spellStart"/>
      <w:r w:rsidRPr="006004E0">
        <w:rPr>
          <w:rFonts w:ascii="Book Antiqua" w:eastAsia="等线" w:hAnsi="Book Antiqua" w:cs="Times New Roman"/>
          <w:kern w:val="2"/>
          <w:sz w:val="24"/>
          <w:szCs w:val="24"/>
          <w:lang w:val="en-US"/>
        </w:rPr>
        <w:t>Lissner</w:t>
      </w:r>
      <w:proofErr w:type="spellEnd"/>
      <w:r w:rsidRPr="006004E0">
        <w:rPr>
          <w:rFonts w:ascii="Book Antiqua" w:eastAsia="等线" w:hAnsi="Book Antiqua" w:cs="Times New Roman"/>
          <w:kern w:val="2"/>
          <w:sz w:val="24"/>
          <w:szCs w:val="24"/>
          <w:lang w:val="en-US"/>
        </w:rPr>
        <w:t xml:space="preserve"> S, Musial F, Otto B, Rosenberger C, </w:t>
      </w:r>
      <w:proofErr w:type="spellStart"/>
      <w:r w:rsidRPr="006004E0">
        <w:rPr>
          <w:rFonts w:ascii="Book Antiqua" w:eastAsia="等线" w:hAnsi="Book Antiqua" w:cs="Times New Roman"/>
          <w:kern w:val="2"/>
          <w:sz w:val="24"/>
          <w:szCs w:val="24"/>
          <w:lang w:val="en-US"/>
        </w:rPr>
        <w:t>Schemann</w:t>
      </w:r>
      <w:proofErr w:type="spellEnd"/>
      <w:r w:rsidRPr="006004E0">
        <w:rPr>
          <w:rFonts w:ascii="Book Antiqua" w:eastAsia="等线" w:hAnsi="Book Antiqua" w:cs="Times New Roman"/>
          <w:kern w:val="2"/>
          <w:sz w:val="24"/>
          <w:szCs w:val="24"/>
          <w:lang w:val="en-US"/>
        </w:rPr>
        <w:t xml:space="preserve"> M, van der </w:t>
      </w:r>
      <w:proofErr w:type="spellStart"/>
      <w:r w:rsidRPr="006004E0">
        <w:rPr>
          <w:rFonts w:ascii="Book Antiqua" w:eastAsia="等线" w:hAnsi="Book Antiqua" w:cs="Times New Roman"/>
          <w:kern w:val="2"/>
          <w:sz w:val="24"/>
          <w:szCs w:val="24"/>
          <w:lang w:val="en-US"/>
        </w:rPr>
        <w:t>Voort</w:t>
      </w:r>
      <w:proofErr w:type="spellEnd"/>
      <w:r w:rsidRPr="006004E0">
        <w:rPr>
          <w:rFonts w:ascii="Book Antiqua" w:eastAsia="等线" w:hAnsi="Book Antiqua" w:cs="Times New Roman"/>
          <w:kern w:val="2"/>
          <w:sz w:val="24"/>
          <w:szCs w:val="24"/>
          <w:lang w:val="en-US"/>
        </w:rPr>
        <w:t xml:space="preserve"> I, </w:t>
      </w:r>
      <w:proofErr w:type="spellStart"/>
      <w:r w:rsidRPr="006004E0">
        <w:rPr>
          <w:rFonts w:ascii="Book Antiqua" w:eastAsia="等线" w:hAnsi="Book Antiqua" w:cs="Times New Roman"/>
          <w:kern w:val="2"/>
          <w:sz w:val="24"/>
          <w:szCs w:val="24"/>
          <w:lang w:val="en-US"/>
        </w:rPr>
        <w:t>Dathe</w:t>
      </w:r>
      <w:proofErr w:type="spellEnd"/>
      <w:r w:rsidRPr="006004E0">
        <w:rPr>
          <w:rFonts w:ascii="Book Antiqua" w:eastAsia="等线" w:hAnsi="Book Antiqua" w:cs="Times New Roman"/>
          <w:kern w:val="2"/>
          <w:sz w:val="24"/>
          <w:szCs w:val="24"/>
          <w:lang w:val="en-US"/>
        </w:rPr>
        <w:t xml:space="preserve"> K, </w:t>
      </w:r>
      <w:proofErr w:type="spellStart"/>
      <w:r w:rsidRPr="006004E0">
        <w:rPr>
          <w:rFonts w:ascii="Book Antiqua" w:eastAsia="等线" w:hAnsi="Book Antiqua" w:cs="Times New Roman"/>
          <w:kern w:val="2"/>
          <w:sz w:val="24"/>
          <w:szCs w:val="24"/>
          <w:lang w:val="en-US"/>
        </w:rPr>
        <w:t>Preiss</w:t>
      </w:r>
      <w:proofErr w:type="spellEnd"/>
      <w:r w:rsidRPr="006004E0">
        <w:rPr>
          <w:rFonts w:ascii="Book Antiqua" w:eastAsia="等线" w:hAnsi="Book Antiqua" w:cs="Times New Roman"/>
          <w:kern w:val="2"/>
          <w:sz w:val="24"/>
          <w:szCs w:val="24"/>
          <w:lang w:val="en-US"/>
        </w:rPr>
        <w:t xml:space="preserve"> JC; </w:t>
      </w:r>
      <w:proofErr w:type="spellStart"/>
      <w:r w:rsidRPr="006004E0">
        <w:rPr>
          <w:rFonts w:ascii="Book Antiqua" w:eastAsia="等线" w:hAnsi="Book Antiqua" w:cs="Times New Roman"/>
          <w:kern w:val="2"/>
          <w:sz w:val="24"/>
          <w:szCs w:val="24"/>
          <w:lang w:val="en-US"/>
        </w:rPr>
        <w:t>Deutschen</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Gesellschaft</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für</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Verdauungs</w:t>
      </w:r>
      <w:proofErr w:type="spellEnd"/>
      <w:r w:rsidRPr="006004E0">
        <w:rPr>
          <w:rFonts w:ascii="Book Antiqua" w:eastAsia="等线" w:hAnsi="Book Antiqua" w:cs="Times New Roman"/>
          <w:kern w:val="2"/>
          <w:sz w:val="24"/>
          <w:szCs w:val="24"/>
          <w:lang w:val="en-US"/>
        </w:rPr>
        <w:t xml:space="preserve">- und </w:t>
      </w:r>
      <w:proofErr w:type="spellStart"/>
      <w:r w:rsidRPr="006004E0">
        <w:rPr>
          <w:rFonts w:ascii="Book Antiqua" w:eastAsia="等线" w:hAnsi="Book Antiqua" w:cs="Times New Roman"/>
          <w:kern w:val="2"/>
          <w:sz w:val="24"/>
          <w:szCs w:val="24"/>
          <w:lang w:val="en-US"/>
        </w:rPr>
        <w:t>Stoffwechselkrankheiten</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Deutschen</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Gesellschaft</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für</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Neurogastroenterologie</w:t>
      </w:r>
      <w:proofErr w:type="spellEnd"/>
      <w:r w:rsidRPr="006004E0">
        <w:rPr>
          <w:rFonts w:ascii="Book Antiqua" w:eastAsia="等线" w:hAnsi="Book Antiqua" w:cs="Times New Roman"/>
          <w:kern w:val="2"/>
          <w:sz w:val="24"/>
          <w:szCs w:val="24"/>
          <w:lang w:val="en-US"/>
        </w:rPr>
        <w:t xml:space="preserve"> und </w:t>
      </w:r>
      <w:proofErr w:type="spellStart"/>
      <w:r w:rsidRPr="006004E0">
        <w:rPr>
          <w:rFonts w:ascii="Book Antiqua" w:eastAsia="等线" w:hAnsi="Book Antiqua" w:cs="Times New Roman"/>
          <w:kern w:val="2"/>
          <w:sz w:val="24"/>
          <w:szCs w:val="24"/>
          <w:lang w:val="en-US"/>
        </w:rPr>
        <w:t>Motilität</w:t>
      </w:r>
      <w:proofErr w:type="spellEnd"/>
      <w:r w:rsidRPr="006004E0">
        <w:rPr>
          <w:rFonts w:ascii="Book Antiqua" w:eastAsia="等线" w:hAnsi="Book Antiqua" w:cs="Times New Roman"/>
          <w:kern w:val="2"/>
          <w:sz w:val="24"/>
          <w:szCs w:val="24"/>
          <w:lang w:val="en-US"/>
        </w:rPr>
        <w:t xml:space="preserve">. [Irritable bowel syndrome: German consensus guidelines on definition, pathophysiology and management]. </w:t>
      </w:r>
      <w:r w:rsidRPr="006004E0">
        <w:rPr>
          <w:rFonts w:ascii="Book Antiqua" w:eastAsia="等线" w:hAnsi="Book Antiqua" w:cs="Times New Roman"/>
          <w:i/>
          <w:kern w:val="2"/>
          <w:sz w:val="24"/>
          <w:szCs w:val="24"/>
          <w:lang w:val="en-US"/>
        </w:rPr>
        <w:t>Z Gastroenterol</w:t>
      </w:r>
      <w:r w:rsidRPr="006004E0">
        <w:rPr>
          <w:rFonts w:ascii="Book Antiqua" w:eastAsia="等线" w:hAnsi="Book Antiqua" w:cs="Times New Roman"/>
          <w:kern w:val="2"/>
          <w:sz w:val="24"/>
          <w:szCs w:val="24"/>
          <w:lang w:val="en-US"/>
        </w:rPr>
        <w:t xml:space="preserve"> 2011; </w:t>
      </w:r>
      <w:r w:rsidRPr="006004E0">
        <w:rPr>
          <w:rFonts w:ascii="Book Antiqua" w:eastAsia="等线" w:hAnsi="Book Antiqua" w:cs="Times New Roman"/>
          <w:b/>
          <w:kern w:val="2"/>
          <w:sz w:val="24"/>
          <w:szCs w:val="24"/>
          <w:lang w:val="en-US"/>
        </w:rPr>
        <w:t>49</w:t>
      </w:r>
      <w:r w:rsidRPr="006004E0">
        <w:rPr>
          <w:rFonts w:ascii="Book Antiqua" w:eastAsia="等线" w:hAnsi="Book Antiqua" w:cs="Times New Roman"/>
          <w:kern w:val="2"/>
          <w:sz w:val="24"/>
          <w:szCs w:val="24"/>
          <w:lang w:val="en-US"/>
        </w:rPr>
        <w:t>: 237-293 [PMID: 21287438 DOI: 10.1055/s-0029-1245976]</w:t>
      </w:r>
    </w:p>
    <w:p w14:paraId="7251E62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7 </w:t>
      </w:r>
      <w:r w:rsidRPr="006004E0">
        <w:rPr>
          <w:rFonts w:ascii="Book Antiqua" w:eastAsia="等线" w:hAnsi="Book Antiqua" w:cs="Times New Roman"/>
          <w:b/>
          <w:kern w:val="2"/>
          <w:sz w:val="24"/>
          <w:szCs w:val="24"/>
          <w:lang w:val="en-US"/>
        </w:rPr>
        <w:t>Miwa H</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Kusano</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Arisawa</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Oshima</w:t>
      </w:r>
      <w:proofErr w:type="spellEnd"/>
      <w:r w:rsidRPr="006004E0">
        <w:rPr>
          <w:rFonts w:ascii="Book Antiqua" w:eastAsia="等线" w:hAnsi="Book Antiqua" w:cs="Times New Roman"/>
          <w:kern w:val="2"/>
          <w:sz w:val="24"/>
          <w:szCs w:val="24"/>
          <w:lang w:val="en-US"/>
        </w:rPr>
        <w:t xml:space="preserve"> T, Kato M, Joh T, Suzuki H, </w:t>
      </w:r>
      <w:proofErr w:type="spellStart"/>
      <w:r w:rsidRPr="006004E0">
        <w:rPr>
          <w:rFonts w:ascii="Book Antiqua" w:eastAsia="等线" w:hAnsi="Book Antiqua" w:cs="Times New Roman"/>
          <w:kern w:val="2"/>
          <w:sz w:val="24"/>
          <w:szCs w:val="24"/>
          <w:lang w:val="en-US"/>
        </w:rPr>
        <w:t>Tominaga</w:t>
      </w:r>
      <w:proofErr w:type="spellEnd"/>
      <w:r w:rsidRPr="006004E0">
        <w:rPr>
          <w:rFonts w:ascii="Book Antiqua" w:eastAsia="等线" w:hAnsi="Book Antiqua" w:cs="Times New Roman"/>
          <w:kern w:val="2"/>
          <w:sz w:val="24"/>
          <w:szCs w:val="24"/>
          <w:lang w:val="en-US"/>
        </w:rPr>
        <w:t xml:space="preserve"> K, </w:t>
      </w:r>
      <w:proofErr w:type="spellStart"/>
      <w:r w:rsidRPr="006004E0">
        <w:rPr>
          <w:rFonts w:ascii="Book Antiqua" w:eastAsia="等线" w:hAnsi="Book Antiqua" w:cs="Times New Roman"/>
          <w:kern w:val="2"/>
          <w:sz w:val="24"/>
          <w:szCs w:val="24"/>
          <w:lang w:val="en-US"/>
        </w:rPr>
        <w:t>Nakada</w:t>
      </w:r>
      <w:proofErr w:type="spellEnd"/>
      <w:r w:rsidRPr="006004E0">
        <w:rPr>
          <w:rFonts w:ascii="Book Antiqua" w:eastAsia="等线" w:hAnsi="Book Antiqua" w:cs="Times New Roman"/>
          <w:kern w:val="2"/>
          <w:sz w:val="24"/>
          <w:szCs w:val="24"/>
          <w:lang w:val="en-US"/>
        </w:rPr>
        <w:t xml:space="preserve"> K, </w:t>
      </w:r>
      <w:proofErr w:type="spellStart"/>
      <w:r w:rsidRPr="006004E0">
        <w:rPr>
          <w:rFonts w:ascii="Book Antiqua" w:eastAsia="等线" w:hAnsi="Book Antiqua" w:cs="Times New Roman"/>
          <w:kern w:val="2"/>
          <w:sz w:val="24"/>
          <w:szCs w:val="24"/>
          <w:lang w:val="en-US"/>
        </w:rPr>
        <w:t>Nagahara</w:t>
      </w:r>
      <w:proofErr w:type="spellEnd"/>
      <w:r w:rsidRPr="006004E0">
        <w:rPr>
          <w:rFonts w:ascii="Book Antiqua" w:eastAsia="等线" w:hAnsi="Book Antiqua" w:cs="Times New Roman"/>
          <w:kern w:val="2"/>
          <w:sz w:val="24"/>
          <w:szCs w:val="24"/>
          <w:lang w:val="en-US"/>
        </w:rPr>
        <w:t xml:space="preserve"> A, </w:t>
      </w:r>
      <w:proofErr w:type="spellStart"/>
      <w:r w:rsidRPr="006004E0">
        <w:rPr>
          <w:rFonts w:ascii="Book Antiqua" w:eastAsia="等线" w:hAnsi="Book Antiqua" w:cs="Times New Roman"/>
          <w:kern w:val="2"/>
          <w:sz w:val="24"/>
          <w:szCs w:val="24"/>
          <w:lang w:val="en-US"/>
        </w:rPr>
        <w:t>Futagami</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Manabe</w:t>
      </w:r>
      <w:proofErr w:type="spellEnd"/>
      <w:r w:rsidRPr="006004E0">
        <w:rPr>
          <w:rFonts w:ascii="Book Antiqua" w:eastAsia="等线" w:hAnsi="Book Antiqua" w:cs="Times New Roman"/>
          <w:kern w:val="2"/>
          <w:sz w:val="24"/>
          <w:szCs w:val="24"/>
          <w:lang w:val="en-US"/>
        </w:rPr>
        <w:t xml:space="preserve"> N, Inui A, </w:t>
      </w:r>
      <w:proofErr w:type="spellStart"/>
      <w:r w:rsidRPr="006004E0">
        <w:rPr>
          <w:rFonts w:ascii="Book Antiqua" w:eastAsia="等线" w:hAnsi="Book Antiqua" w:cs="Times New Roman"/>
          <w:kern w:val="2"/>
          <w:sz w:val="24"/>
          <w:szCs w:val="24"/>
          <w:lang w:val="en-US"/>
        </w:rPr>
        <w:t>Haruma</w:t>
      </w:r>
      <w:proofErr w:type="spellEnd"/>
      <w:r w:rsidRPr="006004E0">
        <w:rPr>
          <w:rFonts w:ascii="Book Antiqua" w:eastAsia="等线" w:hAnsi="Book Antiqua" w:cs="Times New Roman"/>
          <w:kern w:val="2"/>
          <w:sz w:val="24"/>
          <w:szCs w:val="24"/>
          <w:lang w:val="en-US"/>
        </w:rPr>
        <w:t xml:space="preserve"> K, Higuchi K, </w:t>
      </w:r>
      <w:proofErr w:type="spellStart"/>
      <w:r w:rsidRPr="006004E0">
        <w:rPr>
          <w:rFonts w:ascii="Book Antiqua" w:eastAsia="等线" w:hAnsi="Book Antiqua" w:cs="Times New Roman"/>
          <w:kern w:val="2"/>
          <w:sz w:val="24"/>
          <w:szCs w:val="24"/>
          <w:lang w:val="en-US"/>
        </w:rPr>
        <w:t>Yakabi</w:t>
      </w:r>
      <w:proofErr w:type="spellEnd"/>
      <w:r w:rsidRPr="006004E0">
        <w:rPr>
          <w:rFonts w:ascii="Book Antiqua" w:eastAsia="等线" w:hAnsi="Book Antiqua" w:cs="Times New Roman"/>
          <w:kern w:val="2"/>
          <w:sz w:val="24"/>
          <w:szCs w:val="24"/>
          <w:lang w:val="en-US"/>
        </w:rPr>
        <w:t xml:space="preserve"> K, </w:t>
      </w:r>
      <w:proofErr w:type="spellStart"/>
      <w:r w:rsidRPr="006004E0">
        <w:rPr>
          <w:rFonts w:ascii="Book Antiqua" w:eastAsia="等线" w:hAnsi="Book Antiqua" w:cs="Times New Roman"/>
          <w:kern w:val="2"/>
          <w:sz w:val="24"/>
          <w:szCs w:val="24"/>
          <w:lang w:val="en-US"/>
        </w:rPr>
        <w:t>Hongo</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Uemura</w:t>
      </w:r>
      <w:proofErr w:type="spellEnd"/>
      <w:r w:rsidRPr="006004E0">
        <w:rPr>
          <w:rFonts w:ascii="Book Antiqua" w:eastAsia="等线" w:hAnsi="Book Antiqua" w:cs="Times New Roman"/>
          <w:kern w:val="2"/>
          <w:sz w:val="24"/>
          <w:szCs w:val="24"/>
          <w:lang w:val="en-US"/>
        </w:rPr>
        <w:t xml:space="preserve"> N, Kinoshita Y, Sugano K, </w:t>
      </w:r>
      <w:proofErr w:type="spellStart"/>
      <w:r w:rsidRPr="006004E0">
        <w:rPr>
          <w:rFonts w:ascii="Book Antiqua" w:eastAsia="等线" w:hAnsi="Book Antiqua" w:cs="Times New Roman"/>
          <w:kern w:val="2"/>
          <w:sz w:val="24"/>
          <w:szCs w:val="24"/>
          <w:lang w:val="en-US"/>
        </w:rPr>
        <w:t>Shimosegawa</w:t>
      </w:r>
      <w:proofErr w:type="spellEnd"/>
      <w:r w:rsidRPr="006004E0">
        <w:rPr>
          <w:rFonts w:ascii="Book Antiqua" w:eastAsia="等线" w:hAnsi="Book Antiqua" w:cs="Times New Roman"/>
          <w:kern w:val="2"/>
          <w:sz w:val="24"/>
          <w:szCs w:val="24"/>
          <w:lang w:val="en-US"/>
        </w:rPr>
        <w:t xml:space="preserve"> T; Japanese Society of Gastroenterology. Evidence-based clinical practice guidelines for functional dyspepsia. </w:t>
      </w:r>
      <w:r w:rsidRPr="006004E0">
        <w:rPr>
          <w:rFonts w:ascii="Book Antiqua" w:eastAsia="等线" w:hAnsi="Book Antiqua" w:cs="Times New Roman"/>
          <w:i/>
          <w:kern w:val="2"/>
          <w:sz w:val="24"/>
          <w:szCs w:val="24"/>
          <w:lang w:val="en-US"/>
        </w:rPr>
        <w:t>J Gastroenterol</w:t>
      </w:r>
      <w:r w:rsidRPr="006004E0">
        <w:rPr>
          <w:rFonts w:ascii="Book Antiqua" w:eastAsia="等线" w:hAnsi="Book Antiqua" w:cs="Times New Roman"/>
          <w:kern w:val="2"/>
          <w:sz w:val="24"/>
          <w:szCs w:val="24"/>
          <w:lang w:val="en-US"/>
        </w:rPr>
        <w:t xml:space="preserve"> 2015; </w:t>
      </w:r>
      <w:r w:rsidRPr="006004E0">
        <w:rPr>
          <w:rFonts w:ascii="Book Antiqua" w:eastAsia="等线" w:hAnsi="Book Antiqua" w:cs="Times New Roman"/>
          <w:b/>
          <w:kern w:val="2"/>
          <w:sz w:val="24"/>
          <w:szCs w:val="24"/>
          <w:lang w:val="en-US"/>
        </w:rPr>
        <w:t>50</w:t>
      </w:r>
      <w:r w:rsidRPr="006004E0">
        <w:rPr>
          <w:rFonts w:ascii="Book Antiqua" w:eastAsia="等线" w:hAnsi="Book Antiqua" w:cs="Times New Roman"/>
          <w:kern w:val="2"/>
          <w:sz w:val="24"/>
          <w:szCs w:val="24"/>
          <w:lang w:val="en-US"/>
        </w:rPr>
        <w:t>: 125-139 [PMID: 25586651 DOI: 10.1007/s00535-014-1022-3]</w:t>
      </w:r>
    </w:p>
    <w:p w14:paraId="4AF73691"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8 </w:t>
      </w:r>
      <w:proofErr w:type="spellStart"/>
      <w:r w:rsidRPr="006004E0">
        <w:rPr>
          <w:rFonts w:ascii="Book Antiqua" w:eastAsia="等线" w:hAnsi="Book Antiqua" w:cs="Times New Roman"/>
          <w:b/>
          <w:kern w:val="2"/>
          <w:sz w:val="24"/>
          <w:szCs w:val="24"/>
          <w:lang w:val="en-US"/>
        </w:rPr>
        <w:t>Gilja</w:t>
      </w:r>
      <w:proofErr w:type="spellEnd"/>
      <w:r w:rsidRPr="006004E0">
        <w:rPr>
          <w:rFonts w:ascii="Book Antiqua" w:eastAsia="等线" w:hAnsi="Book Antiqua" w:cs="Times New Roman"/>
          <w:b/>
          <w:kern w:val="2"/>
          <w:sz w:val="24"/>
          <w:szCs w:val="24"/>
          <w:lang w:val="en-US"/>
        </w:rPr>
        <w:t xml:space="preserve"> OH</w:t>
      </w:r>
      <w:r w:rsidRPr="006004E0">
        <w:rPr>
          <w:rFonts w:ascii="Book Antiqua" w:eastAsia="等线" w:hAnsi="Book Antiqua" w:cs="Times New Roman"/>
          <w:kern w:val="2"/>
          <w:sz w:val="24"/>
          <w:szCs w:val="24"/>
          <w:lang w:val="en-US"/>
        </w:rPr>
        <w:t xml:space="preserve">. Ultrasound of the stomach--the EUROSON lecture 2006. </w:t>
      </w:r>
      <w:proofErr w:type="spellStart"/>
      <w:r w:rsidRPr="006004E0">
        <w:rPr>
          <w:rFonts w:ascii="Book Antiqua" w:eastAsia="等线" w:hAnsi="Book Antiqua" w:cs="Times New Roman"/>
          <w:i/>
          <w:kern w:val="2"/>
          <w:sz w:val="24"/>
          <w:szCs w:val="24"/>
          <w:lang w:val="en-US"/>
        </w:rPr>
        <w:t>Ultraschall</w:t>
      </w:r>
      <w:proofErr w:type="spellEnd"/>
      <w:r w:rsidRPr="006004E0">
        <w:rPr>
          <w:rFonts w:ascii="Book Antiqua" w:eastAsia="等线" w:hAnsi="Book Antiqua" w:cs="Times New Roman"/>
          <w:i/>
          <w:kern w:val="2"/>
          <w:sz w:val="24"/>
          <w:szCs w:val="24"/>
          <w:lang w:val="en-US"/>
        </w:rPr>
        <w:t xml:space="preserve"> Med</w:t>
      </w:r>
      <w:r w:rsidRPr="006004E0">
        <w:rPr>
          <w:rFonts w:ascii="Book Antiqua" w:eastAsia="等线" w:hAnsi="Book Antiqua" w:cs="Times New Roman"/>
          <w:kern w:val="2"/>
          <w:sz w:val="24"/>
          <w:szCs w:val="24"/>
          <w:lang w:val="en-US"/>
        </w:rPr>
        <w:t xml:space="preserve"> 2007; </w:t>
      </w:r>
      <w:r w:rsidRPr="006004E0">
        <w:rPr>
          <w:rFonts w:ascii="Book Antiqua" w:eastAsia="等线" w:hAnsi="Book Antiqua" w:cs="Times New Roman"/>
          <w:b/>
          <w:kern w:val="2"/>
          <w:sz w:val="24"/>
          <w:szCs w:val="24"/>
          <w:lang w:val="en-US"/>
        </w:rPr>
        <w:t>28</w:t>
      </w:r>
      <w:r w:rsidRPr="006004E0">
        <w:rPr>
          <w:rFonts w:ascii="Book Antiqua" w:eastAsia="等线" w:hAnsi="Book Antiqua" w:cs="Times New Roman"/>
          <w:kern w:val="2"/>
          <w:sz w:val="24"/>
          <w:szCs w:val="24"/>
          <w:lang w:val="en-US"/>
        </w:rPr>
        <w:t>: 32-39 [PMID: 17304411 DOI: 10.1055/s-2007-962866]</w:t>
      </w:r>
    </w:p>
    <w:p w14:paraId="08F52EC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9 </w:t>
      </w:r>
      <w:proofErr w:type="spellStart"/>
      <w:r w:rsidRPr="006004E0">
        <w:rPr>
          <w:rFonts w:ascii="Book Antiqua" w:eastAsia="等线" w:hAnsi="Book Antiqua" w:cs="Times New Roman"/>
          <w:b/>
          <w:kern w:val="2"/>
          <w:sz w:val="24"/>
          <w:szCs w:val="24"/>
          <w:lang w:val="en-US"/>
        </w:rPr>
        <w:t>Muradali</w:t>
      </w:r>
      <w:proofErr w:type="spellEnd"/>
      <w:r w:rsidRPr="006004E0">
        <w:rPr>
          <w:rFonts w:ascii="Book Antiqua" w:eastAsia="等线" w:hAnsi="Book Antiqua" w:cs="Times New Roman"/>
          <w:b/>
          <w:kern w:val="2"/>
          <w:sz w:val="24"/>
          <w:szCs w:val="24"/>
          <w:lang w:val="en-US"/>
        </w:rPr>
        <w:t xml:space="preserve"> D</w:t>
      </w:r>
      <w:r w:rsidRPr="006004E0">
        <w:rPr>
          <w:rFonts w:ascii="Book Antiqua" w:eastAsia="等线" w:hAnsi="Book Antiqua" w:cs="Times New Roman"/>
          <w:kern w:val="2"/>
          <w:sz w:val="24"/>
          <w:szCs w:val="24"/>
          <w:lang w:val="en-US"/>
        </w:rPr>
        <w:t xml:space="preserve">, Goldberg DR. US of gastrointestinal tract disease. </w:t>
      </w:r>
      <w:proofErr w:type="spellStart"/>
      <w:r w:rsidRPr="006004E0">
        <w:rPr>
          <w:rFonts w:ascii="Book Antiqua" w:eastAsia="等线" w:hAnsi="Book Antiqua" w:cs="Times New Roman"/>
          <w:i/>
          <w:kern w:val="2"/>
          <w:sz w:val="24"/>
          <w:szCs w:val="24"/>
          <w:lang w:val="en-US"/>
        </w:rPr>
        <w:t>Radiographics</w:t>
      </w:r>
      <w:proofErr w:type="spellEnd"/>
      <w:r w:rsidRPr="006004E0">
        <w:rPr>
          <w:rFonts w:ascii="Book Antiqua" w:eastAsia="等线" w:hAnsi="Book Antiqua" w:cs="Times New Roman"/>
          <w:kern w:val="2"/>
          <w:sz w:val="24"/>
          <w:szCs w:val="24"/>
          <w:lang w:val="en-US"/>
        </w:rPr>
        <w:t xml:space="preserve"> 2015; </w:t>
      </w:r>
      <w:r w:rsidRPr="006004E0">
        <w:rPr>
          <w:rFonts w:ascii="Book Antiqua" w:eastAsia="等线" w:hAnsi="Book Antiqua" w:cs="Times New Roman"/>
          <w:b/>
          <w:kern w:val="2"/>
          <w:sz w:val="24"/>
          <w:szCs w:val="24"/>
          <w:lang w:val="en-US"/>
        </w:rPr>
        <w:t>35</w:t>
      </w:r>
      <w:r w:rsidRPr="006004E0">
        <w:rPr>
          <w:rFonts w:ascii="Book Antiqua" w:eastAsia="等线" w:hAnsi="Book Antiqua" w:cs="Times New Roman"/>
          <w:kern w:val="2"/>
          <w:sz w:val="24"/>
          <w:szCs w:val="24"/>
          <w:lang w:val="en-US"/>
        </w:rPr>
        <w:t>: 50-68 [PMID: 25590387 DOI: 10.1148/rg.351140003]</w:t>
      </w:r>
    </w:p>
    <w:p w14:paraId="41100A17"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10 </w:t>
      </w:r>
      <w:r w:rsidRPr="006004E0">
        <w:rPr>
          <w:rFonts w:ascii="Book Antiqua" w:eastAsia="等线" w:hAnsi="Book Antiqua" w:cs="Times New Roman"/>
          <w:b/>
          <w:kern w:val="2"/>
          <w:sz w:val="24"/>
          <w:szCs w:val="24"/>
          <w:lang w:val="en-US"/>
        </w:rPr>
        <w:t>Schmutz GR</w:t>
      </w:r>
      <w:r w:rsidRPr="006004E0">
        <w:rPr>
          <w:rFonts w:ascii="Book Antiqua" w:eastAsia="等线" w:hAnsi="Book Antiqua" w:cs="Times New Roman"/>
          <w:kern w:val="2"/>
          <w:sz w:val="24"/>
          <w:szCs w:val="24"/>
          <w:lang w:val="en-US"/>
        </w:rPr>
        <w:t xml:space="preserve">, Benko A, Fournier L, Peron JM, Morel E, </w:t>
      </w:r>
      <w:proofErr w:type="spellStart"/>
      <w:r w:rsidRPr="006004E0">
        <w:rPr>
          <w:rFonts w:ascii="Book Antiqua" w:eastAsia="等线" w:hAnsi="Book Antiqua" w:cs="Times New Roman"/>
          <w:kern w:val="2"/>
          <w:sz w:val="24"/>
          <w:szCs w:val="24"/>
          <w:lang w:val="en-US"/>
        </w:rPr>
        <w:t>Chiche</w:t>
      </w:r>
      <w:proofErr w:type="spellEnd"/>
      <w:r w:rsidRPr="006004E0">
        <w:rPr>
          <w:rFonts w:ascii="Book Antiqua" w:eastAsia="等线" w:hAnsi="Book Antiqua" w:cs="Times New Roman"/>
          <w:kern w:val="2"/>
          <w:sz w:val="24"/>
          <w:szCs w:val="24"/>
          <w:lang w:val="en-US"/>
        </w:rPr>
        <w:t xml:space="preserve"> L. Small bowel obstruction: role and contribution of sonography. </w:t>
      </w:r>
      <w:proofErr w:type="spellStart"/>
      <w:r w:rsidRPr="006004E0">
        <w:rPr>
          <w:rFonts w:ascii="Book Antiqua" w:eastAsia="等线" w:hAnsi="Book Antiqua" w:cs="Times New Roman"/>
          <w:i/>
          <w:kern w:val="2"/>
          <w:sz w:val="24"/>
          <w:szCs w:val="24"/>
          <w:lang w:val="en-US"/>
        </w:rPr>
        <w:t>Eur</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Radiol</w:t>
      </w:r>
      <w:proofErr w:type="spellEnd"/>
      <w:r w:rsidRPr="006004E0">
        <w:rPr>
          <w:rFonts w:ascii="Book Antiqua" w:eastAsia="等线" w:hAnsi="Book Antiqua" w:cs="Times New Roman"/>
          <w:kern w:val="2"/>
          <w:sz w:val="24"/>
          <w:szCs w:val="24"/>
          <w:lang w:val="en-US"/>
        </w:rPr>
        <w:t xml:space="preserve"> 1997; </w:t>
      </w:r>
      <w:r w:rsidRPr="006004E0">
        <w:rPr>
          <w:rFonts w:ascii="Book Antiqua" w:eastAsia="等线" w:hAnsi="Book Antiqua" w:cs="Times New Roman"/>
          <w:b/>
          <w:kern w:val="2"/>
          <w:sz w:val="24"/>
          <w:szCs w:val="24"/>
          <w:lang w:val="en-US"/>
        </w:rPr>
        <w:t>7</w:t>
      </w:r>
      <w:r w:rsidRPr="006004E0">
        <w:rPr>
          <w:rFonts w:ascii="Book Antiqua" w:eastAsia="等线" w:hAnsi="Book Antiqua" w:cs="Times New Roman"/>
          <w:kern w:val="2"/>
          <w:sz w:val="24"/>
          <w:szCs w:val="24"/>
          <w:lang w:val="en-US"/>
        </w:rPr>
        <w:t>: 1054-1058 [PMID: 9265673 DOI: 10.1007/s003300050251]</w:t>
      </w:r>
    </w:p>
    <w:p w14:paraId="1F5FFBFC"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11 </w:t>
      </w:r>
      <w:proofErr w:type="spellStart"/>
      <w:r w:rsidRPr="006004E0">
        <w:rPr>
          <w:rFonts w:ascii="Book Antiqua" w:eastAsia="等线" w:hAnsi="Book Antiqua" w:cs="Times New Roman"/>
          <w:b/>
          <w:kern w:val="2"/>
          <w:sz w:val="24"/>
          <w:szCs w:val="24"/>
          <w:lang w:val="en-US"/>
        </w:rPr>
        <w:t>Rettenbacher</w:t>
      </w:r>
      <w:proofErr w:type="spellEnd"/>
      <w:r w:rsidRPr="006004E0">
        <w:rPr>
          <w:rFonts w:ascii="Book Antiqua" w:eastAsia="等线" w:hAnsi="Book Antiqua" w:cs="Times New Roman"/>
          <w:b/>
          <w:kern w:val="2"/>
          <w:sz w:val="24"/>
          <w:szCs w:val="24"/>
          <w:lang w:val="en-US"/>
        </w:rPr>
        <w:t xml:space="preserve"> T</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Hollerweger</w:t>
      </w:r>
      <w:proofErr w:type="spellEnd"/>
      <w:r w:rsidRPr="006004E0">
        <w:rPr>
          <w:rFonts w:ascii="Book Antiqua" w:eastAsia="等线" w:hAnsi="Book Antiqua" w:cs="Times New Roman"/>
          <w:kern w:val="2"/>
          <w:sz w:val="24"/>
          <w:szCs w:val="24"/>
          <w:lang w:val="en-US"/>
        </w:rPr>
        <w:t xml:space="preserve"> A, </w:t>
      </w:r>
      <w:proofErr w:type="spellStart"/>
      <w:r w:rsidRPr="006004E0">
        <w:rPr>
          <w:rFonts w:ascii="Book Antiqua" w:eastAsia="等线" w:hAnsi="Book Antiqua" w:cs="Times New Roman"/>
          <w:kern w:val="2"/>
          <w:sz w:val="24"/>
          <w:szCs w:val="24"/>
          <w:lang w:val="en-US"/>
        </w:rPr>
        <w:t>Macheiner</w:t>
      </w:r>
      <w:proofErr w:type="spellEnd"/>
      <w:r w:rsidRPr="006004E0">
        <w:rPr>
          <w:rFonts w:ascii="Book Antiqua" w:eastAsia="等线" w:hAnsi="Book Antiqua" w:cs="Times New Roman"/>
          <w:kern w:val="2"/>
          <w:sz w:val="24"/>
          <w:szCs w:val="24"/>
          <w:lang w:val="en-US"/>
        </w:rPr>
        <w:t xml:space="preserve"> P, Huber S, </w:t>
      </w:r>
      <w:proofErr w:type="spellStart"/>
      <w:r w:rsidRPr="006004E0">
        <w:rPr>
          <w:rFonts w:ascii="Book Antiqua" w:eastAsia="等线" w:hAnsi="Book Antiqua" w:cs="Times New Roman"/>
          <w:kern w:val="2"/>
          <w:sz w:val="24"/>
          <w:szCs w:val="24"/>
          <w:lang w:val="en-US"/>
        </w:rPr>
        <w:t>Gritzmann</w:t>
      </w:r>
      <w:proofErr w:type="spellEnd"/>
      <w:r w:rsidRPr="006004E0">
        <w:rPr>
          <w:rFonts w:ascii="Book Antiqua" w:eastAsia="等线" w:hAnsi="Book Antiqua" w:cs="Times New Roman"/>
          <w:kern w:val="2"/>
          <w:sz w:val="24"/>
          <w:szCs w:val="24"/>
          <w:lang w:val="en-US"/>
        </w:rPr>
        <w:t xml:space="preserve"> N. Adult celiac disease: US signs. </w:t>
      </w:r>
      <w:r w:rsidRPr="006004E0">
        <w:rPr>
          <w:rFonts w:ascii="Book Antiqua" w:eastAsia="等线" w:hAnsi="Book Antiqua" w:cs="Times New Roman"/>
          <w:i/>
          <w:kern w:val="2"/>
          <w:sz w:val="24"/>
          <w:szCs w:val="24"/>
          <w:lang w:val="en-US"/>
        </w:rPr>
        <w:t>Radiology</w:t>
      </w:r>
      <w:r w:rsidRPr="006004E0">
        <w:rPr>
          <w:rFonts w:ascii="Book Antiqua" w:eastAsia="等线" w:hAnsi="Book Antiqua" w:cs="Times New Roman"/>
          <w:kern w:val="2"/>
          <w:sz w:val="24"/>
          <w:szCs w:val="24"/>
          <w:lang w:val="en-US"/>
        </w:rPr>
        <w:t xml:space="preserve"> 1999; </w:t>
      </w:r>
      <w:r w:rsidRPr="006004E0">
        <w:rPr>
          <w:rFonts w:ascii="Book Antiqua" w:eastAsia="等线" w:hAnsi="Book Antiqua" w:cs="Times New Roman"/>
          <w:b/>
          <w:kern w:val="2"/>
          <w:sz w:val="24"/>
          <w:szCs w:val="24"/>
          <w:lang w:val="en-US"/>
        </w:rPr>
        <w:t>211</w:t>
      </w:r>
      <w:r w:rsidRPr="006004E0">
        <w:rPr>
          <w:rFonts w:ascii="Book Antiqua" w:eastAsia="等线" w:hAnsi="Book Antiqua" w:cs="Times New Roman"/>
          <w:kern w:val="2"/>
          <w:sz w:val="24"/>
          <w:szCs w:val="24"/>
          <w:lang w:val="en-US"/>
        </w:rPr>
        <w:t>: 389-394 [PMID: 10228518 DOI: 10.1148/radiology.211.2.r99ma39389]</w:t>
      </w:r>
    </w:p>
    <w:p w14:paraId="4052AE0A"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12 </w:t>
      </w:r>
      <w:proofErr w:type="spellStart"/>
      <w:r w:rsidRPr="006004E0">
        <w:rPr>
          <w:rFonts w:ascii="Book Antiqua" w:eastAsia="等线" w:hAnsi="Book Antiqua" w:cs="Times New Roman"/>
          <w:b/>
          <w:kern w:val="2"/>
          <w:sz w:val="24"/>
          <w:szCs w:val="24"/>
          <w:lang w:val="en-US"/>
        </w:rPr>
        <w:t>Enck</w:t>
      </w:r>
      <w:proofErr w:type="spellEnd"/>
      <w:r w:rsidRPr="006004E0">
        <w:rPr>
          <w:rFonts w:ascii="Book Antiqua" w:eastAsia="等线" w:hAnsi="Book Antiqua" w:cs="Times New Roman"/>
          <w:b/>
          <w:kern w:val="2"/>
          <w:sz w:val="24"/>
          <w:szCs w:val="24"/>
          <w:lang w:val="en-US"/>
        </w:rPr>
        <w:t xml:space="preserve"> P</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Azpiroz</w:t>
      </w:r>
      <w:proofErr w:type="spellEnd"/>
      <w:r w:rsidRPr="006004E0">
        <w:rPr>
          <w:rFonts w:ascii="Book Antiqua" w:eastAsia="等线" w:hAnsi="Book Antiqua" w:cs="Times New Roman"/>
          <w:kern w:val="2"/>
          <w:sz w:val="24"/>
          <w:szCs w:val="24"/>
          <w:lang w:val="en-US"/>
        </w:rPr>
        <w:t xml:space="preserve"> F, </w:t>
      </w:r>
      <w:proofErr w:type="spellStart"/>
      <w:r w:rsidRPr="006004E0">
        <w:rPr>
          <w:rFonts w:ascii="Book Antiqua" w:eastAsia="等线" w:hAnsi="Book Antiqua" w:cs="Times New Roman"/>
          <w:kern w:val="2"/>
          <w:sz w:val="24"/>
          <w:szCs w:val="24"/>
          <w:lang w:val="en-US"/>
        </w:rPr>
        <w:t>Boeckxstaens</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Elsenbruch</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Feinle-Bisset</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Holtmann</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Lackner</w:t>
      </w:r>
      <w:proofErr w:type="spellEnd"/>
      <w:r w:rsidRPr="006004E0">
        <w:rPr>
          <w:rFonts w:ascii="Book Antiqua" w:eastAsia="等线" w:hAnsi="Book Antiqua" w:cs="Times New Roman"/>
          <w:kern w:val="2"/>
          <w:sz w:val="24"/>
          <w:szCs w:val="24"/>
          <w:lang w:val="en-US"/>
        </w:rPr>
        <w:t xml:space="preserve"> JM, </w:t>
      </w:r>
      <w:proofErr w:type="spellStart"/>
      <w:r w:rsidRPr="006004E0">
        <w:rPr>
          <w:rFonts w:ascii="Book Antiqua" w:eastAsia="等线" w:hAnsi="Book Antiqua" w:cs="Times New Roman"/>
          <w:kern w:val="2"/>
          <w:sz w:val="24"/>
          <w:szCs w:val="24"/>
          <w:lang w:val="en-US"/>
        </w:rPr>
        <w:t>Ronkainen</w:t>
      </w:r>
      <w:proofErr w:type="spellEnd"/>
      <w:r w:rsidRPr="006004E0">
        <w:rPr>
          <w:rFonts w:ascii="Book Antiqua" w:eastAsia="等线" w:hAnsi="Book Antiqua" w:cs="Times New Roman"/>
          <w:kern w:val="2"/>
          <w:sz w:val="24"/>
          <w:szCs w:val="24"/>
          <w:lang w:val="en-US"/>
        </w:rPr>
        <w:t xml:space="preserve"> J, </w:t>
      </w:r>
      <w:proofErr w:type="spellStart"/>
      <w:r w:rsidRPr="006004E0">
        <w:rPr>
          <w:rFonts w:ascii="Book Antiqua" w:eastAsia="等线" w:hAnsi="Book Antiqua" w:cs="Times New Roman"/>
          <w:kern w:val="2"/>
          <w:sz w:val="24"/>
          <w:szCs w:val="24"/>
          <w:lang w:val="en-US"/>
        </w:rPr>
        <w:t>Schemann</w:t>
      </w:r>
      <w:proofErr w:type="spellEnd"/>
      <w:r w:rsidRPr="006004E0">
        <w:rPr>
          <w:rFonts w:ascii="Book Antiqua" w:eastAsia="等线" w:hAnsi="Book Antiqua" w:cs="Times New Roman"/>
          <w:kern w:val="2"/>
          <w:sz w:val="24"/>
          <w:szCs w:val="24"/>
          <w:lang w:val="en-US"/>
        </w:rPr>
        <w:t xml:space="preserve"> M, Stengel A, Tack J, Zipfel S, Talley NJ. Functional dyspepsia. </w:t>
      </w:r>
      <w:r w:rsidRPr="006004E0">
        <w:rPr>
          <w:rFonts w:ascii="Book Antiqua" w:eastAsia="等线" w:hAnsi="Book Antiqua" w:cs="Times New Roman"/>
          <w:i/>
          <w:kern w:val="2"/>
          <w:sz w:val="24"/>
          <w:szCs w:val="24"/>
          <w:lang w:val="en-US"/>
        </w:rPr>
        <w:t>Nat Rev Dis Primers</w:t>
      </w:r>
      <w:r w:rsidRPr="006004E0">
        <w:rPr>
          <w:rFonts w:ascii="Book Antiqua" w:eastAsia="等线" w:hAnsi="Book Antiqua" w:cs="Times New Roman"/>
          <w:kern w:val="2"/>
          <w:sz w:val="24"/>
          <w:szCs w:val="24"/>
          <w:lang w:val="en-US"/>
        </w:rPr>
        <w:t xml:space="preserve"> 2017; </w:t>
      </w:r>
      <w:r w:rsidRPr="006004E0">
        <w:rPr>
          <w:rFonts w:ascii="Book Antiqua" w:eastAsia="等线" w:hAnsi="Book Antiqua" w:cs="Times New Roman"/>
          <w:b/>
          <w:kern w:val="2"/>
          <w:sz w:val="24"/>
          <w:szCs w:val="24"/>
          <w:lang w:val="en-US"/>
        </w:rPr>
        <w:t>3</w:t>
      </w:r>
      <w:r w:rsidRPr="006004E0">
        <w:rPr>
          <w:rFonts w:ascii="Book Antiqua" w:eastAsia="等线" w:hAnsi="Book Antiqua" w:cs="Times New Roman"/>
          <w:kern w:val="2"/>
          <w:sz w:val="24"/>
          <w:szCs w:val="24"/>
          <w:lang w:val="en-US"/>
        </w:rPr>
        <w:t>: 17081 [PMID: 29099093 DOI: 10.1038/nrdp.2017.81]</w:t>
      </w:r>
    </w:p>
    <w:p w14:paraId="3EEB9804"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13 </w:t>
      </w:r>
      <w:r w:rsidRPr="006004E0">
        <w:rPr>
          <w:rFonts w:ascii="Book Antiqua" w:eastAsia="等线" w:hAnsi="Book Antiqua" w:cs="Times New Roman"/>
          <w:b/>
          <w:kern w:val="2"/>
          <w:sz w:val="24"/>
          <w:szCs w:val="24"/>
          <w:lang w:val="en-US"/>
        </w:rPr>
        <w:t>Park SY</w:t>
      </w:r>
      <w:r w:rsidRPr="006004E0">
        <w:rPr>
          <w:rFonts w:ascii="Book Antiqua" w:eastAsia="等线" w:hAnsi="Book Antiqua" w:cs="Times New Roman"/>
          <w:kern w:val="2"/>
          <w:sz w:val="24"/>
          <w:szCs w:val="24"/>
          <w:lang w:val="en-US"/>
        </w:rPr>
        <w:t xml:space="preserve">, Acosta A, Camilleri M, Burton D, </w:t>
      </w:r>
      <w:proofErr w:type="spellStart"/>
      <w:r w:rsidRPr="006004E0">
        <w:rPr>
          <w:rFonts w:ascii="Book Antiqua" w:eastAsia="等线" w:hAnsi="Book Antiqua" w:cs="Times New Roman"/>
          <w:kern w:val="2"/>
          <w:sz w:val="24"/>
          <w:szCs w:val="24"/>
          <w:lang w:val="en-US"/>
        </w:rPr>
        <w:t>Harmsen</w:t>
      </w:r>
      <w:proofErr w:type="spellEnd"/>
      <w:r w:rsidRPr="006004E0">
        <w:rPr>
          <w:rFonts w:ascii="Book Antiqua" w:eastAsia="等线" w:hAnsi="Book Antiqua" w:cs="Times New Roman"/>
          <w:kern w:val="2"/>
          <w:sz w:val="24"/>
          <w:szCs w:val="24"/>
          <w:lang w:val="en-US"/>
        </w:rPr>
        <w:t xml:space="preserve"> WS, Fox J, </w:t>
      </w:r>
      <w:proofErr w:type="spellStart"/>
      <w:r w:rsidRPr="006004E0">
        <w:rPr>
          <w:rFonts w:ascii="Book Antiqua" w:eastAsia="等线" w:hAnsi="Book Antiqua" w:cs="Times New Roman"/>
          <w:kern w:val="2"/>
          <w:sz w:val="24"/>
          <w:szCs w:val="24"/>
          <w:lang w:val="en-US"/>
        </w:rPr>
        <w:t>Szarka</w:t>
      </w:r>
      <w:proofErr w:type="spellEnd"/>
      <w:r w:rsidRPr="006004E0">
        <w:rPr>
          <w:rFonts w:ascii="Book Antiqua" w:eastAsia="等线" w:hAnsi="Book Antiqua" w:cs="Times New Roman"/>
          <w:kern w:val="2"/>
          <w:sz w:val="24"/>
          <w:szCs w:val="24"/>
          <w:lang w:val="en-US"/>
        </w:rPr>
        <w:t xml:space="preserve"> LA. Gastric Motor Dysfunction in Patients </w:t>
      </w:r>
      <w:proofErr w:type="gramStart"/>
      <w:r w:rsidRPr="006004E0">
        <w:rPr>
          <w:rFonts w:ascii="Book Antiqua" w:eastAsia="等线" w:hAnsi="Book Antiqua" w:cs="Times New Roman"/>
          <w:kern w:val="2"/>
          <w:sz w:val="24"/>
          <w:szCs w:val="24"/>
          <w:lang w:val="en-US"/>
        </w:rPr>
        <w:t>With</w:t>
      </w:r>
      <w:proofErr w:type="gramEnd"/>
      <w:r w:rsidRPr="006004E0">
        <w:rPr>
          <w:rFonts w:ascii="Book Antiqua" w:eastAsia="等线" w:hAnsi="Book Antiqua" w:cs="Times New Roman"/>
          <w:kern w:val="2"/>
          <w:sz w:val="24"/>
          <w:szCs w:val="24"/>
          <w:lang w:val="en-US"/>
        </w:rPr>
        <w:t xml:space="preserve"> Functional Gastroduodenal Symptoms.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2017; </w:t>
      </w:r>
      <w:r w:rsidRPr="006004E0">
        <w:rPr>
          <w:rFonts w:ascii="Book Antiqua" w:eastAsia="等线" w:hAnsi="Book Antiqua" w:cs="Times New Roman"/>
          <w:b/>
          <w:kern w:val="2"/>
          <w:sz w:val="24"/>
          <w:szCs w:val="24"/>
          <w:lang w:val="en-US"/>
        </w:rPr>
        <w:t>112</w:t>
      </w:r>
      <w:r w:rsidRPr="006004E0">
        <w:rPr>
          <w:rFonts w:ascii="Book Antiqua" w:eastAsia="等线" w:hAnsi="Book Antiqua" w:cs="Times New Roman"/>
          <w:kern w:val="2"/>
          <w:sz w:val="24"/>
          <w:szCs w:val="24"/>
          <w:lang w:val="en-US"/>
        </w:rPr>
        <w:t>: 1689-1699 [PMID: 28895582 DOI: 10.1038/ajg.2017.264]</w:t>
      </w:r>
    </w:p>
    <w:p w14:paraId="6F3397E2"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14 </w:t>
      </w:r>
      <w:r w:rsidRPr="006004E0">
        <w:rPr>
          <w:rFonts w:ascii="Book Antiqua" w:eastAsia="等线" w:hAnsi="Book Antiqua" w:cs="Times New Roman"/>
          <w:b/>
          <w:kern w:val="2"/>
          <w:sz w:val="24"/>
          <w:szCs w:val="24"/>
          <w:lang w:val="en-US"/>
        </w:rPr>
        <w:t>Bateman DN</w:t>
      </w:r>
      <w:r w:rsidRPr="006004E0">
        <w:rPr>
          <w:rFonts w:ascii="Book Antiqua" w:eastAsia="等线" w:hAnsi="Book Antiqua" w:cs="Times New Roman"/>
          <w:kern w:val="2"/>
          <w:sz w:val="24"/>
          <w:szCs w:val="24"/>
          <w:lang w:val="en-US"/>
        </w:rPr>
        <w:t xml:space="preserve">, Whittingham TA. Measurement of gastric emptying by real-time ultrasound. </w:t>
      </w:r>
      <w:r w:rsidRPr="006004E0">
        <w:rPr>
          <w:rFonts w:ascii="Book Antiqua" w:eastAsia="等线" w:hAnsi="Book Antiqua" w:cs="Times New Roman"/>
          <w:i/>
          <w:kern w:val="2"/>
          <w:sz w:val="24"/>
          <w:szCs w:val="24"/>
          <w:lang w:val="en-US"/>
        </w:rPr>
        <w:t>Gut</w:t>
      </w:r>
      <w:r w:rsidRPr="006004E0">
        <w:rPr>
          <w:rFonts w:ascii="Book Antiqua" w:eastAsia="等线" w:hAnsi="Book Antiqua" w:cs="Times New Roman"/>
          <w:kern w:val="2"/>
          <w:sz w:val="24"/>
          <w:szCs w:val="24"/>
          <w:lang w:val="en-US"/>
        </w:rPr>
        <w:t xml:space="preserve"> 1982; </w:t>
      </w:r>
      <w:r w:rsidRPr="006004E0">
        <w:rPr>
          <w:rFonts w:ascii="Book Antiqua" w:eastAsia="等线" w:hAnsi="Book Antiqua" w:cs="Times New Roman"/>
          <w:b/>
          <w:kern w:val="2"/>
          <w:sz w:val="24"/>
          <w:szCs w:val="24"/>
          <w:lang w:val="en-US"/>
        </w:rPr>
        <w:t>23</w:t>
      </w:r>
      <w:r w:rsidRPr="006004E0">
        <w:rPr>
          <w:rFonts w:ascii="Book Antiqua" w:eastAsia="等线" w:hAnsi="Book Antiqua" w:cs="Times New Roman"/>
          <w:kern w:val="2"/>
          <w:sz w:val="24"/>
          <w:szCs w:val="24"/>
          <w:lang w:val="en-US"/>
        </w:rPr>
        <w:t>: 524-527 [PMID: 7076028 DOI: 10.1136/gut.23.6.524]</w:t>
      </w:r>
    </w:p>
    <w:p w14:paraId="2956AF6A"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15 </w:t>
      </w:r>
      <w:r w:rsidRPr="006004E0">
        <w:rPr>
          <w:rFonts w:ascii="Book Antiqua" w:eastAsia="等线" w:hAnsi="Book Antiqua" w:cs="Times New Roman"/>
          <w:b/>
          <w:kern w:val="2"/>
          <w:sz w:val="24"/>
          <w:szCs w:val="24"/>
          <w:lang w:val="en-US"/>
        </w:rPr>
        <w:t>Camilleri M</w:t>
      </w:r>
      <w:r w:rsidRPr="006004E0">
        <w:rPr>
          <w:rFonts w:ascii="Book Antiqua" w:eastAsia="等线" w:hAnsi="Book Antiqua" w:cs="Times New Roman"/>
          <w:kern w:val="2"/>
          <w:sz w:val="24"/>
          <w:szCs w:val="24"/>
          <w:lang w:val="en-US"/>
        </w:rPr>
        <w:t xml:space="preserve">, Parkman HP, </w:t>
      </w:r>
      <w:proofErr w:type="spellStart"/>
      <w:r w:rsidRPr="006004E0">
        <w:rPr>
          <w:rFonts w:ascii="Book Antiqua" w:eastAsia="等线" w:hAnsi="Book Antiqua" w:cs="Times New Roman"/>
          <w:kern w:val="2"/>
          <w:sz w:val="24"/>
          <w:szCs w:val="24"/>
          <w:lang w:val="en-US"/>
        </w:rPr>
        <w:t>Shafi</w:t>
      </w:r>
      <w:proofErr w:type="spellEnd"/>
      <w:r w:rsidRPr="006004E0">
        <w:rPr>
          <w:rFonts w:ascii="Book Antiqua" w:eastAsia="等线" w:hAnsi="Book Antiqua" w:cs="Times New Roman"/>
          <w:kern w:val="2"/>
          <w:sz w:val="24"/>
          <w:szCs w:val="24"/>
          <w:lang w:val="en-US"/>
        </w:rPr>
        <w:t xml:space="preserve"> MA, </w:t>
      </w:r>
      <w:proofErr w:type="spellStart"/>
      <w:r w:rsidRPr="006004E0">
        <w:rPr>
          <w:rFonts w:ascii="Book Antiqua" w:eastAsia="等线" w:hAnsi="Book Antiqua" w:cs="Times New Roman"/>
          <w:kern w:val="2"/>
          <w:sz w:val="24"/>
          <w:szCs w:val="24"/>
          <w:lang w:val="en-US"/>
        </w:rPr>
        <w:t>Abell</w:t>
      </w:r>
      <w:proofErr w:type="spellEnd"/>
      <w:r w:rsidRPr="006004E0">
        <w:rPr>
          <w:rFonts w:ascii="Book Antiqua" w:eastAsia="等线" w:hAnsi="Book Antiqua" w:cs="Times New Roman"/>
          <w:kern w:val="2"/>
          <w:sz w:val="24"/>
          <w:szCs w:val="24"/>
          <w:lang w:val="en-US"/>
        </w:rPr>
        <w:t xml:space="preserve"> TL, Gerson L; American College of Gastroenterology. Clinical guideline: management of gastroparesis.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2013; </w:t>
      </w:r>
      <w:r w:rsidRPr="006004E0">
        <w:rPr>
          <w:rFonts w:ascii="Book Antiqua" w:eastAsia="等线" w:hAnsi="Book Antiqua" w:cs="Times New Roman"/>
          <w:b/>
          <w:kern w:val="2"/>
          <w:sz w:val="24"/>
          <w:szCs w:val="24"/>
          <w:lang w:val="en-US"/>
        </w:rPr>
        <w:t>108</w:t>
      </w:r>
      <w:r w:rsidRPr="006004E0">
        <w:rPr>
          <w:rFonts w:ascii="Book Antiqua" w:eastAsia="等线" w:hAnsi="Book Antiqua" w:cs="Times New Roman"/>
          <w:kern w:val="2"/>
          <w:sz w:val="24"/>
          <w:szCs w:val="24"/>
          <w:lang w:val="en-US"/>
        </w:rPr>
        <w:t>: 18-37; quiz 38 [PMID: 23147521 DOI: 10.1038/ajg.2012.373]</w:t>
      </w:r>
    </w:p>
    <w:p w14:paraId="7D94482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16 </w:t>
      </w:r>
      <w:r w:rsidRPr="006004E0">
        <w:rPr>
          <w:rFonts w:ascii="Book Antiqua" w:eastAsia="等线" w:hAnsi="Book Antiqua" w:cs="Times New Roman"/>
          <w:b/>
          <w:kern w:val="2"/>
          <w:sz w:val="24"/>
          <w:szCs w:val="24"/>
          <w:lang w:val="en-US"/>
        </w:rPr>
        <w:t>Irvine EJ</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Tougas</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Lappalainen</w:t>
      </w:r>
      <w:proofErr w:type="spellEnd"/>
      <w:r w:rsidRPr="006004E0">
        <w:rPr>
          <w:rFonts w:ascii="Book Antiqua" w:eastAsia="等线" w:hAnsi="Book Antiqua" w:cs="Times New Roman"/>
          <w:kern w:val="2"/>
          <w:sz w:val="24"/>
          <w:szCs w:val="24"/>
          <w:lang w:val="en-US"/>
        </w:rPr>
        <w:t xml:space="preserve"> R, Bathurst NC. Reliability and interobserver variability of ultrasonographic measurement of gastric emptying rate. </w:t>
      </w:r>
      <w:r w:rsidRPr="006004E0">
        <w:rPr>
          <w:rFonts w:ascii="Book Antiqua" w:eastAsia="等线" w:hAnsi="Book Antiqua" w:cs="Times New Roman"/>
          <w:i/>
          <w:kern w:val="2"/>
          <w:sz w:val="24"/>
          <w:szCs w:val="24"/>
          <w:lang w:val="en-US"/>
        </w:rPr>
        <w:t>Dig Dis Sci</w:t>
      </w:r>
      <w:r w:rsidRPr="006004E0">
        <w:rPr>
          <w:rFonts w:ascii="Book Antiqua" w:eastAsia="等线" w:hAnsi="Book Antiqua" w:cs="Times New Roman"/>
          <w:kern w:val="2"/>
          <w:sz w:val="24"/>
          <w:szCs w:val="24"/>
          <w:lang w:val="en-US"/>
        </w:rPr>
        <w:t xml:space="preserve"> 1993; </w:t>
      </w:r>
      <w:r w:rsidRPr="006004E0">
        <w:rPr>
          <w:rFonts w:ascii="Book Antiqua" w:eastAsia="等线" w:hAnsi="Book Antiqua" w:cs="Times New Roman"/>
          <w:b/>
          <w:kern w:val="2"/>
          <w:sz w:val="24"/>
          <w:szCs w:val="24"/>
          <w:lang w:val="en-US"/>
        </w:rPr>
        <w:t>38</w:t>
      </w:r>
      <w:r w:rsidRPr="006004E0">
        <w:rPr>
          <w:rFonts w:ascii="Book Antiqua" w:eastAsia="等线" w:hAnsi="Book Antiqua" w:cs="Times New Roman"/>
          <w:kern w:val="2"/>
          <w:sz w:val="24"/>
          <w:szCs w:val="24"/>
          <w:lang w:val="en-US"/>
        </w:rPr>
        <w:t>: 803-810 [PMID: 8482177 DOI: 10.1007/bf01295904]</w:t>
      </w:r>
    </w:p>
    <w:p w14:paraId="3CA0E76B"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17 </w:t>
      </w:r>
      <w:proofErr w:type="spellStart"/>
      <w:r w:rsidRPr="006004E0">
        <w:rPr>
          <w:rFonts w:ascii="Book Antiqua" w:eastAsia="等线" w:hAnsi="Book Antiqua" w:cs="Times New Roman"/>
          <w:b/>
          <w:kern w:val="2"/>
          <w:sz w:val="24"/>
          <w:szCs w:val="24"/>
          <w:lang w:val="en-US"/>
        </w:rPr>
        <w:t>Muresan</w:t>
      </w:r>
      <w:proofErr w:type="spellEnd"/>
      <w:r w:rsidRPr="006004E0">
        <w:rPr>
          <w:rFonts w:ascii="Book Antiqua" w:eastAsia="等线" w:hAnsi="Book Antiqua" w:cs="Times New Roman"/>
          <w:b/>
          <w:kern w:val="2"/>
          <w:sz w:val="24"/>
          <w:szCs w:val="24"/>
          <w:lang w:val="en-US"/>
        </w:rPr>
        <w:t xml:space="preserve"> C</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Surdea</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Blaga</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Muresan</w:t>
      </w:r>
      <w:proofErr w:type="spellEnd"/>
      <w:r w:rsidRPr="006004E0">
        <w:rPr>
          <w:rFonts w:ascii="Book Antiqua" w:eastAsia="等线" w:hAnsi="Book Antiqua" w:cs="Times New Roman"/>
          <w:kern w:val="2"/>
          <w:sz w:val="24"/>
          <w:szCs w:val="24"/>
          <w:lang w:val="en-US"/>
        </w:rPr>
        <w:t xml:space="preserve"> L, </w:t>
      </w:r>
      <w:proofErr w:type="spellStart"/>
      <w:r w:rsidRPr="006004E0">
        <w:rPr>
          <w:rFonts w:ascii="Book Antiqua" w:eastAsia="等线" w:hAnsi="Book Antiqua" w:cs="Times New Roman"/>
          <w:kern w:val="2"/>
          <w:sz w:val="24"/>
          <w:szCs w:val="24"/>
          <w:lang w:val="en-US"/>
        </w:rPr>
        <w:t>Dumitrascu</w:t>
      </w:r>
      <w:proofErr w:type="spellEnd"/>
      <w:r w:rsidRPr="006004E0">
        <w:rPr>
          <w:rFonts w:ascii="Book Antiqua" w:eastAsia="等线" w:hAnsi="Book Antiqua" w:cs="Times New Roman"/>
          <w:kern w:val="2"/>
          <w:sz w:val="24"/>
          <w:szCs w:val="24"/>
          <w:lang w:val="en-US"/>
        </w:rPr>
        <w:t xml:space="preserve"> DL. Abdominal Ultrasound for the Evaluation of Gastric Emptying Revisited. </w:t>
      </w:r>
      <w:r w:rsidRPr="006004E0">
        <w:rPr>
          <w:rFonts w:ascii="Book Antiqua" w:eastAsia="等线" w:hAnsi="Book Antiqua" w:cs="Times New Roman"/>
          <w:i/>
          <w:kern w:val="2"/>
          <w:sz w:val="24"/>
          <w:szCs w:val="24"/>
          <w:lang w:val="en-US"/>
        </w:rPr>
        <w:t xml:space="preserve">J </w:t>
      </w:r>
      <w:proofErr w:type="spellStart"/>
      <w:r w:rsidRPr="006004E0">
        <w:rPr>
          <w:rFonts w:ascii="Book Antiqua" w:eastAsia="等线" w:hAnsi="Book Antiqua" w:cs="Times New Roman"/>
          <w:i/>
          <w:kern w:val="2"/>
          <w:sz w:val="24"/>
          <w:szCs w:val="24"/>
          <w:lang w:val="en-US"/>
        </w:rPr>
        <w:t>Gastrointestin</w:t>
      </w:r>
      <w:proofErr w:type="spellEnd"/>
      <w:r w:rsidRPr="006004E0">
        <w:rPr>
          <w:rFonts w:ascii="Book Antiqua" w:eastAsia="等线" w:hAnsi="Book Antiqua" w:cs="Times New Roman"/>
          <w:i/>
          <w:kern w:val="2"/>
          <w:sz w:val="24"/>
          <w:szCs w:val="24"/>
          <w:lang w:val="en-US"/>
        </w:rPr>
        <w:t xml:space="preserve"> Liver Dis</w:t>
      </w:r>
      <w:r w:rsidRPr="006004E0">
        <w:rPr>
          <w:rFonts w:ascii="Book Antiqua" w:eastAsia="等线" w:hAnsi="Book Antiqua" w:cs="Times New Roman"/>
          <w:kern w:val="2"/>
          <w:sz w:val="24"/>
          <w:szCs w:val="24"/>
          <w:lang w:val="en-US"/>
        </w:rPr>
        <w:t xml:space="preserve"> 2015; </w:t>
      </w:r>
      <w:r w:rsidRPr="006004E0">
        <w:rPr>
          <w:rFonts w:ascii="Book Antiqua" w:eastAsia="等线" w:hAnsi="Book Antiqua" w:cs="Times New Roman"/>
          <w:b/>
          <w:kern w:val="2"/>
          <w:sz w:val="24"/>
          <w:szCs w:val="24"/>
          <w:lang w:val="en-US"/>
        </w:rPr>
        <w:t>24</w:t>
      </w:r>
      <w:r w:rsidRPr="006004E0">
        <w:rPr>
          <w:rFonts w:ascii="Book Antiqua" w:eastAsia="等线" w:hAnsi="Book Antiqua" w:cs="Times New Roman"/>
          <w:kern w:val="2"/>
          <w:sz w:val="24"/>
          <w:szCs w:val="24"/>
          <w:lang w:val="en-US"/>
        </w:rPr>
        <w:t>: 329-338 [PMID: 26405705 DOI: 10.15403/jgld.2014.1121.243.mur]</w:t>
      </w:r>
    </w:p>
    <w:p w14:paraId="03DAD967"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18 </w:t>
      </w:r>
      <w:r w:rsidRPr="006004E0">
        <w:rPr>
          <w:rFonts w:ascii="Book Antiqua" w:eastAsia="等线" w:hAnsi="Book Antiqua" w:cs="Times New Roman"/>
          <w:b/>
          <w:kern w:val="2"/>
          <w:sz w:val="24"/>
          <w:szCs w:val="24"/>
          <w:lang w:val="en-US"/>
        </w:rPr>
        <w:t>Stevens JE</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Gilja</w:t>
      </w:r>
      <w:proofErr w:type="spellEnd"/>
      <w:r w:rsidRPr="006004E0">
        <w:rPr>
          <w:rFonts w:ascii="Book Antiqua" w:eastAsia="等线" w:hAnsi="Book Antiqua" w:cs="Times New Roman"/>
          <w:kern w:val="2"/>
          <w:sz w:val="24"/>
          <w:szCs w:val="24"/>
          <w:lang w:val="en-US"/>
        </w:rPr>
        <w:t xml:space="preserve"> OH, </w:t>
      </w:r>
      <w:proofErr w:type="spellStart"/>
      <w:r w:rsidRPr="006004E0">
        <w:rPr>
          <w:rFonts w:ascii="Book Antiqua" w:eastAsia="等线" w:hAnsi="Book Antiqua" w:cs="Times New Roman"/>
          <w:kern w:val="2"/>
          <w:sz w:val="24"/>
          <w:szCs w:val="24"/>
          <w:lang w:val="en-US"/>
        </w:rPr>
        <w:t>Gentilcore</w:t>
      </w:r>
      <w:proofErr w:type="spellEnd"/>
      <w:r w:rsidRPr="006004E0">
        <w:rPr>
          <w:rFonts w:ascii="Book Antiqua" w:eastAsia="等线" w:hAnsi="Book Antiqua" w:cs="Times New Roman"/>
          <w:kern w:val="2"/>
          <w:sz w:val="24"/>
          <w:szCs w:val="24"/>
          <w:lang w:val="en-US"/>
        </w:rPr>
        <w:t xml:space="preserve"> D, </w:t>
      </w:r>
      <w:proofErr w:type="spellStart"/>
      <w:r w:rsidRPr="006004E0">
        <w:rPr>
          <w:rFonts w:ascii="Book Antiqua" w:eastAsia="等线" w:hAnsi="Book Antiqua" w:cs="Times New Roman"/>
          <w:kern w:val="2"/>
          <w:sz w:val="24"/>
          <w:szCs w:val="24"/>
          <w:lang w:val="en-US"/>
        </w:rPr>
        <w:t>Hausken</w:t>
      </w:r>
      <w:proofErr w:type="spellEnd"/>
      <w:r w:rsidRPr="006004E0">
        <w:rPr>
          <w:rFonts w:ascii="Book Antiqua" w:eastAsia="等线" w:hAnsi="Book Antiqua" w:cs="Times New Roman"/>
          <w:kern w:val="2"/>
          <w:sz w:val="24"/>
          <w:szCs w:val="24"/>
          <w:lang w:val="en-US"/>
        </w:rPr>
        <w:t xml:space="preserve"> T, Horowitz M, Jones KL. Measurement of gastric emptying of a high-nutrient liquid by 3D ultrasonography in diabetic gastroparesis. </w:t>
      </w:r>
      <w:proofErr w:type="spellStart"/>
      <w:r w:rsidRPr="006004E0">
        <w:rPr>
          <w:rFonts w:ascii="Book Antiqua" w:eastAsia="等线" w:hAnsi="Book Antiqua" w:cs="Times New Roman"/>
          <w:i/>
          <w:kern w:val="2"/>
          <w:sz w:val="24"/>
          <w:szCs w:val="24"/>
          <w:lang w:val="en-US"/>
        </w:rPr>
        <w:t>Neurogastroenterol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Motil</w:t>
      </w:r>
      <w:proofErr w:type="spellEnd"/>
      <w:r w:rsidRPr="006004E0">
        <w:rPr>
          <w:rFonts w:ascii="Book Antiqua" w:eastAsia="等线" w:hAnsi="Book Antiqua" w:cs="Times New Roman"/>
          <w:kern w:val="2"/>
          <w:sz w:val="24"/>
          <w:szCs w:val="24"/>
          <w:lang w:val="en-US"/>
        </w:rPr>
        <w:t xml:space="preserve"> 2011; </w:t>
      </w:r>
      <w:r w:rsidRPr="006004E0">
        <w:rPr>
          <w:rFonts w:ascii="Book Antiqua" w:eastAsia="等线" w:hAnsi="Book Antiqua" w:cs="Times New Roman"/>
          <w:b/>
          <w:kern w:val="2"/>
          <w:sz w:val="24"/>
          <w:szCs w:val="24"/>
          <w:lang w:val="en-US"/>
        </w:rPr>
        <w:t>23</w:t>
      </w:r>
      <w:r w:rsidRPr="006004E0">
        <w:rPr>
          <w:rFonts w:ascii="Book Antiqua" w:eastAsia="等线" w:hAnsi="Book Antiqua" w:cs="Times New Roman"/>
          <w:kern w:val="2"/>
          <w:sz w:val="24"/>
          <w:szCs w:val="24"/>
          <w:lang w:val="en-US"/>
        </w:rPr>
        <w:t>: 220-225, e113-e114 [PMID: 21087356 DOI: 10.1111/j.1365-2982.2010.01630.x]</w:t>
      </w:r>
    </w:p>
    <w:p w14:paraId="7DD2FC9C"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19 </w:t>
      </w:r>
      <w:r w:rsidRPr="006004E0">
        <w:rPr>
          <w:rFonts w:ascii="Book Antiqua" w:eastAsia="等线" w:hAnsi="Book Antiqua" w:cs="Times New Roman"/>
          <w:b/>
          <w:kern w:val="2"/>
          <w:sz w:val="24"/>
          <w:szCs w:val="24"/>
          <w:lang w:val="en-US"/>
        </w:rPr>
        <w:t>Dietrich CF</w:t>
      </w:r>
      <w:r w:rsidRPr="006004E0">
        <w:rPr>
          <w:rFonts w:ascii="Book Antiqua" w:eastAsia="等线" w:hAnsi="Book Antiqua" w:cs="Times New Roman"/>
          <w:kern w:val="2"/>
          <w:sz w:val="24"/>
          <w:szCs w:val="24"/>
          <w:lang w:val="en-US"/>
        </w:rPr>
        <w:t xml:space="preserve">, Braden B. Sonographic assessments of gastrointestinal and biliary functions. </w:t>
      </w:r>
      <w:r w:rsidRPr="006004E0">
        <w:rPr>
          <w:rFonts w:ascii="Book Antiqua" w:eastAsia="等线" w:hAnsi="Book Antiqua" w:cs="Times New Roman"/>
          <w:i/>
          <w:kern w:val="2"/>
          <w:sz w:val="24"/>
          <w:szCs w:val="24"/>
          <w:lang w:val="en-US"/>
        </w:rPr>
        <w:t xml:space="preserve">Best </w:t>
      </w:r>
      <w:proofErr w:type="spellStart"/>
      <w:r w:rsidRPr="006004E0">
        <w:rPr>
          <w:rFonts w:ascii="Book Antiqua" w:eastAsia="等线" w:hAnsi="Book Antiqua" w:cs="Times New Roman"/>
          <w:i/>
          <w:kern w:val="2"/>
          <w:sz w:val="24"/>
          <w:szCs w:val="24"/>
          <w:lang w:val="en-US"/>
        </w:rPr>
        <w:t>Pract</w:t>
      </w:r>
      <w:proofErr w:type="spellEnd"/>
      <w:r w:rsidRPr="006004E0">
        <w:rPr>
          <w:rFonts w:ascii="Book Antiqua" w:eastAsia="等线" w:hAnsi="Book Antiqua" w:cs="Times New Roman"/>
          <w:i/>
          <w:kern w:val="2"/>
          <w:sz w:val="24"/>
          <w:szCs w:val="24"/>
          <w:lang w:val="en-US"/>
        </w:rPr>
        <w:t xml:space="preserve"> Res </w:t>
      </w:r>
      <w:proofErr w:type="spellStart"/>
      <w:r w:rsidRPr="006004E0">
        <w:rPr>
          <w:rFonts w:ascii="Book Antiqua" w:eastAsia="等线" w:hAnsi="Book Antiqua" w:cs="Times New Roman"/>
          <w:i/>
          <w:kern w:val="2"/>
          <w:sz w:val="24"/>
          <w:szCs w:val="24"/>
          <w:lang w:val="en-US"/>
        </w:rPr>
        <w:t>Clin</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kern w:val="2"/>
          <w:sz w:val="24"/>
          <w:szCs w:val="24"/>
          <w:lang w:val="en-US"/>
        </w:rPr>
        <w:t xml:space="preserve"> 2009; </w:t>
      </w:r>
      <w:r w:rsidRPr="006004E0">
        <w:rPr>
          <w:rFonts w:ascii="Book Antiqua" w:eastAsia="等线" w:hAnsi="Book Antiqua" w:cs="Times New Roman"/>
          <w:b/>
          <w:kern w:val="2"/>
          <w:sz w:val="24"/>
          <w:szCs w:val="24"/>
          <w:lang w:val="en-US"/>
        </w:rPr>
        <w:t>23</w:t>
      </w:r>
      <w:r w:rsidRPr="006004E0">
        <w:rPr>
          <w:rFonts w:ascii="Book Antiqua" w:eastAsia="等线" w:hAnsi="Book Antiqua" w:cs="Times New Roman"/>
          <w:kern w:val="2"/>
          <w:sz w:val="24"/>
          <w:szCs w:val="24"/>
          <w:lang w:val="en-US"/>
        </w:rPr>
        <w:t>: 353-367 [PMID: 19505664 DOI: 10.1016/j.bpg.2009.03.003]</w:t>
      </w:r>
    </w:p>
    <w:p w14:paraId="2231F5B8"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20 </w:t>
      </w:r>
      <w:proofErr w:type="spellStart"/>
      <w:r w:rsidRPr="006004E0">
        <w:rPr>
          <w:rFonts w:ascii="Book Antiqua" w:eastAsia="等线" w:hAnsi="Book Antiqua" w:cs="Times New Roman"/>
          <w:b/>
          <w:kern w:val="2"/>
          <w:sz w:val="24"/>
          <w:szCs w:val="24"/>
          <w:lang w:val="en-US"/>
        </w:rPr>
        <w:t>Gilja</w:t>
      </w:r>
      <w:proofErr w:type="spellEnd"/>
      <w:r w:rsidRPr="006004E0">
        <w:rPr>
          <w:rFonts w:ascii="Book Antiqua" w:eastAsia="等线" w:hAnsi="Book Antiqua" w:cs="Times New Roman"/>
          <w:b/>
          <w:kern w:val="2"/>
          <w:sz w:val="24"/>
          <w:szCs w:val="24"/>
          <w:lang w:val="en-US"/>
        </w:rPr>
        <w:t xml:space="preserve"> OH</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Lunding</w:t>
      </w:r>
      <w:proofErr w:type="spellEnd"/>
      <w:r w:rsidRPr="006004E0">
        <w:rPr>
          <w:rFonts w:ascii="Book Antiqua" w:eastAsia="等线" w:hAnsi="Book Antiqua" w:cs="Times New Roman"/>
          <w:kern w:val="2"/>
          <w:sz w:val="24"/>
          <w:szCs w:val="24"/>
          <w:lang w:val="en-US"/>
        </w:rPr>
        <w:t xml:space="preserve"> J, </w:t>
      </w:r>
      <w:proofErr w:type="spellStart"/>
      <w:r w:rsidRPr="006004E0">
        <w:rPr>
          <w:rFonts w:ascii="Book Antiqua" w:eastAsia="等线" w:hAnsi="Book Antiqua" w:cs="Times New Roman"/>
          <w:kern w:val="2"/>
          <w:sz w:val="24"/>
          <w:szCs w:val="24"/>
          <w:lang w:val="en-US"/>
        </w:rPr>
        <w:t>Hausken</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Gregersen</w:t>
      </w:r>
      <w:proofErr w:type="spellEnd"/>
      <w:r w:rsidRPr="006004E0">
        <w:rPr>
          <w:rFonts w:ascii="Book Antiqua" w:eastAsia="等线" w:hAnsi="Book Antiqua" w:cs="Times New Roman"/>
          <w:kern w:val="2"/>
          <w:sz w:val="24"/>
          <w:szCs w:val="24"/>
          <w:lang w:val="en-US"/>
        </w:rPr>
        <w:t xml:space="preserve"> H. Gastric accommodation assessed by ultrasonography. </w:t>
      </w:r>
      <w:r w:rsidRPr="006004E0">
        <w:rPr>
          <w:rFonts w:ascii="Book Antiqua" w:eastAsia="等线" w:hAnsi="Book Antiqua" w:cs="Times New Roman"/>
          <w:i/>
          <w:kern w:val="2"/>
          <w:sz w:val="24"/>
          <w:szCs w:val="24"/>
          <w:lang w:val="en-US"/>
        </w:rPr>
        <w:t>World J Gastroenterol</w:t>
      </w:r>
      <w:r w:rsidRPr="006004E0">
        <w:rPr>
          <w:rFonts w:ascii="Book Antiqua" w:eastAsia="等线" w:hAnsi="Book Antiqua" w:cs="Times New Roman"/>
          <w:kern w:val="2"/>
          <w:sz w:val="24"/>
          <w:szCs w:val="24"/>
          <w:lang w:val="en-US"/>
        </w:rPr>
        <w:t xml:space="preserve"> 2006; </w:t>
      </w:r>
      <w:r w:rsidRPr="006004E0">
        <w:rPr>
          <w:rFonts w:ascii="Book Antiqua" w:eastAsia="等线" w:hAnsi="Book Antiqua" w:cs="Times New Roman"/>
          <w:b/>
          <w:kern w:val="2"/>
          <w:sz w:val="24"/>
          <w:szCs w:val="24"/>
          <w:lang w:val="en-US"/>
        </w:rPr>
        <w:t>12</w:t>
      </w:r>
      <w:r w:rsidRPr="006004E0">
        <w:rPr>
          <w:rFonts w:ascii="Book Antiqua" w:eastAsia="等线" w:hAnsi="Book Antiqua" w:cs="Times New Roman"/>
          <w:kern w:val="2"/>
          <w:sz w:val="24"/>
          <w:szCs w:val="24"/>
          <w:lang w:val="en-US"/>
        </w:rPr>
        <w:t>: 2825-2829 [PMID: 16718805 DOI: 10.3748/wjg.v12.i18.2825]</w:t>
      </w:r>
    </w:p>
    <w:p w14:paraId="71AC4FDC"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21 </w:t>
      </w:r>
      <w:proofErr w:type="spellStart"/>
      <w:r w:rsidRPr="006004E0">
        <w:rPr>
          <w:rFonts w:ascii="Book Antiqua" w:eastAsia="等线" w:hAnsi="Book Antiqua" w:cs="Times New Roman"/>
          <w:b/>
          <w:kern w:val="2"/>
          <w:sz w:val="24"/>
          <w:szCs w:val="24"/>
          <w:lang w:val="en-US"/>
        </w:rPr>
        <w:t>Wedmann</w:t>
      </w:r>
      <w:proofErr w:type="spellEnd"/>
      <w:r w:rsidRPr="006004E0">
        <w:rPr>
          <w:rFonts w:ascii="Book Antiqua" w:eastAsia="等线" w:hAnsi="Book Antiqua" w:cs="Times New Roman"/>
          <w:b/>
          <w:kern w:val="2"/>
          <w:sz w:val="24"/>
          <w:szCs w:val="24"/>
          <w:lang w:val="en-US"/>
        </w:rPr>
        <w:t xml:space="preserve"> B</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Adamek</w:t>
      </w:r>
      <w:proofErr w:type="spellEnd"/>
      <w:r w:rsidRPr="006004E0">
        <w:rPr>
          <w:rFonts w:ascii="Book Antiqua" w:eastAsia="等线" w:hAnsi="Book Antiqua" w:cs="Times New Roman"/>
          <w:kern w:val="2"/>
          <w:sz w:val="24"/>
          <w:szCs w:val="24"/>
          <w:lang w:val="en-US"/>
        </w:rPr>
        <w:t xml:space="preserve"> RJ, Wegener M. [Ultrasound detection of gastric antrum motility--evaluating a simple semiquantitative method]. </w:t>
      </w:r>
      <w:proofErr w:type="spellStart"/>
      <w:r w:rsidRPr="006004E0">
        <w:rPr>
          <w:rFonts w:ascii="Book Antiqua" w:eastAsia="等线" w:hAnsi="Book Antiqua" w:cs="Times New Roman"/>
          <w:i/>
          <w:kern w:val="2"/>
          <w:sz w:val="24"/>
          <w:szCs w:val="24"/>
          <w:lang w:val="en-US"/>
        </w:rPr>
        <w:t>Ultraschall</w:t>
      </w:r>
      <w:proofErr w:type="spellEnd"/>
      <w:r w:rsidRPr="006004E0">
        <w:rPr>
          <w:rFonts w:ascii="Book Antiqua" w:eastAsia="等线" w:hAnsi="Book Antiqua" w:cs="Times New Roman"/>
          <w:i/>
          <w:kern w:val="2"/>
          <w:sz w:val="24"/>
          <w:szCs w:val="24"/>
          <w:lang w:val="en-US"/>
        </w:rPr>
        <w:t xml:space="preserve"> Med</w:t>
      </w:r>
      <w:r w:rsidRPr="006004E0">
        <w:rPr>
          <w:rFonts w:ascii="Book Antiqua" w:eastAsia="等线" w:hAnsi="Book Antiqua" w:cs="Times New Roman"/>
          <w:kern w:val="2"/>
          <w:sz w:val="24"/>
          <w:szCs w:val="24"/>
          <w:lang w:val="en-US"/>
        </w:rPr>
        <w:t xml:space="preserve"> 1995; </w:t>
      </w:r>
      <w:r w:rsidRPr="006004E0">
        <w:rPr>
          <w:rFonts w:ascii="Book Antiqua" w:eastAsia="等线" w:hAnsi="Book Antiqua" w:cs="Times New Roman"/>
          <w:b/>
          <w:kern w:val="2"/>
          <w:sz w:val="24"/>
          <w:szCs w:val="24"/>
          <w:lang w:val="en-US"/>
        </w:rPr>
        <w:t>16</w:t>
      </w:r>
      <w:r w:rsidRPr="006004E0">
        <w:rPr>
          <w:rFonts w:ascii="Book Antiqua" w:eastAsia="等线" w:hAnsi="Book Antiqua" w:cs="Times New Roman"/>
          <w:kern w:val="2"/>
          <w:sz w:val="24"/>
          <w:szCs w:val="24"/>
          <w:lang w:val="en-US"/>
        </w:rPr>
        <w:t>: 124-126 [PMID: 7667620 DOI: 10.1055/s-2007-1003168]</w:t>
      </w:r>
    </w:p>
    <w:p w14:paraId="7A8097B7"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22 </w:t>
      </w:r>
      <w:r w:rsidRPr="006004E0">
        <w:rPr>
          <w:rFonts w:ascii="Book Antiqua" w:eastAsia="等线" w:hAnsi="Book Antiqua" w:cs="Times New Roman"/>
          <w:b/>
          <w:kern w:val="2"/>
          <w:sz w:val="24"/>
          <w:szCs w:val="24"/>
          <w:lang w:val="en-US"/>
        </w:rPr>
        <w:t>Ahluwalia NK</w:t>
      </w:r>
      <w:r w:rsidRPr="006004E0">
        <w:rPr>
          <w:rFonts w:ascii="Book Antiqua" w:eastAsia="等线" w:hAnsi="Book Antiqua" w:cs="Times New Roman"/>
          <w:kern w:val="2"/>
          <w:sz w:val="24"/>
          <w:szCs w:val="24"/>
          <w:lang w:val="en-US"/>
        </w:rPr>
        <w:t xml:space="preserve">, Thompson DG, </w:t>
      </w:r>
      <w:proofErr w:type="spellStart"/>
      <w:r w:rsidRPr="006004E0">
        <w:rPr>
          <w:rFonts w:ascii="Book Antiqua" w:eastAsia="等线" w:hAnsi="Book Antiqua" w:cs="Times New Roman"/>
          <w:kern w:val="2"/>
          <w:sz w:val="24"/>
          <w:szCs w:val="24"/>
          <w:lang w:val="en-US"/>
        </w:rPr>
        <w:t>Mamtora</w:t>
      </w:r>
      <w:proofErr w:type="spellEnd"/>
      <w:r w:rsidRPr="006004E0">
        <w:rPr>
          <w:rFonts w:ascii="Book Antiqua" w:eastAsia="等线" w:hAnsi="Book Antiqua" w:cs="Times New Roman"/>
          <w:kern w:val="2"/>
          <w:sz w:val="24"/>
          <w:szCs w:val="24"/>
          <w:lang w:val="en-US"/>
        </w:rPr>
        <w:t xml:space="preserve"> H, </w:t>
      </w:r>
      <w:proofErr w:type="spellStart"/>
      <w:r w:rsidRPr="006004E0">
        <w:rPr>
          <w:rFonts w:ascii="Book Antiqua" w:eastAsia="等线" w:hAnsi="Book Antiqua" w:cs="Times New Roman"/>
          <w:kern w:val="2"/>
          <w:sz w:val="24"/>
          <w:szCs w:val="24"/>
          <w:lang w:val="en-US"/>
        </w:rPr>
        <w:t>Troncon</w:t>
      </w:r>
      <w:proofErr w:type="spellEnd"/>
      <w:r w:rsidRPr="006004E0">
        <w:rPr>
          <w:rFonts w:ascii="Book Antiqua" w:eastAsia="等线" w:hAnsi="Book Antiqua" w:cs="Times New Roman"/>
          <w:kern w:val="2"/>
          <w:sz w:val="24"/>
          <w:szCs w:val="24"/>
          <w:lang w:val="en-US"/>
        </w:rPr>
        <w:t xml:space="preserve"> L, </w:t>
      </w:r>
      <w:proofErr w:type="spellStart"/>
      <w:r w:rsidRPr="006004E0">
        <w:rPr>
          <w:rFonts w:ascii="Book Antiqua" w:eastAsia="等线" w:hAnsi="Book Antiqua" w:cs="Times New Roman"/>
          <w:kern w:val="2"/>
          <w:sz w:val="24"/>
          <w:szCs w:val="24"/>
          <w:lang w:val="en-US"/>
        </w:rPr>
        <w:t>Hindle</w:t>
      </w:r>
      <w:proofErr w:type="spellEnd"/>
      <w:r w:rsidRPr="006004E0">
        <w:rPr>
          <w:rFonts w:ascii="Book Antiqua" w:eastAsia="等线" w:hAnsi="Book Antiqua" w:cs="Times New Roman"/>
          <w:kern w:val="2"/>
          <w:sz w:val="24"/>
          <w:szCs w:val="24"/>
          <w:lang w:val="en-US"/>
        </w:rPr>
        <w:t xml:space="preserve"> J, Hollis S. Evaluation of human postprandial antral motor function using ultrasound. </w:t>
      </w:r>
      <w:r w:rsidRPr="006004E0">
        <w:rPr>
          <w:rFonts w:ascii="Book Antiqua" w:eastAsia="等线" w:hAnsi="Book Antiqua" w:cs="Times New Roman"/>
          <w:i/>
          <w:kern w:val="2"/>
          <w:sz w:val="24"/>
          <w:szCs w:val="24"/>
          <w:lang w:val="en-US"/>
        </w:rPr>
        <w:t xml:space="preserve">Am J </w:t>
      </w:r>
      <w:proofErr w:type="spellStart"/>
      <w:r w:rsidRPr="006004E0">
        <w:rPr>
          <w:rFonts w:ascii="Book Antiqua" w:eastAsia="等线" w:hAnsi="Book Antiqua" w:cs="Times New Roman"/>
          <w:i/>
          <w:kern w:val="2"/>
          <w:sz w:val="24"/>
          <w:szCs w:val="24"/>
          <w:lang w:val="en-US"/>
        </w:rPr>
        <w:t>Physiol</w:t>
      </w:r>
      <w:proofErr w:type="spellEnd"/>
      <w:r w:rsidRPr="006004E0">
        <w:rPr>
          <w:rFonts w:ascii="Book Antiqua" w:eastAsia="等线" w:hAnsi="Book Antiqua" w:cs="Times New Roman"/>
          <w:kern w:val="2"/>
          <w:sz w:val="24"/>
          <w:szCs w:val="24"/>
          <w:lang w:val="en-US"/>
        </w:rPr>
        <w:t xml:space="preserve"> 1994; </w:t>
      </w:r>
      <w:r w:rsidRPr="006004E0">
        <w:rPr>
          <w:rFonts w:ascii="Book Antiqua" w:eastAsia="等线" w:hAnsi="Book Antiqua" w:cs="Times New Roman"/>
          <w:b/>
          <w:kern w:val="2"/>
          <w:sz w:val="24"/>
          <w:szCs w:val="24"/>
          <w:lang w:val="en-US"/>
        </w:rPr>
        <w:t>266</w:t>
      </w:r>
      <w:r w:rsidRPr="006004E0">
        <w:rPr>
          <w:rFonts w:ascii="Book Antiqua" w:eastAsia="等线" w:hAnsi="Book Antiqua" w:cs="Times New Roman"/>
          <w:kern w:val="2"/>
          <w:sz w:val="24"/>
          <w:szCs w:val="24"/>
          <w:lang w:val="en-US"/>
        </w:rPr>
        <w:t>: G517-G522 [PMID: 8166289 DOI: DOI: 10.1152/ajpgi.1994.266.3.G517]</w:t>
      </w:r>
    </w:p>
    <w:p w14:paraId="32493DCB"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23 </w:t>
      </w:r>
      <w:r w:rsidRPr="006004E0">
        <w:rPr>
          <w:rFonts w:ascii="Book Antiqua" w:eastAsia="等线" w:hAnsi="Book Antiqua" w:cs="Times New Roman"/>
          <w:b/>
          <w:kern w:val="2"/>
          <w:sz w:val="24"/>
          <w:szCs w:val="24"/>
          <w:lang w:val="en-US"/>
        </w:rPr>
        <w:t>Pasricha PJ</w:t>
      </w:r>
      <w:r w:rsidRPr="006004E0">
        <w:rPr>
          <w:rFonts w:ascii="Book Antiqua" w:eastAsia="等线" w:hAnsi="Book Antiqua" w:cs="Times New Roman"/>
          <w:kern w:val="2"/>
          <w:sz w:val="24"/>
          <w:szCs w:val="24"/>
          <w:lang w:val="en-US"/>
        </w:rPr>
        <w:t xml:space="preserve">, Parkman HP. Gastroparesis: definitions and diagnosis. </w:t>
      </w:r>
      <w:r w:rsidRPr="006004E0">
        <w:rPr>
          <w:rFonts w:ascii="Book Antiqua" w:eastAsia="等线" w:hAnsi="Book Antiqua" w:cs="Times New Roman"/>
          <w:i/>
          <w:kern w:val="2"/>
          <w:sz w:val="24"/>
          <w:szCs w:val="24"/>
          <w:lang w:val="en-US"/>
        </w:rPr>
        <w:t>Gastroenterol Clin North Am</w:t>
      </w:r>
      <w:r w:rsidRPr="006004E0">
        <w:rPr>
          <w:rFonts w:ascii="Book Antiqua" w:eastAsia="等线" w:hAnsi="Book Antiqua" w:cs="Times New Roman"/>
          <w:kern w:val="2"/>
          <w:sz w:val="24"/>
          <w:szCs w:val="24"/>
          <w:lang w:val="en-US"/>
        </w:rPr>
        <w:t xml:space="preserve"> 2015; </w:t>
      </w:r>
      <w:r w:rsidRPr="006004E0">
        <w:rPr>
          <w:rFonts w:ascii="Book Antiqua" w:eastAsia="等线" w:hAnsi="Book Antiqua" w:cs="Times New Roman"/>
          <w:b/>
          <w:kern w:val="2"/>
          <w:sz w:val="24"/>
          <w:szCs w:val="24"/>
          <w:lang w:val="en-US"/>
        </w:rPr>
        <w:t>44</w:t>
      </w:r>
      <w:r w:rsidRPr="006004E0">
        <w:rPr>
          <w:rFonts w:ascii="Book Antiqua" w:eastAsia="等线" w:hAnsi="Book Antiqua" w:cs="Times New Roman"/>
          <w:kern w:val="2"/>
          <w:sz w:val="24"/>
          <w:szCs w:val="24"/>
          <w:lang w:val="en-US"/>
        </w:rPr>
        <w:t>: 1-7 [PMID: 25667018 DOI: 10.1016/j.gtc.2014.11.001]</w:t>
      </w:r>
    </w:p>
    <w:p w14:paraId="3ED46764"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24 </w:t>
      </w:r>
      <w:r w:rsidRPr="006004E0">
        <w:rPr>
          <w:rFonts w:ascii="Book Antiqua" w:eastAsia="等线" w:hAnsi="Book Antiqua" w:cs="Times New Roman"/>
          <w:b/>
          <w:kern w:val="2"/>
          <w:sz w:val="24"/>
          <w:szCs w:val="24"/>
          <w:lang w:val="en-US"/>
        </w:rPr>
        <w:t>Khoury T</w:t>
      </w:r>
      <w:r w:rsidRPr="006004E0">
        <w:rPr>
          <w:rFonts w:ascii="Book Antiqua" w:eastAsia="等线" w:hAnsi="Book Antiqua" w:cs="Times New Roman"/>
          <w:kern w:val="2"/>
          <w:sz w:val="24"/>
          <w:szCs w:val="24"/>
          <w:lang w:val="en-US"/>
        </w:rPr>
        <w:t xml:space="preserve">, Mizrahi M, </w:t>
      </w:r>
      <w:proofErr w:type="spellStart"/>
      <w:r w:rsidRPr="006004E0">
        <w:rPr>
          <w:rFonts w:ascii="Book Antiqua" w:eastAsia="等线" w:hAnsi="Book Antiqua" w:cs="Times New Roman"/>
          <w:kern w:val="2"/>
          <w:sz w:val="24"/>
          <w:szCs w:val="24"/>
          <w:lang w:val="en-US"/>
        </w:rPr>
        <w:t>Mahamid</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Daher</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Nadella</w:t>
      </w:r>
      <w:proofErr w:type="spellEnd"/>
      <w:r w:rsidRPr="006004E0">
        <w:rPr>
          <w:rFonts w:ascii="Book Antiqua" w:eastAsia="等线" w:hAnsi="Book Antiqua" w:cs="Times New Roman"/>
          <w:kern w:val="2"/>
          <w:sz w:val="24"/>
          <w:szCs w:val="24"/>
          <w:lang w:val="en-US"/>
        </w:rPr>
        <w:t xml:space="preserve"> D, </w:t>
      </w:r>
      <w:proofErr w:type="spellStart"/>
      <w:r w:rsidRPr="006004E0">
        <w:rPr>
          <w:rFonts w:ascii="Book Antiqua" w:eastAsia="等线" w:hAnsi="Book Antiqua" w:cs="Times New Roman"/>
          <w:kern w:val="2"/>
          <w:sz w:val="24"/>
          <w:szCs w:val="24"/>
          <w:lang w:val="en-US"/>
        </w:rPr>
        <w:t>Hazou</w:t>
      </w:r>
      <w:proofErr w:type="spellEnd"/>
      <w:r w:rsidRPr="006004E0">
        <w:rPr>
          <w:rFonts w:ascii="Book Antiqua" w:eastAsia="等线" w:hAnsi="Book Antiqua" w:cs="Times New Roman"/>
          <w:kern w:val="2"/>
          <w:sz w:val="24"/>
          <w:szCs w:val="24"/>
          <w:lang w:val="en-US"/>
        </w:rPr>
        <w:t xml:space="preserve"> W, Benson A, </w:t>
      </w:r>
      <w:proofErr w:type="spellStart"/>
      <w:r w:rsidRPr="006004E0">
        <w:rPr>
          <w:rFonts w:ascii="Book Antiqua" w:eastAsia="等线" w:hAnsi="Book Antiqua" w:cs="Times New Roman"/>
          <w:kern w:val="2"/>
          <w:sz w:val="24"/>
          <w:szCs w:val="24"/>
          <w:lang w:val="en-US"/>
        </w:rPr>
        <w:t>Massarwa</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Sbeit</w:t>
      </w:r>
      <w:proofErr w:type="spellEnd"/>
      <w:r w:rsidRPr="006004E0">
        <w:rPr>
          <w:rFonts w:ascii="Book Antiqua" w:eastAsia="等线" w:hAnsi="Book Antiqua" w:cs="Times New Roman"/>
          <w:kern w:val="2"/>
          <w:sz w:val="24"/>
          <w:szCs w:val="24"/>
          <w:lang w:val="en-US"/>
        </w:rPr>
        <w:t xml:space="preserve"> W. State of the art review with literature summary on gastric peroral endoscopic pyloromyotomy for gastroparesis. </w:t>
      </w:r>
      <w:r w:rsidRPr="006004E0">
        <w:rPr>
          <w:rFonts w:ascii="Book Antiqua" w:eastAsia="等线" w:hAnsi="Book Antiqua" w:cs="Times New Roman"/>
          <w:i/>
          <w:kern w:val="2"/>
          <w:sz w:val="24"/>
          <w:szCs w:val="24"/>
          <w:lang w:val="en-US"/>
        </w:rPr>
        <w:t xml:space="preserve">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Hepatol</w:t>
      </w:r>
      <w:proofErr w:type="spellEnd"/>
      <w:r w:rsidRPr="006004E0">
        <w:rPr>
          <w:rFonts w:ascii="Book Antiqua" w:eastAsia="等线" w:hAnsi="Book Antiqua" w:cs="Times New Roman"/>
          <w:kern w:val="2"/>
          <w:sz w:val="24"/>
          <w:szCs w:val="24"/>
          <w:lang w:val="en-US"/>
        </w:rPr>
        <w:t xml:space="preserve"> 2018; </w:t>
      </w:r>
      <w:r w:rsidRPr="006004E0">
        <w:rPr>
          <w:rFonts w:ascii="Book Antiqua" w:eastAsia="等线" w:hAnsi="Book Antiqua" w:cs="Times New Roman"/>
          <w:b/>
          <w:kern w:val="2"/>
          <w:sz w:val="24"/>
          <w:szCs w:val="24"/>
          <w:lang w:val="en-US"/>
        </w:rPr>
        <w:t>33</w:t>
      </w:r>
      <w:r w:rsidRPr="006004E0">
        <w:rPr>
          <w:rFonts w:ascii="Book Antiqua" w:eastAsia="等线" w:hAnsi="Book Antiqua" w:cs="Times New Roman"/>
          <w:kern w:val="2"/>
          <w:sz w:val="24"/>
          <w:szCs w:val="24"/>
          <w:lang w:val="en-US"/>
        </w:rPr>
        <w:t>: 1829-1833 [PMID: 29806114 DOI: 10.1111/jgh.14293]</w:t>
      </w:r>
    </w:p>
    <w:p w14:paraId="758F4E94"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25 </w:t>
      </w:r>
      <w:proofErr w:type="spellStart"/>
      <w:r w:rsidRPr="006004E0">
        <w:rPr>
          <w:rFonts w:ascii="Book Antiqua" w:eastAsia="等线" w:hAnsi="Book Antiqua" w:cs="Times New Roman"/>
          <w:b/>
          <w:kern w:val="2"/>
          <w:sz w:val="24"/>
          <w:szCs w:val="24"/>
          <w:lang w:val="en-US"/>
        </w:rPr>
        <w:t>Gilja</w:t>
      </w:r>
      <w:proofErr w:type="spellEnd"/>
      <w:r w:rsidRPr="006004E0">
        <w:rPr>
          <w:rFonts w:ascii="Book Antiqua" w:eastAsia="等线" w:hAnsi="Book Antiqua" w:cs="Times New Roman"/>
          <w:b/>
          <w:kern w:val="2"/>
          <w:sz w:val="24"/>
          <w:szCs w:val="24"/>
          <w:lang w:val="en-US"/>
        </w:rPr>
        <w:t xml:space="preserve"> OH</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Hausken</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Odegaard</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Berstad</w:t>
      </w:r>
      <w:proofErr w:type="spellEnd"/>
      <w:r w:rsidRPr="006004E0">
        <w:rPr>
          <w:rFonts w:ascii="Book Antiqua" w:eastAsia="等线" w:hAnsi="Book Antiqua" w:cs="Times New Roman"/>
          <w:kern w:val="2"/>
          <w:sz w:val="24"/>
          <w:szCs w:val="24"/>
          <w:lang w:val="en-US"/>
        </w:rPr>
        <w:t xml:space="preserve"> A. Monitoring postprandial size of the proximal stomach by ultrasonography. </w:t>
      </w:r>
      <w:r w:rsidRPr="006004E0">
        <w:rPr>
          <w:rFonts w:ascii="Book Antiqua" w:eastAsia="等线" w:hAnsi="Book Antiqua" w:cs="Times New Roman"/>
          <w:i/>
          <w:kern w:val="2"/>
          <w:sz w:val="24"/>
          <w:szCs w:val="24"/>
          <w:lang w:val="en-US"/>
        </w:rPr>
        <w:t>J Ultrasound Med</w:t>
      </w:r>
      <w:r w:rsidRPr="006004E0">
        <w:rPr>
          <w:rFonts w:ascii="Book Antiqua" w:eastAsia="等线" w:hAnsi="Book Antiqua" w:cs="Times New Roman"/>
          <w:kern w:val="2"/>
          <w:sz w:val="24"/>
          <w:szCs w:val="24"/>
          <w:lang w:val="en-US"/>
        </w:rPr>
        <w:t xml:space="preserve"> 1995; </w:t>
      </w:r>
      <w:r w:rsidRPr="006004E0">
        <w:rPr>
          <w:rFonts w:ascii="Book Antiqua" w:eastAsia="等线" w:hAnsi="Book Antiqua" w:cs="Times New Roman"/>
          <w:b/>
          <w:kern w:val="2"/>
          <w:sz w:val="24"/>
          <w:szCs w:val="24"/>
          <w:lang w:val="en-US"/>
        </w:rPr>
        <w:t>14</w:t>
      </w:r>
      <w:r w:rsidRPr="006004E0">
        <w:rPr>
          <w:rFonts w:ascii="Book Antiqua" w:eastAsia="等线" w:hAnsi="Book Antiqua" w:cs="Times New Roman"/>
          <w:kern w:val="2"/>
          <w:sz w:val="24"/>
          <w:szCs w:val="24"/>
          <w:lang w:val="en-US"/>
        </w:rPr>
        <w:t>: 81-89 [PMID: 8568967 DOI: 10.7863/jum.1995.14.2.81]</w:t>
      </w:r>
    </w:p>
    <w:p w14:paraId="15C6692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26 </w:t>
      </w:r>
      <w:proofErr w:type="spellStart"/>
      <w:r w:rsidRPr="006004E0">
        <w:rPr>
          <w:rFonts w:ascii="Book Antiqua" w:eastAsia="等线" w:hAnsi="Book Antiqua" w:cs="Times New Roman"/>
          <w:b/>
          <w:kern w:val="2"/>
          <w:sz w:val="24"/>
          <w:szCs w:val="24"/>
          <w:lang w:val="en-US"/>
        </w:rPr>
        <w:t>Gilja</w:t>
      </w:r>
      <w:proofErr w:type="spellEnd"/>
      <w:r w:rsidRPr="006004E0">
        <w:rPr>
          <w:rFonts w:ascii="Book Antiqua" w:eastAsia="等线" w:hAnsi="Book Antiqua" w:cs="Times New Roman"/>
          <w:b/>
          <w:kern w:val="2"/>
          <w:sz w:val="24"/>
          <w:szCs w:val="24"/>
          <w:lang w:val="en-US"/>
        </w:rPr>
        <w:t xml:space="preserve"> OH</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Hausken</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Wilhelmsen</w:t>
      </w:r>
      <w:proofErr w:type="spellEnd"/>
      <w:r w:rsidRPr="006004E0">
        <w:rPr>
          <w:rFonts w:ascii="Book Antiqua" w:eastAsia="等线" w:hAnsi="Book Antiqua" w:cs="Times New Roman"/>
          <w:kern w:val="2"/>
          <w:sz w:val="24"/>
          <w:szCs w:val="24"/>
          <w:lang w:val="en-US"/>
        </w:rPr>
        <w:t xml:space="preserve"> I, </w:t>
      </w:r>
      <w:proofErr w:type="spellStart"/>
      <w:r w:rsidRPr="006004E0">
        <w:rPr>
          <w:rFonts w:ascii="Book Antiqua" w:eastAsia="等线" w:hAnsi="Book Antiqua" w:cs="Times New Roman"/>
          <w:kern w:val="2"/>
          <w:sz w:val="24"/>
          <w:szCs w:val="24"/>
          <w:lang w:val="en-US"/>
        </w:rPr>
        <w:t>Berstad</w:t>
      </w:r>
      <w:proofErr w:type="spellEnd"/>
      <w:r w:rsidRPr="006004E0">
        <w:rPr>
          <w:rFonts w:ascii="Book Antiqua" w:eastAsia="等线" w:hAnsi="Book Antiqua" w:cs="Times New Roman"/>
          <w:kern w:val="2"/>
          <w:sz w:val="24"/>
          <w:szCs w:val="24"/>
          <w:lang w:val="en-US"/>
        </w:rPr>
        <w:t xml:space="preserve"> A. Impaired accommodation of proximal stomach to a meal in functional dyspepsia. </w:t>
      </w:r>
      <w:r w:rsidRPr="006004E0">
        <w:rPr>
          <w:rFonts w:ascii="Book Antiqua" w:eastAsia="等线" w:hAnsi="Book Antiqua" w:cs="Times New Roman"/>
          <w:i/>
          <w:kern w:val="2"/>
          <w:sz w:val="24"/>
          <w:szCs w:val="24"/>
          <w:lang w:val="en-US"/>
        </w:rPr>
        <w:t>Dig Dis Sci</w:t>
      </w:r>
      <w:r w:rsidRPr="006004E0">
        <w:rPr>
          <w:rFonts w:ascii="Book Antiqua" w:eastAsia="等线" w:hAnsi="Book Antiqua" w:cs="Times New Roman"/>
          <w:kern w:val="2"/>
          <w:sz w:val="24"/>
          <w:szCs w:val="24"/>
          <w:lang w:val="en-US"/>
        </w:rPr>
        <w:t xml:space="preserve"> 1996; </w:t>
      </w:r>
      <w:r w:rsidRPr="006004E0">
        <w:rPr>
          <w:rFonts w:ascii="Book Antiqua" w:eastAsia="等线" w:hAnsi="Book Antiqua" w:cs="Times New Roman"/>
          <w:b/>
          <w:kern w:val="2"/>
          <w:sz w:val="24"/>
          <w:szCs w:val="24"/>
          <w:lang w:val="en-US"/>
        </w:rPr>
        <w:t>41</w:t>
      </w:r>
      <w:r w:rsidRPr="006004E0">
        <w:rPr>
          <w:rFonts w:ascii="Book Antiqua" w:eastAsia="等线" w:hAnsi="Book Antiqua" w:cs="Times New Roman"/>
          <w:kern w:val="2"/>
          <w:sz w:val="24"/>
          <w:szCs w:val="24"/>
          <w:lang w:val="en-US"/>
        </w:rPr>
        <w:t>: 689-696 [PMID: 8674389 DOI: 10.1007/bf02213124]</w:t>
      </w:r>
    </w:p>
    <w:p w14:paraId="77BC8123"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27 </w:t>
      </w:r>
      <w:proofErr w:type="spellStart"/>
      <w:r w:rsidRPr="006004E0">
        <w:rPr>
          <w:rFonts w:ascii="Book Antiqua" w:eastAsia="等线" w:hAnsi="Book Antiqua" w:cs="Times New Roman"/>
          <w:b/>
          <w:kern w:val="2"/>
          <w:sz w:val="24"/>
          <w:szCs w:val="24"/>
          <w:lang w:val="en-US"/>
        </w:rPr>
        <w:t>Kindt</w:t>
      </w:r>
      <w:proofErr w:type="spellEnd"/>
      <w:r w:rsidRPr="006004E0">
        <w:rPr>
          <w:rFonts w:ascii="Book Antiqua" w:eastAsia="等线" w:hAnsi="Book Antiqua" w:cs="Times New Roman"/>
          <w:b/>
          <w:kern w:val="2"/>
          <w:sz w:val="24"/>
          <w:szCs w:val="24"/>
          <w:lang w:val="en-US"/>
        </w:rPr>
        <w:t xml:space="preserve"> S</w:t>
      </w:r>
      <w:r w:rsidRPr="006004E0">
        <w:rPr>
          <w:rFonts w:ascii="Book Antiqua" w:eastAsia="等线" w:hAnsi="Book Antiqua" w:cs="Times New Roman"/>
          <w:kern w:val="2"/>
          <w:sz w:val="24"/>
          <w:szCs w:val="24"/>
          <w:lang w:val="en-US"/>
        </w:rPr>
        <w:t xml:space="preserve">, Tack J. Impaired gastric accommodation and its role in dyspepsia. </w:t>
      </w:r>
      <w:r w:rsidRPr="006004E0">
        <w:rPr>
          <w:rFonts w:ascii="Book Antiqua" w:eastAsia="等线" w:hAnsi="Book Antiqua" w:cs="Times New Roman"/>
          <w:i/>
          <w:kern w:val="2"/>
          <w:sz w:val="24"/>
          <w:szCs w:val="24"/>
          <w:lang w:val="en-US"/>
        </w:rPr>
        <w:t>Gut</w:t>
      </w:r>
      <w:r w:rsidRPr="006004E0">
        <w:rPr>
          <w:rFonts w:ascii="Book Antiqua" w:eastAsia="等线" w:hAnsi="Book Antiqua" w:cs="Times New Roman"/>
          <w:kern w:val="2"/>
          <w:sz w:val="24"/>
          <w:szCs w:val="24"/>
          <w:lang w:val="en-US"/>
        </w:rPr>
        <w:t xml:space="preserve"> 2006; </w:t>
      </w:r>
      <w:r w:rsidRPr="006004E0">
        <w:rPr>
          <w:rFonts w:ascii="Book Antiqua" w:eastAsia="等线" w:hAnsi="Book Antiqua" w:cs="Times New Roman"/>
          <w:b/>
          <w:kern w:val="2"/>
          <w:sz w:val="24"/>
          <w:szCs w:val="24"/>
          <w:lang w:val="en-US"/>
        </w:rPr>
        <w:t>55</w:t>
      </w:r>
      <w:r w:rsidRPr="006004E0">
        <w:rPr>
          <w:rFonts w:ascii="Book Antiqua" w:eastAsia="等线" w:hAnsi="Book Antiqua" w:cs="Times New Roman"/>
          <w:kern w:val="2"/>
          <w:sz w:val="24"/>
          <w:szCs w:val="24"/>
          <w:lang w:val="en-US"/>
        </w:rPr>
        <w:t>: 1685-1691 [PMID: 16854999 DOI: 10.1136/gut.2005.085365]</w:t>
      </w:r>
    </w:p>
    <w:p w14:paraId="15B30D9C"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28 </w:t>
      </w:r>
      <w:r w:rsidRPr="006004E0">
        <w:rPr>
          <w:rFonts w:ascii="Book Antiqua" w:eastAsia="等线" w:hAnsi="Book Antiqua" w:cs="Times New Roman"/>
          <w:b/>
          <w:kern w:val="2"/>
          <w:sz w:val="24"/>
          <w:szCs w:val="24"/>
          <w:lang w:val="en-US"/>
        </w:rPr>
        <w:t>Halpin SJ</w:t>
      </w:r>
      <w:r w:rsidRPr="006004E0">
        <w:rPr>
          <w:rFonts w:ascii="Book Antiqua" w:eastAsia="等线" w:hAnsi="Book Antiqua" w:cs="Times New Roman"/>
          <w:kern w:val="2"/>
          <w:sz w:val="24"/>
          <w:szCs w:val="24"/>
          <w:lang w:val="en-US"/>
        </w:rPr>
        <w:t xml:space="preserve">, Ford AC. Prevalence of symptoms meeting criteria for irritable bowel syndrome in inflammatory bowel disease: systematic review and meta-analysis.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2012; </w:t>
      </w:r>
      <w:r w:rsidRPr="006004E0">
        <w:rPr>
          <w:rFonts w:ascii="Book Antiqua" w:eastAsia="等线" w:hAnsi="Book Antiqua" w:cs="Times New Roman"/>
          <w:b/>
          <w:kern w:val="2"/>
          <w:sz w:val="24"/>
          <w:szCs w:val="24"/>
          <w:lang w:val="en-US"/>
        </w:rPr>
        <w:t>107</w:t>
      </w:r>
      <w:r w:rsidRPr="006004E0">
        <w:rPr>
          <w:rFonts w:ascii="Book Antiqua" w:eastAsia="等线" w:hAnsi="Book Antiqua" w:cs="Times New Roman"/>
          <w:kern w:val="2"/>
          <w:sz w:val="24"/>
          <w:szCs w:val="24"/>
          <w:lang w:val="en-US"/>
        </w:rPr>
        <w:t>: 1474-1482 [PMID: 22929759 DOI: 10.1038/ajg.2012.260]</w:t>
      </w:r>
    </w:p>
    <w:p w14:paraId="111DD0BF"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29 </w:t>
      </w:r>
      <w:proofErr w:type="spellStart"/>
      <w:r w:rsidRPr="006004E0">
        <w:rPr>
          <w:rFonts w:ascii="Book Antiqua" w:eastAsia="等线" w:hAnsi="Book Antiqua" w:cs="Times New Roman"/>
          <w:b/>
          <w:kern w:val="2"/>
          <w:sz w:val="24"/>
          <w:szCs w:val="24"/>
          <w:lang w:val="en-US"/>
        </w:rPr>
        <w:t>Gecse</w:t>
      </w:r>
      <w:proofErr w:type="spellEnd"/>
      <w:r w:rsidRPr="006004E0">
        <w:rPr>
          <w:rFonts w:ascii="Book Antiqua" w:eastAsia="等线" w:hAnsi="Book Antiqua" w:cs="Times New Roman"/>
          <w:b/>
          <w:kern w:val="2"/>
          <w:sz w:val="24"/>
          <w:szCs w:val="24"/>
          <w:lang w:val="en-US"/>
        </w:rPr>
        <w:t xml:space="preserve"> KB</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Brandse</w:t>
      </w:r>
      <w:proofErr w:type="spellEnd"/>
      <w:r w:rsidRPr="006004E0">
        <w:rPr>
          <w:rFonts w:ascii="Book Antiqua" w:eastAsia="等线" w:hAnsi="Book Antiqua" w:cs="Times New Roman"/>
          <w:kern w:val="2"/>
          <w:sz w:val="24"/>
          <w:szCs w:val="24"/>
          <w:lang w:val="en-US"/>
        </w:rPr>
        <w:t xml:space="preserve"> JF, van </w:t>
      </w:r>
      <w:proofErr w:type="spellStart"/>
      <w:r w:rsidRPr="006004E0">
        <w:rPr>
          <w:rFonts w:ascii="Book Antiqua" w:eastAsia="等线" w:hAnsi="Book Antiqua" w:cs="Times New Roman"/>
          <w:kern w:val="2"/>
          <w:sz w:val="24"/>
          <w:szCs w:val="24"/>
          <w:lang w:val="en-US"/>
        </w:rPr>
        <w:t>Wilpe</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Löwenberg</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Ponsioen</w:t>
      </w:r>
      <w:proofErr w:type="spellEnd"/>
      <w:r w:rsidRPr="006004E0">
        <w:rPr>
          <w:rFonts w:ascii="Book Antiqua" w:eastAsia="等线" w:hAnsi="Book Antiqua" w:cs="Times New Roman"/>
          <w:kern w:val="2"/>
          <w:sz w:val="24"/>
          <w:szCs w:val="24"/>
          <w:lang w:val="en-US"/>
        </w:rPr>
        <w:t xml:space="preserve"> C, van den Brink G, </w:t>
      </w:r>
      <w:proofErr w:type="spellStart"/>
      <w:r w:rsidRPr="006004E0">
        <w:rPr>
          <w:rFonts w:ascii="Book Antiqua" w:eastAsia="等线" w:hAnsi="Book Antiqua" w:cs="Times New Roman"/>
          <w:kern w:val="2"/>
          <w:sz w:val="24"/>
          <w:szCs w:val="24"/>
          <w:lang w:val="en-US"/>
        </w:rPr>
        <w:t>D'Haens</w:t>
      </w:r>
      <w:proofErr w:type="spellEnd"/>
      <w:r w:rsidRPr="006004E0">
        <w:rPr>
          <w:rFonts w:ascii="Book Antiqua" w:eastAsia="等线" w:hAnsi="Book Antiqua" w:cs="Times New Roman"/>
          <w:kern w:val="2"/>
          <w:sz w:val="24"/>
          <w:szCs w:val="24"/>
          <w:lang w:val="en-US"/>
        </w:rPr>
        <w:t xml:space="preserve"> G. Impact of disease location on fecal calprotectin levels in Crohn's disease. </w:t>
      </w:r>
      <w:proofErr w:type="spellStart"/>
      <w:r w:rsidRPr="006004E0">
        <w:rPr>
          <w:rFonts w:ascii="Book Antiqua" w:eastAsia="等线" w:hAnsi="Book Antiqua" w:cs="Times New Roman"/>
          <w:i/>
          <w:kern w:val="2"/>
          <w:sz w:val="24"/>
          <w:szCs w:val="24"/>
          <w:lang w:val="en-US"/>
        </w:rPr>
        <w:t>Scand</w:t>
      </w:r>
      <w:proofErr w:type="spellEnd"/>
      <w:r w:rsidRPr="006004E0">
        <w:rPr>
          <w:rFonts w:ascii="Book Antiqua" w:eastAsia="等线" w:hAnsi="Book Antiqua" w:cs="Times New Roman"/>
          <w:i/>
          <w:kern w:val="2"/>
          <w:sz w:val="24"/>
          <w:szCs w:val="24"/>
          <w:lang w:val="en-US"/>
        </w:rPr>
        <w:t xml:space="preserve"> 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kern w:val="2"/>
          <w:sz w:val="24"/>
          <w:szCs w:val="24"/>
          <w:lang w:val="en-US"/>
        </w:rPr>
        <w:t xml:space="preserve"> 2015; </w:t>
      </w:r>
      <w:r w:rsidRPr="006004E0">
        <w:rPr>
          <w:rFonts w:ascii="Book Antiqua" w:eastAsia="等线" w:hAnsi="Book Antiqua" w:cs="Times New Roman"/>
          <w:b/>
          <w:kern w:val="2"/>
          <w:sz w:val="24"/>
          <w:szCs w:val="24"/>
          <w:lang w:val="en-US"/>
        </w:rPr>
        <w:t>50</w:t>
      </w:r>
      <w:r w:rsidRPr="006004E0">
        <w:rPr>
          <w:rFonts w:ascii="Book Antiqua" w:eastAsia="等线" w:hAnsi="Book Antiqua" w:cs="Times New Roman"/>
          <w:kern w:val="2"/>
          <w:sz w:val="24"/>
          <w:szCs w:val="24"/>
          <w:lang w:val="en-US"/>
        </w:rPr>
        <w:t>: 841-847 [PMID: 25636819 DOI: 10.3109/00365521.2015.1008035]</w:t>
      </w:r>
    </w:p>
    <w:p w14:paraId="3FDDF645"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30 </w:t>
      </w:r>
      <w:proofErr w:type="spellStart"/>
      <w:r w:rsidRPr="006004E0">
        <w:rPr>
          <w:rFonts w:ascii="Book Antiqua" w:eastAsia="等线" w:hAnsi="Book Antiqua" w:cs="Times New Roman"/>
          <w:b/>
          <w:kern w:val="2"/>
          <w:sz w:val="24"/>
          <w:szCs w:val="24"/>
          <w:lang w:val="en-US"/>
        </w:rPr>
        <w:t>Menees</w:t>
      </w:r>
      <w:proofErr w:type="spellEnd"/>
      <w:r w:rsidRPr="006004E0">
        <w:rPr>
          <w:rFonts w:ascii="Book Antiqua" w:eastAsia="等线" w:hAnsi="Book Antiqua" w:cs="Times New Roman"/>
          <w:b/>
          <w:kern w:val="2"/>
          <w:sz w:val="24"/>
          <w:szCs w:val="24"/>
          <w:lang w:val="en-US"/>
        </w:rPr>
        <w:t xml:space="preserve"> SB</w:t>
      </w:r>
      <w:r w:rsidRPr="006004E0">
        <w:rPr>
          <w:rFonts w:ascii="Book Antiqua" w:eastAsia="等线" w:hAnsi="Book Antiqua" w:cs="Times New Roman"/>
          <w:kern w:val="2"/>
          <w:sz w:val="24"/>
          <w:szCs w:val="24"/>
          <w:lang w:val="en-US"/>
        </w:rPr>
        <w:t xml:space="preserve">, Powell C, </w:t>
      </w:r>
      <w:proofErr w:type="spellStart"/>
      <w:r w:rsidRPr="006004E0">
        <w:rPr>
          <w:rFonts w:ascii="Book Antiqua" w:eastAsia="等线" w:hAnsi="Book Antiqua" w:cs="Times New Roman"/>
          <w:kern w:val="2"/>
          <w:sz w:val="24"/>
          <w:szCs w:val="24"/>
          <w:lang w:val="en-US"/>
        </w:rPr>
        <w:t>Kurlander</w:t>
      </w:r>
      <w:proofErr w:type="spellEnd"/>
      <w:r w:rsidRPr="006004E0">
        <w:rPr>
          <w:rFonts w:ascii="Book Antiqua" w:eastAsia="等线" w:hAnsi="Book Antiqua" w:cs="Times New Roman"/>
          <w:kern w:val="2"/>
          <w:sz w:val="24"/>
          <w:szCs w:val="24"/>
          <w:lang w:val="en-US"/>
        </w:rPr>
        <w:t xml:space="preserve"> J, </w:t>
      </w:r>
      <w:proofErr w:type="spellStart"/>
      <w:r w:rsidRPr="006004E0">
        <w:rPr>
          <w:rFonts w:ascii="Book Antiqua" w:eastAsia="等线" w:hAnsi="Book Antiqua" w:cs="Times New Roman"/>
          <w:kern w:val="2"/>
          <w:sz w:val="24"/>
          <w:szCs w:val="24"/>
          <w:lang w:val="en-US"/>
        </w:rPr>
        <w:t>Goel</w:t>
      </w:r>
      <w:proofErr w:type="spellEnd"/>
      <w:r w:rsidRPr="006004E0">
        <w:rPr>
          <w:rFonts w:ascii="Book Antiqua" w:eastAsia="等线" w:hAnsi="Book Antiqua" w:cs="Times New Roman"/>
          <w:kern w:val="2"/>
          <w:sz w:val="24"/>
          <w:szCs w:val="24"/>
          <w:lang w:val="en-US"/>
        </w:rPr>
        <w:t xml:space="preserve"> A, Chey WD. A meta-analysis of the utility of C-reactive protein, erythrocyte sedimentation rate, fecal calprotectin, and fecal lactoferrin to exclude inflammatory bowel disease in adults with IBS.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2015; </w:t>
      </w:r>
      <w:r w:rsidRPr="006004E0">
        <w:rPr>
          <w:rFonts w:ascii="Book Antiqua" w:eastAsia="等线" w:hAnsi="Book Antiqua" w:cs="Times New Roman"/>
          <w:b/>
          <w:kern w:val="2"/>
          <w:sz w:val="24"/>
          <w:szCs w:val="24"/>
          <w:lang w:val="en-US"/>
        </w:rPr>
        <w:t>110</w:t>
      </w:r>
      <w:r w:rsidRPr="006004E0">
        <w:rPr>
          <w:rFonts w:ascii="Book Antiqua" w:eastAsia="等线" w:hAnsi="Book Antiqua" w:cs="Times New Roman"/>
          <w:kern w:val="2"/>
          <w:sz w:val="24"/>
          <w:szCs w:val="24"/>
          <w:lang w:val="en-US"/>
        </w:rPr>
        <w:t>: 444-454 [PMID: 25732419 DOI: 10.1038/ajg.2015.6]</w:t>
      </w:r>
    </w:p>
    <w:p w14:paraId="413D887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31 </w:t>
      </w:r>
      <w:proofErr w:type="spellStart"/>
      <w:r w:rsidRPr="006004E0">
        <w:rPr>
          <w:rFonts w:ascii="Book Antiqua" w:eastAsia="等线" w:hAnsi="Book Antiqua" w:cs="Times New Roman"/>
          <w:b/>
          <w:kern w:val="2"/>
          <w:sz w:val="24"/>
          <w:szCs w:val="24"/>
          <w:lang w:val="en-US"/>
        </w:rPr>
        <w:t>Parente</w:t>
      </w:r>
      <w:proofErr w:type="spellEnd"/>
      <w:r w:rsidRPr="006004E0">
        <w:rPr>
          <w:rFonts w:ascii="Book Antiqua" w:eastAsia="等线" w:hAnsi="Book Antiqua" w:cs="Times New Roman"/>
          <w:b/>
          <w:kern w:val="2"/>
          <w:sz w:val="24"/>
          <w:szCs w:val="24"/>
          <w:lang w:val="en-US"/>
        </w:rPr>
        <w:t xml:space="preserve"> F</w:t>
      </w:r>
      <w:r w:rsidRPr="006004E0">
        <w:rPr>
          <w:rFonts w:ascii="Book Antiqua" w:eastAsia="等线" w:hAnsi="Book Antiqua" w:cs="Times New Roman"/>
          <w:kern w:val="2"/>
          <w:sz w:val="24"/>
          <w:szCs w:val="24"/>
          <w:lang w:val="en-US"/>
        </w:rPr>
        <w:t xml:space="preserve">, Greco S, </w:t>
      </w:r>
      <w:proofErr w:type="spellStart"/>
      <w:r w:rsidRPr="006004E0">
        <w:rPr>
          <w:rFonts w:ascii="Book Antiqua" w:eastAsia="等线" w:hAnsi="Book Antiqua" w:cs="Times New Roman"/>
          <w:kern w:val="2"/>
          <w:sz w:val="24"/>
          <w:szCs w:val="24"/>
          <w:lang w:val="en-US"/>
        </w:rPr>
        <w:t>Molteni</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Cucino</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Maconi</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Sampietro</w:t>
      </w:r>
      <w:proofErr w:type="spellEnd"/>
      <w:r w:rsidRPr="006004E0">
        <w:rPr>
          <w:rFonts w:ascii="Book Antiqua" w:eastAsia="等线" w:hAnsi="Book Antiqua" w:cs="Times New Roman"/>
          <w:kern w:val="2"/>
          <w:sz w:val="24"/>
          <w:szCs w:val="24"/>
          <w:lang w:val="en-US"/>
        </w:rPr>
        <w:t xml:space="preserve"> GM, </w:t>
      </w:r>
      <w:proofErr w:type="spellStart"/>
      <w:r w:rsidRPr="006004E0">
        <w:rPr>
          <w:rFonts w:ascii="Book Antiqua" w:eastAsia="等线" w:hAnsi="Book Antiqua" w:cs="Times New Roman"/>
          <w:kern w:val="2"/>
          <w:sz w:val="24"/>
          <w:szCs w:val="24"/>
          <w:lang w:val="en-US"/>
        </w:rPr>
        <w:t>Danelli</w:t>
      </w:r>
      <w:proofErr w:type="spellEnd"/>
      <w:r w:rsidRPr="006004E0">
        <w:rPr>
          <w:rFonts w:ascii="Book Antiqua" w:eastAsia="等线" w:hAnsi="Book Antiqua" w:cs="Times New Roman"/>
          <w:kern w:val="2"/>
          <w:sz w:val="24"/>
          <w:szCs w:val="24"/>
          <w:lang w:val="en-US"/>
        </w:rPr>
        <w:t xml:space="preserve"> PG, </w:t>
      </w:r>
      <w:proofErr w:type="spellStart"/>
      <w:r w:rsidRPr="006004E0">
        <w:rPr>
          <w:rFonts w:ascii="Book Antiqua" w:eastAsia="等线" w:hAnsi="Book Antiqua" w:cs="Times New Roman"/>
          <w:kern w:val="2"/>
          <w:sz w:val="24"/>
          <w:szCs w:val="24"/>
          <w:lang w:val="en-US"/>
        </w:rPr>
        <w:t>Cristaldi</w:t>
      </w:r>
      <w:proofErr w:type="spellEnd"/>
      <w:r w:rsidRPr="006004E0">
        <w:rPr>
          <w:rFonts w:ascii="Book Antiqua" w:eastAsia="等线" w:hAnsi="Book Antiqua" w:cs="Times New Roman"/>
          <w:kern w:val="2"/>
          <w:sz w:val="24"/>
          <w:szCs w:val="24"/>
          <w:lang w:val="en-US"/>
        </w:rPr>
        <w:t xml:space="preserve"> M, Bianco R, Gallus S, Bianchi </w:t>
      </w:r>
      <w:proofErr w:type="spellStart"/>
      <w:r w:rsidRPr="006004E0">
        <w:rPr>
          <w:rFonts w:ascii="Book Antiqua" w:eastAsia="等线" w:hAnsi="Book Antiqua" w:cs="Times New Roman"/>
          <w:kern w:val="2"/>
          <w:sz w:val="24"/>
          <w:szCs w:val="24"/>
          <w:lang w:val="en-US"/>
        </w:rPr>
        <w:t>Porro</w:t>
      </w:r>
      <w:proofErr w:type="spellEnd"/>
      <w:r w:rsidRPr="006004E0">
        <w:rPr>
          <w:rFonts w:ascii="Book Antiqua" w:eastAsia="等线" w:hAnsi="Book Antiqua" w:cs="Times New Roman"/>
          <w:kern w:val="2"/>
          <w:sz w:val="24"/>
          <w:szCs w:val="24"/>
          <w:lang w:val="en-US"/>
        </w:rPr>
        <w:t xml:space="preserve"> G. Role of early ultrasound in detecting inflammatory intestinal disorders and identifying their anatomical location within the bowel. </w:t>
      </w:r>
      <w:r w:rsidRPr="006004E0">
        <w:rPr>
          <w:rFonts w:ascii="Book Antiqua" w:eastAsia="等线" w:hAnsi="Book Antiqua" w:cs="Times New Roman"/>
          <w:i/>
          <w:kern w:val="2"/>
          <w:sz w:val="24"/>
          <w:szCs w:val="24"/>
          <w:lang w:val="en-US"/>
        </w:rPr>
        <w:t xml:space="preserve">Aliment </w:t>
      </w:r>
      <w:proofErr w:type="spellStart"/>
      <w:r w:rsidRPr="006004E0">
        <w:rPr>
          <w:rFonts w:ascii="Book Antiqua" w:eastAsia="等线" w:hAnsi="Book Antiqua" w:cs="Times New Roman"/>
          <w:i/>
          <w:kern w:val="2"/>
          <w:sz w:val="24"/>
          <w:szCs w:val="24"/>
          <w:lang w:val="en-US"/>
        </w:rPr>
        <w:t>Pharmacol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Ther</w:t>
      </w:r>
      <w:proofErr w:type="spellEnd"/>
      <w:r w:rsidRPr="006004E0">
        <w:rPr>
          <w:rFonts w:ascii="Book Antiqua" w:eastAsia="等线" w:hAnsi="Book Antiqua" w:cs="Times New Roman"/>
          <w:kern w:val="2"/>
          <w:sz w:val="24"/>
          <w:szCs w:val="24"/>
          <w:lang w:val="en-US"/>
        </w:rPr>
        <w:t xml:space="preserve"> 2003; </w:t>
      </w:r>
      <w:r w:rsidRPr="006004E0">
        <w:rPr>
          <w:rFonts w:ascii="Book Antiqua" w:eastAsia="等线" w:hAnsi="Book Antiqua" w:cs="Times New Roman"/>
          <w:b/>
          <w:kern w:val="2"/>
          <w:sz w:val="24"/>
          <w:szCs w:val="24"/>
          <w:lang w:val="en-US"/>
        </w:rPr>
        <w:t>18</w:t>
      </w:r>
      <w:r w:rsidRPr="006004E0">
        <w:rPr>
          <w:rFonts w:ascii="Book Antiqua" w:eastAsia="等线" w:hAnsi="Book Antiqua" w:cs="Times New Roman"/>
          <w:kern w:val="2"/>
          <w:sz w:val="24"/>
          <w:szCs w:val="24"/>
          <w:lang w:val="en-US"/>
        </w:rPr>
        <w:t>: 1009-1016 [PMID: 14616167 DOI: 10.1046/j.1365-2036.2003.01796.x]</w:t>
      </w:r>
    </w:p>
    <w:p w14:paraId="70A8F713"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32 </w:t>
      </w:r>
      <w:r w:rsidRPr="006004E0">
        <w:rPr>
          <w:rFonts w:ascii="Book Antiqua" w:eastAsia="等线" w:hAnsi="Book Antiqua" w:cs="Times New Roman"/>
          <w:b/>
          <w:kern w:val="2"/>
          <w:sz w:val="24"/>
          <w:szCs w:val="24"/>
          <w:lang w:val="en-US"/>
        </w:rPr>
        <w:t>Novak KL</w:t>
      </w:r>
      <w:r w:rsidRPr="006004E0">
        <w:rPr>
          <w:rFonts w:ascii="Book Antiqua" w:eastAsia="等线" w:hAnsi="Book Antiqua" w:cs="Times New Roman"/>
          <w:kern w:val="2"/>
          <w:sz w:val="24"/>
          <w:szCs w:val="24"/>
          <w:lang w:val="en-US"/>
        </w:rPr>
        <w:t xml:space="preserve">, Jacob D, Kaplan GG, Boyce E, Ghosh S, Ma I, Lu C, Wilson S, </w:t>
      </w:r>
      <w:proofErr w:type="spellStart"/>
      <w:r w:rsidRPr="006004E0">
        <w:rPr>
          <w:rFonts w:ascii="Book Antiqua" w:eastAsia="等线" w:hAnsi="Book Antiqua" w:cs="Times New Roman"/>
          <w:kern w:val="2"/>
          <w:sz w:val="24"/>
          <w:szCs w:val="24"/>
          <w:lang w:val="en-US"/>
        </w:rPr>
        <w:t>Panaccione</w:t>
      </w:r>
      <w:proofErr w:type="spellEnd"/>
      <w:r w:rsidRPr="006004E0">
        <w:rPr>
          <w:rFonts w:ascii="Book Antiqua" w:eastAsia="等线" w:hAnsi="Book Antiqua" w:cs="Times New Roman"/>
          <w:kern w:val="2"/>
          <w:sz w:val="24"/>
          <w:szCs w:val="24"/>
          <w:lang w:val="en-US"/>
        </w:rPr>
        <w:t xml:space="preserve"> R. Point of Care Ultrasound Accurately Distinguishes Inflammatory from Noninflammatory Disease in Patients Presenting with Abdominal Pain and Diarrhea. </w:t>
      </w:r>
      <w:r w:rsidRPr="006004E0">
        <w:rPr>
          <w:rFonts w:ascii="Book Antiqua" w:eastAsia="等线" w:hAnsi="Book Antiqua" w:cs="Times New Roman"/>
          <w:i/>
          <w:kern w:val="2"/>
          <w:sz w:val="24"/>
          <w:szCs w:val="24"/>
          <w:lang w:val="en-US"/>
        </w:rPr>
        <w:t xml:space="preserve">Can 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Hepatol</w:t>
      </w:r>
      <w:proofErr w:type="spellEnd"/>
      <w:r w:rsidRPr="006004E0">
        <w:rPr>
          <w:rFonts w:ascii="Book Antiqua" w:eastAsia="等线" w:hAnsi="Book Antiqua" w:cs="Times New Roman"/>
          <w:kern w:val="2"/>
          <w:sz w:val="24"/>
          <w:szCs w:val="24"/>
          <w:lang w:val="en-US"/>
        </w:rPr>
        <w:t xml:space="preserve"> 2016; </w:t>
      </w:r>
      <w:r w:rsidRPr="006004E0">
        <w:rPr>
          <w:rFonts w:ascii="Book Antiqua" w:eastAsia="等线" w:hAnsi="Book Antiqua" w:cs="Times New Roman"/>
          <w:b/>
          <w:kern w:val="2"/>
          <w:sz w:val="24"/>
          <w:szCs w:val="24"/>
          <w:lang w:val="en-US"/>
        </w:rPr>
        <w:t>2016</w:t>
      </w:r>
      <w:r w:rsidRPr="006004E0">
        <w:rPr>
          <w:rFonts w:ascii="Book Antiqua" w:eastAsia="等线" w:hAnsi="Book Antiqua" w:cs="Times New Roman"/>
          <w:kern w:val="2"/>
          <w:sz w:val="24"/>
          <w:szCs w:val="24"/>
          <w:lang w:val="en-US"/>
        </w:rPr>
        <w:t>: 4023065 [PMID: 27446838 DOI: 10.1155/2016/4023065]</w:t>
      </w:r>
    </w:p>
    <w:p w14:paraId="1D1B766F"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33 </w:t>
      </w:r>
      <w:proofErr w:type="spellStart"/>
      <w:r w:rsidRPr="006004E0">
        <w:rPr>
          <w:rFonts w:ascii="Book Antiqua" w:eastAsia="等线" w:hAnsi="Book Antiqua" w:cs="Times New Roman"/>
          <w:b/>
          <w:kern w:val="2"/>
          <w:sz w:val="24"/>
          <w:szCs w:val="24"/>
          <w:lang w:val="en-US"/>
        </w:rPr>
        <w:t>Astegiano</w:t>
      </w:r>
      <w:proofErr w:type="spellEnd"/>
      <w:r w:rsidRPr="006004E0">
        <w:rPr>
          <w:rFonts w:ascii="Book Antiqua" w:eastAsia="等线" w:hAnsi="Book Antiqua" w:cs="Times New Roman"/>
          <w:b/>
          <w:kern w:val="2"/>
          <w:sz w:val="24"/>
          <w:szCs w:val="24"/>
          <w:lang w:val="en-US"/>
        </w:rPr>
        <w:t xml:space="preserve"> M</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Bresso</w:t>
      </w:r>
      <w:proofErr w:type="spellEnd"/>
      <w:r w:rsidRPr="006004E0">
        <w:rPr>
          <w:rFonts w:ascii="Book Antiqua" w:eastAsia="等线" w:hAnsi="Book Antiqua" w:cs="Times New Roman"/>
          <w:kern w:val="2"/>
          <w:sz w:val="24"/>
          <w:szCs w:val="24"/>
          <w:lang w:val="en-US"/>
        </w:rPr>
        <w:t xml:space="preserve"> F, </w:t>
      </w:r>
      <w:proofErr w:type="spellStart"/>
      <w:r w:rsidRPr="006004E0">
        <w:rPr>
          <w:rFonts w:ascii="Book Antiqua" w:eastAsia="等线" w:hAnsi="Book Antiqua" w:cs="Times New Roman"/>
          <w:kern w:val="2"/>
          <w:sz w:val="24"/>
          <w:szCs w:val="24"/>
          <w:lang w:val="en-US"/>
        </w:rPr>
        <w:t>Cammarota</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Sarno</w:t>
      </w:r>
      <w:proofErr w:type="spellEnd"/>
      <w:r w:rsidRPr="006004E0">
        <w:rPr>
          <w:rFonts w:ascii="Book Antiqua" w:eastAsia="等线" w:hAnsi="Book Antiqua" w:cs="Times New Roman"/>
          <w:kern w:val="2"/>
          <w:sz w:val="24"/>
          <w:szCs w:val="24"/>
          <w:lang w:val="en-US"/>
        </w:rPr>
        <w:t xml:space="preserve"> A, </w:t>
      </w:r>
      <w:proofErr w:type="spellStart"/>
      <w:r w:rsidRPr="006004E0">
        <w:rPr>
          <w:rFonts w:ascii="Book Antiqua" w:eastAsia="等线" w:hAnsi="Book Antiqua" w:cs="Times New Roman"/>
          <w:kern w:val="2"/>
          <w:sz w:val="24"/>
          <w:szCs w:val="24"/>
          <w:lang w:val="en-US"/>
        </w:rPr>
        <w:t>Robotti</w:t>
      </w:r>
      <w:proofErr w:type="spellEnd"/>
      <w:r w:rsidRPr="006004E0">
        <w:rPr>
          <w:rFonts w:ascii="Book Antiqua" w:eastAsia="等线" w:hAnsi="Book Antiqua" w:cs="Times New Roman"/>
          <w:kern w:val="2"/>
          <w:sz w:val="24"/>
          <w:szCs w:val="24"/>
          <w:lang w:val="en-US"/>
        </w:rPr>
        <w:t xml:space="preserve"> D, </w:t>
      </w:r>
      <w:proofErr w:type="spellStart"/>
      <w:r w:rsidRPr="006004E0">
        <w:rPr>
          <w:rFonts w:ascii="Book Antiqua" w:eastAsia="等线" w:hAnsi="Book Antiqua" w:cs="Times New Roman"/>
          <w:kern w:val="2"/>
          <w:sz w:val="24"/>
          <w:szCs w:val="24"/>
          <w:lang w:val="en-US"/>
        </w:rPr>
        <w:t>Demarchi</w:t>
      </w:r>
      <w:proofErr w:type="spellEnd"/>
      <w:r w:rsidRPr="006004E0">
        <w:rPr>
          <w:rFonts w:ascii="Book Antiqua" w:eastAsia="等线" w:hAnsi="Book Antiqua" w:cs="Times New Roman"/>
          <w:kern w:val="2"/>
          <w:sz w:val="24"/>
          <w:szCs w:val="24"/>
          <w:lang w:val="en-US"/>
        </w:rPr>
        <w:t xml:space="preserve"> B, </w:t>
      </w:r>
      <w:proofErr w:type="spellStart"/>
      <w:r w:rsidRPr="006004E0">
        <w:rPr>
          <w:rFonts w:ascii="Book Antiqua" w:eastAsia="等线" w:hAnsi="Book Antiqua" w:cs="Times New Roman"/>
          <w:kern w:val="2"/>
          <w:sz w:val="24"/>
          <w:szCs w:val="24"/>
          <w:lang w:val="en-US"/>
        </w:rPr>
        <w:t>Sostegni</w:t>
      </w:r>
      <w:proofErr w:type="spellEnd"/>
      <w:r w:rsidRPr="006004E0">
        <w:rPr>
          <w:rFonts w:ascii="Book Antiqua" w:eastAsia="等线" w:hAnsi="Book Antiqua" w:cs="Times New Roman"/>
          <w:kern w:val="2"/>
          <w:sz w:val="24"/>
          <w:szCs w:val="24"/>
          <w:lang w:val="en-US"/>
        </w:rPr>
        <w:t xml:space="preserve"> R, </w:t>
      </w:r>
      <w:proofErr w:type="spellStart"/>
      <w:r w:rsidRPr="006004E0">
        <w:rPr>
          <w:rFonts w:ascii="Book Antiqua" w:eastAsia="等线" w:hAnsi="Book Antiqua" w:cs="Times New Roman"/>
          <w:kern w:val="2"/>
          <w:sz w:val="24"/>
          <w:szCs w:val="24"/>
          <w:lang w:val="en-US"/>
        </w:rPr>
        <w:t>Macchiarella</w:t>
      </w:r>
      <w:proofErr w:type="spellEnd"/>
      <w:r w:rsidRPr="006004E0">
        <w:rPr>
          <w:rFonts w:ascii="Book Antiqua" w:eastAsia="等线" w:hAnsi="Book Antiqua" w:cs="Times New Roman"/>
          <w:kern w:val="2"/>
          <w:sz w:val="24"/>
          <w:szCs w:val="24"/>
          <w:lang w:val="en-US"/>
        </w:rPr>
        <w:t xml:space="preserve"> V, </w:t>
      </w:r>
      <w:proofErr w:type="spellStart"/>
      <w:r w:rsidRPr="006004E0">
        <w:rPr>
          <w:rFonts w:ascii="Book Antiqua" w:eastAsia="等线" w:hAnsi="Book Antiqua" w:cs="Times New Roman"/>
          <w:kern w:val="2"/>
          <w:sz w:val="24"/>
          <w:szCs w:val="24"/>
          <w:lang w:val="en-US"/>
        </w:rPr>
        <w:t>Pera</w:t>
      </w:r>
      <w:proofErr w:type="spellEnd"/>
      <w:r w:rsidRPr="006004E0">
        <w:rPr>
          <w:rFonts w:ascii="Book Antiqua" w:eastAsia="等线" w:hAnsi="Book Antiqua" w:cs="Times New Roman"/>
          <w:kern w:val="2"/>
          <w:sz w:val="24"/>
          <w:szCs w:val="24"/>
          <w:lang w:val="en-US"/>
        </w:rPr>
        <w:t xml:space="preserve"> A, </w:t>
      </w:r>
      <w:proofErr w:type="spellStart"/>
      <w:r w:rsidRPr="006004E0">
        <w:rPr>
          <w:rFonts w:ascii="Book Antiqua" w:eastAsia="等线" w:hAnsi="Book Antiqua" w:cs="Times New Roman"/>
          <w:kern w:val="2"/>
          <w:sz w:val="24"/>
          <w:szCs w:val="24"/>
          <w:lang w:val="en-US"/>
        </w:rPr>
        <w:t>Rizzetto</w:t>
      </w:r>
      <w:proofErr w:type="spellEnd"/>
      <w:r w:rsidRPr="006004E0">
        <w:rPr>
          <w:rFonts w:ascii="Book Antiqua" w:eastAsia="等线" w:hAnsi="Book Antiqua" w:cs="Times New Roman"/>
          <w:kern w:val="2"/>
          <w:sz w:val="24"/>
          <w:szCs w:val="24"/>
          <w:lang w:val="en-US"/>
        </w:rPr>
        <w:t xml:space="preserve"> M. Abdominal pain and bowel dysfunction: diagnostic role of intestinal ultrasound. </w:t>
      </w:r>
      <w:proofErr w:type="spellStart"/>
      <w:r w:rsidRPr="006004E0">
        <w:rPr>
          <w:rFonts w:ascii="Book Antiqua" w:eastAsia="等线" w:hAnsi="Book Antiqua" w:cs="Times New Roman"/>
          <w:i/>
          <w:kern w:val="2"/>
          <w:sz w:val="24"/>
          <w:szCs w:val="24"/>
          <w:lang w:val="en-US"/>
        </w:rPr>
        <w:t>Eur</w:t>
      </w:r>
      <w:proofErr w:type="spellEnd"/>
      <w:r w:rsidRPr="006004E0">
        <w:rPr>
          <w:rFonts w:ascii="Book Antiqua" w:eastAsia="等线" w:hAnsi="Book Antiqua" w:cs="Times New Roman"/>
          <w:i/>
          <w:kern w:val="2"/>
          <w:sz w:val="24"/>
          <w:szCs w:val="24"/>
          <w:lang w:val="en-US"/>
        </w:rPr>
        <w:t xml:space="preserve"> 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Hepatol</w:t>
      </w:r>
      <w:proofErr w:type="spellEnd"/>
      <w:r w:rsidRPr="006004E0">
        <w:rPr>
          <w:rFonts w:ascii="Book Antiqua" w:eastAsia="等线" w:hAnsi="Book Antiqua" w:cs="Times New Roman"/>
          <w:kern w:val="2"/>
          <w:sz w:val="24"/>
          <w:szCs w:val="24"/>
          <w:lang w:val="en-US"/>
        </w:rPr>
        <w:t xml:space="preserve"> 2001; </w:t>
      </w:r>
      <w:r w:rsidRPr="006004E0">
        <w:rPr>
          <w:rFonts w:ascii="Book Antiqua" w:eastAsia="等线" w:hAnsi="Book Antiqua" w:cs="Times New Roman"/>
          <w:b/>
          <w:kern w:val="2"/>
          <w:sz w:val="24"/>
          <w:szCs w:val="24"/>
          <w:lang w:val="en-US"/>
        </w:rPr>
        <w:t>13</w:t>
      </w:r>
      <w:r w:rsidRPr="006004E0">
        <w:rPr>
          <w:rFonts w:ascii="Book Antiqua" w:eastAsia="等线" w:hAnsi="Book Antiqua" w:cs="Times New Roman"/>
          <w:kern w:val="2"/>
          <w:sz w:val="24"/>
          <w:szCs w:val="24"/>
          <w:lang w:val="en-US"/>
        </w:rPr>
        <w:t>: 927-931 [PMID: 11507357 DOI: 10.1097/00042737-200108000-00009]</w:t>
      </w:r>
    </w:p>
    <w:p w14:paraId="419B54C5"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34 </w:t>
      </w:r>
      <w:proofErr w:type="spellStart"/>
      <w:r w:rsidRPr="006004E0">
        <w:rPr>
          <w:rFonts w:ascii="Book Antiqua" w:eastAsia="等线" w:hAnsi="Book Antiqua" w:cs="Times New Roman"/>
          <w:b/>
          <w:kern w:val="2"/>
          <w:sz w:val="24"/>
          <w:szCs w:val="24"/>
          <w:lang w:val="en-US"/>
        </w:rPr>
        <w:t>Laméris</w:t>
      </w:r>
      <w:proofErr w:type="spellEnd"/>
      <w:r w:rsidRPr="006004E0">
        <w:rPr>
          <w:rFonts w:ascii="Book Antiqua" w:eastAsia="等线" w:hAnsi="Book Antiqua" w:cs="Times New Roman"/>
          <w:b/>
          <w:kern w:val="2"/>
          <w:sz w:val="24"/>
          <w:szCs w:val="24"/>
          <w:lang w:val="en-US"/>
        </w:rPr>
        <w:t xml:space="preserve"> W</w:t>
      </w:r>
      <w:r w:rsidRPr="006004E0">
        <w:rPr>
          <w:rFonts w:ascii="Book Antiqua" w:eastAsia="等线" w:hAnsi="Book Antiqua" w:cs="Times New Roman"/>
          <w:kern w:val="2"/>
          <w:sz w:val="24"/>
          <w:szCs w:val="24"/>
          <w:lang w:val="en-US"/>
        </w:rPr>
        <w:t xml:space="preserve">, van </w:t>
      </w:r>
      <w:proofErr w:type="spellStart"/>
      <w:r w:rsidRPr="006004E0">
        <w:rPr>
          <w:rFonts w:ascii="Book Antiqua" w:eastAsia="等线" w:hAnsi="Book Antiqua" w:cs="Times New Roman"/>
          <w:kern w:val="2"/>
          <w:sz w:val="24"/>
          <w:szCs w:val="24"/>
          <w:lang w:val="en-US"/>
        </w:rPr>
        <w:t>Randen</w:t>
      </w:r>
      <w:proofErr w:type="spellEnd"/>
      <w:r w:rsidRPr="006004E0">
        <w:rPr>
          <w:rFonts w:ascii="Book Antiqua" w:eastAsia="等线" w:hAnsi="Book Antiqua" w:cs="Times New Roman"/>
          <w:kern w:val="2"/>
          <w:sz w:val="24"/>
          <w:szCs w:val="24"/>
          <w:lang w:val="en-US"/>
        </w:rPr>
        <w:t xml:space="preserve"> A, </w:t>
      </w:r>
      <w:proofErr w:type="spellStart"/>
      <w:r w:rsidRPr="006004E0">
        <w:rPr>
          <w:rFonts w:ascii="Book Antiqua" w:eastAsia="等线" w:hAnsi="Book Antiqua" w:cs="Times New Roman"/>
          <w:kern w:val="2"/>
          <w:sz w:val="24"/>
          <w:szCs w:val="24"/>
          <w:lang w:val="en-US"/>
        </w:rPr>
        <w:t>Bipat</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Bossuyt</w:t>
      </w:r>
      <w:proofErr w:type="spellEnd"/>
      <w:r w:rsidRPr="006004E0">
        <w:rPr>
          <w:rFonts w:ascii="Book Antiqua" w:eastAsia="等线" w:hAnsi="Book Antiqua" w:cs="Times New Roman"/>
          <w:kern w:val="2"/>
          <w:sz w:val="24"/>
          <w:szCs w:val="24"/>
          <w:lang w:val="en-US"/>
        </w:rPr>
        <w:t xml:space="preserve"> PM, </w:t>
      </w:r>
      <w:proofErr w:type="spellStart"/>
      <w:r w:rsidRPr="006004E0">
        <w:rPr>
          <w:rFonts w:ascii="Book Antiqua" w:eastAsia="等线" w:hAnsi="Book Antiqua" w:cs="Times New Roman"/>
          <w:kern w:val="2"/>
          <w:sz w:val="24"/>
          <w:szCs w:val="24"/>
          <w:lang w:val="en-US"/>
        </w:rPr>
        <w:t>Boermeester</w:t>
      </w:r>
      <w:proofErr w:type="spellEnd"/>
      <w:r w:rsidRPr="006004E0">
        <w:rPr>
          <w:rFonts w:ascii="Book Antiqua" w:eastAsia="等线" w:hAnsi="Book Antiqua" w:cs="Times New Roman"/>
          <w:kern w:val="2"/>
          <w:sz w:val="24"/>
          <w:szCs w:val="24"/>
          <w:lang w:val="en-US"/>
        </w:rPr>
        <w:t xml:space="preserve"> MA, Stoker J. Graded compression ultrasonography and computed tomography in acute colonic diverticulitis: meta-analysis of test accuracy. </w:t>
      </w:r>
      <w:proofErr w:type="spellStart"/>
      <w:r w:rsidRPr="006004E0">
        <w:rPr>
          <w:rFonts w:ascii="Book Antiqua" w:eastAsia="等线" w:hAnsi="Book Antiqua" w:cs="Times New Roman"/>
          <w:i/>
          <w:kern w:val="2"/>
          <w:sz w:val="24"/>
          <w:szCs w:val="24"/>
          <w:lang w:val="en-US"/>
        </w:rPr>
        <w:t>Eur</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Radiol</w:t>
      </w:r>
      <w:proofErr w:type="spellEnd"/>
      <w:r w:rsidRPr="006004E0">
        <w:rPr>
          <w:rFonts w:ascii="Book Antiqua" w:eastAsia="等线" w:hAnsi="Book Antiqua" w:cs="Times New Roman"/>
          <w:kern w:val="2"/>
          <w:sz w:val="24"/>
          <w:szCs w:val="24"/>
          <w:lang w:val="en-US"/>
        </w:rPr>
        <w:t xml:space="preserve"> 2008; </w:t>
      </w:r>
      <w:r w:rsidRPr="006004E0">
        <w:rPr>
          <w:rFonts w:ascii="Book Antiqua" w:eastAsia="等线" w:hAnsi="Book Antiqua" w:cs="Times New Roman"/>
          <w:b/>
          <w:kern w:val="2"/>
          <w:sz w:val="24"/>
          <w:szCs w:val="24"/>
          <w:lang w:val="en-US"/>
        </w:rPr>
        <w:t>18</w:t>
      </w:r>
      <w:r w:rsidRPr="006004E0">
        <w:rPr>
          <w:rFonts w:ascii="Book Antiqua" w:eastAsia="等线" w:hAnsi="Book Antiqua" w:cs="Times New Roman"/>
          <w:kern w:val="2"/>
          <w:sz w:val="24"/>
          <w:szCs w:val="24"/>
          <w:lang w:val="en-US"/>
        </w:rPr>
        <w:t>: 2498-2511 [PMID: 18523784 DOI: 10.1007/s00330-008-1018-6]</w:t>
      </w:r>
    </w:p>
    <w:p w14:paraId="7F0FD83D"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35 </w:t>
      </w:r>
      <w:r w:rsidRPr="006004E0">
        <w:rPr>
          <w:rFonts w:ascii="Book Antiqua" w:eastAsia="等线" w:hAnsi="Book Antiqua" w:cs="Times New Roman"/>
          <w:b/>
          <w:kern w:val="2"/>
          <w:sz w:val="24"/>
          <w:szCs w:val="24"/>
          <w:lang w:val="en-US"/>
        </w:rPr>
        <w:t xml:space="preserve">van </w:t>
      </w:r>
      <w:proofErr w:type="spellStart"/>
      <w:r w:rsidRPr="006004E0">
        <w:rPr>
          <w:rFonts w:ascii="Book Antiqua" w:eastAsia="等线" w:hAnsi="Book Antiqua" w:cs="Times New Roman"/>
          <w:b/>
          <w:kern w:val="2"/>
          <w:sz w:val="24"/>
          <w:szCs w:val="24"/>
          <w:lang w:val="en-US"/>
        </w:rPr>
        <w:t>Randen</w:t>
      </w:r>
      <w:proofErr w:type="spellEnd"/>
      <w:r w:rsidRPr="006004E0">
        <w:rPr>
          <w:rFonts w:ascii="Book Antiqua" w:eastAsia="等线" w:hAnsi="Book Antiqua" w:cs="Times New Roman"/>
          <w:b/>
          <w:kern w:val="2"/>
          <w:sz w:val="24"/>
          <w:szCs w:val="24"/>
          <w:lang w:val="en-US"/>
        </w:rPr>
        <w:t xml:space="preserve"> A</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Laméris</w:t>
      </w:r>
      <w:proofErr w:type="spellEnd"/>
      <w:r w:rsidRPr="006004E0">
        <w:rPr>
          <w:rFonts w:ascii="Book Antiqua" w:eastAsia="等线" w:hAnsi="Book Antiqua" w:cs="Times New Roman"/>
          <w:kern w:val="2"/>
          <w:sz w:val="24"/>
          <w:szCs w:val="24"/>
          <w:lang w:val="en-US"/>
        </w:rPr>
        <w:t xml:space="preserve"> W, van </w:t>
      </w:r>
      <w:proofErr w:type="spellStart"/>
      <w:r w:rsidRPr="006004E0">
        <w:rPr>
          <w:rFonts w:ascii="Book Antiqua" w:eastAsia="等线" w:hAnsi="Book Antiqua" w:cs="Times New Roman"/>
          <w:kern w:val="2"/>
          <w:sz w:val="24"/>
          <w:szCs w:val="24"/>
          <w:lang w:val="en-US"/>
        </w:rPr>
        <w:t>Es</w:t>
      </w:r>
      <w:proofErr w:type="spellEnd"/>
      <w:r w:rsidRPr="006004E0">
        <w:rPr>
          <w:rFonts w:ascii="Book Antiqua" w:eastAsia="等线" w:hAnsi="Book Antiqua" w:cs="Times New Roman"/>
          <w:kern w:val="2"/>
          <w:sz w:val="24"/>
          <w:szCs w:val="24"/>
          <w:lang w:val="en-US"/>
        </w:rPr>
        <w:t xml:space="preserve"> HW, van </w:t>
      </w:r>
      <w:proofErr w:type="spellStart"/>
      <w:r w:rsidRPr="006004E0">
        <w:rPr>
          <w:rFonts w:ascii="Book Antiqua" w:eastAsia="等线" w:hAnsi="Book Antiqua" w:cs="Times New Roman"/>
          <w:kern w:val="2"/>
          <w:sz w:val="24"/>
          <w:szCs w:val="24"/>
          <w:lang w:val="en-US"/>
        </w:rPr>
        <w:t>Heesewijk</w:t>
      </w:r>
      <w:proofErr w:type="spellEnd"/>
      <w:r w:rsidRPr="006004E0">
        <w:rPr>
          <w:rFonts w:ascii="Book Antiqua" w:eastAsia="等线" w:hAnsi="Book Antiqua" w:cs="Times New Roman"/>
          <w:kern w:val="2"/>
          <w:sz w:val="24"/>
          <w:szCs w:val="24"/>
          <w:lang w:val="en-US"/>
        </w:rPr>
        <w:t xml:space="preserve"> HP, van </w:t>
      </w:r>
      <w:proofErr w:type="spellStart"/>
      <w:r w:rsidRPr="006004E0">
        <w:rPr>
          <w:rFonts w:ascii="Book Antiqua" w:eastAsia="等线" w:hAnsi="Book Antiqua" w:cs="Times New Roman"/>
          <w:kern w:val="2"/>
          <w:sz w:val="24"/>
          <w:szCs w:val="24"/>
          <w:lang w:val="en-US"/>
        </w:rPr>
        <w:t>Ramshorst</w:t>
      </w:r>
      <w:proofErr w:type="spellEnd"/>
      <w:r w:rsidRPr="006004E0">
        <w:rPr>
          <w:rFonts w:ascii="Book Antiqua" w:eastAsia="等线" w:hAnsi="Book Antiqua" w:cs="Times New Roman"/>
          <w:kern w:val="2"/>
          <w:sz w:val="24"/>
          <w:szCs w:val="24"/>
          <w:lang w:val="en-US"/>
        </w:rPr>
        <w:t xml:space="preserve"> B, Ten Hove W, </w:t>
      </w:r>
      <w:proofErr w:type="spellStart"/>
      <w:r w:rsidRPr="006004E0">
        <w:rPr>
          <w:rFonts w:ascii="Book Antiqua" w:eastAsia="等线" w:hAnsi="Book Antiqua" w:cs="Times New Roman"/>
          <w:kern w:val="2"/>
          <w:sz w:val="24"/>
          <w:szCs w:val="24"/>
          <w:lang w:val="en-US"/>
        </w:rPr>
        <w:t>Bouma</w:t>
      </w:r>
      <w:proofErr w:type="spellEnd"/>
      <w:r w:rsidRPr="006004E0">
        <w:rPr>
          <w:rFonts w:ascii="Book Antiqua" w:eastAsia="等线" w:hAnsi="Book Antiqua" w:cs="Times New Roman"/>
          <w:kern w:val="2"/>
          <w:sz w:val="24"/>
          <w:szCs w:val="24"/>
          <w:lang w:val="en-US"/>
        </w:rPr>
        <w:t xml:space="preserve"> WH, van </w:t>
      </w:r>
      <w:proofErr w:type="spellStart"/>
      <w:r w:rsidRPr="006004E0">
        <w:rPr>
          <w:rFonts w:ascii="Book Antiqua" w:eastAsia="等线" w:hAnsi="Book Antiqua" w:cs="Times New Roman"/>
          <w:kern w:val="2"/>
          <w:sz w:val="24"/>
          <w:szCs w:val="24"/>
          <w:lang w:val="en-US"/>
        </w:rPr>
        <w:t>Leeuwen</w:t>
      </w:r>
      <w:proofErr w:type="spellEnd"/>
      <w:r w:rsidRPr="006004E0">
        <w:rPr>
          <w:rFonts w:ascii="Book Antiqua" w:eastAsia="等线" w:hAnsi="Book Antiqua" w:cs="Times New Roman"/>
          <w:kern w:val="2"/>
          <w:sz w:val="24"/>
          <w:szCs w:val="24"/>
          <w:lang w:val="en-US"/>
        </w:rPr>
        <w:t xml:space="preserve"> MS, van </w:t>
      </w:r>
      <w:proofErr w:type="spellStart"/>
      <w:r w:rsidRPr="006004E0">
        <w:rPr>
          <w:rFonts w:ascii="Book Antiqua" w:eastAsia="等线" w:hAnsi="Book Antiqua" w:cs="Times New Roman"/>
          <w:kern w:val="2"/>
          <w:sz w:val="24"/>
          <w:szCs w:val="24"/>
          <w:lang w:val="en-US"/>
        </w:rPr>
        <w:t>Keulen</w:t>
      </w:r>
      <w:proofErr w:type="spellEnd"/>
      <w:r w:rsidRPr="006004E0">
        <w:rPr>
          <w:rFonts w:ascii="Book Antiqua" w:eastAsia="等线" w:hAnsi="Book Antiqua" w:cs="Times New Roman"/>
          <w:kern w:val="2"/>
          <w:sz w:val="24"/>
          <w:szCs w:val="24"/>
          <w:lang w:val="en-US"/>
        </w:rPr>
        <w:t xml:space="preserve"> EM, </w:t>
      </w:r>
      <w:proofErr w:type="spellStart"/>
      <w:r w:rsidRPr="006004E0">
        <w:rPr>
          <w:rFonts w:ascii="Book Antiqua" w:eastAsia="等线" w:hAnsi="Book Antiqua" w:cs="Times New Roman"/>
          <w:kern w:val="2"/>
          <w:sz w:val="24"/>
          <w:szCs w:val="24"/>
          <w:lang w:val="en-US"/>
        </w:rPr>
        <w:t>Bossuyt</w:t>
      </w:r>
      <w:proofErr w:type="spellEnd"/>
      <w:r w:rsidRPr="006004E0">
        <w:rPr>
          <w:rFonts w:ascii="Book Antiqua" w:eastAsia="等线" w:hAnsi="Book Antiqua" w:cs="Times New Roman"/>
          <w:kern w:val="2"/>
          <w:sz w:val="24"/>
          <w:szCs w:val="24"/>
          <w:lang w:val="en-US"/>
        </w:rPr>
        <w:t xml:space="preserve"> PM, Stoker J, </w:t>
      </w:r>
      <w:proofErr w:type="spellStart"/>
      <w:r w:rsidRPr="006004E0">
        <w:rPr>
          <w:rFonts w:ascii="Book Antiqua" w:eastAsia="等线" w:hAnsi="Book Antiqua" w:cs="Times New Roman"/>
          <w:kern w:val="2"/>
          <w:sz w:val="24"/>
          <w:szCs w:val="24"/>
          <w:lang w:val="en-US"/>
        </w:rPr>
        <w:t>Boermeester</w:t>
      </w:r>
      <w:proofErr w:type="spellEnd"/>
      <w:r w:rsidRPr="006004E0">
        <w:rPr>
          <w:rFonts w:ascii="Book Antiqua" w:eastAsia="等线" w:hAnsi="Book Antiqua" w:cs="Times New Roman"/>
          <w:kern w:val="2"/>
          <w:sz w:val="24"/>
          <w:szCs w:val="24"/>
          <w:lang w:val="en-US"/>
        </w:rPr>
        <w:t xml:space="preserve"> MA; OPTIMA Study Group. A comparison of the accuracy of ultrasound and computed tomography in common diagnoses causing acute abdominal pain. </w:t>
      </w:r>
      <w:proofErr w:type="spellStart"/>
      <w:r w:rsidRPr="006004E0">
        <w:rPr>
          <w:rFonts w:ascii="Book Antiqua" w:eastAsia="等线" w:hAnsi="Book Antiqua" w:cs="Times New Roman"/>
          <w:i/>
          <w:kern w:val="2"/>
          <w:sz w:val="24"/>
          <w:szCs w:val="24"/>
          <w:lang w:val="en-US"/>
        </w:rPr>
        <w:t>Eur</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Radiol</w:t>
      </w:r>
      <w:proofErr w:type="spellEnd"/>
      <w:r w:rsidRPr="006004E0">
        <w:rPr>
          <w:rFonts w:ascii="Book Antiqua" w:eastAsia="等线" w:hAnsi="Book Antiqua" w:cs="Times New Roman"/>
          <w:kern w:val="2"/>
          <w:sz w:val="24"/>
          <w:szCs w:val="24"/>
          <w:lang w:val="en-US"/>
        </w:rPr>
        <w:t xml:space="preserve"> 2011; </w:t>
      </w:r>
      <w:r w:rsidRPr="006004E0">
        <w:rPr>
          <w:rFonts w:ascii="Book Antiqua" w:eastAsia="等线" w:hAnsi="Book Antiqua" w:cs="Times New Roman"/>
          <w:b/>
          <w:kern w:val="2"/>
          <w:sz w:val="24"/>
          <w:szCs w:val="24"/>
          <w:lang w:val="en-US"/>
        </w:rPr>
        <w:t>21</w:t>
      </w:r>
      <w:r w:rsidRPr="006004E0">
        <w:rPr>
          <w:rFonts w:ascii="Book Antiqua" w:eastAsia="等线" w:hAnsi="Book Antiqua" w:cs="Times New Roman"/>
          <w:kern w:val="2"/>
          <w:sz w:val="24"/>
          <w:szCs w:val="24"/>
          <w:lang w:val="en-US"/>
        </w:rPr>
        <w:t>: 1535-1545 [PMID: 21365197 DOI: 10.1007/s00330-011-2087-5]</w:t>
      </w:r>
    </w:p>
    <w:p w14:paraId="1DE791BA"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36 </w:t>
      </w:r>
      <w:proofErr w:type="spellStart"/>
      <w:r w:rsidRPr="006004E0">
        <w:rPr>
          <w:rFonts w:ascii="Book Antiqua" w:eastAsia="等线" w:hAnsi="Book Antiqua" w:cs="Times New Roman"/>
          <w:b/>
          <w:kern w:val="2"/>
          <w:sz w:val="24"/>
          <w:szCs w:val="24"/>
          <w:lang w:val="en-US"/>
        </w:rPr>
        <w:t>Nylund</w:t>
      </w:r>
      <w:proofErr w:type="spellEnd"/>
      <w:r w:rsidRPr="006004E0">
        <w:rPr>
          <w:rFonts w:ascii="Book Antiqua" w:eastAsia="等线" w:hAnsi="Book Antiqua" w:cs="Times New Roman"/>
          <w:b/>
          <w:kern w:val="2"/>
          <w:sz w:val="24"/>
          <w:szCs w:val="24"/>
          <w:lang w:val="en-US"/>
        </w:rPr>
        <w:t xml:space="preserve"> K</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Maconi</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Hollerweger</w:t>
      </w:r>
      <w:proofErr w:type="spellEnd"/>
      <w:r w:rsidRPr="006004E0">
        <w:rPr>
          <w:rFonts w:ascii="Book Antiqua" w:eastAsia="等线" w:hAnsi="Book Antiqua" w:cs="Times New Roman"/>
          <w:kern w:val="2"/>
          <w:sz w:val="24"/>
          <w:szCs w:val="24"/>
          <w:lang w:val="en-US"/>
        </w:rPr>
        <w:t xml:space="preserve"> A, </w:t>
      </w:r>
      <w:proofErr w:type="spellStart"/>
      <w:r w:rsidRPr="006004E0">
        <w:rPr>
          <w:rFonts w:ascii="Book Antiqua" w:eastAsia="等线" w:hAnsi="Book Antiqua" w:cs="Times New Roman"/>
          <w:kern w:val="2"/>
          <w:sz w:val="24"/>
          <w:szCs w:val="24"/>
          <w:lang w:val="en-US"/>
        </w:rPr>
        <w:t>Ripolles</w:t>
      </w:r>
      <w:proofErr w:type="spellEnd"/>
      <w:r w:rsidRPr="006004E0">
        <w:rPr>
          <w:rFonts w:ascii="Book Antiqua" w:eastAsia="等线" w:hAnsi="Book Antiqua" w:cs="Times New Roman"/>
          <w:kern w:val="2"/>
          <w:sz w:val="24"/>
          <w:szCs w:val="24"/>
          <w:lang w:val="en-US"/>
        </w:rPr>
        <w:t xml:space="preserve"> T, Pallotta N, Higginson A, Serra C, Dietrich CF, </w:t>
      </w:r>
      <w:proofErr w:type="spellStart"/>
      <w:r w:rsidRPr="006004E0">
        <w:rPr>
          <w:rFonts w:ascii="Book Antiqua" w:eastAsia="等线" w:hAnsi="Book Antiqua" w:cs="Times New Roman"/>
          <w:kern w:val="2"/>
          <w:sz w:val="24"/>
          <w:szCs w:val="24"/>
          <w:lang w:val="en-US"/>
        </w:rPr>
        <w:t>Sporea</w:t>
      </w:r>
      <w:proofErr w:type="spellEnd"/>
      <w:r w:rsidRPr="006004E0">
        <w:rPr>
          <w:rFonts w:ascii="Book Antiqua" w:eastAsia="等线" w:hAnsi="Book Antiqua" w:cs="Times New Roman"/>
          <w:kern w:val="2"/>
          <w:sz w:val="24"/>
          <w:szCs w:val="24"/>
          <w:lang w:val="en-US"/>
        </w:rPr>
        <w:t xml:space="preserve"> I, </w:t>
      </w:r>
      <w:proofErr w:type="spellStart"/>
      <w:r w:rsidRPr="006004E0">
        <w:rPr>
          <w:rFonts w:ascii="Book Antiqua" w:eastAsia="等线" w:hAnsi="Book Antiqua" w:cs="Times New Roman"/>
          <w:kern w:val="2"/>
          <w:sz w:val="24"/>
          <w:szCs w:val="24"/>
          <w:lang w:val="en-US"/>
        </w:rPr>
        <w:t>Saftoiu</w:t>
      </w:r>
      <w:proofErr w:type="spellEnd"/>
      <w:r w:rsidRPr="006004E0">
        <w:rPr>
          <w:rFonts w:ascii="Book Antiqua" w:eastAsia="等线" w:hAnsi="Book Antiqua" w:cs="Times New Roman"/>
          <w:kern w:val="2"/>
          <w:sz w:val="24"/>
          <w:szCs w:val="24"/>
          <w:lang w:val="en-US"/>
        </w:rPr>
        <w:t xml:space="preserve"> A, Dirks K, </w:t>
      </w:r>
      <w:proofErr w:type="spellStart"/>
      <w:r w:rsidRPr="006004E0">
        <w:rPr>
          <w:rFonts w:ascii="Book Antiqua" w:eastAsia="等线" w:hAnsi="Book Antiqua" w:cs="Times New Roman"/>
          <w:kern w:val="2"/>
          <w:sz w:val="24"/>
          <w:szCs w:val="24"/>
          <w:lang w:val="en-US"/>
        </w:rPr>
        <w:t>Hausken</w:t>
      </w:r>
      <w:proofErr w:type="spellEnd"/>
      <w:r w:rsidRPr="006004E0">
        <w:rPr>
          <w:rFonts w:ascii="Book Antiqua" w:eastAsia="等线" w:hAnsi="Book Antiqua" w:cs="Times New Roman"/>
          <w:kern w:val="2"/>
          <w:sz w:val="24"/>
          <w:szCs w:val="24"/>
          <w:lang w:val="en-US"/>
        </w:rPr>
        <w:t xml:space="preserve"> T, Calabrese E, </w:t>
      </w:r>
      <w:proofErr w:type="spellStart"/>
      <w:r w:rsidRPr="006004E0">
        <w:rPr>
          <w:rFonts w:ascii="Book Antiqua" w:eastAsia="等线" w:hAnsi="Book Antiqua" w:cs="Times New Roman"/>
          <w:kern w:val="2"/>
          <w:sz w:val="24"/>
          <w:szCs w:val="24"/>
          <w:lang w:val="en-US"/>
        </w:rPr>
        <w:t>Romanini</w:t>
      </w:r>
      <w:proofErr w:type="spellEnd"/>
      <w:r w:rsidRPr="006004E0">
        <w:rPr>
          <w:rFonts w:ascii="Book Antiqua" w:eastAsia="等线" w:hAnsi="Book Antiqua" w:cs="Times New Roman"/>
          <w:kern w:val="2"/>
          <w:sz w:val="24"/>
          <w:szCs w:val="24"/>
          <w:lang w:val="en-US"/>
        </w:rPr>
        <w:t xml:space="preserve"> L, </w:t>
      </w:r>
      <w:proofErr w:type="spellStart"/>
      <w:r w:rsidRPr="006004E0">
        <w:rPr>
          <w:rFonts w:ascii="Book Antiqua" w:eastAsia="等线" w:hAnsi="Book Antiqua" w:cs="Times New Roman"/>
          <w:kern w:val="2"/>
          <w:sz w:val="24"/>
          <w:szCs w:val="24"/>
          <w:lang w:val="en-US"/>
        </w:rPr>
        <w:t>Maaser</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Nuernberg</w:t>
      </w:r>
      <w:proofErr w:type="spellEnd"/>
      <w:r w:rsidRPr="006004E0">
        <w:rPr>
          <w:rFonts w:ascii="Book Antiqua" w:eastAsia="等线" w:hAnsi="Book Antiqua" w:cs="Times New Roman"/>
          <w:kern w:val="2"/>
          <w:sz w:val="24"/>
          <w:szCs w:val="24"/>
          <w:lang w:val="en-US"/>
        </w:rPr>
        <w:t xml:space="preserve"> D, </w:t>
      </w:r>
      <w:proofErr w:type="spellStart"/>
      <w:r w:rsidRPr="006004E0">
        <w:rPr>
          <w:rFonts w:ascii="Book Antiqua" w:eastAsia="等线" w:hAnsi="Book Antiqua" w:cs="Times New Roman"/>
          <w:kern w:val="2"/>
          <w:sz w:val="24"/>
          <w:szCs w:val="24"/>
          <w:lang w:val="en-US"/>
        </w:rPr>
        <w:t>Gilja</w:t>
      </w:r>
      <w:proofErr w:type="spellEnd"/>
      <w:r w:rsidRPr="006004E0">
        <w:rPr>
          <w:rFonts w:ascii="Book Antiqua" w:eastAsia="等线" w:hAnsi="Book Antiqua" w:cs="Times New Roman"/>
          <w:kern w:val="2"/>
          <w:sz w:val="24"/>
          <w:szCs w:val="24"/>
          <w:lang w:val="en-US"/>
        </w:rPr>
        <w:t xml:space="preserve"> OH. EFSUMB Recommendations and Guidelines for Gastrointestinal Ultrasound. </w:t>
      </w:r>
      <w:proofErr w:type="spellStart"/>
      <w:r w:rsidRPr="006004E0">
        <w:rPr>
          <w:rFonts w:ascii="Book Antiqua" w:eastAsia="等线" w:hAnsi="Book Antiqua" w:cs="Times New Roman"/>
          <w:i/>
          <w:kern w:val="2"/>
          <w:sz w:val="24"/>
          <w:szCs w:val="24"/>
          <w:lang w:val="en-US"/>
        </w:rPr>
        <w:t>Ultraschall</w:t>
      </w:r>
      <w:proofErr w:type="spellEnd"/>
      <w:r w:rsidRPr="006004E0">
        <w:rPr>
          <w:rFonts w:ascii="Book Antiqua" w:eastAsia="等线" w:hAnsi="Book Antiqua" w:cs="Times New Roman"/>
          <w:i/>
          <w:kern w:val="2"/>
          <w:sz w:val="24"/>
          <w:szCs w:val="24"/>
          <w:lang w:val="en-US"/>
        </w:rPr>
        <w:t xml:space="preserve"> Med</w:t>
      </w:r>
      <w:r w:rsidRPr="006004E0">
        <w:rPr>
          <w:rFonts w:ascii="Book Antiqua" w:eastAsia="等线" w:hAnsi="Book Antiqua" w:cs="Times New Roman"/>
          <w:kern w:val="2"/>
          <w:sz w:val="24"/>
          <w:szCs w:val="24"/>
          <w:lang w:val="en-US"/>
        </w:rPr>
        <w:t xml:space="preserve"> 2017; </w:t>
      </w:r>
      <w:r w:rsidRPr="006004E0">
        <w:rPr>
          <w:rFonts w:ascii="Book Antiqua" w:eastAsia="等线" w:hAnsi="Book Antiqua" w:cs="Times New Roman"/>
          <w:b/>
          <w:kern w:val="2"/>
          <w:sz w:val="24"/>
          <w:szCs w:val="24"/>
          <w:lang w:val="en-US"/>
        </w:rPr>
        <w:t>38</w:t>
      </w:r>
      <w:r w:rsidRPr="006004E0">
        <w:rPr>
          <w:rFonts w:ascii="Book Antiqua" w:eastAsia="等线" w:hAnsi="Book Antiqua" w:cs="Times New Roman"/>
          <w:kern w:val="2"/>
          <w:sz w:val="24"/>
          <w:szCs w:val="24"/>
          <w:lang w:val="en-US"/>
        </w:rPr>
        <w:t>: 273-284 [PMID: 27604051 DOI: 10.1055/s-0042-115410]</w:t>
      </w:r>
    </w:p>
    <w:p w14:paraId="57CE3FE5"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37 </w:t>
      </w:r>
      <w:proofErr w:type="spellStart"/>
      <w:r w:rsidRPr="006004E0">
        <w:rPr>
          <w:rFonts w:ascii="Book Antiqua" w:eastAsia="等线" w:hAnsi="Book Antiqua" w:cs="Times New Roman"/>
          <w:b/>
          <w:kern w:val="2"/>
          <w:sz w:val="24"/>
          <w:szCs w:val="24"/>
          <w:lang w:val="en-US"/>
        </w:rPr>
        <w:t>Sayasneh</w:t>
      </w:r>
      <w:proofErr w:type="spellEnd"/>
      <w:r w:rsidRPr="006004E0">
        <w:rPr>
          <w:rFonts w:ascii="Book Antiqua" w:eastAsia="等线" w:hAnsi="Book Antiqua" w:cs="Times New Roman"/>
          <w:b/>
          <w:kern w:val="2"/>
          <w:sz w:val="24"/>
          <w:szCs w:val="24"/>
          <w:lang w:val="en-US"/>
        </w:rPr>
        <w:t xml:space="preserve"> A</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Preisler</w:t>
      </w:r>
      <w:proofErr w:type="spellEnd"/>
      <w:r w:rsidRPr="006004E0">
        <w:rPr>
          <w:rFonts w:ascii="Book Antiqua" w:eastAsia="等线" w:hAnsi="Book Antiqua" w:cs="Times New Roman"/>
          <w:kern w:val="2"/>
          <w:sz w:val="24"/>
          <w:szCs w:val="24"/>
          <w:lang w:val="en-US"/>
        </w:rPr>
        <w:t xml:space="preserve"> J, Smith A, </w:t>
      </w:r>
      <w:proofErr w:type="spellStart"/>
      <w:r w:rsidRPr="006004E0">
        <w:rPr>
          <w:rFonts w:ascii="Book Antiqua" w:eastAsia="等线" w:hAnsi="Book Antiqua" w:cs="Times New Roman"/>
          <w:kern w:val="2"/>
          <w:sz w:val="24"/>
          <w:szCs w:val="24"/>
          <w:lang w:val="en-US"/>
        </w:rPr>
        <w:t>Saso</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Naji</w:t>
      </w:r>
      <w:proofErr w:type="spellEnd"/>
      <w:r w:rsidRPr="006004E0">
        <w:rPr>
          <w:rFonts w:ascii="Book Antiqua" w:eastAsia="等线" w:hAnsi="Book Antiqua" w:cs="Times New Roman"/>
          <w:kern w:val="2"/>
          <w:sz w:val="24"/>
          <w:szCs w:val="24"/>
          <w:lang w:val="en-US"/>
        </w:rPr>
        <w:t xml:space="preserve"> O, </w:t>
      </w:r>
      <w:proofErr w:type="spellStart"/>
      <w:r w:rsidRPr="006004E0">
        <w:rPr>
          <w:rFonts w:ascii="Book Antiqua" w:eastAsia="等线" w:hAnsi="Book Antiqua" w:cs="Times New Roman"/>
          <w:kern w:val="2"/>
          <w:sz w:val="24"/>
          <w:szCs w:val="24"/>
          <w:lang w:val="en-US"/>
        </w:rPr>
        <w:t>Abdallah</w:t>
      </w:r>
      <w:proofErr w:type="spellEnd"/>
      <w:r w:rsidRPr="006004E0">
        <w:rPr>
          <w:rFonts w:ascii="Book Antiqua" w:eastAsia="等线" w:hAnsi="Book Antiqua" w:cs="Times New Roman"/>
          <w:kern w:val="2"/>
          <w:sz w:val="24"/>
          <w:szCs w:val="24"/>
          <w:lang w:val="en-US"/>
        </w:rPr>
        <w:t xml:space="preserve"> Y, </w:t>
      </w:r>
      <w:proofErr w:type="spellStart"/>
      <w:r w:rsidRPr="006004E0">
        <w:rPr>
          <w:rFonts w:ascii="Book Antiqua" w:eastAsia="等线" w:hAnsi="Book Antiqua" w:cs="Times New Roman"/>
          <w:kern w:val="2"/>
          <w:sz w:val="24"/>
          <w:szCs w:val="24"/>
          <w:lang w:val="en-US"/>
        </w:rPr>
        <w:t>Stalder</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Daemen</w:t>
      </w:r>
      <w:proofErr w:type="spellEnd"/>
      <w:r w:rsidRPr="006004E0">
        <w:rPr>
          <w:rFonts w:ascii="Book Antiqua" w:eastAsia="等线" w:hAnsi="Book Antiqua" w:cs="Times New Roman"/>
          <w:kern w:val="2"/>
          <w:sz w:val="24"/>
          <w:szCs w:val="24"/>
          <w:lang w:val="en-US"/>
        </w:rPr>
        <w:t xml:space="preserve"> A, Timmerman D, Bourne T. Do pocket-sized ultrasound machines have the potential to be used as a tool to triage patients in obstetrics and gynecology? </w:t>
      </w:r>
      <w:r w:rsidRPr="006004E0">
        <w:rPr>
          <w:rFonts w:ascii="Book Antiqua" w:eastAsia="等线" w:hAnsi="Book Antiqua" w:cs="Times New Roman"/>
          <w:i/>
          <w:kern w:val="2"/>
          <w:sz w:val="24"/>
          <w:szCs w:val="24"/>
          <w:lang w:val="en-US"/>
        </w:rPr>
        <w:t xml:space="preserve">Ultrasound </w:t>
      </w:r>
      <w:proofErr w:type="spellStart"/>
      <w:r w:rsidRPr="006004E0">
        <w:rPr>
          <w:rFonts w:ascii="Book Antiqua" w:eastAsia="等线" w:hAnsi="Book Antiqua" w:cs="Times New Roman"/>
          <w:i/>
          <w:kern w:val="2"/>
          <w:sz w:val="24"/>
          <w:szCs w:val="24"/>
          <w:lang w:val="en-US"/>
        </w:rPr>
        <w:t>Obstet</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Gynecol</w:t>
      </w:r>
      <w:proofErr w:type="spellEnd"/>
      <w:r w:rsidRPr="006004E0">
        <w:rPr>
          <w:rFonts w:ascii="Book Antiqua" w:eastAsia="等线" w:hAnsi="Book Antiqua" w:cs="Times New Roman"/>
          <w:kern w:val="2"/>
          <w:sz w:val="24"/>
          <w:szCs w:val="24"/>
          <w:lang w:val="en-US"/>
        </w:rPr>
        <w:t xml:space="preserve"> 2012; </w:t>
      </w:r>
      <w:r w:rsidRPr="006004E0">
        <w:rPr>
          <w:rFonts w:ascii="Book Antiqua" w:eastAsia="等线" w:hAnsi="Book Antiqua" w:cs="Times New Roman"/>
          <w:b/>
          <w:kern w:val="2"/>
          <w:sz w:val="24"/>
          <w:szCs w:val="24"/>
          <w:lang w:val="en-US"/>
        </w:rPr>
        <w:t>40</w:t>
      </w:r>
      <w:r w:rsidRPr="006004E0">
        <w:rPr>
          <w:rFonts w:ascii="Book Antiqua" w:eastAsia="等线" w:hAnsi="Book Antiqua" w:cs="Times New Roman"/>
          <w:kern w:val="2"/>
          <w:sz w:val="24"/>
          <w:szCs w:val="24"/>
          <w:lang w:val="en-US"/>
        </w:rPr>
        <w:t>: 145-150 [PMID: 22605511 DOI: 10.1002/uog.11184]</w:t>
      </w:r>
    </w:p>
    <w:p w14:paraId="1E761E4B"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38 </w:t>
      </w:r>
      <w:r w:rsidRPr="006004E0">
        <w:rPr>
          <w:rFonts w:ascii="Book Antiqua" w:eastAsia="等线" w:hAnsi="Book Antiqua" w:cs="Times New Roman"/>
          <w:b/>
          <w:kern w:val="2"/>
          <w:sz w:val="24"/>
          <w:szCs w:val="24"/>
          <w:lang w:val="en-US"/>
        </w:rPr>
        <w:t>Smith-Bindman R</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Aubin</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Bailitz</w:t>
      </w:r>
      <w:proofErr w:type="spellEnd"/>
      <w:r w:rsidRPr="006004E0">
        <w:rPr>
          <w:rFonts w:ascii="Book Antiqua" w:eastAsia="等线" w:hAnsi="Book Antiqua" w:cs="Times New Roman"/>
          <w:kern w:val="2"/>
          <w:sz w:val="24"/>
          <w:szCs w:val="24"/>
          <w:lang w:val="en-US"/>
        </w:rPr>
        <w:t xml:space="preserve"> J, </w:t>
      </w:r>
      <w:proofErr w:type="spellStart"/>
      <w:r w:rsidRPr="006004E0">
        <w:rPr>
          <w:rFonts w:ascii="Book Antiqua" w:eastAsia="等线" w:hAnsi="Book Antiqua" w:cs="Times New Roman"/>
          <w:kern w:val="2"/>
          <w:sz w:val="24"/>
          <w:szCs w:val="24"/>
          <w:lang w:val="en-US"/>
        </w:rPr>
        <w:t>Bengiamin</w:t>
      </w:r>
      <w:proofErr w:type="spellEnd"/>
      <w:r w:rsidRPr="006004E0">
        <w:rPr>
          <w:rFonts w:ascii="Book Antiqua" w:eastAsia="等线" w:hAnsi="Book Antiqua" w:cs="Times New Roman"/>
          <w:kern w:val="2"/>
          <w:sz w:val="24"/>
          <w:szCs w:val="24"/>
          <w:lang w:val="en-US"/>
        </w:rPr>
        <w:t xml:space="preserve"> RN, Camargo CA </w:t>
      </w:r>
      <w:proofErr w:type="spellStart"/>
      <w:r w:rsidRPr="006004E0">
        <w:rPr>
          <w:rFonts w:ascii="Book Antiqua" w:eastAsia="等线" w:hAnsi="Book Antiqua" w:cs="Times New Roman"/>
          <w:kern w:val="2"/>
          <w:sz w:val="24"/>
          <w:szCs w:val="24"/>
          <w:lang w:val="en-US"/>
        </w:rPr>
        <w:t>Jr</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Corbo</w:t>
      </w:r>
      <w:proofErr w:type="spellEnd"/>
      <w:r w:rsidRPr="006004E0">
        <w:rPr>
          <w:rFonts w:ascii="Book Antiqua" w:eastAsia="等线" w:hAnsi="Book Antiqua" w:cs="Times New Roman"/>
          <w:kern w:val="2"/>
          <w:sz w:val="24"/>
          <w:szCs w:val="24"/>
          <w:lang w:val="en-US"/>
        </w:rPr>
        <w:t xml:space="preserve"> J, Dean AJ, Goldstein RB, Griffey RT, Jay GD, Kang TL, </w:t>
      </w:r>
      <w:proofErr w:type="spellStart"/>
      <w:r w:rsidRPr="006004E0">
        <w:rPr>
          <w:rFonts w:ascii="Book Antiqua" w:eastAsia="等线" w:hAnsi="Book Antiqua" w:cs="Times New Roman"/>
          <w:kern w:val="2"/>
          <w:sz w:val="24"/>
          <w:szCs w:val="24"/>
          <w:lang w:val="en-US"/>
        </w:rPr>
        <w:t>Kriesel</w:t>
      </w:r>
      <w:proofErr w:type="spellEnd"/>
      <w:r w:rsidRPr="006004E0">
        <w:rPr>
          <w:rFonts w:ascii="Book Antiqua" w:eastAsia="等线" w:hAnsi="Book Antiqua" w:cs="Times New Roman"/>
          <w:kern w:val="2"/>
          <w:sz w:val="24"/>
          <w:szCs w:val="24"/>
          <w:lang w:val="en-US"/>
        </w:rPr>
        <w:t xml:space="preserve"> DR, Ma OJ, </w:t>
      </w:r>
      <w:proofErr w:type="spellStart"/>
      <w:r w:rsidRPr="006004E0">
        <w:rPr>
          <w:rFonts w:ascii="Book Antiqua" w:eastAsia="等线" w:hAnsi="Book Antiqua" w:cs="Times New Roman"/>
          <w:kern w:val="2"/>
          <w:sz w:val="24"/>
          <w:szCs w:val="24"/>
          <w:lang w:val="en-US"/>
        </w:rPr>
        <w:t>Mallin</w:t>
      </w:r>
      <w:proofErr w:type="spellEnd"/>
      <w:r w:rsidRPr="006004E0">
        <w:rPr>
          <w:rFonts w:ascii="Book Antiqua" w:eastAsia="等线" w:hAnsi="Book Antiqua" w:cs="Times New Roman"/>
          <w:kern w:val="2"/>
          <w:sz w:val="24"/>
          <w:szCs w:val="24"/>
          <w:lang w:val="en-US"/>
        </w:rPr>
        <w:t xml:space="preserve"> M, Manson W, </w:t>
      </w:r>
      <w:proofErr w:type="spellStart"/>
      <w:r w:rsidRPr="006004E0">
        <w:rPr>
          <w:rFonts w:ascii="Book Antiqua" w:eastAsia="等线" w:hAnsi="Book Antiqua" w:cs="Times New Roman"/>
          <w:kern w:val="2"/>
          <w:sz w:val="24"/>
          <w:szCs w:val="24"/>
          <w:lang w:val="en-US"/>
        </w:rPr>
        <w:t>Melnikow</w:t>
      </w:r>
      <w:proofErr w:type="spellEnd"/>
      <w:r w:rsidRPr="006004E0">
        <w:rPr>
          <w:rFonts w:ascii="Book Antiqua" w:eastAsia="等线" w:hAnsi="Book Antiqua" w:cs="Times New Roman"/>
          <w:kern w:val="2"/>
          <w:sz w:val="24"/>
          <w:szCs w:val="24"/>
          <w:lang w:val="en-US"/>
        </w:rPr>
        <w:t xml:space="preserve"> J, </w:t>
      </w:r>
      <w:proofErr w:type="spellStart"/>
      <w:r w:rsidRPr="006004E0">
        <w:rPr>
          <w:rFonts w:ascii="Book Antiqua" w:eastAsia="等线" w:hAnsi="Book Antiqua" w:cs="Times New Roman"/>
          <w:kern w:val="2"/>
          <w:sz w:val="24"/>
          <w:szCs w:val="24"/>
          <w:lang w:val="en-US"/>
        </w:rPr>
        <w:t>Miglioretti</w:t>
      </w:r>
      <w:proofErr w:type="spellEnd"/>
      <w:r w:rsidRPr="006004E0">
        <w:rPr>
          <w:rFonts w:ascii="Book Antiqua" w:eastAsia="等线" w:hAnsi="Book Antiqua" w:cs="Times New Roman"/>
          <w:kern w:val="2"/>
          <w:sz w:val="24"/>
          <w:szCs w:val="24"/>
          <w:lang w:val="en-US"/>
        </w:rPr>
        <w:t xml:space="preserve"> DL, Miller SK, Mills LD, Miner JR, </w:t>
      </w:r>
      <w:proofErr w:type="spellStart"/>
      <w:r w:rsidRPr="006004E0">
        <w:rPr>
          <w:rFonts w:ascii="Book Antiqua" w:eastAsia="等线" w:hAnsi="Book Antiqua" w:cs="Times New Roman"/>
          <w:kern w:val="2"/>
          <w:sz w:val="24"/>
          <w:szCs w:val="24"/>
          <w:lang w:val="en-US"/>
        </w:rPr>
        <w:t>Moghadassi</w:t>
      </w:r>
      <w:proofErr w:type="spellEnd"/>
      <w:r w:rsidRPr="006004E0">
        <w:rPr>
          <w:rFonts w:ascii="Book Antiqua" w:eastAsia="等线" w:hAnsi="Book Antiqua" w:cs="Times New Roman"/>
          <w:kern w:val="2"/>
          <w:sz w:val="24"/>
          <w:szCs w:val="24"/>
          <w:lang w:val="en-US"/>
        </w:rPr>
        <w:t xml:space="preserve"> M, Noble VE, Press GM, Stoller ML, Valencia VE, Wang J, Wang RC, Cummings SR. Ultrasonography versus computed tomography for suspected nephrolithiasis. </w:t>
      </w:r>
      <w:r w:rsidRPr="006004E0">
        <w:rPr>
          <w:rFonts w:ascii="Book Antiqua" w:eastAsia="等线" w:hAnsi="Book Antiqua" w:cs="Times New Roman"/>
          <w:i/>
          <w:kern w:val="2"/>
          <w:sz w:val="24"/>
          <w:szCs w:val="24"/>
          <w:lang w:val="en-US"/>
        </w:rPr>
        <w:t xml:space="preserve">N </w:t>
      </w:r>
      <w:proofErr w:type="spellStart"/>
      <w:r w:rsidRPr="006004E0">
        <w:rPr>
          <w:rFonts w:ascii="Book Antiqua" w:eastAsia="等线" w:hAnsi="Book Antiqua" w:cs="Times New Roman"/>
          <w:i/>
          <w:kern w:val="2"/>
          <w:sz w:val="24"/>
          <w:szCs w:val="24"/>
          <w:lang w:val="en-US"/>
        </w:rPr>
        <w:t>Engl</w:t>
      </w:r>
      <w:proofErr w:type="spellEnd"/>
      <w:r w:rsidRPr="006004E0">
        <w:rPr>
          <w:rFonts w:ascii="Book Antiqua" w:eastAsia="等线" w:hAnsi="Book Antiqua" w:cs="Times New Roman"/>
          <w:i/>
          <w:kern w:val="2"/>
          <w:sz w:val="24"/>
          <w:szCs w:val="24"/>
          <w:lang w:val="en-US"/>
        </w:rPr>
        <w:t xml:space="preserve"> J Med</w:t>
      </w:r>
      <w:r w:rsidRPr="006004E0">
        <w:rPr>
          <w:rFonts w:ascii="Book Antiqua" w:eastAsia="等线" w:hAnsi="Book Antiqua" w:cs="Times New Roman"/>
          <w:kern w:val="2"/>
          <w:sz w:val="24"/>
          <w:szCs w:val="24"/>
          <w:lang w:val="en-US"/>
        </w:rPr>
        <w:t xml:space="preserve"> 2014; </w:t>
      </w:r>
      <w:r w:rsidRPr="006004E0">
        <w:rPr>
          <w:rFonts w:ascii="Book Antiqua" w:eastAsia="等线" w:hAnsi="Book Antiqua" w:cs="Times New Roman"/>
          <w:b/>
          <w:kern w:val="2"/>
          <w:sz w:val="24"/>
          <w:szCs w:val="24"/>
          <w:lang w:val="en-US"/>
        </w:rPr>
        <w:t>371</w:t>
      </w:r>
      <w:r w:rsidRPr="006004E0">
        <w:rPr>
          <w:rFonts w:ascii="Book Antiqua" w:eastAsia="等线" w:hAnsi="Book Antiqua" w:cs="Times New Roman"/>
          <w:kern w:val="2"/>
          <w:sz w:val="24"/>
          <w:szCs w:val="24"/>
          <w:lang w:val="en-US"/>
        </w:rPr>
        <w:t>: 1100-1110 [PMID: 25229916 DOI: 10.1056/NEJMoa1404446]</w:t>
      </w:r>
    </w:p>
    <w:p w14:paraId="3474DE84"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39 </w:t>
      </w:r>
      <w:proofErr w:type="spellStart"/>
      <w:r w:rsidRPr="006004E0">
        <w:rPr>
          <w:rFonts w:ascii="Book Antiqua" w:eastAsia="等线" w:hAnsi="Book Antiqua" w:cs="Times New Roman"/>
          <w:b/>
          <w:kern w:val="2"/>
          <w:sz w:val="24"/>
          <w:szCs w:val="24"/>
          <w:lang w:val="en-US"/>
        </w:rPr>
        <w:t>Colli</w:t>
      </w:r>
      <w:proofErr w:type="spellEnd"/>
      <w:r w:rsidRPr="006004E0">
        <w:rPr>
          <w:rFonts w:ascii="Book Antiqua" w:eastAsia="等线" w:hAnsi="Book Antiqua" w:cs="Times New Roman"/>
          <w:b/>
          <w:kern w:val="2"/>
          <w:sz w:val="24"/>
          <w:szCs w:val="24"/>
          <w:lang w:val="en-US"/>
        </w:rPr>
        <w:t xml:space="preserve"> A</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Prati</w:t>
      </w:r>
      <w:proofErr w:type="spellEnd"/>
      <w:r w:rsidRPr="006004E0">
        <w:rPr>
          <w:rFonts w:ascii="Book Antiqua" w:eastAsia="等线" w:hAnsi="Book Antiqua" w:cs="Times New Roman"/>
          <w:kern w:val="2"/>
          <w:sz w:val="24"/>
          <w:szCs w:val="24"/>
          <w:lang w:val="en-US"/>
        </w:rPr>
        <w:t xml:space="preserve"> D, </w:t>
      </w:r>
      <w:proofErr w:type="spellStart"/>
      <w:r w:rsidRPr="006004E0">
        <w:rPr>
          <w:rFonts w:ascii="Book Antiqua" w:eastAsia="等线" w:hAnsi="Book Antiqua" w:cs="Times New Roman"/>
          <w:kern w:val="2"/>
          <w:sz w:val="24"/>
          <w:szCs w:val="24"/>
          <w:lang w:val="en-US"/>
        </w:rPr>
        <w:t>Fraquelli</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Segato</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Vescovi</w:t>
      </w:r>
      <w:proofErr w:type="spellEnd"/>
      <w:r w:rsidRPr="006004E0">
        <w:rPr>
          <w:rFonts w:ascii="Book Antiqua" w:eastAsia="等线" w:hAnsi="Book Antiqua" w:cs="Times New Roman"/>
          <w:kern w:val="2"/>
          <w:sz w:val="24"/>
          <w:szCs w:val="24"/>
          <w:lang w:val="en-US"/>
        </w:rPr>
        <w:t xml:space="preserve"> PP, Colombo F, </w:t>
      </w:r>
      <w:proofErr w:type="spellStart"/>
      <w:r w:rsidRPr="006004E0">
        <w:rPr>
          <w:rFonts w:ascii="Book Antiqua" w:eastAsia="等线" w:hAnsi="Book Antiqua" w:cs="Times New Roman"/>
          <w:kern w:val="2"/>
          <w:sz w:val="24"/>
          <w:szCs w:val="24"/>
          <w:lang w:val="en-US"/>
        </w:rPr>
        <w:t>Balduini</w:t>
      </w:r>
      <w:proofErr w:type="spellEnd"/>
      <w:r w:rsidRPr="006004E0">
        <w:rPr>
          <w:rFonts w:ascii="Book Antiqua" w:eastAsia="等线" w:hAnsi="Book Antiqua" w:cs="Times New Roman"/>
          <w:kern w:val="2"/>
          <w:sz w:val="24"/>
          <w:szCs w:val="24"/>
          <w:lang w:val="en-US"/>
        </w:rPr>
        <w:t xml:space="preserve"> C, Della Valle S, Casazza G. The use of a pocket-sized ultrasound device improves physical examination: results of an in- and outpatient cohort study. </w:t>
      </w:r>
      <w:proofErr w:type="spellStart"/>
      <w:r w:rsidRPr="006004E0">
        <w:rPr>
          <w:rFonts w:ascii="Book Antiqua" w:eastAsia="等线" w:hAnsi="Book Antiqua" w:cs="Times New Roman"/>
          <w:i/>
          <w:kern w:val="2"/>
          <w:sz w:val="24"/>
          <w:szCs w:val="24"/>
          <w:lang w:val="en-US"/>
        </w:rPr>
        <w:t>PLoS</w:t>
      </w:r>
      <w:proofErr w:type="spellEnd"/>
      <w:r w:rsidRPr="006004E0">
        <w:rPr>
          <w:rFonts w:ascii="Book Antiqua" w:eastAsia="等线" w:hAnsi="Book Antiqua" w:cs="Times New Roman"/>
          <w:i/>
          <w:kern w:val="2"/>
          <w:sz w:val="24"/>
          <w:szCs w:val="24"/>
          <w:lang w:val="en-US"/>
        </w:rPr>
        <w:t xml:space="preserve"> One</w:t>
      </w:r>
      <w:r w:rsidRPr="006004E0">
        <w:rPr>
          <w:rFonts w:ascii="Book Antiqua" w:eastAsia="等线" w:hAnsi="Book Antiqua" w:cs="Times New Roman"/>
          <w:kern w:val="2"/>
          <w:sz w:val="24"/>
          <w:szCs w:val="24"/>
          <w:lang w:val="en-US"/>
        </w:rPr>
        <w:t xml:space="preserve"> 2015; </w:t>
      </w:r>
      <w:r w:rsidRPr="006004E0">
        <w:rPr>
          <w:rFonts w:ascii="Book Antiqua" w:eastAsia="等线" w:hAnsi="Book Antiqua" w:cs="Times New Roman"/>
          <w:b/>
          <w:kern w:val="2"/>
          <w:sz w:val="24"/>
          <w:szCs w:val="24"/>
          <w:lang w:val="en-US"/>
        </w:rPr>
        <w:t>10</w:t>
      </w:r>
      <w:r w:rsidRPr="006004E0">
        <w:rPr>
          <w:rFonts w:ascii="Book Antiqua" w:eastAsia="等线" w:hAnsi="Book Antiqua" w:cs="Times New Roman"/>
          <w:kern w:val="2"/>
          <w:sz w:val="24"/>
          <w:szCs w:val="24"/>
          <w:lang w:val="en-US"/>
        </w:rPr>
        <w:t>: e0122181 [PMID: 25793296 DOI: 10.1371/journal.pone.0122181]</w:t>
      </w:r>
    </w:p>
    <w:p w14:paraId="02893B6F"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40 </w:t>
      </w:r>
      <w:proofErr w:type="spellStart"/>
      <w:r w:rsidRPr="006004E0">
        <w:rPr>
          <w:rFonts w:ascii="Book Antiqua" w:eastAsia="等线" w:hAnsi="Book Antiqua" w:cs="Times New Roman"/>
          <w:b/>
          <w:kern w:val="2"/>
          <w:sz w:val="24"/>
          <w:szCs w:val="24"/>
          <w:lang w:val="en-US"/>
        </w:rPr>
        <w:t>Palsson</w:t>
      </w:r>
      <w:proofErr w:type="spellEnd"/>
      <w:r w:rsidRPr="006004E0">
        <w:rPr>
          <w:rFonts w:ascii="Book Antiqua" w:eastAsia="等线" w:hAnsi="Book Antiqua" w:cs="Times New Roman"/>
          <w:b/>
          <w:kern w:val="2"/>
          <w:sz w:val="24"/>
          <w:szCs w:val="24"/>
          <w:lang w:val="en-US"/>
        </w:rPr>
        <w:t xml:space="preserve"> OS</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Baggish</w:t>
      </w:r>
      <w:proofErr w:type="spellEnd"/>
      <w:r w:rsidRPr="006004E0">
        <w:rPr>
          <w:rFonts w:ascii="Book Antiqua" w:eastAsia="等线" w:hAnsi="Book Antiqua" w:cs="Times New Roman"/>
          <w:kern w:val="2"/>
          <w:sz w:val="24"/>
          <w:szCs w:val="24"/>
          <w:lang w:val="en-US"/>
        </w:rPr>
        <w:t xml:space="preserve"> JS, Turner MJ, Whitehead WE. IBS patients show frequent fluctuations between loose/watery and hard/lumpy stools: implications for treatment.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2012; </w:t>
      </w:r>
      <w:r w:rsidRPr="006004E0">
        <w:rPr>
          <w:rFonts w:ascii="Book Antiqua" w:eastAsia="等线" w:hAnsi="Book Antiqua" w:cs="Times New Roman"/>
          <w:b/>
          <w:kern w:val="2"/>
          <w:sz w:val="24"/>
          <w:szCs w:val="24"/>
          <w:lang w:val="en-US"/>
        </w:rPr>
        <w:t>107</w:t>
      </w:r>
      <w:r w:rsidRPr="006004E0">
        <w:rPr>
          <w:rFonts w:ascii="Book Antiqua" w:eastAsia="等线" w:hAnsi="Book Antiqua" w:cs="Times New Roman"/>
          <w:kern w:val="2"/>
          <w:sz w:val="24"/>
          <w:szCs w:val="24"/>
          <w:lang w:val="en-US"/>
        </w:rPr>
        <w:t>: 286-295 [PMID: 22068664 DOI: 10.1038/ajg.2011.358]</w:t>
      </w:r>
    </w:p>
    <w:p w14:paraId="65B9BDC1"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41 </w:t>
      </w:r>
      <w:proofErr w:type="spellStart"/>
      <w:r w:rsidRPr="006004E0">
        <w:rPr>
          <w:rFonts w:ascii="Book Antiqua" w:eastAsia="等线" w:hAnsi="Book Antiqua" w:cs="Times New Roman"/>
          <w:b/>
          <w:kern w:val="2"/>
          <w:sz w:val="24"/>
          <w:szCs w:val="24"/>
          <w:lang w:val="en-US"/>
        </w:rPr>
        <w:t>Halmos</w:t>
      </w:r>
      <w:proofErr w:type="spellEnd"/>
      <w:r w:rsidRPr="006004E0">
        <w:rPr>
          <w:rFonts w:ascii="Book Antiqua" w:eastAsia="等线" w:hAnsi="Book Antiqua" w:cs="Times New Roman"/>
          <w:b/>
          <w:kern w:val="2"/>
          <w:sz w:val="24"/>
          <w:szCs w:val="24"/>
          <w:lang w:val="en-US"/>
        </w:rPr>
        <w:t xml:space="preserve"> EP</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Biesiekierski</w:t>
      </w:r>
      <w:proofErr w:type="spellEnd"/>
      <w:r w:rsidRPr="006004E0">
        <w:rPr>
          <w:rFonts w:ascii="Book Antiqua" w:eastAsia="等线" w:hAnsi="Book Antiqua" w:cs="Times New Roman"/>
          <w:kern w:val="2"/>
          <w:sz w:val="24"/>
          <w:szCs w:val="24"/>
          <w:lang w:val="en-US"/>
        </w:rPr>
        <w:t xml:space="preserve"> JR, </w:t>
      </w:r>
      <w:proofErr w:type="spellStart"/>
      <w:r w:rsidRPr="006004E0">
        <w:rPr>
          <w:rFonts w:ascii="Book Antiqua" w:eastAsia="等线" w:hAnsi="Book Antiqua" w:cs="Times New Roman"/>
          <w:kern w:val="2"/>
          <w:sz w:val="24"/>
          <w:szCs w:val="24"/>
          <w:lang w:val="en-US"/>
        </w:rPr>
        <w:t>Newnham</w:t>
      </w:r>
      <w:proofErr w:type="spellEnd"/>
      <w:r w:rsidRPr="006004E0">
        <w:rPr>
          <w:rFonts w:ascii="Book Antiqua" w:eastAsia="等线" w:hAnsi="Book Antiqua" w:cs="Times New Roman"/>
          <w:kern w:val="2"/>
          <w:sz w:val="24"/>
          <w:szCs w:val="24"/>
          <w:lang w:val="en-US"/>
        </w:rPr>
        <w:t xml:space="preserve"> ED, </w:t>
      </w:r>
      <w:proofErr w:type="spellStart"/>
      <w:r w:rsidRPr="006004E0">
        <w:rPr>
          <w:rFonts w:ascii="Book Antiqua" w:eastAsia="等线" w:hAnsi="Book Antiqua" w:cs="Times New Roman"/>
          <w:kern w:val="2"/>
          <w:sz w:val="24"/>
          <w:szCs w:val="24"/>
          <w:lang w:val="en-US"/>
        </w:rPr>
        <w:t>Burgell</w:t>
      </w:r>
      <w:proofErr w:type="spellEnd"/>
      <w:r w:rsidRPr="006004E0">
        <w:rPr>
          <w:rFonts w:ascii="Book Antiqua" w:eastAsia="等线" w:hAnsi="Book Antiqua" w:cs="Times New Roman"/>
          <w:kern w:val="2"/>
          <w:sz w:val="24"/>
          <w:szCs w:val="24"/>
          <w:lang w:val="en-US"/>
        </w:rPr>
        <w:t xml:space="preserve"> RE, Muir JG, Gibson PR. Inaccuracy of patient-reported descriptions of and satisfaction with bowel actions in irritable bowel syndrome. </w:t>
      </w:r>
      <w:proofErr w:type="spellStart"/>
      <w:r w:rsidRPr="006004E0">
        <w:rPr>
          <w:rFonts w:ascii="Book Antiqua" w:eastAsia="等线" w:hAnsi="Book Antiqua" w:cs="Times New Roman"/>
          <w:i/>
          <w:kern w:val="2"/>
          <w:sz w:val="24"/>
          <w:szCs w:val="24"/>
          <w:lang w:val="en-US"/>
        </w:rPr>
        <w:t>Neurogastroenterol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Motil</w:t>
      </w:r>
      <w:proofErr w:type="spellEnd"/>
      <w:r w:rsidRPr="006004E0">
        <w:rPr>
          <w:rFonts w:ascii="Book Antiqua" w:eastAsia="等线" w:hAnsi="Book Antiqua" w:cs="Times New Roman"/>
          <w:kern w:val="2"/>
          <w:sz w:val="24"/>
          <w:szCs w:val="24"/>
          <w:lang w:val="en-US"/>
        </w:rPr>
        <w:t xml:space="preserve"> 2018; </w:t>
      </w:r>
      <w:r w:rsidRPr="006004E0">
        <w:rPr>
          <w:rFonts w:ascii="Book Antiqua" w:eastAsia="等线" w:hAnsi="Book Antiqua" w:cs="Times New Roman"/>
          <w:b/>
          <w:kern w:val="2"/>
          <w:sz w:val="24"/>
          <w:szCs w:val="24"/>
          <w:lang w:val="en-US"/>
        </w:rPr>
        <w:t>30</w:t>
      </w:r>
      <w:r w:rsidRPr="006004E0">
        <w:rPr>
          <w:rFonts w:ascii="Book Antiqua" w:eastAsia="等线" w:hAnsi="Book Antiqua" w:cs="Times New Roman"/>
          <w:kern w:val="2"/>
          <w:sz w:val="24"/>
          <w:szCs w:val="24"/>
          <w:lang w:val="en-US"/>
        </w:rPr>
        <w:t xml:space="preserve"> [PMID: 28799291 DOI: 10.1111/nmo.13187]</w:t>
      </w:r>
    </w:p>
    <w:p w14:paraId="21B18A4E"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42 </w:t>
      </w:r>
      <w:r w:rsidRPr="006004E0">
        <w:rPr>
          <w:rFonts w:ascii="Book Antiqua" w:eastAsia="等线" w:hAnsi="Book Antiqua" w:cs="Times New Roman"/>
          <w:b/>
          <w:kern w:val="2"/>
          <w:sz w:val="24"/>
          <w:szCs w:val="24"/>
          <w:lang w:val="en-US"/>
        </w:rPr>
        <w:t>Leech SC</w:t>
      </w:r>
      <w:r w:rsidRPr="006004E0">
        <w:rPr>
          <w:rFonts w:ascii="Book Antiqua" w:eastAsia="等线" w:hAnsi="Book Antiqua" w:cs="Times New Roman"/>
          <w:kern w:val="2"/>
          <w:sz w:val="24"/>
          <w:szCs w:val="24"/>
          <w:lang w:val="en-US"/>
        </w:rPr>
        <w:t xml:space="preserve">, McHugh K, Sullivan PB. Evaluation of a method of assessing </w:t>
      </w:r>
      <w:proofErr w:type="spellStart"/>
      <w:r w:rsidRPr="006004E0">
        <w:rPr>
          <w:rFonts w:ascii="Book Antiqua" w:eastAsia="等线" w:hAnsi="Book Antiqua" w:cs="Times New Roman"/>
          <w:kern w:val="2"/>
          <w:sz w:val="24"/>
          <w:szCs w:val="24"/>
          <w:lang w:val="en-US"/>
        </w:rPr>
        <w:t>faecal</w:t>
      </w:r>
      <w:proofErr w:type="spellEnd"/>
      <w:r w:rsidRPr="006004E0">
        <w:rPr>
          <w:rFonts w:ascii="Book Antiqua" w:eastAsia="等线" w:hAnsi="Book Antiqua" w:cs="Times New Roman"/>
          <w:kern w:val="2"/>
          <w:sz w:val="24"/>
          <w:szCs w:val="24"/>
          <w:lang w:val="en-US"/>
        </w:rPr>
        <w:t xml:space="preserve"> loading on plain abdominal radiographs in children. </w:t>
      </w:r>
      <w:proofErr w:type="spellStart"/>
      <w:r w:rsidRPr="006004E0">
        <w:rPr>
          <w:rFonts w:ascii="Book Antiqua" w:eastAsia="等线" w:hAnsi="Book Antiqua" w:cs="Times New Roman"/>
          <w:i/>
          <w:kern w:val="2"/>
          <w:sz w:val="24"/>
          <w:szCs w:val="24"/>
          <w:lang w:val="en-US"/>
        </w:rPr>
        <w:t>Pediatr</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Radiol</w:t>
      </w:r>
      <w:proofErr w:type="spellEnd"/>
      <w:r w:rsidRPr="006004E0">
        <w:rPr>
          <w:rFonts w:ascii="Book Antiqua" w:eastAsia="等线" w:hAnsi="Book Antiqua" w:cs="Times New Roman"/>
          <w:kern w:val="2"/>
          <w:sz w:val="24"/>
          <w:szCs w:val="24"/>
          <w:lang w:val="en-US"/>
        </w:rPr>
        <w:t xml:space="preserve"> 1999; </w:t>
      </w:r>
      <w:r w:rsidRPr="006004E0">
        <w:rPr>
          <w:rFonts w:ascii="Book Antiqua" w:eastAsia="等线" w:hAnsi="Book Antiqua" w:cs="Times New Roman"/>
          <w:b/>
          <w:kern w:val="2"/>
          <w:sz w:val="24"/>
          <w:szCs w:val="24"/>
          <w:lang w:val="en-US"/>
        </w:rPr>
        <w:t>29</w:t>
      </w:r>
      <w:r w:rsidRPr="006004E0">
        <w:rPr>
          <w:rFonts w:ascii="Book Antiqua" w:eastAsia="等线" w:hAnsi="Book Antiqua" w:cs="Times New Roman"/>
          <w:kern w:val="2"/>
          <w:sz w:val="24"/>
          <w:szCs w:val="24"/>
          <w:lang w:val="en-US"/>
        </w:rPr>
        <w:t>: 255-258 [PMID: 10199902 DOI: 10.1007/s002470050583]</w:t>
      </w:r>
    </w:p>
    <w:p w14:paraId="3313A01D"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43 </w:t>
      </w:r>
      <w:r w:rsidRPr="006004E0">
        <w:rPr>
          <w:rFonts w:ascii="Book Antiqua" w:eastAsia="等线" w:hAnsi="Book Antiqua" w:cs="Times New Roman"/>
          <w:b/>
          <w:kern w:val="2"/>
          <w:sz w:val="24"/>
          <w:szCs w:val="24"/>
          <w:lang w:val="en-US"/>
        </w:rPr>
        <w:t>Yabunaka K,</w:t>
      </w:r>
      <w:r w:rsidRPr="006004E0">
        <w:rPr>
          <w:rFonts w:ascii="Book Antiqua" w:eastAsia="等线" w:hAnsi="Book Antiqua" w:cs="Times New Roman"/>
          <w:kern w:val="2"/>
          <w:sz w:val="24"/>
          <w:szCs w:val="24"/>
          <w:lang w:val="en-US"/>
        </w:rPr>
        <w:t xml:space="preserve"> Matsuo J, Hara A, </w:t>
      </w:r>
      <w:proofErr w:type="spellStart"/>
      <w:r w:rsidRPr="006004E0">
        <w:rPr>
          <w:rFonts w:ascii="Book Antiqua" w:eastAsia="等线" w:hAnsi="Book Antiqua" w:cs="Times New Roman"/>
          <w:kern w:val="2"/>
          <w:sz w:val="24"/>
          <w:szCs w:val="24"/>
          <w:lang w:val="en-US"/>
        </w:rPr>
        <w:t>Takii</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Nakagami</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Gotanda</w:t>
      </w:r>
      <w:proofErr w:type="spellEnd"/>
      <w:r w:rsidRPr="006004E0">
        <w:rPr>
          <w:rFonts w:ascii="Book Antiqua" w:eastAsia="等线" w:hAnsi="Book Antiqua" w:cs="Times New Roman"/>
          <w:kern w:val="2"/>
          <w:sz w:val="24"/>
          <w:szCs w:val="24"/>
          <w:lang w:val="en-US"/>
        </w:rPr>
        <w:t xml:space="preserve"> T, Nishimura G, </w:t>
      </w:r>
      <w:proofErr w:type="spellStart"/>
      <w:r w:rsidRPr="006004E0">
        <w:rPr>
          <w:rFonts w:ascii="Book Antiqua" w:eastAsia="等线" w:hAnsi="Book Antiqua" w:cs="Times New Roman"/>
          <w:kern w:val="2"/>
          <w:sz w:val="24"/>
          <w:szCs w:val="24"/>
          <w:lang w:val="en-US"/>
        </w:rPr>
        <w:t>Sanada</w:t>
      </w:r>
      <w:proofErr w:type="spellEnd"/>
      <w:r w:rsidRPr="006004E0">
        <w:rPr>
          <w:rFonts w:ascii="Book Antiqua" w:eastAsia="等线" w:hAnsi="Book Antiqua" w:cs="Times New Roman"/>
          <w:kern w:val="2"/>
          <w:sz w:val="24"/>
          <w:szCs w:val="24"/>
          <w:lang w:val="en-US"/>
        </w:rPr>
        <w:t xml:space="preserve"> H. Sonographic visualization of fecal loading in adults: Comparison with computed tomography. </w:t>
      </w:r>
      <w:r w:rsidRPr="006004E0">
        <w:rPr>
          <w:rFonts w:ascii="Book Antiqua" w:eastAsia="等线" w:hAnsi="Book Antiqua" w:cs="Times New Roman"/>
          <w:i/>
          <w:iCs/>
          <w:kern w:val="2"/>
          <w:sz w:val="24"/>
          <w:szCs w:val="24"/>
          <w:lang w:val="en-US"/>
        </w:rPr>
        <w:t xml:space="preserve">J Diagnostic Med </w:t>
      </w:r>
      <w:proofErr w:type="spellStart"/>
      <w:r w:rsidRPr="006004E0">
        <w:rPr>
          <w:rFonts w:ascii="Book Antiqua" w:eastAsia="等线" w:hAnsi="Book Antiqua" w:cs="Times New Roman"/>
          <w:i/>
          <w:iCs/>
          <w:kern w:val="2"/>
          <w:sz w:val="24"/>
          <w:szCs w:val="24"/>
          <w:lang w:val="en-US"/>
        </w:rPr>
        <w:t>Sonogr</w:t>
      </w:r>
      <w:proofErr w:type="spellEnd"/>
      <w:r w:rsidRPr="006004E0">
        <w:rPr>
          <w:rFonts w:ascii="Book Antiqua" w:eastAsia="等线" w:hAnsi="Book Antiqua" w:cs="Times New Roman"/>
          <w:kern w:val="2"/>
          <w:sz w:val="24"/>
          <w:szCs w:val="24"/>
          <w:lang w:val="en-US"/>
        </w:rPr>
        <w:t xml:space="preserve"> 2015; </w:t>
      </w:r>
      <w:r w:rsidRPr="006004E0">
        <w:rPr>
          <w:rFonts w:ascii="Book Antiqua" w:eastAsia="等线" w:hAnsi="Book Antiqua" w:cs="Times New Roman"/>
          <w:b/>
          <w:bCs/>
          <w:kern w:val="2"/>
          <w:sz w:val="24"/>
          <w:szCs w:val="24"/>
          <w:lang w:val="en-US"/>
        </w:rPr>
        <w:t>31</w:t>
      </w:r>
      <w:r w:rsidRPr="006004E0">
        <w:rPr>
          <w:rFonts w:ascii="Book Antiqua" w:eastAsia="等线" w:hAnsi="Book Antiqua" w:cs="Times New Roman"/>
          <w:kern w:val="2"/>
          <w:sz w:val="24"/>
          <w:szCs w:val="24"/>
          <w:lang w:val="en-US"/>
        </w:rPr>
        <w:t>: 86-92 [DOI: 10.1177/8756479314566045]</w:t>
      </w:r>
    </w:p>
    <w:p w14:paraId="12F240D8"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44 </w:t>
      </w:r>
      <w:proofErr w:type="spellStart"/>
      <w:r w:rsidRPr="006004E0">
        <w:rPr>
          <w:rFonts w:ascii="Book Antiqua" w:eastAsia="等线" w:hAnsi="Book Antiqua" w:cs="Times New Roman"/>
          <w:b/>
          <w:kern w:val="2"/>
          <w:sz w:val="24"/>
          <w:szCs w:val="24"/>
          <w:lang w:val="en-US"/>
        </w:rPr>
        <w:t>Yabunaka</w:t>
      </w:r>
      <w:proofErr w:type="spellEnd"/>
      <w:r w:rsidRPr="006004E0">
        <w:rPr>
          <w:rFonts w:ascii="Book Antiqua" w:eastAsia="等线" w:hAnsi="Book Antiqua" w:cs="Times New Roman"/>
          <w:b/>
          <w:kern w:val="2"/>
          <w:sz w:val="24"/>
          <w:szCs w:val="24"/>
          <w:lang w:val="en-US"/>
        </w:rPr>
        <w:t xml:space="preserve"> K</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Nakagami</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Komagata</w:t>
      </w:r>
      <w:proofErr w:type="spellEnd"/>
      <w:r w:rsidRPr="006004E0">
        <w:rPr>
          <w:rFonts w:ascii="Book Antiqua" w:eastAsia="等线" w:hAnsi="Book Antiqua" w:cs="Times New Roman"/>
          <w:kern w:val="2"/>
          <w:sz w:val="24"/>
          <w:szCs w:val="24"/>
          <w:lang w:val="en-US"/>
        </w:rPr>
        <w:t xml:space="preserve"> K, </w:t>
      </w:r>
      <w:proofErr w:type="spellStart"/>
      <w:r w:rsidRPr="006004E0">
        <w:rPr>
          <w:rFonts w:ascii="Book Antiqua" w:eastAsia="等线" w:hAnsi="Book Antiqua" w:cs="Times New Roman"/>
          <w:kern w:val="2"/>
          <w:sz w:val="24"/>
          <w:szCs w:val="24"/>
          <w:lang w:val="en-US"/>
        </w:rPr>
        <w:t>Sanada</w:t>
      </w:r>
      <w:proofErr w:type="spellEnd"/>
      <w:r w:rsidRPr="006004E0">
        <w:rPr>
          <w:rFonts w:ascii="Book Antiqua" w:eastAsia="等线" w:hAnsi="Book Antiqua" w:cs="Times New Roman"/>
          <w:kern w:val="2"/>
          <w:sz w:val="24"/>
          <w:szCs w:val="24"/>
          <w:lang w:val="en-US"/>
        </w:rPr>
        <w:t xml:space="preserve"> H. Ultrasonographic follow-up of functional chronic constipation in adults: A report of two cases. </w:t>
      </w:r>
      <w:r w:rsidRPr="006004E0">
        <w:rPr>
          <w:rFonts w:ascii="Book Antiqua" w:eastAsia="等线" w:hAnsi="Book Antiqua" w:cs="Times New Roman"/>
          <w:i/>
          <w:kern w:val="2"/>
          <w:sz w:val="24"/>
          <w:szCs w:val="24"/>
          <w:lang w:val="en-US"/>
        </w:rPr>
        <w:t>SAGE Open Med Case Rep</w:t>
      </w:r>
      <w:r w:rsidRPr="006004E0">
        <w:rPr>
          <w:rFonts w:ascii="Book Antiqua" w:eastAsia="等线" w:hAnsi="Book Antiqua" w:cs="Times New Roman"/>
          <w:kern w:val="2"/>
          <w:sz w:val="24"/>
          <w:szCs w:val="24"/>
          <w:lang w:val="en-US"/>
        </w:rPr>
        <w:t xml:space="preserve"> 2017; </w:t>
      </w:r>
      <w:r w:rsidRPr="006004E0">
        <w:rPr>
          <w:rFonts w:ascii="Book Antiqua" w:eastAsia="等线" w:hAnsi="Book Antiqua" w:cs="Times New Roman"/>
          <w:b/>
          <w:kern w:val="2"/>
          <w:sz w:val="24"/>
          <w:szCs w:val="24"/>
          <w:lang w:val="en-US"/>
        </w:rPr>
        <w:t>5</w:t>
      </w:r>
      <w:r w:rsidRPr="006004E0">
        <w:rPr>
          <w:rFonts w:ascii="Book Antiqua" w:eastAsia="等线" w:hAnsi="Book Antiqua" w:cs="Times New Roman"/>
          <w:kern w:val="2"/>
          <w:sz w:val="24"/>
          <w:szCs w:val="24"/>
          <w:lang w:val="en-US"/>
        </w:rPr>
        <w:t>: 2050313X17694234 [PMID: 28250918 DOI: 10.1177/2050313X17694234]</w:t>
      </w:r>
    </w:p>
    <w:p w14:paraId="72AE5CCE"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45 </w:t>
      </w:r>
      <w:proofErr w:type="spellStart"/>
      <w:r w:rsidRPr="006004E0">
        <w:rPr>
          <w:rFonts w:ascii="Book Antiqua" w:eastAsia="等线" w:hAnsi="Book Antiqua" w:cs="Times New Roman"/>
          <w:b/>
          <w:kern w:val="2"/>
          <w:sz w:val="24"/>
          <w:szCs w:val="24"/>
          <w:lang w:val="en-US"/>
        </w:rPr>
        <w:t>Manabe</w:t>
      </w:r>
      <w:proofErr w:type="spellEnd"/>
      <w:r w:rsidRPr="006004E0">
        <w:rPr>
          <w:rFonts w:ascii="Book Antiqua" w:eastAsia="等线" w:hAnsi="Book Antiqua" w:cs="Times New Roman"/>
          <w:b/>
          <w:kern w:val="2"/>
          <w:sz w:val="24"/>
          <w:szCs w:val="24"/>
          <w:lang w:val="en-US"/>
        </w:rPr>
        <w:t xml:space="preserve"> N</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Cremonini</w:t>
      </w:r>
      <w:proofErr w:type="spellEnd"/>
      <w:r w:rsidRPr="006004E0">
        <w:rPr>
          <w:rFonts w:ascii="Book Antiqua" w:eastAsia="等线" w:hAnsi="Book Antiqua" w:cs="Times New Roman"/>
          <w:kern w:val="2"/>
          <w:sz w:val="24"/>
          <w:szCs w:val="24"/>
          <w:lang w:val="en-US"/>
        </w:rPr>
        <w:t xml:space="preserve"> F, </w:t>
      </w:r>
      <w:proofErr w:type="spellStart"/>
      <w:r w:rsidRPr="006004E0">
        <w:rPr>
          <w:rFonts w:ascii="Book Antiqua" w:eastAsia="等线" w:hAnsi="Book Antiqua" w:cs="Times New Roman"/>
          <w:kern w:val="2"/>
          <w:sz w:val="24"/>
          <w:szCs w:val="24"/>
          <w:lang w:val="en-US"/>
        </w:rPr>
        <w:t>Camilleri</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Sandborn</w:t>
      </w:r>
      <w:proofErr w:type="spellEnd"/>
      <w:r w:rsidRPr="006004E0">
        <w:rPr>
          <w:rFonts w:ascii="Book Antiqua" w:eastAsia="等线" w:hAnsi="Book Antiqua" w:cs="Times New Roman"/>
          <w:kern w:val="2"/>
          <w:sz w:val="24"/>
          <w:szCs w:val="24"/>
          <w:lang w:val="en-US"/>
        </w:rPr>
        <w:t xml:space="preserve"> WJ, Burton DD. Effects of bisacodyl on ascending colon emptying and overall colonic transit in healthy volunteers. </w:t>
      </w:r>
      <w:r w:rsidRPr="006004E0">
        <w:rPr>
          <w:rFonts w:ascii="Book Antiqua" w:eastAsia="等线" w:hAnsi="Book Antiqua" w:cs="Times New Roman"/>
          <w:i/>
          <w:kern w:val="2"/>
          <w:sz w:val="24"/>
          <w:szCs w:val="24"/>
          <w:lang w:val="en-US"/>
        </w:rPr>
        <w:t xml:space="preserve">Aliment </w:t>
      </w:r>
      <w:proofErr w:type="spellStart"/>
      <w:r w:rsidRPr="006004E0">
        <w:rPr>
          <w:rFonts w:ascii="Book Antiqua" w:eastAsia="等线" w:hAnsi="Book Antiqua" w:cs="Times New Roman"/>
          <w:i/>
          <w:kern w:val="2"/>
          <w:sz w:val="24"/>
          <w:szCs w:val="24"/>
          <w:lang w:val="en-US"/>
        </w:rPr>
        <w:t>Pharmacol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Ther</w:t>
      </w:r>
      <w:proofErr w:type="spellEnd"/>
      <w:r w:rsidRPr="006004E0">
        <w:rPr>
          <w:rFonts w:ascii="Book Antiqua" w:eastAsia="等线" w:hAnsi="Book Antiqua" w:cs="Times New Roman"/>
          <w:kern w:val="2"/>
          <w:sz w:val="24"/>
          <w:szCs w:val="24"/>
          <w:lang w:val="en-US"/>
        </w:rPr>
        <w:t xml:space="preserve"> 2009; </w:t>
      </w:r>
      <w:r w:rsidRPr="006004E0">
        <w:rPr>
          <w:rFonts w:ascii="Book Antiqua" w:eastAsia="等线" w:hAnsi="Book Antiqua" w:cs="Times New Roman"/>
          <w:b/>
          <w:kern w:val="2"/>
          <w:sz w:val="24"/>
          <w:szCs w:val="24"/>
          <w:lang w:val="en-US"/>
        </w:rPr>
        <w:t>30</w:t>
      </w:r>
      <w:r w:rsidRPr="006004E0">
        <w:rPr>
          <w:rFonts w:ascii="Book Antiqua" w:eastAsia="等线" w:hAnsi="Book Antiqua" w:cs="Times New Roman"/>
          <w:kern w:val="2"/>
          <w:sz w:val="24"/>
          <w:szCs w:val="24"/>
          <w:lang w:val="en-US"/>
        </w:rPr>
        <w:t>: 930-936 [PMID: 19678812 DOI: 10.1111/j.1365-2036.2009.04118.x]</w:t>
      </w:r>
    </w:p>
    <w:p w14:paraId="262B4FD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46 </w:t>
      </w:r>
      <w:r w:rsidRPr="006004E0">
        <w:rPr>
          <w:rFonts w:ascii="Book Antiqua" w:eastAsia="等线" w:hAnsi="Book Antiqua" w:cs="Times New Roman"/>
          <w:b/>
          <w:kern w:val="2"/>
          <w:sz w:val="24"/>
          <w:szCs w:val="24"/>
          <w:lang w:val="en-US"/>
        </w:rPr>
        <w:t>Major G</w:t>
      </w:r>
      <w:r w:rsidRPr="006004E0">
        <w:rPr>
          <w:rFonts w:ascii="Book Antiqua" w:eastAsia="等线" w:hAnsi="Book Antiqua" w:cs="Times New Roman"/>
          <w:kern w:val="2"/>
          <w:sz w:val="24"/>
          <w:szCs w:val="24"/>
          <w:lang w:val="en-US"/>
        </w:rPr>
        <w:t xml:space="preserve">, Murray K, Singh G, Nowak A, </w:t>
      </w:r>
      <w:proofErr w:type="spellStart"/>
      <w:r w:rsidRPr="006004E0">
        <w:rPr>
          <w:rFonts w:ascii="Book Antiqua" w:eastAsia="等线" w:hAnsi="Book Antiqua" w:cs="Times New Roman"/>
          <w:kern w:val="2"/>
          <w:sz w:val="24"/>
          <w:szCs w:val="24"/>
          <w:lang w:val="en-US"/>
        </w:rPr>
        <w:t>Hoad</w:t>
      </w:r>
      <w:proofErr w:type="spellEnd"/>
      <w:r w:rsidRPr="006004E0">
        <w:rPr>
          <w:rFonts w:ascii="Book Antiqua" w:eastAsia="等线" w:hAnsi="Book Antiqua" w:cs="Times New Roman"/>
          <w:kern w:val="2"/>
          <w:sz w:val="24"/>
          <w:szCs w:val="24"/>
          <w:lang w:val="en-US"/>
        </w:rPr>
        <w:t xml:space="preserve"> CL, </w:t>
      </w:r>
      <w:proofErr w:type="spellStart"/>
      <w:r w:rsidRPr="006004E0">
        <w:rPr>
          <w:rFonts w:ascii="Book Antiqua" w:eastAsia="等线" w:hAnsi="Book Antiqua" w:cs="Times New Roman"/>
          <w:kern w:val="2"/>
          <w:sz w:val="24"/>
          <w:szCs w:val="24"/>
          <w:lang w:val="en-US"/>
        </w:rPr>
        <w:t>Marciani</w:t>
      </w:r>
      <w:proofErr w:type="spellEnd"/>
      <w:r w:rsidRPr="006004E0">
        <w:rPr>
          <w:rFonts w:ascii="Book Antiqua" w:eastAsia="等线" w:hAnsi="Book Antiqua" w:cs="Times New Roman"/>
          <w:kern w:val="2"/>
          <w:sz w:val="24"/>
          <w:szCs w:val="24"/>
          <w:lang w:val="en-US"/>
        </w:rPr>
        <w:t xml:space="preserve"> L, Silos-Santiago A, Kurtz CB, Johnston JM, </w:t>
      </w:r>
      <w:proofErr w:type="spellStart"/>
      <w:r w:rsidRPr="006004E0">
        <w:rPr>
          <w:rFonts w:ascii="Book Antiqua" w:eastAsia="等线" w:hAnsi="Book Antiqua" w:cs="Times New Roman"/>
          <w:kern w:val="2"/>
          <w:sz w:val="24"/>
          <w:szCs w:val="24"/>
          <w:lang w:val="en-US"/>
        </w:rPr>
        <w:t>Gowland</w:t>
      </w:r>
      <w:proofErr w:type="spellEnd"/>
      <w:r w:rsidRPr="006004E0">
        <w:rPr>
          <w:rFonts w:ascii="Book Antiqua" w:eastAsia="等线" w:hAnsi="Book Antiqua" w:cs="Times New Roman"/>
          <w:kern w:val="2"/>
          <w:sz w:val="24"/>
          <w:szCs w:val="24"/>
          <w:lang w:val="en-US"/>
        </w:rPr>
        <w:t xml:space="preserve"> P, Spiller R. Demonstration of differences in colonic volumes, transit, chyme consistency, and response to psyllium between healthy and constipated subjects using magnetic resonance imaging. </w:t>
      </w:r>
      <w:proofErr w:type="spellStart"/>
      <w:r w:rsidRPr="006004E0">
        <w:rPr>
          <w:rFonts w:ascii="Book Antiqua" w:eastAsia="等线" w:hAnsi="Book Antiqua" w:cs="Times New Roman"/>
          <w:i/>
          <w:kern w:val="2"/>
          <w:sz w:val="24"/>
          <w:szCs w:val="24"/>
          <w:lang w:val="en-US"/>
        </w:rPr>
        <w:t>Neurogastroenterol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Motil</w:t>
      </w:r>
      <w:proofErr w:type="spellEnd"/>
      <w:r w:rsidRPr="006004E0">
        <w:rPr>
          <w:rFonts w:ascii="Book Antiqua" w:eastAsia="等线" w:hAnsi="Book Antiqua" w:cs="Times New Roman"/>
          <w:kern w:val="2"/>
          <w:sz w:val="24"/>
          <w:szCs w:val="24"/>
          <w:lang w:val="en-US"/>
        </w:rPr>
        <w:t xml:space="preserve"> 2018; </w:t>
      </w:r>
      <w:r w:rsidRPr="006004E0">
        <w:rPr>
          <w:rFonts w:ascii="Book Antiqua" w:eastAsia="等线" w:hAnsi="Book Antiqua" w:cs="Times New Roman"/>
          <w:b/>
          <w:kern w:val="2"/>
          <w:sz w:val="24"/>
          <w:szCs w:val="24"/>
          <w:lang w:val="en-US"/>
        </w:rPr>
        <w:t>30</w:t>
      </w:r>
      <w:r w:rsidRPr="006004E0">
        <w:rPr>
          <w:rFonts w:ascii="Book Antiqua" w:eastAsia="等线" w:hAnsi="Book Antiqua" w:cs="Times New Roman"/>
          <w:kern w:val="2"/>
          <w:sz w:val="24"/>
          <w:szCs w:val="24"/>
          <w:lang w:val="en-US"/>
        </w:rPr>
        <w:t>: e13400 [PMID: 30062794 DOI: 10.1111/nmo.13400]</w:t>
      </w:r>
    </w:p>
    <w:p w14:paraId="66A2881A"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47 </w:t>
      </w:r>
      <w:r w:rsidRPr="006004E0">
        <w:rPr>
          <w:rFonts w:ascii="Book Antiqua" w:eastAsia="等线" w:hAnsi="Book Antiqua" w:cs="Times New Roman"/>
          <w:b/>
          <w:kern w:val="2"/>
          <w:sz w:val="24"/>
          <w:szCs w:val="24"/>
          <w:lang w:val="en-US"/>
        </w:rPr>
        <w:t>Lam C</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Chaddock</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Marciani</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Laurea</w:t>
      </w:r>
      <w:proofErr w:type="spellEnd"/>
      <w:r w:rsidRPr="006004E0">
        <w:rPr>
          <w:rFonts w:ascii="Book Antiqua" w:eastAsia="等线" w:hAnsi="Book Antiqua" w:cs="Times New Roman"/>
          <w:kern w:val="2"/>
          <w:sz w:val="24"/>
          <w:szCs w:val="24"/>
          <w:lang w:val="en-US"/>
        </w:rPr>
        <w:t xml:space="preserve"> L, Costigan C, Cox E, </w:t>
      </w:r>
      <w:proofErr w:type="spellStart"/>
      <w:r w:rsidRPr="006004E0">
        <w:rPr>
          <w:rFonts w:ascii="Book Antiqua" w:eastAsia="等线" w:hAnsi="Book Antiqua" w:cs="Times New Roman"/>
          <w:kern w:val="2"/>
          <w:sz w:val="24"/>
          <w:szCs w:val="24"/>
          <w:lang w:val="en-US"/>
        </w:rPr>
        <w:t>Hoad</w:t>
      </w:r>
      <w:proofErr w:type="spellEnd"/>
      <w:r w:rsidRPr="006004E0">
        <w:rPr>
          <w:rFonts w:ascii="Book Antiqua" w:eastAsia="等线" w:hAnsi="Book Antiqua" w:cs="Times New Roman"/>
          <w:kern w:val="2"/>
          <w:sz w:val="24"/>
          <w:szCs w:val="24"/>
          <w:lang w:val="en-US"/>
        </w:rPr>
        <w:t xml:space="preserve"> C, Pritchard S, </w:t>
      </w:r>
      <w:proofErr w:type="spellStart"/>
      <w:r w:rsidRPr="006004E0">
        <w:rPr>
          <w:rFonts w:ascii="Book Antiqua" w:eastAsia="等线" w:hAnsi="Book Antiqua" w:cs="Times New Roman"/>
          <w:kern w:val="2"/>
          <w:sz w:val="24"/>
          <w:szCs w:val="24"/>
          <w:lang w:val="en-US"/>
        </w:rPr>
        <w:t>Gowland</w:t>
      </w:r>
      <w:proofErr w:type="spellEnd"/>
      <w:r w:rsidRPr="006004E0">
        <w:rPr>
          <w:rFonts w:ascii="Book Antiqua" w:eastAsia="等线" w:hAnsi="Book Antiqua" w:cs="Times New Roman"/>
          <w:kern w:val="2"/>
          <w:sz w:val="24"/>
          <w:szCs w:val="24"/>
          <w:lang w:val="en-US"/>
        </w:rPr>
        <w:t xml:space="preserve"> P, Spiller R. Distinct Abnormalities of Small Bowel and Regional Colonic Volumes in Subtypes of Irritable Bowel Syndrome Revealed by MRI.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2017; </w:t>
      </w:r>
      <w:r w:rsidRPr="006004E0">
        <w:rPr>
          <w:rFonts w:ascii="Book Antiqua" w:eastAsia="等线" w:hAnsi="Book Antiqua" w:cs="Times New Roman"/>
          <w:b/>
          <w:kern w:val="2"/>
          <w:sz w:val="24"/>
          <w:szCs w:val="24"/>
          <w:lang w:val="en-US"/>
        </w:rPr>
        <w:t>112</w:t>
      </w:r>
      <w:r w:rsidRPr="006004E0">
        <w:rPr>
          <w:rFonts w:ascii="Book Antiqua" w:eastAsia="等线" w:hAnsi="Book Antiqua" w:cs="Times New Roman"/>
          <w:kern w:val="2"/>
          <w:sz w:val="24"/>
          <w:szCs w:val="24"/>
          <w:lang w:val="en-US"/>
        </w:rPr>
        <w:t>: 346-355 [PMID: 27958282 DOI: 10.1038/ajg.2016.538]</w:t>
      </w:r>
    </w:p>
    <w:p w14:paraId="044C329A"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48 </w:t>
      </w:r>
      <w:proofErr w:type="spellStart"/>
      <w:r w:rsidRPr="006004E0">
        <w:rPr>
          <w:rFonts w:ascii="Book Antiqua" w:eastAsia="等线" w:hAnsi="Book Antiqua" w:cs="Times New Roman"/>
          <w:b/>
          <w:kern w:val="2"/>
          <w:sz w:val="24"/>
          <w:szCs w:val="24"/>
          <w:lang w:val="en-US"/>
        </w:rPr>
        <w:t>Rao</w:t>
      </w:r>
      <w:proofErr w:type="spellEnd"/>
      <w:r w:rsidRPr="006004E0">
        <w:rPr>
          <w:rFonts w:ascii="Book Antiqua" w:eastAsia="等线" w:hAnsi="Book Antiqua" w:cs="Times New Roman"/>
          <w:b/>
          <w:kern w:val="2"/>
          <w:sz w:val="24"/>
          <w:szCs w:val="24"/>
          <w:lang w:val="en-US"/>
        </w:rPr>
        <w:t xml:space="preserve"> SS</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Meduri</w:t>
      </w:r>
      <w:proofErr w:type="spellEnd"/>
      <w:r w:rsidRPr="006004E0">
        <w:rPr>
          <w:rFonts w:ascii="Book Antiqua" w:eastAsia="等线" w:hAnsi="Book Antiqua" w:cs="Times New Roman"/>
          <w:kern w:val="2"/>
          <w:sz w:val="24"/>
          <w:szCs w:val="24"/>
          <w:lang w:val="en-US"/>
        </w:rPr>
        <w:t xml:space="preserve"> K. What is necessary to diagnose constipation? </w:t>
      </w:r>
      <w:r w:rsidRPr="006004E0">
        <w:rPr>
          <w:rFonts w:ascii="Book Antiqua" w:eastAsia="等线" w:hAnsi="Book Antiqua" w:cs="Times New Roman"/>
          <w:i/>
          <w:kern w:val="2"/>
          <w:sz w:val="24"/>
          <w:szCs w:val="24"/>
          <w:lang w:val="en-US"/>
        </w:rPr>
        <w:t xml:space="preserve">Best </w:t>
      </w:r>
      <w:proofErr w:type="spellStart"/>
      <w:r w:rsidRPr="006004E0">
        <w:rPr>
          <w:rFonts w:ascii="Book Antiqua" w:eastAsia="等线" w:hAnsi="Book Antiqua" w:cs="Times New Roman"/>
          <w:i/>
          <w:kern w:val="2"/>
          <w:sz w:val="24"/>
          <w:szCs w:val="24"/>
          <w:lang w:val="en-US"/>
        </w:rPr>
        <w:t>Pract</w:t>
      </w:r>
      <w:proofErr w:type="spellEnd"/>
      <w:r w:rsidRPr="006004E0">
        <w:rPr>
          <w:rFonts w:ascii="Book Antiqua" w:eastAsia="等线" w:hAnsi="Book Antiqua" w:cs="Times New Roman"/>
          <w:i/>
          <w:kern w:val="2"/>
          <w:sz w:val="24"/>
          <w:szCs w:val="24"/>
          <w:lang w:val="en-US"/>
        </w:rPr>
        <w:t xml:space="preserve"> Res </w:t>
      </w:r>
      <w:proofErr w:type="spellStart"/>
      <w:r w:rsidRPr="006004E0">
        <w:rPr>
          <w:rFonts w:ascii="Book Antiqua" w:eastAsia="等线" w:hAnsi="Book Antiqua" w:cs="Times New Roman"/>
          <w:i/>
          <w:kern w:val="2"/>
          <w:sz w:val="24"/>
          <w:szCs w:val="24"/>
          <w:lang w:val="en-US"/>
        </w:rPr>
        <w:t>Clin</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kern w:val="2"/>
          <w:sz w:val="24"/>
          <w:szCs w:val="24"/>
          <w:lang w:val="en-US"/>
        </w:rPr>
        <w:t xml:space="preserve"> 2011; </w:t>
      </w:r>
      <w:r w:rsidRPr="006004E0">
        <w:rPr>
          <w:rFonts w:ascii="Book Antiqua" w:eastAsia="等线" w:hAnsi="Book Antiqua" w:cs="Times New Roman"/>
          <w:b/>
          <w:kern w:val="2"/>
          <w:sz w:val="24"/>
          <w:szCs w:val="24"/>
          <w:lang w:val="en-US"/>
        </w:rPr>
        <w:t>25</w:t>
      </w:r>
      <w:r w:rsidRPr="006004E0">
        <w:rPr>
          <w:rFonts w:ascii="Book Antiqua" w:eastAsia="等线" w:hAnsi="Book Antiqua" w:cs="Times New Roman"/>
          <w:kern w:val="2"/>
          <w:sz w:val="24"/>
          <w:szCs w:val="24"/>
          <w:lang w:val="en-US"/>
        </w:rPr>
        <w:t>: 127-140 [PMID: 21382584 DOI: 10.1016/j.bpg.2010.11.001]</w:t>
      </w:r>
    </w:p>
    <w:p w14:paraId="7A3DF9A9"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49 </w:t>
      </w:r>
      <w:proofErr w:type="spellStart"/>
      <w:r w:rsidRPr="006004E0">
        <w:rPr>
          <w:rFonts w:ascii="Book Antiqua" w:eastAsia="等线" w:hAnsi="Book Antiqua" w:cs="Times New Roman"/>
          <w:b/>
          <w:kern w:val="2"/>
          <w:sz w:val="24"/>
          <w:szCs w:val="24"/>
          <w:lang w:val="en-US"/>
        </w:rPr>
        <w:t>Halpert</w:t>
      </w:r>
      <w:proofErr w:type="spellEnd"/>
      <w:r w:rsidRPr="006004E0">
        <w:rPr>
          <w:rFonts w:ascii="Book Antiqua" w:eastAsia="等线" w:hAnsi="Book Antiqua" w:cs="Times New Roman"/>
          <w:b/>
          <w:kern w:val="2"/>
          <w:sz w:val="24"/>
          <w:szCs w:val="24"/>
          <w:lang w:val="en-US"/>
        </w:rPr>
        <w:t xml:space="preserve"> A</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Godena</w:t>
      </w:r>
      <w:proofErr w:type="spellEnd"/>
      <w:r w:rsidRPr="006004E0">
        <w:rPr>
          <w:rFonts w:ascii="Book Antiqua" w:eastAsia="等线" w:hAnsi="Book Antiqua" w:cs="Times New Roman"/>
          <w:kern w:val="2"/>
          <w:sz w:val="24"/>
          <w:szCs w:val="24"/>
          <w:lang w:val="en-US"/>
        </w:rPr>
        <w:t xml:space="preserve"> E. Irritable bowel syndrome patients' perspectives on their relationships with healthcare providers. </w:t>
      </w:r>
      <w:proofErr w:type="spellStart"/>
      <w:r w:rsidRPr="006004E0">
        <w:rPr>
          <w:rFonts w:ascii="Book Antiqua" w:eastAsia="等线" w:hAnsi="Book Antiqua" w:cs="Times New Roman"/>
          <w:i/>
          <w:kern w:val="2"/>
          <w:sz w:val="24"/>
          <w:szCs w:val="24"/>
          <w:lang w:val="en-US"/>
        </w:rPr>
        <w:t>Scand</w:t>
      </w:r>
      <w:proofErr w:type="spellEnd"/>
      <w:r w:rsidRPr="006004E0">
        <w:rPr>
          <w:rFonts w:ascii="Book Antiqua" w:eastAsia="等线" w:hAnsi="Book Antiqua" w:cs="Times New Roman"/>
          <w:i/>
          <w:kern w:val="2"/>
          <w:sz w:val="24"/>
          <w:szCs w:val="24"/>
          <w:lang w:val="en-US"/>
        </w:rPr>
        <w:t xml:space="preserve"> 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kern w:val="2"/>
          <w:sz w:val="24"/>
          <w:szCs w:val="24"/>
          <w:lang w:val="en-US"/>
        </w:rPr>
        <w:t xml:space="preserve"> 2011; </w:t>
      </w:r>
      <w:r w:rsidRPr="006004E0">
        <w:rPr>
          <w:rFonts w:ascii="Book Antiqua" w:eastAsia="等线" w:hAnsi="Book Antiqua" w:cs="Times New Roman"/>
          <w:b/>
          <w:kern w:val="2"/>
          <w:sz w:val="24"/>
          <w:szCs w:val="24"/>
          <w:lang w:val="en-US"/>
        </w:rPr>
        <w:t>46</w:t>
      </w:r>
      <w:r w:rsidRPr="006004E0">
        <w:rPr>
          <w:rFonts w:ascii="Book Antiqua" w:eastAsia="等线" w:hAnsi="Book Antiqua" w:cs="Times New Roman"/>
          <w:kern w:val="2"/>
          <w:sz w:val="24"/>
          <w:szCs w:val="24"/>
          <w:lang w:val="en-US"/>
        </w:rPr>
        <w:t>: 823-830 [PMID: 21561228 DOI: 10.3109/00365521.2011.574729]</w:t>
      </w:r>
    </w:p>
    <w:p w14:paraId="369FBFAE"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50 </w:t>
      </w:r>
      <w:proofErr w:type="spellStart"/>
      <w:r w:rsidRPr="006004E0">
        <w:rPr>
          <w:rFonts w:ascii="Book Antiqua" w:eastAsia="等线" w:hAnsi="Book Antiqua" w:cs="Times New Roman"/>
          <w:b/>
          <w:kern w:val="2"/>
          <w:sz w:val="24"/>
          <w:szCs w:val="24"/>
          <w:lang w:val="en-US"/>
        </w:rPr>
        <w:t>Lindelius</w:t>
      </w:r>
      <w:proofErr w:type="spellEnd"/>
      <w:r w:rsidRPr="006004E0">
        <w:rPr>
          <w:rFonts w:ascii="Book Antiqua" w:eastAsia="等线" w:hAnsi="Book Antiqua" w:cs="Times New Roman"/>
          <w:b/>
          <w:kern w:val="2"/>
          <w:sz w:val="24"/>
          <w:szCs w:val="24"/>
          <w:lang w:val="en-US"/>
        </w:rPr>
        <w:t xml:space="preserve"> A</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Törngren</w:t>
      </w:r>
      <w:proofErr w:type="spellEnd"/>
      <w:r w:rsidRPr="006004E0">
        <w:rPr>
          <w:rFonts w:ascii="Book Antiqua" w:eastAsia="等线" w:hAnsi="Book Antiqua" w:cs="Times New Roman"/>
          <w:kern w:val="2"/>
          <w:sz w:val="24"/>
          <w:szCs w:val="24"/>
          <w:lang w:val="en-US"/>
        </w:rPr>
        <w:t xml:space="preserve"> S, Nilsson L, </w:t>
      </w:r>
      <w:proofErr w:type="spellStart"/>
      <w:r w:rsidRPr="006004E0">
        <w:rPr>
          <w:rFonts w:ascii="Book Antiqua" w:eastAsia="等线" w:hAnsi="Book Antiqua" w:cs="Times New Roman"/>
          <w:kern w:val="2"/>
          <w:sz w:val="24"/>
          <w:szCs w:val="24"/>
          <w:lang w:val="en-US"/>
        </w:rPr>
        <w:t>Pettersson</w:t>
      </w:r>
      <w:proofErr w:type="spellEnd"/>
      <w:r w:rsidRPr="006004E0">
        <w:rPr>
          <w:rFonts w:ascii="Book Antiqua" w:eastAsia="等线" w:hAnsi="Book Antiqua" w:cs="Times New Roman"/>
          <w:kern w:val="2"/>
          <w:sz w:val="24"/>
          <w:szCs w:val="24"/>
          <w:lang w:val="en-US"/>
        </w:rPr>
        <w:t xml:space="preserve"> H, </w:t>
      </w:r>
      <w:proofErr w:type="spellStart"/>
      <w:r w:rsidRPr="006004E0">
        <w:rPr>
          <w:rFonts w:ascii="Book Antiqua" w:eastAsia="等线" w:hAnsi="Book Antiqua" w:cs="Times New Roman"/>
          <w:kern w:val="2"/>
          <w:sz w:val="24"/>
          <w:szCs w:val="24"/>
          <w:lang w:val="en-US"/>
        </w:rPr>
        <w:t>Adami</w:t>
      </w:r>
      <w:proofErr w:type="spellEnd"/>
      <w:r w:rsidRPr="006004E0">
        <w:rPr>
          <w:rFonts w:ascii="Book Antiqua" w:eastAsia="等线" w:hAnsi="Book Antiqua" w:cs="Times New Roman"/>
          <w:kern w:val="2"/>
          <w:sz w:val="24"/>
          <w:szCs w:val="24"/>
          <w:lang w:val="en-US"/>
        </w:rPr>
        <w:t xml:space="preserve"> J. Randomized clinical trial of bedside ultrasound among patients with abdominal pain in the emergency department: impact on patient satisfaction and health care consumption. </w:t>
      </w:r>
      <w:proofErr w:type="spellStart"/>
      <w:r w:rsidRPr="006004E0">
        <w:rPr>
          <w:rFonts w:ascii="Book Antiqua" w:eastAsia="等线" w:hAnsi="Book Antiqua" w:cs="Times New Roman"/>
          <w:i/>
          <w:kern w:val="2"/>
          <w:sz w:val="24"/>
          <w:szCs w:val="24"/>
          <w:lang w:val="en-US"/>
        </w:rPr>
        <w:t>Scand</w:t>
      </w:r>
      <w:proofErr w:type="spellEnd"/>
      <w:r w:rsidRPr="006004E0">
        <w:rPr>
          <w:rFonts w:ascii="Book Antiqua" w:eastAsia="等线" w:hAnsi="Book Antiqua" w:cs="Times New Roman"/>
          <w:i/>
          <w:kern w:val="2"/>
          <w:sz w:val="24"/>
          <w:szCs w:val="24"/>
          <w:lang w:val="en-US"/>
        </w:rPr>
        <w:t xml:space="preserve"> J Trauma </w:t>
      </w:r>
      <w:proofErr w:type="spellStart"/>
      <w:r w:rsidRPr="006004E0">
        <w:rPr>
          <w:rFonts w:ascii="Book Antiqua" w:eastAsia="等线" w:hAnsi="Book Antiqua" w:cs="Times New Roman"/>
          <w:i/>
          <w:kern w:val="2"/>
          <w:sz w:val="24"/>
          <w:szCs w:val="24"/>
          <w:lang w:val="en-US"/>
        </w:rPr>
        <w:t>Resusc</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Emerg</w:t>
      </w:r>
      <w:proofErr w:type="spellEnd"/>
      <w:r w:rsidRPr="006004E0">
        <w:rPr>
          <w:rFonts w:ascii="Book Antiqua" w:eastAsia="等线" w:hAnsi="Book Antiqua" w:cs="Times New Roman"/>
          <w:i/>
          <w:kern w:val="2"/>
          <w:sz w:val="24"/>
          <w:szCs w:val="24"/>
          <w:lang w:val="en-US"/>
        </w:rPr>
        <w:t xml:space="preserve"> Med</w:t>
      </w:r>
      <w:r w:rsidRPr="006004E0">
        <w:rPr>
          <w:rFonts w:ascii="Book Antiqua" w:eastAsia="等线" w:hAnsi="Book Antiqua" w:cs="Times New Roman"/>
          <w:kern w:val="2"/>
          <w:sz w:val="24"/>
          <w:szCs w:val="24"/>
          <w:lang w:val="en-US"/>
        </w:rPr>
        <w:t xml:space="preserve"> 2009; </w:t>
      </w:r>
      <w:r w:rsidRPr="006004E0">
        <w:rPr>
          <w:rFonts w:ascii="Book Antiqua" w:eastAsia="等线" w:hAnsi="Book Antiqua" w:cs="Times New Roman"/>
          <w:b/>
          <w:kern w:val="2"/>
          <w:sz w:val="24"/>
          <w:szCs w:val="24"/>
          <w:lang w:val="en-US"/>
        </w:rPr>
        <w:t>17</w:t>
      </w:r>
      <w:r w:rsidRPr="006004E0">
        <w:rPr>
          <w:rFonts w:ascii="Book Antiqua" w:eastAsia="等线" w:hAnsi="Book Antiqua" w:cs="Times New Roman"/>
          <w:kern w:val="2"/>
          <w:sz w:val="24"/>
          <w:szCs w:val="24"/>
          <w:lang w:val="en-US"/>
        </w:rPr>
        <w:t>: 60 [PMID: 19941671 DOI: 10.1186/1757-7241-17-60]</w:t>
      </w:r>
    </w:p>
    <w:p w14:paraId="298956A5"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51 </w:t>
      </w:r>
      <w:proofErr w:type="spellStart"/>
      <w:r w:rsidRPr="006004E0">
        <w:rPr>
          <w:rFonts w:ascii="Book Antiqua" w:eastAsia="等线" w:hAnsi="Book Antiqua" w:cs="Times New Roman"/>
          <w:b/>
          <w:kern w:val="2"/>
          <w:sz w:val="24"/>
          <w:szCs w:val="24"/>
          <w:lang w:val="en-US"/>
        </w:rPr>
        <w:t>Durston</w:t>
      </w:r>
      <w:proofErr w:type="spellEnd"/>
      <w:r w:rsidRPr="006004E0">
        <w:rPr>
          <w:rFonts w:ascii="Book Antiqua" w:eastAsia="等线" w:hAnsi="Book Antiqua" w:cs="Times New Roman"/>
          <w:b/>
          <w:kern w:val="2"/>
          <w:sz w:val="24"/>
          <w:szCs w:val="24"/>
          <w:lang w:val="en-US"/>
        </w:rPr>
        <w:t xml:space="preserve"> W</w:t>
      </w:r>
      <w:r w:rsidRPr="006004E0">
        <w:rPr>
          <w:rFonts w:ascii="Book Antiqua" w:eastAsia="等线" w:hAnsi="Book Antiqua" w:cs="Times New Roman"/>
          <w:kern w:val="2"/>
          <w:sz w:val="24"/>
          <w:szCs w:val="24"/>
          <w:lang w:val="en-US"/>
        </w:rPr>
        <w:t xml:space="preserve">, Carl ML, Guerra W. Patient satisfaction and diagnostic accuracy with ultrasound by emergency physicians. </w:t>
      </w:r>
      <w:r w:rsidRPr="006004E0">
        <w:rPr>
          <w:rFonts w:ascii="Book Antiqua" w:eastAsia="等线" w:hAnsi="Book Antiqua" w:cs="Times New Roman"/>
          <w:i/>
          <w:kern w:val="2"/>
          <w:sz w:val="24"/>
          <w:szCs w:val="24"/>
          <w:lang w:val="en-US"/>
        </w:rPr>
        <w:t xml:space="preserve">Am J </w:t>
      </w:r>
      <w:proofErr w:type="spellStart"/>
      <w:r w:rsidRPr="006004E0">
        <w:rPr>
          <w:rFonts w:ascii="Book Antiqua" w:eastAsia="等线" w:hAnsi="Book Antiqua" w:cs="Times New Roman"/>
          <w:i/>
          <w:kern w:val="2"/>
          <w:sz w:val="24"/>
          <w:szCs w:val="24"/>
          <w:lang w:val="en-US"/>
        </w:rPr>
        <w:t>Emerg</w:t>
      </w:r>
      <w:proofErr w:type="spellEnd"/>
      <w:r w:rsidRPr="006004E0">
        <w:rPr>
          <w:rFonts w:ascii="Book Antiqua" w:eastAsia="等线" w:hAnsi="Book Antiqua" w:cs="Times New Roman"/>
          <w:i/>
          <w:kern w:val="2"/>
          <w:sz w:val="24"/>
          <w:szCs w:val="24"/>
          <w:lang w:val="en-US"/>
        </w:rPr>
        <w:t xml:space="preserve"> Med</w:t>
      </w:r>
      <w:r w:rsidRPr="006004E0">
        <w:rPr>
          <w:rFonts w:ascii="Book Antiqua" w:eastAsia="等线" w:hAnsi="Book Antiqua" w:cs="Times New Roman"/>
          <w:kern w:val="2"/>
          <w:sz w:val="24"/>
          <w:szCs w:val="24"/>
          <w:lang w:val="en-US"/>
        </w:rPr>
        <w:t xml:space="preserve"> 1999; </w:t>
      </w:r>
      <w:r w:rsidRPr="006004E0">
        <w:rPr>
          <w:rFonts w:ascii="Book Antiqua" w:eastAsia="等线" w:hAnsi="Book Antiqua" w:cs="Times New Roman"/>
          <w:b/>
          <w:kern w:val="2"/>
          <w:sz w:val="24"/>
          <w:szCs w:val="24"/>
          <w:lang w:val="en-US"/>
        </w:rPr>
        <w:t>17</w:t>
      </w:r>
      <w:r w:rsidRPr="006004E0">
        <w:rPr>
          <w:rFonts w:ascii="Book Antiqua" w:eastAsia="等线" w:hAnsi="Book Antiqua" w:cs="Times New Roman"/>
          <w:kern w:val="2"/>
          <w:sz w:val="24"/>
          <w:szCs w:val="24"/>
          <w:lang w:val="en-US"/>
        </w:rPr>
        <w:t>: 642-646 [PMID: 10597080 DOI: 10.1016/s0735-6757(99)90150-x]</w:t>
      </w:r>
    </w:p>
    <w:p w14:paraId="14CDC904"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52 </w:t>
      </w:r>
      <w:r w:rsidRPr="006004E0">
        <w:rPr>
          <w:rFonts w:ascii="Book Antiqua" w:eastAsia="等线" w:hAnsi="Book Antiqua" w:cs="Times New Roman"/>
          <w:b/>
          <w:kern w:val="2"/>
          <w:sz w:val="24"/>
          <w:szCs w:val="24"/>
          <w:lang w:val="en-US"/>
        </w:rPr>
        <w:t>Hedges JR</w:t>
      </w:r>
      <w:r w:rsidRPr="006004E0">
        <w:rPr>
          <w:rFonts w:ascii="Book Antiqua" w:eastAsia="等线" w:hAnsi="Book Antiqua" w:cs="Times New Roman"/>
          <w:kern w:val="2"/>
          <w:sz w:val="24"/>
          <w:szCs w:val="24"/>
          <w:lang w:val="en-US"/>
        </w:rPr>
        <w:t xml:space="preserve">, Trout A, Magnusson AR. Satisfied Patients Exiting the Emergency Department (SPEED) Study. </w:t>
      </w:r>
      <w:proofErr w:type="spellStart"/>
      <w:r w:rsidRPr="006004E0">
        <w:rPr>
          <w:rFonts w:ascii="Book Antiqua" w:eastAsia="等线" w:hAnsi="Book Antiqua" w:cs="Times New Roman"/>
          <w:i/>
          <w:kern w:val="2"/>
          <w:sz w:val="24"/>
          <w:szCs w:val="24"/>
          <w:lang w:val="en-US"/>
        </w:rPr>
        <w:t>Acad</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Emerg</w:t>
      </w:r>
      <w:proofErr w:type="spellEnd"/>
      <w:r w:rsidRPr="006004E0">
        <w:rPr>
          <w:rFonts w:ascii="Book Antiqua" w:eastAsia="等线" w:hAnsi="Book Antiqua" w:cs="Times New Roman"/>
          <w:i/>
          <w:kern w:val="2"/>
          <w:sz w:val="24"/>
          <w:szCs w:val="24"/>
          <w:lang w:val="en-US"/>
        </w:rPr>
        <w:t xml:space="preserve"> Med</w:t>
      </w:r>
      <w:r w:rsidRPr="006004E0">
        <w:rPr>
          <w:rFonts w:ascii="Book Antiqua" w:eastAsia="等线" w:hAnsi="Book Antiqua" w:cs="Times New Roman"/>
          <w:kern w:val="2"/>
          <w:sz w:val="24"/>
          <w:szCs w:val="24"/>
          <w:lang w:val="en-US"/>
        </w:rPr>
        <w:t xml:space="preserve"> 2002; </w:t>
      </w:r>
      <w:r w:rsidRPr="006004E0">
        <w:rPr>
          <w:rFonts w:ascii="Book Antiqua" w:eastAsia="等线" w:hAnsi="Book Antiqua" w:cs="Times New Roman"/>
          <w:b/>
          <w:kern w:val="2"/>
          <w:sz w:val="24"/>
          <w:szCs w:val="24"/>
          <w:lang w:val="en-US"/>
        </w:rPr>
        <w:t>9</w:t>
      </w:r>
      <w:r w:rsidRPr="006004E0">
        <w:rPr>
          <w:rFonts w:ascii="Book Antiqua" w:eastAsia="等线" w:hAnsi="Book Antiqua" w:cs="Times New Roman"/>
          <w:kern w:val="2"/>
          <w:sz w:val="24"/>
          <w:szCs w:val="24"/>
          <w:lang w:val="en-US"/>
        </w:rPr>
        <w:t>: 15-21 [PMID: 11772664 DOI: 10.1111/j.1553-2712.2002.tb01161.x]</w:t>
      </w:r>
    </w:p>
    <w:p w14:paraId="35A5667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53 </w:t>
      </w:r>
      <w:proofErr w:type="spellStart"/>
      <w:r w:rsidRPr="006004E0">
        <w:rPr>
          <w:rFonts w:ascii="Book Antiqua" w:eastAsia="等线" w:hAnsi="Book Antiqua" w:cs="Times New Roman"/>
          <w:b/>
          <w:kern w:val="2"/>
          <w:sz w:val="24"/>
          <w:szCs w:val="24"/>
          <w:lang w:val="en-US"/>
        </w:rPr>
        <w:t>Klauser</w:t>
      </w:r>
      <w:proofErr w:type="spellEnd"/>
      <w:r w:rsidRPr="006004E0">
        <w:rPr>
          <w:rFonts w:ascii="Book Antiqua" w:eastAsia="等线" w:hAnsi="Book Antiqua" w:cs="Times New Roman"/>
          <w:b/>
          <w:kern w:val="2"/>
          <w:sz w:val="24"/>
          <w:szCs w:val="24"/>
          <w:lang w:val="en-US"/>
        </w:rPr>
        <w:t xml:space="preserve"> AS</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Tagliafico</w:t>
      </w:r>
      <w:proofErr w:type="spellEnd"/>
      <w:r w:rsidRPr="006004E0">
        <w:rPr>
          <w:rFonts w:ascii="Book Antiqua" w:eastAsia="等线" w:hAnsi="Book Antiqua" w:cs="Times New Roman"/>
          <w:kern w:val="2"/>
          <w:sz w:val="24"/>
          <w:szCs w:val="24"/>
          <w:lang w:val="en-US"/>
        </w:rPr>
        <w:t xml:space="preserve"> A, Allen GM, </w:t>
      </w:r>
      <w:proofErr w:type="spellStart"/>
      <w:r w:rsidRPr="006004E0">
        <w:rPr>
          <w:rFonts w:ascii="Book Antiqua" w:eastAsia="等线" w:hAnsi="Book Antiqua" w:cs="Times New Roman"/>
          <w:kern w:val="2"/>
          <w:sz w:val="24"/>
          <w:szCs w:val="24"/>
          <w:lang w:val="en-US"/>
        </w:rPr>
        <w:t>Boutry</w:t>
      </w:r>
      <w:proofErr w:type="spellEnd"/>
      <w:r w:rsidRPr="006004E0">
        <w:rPr>
          <w:rFonts w:ascii="Book Antiqua" w:eastAsia="等线" w:hAnsi="Book Antiqua" w:cs="Times New Roman"/>
          <w:kern w:val="2"/>
          <w:sz w:val="24"/>
          <w:szCs w:val="24"/>
          <w:lang w:val="en-US"/>
        </w:rPr>
        <w:t xml:space="preserve"> N, Campbell R, Court-</w:t>
      </w:r>
      <w:proofErr w:type="spellStart"/>
      <w:r w:rsidRPr="006004E0">
        <w:rPr>
          <w:rFonts w:ascii="Book Antiqua" w:eastAsia="等线" w:hAnsi="Book Antiqua" w:cs="Times New Roman"/>
          <w:kern w:val="2"/>
          <w:sz w:val="24"/>
          <w:szCs w:val="24"/>
          <w:lang w:val="en-US"/>
        </w:rPr>
        <w:t>Payen</w:t>
      </w:r>
      <w:proofErr w:type="spellEnd"/>
      <w:r w:rsidRPr="006004E0">
        <w:rPr>
          <w:rFonts w:ascii="Book Antiqua" w:eastAsia="等线" w:hAnsi="Book Antiqua" w:cs="Times New Roman"/>
          <w:kern w:val="2"/>
          <w:sz w:val="24"/>
          <w:szCs w:val="24"/>
          <w:lang w:val="en-US"/>
        </w:rPr>
        <w:t xml:space="preserve"> M, Grainger A, </w:t>
      </w:r>
      <w:proofErr w:type="spellStart"/>
      <w:r w:rsidRPr="006004E0">
        <w:rPr>
          <w:rFonts w:ascii="Book Antiqua" w:eastAsia="等线" w:hAnsi="Book Antiqua" w:cs="Times New Roman"/>
          <w:kern w:val="2"/>
          <w:sz w:val="24"/>
          <w:szCs w:val="24"/>
          <w:lang w:val="en-US"/>
        </w:rPr>
        <w:t>Guerini</w:t>
      </w:r>
      <w:proofErr w:type="spellEnd"/>
      <w:r w:rsidRPr="006004E0">
        <w:rPr>
          <w:rFonts w:ascii="Book Antiqua" w:eastAsia="等线" w:hAnsi="Book Antiqua" w:cs="Times New Roman"/>
          <w:kern w:val="2"/>
          <w:sz w:val="24"/>
          <w:szCs w:val="24"/>
          <w:lang w:val="en-US"/>
        </w:rPr>
        <w:t xml:space="preserve"> H, McNally E, O'Connor PJ, </w:t>
      </w:r>
      <w:proofErr w:type="spellStart"/>
      <w:r w:rsidRPr="006004E0">
        <w:rPr>
          <w:rFonts w:ascii="Book Antiqua" w:eastAsia="等线" w:hAnsi="Book Antiqua" w:cs="Times New Roman"/>
          <w:kern w:val="2"/>
          <w:sz w:val="24"/>
          <w:szCs w:val="24"/>
          <w:lang w:val="en-US"/>
        </w:rPr>
        <w:t>Ostlere</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Petroons</w:t>
      </w:r>
      <w:proofErr w:type="spellEnd"/>
      <w:r w:rsidRPr="006004E0">
        <w:rPr>
          <w:rFonts w:ascii="Book Antiqua" w:eastAsia="等线" w:hAnsi="Book Antiqua" w:cs="Times New Roman"/>
          <w:kern w:val="2"/>
          <w:sz w:val="24"/>
          <w:szCs w:val="24"/>
          <w:lang w:val="en-US"/>
        </w:rPr>
        <w:t xml:space="preserve"> P, </w:t>
      </w:r>
      <w:proofErr w:type="spellStart"/>
      <w:r w:rsidRPr="006004E0">
        <w:rPr>
          <w:rFonts w:ascii="Book Antiqua" w:eastAsia="等线" w:hAnsi="Book Antiqua" w:cs="Times New Roman"/>
          <w:kern w:val="2"/>
          <w:sz w:val="24"/>
          <w:szCs w:val="24"/>
          <w:lang w:val="en-US"/>
        </w:rPr>
        <w:t>Reijnierse</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Sconfienza</w:t>
      </w:r>
      <w:proofErr w:type="spellEnd"/>
      <w:r w:rsidRPr="006004E0">
        <w:rPr>
          <w:rFonts w:ascii="Book Antiqua" w:eastAsia="等线" w:hAnsi="Book Antiqua" w:cs="Times New Roman"/>
          <w:kern w:val="2"/>
          <w:sz w:val="24"/>
          <w:szCs w:val="24"/>
          <w:lang w:val="en-US"/>
        </w:rPr>
        <w:t xml:space="preserve"> LM, Silvestri E, Wilson DJ, </w:t>
      </w:r>
      <w:proofErr w:type="spellStart"/>
      <w:r w:rsidRPr="006004E0">
        <w:rPr>
          <w:rFonts w:ascii="Book Antiqua" w:eastAsia="等线" w:hAnsi="Book Antiqua" w:cs="Times New Roman"/>
          <w:kern w:val="2"/>
          <w:sz w:val="24"/>
          <w:szCs w:val="24"/>
          <w:lang w:val="en-US"/>
        </w:rPr>
        <w:t>Martinoli</w:t>
      </w:r>
      <w:proofErr w:type="spellEnd"/>
      <w:r w:rsidRPr="006004E0">
        <w:rPr>
          <w:rFonts w:ascii="Book Antiqua" w:eastAsia="等线" w:hAnsi="Book Antiqua" w:cs="Times New Roman"/>
          <w:kern w:val="2"/>
          <w:sz w:val="24"/>
          <w:szCs w:val="24"/>
          <w:lang w:val="en-US"/>
        </w:rPr>
        <w:t xml:space="preserve"> C. Clinical indications for musculoskeletal ultrasound: a Delphi-based consensus paper of the European Society of Musculoskeletal Radiology. </w:t>
      </w:r>
      <w:proofErr w:type="spellStart"/>
      <w:r w:rsidRPr="006004E0">
        <w:rPr>
          <w:rFonts w:ascii="Book Antiqua" w:eastAsia="等线" w:hAnsi="Book Antiqua" w:cs="Times New Roman"/>
          <w:i/>
          <w:kern w:val="2"/>
          <w:sz w:val="24"/>
          <w:szCs w:val="24"/>
          <w:lang w:val="en-US"/>
        </w:rPr>
        <w:t>Eur</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Radiol</w:t>
      </w:r>
      <w:proofErr w:type="spellEnd"/>
      <w:r w:rsidRPr="006004E0">
        <w:rPr>
          <w:rFonts w:ascii="Book Antiqua" w:eastAsia="等线" w:hAnsi="Book Antiqua" w:cs="Times New Roman"/>
          <w:kern w:val="2"/>
          <w:sz w:val="24"/>
          <w:szCs w:val="24"/>
          <w:lang w:val="en-US"/>
        </w:rPr>
        <w:t xml:space="preserve"> 2012; </w:t>
      </w:r>
      <w:r w:rsidRPr="006004E0">
        <w:rPr>
          <w:rFonts w:ascii="Book Antiqua" w:eastAsia="等线" w:hAnsi="Book Antiqua" w:cs="Times New Roman"/>
          <w:b/>
          <w:kern w:val="2"/>
          <w:sz w:val="24"/>
          <w:szCs w:val="24"/>
          <w:lang w:val="en-US"/>
        </w:rPr>
        <w:t>22</w:t>
      </w:r>
      <w:r w:rsidRPr="006004E0">
        <w:rPr>
          <w:rFonts w:ascii="Book Antiqua" w:eastAsia="等线" w:hAnsi="Book Antiqua" w:cs="Times New Roman"/>
          <w:kern w:val="2"/>
          <w:sz w:val="24"/>
          <w:szCs w:val="24"/>
          <w:lang w:val="en-US"/>
        </w:rPr>
        <w:t>: 1140-1148 [PMID: 22453857 DOI: 10.1007/s00330-011-2356-3]</w:t>
      </w:r>
    </w:p>
    <w:p w14:paraId="255885B3"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54 </w:t>
      </w:r>
      <w:r w:rsidRPr="006004E0">
        <w:rPr>
          <w:rFonts w:ascii="Book Antiqua" w:eastAsia="等线" w:hAnsi="Book Antiqua" w:cs="Times New Roman"/>
          <w:b/>
          <w:kern w:val="2"/>
          <w:sz w:val="24"/>
          <w:szCs w:val="24"/>
          <w:lang w:val="en-US"/>
        </w:rPr>
        <w:t xml:space="preserve">Van </w:t>
      </w:r>
      <w:proofErr w:type="spellStart"/>
      <w:r w:rsidRPr="006004E0">
        <w:rPr>
          <w:rFonts w:ascii="Book Antiqua" w:eastAsia="等线" w:hAnsi="Book Antiqua" w:cs="Times New Roman"/>
          <w:b/>
          <w:kern w:val="2"/>
          <w:sz w:val="24"/>
          <w:szCs w:val="24"/>
          <w:lang w:val="en-US"/>
        </w:rPr>
        <w:t>Oudenhove</w:t>
      </w:r>
      <w:proofErr w:type="spellEnd"/>
      <w:r w:rsidRPr="006004E0">
        <w:rPr>
          <w:rFonts w:ascii="Book Antiqua" w:eastAsia="等线" w:hAnsi="Book Antiqua" w:cs="Times New Roman"/>
          <w:b/>
          <w:kern w:val="2"/>
          <w:sz w:val="24"/>
          <w:szCs w:val="24"/>
          <w:lang w:val="en-US"/>
        </w:rPr>
        <w:t xml:space="preserve"> L</w:t>
      </w:r>
      <w:r w:rsidRPr="006004E0">
        <w:rPr>
          <w:rFonts w:ascii="Book Antiqua" w:eastAsia="等线" w:hAnsi="Book Antiqua" w:cs="Times New Roman"/>
          <w:kern w:val="2"/>
          <w:sz w:val="24"/>
          <w:szCs w:val="24"/>
          <w:lang w:val="en-US"/>
        </w:rPr>
        <w:t xml:space="preserve">, Crowell MD, </w:t>
      </w:r>
      <w:proofErr w:type="spellStart"/>
      <w:r w:rsidRPr="006004E0">
        <w:rPr>
          <w:rFonts w:ascii="Book Antiqua" w:eastAsia="等线" w:hAnsi="Book Antiqua" w:cs="Times New Roman"/>
          <w:kern w:val="2"/>
          <w:sz w:val="24"/>
          <w:szCs w:val="24"/>
          <w:lang w:val="en-US"/>
        </w:rPr>
        <w:t>Drossman</w:t>
      </w:r>
      <w:proofErr w:type="spellEnd"/>
      <w:r w:rsidRPr="006004E0">
        <w:rPr>
          <w:rFonts w:ascii="Book Antiqua" w:eastAsia="等线" w:hAnsi="Book Antiqua" w:cs="Times New Roman"/>
          <w:kern w:val="2"/>
          <w:sz w:val="24"/>
          <w:szCs w:val="24"/>
          <w:lang w:val="en-US"/>
        </w:rPr>
        <w:t xml:space="preserve"> DA, </w:t>
      </w:r>
      <w:proofErr w:type="spellStart"/>
      <w:r w:rsidRPr="006004E0">
        <w:rPr>
          <w:rFonts w:ascii="Book Antiqua" w:eastAsia="等线" w:hAnsi="Book Antiqua" w:cs="Times New Roman"/>
          <w:kern w:val="2"/>
          <w:sz w:val="24"/>
          <w:szCs w:val="24"/>
          <w:lang w:val="en-US"/>
        </w:rPr>
        <w:t>Halpert</w:t>
      </w:r>
      <w:proofErr w:type="spellEnd"/>
      <w:r w:rsidRPr="006004E0">
        <w:rPr>
          <w:rFonts w:ascii="Book Antiqua" w:eastAsia="等线" w:hAnsi="Book Antiqua" w:cs="Times New Roman"/>
          <w:kern w:val="2"/>
          <w:sz w:val="24"/>
          <w:szCs w:val="24"/>
          <w:lang w:val="en-US"/>
        </w:rPr>
        <w:t xml:space="preserve"> AD, Keefer L, Lackner JM, Murphy TB, </w:t>
      </w:r>
      <w:proofErr w:type="spellStart"/>
      <w:r w:rsidRPr="006004E0">
        <w:rPr>
          <w:rFonts w:ascii="Book Antiqua" w:eastAsia="等线" w:hAnsi="Book Antiqua" w:cs="Times New Roman"/>
          <w:kern w:val="2"/>
          <w:sz w:val="24"/>
          <w:szCs w:val="24"/>
          <w:lang w:val="en-US"/>
        </w:rPr>
        <w:t>Naliboff</w:t>
      </w:r>
      <w:proofErr w:type="spellEnd"/>
      <w:r w:rsidRPr="006004E0">
        <w:rPr>
          <w:rFonts w:ascii="Book Antiqua" w:eastAsia="等线" w:hAnsi="Book Antiqua" w:cs="Times New Roman"/>
          <w:kern w:val="2"/>
          <w:sz w:val="24"/>
          <w:szCs w:val="24"/>
          <w:lang w:val="en-US"/>
        </w:rPr>
        <w:t xml:space="preserve"> BD, Levy RL. Biopsychosocial Aspects of Functional Gastrointestinal Disorders. </w:t>
      </w:r>
      <w:r w:rsidRPr="006004E0">
        <w:rPr>
          <w:rFonts w:ascii="Book Antiqua" w:eastAsia="等线" w:hAnsi="Book Antiqua" w:cs="Times New Roman"/>
          <w:i/>
          <w:kern w:val="2"/>
          <w:sz w:val="24"/>
          <w:szCs w:val="24"/>
          <w:lang w:val="en-US"/>
        </w:rPr>
        <w:t>Gastroenterology</w:t>
      </w:r>
      <w:r w:rsidRPr="006004E0">
        <w:rPr>
          <w:rFonts w:ascii="Book Antiqua" w:eastAsia="等线" w:hAnsi="Book Antiqua" w:cs="Times New Roman"/>
          <w:kern w:val="2"/>
          <w:sz w:val="24"/>
          <w:szCs w:val="24"/>
          <w:lang w:val="en-US"/>
        </w:rPr>
        <w:t xml:space="preserve"> 2016 [PMID: 27144624 DOI: 10.1053/j.gastro.2016.02.027]</w:t>
      </w:r>
    </w:p>
    <w:p w14:paraId="500DECC8"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55 </w:t>
      </w:r>
      <w:r w:rsidRPr="006004E0">
        <w:rPr>
          <w:rFonts w:ascii="Book Antiqua" w:eastAsia="等线" w:hAnsi="Book Antiqua" w:cs="Times New Roman"/>
          <w:b/>
          <w:kern w:val="2"/>
          <w:sz w:val="24"/>
          <w:szCs w:val="24"/>
          <w:lang w:val="en-US"/>
        </w:rPr>
        <w:t>Cash BD</w:t>
      </w:r>
      <w:r w:rsidRPr="006004E0">
        <w:rPr>
          <w:rFonts w:ascii="Book Antiqua" w:eastAsia="等线" w:hAnsi="Book Antiqua" w:cs="Times New Roman"/>
          <w:kern w:val="2"/>
          <w:sz w:val="24"/>
          <w:szCs w:val="24"/>
          <w:lang w:val="en-US"/>
        </w:rPr>
        <w:t xml:space="preserve">, Schoenfeld P, Chey WD. The utility of diagnostic tests in irritable bowel syndrome patients: a systematic review.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2002; </w:t>
      </w:r>
      <w:r w:rsidRPr="006004E0">
        <w:rPr>
          <w:rFonts w:ascii="Book Antiqua" w:eastAsia="等线" w:hAnsi="Book Antiqua" w:cs="Times New Roman"/>
          <w:b/>
          <w:kern w:val="2"/>
          <w:sz w:val="24"/>
          <w:szCs w:val="24"/>
          <w:lang w:val="en-US"/>
        </w:rPr>
        <w:t>97</w:t>
      </w:r>
      <w:r w:rsidRPr="006004E0">
        <w:rPr>
          <w:rFonts w:ascii="Book Antiqua" w:eastAsia="等线" w:hAnsi="Book Antiqua" w:cs="Times New Roman"/>
          <w:kern w:val="2"/>
          <w:sz w:val="24"/>
          <w:szCs w:val="24"/>
          <w:lang w:val="en-US"/>
        </w:rPr>
        <w:t>: 2812-2819 [PMID: 12425553 DOI: 10.1111/j.1572-0241.2002.07027.x]</w:t>
      </w:r>
    </w:p>
    <w:p w14:paraId="41419CCF"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56 </w:t>
      </w:r>
      <w:r w:rsidRPr="006004E0">
        <w:rPr>
          <w:rFonts w:ascii="Book Antiqua" w:eastAsia="等线" w:hAnsi="Book Antiqua" w:cs="Times New Roman"/>
          <w:b/>
          <w:kern w:val="2"/>
          <w:sz w:val="24"/>
          <w:szCs w:val="24"/>
          <w:lang w:val="en-US"/>
        </w:rPr>
        <w:t>Lacy BE</w:t>
      </w:r>
      <w:r w:rsidRPr="006004E0">
        <w:rPr>
          <w:rFonts w:ascii="Book Antiqua" w:eastAsia="等线" w:hAnsi="Book Antiqua" w:cs="Times New Roman"/>
          <w:kern w:val="2"/>
          <w:sz w:val="24"/>
          <w:szCs w:val="24"/>
          <w:lang w:val="en-US"/>
        </w:rPr>
        <w:t xml:space="preserve">, Weiser K, </w:t>
      </w:r>
      <w:proofErr w:type="spellStart"/>
      <w:r w:rsidRPr="006004E0">
        <w:rPr>
          <w:rFonts w:ascii="Book Antiqua" w:eastAsia="等线" w:hAnsi="Book Antiqua" w:cs="Times New Roman"/>
          <w:kern w:val="2"/>
          <w:sz w:val="24"/>
          <w:szCs w:val="24"/>
          <w:lang w:val="en-US"/>
        </w:rPr>
        <w:t>Noddin</w:t>
      </w:r>
      <w:proofErr w:type="spellEnd"/>
      <w:r w:rsidRPr="006004E0">
        <w:rPr>
          <w:rFonts w:ascii="Book Antiqua" w:eastAsia="等线" w:hAnsi="Book Antiqua" w:cs="Times New Roman"/>
          <w:kern w:val="2"/>
          <w:sz w:val="24"/>
          <w:szCs w:val="24"/>
          <w:lang w:val="en-US"/>
        </w:rPr>
        <w:t xml:space="preserve"> L, Robertson DJ, Crowell MD, Parratt-Engstrom C, Grau MV. Irritable bowel syndrome: patients' attitudes, concerns and level of knowledge. </w:t>
      </w:r>
      <w:r w:rsidRPr="006004E0">
        <w:rPr>
          <w:rFonts w:ascii="Book Antiqua" w:eastAsia="等线" w:hAnsi="Book Antiqua" w:cs="Times New Roman"/>
          <w:i/>
          <w:kern w:val="2"/>
          <w:sz w:val="24"/>
          <w:szCs w:val="24"/>
          <w:lang w:val="en-US"/>
        </w:rPr>
        <w:t xml:space="preserve">Aliment </w:t>
      </w:r>
      <w:proofErr w:type="spellStart"/>
      <w:r w:rsidRPr="006004E0">
        <w:rPr>
          <w:rFonts w:ascii="Book Antiqua" w:eastAsia="等线" w:hAnsi="Book Antiqua" w:cs="Times New Roman"/>
          <w:i/>
          <w:kern w:val="2"/>
          <w:sz w:val="24"/>
          <w:szCs w:val="24"/>
          <w:lang w:val="en-US"/>
        </w:rPr>
        <w:t>Pharmacol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Ther</w:t>
      </w:r>
      <w:proofErr w:type="spellEnd"/>
      <w:r w:rsidRPr="006004E0">
        <w:rPr>
          <w:rFonts w:ascii="Book Antiqua" w:eastAsia="等线" w:hAnsi="Book Antiqua" w:cs="Times New Roman"/>
          <w:kern w:val="2"/>
          <w:sz w:val="24"/>
          <w:szCs w:val="24"/>
          <w:lang w:val="en-US"/>
        </w:rPr>
        <w:t xml:space="preserve"> 2007; </w:t>
      </w:r>
      <w:r w:rsidRPr="006004E0">
        <w:rPr>
          <w:rFonts w:ascii="Book Antiqua" w:eastAsia="等线" w:hAnsi="Book Antiqua" w:cs="Times New Roman"/>
          <w:b/>
          <w:kern w:val="2"/>
          <w:sz w:val="24"/>
          <w:szCs w:val="24"/>
          <w:lang w:val="en-US"/>
        </w:rPr>
        <w:t>25</w:t>
      </w:r>
      <w:r w:rsidRPr="006004E0">
        <w:rPr>
          <w:rFonts w:ascii="Book Antiqua" w:eastAsia="等线" w:hAnsi="Book Antiqua" w:cs="Times New Roman"/>
          <w:kern w:val="2"/>
          <w:sz w:val="24"/>
          <w:szCs w:val="24"/>
          <w:lang w:val="en-US"/>
        </w:rPr>
        <w:t>: 1329-1341 [PMID: 17509101 DOI: 10.1111/j.1365-2036.2007.03328.x]</w:t>
      </w:r>
    </w:p>
    <w:p w14:paraId="0D29771C"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57 </w:t>
      </w:r>
      <w:proofErr w:type="spellStart"/>
      <w:r w:rsidRPr="006004E0">
        <w:rPr>
          <w:rFonts w:ascii="Book Antiqua" w:eastAsia="等线" w:hAnsi="Book Antiqua" w:cs="Times New Roman"/>
          <w:b/>
          <w:kern w:val="2"/>
          <w:sz w:val="24"/>
          <w:szCs w:val="24"/>
          <w:lang w:val="en-US"/>
        </w:rPr>
        <w:t>Faresjö</w:t>
      </w:r>
      <w:proofErr w:type="spellEnd"/>
      <w:r w:rsidRPr="006004E0">
        <w:rPr>
          <w:rFonts w:ascii="Book Antiqua" w:eastAsia="等线" w:hAnsi="Book Antiqua" w:cs="Times New Roman"/>
          <w:b/>
          <w:kern w:val="2"/>
          <w:sz w:val="24"/>
          <w:szCs w:val="24"/>
          <w:lang w:val="en-US"/>
        </w:rPr>
        <w:t xml:space="preserve"> Å</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Grodzinsky</w:t>
      </w:r>
      <w:proofErr w:type="spellEnd"/>
      <w:r w:rsidRPr="006004E0">
        <w:rPr>
          <w:rFonts w:ascii="Book Antiqua" w:eastAsia="等线" w:hAnsi="Book Antiqua" w:cs="Times New Roman"/>
          <w:kern w:val="2"/>
          <w:sz w:val="24"/>
          <w:szCs w:val="24"/>
          <w:lang w:val="en-US"/>
        </w:rPr>
        <w:t xml:space="preserve"> E, </w:t>
      </w:r>
      <w:proofErr w:type="spellStart"/>
      <w:r w:rsidRPr="006004E0">
        <w:rPr>
          <w:rFonts w:ascii="Book Antiqua" w:eastAsia="等线" w:hAnsi="Book Antiqua" w:cs="Times New Roman"/>
          <w:kern w:val="2"/>
          <w:sz w:val="24"/>
          <w:szCs w:val="24"/>
          <w:lang w:val="en-US"/>
        </w:rPr>
        <w:t>Hallert</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Timpka</w:t>
      </w:r>
      <w:proofErr w:type="spellEnd"/>
      <w:r w:rsidRPr="006004E0">
        <w:rPr>
          <w:rFonts w:ascii="Book Antiqua" w:eastAsia="等线" w:hAnsi="Book Antiqua" w:cs="Times New Roman"/>
          <w:kern w:val="2"/>
          <w:sz w:val="24"/>
          <w:szCs w:val="24"/>
          <w:lang w:val="en-US"/>
        </w:rPr>
        <w:t xml:space="preserve"> T. Patients with irritable bowel syndrome are more burdened by co-morbidity and worry about serious diseases than healthy controls--eight years follow-up of IBS patients in primary care. </w:t>
      </w:r>
      <w:r w:rsidRPr="006004E0">
        <w:rPr>
          <w:rFonts w:ascii="Book Antiqua" w:eastAsia="等线" w:hAnsi="Book Antiqua" w:cs="Times New Roman"/>
          <w:i/>
          <w:kern w:val="2"/>
          <w:sz w:val="24"/>
          <w:szCs w:val="24"/>
          <w:lang w:val="en-US"/>
        </w:rPr>
        <w:t>BMC Public Health</w:t>
      </w:r>
      <w:r w:rsidRPr="006004E0">
        <w:rPr>
          <w:rFonts w:ascii="Book Antiqua" w:eastAsia="等线" w:hAnsi="Book Antiqua" w:cs="Times New Roman"/>
          <w:kern w:val="2"/>
          <w:sz w:val="24"/>
          <w:szCs w:val="24"/>
          <w:lang w:val="en-US"/>
        </w:rPr>
        <w:t xml:space="preserve"> 2013; </w:t>
      </w:r>
      <w:r w:rsidRPr="006004E0">
        <w:rPr>
          <w:rFonts w:ascii="Book Antiqua" w:eastAsia="等线" w:hAnsi="Book Antiqua" w:cs="Times New Roman"/>
          <w:b/>
          <w:kern w:val="2"/>
          <w:sz w:val="24"/>
          <w:szCs w:val="24"/>
          <w:lang w:val="en-US"/>
        </w:rPr>
        <w:t>13</w:t>
      </w:r>
      <w:r w:rsidRPr="006004E0">
        <w:rPr>
          <w:rFonts w:ascii="Book Antiqua" w:eastAsia="等线" w:hAnsi="Book Antiqua" w:cs="Times New Roman"/>
          <w:kern w:val="2"/>
          <w:sz w:val="24"/>
          <w:szCs w:val="24"/>
          <w:lang w:val="en-US"/>
        </w:rPr>
        <w:t>: 832 [PMID: 24025070 DOI: 10.1186/1471-2458-13-832]</w:t>
      </w:r>
    </w:p>
    <w:p w14:paraId="0ACB32B5"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58 </w:t>
      </w:r>
      <w:r w:rsidRPr="006004E0">
        <w:rPr>
          <w:rFonts w:ascii="Book Antiqua" w:eastAsia="等线" w:hAnsi="Book Antiqua" w:cs="Times New Roman"/>
          <w:b/>
          <w:kern w:val="2"/>
          <w:sz w:val="24"/>
          <w:szCs w:val="24"/>
          <w:lang w:val="en-US"/>
        </w:rPr>
        <w:t>Howell S</w:t>
      </w:r>
      <w:r w:rsidRPr="006004E0">
        <w:rPr>
          <w:rFonts w:ascii="Book Antiqua" w:eastAsia="等线" w:hAnsi="Book Antiqua" w:cs="Times New Roman"/>
          <w:kern w:val="2"/>
          <w:sz w:val="24"/>
          <w:szCs w:val="24"/>
          <w:lang w:val="en-US"/>
        </w:rPr>
        <w:t xml:space="preserve">, Talley NJ. Does fear of serious disease predict consulting </w:t>
      </w:r>
      <w:proofErr w:type="spellStart"/>
      <w:r w:rsidRPr="006004E0">
        <w:rPr>
          <w:rFonts w:ascii="Book Antiqua" w:eastAsia="等线" w:hAnsi="Book Antiqua" w:cs="Times New Roman"/>
          <w:kern w:val="2"/>
          <w:sz w:val="24"/>
          <w:szCs w:val="24"/>
          <w:lang w:val="en-US"/>
        </w:rPr>
        <w:t>behaviour</w:t>
      </w:r>
      <w:proofErr w:type="spellEnd"/>
      <w:r w:rsidRPr="006004E0">
        <w:rPr>
          <w:rFonts w:ascii="Book Antiqua" w:eastAsia="等线" w:hAnsi="Book Antiqua" w:cs="Times New Roman"/>
          <w:kern w:val="2"/>
          <w:sz w:val="24"/>
          <w:szCs w:val="24"/>
          <w:lang w:val="en-US"/>
        </w:rPr>
        <w:t xml:space="preserve"> amongst patients with dyspepsia in general practice? </w:t>
      </w:r>
      <w:proofErr w:type="spellStart"/>
      <w:r w:rsidRPr="006004E0">
        <w:rPr>
          <w:rFonts w:ascii="Book Antiqua" w:eastAsia="等线" w:hAnsi="Book Antiqua" w:cs="Times New Roman"/>
          <w:i/>
          <w:kern w:val="2"/>
          <w:sz w:val="24"/>
          <w:szCs w:val="24"/>
          <w:lang w:val="en-US"/>
        </w:rPr>
        <w:t>Eur</w:t>
      </w:r>
      <w:proofErr w:type="spellEnd"/>
      <w:r w:rsidRPr="006004E0">
        <w:rPr>
          <w:rFonts w:ascii="Book Antiqua" w:eastAsia="等线" w:hAnsi="Book Antiqua" w:cs="Times New Roman"/>
          <w:i/>
          <w:kern w:val="2"/>
          <w:sz w:val="24"/>
          <w:szCs w:val="24"/>
          <w:lang w:val="en-US"/>
        </w:rPr>
        <w:t xml:space="preserve"> 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Hepatol</w:t>
      </w:r>
      <w:proofErr w:type="spellEnd"/>
      <w:r w:rsidRPr="006004E0">
        <w:rPr>
          <w:rFonts w:ascii="Book Antiqua" w:eastAsia="等线" w:hAnsi="Book Antiqua" w:cs="Times New Roman"/>
          <w:kern w:val="2"/>
          <w:sz w:val="24"/>
          <w:szCs w:val="24"/>
          <w:lang w:val="en-US"/>
        </w:rPr>
        <w:t xml:space="preserve"> 1999; </w:t>
      </w:r>
      <w:r w:rsidRPr="006004E0">
        <w:rPr>
          <w:rFonts w:ascii="Book Antiqua" w:eastAsia="等线" w:hAnsi="Book Antiqua" w:cs="Times New Roman"/>
          <w:b/>
          <w:kern w:val="2"/>
          <w:sz w:val="24"/>
          <w:szCs w:val="24"/>
          <w:lang w:val="en-US"/>
        </w:rPr>
        <w:t>11</w:t>
      </w:r>
      <w:r w:rsidRPr="006004E0">
        <w:rPr>
          <w:rFonts w:ascii="Book Antiqua" w:eastAsia="等线" w:hAnsi="Book Antiqua" w:cs="Times New Roman"/>
          <w:kern w:val="2"/>
          <w:sz w:val="24"/>
          <w:szCs w:val="24"/>
          <w:lang w:val="en-US"/>
        </w:rPr>
        <w:t>: 881-886 [PMID: 10514121 DOI: 10.1097/00042737-199908000-00012]</w:t>
      </w:r>
    </w:p>
    <w:p w14:paraId="306512CF"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59 </w:t>
      </w:r>
      <w:proofErr w:type="spellStart"/>
      <w:r w:rsidRPr="006004E0">
        <w:rPr>
          <w:rFonts w:ascii="Book Antiqua" w:eastAsia="等线" w:hAnsi="Book Antiqua" w:cs="Times New Roman"/>
          <w:b/>
          <w:kern w:val="2"/>
          <w:sz w:val="24"/>
          <w:szCs w:val="24"/>
          <w:lang w:val="en-US"/>
        </w:rPr>
        <w:t>Hausken</w:t>
      </w:r>
      <w:proofErr w:type="spellEnd"/>
      <w:r w:rsidRPr="006004E0">
        <w:rPr>
          <w:rFonts w:ascii="Book Antiqua" w:eastAsia="等线" w:hAnsi="Book Antiqua" w:cs="Times New Roman"/>
          <w:b/>
          <w:kern w:val="2"/>
          <w:sz w:val="24"/>
          <w:szCs w:val="24"/>
          <w:lang w:val="en-US"/>
        </w:rPr>
        <w:t xml:space="preserve"> T</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Gilja</w:t>
      </w:r>
      <w:proofErr w:type="spellEnd"/>
      <w:r w:rsidRPr="006004E0">
        <w:rPr>
          <w:rFonts w:ascii="Book Antiqua" w:eastAsia="等线" w:hAnsi="Book Antiqua" w:cs="Times New Roman"/>
          <w:kern w:val="2"/>
          <w:sz w:val="24"/>
          <w:szCs w:val="24"/>
          <w:lang w:val="en-US"/>
        </w:rPr>
        <w:t xml:space="preserve"> OH, </w:t>
      </w:r>
      <w:proofErr w:type="spellStart"/>
      <w:r w:rsidRPr="006004E0">
        <w:rPr>
          <w:rFonts w:ascii="Book Antiqua" w:eastAsia="等线" w:hAnsi="Book Antiqua" w:cs="Times New Roman"/>
          <w:kern w:val="2"/>
          <w:sz w:val="24"/>
          <w:szCs w:val="24"/>
          <w:lang w:val="en-US"/>
        </w:rPr>
        <w:t>Undeland</w:t>
      </w:r>
      <w:proofErr w:type="spellEnd"/>
      <w:r w:rsidRPr="006004E0">
        <w:rPr>
          <w:rFonts w:ascii="Book Antiqua" w:eastAsia="等线" w:hAnsi="Book Antiqua" w:cs="Times New Roman"/>
          <w:kern w:val="2"/>
          <w:sz w:val="24"/>
          <w:szCs w:val="24"/>
          <w:lang w:val="en-US"/>
        </w:rPr>
        <w:t xml:space="preserve"> KA, </w:t>
      </w:r>
      <w:proofErr w:type="spellStart"/>
      <w:r w:rsidRPr="006004E0">
        <w:rPr>
          <w:rFonts w:ascii="Book Antiqua" w:eastAsia="等线" w:hAnsi="Book Antiqua" w:cs="Times New Roman"/>
          <w:kern w:val="2"/>
          <w:sz w:val="24"/>
          <w:szCs w:val="24"/>
          <w:lang w:val="en-US"/>
        </w:rPr>
        <w:t>Berstad</w:t>
      </w:r>
      <w:proofErr w:type="spellEnd"/>
      <w:r w:rsidRPr="006004E0">
        <w:rPr>
          <w:rFonts w:ascii="Book Antiqua" w:eastAsia="等线" w:hAnsi="Book Antiqua" w:cs="Times New Roman"/>
          <w:kern w:val="2"/>
          <w:sz w:val="24"/>
          <w:szCs w:val="24"/>
          <w:lang w:val="en-US"/>
        </w:rPr>
        <w:t xml:space="preserve"> A. Timing of postprandial dyspeptic symptoms and transpyloric passage of gastric contents. </w:t>
      </w:r>
      <w:proofErr w:type="spellStart"/>
      <w:r w:rsidRPr="006004E0">
        <w:rPr>
          <w:rFonts w:ascii="Book Antiqua" w:eastAsia="等线" w:hAnsi="Book Antiqua" w:cs="Times New Roman"/>
          <w:i/>
          <w:kern w:val="2"/>
          <w:sz w:val="24"/>
          <w:szCs w:val="24"/>
          <w:lang w:val="en-US"/>
        </w:rPr>
        <w:t>Scand</w:t>
      </w:r>
      <w:proofErr w:type="spellEnd"/>
      <w:r w:rsidRPr="006004E0">
        <w:rPr>
          <w:rFonts w:ascii="Book Antiqua" w:eastAsia="等线" w:hAnsi="Book Antiqua" w:cs="Times New Roman"/>
          <w:i/>
          <w:kern w:val="2"/>
          <w:sz w:val="24"/>
          <w:szCs w:val="24"/>
          <w:lang w:val="en-US"/>
        </w:rPr>
        <w:t xml:space="preserve"> 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kern w:val="2"/>
          <w:sz w:val="24"/>
          <w:szCs w:val="24"/>
          <w:lang w:val="en-US"/>
        </w:rPr>
        <w:t xml:space="preserve"> 1998; </w:t>
      </w:r>
      <w:r w:rsidRPr="006004E0">
        <w:rPr>
          <w:rFonts w:ascii="Book Antiqua" w:eastAsia="等线" w:hAnsi="Book Antiqua" w:cs="Times New Roman"/>
          <w:b/>
          <w:kern w:val="2"/>
          <w:sz w:val="24"/>
          <w:szCs w:val="24"/>
          <w:lang w:val="en-US"/>
        </w:rPr>
        <w:t>33</w:t>
      </w:r>
      <w:r w:rsidRPr="006004E0">
        <w:rPr>
          <w:rFonts w:ascii="Book Antiqua" w:eastAsia="等线" w:hAnsi="Book Antiqua" w:cs="Times New Roman"/>
          <w:kern w:val="2"/>
          <w:sz w:val="24"/>
          <w:szCs w:val="24"/>
          <w:lang w:val="en-US"/>
        </w:rPr>
        <w:t>: 822-827 [PMID: 9754729 DOI: 10.1080/00365529850171477]</w:t>
      </w:r>
    </w:p>
    <w:p w14:paraId="308F6CDC"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60 </w:t>
      </w:r>
      <w:proofErr w:type="spellStart"/>
      <w:r w:rsidRPr="006004E0">
        <w:rPr>
          <w:rFonts w:ascii="Book Antiqua" w:eastAsia="等线" w:hAnsi="Book Antiqua" w:cs="Times New Roman"/>
          <w:b/>
          <w:kern w:val="2"/>
          <w:sz w:val="24"/>
          <w:szCs w:val="24"/>
          <w:lang w:val="en-US"/>
        </w:rPr>
        <w:t>Hveem</w:t>
      </w:r>
      <w:proofErr w:type="spellEnd"/>
      <w:r w:rsidRPr="006004E0">
        <w:rPr>
          <w:rFonts w:ascii="Book Antiqua" w:eastAsia="等线" w:hAnsi="Book Antiqua" w:cs="Times New Roman"/>
          <w:b/>
          <w:kern w:val="2"/>
          <w:sz w:val="24"/>
          <w:szCs w:val="24"/>
          <w:lang w:val="en-US"/>
        </w:rPr>
        <w:t xml:space="preserve"> K</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Hausken</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Svebak</w:t>
      </w:r>
      <w:proofErr w:type="spellEnd"/>
      <w:r w:rsidRPr="006004E0">
        <w:rPr>
          <w:rFonts w:ascii="Book Antiqua" w:eastAsia="等线" w:hAnsi="Book Antiqua" w:cs="Times New Roman"/>
          <w:kern w:val="2"/>
          <w:sz w:val="24"/>
          <w:szCs w:val="24"/>
          <w:lang w:val="en-US"/>
        </w:rPr>
        <w:t xml:space="preserve"> S, </w:t>
      </w:r>
      <w:proofErr w:type="spellStart"/>
      <w:r w:rsidRPr="006004E0">
        <w:rPr>
          <w:rFonts w:ascii="Book Antiqua" w:eastAsia="等线" w:hAnsi="Book Antiqua" w:cs="Times New Roman"/>
          <w:kern w:val="2"/>
          <w:sz w:val="24"/>
          <w:szCs w:val="24"/>
          <w:lang w:val="en-US"/>
        </w:rPr>
        <w:t>Berstad</w:t>
      </w:r>
      <w:proofErr w:type="spellEnd"/>
      <w:r w:rsidRPr="006004E0">
        <w:rPr>
          <w:rFonts w:ascii="Book Antiqua" w:eastAsia="等线" w:hAnsi="Book Antiqua" w:cs="Times New Roman"/>
          <w:kern w:val="2"/>
          <w:sz w:val="24"/>
          <w:szCs w:val="24"/>
          <w:lang w:val="en-US"/>
        </w:rPr>
        <w:t xml:space="preserve"> A. Gastric antral motility in functional dyspepsia. Effect of mental stress and </w:t>
      </w:r>
      <w:proofErr w:type="spellStart"/>
      <w:r w:rsidRPr="006004E0">
        <w:rPr>
          <w:rFonts w:ascii="Book Antiqua" w:eastAsia="等线" w:hAnsi="Book Antiqua" w:cs="Times New Roman"/>
          <w:kern w:val="2"/>
          <w:sz w:val="24"/>
          <w:szCs w:val="24"/>
          <w:lang w:val="en-US"/>
        </w:rPr>
        <w:t>cisapride</w:t>
      </w:r>
      <w:proofErr w:type="spellEnd"/>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i/>
          <w:kern w:val="2"/>
          <w:sz w:val="24"/>
          <w:szCs w:val="24"/>
          <w:lang w:val="en-US"/>
        </w:rPr>
        <w:t>Scand</w:t>
      </w:r>
      <w:proofErr w:type="spellEnd"/>
      <w:r w:rsidRPr="006004E0">
        <w:rPr>
          <w:rFonts w:ascii="Book Antiqua" w:eastAsia="等线" w:hAnsi="Book Antiqua" w:cs="Times New Roman"/>
          <w:i/>
          <w:kern w:val="2"/>
          <w:sz w:val="24"/>
          <w:szCs w:val="24"/>
          <w:lang w:val="en-US"/>
        </w:rPr>
        <w:t xml:space="preserve"> 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kern w:val="2"/>
          <w:sz w:val="24"/>
          <w:szCs w:val="24"/>
          <w:lang w:val="en-US"/>
        </w:rPr>
        <w:t xml:space="preserve"> 1996; </w:t>
      </w:r>
      <w:r w:rsidRPr="006004E0">
        <w:rPr>
          <w:rFonts w:ascii="Book Antiqua" w:eastAsia="等线" w:hAnsi="Book Antiqua" w:cs="Times New Roman"/>
          <w:b/>
          <w:kern w:val="2"/>
          <w:sz w:val="24"/>
          <w:szCs w:val="24"/>
          <w:lang w:val="en-US"/>
        </w:rPr>
        <w:t>31</w:t>
      </w:r>
      <w:r w:rsidRPr="006004E0">
        <w:rPr>
          <w:rFonts w:ascii="Book Antiqua" w:eastAsia="等线" w:hAnsi="Book Antiqua" w:cs="Times New Roman"/>
          <w:kern w:val="2"/>
          <w:sz w:val="24"/>
          <w:szCs w:val="24"/>
          <w:lang w:val="en-US"/>
        </w:rPr>
        <w:t>: 452-457 [PMID: 8734341 DOI: 10.3109/00365529609006764]</w:t>
      </w:r>
    </w:p>
    <w:p w14:paraId="09500FB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61 </w:t>
      </w:r>
      <w:proofErr w:type="spellStart"/>
      <w:r w:rsidRPr="006004E0">
        <w:rPr>
          <w:rFonts w:ascii="Book Antiqua" w:eastAsia="等线" w:hAnsi="Book Antiqua" w:cs="Times New Roman"/>
          <w:b/>
          <w:kern w:val="2"/>
          <w:sz w:val="24"/>
          <w:szCs w:val="24"/>
          <w:lang w:val="en-US"/>
        </w:rPr>
        <w:t>Mearin</w:t>
      </w:r>
      <w:proofErr w:type="spellEnd"/>
      <w:r w:rsidRPr="006004E0">
        <w:rPr>
          <w:rFonts w:ascii="Book Antiqua" w:eastAsia="等线" w:hAnsi="Book Antiqua" w:cs="Times New Roman"/>
          <w:b/>
          <w:kern w:val="2"/>
          <w:sz w:val="24"/>
          <w:szCs w:val="24"/>
          <w:lang w:val="en-US"/>
        </w:rPr>
        <w:t xml:space="preserve"> F</w:t>
      </w:r>
      <w:r w:rsidRPr="006004E0">
        <w:rPr>
          <w:rFonts w:ascii="Book Antiqua" w:eastAsia="等线" w:hAnsi="Book Antiqua" w:cs="Times New Roman"/>
          <w:kern w:val="2"/>
          <w:sz w:val="24"/>
          <w:szCs w:val="24"/>
          <w:lang w:val="en-US"/>
        </w:rPr>
        <w:t xml:space="preserve">, Lacy BE, Chang L, </w:t>
      </w:r>
      <w:proofErr w:type="spellStart"/>
      <w:r w:rsidRPr="006004E0">
        <w:rPr>
          <w:rFonts w:ascii="Book Antiqua" w:eastAsia="等线" w:hAnsi="Book Antiqua" w:cs="Times New Roman"/>
          <w:kern w:val="2"/>
          <w:sz w:val="24"/>
          <w:szCs w:val="24"/>
          <w:lang w:val="en-US"/>
        </w:rPr>
        <w:t>Chey</w:t>
      </w:r>
      <w:proofErr w:type="spellEnd"/>
      <w:r w:rsidRPr="006004E0">
        <w:rPr>
          <w:rFonts w:ascii="Book Antiqua" w:eastAsia="等线" w:hAnsi="Book Antiqua" w:cs="Times New Roman"/>
          <w:kern w:val="2"/>
          <w:sz w:val="24"/>
          <w:szCs w:val="24"/>
          <w:lang w:val="en-US"/>
        </w:rPr>
        <w:t xml:space="preserve"> WD, </w:t>
      </w:r>
      <w:proofErr w:type="spellStart"/>
      <w:r w:rsidRPr="006004E0">
        <w:rPr>
          <w:rFonts w:ascii="Book Antiqua" w:eastAsia="等线" w:hAnsi="Book Antiqua" w:cs="Times New Roman"/>
          <w:kern w:val="2"/>
          <w:sz w:val="24"/>
          <w:szCs w:val="24"/>
          <w:lang w:val="en-US"/>
        </w:rPr>
        <w:t>Lembo</w:t>
      </w:r>
      <w:proofErr w:type="spellEnd"/>
      <w:r w:rsidRPr="006004E0">
        <w:rPr>
          <w:rFonts w:ascii="Book Antiqua" w:eastAsia="等线" w:hAnsi="Book Antiqua" w:cs="Times New Roman"/>
          <w:kern w:val="2"/>
          <w:sz w:val="24"/>
          <w:szCs w:val="24"/>
          <w:lang w:val="en-US"/>
        </w:rPr>
        <w:t xml:space="preserve"> AJ, </w:t>
      </w:r>
      <w:proofErr w:type="spellStart"/>
      <w:r w:rsidRPr="006004E0">
        <w:rPr>
          <w:rFonts w:ascii="Book Antiqua" w:eastAsia="等线" w:hAnsi="Book Antiqua" w:cs="Times New Roman"/>
          <w:kern w:val="2"/>
          <w:sz w:val="24"/>
          <w:szCs w:val="24"/>
          <w:lang w:val="en-US"/>
        </w:rPr>
        <w:t>Simren</w:t>
      </w:r>
      <w:proofErr w:type="spellEnd"/>
      <w:r w:rsidRPr="006004E0">
        <w:rPr>
          <w:rFonts w:ascii="Book Antiqua" w:eastAsia="等线" w:hAnsi="Book Antiqua" w:cs="Times New Roman"/>
          <w:kern w:val="2"/>
          <w:sz w:val="24"/>
          <w:szCs w:val="24"/>
          <w:lang w:val="en-US"/>
        </w:rPr>
        <w:t xml:space="preserve"> M, Spiller R. Bowel Disorders. </w:t>
      </w:r>
      <w:r w:rsidRPr="006004E0">
        <w:rPr>
          <w:rFonts w:ascii="Book Antiqua" w:eastAsia="等线" w:hAnsi="Book Antiqua" w:cs="Times New Roman"/>
          <w:i/>
          <w:kern w:val="2"/>
          <w:sz w:val="24"/>
          <w:szCs w:val="24"/>
          <w:lang w:val="en-US"/>
        </w:rPr>
        <w:t>Gastroenterology</w:t>
      </w:r>
      <w:r w:rsidRPr="006004E0">
        <w:rPr>
          <w:rFonts w:ascii="Book Antiqua" w:eastAsia="等线" w:hAnsi="Book Antiqua" w:cs="Times New Roman"/>
          <w:kern w:val="2"/>
          <w:sz w:val="24"/>
          <w:szCs w:val="24"/>
          <w:lang w:val="en-US"/>
        </w:rPr>
        <w:t xml:space="preserve"> 2016 [PMID: 27144627 DOI: 10.1053/j.gastro.2016.02.031]</w:t>
      </w:r>
    </w:p>
    <w:p w14:paraId="5F778026"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62 </w:t>
      </w:r>
      <w:r w:rsidRPr="006004E0">
        <w:rPr>
          <w:rFonts w:ascii="Book Antiqua" w:eastAsia="等线" w:hAnsi="Book Antiqua" w:cs="Times New Roman"/>
          <w:b/>
          <w:kern w:val="2"/>
          <w:sz w:val="24"/>
          <w:szCs w:val="24"/>
          <w:lang w:val="en-US"/>
        </w:rPr>
        <w:t>Murray K</w:t>
      </w:r>
      <w:r w:rsidRPr="006004E0">
        <w:rPr>
          <w:rFonts w:ascii="Book Antiqua" w:eastAsia="等线" w:hAnsi="Book Antiqua" w:cs="Times New Roman"/>
          <w:kern w:val="2"/>
          <w:sz w:val="24"/>
          <w:szCs w:val="24"/>
          <w:lang w:val="en-US"/>
        </w:rPr>
        <w:t xml:space="preserve">, Wilkinson-Smith V, </w:t>
      </w:r>
      <w:proofErr w:type="spellStart"/>
      <w:r w:rsidRPr="006004E0">
        <w:rPr>
          <w:rFonts w:ascii="Book Antiqua" w:eastAsia="等线" w:hAnsi="Book Antiqua" w:cs="Times New Roman"/>
          <w:kern w:val="2"/>
          <w:sz w:val="24"/>
          <w:szCs w:val="24"/>
          <w:lang w:val="en-US"/>
        </w:rPr>
        <w:t>Hoad</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Costigan</w:t>
      </w:r>
      <w:proofErr w:type="spellEnd"/>
      <w:r w:rsidRPr="006004E0">
        <w:rPr>
          <w:rFonts w:ascii="Book Antiqua" w:eastAsia="等线" w:hAnsi="Book Antiqua" w:cs="Times New Roman"/>
          <w:kern w:val="2"/>
          <w:sz w:val="24"/>
          <w:szCs w:val="24"/>
          <w:lang w:val="en-US"/>
        </w:rPr>
        <w:t xml:space="preserve"> C, Cox E, Lam C, </w:t>
      </w:r>
      <w:proofErr w:type="spellStart"/>
      <w:r w:rsidRPr="006004E0">
        <w:rPr>
          <w:rFonts w:ascii="Book Antiqua" w:eastAsia="等线" w:hAnsi="Book Antiqua" w:cs="Times New Roman"/>
          <w:kern w:val="2"/>
          <w:sz w:val="24"/>
          <w:szCs w:val="24"/>
          <w:lang w:val="en-US"/>
        </w:rPr>
        <w:t>Marciani</w:t>
      </w:r>
      <w:proofErr w:type="spellEnd"/>
      <w:r w:rsidRPr="006004E0">
        <w:rPr>
          <w:rFonts w:ascii="Book Antiqua" w:eastAsia="等线" w:hAnsi="Book Antiqua" w:cs="Times New Roman"/>
          <w:kern w:val="2"/>
          <w:sz w:val="24"/>
          <w:szCs w:val="24"/>
          <w:lang w:val="en-US"/>
        </w:rPr>
        <w:t xml:space="preserve"> L, </w:t>
      </w:r>
      <w:proofErr w:type="spellStart"/>
      <w:r w:rsidRPr="006004E0">
        <w:rPr>
          <w:rFonts w:ascii="Book Antiqua" w:eastAsia="等线" w:hAnsi="Book Antiqua" w:cs="Times New Roman"/>
          <w:kern w:val="2"/>
          <w:sz w:val="24"/>
          <w:szCs w:val="24"/>
          <w:lang w:val="en-US"/>
        </w:rPr>
        <w:t>Gowland</w:t>
      </w:r>
      <w:proofErr w:type="spellEnd"/>
      <w:r w:rsidRPr="006004E0">
        <w:rPr>
          <w:rFonts w:ascii="Book Antiqua" w:eastAsia="等线" w:hAnsi="Book Antiqua" w:cs="Times New Roman"/>
          <w:kern w:val="2"/>
          <w:sz w:val="24"/>
          <w:szCs w:val="24"/>
          <w:lang w:val="en-US"/>
        </w:rPr>
        <w:t xml:space="preserve"> P, Spiller RC. Differential effects of FODMAPs (fermentable oligo-, di-, mono-saccharides and polyols) on small and large intestinal contents in healthy subjects shown by MRI. </w:t>
      </w:r>
      <w:r w:rsidRPr="006004E0">
        <w:rPr>
          <w:rFonts w:ascii="Book Antiqua" w:eastAsia="等线" w:hAnsi="Book Antiqua" w:cs="Times New Roman"/>
          <w:i/>
          <w:kern w:val="2"/>
          <w:sz w:val="24"/>
          <w:szCs w:val="24"/>
          <w:lang w:val="en-US"/>
        </w:rPr>
        <w:t>Am J Gastroenterol</w:t>
      </w:r>
      <w:r w:rsidRPr="006004E0">
        <w:rPr>
          <w:rFonts w:ascii="Book Antiqua" w:eastAsia="等线" w:hAnsi="Book Antiqua" w:cs="Times New Roman"/>
          <w:kern w:val="2"/>
          <w:sz w:val="24"/>
          <w:szCs w:val="24"/>
          <w:lang w:val="en-US"/>
        </w:rPr>
        <w:t xml:space="preserve"> 2014; </w:t>
      </w:r>
      <w:r w:rsidRPr="006004E0">
        <w:rPr>
          <w:rFonts w:ascii="Book Antiqua" w:eastAsia="等线" w:hAnsi="Book Antiqua" w:cs="Times New Roman"/>
          <w:b/>
          <w:kern w:val="2"/>
          <w:sz w:val="24"/>
          <w:szCs w:val="24"/>
          <w:lang w:val="en-US"/>
        </w:rPr>
        <w:t>109</w:t>
      </w:r>
      <w:r w:rsidRPr="006004E0">
        <w:rPr>
          <w:rFonts w:ascii="Book Antiqua" w:eastAsia="等线" w:hAnsi="Book Antiqua" w:cs="Times New Roman"/>
          <w:kern w:val="2"/>
          <w:sz w:val="24"/>
          <w:szCs w:val="24"/>
          <w:lang w:val="en-US"/>
        </w:rPr>
        <w:t>: 110-119 [PMID: 24247211 DOI: 10.1038/ajg.2013.386]</w:t>
      </w:r>
    </w:p>
    <w:p w14:paraId="067C1324"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63 </w:t>
      </w:r>
      <w:proofErr w:type="spellStart"/>
      <w:r w:rsidRPr="006004E0">
        <w:rPr>
          <w:rFonts w:ascii="Book Antiqua" w:eastAsia="等线" w:hAnsi="Book Antiqua" w:cs="Times New Roman"/>
          <w:b/>
          <w:kern w:val="2"/>
          <w:sz w:val="24"/>
          <w:szCs w:val="24"/>
          <w:lang w:val="en-US"/>
        </w:rPr>
        <w:t>Arslan</w:t>
      </w:r>
      <w:proofErr w:type="spellEnd"/>
      <w:r w:rsidRPr="006004E0">
        <w:rPr>
          <w:rFonts w:ascii="Book Antiqua" w:eastAsia="等线" w:hAnsi="Book Antiqua" w:cs="Times New Roman"/>
          <w:b/>
          <w:kern w:val="2"/>
          <w:sz w:val="24"/>
          <w:szCs w:val="24"/>
          <w:lang w:val="en-US"/>
        </w:rPr>
        <w:t xml:space="preserve"> G</w:t>
      </w:r>
      <w:r w:rsidRPr="006004E0">
        <w:rPr>
          <w:rFonts w:ascii="Book Antiqua" w:eastAsia="等线" w:hAnsi="Book Antiqua" w:cs="Times New Roman"/>
          <w:kern w:val="2"/>
          <w:sz w:val="24"/>
          <w:szCs w:val="24"/>
          <w:lang w:val="en-US"/>
        </w:rPr>
        <w:t xml:space="preserve">, </w:t>
      </w:r>
      <w:proofErr w:type="spellStart"/>
      <w:r w:rsidRPr="006004E0">
        <w:rPr>
          <w:rFonts w:ascii="Book Antiqua" w:eastAsia="等线" w:hAnsi="Book Antiqua" w:cs="Times New Roman"/>
          <w:kern w:val="2"/>
          <w:sz w:val="24"/>
          <w:szCs w:val="24"/>
          <w:lang w:val="en-US"/>
        </w:rPr>
        <w:t>Gilja</w:t>
      </w:r>
      <w:proofErr w:type="spellEnd"/>
      <w:r w:rsidRPr="006004E0">
        <w:rPr>
          <w:rFonts w:ascii="Book Antiqua" w:eastAsia="等线" w:hAnsi="Book Antiqua" w:cs="Times New Roman"/>
          <w:kern w:val="2"/>
          <w:sz w:val="24"/>
          <w:szCs w:val="24"/>
          <w:lang w:val="en-US"/>
        </w:rPr>
        <w:t xml:space="preserve"> OH, Lind R, </w:t>
      </w:r>
      <w:proofErr w:type="spellStart"/>
      <w:r w:rsidRPr="006004E0">
        <w:rPr>
          <w:rFonts w:ascii="Book Antiqua" w:eastAsia="等线" w:hAnsi="Book Antiqua" w:cs="Times New Roman"/>
          <w:kern w:val="2"/>
          <w:sz w:val="24"/>
          <w:szCs w:val="24"/>
          <w:lang w:val="en-US"/>
        </w:rPr>
        <w:t>Florvaag</w:t>
      </w:r>
      <w:proofErr w:type="spellEnd"/>
      <w:r w:rsidRPr="006004E0">
        <w:rPr>
          <w:rFonts w:ascii="Book Antiqua" w:eastAsia="等线" w:hAnsi="Book Antiqua" w:cs="Times New Roman"/>
          <w:kern w:val="2"/>
          <w:sz w:val="24"/>
          <w:szCs w:val="24"/>
          <w:lang w:val="en-US"/>
        </w:rPr>
        <w:t xml:space="preserve"> E, </w:t>
      </w:r>
      <w:proofErr w:type="spellStart"/>
      <w:r w:rsidRPr="006004E0">
        <w:rPr>
          <w:rFonts w:ascii="Book Antiqua" w:eastAsia="等线" w:hAnsi="Book Antiqua" w:cs="Times New Roman"/>
          <w:kern w:val="2"/>
          <w:sz w:val="24"/>
          <w:szCs w:val="24"/>
          <w:lang w:val="en-US"/>
        </w:rPr>
        <w:t>Berstad</w:t>
      </w:r>
      <w:proofErr w:type="spellEnd"/>
      <w:r w:rsidRPr="006004E0">
        <w:rPr>
          <w:rFonts w:ascii="Book Antiqua" w:eastAsia="等线" w:hAnsi="Book Antiqua" w:cs="Times New Roman"/>
          <w:kern w:val="2"/>
          <w:sz w:val="24"/>
          <w:szCs w:val="24"/>
          <w:lang w:val="en-US"/>
        </w:rPr>
        <w:t xml:space="preserve"> A. Response to intestinal provocation monitored by transabdominal ultrasound in patients with food hypersensitivity. </w:t>
      </w:r>
      <w:proofErr w:type="spellStart"/>
      <w:r w:rsidRPr="006004E0">
        <w:rPr>
          <w:rFonts w:ascii="Book Antiqua" w:eastAsia="等线" w:hAnsi="Book Antiqua" w:cs="Times New Roman"/>
          <w:i/>
          <w:kern w:val="2"/>
          <w:sz w:val="24"/>
          <w:szCs w:val="24"/>
          <w:lang w:val="en-US"/>
        </w:rPr>
        <w:t>Scand</w:t>
      </w:r>
      <w:proofErr w:type="spellEnd"/>
      <w:r w:rsidRPr="006004E0">
        <w:rPr>
          <w:rFonts w:ascii="Book Antiqua" w:eastAsia="等线" w:hAnsi="Book Antiqua" w:cs="Times New Roman"/>
          <w:i/>
          <w:kern w:val="2"/>
          <w:sz w:val="24"/>
          <w:szCs w:val="24"/>
          <w:lang w:val="en-US"/>
        </w:rPr>
        <w:t xml:space="preserve"> J </w:t>
      </w:r>
      <w:proofErr w:type="spellStart"/>
      <w:r w:rsidRPr="006004E0">
        <w:rPr>
          <w:rFonts w:ascii="Book Antiqua" w:eastAsia="等线" w:hAnsi="Book Antiqua" w:cs="Times New Roman"/>
          <w:i/>
          <w:kern w:val="2"/>
          <w:sz w:val="24"/>
          <w:szCs w:val="24"/>
          <w:lang w:val="en-US"/>
        </w:rPr>
        <w:t>Gastroenterol</w:t>
      </w:r>
      <w:proofErr w:type="spellEnd"/>
      <w:r w:rsidRPr="006004E0">
        <w:rPr>
          <w:rFonts w:ascii="Book Antiqua" w:eastAsia="等线" w:hAnsi="Book Antiqua" w:cs="Times New Roman"/>
          <w:kern w:val="2"/>
          <w:sz w:val="24"/>
          <w:szCs w:val="24"/>
          <w:lang w:val="en-US"/>
        </w:rPr>
        <w:t xml:space="preserve"> 2005; </w:t>
      </w:r>
      <w:r w:rsidRPr="006004E0">
        <w:rPr>
          <w:rFonts w:ascii="Book Antiqua" w:eastAsia="等线" w:hAnsi="Book Antiqua" w:cs="Times New Roman"/>
          <w:b/>
          <w:kern w:val="2"/>
          <w:sz w:val="24"/>
          <w:szCs w:val="24"/>
          <w:lang w:val="en-US"/>
        </w:rPr>
        <w:t>40</w:t>
      </w:r>
      <w:r w:rsidRPr="006004E0">
        <w:rPr>
          <w:rFonts w:ascii="Book Antiqua" w:eastAsia="等线" w:hAnsi="Book Antiqua" w:cs="Times New Roman"/>
          <w:kern w:val="2"/>
          <w:sz w:val="24"/>
          <w:szCs w:val="24"/>
          <w:lang w:val="en-US"/>
        </w:rPr>
        <w:t>: 386-394 [PMID: 16028432 DOI: 10.1080/00365520510012163]</w:t>
      </w:r>
    </w:p>
    <w:p w14:paraId="60F6FDAE"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64 </w:t>
      </w:r>
      <w:r w:rsidRPr="006004E0">
        <w:rPr>
          <w:rFonts w:ascii="Book Antiqua" w:eastAsia="等线" w:hAnsi="Book Antiqua" w:cs="Times New Roman"/>
          <w:b/>
          <w:kern w:val="2"/>
          <w:sz w:val="24"/>
          <w:szCs w:val="24"/>
          <w:lang w:val="en-US"/>
        </w:rPr>
        <w:t>Atkinson NS</w:t>
      </w:r>
      <w:r w:rsidRPr="006004E0">
        <w:rPr>
          <w:rFonts w:ascii="Book Antiqua" w:eastAsia="等线" w:hAnsi="Book Antiqua" w:cs="Times New Roman"/>
          <w:kern w:val="2"/>
          <w:sz w:val="24"/>
          <w:szCs w:val="24"/>
          <w:lang w:val="en-US"/>
        </w:rPr>
        <w:t xml:space="preserve">, Bryant RV, Dong Y, </w:t>
      </w:r>
      <w:proofErr w:type="spellStart"/>
      <w:r w:rsidRPr="006004E0">
        <w:rPr>
          <w:rFonts w:ascii="Book Antiqua" w:eastAsia="等线" w:hAnsi="Book Antiqua" w:cs="Times New Roman"/>
          <w:kern w:val="2"/>
          <w:sz w:val="24"/>
          <w:szCs w:val="24"/>
          <w:lang w:val="en-US"/>
        </w:rPr>
        <w:t>Maaser</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Kucharzik</w:t>
      </w:r>
      <w:proofErr w:type="spellEnd"/>
      <w:r w:rsidRPr="006004E0">
        <w:rPr>
          <w:rFonts w:ascii="Book Antiqua" w:eastAsia="等线" w:hAnsi="Book Antiqua" w:cs="Times New Roman"/>
          <w:kern w:val="2"/>
          <w:sz w:val="24"/>
          <w:szCs w:val="24"/>
          <w:lang w:val="en-US"/>
        </w:rPr>
        <w:t xml:space="preserve"> T, </w:t>
      </w:r>
      <w:proofErr w:type="spellStart"/>
      <w:r w:rsidRPr="006004E0">
        <w:rPr>
          <w:rFonts w:ascii="Book Antiqua" w:eastAsia="等线" w:hAnsi="Book Antiqua" w:cs="Times New Roman"/>
          <w:kern w:val="2"/>
          <w:sz w:val="24"/>
          <w:szCs w:val="24"/>
          <w:lang w:val="en-US"/>
        </w:rPr>
        <w:t>Maconi</w:t>
      </w:r>
      <w:proofErr w:type="spellEnd"/>
      <w:r w:rsidRPr="006004E0">
        <w:rPr>
          <w:rFonts w:ascii="Book Antiqua" w:eastAsia="等线" w:hAnsi="Book Antiqua" w:cs="Times New Roman"/>
          <w:kern w:val="2"/>
          <w:sz w:val="24"/>
          <w:szCs w:val="24"/>
          <w:lang w:val="en-US"/>
        </w:rPr>
        <w:t xml:space="preserve"> G, </w:t>
      </w:r>
      <w:proofErr w:type="spellStart"/>
      <w:r w:rsidRPr="006004E0">
        <w:rPr>
          <w:rFonts w:ascii="Book Antiqua" w:eastAsia="等线" w:hAnsi="Book Antiqua" w:cs="Times New Roman"/>
          <w:kern w:val="2"/>
          <w:sz w:val="24"/>
          <w:szCs w:val="24"/>
          <w:lang w:val="en-US"/>
        </w:rPr>
        <w:t>Asthana</w:t>
      </w:r>
      <w:proofErr w:type="spellEnd"/>
      <w:r w:rsidRPr="006004E0">
        <w:rPr>
          <w:rFonts w:ascii="Book Antiqua" w:eastAsia="等线" w:hAnsi="Book Antiqua" w:cs="Times New Roman"/>
          <w:kern w:val="2"/>
          <w:sz w:val="24"/>
          <w:szCs w:val="24"/>
          <w:lang w:val="en-US"/>
        </w:rPr>
        <w:t xml:space="preserve"> AK, </w:t>
      </w:r>
      <w:proofErr w:type="spellStart"/>
      <w:r w:rsidRPr="006004E0">
        <w:rPr>
          <w:rFonts w:ascii="Book Antiqua" w:eastAsia="等线" w:hAnsi="Book Antiqua" w:cs="Times New Roman"/>
          <w:kern w:val="2"/>
          <w:sz w:val="24"/>
          <w:szCs w:val="24"/>
          <w:lang w:val="en-US"/>
        </w:rPr>
        <w:t>Blaivas</w:t>
      </w:r>
      <w:proofErr w:type="spellEnd"/>
      <w:r w:rsidRPr="006004E0">
        <w:rPr>
          <w:rFonts w:ascii="Book Antiqua" w:eastAsia="等线" w:hAnsi="Book Antiqua" w:cs="Times New Roman"/>
          <w:kern w:val="2"/>
          <w:sz w:val="24"/>
          <w:szCs w:val="24"/>
          <w:lang w:val="en-US"/>
        </w:rPr>
        <w:t xml:space="preserve"> M, </w:t>
      </w:r>
      <w:proofErr w:type="spellStart"/>
      <w:r w:rsidRPr="006004E0">
        <w:rPr>
          <w:rFonts w:ascii="Book Antiqua" w:eastAsia="等线" w:hAnsi="Book Antiqua" w:cs="Times New Roman"/>
          <w:kern w:val="2"/>
          <w:sz w:val="24"/>
          <w:szCs w:val="24"/>
          <w:lang w:val="en-US"/>
        </w:rPr>
        <w:t>Goudie</w:t>
      </w:r>
      <w:proofErr w:type="spellEnd"/>
      <w:r w:rsidRPr="006004E0">
        <w:rPr>
          <w:rFonts w:ascii="Book Antiqua" w:eastAsia="等线" w:hAnsi="Book Antiqua" w:cs="Times New Roman"/>
          <w:kern w:val="2"/>
          <w:sz w:val="24"/>
          <w:szCs w:val="24"/>
          <w:lang w:val="en-US"/>
        </w:rPr>
        <w:t xml:space="preserve"> A, </w:t>
      </w:r>
      <w:proofErr w:type="spellStart"/>
      <w:r w:rsidRPr="006004E0">
        <w:rPr>
          <w:rFonts w:ascii="Book Antiqua" w:eastAsia="等线" w:hAnsi="Book Antiqua" w:cs="Times New Roman"/>
          <w:kern w:val="2"/>
          <w:sz w:val="24"/>
          <w:szCs w:val="24"/>
          <w:lang w:val="en-US"/>
        </w:rPr>
        <w:t>Gilja</w:t>
      </w:r>
      <w:proofErr w:type="spellEnd"/>
      <w:r w:rsidRPr="006004E0">
        <w:rPr>
          <w:rFonts w:ascii="Book Antiqua" w:eastAsia="等线" w:hAnsi="Book Antiqua" w:cs="Times New Roman"/>
          <w:kern w:val="2"/>
          <w:sz w:val="24"/>
          <w:szCs w:val="24"/>
          <w:lang w:val="en-US"/>
        </w:rPr>
        <w:t xml:space="preserve"> OH, </w:t>
      </w:r>
      <w:proofErr w:type="spellStart"/>
      <w:r w:rsidRPr="006004E0">
        <w:rPr>
          <w:rFonts w:ascii="Book Antiqua" w:eastAsia="等线" w:hAnsi="Book Antiqua" w:cs="Times New Roman"/>
          <w:kern w:val="2"/>
          <w:sz w:val="24"/>
          <w:szCs w:val="24"/>
          <w:lang w:val="en-US"/>
        </w:rPr>
        <w:t>Nolsøe</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Nürnberg</w:t>
      </w:r>
      <w:proofErr w:type="spellEnd"/>
      <w:r w:rsidRPr="006004E0">
        <w:rPr>
          <w:rFonts w:ascii="Book Antiqua" w:eastAsia="等线" w:hAnsi="Book Antiqua" w:cs="Times New Roman"/>
          <w:kern w:val="2"/>
          <w:sz w:val="24"/>
          <w:szCs w:val="24"/>
          <w:lang w:val="en-US"/>
        </w:rPr>
        <w:t xml:space="preserve"> D, Dietrich CF. WFUMB Position Paper. Learning Gastrointestinal Ultrasound: Theory and Practice. </w:t>
      </w:r>
      <w:r w:rsidRPr="006004E0">
        <w:rPr>
          <w:rFonts w:ascii="Book Antiqua" w:eastAsia="等线" w:hAnsi="Book Antiqua" w:cs="Times New Roman"/>
          <w:i/>
          <w:kern w:val="2"/>
          <w:sz w:val="24"/>
          <w:szCs w:val="24"/>
          <w:lang w:val="en-US"/>
        </w:rPr>
        <w:t>Ultrasound Med Biol</w:t>
      </w:r>
      <w:r w:rsidRPr="006004E0">
        <w:rPr>
          <w:rFonts w:ascii="Book Antiqua" w:eastAsia="等线" w:hAnsi="Book Antiqua" w:cs="Times New Roman"/>
          <w:kern w:val="2"/>
          <w:sz w:val="24"/>
          <w:szCs w:val="24"/>
          <w:lang w:val="en-US"/>
        </w:rPr>
        <w:t xml:space="preserve"> 2016; </w:t>
      </w:r>
      <w:r w:rsidRPr="006004E0">
        <w:rPr>
          <w:rFonts w:ascii="Book Antiqua" w:eastAsia="等线" w:hAnsi="Book Antiqua" w:cs="Times New Roman"/>
          <w:b/>
          <w:kern w:val="2"/>
          <w:sz w:val="24"/>
          <w:szCs w:val="24"/>
          <w:lang w:val="en-US"/>
        </w:rPr>
        <w:t>42</w:t>
      </w:r>
      <w:r w:rsidRPr="006004E0">
        <w:rPr>
          <w:rFonts w:ascii="Book Antiqua" w:eastAsia="等线" w:hAnsi="Book Antiqua" w:cs="Times New Roman"/>
          <w:kern w:val="2"/>
          <w:sz w:val="24"/>
          <w:szCs w:val="24"/>
          <w:lang w:val="en-US"/>
        </w:rPr>
        <w:t>: 2732-2742 [PMID: 27742140 DOI: 10.1016/j.ultrasmedbio.2016.08.026]</w:t>
      </w:r>
    </w:p>
    <w:p w14:paraId="7E6EDF7D"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65 </w:t>
      </w:r>
      <w:r w:rsidRPr="006004E0">
        <w:rPr>
          <w:rFonts w:ascii="Book Antiqua" w:eastAsia="等线" w:hAnsi="Book Antiqua" w:cs="Times New Roman"/>
          <w:b/>
          <w:kern w:val="2"/>
          <w:sz w:val="24"/>
          <w:szCs w:val="24"/>
          <w:lang w:val="en-US"/>
        </w:rPr>
        <w:t>Monteleone M,</w:t>
      </w:r>
      <w:r w:rsidRPr="006004E0">
        <w:rPr>
          <w:rFonts w:ascii="Book Antiqua" w:eastAsia="等线" w:hAnsi="Book Antiqua" w:cs="Times New Roman"/>
          <w:kern w:val="2"/>
          <w:sz w:val="24"/>
          <w:szCs w:val="24"/>
          <w:lang w:val="en-US"/>
        </w:rPr>
        <w:t xml:space="preserve"> Friedman A, </w:t>
      </w:r>
      <w:proofErr w:type="spellStart"/>
      <w:r w:rsidRPr="006004E0">
        <w:rPr>
          <w:rFonts w:ascii="Book Antiqua" w:eastAsia="等线" w:hAnsi="Book Antiqua" w:cs="Times New Roman"/>
          <w:kern w:val="2"/>
          <w:sz w:val="24"/>
          <w:szCs w:val="24"/>
          <w:lang w:val="en-US"/>
        </w:rPr>
        <w:t>Furfaro</w:t>
      </w:r>
      <w:proofErr w:type="spellEnd"/>
      <w:r w:rsidRPr="006004E0">
        <w:rPr>
          <w:rFonts w:ascii="Book Antiqua" w:eastAsia="等线" w:hAnsi="Book Antiqua" w:cs="Times New Roman"/>
          <w:kern w:val="2"/>
          <w:sz w:val="24"/>
          <w:szCs w:val="24"/>
          <w:lang w:val="en-US"/>
        </w:rPr>
        <w:t xml:space="preserve"> F, </w:t>
      </w:r>
      <w:proofErr w:type="spellStart"/>
      <w:r w:rsidRPr="006004E0">
        <w:rPr>
          <w:rFonts w:ascii="Book Antiqua" w:eastAsia="等线" w:hAnsi="Book Antiqua" w:cs="Times New Roman"/>
          <w:kern w:val="2"/>
          <w:sz w:val="24"/>
          <w:szCs w:val="24"/>
          <w:lang w:val="en-US"/>
        </w:rPr>
        <w:t>Dell’Era</w:t>
      </w:r>
      <w:proofErr w:type="spellEnd"/>
      <w:r w:rsidRPr="006004E0">
        <w:rPr>
          <w:rFonts w:ascii="Book Antiqua" w:eastAsia="等线" w:hAnsi="Book Antiqua" w:cs="Times New Roman"/>
          <w:kern w:val="2"/>
          <w:sz w:val="24"/>
          <w:szCs w:val="24"/>
          <w:lang w:val="en-US"/>
        </w:rPr>
        <w:t xml:space="preserve"> A, </w:t>
      </w:r>
      <w:proofErr w:type="spellStart"/>
      <w:r w:rsidRPr="006004E0">
        <w:rPr>
          <w:rFonts w:ascii="Book Antiqua" w:eastAsia="等线" w:hAnsi="Book Antiqua" w:cs="Times New Roman"/>
          <w:kern w:val="2"/>
          <w:sz w:val="24"/>
          <w:szCs w:val="24"/>
          <w:lang w:val="en-US"/>
        </w:rPr>
        <w:t>Bezzio</w:t>
      </w:r>
      <w:proofErr w:type="spellEnd"/>
      <w:r w:rsidRPr="006004E0">
        <w:rPr>
          <w:rFonts w:ascii="Book Antiqua" w:eastAsia="等线" w:hAnsi="Book Antiqua" w:cs="Times New Roman"/>
          <w:kern w:val="2"/>
          <w:sz w:val="24"/>
          <w:szCs w:val="24"/>
          <w:lang w:val="en-US"/>
        </w:rPr>
        <w:t xml:space="preserve"> C, </w:t>
      </w:r>
      <w:proofErr w:type="spellStart"/>
      <w:r w:rsidRPr="006004E0">
        <w:rPr>
          <w:rFonts w:ascii="Book Antiqua" w:eastAsia="等线" w:hAnsi="Book Antiqua" w:cs="Times New Roman"/>
          <w:kern w:val="2"/>
          <w:sz w:val="24"/>
          <w:szCs w:val="24"/>
          <w:lang w:val="en-US"/>
        </w:rPr>
        <w:t>Maconi</w:t>
      </w:r>
      <w:proofErr w:type="spellEnd"/>
      <w:r w:rsidRPr="006004E0">
        <w:rPr>
          <w:rFonts w:ascii="Book Antiqua" w:eastAsia="等线" w:hAnsi="Book Antiqua" w:cs="Times New Roman"/>
          <w:kern w:val="2"/>
          <w:sz w:val="24"/>
          <w:szCs w:val="24"/>
          <w:lang w:val="en-US"/>
        </w:rPr>
        <w:t xml:space="preserve"> G. The learning curve of intestinal ultrasonography in assessing inflammatory bowel disease – preliminary results. </w:t>
      </w:r>
      <w:r w:rsidRPr="006004E0">
        <w:rPr>
          <w:rFonts w:ascii="Book Antiqua" w:eastAsia="等线" w:hAnsi="Book Antiqua" w:cs="Times New Roman"/>
          <w:i/>
          <w:iCs/>
          <w:kern w:val="2"/>
          <w:sz w:val="24"/>
          <w:szCs w:val="24"/>
          <w:lang w:val="en-US"/>
        </w:rPr>
        <w:t>J Chron’s Colitis</w:t>
      </w:r>
      <w:r w:rsidRPr="006004E0">
        <w:rPr>
          <w:rFonts w:ascii="Book Antiqua" w:eastAsia="等线" w:hAnsi="Book Antiqua" w:cs="Times New Roman"/>
          <w:kern w:val="2"/>
          <w:sz w:val="24"/>
          <w:szCs w:val="24"/>
          <w:lang w:val="en-US"/>
        </w:rPr>
        <w:t xml:space="preserve"> 2013; 7: S64 [DOI: 10.1016/S1873-9946(13)60161-0]</w:t>
      </w:r>
    </w:p>
    <w:p w14:paraId="7E80B219" w14:textId="77777777" w:rsidR="00461C51" w:rsidRPr="006004E0"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6004E0">
        <w:rPr>
          <w:rFonts w:ascii="Book Antiqua" w:eastAsia="等线" w:hAnsi="Book Antiqua" w:cs="Times New Roman"/>
          <w:kern w:val="2"/>
          <w:sz w:val="24"/>
          <w:szCs w:val="24"/>
          <w:lang w:val="en-US"/>
        </w:rPr>
        <w:t xml:space="preserve">66 </w:t>
      </w:r>
      <w:r w:rsidRPr="006004E0">
        <w:rPr>
          <w:rFonts w:ascii="Book Antiqua" w:eastAsia="等线" w:hAnsi="Book Antiqua" w:cs="Times New Roman"/>
          <w:b/>
          <w:kern w:val="2"/>
          <w:sz w:val="24"/>
          <w:szCs w:val="24"/>
          <w:lang w:val="en-US"/>
        </w:rPr>
        <w:t>Royse CF</w:t>
      </w:r>
      <w:r w:rsidRPr="006004E0">
        <w:rPr>
          <w:rFonts w:ascii="Book Antiqua" w:eastAsia="等线" w:hAnsi="Book Antiqua" w:cs="Times New Roman"/>
          <w:kern w:val="2"/>
          <w:sz w:val="24"/>
          <w:szCs w:val="24"/>
          <w:lang w:val="en-US"/>
        </w:rPr>
        <w:t xml:space="preserve">, Canty DJ, Faris J, Haji DL, </w:t>
      </w:r>
      <w:proofErr w:type="spellStart"/>
      <w:r w:rsidRPr="006004E0">
        <w:rPr>
          <w:rFonts w:ascii="Book Antiqua" w:eastAsia="等线" w:hAnsi="Book Antiqua" w:cs="Times New Roman"/>
          <w:kern w:val="2"/>
          <w:sz w:val="24"/>
          <w:szCs w:val="24"/>
          <w:lang w:val="en-US"/>
        </w:rPr>
        <w:t>Veltman</w:t>
      </w:r>
      <w:proofErr w:type="spellEnd"/>
      <w:r w:rsidRPr="006004E0">
        <w:rPr>
          <w:rFonts w:ascii="Book Antiqua" w:eastAsia="等线" w:hAnsi="Book Antiqua" w:cs="Times New Roman"/>
          <w:kern w:val="2"/>
          <w:sz w:val="24"/>
          <w:szCs w:val="24"/>
          <w:lang w:val="en-US"/>
        </w:rPr>
        <w:t xml:space="preserve"> M, Royse A. Core review: physician-performed ultrasound: the time has come for routine use in acute care medicine. </w:t>
      </w:r>
      <w:proofErr w:type="spellStart"/>
      <w:r w:rsidRPr="006004E0">
        <w:rPr>
          <w:rFonts w:ascii="Book Antiqua" w:eastAsia="等线" w:hAnsi="Book Antiqua" w:cs="Times New Roman"/>
          <w:i/>
          <w:kern w:val="2"/>
          <w:sz w:val="24"/>
          <w:szCs w:val="24"/>
          <w:lang w:val="en-US"/>
        </w:rPr>
        <w:t>Anesth</w:t>
      </w:r>
      <w:proofErr w:type="spellEnd"/>
      <w:r w:rsidRPr="006004E0">
        <w:rPr>
          <w:rFonts w:ascii="Book Antiqua" w:eastAsia="等线" w:hAnsi="Book Antiqua" w:cs="Times New Roman"/>
          <w:i/>
          <w:kern w:val="2"/>
          <w:sz w:val="24"/>
          <w:szCs w:val="24"/>
          <w:lang w:val="en-US"/>
        </w:rPr>
        <w:t xml:space="preserve"> </w:t>
      </w:r>
      <w:proofErr w:type="spellStart"/>
      <w:r w:rsidRPr="006004E0">
        <w:rPr>
          <w:rFonts w:ascii="Book Antiqua" w:eastAsia="等线" w:hAnsi="Book Antiqua" w:cs="Times New Roman"/>
          <w:i/>
          <w:kern w:val="2"/>
          <w:sz w:val="24"/>
          <w:szCs w:val="24"/>
          <w:lang w:val="en-US"/>
        </w:rPr>
        <w:t>Analg</w:t>
      </w:r>
      <w:proofErr w:type="spellEnd"/>
      <w:r w:rsidRPr="006004E0">
        <w:rPr>
          <w:rFonts w:ascii="Book Antiqua" w:eastAsia="等线" w:hAnsi="Book Antiqua" w:cs="Times New Roman"/>
          <w:kern w:val="2"/>
          <w:sz w:val="24"/>
          <w:szCs w:val="24"/>
          <w:lang w:val="en-US"/>
        </w:rPr>
        <w:t xml:space="preserve"> 2012; </w:t>
      </w:r>
      <w:r w:rsidRPr="006004E0">
        <w:rPr>
          <w:rFonts w:ascii="Book Antiqua" w:eastAsia="等线" w:hAnsi="Book Antiqua" w:cs="Times New Roman"/>
          <w:b/>
          <w:kern w:val="2"/>
          <w:sz w:val="24"/>
          <w:szCs w:val="24"/>
          <w:lang w:val="en-US"/>
        </w:rPr>
        <w:t>115</w:t>
      </w:r>
      <w:r w:rsidRPr="006004E0">
        <w:rPr>
          <w:rFonts w:ascii="Book Antiqua" w:eastAsia="等线" w:hAnsi="Book Antiqua" w:cs="Times New Roman"/>
          <w:kern w:val="2"/>
          <w:sz w:val="24"/>
          <w:szCs w:val="24"/>
          <w:lang w:val="en-US"/>
        </w:rPr>
        <w:t>: 1007-1028 [PMID: 23011559 DOI: 10.1213/ANE.0b013e31826a79c1]</w:t>
      </w:r>
    </w:p>
    <w:p w14:paraId="0DD80B7B" w14:textId="77777777" w:rsidR="00461C51" w:rsidRPr="006004E0" w:rsidRDefault="00461C51" w:rsidP="00C10DC8">
      <w:pPr>
        <w:snapToGrid w:val="0"/>
        <w:spacing w:after="0"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br w:type="page"/>
      </w:r>
    </w:p>
    <w:p w14:paraId="343D2AAD" w14:textId="77777777" w:rsidR="00461C51" w:rsidRPr="006004E0" w:rsidRDefault="00461C51" w:rsidP="00C10DC8">
      <w:pPr>
        <w:adjustRightInd w:val="0"/>
        <w:snapToGrid w:val="0"/>
        <w:spacing w:after="0" w:line="360" w:lineRule="auto"/>
        <w:jc w:val="both"/>
        <w:rPr>
          <w:rFonts w:ascii="Book Antiqua" w:eastAsia="宋体" w:hAnsi="Book Antiqua" w:cs="Times New Roman"/>
          <w:b/>
          <w:color w:val="000000"/>
          <w:sz w:val="24"/>
          <w:szCs w:val="24"/>
          <w:lang w:val="it-IT"/>
        </w:rPr>
      </w:pPr>
      <w:r w:rsidRPr="006004E0">
        <w:rPr>
          <w:rFonts w:ascii="Book Antiqua" w:eastAsia="MS Mincho" w:hAnsi="Book Antiqua" w:cs="Times New Roman"/>
          <w:b/>
          <w:sz w:val="24"/>
          <w:szCs w:val="24"/>
          <w:lang w:val="it-IT" w:eastAsia="it-IT"/>
        </w:rPr>
        <w:t>Footnotes</w:t>
      </w:r>
    </w:p>
    <w:p w14:paraId="299B0325" w14:textId="77777777" w:rsidR="00461C51" w:rsidRPr="006004E0" w:rsidRDefault="00461C51" w:rsidP="00C10DC8">
      <w:pPr>
        <w:autoSpaceDE w:val="0"/>
        <w:autoSpaceDN w:val="0"/>
        <w:adjustRightInd w:val="0"/>
        <w:snapToGrid w:val="0"/>
        <w:spacing w:after="0" w:line="360" w:lineRule="auto"/>
        <w:jc w:val="both"/>
        <w:rPr>
          <w:rFonts w:ascii="Book Antiqua" w:eastAsia="宋体" w:hAnsi="Book Antiqua" w:cs="TimesNewRomanPSMT"/>
          <w:sz w:val="24"/>
          <w:szCs w:val="24"/>
          <w:lang w:eastAsia="en-US"/>
        </w:rPr>
      </w:pPr>
      <w:r w:rsidRPr="006004E0">
        <w:rPr>
          <w:rFonts w:ascii="Book Antiqua" w:eastAsia="MS Mincho" w:hAnsi="Book Antiqua" w:cs="Times New Roman"/>
          <w:b/>
          <w:color w:val="000000"/>
          <w:sz w:val="24"/>
          <w:szCs w:val="24"/>
          <w:lang w:val="it-IT" w:eastAsia="it-IT"/>
        </w:rPr>
        <w:t>Conflict-of-interest statement</w:t>
      </w:r>
      <w:r w:rsidRPr="006004E0">
        <w:rPr>
          <w:rFonts w:ascii="Book Antiqua" w:eastAsia="MS Mincho" w:hAnsi="Book Antiqua" w:cs="TimesNewRomanPS-BoldItalicMT" w:hint="eastAsia"/>
          <w:b/>
          <w:bCs/>
          <w:iCs/>
          <w:color w:val="000000"/>
          <w:sz w:val="24"/>
          <w:szCs w:val="24"/>
          <w:lang w:val="en-US" w:eastAsia="it-IT"/>
        </w:rPr>
        <w:t>:</w:t>
      </w:r>
      <w:r w:rsidRPr="006004E0">
        <w:rPr>
          <w:rFonts w:ascii="Book Antiqua" w:eastAsia="MS Mincho" w:hAnsi="Book Antiqua" w:cs="TimesNewRomanPS-BoldItalicMT"/>
          <w:b/>
          <w:bCs/>
          <w:iCs/>
          <w:color w:val="000000"/>
          <w:sz w:val="24"/>
          <w:szCs w:val="24"/>
          <w:lang w:val="en-US" w:eastAsia="it-IT"/>
        </w:rPr>
        <w:t xml:space="preserve"> </w:t>
      </w:r>
      <w:r w:rsidRPr="006004E0">
        <w:rPr>
          <w:rFonts w:ascii="Book Antiqua" w:eastAsia="宋体" w:hAnsi="Book Antiqua" w:cs="TimesNewRomanPSMT"/>
          <w:sz w:val="24"/>
          <w:szCs w:val="24"/>
          <w:lang w:eastAsia="en-US"/>
        </w:rPr>
        <w:t>The author declares that they have no conflict of interest.</w:t>
      </w:r>
    </w:p>
    <w:p w14:paraId="3AD4632E" w14:textId="77777777" w:rsidR="00461C51" w:rsidRPr="006004E0" w:rsidRDefault="00461C51" w:rsidP="00C10DC8">
      <w:pPr>
        <w:adjustRightInd w:val="0"/>
        <w:snapToGrid w:val="0"/>
        <w:spacing w:after="0" w:line="360" w:lineRule="auto"/>
        <w:jc w:val="both"/>
        <w:rPr>
          <w:rFonts w:ascii="Book Antiqua" w:eastAsia="宋体" w:hAnsi="Book Antiqua" w:cs="Times New Roman"/>
          <w:b/>
          <w:color w:val="000000"/>
          <w:sz w:val="24"/>
          <w:szCs w:val="24"/>
          <w:lang w:val="en-US"/>
        </w:rPr>
      </w:pPr>
      <w:bookmarkStart w:id="16" w:name="OLE_LINK155"/>
      <w:bookmarkStart w:id="17" w:name="OLE_LINK183"/>
    </w:p>
    <w:p w14:paraId="00EDB328" w14:textId="77777777" w:rsidR="00461C51" w:rsidRPr="006004E0" w:rsidRDefault="00461C51" w:rsidP="00C10DC8">
      <w:pPr>
        <w:adjustRightInd w:val="0"/>
        <w:snapToGrid w:val="0"/>
        <w:spacing w:after="0" w:line="360" w:lineRule="auto"/>
        <w:jc w:val="both"/>
        <w:rPr>
          <w:rFonts w:ascii="Book Antiqua" w:eastAsia="MS Mincho" w:hAnsi="Book Antiqua" w:cs="Times New Roman"/>
          <w:color w:val="000000"/>
          <w:sz w:val="24"/>
          <w:szCs w:val="24"/>
          <w:lang w:val="it-IT" w:eastAsia="it-IT"/>
        </w:rPr>
      </w:pPr>
      <w:r w:rsidRPr="006004E0">
        <w:rPr>
          <w:rFonts w:ascii="Book Antiqua" w:eastAsia="MS Mincho" w:hAnsi="Book Antiqua" w:cs="Times New Roman"/>
          <w:b/>
          <w:color w:val="000000"/>
          <w:sz w:val="24"/>
          <w:szCs w:val="24"/>
          <w:lang w:val="it-IT" w:eastAsia="it-IT"/>
        </w:rPr>
        <w:t>Open-Access:</w:t>
      </w:r>
      <w:r w:rsidRPr="006004E0">
        <w:rPr>
          <w:rFonts w:ascii="Book Antiqua" w:eastAsia="MS Mincho" w:hAnsi="Book Antiqua" w:cs="Times New Roman"/>
          <w:color w:val="000000"/>
          <w:sz w:val="24"/>
          <w:szCs w:val="24"/>
          <w:lang w:val="it-IT" w:eastAsia="it-IT"/>
        </w:rPr>
        <w:t xml:space="preserve"> This article is an open-access </w:t>
      </w:r>
      <w:r w:rsidRPr="006004E0">
        <w:rPr>
          <w:rFonts w:ascii="Book Antiqua" w:eastAsia="MS Mincho" w:hAnsi="Book Antiqua" w:cs="Times New Roman"/>
          <w:sz w:val="24"/>
          <w:szCs w:val="24"/>
          <w:lang w:val="it-IT" w:eastAsia="it-IT"/>
        </w:rPr>
        <w:t xml:space="preserve">article that was selected </w:t>
      </w:r>
      <w:r w:rsidRPr="006004E0">
        <w:rPr>
          <w:rFonts w:ascii="Book Antiqua" w:eastAsia="MS Mincho" w:hAnsi="Book Antiqua" w:cs="Times New Roman"/>
          <w:color w:val="000000"/>
          <w:sz w:val="24"/>
          <w:szCs w:val="24"/>
          <w:lang w:val="it-IT" w:eastAsia="it-IT"/>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FEB809" w14:textId="77777777" w:rsidR="00461C51" w:rsidRPr="006004E0" w:rsidRDefault="00461C51" w:rsidP="00C10DC8">
      <w:pPr>
        <w:adjustRightInd w:val="0"/>
        <w:snapToGrid w:val="0"/>
        <w:spacing w:after="0" w:line="360" w:lineRule="auto"/>
        <w:jc w:val="both"/>
        <w:rPr>
          <w:rFonts w:ascii="Book Antiqua" w:eastAsia="MS Mincho" w:hAnsi="Book Antiqua" w:cs="Times New Roman"/>
          <w:b/>
          <w:color w:val="000000"/>
          <w:sz w:val="24"/>
          <w:szCs w:val="24"/>
          <w:lang w:val="en-US" w:eastAsia="it-IT"/>
        </w:rPr>
      </w:pPr>
    </w:p>
    <w:p w14:paraId="7BE6F514" w14:textId="77777777" w:rsidR="00461C51" w:rsidRPr="006004E0" w:rsidRDefault="00461C51" w:rsidP="00C10DC8">
      <w:pPr>
        <w:widowControl w:val="0"/>
        <w:adjustRightInd w:val="0"/>
        <w:snapToGrid w:val="0"/>
        <w:spacing w:after="0" w:line="360" w:lineRule="auto"/>
        <w:jc w:val="both"/>
        <w:rPr>
          <w:rFonts w:ascii="Book Antiqua" w:eastAsia="宋体" w:hAnsi="Book Antiqua" w:cs="宋体"/>
          <w:sz w:val="24"/>
          <w:szCs w:val="24"/>
        </w:rPr>
      </w:pPr>
      <w:r w:rsidRPr="006004E0">
        <w:rPr>
          <w:rFonts w:ascii="Book Antiqua" w:eastAsia="宋体" w:hAnsi="Book Antiqua" w:cs="宋体"/>
          <w:b/>
          <w:sz w:val="24"/>
          <w:szCs w:val="24"/>
          <w:lang w:eastAsia="en-US"/>
        </w:rPr>
        <w:t>Manuscript</w:t>
      </w:r>
      <w:r w:rsidRPr="006004E0">
        <w:rPr>
          <w:rFonts w:ascii="Book Antiqua" w:eastAsia="宋体" w:hAnsi="Book Antiqua" w:cs="宋体" w:hint="eastAsia"/>
          <w:b/>
          <w:sz w:val="24"/>
          <w:szCs w:val="24"/>
        </w:rPr>
        <w:t xml:space="preserve"> </w:t>
      </w:r>
      <w:r w:rsidRPr="006004E0">
        <w:rPr>
          <w:rFonts w:ascii="Book Antiqua" w:eastAsia="宋体" w:hAnsi="Book Antiqua" w:cs="宋体"/>
          <w:b/>
          <w:sz w:val="24"/>
          <w:szCs w:val="24"/>
          <w:lang w:eastAsia="en-US"/>
        </w:rPr>
        <w:t>source:</w:t>
      </w:r>
      <w:r w:rsidRPr="006004E0">
        <w:rPr>
          <w:rFonts w:ascii="Book Antiqua" w:eastAsia="宋体" w:hAnsi="Book Antiqua" w:cs="宋体" w:hint="eastAsia"/>
          <w:sz w:val="24"/>
          <w:szCs w:val="24"/>
        </w:rPr>
        <w:t xml:space="preserve"> </w:t>
      </w:r>
      <w:bookmarkStart w:id="18" w:name="_Hlk28276239"/>
      <w:r w:rsidRPr="006004E0">
        <w:rPr>
          <w:rFonts w:ascii="Book Antiqua" w:eastAsia="宋体" w:hAnsi="Book Antiqua" w:cs="宋体"/>
          <w:sz w:val="24"/>
          <w:szCs w:val="24"/>
          <w:lang w:eastAsia="en-US"/>
        </w:rPr>
        <w:t>Invited</w:t>
      </w:r>
      <w:r w:rsidRPr="006004E0">
        <w:rPr>
          <w:rFonts w:ascii="Book Antiqua" w:eastAsia="宋体" w:hAnsi="Book Antiqua" w:cs="宋体" w:hint="eastAsia"/>
          <w:sz w:val="24"/>
          <w:szCs w:val="24"/>
        </w:rPr>
        <w:t xml:space="preserve"> </w:t>
      </w:r>
      <w:r w:rsidRPr="006004E0">
        <w:rPr>
          <w:rFonts w:ascii="Book Antiqua" w:eastAsia="宋体" w:hAnsi="Book Antiqua" w:cs="宋体"/>
          <w:sz w:val="24"/>
          <w:szCs w:val="24"/>
          <w:lang w:eastAsia="en-US"/>
        </w:rPr>
        <w:t>manuscript</w:t>
      </w:r>
      <w:bookmarkEnd w:id="18"/>
    </w:p>
    <w:p w14:paraId="6654F454" w14:textId="77777777" w:rsidR="00461C51" w:rsidRPr="006004E0" w:rsidRDefault="00461C51" w:rsidP="00C10DC8">
      <w:pPr>
        <w:snapToGrid w:val="0"/>
        <w:spacing w:after="0" w:line="360" w:lineRule="auto"/>
        <w:jc w:val="both"/>
        <w:rPr>
          <w:rFonts w:ascii="Book Antiqua" w:eastAsia="等线" w:hAnsi="Book Antiqua" w:cs="Times New Roman"/>
          <w:b/>
          <w:bCs/>
          <w:color w:val="000000"/>
          <w:sz w:val="24"/>
          <w:szCs w:val="24"/>
          <w:lang w:val="el-GR"/>
        </w:rPr>
      </w:pPr>
    </w:p>
    <w:p w14:paraId="642E224A" w14:textId="77777777" w:rsidR="00461C51" w:rsidRPr="006004E0" w:rsidRDefault="00461C51" w:rsidP="00C10DC8">
      <w:pPr>
        <w:snapToGrid w:val="0"/>
        <w:spacing w:after="0" w:line="360" w:lineRule="auto"/>
        <w:jc w:val="both"/>
        <w:rPr>
          <w:rFonts w:ascii="Book Antiqua" w:eastAsia="宋体" w:hAnsi="Book Antiqua" w:cs="Times New Roman"/>
          <w:b/>
          <w:sz w:val="24"/>
          <w:szCs w:val="24"/>
          <w:lang w:eastAsia="en-US"/>
        </w:rPr>
      </w:pPr>
      <w:bookmarkStart w:id="19" w:name="_Hlk29216459"/>
      <w:r w:rsidRPr="006004E0">
        <w:rPr>
          <w:rFonts w:ascii="Book Antiqua" w:eastAsia="宋体" w:hAnsi="Book Antiqua" w:cs="Times New Roman"/>
          <w:b/>
          <w:sz w:val="24"/>
          <w:szCs w:val="24"/>
          <w:lang w:eastAsia="en-US"/>
        </w:rPr>
        <w:t>Peer-review started:</w:t>
      </w:r>
      <w:r w:rsidRPr="006004E0">
        <w:rPr>
          <w:rFonts w:ascii="Book Antiqua" w:eastAsia="宋体" w:hAnsi="Book Antiqua" w:cs="Times New Roman"/>
          <w:sz w:val="24"/>
          <w:szCs w:val="24"/>
        </w:rPr>
        <w:t xml:space="preserve"> November</w:t>
      </w:r>
      <w:r w:rsidRPr="006004E0">
        <w:rPr>
          <w:rFonts w:ascii="Book Antiqua" w:eastAsia="宋体" w:hAnsi="Book Antiqua" w:cs="Times New Roman" w:hint="eastAsia"/>
          <w:sz w:val="24"/>
          <w:szCs w:val="24"/>
        </w:rPr>
        <w:t xml:space="preserve"> 1</w:t>
      </w:r>
      <w:r w:rsidRPr="006004E0">
        <w:rPr>
          <w:rFonts w:ascii="Book Antiqua" w:eastAsia="宋体" w:hAnsi="Book Antiqua" w:cs="Times New Roman"/>
          <w:sz w:val="24"/>
          <w:szCs w:val="24"/>
        </w:rPr>
        <w:t>8, 201</w:t>
      </w:r>
      <w:r w:rsidRPr="006004E0">
        <w:rPr>
          <w:rFonts w:ascii="Book Antiqua" w:eastAsia="宋体" w:hAnsi="Book Antiqua" w:cs="Times New Roman" w:hint="eastAsia"/>
          <w:sz w:val="24"/>
          <w:szCs w:val="24"/>
        </w:rPr>
        <w:t>9</w:t>
      </w:r>
      <w:r w:rsidRPr="006004E0">
        <w:rPr>
          <w:rFonts w:ascii="Book Antiqua" w:eastAsia="宋体" w:hAnsi="Book Antiqua" w:cs="Times New Roman"/>
          <w:sz w:val="24"/>
          <w:szCs w:val="24"/>
          <w:lang w:eastAsia="en-US"/>
        </w:rPr>
        <w:t xml:space="preserve"> </w:t>
      </w:r>
    </w:p>
    <w:p w14:paraId="58E660AD" w14:textId="77777777" w:rsidR="00461C51" w:rsidRPr="006004E0" w:rsidRDefault="00461C51" w:rsidP="00C10DC8">
      <w:pPr>
        <w:snapToGrid w:val="0"/>
        <w:spacing w:after="0" w:line="360" w:lineRule="auto"/>
        <w:jc w:val="both"/>
        <w:rPr>
          <w:rFonts w:ascii="Book Antiqua" w:eastAsia="宋体" w:hAnsi="Book Antiqua" w:cs="Times New Roman"/>
          <w:b/>
          <w:sz w:val="24"/>
          <w:szCs w:val="24"/>
          <w:lang w:eastAsia="en-US"/>
        </w:rPr>
      </w:pPr>
      <w:r w:rsidRPr="006004E0">
        <w:rPr>
          <w:rFonts w:ascii="Book Antiqua" w:eastAsia="宋体" w:hAnsi="Book Antiqua" w:cs="Times New Roman"/>
          <w:b/>
          <w:sz w:val="24"/>
          <w:szCs w:val="24"/>
          <w:lang w:eastAsia="en-US"/>
        </w:rPr>
        <w:t>First decision:</w:t>
      </w:r>
      <w:r w:rsidRPr="006004E0">
        <w:rPr>
          <w:rFonts w:ascii="Book Antiqua" w:eastAsia="宋体" w:hAnsi="Book Antiqua" w:cs="Times New Roman"/>
          <w:sz w:val="24"/>
          <w:szCs w:val="24"/>
        </w:rPr>
        <w:t xml:space="preserve"> December</w:t>
      </w:r>
      <w:r w:rsidRPr="006004E0">
        <w:rPr>
          <w:rFonts w:ascii="Book Antiqua" w:eastAsia="宋体" w:hAnsi="Book Antiqua" w:cs="Times New Roman" w:hint="eastAsia"/>
          <w:sz w:val="24"/>
          <w:szCs w:val="24"/>
        </w:rPr>
        <w:t xml:space="preserve"> </w:t>
      </w:r>
      <w:r w:rsidRPr="006004E0">
        <w:rPr>
          <w:rFonts w:ascii="Book Antiqua" w:eastAsia="宋体" w:hAnsi="Book Antiqua" w:cs="Times New Roman"/>
          <w:sz w:val="24"/>
          <w:szCs w:val="24"/>
        </w:rPr>
        <w:t>7, 201</w:t>
      </w:r>
      <w:r w:rsidRPr="006004E0">
        <w:rPr>
          <w:rFonts w:ascii="Book Antiqua" w:eastAsia="宋体" w:hAnsi="Book Antiqua" w:cs="Times New Roman" w:hint="eastAsia"/>
          <w:sz w:val="24"/>
          <w:szCs w:val="24"/>
        </w:rPr>
        <w:t>9</w:t>
      </w:r>
      <w:r w:rsidRPr="006004E0">
        <w:rPr>
          <w:rFonts w:ascii="Book Antiqua" w:eastAsia="宋体" w:hAnsi="Book Antiqua" w:cs="Times New Roman"/>
          <w:sz w:val="24"/>
          <w:szCs w:val="24"/>
          <w:lang w:eastAsia="en-US"/>
        </w:rPr>
        <w:t xml:space="preserve"> </w:t>
      </w:r>
    </w:p>
    <w:p w14:paraId="1917A6FD" w14:textId="15FB7383" w:rsidR="00461C51" w:rsidRPr="006004E0" w:rsidRDefault="00461C51" w:rsidP="00C10DC8">
      <w:pPr>
        <w:snapToGrid w:val="0"/>
        <w:spacing w:after="0" w:line="360" w:lineRule="auto"/>
        <w:jc w:val="both"/>
        <w:rPr>
          <w:rFonts w:ascii="Book Antiqua" w:eastAsia="宋体" w:hAnsi="Book Antiqua" w:cs="Times New Roman"/>
          <w:sz w:val="24"/>
          <w:szCs w:val="24"/>
        </w:rPr>
      </w:pPr>
      <w:r w:rsidRPr="006004E0">
        <w:rPr>
          <w:rFonts w:ascii="Book Antiqua" w:eastAsia="宋体" w:hAnsi="Book Antiqua" w:cs="Times New Roman"/>
          <w:b/>
          <w:sz w:val="24"/>
          <w:szCs w:val="24"/>
          <w:lang w:eastAsia="en-US"/>
        </w:rPr>
        <w:t>Article in press:</w:t>
      </w:r>
      <w:r w:rsidRPr="006004E0">
        <w:rPr>
          <w:rFonts w:ascii="Book Antiqua" w:eastAsia="宋体" w:hAnsi="Book Antiqua" w:cs="Times New Roman"/>
          <w:sz w:val="24"/>
          <w:szCs w:val="24"/>
          <w:lang w:eastAsia="en-US"/>
        </w:rPr>
        <w:t xml:space="preserve"> </w:t>
      </w:r>
      <w:bookmarkEnd w:id="19"/>
      <w:r w:rsidR="00C04473" w:rsidRPr="006004E0">
        <w:rPr>
          <w:rFonts w:ascii="Book Antiqua" w:hAnsi="Book Antiqua"/>
          <w:bCs/>
          <w:color w:val="000000" w:themeColor="text1"/>
          <w:sz w:val="24"/>
          <w:szCs w:val="24"/>
        </w:rPr>
        <w:t>March 9, 2020</w:t>
      </w:r>
    </w:p>
    <w:p w14:paraId="3B6DFF18" w14:textId="77777777" w:rsidR="00461C51" w:rsidRPr="006004E0" w:rsidRDefault="00461C51" w:rsidP="00C10DC8">
      <w:pPr>
        <w:snapToGrid w:val="0"/>
        <w:spacing w:after="0" w:line="360" w:lineRule="auto"/>
        <w:jc w:val="both"/>
        <w:rPr>
          <w:rFonts w:ascii="Book Antiqua" w:eastAsia="宋体" w:hAnsi="Book Antiqua" w:cs="Times New Roman"/>
          <w:sz w:val="24"/>
          <w:szCs w:val="24"/>
        </w:rPr>
      </w:pPr>
    </w:p>
    <w:p w14:paraId="05E004A1" w14:textId="77777777" w:rsidR="00461C51" w:rsidRPr="006004E0" w:rsidRDefault="00461C51" w:rsidP="00C10DC8">
      <w:pPr>
        <w:snapToGrid w:val="0"/>
        <w:spacing w:after="0" w:line="360" w:lineRule="auto"/>
        <w:jc w:val="both"/>
        <w:rPr>
          <w:rFonts w:ascii="Book Antiqua" w:eastAsia="宋体" w:hAnsi="Book Antiqua" w:cs="Helvetica"/>
          <w:b/>
          <w:sz w:val="24"/>
          <w:szCs w:val="24"/>
          <w:lang w:val="el-GR" w:eastAsia="en-US"/>
        </w:rPr>
      </w:pPr>
      <w:bookmarkStart w:id="20" w:name="_Hlk29216517"/>
      <w:r w:rsidRPr="006004E0">
        <w:rPr>
          <w:rFonts w:ascii="Book Antiqua" w:eastAsia="宋体" w:hAnsi="Book Antiqua" w:cs="Helvetica"/>
          <w:b/>
          <w:sz w:val="24"/>
          <w:szCs w:val="24"/>
          <w:lang w:val="el-GR" w:eastAsia="en-US"/>
        </w:rPr>
        <w:t xml:space="preserve">Specialty type: </w:t>
      </w:r>
      <w:r w:rsidRPr="006004E0">
        <w:rPr>
          <w:rFonts w:ascii="Book Antiqua" w:eastAsia="微软雅黑" w:hAnsi="Book Antiqua" w:cs="宋体"/>
          <w:sz w:val="24"/>
          <w:szCs w:val="24"/>
        </w:rPr>
        <w:t>Medicine, research and experimental</w:t>
      </w:r>
    </w:p>
    <w:p w14:paraId="7E1E3DD8" w14:textId="77777777" w:rsidR="00461C51" w:rsidRPr="006004E0" w:rsidRDefault="00461C51" w:rsidP="00C10DC8">
      <w:pPr>
        <w:snapToGrid w:val="0"/>
        <w:spacing w:after="0" w:line="360" w:lineRule="auto"/>
        <w:jc w:val="both"/>
        <w:rPr>
          <w:rFonts w:ascii="Book Antiqua" w:eastAsia="宋体" w:hAnsi="Book Antiqua" w:cs="Helvetica"/>
          <w:b/>
          <w:sz w:val="24"/>
          <w:szCs w:val="24"/>
          <w:lang w:val="el-GR"/>
        </w:rPr>
      </w:pPr>
      <w:r w:rsidRPr="006004E0">
        <w:rPr>
          <w:rFonts w:ascii="Book Antiqua" w:eastAsia="宋体" w:hAnsi="Book Antiqua" w:cs="Helvetica"/>
          <w:b/>
          <w:sz w:val="24"/>
          <w:szCs w:val="24"/>
          <w:lang w:val="el-GR" w:eastAsia="en-US"/>
        </w:rPr>
        <w:t xml:space="preserve">Country of origin: </w:t>
      </w:r>
      <w:r w:rsidRPr="006004E0">
        <w:rPr>
          <w:rFonts w:ascii="Book Antiqua" w:eastAsia="宋体" w:hAnsi="Book Antiqua" w:cs="Helvetica"/>
          <w:bCs/>
          <w:sz w:val="24"/>
          <w:szCs w:val="24"/>
          <w:lang w:val="el-GR" w:eastAsia="en-US"/>
        </w:rPr>
        <w:t>Singapore</w:t>
      </w:r>
    </w:p>
    <w:p w14:paraId="693791DC" w14:textId="77777777" w:rsidR="00461C51" w:rsidRPr="006004E0" w:rsidRDefault="00461C51" w:rsidP="00C10DC8">
      <w:pPr>
        <w:snapToGrid w:val="0"/>
        <w:spacing w:after="0" w:line="360" w:lineRule="auto"/>
        <w:jc w:val="both"/>
        <w:rPr>
          <w:rFonts w:ascii="Book Antiqua" w:eastAsia="宋体" w:hAnsi="Book Antiqua" w:cs="Helvetica"/>
          <w:b/>
          <w:sz w:val="24"/>
          <w:szCs w:val="24"/>
          <w:lang w:val="el-GR" w:eastAsia="en-US"/>
        </w:rPr>
      </w:pPr>
      <w:r w:rsidRPr="006004E0">
        <w:rPr>
          <w:rFonts w:ascii="Book Antiqua" w:eastAsia="宋体" w:hAnsi="Book Antiqua" w:cs="Helvetica"/>
          <w:b/>
          <w:sz w:val="24"/>
          <w:szCs w:val="24"/>
          <w:lang w:val="el-GR" w:eastAsia="en-US"/>
        </w:rPr>
        <w:t>Peer-review report classification</w:t>
      </w:r>
    </w:p>
    <w:p w14:paraId="13E391A5" w14:textId="77777777" w:rsidR="00461C51" w:rsidRPr="006004E0" w:rsidRDefault="00461C51" w:rsidP="00C10DC8">
      <w:pPr>
        <w:snapToGrid w:val="0"/>
        <w:spacing w:after="0" w:line="360" w:lineRule="auto"/>
        <w:jc w:val="both"/>
        <w:rPr>
          <w:rFonts w:ascii="Book Antiqua" w:eastAsia="宋体" w:hAnsi="Book Antiqua" w:cs="Helvetica"/>
          <w:sz w:val="24"/>
          <w:szCs w:val="24"/>
          <w:lang w:val="el-GR"/>
        </w:rPr>
      </w:pPr>
      <w:r w:rsidRPr="006004E0">
        <w:rPr>
          <w:rFonts w:ascii="Book Antiqua" w:eastAsia="宋体" w:hAnsi="Book Antiqua" w:cs="Helvetica"/>
          <w:sz w:val="24"/>
          <w:szCs w:val="24"/>
          <w:lang w:val="el-GR" w:eastAsia="en-US"/>
        </w:rPr>
        <w:t xml:space="preserve">Grade A (Excellent): </w:t>
      </w:r>
      <w:r w:rsidRPr="006004E0">
        <w:rPr>
          <w:rFonts w:ascii="Book Antiqua" w:eastAsia="宋体" w:hAnsi="Book Antiqua" w:cs="Helvetica"/>
          <w:sz w:val="24"/>
          <w:szCs w:val="24"/>
          <w:lang w:val="el-GR"/>
        </w:rPr>
        <w:t>0</w:t>
      </w:r>
    </w:p>
    <w:p w14:paraId="1C572FED" w14:textId="77777777" w:rsidR="00461C51" w:rsidRPr="006004E0" w:rsidRDefault="00461C51" w:rsidP="00C10DC8">
      <w:pPr>
        <w:snapToGrid w:val="0"/>
        <w:spacing w:after="0" w:line="360" w:lineRule="auto"/>
        <w:jc w:val="both"/>
        <w:rPr>
          <w:rFonts w:ascii="Book Antiqua" w:eastAsia="宋体" w:hAnsi="Book Antiqua" w:cs="Helvetica"/>
          <w:sz w:val="24"/>
          <w:szCs w:val="24"/>
          <w:lang w:val="el-GR"/>
        </w:rPr>
      </w:pPr>
      <w:r w:rsidRPr="006004E0">
        <w:rPr>
          <w:rFonts w:ascii="Book Antiqua" w:eastAsia="宋体" w:hAnsi="Book Antiqua" w:cs="Helvetica"/>
          <w:sz w:val="24"/>
          <w:szCs w:val="24"/>
          <w:lang w:val="el-GR" w:eastAsia="en-US"/>
        </w:rPr>
        <w:t xml:space="preserve">Grade B (Very good): </w:t>
      </w:r>
      <w:r w:rsidRPr="006004E0">
        <w:rPr>
          <w:rFonts w:ascii="Book Antiqua" w:eastAsia="宋体" w:hAnsi="Book Antiqua" w:cs="Helvetica" w:hint="eastAsia"/>
          <w:sz w:val="24"/>
          <w:szCs w:val="24"/>
          <w:lang w:val="el-GR"/>
        </w:rPr>
        <w:t>0</w:t>
      </w:r>
    </w:p>
    <w:p w14:paraId="57D6476D" w14:textId="77777777" w:rsidR="00461C51" w:rsidRPr="006004E0" w:rsidRDefault="00461C51" w:rsidP="00C10DC8">
      <w:pPr>
        <w:snapToGrid w:val="0"/>
        <w:spacing w:after="0" w:line="360" w:lineRule="auto"/>
        <w:jc w:val="both"/>
        <w:rPr>
          <w:rFonts w:ascii="Book Antiqua" w:eastAsia="宋体" w:hAnsi="Book Antiqua" w:cs="Helvetica"/>
          <w:sz w:val="24"/>
          <w:szCs w:val="24"/>
          <w:lang w:val="el-GR"/>
        </w:rPr>
      </w:pPr>
      <w:r w:rsidRPr="006004E0">
        <w:rPr>
          <w:rFonts w:ascii="Book Antiqua" w:eastAsia="宋体" w:hAnsi="Book Antiqua" w:cs="Helvetica"/>
          <w:sz w:val="24"/>
          <w:szCs w:val="24"/>
          <w:lang w:val="el-GR" w:eastAsia="en-US"/>
        </w:rPr>
        <w:t xml:space="preserve">Grade C (Good): </w:t>
      </w:r>
      <w:r w:rsidRPr="006004E0">
        <w:rPr>
          <w:rFonts w:ascii="Book Antiqua" w:eastAsia="宋体" w:hAnsi="Book Antiqua" w:cs="Helvetica"/>
          <w:sz w:val="24"/>
          <w:szCs w:val="24"/>
          <w:lang w:val="el-GR"/>
        </w:rPr>
        <w:t>C, C, C, C, C</w:t>
      </w:r>
    </w:p>
    <w:p w14:paraId="527F0081" w14:textId="77777777" w:rsidR="00461C51" w:rsidRPr="006004E0" w:rsidRDefault="00461C51" w:rsidP="00C10DC8">
      <w:pPr>
        <w:snapToGrid w:val="0"/>
        <w:spacing w:after="0" w:line="360" w:lineRule="auto"/>
        <w:jc w:val="both"/>
        <w:rPr>
          <w:rFonts w:ascii="Book Antiqua" w:eastAsia="宋体" w:hAnsi="Book Antiqua" w:cs="Helvetica"/>
          <w:sz w:val="24"/>
          <w:szCs w:val="24"/>
          <w:lang w:val="el-GR" w:eastAsia="en-US"/>
        </w:rPr>
      </w:pPr>
      <w:r w:rsidRPr="006004E0">
        <w:rPr>
          <w:rFonts w:ascii="Book Antiqua" w:eastAsia="宋体" w:hAnsi="Book Antiqua" w:cs="Helvetica"/>
          <w:sz w:val="24"/>
          <w:szCs w:val="24"/>
          <w:lang w:val="el-GR" w:eastAsia="en-US"/>
        </w:rPr>
        <w:t>Grade D (Fair): D</w:t>
      </w:r>
    </w:p>
    <w:p w14:paraId="6D4341E2" w14:textId="77777777" w:rsidR="00461C51" w:rsidRPr="006004E0" w:rsidRDefault="00461C51" w:rsidP="00C10DC8">
      <w:pPr>
        <w:snapToGrid w:val="0"/>
        <w:spacing w:after="0" w:line="360" w:lineRule="auto"/>
        <w:jc w:val="both"/>
        <w:rPr>
          <w:rFonts w:ascii="Book Antiqua" w:eastAsia="宋体" w:hAnsi="Book Antiqua" w:cs="Calibri"/>
          <w:noProof/>
          <w:sz w:val="24"/>
          <w:szCs w:val="24"/>
          <w:lang w:val="en-US" w:eastAsia="en-US"/>
        </w:rPr>
      </w:pPr>
      <w:r w:rsidRPr="006004E0">
        <w:rPr>
          <w:rFonts w:ascii="Book Antiqua" w:eastAsia="宋体" w:hAnsi="Book Antiqua" w:cs="Helvetica"/>
          <w:sz w:val="24"/>
          <w:szCs w:val="24"/>
          <w:lang w:val="el-GR" w:eastAsia="en-US"/>
        </w:rPr>
        <w:t>Grade E (Poor): 0</w:t>
      </w:r>
    </w:p>
    <w:bookmarkEnd w:id="20"/>
    <w:p w14:paraId="48435FF4" w14:textId="77777777" w:rsidR="00461C51" w:rsidRPr="006004E0" w:rsidRDefault="00461C51" w:rsidP="00C10DC8">
      <w:pPr>
        <w:snapToGrid w:val="0"/>
        <w:spacing w:after="0" w:line="360" w:lineRule="auto"/>
        <w:jc w:val="both"/>
        <w:rPr>
          <w:rFonts w:ascii="Book Antiqua" w:eastAsia="宋体" w:hAnsi="Book Antiqua" w:cs="Calibri"/>
          <w:noProof/>
          <w:sz w:val="24"/>
          <w:szCs w:val="24"/>
        </w:rPr>
      </w:pPr>
    </w:p>
    <w:p w14:paraId="5BC5005C" w14:textId="79E33381" w:rsidR="00461C51" w:rsidRPr="006004E0" w:rsidRDefault="00461C51" w:rsidP="00C10DC8">
      <w:pPr>
        <w:widowControl w:val="0"/>
        <w:snapToGrid w:val="0"/>
        <w:spacing w:after="0" w:line="360" w:lineRule="auto"/>
        <w:ind w:right="120"/>
        <w:jc w:val="both"/>
        <w:rPr>
          <w:rFonts w:ascii="Book Antiqua" w:eastAsia="宋体" w:hAnsi="Book Antiqua" w:cs="Courier New"/>
          <w:b/>
          <w:kern w:val="2"/>
          <w:sz w:val="24"/>
          <w:szCs w:val="24"/>
          <w:lang w:val="en-US"/>
        </w:rPr>
      </w:pPr>
      <w:bookmarkStart w:id="21" w:name="_Hlk29216555"/>
      <w:r w:rsidRPr="006004E0">
        <w:rPr>
          <w:rFonts w:ascii="Book Antiqua" w:eastAsia="宋体" w:hAnsi="Book Antiqua" w:cs="Courier New"/>
          <w:b/>
          <w:kern w:val="2"/>
          <w:sz w:val="24"/>
          <w:szCs w:val="24"/>
          <w:lang w:val="en-US"/>
        </w:rPr>
        <w:t>P-Reviewer:</w:t>
      </w:r>
      <w:r w:rsidR="00D907E4" w:rsidRPr="006004E0">
        <w:t xml:space="preserve"> </w:t>
      </w:r>
      <w:r w:rsidR="00D907E4" w:rsidRPr="006004E0">
        <w:rPr>
          <w:rFonts w:ascii="Book Antiqua" w:eastAsia="宋体" w:hAnsi="Book Antiqua" w:cs="Courier New"/>
          <w:bCs/>
          <w:kern w:val="2"/>
          <w:sz w:val="24"/>
          <w:szCs w:val="24"/>
          <w:lang w:val="en-US"/>
        </w:rPr>
        <w:t xml:space="preserve">Torres MRF, </w:t>
      </w:r>
      <w:proofErr w:type="spellStart"/>
      <w:r w:rsidR="00D907E4" w:rsidRPr="006004E0">
        <w:rPr>
          <w:rFonts w:ascii="Book Antiqua" w:eastAsia="宋体" w:hAnsi="Book Antiqua" w:cs="Courier New"/>
          <w:bCs/>
          <w:kern w:val="2"/>
          <w:sz w:val="24"/>
          <w:szCs w:val="24"/>
          <w:lang w:val="en-US"/>
        </w:rPr>
        <w:t>Carroccio</w:t>
      </w:r>
      <w:proofErr w:type="spellEnd"/>
      <w:r w:rsidR="00D907E4" w:rsidRPr="006004E0">
        <w:rPr>
          <w:rFonts w:ascii="Book Antiqua" w:eastAsia="宋体" w:hAnsi="Book Antiqua" w:cs="Courier New"/>
          <w:bCs/>
          <w:kern w:val="2"/>
          <w:sz w:val="24"/>
          <w:szCs w:val="24"/>
          <w:lang w:val="en-US"/>
        </w:rPr>
        <w:t xml:space="preserve"> A,</w:t>
      </w:r>
      <w:r w:rsidR="00D907E4" w:rsidRPr="006004E0">
        <w:rPr>
          <w:bCs/>
        </w:rPr>
        <w:t xml:space="preserve"> </w:t>
      </w:r>
      <w:proofErr w:type="spellStart"/>
      <w:r w:rsidR="00D907E4" w:rsidRPr="006004E0">
        <w:rPr>
          <w:rFonts w:ascii="Book Antiqua" w:eastAsia="宋体" w:hAnsi="Book Antiqua" w:cs="Courier New"/>
          <w:bCs/>
          <w:kern w:val="2"/>
          <w:sz w:val="24"/>
          <w:szCs w:val="24"/>
          <w:lang w:val="en-US"/>
        </w:rPr>
        <w:t>Yeh</w:t>
      </w:r>
      <w:proofErr w:type="spellEnd"/>
      <w:r w:rsidR="00D907E4" w:rsidRPr="006004E0">
        <w:rPr>
          <w:rFonts w:ascii="Book Antiqua" w:eastAsia="宋体" w:hAnsi="Book Antiqua" w:cs="Courier New"/>
          <w:bCs/>
          <w:kern w:val="2"/>
          <w:sz w:val="24"/>
          <w:szCs w:val="24"/>
          <w:lang w:val="en-US"/>
        </w:rPr>
        <w:t xml:space="preserve"> HZ,</w:t>
      </w:r>
      <w:r w:rsidR="00D907E4" w:rsidRPr="006004E0">
        <w:rPr>
          <w:bCs/>
        </w:rPr>
        <w:t xml:space="preserve"> </w:t>
      </w:r>
      <w:r w:rsidR="00D907E4" w:rsidRPr="006004E0">
        <w:rPr>
          <w:rFonts w:ascii="Book Antiqua" w:eastAsia="宋体" w:hAnsi="Book Antiqua" w:cs="Courier New"/>
          <w:bCs/>
          <w:kern w:val="2"/>
          <w:sz w:val="24"/>
          <w:szCs w:val="24"/>
          <w:lang w:val="en-US"/>
        </w:rPr>
        <w:t>Mohammed RHA,</w:t>
      </w:r>
      <w:r w:rsidR="00D907E4" w:rsidRPr="006004E0">
        <w:rPr>
          <w:bCs/>
        </w:rPr>
        <w:t xml:space="preserve"> </w:t>
      </w:r>
      <w:r w:rsidR="00D907E4" w:rsidRPr="006004E0">
        <w:rPr>
          <w:rFonts w:ascii="Book Antiqua" w:eastAsia="宋体" w:hAnsi="Book Antiqua" w:cs="Courier New"/>
          <w:bCs/>
          <w:kern w:val="2"/>
          <w:sz w:val="24"/>
          <w:szCs w:val="24"/>
          <w:lang w:val="en-US"/>
        </w:rPr>
        <w:t>Sandhu DS,</w:t>
      </w:r>
      <w:r w:rsidR="00D907E4" w:rsidRPr="006004E0">
        <w:rPr>
          <w:bCs/>
        </w:rPr>
        <w:t xml:space="preserve"> </w:t>
      </w:r>
      <w:r w:rsidR="00D907E4" w:rsidRPr="006004E0">
        <w:rPr>
          <w:rFonts w:ascii="Book Antiqua" w:eastAsia="宋体" w:hAnsi="Book Antiqua" w:cs="Courier New"/>
          <w:bCs/>
          <w:kern w:val="2"/>
          <w:sz w:val="24"/>
          <w:szCs w:val="24"/>
          <w:lang w:val="en-US"/>
        </w:rPr>
        <w:t>Rolle U</w:t>
      </w:r>
      <w:r w:rsidR="00D907E4" w:rsidRPr="006004E0">
        <w:rPr>
          <w:rFonts w:ascii="Book Antiqua" w:eastAsia="宋体" w:hAnsi="Book Antiqua" w:cs="Courier New"/>
          <w:b/>
          <w:kern w:val="2"/>
          <w:sz w:val="24"/>
          <w:szCs w:val="24"/>
          <w:lang w:val="en-US"/>
        </w:rPr>
        <w:t xml:space="preserve"> </w:t>
      </w:r>
      <w:r w:rsidRPr="006004E0">
        <w:rPr>
          <w:rFonts w:ascii="Book Antiqua" w:eastAsia="宋体" w:hAnsi="Book Antiqua" w:cs="Courier New"/>
          <w:b/>
          <w:kern w:val="2"/>
          <w:sz w:val="24"/>
          <w:szCs w:val="24"/>
          <w:lang w:val="en-US"/>
        </w:rPr>
        <w:t xml:space="preserve">S-Editor: </w:t>
      </w:r>
      <w:r w:rsidRPr="006004E0">
        <w:rPr>
          <w:rFonts w:ascii="Book Antiqua" w:eastAsia="宋体" w:hAnsi="Book Antiqua" w:cs="Courier New" w:hint="eastAsia"/>
          <w:kern w:val="2"/>
          <w:sz w:val="24"/>
          <w:szCs w:val="24"/>
          <w:lang w:val="en-US"/>
        </w:rPr>
        <w:t>Wang YQ</w:t>
      </w:r>
      <w:r w:rsidRPr="006004E0">
        <w:rPr>
          <w:rFonts w:ascii="Book Antiqua" w:eastAsia="宋体" w:hAnsi="Book Antiqua" w:cs="Courier New"/>
          <w:b/>
          <w:kern w:val="2"/>
          <w:sz w:val="24"/>
          <w:szCs w:val="24"/>
          <w:lang w:val="en-US"/>
        </w:rPr>
        <w:t xml:space="preserve"> L-Editor: </w:t>
      </w:r>
      <w:r w:rsidR="00C04473" w:rsidRPr="006004E0">
        <w:rPr>
          <w:rFonts w:ascii="Book Antiqua" w:eastAsia="宋体" w:hAnsi="Book Antiqua" w:cs="Courier New" w:hint="eastAsia"/>
          <w:kern w:val="2"/>
          <w:sz w:val="24"/>
          <w:szCs w:val="24"/>
          <w:lang w:val="en-US"/>
        </w:rPr>
        <w:t>A</w:t>
      </w:r>
      <w:r w:rsidR="00C04473" w:rsidRPr="006004E0">
        <w:rPr>
          <w:rFonts w:ascii="Book Antiqua" w:eastAsia="宋体" w:hAnsi="Book Antiqua" w:cs="Courier New" w:hint="eastAsia"/>
          <w:b/>
          <w:kern w:val="2"/>
          <w:sz w:val="24"/>
          <w:szCs w:val="24"/>
          <w:lang w:val="en-US"/>
        </w:rPr>
        <w:t xml:space="preserve"> </w:t>
      </w:r>
      <w:r w:rsidRPr="006004E0">
        <w:rPr>
          <w:rFonts w:ascii="Book Antiqua" w:eastAsia="宋体" w:hAnsi="Book Antiqua" w:cs="Courier New"/>
          <w:b/>
          <w:kern w:val="2"/>
          <w:sz w:val="24"/>
          <w:szCs w:val="24"/>
          <w:lang w:val="en-US"/>
        </w:rPr>
        <w:t>E-Editor:</w:t>
      </w:r>
      <w:bookmarkEnd w:id="21"/>
      <w:r w:rsidRPr="006004E0">
        <w:rPr>
          <w:rFonts w:ascii="Book Antiqua" w:eastAsia="宋体" w:hAnsi="Book Antiqua" w:cs="Courier New"/>
          <w:b/>
          <w:kern w:val="2"/>
          <w:sz w:val="24"/>
          <w:szCs w:val="24"/>
          <w:lang w:val="en-US"/>
        </w:rPr>
        <w:t xml:space="preserve"> </w:t>
      </w:r>
      <w:r w:rsidR="00C04473" w:rsidRPr="006004E0">
        <w:rPr>
          <w:rFonts w:ascii="Book Antiqua" w:eastAsia="宋体" w:hAnsi="Book Antiqua" w:cs="Courier New" w:hint="eastAsia"/>
          <w:kern w:val="2"/>
          <w:sz w:val="24"/>
          <w:szCs w:val="24"/>
          <w:lang w:val="en-US"/>
        </w:rPr>
        <w:t>Qi LL</w:t>
      </w:r>
    </w:p>
    <w:bookmarkEnd w:id="16"/>
    <w:bookmarkEnd w:id="17"/>
    <w:p w14:paraId="2FABB8C4" w14:textId="77777777" w:rsidR="00461C51" w:rsidRPr="006004E0" w:rsidRDefault="00461C51" w:rsidP="00C10DC8">
      <w:pPr>
        <w:snapToGrid w:val="0"/>
        <w:spacing w:after="0"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br w:type="page"/>
      </w:r>
    </w:p>
    <w:p w14:paraId="69DC0DE5" w14:textId="77777777" w:rsidR="004F100F" w:rsidRPr="006004E0" w:rsidRDefault="00DB3083" w:rsidP="00C10DC8">
      <w:pPr>
        <w:adjustRightInd w:val="0"/>
        <w:snapToGrid w:val="0"/>
        <w:spacing w:after="0" w:line="360" w:lineRule="auto"/>
        <w:jc w:val="both"/>
        <w:rPr>
          <w:rFonts w:ascii="Book Antiqua" w:eastAsia="宋体" w:hAnsi="Book Antiqua" w:cs="Times New Roman"/>
          <w:b/>
          <w:sz w:val="24"/>
          <w:szCs w:val="24"/>
          <w:lang w:val="el-GR"/>
        </w:rPr>
      </w:pPr>
      <w:bookmarkStart w:id="22" w:name="_Hlk27143547"/>
      <w:r w:rsidRPr="006004E0">
        <w:rPr>
          <w:rFonts w:ascii="Book Antiqua" w:eastAsia="宋体" w:hAnsi="Book Antiqua" w:cs="Times New Roman"/>
          <w:b/>
          <w:sz w:val="24"/>
          <w:szCs w:val="24"/>
          <w:lang w:val="el-GR" w:eastAsia="en-US"/>
        </w:rPr>
        <w:t>Figure Legends</w:t>
      </w:r>
      <w:bookmarkEnd w:id="22"/>
    </w:p>
    <w:p w14:paraId="3A0DEA1A" w14:textId="58CC6E86" w:rsidR="00E25B5E" w:rsidRPr="006004E0" w:rsidRDefault="003A543A"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A</w:t>
      </w:r>
      <w:r w:rsidR="00FA66BA" w:rsidRPr="006004E0">
        <w:rPr>
          <w:rFonts w:ascii="Book Antiqua" w:eastAsia="Times New Roman" w:hAnsi="Book Antiqua" w:cstheme="minorHAnsi"/>
          <w:sz w:val="24"/>
          <w:szCs w:val="24"/>
          <w:lang w:val="en-SG"/>
        </w:rPr>
        <w:t xml:space="preserve">             </w:t>
      </w:r>
      <w:r w:rsidR="009B6225" w:rsidRPr="006004E0">
        <w:rPr>
          <w:rFonts w:ascii="Book Antiqua" w:eastAsia="Times New Roman" w:hAnsi="Book Antiqua" w:cstheme="minorHAnsi"/>
          <w:sz w:val="24"/>
          <w:szCs w:val="24"/>
          <w:lang w:val="en-SG"/>
        </w:rPr>
        <w:t xml:space="preserve">                                </w:t>
      </w:r>
      <w:r w:rsidR="00FA66BA" w:rsidRPr="006004E0">
        <w:rPr>
          <w:rFonts w:ascii="Book Antiqua" w:eastAsia="Times New Roman" w:hAnsi="Book Antiqua" w:cstheme="minorHAnsi"/>
          <w:sz w:val="24"/>
          <w:szCs w:val="24"/>
          <w:lang w:val="en-SG"/>
        </w:rPr>
        <w:t xml:space="preserve">                    </w:t>
      </w:r>
      <w:r w:rsidR="00DB3083" w:rsidRPr="006004E0">
        <w:rPr>
          <w:rFonts w:ascii="Book Antiqua" w:eastAsia="Times New Roman" w:hAnsi="Book Antiqua" w:cstheme="minorHAnsi"/>
          <w:sz w:val="24"/>
          <w:szCs w:val="24"/>
          <w:lang w:val="en-SG"/>
        </w:rPr>
        <w:t xml:space="preserve"> </w:t>
      </w:r>
      <w:r w:rsidRPr="006004E0">
        <w:rPr>
          <w:rFonts w:ascii="Book Antiqua" w:eastAsia="Times New Roman" w:hAnsi="Book Antiqua" w:cstheme="minorHAnsi"/>
          <w:sz w:val="24"/>
          <w:szCs w:val="24"/>
          <w:lang w:val="en-SG"/>
        </w:rPr>
        <w:t>B</w:t>
      </w:r>
    </w:p>
    <w:p w14:paraId="42DAAE1A" w14:textId="77777777" w:rsidR="00E25B5E" w:rsidRPr="006004E0" w:rsidRDefault="00DB48DD"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noProof/>
          <w:sz w:val="24"/>
          <w:szCs w:val="24"/>
          <w:lang w:val="en-US"/>
        </w:rPr>
        <w:drawing>
          <wp:inline distT="0" distB="0" distL="0" distR="0" wp14:anchorId="10C445AB" wp14:editId="54B16B1D">
            <wp:extent cx="2609850" cy="178538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15432" cy="1789201"/>
                    </a:xfrm>
                    <a:prstGeom prst="rect">
                      <a:avLst/>
                    </a:prstGeom>
                    <a:noFill/>
                    <a:ln w="9525">
                      <a:noFill/>
                      <a:miter lim="800000"/>
                      <a:headEnd/>
                      <a:tailEnd/>
                    </a:ln>
                  </pic:spPr>
                </pic:pic>
              </a:graphicData>
            </a:graphic>
          </wp:inline>
        </w:drawing>
      </w:r>
      <w:r w:rsidRPr="006004E0">
        <w:rPr>
          <w:rFonts w:ascii="Book Antiqua" w:eastAsia="Times New Roman" w:hAnsi="Book Antiqua" w:cstheme="minorHAnsi"/>
          <w:noProof/>
          <w:sz w:val="24"/>
          <w:szCs w:val="24"/>
          <w:lang w:val="en-US"/>
        </w:rPr>
        <w:drawing>
          <wp:inline distT="0" distB="0" distL="0" distR="0" wp14:anchorId="35672801" wp14:editId="51767A7D">
            <wp:extent cx="2562552" cy="1814458"/>
            <wp:effectExtent l="19050" t="0" r="919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562552" cy="1814458"/>
                    </a:xfrm>
                    <a:prstGeom prst="rect">
                      <a:avLst/>
                    </a:prstGeom>
                    <a:noFill/>
                    <a:ln w="9525">
                      <a:noFill/>
                      <a:miter lim="800000"/>
                      <a:headEnd/>
                      <a:tailEnd/>
                    </a:ln>
                  </pic:spPr>
                </pic:pic>
              </a:graphicData>
            </a:graphic>
          </wp:inline>
        </w:drawing>
      </w:r>
    </w:p>
    <w:p w14:paraId="5A56004C" w14:textId="77777777" w:rsidR="00E25B5E" w:rsidRPr="006004E0" w:rsidRDefault="00E25B5E" w:rsidP="00C10DC8">
      <w:pPr>
        <w:adjustRightInd w:val="0"/>
        <w:snapToGrid w:val="0"/>
        <w:spacing w:after="0" w:line="360" w:lineRule="auto"/>
        <w:jc w:val="both"/>
        <w:rPr>
          <w:rFonts w:ascii="Book Antiqua" w:eastAsia="Times New Roman" w:hAnsi="Book Antiqua" w:cstheme="minorHAnsi"/>
          <w:sz w:val="24"/>
          <w:szCs w:val="24"/>
          <w:lang w:val="en-SG"/>
        </w:rPr>
      </w:pPr>
    </w:p>
    <w:p w14:paraId="3056502F" w14:textId="54C1768A" w:rsidR="00E25B5E" w:rsidRPr="006004E0"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b/>
          <w:bCs/>
          <w:sz w:val="24"/>
          <w:szCs w:val="24"/>
          <w:lang w:val="en-SG"/>
        </w:rPr>
        <w:t>F</w:t>
      </w:r>
      <w:r w:rsidR="003A543A" w:rsidRPr="006004E0">
        <w:rPr>
          <w:rFonts w:ascii="Book Antiqua" w:eastAsia="Times New Roman" w:hAnsi="Book Antiqua" w:cstheme="minorHAnsi"/>
          <w:b/>
          <w:bCs/>
          <w:sz w:val="24"/>
          <w:szCs w:val="24"/>
          <w:lang w:val="en-SG"/>
        </w:rPr>
        <w:t>igure 1</w:t>
      </w:r>
      <w:r w:rsidR="009B6225" w:rsidRPr="006004E0">
        <w:rPr>
          <w:rFonts w:ascii="Book Antiqua" w:eastAsia="Times New Roman" w:hAnsi="Book Antiqua" w:cstheme="minorHAnsi"/>
          <w:b/>
          <w:bCs/>
          <w:sz w:val="24"/>
          <w:szCs w:val="24"/>
          <w:lang w:val="en-SG"/>
        </w:rPr>
        <w:t xml:space="preserve"> Gastrointestinal ultrasound images.</w:t>
      </w:r>
      <w:r w:rsidR="009B6225"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sz w:val="24"/>
          <w:szCs w:val="24"/>
          <w:lang w:val="en-SG"/>
        </w:rPr>
        <w:t>A</w:t>
      </w:r>
      <w:r w:rsidR="00DB3083" w:rsidRPr="006004E0">
        <w:rPr>
          <w:rFonts w:ascii="Book Antiqua" w:eastAsia="Times New Roman" w:hAnsi="Book Antiqua" w:cstheme="minorHAnsi"/>
          <w:sz w:val="24"/>
          <w:szCs w:val="24"/>
          <w:lang w:val="en-SG"/>
        </w:rPr>
        <w:t>:</w:t>
      </w:r>
      <w:r w:rsidR="003A543A" w:rsidRPr="006004E0">
        <w:rPr>
          <w:rFonts w:ascii="Book Antiqua" w:eastAsia="Times New Roman" w:hAnsi="Book Antiqua" w:cstheme="minorHAnsi"/>
          <w:sz w:val="24"/>
          <w:szCs w:val="24"/>
          <w:lang w:val="en-SG"/>
        </w:rPr>
        <w:t xml:space="preserve"> </w:t>
      </w:r>
      <w:r w:rsidR="009B6225" w:rsidRPr="006004E0">
        <w:rPr>
          <w:rFonts w:ascii="Book Antiqua" w:eastAsia="Times New Roman" w:hAnsi="Book Antiqua" w:cstheme="minorHAnsi"/>
          <w:sz w:val="24"/>
          <w:szCs w:val="24"/>
          <w:lang w:val="en-SG"/>
        </w:rPr>
        <w:t xml:space="preserve">Gastrointestinal ultrasound </w:t>
      </w:r>
      <w:r w:rsidRPr="006004E0">
        <w:rPr>
          <w:rFonts w:ascii="Book Antiqua" w:eastAsia="Times New Roman" w:hAnsi="Book Antiqua" w:cstheme="minorHAnsi"/>
          <w:sz w:val="24"/>
          <w:szCs w:val="24"/>
          <w:lang w:val="en-SG"/>
        </w:rPr>
        <w:t xml:space="preserve">images of descending colon showing haustra-shaped reflections with acoustic shadow behind, suggestive of severe faecal loading </w:t>
      </w:r>
      <w:r w:rsidR="003A543A" w:rsidRPr="006004E0">
        <w:rPr>
          <w:rFonts w:ascii="Book Antiqua" w:eastAsia="Times New Roman" w:hAnsi="Book Antiqua" w:cstheme="minorHAnsi"/>
          <w:sz w:val="24"/>
          <w:szCs w:val="24"/>
          <w:lang w:val="en-SG"/>
        </w:rPr>
        <w:t>B</w:t>
      </w:r>
      <w:r w:rsidR="00DB3083" w:rsidRPr="006004E0">
        <w:rPr>
          <w:rFonts w:ascii="Book Antiqua" w:eastAsia="Times New Roman" w:hAnsi="Book Antiqua" w:cstheme="minorHAnsi"/>
          <w:sz w:val="24"/>
          <w:szCs w:val="24"/>
          <w:lang w:val="en-SG"/>
        </w:rPr>
        <w:t>:</w:t>
      </w:r>
      <w:r w:rsidRPr="006004E0">
        <w:rPr>
          <w:rFonts w:ascii="Book Antiqua" w:eastAsia="Times New Roman" w:hAnsi="Book Antiqua" w:cstheme="minorHAnsi"/>
          <w:sz w:val="24"/>
          <w:szCs w:val="24"/>
          <w:lang w:val="en-SG"/>
        </w:rPr>
        <w:t xml:space="preserve"> </w:t>
      </w:r>
      <w:r w:rsidR="009B6225" w:rsidRPr="006004E0">
        <w:rPr>
          <w:rFonts w:ascii="Book Antiqua" w:eastAsia="Times New Roman" w:hAnsi="Book Antiqua" w:cstheme="minorHAnsi"/>
          <w:sz w:val="24"/>
          <w:szCs w:val="24"/>
          <w:lang w:val="en-SG"/>
        </w:rPr>
        <w:t xml:space="preserve">Gastrointestinal ultrasound </w:t>
      </w:r>
      <w:r w:rsidRPr="006004E0">
        <w:rPr>
          <w:rFonts w:ascii="Book Antiqua" w:eastAsia="Times New Roman" w:hAnsi="Book Antiqua" w:cstheme="minorHAnsi"/>
          <w:sz w:val="24"/>
          <w:szCs w:val="24"/>
          <w:lang w:val="en-SG"/>
        </w:rPr>
        <w:t>images of strong reflection with acoustic shadow behind, also suggestive of faecal loading.</w:t>
      </w:r>
      <w:r w:rsidR="003A543A" w:rsidRPr="006004E0">
        <w:rPr>
          <w:rFonts w:ascii="Book Antiqua" w:eastAsia="Times New Roman" w:hAnsi="Book Antiqua" w:cstheme="minorHAnsi"/>
          <w:sz w:val="24"/>
          <w:szCs w:val="24"/>
          <w:lang w:val="en-SG"/>
        </w:rPr>
        <w:t xml:space="preserve"> </w:t>
      </w:r>
    </w:p>
    <w:p w14:paraId="7A4ED61D" w14:textId="77777777" w:rsidR="00AE238F" w:rsidRPr="006004E0"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p>
    <w:p w14:paraId="3D791BD5" w14:textId="77777777" w:rsidR="00AE238F" w:rsidRPr="006004E0" w:rsidRDefault="003A543A"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A</w:t>
      </w:r>
      <w:r w:rsidR="00AE238F" w:rsidRPr="006004E0">
        <w:rPr>
          <w:rFonts w:ascii="Book Antiqua" w:eastAsia="Times New Roman" w:hAnsi="Book Antiqua" w:cstheme="minorHAnsi"/>
          <w:sz w:val="24"/>
          <w:szCs w:val="24"/>
          <w:lang w:val="en-SG"/>
        </w:rPr>
        <w:tab/>
      </w:r>
      <w:r w:rsidR="00AE238F" w:rsidRPr="006004E0">
        <w:rPr>
          <w:rFonts w:ascii="Book Antiqua" w:eastAsia="Times New Roman" w:hAnsi="Book Antiqua" w:cstheme="minorHAnsi"/>
          <w:sz w:val="24"/>
          <w:szCs w:val="24"/>
          <w:lang w:val="en-SG"/>
        </w:rPr>
        <w:tab/>
      </w:r>
      <w:r w:rsidR="00AE238F" w:rsidRPr="006004E0">
        <w:rPr>
          <w:rFonts w:ascii="Book Antiqua" w:eastAsia="Times New Roman" w:hAnsi="Book Antiqua" w:cstheme="minorHAnsi"/>
          <w:sz w:val="24"/>
          <w:szCs w:val="24"/>
          <w:lang w:val="en-SG"/>
        </w:rPr>
        <w:tab/>
      </w:r>
      <w:r w:rsidR="00AE238F" w:rsidRPr="006004E0">
        <w:rPr>
          <w:rFonts w:ascii="Book Antiqua" w:eastAsia="Times New Roman" w:hAnsi="Book Antiqua" w:cstheme="minorHAnsi"/>
          <w:sz w:val="24"/>
          <w:szCs w:val="24"/>
          <w:lang w:val="en-SG"/>
        </w:rPr>
        <w:tab/>
      </w:r>
      <w:r w:rsidR="00AE238F" w:rsidRPr="006004E0">
        <w:rPr>
          <w:rFonts w:ascii="Book Antiqua" w:eastAsia="Times New Roman" w:hAnsi="Book Antiqua" w:cstheme="minorHAnsi"/>
          <w:sz w:val="24"/>
          <w:szCs w:val="24"/>
          <w:lang w:val="en-SG"/>
        </w:rPr>
        <w:tab/>
      </w:r>
      <w:r w:rsidRPr="006004E0">
        <w:rPr>
          <w:rFonts w:ascii="Book Antiqua" w:eastAsia="Times New Roman" w:hAnsi="Book Antiqua" w:cstheme="minorHAnsi"/>
          <w:sz w:val="24"/>
          <w:szCs w:val="24"/>
          <w:lang w:val="en-SG"/>
        </w:rPr>
        <w:tab/>
        <w:t>B</w:t>
      </w:r>
    </w:p>
    <w:p w14:paraId="6A2D999C" w14:textId="77777777" w:rsidR="00AE238F" w:rsidRPr="006004E0"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noProof/>
          <w:sz w:val="24"/>
          <w:szCs w:val="24"/>
          <w:lang w:val="en-US"/>
        </w:rPr>
        <w:drawing>
          <wp:inline distT="0" distB="0" distL="0" distR="0" wp14:anchorId="4945FC3B" wp14:editId="1CEA2FB7">
            <wp:extent cx="2716621" cy="1943100"/>
            <wp:effectExtent l="19050" t="0" r="7529"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17800" cy="1943943"/>
                    </a:xfrm>
                    <a:prstGeom prst="rect">
                      <a:avLst/>
                    </a:prstGeom>
                    <a:noFill/>
                    <a:ln w="9525">
                      <a:noFill/>
                      <a:miter lim="800000"/>
                      <a:headEnd/>
                      <a:tailEnd/>
                    </a:ln>
                  </pic:spPr>
                </pic:pic>
              </a:graphicData>
            </a:graphic>
          </wp:inline>
        </w:drawing>
      </w:r>
      <w:r w:rsidRPr="006004E0">
        <w:rPr>
          <w:rFonts w:ascii="Book Antiqua" w:eastAsia="Times New Roman" w:hAnsi="Book Antiqua" w:cstheme="minorHAnsi"/>
          <w:noProof/>
          <w:sz w:val="24"/>
          <w:szCs w:val="24"/>
          <w:lang w:val="en-US"/>
        </w:rPr>
        <w:drawing>
          <wp:inline distT="0" distB="0" distL="0" distR="0" wp14:anchorId="5F352F82" wp14:editId="166C78A1">
            <wp:extent cx="2666343" cy="1943100"/>
            <wp:effectExtent l="19050" t="0" r="657"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666343" cy="1943100"/>
                    </a:xfrm>
                    <a:prstGeom prst="rect">
                      <a:avLst/>
                    </a:prstGeom>
                    <a:noFill/>
                    <a:ln w="9525">
                      <a:noFill/>
                      <a:miter lim="800000"/>
                      <a:headEnd/>
                      <a:tailEnd/>
                    </a:ln>
                  </pic:spPr>
                </pic:pic>
              </a:graphicData>
            </a:graphic>
          </wp:inline>
        </w:drawing>
      </w:r>
    </w:p>
    <w:p w14:paraId="726AF0B4" w14:textId="77777777" w:rsidR="00E25B5E" w:rsidRPr="006004E0" w:rsidRDefault="003A543A"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sz w:val="24"/>
          <w:szCs w:val="24"/>
          <w:lang w:val="en-SG"/>
        </w:rPr>
        <w:t>C</w:t>
      </w:r>
      <w:r w:rsidR="004F100F" w:rsidRPr="006004E0">
        <w:rPr>
          <w:rFonts w:ascii="Book Antiqua" w:eastAsia="Times New Roman" w:hAnsi="Book Antiqua" w:cstheme="minorHAnsi"/>
          <w:sz w:val="24"/>
          <w:szCs w:val="24"/>
          <w:lang w:val="en-SG"/>
        </w:rPr>
        <w:tab/>
      </w:r>
      <w:r w:rsidR="004F100F" w:rsidRPr="006004E0">
        <w:rPr>
          <w:rFonts w:ascii="Book Antiqua" w:eastAsia="Times New Roman" w:hAnsi="Book Antiqua" w:cstheme="minorHAnsi"/>
          <w:sz w:val="24"/>
          <w:szCs w:val="24"/>
          <w:lang w:val="en-SG"/>
        </w:rPr>
        <w:tab/>
      </w:r>
      <w:r w:rsidR="004F100F" w:rsidRPr="006004E0">
        <w:rPr>
          <w:rFonts w:ascii="Book Antiqua" w:eastAsia="Times New Roman" w:hAnsi="Book Antiqua" w:cstheme="minorHAnsi"/>
          <w:sz w:val="24"/>
          <w:szCs w:val="24"/>
          <w:lang w:val="en-SG"/>
        </w:rPr>
        <w:tab/>
      </w:r>
      <w:r w:rsidR="004F100F" w:rsidRPr="006004E0">
        <w:rPr>
          <w:rFonts w:ascii="Book Antiqua" w:eastAsia="Times New Roman" w:hAnsi="Book Antiqua" w:cstheme="minorHAnsi"/>
          <w:sz w:val="24"/>
          <w:szCs w:val="24"/>
          <w:lang w:val="en-SG"/>
        </w:rPr>
        <w:tab/>
      </w:r>
      <w:r w:rsidR="004F100F" w:rsidRPr="006004E0">
        <w:rPr>
          <w:rFonts w:ascii="Book Antiqua" w:eastAsia="Times New Roman" w:hAnsi="Book Antiqua" w:cstheme="minorHAnsi"/>
          <w:sz w:val="24"/>
          <w:szCs w:val="24"/>
          <w:lang w:val="en-SG"/>
        </w:rPr>
        <w:tab/>
      </w:r>
      <w:r w:rsidRPr="006004E0">
        <w:rPr>
          <w:rFonts w:ascii="Book Antiqua" w:eastAsia="Times New Roman" w:hAnsi="Book Antiqua" w:cstheme="minorHAnsi"/>
          <w:sz w:val="24"/>
          <w:szCs w:val="24"/>
          <w:lang w:val="en-SG"/>
        </w:rPr>
        <w:tab/>
        <w:t>D</w:t>
      </w:r>
    </w:p>
    <w:p w14:paraId="0BA10CF9" w14:textId="77777777" w:rsidR="00AE238F" w:rsidRPr="006004E0"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noProof/>
          <w:sz w:val="24"/>
          <w:szCs w:val="24"/>
          <w:lang w:val="en-US"/>
        </w:rPr>
        <w:drawing>
          <wp:inline distT="0" distB="0" distL="0" distR="0" wp14:anchorId="5A5C6944" wp14:editId="263F390F">
            <wp:extent cx="2743200" cy="187644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45319" cy="1877896"/>
                    </a:xfrm>
                    <a:prstGeom prst="rect">
                      <a:avLst/>
                    </a:prstGeom>
                    <a:noFill/>
                    <a:ln w="9525">
                      <a:noFill/>
                      <a:miter lim="800000"/>
                      <a:headEnd/>
                      <a:tailEnd/>
                    </a:ln>
                  </pic:spPr>
                </pic:pic>
              </a:graphicData>
            </a:graphic>
          </wp:inline>
        </w:drawing>
      </w:r>
      <w:r w:rsidR="004F100F" w:rsidRPr="006004E0">
        <w:rPr>
          <w:rFonts w:ascii="Book Antiqua" w:eastAsia="Times New Roman" w:hAnsi="Book Antiqua" w:cstheme="minorHAnsi"/>
          <w:noProof/>
          <w:sz w:val="24"/>
          <w:szCs w:val="24"/>
          <w:lang w:val="en-US"/>
        </w:rPr>
        <w:drawing>
          <wp:inline distT="0" distB="0" distL="0" distR="0" wp14:anchorId="627CC8BE" wp14:editId="682E081F">
            <wp:extent cx="2628605" cy="1879600"/>
            <wp:effectExtent l="19050" t="0" r="29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28900" cy="1879811"/>
                    </a:xfrm>
                    <a:prstGeom prst="rect">
                      <a:avLst/>
                    </a:prstGeom>
                    <a:noFill/>
                    <a:ln w="9525">
                      <a:noFill/>
                      <a:miter lim="800000"/>
                      <a:headEnd/>
                      <a:tailEnd/>
                    </a:ln>
                  </pic:spPr>
                </pic:pic>
              </a:graphicData>
            </a:graphic>
          </wp:inline>
        </w:drawing>
      </w:r>
    </w:p>
    <w:p w14:paraId="3C7B6F5E" w14:textId="77777777" w:rsidR="00AE238F" w:rsidRPr="006004E0"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p>
    <w:p w14:paraId="666C4ADA" w14:textId="5775ADC8" w:rsidR="00AE238F" w:rsidRPr="006004E0"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r w:rsidRPr="006004E0">
        <w:rPr>
          <w:rFonts w:ascii="Book Antiqua" w:eastAsia="Times New Roman" w:hAnsi="Book Antiqua" w:cstheme="minorHAnsi"/>
          <w:b/>
          <w:bCs/>
          <w:sz w:val="24"/>
          <w:szCs w:val="24"/>
          <w:lang w:val="en-SG"/>
        </w:rPr>
        <w:t xml:space="preserve">Figure </w:t>
      </w:r>
      <w:r w:rsidR="003A543A" w:rsidRPr="006004E0">
        <w:rPr>
          <w:rFonts w:ascii="Book Antiqua" w:eastAsia="Times New Roman" w:hAnsi="Book Antiqua" w:cstheme="minorHAnsi"/>
          <w:b/>
          <w:bCs/>
          <w:sz w:val="24"/>
          <w:szCs w:val="24"/>
          <w:lang w:val="en-SG"/>
        </w:rPr>
        <w:t>2</w:t>
      </w:r>
      <w:r w:rsidR="004F100F" w:rsidRPr="006004E0">
        <w:rPr>
          <w:rFonts w:ascii="Book Antiqua" w:eastAsia="Times New Roman" w:hAnsi="Book Antiqua" w:cstheme="minorHAnsi"/>
          <w:b/>
          <w:bCs/>
          <w:sz w:val="24"/>
          <w:szCs w:val="24"/>
          <w:lang w:val="en-SG"/>
        </w:rPr>
        <w:t xml:space="preserve"> shows the ascending colon and sigmoid colon images of a constipated patients.</w:t>
      </w:r>
      <w:r w:rsidR="00FA66BA"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sz w:val="24"/>
          <w:szCs w:val="24"/>
          <w:lang w:val="en-SG"/>
        </w:rPr>
        <w:t>A</w:t>
      </w:r>
      <w:r w:rsidR="00FE6F2C" w:rsidRPr="006004E0">
        <w:rPr>
          <w:rFonts w:ascii="Book Antiqua" w:eastAsia="Times New Roman" w:hAnsi="Book Antiqua" w:cstheme="minorHAnsi"/>
          <w:sz w:val="24"/>
          <w:szCs w:val="24"/>
          <w:lang w:val="en-SG"/>
        </w:rPr>
        <w:t>:</w:t>
      </w:r>
      <w:r w:rsidR="003A543A" w:rsidRPr="006004E0">
        <w:rPr>
          <w:rFonts w:ascii="Book Antiqua" w:eastAsia="Times New Roman" w:hAnsi="Book Antiqua" w:cstheme="minorHAnsi"/>
          <w:sz w:val="24"/>
          <w:szCs w:val="24"/>
          <w:lang w:val="en-SG"/>
        </w:rPr>
        <w:t xml:space="preserve"> Image of ascending colon pre-treatment</w:t>
      </w:r>
      <w:r w:rsidR="00F46E7D" w:rsidRPr="006004E0">
        <w:rPr>
          <w:rFonts w:ascii="Book Antiqua" w:eastAsia="Times New Roman" w:hAnsi="Book Antiqua" w:cstheme="minorHAnsi"/>
          <w:sz w:val="24"/>
          <w:szCs w:val="24"/>
          <w:lang w:val="en-SG"/>
        </w:rPr>
        <w:t>;</w:t>
      </w:r>
      <w:r w:rsidR="003A543A" w:rsidRPr="006004E0">
        <w:rPr>
          <w:rFonts w:ascii="Book Antiqua" w:eastAsia="Times New Roman" w:hAnsi="Book Antiqua" w:cstheme="minorHAnsi"/>
          <w:sz w:val="24"/>
          <w:szCs w:val="24"/>
          <w:lang w:val="en-SG"/>
        </w:rPr>
        <w:t xml:space="preserve"> B</w:t>
      </w:r>
      <w:r w:rsidR="00FE6F2C" w:rsidRPr="006004E0">
        <w:rPr>
          <w:rFonts w:ascii="Book Antiqua" w:eastAsia="Times New Roman" w:hAnsi="Book Antiqua" w:cstheme="minorHAnsi"/>
          <w:sz w:val="24"/>
          <w:szCs w:val="24"/>
          <w:lang w:val="en-SG"/>
        </w:rPr>
        <w:t>:</w:t>
      </w:r>
      <w:r w:rsidR="003A543A"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caps/>
          <w:sz w:val="24"/>
          <w:szCs w:val="24"/>
          <w:lang w:val="en-SG"/>
        </w:rPr>
        <w:t>i</w:t>
      </w:r>
      <w:r w:rsidR="003A543A" w:rsidRPr="006004E0">
        <w:rPr>
          <w:rFonts w:ascii="Book Antiqua" w:eastAsia="Times New Roman" w:hAnsi="Book Antiqua" w:cstheme="minorHAnsi"/>
          <w:sz w:val="24"/>
          <w:szCs w:val="24"/>
          <w:lang w:val="en-SG"/>
        </w:rPr>
        <w:t>mage of sigmoid colon pre-treatment</w:t>
      </w:r>
      <w:r w:rsidR="00F46E7D" w:rsidRPr="006004E0">
        <w:rPr>
          <w:rFonts w:ascii="Book Antiqua" w:eastAsia="Times New Roman" w:hAnsi="Book Antiqua" w:cstheme="minorHAnsi"/>
          <w:sz w:val="24"/>
          <w:szCs w:val="24"/>
          <w:lang w:val="en-SG"/>
        </w:rPr>
        <w:t>;</w:t>
      </w:r>
      <w:r w:rsidR="003A543A" w:rsidRPr="006004E0">
        <w:rPr>
          <w:rFonts w:ascii="Book Antiqua" w:eastAsia="Times New Roman" w:hAnsi="Book Antiqua" w:cstheme="minorHAnsi"/>
          <w:sz w:val="24"/>
          <w:szCs w:val="24"/>
          <w:lang w:val="en-SG"/>
        </w:rPr>
        <w:t xml:space="preserve"> Note the strong reflections with acoustic shadow behind, suggestive of severe faecal loading</w:t>
      </w:r>
      <w:r w:rsidR="00F46E7D"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sz w:val="24"/>
          <w:szCs w:val="24"/>
          <w:lang w:val="en-SG"/>
        </w:rPr>
        <w:t>Colonic diameters are 34.6</w:t>
      </w:r>
      <w:r w:rsidR="00FE6F2C"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sz w:val="24"/>
          <w:szCs w:val="24"/>
          <w:lang w:val="en-SG"/>
        </w:rPr>
        <w:t>mm and 27.5</w:t>
      </w:r>
      <w:r w:rsidR="00FE6F2C"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sz w:val="24"/>
          <w:szCs w:val="24"/>
          <w:lang w:val="en-SG"/>
        </w:rPr>
        <w:t>mm respectively for ascending and sigmoid colon</w:t>
      </w:r>
      <w:r w:rsidR="00F46E7D"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sz w:val="24"/>
          <w:szCs w:val="24"/>
          <w:lang w:val="en-SG"/>
        </w:rPr>
        <w:t>C</w:t>
      </w:r>
      <w:r w:rsidR="00FE6F2C" w:rsidRPr="006004E0">
        <w:rPr>
          <w:rFonts w:ascii="Book Antiqua" w:eastAsia="Times New Roman" w:hAnsi="Book Antiqua" w:cstheme="minorHAnsi"/>
          <w:sz w:val="24"/>
          <w:szCs w:val="24"/>
          <w:lang w:val="en-SG"/>
        </w:rPr>
        <w:t>:</w:t>
      </w:r>
      <w:r w:rsidR="003A543A"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caps/>
          <w:sz w:val="24"/>
          <w:szCs w:val="24"/>
          <w:lang w:val="en-SG"/>
        </w:rPr>
        <w:t>i</w:t>
      </w:r>
      <w:r w:rsidR="003A543A" w:rsidRPr="006004E0">
        <w:rPr>
          <w:rFonts w:ascii="Book Antiqua" w:eastAsia="Times New Roman" w:hAnsi="Book Antiqua" w:cstheme="minorHAnsi"/>
          <w:sz w:val="24"/>
          <w:szCs w:val="24"/>
          <w:lang w:val="en-SG"/>
        </w:rPr>
        <w:t>mage of ascending colon post-treatment</w:t>
      </w:r>
      <w:r w:rsidR="00F46E7D" w:rsidRPr="006004E0">
        <w:rPr>
          <w:rFonts w:ascii="Book Antiqua" w:eastAsia="Times New Roman" w:hAnsi="Book Antiqua" w:cstheme="minorHAnsi"/>
          <w:sz w:val="24"/>
          <w:szCs w:val="24"/>
          <w:lang w:val="en-SG"/>
        </w:rPr>
        <w:t>;</w:t>
      </w:r>
      <w:r w:rsidR="003A543A" w:rsidRPr="006004E0">
        <w:rPr>
          <w:rFonts w:ascii="Book Antiqua" w:eastAsia="Times New Roman" w:hAnsi="Book Antiqua" w:cstheme="minorHAnsi"/>
          <w:sz w:val="24"/>
          <w:szCs w:val="24"/>
          <w:lang w:val="en-SG"/>
        </w:rPr>
        <w:t xml:space="preserve"> D</w:t>
      </w:r>
      <w:r w:rsidR="00FE6F2C" w:rsidRPr="006004E0">
        <w:rPr>
          <w:rFonts w:ascii="Book Antiqua" w:eastAsia="Times New Roman" w:hAnsi="Book Antiqua" w:cstheme="minorHAnsi"/>
          <w:sz w:val="24"/>
          <w:szCs w:val="24"/>
          <w:lang w:val="en-SG"/>
        </w:rPr>
        <w:t>:</w:t>
      </w:r>
      <w:r w:rsidR="003A543A"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caps/>
          <w:sz w:val="24"/>
          <w:szCs w:val="24"/>
          <w:lang w:val="en-SG"/>
        </w:rPr>
        <w:t>i</w:t>
      </w:r>
      <w:r w:rsidR="003A543A" w:rsidRPr="006004E0">
        <w:rPr>
          <w:rFonts w:ascii="Book Antiqua" w:eastAsia="Times New Roman" w:hAnsi="Book Antiqua" w:cstheme="minorHAnsi"/>
          <w:sz w:val="24"/>
          <w:szCs w:val="24"/>
          <w:lang w:val="en-SG"/>
        </w:rPr>
        <w:t>mage of sigmoid colon post-treatment</w:t>
      </w:r>
      <w:r w:rsidR="00F46E7D" w:rsidRPr="006004E0">
        <w:rPr>
          <w:rFonts w:ascii="Book Antiqua" w:eastAsia="Times New Roman" w:hAnsi="Book Antiqua" w:cstheme="minorHAnsi"/>
          <w:sz w:val="24"/>
          <w:szCs w:val="24"/>
          <w:lang w:val="en-SG"/>
        </w:rPr>
        <w:t xml:space="preserve">; </w:t>
      </w:r>
      <w:r w:rsidR="003A543A" w:rsidRPr="006004E0">
        <w:rPr>
          <w:rFonts w:ascii="Book Antiqua" w:eastAsia="Times New Roman" w:hAnsi="Book Antiqua" w:cstheme="minorHAnsi"/>
          <w:sz w:val="24"/>
          <w:szCs w:val="24"/>
          <w:lang w:val="en-SG"/>
        </w:rPr>
        <w:t xml:space="preserve">Note the </w:t>
      </w:r>
      <w:r w:rsidR="004F100F" w:rsidRPr="006004E0">
        <w:rPr>
          <w:rFonts w:ascii="Book Antiqua" w:eastAsia="Times New Roman" w:hAnsi="Book Antiqua" w:cstheme="minorHAnsi"/>
          <w:sz w:val="24"/>
          <w:szCs w:val="24"/>
          <w:lang w:val="en-SG"/>
        </w:rPr>
        <w:t>absence of strong reflections or acoustic shadows suggestive of minimal faecal loading</w:t>
      </w:r>
      <w:r w:rsidR="00F46E7D" w:rsidRPr="006004E0">
        <w:rPr>
          <w:rFonts w:ascii="Book Antiqua" w:eastAsia="Times New Roman" w:hAnsi="Book Antiqua" w:cstheme="minorHAnsi"/>
          <w:sz w:val="24"/>
          <w:szCs w:val="24"/>
          <w:lang w:val="en-SG"/>
        </w:rPr>
        <w:t>;</w:t>
      </w:r>
      <w:r w:rsidR="00FA66BA" w:rsidRPr="006004E0">
        <w:rPr>
          <w:rFonts w:ascii="Book Antiqua" w:eastAsia="Times New Roman" w:hAnsi="Book Antiqua" w:cstheme="minorHAnsi"/>
          <w:sz w:val="24"/>
          <w:szCs w:val="24"/>
          <w:lang w:val="en-SG"/>
        </w:rPr>
        <w:t xml:space="preserve"> </w:t>
      </w:r>
      <w:r w:rsidR="004F100F" w:rsidRPr="006004E0">
        <w:rPr>
          <w:rFonts w:ascii="Book Antiqua" w:eastAsia="Times New Roman" w:hAnsi="Book Antiqua" w:cstheme="minorHAnsi"/>
          <w:sz w:val="24"/>
          <w:szCs w:val="24"/>
          <w:lang w:val="en-SG"/>
        </w:rPr>
        <w:t>Colonic diameters of both ascending and sigmoid colon are also reduced post-treatment.</w:t>
      </w:r>
    </w:p>
    <w:p w14:paraId="63808800" w14:textId="77777777" w:rsidR="00AE238F" w:rsidRPr="006004E0"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p>
    <w:p w14:paraId="54EE5D09" w14:textId="77777777" w:rsidR="004F100F" w:rsidRPr="006004E0" w:rsidRDefault="004F100F" w:rsidP="00C10DC8">
      <w:pPr>
        <w:widowControl w:val="0"/>
        <w:autoSpaceDE w:val="0"/>
        <w:autoSpaceDN w:val="0"/>
        <w:adjustRightInd w:val="0"/>
        <w:snapToGrid w:val="0"/>
        <w:spacing w:after="0" w:line="360" w:lineRule="auto"/>
        <w:jc w:val="both"/>
        <w:rPr>
          <w:rFonts w:ascii="Book Antiqua" w:hAnsi="Book Antiqua" w:cstheme="minorHAnsi"/>
          <w:sz w:val="24"/>
          <w:szCs w:val="24"/>
          <w:lang w:val="en-SG"/>
        </w:rPr>
      </w:pPr>
    </w:p>
    <w:p w14:paraId="577417D5" w14:textId="77777777" w:rsidR="00FE6F2C" w:rsidRPr="006004E0" w:rsidRDefault="00FE6F2C" w:rsidP="00C10DC8">
      <w:pPr>
        <w:snapToGrid w:val="0"/>
        <w:spacing w:after="0"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br w:type="page"/>
      </w:r>
    </w:p>
    <w:p w14:paraId="1BC31FFF" w14:textId="4FBC2C8D" w:rsidR="00AE238F" w:rsidRPr="006004E0" w:rsidRDefault="004F100F" w:rsidP="00C10DC8">
      <w:pPr>
        <w:widowControl w:val="0"/>
        <w:autoSpaceDE w:val="0"/>
        <w:autoSpaceDN w:val="0"/>
        <w:adjustRightInd w:val="0"/>
        <w:snapToGrid w:val="0"/>
        <w:spacing w:after="0" w:line="360" w:lineRule="auto"/>
        <w:jc w:val="both"/>
        <w:rPr>
          <w:rFonts w:ascii="Book Antiqua" w:hAnsi="Book Antiqua" w:cstheme="minorHAnsi"/>
          <w:b/>
          <w:bCs/>
          <w:sz w:val="24"/>
          <w:szCs w:val="24"/>
          <w:lang w:val="en-SG"/>
        </w:rPr>
      </w:pPr>
      <w:r w:rsidRPr="006004E0">
        <w:rPr>
          <w:rFonts w:ascii="Book Antiqua" w:hAnsi="Book Antiqua" w:cstheme="minorHAnsi"/>
          <w:b/>
          <w:bCs/>
          <w:sz w:val="24"/>
          <w:szCs w:val="24"/>
          <w:lang w:val="en-SG"/>
        </w:rPr>
        <w:t>Table 1</w:t>
      </w:r>
      <w:r w:rsidR="00277250" w:rsidRPr="006004E0">
        <w:rPr>
          <w:rFonts w:ascii="Book Antiqua" w:hAnsi="Book Antiqua" w:cstheme="minorHAnsi"/>
          <w:b/>
          <w:bCs/>
          <w:sz w:val="24"/>
          <w:szCs w:val="24"/>
          <w:lang w:val="en-SG"/>
        </w:rPr>
        <w:t xml:space="preserve"> </w:t>
      </w:r>
      <w:r w:rsidRPr="006004E0">
        <w:rPr>
          <w:rFonts w:ascii="Book Antiqua" w:hAnsi="Book Antiqua" w:cstheme="minorHAnsi"/>
          <w:b/>
          <w:bCs/>
          <w:sz w:val="24"/>
          <w:szCs w:val="24"/>
          <w:lang w:val="en-SG"/>
        </w:rPr>
        <w:t xml:space="preserve">Current and potential uses of </w:t>
      </w:r>
      <w:r w:rsidR="00FE6F2C" w:rsidRPr="006004E0">
        <w:rPr>
          <w:rFonts w:ascii="Book Antiqua" w:hAnsi="Book Antiqua" w:cstheme="minorHAnsi"/>
          <w:b/>
          <w:bCs/>
          <w:sz w:val="24"/>
          <w:szCs w:val="24"/>
          <w:lang w:val="en-SG"/>
        </w:rPr>
        <w:t xml:space="preserve">gastrointestinal ultrasound </w:t>
      </w:r>
      <w:r w:rsidRPr="006004E0">
        <w:rPr>
          <w:rFonts w:ascii="Book Antiqua" w:hAnsi="Book Antiqua" w:cstheme="minorHAnsi"/>
          <w:b/>
          <w:bCs/>
          <w:sz w:val="24"/>
          <w:szCs w:val="24"/>
          <w:lang w:val="en-SG"/>
        </w:rPr>
        <w:t>in functional gastrointestinal disorders</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5007"/>
      </w:tblGrid>
      <w:tr w:rsidR="00395387" w:rsidRPr="006004E0" w14:paraId="766BAC15" w14:textId="77777777" w:rsidTr="00EC0439">
        <w:tc>
          <w:tcPr>
            <w:tcW w:w="2291" w:type="pct"/>
            <w:tcBorders>
              <w:top w:val="single" w:sz="4" w:space="0" w:color="auto"/>
              <w:bottom w:val="single" w:sz="4" w:space="0" w:color="auto"/>
            </w:tcBorders>
          </w:tcPr>
          <w:p w14:paraId="27AF3668" w14:textId="0BDB5595" w:rsidR="00395387" w:rsidRPr="006004E0" w:rsidRDefault="00277250" w:rsidP="00C10DC8">
            <w:pPr>
              <w:widowControl w:val="0"/>
              <w:autoSpaceDE w:val="0"/>
              <w:autoSpaceDN w:val="0"/>
              <w:adjustRightInd w:val="0"/>
              <w:snapToGrid w:val="0"/>
              <w:spacing w:line="360" w:lineRule="auto"/>
              <w:jc w:val="both"/>
              <w:rPr>
                <w:rFonts w:ascii="Book Antiqua" w:hAnsi="Book Antiqua" w:cstheme="minorHAnsi"/>
                <w:b/>
                <w:bCs/>
                <w:sz w:val="24"/>
                <w:szCs w:val="24"/>
                <w:lang w:val="en-SG"/>
              </w:rPr>
            </w:pPr>
            <w:r w:rsidRPr="006004E0">
              <w:rPr>
                <w:rFonts w:ascii="Book Antiqua" w:hAnsi="Book Antiqua" w:cstheme="minorHAnsi"/>
                <w:b/>
                <w:bCs/>
                <w:sz w:val="24"/>
                <w:szCs w:val="24"/>
                <w:lang w:val="en-SG"/>
              </w:rPr>
              <w:t>Current</w:t>
            </w:r>
          </w:p>
        </w:tc>
        <w:tc>
          <w:tcPr>
            <w:tcW w:w="2709" w:type="pct"/>
            <w:tcBorders>
              <w:top w:val="single" w:sz="4" w:space="0" w:color="auto"/>
              <w:bottom w:val="single" w:sz="4" w:space="0" w:color="auto"/>
            </w:tcBorders>
          </w:tcPr>
          <w:p w14:paraId="07C6F32D" w14:textId="77777777" w:rsidR="00395387" w:rsidRPr="006004E0" w:rsidRDefault="00395387" w:rsidP="00C10DC8">
            <w:pPr>
              <w:widowControl w:val="0"/>
              <w:autoSpaceDE w:val="0"/>
              <w:autoSpaceDN w:val="0"/>
              <w:adjustRightInd w:val="0"/>
              <w:snapToGrid w:val="0"/>
              <w:spacing w:line="360" w:lineRule="auto"/>
              <w:jc w:val="both"/>
              <w:rPr>
                <w:rFonts w:ascii="Book Antiqua" w:hAnsi="Book Antiqua" w:cstheme="minorHAnsi"/>
                <w:b/>
                <w:bCs/>
                <w:sz w:val="24"/>
                <w:szCs w:val="24"/>
                <w:lang w:val="en-SG"/>
              </w:rPr>
            </w:pPr>
            <w:r w:rsidRPr="006004E0">
              <w:rPr>
                <w:rFonts w:ascii="Book Antiqua" w:hAnsi="Book Antiqua" w:cstheme="minorHAnsi"/>
                <w:b/>
                <w:bCs/>
                <w:sz w:val="24"/>
                <w:szCs w:val="24"/>
                <w:lang w:val="en-SG"/>
              </w:rPr>
              <w:t>Potential</w:t>
            </w:r>
          </w:p>
        </w:tc>
      </w:tr>
      <w:tr w:rsidR="00EC0439" w:rsidRPr="006004E0" w14:paraId="008521EF" w14:textId="77777777" w:rsidTr="00EC0439">
        <w:trPr>
          <w:trHeight w:val="343"/>
        </w:trPr>
        <w:tc>
          <w:tcPr>
            <w:tcW w:w="5000" w:type="pct"/>
            <w:gridSpan w:val="2"/>
            <w:tcBorders>
              <w:top w:val="single" w:sz="4" w:space="0" w:color="auto"/>
            </w:tcBorders>
          </w:tcPr>
          <w:p w14:paraId="5A120636" w14:textId="46604FC7" w:rsidR="00EC0439" w:rsidRPr="006004E0" w:rsidRDefault="00EC0439" w:rsidP="00C10DC8">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6004E0">
              <w:rPr>
                <w:rFonts w:ascii="Book Antiqua" w:hAnsi="Book Antiqua" w:cstheme="minorHAnsi"/>
                <w:bCs/>
                <w:sz w:val="24"/>
                <w:szCs w:val="24"/>
                <w:lang w:val="en-SG"/>
              </w:rPr>
              <w:t>Evaluating physiology</w:t>
            </w:r>
          </w:p>
        </w:tc>
      </w:tr>
      <w:tr w:rsidR="00EC0439" w:rsidRPr="006004E0" w14:paraId="6457C318" w14:textId="77777777" w:rsidTr="00EC0439">
        <w:trPr>
          <w:trHeight w:val="310"/>
        </w:trPr>
        <w:tc>
          <w:tcPr>
            <w:tcW w:w="2291" w:type="pct"/>
          </w:tcPr>
          <w:p w14:paraId="5FE071D9" w14:textId="77777777" w:rsidR="00EC0439" w:rsidRPr="006004E0"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6004E0">
              <w:rPr>
                <w:rFonts w:ascii="Book Antiqua" w:hAnsi="Book Antiqua" w:cstheme="minorHAnsi"/>
                <w:bCs/>
                <w:sz w:val="24"/>
                <w:szCs w:val="24"/>
                <w:lang w:val="en-SG"/>
              </w:rPr>
              <w:t>Stomach</w:t>
            </w:r>
          </w:p>
        </w:tc>
        <w:tc>
          <w:tcPr>
            <w:tcW w:w="2709" w:type="pct"/>
          </w:tcPr>
          <w:p w14:paraId="18E3559A" w14:textId="35C4F464" w:rsidR="00EC0439" w:rsidRPr="006004E0"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p>
        </w:tc>
      </w:tr>
      <w:tr w:rsidR="00277250" w:rsidRPr="006004E0" w14:paraId="758F0DB0" w14:textId="77777777" w:rsidTr="00EC0439">
        <w:trPr>
          <w:trHeight w:val="2314"/>
        </w:trPr>
        <w:tc>
          <w:tcPr>
            <w:tcW w:w="2291" w:type="pct"/>
          </w:tcPr>
          <w:p w14:paraId="63E7DC69" w14:textId="16AEB02E" w:rsidR="00277250" w:rsidRPr="006004E0" w:rsidRDefault="00277250" w:rsidP="00EC0439">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Assess contribution of mechanisms to symptoms. Mechanisms include</w:t>
            </w:r>
            <w:r w:rsidR="00EC0439" w:rsidRPr="006004E0">
              <w:rPr>
                <w:rFonts w:ascii="Book Antiqua" w:hAnsi="Book Antiqua" w:cstheme="minorHAnsi"/>
                <w:sz w:val="24"/>
                <w:szCs w:val="24"/>
                <w:lang w:val="en-SG"/>
              </w:rPr>
              <w:t xml:space="preserve"> gastric </w:t>
            </w:r>
            <w:r w:rsidRPr="006004E0">
              <w:rPr>
                <w:rFonts w:ascii="Book Antiqua" w:hAnsi="Book Antiqua" w:cstheme="minorHAnsi"/>
                <w:sz w:val="24"/>
                <w:szCs w:val="24"/>
                <w:lang w:val="en-SG"/>
              </w:rPr>
              <w:t>emptying</w:t>
            </w:r>
            <w:r w:rsidR="00EC0439" w:rsidRPr="006004E0">
              <w:rPr>
                <w:rFonts w:ascii="Book Antiqua" w:hAnsi="Book Antiqua" w:cstheme="minorHAnsi"/>
                <w:sz w:val="24"/>
                <w:szCs w:val="24"/>
                <w:lang w:val="en-SG"/>
              </w:rPr>
              <w:t xml:space="preserve">, gastric </w:t>
            </w:r>
            <w:r w:rsidRPr="006004E0">
              <w:rPr>
                <w:rFonts w:ascii="Book Antiqua" w:hAnsi="Book Antiqua" w:cstheme="minorHAnsi"/>
                <w:sz w:val="24"/>
                <w:szCs w:val="24"/>
                <w:lang w:val="en-SG"/>
              </w:rPr>
              <w:t>motility</w:t>
            </w:r>
            <w:r w:rsidR="00EC0439" w:rsidRPr="006004E0">
              <w:rPr>
                <w:rFonts w:ascii="Book Antiqua" w:hAnsi="Book Antiqua" w:cstheme="minorHAnsi"/>
                <w:sz w:val="24"/>
                <w:szCs w:val="24"/>
                <w:lang w:val="en-SG"/>
              </w:rPr>
              <w:t xml:space="preserve">, gastroduodenal </w:t>
            </w:r>
            <w:r w:rsidRPr="006004E0">
              <w:rPr>
                <w:rFonts w:ascii="Book Antiqua" w:hAnsi="Book Antiqua" w:cstheme="minorHAnsi"/>
                <w:sz w:val="24"/>
                <w:szCs w:val="24"/>
                <w:lang w:val="en-SG"/>
              </w:rPr>
              <w:t>flow</w:t>
            </w:r>
            <w:r w:rsidR="00EC0439" w:rsidRPr="006004E0">
              <w:rPr>
                <w:rFonts w:ascii="Book Antiqua" w:hAnsi="Book Antiqua" w:cstheme="minorHAnsi"/>
                <w:sz w:val="24"/>
                <w:szCs w:val="24"/>
                <w:lang w:val="en-SG"/>
              </w:rPr>
              <w:t xml:space="preserve">, gastric </w:t>
            </w:r>
            <w:r w:rsidRPr="006004E0">
              <w:rPr>
                <w:rFonts w:ascii="Book Antiqua" w:hAnsi="Book Antiqua" w:cstheme="minorHAnsi"/>
                <w:sz w:val="24"/>
                <w:szCs w:val="24"/>
                <w:lang w:val="en-SG"/>
              </w:rPr>
              <w:t>wall deformation</w:t>
            </w:r>
            <w:r w:rsidR="00EC0439" w:rsidRPr="006004E0">
              <w:rPr>
                <w:rFonts w:ascii="Book Antiqua" w:hAnsi="Book Antiqua" w:cstheme="minorHAnsi"/>
                <w:sz w:val="24"/>
                <w:szCs w:val="24"/>
                <w:lang w:val="en-SG"/>
              </w:rPr>
              <w:t xml:space="preserve">, gastric </w:t>
            </w:r>
            <w:r w:rsidRPr="006004E0">
              <w:rPr>
                <w:rFonts w:ascii="Book Antiqua" w:hAnsi="Book Antiqua" w:cstheme="minorHAnsi"/>
                <w:sz w:val="24"/>
                <w:szCs w:val="24"/>
                <w:lang w:val="en-SG"/>
              </w:rPr>
              <w:t>accommodation</w:t>
            </w:r>
            <w:r w:rsidR="00EC0439" w:rsidRPr="006004E0">
              <w:rPr>
                <w:rFonts w:ascii="Book Antiqua" w:hAnsi="Book Antiqua" w:cstheme="minorHAnsi"/>
                <w:sz w:val="24"/>
                <w:szCs w:val="24"/>
                <w:lang w:val="en-SG"/>
              </w:rPr>
              <w:t xml:space="preserve"> and intragastric </w:t>
            </w:r>
            <w:r w:rsidRPr="006004E0">
              <w:rPr>
                <w:rFonts w:ascii="Book Antiqua" w:hAnsi="Book Antiqua" w:cstheme="minorHAnsi"/>
                <w:sz w:val="24"/>
                <w:szCs w:val="24"/>
                <w:lang w:val="en-SG"/>
              </w:rPr>
              <w:t>distribution of meals</w:t>
            </w:r>
          </w:p>
        </w:tc>
        <w:tc>
          <w:tcPr>
            <w:tcW w:w="2709" w:type="pct"/>
          </w:tcPr>
          <w:p w14:paraId="50FF849B" w14:textId="16F4068C" w:rsidR="00277250" w:rsidRPr="006004E0" w:rsidRDefault="00277250"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Tailor management of patients based on contributing pathophysiology of symptoms to FGID (</w:t>
            </w:r>
            <w:r w:rsidRPr="006004E0">
              <w:rPr>
                <w:rFonts w:ascii="Book Antiqua" w:hAnsi="Book Antiqua" w:cstheme="minorHAnsi"/>
                <w:i/>
                <w:iCs/>
                <w:sz w:val="24"/>
                <w:szCs w:val="24"/>
                <w:lang w:val="en-SG"/>
              </w:rPr>
              <w:t>e.g.</w:t>
            </w:r>
            <w:r w:rsidRPr="006004E0">
              <w:rPr>
                <w:rFonts w:ascii="Book Antiqua" w:hAnsi="Book Antiqua" w:cstheme="minorHAnsi"/>
                <w:sz w:val="24"/>
                <w:szCs w:val="24"/>
                <w:lang w:val="en-SG"/>
              </w:rPr>
              <w:t xml:space="preserve"> prokinetics for patients with FD and antral hypomotility)</w:t>
            </w:r>
          </w:p>
        </w:tc>
      </w:tr>
      <w:tr w:rsidR="00EC0439" w:rsidRPr="006004E0" w14:paraId="0DFD7FD1" w14:textId="77777777" w:rsidTr="00EC0439">
        <w:trPr>
          <w:trHeight w:val="271"/>
        </w:trPr>
        <w:tc>
          <w:tcPr>
            <w:tcW w:w="2291" w:type="pct"/>
          </w:tcPr>
          <w:p w14:paraId="3EF73DE9" w14:textId="77777777" w:rsidR="00EC0439" w:rsidRPr="006004E0"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6004E0">
              <w:rPr>
                <w:rFonts w:ascii="Book Antiqua" w:hAnsi="Book Antiqua" w:cstheme="minorHAnsi"/>
                <w:bCs/>
                <w:sz w:val="24"/>
                <w:szCs w:val="24"/>
                <w:lang w:val="en-SG"/>
              </w:rPr>
              <w:t>Small bowel</w:t>
            </w:r>
          </w:p>
        </w:tc>
        <w:tc>
          <w:tcPr>
            <w:tcW w:w="2709" w:type="pct"/>
          </w:tcPr>
          <w:p w14:paraId="265E62B5" w14:textId="69C17D77" w:rsidR="00EC0439" w:rsidRPr="006004E0"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p>
        </w:tc>
      </w:tr>
      <w:tr w:rsidR="00277250" w:rsidRPr="006004E0" w14:paraId="52A414EA" w14:textId="77777777" w:rsidTr="00EC0439">
        <w:trPr>
          <w:trHeight w:val="2963"/>
        </w:trPr>
        <w:tc>
          <w:tcPr>
            <w:tcW w:w="2291" w:type="pct"/>
          </w:tcPr>
          <w:p w14:paraId="31D90833" w14:textId="109DEDD0" w:rsidR="00277250" w:rsidRPr="006004E0" w:rsidRDefault="00277250"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Assess peristalsis to evaluate small bowel obstruction and its causes (</w:t>
            </w:r>
            <w:r w:rsidRPr="006004E0">
              <w:rPr>
                <w:rFonts w:ascii="Book Antiqua" w:hAnsi="Book Antiqua" w:cstheme="minorHAnsi"/>
                <w:i/>
                <w:iCs/>
                <w:sz w:val="24"/>
                <w:szCs w:val="24"/>
                <w:lang w:val="en-SG"/>
              </w:rPr>
              <w:t>e.g.</w:t>
            </w:r>
            <w:r w:rsidRPr="006004E0">
              <w:rPr>
                <w:rFonts w:ascii="Book Antiqua" w:hAnsi="Book Antiqua" w:cstheme="minorHAnsi"/>
                <w:sz w:val="24"/>
                <w:szCs w:val="24"/>
                <w:lang w:val="en-SG"/>
              </w:rPr>
              <w:t xml:space="preserve"> mechanical </w:t>
            </w:r>
            <w:r w:rsidRPr="006004E0">
              <w:rPr>
                <w:rFonts w:ascii="Book Antiqua" w:hAnsi="Book Antiqua" w:cstheme="minorHAnsi"/>
                <w:i/>
                <w:iCs/>
                <w:sz w:val="24"/>
                <w:szCs w:val="24"/>
                <w:lang w:val="en-SG"/>
              </w:rPr>
              <w:t>vs</w:t>
            </w:r>
            <w:r w:rsidRPr="006004E0">
              <w:rPr>
                <w:rFonts w:ascii="Book Antiqua" w:hAnsi="Book Antiqua" w:cstheme="minorHAnsi"/>
                <w:sz w:val="24"/>
                <w:szCs w:val="24"/>
                <w:lang w:val="en-SG"/>
              </w:rPr>
              <w:t xml:space="preserve"> ileus)</w:t>
            </w:r>
            <w:r w:rsidR="00EC0439" w:rsidRPr="006004E0">
              <w:rPr>
                <w:rFonts w:ascii="Book Antiqua" w:hAnsi="Book Antiqua" w:cstheme="minorHAnsi" w:hint="eastAsia"/>
                <w:sz w:val="24"/>
                <w:szCs w:val="24"/>
                <w:lang w:val="en-SG"/>
              </w:rPr>
              <w:t>;</w:t>
            </w:r>
            <w:r w:rsidR="00EC0439" w:rsidRPr="006004E0">
              <w:rPr>
                <w:rFonts w:ascii="Book Antiqua" w:hAnsi="Book Antiqua" w:cstheme="minorHAnsi"/>
                <w:sz w:val="24"/>
                <w:szCs w:val="24"/>
                <w:lang w:val="en-SG"/>
              </w:rPr>
              <w:t xml:space="preserve"> support </w:t>
            </w:r>
            <w:r w:rsidRPr="006004E0">
              <w:rPr>
                <w:rFonts w:ascii="Book Antiqua" w:hAnsi="Book Antiqua" w:cstheme="minorHAnsi"/>
                <w:sz w:val="24"/>
                <w:szCs w:val="24"/>
                <w:lang w:val="en-SG"/>
              </w:rPr>
              <w:t>diagnosis for malabsorptive conditions (</w:t>
            </w:r>
            <w:r w:rsidRPr="006004E0">
              <w:rPr>
                <w:rFonts w:ascii="Book Antiqua" w:hAnsi="Book Antiqua" w:cstheme="minorHAnsi"/>
                <w:i/>
                <w:iCs/>
                <w:sz w:val="24"/>
                <w:szCs w:val="24"/>
                <w:lang w:val="en-SG"/>
              </w:rPr>
              <w:t>e.g.</w:t>
            </w:r>
            <w:r w:rsidRPr="006004E0">
              <w:rPr>
                <w:rFonts w:ascii="Book Antiqua" w:hAnsi="Book Antiqua" w:cstheme="minorHAnsi"/>
                <w:sz w:val="24"/>
                <w:szCs w:val="24"/>
                <w:lang w:val="en-SG"/>
              </w:rPr>
              <w:t xml:space="preserve"> coeliac disease)</w:t>
            </w:r>
          </w:p>
        </w:tc>
        <w:tc>
          <w:tcPr>
            <w:tcW w:w="2709" w:type="pct"/>
          </w:tcPr>
          <w:p w14:paraId="6E1C66E3" w14:textId="32281476" w:rsidR="00277250" w:rsidRPr="006004E0" w:rsidRDefault="00277250"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 xml:space="preserve">Study interactions of mechanisms to one another and temporal relationships between mechanisms and food/treatment/stress. </w:t>
            </w:r>
            <w:r w:rsidR="00EC0439" w:rsidRPr="006004E0">
              <w:rPr>
                <w:rFonts w:ascii="Book Antiqua" w:hAnsi="Book Antiqua" w:cstheme="minorHAnsi"/>
                <w:i/>
                <w:iCs/>
                <w:sz w:val="24"/>
                <w:szCs w:val="24"/>
                <w:lang w:val="en-SG"/>
              </w:rPr>
              <w:t>e.g</w:t>
            </w:r>
            <w:r w:rsidRPr="006004E0">
              <w:rPr>
                <w:rFonts w:ascii="Book Antiqua" w:hAnsi="Book Antiqua" w:cstheme="minorHAnsi"/>
                <w:i/>
                <w:iCs/>
                <w:sz w:val="24"/>
                <w:szCs w:val="24"/>
                <w:lang w:val="en-SG"/>
              </w:rPr>
              <w:t>.</w:t>
            </w:r>
            <w:r w:rsidRPr="006004E0">
              <w:rPr>
                <w:rFonts w:ascii="Book Antiqua" w:hAnsi="Book Antiqua" w:cstheme="minorHAnsi"/>
                <w:sz w:val="24"/>
                <w:szCs w:val="24"/>
                <w:lang w:val="en-SG"/>
              </w:rPr>
              <w:t xml:space="preserve"> evaluate mechanism behind food intolerances/malabsorption by evaluating physiological changes with food challenges in real time</w:t>
            </w:r>
          </w:p>
        </w:tc>
      </w:tr>
      <w:tr w:rsidR="00EC0439" w:rsidRPr="006004E0" w14:paraId="617ABF95" w14:textId="77777777" w:rsidTr="00EC0439">
        <w:trPr>
          <w:trHeight w:val="388"/>
        </w:trPr>
        <w:tc>
          <w:tcPr>
            <w:tcW w:w="2291" w:type="pct"/>
          </w:tcPr>
          <w:p w14:paraId="1F4367A7" w14:textId="77777777" w:rsidR="00EC0439" w:rsidRPr="006004E0"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6004E0">
              <w:rPr>
                <w:rFonts w:ascii="Book Antiqua" w:hAnsi="Book Antiqua" w:cstheme="minorHAnsi"/>
                <w:bCs/>
                <w:sz w:val="24"/>
                <w:szCs w:val="24"/>
                <w:lang w:val="en-SG"/>
              </w:rPr>
              <w:t>Large bowel</w:t>
            </w:r>
          </w:p>
        </w:tc>
        <w:tc>
          <w:tcPr>
            <w:tcW w:w="2709" w:type="pct"/>
          </w:tcPr>
          <w:p w14:paraId="21D41D74" w14:textId="418ED30D" w:rsidR="00EC0439" w:rsidRPr="006004E0"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p>
        </w:tc>
      </w:tr>
      <w:tr w:rsidR="00EC0439" w:rsidRPr="006004E0" w14:paraId="209A0C02" w14:textId="77777777" w:rsidTr="00EC0439">
        <w:trPr>
          <w:trHeight w:val="3850"/>
        </w:trPr>
        <w:tc>
          <w:tcPr>
            <w:tcW w:w="2291" w:type="pct"/>
            <w:tcBorders>
              <w:bottom w:val="single" w:sz="4" w:space="0" w:color="auto"/>
            </w:tcBorders>
          </w:tcPr>
          <w:p w14:paraId="4948A291" w14:textId="695CEDE4" w:rsidR="00EC0439" w:rsidRPr="006004E0" w:rsidRDefault="00EC0439"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Objectively assess constipation/faecal loading severity and location</w:t>
            </w:r>
            <w:r w:rsidRPr="006004E0">
              <w:rPr>
                <w:rFonts w:ascii="Book Antiqua" w:hAnsi="Book Antiqua" w:cstheme="minorHAnsi" w:hint="eastAsia"/>
                <w:sz w:val="24"/>
                <w:szCs w:val="24"/>
                <w:lang w:val="en-SG"/>
              </w:rPr>
              <w:t>;</w:t>
            </w:r>
            <w:r w:rsidRPr="006004E0">
              <w:rPr>
                <w:rFonts w:ascii="Book Antiqua" w:hAnsi="Book Antiqua" w:cstheme="minorHAnsi"/>
                <w:sz w:val="24"/>
                <w:szCs w:val="24"/>
                <w:lang w:val="en-SG"/>
              </w:rPr>
              <w:t xml:space="preserve"> assess colonic transit time</w:t>
            </w:r>
          </w:p>
        </w:tc>
        <w:tc>
          <w:tcPr>
            <w:tcW w:w="2709" w:type="pct"/>
            <w:tcBorders>
              <w:bottom w:val="single" w:sz="4" w:space="0" w:color="auto"/>
            </w:tcBorders>
          </w:tcPr>
          <w:p w14:paraId="0291709E" w14:textId="42F1219A" w:rsidR="00EC0439" w:rsidRPr="006004E0" w:rsidRDefault="00EC0439"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Objectively assess treatment outcomes (</w:t>
            </w:r>
            <w:r w:rsidRPr="006004E0">
              <w:rPr>
                <w:rFonts w:ascii="Book Antiqua" w:hAnsi="Book Antiqua" w:cstheme="minorHAnsi"/>
                <w:i/>
                <w:iCs/>
                <w:sz w:val="24"/>
                <w:szCs w:val="24"/>
                <w:lang w:val="en-SG"/>
              </w:rPr>
              <w:t>e.g.</w:t>
            </w:r>
            <w:r w:rsidRPr="006004E0">
              <w:rPr>
                <w:rFonts w:ascii="Book Antiqua" w:hAnsi="Book Antiqua" w:cstheme="minorHAnsi"/>
                <w:sz w:val="24"/>
                <w:szCs w:val="24"/>
                <w:lang w:val="en-SG"/>
              </w:rPr>
              <w:t xml:space="preserve"> quantify improvement in constipation post treatment)</w:t>
            </w:r>
            <w:r w:rsidRPr="006004E0">
              <w:rPr>
                <w:rFonts w:ascii="Book Antiqua" w:hAnsi="Book Antiqua" w:cstheme="minorHAnsi" w:hint="eastAsia"/>
                <w:sz w:val="24"/>
                <w:szCs w:val="24"/>
                <w:lang w:val="en-SG"/>
              </w:rPr>
              <w:t>;</w:t>
            </w:r>
            <w:r w:rsidRPr="006004E0">
              <w:rPr>
                <w:rFonts w:ascii="Book Antiqua" w:hAnsi="Book Antiqua" w:cstheme="minorHAnsi"/>
                <w:sz w:val="24"/>
                <w:szCs w:val="24"/>
                <w:lang w:val="en-SG"/>
              </w:rPr>
              <w:t xml:space="preserve"> scoring systems to quantify severity of faecal loading</w:t>
            </w:r>
            <w:r w:rsidRPr="006004E0">
              <w:rPr>
                <w:rFonts w:ascii="Book Antiqua" w:hAnsi="Book Antiqua" w:cstheme="minorHAnsi" w:hint="eastAsia"/>
                <w:sz w:val="24"/>
                <w:szCs w:val="24"/>
                <w:lang w:val="en-SG"/>
              </w:rPr>
              <w:t>;</w:t>
            </w:r>
            <w:r w:rsidRPr="006004E0">
              <w:rPr>
                <w:rFonts w:ascii="Book Antiqua" w:hAnsi="Book Antiqua" w:cstheme="minorHAnsi"/>
                <w:sz w:val="24"/>
                <w:szCs w:val="24"/>
                <w:lang w:val="en-SG"/>
              </w:rPr>
              <w:t xml:space="preserve"> objectively subtype IBS patients using luminal contents and diameters of large and small bowel</w:t>
            </w:r>
            <w:r w:rsidRPr="006004E0">
              <w:rPr>
                <w:rFonts w:ascii="Book Antiqua" w:hAnsi="Book Antiqua" w:cstheme="minorHAnsi" w:hint="eastAsia"/>
                <w:sz w:val="24"/>
                <w:szCs w:val="24"/>
                <w:lang w:val="en-SG"/>
              </w:rPr>
              <w:t>;</w:t>
            </w:r>
            <w:r w:rsidRPr="006004E0">
              <w:rPr>
                <w:rFonts w:ascii="Book Antiqua" w:hAnsi="Book Antiqua" w:cstheme="minorHAnsi"/>
                <w:sz w:val="24"/>
                <w:szCs w:val="24"/>
                <w:lang w:val="en-SG"/>
              </w:rPr>
              <w:t xml:space="preserve"> potentially measure colonic transit time, evaluate colonic contents and measure bowel diameters in a single test</w:t>
            </w:r>
          </w:p>
        </w:tc>
      </w:tr>
      <w:tr w:rsidR="00EC0439" w:rsidRPr="006004E0" w14:paraId="4A214A9E" w14:textId="77777777" w:rsidTr="00EC0439">
        <w:trPr>
          <w:trHeight w:val="371"/>
        </w:trPr>
        <w:tc>
          <w:tcPr>
            <w:tcW w:w="5000" w:type="pct"/>
            <w:gridSpan w:val="2"/>
          </w:tcPr>
          <w:p w14:paraId="644BC715" w14:textId="01A76030" w:rsidR="00EC0439" w:rsidRPr="006004E0" w:rsidRDefault="00EC0439" w:rsidP="00C10DC8">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6004E0">
              <w:rPr>
                <w:rFonts w:ascii="Book Antiqua" w:hAnsi="Book Antiqua" w:cstheme="minorHAnsi"/>
                <w:bCs/>
                <w:sz w:val="24"/>
                <w:szCs w:val="24"/>
                <w:lang w:val="en-SG"/>
              </w:rPr>
              <w:t>Excluding organic diseases</w:t>
            </w:r>
          </w:p>
        </w:tc>
      </w:tr>
      <w:tr w:rsidR="00EC0439" w:rsidRPr="006004E0" w14:paraId="7F781027" w14:textId="77777777" w:rsidTr="00EC0439">
        <w:trPr>
          <w:trHeight w:val="4217"/>
        </w:trPr>
        <w:tc>
          <w:tcPr>
            <w:tcW w:w="2291" w:type="pct"/>
          </w:tcPr>
          <w:p w14:paraId="09825D1A" w14:textId="6F245833" w:rsidR="00EC0439" w:rsidRPr="006004E0" w:rsidRDefault="00EC0439" w:rsidP="00EC0439">
            <w:pPr>
              <w:widowControl w:val="0"/>
              <w:autoSpaceDE w:val="0"/>
              <w:autoSpaceDN w:val="0"/>
              <w:adjustRightInd w:val="0"/>
              <w:snapToGrid w:val="0"/>
              <w:spacing w:line="360" w:lineRule="auto"/>
              <w:jc w:val="both"/>
              <w:rPr>
                <w:rFonts w:ascii="Book Antiqua" w:hAnsi="Book Antiqua" w:cstheme="minorHAnsi"/>
                <w:b/>
                <w:sz w:val="24"/>
                <w:szCs w:val="24"/>
                <w:lang w:val="en-SG"/>
              </w:rPr>
            </w:pPr>
            <w:r w:rsidRPr="006004E0">
              <w:rPr>
                <w:rFonts w:ascii="Book Antiqua" w:hAnsi="Book Antiqua" w:cstheme="minorHAnsi"/>
                <w:sz w:val="24"/>
                <w:szCs w:val="24"/>
                <w:lang w:val="en-SG"/>
              </w:rPr>
              <w:t>Reliably exclude IBD from FGID in combination with other biomarkers;</w:t>
            </w:r>
            <w:r w:rsidRPr="006004E0">
              <w:rPr>
                <w:rFonts w:ascii="Book Antiqua" w:hAnsi="Book Antiqua" w:cstheme="minorHAnsi" w:hint="eastAsia"/>
                <w:sz w:val="24"/>
                <w:szCs w:val="24"/>
                <w:lang w:val="en-SG"/>
              </w:rPr>
              <w:t xml:space="preserve"> </w:t>
            </w:r>
            <w:r w:rsidRPr="006004E0">
              <w:rPr>
                <w:rFonts w:ascii="Book Antiqua" w:hAnsi="Book Antiqua" w:cstheme="minorHAnsi"/>
                <w:sz w:val="24"/>
                <w:szCs w:val="24"/>
                <w:lang w:val="en-SG"/>
              </w:rPr>
              <w:t xml:space="preserve">Useful screening investigation for abdominal pain, including acute cases as able to exclude appendicitis, diverticulitis, intestinal obstruction </w:t>
            </w:r>
            <w:r w:rsidRPr="006004E0">
              <w:rPr>
                <w:rFonts w:ascii="Book Antiqua" w:hAnsi="Book Antiqua" w:cstheme="minorHAnsi"/>
                <w:i/>
                <w:iCs/>
                <w:sz w:val="24"/>
                <w:szCs w:val="24"/>
                <w:lang w:val="en-SG"/>
              </w:rPr>
              <w:t>et al</w:t>
            </w:r>
            <w:r w:rsidRPr="006004E0">
              <w:rPr>
                <w:rFonts w:ascii="Book Antiqua" w:hAnsi="Book Antiqua" w:cstheme="minorHAnsi" w:hint="eastAsia"/>
                <w:sz w:val="24"/>
                <w:szCs w:val="24"/>
                <w:lang w:val="en-SG"/>
              </w:rPr>
              <w:t>;</w:t>
            </w:r>
            <w:r w:rsidRPr="006004E0">
              <w:rPr>
                <w:rFonts w:ascii="Book Antiqua" w:hAnsi="Book Antiqua" w:cstheme="minorHAnsi"/>
                <w:sz w:val="24"/>
                <w:szCs w:val="24"/>
                <w:lang w:val="en-SG"/>
              </w:rPr>
              <w:t xml:space="preserve"> UMAT can be used as an initial workup tool for patients with dyspepsia</w:t>
            </w:r>
            <w:r w:rsidRPr="006004E0">
              <w:rPr>
                <w:rFonts w:ascii="Book Antiqua" w:hAnsi="Book Antiqua" w:cstheme="minorHAnsi" w:hint="eastAsia"/>
                <w:sz w:val="24"/>
                <w:szCs w:val="24"/>
                <w:lang w:val="en-SG"/>
              </w:rPr>
              <w:t>;</w:t>
            </w:r>
            <w:r w:rsidRPr="006004E0">
              <w:rPr>
                <w:rFonts w:ascii="Book Antiqua" w:hAnsi="Book Antiqua" w:cstheme="minorHAnsi"/>
                <w:sz w:val="24"/>
                <w:szCs w:val="24"/>
                <w:lang w:val="en-SG"/>
              </w:rPr>
              <w:t xml:space="preserve"> Determine urgency of endoscopy based on GIUS findings</w:t>
            </w:r>
            <w:r w:rsidRPr="006004E0">
              <w:rPr>
                <w:rFonts w:ascii="Book Antiqua" w:hAnsi="Book Antiqua" w:cstheme="minorHAnsi" w:hint="eastAsia"/>
                <w:sz w:val="24"/>
                <w:szCs w:val="24"/>
                <w:lang w:val="en-SG"/>
              </w:rPr>
              <w:t>;</w:t>
            </w:r>
            <w:r w:rsidRPr="006004E0">
              <w:rPr>
                <w:rFonts w:ascii="Book Antiqua" w:hAnsi="Book Antiqua" w:cstheme="minorHAnsi"/>
                <w:sz w:val="24"/>
                <w:szCs w:val="24"/>
                <w:lang w:val="en-SG"/>
              </w:rPr>
              <w:t xml:space="preserve"> Determine type of investigations (upper </w:t>
            </w:r>
            <w:r w:rsidRPr="006004E0">
              <w:rPr>
                <w:rFonts w:ascii="Book Antiqua" w:hAnsi="Book Antiqua" w:cstheme="minorHAnsi"/>
                <w:i/>
                <w:sz w:val="24"/>
                <w:szCs w:val="24"/>
                <w:lang w:val="en-SG"/>
              </w:rPr>
              <w:t>vs</w:t>
            </w:r>
            <w:r w:rsidRPr="006004E0">
              <w:rPr>
                <w:rFonts w:ascii="Book Antiqua" w:hAnsi="Book Antiqua" w:cstheme="minorHAnsi"/>
                <w:sz w:val="24"/>
                <w:szCs w:val="24"/>
                <w:lang w:val="en-SG"/>
              </w:rPr>
              <w:t xml:space="preserve"> lower GI tract, endoscopy </w:t>
            </w:r>
            <w:r w:rsidRPr="006004E0">
              <w:rPr>
                <w:rFonts w:ascii="Book Antiqua" w:hAnsi="Book Antiqua" w:cstheme="minorHAnsi"/>
                <w:i/>
                <w:sz w:val="24"/>
                <w:szCs w:val="24"/>
                <w:lang w:val="en-SG"/>
              </w:rPr>
              <w:t>vs</w:t>
            </w:r>
            <w:r w:rsidRPr="006004E0">
              <w:rPr>
                <w:rFonts w:ascii="Book Antiqua" w:hAnsi="Book Antiqua" w:cstheme="minorHAnsi"/>
                <w:sz w:val="24"/>
                <w:szCs w:val="24"/>
                <w:lang w:val="en-SG"/>
              </w:rPr>
              <w:t xml:space="preserve"> cross sectional imaging) based on GIUS findings</w:t>
            </w:r>
          </w:p>
        </w:tc>
        <w:tc>
          <w:tcPr>
            <w:tcW w:w="2709" w:type="pct"/>
          </w:tcPr>
          <w:p w14:paraId="693A5FBF" w14:textId="77777777" w:rsidR="00EC0439" w:rsidRPr="006004E0" w:rsidRDefault="00EC0439"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p>
        </w:tc>
      </w:tr>
      <w:tr w:rsidR="00EC0439" w:rsidRPr="006004E0" w14:paraId="45668277" w14:textId="77777777" w:rsidTr="00EC0439">
        <w:trPr>
          <w:trHeight w:val="413"/>
        </w:trPr>
        <w:tc>
          <w:tcPr>
            <w:tcW w:w="5000" w:type="pct"/>
            <w:gridSpan w:val="2"/>
          </w:tcPr>
          <w:p w14:paraId="3F629E7A" w14:textId="0652E2F6" w:rsidR="00EC0439" w:rsidRPr="006004E0" w:rsidRDefault="00EC0439" w:rsidP="00C10DC8">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6004E0">
              <w:rPr>
                <w:rFonts w:ascii="Book Antiqua" w:hAnsi="Book Antiqua" w:cstheme="minorHAnsi"/>
                <w:bCs/>
                <w:sz w:val="24"/>
                <w:szCs w:val="24"/>
                <w:lang w:val="en-SG"/>
              </w:rPr>
              <w:t>Building rapport with patients</w:t>
            </w:r>
          </w:p>
        </w:tc>
      </w:tr>
      <w:tr w:rsidR="00EC0439" w:rsidRPr="006004E0" w14:paraId="6F89E1D5" w14:textId="77777777" w:rsidTr="00EC0439">
        <w:trPr>
          <w:trHeight w:val="1139"/>
        </w:trPr>
        <w:tc>
          <w:tcPr>
            <w:tcW w:w="2291" w:type="pct"/>
          </w:tcPr>
          <w:p w14:paraId="36765EAA" w14:textId="5B4C9C26" w:rsidR="00EC0439" w:rsidRPr="006004E0" w:rsidRDefault="00EC0439" w:rsidP="00EC0439">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Allows more interaction time between physician and patients, opportunity to educate patients and opportunity to provide real-time reassurance</w:t>
            </w:r>
          </w:p>
        </w:tc>
        <w:tc>
          <w:tcPr>
            <w:tcW w:w="2709" w:type="pct"/>
          </w:tcPr>
          <w:p w14:paraId="761A71BA" w14:textId="77777777" w:rsidR="00EC0439" w:rsidRPr="006004E0" w:rsidRDefault="00EC0439"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p>
        </w:tc>
      </w:tr>
    </w:tbl>
    <w:p w14:paraId="08A7E866" w14:textId="7CF8F05D" w:rsidR="0003694F" w:rsidRPr="006004E0" w:rsidRDefault="00F46E7D" w:rsidP="00C10DC8">
      <w:pPr>
        <w:widowControl w:val="0"/>
        <w:autoSpaceDE w:val="0"/>
        <w:autoSpaceDN w:val="0"/>
        <w:adjustRightInd w:val="0"/>
        <w:snapToGrid w:val="0"/>
        <w:spacing w:after="0"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 xml:space="preserve">GI: </w:t>
      </w:r>
      <w:r w:rsidRPr="006004E0">
        <w:rPr>
          <w:rFonts w:ascii="Book Antiqua" w:eastAsia="宋体" w:hAnsi="Book Antiqua" w:cs="Calibri"/>
          <w:sz w:val="24"/>
          <w:szCs w:val="24"/>
          <w:lang w:val="en-US" w:eastAsia="en-US"/>
        </w:rPr>
        <w:t>Gastrointestinal;</w:t>
      </w:r>
      <w:r w:rsidRPr="006004E0">
        <w:rPr>
          <w:rFonts w:ascii="Book Antiqua" w:hAnsi="Book Antiqua" w:cstheme="minorHAnsi" w:hint="eastAsia"/>
          <w:sz w:val="24"/>
          <w:szCs w:val="24"/>
          <w:lang w:val="en-SG"/>
        </w:rPr>
        <w:t xml:space="preserve"> F</w:t>
      </w:r>
      <w:r w:rsidRPr="006004E0">
        <w:rPr>
          <w:rFonts w:ascii="Book Antiqua" w:hAnsi="Book Antiqua" w:cstheme="minorHAnsi"/>
          <w:sz w:val="24"/>
          <w:szCs w:val="24"/>
          <w:lang w:val="en-SG"/>
        </w:rPr>
        <w:t>GID:</w:t>
      </w:r>
      <w:r w:rsidRPr="006004E0">
        <w:rPr>
          <w:rFonts w:ascii="Book Antiqua" w:eastAsia="宋体" w:hAnsi="Book Antiqua" w:cs="Calibri"/>
          <w:sz w:val="24"/>
          <w:szCs w:val="24"/>
          <w:lang w:val="en-US" w:eastAsia="en-US"/>
        </w:rPr>
        <w:t xml:space="preserve"> Functional gastrointestinal disorder; </w:t>
      </w:r>
      <w:r w:rsidRPr="006004E0">
        <w:rPr>
          <w:rFonts w:ascii="Book Antiqua" w:hAnsi="Book Antiqua" w:cstheme="minorHAnsi"/>
          <w:sz w:val="24"/>
          <w:szCs w:val="24"/>
          <w:lang w:val="en-SG"/>
        </w:rPr>
        <w:t>IBD:</w:t>
      </w:r>
      <w:r w:rsidRPr="006004E0">
        <w:rPr>
          <w:rFonts w:ascii="Book Antiqua" w:eastAsia="Times New Roman" w:hAnsi="Book Antiqua" w:cstheme="minorHAnsi"/>
          <w:sz w:val="24"/>
          <w:szCs w:val="24"/>
          <w:lang w:val="en-SG"/>
        </w:rPr>
        <w:t xml:space="preserve"> Inflammatory bowel disease;</w:t>
      </w:r>
      <w:r w:rsidRPr="006004E0">
        <w:rPr>
          <w:rFonts w:ascii="Book Antiqua" w:hAnsi="Book Antiqua" w:cstheme="minorHAnsi"/>
          <w:sz w:val="24"/>
          <w:szCs w:val="24"/>
          <w:lang w:val="en-SG"/>
        </w:rPr>
        <w:t xml:space="preserve"> FD:</w:t>
      </w:r>
      <w:r w:rsidRPr="006004E0">
        <w:rPr>
          <w:rFonts w:ascii="Book Antiqua" w:eastAsia="Times New Roman" w:hAnsi="Book Antiqua" w:cstheme="minorHAnsi"/>
          <w:sz w:val="24"/>
          <w:szCs w:val="24"/>
          <w:lang w:val="en-SG"/>
        </w:rPr>
        <w:t xml:space="preserve"> Functional dyspepsia;</w:t>
      </w:r>
      <w:r w:rsidRPr="006004E0">
        <w:rPr>
          <w:rFonts w:ascii="Book Antiqua" w:hAnsi="Book Antiqua" w:cstheme="minorHAnsi"/>
          <w:sz w:val="24"/>
          <w:szCs w:val="24"/>
          <w:lang w:val="en-SG"/>
        </w:rPr>
        <w:t xml:space="preserve"> GIUS:</w:t>
      </w:r>
      <w:r w:rsidRPr="006004E0">
        <w:rPr>
          <w:rFonts w:ascii="Book Antiqua" w:eastAsia="宋体" w:hAnsi="Book Antiqua" w:cs="Calibri"/>
          <w:sz w:val="24"/>
          <w:szCs w:val="24"/>
          <w:lang w:val="en-US" w:eastAsia="en-US"/>
        </w:rPr>
        <w:t xml:space="preserve"> Gastrointestinal ultrasound.</w:t>
      </w:r>
      <w:r w:rsidRPr="006004E0">
        <w:rPr>
          <w:rFonts w:ascii="Book Antiqua" w:hAnsi="Book Antiqua" w:cstheme="minorHAnsi"/>
          <w:sz w:val="24"/>
          <w:szCs w:val="24"/>
          <w:lang w:val="en-SG"/>
        </w:rPr>
        <w:t xml:space="preserve"> </w:t>
      </w:r>
    </w:p>
    <w:p w14:paraId="4261E319" w14:textId="77777777" w:rsidR="00EC0439" w:rsidRPr="006004E0" w:rsidRDefault="00EC0439">
      <w:pPr>
        <w:rPr>
          <w:rFonts w:ascii="Book Antiqua" w:hAnsi="Book Antiqua" w:cstheme="minorHAnsi"/>
          <w:b/>
          <w:bCs/>
          <w:sz w:val="24"/>
          <w:szCs w:val="24"/>
          <w:lang w:val="en-SG"/>
        </w:rPr>
      </w:pPr>
      <w:r w:rsidRPr="006004E0">
        <w:rPr>
          <w:rFonts w:ascii="Book Antiqua" w:hAnsi="Book Antiqua" w:cstheme="minorHAnsi"/>
          <w:b/>
          <w:bCs/>
          <w:sz w:val="24"/>
          <w:szCs w:val="24"/>
          <w:lang w:val="en-SG"/>
        </w:rPr>
        <w:br w:type="page"/>
      </w:r>
    </w:p>
    <w:p w14:paraId="2C8B4A60" w14:textId="351D5C12" w:rsidR="0003694F" w:rsidRPr="006004E0" w:rsidRDefault="001E4E63" w:rsidP="00C10DC8">
      <w:pPr>
        <w:widowControl w:val="0"/>
        <w:autoSpaceDE w:val="0"/>
        <w:autoSpaceDN w:val="0"/>
        <w:adjustRightInd w:val="0"/>
        <w:snapToGrid w:val="0"/>
        <w:spacing w:after="0" w:line="360" w:lineRule="auto"/>
        <w:jc w:val="both"/>
        <w:rPr>
          <w:rFonts w:ascii="Book Antiqua" w:hAnsi="Book Antiqua" w:cstheme="minorHAnsi"/>
          <w:b/>
          <w:bCs/>
          <w:sz w:val="24"/>
          <w:szCs w:val="24"/>
          <w:lang w:val="en-SG"/>
        </w:rPr>
      </w:pPr>
      <w:r w:rsidRPr="006004E0">
        <w:rPr>
          <w:rFonts w:ascii="Book Antiqua" w:hAnsi="Book Antiqua" w:cstheme="minorHAnsi"/>
          <w:b/>
          <w:bCs/>
          <w:sz w:val="24"/>
          <w:szCs w:val="24"/>
          <w:lang w:val="en-SG"/>
        </w:rPr>
        <w:t>Table 2</w:t>
      </w:r>
      <w:r w:rsidR="00C10DC8" w:rsidRPr="006004E0">
        <w:rPr>
          <w:rFonts w:ascii="Book Antiqua" w:hAnsi="Book Antiqua" w:cstheme="minorHAnsi"/>
          <w:b/>
          <w:bCs/>
          <w:sz w:val="24"/>
          <w:szCs w:val="24"/>
          <w:lang w:val="en-SG"/>
        </w:rPr>
        <w:t xml:space="preserve"> </w:t>
      </w:r>
      <w:r w:rsidRPr="006004E0">
        <w:rPr>
          <w:rFonts w:ascii="Book Antiqua" w:hAnsi="Book Antiqua" w:cstheme="minorHAnsi"/>
          <w:b/>
          <w:bCs/>
          <w:sz w:val="24"/>
          <w:szCs w:val="24"/>
          <w:lang w:val="en-SG"/>
        </w:rPr>
        <w:t xml:space="preserve">Advantages and </w:t>
      </w:r>
      <w:r w:rsidR="00C10DC8" w:rsidRPr="006004E0">
        <w:rPr>
          <w:rFonts w:ascii="Book Antiqua" w:hAnsi="Book Antiqua" w:cstheme="minorHAnsi"/>
          <w:b/>
          <w:bCs/>
          <w:sz w:val="24"/>
          <w:szCs w:val="24"/>
          <w:lang w:val="en-SG"/>
        </w:rPr>
        <w:t>disadvantages of gastrointestinal ultrasound</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169"/>
      </w:tblGrid>
      <w:tr w:rsidR="00C10DC8" w:rsidRPr="006004E0" w14:paraId="4081316D" w14:textId="7A017297" w:rsidTr="00C10DC8">
        <w:trPr>
          <w:trHeight w:val="319"/>
        </w:trPr>
        <w:tc>
          <w:tcPr>
            <w:tcW w:w="5073" w:type="dxa"/>
            <w:tcBorders>
              <w:top w:val="single" w:sz="4" w:space="0" w:color="auto"/>
              <w:bottom w:val="single" w:sz="4" w:space="0" w:color="auto"/>
            </w:tcBorders>
          </w:tcPr>
          <w:p w14:paraId="28683335" w14:textId="68F887DF"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b/>
                <w:sz w:val="24"/>
                <w:szCs w:val="24"/>
                <w:lang w:val="en-SG"/>
              </w:rPr>
              <w:t>Advantages</w:t>
            </w:r>
          </w:p>
        </w:tc>
        <w:tc>
          <w:tcPr>
            <w:tcW w:w="4169" w:type="dxa"/>
            <w:tcBorders>
              <w:top w:val="single" w:sz="4" w:space="0" w:color="auto"/>
              <w:bottom w:val="single" w:sz="4" w:space="0" w:color="auto"/>
            </w:tcBorders>
          </w:tcPr>
          <w:p w14:paraId="24960238" w14:textId="7168D59B"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b/>
                <w:sz w:val="24"/>
                <w:szCs w:val="24"/>
                <w:lang w:val="en-SG"/>
              </w:rPr>
            </w:pPr>
            <w:r w:rsidRPr="006004E0">
              <w:rPr>
                <w:rFonts w:ascii="Book Antiqua" w:hAnsi="Book Antiqua" w:cstheme="minorHAnsi"/>
                <w:b/>
                <w:sz w:val="24"/>
                <w:szCs w:val="24"/>
                <w:lang w:val="en-SG"/>
              </w:rPr>
              <w:t>Disadvantages</w:t>
            </w:r>
          </w:p>
        </w:tc>
      </w:tr>
      <w:tr w:rsidR="00C10DC8" w:rsidRPr="00807456" w14:paraId="6C488F21" w14:textId="77777777" w:rsidTr="00C10DC8">
        <w:trPr>
          <w:trHeight w:val="7719"/>
        </w:trPr>
        <w:tc>
          <w:tcPr>
            <w:tcW w:w="5073" w:type="dxa"/>
            <w:tcBorders>
              <w:top w:val="single" w:sz="4" w:space="0" w:color="auto"/>
            </w:tcBorders>
          </w:tcPr>
          <w:p w14:paraId="70282F6E"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Widely available</w:t>
            </w:r>
          </w:p>
          <w:p w14:paraId="50B091A3"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Relatively cheap</w:t>
            </w:r>
          </w:p>
          <w:p w14:paraId="20CFEBAA"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Non-invasive</w:t>
            </w:r>
          </w:p>
          <w:p w14:paraId="63909D3E"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Real-time</w:t>
            </w:r>
          </w:p>
          <w:p w14:paraId="3DED2E1D"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Does not involve sedation, bowel prep or intravenous contrast agents</w:t>
            </w:r>
          </w:p>
          <w:p w14:paraId="4F0ED92A"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Can assess patient in physiological state</w:t>
            </w:r>
          </w:p>
          <w:p w14:paraId="07ADF6CE"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Able to assess multiple physiological mechanisms with a single test</w:t>
            </w:r>
          </w:p>
          <w:p w14:paraId="37E1E872" w14:textId="5827441A"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 xml:space="preserve">Able to visualise upper and lower </w:t>
            </w:r>
            <w:r w:rsidR="00F46E7D" w:rsidRPr="006004E0">
              <w:rPr>
                <w:rFonts w:ascii="Book Antiqua" w:eastAsia="宋体" w:hAnsi="Book Antiqua" w:cs="Calibri"/>
                <w:sz w:val="24"/>
                <w:szCs w:val="24"/>
                <w:lang w:val="en-US" w:eastAsia="en-US"/>
              </w:rPr>
              <w:t xml:space="preserve">gastrointestinal </w:t>
            </w:r>
            <w:r w:rsidRPr="006004E0">
              <w:rPr>
                <w:rFonts w:ascii="Book Antiqua" w:hAnsi="Book Antiqua" w:cstheme="minorHAnsi"/>
                <w:sz w:val="24"/>
                <w:szCs w:val="24"/>
                <w:lang w:val="en-SG"/>
              </w:rPr>
              <w:t>tract as well as intra-luminal and extra-luminal organs</w:t>
            </w:r>
          </w:p>
          <w:p w14:paraId="709F2C50"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Builds rapport with patients as allows interaction between patient and physician</w:t>
            </w:r>
          </w:p>
          <w:p w14:paraId="2E2CD0F8" w14:textId="2573DD2B"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b/>
                <w:sz w:val="24"/>
                <w:szCs w:val="24"/>
                <w:lang w:val="en-SG"/>
              </w:rPr>
            </w:pPr>
            <w:r w:rsidRPr="006004E0">
              <w:rPr>
                <w:rFonts w:ascii="Book Antiqua" w:hAnsi="Book Antiqua" w:cstheme="minorHAnsi"/>
                <w:sz w:val="24"/>
                <w:szCs w:val="24"/>
                <w:lang w:val="en-SG"/>
              </w:rPr>
              <w:t>Allows managing clinician to perform test, allowing test to be focused in answering pertinent clinical questions</w:t>
            </w:r>
          </w:p>
        </w:tc>
        <w:tc>
          <w:tcPr>
            <w:tcW w:w="4169" w:type="dxa"/>
            <w:tcBorders>
              <w:top w:val="single" w:sz="4" w:space="0" w:color="auto"/>
            </w:tcBorders>
          </w:tcPr>
          <w:p w14:paraId="19B5C479"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Operator dependent</w:t>
            </w:r>
          </w:p>
          <w:p w14:paraId="6D3F1C50"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Not all areas of bowel equally visualised</w:t>
            </w:r>
          </w:p>
          <w:p w14:paraId="292E1868" w14:textId="77777777" w:rsidR="00C10DC8" w:rsidRPr="006004E0"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6004E0">
              <w:rPr>
                <w:rFonts w:ascii="Book Antiqua" w:hAnsi="Book Antiqua" w:cstheme="minorHAnsi"/>
                <w:sz w:val="24"/>
                <w:szCs w:val="24"/>
                <w:lang w:val="en-SG"/>
              </w:rPr>
              <w:t>May be technically difficult in obese or previous surgery</w:t>
            </w:r>
          </w:p>
          <w:p w14:paraId="08597E22" w14:textId="686B249F"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b/>
                <w:sz w:val="24"/>
                <w:szCs w:val="24"/>
                <w:lang w:val="en-SG"/>
              </w:rPr>
            </w:pPr>
            <w:r w:rsidRPr="006004E0">
              <w:rPr>
                <w:rFonts w:ascii="Book Antiqua" w:hAnsi="Book Antiqua" w:cstheme="minorHAnsi"/>
                <w:sz w:val="24"/>
                <w:szCs w:val="24"/>
                <w:lang w:val="en-SG"/>
              </w:rPr>
              <w:t>Expertise not widely available</w:t>
            </w:r>
          </w:p>
        </w:tc>
      </w:tr>
    </w:tbl>
    <w:p w14:paraId="1A2ECEE7" w14:textId="77777777" w:rsidR="0003694F" w:rsidRPr="00807456" w:rsidRDefault="0003694F" w:rsidP="00C10DC8">
      <w:pPr>
        <w:widowControl w:val="0"/>
        <w:autoSpaceDE w:val="0"/>
        <w:autoSpaceDN w:val="0"/>
        <w:adjustRightInd w:val="0"/>
        <w:snapToGrid w:val="0"/>
        <w:spacing w:after="0" w:line="360" w:lineRule="auto"/>
        <w:jc w:val="both"/>
        <w:rPr>
          <w:rFonts w:ascii="Book Antiqua" w:hAnsi="Book Antiqua" w:cstheme="minorHAnsi"/>
          <w:sz w:val="24"/>
          <w:szCs w:val="24"/>
          <w:lang w:val="en-SG"/>
        </w:rPr>
      </w:pPr>
    </w:p>
    <w:sectPr w:rsidR="0003694F" w:rsidRPr="00807456" w:rsidSect="002019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95D7E" w14:textId="77777777" w:rsidR="003F77E9" w:rsidRDefault="003F77E9" w:rsidP="00807456">
      <w:pPr>
        <w:spacing w:after="0" w:line="240" w:lineRule="auto"/>
      </w:pPr>
      <w:r>
        <w:separator/>
      </w:r>
    </w:p>
  </w:endnote>
  <w:endnote w:type="continuationSeparator" w:id="0">
    <w:p w14:paraId="1661B772" w14:textId="77777777" w:rsidR="003F77E9" w:rsidRDefault="003F77E9" w:rsidP="00807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BoldItalicMT">
    <w:charset w:val="00"/>
    <w:family w:val="auto"/>
    <w:pitch w:val="variable"/>
    <w:sig w:usb0="E0000AFF" w:usb1="00007843" w:usb2="00000001" w:usb3="00000000" w:csb0="000001B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A0C818" w14:textId="77777777" w:rsidR="003F77E9" w:rsidRDefault="003F77E9" w:rsidP="00807456">
      <w:pPr>
        <w:spacing w:after="0" w:line="240" w:lineRule="auto"/>
      </w:pPr>
      <w:r>
        <w:separator/>
      </w:r>
    </w:p>
  </w:footnote>
  <w:footnote w:type="continuationSeparator" w:id="0">
    <w:p w14:paraId="73340BEE" w14:textId="77777777" w:rsidR="003F77E9" w:rsidRDefault="003F77E9" w:rsidP="008074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66B13"/>
    <w:multiLevelType w:val="hybridMultilevel"/>
    <w:tmpl w:val="77381260"/>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70843B61"/>
    <w:multiLevelType w:val="hybridMultilevel"/>
    <w:tmpl w:val="5E3A394C"/>
    <w:lvl w:ilvl="0" w:tplc="71345730">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75D70760"/>
    <w:multiLevelType w:val="hybridMultilevel"/>
    <w:tmpl w:val="F13E962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7ABC44A9"/>
    <w:multiLevelType w:val="hybridMultilevel"/>
    <w:tmpl w:val="82927E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A47"/>
    <w:rsid w:val="000022B5"/>
    <w:rsid w:val="00012F88"/>
    <w:rsid w:val="000265CF"/>
    <w:rsid w:val="00031864"/>
    <w:rsid w:val="0003694F"/>
    <w:rsid w:val="000409F0"/>
    <w:rsid w:val="00041A30"/>
    <w:rsid w:val="0004450C"/>
    <w:rsid w:val="0005535D"/>
    <w:rsid w:val="00055610"/>
    <w:rsid w:val="00061030"/>
    <w:rsid w:val="00072D9E"/>
    <w:rsid w:val="00082A48"/>
    <w:rsid w:val="000870F4"/>
    <w:rsid w:val="00087BD1"/>
    <w:rsid w:val="00094092"/>
    <w:rsid w:val="000A1C49"/>
    <w:rsid w:val="000B3151"/>
    <w:rsid w:val="000B6830"/>
    <w:rsid w:val="000C013A"/>
    <w:rsid w:val="000C662E"/>
    <w:rsid w:val="000D0B11"/>
    <w:rsid w:val="000D6628"/>
    <w:rsid w:val="000E218D"/>
    <w:rsid w:val="000F4149"/>
    <w:rsid w:val="00103C2C"/>
    <w:rsid w:val="00106898"/>
    <w:rsid w:val="001070E5"/>
    <w:rsid w:val="00113BF9"/>
    <w:rsid w:val="001157F8"/>
    <w:rsid w:val="0011624E"/>
    <w:rsid w:val="00124507"/>
    <w:rsid w:val="00130A42"/>
    <w:rsid w:val="001344D0"/>
    <w:rsid w:val="001357C5"/>
    <w:rsid w:val="00144115"/>
    <w:rsid w:val="00154827"/>
    <w:rsid w:val="00160E9C"/>
    <w:rsid w:val="0017149B"/>
    <w:rsid w:val="001743CB"/>
    <w:rsid w:val="00177EA8"/>
    <w:rsid w:val="0018154B"/>
    <w:rsid w:val="00182A42"/>
    <w:rsid w:val="001951C9"/>
    <w:rsid w:val="00195EC6"/>
    <w:rsid w:val="001962F6"/>
    <w:rsid w:val="001A0B2A"/>
    <w:rsid w:val="001A4F20"/>
    <w:rsid w:val="001B4A2D"/>
    <w:rsid w:val="001C19A9"/>
    <w:rsid w:val="001C2B84"/>
    <w:rsid w:val="001E4E63"/>
    <w:rsid w:val="001E54FD"/>
    <w:rsid w:val="00201902"/>
    <w:rsid w:val="00206FC4"/>
    <w:rsid w:val="00215CEB"/>
    <w:rsid w:val="002163DE"/>
    <w:rsid w:val="00222893"/>
    <w:rsid w:val="00226927"/>
    <w:rsid w:val="0023086F"/>
    <w:rsid w:val="00235E99"/>
    <w:rsid w:val="00236399"/>
    <w:rsid w:val="0024237D"/>
    <w:rsid w:val="002443FA"/>
    <w:rsid w:val="00246F30"/>
    <w:rsid w:val="002508FF"/>
    <w:rsid w:val="00267F17"/>
    <w:rsid w:val="00277250"/>
    <w:rsid w:val="00280EC9"/>
    <w:rsid w:val="00282DEE"/>
    <w:rsid w:val="002846D6"/>
    <w:rsid w:val="002859F3"/>
    <w:rsid w:val="00285B9F"/>
    <w:rsid w:val="002A0E9C"/>
    <w:rsid w:val="002A0EA3"/>
    <w:rsid w:val="002A300C"/>
    <w:rsid w:val="002A6E97"/>
    <w:rsid w:val="002C08B5"/>
    <w:rsid w:val="002D7F53"/>
    <w:rsid w:val="002E0878"/>
    <w:rsid w:val="002E7851"/>
    <w:rsid w:val="002F467D"/>
    <w:rsid w:val="002F6C28"/>
    <w:rsid w:val="002F716E"/>
    <w:rsid w:val="00306397"/>
    <w:rsid w:val="00315D1C"/>
    <w:rsid w:val="003262FA"/>
    <w:rsid w:val="00350307"/>
    <w:rsid w:val="00366D79"/>
    <w:rsid w:val="00373975"/>
    <w:rsid w:val="00375550"/>
    <w:rsid w:val="003867B2"/>
    <w:rsid w:val="00395387"/>
    <w:rsid w:val="003A543A"/>
    <w:rsid w:val="003A6635"/>
    <w:rsid w:val="003C02E8"/>
    <w:rsid w:val="003C2BD4"/>
    <w:rsid w:val="003C321D"/>
    <w:rsid w:val="003D29CB"/>
    <w:rsid w:val="003D56D3"/>
    <w:rsid w:val="003E3992"/>
    <w:rsid w:val="003F77E9"/>
    <w:rsid w:val="003F79C5"/>
    <w:rsid w:val="00404801"/>
    <w:rsid w:val="004326BF"/>
    <w:rsid w:val="004372A6"/>
    <w:rsid w:val="00443F67"/>
    <w:rsid w:val="004471E4"/>
    <w:rsid w:val="00461C51"/>
    <w:rsid w:val="00467ECF"/>
    <w:rsid w:val="00477545"/>
    <w:rsid w:val="00485335"/>
    <w:rsid w:val="00492B63"/>
    <w:rsid w:val="004947D7"/>
    <w:rsid w:val="004A09FB"/>
    <w:rsid w:val="004A25D1"/>
    <w:rsid w:val="004C1013"/>
    <w:rsid w:val="004D5108"/>
    <w:rsid w:val="004D7334"/>
    <w:rsid w:val="004E3A36"/>
    <w:rsid w:val="004E47A4"/>
    <w:rsid w:val="004F100F"/>
    <w:rsid w:val="00501D61"/>
    <w:rsid w:val="00502D04"/>
    <w:rsid w:val="00515C5F"/>
    <w:rsid w:val="005166E1"/>
    <w:rsid w:val="00524535"/>
    <w:rsid w:val="00532EDE"/>
    <w:rsid w:val="00535C2F"/>
    <w:rsid w:val="00536124"/>
    <w:rsid w:val="00545C35"/>
    <w:rsid w:val="00560B9A"/>
    <w:rsid w:val="00562637"/>
    <w:rsid w:val="00572B5B"/>
    <w:rsid w:val="00573EFA"/>
    <w:rsid w:val="00573F1C"/>
    <w:rsid w:val="005A1AEF"/>
    <w:rsid w:val="005A3CF1"/>
    <w:rsid w:val="005A701A"/>
    <w:rsid w:val="005B64C4"/>
    <w:rsid w:val="005C53C8"/>
    <w:rsid w:val="005D710B"/>
    <w:rsid w:val="005F11EE"/>
    <w:rsid w:val="005F518C"/>
    <w:rsid w:val="005F6788"/>
    <w:rsid w:val="006004E0"/>
    <w:rsid w:val="00614F90"/>
    <w:rsid w:val="006247BA"/>
    <w:rsid w:val="00627B1F"/>
    <w:rsid w:val="006335C3"/>
    <w:rsid w:val="006340B9"/>
    <w:rsid w:val="00646561"/>
    <w:rsid w:val="00646E97"/>
    <w:rsid w:val="00650009"/>
    <w:rsid w:val="0066181A"/>
    <w:rsid w:val="00662A37"/>
    <w:rsid w:val="00675F10"/>
    <w:rsid w:val="0067636D"/>
    <w:rsid w:val="006848FF"/>
    <w:rsid w:val="006929E5"/>
    <w:rsid w:val="00697550"/>
    <w:rsid w:val="006B267B"/>
    <w:rsid w:val="006B348B"/>
    <w:rsid w:val="006B3BD7"/>
    <w:rsid w:val="006B6F33"/>
    <w:rsid w:val="006C3BA0"/>
    <w:rsid w:val="006C7528"/>
    <w:rsid w:val="006D2EFB"/>
    <w:rsid w:val="006E156C"/>
    <w:rsid w:val="006E6817"/>
    <w:rsid w:val="006F250D"/>
    <w:rsid w:val="006F400C"/>
    <w:rsid w:val="00701E7B"/>
    <w:rsid w:val="00702748"/>
    <w:rsid w:val="00715610"/>
    <w:rsid w:val="007165D7"/>
    <w:rsid w:val="00720747"/>
    <w:rsid w:val="00720DFA"/>
    <w:rsid w:val="00724BCB"/>
    <w:rsid w:val="00737123"/>
    <w:rsid w:val="0075149C"/>
    <w:rsid w:val="007536C6"/>
    <w:rsid w:val="00761EBD"/>
    <w:rsid w:val="007662CF"/>
    <w:rsid w:val="00774DE7"/>
    <w:rsid w:val="007839FF"/>
    <w:rsid w:val="007953C7"/>
    <w:rsid w:val="007B1414"/>
    <w:rsid w:val="007C389A"/>
    <w:rsid w:val="007C540D"/>
    <w:rsid w:val="007C55B8"/>
    <w:rsid w:val="007E6491"/>
    <w:rsid w:val="007E6B38"/>
    <w:rsid w:val="007F5CB2"/>
    <w:rsid w:val="007F7A5B"/>
    <w:rsid w:val="00807456"/>
    <w:rsid w:val="0081233D"/>
    <w:rsid w:val="0082207F"/>
    <w:rsid w:val="00825AA9"/>
    <w:rsid w:val="00826AC7"/>
    <w:rsid w:val="0083695E"/>
    <w:rsid w:val="008418A7"/>
    <w:rsid w:val="00851D80"/>
    <w:rsid w:val="0085570E"/>
    <w:rsid w:val="00862334"/>
    <w:rsid w:val="00884DDA"/>
    <w:rsid w:val="008914E8"/>
    <w:rsid w:val="008941C4"/>
    <w:rsid w:val="008A1045"/>
    <w:rsid w:val="008A49BE"/>
    <w:rsid w:val="008A5AA1"/>
    <w:rsid w:val="008B119B"/>
    <w:rsid w:val="008B2EFC"/>
    <w:rsid w:val="008B5FE6"/>
    <w:rsid w:val="008C660C"/>
    <w:rsid w:val="008C7348"/>
    <w:rsid w:val="008D35FC"/>
    <w:rsid w:val="008E7492"/>
    <w:rsid w:val="008F3D4C"/>
    <w:rsid w:val="008F6DAF"/>
    <w:rsid w:val="009021AE"/>
    <w:rsid w:val="009043A2"/>
    <w:rsid w:val="00907202"/>
    <w:rsid w:val="009117BE"/>
    <w:rsid w:val="00920EC1"/>
    <w:rsid w:val="00923FDC"/>
    <w:rsid w:val="00934968"/>
    <w:rsid w:val="00953122"/>
    <w:rsid w:val="009656EF"/>
    <w:rsid w:val="00966B4D"/>
    <w:rsid w:val="00972E97"/>
    <w:rsid w:val="0097637A"/>
    <w:rsid w:val="009A538B"/>
    <w:rsid w:val="009B60D2"/>
    <w:rsid w:val="009B6225"/>
    <w:rsid w:val="009E0984"/>
    <w:rsid w:val="00A0643C"/>
    <w:rsid w:val="00A10DDF"/>
    <w:rsid w:val="00A12DCC"/>
    <w:rsid w:val="00A1758F"/>
    <w:rsid w:val="00A301E4"/>
    <w:rsid w:val="00A316B4"/>
    <w:rsid w:val="00A447B1"/>
    <w:rsid w:val="00A5002A"/>
    <w:rsid w:val="00A55A6A"/>
    <w:rsid w:val="00A6545F"/>
    <w:rsid w:val="00A6666E"/>
    <w:rsid w:val="00A8060E"/>
    <w:rsid w:val="00A83E3A"/>
    <w:rsid w:val="00A95DDF"/>
    <w:rsid w:val="00AA1464"/>
    <w:rsid w:val="00AA176E"/>
    <w:rsid w:val="00AA559B"/>
    <w:rsid w:val="00AB7E87"/>
    <w:rsid w:val="00AC0F87"/>
    <w:rsid w:val="00AC4CBA"/>
    <w:rsid w:val="00AC54EF"/>
    <w:rsid w:val="00AD7F0B"/>
    <w:rsid w:val="00AE238F"/>
    <w:rsid w:val="00AE260F"/>
    <w:rsid w:val="00AE4CB6"/>
    <w:rsid w:val="00B1185F"/>
    <w:rsid w:val="00B2320B"/>
    <w:rsid w:val="00B250BB"/>
    <w:rsid w:val="00B36B22"/>
    <w:rsid w:val="00B433C3"/>
    <w:rsid w:val="00B43B19"/>
    <w:rsid w:val="00B4609D"/>
    <w:rsid w:val="00B475BA"/>
    <w:rsid w:val="00B515E9"/>
    <w:rsid w:val="00B52D2F"/>
    <w:rsid w:val="00B579FB"/>
    <w:rsid w:val="00B63101"/>
    <w:rsid w:val="00B64A7B"/>
    <w:rsid w:val="00B66D78"/>
    <w:rsid w:val="00B72951"/>
    <w:rsid w:val="00B749EA"/>
    <w:rsid w:val="00B91246"/>
    <w:rsid w:val="00B92ED2"/>
    <w:rsid w:val="00B96EA4"/>
    <w:rsid w:val="00BA1556"/>
    <w:rsid w:val="00BA775D"/>
    <w:rsid w:val="00BB11F8"/>
    <w:rsid w:val="00BB21F1"/>
    <w:rsid w:val="00BB2343"/>
    <w:rsid w:val="00BB49AB"/>
    <w:rsid w:val="00BC1417"/>
    <w:rsid w:val="00BD06E6"/>
    <w:rsid w:val="00BD3C99"/>
    <w:rsid w:val="00BD7CDF"/>
    <w:rsid w:val="00BE4D6A"/>
    <w:rsid w:val="00BF6DBE"/>
    <w:rsid w:val="00C013F6"/>
    <w:rsid w:val="00C04473"/>
    <w:rsid w:val="00C04E84"/>
    <w:rsid w:val="00C05569"/>
    <w:rsid w:val="00C10521"/>
    <w:rsid w:val="00C10DC8"/>
    <w:rsid w:val="00C15A2D"/>
    <w:rsid w:val="00C278FD"/>
    <w:rsid w:val="00C42F51"/>
    <w:rsid w:val="00C455AB"/>
    <w:rsid w:val="00C65354"/>
    <w:rsid w:val="00C6627A"/>
    <w:rsid w:val="00C73E3D"/>
    <w:rsid w:val="00C74066"/>
    <w:rsid w:val="00C84759"/>
    <w:rsid w:val="00C90BAB"/>
    <w:rsid w:val="00CA3E2B"/>
    <w:rsid w:val="00CA7E62"/>
    <w:rsid w:val="00CB2349"/>
    <w:rsid w:val="00CB3BEB"/>
    <w:rsid w:val="00CB6D9A"/>
    <w:rsid w:val="00CE12C9"/>
    <w:rsid w:val="00CE172A"/>
    <w:rsid w:val="00D0368A"/>
    <w:rsid w:val="00D06546"/>
    <w:rsid w:val="00D11D41"/>
    <w:rsid w:val="00D40899"/>
    <w:rsid w:val="00D4357D"/>
    <w:rsid w:val="00D53FF8"/>
    <w:rsid w:val="00D66D5A"/>
    <w:rsid w:val="00D754D5"/>
    <w:rsid w:val="00D8256C"/>
    <w:rsid w:val="00D82C1B"/>
    <w:rsid w:val="00D837AE"/>
    <w:rsid w:val="00D8658D"/>
    <w:rsid w:val="00D907E4"/>
    <w:rsid w:val="00DB3083"/>
    <w:rsid w:val="00DB48DD"/>
    <w:rsid w:val="00DB5702"/>
    <w:rsid w:val="00DD0C5B"/>
    <w:rsid w:val="00DD6B65"/>
    <w:rsid w:val="00DF4CBB"/>
    <w:rsid w:val="00E07CB6"/>
    <w:rsid w:val="00E1776B"/>
    <w:rsid w:val="00E21569"/>
    <w:rsid w:val="00E25B5E"/>
    <w:rsid w:val="00E352FD"/>
    <w:rsid w:val="00E402FB"/>
    <w:rsid w:val="00E6045D"/>
    <w:rsid w:val="00E657B9"/>
    <w:rsid w:val="00E6752C"/>
    <w:rsid w:val="00E74787"/>
    <w:rsid w:val="00E7731C"/>
    <w:rsid w:val="00E97929"/>
    <w:rsid w:val="00EA568C"/>
    <w:rsid w:val="00EA5B57"/>
    <w:rsid w:val="00EA74B4"/>
    <w:rsid w:val="00EB403E"/>
    <w:rsid w:val="00EB53E2"/>
    <w:rsid w:val="00EC0439"/>
    <w:rsid w:val="00EC520A"/>
    <w:rsid w:val="00EC5A15"/>
    <w:rsid w:val="00ED7811"/>
    <w:rsid w:val="00EF0143"/>
    <w:rsid w:val="00EF76E3"/>
    <w:rsid w:val="00F03883"/>
    <w:rsid w:val="00F0400F"/>
    <w:rsid w:val="00F04C72"/>
    <w:rsid w:val="00F1372F"/>
    <w:rsid w:val="00F37019"/>
    <w:rsid w:val="00F4443A"/>
    <w:rsid w:val="00F4549F"/>
    <w:rsid w:val="00F45F16"/>
    <w:rsid w:val="00F46E7D"/>
    <w:rsid w:val="00F502BE"/>
    <w:rsid w:val="00F5222F"/>
    <w:rsid w:val="00F57A47"/>
    <w:rsid w:val="00F6200F"/>
    <w:rsid w:val="00F76502"/>
    <w:rsid w:val="00F778C1"/>
    <w:rsid w:val="00F81AE9"/>
    <w:rsid w:val="00F87E40"/>
    <w:rsid w:val="00F92231"/>
    <w:rsid w:val="00FA1E87"/>
    <w:rsid w:val="00FA66BA"/>
    <w:rsid w:val="00FC4DF6"/>
    <w:rsid w:val="00FD0B50"/>
    <w:rsid w:val="00FD1CC1"/>
    <w:rsid w:val="00FD2A56"/>
    <w:rsid w:val="00FE2204"/>
    <w:rsid w:val="00FE2F99"/>
    <w:rsid w:val="00FE6F2C"/>
    <w:rsid w:val="00FE7D5E"/>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C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902"/>
    <w:rPr>
      <w:lang w:val="en-GB"/>
    </w:rPr>
  </w:style>
  <w:style w:type="paragraph" w:styleId="6">
    <w:name w:val="heading 6"/>
    <w:basedOn w:val="a"/>
    <w:next w:val="a"/>
    <w:link w:val="6Char"/>
    <w:uiPriority w:val="9"/>
    <w:semiHidden/>
    <w:unhideWhenUsed/>
    <w:qFormat/>
    <w:rsid w:val="00DB570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5E99"/>
    <w:pPr>
      <w:ind w:left="720"/>
      <w:contextualSpacing/>
    </w:pPr>
  </w:style>
  <w:style w:type="character" w:customStyle="1" w:styleId="A12">
    <w:name w:val="A12"/>
    <w:uiPriority w:val="99"/>
    <w:rsid w:val="0066181A"/>
    <w:rPr>
      <w:rFonts w:cs="Minion Pro"/>
      <w:color w:val="000000"/>
      <w:sz w:val="11"/>
      <w:szCs w:val="11"/>
    </w:rPr>
  </w:style>
  <w:style w:type="paragraph" w:styleId="a4">
    <w:name w:val="Balloon Text"/>
    <w:basedOn w:val="a"/>
    <w:link w:val="Char"/>
    <w:uiPriority w:val="99"/>
    <w:semiHidden/>
    <w:unhideWhenUsed/>
    <w:rsid w:val="006B267B"/>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6B267B"/>
    <w:rPr>
      <w:rFonts w:ascii="Tahoma" w:hAnsi="Tahoma" w:cs="Tahoma"/>
      <w:sz w:val="16"/>
      <w:szCs w:val="16"/>
      <w:lang w:val="en-GB"/>
    </w:rPr>
  </w:style>
  <w:style w:type="character" w:styleId="a5">
    <w:name w:val="annotation reference"/>
    <w:basedOn w:val="a0"/>
    <w:uiPriority w:val="99"/>
    <w:semiHidden/>
    <w:unhideWhenUsed/>
    <w:rsid w:val="008941C4"/>
    <w:rPr>
      <w:sz w:val="16"/>
      <w:szCs w:val="16"/>
    </w:rPr>
  </w:style>
  <w:style w:type="paragraph" w:styleId="a6">
    <w:name w:val="annotation text"/>
    <w:basedOn w:val="a"/>
    <w:link w:val="Char0"/>
    <w:uiPriority w:val="99"/>
    <w:unhideWhenUsed/>
    <w:rsid w:val="008941C4"/>
    <w:pPr>
      <w:spacing w:line="240" w:lineRule="auto"/>
    </w:pPr>
    <w:rPr>
      <w:sz w:val="20"/>
      <w:szCs w:val="20"/>
    </w:rPr>
  </w:style>
  <w:style w:type="character" w:customStyle="1" w:styleId="Char0">
    <w:name w:val="批注文字 Char"/>
    <w:basedOn w:val="a0"/>
    <w:link w:val="a6"/>
    <w:uiPriority w:val="99"/>
    <w:rsid w:val="008941C4"/>
    <w:rPr>
      <w:sz w:val="20"/>
      <w:szCs w:val="20"/>
      <w:lang w:val="en-GB"/>
    </w:rPr>
  </w:style>
  <w:style w:type="paragraph" w:styleId="a7">
    <w:name w:val="annotation subject"/>
    <w:basedOn w:val="a6"/>
    <w:next w:val="a6"/>
    <w:link w:val="Char1"/>
    <w:uiPriority w:val="99"/>
    <w:semiHidden/>
    <w:unhideWhenUsed/>
    <w:rsid w:val="008941C4"/>
    <w:rPr>
      <w:b/>
      <w:bCs/>
    </w:rPr>
  </w:style>
  <w:style w:type="character" w:customStyle="1" w:styleId="Char1">
    <w:name w:val="批注主题 Char"/>
    <w:basedOn w:val="Char0"/>
    <w:link w:val="a7"/>
    <w:uiPriority w:val="99"/>
    <w:semiHidden/>
    <w:rsid w:val="008941C4"/>
    <w:rPr>
      <w:b/>
      <w:bCs/>
      <w:sz w:val="20"/>
      <w:szCs w:val="20"/>
      <w:lang w:val="en-GB"/>
    </w:rPr>
  </w:style>
  <w:style w:type="table" w:styleId="a8">
    <w:name w:val="Table Grid"/>
    <w:basedOn w:val="a1"/>
    <w:uiPriority w:val="59"/>
    <w:rsid w:val="00395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0B3151"/>
    <w:rPr>
      <w:color w:val="0000FF" w:themeColor="hyperlink"/>
      <w:u w:val="single"/>
    </w:rPr>
  </w:style>
  <w:style w:type="paragraph" w:styleId="aa">
    <w:name w:val="header"/>
    <w:basedOn w:val="a"/>
    <w:link w:val="Char2"/>
    <w:uiPriority w:val="99"/>
    <w:unhideWhenUsed/>
    <w:rsid w:val="0080745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807456"/>
    <w:rPr>
      <w:sz w:val="18"/>
      <w:szCs w:val="18"/>
      <w:lang w:val="en-GB"/>
    </w:rPr>
  </w:style>
  <w:style w:type="paragraph" w:styleId="ab">
    <w:name w:val="footer"/>
    <w:basedOn w:val="a"/>
    <w:link w:val="Char3"/>
    <w:uiPriority w:val="99"/>
    <w:unhideWhenUsed/>
    <w:rsid w:val="00807456"/>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807456"/>
    <w:rPr>
      <w:sz w:val="18"/>
      <w:szCs w:val="18"/>
      <w:lang w:val="en-GB"/>
    </w:rPr>
  </w:style>
  <w:style w:type="character" w:customStyle="1" w:styleId="6Char">
    <w:name w:val="标题 6 Char"/>
    <w:basedOn w:val="a0"/>
    <w:link w:val="6"/>
    <w:uiPriority w:val="9"/>
    <w:rsid w:val="00DB5702"/>
    <w:rPr>
      <w:rFonts w:asciiTheme="majorHAnsi" w:eastAsiaTheme="majorEastAsia" w:hAnsiTheme="majorHAnsi" w:cstheme="majorBidi"/>
      <w:b/>
      <w:bCs/>
      <w:sz w:val="24"/>
      <w:szCs w:val="24"/>
      <w:lang w:val="en-GB"/>
    </w:rPr>
  </w:style>
  <w:style w:type="character" w:customStyle="1" w:styleId="1">
    <w:name w:val="未处理的提及1"/>
    <w:basedOn w:val="a0"/>
    <w:uiPriority w:val="99"/>
    <w:semiHidden/>
    <w:unhideWhenUsed/>
    <w:rsid w:val="00DB570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902"/>
    <w:rPr>
      <w:lang w:val="en-GB"/>
    </w:rPr>
  </w:style>
  <w:style w:type="paragraph" w:styleId="6">
    <w:name w:val="heading 6"/>
    <w:basedOn w:val="a"/>
    <w:next w:val="a"/>
    <w:link w:val="6Char"/>
    <w:uiPriority w:val="9"/>
    <w:semiHidden/>
    <w:unhideWhenUsed/>
    <w:qFormat/>
    <w:rsid w:val="00DB570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5E99"/>
    <w:pPr>
      <w:ind w:left="720"/>
      <w:contextualSpacing/>
    </w:pPr>
  </w:style>
  <w:style w:type="character" w:customStyle="1" w:styleId="A12">
    <w:name w:val="A12"/>
    <w:uiPriority w:val="99"/>
    <w:rsid w:val="0066181A"/>
    <w:rPr>
      <w:rFonts w:cs="Minion Pro"/>
      <w:color w:val="000000"/>
      <w:sz w:val="11"/>
      <w:szCs w:val="11"/>
    </w:rPr>
  </w:style>
  <w:style w:type="paragraph" w:styleId="a4">
    <w:name w:val="Balloon Text"/>
    <w:basedOn w:val="a"/>
    <w:link w:val="Char"/>
    <w:uiPriority w:val="99"/>
    <w:semiHidden/>
    <w:unhideWhenUsed/>
    <w:rsid w:val="006B267B"/>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6B267B"/>
    <w:rPr>
      <w:rFonts w:ascii="Tahoma" w:hAnsi="Tahoma" w:cs="Tahoma"/>
      <w:sz w:val="16"/>
      <w:szCs w:val="16"/>
      <w:lang w:val="en-GB"/>
    </w:rPr>
  </w:style>
  <w:style w:type="character" w:styleId="a5">
    <w:name w:val="annotation reference"/>
    <w:basedOn w:val="a0"/>
    <w:uiPriority w:val="99"/>
    <w:semiHidden/>
    <w:unhideWhenUsed/>
    <w:rsid w:val="008941C4"/>
    <w:rPr>
      <w:sz w:val="16"/>
      <w:szCs w:val="16"/>
    </w:rPr>
  </w:style>
  <w:style w:type="paragraph" w:styleId="a6">
    <w:name w:val="annotation text"/>
    <w:basedOn w:val="a"/>
    <w:link w:val="Char0"/>
    <w:uiPriority w:val="99"/>
    <w:unhideWhenUsed/>
    <w:rsid w:val="008941C4"/>
    <w:pPr>
      <w:spacing w:line="240" w:lineRule="auto"/>
    </w:pPr>
    <w:rPr>
      <w:sz w:val="20"/>
      <w:szCs w:val="20"/>
    </w:rPr>
  </w:style>
  <w:style w:type="character" w:customStyle="1" w:styleId="Char0">
    <w:name w:val="批注文字 Char"/>
    <w:basedOn w:val="a0"/>
    <w:link w:val="a6"/>
    <w:uiPriority w:val="99"/>
    <w:rsid w:val="008941C4"/>
    <w:rPr>
      <w:sz w:val="20"/>
      <w:szCs w:val="20"/>
      <w:lang w:val="en-GB"/>
    </w:rPr>
  </w:style>
  <w:style w:type="paragraph" w:styleId="a7">
    <w:name w:val="annotation subject"/>
    <w:basedOn w:val="a6"/>
    <w:next w:val="a6"/>
    <w:link w:val="Char1"/>
    <w:uiPriority w:val="99"/>
    <w:semiHidden/>
    <w:unhideWhenUsed/>
    <w:rsid w:val="008941C4"/>
    <w:rPr>
      <w:b/>
      <w:bCs/>
    </w:rPr>
  </w:style>
  <w:style w:type="character" w:customStyle="1" w:styleId="Char1">
    <w:name w:val="批注主题 Char"/>
    <w:basedOn w:val="Char0"/>
    <w:link w:val="a7"/>
    <w:uiPriority w:val="99"/>
    <w:semiHidden/>
    <w:rsid w:val="008941C4"/>
    <w:rPr>
      <w:b/>
      <w:bCs/>
      <w:sz w:val="20"/>
      <w:szCs w:val="20"/>
      <w:lang w:val="en-GB"/>
    </w:rPr>
  </w:style>
  <w:style w:type="table" w:styleId="a8">
    <w:name w:val="Table Grid"/>
    <w:basedOn w:val="a1"/>
    <w:uiPriority w:val="59"/>
    <w:rsid w:val="00395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0B3151"/>
    <w:rPr>
      <w:color w:val="0000FF" w:themeColor="hyperlink"/>
      <w:u w:val="single"/>
    </w:rPr>
  </w:style>
  <w:style w:type="paragraph" w:styleId="aa">
    <w:name w:val="header"/>
    <w:basedOn w:val="a"/>
    <w:link w:val="Char2"/>
    <w:uiPriority w:val="99"/>
    <w:unhideWhenUsed/>
    <w:rsid w:val="0080745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807456"/>
    <w:rPr>
      <w:sz w:val="18"/>
      <w:szCs w:val="18"/>
      <w:lang w:val="en-GB"/>
    </w:rPr>
  </w:style>
  <w:style w:type="paragraph" w:styleId="ab">
    <w:name w:val="footer"/>
    <w:basedOn w:val="a"/>
    <w:link w:val="Char3"/>
    <w:uiPriority w:val="99"/>
    <w:unhideWhenUsed/>
    <w:rsid w:val="00807456"/>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807456"/>
    <w:rPr>
      <w:sz w:val="18"/>
      <w:szCs w:val="18"/>
      <w:lang w:val="en-GB"/>
    </w:rPr>
  </w:style>
  <w:style w:type="character" w:customStyle="1" w:styleId="6Char">
    <w:name w:val="标题 6 Char"/>
    <w:basedOn w:val="a0"/>
    <w:link w:val="6"/>
    <w:uiPriority w:val="9"/>
    <w:rsid w:val="00DB5702"/>
    <w:rPr>
      <w:rFonts w:asciiTheme="majorHAnsi" w:eastAsiaTheme="majorEastAsia" w:hAnsiTheme="majorHAnsi" w:cstheme="majorBidi"/>
      <w:b/>
      <w:bCs/>
      <w:sz w:val="24"/>
      <w:szCs w:val="24"/>
      <w:lang w:val="en-GB"/>
    </w:rPr>
  </w:style>
  <w:style w:type="character" w:customStyle="1" w:styleId="1">
    <w:name w:val="未处理的提及1"/>
    <w:basedOn w:val="a0"/>
    <w:uiPriority w:val="99"/>
    <w:semiHidden/>
    <w:unhideWhenUsed/>
    <w:rsid w:val="00DB5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07368">
      <w:bodyDiv w:val="1"/>
      <w:marLeft w:val="0"/>
      <w:marRight w:val="0"/>
      <w:marTop w:val="0"/>
      <w:marBottom w:val="0"/>
      <w:divBdr>
        <w:top w:val="none" w:sz="0" w:space="0" w:color="auto"/>
        <w:left w:val="none" w:sz="0" w:space="0" w:color="auto"/>
        <w:bottom w:val="none" w:sz="0" w:space="0" w:color="auto"/>
        <w:right w:val="none" w:sz="0" w:space="0" w:color="auto"/>
      </w:divBdr>
      <w:divsChild>
        <w:div w:id="537158361">
          <w:marLeft w:val="0"/>
          <w:marRight w:val="0"/>
          <w:marTop w:val="0"/>
          <w:marBottom w:val="0"/>
          <w:divBdr>
            <w:top w:val="none" w:sz="0" w:space="0" w:color="auto"/>
            <w:left w:val="none" w:sz="0" w:space="0" w:color="auto"/>
            <w:bottom w:val="none" w:sz="0" w:space="0" w:color="auto"/>
            <w:right w:val="none" w:sz="0" w:space="0" w:color="auto"/>
          </w:divBdr>
        </w:div>
        <w:div w:id="1238176683">
          <w:marLeft w:val="0"/>
          <w:marRight w:val="0"/>
          <w:marTop w:val="0"/>
          <w:marBottom w:val="0"/>
          <w:divBdr>
            <w:top w:val="none" w:sz="0" w:space="0" w:color="auto"/>
            <w:left w:val="none" w:sz="0" w:space="0" w:color="auto"/>
            <w:bottom w:val="none" w:sz="0" w:space="0" w:color="auto"/>
            <w:right w:val="none" w:sz="0" w:space="0" w:color="auto"/>
          </w:divBdr>
        </w:div>
        <w:div w:id="345517344">
          <w:marLeft w:val="0"/>
          <w:marRight w:val="0"/>
          <w:marTop w:val="0"/>
          <w:marBottom w:val="0"/>
          <w:divBdr>
            <w:top w:val="none" w:sz="0" w:space="0" w:color="auto"/>
            <w:left w:val="none" w:sz="0" w:space="0" w:color="auto"/>
            <w:bottom w:val="none" w:sz="0" w:space="0" w:color="auto"/>
            <w:right w:val="none" w:sz="0" w:space="0" w:color="auto"/>
          </w:divBdr>
        </w:div>
      </w:divsChild>
    </w:div>
    <w:div w:id="1954901553">
      <w:bodyDiv w:val="1"/>
      <w:marLeft w:val="0"/>
      <w:marRight w:val="0"/>
      <w:marTop w:val="0"/>
      <w:marBottom w:val="0"/>
      <w:divBdr>
        <w:top w:val="none" w:sz="0" w:space="0" w:color="auto"/>
        <w:left w:val="none" w:sz="0" w:space="0" w:color="auto"/>
        <w:bottom w:val="none" w:sz="0" w:space="0" w:color="auto"/>
        <w:right w:val="none" w:sz="0" w:space="0" w:color="auto"/>
      </w:divBdr>
      <w:divsChild>
        <w:div w:id="1174077791">
          <w:marLeft w:val="0"/>
          <w:marRight w:val="0"/>
          <w:marTop w:val="0"/>
          <w:marBottom w:val="0"/>
          <w:divBdr>
            <w:top w:val="none" w:sz="0" w:space="0" w:color="auto"/>
            <w:left w:val="none" w:sz="0" w:space="0" w:color="auto"/>
            <w:bottom w:val="none" w:sz="0" w:space="0" w:color="auto"/>
            <w:right w:val="none" w:sz="0" w:space="0" w:color="auto"/>
          </w:divBdr>
        </w:div>
        <w:div w:id="841317952">
          <w:marLeft w:val="0"/>
          <w:marRight w:val="0"/>
          <w:marTop w:val="0"/>
          <w:marBottom w:val="0"/>
          <w:divBdr>
            <w:top w:val="none" w:sz="0" w:space="0" w:color="auto"/>
            <w:left w:val="none" w:sz="0" w:space="0" w:color="auto"/>
            <w:bottom w:val="none" w:sz="0" w:space="0" w:color="auto"/>
            <w:right w:val="none" w:sz="0" w:space="0" w:color="auto"/>
          </w:divBdr>
        </w:div>
        <w:div w:id="76944614">
          <w:marLeft w:val="0"/>
          <w:marRight w:val="0"/>
          <w:marTop w:val="0"/>
          <w:marBottom w:val="0"/>
          <w:divBdr>
            <w:top w:val="none" w:sz="0" w:space="0" w:color="auto"/>
            <w:left w:val="none" w:sz="0" w:space="0" w:color="auto"/>
            <w:bottom w:val="none" w:sz="0" w:space="0" w:color="auto"/>
            <w:right w:val="none" w:sz="0" w:space="0" w:color="auto"/>
          </w:divBdr>
        </w:div>
        <w:div w:id="992415117">
          <w:marLeft w:val="0"/>
          <w:marRight w:val="0"/>
          <w:marTop w:val="0"/>
          <w:marBottom w:val="0"/>
          <w:divBdr>
            <w:top w:val="none" w:sz="0" w:space="0" w:color="auto"/>
            <w:left w:val="none" w:sz="0" w:space="0" w:color="auto"/>
            <w:bottom w:val="none" w:sz="0" w:space="0" w:color="auto"/>
            <w:right w:val="none" w:sz="0" w:space="0" w:color="auto"/>
          </w:divBdr>
        </w:div>
        <w:div w:id="1538540038">
          <w:marLeft w:val="0"/>
          <w:marRight w:val="0"/>
          <w:marTop w:val="0"/>
          <w:marBottom w:val="0"/>
          <w:divBdr>
            <w:top w:val="none" w:sz="0" w:space="0" w:color="auto"/>
            <w:left w:val="none" w:sz="0" w:space="0" w:color="auto"/>
            <w:bottom w:val="none" w:sz="0" w:space="0" w:color="auto"/>
            <w:right w:val="none" w:sz="0" w:space="0" w:color="auto"/>
          </w:divBdr>
        </w:div>
        <w:div w:id="1891918955">
          <w:marLeft w:val="0"/>
          <w:marRight w:val="0"/>
          <w:marTop w:val="0"/>
          <w:marBottom w:val="0"/>
          <w:divBdr>
            <w:top w:val="none" w:sz="0" w:space="0" w:color="auto"/>
            <w:left w:val="none" w:sz="0" w:space="0" w:color="auto"/>
            <w:bottom w:val="none" w:sz="0" w:space="0" w:color="auto"/>
            <w:right w:val="none" w:sz="0" w:space="0" w:color="auto"/>
          </w:divBdr>
        </w:div>
        <w:div w:id="1891191773">
          <w:marLeft w:val="0"/>
          <w:marRight w:val="0"/>
          <w:marTop w:val="0"/>
          <w:marBottom w:val="0"/>
          <w:divBdr>
            <w:top w:val="none" w:sz="0" w:space="0" w:color="auto"/>
            <w:left w:val="none" w:sz="0" w:space="0" w:color="auto"/>
            <w:bottom w:val="none" w:sz="0" w:space="0" w:color="auto"/>
            <w:right w:val="none" w:sz="0" w:space="0" w:color="auto"/>
          </w:divBdr>
        </w:div>
      </w:divsChild>
    </w:div>
    <w:div w:id="2090613200">
      <w:bodyDiv w:val="1"/>
      <w:marLeft w:val="0"/>
      <w:marRight w:val="0"/>
      <w:marTop w:val="0"/>
      <w:marBottom w:val="0"/>
      <w:divBdr>
        <w:top w:val="none" w:sz="0" w:space="0" w:color="auto"/>
        <w:left w:val="none" w:sz="0" w:space="0" w:color="auto"/>
        <w:bottom w:val="none" w:sz="0" w:space="0" w:color="auto"/>
        <w:right w:val="none" w:sz="0" w:space="0" w:color="auto"/>
      </w:divBdr>
      <w:divsChild>
        <w:div w:id="1875263536">
          <w:marLeft w:val="0"/>
          <w:marRight w:val="0"/>
          <w:marTop w:val="0"/>
          <w:marBottom w:val="0"/>
          <w:divBdr>
            <w:top w:val="none" w:sz="0" w:space="0" w:color="auto"/>
            <w:left w:val="none" w:sz="0" w:space="0" w:color="auto"/>
            <w:bottom w:val="none" w:sz="0" w:space="0" w:color="auto"/>
            <w:right w:val="none" w:sz="0" w:space="0" w:color="auto"/>
          </w:divBdr>
        </w:div>
        <w:div w:id="462234192">
          <w:marLeft w:val="0"/>
          <w:marRight w:val="0"/>
          <w:marTop w:val="0"/>
          <w:marBottom w:val="0"/>
          <w:divBdr>
            <w:top w:val="none" w:sz="0" w:space="0" w:color="auto"/>
            <w:left w:val="none" w:sz="0" w:space="0" w:color="auto"/>
            <w:bottom w:val="none" w:sz="0" w:space="0" w:color="auto"/>
            <w:right w:val="none" w:sz="0" w:space="0" w:color="auto"/>
          </w:divBdr>
        </w:div>
        <w:div w:id="1681738371">
          <w:marLeft w:val="0"/>
          <w:marRight w:val="0"/>
          <w:marTop w:val="0"/>
          <w:marBottom w:val="0"/>
          <w:divBdr>
            <w:top w:val="none" w:sz="0" w:space="0" w:color="auto"/>
            <w:left w:val="none" w:sz="0" w:space="0" w:color="auto"/>
            <w:bottom w:val="none" w:sz="0" w:space="0" w:color="auto"/>
            <w:right w:val="none" w:sz="0" w:space="0" w:color="auto"/>
          </w:divBdr>
        </w:div>
        <w:div w:id="584992858">
          <w:marLeft w:val="0"/>
          <w:marRight w:val="0"/>
          <w:marTop w:val="0"/>
          <w:marBottom w:val="0"/>
          <w:divBdr>
            <w:top w:val="none" w:sz="0" w:space="0" w:color="auto"/>
            <w:left w:val="none" w:sz="0" w:space="0" w:color="auto"/>
            <w:bottom w:val="none" w:sz="0" w:space="0" w:color="auto"/>
            <w:right w:val="none" w:sz="0" w:space="0" w:color="auto"/>
          </w:divBdr>
        </w:div>
        <w:div w:id="1344016084">
          <w:marLeft w:val="0"/>
          <w:marRight w:val="0"/>
          <w:marTop w:val="0"/>
          <w:marBottom w:val="0"/>
          <w:divBdr>
            <w:top w:val="none" w:sz="0" w:space="0" w:color="auto"/>
            <w:left w:val="none" w:sz="0" w:space="0" w:color="auto"/>
            <w:bottom w:val="none" w:sz="0" w:space="0" w:color="auto"/>
            <w:right w:val="none" w:sz="0" w:space="0" w:color="auto"/>
          </w:divBdr>
        </w:div>
        <w:div w:id="1940023667">
          <w:marLeft w:val="0"/>
          <w:marRight w:val="0"/>
          <w:marTop w:val="0"/>
          <w:marBottom w:val="0"/>
          <w:divBdr>
            <w:top w:val="none" w:sz="0" w:space="0" w:color="auto"/>
            <w:left w:val="none" w:sz="0" w:space="0" w:color="auto"/>
            <w:bottom w:val="none" w:sz="0" w:space="0" w:color="auto"/>
            <w:right w:val="none" w:sz="0" w:space="0" w:color="auto"/>
          </w:divBdr>
        </w:div>
        <w:div w:id="254288030">
          <w:marLeft w:val="0"/>
          <w:marRight w:val="0"/>
          <w:marTop w:val="0"/>
          <w:marBottom w:val="0"/>
          <w:divBdr>
            <w:top w:val="none" w:sz="0" w:space="0" w:color="auto"/>
            <w:left w:val="none" w:sz="0" w:space="0" w:color="auto"/>
            <w:bottom w:val="none" w:sz="0" w:space="0" w:color="auto"/>
            <w:right w:val="none" w:sz="0" w:space="0" w:color="auto"/>
          </w:divBdr>
        </w:div>
        <w:div w:id="1421952120">
          <w:marLeft w:val="0"/>
          <w:marRight w:val="0"/>
          <w:marTop w:val="0"/>
          <w:marBottom w:val="0"/>
          <w:divBdr>
            <w:top w:val="none" w:sz="0" w:space="0" w:color="auto"/>
            <w:left w:val="none" w:sz="0" w:space="0" w:color="auto"/>
            <w:bottom w:val="none" w:sz="0" w:space="0" w:color="auto"/>
            <w:right w:val="none" w:sz="0" w:space="0" w:color="auto"/>
          </w:divBdr>
        </w:div>
        <w:div w:id="1415127914">
          <w:marLeft w:val="0"/>
          <w:marRight w:val="0"/>
          <w:marTop w:val="0"/>
          <w:marBottom w:val="0"/>
          <w:divBdr>
            <w:top w:val="none" w:sz="0" w:space="0" w:color="auto"/>
            <w:left w:val="none" w:sz="0" w:space="0" w:color="auto"/>
            <w:bottom w:val="none" w:sz="0" w:space="0" w:color="auto"/>
            <w:right w:val="none" w:sz="0" w:space="0" w:color="auto"/>
          </w:divBdr>
        </w:div>
        <w:div w:id="66906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wjgnet.com/2308-3840/full/v8/i2/109.ht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2C7F8-713E-4861-89BB-59E3506F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6422</Words>
  <Characters>36611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NUS, Singapore</Company>
  <LinksUpToDate>false</LinksUpToDate>
  <CharactersWithSpaces>42948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Ong</dc:creator>
  <cp:lastModifiedBy>马玉杰</cp:lastModifiedBy>
  <cp:revision>7</cp:revision>
  <dcterms:created xsi:type="dcterms:W3CDTF">2020-03-09T06:41:00Z</dcterms:created>
  <dcterms:modified xsi:type="dcterms:W3CDTF">2020-04-27T04:18:00Z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eac40217-890e-3deb-b4fc-2a9f21e25754</vt:lpwstr>
  </property>
</Properties>
</file>