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B3E" w:rsidRPr="00387988" w:rsidRDefault="00107D11" w:rsidP="00387988">
      <w:pPr>
        <w:snapToGrid w:val="0"/>
        <w:spacing w:line="360" w:lineRule="auto"/>
        <w:jc w:val="both"/>
      </w:pPr>
      <w:r w:rsidRPr="00387988">
        <w:rPr>
          <w:rFonts w:ascii="Book Antiqua" w:eastAsia="Book Antiqua" w:hAnsi="Book Antiqua" w:cs="Book Antiqua"/>
          <w:b/>
          <w:color w:val="000000"/>
        </w:rPr>
        <w:t xml:space="preserve">Name of Journal: </w:t>
      </w:r>
      <w:r w:rsidRPr="00387988">
        <w:rPr>
          <w:rFonts w:ascii="Book Antiqua" w:eastAsia="Book Antiqua" w:hAnsi="Book Antiqua" w:cs="Book Antiqua"/>
          <w:i/>
          <w:color w:val="000000"/>
        </w:rPr>
        <w:t xml:space="preserve">World Journal of </w:t>
      </w:r>
      <w:proofErr w:type="spellStart"/>
      <w:r w:rsidRPr="00387988">
        <w:rPr>
          <w:rFonts w:ascii="Book Antiqua" w:eastAsia="Book Antiqua" w:hAnsi="Book Antiqua" w:cs="Book Antiqua"/>
          <w:i/>
          <w:color w:val="000000"/>
        </w:rPr>
        <w:t>Hepatology</w:t>
      </w:r>
      <w:proofErr w:type="spellEnd"/>
    </w:p>
    <w:p w:rsidR="00A77B3E" w:rsidRPr="00387988" w:rsidRDefault="00107D11" w:rsidP="00387988">
      <w:pPr>
        <w:snapToGrid w:val="0"/>
        <w:spacing w:line="360" w:lineRule="auto"/>
        <w:jc w:val="both"/>
      </w:pPr>
      <w:r w:rsidRPr="00387988">
        <w:rPr>
          <w:rFonts w:ascii="Book Antiqua" w:eastAsia="Book Antiqua" w:hAnsi="Book Antiqua" w:cs="Book Antiqua"/>
          <w:b/>
          <w:color w:val="000000"/>
        </w:rPr>
        <w:t xml:space="preserve">Manuscript NO: </w:t>
      </w:r>
      <w:r w:rsidRPr="00387988">
        <w:rPr>
          <w:rFonts w:ascii="Book Antiqua" w:eastAsia="Book Antiqua" w:hAnsi="Book Antiqua" w:cs="Book Antiqua"/>
          <w:color w:val="000000"/>
        </w:rPr>
        <w:t>52988</w:t>
      </w:r>
    </w:p>
    <w:p w:rsidR="00A77B3E" w:rsidRPr="00387988" w:rsidRDefault="00107D11" w:rsidP="00387988">
      <w:pPr>
        <w:snapToGrid w:val="0"/>
        <w:spacing w:line="360" w:lineRule="auto"/>
        <w:jc w:val="both"/>
      </w:pPr>
      <w:r w:rsidRPr="00387988">
        <w:rPr>
          <w:rFonts w:ascii="Book Antiqua" w:eastAsia="Book Antiqua" w:hAnsi="Book Antiqua" w:cs="Book Antiqua"/>
          <w:b/>
          <w:color w:val="000000"/>
        </w:rPr>
        <w:t xml:space="preserve">Manuscript Type: </w:t>
      </w:r>
      <w:r w:rsidRPr="00387988">
        <w:rPr>
          <w:rFonts w:ascii="Book Antiqua" w:eastAsia="Book Antiqua" w:hAnsi="Book Antiqua" w:cs="Book Antiqua"/>
          <w:color w:val="000000"/>
        </w:rPr>
        <w:t>ORIGINAL ARTICLE</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i/>
          <w:color w:val="000000"/>
        </w:rPr>
        <w:t>Basic Study</w:t>
      </w:r>
    </w:p>
    <w:p w:rsidR="00A77B3E" w:rsidRPr="00387988" w:rsidRDefault="00107D11" w:rsidP="00387988">
      <w:pPr>
        <w:snapToGrid w:val="0"/>
        <w:spacing w:line="360" w:lineRule="auto"/>
        <w:jc w:val="both"/>
      </w:pPr>
      <w:r w:rsidRPr="00387988">
        <w:rPr>
          <w:rFonts w:ascii="Book Antiqua" w:eastAsia="Book Antiqua" w:hAnsi="Book Antiqua" w:cs="Book Antiqua"/>
          <w:b/>
          <w:bCs/>
          <w:color w:val="000000"/>
        </w:rPr>
        <w:t>N-</w:t>
      </w:r>
      <w:proofErr w:type="spellStart"/>
      <w:r w:rsidRPr="00387988">
        <w:rPr>
          <w:rFonts w:ascii="Book Antiqua" w:eastAsia="Book Antiqua" w:hAnsi="Book Antiqua" w:cs="Book Antiqua"/>
          <w:b/>
          <w:bCs/>
          <w:color w:val="000000"/>
        </w:rPr>
        <w:t>acetylcysteine</w:t>
      </w:r>
      <w:proofErr w:type="spellEnd"/>
      <w:r w:rsidRPr="00387988">
        <w:rPr>
          <w:rFonts w:ascii="Book Antiqua" w:eastAsia="Book Antiqua" w:hAnsi="Book Antiqua" w:cs="Book Antiqua"/>
          <w:b/>
          <w:bCs/>
          <w:color w:val="000000"/>
        </w:rPr>
        <w:t xml:space="preserve"> and glycyrrhizin combination: Benefit outcome in a murine model of acetaminophen-induced liver failure</w:t>
      </w:r>
    </w:p>
    <w:p w:rsidR="00A77B3E" w:rsidRPr="00387988" w:rsidRDefault="00A77B3E" w:rsidP="00387988">
      <w:pPr>
        <w:snapToGrid w:val="0"/>
        <w:spacing w:line="360" w:lineRule="auto"/>
        <w:jc w:val="both"/>
      </w:pPr>
    </w:p>
    <w:p w:rsidR="00A77B3E" w:rsidRPr="00387988" w:rsidRDefault="00A41113" w:rsidP="00387988">
      <w:pPr>
        <w:snapToGrid w:val="0"/>
        <w:spacing w:line="360" w:lineRule="auto"/>
        <w:jc w:val="both"/>
      </w:pPr>
      <w:proofErr w:type="spellStart"/>
      <w:r w:rsidRPr="00387988">
        <w:rPr>
          <w:rFonts w:ascii="Book Antiqua" w:eastAsia="Book Antiqua" w:hAnsi="Book Antiqua" w:cs="Book Antiqua"/>
          <w:color w:val="000000"/>
        </w:rPr>
        <w:t>Minsart</w:t>
      </w:r>
      <w:proofErr w:type="spellEnd"/>
      <w:r w:rsidRPr="00387988">
        <w:rPr>
          <w:rFonts w:ascii="Book Antiqua" w:eastAsia="Book Antiqua" w:hAnsi="Book Antiqua" w:cs="Book Antiqua"/>
          <w:color w:val="000000"/>
        </w:rPr>
        <w:t xml:space="preserve"> </w:t>
      </w:r>
      <w:r w:rsidRPr="00387988">
        <w:rPr>
          <w:rFonts w:ascii="Book Antiqua" w:hAnsi="Book Antiqua" w:cs="Book Antiqua"/>
          <w:color w:val="000000"/>
          <w:lang w:eastAsia="zh-CN"/>
        </w:rPr>
        <w:t xml:space="preserve">C </w:t>
      </w:r>
      <w:r w:rsidRPr="00387988">
        <w:rPr>
          <w:rFonts w:ascii="Book Antiqua" w:hAnsi="Book Antiqua" w:cs="Book Antiqua"/>
          <w:i/>
          <w:color w:val="000000"/>
          <w:lang w:eastAsia="zh-CN"/>
        </w:rPr>
        <w:t>et al.</w:t>
      </w:r>
      <w:r w:rsidRPr="00387988">
        <w:rPr>
          <w:rFonts w:ascii="Book Antiqua" w:hAnsi="Book Antiqua" w:cs="Book Antiqua"/>
          <w:color w:val="000000"/>
          <w:lang w:eastAsia="zh-CN"/>
        </w:rPr>
        <w:t xml:space="preserve"> </w:t>
      </w:r>
      <w:r w:rsidR="00107D11" w:rsidRPr="00387988">
        <w:rPr>
          <w:rFonts w:ascii="Book Antiqua" w:eastAsia="Book Antiqua" w:hAnsi="Book Antiqua" w:cs="Book Antiqua"/>
          <w:color w:val="000000"/>
        </w:rPr>
        <w:t>Translational mouse model of acetaminophen hepatotoxicity</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 xml:space="preserve">Charlotte </w:t>
      </w:r>
      <w:proofErr w:type="spellStart"/>
      <w:r w:rsidRPr="00387988">
        <w:rPr>
          <w:rFonts w:ascii="Book Antiqua" w:eastAsia="Book Antiqua" w:hAnsi="Book Antiqua" w:cs="Book Antiqua"/>
          <w:color w:val="000000"/>
        </w:rPr>
        <w:t>Minsart</w:t>
      </w:r>
      <w:proofErr w:type="spellEnd"/>
      <w:r w:rsidRPr="00387988">
        <w:rPr>
          <w:rFonts w:ascii="Book Antiqua" w:eastAsia="Book Antiqua" w:hAnsi="Book Antiqua" w:cs="Book Antiqua"/>
          <w:color w:val="000000"/>
        </w:rPr>
        <w:t xml:space="preserve">, Sandrine </w:t>
      </w:r>
      <w:proofErr w:type="spellStart"/>
      <w:r w:rsidRPr="00387988">
        <w:rPr>
          <w:rFonts w:ascii="Book Antiqua" w:eastAsia="Book Antiqua" w:hAnsi="Book Antiqua" w:cs="Book Antiqua"/>
          <w:color w:val="000000"/>
        </w:rPr>
        <w:t>Rorive</w:t>
      </w:r>
      <w:proofErr w:type="spellEnd"/>
      <w:r w:rsidRPr="00387988">
        <w:rPr>
          <w:rFonts w:ascii="Book Antiqua" w:eastAsia="Book Antiqua" w:hAnsi="Book Antiqua" w:cs="Book Antiqua"/>
          <w:color w:val="000000"/>
        </w:rPr>
        <w:t xml:space="preserve">, Arnaud </w:t>
      </w:r>
      <w:proofErr w:type="spellStart"/>
      <w:r w:rsidRPr="00387988">
        <w:rPr>
          <w:rFonts w:ascii="Book Antiqua" w:eastAsia="Book Antiqua" w:hAnsi="Book Antiqua" w:cs="Book Antiqua"/>
          <w:color w:val="000000"/>
        </w:rPr>
        <w:t>Lemmers</w:t>
      </w:r>
      <w:proofErr w:type="spellEnd"/>
      <w:r w:rsidRPr="00387988">
        <w:rPr>
          <w:rFonts w:ascii="Book Antiqua" w:eastAsia="Book Antiqua" w:hAnsi="Book Antiqua" w:cs="Book Antiqua"/>
          <w:color w:val="000000"/>
        </w:rPr>
        <w:t xml:space="preserve">, Eric </w:t>
      </w:r>
      <w:proofErr w:type="spellStart"/>
      <w:r w:rsidRPr="00387988">
        <w:rPr>
          <w:rFonts w:ascii="Book Antiqua" w:eastAsia="Book Antiqua" w:hAnsi="Book Antiqua" w:cs="Book Antiqua"/>
          <w:color w:val="000000"/>
        </w:rPr>
        <w:t>Quertinmont</w:t>
      </w:r>
      <w:proofErr w:type="spellEnd"/>
      <w:r w:rsidRPr="00387988">
        <w:rPr>
          <w:rFonts w:ascii="Book Antiqua" w:eastAsia="Book Antiqua" w:hAnsi="Book Antiqua" w:cs="Book Antiqua"/>
          <w:color w:val="000000"/>
        </w:rPr>
        <w:t xml:space="preserve">, Thierry </w:t>
      </w:r>
      <w:proofErr w:type="spellStart"/>
      <w:r w:rsidRPr="00387988">
        <w:rPr>
          <w:rFonts w:ascii="Book Antiqua" w:eastAsia="Book Antiqua" w:hAnsi="Book Antiqua" w:cs="Book Antiqua"/>
          <w:color w:val="000000"/>
        </w:rPr>
        <w:t>Gustot</w:t>
      </w:r>
      <w:proofErr w:type="spellEnd"/>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bCs/>
          <w:color w:val="000000"/>
        </w:rPr>
        <w:t xml:space="preserve">Charlotte </w:t>
      </w:r>
      <w:proofErr w:type="spellStart"/>
      <w:r w:rsidRPr="00387988">
        <w:rPr>
          <w:rFonts w:ascii="Book Antiqua" w:eastAsia="Book Antiqua" w:hAnsi="Book Antiqua" w:cs="Book Antiqua"/>
          <w:b/>
          <w:bCs/>
          <w:color w:val="000000"/>
        </w:rPr>
        <w:t>Minsart</w:t>
      </w:r>
      <w:proofErr w:type="spellEnd"/>
      <w:r w:rsidRPr="00387988">
        <w:rPr>
          <w:rFonts w:ascii="Book Antiqua" w:eastAsia="Book Antiqua" w:hAnsi="Book Antiqua" w:cs="Book Antiqua"/>
          <w:b/>
          <w:bCs/>
          <w:color w:val="000000"/>
        </w:rPr>
        <w:t xml:space="preserve">, Arnaud </w:t>
      </w:r>
      <w:proofErr w:type="spellStart"/>
      <w:r w:rsidRPr="00387988">
        <w:rPr>
          <w:rFonts w:ascii="Book Antiqua" w:eastAsia="Book Antiqua" w:hAnsi="Book Antiqua" w:cs="Book Antiqua"/>
          <w:b/>
          <w:bCs/>
          <w:color w:val="000000"/>
        </w:rPr>
        <w:t>Lemmers</w:t>
      </w:r>
      <w:proofErr w:type="spellEnd"/>
      <w:r w:rsidRPr="00387988">
        <w:rPr>
          <w:rFonts w:ascii="Book Antiqua" w:eastAsia="Book Antiqua" w:hAnsi="Book Antiqua" w:cs="Book Antiqua"/>
          <w:b/>
          <w:bCs/>
          <w:color w:val="000000"/>
        </w:rPr>
        <w:t xml:space="preserve">, Eric </w:t>
      </w:r>
      <w:proofErr w:type="spellStart"/>
      <w:r w:rsidRPr="00387988">
        <w:rPr>
          <w:rFonts w:ascii="Book Antiqua" w:eastAsia="Book Antiqua" w:hAnsi="Book Antiqua" w:cs="Book Antiqua"/>
          <w:b/>
          <w:bCs/>
          <w:color w:val="000000"/>
        </w:rPr>
        <w:t>Quertinmont</w:t>
      </w:r>
      <w:proofErr w:type="spellEnd"/>
      <w:r w:rsidRPr="00387988">
        <w:rPr>
          <w:rFonts w:ascii="Book Antiqua" w:eastAsia="Book Antiqua" w:hAnsi="Book Antiqua" w:cs="Book Antiqua"/>
          <w:b/>
          <w:bCs/>
          <w:color w:val="000000"/>
        </w:rPr>
        <w:t xml:space="preserve">, Thierry </w:t>
      </w:r>
      <w:proofErr w:type="spellStart"/>
      <w:r w:rsidRPr="00387988">
        <w:rPr>
          <w:rFonts w:ascii="Book Antiqua" w:eastAsia="Book Antiqua" w:hAnsi="Book Antiqua" w:cs="Book Antiqua"/>
          <w:b/>
          <w:bCs/>
          <w:color w:val="000000"/>
        </w:rPr>
        <w:t>Gustot</w:t>
      </w:r>
      <w:proofErr w:type="spellEnd"/>
      <w:r w:rsidRPr="00387988">
        <w:rPr>
          <w:rFonts w:ascii="Book Antiqua" w:eastAsia="Book Antiqua" w:hAnsi="Book Antiqua" w:cs="Book Antiqua"/>
          <w:b/>
          <w:bCs/>
          <w:color w:val="000000"/>
        </w:rPr>
        <w:t xml:space="preserve">, </w:t>
      </w:r>
      <w:r w:rsidRPr="00387988">
        <w:rPr>
          <w:rFonts w:ascii="Book Antiqua" w:eastAsia="Book Antiqua" w:hAnsi="Book Antiqua" w:cs="Book Antiqua"/>
          <w:color w:val="000000"/>
        </w:rPr>
        <w:t xml:space="preserve">Laboratory of Experimental Gastroenterology, </w:t>
      </w:r>
      <w:proofErr w:type="spellStart"/>
      <w:r w:rsidRPr="00387988">
        <w:rPr>
          <w:rFonts w:ascii="Book Antiqua" w:eastAsia="Book Antiqua" w:hAnsi="Book Antiqua" w:cs="Book Antiqua"/>
          <w:color w:val="000000"/>
        </w:rPr>
        <w:t>Erasme</w:t>
      </w:r>
      <w:proofErr w:type="spellEnd"/>
      <w:r w:rsidRPr="00387988">
        <w:rPr>
          <w:rFonts w:ascii="Book Antiqua" w:eastAsia="Book Antiqua" w:hAnsi="Book Antiqua" w:cs="Book Antiqua"/>
          <w:color w:val="000000"/>
        </w:rPr>
        <w:t xml:space="preserve"> Hospital, </w:t>
      </w:r>
      <w:proofErr w:type="spellStart"/>
      <w:r w:rsidRPr="00387988">
        <w:rPr>
          <w:rFonts w:ascii="Book Antiqua" w:eastAsia="Book Antiqua" w:hAnsi="Book Antiqua" w:cs="Book Antiqua"/>
          <w:color w:val="000000"/>
        </w:rPr>
        <w:t>Université</w:t>
      </w:r>
      <w:proofErr w:type="spellEnd"/>
      <w:r w:rsidRPr="00387988">
        <w:rPr>
          <w:rFonts w:ascii="Book Antiqua" w:eastAsia="Book Antiqua" w:hAnsi="Book Antiqua" w:cs="Book Antiqua"/>
          <w:color w:val="000000"/>
        </w:rPr>
        <w:t xml:space="preserve"> </w:t>
      </w:r>
      <w:proofErr w:type="spellStart"/>
      <w:r w:rsidRPr="00387988">
        <w:rPr>
          <w:rFonts w:ascii="Book Antiqua" w:eastAsia="Book Antiqua" w:hAnsi="Book Antiqua" w:cs="Book Antiqua"/>
          <w:color w:val="000000"/>
        </w:rPr>
        <w:t>Libre</w:t>
      </w:r>
      <w:proofErr w:type="spellEnd"/>
      <w:r w:rsidRPr="00387988">
        <w:rPr>
          <w:rFonts w:ascii="Book Antiqua" w:eastAsia="Book Antiqua" w:hAnsi="Book Antiqua" w:cs="Book Antiqua"/>
          <w:color w:val="000000"/>
        </w:rPr>
        <w:t xml:space="preserve"> de </w:t>
      </w:r>
      <w:proofErr w:type="spellStart"/>
      <w:r w:rsidRPr="00387988">
        <w:rPr>
          <w:rFonts w:ascii="Book Antiqua" w:eastAsia="Book Antiqua" w:hAnsi="Book Antiqua" w:cs="Book Antiqua"/>
          <w:color w:val="000000"/>
        </w:rPr>
        <w:t>Bruxelles</w:t>
      </w:r>
      <w:proofErr w:type="spellEnd"/>
      <w:r w:rsidRPr="00387988">
        <w:rPr>
          <w:rFonts w:ascii="Book Antiqua" w:eastAsia="Book Antiqua" w:hAnsi="Book Antiqua" w:cs="Book Antiqua"/>
          <w:color w:val="000000"/>
        </w:rPr>
        <w:t>, Brussels 1070, Belgium</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bCs/>
          <w:color w:val="000000"/>
        </w:rPr>
        <w:t xml:space="preserve">Sandrine </w:t>
      </w:r>
      <w:proofErr w:type="spellStart"/>
      <w:r w:rsidRPr="00387988">
        <w:rPr>
          <w:rFonts w:ascii="Book Antiqua" w:eastAsia="Book Antiqua" w:hAnsi="Book Antiqua" w:cs="Book Antiqua"/>
          <w:b/>
          <w:bCs/>
          <w:color w:val="000000"/>
        </w:rPr>
        <w:t>Rorive</w:t>
      </w:r>
      <w:proofErr w:type="spellEnd"/>
      <w:r w:rsidRPr="00387988">
        <w:rPr>
          <w:rFonts w:ascii="Book Antiqua" w:eastAsia="Book Antiqua" w:hAnsi="Book Antiqua" w:cs="Book Antiqua"/>
          <w:b/>
          <w:bCs/>
          <w:color w:val="000000"/>
        </w:rPr>
        <w:t xml:space="preserve">, </w:t>
      </w:r>
      <w:r w:rsidRPr="00387988">
        <w:rPr>
          <w:rFonts w:ascii="Book Antiqua" w:eastAsia="Book Antiqua" w:hAnsi="Book Antiqua" w:cs="Book Antiqua"/>
          <w:color w:val="000000"/>
        </w:rPr>
        <w:t xml:space="preserve">Department of Pathology, </w:t>
      </w:r>
      <w:proofErr w:type="spellStart"/>
      <w:r w:rsidRPr="00387988">
        <w:rPr>
          <w:rFonts w:ascii="Book Antiqua" w:eastAsia="Book Antiqua" w:hAnsi="Book Antiqua" w:cs="Book Antiqua"/>
          <w:color w:val="000000"/>
        </w:rPr>
        <w:t>Erasme</w:t>
      </w:r>
      <w:proofErr w:type="spellEnd"/>
      <w:r w:rsidRPr="00387988">
        <w:rPr>
          <w:rFonts w:ascii="Book Antiqua" w:eastAsia="Book Antiqua" w:hAnsi="Book Antiqua" w:cs="Book Antiqua"/>
          <w:color w:val="000000"/>
        </w:rPr>
        <w:t xml:space="preserve"> Hospital,</w:t>
      </w:r>
      <w:r w:rsidR="000911DC" w:rsidRPr="00387988">
        <w:rPr>
          <w:rFonts w:ascii="Book Antiqua" w:eastAsia="Book Antiqua" w:hAnsi="Book Antiqua" w:cs="Book Antiqua"/>
          <w:color w:val="000000"/>
        </w:rPr>
        <w:t xml:space="preserve"> </w:t>
      </w:r>
      <w:proofErr w:type="spellStart"/>
      <w:r w:rsidR="000911DC" w:rsidRPr="00387988">
        <w:rPr>
          <w:rFonts w:ascii="Book Antiqua" w:eastAsia="Book Antiqua" w:hAnsi="Book Antiqua" w:cs="Book Antiqua"/>
          <w:color w:val="000000"/>
        </w:rPr>
        <w:t>Université</w:t>
      </w:r>
      <w:proofErr w:type="spellEnd"/>
      <w:r w:rsidR="000911DC" w:rsidRPr="00387988">
        <w:rPr>
          <w:rFonts w:ascii="Book Antiqua" w:eastAsia="Book Antiqua" w:hAnsi="Book Antiqua" w:cs="Book Antiqua"/>
          <w:color w:val="000000"/>
        </w:rPr>
        <w:t xml:space="preserve"> </w:t>
      </w:r>
      <w:proofErr w:type="spellStart"/>
      <w:r w:rsidR="000911DC" w:rsidRPr="00387988">
        <w:rPr>
          <w:rFonts w:ascii="Book Antiqua" w:eastAsia="Book Antiqua" w:hAnsi="Book Antiqua" w:cs="Book Antiqua"/>
          <w:color w:val="000000"/>
        </w:rPr>
        <w:t>Libre</w:t>
      </w:r>
      <w:proofErr w:type="spellEnd"/>
      <w:r w:rsidR="000911DC" w:rsidRPr="00387988">
        <w:rPr>
          <w:rFonts w:ascii="Book Antiqua" w:eastAsia="Book Antiqua" w:hAnsi="Book Antiqua" w:cs="Book Antiqua"/>
          <w:color w:val="000000"/>
        </w:rPr>
        <w:t xml:space="preserve"> de </w:t>
      </w:r>
      <w:proofErr w:type="spellStart"/>
      <w:r w:rsidR="000911DC" w:rsidRPr="00387988">
        <w:rPr>
          <w:rFonts w:ascii="Book Antiqua" w:eastAsia="Book Antiqua" w:hAnsi="Book Antiqua" w:cs="Book Antiqua"/>
          <w:color w:val="000000"/>
        </w:rPr>
        <w:t>Bruxelles</w:t>
      </w:r>
      <w:proofErr w:type="spellEnd"/>
      <w:r w:rsidR="000911DC" w:rsidRPr="00387988">
        <w:rPr>
          <w:rFonts w:ascii="Book Antiqua" w:eastAsia="Book Antiqua" w:hAnsi="Book Antiqua" w:cs="Book Antiqua"/>
          <w:color w:val="000000"/>
        </w:rPr>
        <w:t>,</w:t>
      </w:r>
      <w:r w:rsidRPr="00387988">
        <w:rPr>
          <w:rFonts w:ascii="Book Antiqua" w:eastAsia="Book Antiqua" w:hAnsi="Book Antiqua" w:cs="Book Antiqua"/>
          <w:color w:val="000000"/>
        </w:rPr>
        <w:t xml:space="preserve"> Brussels 1070, Belgium</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bCs/>
          <w:color w:val="000000"/>
        </w:rPr>
        <w:t xml:space="preserve">Sandrine </w:t>
      </w:r>
      <w:proofErr w:type="spellStart"/>
      <w:r w:rsidRPr="00387988">
        <w:rPr>
          <w:rFonts w:ascii="Book Antiqua" w:eastAsia="Book Antiqua" w:hAnsi="Book Antiqua" w:cs="Book Antiqua"/>
          <w:b/>
          <w:bCs/>
          <w:color w:val="000000"/>
        </w:rPr>
        <w:t>Rorive</w:t>
      </w:r>
      <w:proofErr w:type="spellEnd"/>
      <w:r w:rsidRPr="00387988">
        <w:rPr>
          <w:rFonts w:ascii="Book Antiqua" w:eastAsia="Book Antiqua" w:hAnsi="Book Antiqua" w:cs="Book Antiqua"/>
          <w:b/>
          <w:bCs/>
          <w:color w:val="000000"/>
        </w:rPr>
        <w:t xml:space="preserve">, </w:t>
      </w:r>
      <w:r w:rsidRPr="00387988">
        <w:rPr>
          <w:rFonts w:ascii="Book Antiqua" w:eastAsia="Book Antiqua" w:hAnsi="Book Antiqua" w:cs="Book Antiqua"/>
          <w:color w:val="000000"/>
        </w:rPr>
        <w:t>DIAPATH-</w:t>
      </w:r>
      <w:r w:rsidR="00B646AE" w:rsidRPr="00387988">
        <w:rPr>
          <w:rFonts w:ascii="Book Antiqua" w:eastAsia="Book Antiqua" w:hAnsi="Book Antiqua" w:cs="Book Antiqua"/>
          <w:color w:val="000000"/>
        </w:rPr>
        <w:t>Center</w:t>
      </w:r>
      <w:r w:rsidRPr="00387988">
        <w:rPr>
          <w:rFonts w:ascii="Book Antiqua" w:eastAsia="Book Antiqua" w:hAnsi="Book Antiqua" w:cs="Book Antiqua"/>
          <w:color w:val="000000"/>
        </w:rPr>
        <w:t xml:space="preserve"> for </w:t>
      </w:r>
      <w:r w:rsidR="00B646AE" w:rsidRPr="00387988">
        <w:rPr>
          <w:rFonts w:ascii="Book Antiqua" w:eastAsia="Book Antiqua" w:hAnsi="Book Antiqua" w:cs="Book Antiqua"/>
          <w:color w:val="000000"/>
        </w:rPr>
        <w:t>Microscopy</w:t>
      </w:r>
      <w:r w:rsidRPr="00387988">
        <w:rPr>
          <w:rFonts w:ascii="Book Antiqua" w:eastAsia="Book Antiqua" w:hAnsi="Book Antiqua" w:cs="Book Antiqua"/>
          <w:color w:val="000000"/>
        </w:rPr>
        <w:t xml:space="preserve"> and </w:t>
      </w:r>
      <w:r w:rsidR="00B646AE" w:rsidRPr="00387988">
        <w:rPr>
          <w:rFonts w:ascii="Book Antiqua" w:eastAsia="Book Antiqua" w:hAnsi="Book Antiqua" w:cs="Book Antiqua"/>
          <w:color w:val="000000"/>
        </w:rPr>
        <w:t>Molecular Imagi</w:t>
      </w:r>
      <w:r w:rsidRPr="00387988">
        <w:rPr>
          <w:rFonts w:ascii="Book Antiqua" w:eastAsia="Book Antiqua" w:hAnsi="Book Antiqua" w:cs="Book Antiqua"/>
          <w:color w:val="000000"/>
        </w:rPr>
        <w:t xml:space="preserve">ng, </w:t>
      </w:r>
      <w:proofErr w:type="spellStart"/>
      <w:r w:rsidRPr="00387988">
        <w:rPr>
          <w:rFonts w:ascii="Book Antiqua" w:eastAsia="Book Antiqua" w:hAnsi="Book Antiqua" w:cs="Book Antiqua"/>
          <w:color w:val="000000"/>
        </w:rPr>
        <w:t>Université</w:t>
      </w:r>
      <w:proofErr w:type="spellEnd"/>
      <w:r w:rsidRPr="00387988">
        <w:rPr>
          <w:rFonts w:ascii="Book Antiqua" w:eastAsia="Book Antiqua" w:hAnsi="Book Antiqua" w:cs="Book Antiqua"/>
          <w:color w:val="000000"/>
        </w:rPr>
        <w:t xml:space="preserve"> </w:t>
      </w:r>
      <w:proofErr w:type="spellStart"/>
      <w:r w:rsidRPr="00387988">
        <w:rPr>
          <w:rFonts w:ascii="Book Antiqua" w:eastAsia="Book Antiqua" w:hAnsi="Book Antiqua" w:cs="Book Antiqua"/>
          <w:color w:val="000000"/>
        </w:rPr>
        <w:t>Libre</w:t>
      </w:r>
      <w:proofErr w:type="spellEnd"/>
      <w:r w:rsidRPr="00387988">
        <w:rPr>
          <w:rFonts w:ascii="Book Antiqua" w:eastAsia="Book Antiqua" w:hAnsi="Book Antiqua" w:cs="Book Antiqua"/>
          <w:color w:val="000000"/>
        </w:rPr>
        <w:t xml:space="preserve"> de </w:t>
      </w:r>
      <w:proofErr w:type="spellStart"/>
      <w:r w:rsidRPr="00387988">
        <w:rPr>
          <w:rFonts w:ascii="Book Antiqua" w:eastAsia="Book Antiqua" w:hAnsi="Book Antiqua" w:cs="Book Antiqua"/>
          <w:color w:val="000000"/>
        </w:rPr>
        <w:t>Bruxelles</w:t>
      </w:r>
      <w:proofErr w:type="spellEnd"/>
      <w:r w:rsidRPr="00387988">
        <w:rPr>
          <w:rFonts w:ascii="Book Antiqua" w:eastAsia="Book Antiqua" w:hAnsi="Book Antiqua" w:cs="Book Antiqua"/>
          <w:color w:val="000000"/>
        </w:rPr>
        <w:t xml:space="preserve">, </w:t>
      </w:r>
      <w:proofErr w:type="spellStart"/>
      <w:r w:rsidRPr="00387988">
        <w:rPr>
          <w:rFonts w:ascii="Book Antiqua" w:eastAsia="Book Antiqua" w:hAnsi="Book Antiqua" w:cs="Book Antiqua"/>
          <w:color w:val="000000"/>
        </w:rPr>
        <w:t>Gosselies</w:t>
      </w:r>
      <w:proofErr w:type="spellEnd"/>
      <w:r w:rsidRPr="00387988">
        <w:rPr>
          <w:rFonts w:ascii="Book Antiqua" w:eastAsia="Book Antiqua" w:hAnsi="Book Antiqua" w:cs="Book Antiqua"/>
          <w:color w:val="000000"/>
        </w:rPr>
        <w:t xml:space="preserve"> 6041, Belgium</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bCs/>
          <w:color w:val="000000"/>
        </w:rPr>
        <w:t xml:space="preserve">Arnaud </w:t>
      </w:r>
      <w:proofErr w:type="spellStart"/>
      <w:r w:rsidRPr="00387988">
        <w:rPr>
          <w:rFonts w:ascii="Book Antiqua" w:eastAsia="Book Antiqua" w:hAnsi="Book Antiqua" w:cs="Book Antiqua"/>
          <w:b/>
          <w:bCs/>
          <w:color w:val="000000"/>
        </w:rPr>
        <w:t>Lemmers</w:t>
      </w:r>
      <w:proofErr w:type="spellEnd"/>
      <w:r w:rsidRPr="00387988">
        <w:rPr>
          <w:rFonts w:ascii="Book Antiqua" w:eastAsia="Book Antiqua" w:hAnsi="Book Antiqua" w:cs="Book Antiqua"/>
          <w:b/>
          <w:bCs/>
          <w:color w:val="000000"/>
        </w:rPr>
        <w:t xml:space="preserve">, Thierry </w:t>
      </w:r>
      <w:proofErr w:type="spellStart"/>
      <w:r w:rsidRPr="00387988">
        <w:rPr>
          <w:rFonts w:ascii="Book Antiqua" w:eastAsia="Book Antiqua" w:hAnsi="Book Antiqua" w:cs="Book Antiqua"/>
          <w:b/>
          <w:bCs/>
          <w:color w:val="000000"/>
        </w:rPr>
        <w:t>Gustot</w:t>
      </w:r>
      <w:proofErr w:type="spellEnd"/>
      <w:r w:rsidRPr="00387988">
        <w:rPr>
          <w:rFonts w:ascii="Book Antiqua" w:eastAsia="Book Antiqua" w:hAnsi="Book Antiqua" w:cs="Book Antiqua"/>
          <w:b/>
          <w:bCs/>
          <w:color w:val="000000"/>
        </w:rPr>
        <w:t xml:space="preserve">, </w:t>
      </w:r>
      <w:r w:rsidRPr="00387988">
        <w:rPr>
          <w:rFonts w:ascii="Book Antiqua" w:eastAsia="Book Antiqua" w:hAnsi="Book Antiqua" w:cs="Book Antiqua"/>
          <w:color w:val="000000"/>
        </w:rPr>
        <w:t xml:space="preserve">Department of Gastroenterology, </w:t>
      </w:r>
      <w:proofErr w:type="spellStart"/>
      <w:r w:rsidRPr="00387988">
        <w:rPr>
          <w:rFonts w:ascii="Book Antiqua" w:eastAsia="Book Antiqua" w:hAnsi="Book Antiqua" w:cs="Book Antiqua"/>
          <w:color w:val="000000"/>
        </w:rPr>
        <w:t>Hepato</w:t>
      </w:r>
      <w:proofErr w:type="spellEnd"/>
      <w:r w:rsidR="00B646AE" w:rsidRPr="00387988">
        <w:rPr>
          <w:rFonts w:ascii="Book Antiqua" w:hAnsi="Book Antiqua" w:cs="Book Antiqua"/>
          <w:color w:val="000000"/>
          <w:lang w:eastAsia="zh-CN"/>
        </w:rPr>
        <w:t xml:space="preserve"> </w:t>
      </w:r>
      <w:proofErr w:type="spellStart"/>
      <w:r w:rsidRPr="00387988">
        <w:rPr>
          <w:rFonts w:ascii="Book Antiqua" w:eastAsia="Book Antiqua" w:hAnsi="Book Antiqua" w:cs="Book Antiqua"/>
          <w:color w:val="000000"/>
        </w:rPr>
        <w:t>Pancreatology</w:t>
      </w:r>
      <w:proofErr w:type="spellEnd"/>
      <w:r w:rsidRPr="00387988">
        <w:rPr>
          <w:rFonts w:ascii="Book Antiqua" w:eastAsia="Book Antiqua" w:hAnsi="Book Antiqua" w:cs="Book Antiqua"/>
          <w:color w:val="000000"/>
        </w:rPr>
        <w:t xml:space="preserve"> and Digestive Oncology, </w:t>
      </w:r>
      <w:proofErr w:type="spellStart"/>
      <w:r w:rsidRPr="00387988">
        <w:rPr>
          <w:rFonts w:ascii="Book Antiqua" w:eastAsia="Book Antiqua" w:hAnsi="Book Antiqua" w:cs="Book Antiqua"/>
          <w:color w:val="000000"/>
        </w:rPr>
        <w:t>Erasme</w:t>
      </w:r>
      <w:proofErr w:type="spellEnd"/>
      <w:r w:rsidRPr="00387988">
        <w:rPr>
          <w:rFonts w:ascii="Book Antiqua" w:eastAsia="Book Antiqua" w:hAnsi="Book Antiqua" w:cs="Book Antiqua"/>
          <w:color w:val="000000"/>
        </w:rPr>
        <w:t xml:space="preserve"> Hospital, </w:t>
      </w:r>
      <w:proofErr w:type="spellStart"/>
      <w:r w:rsidRPr="00387988">
        <w:rPr>
          <w:rFonts w:ascii="Book Antiqua" w:eastAsia="Book Antiqua" w:hAnsi="Book Antiqua" w:cs="Book Antiqua"/>
          <w:color w:val="000000"/>
        </w:rPr>
        <w:t>Université</w:t>
      </w:r>
      <w:proofErr w:type="spellEnd"/>
      <w:r w:rsidRPr="00387988">
        <w:rPr>
          <w:rFonts w:ascii="Book Antiqua" w:eastAsia="Book Antiqua" w:hAnsi="Book Antiqua" w:cs="Book Antiqua"/>
          <w:color w:val="000000"/>
        </w:rPr>
        <w:t xml:space="preserve"> </w:t>
      </w:r>
      <w:proofErr w:type="spellStart"/>
      <w:r w:rsidRPr="00387988">
        <w:rPr>
          <w:rFonts w:ascii="Book Antiqua" w:eastAsia="Book Antiqua" w:hAnsi="Book Antiqua" w:cs="Book Antiqua"/>
          <w:color w:val="000000"/>
        </w:rPr>
        <w:t>Libre</w:t>
      </w:r>
      <w:proofErr w:type="spellEnd"/>
      <w:r w:rsidRPr="00387988">
        <w:rPr>
          <w:rFonts w:ascii="Book Antiqua" w:eastAsia="Book Antiqua" w:hAnsi="Book Antiqua" w:cs="Book Antiqua"/>
          <w:color w:val="000000"/>
        </w:rPr>
        <w:t xml:space="preserve"> de </w:t>
      </w:r>
      <w:proofErr w:type="spellStart"/>
      <w:r w:rsidRPr="00387988">
        <w:rPr>
          <w:rFonts w:ascii="Book Antiqua" w:eastAsia="Book Antiqua" w:hAnsi="Book Antiqua" w:cs="Book Antiqua"/>
          <w:color w:val="000000"/>
        </w:rPr>
        <w:t>Bruxelles</w:t>
      </w:r>
      <w:proofErr w:type="spellEnd"/>
      <w:r w:rsidRPr="00387988">
        <w:rPr>
          <w:rFonts w:ascii="Book Antiqua" w:eastAsia="Book Antiqua" w:hAnsi="Book Antiqua" w:cs="Book Antiqua"/>
          <w:color w:val="000000"/>
        </w:rPr>
        <w:t>, Brussels 1070, Belgium</w:t>
      </w:r>
    </w:p>
    <w:p w:rsidR="00A77B3E" w:rsidRPr="00387988" w:rsidRDefault="00A77B3E" w:rsidP="00387988">
      <w:pPr>
        <w:snapToGrid w:val="0"/>
        <w:spacing w:line="360" w:lineRule="auto"/>
        <w:jc w:val="both"/>
      </w:pPr>
    </w:p>
    <w:p w:rsidR="00A77B3E" w:rsidRPr="004060DA" w:rsidRDefault="00107D11" w:rsidP="00387988">
      <w:pPr>
        <w:snapToGrid w:val="0"/>
        <w:spacing w:line="360" w:lineRule="auto"/>
        <w:jc w:val="both"/>
        <w:rPr>
          <w:lang w:val="fr-BE"/>
        </w:rPr>
      </w:pPr>
      <w:r w:rsidRPr="004060DA">
        <w:rPr>
          <w:rFonts w:ascii="Book Antiqua" w:eastAsia="Book Antiqua" w:hAnsi="Book Antiqua" w:cs="Book Antiqua"/>
          <w:b/>
          <w:bCs/>
          <w:color w:val="000000"/>
          <w:lang w:val="fr-BE"/>
        </w:rPr>
        <w:t xml:space="preserve">Thierry Gustot, </w:t>
      </w:r>
      <w:r w:rsidRPr="004060DA">
        <w:rPr>
          <w:rFonts w:ascii="Book Antiqua" w:eastAsia="Book Antiqua" w:hAnsi="Book Antiqua" w:cs="Book Antiqua"/>
          <w:color w:val="000000"/>
          <w:lang w:val="fr-BE"/>
        </w:rPr>
        <w:t>Inserm Unité 1149, Centre de Recherche sur l’inflammation, Paris 75006, France</w:t>
      </w:r>
    </w:p>
    <w:p w:rsidR="00A77B3E" w:rsidRPr="004060DA" w:rsidRDefault="00A77B3E" w:rsidP="00387988">
      <w:pPr>
        <w:snapToGrid w:val="0"/>
        <w:spacing w:line="360" w:lineRule="auto"/>
        <w:jc w:val="both"/>
        <w:rPr>
          <w:lang w:val="fr-BE"/>
        </w:rPr>
      </w:pPr>
    </w:p>
    <w:p w:rsidR="00A77B3E" w:rsidRPr="00387988" w:rsidRDefault="00107D11" w:rsidP="00387988">
      <w:pPr>
        <w:snapToGrid w:val="0"/>
        <w:spacing w:line="360" w:lineRule="auto"/>
        <w:jc w:val="both"/>
      </w:pPr>
      <w:r w:rsidRPr="00387988">
        <w:rPr>
          <w:rFonts w:ascii="Book Antiqua" w:eastAsia="Book Antiqua" w:hAnsi="Book Antiqua" w:cs="Book Antiqua"/>
          <w:b/>
          <w:bCs/>
          <w:color w:val="000000"/>
        </w:rPr>
        <w:lastRenderedPageBreak/>
        <w:t xml:space="preserve">Thierry </w:t>
      </w:r>
      <w:proofErr w:type="spellStart"/>
      <w:r w:rsidRPr="00387988">
        <w:rPr>
          <w:rFonts w:ascii="Book Antiqua" w:eastAsia="Book Antiqua" w:hAnsi="Book Antiqua" w:cs="Book Antiqua"/>
          <w:b/>
          <w:bCs/>
          <w:color w:val="000000"/>
        </w:rPr>
        <w:t>Gustot</w:t>
      </w:r>
      <w:proofErr w:type="spellEnd"/>
      <w:r w:rsidRPr="00387988">
        <w:rPr>
          <w:rFonts w:ascii="Book Antiqua" w:eastAsia="Book Antiqua" w:hAnsi="Book Antiqua" w:cs="Book Antiqua"/>
          <w:b/>
          <w:bCs/>
          <w:color w:val="000000"/>
        </w:rPr>
        <w:t xml:space="preserve">, </w:t>
      </w:r>
      <w:r w:rsidRPr="00387988">
        <w:rPr>
          <w:rFonts w:ascii="Book Antiqua" w:eastAsia="Book Antiqua" w:hAnsi="Book Antiqua" w:cs="Book Antiqua"/>
          <w:color w:val="000000"/>
        </w:rPr>
        <w:t xml:space="preserve">UMR S_1149, </w:t>
      </w:r>
      <w:proofErr w:type="spellStart"/>
      <w:r w:rsidRPr="00387988">
        <w:rPr>
          <w:rFonts w:ascii="Book Antiqua" w:eastAsia="Book Antiqua" w:hAnsi="Book Antiqua" w:cs="Book Antiqua"/>
          <w:color w:val="000000"/>
        </w:rPr>
        <w:t>Université</w:t>
      </w:r>
      <w:proofErr w:type="spellEnd"/>
      <w:r w:rsidRPr="00387988">
        <w:rPr>
          <w:rFonts w:ascii="Book Antiqua" w:eastAsia="Book Antiqua" w:hAnsi="Book Antiqua" w:cs="Book Antiqua"/>
          <w:color w:val="000000"/>
        </w:rPr>
        <w:t xml:space="preserve"> Paris Diderot, Paris 75006, France</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bCs/>
          <w:color w:val="000000"/>
        </w:rPr>
        <w:t xml:space="preserve">Author contributions: </w:t>
      </w:r>
      <w:r w:rsidRPr="00387988">
        <w:rPr>
          <w:rFonts w:ascii="Book Antiqua" w:eastAsia="Book Antiqua" w:hAnsi="Book Antiqua" w:cs="Book Antiqua"/>
          <w:color w:val="000000"/>
        </w:rPr>
        <w:t>All authors contributed to the study conception and design</w:t>
      </w:r>
      <w:r w:rsidR="000911DC" w:rsidRPr="00387988">
        <w:rPr>
          <w:rFonts w:ascii="Book Antiqua" w:hAnsi="Book Antiqua" w:cs="Book Antiqua"/>
          <w:color w:val="000000"/>
          <w:lang w:eastAsia="zh-CN"/>
        </w:rPr>
        <w:t>;</w:t>
      </w:r>
      <w:r w:rsidRPr="00387988">
        <w:rPr>
          <w:rFonts w:ascii="Book Antiqua" w:eastAsia="Book Antiqua" w:hAnsi="Book Antiqua" w:cs="Book Antiqua"/>
          <w:color w:val="000000"/>
        </w:rPr>
        <w:t xml:space="preserve"> Material preparation, data collection and analysis were performed by </w:t>
      </w:r>
      <w:proofErr w:type="spellStart"/>
      <w:r w:rsidRPr="00387988">
        <w:rPr>
          <w:rFonts w:ascii="Book Antiqua" w:eastAsia="Book Antiqua" w:hAnsi="Book Antiqua" w:cs="Book Antiqua"/>
          <w:color w:val="000000"/>
        </w:rPr>
        <w:t>Minsart</w:t>
      </w:r>
      <w:proofErr w:type="spellEnd"/>
      <w:r w:rsidRPr="00387988">
        <w:rPr>
          <w:rFonts w:ascii="Book Antiqua" w:eastAsia="Book Antiqua" w:hAnsi="Book Antiqua" w:cs="Book Antiqua"/>
          <w:color w:val="000000"/>
        </w:rPr>
        <w:t xml:space="preserve"> C</w:t>
      </w:r>
      <w:r w:rsidR="000911DC" w:rsidRPr="00387988">
        <w:rPr>
          <w:rFonts w:ascii="Book Antiqua" w:hAnsi="Book Antiqua" w:cs="Book Antiqua"/>
          <w:color w:val="000000"/>
          <w:lang w:eastAsia="zh-CN"/>
        </w:rPr>
        <w:t>;</w:t>
      </w:r>
      <w:r w:rsidRPr="00387988">
        <w:rPr>
          <w:rFonts w:ascii="Book Antiqua" w:eastAsia="Book Antiqua" w:hAnsi="Book Antiqua" w:cs="Book Antiqua"/>
          <w:color w:val="000000"/>
        </w:rPr>
        <w:t xml:space="preserve"> Immunohistochemistry and histological </w:t>
      </w:r>
      <w:r w:rsidR="001B43C3" w:rsidRPr="00387988">
        <w:rPr>
          <w:rFonts w:ascii="Book Antiqua" w:eastAsia="Book Antiqua" w:hAnsi="Book Antiqua" w:cs="Book Antiqua"/>
          <w:color w:val="000000"/>
        </w:rPr>
        <w:t>analyses were</w:t>
      </w:r>
      <w:r w:rsidRPr="00387988">
        <w:rPr>
          <w:rFonts w:ascii="Book Antiqua" w:eastAsia="Book Antiqua" w:hAnsi="Book Antiqua" w:cs="Book Antiqua"/>
          <w:color w:val="000000"/>
        </w:rPr>
        <w:t xml:space="preserve"> carried out with the help of </w:t>
      </w:r>
      <w:proofErr w:type="spellStart"/>
      <w:r w:rsidRPr="00387988">
        <w:rPr>
          <w:rFonts w:ascii="Book Antiqua" w:eastAsia="Book Antiqua" w:hAnsi="Book Antiqua" w:cs="Book Antiqua"/>
          <w:color w:val="000000"/>
        </w:rPr>
        <w:t>Rorive</w:t>
      </w:r>
      <w:proofErr w:type="spellEnd"/>
      <w:r w:rsidR="001B43C3" w:rsidRPr="00387988">
        <w:rPr>
          <w:rFonts w:ascii="Book Antiqua" w:hAnsi="Book Antiqua" w:cs="Book Antiqua"/>
          <w:color w:val="000000"/>
          <w:lang w:eastAsia="zh-CN"/>
        </w:rPr>
        <w:t xml:space="preserve"> S</w:t>
      </w:r>
      <w:r w:rsidR="000911DC" w:rsidRPr="00387988">
        <w:rPr>
          <w:rFonts w:ascii="Book Antiqua" w:hAnsi="Book Antiqua" w:cs="Book Antiqua"/>
          <w:color w:val="000000"/>
          <w:lang w:eastAsia="zh-CN"/>
        </w:rPr>
        <w:t>;</w:t>
      </w:r>
      <w:r w:rsidRPr="00387988">
        <w:rPr>
          <w:rFonts w:ascii="Book Antiqua" w:eastAsia="Book Antiqua" w:hAnsi="Book Antiqua" w:cs="Book Antiqua"/>
          <w:color w:val="000000"/>
        </w:rPr>
        <w:t xml:space="preserve"> The first draft of the manuscript was written by </w:t>
      </w:r>
      <w:proofErr w:type="spellStart"/>
      <w:r w:rsidRPr="00387988">
        <w:rPr>
          <w:rFonts w:ascii="Book Antiqua" w:eastAsia="Book Antiqua" w:hAnsi="Book Antiqua" w:cs="Book Antiqua"/>
          <w:color w:val="000000"/>
        </w:rPr>
        <w:t>Minsart</w:t>
      </w:r>
      <w:proofErr w:type="spellEnd"/>
      <w:r w:rsidRPr="00387988">
        <w:rPr>
          <w:rFonts w:ascii="Book Antiqua" w:eastAsia="Book Antiqua" w:hAnsi="Book Antiqua" w:cs="Book Antiqua"/>
          <w:color w:val="000000"/>
        </w:rPr>
        <w:t xml:space="preserve"> C</w:t>
      </w:r>
      <w:r w:rsidR="001B43C3" w:rsidRPr="00387988">
        <w:rPr>
          <w:rFonts w:ascii="Book Antiqua" w:hAnsi="Book Antiqua" w:cs="Book Antiqua"/>
          <w:color w:val="000000"/>
          <w:lang w:eastAsia="zh-CN"/>
        </w:rPr>
        <w:t xml:space="preserve"> and</w:t>
      </w:r>
      <w:r w:rsidRPr="00387988">
        <w:rPr>
          <w:rFonts w:ascii="Book Antiqua" w:eastAsia="Book Antiqua" w:hAnsi="Book Antiqua" w:cs="Book Antiqua"/>
          <w:color w:val="000000"/>
        </w:rPr>
        <w:t xml:space="preserve"> </w:t>
      </w:r>
      <w:proofErr w:type="spellStart"/>
      <w:r w:rsidRPr="00387988">
        <w:rPr>
          <w:rFonts w:ascii="Book Antiqua" w:eastAsia="Book Antiqua" w:hAnsi="Book Antiqua" w:cs="Book Antiqua"/>
          <w:color w:val="000000"/>
        </w:rPr>
        <w:t>Gustot</w:t>
      </w:r>
      <w:proofErr w:type="spellEnd"/>
      <w:r w:rsidRPr="00387988">
        <w:rPr>
          <w:rFonts w:ascii="Book Antiqua" w:eastAsia="Book Antiqua" w:hAnsi="Book Antiqua" w:cs="Book Antiqua"/>
          <w:color w:val="000000"/>
        </w:rPr>
        <w:t xml:space="preserve"> T</w:t>
      </w:r>
      <w:r w:rsidR="001B43C3" w:rsidRPr="00387988">
        <w:rPr>
          <w:rFonts w:ascii="Book Antiqua" w:hAnsi="Book Antiqua" w:cs="Book Antiqua"/>
          <w:color w:val="000000"/>
          <w:lang w:eastAsia="zh-CN"/>
        </w:rPr>
        <w:t>;</w:t>
      </w:r>
      <w:r w:rsidRPr="00387988">
        <w:rPr>
          <w:rFonts w:ascii="Book Antiqua" w:eastAsia="Book Antiqua" w:hAnsi="Book Antiqua" w:cs="Book Antiqua"/>
          <w:color w:val="000000"/>
        </w:rPr>
        <w:t xml:space="preserve"> </w:t>
      </w:r>
      <w:r w:rsidR="004060DA">
        <w:rPr>
          <w:rFonts w:ascii="Book Antiqua" w:eastAsia="Book Antiqua" w:hAnsi="Book Antiqua" w:cs="Book Antiqua"/>
          <w:color w:val="000000"/>
        </w:rPr>
        <w:t>a</w:t>
      </w:r>
      <w:r w:rsidR="004060DA" w:rsidRPr="00387988">
        <w:rPr>
          <w:rFonts w:ascii="Book Antiqua" w:eastAsia="Book Antiqua" w:hAnsi="Book Antiqua" w:cs="Book Antiqua"/>
          <w:color w:val="000000"/>
        </w:rPr>
        <w:t xml:space="preserve">ll </w:t>
      </w:r>
      <w:r w:rsidRPr="00387988">
        <w:rPr>
          <w:rFonts w:ascii="Book Antiqua" w:eastAsia="Book Antiqua" w:hAnsi="Book Antiqua" w:cs="Book Antiqua"/>
          <w:color w:val="000000"/>
        </w:rPr>
        <w:t>authors commented on previous versions of the manuscript</w:t>
      </w:r>
      <w:r w:rsidR="00171FE5">
        <w:rPr>
          <w:rFonts w:ascii="Book Antiqua" w:hAnsi="Book Antiqua" w:cs="Book Antiqua"/>
          <w:color w:val="000000"/>
          <w:lang w:eastAsia="zh-CN"/>
        </w:rPr>
        <w:t>, and</w:t>
      </w:r>
      <w:r w:rsidRPr="00387988">
        <w:rPr>
          <w:rFonts w:ascii="Book Antiqua" w:eastAsia="Book Antiqua" w:hAnsi="Book Antiqua" w:cs="Book Antiqua"/>
          <w:color w:val="000000"/>
        </w:rPr>
        <w:t xml:space="preserve"> </w:t>
      </w:r>
      <w:r w:rsidR="000911DC" w:rsidRPr="00387988">
        <w:rPr>
          <w:rFonts w:ascii="Book Antiqua" w:eastAsia="Book Antiqua" w:hAnsi="Book Antiqua" w:cs="Book Antiqua"/>
          <w:color w:val="000000"/>
        </w:rPr>
        <w:t>a</w:t>
      </w:r>
      <w:r w:rsidRPr="00387988">
        <w:rPr>
          <w:rFonts w:ascii="Book Antiqua" w:eastAsia="Book Antiqua" w:hAnsi="Book Antiqua" w:cs="Book Antiqua"/>
          <w:color w:val="000000"/>
        </w:rPr>
        <w:t>ll read and approved the final manuscript.</w:t>
      </w:r>
    </w:p>
    <w:p w:rsidR="00A77B3E" w:rsidRPr="00387988" w:rsidRDefault="00A77B3E" w:rsidP="00387988">
      <w:pPr>
        <w:snapToGrid w:val="0"/>
        <w:spacing w:line="360" w:lineRule="auto"/>
        <w:jc w:val="both"/>
      </w:pPr>
    </w:p>
    <w:p w:rsidR="001C6564" w:rsidRPr="00387988" w:rsidRDefault="001C6564" w:rsidP="00387988">
      <w:pPr>
        <w:snapToGrid w:val="0"/>
        <w:spacing w:line="360" w:lineRule="auto"/>
        <w:jc w:val="both"/>
        <w:rPr>
          <w:rFonts w:ascii="Book Antiqua" w:hAnsi="Book Antiqua"/>
        </w:rPr>
      </w:pPr>
      <w:r w:rsidRPr="00387988">
        <w:rPr>
          <w:rFonts w:ascii="Book Antiqua" w:hAnsi="Book Antiqua"/>
          <w:b/>
          <w:bCs/>
        </w:rPr>
        <w:t xml:space="preserve">Supported by </w:t>
      </w:r>
      <w:r w:rsidRPr="00387988">
        <w:rPr>
          <w:rFonts w:ascii="Book Antiqua" w:hAnsi="Book Antiqua"/>
        </w:rPr>
        <w:t xml:space="preserve">the Bourse du </w:t>
      </w:r>
      <w:proofErr w:type="spellStart"/>
      <w:r w:rsidRPr="00387988">
        <w:rPr>
          <w:rFonts w:ascii="Book Antiqua" w:hAnsi="Book Antiqua"/>
        </w:rPr>
        <w:t>Conseil</w:t>
      </w:r>
      <w:proofErr w:type="spellEnd"/>
      <w:r w:rsidRPr="00387988">
        <w:rPr>
          <w:rFonts w:ascii="Book Antiqua" w:hAnsi="Book Antiqua"/>
        </w:rPr>
        <w:t xml:space="preserve"> </w:t>
      </w:r>
      <w:proofErr w:type="spellStart"/>
      <w:r w:rsidRPr="00387988">
        <w:rPr>
          <w:rFonts w:ascii="Book Antiqua" w:hAnsi="Book Antiqua"/>
        </w:rPr>
        <w:t>Médical</w:t>
      </w:r>
      <w:proofErr w:type="spellEnd"/>
      <w:r w:rsidRPr="00387988">
        <w:rPr>
          <w:rFonts w:ascii="Book Antiqua" w:hAnsi="Book Antiqua"/>
        </w:rPr>
        <w:t xml:space="preserve"> de </w:t>
      </w:r>
      <w:proofErr w:type="spellStart"/>
      <w:r w:rsidRPr="00387988">
        <w:rPr>
          <w:rFonts w:ascii="Book Antiqua" w:hAnsi="Book Antiqua"/>
        </w:rPr>
        <w:t>l’hôpital</w:t>
      </w:r>
      <w:proofErr w:type="spellEnd"/>
      <w:r w:rsidRPr="00387988">
        <w:rPr>
          <w:rFonts w:ascii="Book Antiqua" w:hAnsi="Book Antiqua"/>
        </w:rPr>
        <w:t xml:space="preserve"> </w:t>
      </w:r>
      <w:proofErr w:type="spellStart"/>
      <w:r w:rsidRPr="00387988">
        <w:rPr>
          <w:rFonts w:ascii="Book Antiqua" w:hAnsi="Book Antiqua"/>
        </w:rPr>
        <w:t>Erasme</w:t>
      </w:r>
      <w:proofErr w:type="spellEnd"/>
      <w:r w:rsidRPr="00387988">
        <w:rPr>
          <w:rFonts w:ascii="Book Antiqua" w:hAnsi="Book Antiqua"/>
        </w:rPr>
        <w:t xml:space="preserve">, </w:t>
      </w:r>
      <w:proofErr w:type="spellStart"/>
      <w:r w:rsidRPr="00387988">
        <w:rPr>
          <w:rFonts w:ascii="Book Antiqua" w:hAnsi="Book Antiqua"/>
        </w:rPr>
        <w:t>Fonds</w:t>
      </w:r>
      <w:proofErr w:type="spellEnd"/>
      <w:r w:rsidRPr="00387988">
        <w:rPr>
          <w:rFonts w:ascii="Book Antiqua" w:hAnsi="Book Antiqua"/>
        </w:rPr>
        <w:t xml:space="preserve"> E. </w:t>
      </w:r>
      <w:proofErr w:type="gramStart"/>
      <w:r w:rsidRPr="00387988">
        <w:rPr>
          <w:rFonts w:ascii="Book Antiqua" w:hAnsi="Book Antiqua"/>
        </w:rPr>
        <w:t>et</w:t>
      </w:r>
      <w:proofErr w:type="gramEnd"/>
      <w:r w:rsidRPr="00387988">
        <w:rPr>
          <w:rFonts w:ascii="Book Antiqua" w:hAnsi="Book Antiqua"/>
        </w:rPr>
        <w:t xml:space="preserve"> S. Jacobs and Novartis Grant</w:t>
      </w:r>
      <w:r w:rsidR="000911DC" w:rsidRPr="00387988">
        <w:rPr>
          <w:rFonts w:ascii="Book Antiqua" w:hAnsi="Book Antiqua"/>
          <w:lang w:eastAsia="zh-CN"/>
        </w:rPr>
        <w:t xml:space="preserve">; </w:t>
      </w:r>
      <w:r w:rsidRPr="00387988">
        <w:rPr>
          <w:rFonts w:ascii="Book Antiqua" w:hAnsi="Book Antiqua"/>
        </w:rPr>
        <w:t>The CMMI is supported by the European Regional Development Fund and Wallonia.</w:t>
      </w:r>
    </w:p>
    <w:p w:rsidR="001C6564" w:rsidRPr="00387988" w:rsidRDefault="001C6564"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bCs/>
          <w:color w:val="000000"/>
        </w:rPr>
        <w:t xml:space="preserve">Corresponding author: Charlotte </w:t>
      </w:r>
      <w:proofErr w:type="spellStart"/>
      <w:r w:rsidRPr="00387988">
        <w:rPr>
          <w:rFonts w:ascii="Book Antiqua" w:eastAsia="Book Antiqua" w:hAnsi="Book Antiqua" w:cs="Book Antiqua"/>
          <w:b/>
          <w:bCs/>
          <w:color w:val="000000"/>
        </w:rPr>
        <w:t>Minsart</w:t>
      </w:r>
      <w:proofErr w:type="spellEnd"/>
      <w:r w:rsidRPr="00387988">
        <w:rPr>
          <w:rFonts w:ascii="Book Antiqua" w:eastAsia="Book Antiqua" w:hAnsi="Book Antiqua" w:cs="Book Antiqua"/>
          <w:b/>
          <w:bCs/>
          <w:color w:val="000000"/>
        </w:rPr>
        <w:t xml:space="preserve">, PhD, Research Scientist, </w:t>
      </w:r>
      <w:r w:rsidRPr="00387988">
        <w:rPr>
          <w:rFonts w:ascii="Book Antiqua" w:eastAsia="Book Antiqua" w:hAnsi="Book Antiqua" w:cs="Book Antiqua"/>
          <w:color w:val="000000"/>
        </w:rPr>
        <w:t xml:space="preserve">Laboratory of Experimental Gastroenterology, </w:t>
      </w:r>
      <w:proofErr w:type="spellStart"/>
      <w:r w:rsidRPr="00387988">
        <w:rPr>
          <w:rFonts w:ascii="Book Antiqua" w:eastAsia="Book Antiqua" w:hAnsi="Book Antiqua" w:cs="Book Antiqua"/>
          <w:color w:val="000000"/>
        </w:rPr>
        <w:t>Erasme</w:t>
      </w:r>
      <w:proofErr w:type="spellEnd"/>
      <w:r w:rsidRPr="00387988">
        <w:rPr>
          <w:rFonts w:ascii="Book Antiqua" w:eastAsia="Book Antiqua" w:hAnsi="Book Antiqua" w:cs="Book Antiqua"/>
          <w:color w:val="000000"/>
        </w:rPr>
        <w:t xml:space="preserve"> Hospital, </w:t>
      </w:r>
      <w:proofErr w:type="spellStart"/>
      <w:r w:rsidRPr="00387988">
        <w:rPr>
          <w:rFonts w:ascii="Book Antiqua" w:eastAsia="Book Antiqua" w:hAnsi="Book Antiqua" w:cs="Book Antiqua"/>
          <w:color w:val="000000"/>
        </w:rPr>
        <w:t>Université</w:t>
      </w:r>
      <w:proofErr w:type="spellEnd"/>
      <w:r w:rsidRPr="00387988">
        <w:rPr>
          <w:rFonts w:ascii="Book Antiqua" w:eastAsia="Book Antiqua" w:hAnsi="Book Antiqua" w:cs="Book Antiqua"/>
          <w:color w:val="000000"/>
        </w:rPr>
        <w:t xml:space="preserve"> </w:t>
      </w:r>
      <w:proofErr w:type="spellStart"/>
      <w:r w:rsidRPr="00387988">
        <w:rPr>
          <w:rFonts w:ascii="Book Antiqua" w:eastAsia="Book Antiqua" w:hAnsi="Book Antiqua" w:cs="Book Antiqua"/>
          <w:color w:val="000000"/>
        </w:rPr>
        <w:t>Libre</w:t>
      </w:r>
      <w:proofErr w:type="spellEnd"/>
      <w:r w:rsidRPr="00387988">
        <w:rPr>
          <w:rFonts w:ascii="Book Antiqua" w:eastAsia="Book Antiqua" w:hAnsi="Book Antiqua" w:cs="Book Antiqua"/>
          <w:color w:val="000000"/>
        </w:rPr>
        <w:t xml:space="preserve"> de </w:t>
      </w:r>
      <w:proofErr w:type="spellStart"/>
      <w:r w:rsidRPr="00387988">
        <w:rPr>
          <w:rFonts w:ascii="Book Antiqua" w:eastAsia="Book Antiqua" w:hAnsi="Book Antiqua" w:cs="Book Antiqua"/>
          <w:color w:val="000000"/>
        </w:rPr>
        <w:t>Bruxelles</w:t>
      </w:r>
      <w:proofErr w:type="spellEnd"/>
      <w:r w:rsidRPr="00387988">
        <w:rPr>
          <w:rFonts w:ascii="Book Antiqua" w:eastAsia="Book Antiqua" w:hAnsi="Book Antiqua" w:cs="Book Antiqua"/>
          <w:color w:val="000000"/>
        </w:rPr>
        <w:t xml:space="preserve">, 808, Route de </w:t>
      </w:r>
      <w:proofErr w:type="spellStart"/>
      <w:r w:rsidRPr="00387988">
        <w:rPr>
          <w:rFonts w:ascii="Book Antiqua" w:eastAsia="Book Antiqua" w:hAnsi="Book Antiqua" w:cs="Book Antiqua"/>
          <w:color w:val="000000"/>
        </w:rPr>
        <w:t>Lennik</w:t>
      </w:r>
      <w:proofErr w:type="spellEnd"/>
      <w:r w:rsidRPr="00387988">
        <w:rPr>
          <w:rFonts w:ascii="Book Antiqua" w:eastAsia="Book Antiqua" w:hAnsi="Book Antiqua" w:cs="Book Antiqua"/>
          <w:color w:val="000000"/>
        </w:rPr>
        <w:t>, Brussels 1070, Belgium. charlotte.minsart@erasme.ulb.ac.be</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bCs/>
          <w:color w:val="000000"/>
        </w:rPr>
        <w:t xml:space="preserve">Received: </w:t>
      </w:r>
      <w:r w:rsidRPr="00387988">
        <w:rPr>
          <w:rFonts w:ascii="Book Antiqua" w:eastAsia="Book Antiqua" w:hAnsi="Book Antiqua" w:cs="Book Antiqua"/>
          <w:color w:val="000000"/>
        </w:rPr>
        <w:t>November 28, 2019</w:t>
      </w:r>
    </w:p>
    <w:p w:rsidR="00A77B3E" w:rsidRPr="00387988" w:rsidRDefault="00107D11" w:rsidP="00387988">
      <w:pPr>
        <w:snapToGrid w:val="0"/>
        <w:spacing w:line="360" w:lineRule="auto"/>
        <w:jc w:val="both"/>
      </w:pPr>
      <w:r w:rsidRPr="00387988">
        <w:rPr>
          <w:rFonts w:ascii="Book Antiqua" w:eastAsia="Book Antiqua" w:hAnsi="Book Antiqua" w:cs="Book Antiqua"/>
          <w:b/>
          <w:bCs/>
          <w:color w:val="000000"/>
        </w:rPr>
        <w:t xml:space="preserve">Revised: </w:t>
      </w:r>
      <w:r w:rsidRPr="00387988">
        <w:rPr>
          <w:rFonts w:ascii="Book Antiqua" w:eastAsia="Book Antiqua" w:hAnsi="Book Antiqua" w:cs="Book Antiqua"/>
          <w:color w:val="000000"/>
        </w:rPr>
        <w:t>June 29, 2020</w:t>
      </w:r>
    </w:p>
    <w:p w:rsidR="00A77B3E" w:rsidRPr="00387988" w:rsidRDefault="00107D11" w:rsidP="00387988">
      <w:pPr>
        <w:snapToGrid w:val="0"/>
        <w:spacing w:line="360" w:lineRule="auto"/>
        <w:jc w:val="both"/>
      </w:pPr>
      <w:r w:rsidRPr="00387988">
        <w:rPr>
          <w:rFonts w:ascii="Book Antiqua" w:eastAsia="Book Antiqua" w:hAnsi="Book Antiqua" w:cs="Book Antiqua"/>
          <w:b/>
          <w:bCs/>
          <w:color w:val="000000"/>
        </w:rPr>
        <w:t xml:space="preserve">Accepted: </w:t>
      </w:r>
      <w:r w:rsidR="006373E8" w:rsidRPr="00387988">
        <w:rPr>
          <w:rFonts w:ascii="Book Antiqua" w:eastAsia="Book Antiqua" w:hAnsi="Book Antiqua" w:cs="Book Antiqua"/>
          <w:bCs/>
          <w:color w:val="000000"/>
          <w:lang w:eastAsia="zh-CN"/>
        </w:rPr>
        <w:t>August 25, 2020</w:t>
      </w:r>
    </w:p>
    <w:p w:rsidR="00A77B3E" w:rsidRPr="00387988" w:rsidRDefault="00107D11" w:rsidP="00387988">
      <w:pPr>
        <w:snapToGrid w:val="0"/>
        <w:spacing w:line="360" w:lineRule="auto"/>
        <w:jc w:val="both"/>
      </w:pPr>
      <w:r w:rsidRPr="00387988">
        <w:rPr>
          <w:rFonts w:ascii="Book Antiqua" w:eastAsia="Book Antiqua" w:hAnsi="Book Antiqua" w:cs="Book Antiqua"/>
          <w:b/>
          <w:bCs/>
          <w:color w:val="000000"/>
        </w:rPr>
        <w:t xml:space="preserve">Published online: </w:t>
      </w:r>
      <w:r w:rsidR="00F05F84" w:rsidRPr="00F05F84">
        <w:rPr>
          <w:rFonts w:ascii="Book Antiqua" w:eastAsia="Times New Roman" w:hAnsi="Book Antiqua"/>
          <w:lang w:val="pt-BR" w:eastAsia="pt-BR"/>
        </w:rPr>
        <w:t>September 27</w:t>
      </w:r>
      <w:r w:rsidR="00F05F84" w:rsidRPr="00F05F84">
        <w:rPr>
          <w:rFonts w:ascii="Book Antiqua" w:eastAsia="MS Mincho" w:hAnsi="Book Antiqua" w:hint="eastAsia"/>
          <w:lang w:val="pt-BR"/>
        </w:rPr>
        <w:t>, 2020</w:t>
      </w:r>
    </w:p>
    <w:p w:rsidR="00A77B3E" w:rsidRPr="00387988" w:rsidRDefault="00A77B3E" w:rsidP="00387988">
      <w:pPr>
        <w:snapToGrid w:val="0"/>
        <w:spacing w:line="360" w:lineRule="auto"/>
        <w:jc w:val="both"/>
        <w:sectPr w:rsidR="00A77B3E" w:rsidRPr="00387988">
          <w:footerReference w:type="default" r:id="rId7"/>
          <w:pgSz w:w="12240" w:h="15840"/>
          <w:pgMar w:top="1440" w:right="1440" w:bottom="1440" w:left="1440" w:header="720" w:footer="720" w:gutter="0"/>
          <w:cols w:space="720"/>
          <w:docGrid w:linePitch="360"/>
        </w:sectPr>
      </w:pPr>
    </w:p>
    <w:p w:rsidR="00A77B3E" w:rsidRPr="00387988" w:rsidRDefault="00107D11" w:rsidP="00387988">
      <w:pPr>
        <w:snapToGrid w:val="0"/>
        <w:spacing w:line="360" w:lineRule="auto"/>
        <w:jc w:val="both"/>
      </w:pPr>
      <w:r w:rsidRPr="00387988">
        <w:rPr>
          <w:rFonts w:ascii="Book Antiqua" w:eastAsia="Book Antiqua" w:hAnsi="Book Antiqua" w:cs="Book Antiqua"/>
          <w:b/>
          <w:color w:val="000000"/>
        </w:rPr>
        <w:lastRenderedPageBreak/>
        <w:t>Abstract</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BACKGROUND</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Acetaminophen overdose is the most frequent cause of drug-induced liver fail</w:t>
      </w:r>
      <w:r w:rsidR="00BD6BD1" w:rsidRPr="00387988">
        <w:rPr>
          <w:rFonts w:ascii="Book Antiqua" w:eastAsia="Book Antiqua" w:hAnsi="Book Antiqua" w:cs="Book Antiqua"/>
          <w:color w:val="000000"/>
        </w:rPr>
        <w:t>ure in developed countries</w:t>
      </w:r>
      <w:r w:rsidRPr="00387988">
        <w:rPr>
          <w:rFonts w:ascii="Book Antiqua" w:eastAsia="Book Antiqua" w:hAnsi="Book Antiqua" w:cs="Book Antiqua"/>
          <w:color w:val="000000"/>
        </w:rPr>
        <w:t>. Substantial progress has been made in understanding the mechanism of hepatocellular injury, but N-</w:t>
      </w:r>
      <w:proofErr w:type="spellStart"/>
      <w:r w:rsidRPr="00387988">
        <w:rPr>
          <w:rFonts w:ascii="Book Antiqua" w:eastAsia="Book Antiqua" w:hAnsi="Book Antiqua" w:cs="Book Antiqua"/>
          <w:color w:val="000000"/>
        </w:rPr>
        <w:t>acetylcysteine</w:t>
      </w:r>
      <w:proofErr w:type="spellEnd"/>
      <w:r w:rsidRPr="00387988">
        <w:rPr>
          <w:rFonts w:ascii="Book Antiqua" w:eastAsia="Book Antiqua" w:hAnsi="Book Antiqua" w:cs="Book Antiqua"/>
          <w:color w:val="000000"/>
        </w:rPr>
        <w:t xml:space="preserve"> remains the only effective treatment despite its short therapeutic window. Thus, other </w:t>
      </w:r>
      <w:proofErr w:type="spellStart"/>
      <w:r w:rsidRPr="00387988">
        <w:rPr>
          <w:rFonts w:ascii="Book Antiqua" w:eastAsia="Book Antiqua" w:hAnsi="Book Antiqua" w:cs="Book Antiqua"/>
          <w:color w:val="000000"/>
        </w:rPr>
        <w:t>hepatoprotective</w:t>
      </w:r>
      <w:proofErr w:type="spellEnd"/>
      <w:r w:rsidRPr="00387988">
        <w:rPr>
          <w:rFonts w:ascii="Book Antiqua" w:eastAsia="Book Antiqua" w:hAnsi="Book Antiqua" w:cs="Book Antiqua"/>
          <w:color w:val="000000"/>
        </w:rPr>
        <w:t xml:space="preserve"> drugs are needed for the delayed treatment of acetaminophen-induced hepatotoxicity. Our interest focused on glycyrrhizin for its role as an inhibitor of </w:t>
      </w:r>
      <w:bookmarkStart w:id="0" w:name="OLE_LINK14"/>
      <w:bookmarkStart w:id="1" w:name="OLE_LINK15"/>
      <w:r w:rsidRPr="00387988">
        <w:rPr>
          <w:rFonts w:ascii="Book Antiqua" w:eastAsia="Book Antiqua" w:hAnsi="Book Antiqua" w:cs="Book Antiqua"/>
          <w:color w:val="000000"/>
        </w:rPr>
        <w:t>high mobility group box</w:t>
      </w:r>
      <w:r w:rsidR="00046678">
        <w:rPr>
          <w:rFonts w:ascii="Book Antiqua" w:eastAsia="Book Antiqua" w:hAnsi="Book Antiqua" w:cs="Book Antiqua"/>
          <w:color w:val="000000"/>
        </w:rPr>
        <w:t xml:space="preserve"> </w:t>
      </w:r>
      <w:r w:rsidRPr="00387988">
        <w:rPr>
          <w:rFonts w:ascii="Book Antiqua" w:eastAsia="Book Antiqua" w:hAnsi="Book Antiqua" w:cs="Book Antiqua"/>
          <w:color w:val="000000"/>
        </w:rPr>
        <w:t>1</w:t>
      </w:r>
      <w:bookmarkEnd w:id="0"/>
      <w:bookmarkEnd w:id="1"/>
      <w:r w:rsidRPr="00387988">
        <w:rPr>
          <w:rFonts w:ascii="Book Antiqua" w:eastAsia="Book Antiqua" w:hAnsi="Book Antiqua" w:cs="Book Antiqua"/>
          <w:color w:val="000000"/>
        </w:rPr>
        <w:t xml:space="preserve"> </w:t>
      </w:r>
      <w:bookmarkStart w:id="2" w:name="OLE_LINK4"/>
      <w:bookmarkStart w:id="3" w:name="OLE_LINK5"/>
      <w:r w:rsidRPr="00387988">
        <w:rPr>
          <w:rFonts w:ascii="Book Antiqua" w:eastAsia="Book Antiqua" w:hAnsi="Book Antiqua" w:cs="Book Antiqua"/>
          <w:color w:val="000000"/>
        </w:rPr>
        <w:t xml:space="preserve">(HMGB1) </w:t>
      </w:r>
      <w:bookmarkEnd w:id="2"/>
      <w:bookmarkEnd w:id="3"/>
      <w:r w:rsidRPr="00387988">
        <w:rPr>
          <w:rFonts w:ascii="Book Antiqua" w:eastAsia="Book Antiqua" w:hAnsi="Book Antiqua" w:cs="Book Antiqua"/>
          <w:color w:val="000000"/>
        </w:rPr>
        <w:t>protein, a member of the family of damage</w:t>
      </w:r>
      <w:r w:rsidR="00046678">
        <w:rPr>
          <w:rFonts w:ascii="Book Antiqua" w:eastAsia="Book Antiqua" w:hAnsi="Book Antiqua" w:cs="Book Antiqua"/>
          <w:color w:val="000000"/>
        </w:rPr>
        <w:t>-</w:t>
      </w:r>
      <w:r w:rsidRPr="00387988">
        <w:rPr>
          <w:rFonts w:ascii="Book Antiqua" w:eastAsia="Book Antiqua" w:hAnsi="Book Antiqua" w:cs="Book Antiqua"/>
          <w:color w:val="000000"/>
        </w:rPr>
        <w:t>associated molecular pattern</w:t>
      </w:r>
      <w:r w:rsidR="00763410">
        <w:rPr>
          <w:rFonts w:ascii="Book Antiqua" w:eastAsia="Book Antiqua" w:hAnsi="Book Antiqua" w:cs="Book Antiqua"/>
          <w:color w:val="000000"/>
        </w:rPr>
        <w:t xml:space="preserve">, </w:t>
      </w:r>
      <w:r w:rsidRPr="00387988">
        <w:rPr>
          <w:rFonts w:ascii="Book Antiqua" w:eastAsia="Book Antiqua" w:hAnsi="Book Antiqua" w:cs="Book Antiqua"/>
          <w:color w:val="000000"/>
        </w:rPr>
        <w:t>known to play an important pathological role in</w:t>
      </w:r>
      <w:r w:rsidR="00F074B1" w:rsidRPr="00387988">
        <w:rPr>
          <w:rFonts w:ascii="Book Antiqua" w:eastAsia="Book Antiqua" w:hAnsi="Book Antiqua" w:cs="Book Antiqua"/>
          <w:color w:val="000000"/>
        </w:rPr>
        <w:t xml:space="preserve"> various diseases</w:t>
      </w:r>
      <w:r w:rsidRPr="00387988">
        <w:rPr>
          <w:rFonts w:ascii="Book Antiqua" w:eastAsia="Book Antiqua" w:hAnsi="Book Antiqua" w:cs="Book Antiqua"/>
          <w:color w:val="000000"/>
        </w:rPr>
        <w:t xml:space="preserve">. </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AIM</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To investigate the efficacy of the N-</w:t>
      </w:r>
      <w:proofErr w:type="spellStart"/>
      <w:r w:rsidRPr="00387988">
        <w:rPr>
          <w:rFonts w:ascii="Book Antiqua" w:eastAsia="Book Antiqua" w:hAnsi="Book Antiqua" w:cs="Book Antiqua"/>
          <w:color w:val="000000"/>
        </w:rPr>
        <w:t>acetylcysteine</w:t>
      </w:r>
      <w:proofErr w:type="spellEnd"/>
      <w:r w:rsidRPr="00387988">
        <w:rPr>
          <w:rFonts w:ascii="Book Antiqua" w:eastAsia="Book Antiqua" w:hAnsi="Book Antiqua" w:cs="Book Antiqua"/>
          <w:color w:val="000000"/>
        </w:rPr>
        <w:t>/glycyrrhizin combination compared to N-</w:t>
      </w:r>
      <w:proofErr w:type="spellStart"/>
      <w:r w:rsidRPr="00387988">
        <w:rPr>
          <w:rFonts w:ascii="Book Antiqua" w:eastAsia="Book Antiqua" w:hAnsi="Book Antiqua" w:cs="Book Antiqua"/>
          <w:color w:val="000000"/>
        </w:rPr>
        <w:t>acetylcysteine</w:t>
      </w:r>
      <w:proofErr w:type="spellEnd"/>
      <w:r w:rsidRPr="00387988">
        <w:rPr>
          <w:rFonts w:ascii="Book Antiqua" w:eastAsia="Book Antiqua" w:hAnsi="Book Antiqua" w:cs="Book Antiqua"/>
          <w:color w:val="000000"/>
        </w:rPr>
        <w:t xml:space="preserve"> alone in the prevention of liver toxicity.</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METHODS</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Eight-week-old C57BL/6J wild-type female mice were used for all our experiments. Mice fasted for 15 h were treated with acetaminophen (500</w:t>
      </w:r>
      <w:r w:rsidR="00792CAA" w:rsidRPr="00387988">
        <w:rPr>
          <w:rFonts w:ascii="Book Antiqua" w:hAnsi="Book Antiqua" w:cs="Book Antiqua"/>
          <w:color w:val="000000"/>
          <w:lang w:eastAsia="zh-CN"/>
        </w:rPr>
        <w:t xml:space="preserve"> </w:t>
      </w:r>
      <w:r w:rsidR="00792CAA" w:rsidRPr="00387988">
        <w:rPr>
          <w:rFonts w:ascii="Book Antiqua" w:eastAsia="Book Antiqua" w:hAnsi="Book Antiqua" w:cs="Book Antiqua"/>
          <w:color w:val="000000"/>
        </w:rPr>
        <w:t>mg/kg)</w:t>
      </w:r>
      <w:r w:rsidRPr="00387988">
        <w:rPr>
          <w:rFonts w:ascii="Book Antiqua" w:eastAsia="Book Antiqua" w:hAnsi="Book Antiqua" w:cs="Book Antiqua"/>
          <w:color w:val="000000"/>
        </w:rPr>
        <w:t xml:space="preserve"> or vehicle (phosphate-buffered saline) by </w:t>
      </w:r>
      <w:proofErr w:type="spellStart"/>
      <w:r w:rsidRPr="00387988">
        <w:rPr>
          <w:rFonts w:ascii="Book Antiqua" w:eastAsia="Book Antiqua" w:hAnsi="Book Antiqua" w:cs="Book Antiqua"/>
          <w:color w:val="000000"/>
        </w:rPr>
        <w:t>intraperitoneal</w:t>
      </w:r>
      <w:proofErr w:type="spellEnd"/>
      <w:r w:rsidRPr="00387988">
        <w:rPr>
          <w:rFonts w:ascii="Book Antiqua" w:eastAsia="Book Antiqua" w:hAnsi="Book Antiqua" w:cs="Book Antiqua"/>
          <w:color w:val="000000"/>
        </w:rPr>
        <w:t xml:space="preserve"> injection and separated into </w:t>
      </w:r>
      <w:r w:rsidR="00046678">
        <w:rPr>
          <w:rFonts w:ascii="Book Antiqua" w:eastAsia="Book Antiqua" w:hAnsi="Book Antiqua" w:cs="Book Antiqua"/>
          <w:color w:val="000000"/>
        </w:rPr>
        <w:t xml:space="preserve">the </w:t>
      </w:r>
      <w:r w:rsidRPr="00387988">
        <w:rPr>
          <w:rFonts w:ascii="Book Antiqua" w:eastAsia="Book Antiqua" w:hAnsi="Book Antiqua" w:cs="Book Antiqua"/>
          <w:color w:val="000000"/>
        </w:rPr>
        <w:t xml:space="preserve">following groups: </w:t>
      </w:r>
      <w:r w:rsidR="00D639E7">
        <w:rPr>
          <w:rFonts w:ascii="Book Antiqua" w:hAnsi="Book Antiqua" w:cs="Book Antiqua" w:hint="eastAsia"/>
          <w:color w:val="000000"/>
          <w:lang w:eastAsia="zh-CN"/>
        </w:rPr>
        <w:t>G</w:t>
      </w:r>
      <w:r w:rsidRPr="00387988">
        <w:rPr>
          <w:rFonts w:ascii="Book Antiqua" w:eastAsia="Book Antiqua" w:hAnsi="Book Antiqua" w:cs="Book Antiqua"/>
          <w:color w:val="000000"/>
        </w:rPr>
        <w:t>lycyrrhizin (200 mg/kg)</w:t>
      </w:r>
      <w:r w:rsidR="00046678">
        <w:rPr>
          <w:rFonts w:ascii="Book Antiqua" w:eastAsia="Book Antiqua" w:hAnsi="Book Antiqua" w:cs="Book Antiqua"/>
          <w:color w:val="000000"/>
        </w:rPr>
        <w:t>;</w:t>
      </w:r>
      <w:r w:rsidRPr="00387988">
        <w:rPr>
          <w:rFonts w:ascii="Book Antiqua" w:eastAsia="Book Antiqua" w:hAnsi="Book Antiqua" w:cs="Book Antiqua"/>
          <w:color w:val="000000"/>
        </w:rPr>
        <w:t xml:space="preserve"> N-</w:t>
      </w:r>
      <w:proofErr w:type="spellStart"/>
      <w:r w:rsidRPr="00387988">
        <w:rPr>
          <w:rFonts w:ascii="Book Antiqua" w:eastAsia="Book Antiqua" w:hAnsi="Book Antiqua" w:cs="Book Antiqua"/>
          <w:color w:val="000000"/>
        </w:rPr>
        <w:t>acetylcysteine</w:t>
      </w:r>
      <w:proofErr w:type="spellEnd"/>
      <w:r w:rsidRPr="00387988">
        <w:rPr>
          <w:rFonts w:ascii="Book Antiqua" w:eastAsia="Book Antiqua" w:hAnsi="Book Antiqua" w:cs="Book Antiqua"/>
          <w:color w:val="000000"/>
        </w:rPr>
        <w:t xml:space="preserve"> (150 mg/kg)</w:t>
      </w:r>
      <w:r w:rsidR="00046678">
        <w:rPr>
          <w:rFonts w:ascii="Book Antiqua" w:eastAsia="Book Antiqua" w:hAnsi="Book Antiqua" w:cs="Book Antiqua"/>
          <w:color w:val="000000"/>
        </w:rPr>
        <w:t>;</w:t>
      </w:r>
      <w:r w:rsidRPr="00387988">
        <w:rPr>
          <w:rFonts w:ascii="Book Antiqua" w:eastAsia="Book Antiqua" w:hAnsi="Book Antiqua" w:cs="Book Antiqua"/>
          <w:color w:val="000000"/>
        </w:rPr>
        <w:t xml:space="preserve"> and N-</w:t>
      </w:r>
      <w:proofErr w:type="spellStart"/>
      <w:r w:rsidRPr="00387988">
        <w:rPr>
          <w:rFonts w:ascii="Book Antiqua" w:eastAsia="Book Antiqua" w:hAnsi="Book Antiqua" w:cs="Book Antiqua"/>
          <w:color w:val="000000"/>
        </w:rPr>
        <w:t>acetylcysteine</w:t>
      </w:r>
      <w:proofErr w:type="spellEnd"/>
      <w:r w:rsidRPr="00387988">
        <w:rPr>
          <w:rFonts w:ascii="Book Antiqua" w:eastAsia="Book Antiqua" w:hAnsi="Book Antiqua" w:cs="Book Antiqua"/>
          <w:color w:val="000000"/>
        </w:rPr>
        <w:t xml:space="preserve">/glycyrrhizin. In all groups, mice were sacrificed 12 h following acetaminophen administration. The assessment of hepatotoxicity was performed by measuring plasma levels of alanine aminotransferase, aspartate aminotransferase and lactate dehydrogenase. Hepatotoxicity was also evaluated by histological examination of </w:t>
      </w:r>
      <w:proofErr w:type="spellStart"/>
      <w:r w:rsidRPr="00387988">
        <w:rPr>
          <w:rFonts w:ascii="Book Antiqua" w:eastAsia="Book Antiqua" w:hAnsi="Book Antiqua" w:cs="Book Antiqua"/>
          <w:color w:val="000000"/>
        </w:rPr>
        <w:t>hematoxylin</w:t>
      </w:r>
      <w:proofErr w:type="spellEnd"/>
      <w:r w:rsidRPr="00387988">
        <w:rPr>
          <w:rFonts w:ascii="Book Antiqua" w:eastAsia="Book Antiqua" w:hAnsi="Book Antiqua" w:cs="Book Antiqua"/>
          <w:color w:val="000000"/>
        </w:rPr>
        <w:t xml:space="preserve"> and eosin-stained tissues sections. Survival rates were compared between various groups using Kaplan-Meier curves.</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RESULTS</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lastRenderedPageBreak/>
        <w:t xml:space="preserve">Consistent with data published in the literature, we confirmed that </w:t>
      </w:r>
      <w:proofErr w:type="spellStart"/>
      <w:r w:rsidRPr="00387988">
        <w:rPr>
          <w:rFonts w:ascii="Book Antiqua" w:eastAsia="Book Antiqua" w:hAnsi="Book Antiqua" w:cs="Book Antiqua"/>
          <w:color w:val="000000"/>
        </w:rPr>
        <w:t>intraperitoneal</w:t>
      </w:r>
      <w:proofErr w:type="spellEnd"/>
      <w:r w:rsidRPr="00387988">
        <w:rPr>
          <w:rFonts w:ascii="Book Antiqua" w:eastAsia="Book Antiqua" w:hAnsi="Book Antiqua" w:cs="Book Antiqua"/>
          <w:color w:val="000000"/>
        </w:rPr>
        <w:t xml:space="preserve"> administration of acetaminophen (500</w:t>
      </w:r>
      <w:r w:rsidR="00792CAA" w:rsidRPr="00387988">
        <w:rPr>
          <w:rFonts w:ascii="Book Antiqua" w:hAnsi="Book Antiqua" w:cs="Book Antiqua"/>
          <w:color w:val="000000"/>
          <w:lang w:eastAsia="zh-CN"/>
        </w:rPr>
        <w:t xml:space="preserve"> </w:t>
      </w:r>
      <w:r w:rsidRPr="00387988">
        <w:rPr>
          <w:rFonts w:ascii="Book Antiqua" w:eastAsia="Book Antiqua" w:hAnsi="Book Antiqua" w:cs="Book Antiqua"/>
          <w:color w:val="000000"/>
        </w:rPr>
        <w:t>mg/kg) in mice induced severe liver injury as evidenced by increases in alanine aminotransferase, aspartate aminotransferase and lactate dehydrogenase but also by liver necrosis score. Glycyrrhizin administration was shown to reduce the release of HMGB1 and significantly decreased the severity of liver injury. Thus, the co-administration of glycyrrhizin and N-</w:t>
      </w:r>
      <w:proofErr w:type="spellStart"/>
      <w:r w:rsidRPr="00387988">
        <w:rPr>
          <w:rFonts w:ascii="Book Antiqua" w:eastAsia="Book Antiqua" w:hAnsi="Book Antiqua" w:cs="Book Antiqua"/>
          <w:color w:val="000000"/>
        </w:rPr>
        <w:t>acetylcysteine</w:t>
      </w:r>
      <w:proofErr w:type="spellEnd"/>
      <w:r w:rsidRPr="00387988">
        <w:rPr>
          <w:rFonts w:ascii="Book Antiqua" w:eastAsia="Book Antiqua" w:hAnsi="Book Antiqua" w:cs="Book Antiqua"/>
          <w:color w:val="000000"/>
        </w:rPr>
        <w:t xml:space="preserve"> was investigated. Administered concomitantly with acetaminophen, the combination signifi</w:t>
      </w:r>
      <w:r w:rsidR="00320810" w:rsidRPr="00387988">
        <w:rPr>
          <w:rFonts w:ascii="Book Antiqua" w:eastAsia="Book Antiqua" w:hAnsi="Book Antiqua" w:cs="Book Antiqua"/>
          <w:color w:val="000000"/>
        </w:rPr>
        <w:t>cantly reduced the severity of </w:t>
      </w:r>
      <w:r w:rsidRPr="00387988">
        <w:rPr>
          <w:rFonts w:ascii="Book Antiqua" w:eastAsia="Book Antiqua" w:hAnsi="Book Antiqua" w:cs="Book Antiqua"/>
          <w:color w:val="000000"/>
        </w:rPr>
        <w:t>liver inj</w:t>
      </w:r>
      <w:r w:rsidR="00320810" w:rsidRPr="00387988">
        <w:rPr>
          <w:rFonts w:ascii="Book Antiqua" w:eastAsia="Book Antiqua" w:hAnsi="Book Antiqua" w:cs="Book Antiqua"/>
          <w:color w:val="000000"/>
        </w:rPr>
        <w:t>ury. Delayed administration of </w:t>
      </w:r>
      <w:r w:rsidRPr="00387988">
        <w:rPr>
          <w:rFonts w:ascii="Book Antiqua" w:eastAsia="Book Antiqua" w:hAnsi="Book Antiqua" w:cs="Book Antiqua"/>
          <w:color w:val="000000"/>
        </w:rPr>
        <w:t xml:space="preserve">the combination of drugs, </w:t>
      </w:r>
      <w:r w:rsidR="00046678">
        <w:rPr>
          <w:rFonts w:ascii="Book Antiqua" w:eastAsia="Book Antiqua" w:hAnsi="Book Antiqua" w:cs="Book Antiqua"/>
          <w:color w:val="000000"/>
        </w:rPr>
        <w:t>2 h</w:t>
      </w:r>
      <w:r w:rsidRPr="00387988">
        <w:rPr>
          <w:rFonts w:ascii="Book Antiqua" w:eastAsia="Book Antiqua" w:hAnsi="Book Antiqua" w:cs="Book Antiqua"/>
          <w:color w:val="000000"/>
        </w:rPr>
        <w:t xml:space="preserve"> or </w:t>
      </w:r>
      <w:r w:rsidR="00046678">
        <w:rPr>
          <w:rFonts w:ascii="Book Antiqua" w:eastAsia="Book Antiqua" w:hAnsi="Book Antiqua" w:cs="Book Antiqua"/>
          <w:color w:val="000000"/>
        </w:rPr>
        <w:t>6 h</w:t>
      </w:r>
      <w:r w:rsidRPr="00387988">
        <w:rPr>
          <w:rFonts w:ascii="Book Antiqua" w:eastAsia="Book Antiqua" w:hAnsi="Book Antiqua" w:cs="Book Antiqua"/>
          <w:color w:val="000000"/>
        </w:rPr>
        <w:t xml:space="preserve"> after acetaminophen, also induced a significant decrease in hepatocyte necrosis compared to mice treated with N-</w:t>
      </w:r>
      <w:proofErr w:type="spellStart"/>
      <w:r w:rsidRPr="00387988">
        <w:rPr>
          <w:rFonts w:ascii="Book Antiqua" w:eastAsia="Book Antiqua" w:hAnsi="Book Antiqua" w:cs="Book Antiqua"/>
          <w:color w:val="000000"/>
        </w:rPr>
        <w:t>acetylcysteine</w:t>
      </w:r>
      <w:proofErr w:type="spellEnd"/>
      <w:r w:rsidRPr="00387988">
        <w:rPr>
          <w:rFonts w:ascii="Book Antiqua" w:eastAsia="Book Antiqua" w:hAnsi="Book Antiqua" w:cs="Book Antiqua"/>
          <w:color w:val="000000"/>
        </w:rPr>
        <w:t xml:space="preserve"> alone. In addition, administration of N-</w:t>
      </w:r>
      <w:proofErr w:type="spellStart"/>
      <w:r w:rsidRPr="00387988">
        <w:rPr>
          <w:rFonts w:ascii="Book Antiqua" w:eastAsia="Book Antiqua" w:hAnsi="Book Antiqua" w:cs="Book Antiqua"/>
          <w:color w:val="000000"/>
        </w:rPr>
        <w:t>acetylcysteine</w:t>
      </w:r>
      <w:proofErr w:type="spellEnd"/>
      <w:r w:rsidRPr="00387988">
        <w:rPr>
          <w:rFonts w:ascii="Book Antiqua" w:eastAsia="Book Antiqua" w:hAnsi="Book Antiqua" w:cs="Book Antiqua"/>
          <w:color w:val="000000"/>
        </w:rPr>
        <w:t>/glycyrrhizin combination was associated with an improved survival rate compared to mice treated with only N-</w:t>
      </w:r>
      <w:proofErr w:type="spellStart"/>
      <w:r w:rsidRPr="00387988">
        <w:rPr>
          <w:rFonts w:ascii="Book Antiqua" w:eastAsia="Book Antiqua" w:hAnsi="Book Antiqua" w:cs="Book Antiqua"/>
          <w:color w:val="000000"/>
        </w:rPr>
        <w:t>acetylcysteine</w:t>
      </w:r>
      <w:proofErr w:type="spellEnd"/>
      <w:r w:rsidRPr="00387988">
        <w:rPr>
          <w:rFonts w:ascii="Book Antiqua" w:eastAsia="Book Antiqua" w:hAnsi="Book Antiqua" w:cs="Book Antiqua"/>
          <w:color w:val="000000"/>
        </w:rPr>
        <w:t>.</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CONCLUSION</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We demonstrate that, compared to N-</w:t>
      </w:r>
      <w:proofErr w:type="spellStart"/>
      <w:r w:rsidRPr="00387988">
        <w:rPr>
          <w:rFonts w:ascii="Book Antiqua" w:eastAsia="Book Antiqua" w:hAnsi="Book Antiqua" w:cs="Book Antiqua"/>
          <w:color w:val="000000"/>
        </w:rPr>
        <w:t>acetylcysteine</w:t>
      </w:r>
      <w:proofErr w:type="spellEnd"/>
      <w:r w:rsidRPr="00387988">
        <w:rPr>
          <w:rFonts w:ascii="Book Antiqua" w:eastAsia="Book Antiqua" w:hAnsi="Book Antiqua" w:cs="Book Antiqua"/>
          <w:color w:val="000000"/>
        </w:rPr>
        <w:t xml:space="preserve"> alone, co-administration of glycyrrhizin decreases the liver necrosis score and improves survival in a murine model of acetaminophen-induced liver injury. Our study opens a potential new therapeutic pathway in the prevention of acetaminophen hepatotoxicity.</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bCs/>
          <w:color w:val="000000"/>
        </w:rPr>
        <w:t xml:space="preserve">Key words: </w:t>
      </w:r>
      <w:r w:rsidRPr="00387988">
        <w:rPr>
          <w:rFonts w:ascii="Book Antiqua" w:eastAsia="Book Antiqua" w:hAnsi="Book Antiqua" w:cs="Book Antiqua"/>
          <w:color w:val="000000"/>
        </w:rPr>
        <w:t>Acetaminophen; Acute liver injury; Glycyrrhizin; N-</w:t>
      </w:r>
      <w:proofErr w:type="spellStart"/>
      <w:r w:rsidRPr="00387988">
        <w:rPr>
          <w:rFonts w:ascii="Book Antiqua" w:eastAsia="Book Antiqua" w:hAnsi="Book Antiqua" w:cs="Book Antiqua"/>
          <w:color w:val="000000"/>
        </w:rPr>
        <w:t>acetylcysteine</w:t>
      </w:r>
      <w:proofErr w:type="spellEnd"/>
      <w:r w:rsidRPr="00387988">
        <w:rPr>
          <w:rFonts w:ascii="Book Antiqua" w:eastAsia="Book Antiqua" w:hAnsi="Book Antiqua" w:cs="Book Antiqua"/>
          <w:color w:val="000000"/>
        </w:rPr>
        <w:t>; N-</w:t>
      </w:r>
      <w:proofErr w:type="spellStart"/>
      <w:r w:rsidRPr="00387988">
        <w:rPr>
          <w:rFonts w:ascii="Book Antiqua" w:eastAsia="Book Antiqua" w:hAnsi="Book Antiqua" w:cs="Book Antiqua"/>
          <w:color w:val="000000"/>
        </w:rPr>
        <w:t>acetylcysteine</w:t>
      </w:r>
      <w:proofErr w:type="spellEnd"/>
      <w:r w:rsidRPr="00387988">
        <w:rPr>
          <w:rFonts w:ascii="Book Antiqua" w:eastAsia="Book Antiqua" w:hAnsi="Book Antiqua" w:cs="Book Antiqua"/>
          <w:color w:val="000000"/>
        </w:rPr>
        <w:t>/glycyrrhizin combination; Murine model; High mobility group box</w:t>
      </w:r>
      <w:r w:rsidR="00046678">
        <w:rPr>
          <w:rFonts w:ascii="Book Antiqua" w:eastAsia="Book Antiqua" w:hAnsi="Book Antiqua" w:cs="Book Antiqua"/>
          <w:color w:val="000000"/>
        </w:rPr>
        <w:t xml:space="preserve"> </w:t>
      </w:r>
      <w:r w:rsidRPr="00387988">
        <w:rPr>
          <w:rFonts w:ascii="Book Antiqua" w:eastAsia="Book Antiqua" w:hAnsi="Book Antiqua" w:cs="Book Antiqua"/>
          <w:color w:val="000000"/>
        </w:rPr>
        <w:t>1</w:t>
      </w:r>
    </w:p>
    <w:p w:rsidR="00A77B3E" w:rsidRPr="00387988" w:rsidRDefault="00A77B3E" w:rsidP="00387988">
      <w:pPr>
        <w:snapToGrid w:val="0"/>
        <w:spacing w:line="360" w:lineRule="auto"/>
        <w:jc w:val="both"/>
      </w:pPr>
    </w:p>
    <w:p w:rsidR="001475F2" w:rsidRDefault="00E66B7D" w:rsidP="00387988">
      <w:pPr>
        <w:snapToGrid w:val="0"/>
        <w:spacing w:line="360" w:lineRule="auto"/>
        <w:jc w:val="both"/>
        <w:rPr>
          <w:rFonts w:ascii="Book Antiqua" w:hAnsi="Book Antiqua" w:cs="Arial" w:hint="eastAsia"/>
          <w:lang w:eastAsia="zh-CN"/>
        </w:rPr>
      </w:pPr>
      <w:r w:rsidRPr="00E66B7D">
        <w:rPr>
          <w:rFonts w:ascii="Book Antiqua" w:eastAsia="Book Antiqua" w:hAnsi="Book Antiqua" w:cs="Book Antiqua" w:hint="eastAsia"/>
          <w:b/>
          <w:color w:val="000000"/>
        </w:rPr>
        <w:t>Citation:</w:t>
      </w:r>
      <w:r>
        <w:rPr>
          <w:rFonts w:asciiTheme="minorEastAsia" w:hAnsiTheme="minorEastAsia" w:cs="Book Antiqua" w:hint="eastAsia"/>
          <w:color w:val="000000"/>
          <w:lang w:eastAsia="zh-CN"/>
        </w:rPr>
        <w:t xml:space="preserve"> </w:t>
      </w:r>
      <w:proofErr w:type="spellStart"/>
      <w:r w:rsidR="00107D11" w:rsidRPr="00387988">
        <w:rPr>
          <w:rFonts w:ascii="Book Antiqua" w:eastAsia="Book Antiqua" w:hAnsi="Book Antiqua" w:cs="Book Antiqua"/>
          <w:color w:val="000000"/>
        </w:rPr>
        <w:t>Minsart</w:t>
      </w:r>
      <w:proofErr w:type="spellEnd"/>
      <w:r w:rsidR="00107D11" w:rsidRPr="00387988">
        <w:rPr>
          <w:rFonts w:ascii="Book Antiqua" w:eastAsia="Book Antiqua" w:hAnsi="Book Antiqua" w:cs="Book Antiqua"/>
          <w:color w:val="000000"/>
        </w:rPr>
        <w:t xml:space="preserve"> C, </w:t>
      </w:r>
      <w:proofErr w:type="spellStart"/>
      <w:r w:rsidR="00107D11" w:rsidRPr="00387988">
        <w:rPr>
          <w:rFonts w:ascii="Book Antiqua" w:eastAsia="Book Antiqua" w:hAnsi="Book Antiqua" w:cs="Book Antiqua"/>
          <w:color w:val="000000"/>
        </w:rPr>
        <w:t>Rorive</w:t>
      </w:r>
      <w:proofErr w:type="spellEnd"/>
      <w:r w:rsidR="00107D11" w:rsidRPr="00387988">
        <w:rPr>
          <w:rFonts w:ascii="Book Antiqua" w:eastAsia="Book Antiqua" w:hAnsi="Book Antiqua" w:cs="Book Antiqua"/>
          <w:color w:val="000000"/>
        </w:rPr>
        <w:t xml:space="preserve"> S, </w:t>
      </w:r>
      <w:proofErr w:type="spellStart"/>
      <w:r w:rsidR="00107D11" w:rsidRPr="00387988">
        <w:rPr>
          <w:rFonts w:ascii="Book Antiqua" w:eastAsia="Book Antiqua" w:hAnsi="Book Antiqua" w:cs="Book Antiqua"/>
          <w:color w:val="000000"/>
        </w:rPr>
        <w:t>Lemmers</w:t>
      </w:r>
      <w:proofErr w:type="spellEnd"/>
      <w:r w:rsidR="00107D11" w:rsidRPr="00387988">
        <w:rPr>
          <w:rFonts w:ascii="Book Antiqua" w:eastAsia="Book Antiqua" w:hAnsi="Book Antiqua" w:cs="Book Antiqua"/>
          <w:color w:val="000000"/>
        </w:rPr>
        <w:t xml:space="preserve"> A, </w:t>
      </w:r>
      <w:proofErr w:type="spellStart"/>
      <w:r w:rsidR="00107D11" w:rsidRPr="00387988">
        <w:rPr>
          <w:rFonts w:ascii="Book Antiqua" w:eastAsia="Book Antiqua" w:hAnsi="Book Antiqua" w:cs="Book Antiqua"/>
          <w:color w:val="000000"/>
        </w:rPr>
        <w:t>Quertinmont</w:t>
      </w:r>
      <w:proofErr w:type="spellEnd"/>
      <w:r w:rsidR="00107D11" w:rsidRPr="00387988">
        <w:rPr>
          <w:rFonts w:ascii="Book Antiqua" w:eastAsia="Book Antiqua" w:hAnsi="Book Antiqua" w:cs="Book Antiqua"/>
          <w:color w:val="000000"/>
        </w:rPr>
        <w:t xml:space="preserve"> E, </w:t>
      </w:r>
      <w:proofErr w:type="spellStart"/>
      <w:r w:rsidR="00107D11" w:rsidRPr="00387988">
        <w:rPr>
          <w:rFonts w:ascii="Book Antiqua" w:eastAsia="Book Antiqua" w:hAnsi="Book Antiqua" w:cs="Book Antiqua"/>
          <w:color w:val="000000"/>
        </w:rPr>
        <w:t>Gustot</w:t>
      </w:r>
      <w:proofErr w:type="spellEnd"/>
      <w:r w:rsidR="00107D11" w:rsidRPr="00387988">
        <w:rPr>
          <w:rFonts w:ascii="Book Antiqua" w:eastAsia="Book Antiqua" w:hAnsi="Book Antiqua" w:cs="Book Antiqua"/>
          <w:color w:val="000000"/>
        </w:rPr>
        <w:t xml:space="preserve"> T. N-</w:t>
      </w:r>
      <w:proofErr w:type="spellStart"/>
      <w:r w:rsidR="00107D11" w:rsidRPr="00387988">
        <w:rPr>
          <w:rFonts w:ascii="Book Antiqua" w:eastAsia="Book Antiqua" w:hAnsi="Book Antiqua" w:cs="Book Antiqua"/>
          <w:color w:val="000000"/>
        </w:rPr>
        <w:t>acetylcysteine</w:t>
      </w:r>
      <w:proofErr w:type="spellEnd"/>
      <w:r w:rsidR="00107D11" w:rsidRPr="00387988">
        <w:rPr>
          <w:rFonts w:ascii="Book Antiqua" w:eastAsia="Book Antiqua" w:hAnsi="Book Antiqua" w:cs="Book Antiqua"/>
          <w:color w:val="000000"/>
        </w:rPr>
        <w:t xml:space="preserve"> and glycyrrhizin combination: Benefit outcome in a murine model of acetaminophen-induced liver failure. </w:t>
      </w:r>
      <w:r w:rsidR="00107D11" w:rsidRPr="00387988">
        <w:rPr>
          <w:rFonts w:ascii="Book Antiqua" w:eastAsia="Book Antiqua" w:hAnsi="Book Antiqua" w:cs="Book Antiqua"/>
          <w:i/>
          <w:iCs/>
          <w:color w:val="000000"/>
        </w:rPr>
        <w:t xml:space="preserve">World J </w:t>
      </w:r>
      <w:proofErr w:type="spellStart"/>
      <w:r w:rsidR="00107D11" w:rsidRPr="00387988">
        <w:rPr>
          <w:rFonts w:ascii="Book Antiqua" w:eastAsia="Book Antiqua" w:hAnsi="Book Antiqua" w:cs="Book Antiqua"/>
          <w:i/>
          <w:iCs/>
          <w:color w:val="000000"/>
        </w:rPr>
        <w:t>Hepatol</w:t>
      </w:r>
      <w:proofErr w:type="spellEnd"/>
      <w:r w:rsidR="00107D11" w:rsidRPr="00387988">
        <w:rPr>
          <w:rFonts w:ascii="Book Antiqua" w:eastAsia="Book Antiqua" w:hAnsi="Book Antiqua" w:cs="Book Antiqua"/>
          <w:color w:val="000000"/>
        </w:rPr>
        <w:t xml:space="preserve"> 2020; </w:t>
      </w:r>
      <w:r w:rsidR="000408C0" w:rsidRPr="000408C0">
        <w:rPr>
          <w:rFonts w:ascii="Book Antiqua" w:eastAsia="Arial" w:hAnsi="Book Antiqua" w:cs="Arial"/>
          <w:lang w:eastAsia="pt-BR"/>
        </w:rPr>
        <w:t>12(</w:t>
      </w:r>
      <w:r w:rsidR="000408C0" w:rsidRPr="000408C0">
        <w:rPr>
          <w:rFonts w:ascii="Book Antiqua" w:eastAsia="MS Mincho" w:hAnsi="Book Antiqua" w:cs="Arial" w:hint="eastAsia"/>
          <w:lang w:eastAsia="ja-JP"/>
        </w:rPr>
        <w:t>9</w:t>
      </w:r>
      <w:r w:rsidR="000408C0" w:rsidRPr="000408C0">
        <w:rPr>
          <w:rFonts w:ascii="Book Antiqua" w:eastAsia="Arial" w:hAnsi="Book Antiqua" w:cs="Arial"/>
          <w:lang w:eastAsia="pt-BR"/>
        </w:rPr>
        <w:t xml:space="preserve">): </w:t>
      </w:r>
      <w:r w:rsidR="001475F2">
        <w:rPr>
          <w:rFonts w:ascii="Book Antiqua" w:hAnsi="Book Antiqua" w:cs="Arial" w:hint="eastAsia"/>
          <w:lang w:eastAsia="zh-CN"/>
        </w:rPr>
        <w:t>596</w:t>
      </w:r>
      <w:r w:rsidR="000408C0" w:rsidRPr="000408C0">
        <w:rPr>
          <w:rFonts w:ascii="Book Antiqua" w:eastAsia="Arial" w:hAnsi="Book Antiqua" w:cs="Arial"/>
          <w:lang w:eastAsia="pt-BR"/>
        </w:rPr>
        <w:t>-</w:t>
      </w:r>
      <w:r w:rsidR="001475F2">
        <w:rPr>
          <w:rFonts w:ascii="Book Antiqua" w:hAnsi="Book Antiqua" w:cs="Arial" w:hint="eastAsia"/>
          <w:lang w:eastAsia="zh-CN"/>
        </w:rPr>
        <w:t>618</w:t>
      </w:r>
      <w:r w:rsidR="000408C0" w:rsidRPr="000408C0">
        <w:rPr>
          <w:rFonts w:ascii="Book Antiqua" w:eastAsia="Arial" w:hAnsi="Book Antiqua" w:cs="Arial"/>
          <w:lang w:eastAsia="pt-BR"/>
        </w:rPr>
        <w:t xml:space="preserve">  </w:t>
      </w:r>
    </w:p>
    <w:p w:rsidR="001475F2" w:rsidRDefault="000408C0" w:rsidP="00387988">
      <w:pPr>
        <w:snapToGrid w:val="0"/>
        <w:spacing w:line="360" w:lineRule="auto"/>
        <w:jc w:val="both"/>
        <w:rPr>
          <w:rFonts w:ascii="Book Antiqua" w:hAnsi="Book Antiqua" w:cs="Arial" w:hint="eastAsia"/>
          <w:lang w:eastAsia="zh-CN"/>
        </w:rPr>
      </w:pPr>
      <w:r w:rsidRPr="00E66B7D">
        <w:rPr>
          <w:rFonts w:ascii="Book Antiqua" w:eastAsia="Book Antiqua" w:hAnsi="Book Antiqua" w:cs="Book Antiqua"/>
          <w:b/>
          <w:color w:val="000000"/>
        </w:rPr>
        <w:t>URL:</w:t>
      </w:r>
      <w:r w:rsidRPr="000408C0">
        <w:rPr>
          <w:rFonts w:ascii="Book Antiqua" w:eastAsia="Arial" w:hAnsi="Book Antiqua" w:cs="Arial"/>
          <w:lang w:eastAsia="pt-BR"/>
        </w:rPr>
        <w:t xml:space="preserve"> https://www.wjgnet.com/1948-5182/full/v12/i</w:t>
      </w:r>
      <w:r w:rsidRPr="000408C0">
        <w:rPr>
          <w:rFonts w:ascii="Book Antiqua" w:eastAsia="MS Mincho" w:hAnsi="Book Antiqua" w:cs="Arial" w:hint="eastAsia"/>
          <w:lang w:eastAsia="ja-JP"/>
        </w:rPr>
        <w:t>9</w:t>
      </w:r>
      <w:r w:rsidRPr="000408C0">
        <w:rPr>
          <w:rFonts w:ascii="Book Antiqua" w:eastAsia="Arial" w:hAnsi="Book Antiqua" w:cs="Arial"/>
          <w:lang w:eastAsia="pt-BR"/>
        </w:rPr>
        <w:t>/</w:t>
      </w:r>
      <w:r w:rsidR="001475F2">
        <w:rPr>
          <w:rFonts w:ascii="Book Antiqua" w:hAnsi="Book Antiqua" w:cs="Arial" w:hint="eastAsia"/>
          <w:lang w:eastAsia="zh-CN"/>
        </w:rPr>
        <w:t>596</w:t>
      </w:r>
      <w:r w:rsidRPr="000408C0">
        <w:rPr>
          <w:rFonts w:ascii="Book Antiqua" w:eastAsia="Arial" w:hAnsi="Book Antiqua" w:cs="Arial"/>
          <w:lang w:eastAsia="pt-BR"/>
        </w:rPr>
        <w:t xml:space="preserve">.htm  </w:t>
      </w:r>
    </w:p>
    <w:p w:rsidR="00A77B3E" w:rsidRPr="001475F2" w:rsidRDefault="000408C0" w:rsidP="00387988">
      <w:pPr>
        <w:snapToGrid w:val="0"/>
        <w:spacing w:line="360" w:lineRule="auto"/>
        <w:jc w:val="both"/>
        <w:rPr>
          <w:rFonts w:hint="eastAsia"/>
          <w:lang w:eastAsia="zh-CN"/>
        </w:rPr>
      </w:pPr>
      <w:r w:rsidRPr="001475F2">
        <w:rPr>
          <w:rFonts w:ascii="Book Antiqua" w:eastAsia="Book Antiqua" w:hAnsi="Book Antiqua" w:cs="Book Antiqua"/>
          <w:b/>
          <w:color w:val="000000"/>
        </w:rPr>
        <w:t>DOI:</w:t>
      </w:r>
      <w:r w:rsidRPr="000408C0">
        <w:rPr>
          <w:rFonts w:ascii="Book Antiqua" w:eastAsia="Arial" w:hAnsi="Book Antiqua" w:cs="Arial"/>
          <w:lang w:eastAsia="pt-BR"/>
        </w:rPr>
        <w:t xml:space="preserve"> </w:t>
      </w:r>
      <w:bookmarkStart w:id="4" w:name="_GoBack"/>
      <w:r w:rsidRPr="000408C0">
        <w:rPr>
          <w:rFonts w:ascii="Book Antiqua" w:eastAsia="Arial" w:hAnsi="Book Antiqua" w:cs="Arial"/>
          <w:lang w:eastAsia="pt-BR"/>
        </w:rPr>
        <w:t>https://dx.doi.org/ 10.4254/wjh.v12.i</w:t>
      </w:r>
      <w:r w:rsidRPr="000408C0">
        <w:rPr>
          <w:rFonts w:ascii="Book Antiqua" w:eastAsia="MS Mincho" w:hAnsi="Book Antiqua" w:cs="Arial" w:hint="eastAsia"/>
          <w:lang w:eastAsia="ja-JP"/>
        </w:rPr>
        <w:t>9</w:t>
      </w:r>
      <w:r w:rsidRPr="000408C0">
        <w:rPr>
          <w:rFonts w:ascii="Book Antiqua" w:eastAsia="Arial" w:hAnsi="Book Antiqua" w:cs="Arial"/>
          <w:lang w:eastAsia="pt-BR"/>
        </w:rPr>
        <w:t>.</w:t>
      </w:r>
      <w:r w:rsidR="001475F2">
        <w:rPr>
          <w:rFonts w:ascii="Book Antiqua" w:hAnsi="Book Antiqua" w:cs="Arial" w:hint="eastAsia"/>
          <w:lang w:eastAsia="zh-CN"/>
        </w:rPr>
        <w:t>596</w:t>
      </w:r>
      <w:bookmarkEnd w:id="4"/>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bCs/>
          <w:color w:val="000000"/>
        </w:rPr>
        <w:lastRenderedPageBreak/>
        <w:t xml:space="preserve">Core </w:t>
      </w:r>
      <w:r w:rsidR="00D639E7">
        <w:rPr>
          <w:rFonts w:ascii="Book Antiqua" w:hAnsi="Book Antiqua" w:cs="Book Antiqua" w:hint="eastAsia"/>
          <w:b/>
          <w:bCs/>
          <w:color w:val="000000"/>
          <w:lang w:eastAsia="zh-CN"/>
        </w:rPr>
        <w:t>T</w:t>
      </w:r>
      <w:r w:rsidRPr="00387988">
        <w:rPr>
          <w:rFonts w:ascii="Book Antiqua" w:eastAsia="Book Antiqua" w:hAnsi="Book Antiqua" w:cs="Book Antiqua"/>
          <w:b/>
          <w:bCs/>
          <w:color w:val="000000"/>
        </w:rPr>
        <w:t xml:space="preserve">ip: </w:t>
      </w:r>
      <w:r w:rsidRPr="00387988">
        <w:rPr>
          <w:rFonts w:ascii="Book Antiqua" w:eastAsia="Book Antiqua" w:hAnsi="Book Antiqua" w:cs="Book Antiqua"/>
          <w:color w:val="000000"/>
        </w:rPr>
        <w:t>Acetaminophen overdose is the most common cause of drug-induced liver failure in the developed countries. Substantial progress has been made in understanding the mechanism of hepatocellular injury, but N-</w:t>
      </w:r>
      <w:proofErr w:type="spellStart"/>
      <w:r w:rsidRPr="00387988">
        <w:rPr>
          <w:rFonts w:ascii="Book Antiqua" w:eastAsia="Book Antiqua" w:hAnsi="Book Antiqua" w:cs="Book Antiqua"/>
          <w:color w:val="000000"/>
        </w:rPr>
        <w:t>acetylcysteine</w:t>
      </w:r>
      <w:proofErr w:type="spellEnd"/>
      <w:r w:rsidRPr="00387988">
        <w:rPr>
          <w:rFonts w:ascii="Book Antiqua" w:eastAsia="Book Antiqua" w:hAnsi="Book Antiqua" w:cs="Book Antiqua"/>
          <w:color w:val="000000"/>
        </w:rPr>
        <w:t xml:space="preserve"> remains the only effective treatment despite its short therapeutic window. We present here our first results on the combination of N-</w:t>
      </w:r>
      <w:proofErr w:type="spellStart"/>
      <w:r w:rsidRPr="00387988">
        <w:rPr>
          <w:rFonts w:ascii="Book Antiqua" w:eastAsia="Book Antiqua" w:hAnsi="Book Antiqua" w:cs="Book Antiqua"/>
          <w:color w:val="000000"/>
        </w:rPr>
        <w:t>acetylcysteine</w:t>
      </w:r>
      <w:proofErr w:type="spellEnd"/>
      <w:r w:rsidRPr="00387988">
        <w:rPr>
          <w:rFonts w:ascii="Book Antiqua" w:eastAsia="Book Antiqua" w:hAnsi="Book Antiqua" w:cs="Book Antiqua"/>
          <w:color w:val="000000"/>
        </w:rPr>
        <w:t xml:space="preserve"> and glycyrrhizin in a murine model of acetaminophen-induced liver injury. Acetaminophen toxicity was induced by an </w:t>
      </w:r>
      <w:proofErr w:type="spellStart"/>
      <w:r w:rsidRPr="00387988">
        <w:rPr>
          <w:rFonts w:ascii="Book Antiqua" w:eastAsia="Book Antiqua" w:hAnsi="Book Antiqua" w:cs="Book Antiqua"/>
          <w:color w:val="000000"/>
        </w:rPr>
        <w:t>intraperitoneal</w:t>
      </w:r>
      <w:proofErr w:type="spellEnd"/>
      <w:r w:rsidRPr="00387988">
        <w:rPr>
          <w:rFonts w:ascii="Book Antiqua" w:eastAsia="Book Antiqua" w:hAnsi="Book Antiqua" w:cs="Book Antiqua"/>
          <w:color w:val="000000"/>
        </w:rPr>
        <w:t xml:space="preserve"> dose of 500 mg/kg. Hepatotoxicity was assessed by biochemical and </w:t>
      </w:r>
      <w:proofErr w:type="spellStart"/>
      <w:r w:rsidRPr="00387988">
        <w:rPr>
          <w:rFonts w:ascii="Book Antiqua" w:eastAsia="Book Antiqua" w:hAnsi="Book Antiqua" w:cs="Book Antiqua"/>
          <w:color w:val="000000"/>
        </w:rPr>
        <w:t>histopathological</w:t>
      </w:r>
      <w:proofErr w:type="spellEnd"/>
      <w:r w:rsidRPr="00387988">
        <w:rPr>
          <w:rFonts w:ascii="Book Antiqua" w:eastAsia="Book Antiqua" w:hAnsi="Book Antiqua" w:cs="Book Antiqua"/>
          <w:color w:val="000000"/>
        </w:rPr>
        <w:t xml:space="preserve"> ana</w:t>
      </w:r>
      <w:r w:rsidR="00320810" w:rsidRPr="00387988">
        <w:rPr>
          <w:rFonts w:ascii="Book Antiqua" w:eastAsia="Book Antiqua" w:hAnsi="Book Antiqua" w:cs="Book Antiqua"/>
          <w:color w:val="000000"/>
        </w:rPr>
        <w:t>lyses. </w:t>
      </w:r>
      <w:r w:rsidRPr="00387988">
        <w:rPr>
          <w:rFonts w:ascii="Book Antiqua" w:eastAsia="Book Antiqua" w:hAnsi="Book Antiqua" w:cs="Book Antiqua"/>
          <w:color w:val="000000"/>
        </w:rPr>
        <w:t>Survival rates were also compared. Our results suggest, for the first time, that the combination of N-</w:t>
      </w:r>
      <w:proofErr w:type="spellStart"/>
      <w:r w:rsidRPr="00387988">
        <w:rPr>
          <w:rFonts w:ascii="Book Antiqua" w:eastAsia="Book Antiqua" w:hAnsi="Book Antiqua" w:cs="Book Antiqua"/>
          <w:color w:val="000000"/>
        </w:rPr>
        <w:t>acetylcysteine</w:t>
      </w:r>
      <w:proofErr w:type="spellEnd"/>
      <w:r w:rsidRPr="00387988">
        <w:rPr>
          <w:rFonts w:ascii="Book Antiqua" w:eastAsia="Book Antiqua" w:hAnsi="Book Antiqua" w:cs="Book Antiqua"/>
          <w:color w:val="000000"/>
        </w:rPr>
        <w:t xml:space="preserve"> and glycyrrhizin may be effective in preventing acetaminophen-induced liver injury</w:t>
      </w:r>
      <w:r w:rsidR="001C6564" w:rsidRPr="00387988">
        <w:rPr>
          <w:rFonts w:ascii="Book Antiqua" w:eastAsia="Book Antiqua" w:hAnsi="Book Antiqua" w:cs="Book Antiqua"/>
          <w:color w:val="000000"/>
        </w:rPr>
        <w:t xml:space="preserve"> in mice</w:t>
      </w:r>
      <w:r w:rsidRPr="00387988">
        <w:rPr>
          <w:rFonts w:ascii="Book Antiqua" w:eastAsia="Book Antiqua" w:hAnsi="Book Antiqua" w:cs="Book Antiqua"/>
          <w:color w:val="000000"/>
        </w:rPr>
        <w:t>.</w:t>
      </w:r>
    </w:p>
    <w:p w:rsidR="00A77B3E" w:rsidRPr="00387988" w:rsidRDefault="000911DC" w:rsidP="00387988">
      <w:pPr>
        <w:snapToGrid w:val="0"/>
        <w:spacing w:line="360" w:lineRule="auto"/>
        <w:jc w:val="both"/>
      </w:pPr>
      <w:r w:rsidRPr="00387988">
        <w:br w:type="page"/>
      </w:r>
      <w:r w:rsidR="00107D11" w:rsidRPr="00387988">
        <w:rPr>
          <w:rFonts w:ascii="Book Antiqua" w:eastAsia="Book Antiqua" w:hAnsi="Book Antiqua" w:cs="Book Antiqua"/>
          <w:b/>
          <w:caps/>
          <w:color w:val="000000"/>
          <w:u w:val="single"/>
        </w:rPr>
        <w:lastRenderedPageBreak/>
        <w:t>INTRODUCTION</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 xml:space="preserve">Acetaminophen, also known as </w:t>
      </w:r>
      <w:bookmarkStart w:id="5" w:name="OLE_LINK10"/>
      <w:bookmarkStart w:id="6" w:name="OLE_LINK11"/>
      <w:r w:rsidRPr="00387988">
        <w:rPr>
          <w:rFonts w:ascii="Book Antiqua" w:eastAsia="Book Antiqua" w:hAnsi="Book Antiqua" w:cs="Book Antiqua"/>
          <w:color w:val="000000"/>
        </w:rPr>
        <w:t>N-acetyl-p-aminophenol</w:t>
      </w:r>
      <w:bookmarkEnd w:id="5"/>
      <w:bookmarkEnd w:id="6"/>
      <w:r w:rsidRPr="00387988">
        <w:rPr>
          <w:rFonts w:ascii="Book Antiqua" w:eastAsia="Book Antiqua" w:hAnsi="Book Antiqua" w:cs="Book Antiqua"/>
          <w:color w:val="000000"/>
        </w:rPr>
        <w:t xml:space="preserve"> (APAP), is one of the most widely used drugs for its analgesic and antipyretic properties. Although acetaminophen is a safe and effective drug at recommended doses, it can cause hepatotoxicity and acute liver failure in the event of </w:t>
      </w:r>
      <w:proofErr w:type="gramStart"/>
      <w:r w:rsidRPr="00387988">
        <w:rPr>
          <w:rFonts w:ascii="Book Antiqua" w:eastAsia="Book Antiqua" w:hAnsi="Book Antiqua" w:cs="Book Antiqua"/>
          <w:color w:val="000000"/>
        </w:rPr>
        <w:t>over</w:t>
      </w:r>
      <w:r w:rsidR="00792CAA" w:rsidRPr="00387988">
        <w:rPr>
          <w:rFonts w:ascii="Book Antiqua" w:eastAsia="Book Antiqua" w:hAnsi="Book Antiqua" w:cs="Book Antiqua"/>
          <w:color w:val="000000"/>
        </w:rPr>
        <w:t>dose</w:t>
      </w:r>
      <w:r w:rsidR="00792CAA" w:rsidRPr="00387988">
        <w:rPr>
          <w:rFonts w:ascii="Book Antiqua" w:eastAsia="Book Antiqua" w:hAnsi="Book Antiqua" w:cs="Book Antiqua"/>
          <w:color w:val="000000"/>
          <w:vertAlign w:val="superscript"/>
        </w:rPr>
        <w:t>[</w:t>
      </w:r>
      <w:proofErr w:type="gramEnd"/>
      <w:r w:rsidR="00792CAA" w:rsidRPr="00387988">
        <w:rPr>
          <w:rFonts w:ascii="Book Antiqua" w:eastAsia="Book Antiqua" w:hAnsi="Book Antiqua" w:cs="Book Antiqua"/>
          <w:color w:val="000000"/>
          <w:vertAlign w:val="superscript"/>
        </w:rPr>
        <w:t>1</w:t>
      </w:r>
      <w:r w:rsidR="00792CAA" w:rsidRPr="00387988">
        <w:rPr>
          <w:rFonts w:ascii="Book Antiqua" w:hAnsi="Book Antiqua" w:cs="Book Antiqua"/>
          <w:color w:val="000000"/>
          <w:vertAlign w:val="superscript"/>
          <w:lang w:eastAsia="zh-CN"/>
        </w:rPr>
        <w:t>,</w:t>
      </w:r>
      <w:r w:rsidRPr="00387988">
        <w:rPr>
          <w:rFonts w:ascii="Book Antiqua" w:eastAsia="Book Antiqua" w:hAnsi="Book Antiqua" w:cs="Book Antiqua"/>
          <w:color w:val="000000"/>
          <w:vertAlign w:val="superscript"/>
        </w:rPr>
        <w:t>2]</w:t>
      </w:r>
      <w:r w:rsidRPr="00387988">
        <w:rPr>
          <w:rFonts w:ascii="Book Antiqua" w:eastAsia="Book Antiqua" w:hAnsi="Book Antiqua" w:cs="Book Antiqua"/>
          <w:color w:val="000000"/>
        </w:rPr>
        <w:t xml:space="preserve">. The hepatotoxicity of acetaminophen remains the leading cause of acute liver failure in the United States and Europe but the mechanism of hepatotoxicity is still incompletely understood and </w:t>
      </w:r>
      <w:r w:rsidR="007629D8" w:rsidRPr="00387988">
        <w:rPr>
          <w:rFonts w:ascii="Book Antiqua" w:eastAsia="Book Antiqua" w:hAnsi="Book Antiqua" w:cs="Book Antiqua"/>
          <w:color w:val="000000"/>
        </w:rPr>
        <w:t>therapeutic options are limited</w:t>
      </w:r>
      <w:r w:rsidR="007629D8" w:rsidRPr="00387988">
        <w:rPr>
          <w:rFonts w:ascii="Book Antiqua" w:eastAsia="Book Antiqua" w:hAnsi="Book Antiqua" w:cs="Book Antiqua"/>
          <w:color w:val="000000"/>
          <w:vertAlign w:val="superscript"/>
        </w:rPr>
        <w:t>[3</w:t>
      </w:r>
      <w:r w:rsidR="007629D8" w:rsidRPr="00387988">
        <w:rPr>
          <w:rFonts w:ascii="Book Antiqua" w:hAnsi="Book Antiqua" w:cs="Book Antiqua"/>
          <w:color w:val="000000"/>
          <w:vertAlign w:val="superscript"/>
          <w:lang w:eastAsia="zh-CN"/>
        </w:rPr>
        <w:t>,</w:t>
      </w:r>
      <w:r w:rsidRPr="00387988">
        <w:rPr>
          <w:rFonts w:ascii="Book Antiqua" w:eastAsia="Book Antiqua" w:hAnsi="Book Antiqua" w:cs="Book Antiqua"/>
          <w:color w:val="000000"/>
          <w:vertAlign w:val="superscript"/>
        </w:rPr>
        <w:t>4]</w:t>
      </w:r>
      <w:r w:rsidRPr="00387988">
        <w:rPr>
          <w:rFonts w:ascii="Book Antiqua" w:eastAsia="Book Antiqua" w:hAnsi="Book Antiqua" w:cs="Book Antiqua"/>
          <w:color w:val="000000"/>
        </w:rPr>
        <w:t>. After ingestion, a majority (&gt;</w:t>
      </w:r>
      <w:r w:rsidR="006136A6" w:rsidRPr="00387988">
        <w:rPr>
          <w:rFonts w:ascii="Book Antiqua" w:hAnsi="Book Antiqua" w:cs="Book Antiqua"/>
          <w:color w:val="000000"/>
          <w:lang w:eastAsia="zh-CN"/>
        </w:rPr>
        <w:t xml:space="preserve"> </w:t>
      </w:r>
      <w:r w:rsidRPr="00387988">
        <w:rPr>
          <w:rFonts w:ascii="Book Antiqua" w:eastAsia="Book Antiqua" w:hAnsi="Book Antiqua" w:cs="Book Antiqua"/>
          <w:color w:val="000000"/>
        </w:rPr>
        <w:t xml:space="preserve">90%) of acetaminophen is metabolized by </w:t>
      </w:r>
      <w:proofErr w:type="spellStart"/>
      <w:r w:rsidRPr="00387988">
        <w:rPr>
          <w:rFonts w:ascii="Book Antiqua" w:eastAsia="Book Antiqua" w:hAnsi="Book Antiqua" w:cs="Book Antiqua"/>
          <w:color w:val="000000"/>
        </w:rPr>
        <w:t>glucuronidation</w:t>
      </w:r>
      <w:proofErr w:type="spellEnd"/>
      <w:r w:rsidRPr="00387988">
        <w:rPr>
          <w:rFonts w:ascii="Book Antiqua" w:eastAsia="Book Antiqua" w:hAnsi="Book Antiqua" w:cs="Book Antiqua"/>
          <w:color w:val="000000"/>
        </w:rPr>
        <w:t xml:space="preserve"> and </w:t>
      </w:r>
      <w:proofErr w:type="spellStart"/>
      <w:r w:rsidRPr="00387988">
        <w:rPr>
          <w:rFonts w:ascii="Book Antiqua" w:eastAsia="Book Antiqua" w:hAnsi="Book Antiqua" w:cs="Book Antiqua"/>
          <w:color w:val="000000"/>
        </w:rPr>
        <w:t>sulfation</w:t>
      </w:r>
      <w:proofErr w:type="spellEnd"/>
      <w:r w:rsidRPr="00387988">
        <w:rPr>
          <w:rFonts w:ascii="Book Antiqua" w:eastAsia="Book Antiqua" w:hAnsi="Book Antiqua" w:cs="Book Antiqua"/>
          <w:color w:val="000000"/>
        </w:rPr>
        <w:t xml:space="preserve"> reactions to produce non-toxic metabolites. A small fraction (&lt;</w:t>
      </w:r>
      <w:r w:rsidR="00F132AB" w:rsidRPr="00387988">
        <w:rPr>
          <w:rFonts w:ascii="Book Antiqua" w:hAnsi="Book Antiqua" w:cs="Book Antiqua"/>
          <w:color w:val="000000"/>
          <w:lang w:eastAsia="zh-CN"/>
        </w:rPr>
        <w:t xml:space="preserve"> </w:t>
      </w:r>
      <w:r w:rsidRPr="00387988">
        <w:rPr>
          <w:rFonts w:ascii="Book Antiqua" w:eastAsia="Book Antiqua" w:hAnsi="Book Antiqua" w:cs="Book Antiqua"/>
          <w:color w:val="000000"/>
        </w:rPr>
        <w:t>10%), undergoing oxidation</w:t>
      </w:r>
      <w:r w:rsidR="00750C35">
        <w:rPr>
          <w:rFonts w:ascii="Book Antiqua" w:eastAsia="Book Antiqua" w:hAnsi="Book Antiqua" w:cs="Book Antiqua"/>
          <w:color w:val="000000"/>
        </w:rPr>
        <w:t>,</w:t>
      </w:r>
      <w:r w:rsidRPr="00387988">
        <w:rPr>
          <w:rFonts w:ascii="Book Antiqua" w:eastAsia="Book Antiqua" w:hAnsi="Book Antiqua" w:cs="Book Antiqua"/>
          <w:color w:val="000000"/>
        </w:rPr>
        <w:t xml:space="preserve"> is metabolized by CYP450 isoforms, mainly CYP2E1, to N-acetyl-p-benzoquinone imine (NAPQI), a toxic metabolite. Under normal conditions NAPQI, which binds covalently to cysteine groups on proteins (APAP adducts), is rapidly </w:t>
      </w:r>
      <w:r w:rsidR="00F132AB" w:rsidRPr="00387988">
        <w:rPr>
          <w:rFonts w:ascii="Book Antiqua" w:eastAsia="Book Antiqua" w:hAnsi="Book Antiqua" w:cs="Book Antiqua"/>
          <w:color w:val="000000"/>
        </w:rPr>
        <w:t xml:space="preserve">detoxified by </w:t>
      </w:r>
      <w:bookmarkStart w:id="7" w:name="OLE_LINK12"/>
      <w:bookmarkStart w:id="8" w:name="OLE_LINK13"/>
      <w:r w:rsidR="00F132AB" w:rsidRPr="00387988">
        <w:rPr>
          <w:rFonts w:ascii="Book Antiqua" w:eastAsia="Book Antiqua" w:hAnsi="Book Antiqua" w:cs="Book Antiqua"/>
          <w:color w:val="000000"/>
        </w:rPr>
        <w:t>glutathione</w:t>
      </w:r>
      <w:bookmarkEnd w:id="7"/>
      <w:bookmarkEnd w:id="8"/>
      <w:r w:rsidR="00F132AB" w:rsidRPr="00387988">
        <w:rPr>
          <w:rFonts w:ascii="Book Antiqua" w:eastAsia="Book Antiqua" w:hAnsi="Book Antiqua" w:cs="Book Antiqua"/>
          <w:color w:val="000000"/>
        </w:rPr>
        <w:t xml:space="preserve"> (GSH</w:t>
      </w:r>
      <w:proofErr w:type="gramStart"/>
      <w:r w:rsidR="00F132AB" w:rsidRPr="00387988">
        <w:rPr>
          <w:rFonts w:ascii="Book Antiqua" w:eastAsia="Book Antiqua" w:hAnsi="Book Antiqua" w:cs="Book Antiqua"/>
          <w:color w:val="000000"/>
        </w:rPr>
        <w:t>)</w:t>
      </w:r>
      <w:r w:rsidRPr="00387988">
        <w:rPr>
          <w:rFonts w:ascii="Book Antiqua" w:eastAsia="Book Antiqua" w:hAnsi="Book Antiqua" w:cs="Book Antiqua"/>
          <w:color w:val="000000"/>
          <w:vertAlign w:val="superscript"/>
        </w:rPr>
        <w:t>[</w:t>
      </w:r>
      <w:proofErr w:type="gramEnd"/>
      <w:r w:rsidRPr="00387988">
        <w:rPr>
          <w:rFonts w:ascii="Book Antiqua" w:eastAsia="Book Antiqua" w:hAnsi="Book Antiqua" w:cs="Book Antiqua"/>
          <w:color w:val="000000"/>
          <w:vertAlign w:val="superscript"/>
        </w:rPr>
        <w:t>5]</w:t>
      </w:r>
      <w:r w:rsidRPr="00387988">
        <w:rPr>
          <w:rFonts w:ascii="Book Antiqua" w:eastAsia="Book Antiqua" w:hAnsi="Book Antiqua" w:cs="Book Antiqua"/>
          <w:color w:val="000000"/>
        </w:rPr>
        <w:t xml:space="preserve">. There is strong evidence that depletion of hepatic </w:t>
      </w:r>
      <w:r w:rsidR="00C32CE4">
        <w:rPr>
          <w:rFonts w:ascii="Book Antiqua" w:eastAsia="Book Antiqua" w:hAnsi="Book Antiqua" w:cs="Book Antiqua"/>
          <w:color w:val="000000"/>
        </w:rPr>
        <w:t>GSH</w:t>
      </w:r>
      <w:r w:rsidR="00C32CE4"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 xml:space="preserve">and the covalent binding of NAPQI to cellular macromolecule contribute to protein modification and mitochondrial dysfunction </w:t>
      </w:r>
      <w:r w:rsidR="00F132AB" w:rsidRPr="00387988">
        <w:rPr>
          <w:rFonts w:ascii="Book Antiqua" w:eastAsia="Book Antiqua" w:hAnsi="Book Antiqua" w:cs="Book Antiqua"/>
          <w:color w:val="000000"/>
        </w:rPr>
        <w:t xml:space="preserve">with ATP depletion, leading to </w:t>
      </w:r>
      <w:r w:rsidRPr="00387988">
        <w:rPr>
          <w:rFonts w:ascii="Book Antiqua" w:eastAsia="Book Antiqua" w:hAnsi="Book Antiqua" w:cs="Book Antiqua"/>
          <w:color w:val="000000"/>
        </w:rPr>
        <w:t xml:space="preserve">massive </w:t>
      </w:r>
      <w:proofErr w:type="spellStart"/>
      <w:r w:rsidRPr="00387988">
        <w:rPr>
          <w:rFonts w:ascii="Book Antiqua" w:eastAsia="Book Antiqua" w:hAnsi="Book Antiqua" w:cs="Book Antiqua"/>
          <w:color w:val="000000"/>
        </w:rPr>
        <w:t>centrilobular</w:t>
      </w:r>
      <w:proofErr w:type="spellEnd"/>
      <w:r w:rsidRPr="00387988">
        <w:rPr>
          <w:rFonts w:ascii="Book Antiqua" w:eastAsia="Book Antiqua" w:hAnsi="Book Antiqua" w:cs="Book Antiqua"/>
          <w:color w:val="000000"/>
        </w:rPr>
        <w:t xml:space="preserve"> </w:t>
      </w:r>
      <w:proofErr w:type="gramStart"/>
      <w:r w:rsidRPr="00387988">
        <w:rPr>
          <w:rFonts w:ascii="Book Antiqua" w:eastAsia="Book Antiqua" w:hAnsi="Book Antiqua" w:cs="Book Antiqua"/>
          <w:color w:val="000000"/>
        </w:rPr>
        <w:t>necrosis</w:t>
      </w:r>
      <w:r w:rsidRPr="00387988">
        <w:rPr>
          <w:rFonts w:ascii="Book Antiqua" w:eastAsia="Book Antiqua" w:hAnsi="Book Antiqua" w:cs="Book Antiqua"/>
          <w:color w:val="000000"/>
          <w:vertAlign w:val="superscript"/>
        </w:rPr>
        <w:t>[</w:t>
      </w:r>
      <w:proofErr w:type="gramEnd"/>
      <w:r w:rsidRPr="00387988">
        <w:rPr>
          <w:rFonts w:ascii="Book Antiqua" w:eastAsia="Book Antiqua" w:hAnsi="Book Antiqua" w:cs="Book Antiqua"/>
          <w:color w:val="000000"/>
          <w:vertAlign w:val="superscript"/>
        </w:rPr>
        <w:t>6]</w:t>
      </w:r>
      <w:r w:rsidRPr="00387988">
        <w:rPr>
          <w:rFonts w:ascii="Book Antiqua" w:eastAsia="Book Antiqua" w:hAnsi="Book Antiqua" w:cs="Book Antiqua"/>
          <w:color w:val="000000"/>
        </w:rPr>
        <w:t>.</w:t>
      </w:r>
    </w:p>
    <w:p w:rsidR="00A77B3E" w:rsidRPr="00387988" w:rsidRDefault="00107D11" w:rsidP="00387988">
      <w:pPr>
        <w:snapToGrid w:val="0"/>
        <w:spacing w:line="360" w:lineRule="auto"/>
        <w:ind w:firstLineChars="100" w:firstLine="240"/>
        <w:jc w:val="both"/>
      </w:pPr>
      <w:bookmarkStart w:id="9" w:name="OLE_LINK60"/>
      <w:r w:rsidRPr="00387988">
        <w:rPr>
          <w:rFonts w:ascii="Book Antiqua" w:eastAsia="Book Antiqua" w:hAnsi="Book Antiqua" w:cs="Book Antiqua"/>
          <w:color w:val="000000"/>
        </w:rPr>
        <w:t>N-</w:t>
      </w:r>
      <w:proofErr w:type="spellStart"/>
      <w:r w:rsidRPr="00387988">
        <w:rPr>
          <w:rFonts w:ascii="Book Antiqua" w:eastAsia="Book Antiqua" w:hAnsi="Book Antiqua" w:cs="Book Antiqua"/>
          <w:color w:val="000000"/>
        </w:rPr>
        <w:t>acetylcysteine</w:t>
      </w:r>
      <w:bookmarkEnd w:id="9"/>
      <w:proofErr w:type="spellEnd"/>
      <w:r w:rsidRPr="00387988">
        <w:rPr>
          <w:rFonts w:ascii="Book Antiqua" w:eastAsia="Book Antiqua" w:hAnsi="Book Antiqua" w:cs="Book Antiqua"/>
          <w:color w:val="000000"/>
        </w:rPr>
        <w:t xml:space="preserve"> (NAC) is the standard therapy for treatment of APAP overdose. This drug counters acetaminophen toxicity by increasing the detoxification of NAPQI by direct conjugation with </w:t>
      </w:r>
      <w:r w:rsidR="00C32CE4">
        <w:rPr>
          <w:rFonts w:ascii="Book Antiqua" w:eastAsia="Book Antiqua" w:hAnsi="Book Antiqua" w:cs="Book Antiqua"/>
          <w:color w:val="000000"/>
        </w:rPr>
        <w:t>GSH</w:t>
      </w:r>
      <w:r w:rsidRPr="00387988">
        <w:rPr>
          <w:rFonts w:ascii="Book Antiqua" w:eastAsia="Book Antiqua" w:hAnsi="Book Antiqua" w:cs="Book Antiqua"/>
          <w:color w:val="000000"/>
        </w:rPr>
        <w:t xml:space="preserve"> or by increasing </w:t>
      </w:r>
      <w:r w:rsidR="00C32CE4">
        <w:rPr>
          <w:rFonts w:ascii="Book Antiqua" w:eastAsia="Book Antiqua" w:hAnsi="Book Antiqua" w:cs="Book Antiqua"/>
          <w:color w:val="000000"/>
        </w:rPr>
        <w:t>GSH</w:t>
      </w:r>
      <w:r w:rsidRPr="00387988">
        <w:rPr>
          <w:rFonts w:ascii="Book Antiqua" w:eastAsia="Book Antiqua" w:hAnsi="Book Antiqua" w:cs="Book Antiqua"/>
          <w:color w:val="000000"/>
        </w:rPr>
        <w:t xml:space="preserve"> </w:t>
      </w:r>
      <w:proofErr w:type="gramStart"/>
      <w:r w:rsidRPr="00387988">
        <w:rPr>
          <w:rFonts w:ascii="Book Antiqua" w:eastAsia="Book Antiqua" w:hAnsi="Book Antiqua" w:cs="Book Antiqua"/>
          <w:color w:val="000000"/>
        </w:rPr>
        <w:t>synthesis</w:t>
      </w:r>
      <w:r w:rsidRPr="00387988">
        <w:rPr>
          <w:rFonts w:ascii="Book Antiqua" w:eastAsia="Book Antiqua" w:hAnsi="Book Antiqua" w:cs="Book Antiqua"/>
          <w:color w:val="000000"/>
          <w:vertAlign w:val="superscript"/>
        </w:rPr>
        <w:t>[</w:t>
      </w:r>
      <w:proofErr w:type="gramEnd"/>
      <w:r w:rsidRPr="00387988">
        <w:rPr>
          <w:rFonts w:ascii="Book Antiqua" w:eastAsia="Book Antiqua" w:hAnsi="Book Antiqua" w:cs="Book Antiqua"/>
          <w:color w:val="000000"/>
          <w:vertAlign w:val="superscript"/>
        </w:rPr>
        <w:t>7]</w:t>
      </w:r>
      <w:r w:rsidRPr="00387988">
        <w:rPr>
          <w:rFonts w:ascii="Book Antiqua" w:eastAsia="Book Antiqua" w:hAnsi="Book Antiqua" w:cs="Book Antiqua"/>
          <w:color w:val="000000"/>
        </w:rPr>
        <w:t xml:space="preserve">. In this way, </w:t>
      </w:r>
      <w:r w:rsidR="00750C35">
        <w:rPr>
          <w:rFonts w:ascii="Book Antiqua" w:eastAsia="Book Antiqua" w:hAnsi="Book Antiqua" w:cs="Book Antiqua"/>
          <w:color w:val="000000"/>
        </w:rPr>
        <w:t>NAC</w:t>
      </w:r>
      <w:r w:rsidRPr="00387988">
        <w:rPr>
          <w:rFonts w:ascii="Book Antiqua" w:eastAsia="Book Antiqua" w:hAnsi="Book Antiqua" w:cs="Book Antiqua"/>
          <w:color w:val="000000"/>
        </w:rPr>
        <w:t xml:space="preserve"> acts to prevent the accumulation of the toxic metabolites of APAP in hepatocytes and thereby prevents hepatocytes necrosis. However, to ensure effective treatment, NAC should be administered within 8-10 h after ingestion of </w:t>
      </w:r>
      <w:proofErr w:type="gramStart"/>
      <w:r w:rsidRPr="00387988">
        <w:rPr>
          <w:rFonts w:ascii="Book Antiqua" w:eastAsia="Book Antiqua" w:hAnsi="Book Antiqua" w:cs="Book Antiqua"/>
          <w:color w:val="000000"/>
        </w:rPr>
        <w:t>acetaminophen</w:t>
      </w:r>
      <w:r w:rsidRPr="00387988">
        <w:rPr>
          <w:rFonts w:ascii="Book Antiqua" w:eastAsia="Book Antiqua" w:hAnsi="Book Antiqua" w:cs="Book Antiqua"/>
          <w:color w:val="000000"/>
          <w:vertAlign w:val="superscript"/>
        </w:rPr>
        <w:t>[</w:t>
      </w:r>
      <w:proofErr w:type="gramEnd"/>
      <w:r w:rsidR="00F132AB" w:rsidRPr="00387988">
        <w:rPr>
          <w:rFonts w:ascii="Book Antiqua" w:hAnsi="Book Antiqua" w:cs="Book Antiqua"/>
          <w:color w:val="000000"/>
          <w:vertAlign w:val="superscript"/>
          <w:lang w:eastAsia="zh-CN"/>
        </w:rPr>
        <w:t>8,</w:t>
      </w:r>
      <w:r w:rsidRPr="00387988">
        <w:rPr>
          <w:rFonts w:ascii="Book Antiqua" w:eastAsia="Book Antiqua" w:hAnsi="Book Antiqua" w:cs="Book Antiqua"/>
          <w:color w:val="000000"/>
          <w:vertAlign w:val="superscript"/>
        </w:rPr>
        <w:t>9]</w:t>
      </w:r>
      <w:r w:rsidRPr="00387988">
        <w:rPr>
          <w:rFonts w:ascii="Book Antiqua" w:eastAsia="Book Antiqua" w:hAnsi="Book Antiqua" w:cs="Book Antiqua"/>
          <w:color w:val="000000"/>
        </w:rPr>
        <w:t xml:space="preserve">. Since the symptoms of APAP </w:t>
      </w:r>
      <w:proofErr w:type="spellStart"/>
      <w:r w:rsidRPr="00387988">
        <w:rPr>
          <w:rFonts w:ascii="Book Antiqua" w:eastAsia="Book Antiqua" w:hAnsi="Book Antiqua" w:cs="Book Antiqua"/>
          <w:color w:val="000000"/>
        </w:rPr>
        <w:t>overdosage</w:t>
      </w:r>
      <w:proofErr w:type="spellEnd"/>
      <w:r w:rsidRPr="00387988">
        <w:rPr>
          <w:rFonts w:ascii="Book Antiqua" w:eastAsia="Book Antiqua" w:hAnsi="Book Antiqua" w:cs="Book Antiqua"/>
          <w:color w:val="000000"/>
        </w:rPr>
        <w:t xml:space="preserve"> are often overlooked, the administration of NAC is often insufficient or ineffective due to its short therapeutic window. In addition, restoration of the GSH store is not sufficient to stop the progression</w:t>
      </w:r>
      <w:r w:rsidR="00F132AB" w:rsidRPr="00387988">
        <w:rPr>
          <w:rFonts w:ascii="Book Antiqua" w:eastAsia="Book Antiqua" w:hAnsi="Book Antiqua" w:cs="Book Antiqua"/>
          <w:color w:val="000000"/>
        </w:rPr>
        <w:t xml:space="preserve"> of APAP-induced </w:t>
      </w:r>
      <w:proofErr w:type="gramStart"/>
      <w:r w:rsidR="00F132AB" w:rsidRPr="00387988">
        <w:rPr>
          <w:rFonts w:ascii="Book Antiqua" w:eastAsia="Book Antiqua" w:hAnsi="Book Antiqua" w:cs="Book Antiqua"/>
          <w:color w:val="000000"/>
        </w:rPr>
        <w:t>hepatotoxicity</w:t>
      </w:r>
      <w:r w:rsidRPr="00387988">
        <w:rPr>
          <w:rFonts w:ascii="Book Antiqua" w:eastAsia="Book Antiqua" w:hAnsi="Book Antiqua" w:cs="Book Antiqua"/>
          <w:color w:val="000000"/>
          <w:vertAlign w:val="superscript"/>
        </w:rPr>
        <w:t>[</w:t>
      </w:r>
      <w:proofErr w:type="gramEnd"/>
      <w:r w:rsidRPr="00387988">
        <w:rPr>
          <w:rFonts w:ascii="Book Antiqua" w:eastAsia="Book Antiqua" w:hAnsi="Book Antiqua" w:cs="Book Antiqua"/>
          <w:color w:val="000000"/>
          <w:vertAlign w:val="superscript"/>
        </w:rPr>
        <w:t>10</w:t>
      </w:r>
      <w:r w:rsidR="00F132AB" w:rsidRPr="00387988">
        <w:rPr>
          <w:rFonts w:ascii="Book Antiqua" w:hAnsi="Book Antiqua" w:cs="Book Antiqua"/>
          <w:color w:val="000000"/>
          <w:vertAlign w:val="superscript"/>
          <w:lang w:eastAsia="zh-CN"/>
        </w:rPr>
        <w:t>-</w:t>
      </w:r>
      <w:r w:rsidRPr="00387988">
        <w:rPr>
          <w:rFonts w:ascii="Book Antiqua" w:eastAsia="Book Antiqua" w:hAnsi="Book Antiqua" w:cs="Book Antiqua"/>
          <w:color w:val="000000"/>
          <w:vertAlign w:val="superscript"/>
        </w:rPr>
        <w:t>12]</w:t>
      </w:r>
      <w:r w:rsidRPr="00387988">
        <w:rPr>
          <w:rFonts w:ascii="Book Antiqua" w:eastAsia="Book Antiqua" w:hAnsi="Book Antiqua" w:cs="Book Antiqua"/>
          <w:color w:val="000000"/>
        </w:rPr>
        <w:t xml:space="preserve">. Thus, in case of acute liver failure, the only alternative remains liver transplantation, a rare resource associated with significant consequences (long-term immunosuppression, frequent medical follow-up, cost). New therapies are clearly needed. </w:t>
      </w:r>
    </w:p>
    <w:p w:rsidR="00A77B3E" w:rsidRPr="00387988" w:rsidRDefault="00107D11" w:rsidP="00387988">
      <w:pPr>
        <w:snapToGrid w:val="0"/>
        <w:spacing w:line="360" w:lineRule="auto"/>
        <w:ind w:firstLineChars="100" w:firstLine="240"/>
        <w:jc w:val="both"/>
      </w:pPr>
      <w:r w:rsidRPr="00387988">
        <w:rPr>
          <w:rFonts w:ascii="Book Antiqua" w:eastAsia="Book Antiqua" w:hAnsi="Book Antiqua" w:cs="Book Antiqua"/>
          <w:color w:val="000000"/>
        </w:rPr>
        <w:lastRenderedPageBreak/>
        <w:t xml:space="preserve">As a medicinal resource, traditional Chinese herbs have attracted attention as food with health benefits and as herbal medicines. </w:t>
      </w:r>
      <w:bookmarkStart w:id="10" w:name="OLE_LINK36"/>
      <w:bookmarkStart w:id="11" w:name="OLE_LINK37"/>
      <w:r w:rsidRPr="00387988">
        <w:rPr>
          <w:rFonts w:ascii="Book Antiqua" w:eastAsia="Book Antiqua" w:hAnsi="Book Antiqua" w:cs="Book Antiqua"/>
          <w:color w:val="000000"/>
        </w:rPr>
        <w:t>Glycyrrhizin</w:t>
      </w:r>
      <w:bookmarkEnd w:id="10"/>
      <w:bookmarkEnd w:id="11"/>
      <w:r w:rsidRPr="00387988">
        <w:rPr>
          <w:rFonts w:ascii="Book Antiqua" w:eastAsia="Book Antiqua" w:hAnsi="Book Antiqua" w:cs="Book Antiqua"/>
          <w:color w:val="000000"/>
        </w:rPr>
        <w:t xml:space="preserve"> (GL), an aqueous extract of </w:t>
      </w:r>
      <w:r w:rsidR="00441D22" w:rsidRPr="00387988">
        <w:rPr>
          <w:rFonts w:ascii="Book Antiqua" w:eastAsia="Book Antiqua" w:hAnsi="Book Antiqua" w:cs="Book Antiqua"/>
          <w:color w:val="000000"/>
        </w:rPr>
        <w:t>licorice</w:t>
      </w:r>
      <w:r w:rsidRPr="00387988">
        <w:rPr>
          <w:rFonts w:ascii="Book Antiqua" w:eastAsia="Book Antiqua" w:hAnsi="Book Antiqua" w:cs="Book Antiqua"/>
          <w:color w:val="000000"/>
        </w:rPr>
        <w:t xml:space="preserve"> root, is composed of </w:t>
      </w:r>
      <w:proofErr w:type="spellStart"/>
      <w:r w:rsidRPr="00387988">
        <w:rPr>
          <w:rFonts w:ascii="Book Antiqua" w:eastAsia="Book Antiqua" w:hAnsi="Book Antiqua" w:cs="Book Antiqua"/>
          <w:color w:val="000000"/>
        </w:rPr>
        <w:t>glycyrrhetinic</w:t>
      </w:r>
      <w:proofErr w:type="spellEnd"/>
      <w:r w:rsidRPr="00387988">
        <w:rPr>
          <w:rFonts w:ascii="Book Antiqua" w:eastAsia="Book Antiqua" w:hAnsi="Book Antiqua" w:cs="Book Antiqua"/>
          <w:color w:val="000000"/>
        </w:rPr>
        <w:t xml:space="preserve"> acid and two molecules of </w:t>
      </w:r>
      <w:proofErr w:type="spellStart"/>
      <w:r w:rsidRPr="00387988">
        <w:rPr>
          <w:rFonts w:ascii="Book Antiqua" w:eastAsia="Book Antiqua" w:hAnsi="Book Antiqua" w:cs="Book Antiqua"/>
          <w:color w:val="000000"/>
        </w:rPr>
        <w:t>glucuronic</w:t>
      </w:r>
      <w:proofErr w:type="spellEnd"/>
      <w:r w:rsidRPr="00387988">
        <w:rPr>
          <w:rFonts w:ascii="Book Antiqua" w:eastAsia="Book Antiqua" w:hAnsi="Book Antiqua" w:cs="Book Antiqua"/>
          <w:color w:val="000000"/>
        </w:rPr>
        <w:t xml:space="preserve"> acid. In patients with chronic hepatitis, it is already commonly used i</w:t>
      </w:r>
      <w:r w:rsidR="00320810" w:rsidRPr="00387988">
        <w:rPr>
          <w:rFonts w:ascii="Book Antiqua" w:eastAsia="Book Antiqua" w:hAnsi="Book Antiqua" w:cs="Book Antiqua"/>
          <w:color w:val="000000"/>
        </w:rPr>
        <w:t>n Japan and has been evaluated </w:t>
      </w:r>
      <w:r w:rsidRPr="00387988">
        <w:rPr>
          <w:rFonts w:ascii="Book Antiqua" w:eastAsia="Book Antiqua" w:hAnsi="Book Antiqua" w:cs="Book Antiqua"/>
          <w:color w:val="000000"/>
        </w:rPr>
        <w:t xml:space="preserve">in therapeutic trials in </w:t>
      </w:r>
      <w:proofErr w:type="gramStart"/>
      <w:r w:rsidRPr="00387988">
        <w:rPr>
          <w:rFonts w:ascii="Book Antiqua" w:eastAsia="Book Antiqua" w:hAnsi="Book Antiqua" w:cs="Book Antiqua"/>
          <w:color w:val="000000"/>
        </w:rPr>
        <w:t>Europe</w:t>
      </w:r>
      <w:r w:rsidRPr="00387988">
        <w:rPr>
          <w:rFonts w:ascii="Book Antiqua" w:eastAsia="Book Antiqua" w:hAnsi="Book Antiqua" w:cs="Book Antiqua"/>
          <w:color w:val="000000"/>
          <w:vertAlign w:val="superscript"/>
        </w:rPr>
        <w:t>[</w:t>
      </w:r>
      <w:proofErr w:type="gramEnd"/>
      <w:r w:rsidRPr="00387988">
        <w:rPr>
          <w:rFonts w:ascii="Book Antiqua" w:eastAsia="Book Antiqua" w:hAnsi="Book Antiqua" w:cs="Book Antiqua"/>
          <w:color w:val="000000"/>
          <w:vertAlign w:val="superscript"/>
        </w:rPr>
        <w:t>13</w:t>
      </w:r>
      <w:r w:rsidR="00B0698E" w:rsidRPr="00387988">
        <w:rPr>
          <w:rFonts w:ascii="Book Antiqua" w:hAnsi="Book Antiqua" w:cs="Book Antiqua"/>
          <w:color w:val="000000"/>
          <w:vertAlign w:val="superscript"/>
          <w:lang w:eastAsia="zh-CN"/>
        </w:rPr>
        <w:t>,</w:t>
      </w:r>
      <w:r w:rsidRPr="00387988">
        <w:rPr>
          <w:rFonts w:ascii="Book Antiqua" w:eastAsia="Book Antiqua" w:hAnsi="Book Antiqua" w:cs="Book Antiqua"/>
          <w:color w:val="000000"/>
          <w:vertAlign w:val="superscript"/>
        </w:rPr>
        <w:t>14]</w:t>
      </w:r>
      <w:r w:rsidR="00320810" w:rsidRPr="00387988">
        <w:rPr>
          <w:rFonts w:ascii="Book Antiqua" w:eastAsia="Book Antiqua" w:hAnsi="Book Antiqua" w:cs="Book Antiqua"/>
          <w:color w:val="000000"/>
        </w:rPr>
        <w:t>. </w:t>
      </w:r>
      <w:r w:rsidRPr="00387988">
        <w:rPr>
          <w:rFonts w:ascii="Book Antiqua" w:eastAsia="Book Antiqua" w:hAnsi="Book Antiqua" w:cs="Book Antiqua"/>
          <w:color w:val="000000"/>
        </w:rPr>
        <w:t xml:space="preserve">GL has various pharmacological actions, including anti-inflammatory, anti-viral, </w:t>
      </w:r>
      <w:proofErr w:type="spellStart"/>
      <w:r w:rsidRPr="00387988">
        <w:rPr>
          <w:rFonts w:ascii="Book Antiqua" w:eastAsia="Book Antiqua" w:hAnsi="Book Antiqua" w:cs="Book Antiqua"/>
          <w:color w:val="000000"/>
        </w:rPr>
        <w:t>antioxidative</w:t>
      </w:r>
      <w:proofErr w:type="spellEnd"/>
      <w:r w:rsidRPr="00387988">
        <w:rPr>
          <w:rFonts w:ascii="Book Antiqua" w:eastAsia="Book Antiqua" w:hAnsi="Book Antiqua" w:cs="Book Antiqua"/>
          <w:color w:val="000000"/>
        </w:rPr>
        <w:t xml:space="preserve">, anti-liver cancer, </w:t>
      </w:r>
      <w:proofErr w:type="spellStart"/>
      <w:r w:rsidRPr="00387988">
        <w:rPr>
          <w:rFonts w:ascii="Book Antiqua" w:eastAsia="Book Antiqua" w:hAnsi="Book Antiqua" w:cs="Book Antiqua"/>
          <w:color w:val="000000"/>
        </w:rPr>
        <w:t>immunomodulatory</w:t>
      </w:r>
      <w:proofErr w:type="spellEnd"/>
      <w:r w:rsidRPr="00387988">
        <w:rPr>
          <w:rFonts w:ascii="Book Antiqua" w:eastAsia="Book Antiqua" w:hAnsi="Book Antiqua" w:cs="Book Antiqua"/>
          <w:color w:val="000000"/>
        </w:rPr>
        <w:t xml:space="preserve"> and </w:t>
      </w:r>
      <w:proofErr w:type="spellStart"/>
      <w:r w:rsidRPr="00387988">
        <w:rPr>
          <w:rFonts w:ascii="Book Antiqua" w:eastAsia="Book Antiqua" w:hAnsi="Book Antiqua" w:cs="Book Antiqua"/>
          <w:color w:val="000000"/>
        </w:rPr>
        <w:t>cardioprotective</w:t>
      </w:r>
      <w:proofErr w:type="spellEnd"/>
      <w:r w:rsidRPr="00387988">
        <w:rPr>
          <w:rFonts w:ascii="Book Antiqua" w:eastAsia="Book Antiqua" w:hAnsi="Book Antiqua" w:cs="Book Antiqua"/>
          <w:color w:val="000000"/>
        </w:rPr>
        <w:t xml:space="preserve"> activities. </w:t>
      </w:r>
      <w:r w:rsidR="007865B2">
        <w:rPr>
          <w:rFonts w:ascii="Book Antiqua" w:eastAsia="Book Antiqua" w:hAnsi="Book Antiqua" w:cs="Book Antiqua"/>
          <w:color w:val="000000"/>
        </w:rPr>
        <w:t>GL</w:t>
      </w:r>
      <w:r w:rsidR="007865B2"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is also known f</w:t>
      </w:r>
      <w:r w:rsidR="00B0698E" w:rsidRPr="00387988">
        <w:rPr>
          <w:rFonts w:ascii="Book Antiqua" w:eastAsia="Book Antiqua" w:hAnsi="Book Antiqua" w:cs="Book Antiqua"/>
          <w:color w:val="000000"/>
        </w:rPr>
        <w:t xml:space="preserve">or its </w:t>
      </w:r>
      <w:proofErr w:type="spellStart"/>
      <w:r w:rsidR="00B0698E" w:rsidRPr="00387988">
        <w:rPr>
          <w:rFonts w:ascii="Book Antiqua" w:eastAsia="Book Antiqua" w:hAnsi="Book Antiqua" w:cs="Book Antiqua"/>
          <w:color w:val="000000"/>
        </w:rPr>
        <w:t>hepatoprotective</w:t>
      </w:r>
      <w:proofErr w:type="spellEnd"/>
      <w:r w:rsidR="00B0698E" w:rsidRPr="00387988">
        <w:rPr>
          <w:rFonts w:ascii="Book Antiqua" w:eastAsia="Book Antiqua" w:hAnsi="Book Antiqua" w:cs="Book Antiqua"/>
          <w:color w:val="000000"/>
        </w:rPr>
        <w:t xml:space="preserve"> </w:t>
      </w:r>
      <w:proofErr w:type="gramStart"/>
      <w:r w:rsidR="00B0698E" w:rsidRPr="00387988">
        <w:rPr>
          <w:rFonts w:ascii="Book Antiqua" w:eastAsia="Book Antiqua" w:hAnsi="Book Antiqua" w:cs="Book Antiqua"/>
          <w:color w:val="000000"/>
        </w:rPr>
        <w:t>effects</w:t>
      </w:r>
      <w:r w:rsidRPr="00387988">
        <w:rPr>
          <w:rFonts w:ascii="Book Antiqua" w:eastAsia="Book Antiqua" w:hAnsi="Book Antiqua" w:cs="Book Antiqua"/>
          <w:color w:val="000000"/>
          <w:vertAlign w:val="superscript"/>
        </w:rPr>
        <w:t>[</w:t>
      </w:r>
      <w:proofErr w:type="gramEnd"/>
      <w:r w:rsidRPr="00387988">
        <w:rPr>
          <w:rFonts w:ascii="Book Antiqua" w:eastAsia="Book Antiqua" w:hAnsi="Book Antiqua" w:cs="Book Antiqua"/>
          <w:color w:val="000000"/>
          <w:vertAlign w:val="superscript"/>
        </w:rPr>
        <w:t>15]</w:t>
      </w:r>
      <w:r w:rsidRPr="00387988">
        <w:rPr>
          <w:rFonts w:ascii="Book Antiqua" w:eastAsia="Book Antiqua" w:hAnsi="Book Antiqua" w:cs="Book Antiqua"/>
          <w:color w:val="000000"/>
        </w:rPr>
        <w:t xml:space="preserve">. The different mechanisms of action of GL are not yet all known. However, GL has been described as an inhibitor of the </w:t>
      </w:r>
      <w:r w:rsidR="007865B2">
        <w:rPr>
          <w:rFonts w:ascii="Book Antiqua" w:eastAsia="Book Antiqua" w:hAnsi="Book Antiqua" w:cs="Book Antiqua"/>
          <w:color w:val="000000"/>
        </w:rPr>
        <w:t>h</w:t>
      </w:r>
      <w:r w:rsidRPr="00387988">
        <w:rPr>
          <w:rFonts w:ascii="Book Antiqua" w:eastAsia="Book Antiqua" w:hAnsi="Book Antiqua" w:cs="Book Antiqua"/>
          <w:color w:val="000000"/>
        </w:rPr>
        <w:t>i</w:t>
      </w:r>
      <w:r w:rsidR="00320810" w:rsidRPr="00387988">
        <w:rPr>
          <w:rFonts w:ascii="Book Antiqua" w:eastAsia="Book Antiqua" w:hAnsi="Book Antiqua" w:cs="Book Antiqua"/>
          <w:color w:val="000000"/>
        </w:rPr>
        <w:t xml:space="preserve">gh </w:t>
      </w:r>
      <w:r w:rsidR="007865B2">
        <w:rPr>
          <w:rFonts w:ascii="Book Antiqua" w:eastAsia="Book Antiqua" w:hAnsi="Book Antiqua" w:cs="Book Antiqua"/>
          <w:color w:val="000000"/>
        </w:rPr>
        <w:t>m</w:t>
      </w:r>
      <w:r w:rsidR="00320810" w:rsidRPr="00387988">
        <w:rPr>
          <w:rFonts w:ascii="Book Antiqua" w:eastAsia="Book Antiqua" w:hAnsi="Book Antiqua" w:cs="Book Antiqua"/>
          <w:color w:val="000000"/>
        </w:rPr>
        <w:t xml:space="preserve">obility </w:t>
      </w:r>
      <w:r w:rsidR="007865B2">
        <w:rPr>
          <w:rFonts w:ascii="Book Antiqua" w:eastAsia="Book Antiqua" w:hAnsi="Book Antiqua" w:cs="Book Antiqua"/>
          <w:color w:val="000000"/>
        </w:rPr>
        <w:t>g</w:t>
      </w:r>
      <w:r w:rsidR="00320810" w:rsidRPr="00387988">
        <w:rPr>
          <w:rFonts w:ascii="Book Antiqua" w:eastAsia="Book Antiqua" w:hAnsi="Book Antiqua" w:cs="Book Antiqua"/>
          <w:color w:val="000000"/>
        </w:rPr>
        <w:t xml:space="preserve">roup </w:t>
      </w:r>
      <w:r w:rsidR="007865B2">
        <w:rPr>
          <w:rFonts w:ascii="Book Antiqua" w:eastAsia="Book Antiqua" w:hAnsi="Book Antiqua" w:cs="Book Antiqua"/>
          <w:color w:val="000000"/>
        </w:rPr>
        <w:t>b</w:t>
      </w:r>
      <w:r w:rsidR="00320810" w:rsidRPr="00387988">
        <w:rPr>
          <w:rFonts w:ascii="Book Antiqua" w:eastAsia="Book Antiqua" w:hAnsi="Book Antiqua" w:cs="Book Antiqua"/>
          <w:color w:val="000000"/>
        </w:rPr>
        <w:t>ox</w:t>
      </w:r>
      <w:r w:rsidR="007865B2">
        <w:rPr>
          <w:rFonts w:ascii="Book Antiqua" w:eastAsia="Book Antiqua" w:hAnsi="Book Antiqua" w:cs="Book Antiqua"/>
          <w:color w:val="000000"/>
        </w:rPr>
        <w:t xml:space="preserve"> </w:t>
      </w:r>
      <w:r w:rsidR="00320810" w:rsidRPr="00387988">
        <w:rPr>
          <w:rFonts w:ascii="Book Antiqua" w:eastAsia="Book Antiqua" w:hAnsi="Book Antiqua" w:cs="Book Antiqua"/>
          <w:color w:val="000000"/>
        </w:rPr>
        <w:t>1 (HMGB1) </w:t>
      </w:r>
      <w:r w:rsidRPr="00387988">
        <w:rPr>
          <w:rFonts w:ascii="Book Antiqua" w:eastAsia="Book Antiqua" w:hAnsi="Book Antiqua" w:cs="Book Antiqua"/>
          <w:color w:val="000000"/>
        </w:rPr>
        <w:t>protein that binds directly to both HMGB boxes and i</w:t>
      </w:r>
      <w:r w:rsidR="00A42A3B" w:rsidRPr="00387988">
        <w:rPr>
          <w:rFonts w:ascii="Book Antiqua" w:eastAsia="Book Antiqua" w:hAnsi="Book Antiqua" w:cs="Book Antiqua"/>
          <w:color w:val="000000"/>
        </w:rPr>
        <w:t xml:space="preserve">nhibits its cytokine </w:t>
      </w:r>
      <w:proofErr w:type="gramStart"/>
      <w:r w:rsidR="00A42A3B" w:rsidRPr="00387988">
        <w:rPr>
          <w:rFonts w:ascii="Book Antiqua" w:eastAsia="Book Antiqua" w:hAnsi="Book Antiqua" w:cs="Book Antiqua"/>
          <w:color w:val="000000"/>
        </w:rPr>
        <w:t>activities</w:t>
      </w:r>
      <w:r w:rsidRPr="00387988">
        <w:rPr>
          <w:rFonts w:ascii="Book Antiqua" w:eastAsia="Book Antiqua" w:hAnsi="Book Antiqua" w:cs="Book Antiqua"/>
          <w:color w:val="000000"/>
          <w:vertAlign w:val="superscript"/>
        </w:rPr>
        <w:t>[</w:t>
      </w:r>
      <w:proofErr w:type="gramEnd"/>
      <w:r w:rsidRPr="00387988">
        <w:rPr>
          <w:rFonts w:ascii="Book Antiqua" w:eastAsia="Book Antiqua" w:hAnsi="Book Antiqua" w:cs="Book Antiqua"/>
          <w:color w:val="000000"/>
          <w:vertAlign w:val="superscript"/>
        </w:rPr>
        <w:t>16]</w:t>
      </w:r>
      <w:r w:rsidRPr="00387988">
        <w:rPr>
          <w:rFonts w:ascii="Book Antiqua" w:eastAsia="Book Antiqua" w:hAnsi="Book Antiqua" w:cs="Book Antiqua"/>
          <w:color w:val="000000"/>
        </w:rPr>
        <w:t xml:space="preserve">. In our previous </w:t>
      </w:r>
      <w:r w:rsidRPr="00387988">
        <w:rPr>
          <w:rFonts w:ascii="Book Antiqua" w:eastAsia="Book Antiqua" w:hAnsi="Book Antiqua" w:cs="Book Antiqua"/>
          <w:i/>
          <w:color w:val="000000"/>
        </w:rPr>
        <w:t>in vitro</w:t>
      </w:r>
      <w:r w:rsidRPr="00387988">
        <w:rPr>
          <w:rFonts w:ascii="Book Antiqua" w:eastAsia="Book Antiqua" w:hAnsi="Book Antiqua" w:cs="Book Antiqua"/>
          <w:color w:val="000000"/>
        </w:rPr>
        <w:t xml:space="preserve"> experiments, we observed that APAP induced release of HMGB1 from damaged hepatocytes and we demonstrated the released HMGB1 contributed to the d</w:t>
      </w:r>
      <w:r w:rsidR="002A2E78" w:rsidRPr="00387988">
        <w:rPr>
          <w:rFonts w:ascii="Book Antiqua" w:eastAsia="Book Antiqua" w:hAnsi="Book Antiqua" w:cs="Book Antiqua"/>
          <w:color w:val="000000"/>
        </w:rPr>
        <w:t xml:space="preserve">eath of neighboring </w:t>
      </w:r>
      <w:proofErr w:type="gramStart"/>
      <w:r w:rsidR="002A2E78" w:rsidRPr="00387988">
        <w:rPr>
          <w:rFonts w:ascii="Book Antiqua" w:eastAsia="Book Antiqua" w:hAnsi="Book Antiqua" w:cs="Book Antiqua"/>
          <w:color w:val="000000"/>
        </w:rPr>
        <w:t>hepatocytes</w:t>
      </w:r>
      <w:r w:rsidRPr="00387988">
        <w:rPr>
          <w:rFonts w:ascii="Book Antiqua" w:eastAsia="Book Antiqua" w:hAnsi="Book Antiqua" w:cs="Book Antiqua"/>
          <w:color w:val="000000"/>
          <w:vertAlign w:val="superscript"/>
        </w:rPr>
        <w:t>[</w:t>
      </w:r>
      <w:proofErr w:type="gramEnd"/>
      <w:r w:rsidRPr="00387988">
        <w:rPr>
          <w:rFonts w:ascii="Book Antiqua" w:eastAsia="Book Antiqua" w:hAnsi="Book Antiqua" w:cs="Book Antiqua"/>
          <w:color w:val="000000"/>
          <w:vertAlign w:val="superscript"/>
        </w:rPr>
        <w:t>17]</w:t>
      </w:r>
      <w:r w:rsidRPr="00387988">
        <w:rPr>
          <w:rFonts w:ascii="Book Antiqua" w:eastAsia="Book Antiqua" w:hAnsi="Book Antiqua" w:cs="Book Antiqua"/>
          <w:color w:val="000000"/>
        </w:rPr>
        <w:t>.</w:t>
      </w:r>
    </w:p>
    <w:p w:rsidR="00A77B3E" w:rsidRPr="00387988" w:rsidRDefault="00107D11" w:rsidP="00387988">
      <w:pPr>
        <w:snapToGrid w:val="0"/>
        <w:spacing w:line="360" w:lineRule="auto"/>
        <w:ind w:firstLineChars="100" w:firstLine="240"/>
        <w:jc w:val="both"/>
      </w:pPr>
      <w:r w:rsidRPr="00387988">
        <w:rPr>
          <w:rFonts w:ascii="Book Antiqua" w:eastAsia="Book Antiqua" w:hAnsi="Book Antiqua" w:cs="Book Antiqua"/>
          <w:color w:val="000000"/>
        </w:rPr>
        <w:t>In the present study, we focused on the effects of GL, NAC, or co-administration of these two drugs in a murine model of APAP hepatotoxicity. The aim was to explore the efficacy of the combination of two drugs that act at different stages of the acetaminophen metabolism process and to evaluate the potential protective role of this combination in acute liver injury induced by APAP overdose.</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caps/>
          <w:color w:val="000000"/>
          <w:u w:val="single"/>
        </w:rPr>
        <w:t>MATERIALS AND METHODS</w:t>
      </w:r>
    </w:p>
    <w:p w:rsidR="00A77B3E" w:rsidRPr="00387988" w:rsidRDefault="00107D11" w:rsidP="00387988">
      <w:pPr>
        <w:snapToGrid w:val="0"/>
        <w:spacing w:line="360" w:lineRule="auto"/>
        <w:jc w:val="both"/>
      </w:pPr>
      <w:proofErr w:type="gramStart"/>
      <w:r w:rsidRPr="00387988">
        <w:rPr>
          <w:rFonts w:ascii="Book Antiqua" w:eastAsia="Book Antiqua" w:hAnsi="Book Antiqua" w:cs="Book Antiqua"/>
          <w:b/>
          <w:bCs/>
          <w:i/>
          <w:iCs/>
          <w:color w:val="000000"/>
        </w:rPr>
        <w:t>Animal model of APAP-induced liver injury and treatments.</w:t>
      </w:r>
      <w:proofErr w:type="gramEnd"/>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Eight-week-old C57BL/6J wild-type female mice were obtained from The Jackson</w:t>
      </w:r>
      <w:r w:rsidR="002A2E78" w:rsidRPr="00387988">
        <w:rPr>
          <w:rFonts w:ascii="Book Antiqua" w:eastAsia="Book Antiqua" w:hAnsi="Book Antiqua" w:cs="Book Antiqua"/>
          <w:color w:val="000000"/>
        </w:rPr>
        <w:t xml:space="preserve"> Laboratory (Bar Harbor, ME, U</w:t>
      </w:r>
      <w:r w:rsidR="002A2E78" w:rsidRPr="00387988">
        <w:rPr>
          <w:rFonts w:ascii="Book Antiqua" w:hAnsi="Book Antiqua" w:cs="Book Antiqua"/>
          <w:color w:val="000000"/>
          <w:lang w:eastAsia="zh-CN"/>
        </w:rPr>
        <w:t>nited States</w:t>
      </w:r>
      <w:r w:rsidRPr="00387988">
        <w:rPr>
          <w:rFonts w:ascii="Book Antiqua" w:eastAsia="Book Antiqua" w:hAnsi="Book Antiqua" w:cs="Book Antiqua"/>
          <w:color w:val="000000"/>
        </w:rPr>
        <w:t xml:space="preserve">). Upon arrival, </w:t>
      </w:r>
      <w:r w:rsidR="007865B2">
        <w:rPr>
          <w:rFonts w:ascii="Book Antiqua" w:eastAsia="Book Antiqua" w:hAnsi="Book Antiqua" w:cs="Book Antiqua"/>
          <w:color w:val="000000"/>
        </w:rPr>
        <w:t xml:space="preserve">the </w:t>
      </w:r>
      <w:r w:rsidRPr="00387988">
        <w:rPr>
          <w:rFonts w:ascii="Book Antiqua" w:eastAsia="Book Antiqua" w:hAnsi="Book Antiqua" w:cs="Book Antiqua"/>
          <w:color w:val="000000"/>
        </w:rPr>
        <w:t>mice were acclimatized to laboratory conditions (21 °C, humidity 50%) for</w:t>
      </w:r>
      <w:r w:rsidR="002A2E78" w:rsidRPr="00387988">
        <w:rPr>
          <w:rFonts w:ascii="Book Antiqua" w:eastAsia="Book Antiqua" w:hAnsi="Book Antiqua" w:cs="Book Antiqua"/>
          <w:color w:val="000000"/>
        </w:rPr>
        <w:t xml:space="preserve"> 1 </w:t>
      </w:r>
      <w:proofErr w:type="spellStart"/>
      <w:r w:rsidR="002A2E78" w:rsidRPr="00387988">
        <w:rPr>
          <w:rFonts w:ascii="Book Antiqua" w:eastAsia="Book Antiqua" w:hAnsi="Book Antiqua" w:cs="Book Antiqua"/>
          <w:color w:val="000000"/>
        </w:rPr>
        <w:t>w</w:t>
      </w:r>
      <w:r w:rsidRPr="00387988">
        <w:rPr>
          <w:rFonts w:ascii="Book Antiqua" w:eastAsia="Book Antiqua" w:hAnsi="Book Antiqua" w:cs="Book Antiqua"/>
          <w:color w:val="000000"/>
        </w:rPr>
        <w:t>k</w:t>
      </w:r>
      <w:proofErr w:type="spellEnd"/>
      <w:r w:rsidRPr="00387988">
        <w:rPr>
          <w:rFonts w:ascii="Book Antiqua" w:eastAsia="Book Antiqua" w:hAnsi="Book Antiqua" w:cs="Book Antiqua"/>
          <w:color w:val="000000"/>
        </w:rPr>
        <w:t xml:space="preserve"> prior to experimentation. Mice were maintained on 12-h light-dark cycle with free access to food and water in accordance with </w:t>
      </w:r>
      <w:r w:rsidRPr="00387988">
        <w:rPr>
          <w:rFonts w:ascii="Book Antiqua" w:eastAsia="Book Antiqua" w:hAnsi="Book Antiqua" w:cs="Book Antiqua"/>
          <w:iCs/>
          <w:color w:val="000000"/>
        </w:rPr>
        <w:t>the Guide for the Care and Use of Laboratory Animals</w:t>
      </w:r>
      <w:r w:rsidRPr="00387988">
        <w:rPr>
          <w:rFonts w:ascii="Book Antiqua" w:eastAsia="Book Antiqua" w:hAnsi="Book Antiqua" w:cs="Book Antiqua"/>
          <w:color w:val="000000"/>
        </w:rPr>
        <w:t xml:space="preserve">. Animal protocols were approved by the local Ethic </w:t>
      </w:r>
      <w:r w:rsidR="007865B2">
        <w:rPr>
          <w:rFonts w:ascii="Book Antiqua" w:eastAsia="Book Antiqua" w:hAnsi="Book Antiqua" w:cs="Book Antiqua"/>
          <w:color w:val="000000"/>
        </w:rPr>
        <w:t>C</w:t>
      </w:r>
      <w:r w:rsidRPr="00387988">
        <w:rPr>
          <w:rFonts w:ascii="Book Antiqua" w:eastAsia="Book Antiqua" w:hAnsi="Book Antiqua" w:cs="Book Antiqua"/>
          <w:color w:val="000000"/>
        </w:rPr>
        <w:t xml:space="preserve">ommittee of the </w:t>
      </w:r>
      <w:proofErr w:type="spellStart"/>
      <w:r w:rsidRPr="00387988">
        <w:rPr>
          <w:rFonts w:ascii="Book Antiqua" w:eastAsia="Book Antiqua" w:hAnsi="Book Antiqua" w:cs="Book Antiqua"/>
          <w:color w:val="000000"/>
        </w:rPr>
        <w:t>Université</w:t>
      </w:r>
      <w:proofErr w:type="spellEnd"/>
      <w:r w:rsidRPr="00387988">
        <w:rPr>
          <w:rFonts w:ascii="Book Antiqua" w:eastAsia="Book Antiqua" w:hAnsi="Book Antiqua" w:cs="Book Antiqua"/>
          <w:color w:val="000000"/>
        </w:rPr>
        <w:t xml:space="preserve"> </w:t>
      </w:r>
      <w:proofErr w:type="spellStart"/>
      <w:r w:rsidRPr="00387988">
        <w:rPr>
          <w:rFonts w:ascii="Book Antiqua" w:eastAsia="Book Antiqua" w:hAnsi="Book Antiqua" w:cs="Book Antiqua"/>
          <w:color w:val="000000"/>
        </w:rPr>
        <w:t>Libre</w:t>
      </w:r>
      <w:proofErr w:type="spellEnd"/>
      <w:r w:rsidRPr="00387988">
        <w:rPr>
          <w:rFonts w:ascii="Book Antiqua" w:eastAsia="Book Antiqua" w:hAnsi="Book Antiqua" w:cs="Book Antiqua"/>
          <w:color w:val="000000"/>
        </w:rPr>
        <w:t xml:space="preserve"> de </w:t>
      </w:r>
      <w:proofErr w:type="spellStart"/>
      <w:r w:rsidRPr="00387988">
        <w:rPr>
          <w:rFonts w:ascii="Book Antiqua" w:eastAsia="Book Antiqua" w:hAnsi="Book Antiqua" w:cs="Book Antiqua"/>
          <w:color w:val="000000"/>
        </w:rPr>
        <w:t>Bruxelles</w:t>
      </w:r>
      <w:proofErr w:type="spellEnd"/>
      <w:r w:rsidRPr="00387988">
        <w:rPr>
          <w:rFonts w:ascii="Book Antiqua" w:eastAsia="Book Antiqua" w:hAnsi="Book Antiqua" w:cs="Book Antiqua"/>
          <w:color w:val="000000"/>
        </w:rPr>
        <w:t xml:space="preserve"> (Protocol Identifiers: 488N).</w:t>
      </w:r>
    </w:p>
    <w:p w:rsidR="00A77B3E" w:rsidRPr="00387988" w:rsidRDefault="00107D11" w:rsidP="00387988">
      <w:pPr>
        <w:snapToGrid w:val="0"/>
        <w:spacing w:line="360" w:lineRule="auto"/>
        <w:ind w:firstLineChars="100" w:firstLine="240"/>
        <w:jc w:val="both"/>
      </w:pPr>
      <w:r w:rsidRPr="00387988">
        <w:rPr>
          <w:rFonts w:ascii="Book Antiqua" w:eastAsia="Book Antiqua" w:hAnsi="Book Antiqua" w:cs="Book Antiqua"/>
          <w:color w:val="000000"/>
        </w:rPr>
        <w:lastRenderedPageBreak/>
        <w:t>In all experiments, after 15</w:t>
      </w:r>
      <w:r w:rsidR="007865B2">
        <w:rPr>
          <w:rFonts w:ascii="Book Antiqua" w:eastAsia="Book Antiqua" w:hAnsi="Book Antiqua" w:cs="Book Antiqua"/>
          <w:color w:val="000000"/>
        </w:rPr>
        <w:t xml:space="preserve"> </w:t>
      </w:r>
      <w:r w:rsidRPr="00387988">
        <w:rPr>
          <w:rFonts w:ascii="Book Antiqua" w:eastAsia="Book Antiqua" w:hAnsi="Book Antiqua" w:cs="Book Antiqua"/>
          <w:color w:val="000000"/>
        </w:rPr>
        <w:t xml:space="preserve">h fasting with free access to water, mice received an </w:t>
      </w:r>
      <w:proofErr w:type="spellStart"/>
      <w:r w:rsidRPr="00387988">
        <w:rPr>
          <w:rFonts w:ascii="Book Antiqua" w:eastAsia="Book Antiqua" w:hAnsi="Book Antiqua" w:cs="Book Antiqua"/>
          <w:color w:val="000000"/>
        </w:rPr>
        <w:t>intraperitoneal</w:t>
      </w:r>
      <w:proofErr w:type="spellEnd"/>
      <w:r w:rsidRPr="00387988">
        <w:rPr>
          <w:rFonts w:ascii="Book Antiqua" w:eastAsia="Book Antiqua" w:hAnsi="Book Antiqua" w:cs="Book Antiqua"/>
          <w:color w:val="000000"/>
        </w:rPr>
        <w:t xml:space="preserve"> injection of APAP at the dose of 500 mg/kg body weight. In some experiments, </w:t>
      </w:r>
      <w:r w:rsidR="007865B2">
        <w:rPr>
          <w:rFonts w:ascii="Book Antiqua" w:eastAsia="Book Antiqua" w:hAnsi="Book Antiqua" w:cs="Book Antiqua"/>
          <w:color w:val="000000"/>
        </w:rPr>
        <w:t>GL</w:t>
      </w:r>
      <w:r w:rsidR="007865B2"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 xml:space="preserve">(200 mg/kg), </w:t>
      </w:r>
      <w:r w:rsidR="00750C35">
        <w:rPr>
          <w:rFonts w:ascii="Book Antiqua" w:eastAsia="Book Antiqua" w:hAnsi="Book Antiqua" w:cs="Book Antiqua"/>
          <w:color w:val="000000"/>
        </w:rPr>
        <w:t>NAC</w:t>
      </w:r>
      <w:r w:rsidRPr="00387988">
        <w:rPr>
          <w:rFonts w:ascii="Book Antiqua" w:eastAsia="Book Antiqua" w:hAnsi="Book Antiqua" w:cs="Book Antiqua"/>
          <w:color w:val="000000"/>
        </w:rPr>
        <w:t xml:space="preserve"> (150 mg/kg) or phosphate-buffered saline, as vehicle, was administered to the animals at various times after APAP injection. Mice were </w:t>
      </w:r>
      <w:r w:rsidRPr="00387988">
        <w:rPr>
          <w:rStyle w:val="hps"/>
          <w:rFonts w:ascii="Book Antiqua" w:eastAsia="Book Antiqua" w:hAnsi="Book Antiqua" w:cs="Book Antiqua"/>
          <w:color w:val="000000"/>
        </w:rPr>
        <w:t>sacrificed</w:t>
      </w:r>
      <w:r w:rsidRPr="00387988">
        <w:rPr>
          <w:rStyle w:val="shorttext"/>
          <w:rFonts w:ascii="Book Antiqua" w:eastAsia="Book Antiqua" w:hAnsi="Book Antiqua" w:cs="Book Antiqua"/>
          <w:color w:val="000000"/>
        </w:rPr>
        <w:t xml:space="preserve"> at different time points</w:t>
      </w:r>
      <w:r w:rsidRPr="00387988">
        <w:rPr>
          <w:rFonts w:ascii="Book Antiqua" w:eastAsia="Book Antiqua" w:hAnsi="Book Antiqua" w:cs="Book Antiqua"/>
          <w:color w:val="000000"/>
        </w:rPr>
        <w:t xml:space="preserve"> after APAP challenge</w:t>
      </w:r>
      <w:r w:rsidRPr="00387988">
        <w:rPr>
          <w:rStyle w:val="hps"/>
          <w:rFonts w:ascii="Book Antiqua" w:eastAsia="Book Antiqua" w:hAnsi="Book Antiqua" w:cs="Book Antiqua"/>
          <w:color w:val="000000"/>
        </w:rPr>
        <w:t xml:space="preserve"> by cervical dislocation under anesthesia</w:t>
      </w:r>
      <w:r w:rsidRPr="00387988">
        <w:rPr>
          <w:rFonts w:ascii="Book Antiqua" w:eastAsia="Book Antiqua" w:hAnsi="Book Antiqua" w:cs="Book Antiqua"/>
          <w:color w:val="000000"/>
        </w:rPr>
        <w:t>; blood was collected, and the liver was removed. Blood</w:t>
      </w:r>
      <w:r w:rsidR="002A2E78" w:rsidRPr="00387988">
        <w:rPr>
          <w:rFonts w:ascii="Book Antiqua" w:eastAsia="Book Antiqua" w:hAnsi="Book Antiqua" w:cs="Book Antiqua"/>
          <w:color w:val="000000"/>
        </w:rPr>
        <w:t xml:space="preserve"> samples were centrifuged at 13</w:t>
      </w:r>
      <w:r w:rsidR="0063639C" w:rsidRPr="00387988">
        <w:rPr>
          <w:rFonts w:ascii="Book Antiqua" w:eastAsia="Book Antiqua" w:hAnsi="Book Antiqua" w:cs="Book Antiqua"/>
          <w:color w:val="000000"/>
        </w:rPr>
        <w:t xml:space="preserve">523 </w:t>
      </w:r>
      <w:r w:rsidR="0063639C" w:rsidRPr="00387988">
        <w:rPr>
          <w:rFonts w:eastAsia="Book Antiqua"/>
          <w:color w:val="000000"/>
        </w:rPr>
        <w:t>×</w:t>
      </w:r>
      <w:r w:rsidRPr="00387988">
        <w:rPr>
          <w:rFonts w:ascii="Book Antiqua" w:eastAsia="Book Antiqua" w:hAnsi="Book Antiqua" w:cs="Book Antiqua"/>
          <w:color w:val="000000"/>
        </w:rPr>
        <w:t xml:space="preserve"> </w:t>
      </w:r>
      <w:r w:rsidRPr="004060DA">
        <w:rPr>
          <w:rFonts w:ascii="Book Antiqua" w:eastAsia="Book Antiqua" w:hAnsi="Book Antiqua" w:cs="Book Antiqua"/>
          <w:i/>
          <w:iCs/>
          <w:color w:val="000000"/>
        </w:rPr>
        <w:t>g</w:t>
      </w:r>
      <w:r w:rsidRPr="00387988">
        <w:rPr>
          <w:rFonts w:ascii="Book Antiqua" w:eastAsia="Book Antiqua" w:hAnsi="Book Antiqua" w:cs="Book Antiqua"/>
          <w:color w:val="000000"/>
        </w:rPr>
        <w:t xml:space="preserve"> for 5 min and supernatant</w:t>
      </w:r>
      <w:r w:rsidR="007865B2">
        <w:rPr>
          <w:rFonts w:ascii="Book Antiqua" w:eastAsia="Book Antiqua" w:hAnsi="Book Antiqua" w:cs="Book Antiqua"/>
          <w:color w:val="000000"/>
        </w:rPr>
        <w:t>s</w:t>
      </w:r>
      <w:r w:rsidRPr="00387988">
        <w:rPr>
          <w:rFonts w:ascii="Book Antiqua" w:eastAsia="Book Antiqua" w:hAnsi="Book Antiqua" w:cs="Book Antiqua"/>
          <w:color w:val="000000"/>
        </w:rPr>
        <w:t xml:space="preserve"> were stored at -20 °C. Upon removal, the biggest lobe of each liver was fixed in </w:t>
      </w:r>
      <w:r w:rsidR="007865B2" w:rsidRPr="00387988">
        <w:rPr>
          <w:rFonts w:ascii="Book Antiqua" w:eastAsia="Book Antiqua" w:hAnsi="Book Antiqua" w:cs="Book Antiqua"/>
          <w:color w:val="000000"/>
        </w:rPr>
        <w:t>4%</w:t>
      </w:r>
      <w:r w:rsidR="007865B2">
        <w:rPr>
          <w:rFonts w:ascii="Book Antiqua" w:eastAsia="Book Antiqua" w:hAnsi="Book Antiqua" w:cs="Book Antiqua"/>
          <w:color w:val="000000"/>
        </w:rPr>
        <w:t xml:space="preserve"> </w:t>
      </w:r>
      <w:r w:rsidRPr="00387988">
        <w:rPr>
          <w:rFonts w:ascii="Book Antiqua" w:eastAsia="Book Antiqua" w:hAnsi="Book Antiqua" w:cs="Book Antiqua"/>
          <w:color w:val="000000"/>
        </w:rPr>
        <w:t xml:space="preserve">formaldehyde and </w:t>
      </w:r>
      <w:r w:rsidR="007865B2">
        <w:rPr>
          <w:rFonts w:ascii="Book Antiqua" w:eastAsia="Book Antiqua" w:hAnsi="Book Antiqua" w:cs="Book Antiqua"/>
          <w:color w:val="000000"/>
        </w:rPr>
        <w:t>three</w:t>
      </w:r>
      <w:r w:rsidRPr="00387988">
        <w:rPr>
          <w:rFonts w:ascii="Book Antiqua" w:eastAsia="Book Antiqua" w:hAnsi="Book Antiqua" w:cs="Book Antiqua"/>
          <w:color w:val="000000"/>
        </w:rPr>
        <w:t xml:space="preserve"> other lobes were snap-frozen and stored at -80 °C for RNA isolation. For survival experiments, animals were followed for 172 h. Mice were euthanized when they became moribund per the criteria of lack of response to stimuli or lack of righting reflex. </w:t>
      </w:r>
    </w:p>
    <w:p w:rsidR="002A2E78" w:rsidRPr="00387988" w:rsidRDefault="002A2E78" w:rsidP="00387988">
      <w:pPr>
        <w:snapToGrid w:val="0"/>
        <w:spacing w:line="360" w:lineRule="auto"/>
        <w:jc w:val="both"/>
        <w:rPr>
          <w:rFonts w:ascii="Book Antiqua" w:hAnsi="Book Antiqua" w:cs="Book Antiqua"/>
          <w:b/>
          <w:bCs/>
          <w:i/>
          <w:iCs/>
          <w:color w:val="000000"/>
          <w:lang w:eastAsia="zh-CN"/>
        </w:rPr>
      </w:pPr>
    </w:p>
    <w:p w:rsidR="00A77B3E" w:rsidRPr="00387988" w:rsidRDefault="00107D11" w:rsidP="00387988">
      <w:pPr>
        <w:snapToGrid w:val="0"/>
        <w:spacing w:line="360" w:lineRule="auto"/>
        <w:jc w:val="both"/>
      </w:pPr>
      <w:r w:rsidRPr="00387988">
        <w:rPr>
          <w:rFonts w:ascii="Book Antiqua" w:eastAsia="Book Antiqua" w:hAnsi="Book Antiqua" w:cs="Book Antiqua"/>
          <w:b/>
          <w:bCs/>
          <w:i/>
          <w:iCs/>
          <w:color w:val="000000"/>
        </w:rPr>
        <w:t xml:space="preserve">Assessment of hepatotoxicity </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 xml:space="preserve">Liver injury was determined by measuring plasma levels of </w:t>
      </w:r>
      <w:bookmarkStart w:id="12" w:name="OLE_LINK23"/>
      <w:bookmarkStart w:id="13" w:name="OLE_LINK24"/>
      <w:r w:rsidRPr="00387988">
        <w:rPr>
          <w:rFonts w:ascii="Book Antiqua" w:eastAsia="Book Antiqua" w:hAnsi="Book Antiqua" w:cs="Book Antiqua"/>
          <w:color w:val="000000"/>
        </w:rPr>
        <w:t>alanine aminotransferase</w:t>
      </w:r>
      <w:bookmarkEnd w:id="12"/>
      <w:bookmarkEnd w:id="13"/>
      <w:r w:rsidRPr="00387988">
        <w:rPr>
          <w:rFonts w:ascii="Book Antiqua" w:eastAsia="Book Antiqua" w:hAnsi="Book Antiqua" w:cs="Book Antiqua"/>
          <w:color w:val="000000"/>
        </w:rPr>
        <w:t xml:space="preserve"> (ALT), </w:t>
      </w:r>
      <w:bookmarkStart w:id="14" w:name="OLE_LINK34"/>
      <w:bookmarkStart w:id="15" w:name="OLE_LINK35"/>
      <w:r w:rsidRPr="00387988">
        <w:rPr>
          <w:rFonts w:ascii="Book Antiqua" w:eastAsia="Book Antiqua" w:hAnsi="Book Antiqua" w:cs="Book Antiqua"/>
          <w:color w:val="000000"/>
        </w:rPr>
        <w:t>aspartate aminotransferase</w:t>
      </w:r>
      <w:bookmarkEnd w:id="14"/>
      <w:bookmarkEnd w:id="15"/>
      <w:r w:rsidRPr="00387988">
        <w:rPr>
          <w:rFonts w:ascii="Book Antiqua" w:eastAsia="Book Antiqua" w:hAnsi="Book Antiqua" w:cs="Book Antiqua"/>
          <w:color w:val="000000"/>
        </w:rPr>
        <w:t xml:space="preserve"> (AST) </w:t>
      </w:r>
      <w:r w:rsidR="00320810" w:rsidRPr="00387988">
        <w:rPr>
          <w:rFonts w:ascii="Book Antiqua" w:eastAsia="Book Antiqua" w:hAnsi="Book Antiqua" w:cs="Book Antiqua"/>
          <w:color w:val="000000"/>
        </w:rPr>
        <w:t xml:space="preserve">and </w:t>
      </w:r>
      <w:bookmarkStart w:id="16" w:name="OLE_LINK50"/>
      <w:bookmarkStart w:id="17" w:name="OLE_LINK51"/>
      <w:r w:rsidR="00320810" w:rsidRPr="00387988">
        <w:rPr>
          <w:rFonts w:ascii="Book Antiqua" w:eastAsia="Book Antiqua" w:hAnsi="Book Antiqua" w:cs="Book Antiqua"/>
          <w:color w:val="000000"/>
        </w:rPr>
        <w:t>lactate dehydrogenase</w:t>
      </w:r>
      <w:bookmarkEnd w:id="16"/>
      <w:bookmarkEnd w:id="17"/>
      <w:r w:rsidR="00320810" w:rsidRPr="00387988">
        <w:rPr>
          <w:rFonts w:ascii="Book Antiqua" w:eastAsia="Book Antiqua" w:hAnsi="Book Antiqua" w:cs="Book Antiqua"/>
          <w:color w:val="000000"/>
        </w:rPr>
        <w:t xml:space="preserve"> (LDH)</w:t>
      </w:r>
      <w:r w:rsidRPr="00387988">
        <w:rPr>
          <w:rFonts w:ascii="Book Antiqua" w:eastAsia="Book Antiqua" w:hAnsi="Book Antiqua" w:cs="Book Antiqua"/>
          <w:color w:val="000000"/>
        </w:rPr>
        <w:t xml:space="preserve"> but also by histological examination of </w:t>
      </w:r>
      <w:bookmarkStart w:id="18" w:name="OLE_LINK25"/>
      <w:bookmarkStart w:id="19" w:name="OLE_LINK26"/>
      <w:proofErr w:type="spellStart"/>
      <w:r w:rsidRPr="00387988">
        <w:rPr>
          <w:rFonts w:ascii="Book Antiqua" w:eastAsia="Book Antiqua" w:hAnsi="Book Antiqua" w:cs="Book Antiqua"/>
          <w:color w:val="000000"/>
        </w:rPr>
        <w:t>hematoxylin</w:t>
      </w:r>
      <w:proofErr w:type="spellEnd"/>
      <w:r w:rsidRPr="00387988">
        <w:rPr>
          <w:rFonts w:ascii="Book Antiqua" w:eastAsia="Book Antiqua" w:hAnsi="Book Antiqua" w:cs="Book Antiqua"/>
          <w:color w:val="000000"/>
        </w:rPr>
        <w:t xml:space="preserve"> and eosin</w:t>
      </w:r>
      <w:bookmarkEnd w:id="18"/>
      <w:bookmarkEnd w:id="19"/>
      <w:r w:rsidRPr="00387988">
        <w:rPr>
          <w:rFonts w:ascii="Book Antiqua" w:eastAsia="Book Antiqua" w:hAnsi="Book Antiqua" w:cs="Book Antiqua"/>
          <w:color w:val="000000"/>
        </w:rPr>
        <w:t xml:space="preserve"> (H&amp;E)-stained tissues sections.</w:t>
      </w:r>
    </w:p>
    <w:p w:rsidR="00A77B3E" w:rsidRPr="00387988" w:rsidRDefault="00107D11" w:rsidP="00387988">
      <w:pPr>
        <w:snapToGrid w:val="0"/>
        <w:spacing w:line="360" w:lineRule="auto"/>
        <w:ind w:firstLineChars="100" w:firstLine="240"/>
        <w:jc w:val="both"/>
      </w:pPr>
      <w:r w:rsidRPr="00387988">
        <w:rPr>
          <w:rFonts w:ascii="Book Antiqua" w:eastAsia="Book Antiqua" w:hAnsi="Book Antiqua" w:cs="Book Antiqua"/>
          <w:color w:val="000000"/>
        </w:rPr>
        <w:t xml:space="preserve">ALT, AST and LDH measurements were performed using commercially available kits (Roche/Hitachi, Brussels, Belgium), based on methods recommended by the International Federation of Clinical Chemistry. Briefly, blood was collected by </w:t>
      </w:r>
      <w:proofErr w:type="spellStart"/>
      <w:r w:rsidRPr="00387988">
        <w:rPr>
          <w:rFonts w:ascii="Book Antiqua" w:eastAsia="Book Antiqua" w:hAnsi="Book Antiqua" w:cs="Book Antiqua"/>
          <w:color w:val="000000"/>
        </w:rPr>
        <w:t>retroorbital</w:t>
      </w:r>
      <w:proofErr w:type="spellEnd"/>
      <w:r w:rsidRPr="00387988">
        <w:rPr>
          <w:rFonts w:ascii="Book Antiqua" w:eastAsia="Book Antiqua" w:hAnsi="Book Antiqua" w:cs="Book Antiqua"/>
          <w:color w:val="000000"/>
        </w:rPr>
        <w:t xml:space="preserve"> puncture and</w:t>
      </w:r>
      <w:r w:rsidR="0063639C" w:rsidRPr="00387988">
        <w:rPr>
          <w:rFonts w:ascii="Book Antiqua" w:eastAsia="Book Antiqua" w:hAnsi="Book Antiqua" w:cs="Book Antiqua"/>
          <w:color w:val="000000"/>
        </w:rPr>
        <w:t xml:space="preserve"> centrifuged in </w:t>
      </w:r>
      <w:r w:rsidR="007865B2">
        <w:rPr>
          <w:rFonts w:ascii="Book Antiqua" w:eastAsia="Book Antiqua" w:hAnsi="Book Antiqua" w:cs="Book Antiqua"/>
          <w:color w:val="000000"/>
        </w:rPr>
        <w:t xml:space="preserve">a </w:t>
      </w:r>
      <w:r w:rsidR="0063639C" w:rsidRPr="00387988">
        <w:rPr>
          <w:rFonts w:ascii="Book Antiqua" w:eastAsia="Book Antiqua" w:hAnsi="Book Antiqua" w:cs="Book Antiqua"/>
          <w:color w:val="000000"/>
        </w:rPr>
        <w:t xml:space="preserve">cold room (13523 </w:t>
      </w:r>
      <w:r w:rsidR="0063639C" w:rsidRPr="00387988">
        <w:rPr>
          <w:rFonts w:eastAsia="Book Antiqua"/>
          <w:color w:val="000000"/>
        </w:rPr>
        <w:t>×</w:t>
      </w:r>
      <w:r w:rsidRPr="00387988">
        <w:rPr>
          <w:rFonts w:ascii="Book Antiqua" w:eastAsia="Book Antiqua" w:hAnsi="Book Antiqua" w:cs="Book Antiqua"/>
          <w:color w:val="000000"/>
        </w:rPr>
        <w:t xml:space="preserve"> g; 5 min) before stor</w:t>
      </w:r>
      <w:r w:rsidR="007865B2">
        <w:rPr>
          <w:rFonts w:ascii="Book Antiqua" w:eastAsia="Book Antiqua" w:hAnsi="Book Antiqua" w:cs="Book Antiqua"/>
          <w:color w:val="000000"/>
        </w:rPr>
        <w:t>age</w:t>
      </w:r>
      <w:r w:rsidRPr="00387988">
        <w:rPr>
          <w:rFonts w:ascii="Book Antiqua" w:eastAsia="Book Antiqua" w:hAnsi="Book Antiqua" w:cs="Book Antiqua"/>
          <w:color w:val="000000"/>
        </w:rPr>
        <w:t xml:space="preserve"> at -20 °C for 24 h</w:t>
      </w:r>
      <w:r w:rsidR="00320810" w:rsidRPr="00387988">
        <w:rPr>
          <w:rFonts w:ascii="Book Antiqua" w:eastAsia="Book Antiqua" w:hAnsi="Book Antiqua" w:cs="Book Antiqua"/>
          <w:color w:val="000000"/>
        </w:rPr>
        <w:t xml:space="preserve">. ALT </w:t>
      </w:r>
      <w:r w:rsidRPr="00387988">
        <w:rPr>
          <w:rFonts w:ascii="Book Antiqua" w:eastAsia="Book Antiqua" w:hAnsi="Book Antiqua" w:cs="Book Antiqua"/>
          <w:color w:val="000000"/>
        </w:rPr>
        <w:t xml:space="preserve">and AST concentrations were then measured in plasma samples at 37 °C using a photometric method based on the rate of decrease of NADH, which is directly proportional to the rate of pyruvate formation and therefore to the activity of ALT or AST. The latter, directly proportional to the quantity of ALT or AST present in the cells, is expressed in International Units per liter (IU/L). The reading of the kinetics </w:t>
      </w:r>
      <w:r w:rsidR="007865B2">
        <w:rPr>
          <w:rFonts w:ascii="Book Antiqua" w:eastAsia="Book Antiqua" w:hAnsi="Book Antiqua" w:cs="Book Antiqua"/>
          <w:color w:val="000000"/>
        </w:rPr>
        <w:t>was conducted</w:t>
      </w:r>
      <w:r w:rsidRPr="00387988">
        <w:rPr>
          <w:rFonts w:ascii="Book Antiqua" w:eastAsia="Book Antiqua" w:hAnsi="Book Antiqua" w:cs="Book Antiqua"/>
          <w:color w:val="000000"/>
        </w:rPr>
        <w:t xml:space="preserve"> during 4 min at 340 nm. LDH concentration was measured by </w:t>
      </w:r>
      <w:r w:rsidR="007865B2">
        <w:rPr>
          <w:rFonts w:ascii="Book Antiqua" w:eastAsia="Book Antiqua" w:hAnsi="Book Antiqua" w:cs="Book Antiqua"/>
          <w:color w:val="000000"/>
        </w:rPr>
        <w:t>ultraviolet</w:t>
      </w:r>
      <w:r w:rsidRPr="00387988">
        <w:rPr>
          <w:rFonts w:ascii="Book Antiqua" w:eastAsia="Book Antiqua" w:hAnsi="Book Antiqua" w:cs="Book Antiqua"/>
          <w:color w:val="000000"/>
        </w:rPr>
        <w:t xml:space="preserve"> assay. Briefly, lactate dehydrogenase catalyzes the conversion of lactate to pyruvate; NAD is reduced to NADH in the process. The initial rate of the NADH </w:t>
      </w:r>
      <w:r w:rsidRPr="00387988">
        <w:rPr>
          <w:rFonts w:ascii="Book Antiqua" w:eastAsia="Book Antiqua" w:hAnsi="Book Antiqua" w:cs="Book Antiqua"/>
          <w:color w:val="000000"/>
        </w:rPr>
        <w:lastRenderedPageBreak/>
        <w:t xml:space="preserve">formation is directly proportional to the catalytic LDH activity. It is determined by </w:t>
      </w:r>
      <w:proofErr w:type="spellStart"/>
      <w:r w:rsidRPr="00387988">
        <w:rPr>
          <w:rFonts w:ascii="Book Antiqua" w:eastAsia="Book Antiqua" w:hAnsi="Book Antiqua" w:cs="Book Antiqua"/>
          <w:color w:val="000000"/>
        </w:rPr>
        <w:t>photometrically</w:t>
      </w:r>
      <w:proofErr w:type="spellEnd"/>
      <w:r w:rsidRPr="00387988">
        <w:rPr>
          <w:rFonts w:ascii="Book Antiqua" w:eastAsia="Book Antiqua" w:hAnsi="Book Antiqua" w:cs="Book Antiqua"/>
          <w:color w:val="000000"/>
        </w:rPr>
        <w:t xml:space="preserve"> measuring the increase in absorbance. </w:t>
      </w:r>
    </w:p>
    <w:p w:rsidR="00A77B3E" w:rsidRPr="00387988" w:rsidRDefault="00107D11" w:rsidP="00387988">
      <w:pPr>
        <w:snapToGrid w:val="0"/>
        <w:spacing w:line="360" w:lineRule="auto"/>
        <w:ind w:firstLineChars="100" w:firstLine="240"/>
        <w:jc w:val="both"/>
        <w:rPr>
          <w:lang w:eastAsia="zh-CN"/>
        </w:rPr>
      </w:pPr>
      <w:r w:rsidRPr="00387988">
        <w:rPr>
          <w:rFonts w:ascii="Book Antiqua" w:eastAsia="Book Antiqua" w:hAnsi="Book Antiqua" w:cs="Book Antiqua"/>
          <w:color w:val="000000"/>
        </w:rPr>
        <w:t>Necrosis score was determined by histological examination of H&amp;E-stai</w:t>
      </w:r>
      <w:r w:rsidR="0028024D" w:rsidRPr="00387988">
        <w:rPr>
          <w:rFonts w:ascii="Book Antiqua" w:eastAsia="Book Antiqua" w:hAnsi="Book Antiqua" w:cs="Book Antiqua"/>
          <w:color w:val="000000"/>
        </w:rPr>
        <w:t>ned tissue sections. Briefly, </w:t>
      </w:r>
      <w:r w:rsidRPr="00387988">
        <w:rPr>
          <w:rFonts w:ascii="Book Antiqua" w:eastAsia="Book Antiqua" w:hAnsi="Book Antiqua" w:cs="Book Antiqua"/>
          <w:color w:val="000000"/>
        </w:rPr>
        <w:t>the large lobes of the liver, taken after each sacrifice, were fixed in a buffered isotonic solution of pH 7.4 of 4% formaldehyde for at least 24 h</w:t>
      </w:r>
      <w:r w:rsidR="00320810" w:rsidRPr="00387988">
        <w:rPr>
          <w:rFonts w:ascii="Book Antiqua" w:eastAsia="Book Antiqua" w:hAnsi="Book Antiqua" w:cs="Book Antiqua"/>
          <w:color w:val="000000"/>
        </w:rPr>
        <w:t>. </w:t>
      </w:r>
      <w:r w:rsidRPr="00387988">
        <w:rPr>
          <w:rFonts w:ascii="Book Antiqua" w:eastAsia="Book Antiqua" w:hAnsi="Book Antiqua" w:cs="Book Antiqua"/>
          <w:color w:val="000000"/>
        </w:rPr>
        <w:t xml:space="preserve">Then, they were cut in half widthwise and placed in cassettes which </w:t>
      </w:r>
      <w:r w:rsidR="007865B2">
        <w:rPr>
          <w:rFonts w:ascii="Book Antiqua" w:eastAsia="Book Antiqua" w:hAnsi="Book Antiqua" w:cs="Book Antiqua"/>
          <w:color w:val="000000"/>
        </w:rPr>
        <w:t>we</w:t>
      </w:r>
      <w:r w:rsidRPr="00387988">
        <w:rPr>
          <w:rFonts w:ascii="Book Antiqua" w:eastAsia="Book Antiqua" w:hAnsi="Book Antiqua" w:cs="Book Antiqua"/>
          <w:color w:val="000000"/>
        </w:rPr>
        <w:t>re plac</w:t>
      </w:r>
      <w:r w:rsidR="00320810" w:rsidRPr="00387988">
        <w:rPr>
          <w:rFonts w:ascii="Book Antiqua" w:eastAsia="Book Antiqua" w:hAnsi="Book Antiqua" w:cs="Book Antiqua"/>
          <w:color w:val="000000"/>
        </w:rPr>
        <w:t>ed directly into the formalin. </w:t>
      </w:r>
      <w:r w:rsidRPr="00387988">
        <w:rPr>
          <w:rFonts w:ascii="Book Antiqua" w:eastAsia="Book Antiqua" w:hAnsi="Book Antiqua" w:cs="Book Antiqua"/>
          <w:color w:val="000000"/>
        </w:rPr>
        <w:t xml:space="preserve">After that, pieces of liver were dehydrated by successive baths of isopropanol and toluene and impregnated with paraffin to form blocks. Sections 5 µm thick </w:t>
      </w:r>
      <w:r w:rsidR="007865B2">
        <w:rPr>
          <w:rFonts w:ascii="Book Antiqua" w:eastAsia="Book Antiqua" w:hAnsi="Book Antiqua" w:cs="Book Antiqua"/>
          <w:color w:val="000000"/>
        </w:rPr>
        <w:t>we</w:t>
      </w:r>
      <w:r w:rsidRPr="00387988">
        <w:rPr>
          <w:rFonts w:ascii="Book Antiqua" w:eastAsia="Book Antiqua" w:hAnsi="Book Antiqua" w:cs="Book Antiqua"/>
          <w:color w:val="000000"/>
        </w:rPr>
        <w:t xml:space="preserve">re made using the microtome and deposited on glass slides, which were then soaked in gelatinous water. Finally, slides were incubated for at least 30 min in an oven at 35-40 °C before being stained with </w:t>
      </w:r>
      <w:r w:rsidR="007865B2">
        <w:rPr>
          <w:rFonts w:ascii="Book Antiqua" w:eastAsia="Book Antiqua" w:hAnsi="Book Antiqua" w:cs="Book Antiqua"/>
          <w:color w:val="000000"/>
        </w:rPr>
        <w:t>H&amp;E</w:t>
      </w:r>
      <w:r w:rsidRPr="00387988">
        <w:rPr>
          <w:rFonts w:ascii="Book Antiqua" w:eastAsia="Book Antiqua" w:hAnsi="Book Antiqua" w:cs="Book Antiqua"/>
          <w:color w:val="000000"/>
        </w:rPr>
        <w:t xml:space="preserve"> to reveal the cell structures, respectively the nucleus and the cytoplasm.</w:t>
      </w:r>
    </w:p>
    <w:p w:rsidR="00A77B3E" w:rsidRPr="00387988" w:rsidRDefault="00107D11" w:rsidP="00387988">
      <w:pPr>
        <w:snapToGrid w:val="0"/>
        <w:spacing w:line="360" w:lineRule="auto"/>
        <w:ind w:firstLineChars="100" w:firstLine="240"/>
        <w:jc w:val="both"/>
      </w:pPr>
      <w:r w:rsidRPr="00387988">
        <w:rPr>
          <w:rFonts w:ascii="Book Antiqua" w:eastAsia="Book Antiqua" w:hAnsi="Book Antiqua" w:cs="Book Antiqua"/>
          <w:color w:val="000000"/>
        </w:rPr>
        <w:t xml:space="preserve">H&amp;E-stained slides obtained were then analyzed under an optical microscope in a blinded manner. </w:t>
      </w:r>
      <w:proofErr w:type="spellStart"/>
      <w:r w:rsidRPr="00387988">
        <w:rPr>
          <w:rFonts w:ascii="Book Antiqua" w:eastAsia="Book Antiqua" w:hAnsi="Book Antiqua" w:cs="Book Antiqua"/>
          <w:color w:val="000000"/>
        </w:rPr>
        <w:t>Centrilobular</w:t>
      </w:r>
      <w:proofErr w:type="spellEnd"/>
      <w:r w:rsidRPr="00387988">
        <w:rPr>
          <w:rFonts w:ascii="Book Antiqua" w:eastAsia="Book Antiqua" w:hAnsi="Book Antiqua" w:cs="Book Antiqua"/>
          <w:color w:val="000000"/>
        </w:rPr>
        <w:t xml:space="preserve"> necrosis following treatment with APAP was scored by a grading</w:t>
      </w:r>
      <w:r w:rsidR="00CE7671" w:rsidRPr="00387988">
        <w:rPr>
          <w:rFonts w:ascii="Book Antiqua" w:eastAsia="Book Antiqua" w:hAnsi="Book Antiqua" w:cs="Book Antiqua"/>
          <w:color w:val="000000"/>
        </w:rPr>
        <w:t xml:space="preserve"> system as described </w:t>
      </w:r>
      <w:proofErr w:type="gramStart"/>
      <w:r w:rsidR="00CE7671" w:rsidRPr="00387988">
        <w:rPr>
          <w:rFonts w:ascii="Book Antiqua" w:eastAsia="Book Antiqua" w:hAnsi="Book Antiqua" w:cs="Book Antiqua"/>
          <w:color w:val="000000"/>
        </w:rPr>
        <w:t>previously</w:t>
      </w:r>
      <w:r w:rsidRPr="00387988">
        <w:rPr>
          <w:rFonts w:ascii="Book Antiqua" w:eastAsia="Book Antiqua" w:hAnsi="Book Antiqua" w:cs="Book Antiqua"/>
          <w:color w:val="000000"/>
          <w:vertAlign w:val="superscript"/>
        </w:rPr>
        <w:t>[</w:t>
      </w:r>
      <w:proofErr w:type="gramEnd"/>
      <w:r w:rsidRPr="00387988">
        <w:rPr>
          <w:rFonts w:ascii="Book Antiqua" w:eastAsia="Book Antiqua" w:hAnsi="Book Antiqua" w:cs="Book Antiqua"/>
          <w:color w:val="000000"/>
          <w:vertAlign w:val="superscript"/>
        </w:rPr>
        <w:t>18]</w:t>
      </w:r>
      <w:r w:rsidRPr="00387988">
        <w:rPr>
          <w:rFonts w:ascii="Book Antiqua" w:eastAsia="Book Antiqua" w:hAnsi="Book Antiqua" w:cs="Book Antiqua"/>
          <w:color w:val="000000"/>
        </w:rPr>
        <w:t>.</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Style w:val="maintext"/>
          <w:rFonts w:ascii="Book Antiqua" w:eastAsia="Book Antiqua" w:hAnsi="Book Antiqua" w:cs="Book Antiqua"/>
          <w:b/>
          <w:bCs/>
          <w:i/>
          <w:iCs/>
          <w:color w:val="000000"/>
        </w:rPr>
        <w:t xml:space="preserve">Assessment of hepatic </w:t>
      </w:r>
      <w:r w:rsidR="00C32CE4">
        <w:rPr>
          <w:rStyle w:val="maintext"/>
          <w:rFonts w:ascii="Book Antiqua" w:eastAsia="Book Antiqua" w:hAnsi="Book Antiqua" w:cs="Book Antiqua"/>
          <w:b/>
          <w:bCs/>
          <w:i/>
          <w:iCs/>
          <w:color w:val="000000"/>
        </w:rPr>
        <w:t>GSH</w:t>
      </w:r>
      <w:r w:rsidRPr="00387988">
        <w:rPr>
          <w:rStyle w:val="maintext"/>
          <w:rFonts w:ascii="Book Antiqua" w:eastAsia="Book Antiqua" w:hAnsi="Book Antiqua" w:cs="Book Antiqua"/>
          <w:b/>
          <w:bCs/>
          <w:i/>
          <w:iCs/>
          <w:color w:val="000000"/>
        </w:rPr>
        <w:t xml:space="preserve"> </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 xml:space="preserve">Assessment of hepatic </w:t>
      </w:r>
      <w:r w:rsidR="00C32CE4">
        <w:rPr>
          <w:rFonts w:ascii="Book Antiqua" w:eastAsia="Book Antiqua" w:hAnsi="Book Antiqua" w:cs="Book Antiqua"/>
          <w:color w:val="000000"/>
        </w:rPr>
        <w:t>GSH</w:t>
      </w:r>
      <w:r w:rsidRPr="00387988">
        <w:rPr>
          <w:rFonts w:ascii="Book Antiqua" w:eastAsia="Book Antiqua" w:hAnsi="Book Antiqua" w:cs="Book Antiqua"/>
          <w:color w:val="000000"/>
        </w:rPr>
        <w:t xml:space="preserve"> levels was performed using </w:t>
      </w:r>
      <w:proofErr w:type="spellStart"/>
      <w:r w:rsidRPr="00387988">
        <w:rPr>
          <w:rFonts w:ascii="Book Antiqua" w:eastAsia="Book Antiqua" w:hAnsi="Book Antiqua" w:cs="Book Antiqua"/>
          <w:color w:val="000000"/>
        </w:rPr>
        <w:t>B</w:t>
      </w:r>
      <w:r w:rsidR="00C32CE4">
        <w:rPr>
          <w:rFonts w:ascii="Book Antiqua" w:eastAsia="Book Antiqua" w:hAnsi="Book Antiqua" w:cs="Book Antiqua"/>
          <w:color w:val="000000"/>
        </w:rPr>
        <w:t>ioxytech</w:t>
      </w:r>
      <w:proofErr w:type="spellEnd"/>
      <w:r w:rsidRPr="00387988">
        <w:rPr>
          <w:rFonts w:ascii="Book Antiqua" w:eastAsia="Book Antiqua" w:hAnsi="Book Antiqua" w:cs="Book Antiqua"/>
          <w:color w:val="000000"/>
        </w:rPr>
        <w:t xml:space="preserve"> GSH-400 colorimetric assay kit and following the manufacturer’s protocol (</w:t>
      </w:r>
      <w:proofErr w:type="spellStart"/>
      <w:r w:rsidRPr="00387988">
        <w:rPr>
          <w:rFonts w:ascii="Book Antiqua" w:eastAsia="Book Antiqua" w:hAnsi="Book Antiqua" w:cs="Book Antiqua"/>
          <w:color w:val="000000"/>
        </w:rPr>
        <w:t>OxisResearch</w:t>
      </w:r>
      <w:r w:rsidRPr="00387988">
        <w:rPr>
          <w:rFonts w:ascii="Book Antiqua" w:eastAsia="Book Antiqua" w:hAnsi="Book Antiqua" w:cs="Book Antiqua"/>
          <w:color w:val="000000"/>
          <w:vertAlign w:val="superscript"/>
        </w:rPr>
        <w:t>TM</w:t>
      </w:r>
      <w:proofErr w:type="spellEnd"/>
      <w:r w:rsidR="0028024D" w:rsidRPr="00387988">
        <w:rPr>
          <w:rFonts w:ascii="Book Antiqua" w:eastAsia="Book Antiqua" w:hAnsi="Book Antiqua" w:cs="Book Antiqua"/>
          <w:color w:val="000000"/>
        </w:rPr>
        <w:t>,</w:t>
      </w:r>
      <w:r w:rsidR="00C32CE4">
        <w:rPr>
          <w:rFonts w:ascii="Book Antiqua" w:eastAsia="Book Antiqua" w:hAnsi="Book Antiqua" w:cs="Book Antiqua"/>
          <w:color w:val="000000"/>
        </w:rPr>
        <w:t xml:space="preserve"> Foster City, CA, </w:t>
      </w:r>
      <w:r w:rsidR="0028024D" w:rsidRPr="00387988">
        <w:rPr>
          <w:rFonts w:ascii="Book Antiqua" w:eastAsia="Book Antiqua" w:hAnsi="Book Antiqua" w:cs="Book Antiqua"/>
          <w:color w:val="000000"/>
        </w:rPr>
        <w:t>U</w:t>
      </w:r>
      <w:r w:rsidR="0028024D" w:rsidRPr="00387988">
        <w:rPr>
          <w:rFonts w:ascii="Book Antiqua" w:hAnsi="Book Antiqua" w:cs="Book Antiqua"/>
          <w:color w:val="000000"/>
          <w:lang w:eastAsia="zh-CN"/>
        </w:rPr>
        <w:t>nited States</w:t>
      </w:r>
      <w:r w:rsidRPr="00387988">
        <w:rPr>
          <w:rFonts w:ascii="Book Antiqua" w:eastAsia="Book Antiqua" w:hAnsi="Book Antiqua" w:cs="Book Antiqua"/>
          <w:color w:val="000000"/>
        </w:rPr>
        <w:t>). Briefly, the lobe</w:t>
      </w:r>
      <w:r w:rsidR="0028024D" w:rsidRPr="00387988">
        <w:rPr>
          <w:rFonts w:ascii="Book Antiqua" w:eastAsia="Book Antiqua" w:hAnsi="Book Antiqua" w:cs="Book Antiqua"/>
          <w:color w:val="000000"/>
        </w:rPr>
        <w:t xml:space="preserve"> of the liver was washed with 0</w:t>
      </w:r>
      <w:r w:rsidR="0028024D" w:rsidRPr="00387988">
        <w:rPr>
          <w:rFonts w:ascii="Book Antiqua" w:hAnsi="Book Antiqua" w:cs="Book Antiqua"/>
          <w:color w:val="000000"/>
          <w:lang w:eastAsia="zh-CN"/>
        </w:rPr>
        <w:t>.</w:t>
      </w:r>
      <w:r w:rsidRPr="00387988">
        <w:rPr>
          <w:rFonts w:ascii="Book Antiqua" w:eastAsia="Book Antiqua" w:hAnsi="Book Antiqua" w:cs="Book Antiqua"/>
          <w:color w:val="000000"/>
        </w:rPr>
        <w:t xml:space="preserve">9% </w:t>
      </w:r>
      <w:proofErr w:type="spellStart"/>
      <w:r w:rsidRPr="00387988">
        <w:rPr>
          <w:rFonts w:ascii="Book Antiqua" w:eastAsia="Book Antiqua" w:hAnsi="Book Antiqua" w:cs="Book Antiqua"/>
          <w:color w:val="000000"/>
        </w:rPr>
        <w:t>NaCl</w:t>
      </w:r>
      <w:proofErr w:type="spellEnd"/>
      <w:r w:rsidRPr="00387988">
        <w:rPr>
          <w:rFonts w:ascii="Book Antiqua" w:eastAsia="Book Antiqua" w:hAnsi="Book Antiqua" w:cs="Book Antiqua"/>
          <w:color w:val="000000"/>
        </w:rPr>
        <w:t xml:space="preserve"> before being</w:t>
      </w:r>
      <w:r w:rsidR="00320810" w:rsidRPr="00387988">
        <w:rPr>
          <w:rFonts w:ascii="Book Antiqua" w:eastAsia="Book Antiqua" w:hAnsi="Book Antiqua" w:cs="Book Antiqua"/>
          <w:color w:val="000000"/>
        </w:rPr>
        <w:t xml:space="preserve"> blotted on paper and weighed. </w:t>
      </w:r>
      <w:r w:rsidRPr="00387988">
        <w:rPr>
          <w:rFonts w:ascii="Book Antiqua" w:eastAsia="Book Antiqua" w:hAnsi="Book Antiqua" w:cs="Book Antiqua"/>
          <w:color w:val="000000"/>
        </w:rPr>
        <w:t xml:space="preserve">Then, tissue </w:t>
      </w:r>
      <w:r w:rsidR="00320810" w:rsidRPr="00387988">
        <w:rPr>
          <w:rFonts w:ascii="Book Antiqua" w:eastAsia="Book Antiqua" w:hAnsi="Book Antiqua" w:cs="Book Antiqua"/>
          <w:color w:val="000000"/>
        </w:rPr>
        <w:t>was homogenized in 5% ice cold </w:t>
      </w:r>
      <w:proofErr w:type="spellStart"/>
      <w:r w:rsidRPr="00387988">
        <w:rPr>
          <w:rFonts w:ascii="Book Antiqua" w:eastAsia="Book Antiqua" w:hAnsi="Book Antiqua" w:cs="Book Antiqua"/>
          <w:color w:val="000000"/>
        </w:rPr>
        <w:t>metaphosphoric</w:t>
      </w:r>
      <w:proofErr w:type="spellEnd"/>
      <w:r w:rsidRPr="00387988">
        <w:rPr>
          <w:rFonts w:ascii="Book Antiqua" w:eastAsia="Book Antiqua" w:hAnsi="Book Antiqua" w:cs="Book Antiqua"/>
          <w:color w:val="000000"/>
        </w:rPr>
        <w:t xml:space="preserve"> acid and centrifuged at 3000</w:t>
      </w:r>
      <w:r w:rsidR="0028024D" w:rsidRPr="00387988">
        <w:rPr>
          <w:rFonts w:ascii="Book Antiqua" w:eastAsia="Book Antiqua" w:hAnsi="Book Antiqua" w:cs="Book Antiqua"/>
          <w:color w:val="000000"/>
        </w:rPr>
        <w:t xml:space="preserve"> </w:t>
      </w:r>
      <w:r w:rsidR="0028024D" w:rsidRPr="00387988">
        <w:rPr>
          <w:rFonts w:eastAsia="Book Antiqua"/>
          <w:color w:val="000000"/>
        </w:rPr>
        <w:t>×</w:t>
      </w:r>
      <w:r w:rsidRPr="00387988">
        <w:rPr>
          <w:rFonts w:ascii="Book Antiqua" w:eastAsia="Book Antiqua" w:hAnsi="Book Antiqua" w:cs="Book Antiqua"/>
          <w:color w:val="000000"/>
        </w:rPr>
        <w:t xml:space="preserve"> </w:t>
      </w:r>
      <w:r w:rsidRPr="004060DA">
        <w:rPr>
          <w:rFonts w:ascii="Book Antiqua" w:eastAsia="Book Antiqua" w:hAnsi="Book Antiqua" w:cs="Book Antiqua"/>
          <w:i/>
          <w:iCs/>
          <w:color w:val="000000"/>
        </w:rPr>
        <w:t>g</w:t>
      </w:r>
      <w:r w:rsidRPr="00387988">
        <w:rPr>
          <w:rFonts w:ascii="Book Antiqua" w:eastAsia="Book Antiqua" w:hAnsi="Book Antiqua" w:cs="Book Antiqua"/>
          <w:color w:val="000000"/>
        </w:rPr>
        <w:t xml:space="preserve"> for 10 min at 4 °C. Finally, the clear upper aqueous layer was collected for the assay. The enzyme concentration obtained is expressed as </w:t>
      </w:r>
      <w:proofErr w:type="spellStart"/>
      <w:r w:rsidRPr="00387988">
        <w:rPr>
          <w:rFonts w:ascii="Book Antiqua" w:eastAsia="Book Antiqua" w:hAnsi="Book Antiqua" w:cs="Book Antiqua"/>
          <w:color w:val="000000"/>
        </w:rPr>
        <w:t>nmol</w:t>
      </w:r>
      <w:proofErr w:type="spellEnd"/>
      <w:r w:rsidRPr="00387988">
        <w:rPr>
          <w:rFonts w:ascii="Book Antiqua" w:eastAsia="Book Antiqua" w:hAnsi="Book Antiqua" w:cs="Book Antiqua"/>
          <w:color w:val="000000"/>
        </w:rPr>
        <w:t xml:space="preserve"> of enzyme per milligram of protein using bovine serum as a standard. The protein concentration was evaluated in liver homogenates using Quick Start Brad</w:t>
      </w:r>
      <w:r w:rsidR="0028024D" w:rsidRPr="00387988">
        <w:rPr>
          <w:rFonts w:ascii="Book Antiqua" w:eastAsia="Book Antiqua" w:hAnsi="Book Antiqua" w:cs="Book Antiqua"/>
          <w:color w:val="000000"/>
        </w:rPr>
        <w:t xml:space="preserve">ford Protein Assay (Bio-Rad, </w:t>
      </w:r>
      <w:r w:rsidR="00C32CE4">
        <w:rPr>
          <w:rFonts w:ascii="Book Antiqua" w:eastAsia="Book Antiqua" w:hAnsi="Book Antiqua" w:cs="Book Antiqua"/>
          <w:color w:val="000000"/>
        </w:rPr>
        <w:t xml:space="preserve">Hercules, CA, </w:t>
      </w:r>
      <w:r w:rsidR="0028024D" w:rsidRPr="00387988">
        <w:rPr>
          <w:rFonts w:ascii="Book Antiqua" w:eastAsia="Book Antiqua" w:hAnsi="Book Antiqua" w:cs="Book Antiqua"/>
          <w:color w:val="000000"/>
        </w:rPr>
        <w:t>U</w:t>
      </w:r>
      <w:r w:rsidR="0028024D" w:rsidRPr="00387988">
        <w:rPr>
          <w:rFonts w:ascii="Book Antiqua" w:hAnsi="Book Antiqua" w:cs="Book Antiqua"/>
          <w:color w:val="000000"/>
          <w:lang w:eastAsia="zh-CN"/>
        </w:rPr>
        <w:t>nited States</w:t>
      </w:r>
      <w:r w:rsidRPr="00387988">
        <w:rPr>
          <w:rFonts w:ascii="Book Antiqua" w:eastAsia="Book Antiqua" w:hAnsi="Book Antiqua" w:cs="Book Antiqua"/>
          <w:color w:val="000000"/>
        </w:rPr>
        <w:t>).</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bCs/>
          <w:i/>
          <w:iCs/>
          <w:color w:val="000000"/>
        </w:rPr>
        <w:t>Assessment of ratio GSH/</w:t>
      </w:r>
      <w:r w:rsidR="00E66AEA">
        <w:rPr>
          <w:rFonts w:ascii="Book Antiqua" w:eastAsia="Book Antiqua" w:hAnsi="Book Antiqua" w:cs="Book Antiqua"/>
          <w:b/>
          <w:bCs/>
          <w:i/>
          <w:iCs/>
          <w:color w:val="000000"/>
        </w:rPr>
        <w:t>the oxidized state (</w:t>
      </w:r>
      <w:r w:rsidRPr="00387988">
        <w:rPr>
          <w:rFonts w:ascii="Book Antiqua" w:eastAsia="Book Antiqua" w:hAnsi="Book Antiqua" w:cs="Book Antiqua"/>
          <w:b/>
          <w:bCs/>
          <w:i/>
          <w:iCs/>
          <w:color w:val="000000"/>
        </w:rPr>
        <w:t>GSSG</w:t>
      </w:r>
      <w:r w:rsidR="00E66AEA">
        <w:rPr>
          <w:rFonts w:ascii="Book Antiqua" w:eastAsia="Book Antiqua" w:hAnsi="Book Antiqua" w:cs="Book Antiqua"/>
          <w:b/>
          <w:bCs/>
          <w:i/>
          <w:iCs/>
          <w:color w:val="000000"/>
        </w:rPr>
        <w:t>)</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lastRenderedPageBreak/>
        <w:t xml:space="preserve">Assessment of </w:t>
      </w:r>
      <w:r w:rsidR="00C32CE4">
        <w:rPr>
          <w:rFonts w:ascii="Book Antiqua" w:eastAsia="Book Antiqua" w:hAnsi="Book Antiqua" w:cs="Book Antiqua"/>
          <w:color w:val="000000"/>
        </w:rPr>
        <w:t>the</w:t>
      </w:r>
      <w:r w:rsidR="00C32CE4"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 xml:space="preserve">GSH/GSSG </w:t>
      </w:r>
      <w:r w:rsidR="00C32CE4">
        <w:rPr>
          <w:rFonts w:ascii="Book Antiqua" w:eastAsia="Book Antiqua" w:hAnsi="Book Antiqua" w:cs="Book Antiqua"/>
          <w:color w:val="000000"/>
        </w:rPr>
        <w:t xml:space="preserve">ratio </w:t>
      </w:r>
      <w:r w:rsidRPr="00387988">
        <w:rPr>
          <w:rFonts w:ascii="Book Antiqua" w:eastAsia="Book Antiqua" w:hAnsi="Book Antiqua" w:cs="Book Antiqua"/>
          <w:color w:val="000000"/>
        </w:rPr>
        <w:t>was performed using</w:t>
      </w:r>
      <w:r w:rsidRPr="00387988">
        <w:rPr>
          <w:rFonts w:ascii="Book Antiqua" w:eastAsia="Book Antiqua" w:hAnsi="Book Antiqua" w:cs="Book Antiqua"/>
          <w:b/>
          <w:bCs/>
          <w:i/>
          <w:iCs/>
          <w:color w:val="000000"/>
        </w:rPr>
        <w:t xml:space="preserve"> </w:t>
      </w:r>
      <w:r w:rsidRPr="00387988">
        <w:rPr>
          <w:rFonts w:ascii="Book Antiqua" w:eastAsia="Book Antiqua" w:hAnsi="Book Antiqua" w:cs="Book Antiqua"/>
          <w:iCs/>
          <w:color w:val="000000"/>
        </w:rPr>
        <w:t>GSH/GSSG Ratio Detection As</w:t>
      </w:r>
      <w:r w:rsidR="0028024D" w:rsidRPr="00387988">
        <w:rPr>
          <w:rFonts w:ascii="Book Antiqua" w:eastAsia="Book Antiqua" w:hAnsi="Book Antiqua" w:cs="Book Antiqua"/>
          <w:iCs/>
          <w:color w:val="000000"/>
        </w:rPr>
        <w:t>say Kit (</w:t>
      </w:r>
      <w:proofErr w:type="spellStart"/>
      <w:r w:rsidR="0028024D" w:rsidRPr="00387988">
        <w:rPr>
          <w:rFonts w:ascii="Book Antiqua" w:eastAsia="Book Antiqua" w:hAnsi="Book Antiqua" w:cs="Book Antiqua"/>
          <w:iCs/>
          <w:color w:val="000000"/>
        </w:rPr>
        <w:t>Fluorometric</w:t>
      </w:r>
      <w:proofErr w:type="spellEnd"/>
      <w:r w:rsidR="0028024D" w:rsidRPr="00387988">
        <w:rPr>
          <w:rFonts w:ascii="Book Antiqua" w:eastAsia="Book Antiqua" w:hAnsi="Book Antiqua" w:cs="Book Antiqua"/>
          <w:iCs/>
          <w:color w:val="000000"/>
        </w:rPr>
        <w:t xml:space="preserve"> - Green) </w:t>
      </w:r>
      <w:r w:rsidRPr="00387988">
        <w:rPr>
          <w:rFonts w:ascii="Book Antiqua" w:eastAsia="Book Antiqua" w:hAnsi="Book Antiqua" w:cs="Book Antiqua"/>
          <w:color w:val="000000"/>
        </w:rPr>
        <w:t>and following the manufacturer’s protocol (</w:t>
      </w:r>
      <w:proofErr w:type="spellStart"/>
      <w:r w:rsidRPr="00387988">
        <w:rPr>
          <w:rFonts w:ascii="Book Antiqua" w:eastAsia="Book Antiqua" w:hAnsi="Book Antiqua" w:cs="Book Antiqua"/>
          <w:color w:val="000000"/>
        </w:rPr>
        <w:t>Abcam</w:t>
      </w:r>
      <w:proofErr w:type="spellEnd"/>
      <w:r w:rsidRPr="00387988">
        <w:rPr>
          <w:rFonts w:ascii="Book Antiqua" w:eastAsia="Book Antiqua" w:hAnsi="Book Antiqua" w:cs="Book Antiqua"/>
          <w:color w:val="000000"/>
        </w:rPr>
        <w:t xml:space="preserve">, Cambridge, </w:t>
      </w:r>
      <w:r w:rsidR="005A43E2">
        <w:rPr>
          <w:rFonts w:ascii="Book Antiqua" w:eastAsia="Book Antiqua" w:hAnsi="Book Antiqua" w:cs="Book Antiqua"/>
          <w:color w:val="000000"/>
        </w:rPr>
        <w:t>United Kingdom</w:t>
      </w:r>
      <w:r w:rsidRPr="00387988">
        <w:rPr>
          <w:rFonts w:ascii="Book Antiqua" w:eastAsia="Book Antiqua" w:hAnsi="Book Antiqua" w:cs="Book Antiqua"/>
          <w:color w:val="000000"/>
        </w:rPr>
        <w:t>). Briefly, t</w:t>
      </w:r>
      <w:r w:rsidR="003A6AC9" w:rsidRPr="00387988">
        <w:rPr>
          <w:rFonts w:ascii="Book Antiqua" w:eastAsia="Book Antiqua" w:hAnsi="Book Antiqua" w:cs="Book Antiqua"/>
          <w:color w:val="000000"/>
        </w:rPr>
        <w:t>he liver lobe was washed with 0</w:t>
      </w:r>
      <w:r w:rsidR="003A6AC9" w:rsidRPr="00387988">
        <w:rPr>
          <w:rFonts w:ascii="Book Antiqua" w:hAnsi="Book Antiqua" w:cs="Book Antiqua"/>
          <w:color w:val="000000"/>
          <w:lang w:eastAsia="zh-CN"/>
        </w:rPr>
        <w:t>.</w:t>
      </w:r>
      <w:r w:rsidRPr="00387988">
        <w:rPr>
          <w:rFonts w:ascii="Book Antiqua" w:eastAsia="Book Antiqua" w:hAnsi="Book Antiqua" w:cs="Book Antiqua"/>
          <w:color w:val="000000"/>
        </w:rPr>
        <w:t xml:space="preserve">9% </w:t>
      </w:r>
      <w:proofErr w:type="spellStart"/>
      <w:r w:rsidRPr="00387988">
        <w:rPr>
          <w:rFonts w:ascii="Book Antiqua" w:eastAsia="Book Antiqua" w:hAnsi="Book Antiqua" w:cs="Book Antiqua"/>
          <w:color w:val="000000"/>
        </w:rPr>
        <w:t>NaCl</w:t>
      </w:r>
      <w:proofErr w:type="spellEnd"/>
      <w:r w:rsidRPr="00387988">
        <w:rPr>
          <w:rFonts w:ascii="Book Antiqua" w:eastAsia="Book Antiqua" w:hAnsi="Book Antiqua" w:cs="Book Antiqua"/>
          <w:color w:val="000000"/>
        </w:rPr>
        <w:t xml:space="preserve"> before being blotted on paper and weighed (20</w:t>
      </w:r>
      <w:r w:rsidR="003A6AC9" w:rsidRPr="00387988">
        <w:rPr>
          <w:rFonts w:ascii="Book Antiqua" w:hAnsi="Book Antiqua" w:cs="Book Antiqua"/>
          <w:color w:val="000000"/>
          <w:lang w:eastAsia="zh-CN"/>
        </w:rPr>
        <w:t xml:space="preserve"> </w:t>
      </w:r>
      <w:r w:rsidRPr="00387988">
        <w:rPr>
          <w:rFonts w:ascii="Book Antiqua" w:eastAsia="Book Antiqua" w:hAnsi="Book Antiqua" w:cs="Book Antiqua"/>
          <w:color w:val="000000"/>
        </w:rPr>
        <w:t>mg of tissue was required by the protocol). Then,</w:t>
      </w:r>
      <w:r w:rsidR="00320810" w:rsidRPr="00387988">
        <w:rPr>
          <w:rFonts w:ascii="Book Antiqua" w:eastAsia="Book Antiqua" w:hAnsi="Book Antiqua" w:cs="Book Antiqua"/>
          <w:color w:val="000000"/>
        </w:rPr>
        <w:t xml:space="preserve"> </w:t>
      </w:r>
      <w:r w:rsidR="005A43E2">
        <w:rPr>
          <w:rFonts w:ascii="Book Antiqua" w:eastAsia="Book Antiqua" w:hAnsi="Book Antiqua" w:cs="Book Antiqua"/>
          <w:color w:val="000000"/>
        </w:rPr>
        <w:t xml:space="preserve">the </w:t>
      </w:r>
      <w:r w:rsidRPr="00387988">
        <w:rPr>
          <w:rFonts w:ascii="Book Antiqua" w:eastAsia="Book Antiqua" w:hAnsi="Book Antiqua" w:cs="Book Antiqua"/>
          <w:color w:val="000000"/>
        </w:rPr>
        <w:t>tissue was homogenized in 5% ice cold</w:t>
      </w:r>
      <w:r w:rsidR="00320810" w:rsidRPr="00387988">
        <w:rPr>
          <w:rFonts w:ascii="Book Antiqua" w:eastAsia="Book Antiqua" w:hAnsi="Book Antiqua" w:cs="Book Antiqua"/>
          <w:color w:val="000000"/>
        </w:rPr>
        <w:t xml:space="preserve"> </w:t>
      </w:r>
      <w:proofErr w:type="spellStart"/>
      <w:r w:rsidRPr="00387988">
        <w:rPr>
          <w:rFonts w:ascii="Book Antiqua" w:eastAsia="Book Antiqua" w:hAnsi="Book Antiqua" w:cs="Book Antiqua"/>
          <w:color w:val="000000"/>
        </w:rPr>
        <w:t>metaphosphoric</w:t>
      </w:r>
      <w:proofErr w:type="spellEnd"/>
      <w:r w:rsidRPr="00387988">
        <w:rPr>
          <w:rFonts w:ascii="Book Antiqua" w:eastAsia="Book Antiqua" w:hAnsi="Book Antiqua" w:cs="Book Antiqua"/>
          <w:color w:val="000000"/>
        </w:rPr>
        <w:t xml:space="preserve"> acid and centrifuged at </w:t>
      </w:r>
      <w:r w:rsidR="003A6AC9" w:rsidRPr="00387988">
        <w:rPr>
          <w:rFonts w:ascii="Book Antiqua" w:eastAsia="Book Antiqua" w:hAnsi="Book Antiqua" w:cs="Book Antiqua"/>
          <w:color w:val="000000"/>
        </w:rPr>
        <w:t xml:space="preserve">14000 </w:t>
      </w:r>
      <w:r w:rsidR="003A6AC9" w:rsidRPr="00387988">
        <w:rPr>
          <w:rFonts w:eastAsia="Book Antiqua"/>
          <w:color w:val="000000"/>
        </w:rPr>
        <w:t>×</w:t>
      </w:r>
      <w:r w:rsidRPr="00387988">
        <w:rPr>
          <w:rFonts w:ascii="Book Antiqua" w:eastAsia="Book Antiqua" w:hAnsi="Book Antiqua" w:cs="Book Antiqua"/>
          <w:color w:val="000000"/>
        </w:rPr>
        <w:t xml:space="preserve"> </w:t>
      </w:r>
      <w:r w:rsidRPr="004060DA">
        <w:rPr>
          <w:rFonts w:ascii="Book Antiqua" w:eastAsia="Book Antiqua" w:hAnsi="Book Antiqua" w:cs="Book Antiqua"/>
          <w:i/>
          <w:iCs/>
          <w:color w:val="000000"/>
        </w:rPr>
        <w:t>g</w:t>
      </w:r>
      <w:r w:rsidRPr="00387988">
        <w:rPr>
          <w:rFonts w:ascii="Book Antiqua" w:eastAsia="Book Antiqua" w:hAnsi="Book Antiqua" w:cs="Book Antiqua"/>
          <w:color w:val="000000"/>
        </w:rPr>
        <w:t xml:space="preserve"> for 10 min at 4 °C. The clear upper aqueous layer was collected and sample </w:t>
      </w:r>
      <w:proofErr w:type="spellStart"/>
      <w:r w:rsidRPr="00387988">
        <w:rPr>
          <w:rFonts w:ascii="Book Antiqua" w:eastAsia="Book Antiqua" w:hAnsi="Book Antiqua" w:cs="Book Antiqua"/>
          <w:color w:val="000000"/>
        </w:rPr>
        <w:t>deproteinization</w:t>
      </w:r>
      <w:proofErr w:type="spellEnd"/>
      <w:r w:rsidRPr="00387988">
        <w:rPr>
          <w:rFonts w:ascii="Book Antiqua" w:eastAsia="Book Antiqua" w:hAnsi="Book Antiqua" w:cs="Book Antiqua"/>
          <w:color w:val="000000"/>
        </w:rPr>
        <w:t xml:space="preserve"> was performed using </w:t>
      </w:r>
      <w:proofErr w:type="spellStart"/>
      <w:r w:rsidRPr="00387988">
        <w:rPr>
          <w:rFonts w:ascii="Book Antiqua" w:eastAsia="Book Antiqua" w:hAnsi="Book Antiqua" w:cs="Book Antiqua"/>
          <w:color w:val="000000"/>
        </w:rPr>
        <w:t>trichloroacetic</w:t>
      </w:r>
      <w:proofErr w:type="spellEnd"/>
      <w:r w:rsidRPr="00387988">
        <w:rPr>
          <w:rFonts w:ascii="Book Antiqua" w:eastAsia="Book Antiqua" w:hAnsi="Book Antiqua" w:cs="Book Antiqua"/>
          <w:color w:val="000000"/>
        </w:rPr>
        <w:t xml:space="preserve"> acid and sodium bicarbonate. After this step, </w:t>
      </w:r>
      <w:proofErr w:type="spellStart"/>
      <w:r w:rsidRPr="00387988">
        <w:rPr>
          <w:rFonts w:ascii="Book Antiqua" w:eastAsia="Book Antiqua" w:hAnsi="Book Antiqua" w:cs="Book Antiqua"/>
          <w:color w:val="000000"/>
        </w:rPr>
        <w:t>thiol</w:t>
      </w:r>
      <w:proofErr w:type="spellEnd"/>
      <w:r w:rsidRPr="00387988">
        <w:rPr>
          <w:rFonts w:ascii="Book Antiqua" w:eastAsia="Book Antiqua" w:hAnsi="Book Antiqua" w:cs="Book Antiqua"/>
          <w:color w:val="000000"/>
        </w:rPr>
        <w:t xml:space="preserve"> green indicator reaction mix was added to the </w:t>
      </w:r>
      <w:proofErr w:type="spellStart"/>
      <w:r w:rsidRPr="00387988">
        <w:rPr>
          <w:rFonts w:ascii="Book Antiqua" w:eastAsia="Book Antiqua" w:hAnsi="Book Antiqua" w:cs="Book Antiqua"/>
          <w:color w:val="000000"/>
        </w:rPr>
        <w:t>deproteinized</w:t>
      </w:r>
      <w:proofErr w:type="spellEnd"/>
      <w:r w:rsidRPr="00387988">
        <w:rPr>
          <w:rFonts w:ascii="Book Antiqua" w:eastAsia="Book Antiqua" w:hAnsi="Book Antiqua" w:cs="Book Antiqua"/>
          <w:color w:val="000000"/>
        </w:rPr>
        <w:t xml:space="preserve"> samples and the fluorescence measurement was performed (Ex/</w:t>
      </w:r>
      <w:proofErr w:type="spellStart"/>
      <w:r w:rsidRPr="00387988">
        <w:rPr>
          <w:rFonts w:ascii="Book Antiqua" w:eastAsia="Book Antiqua" w:hAnsi="Book Antiqua" w:cs="Book Antiqua"/>
          <w:color w:val="000000"/>
        </w:rPr>
        <w:t>Em</w:t>
      </w:r>
      <w:proofErr w:type="spellEnd"/>
      <w:r w:rsidR="005A43E2">
        <w:rPr>
          <w:rFonts w:ascii="Book Antiqua" w:eastAsia="Book Antiqua" w:hAnsi="Book Antiqua" w:cs="Book Antiqua"/>
          <w:color w:val="000000"/>
        </w:rPr>
        <w:t xml:space="preserve"> </w:t>
      </w:r>
      <w:r w:rsidRPr="00387988">
        <w:rPr>
          <w:rFonts w:ascii="Book Antiqua" w:eastAsia="Book Antiqua" w:hAnsi="Book Antiqua" w:cs="Book Antiqua"/>
          <w:color w:val="000000"/>
        </w:rPr>
        <w:t>= 490/520</w:t>
      </w:r>
      <w:r w:rsidR="003A6AC9" w:rsidRPr="00387988">
        <w:rPr>
          <w:rFonts w:ascii="Book Antiqua" w:hAnsi="Book Antiqua" w:cs="Book Antiqua"/>
          <w:color w:val="000000"/>
          <w:lang w:eastAsia="zh-CN"/>
        </w:rPr>
        <w:t xml:space="preserve"> </w:t>
      </w:r>
      <w:r w:rsidRPr="00387988">
        <w:rPr>
          <w:rFonts w:ascii="Book Antiqua" w:eastAsia="Book Antiqua" w:hAnsi="Book Antiqua" w:cs="Book Antiqua"/>
          <w:color w:val="000000"/>
        </w:rPr>
        <w:t>nm). In two separate assay reactions, GSH (reduced) was measured directly with a GSH standard and total GSH (GSH</w:t>
      </w:r>
      <w:r w:rsidR="005A43E2">
        <w:rPr>
          <w:rFonts w:ascii="Book Antiqua" w:eastAsia="Book Antiqua" w:hAnsi="Book Antiqua" w:cs="Book Antiqua"/>
          <w:color w:val="000000"/>
        </w:rPr>
        <w:t xml:space="preserve"> </w:t>
      </w:r>
      <w:r w:rsidRPr="00387988">
        <w:rPr>
          <w:rFonts w:ascii="Book Antiqua" w:eastAsia="Book Antiqua" w:hAnsi="Book Antiqua" w:cs="Book Antiqua"/>
          <w:color w:val="000000"/>
        </w:rPr>
        <w:t>+</w:t>
      </w:r>
      <w:r w:rsidR="005A43E2">
        <w:rPr>
          <w:rFonts w:ascii="Book Antiqua" w:eastAsia="Book Antiqua" w:hAnsi="Book Antiqua" w:cs="Book Antiqua"/>
          <w:color w:val="000000"/>
        </w:rPr>
        <w:t xml:space="preserve"> </w:t>
      </w:r>
      <w:r w:rsidRPr="00387988">
        <w:rPr>
          <w:rFonts w:ascii="Book Antiqua" w:eastAsia="Book Antiqua" w:hAnsi="Book Antiqua" w:cs="Book Antiqua"/>
          <w:color w:val="000000"/>
        </w:rPr>
        <w:t>GSSG) was measured by using a GSSG standard.</w:t>
      </w:r>
    </w:p>
    <w:p w:rsidR="00A77B3E" w:rsidRPr="00387988" w:rsidRDefault="00A77B3E" w:rsidP="00387988">
      <w:pPr>
        <w:snapToGrid w:val="0"/>
        <w:spacing w:line="360" w:lineRule="auto"/>
        <w:jc w:val="both"/>
      </w:pPr>
    </w:p>
    <w:p w:rsidR="003A6AC9" w:rsidRPr="00387988" w:rsidRDefault="00107D11" w:rsidP="00387988">
      <w:pPr>
        <w:snapToGrid w:val="0"/>
        <w:spacing w:line="360" w:lineRule="auto"/>
        <w:jc w:val="both"/>
        <w:rPr>
          <w:rFonts w:ascii="Book Antiqua" w:hAnsi="Book Antiqua" w:cs="Book Antiqua"/>
          <w:b/>
          <w:bCs/>
          <w:i/>
          <w:iCs/>
          <w:color w:val="000000"/>
          <w:lang w:eastAsia="zh-CN"/>
        </w:rPr>
      </w:pPr>
      <w:r w:rsidRPr="00387988">
        <w:rPr>
          <w:rFonts w:ascii="Book Antiqua" w:eastAsia="Book Antiqua" w:hAnsi="Book Antiqua" w:cs="Book Antiqua"/>
          <w:b/>
          <w:bCs/>
          <w:i/>
          <w:iCs/>
          <w:color w:val="000000"/>
        </w:rPr>
        <w:t>Enzyme-</w:t>
      </w:r>
      <w:r w:rsidR="005A43E2">
        <w:rPr>
          <w:rFonts w:ascii="Book Antiqua" w:eastAsia="Book Antiqua" w:hAnsi="Book Antiqua" w:cs="Book Antiqua"/>
          <w:b/>
          <w:bCs/>
          <w:i/>
          <w:iCs/>
          <w:color w:val="000000"/>
        </w:rPr>
        <w:t>l</w:t>
      </w:r>
      <w:r w:rsidRPr="00387988">
        <w:rPr>
          <w:rFonts w:ascii="Book Antiqua" w:eastAsia="Book Antiqua" w:hAnsi="Book Antiqua" w:cs="Book Antiqua"/>
          <w:b/>
          <w:bCs/>
          <w:i/>
          <w:iCs/>
          <w:color w:val="000000"/>
        </w:rPr>
        <w:t xml:space="preserve">inked </w:t>
      </w:r>
      <w:proofErr w:type="spellStart"/>
      <w:r w:rsidR="005A43E2">
        <w:rPr>
          <w:rFonts w:ascii="Book Antiqua" w:eastAsia="Book Antiqua" w:hAnsi="Book Antiqua" w:cs="Book Antiqua"/>
          <w:b/>
          <w:bCs/>
          <w:i/>
          <w:iCs/>
          <w:color w:val="000000"/>
        </w:rPr>
        <w:t>i</w:t>
      </w:r>
      <w:r w:rsidRPr="00387988">
        <w:rPr>
          <w:rFonts w:ascii="Book Antiqua" w:eastAsia="Book Antiqua" w:hAnsi="Book Antiqua" w:cs="Book Antiqua"/>
          <w:b/>
          <w:bCs/>
          <w:i/>
          <w:iCs/>
          <w:color w:val="000000"/>
        </w:rPr>
        <w:t>mmuno</w:t>
      </w:r>
      <w:r w:rsidR="005A43E2">
        <w:rPr>
          <w:rFonts w:ascii="Book Antiqua" w:eastAsia="Book Antiqua" w:hAnsi="Book Antiqua" w:cs="Book Antiqua"/>
          <w:b/>
          <w:bCs/>
          <w:i/>
          <w:iCs/>
          <w:color w:val="000000"/>
        </w:rPr>
        <w:t>s</w:t>
      </w:r>
      <w:r w:rsidRPr="00387988">
        <w:rPr>
          <w:rFonts w:ascii="Book Antiqua" w:eastAsia="Book Antiqua" w:hAnsi="Book Antiqua" w:cs="Book Antiqua"/>
          <w:b/>
          <w:bCs/>
          <w:i/>
          <w:iCs/>
          <w:color w:val="000000"/>
        </w:rPr>
        <w:t>orbent</w:t>
      </w:r>
      <w:proofErr w:type="spellEnd"/>
      <w:r w:rsidRPr="00387988">
        <w:rPr>
          <w:rFonts w:ascii="Book Antiqua" w:eastAsia="Book Antiqua" w:hAnsi="Book Antiqua" w:cs="Book Antiqua"/>
          <w:b/>
          <w:bCs/>
          <w:i/>
          <w:iCs/>
          <w:color w:val="000000"/>
        </w:rPr>
        <w:t xml:space="preserve"> </w:t>
      </w:r>
      <w:r w:rsidR="005A43E2">
        <w:rPr>
          <w:rFonts w:ascii="Book Antiqua" w:eastAsia="Book Antiqua" w:hAnsi="Book Antiqua" w:cs="Book Antiqua"/>
          <w:b/>
          <w:bCs/>
          <w:i/>
          <w:iCs/>
          <w:color w:val="000000"/>
        </w:rPr>
        <w:t>a</w:t>
      </w:r>
      <w:r w:rsidRPr="00387988">
        <w:rPr>
          <w:rFonts w:ascii="Book Antiqua" w:eastAsia="Book Antiqua" w:hAnsi="Book Antiqua" w:cs="Book Antiqua"/>
          <w:b/>
          <w:bCs/>
          <w:i/>
          <w:iCs/>
          <w:color w:val="000000"/>
        </w:rPr>
        <w:t xml:space="preserve">ssay </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 xml:space="preserve">HMGB1 concentrations in the plasma of mice were measured by a sandwich-enzyme immunoassay (IBL International GmbH, Hamburg, </w:t>
      </w:r>
      <w:proofErr w:type="gramStart"/>
      <w:r w:rsidRPr="00387988">
        <w:rPr>
          <w:rFonts w:ascii="Book Antiqua" w:eastAsia="Book Antiqua" w:hAnsi="Book Antiqua" w:cs="Book Antiqua"/>
          <w:color w:val="000000"/>
        </w:rPr>
        <w:t>Germany</w:t>
      </w:r>
      <w:proofErr w:type="gramEnd"/>
      <w:r w:rsidRPr="00387988">
        <w:rPr>
          <w:rFonts w:ascii="Book Antiqua" w:eastAsia="Book Antiqua" w:hAnsi="Book Antiqua" w:cs="Book Antiqua"/>
          <w:color w:val="000000"/>
        </w:rPr>
        <w:t xml:space="preserve">) following the manufacturer’s protocol. Briefly, </w:t>
      </w:r>
      <w:r w:rsidR="005A43E2">
        <w:rPr>
          <w:rFonts w:ascii="Book Antiqua" w:eastAsia="Book Antiqua" w:hAnsi="Book Antiqua" w:cs="Book Antiqua"/>
          <w:color w:val="000000"/>
        </w:rPr>
        <w:t xml:space="preserve">with </w:t>
      </w:r>
      <w:r w:rsidRPr="00387988">
        <w:rPr>
          <w:rFonts w:ascii="Book Antiqua" w:eastAsia="Book Antiqua" w:hAnsi="Book Antiqua" w:cs="Book Antiqua"/>
          <w:color w:val="000000"/>
        </w:rPr>
        <w:t>the wells of the plate being coated with purified anti-HMGB1 antibody, the protein of interest binds specifically to the immobilized antibody during the first incubation (24 h, 37 °C). After the washing step to remove all unbound components of the starting sample, a second peroxidase-</w:t>
      </w:r>
      <w:proofErr w:type="spellStart"/>
      <w:r w:rsidRPr="00387988">
        <w:rPr>
          <w:rFonts w:ascii="Book Antiqua" w:eastAsia="Book Antiqua" w:hAnsi="Book Antiqua" w:cs="Book Antiqua"/>
          <w:color w:val="000000"/>
        </w:rPr>
        <w:t>labelled</w:t>
      </w:r>
      <w:proofErr w:type="spellEnd"/>
      <w:r w:rsidRPr="00387988">
        <w:rPr>
          <w:rFonts w:ascii="Book Antiqua" w:eastAsia="Book Antiqua" w:hAnsi="Book Antiqua" w:cs="Book Antiqua"/>
          <w:color w:val="000000"/>
        </w:rPr>
        <w:t xml:space="preserve"> antibody was distributed to the wells. After</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incubation (2 h, room temperature), the enzyme substrate (solution containing TMB and buffer with 0.005 M hydrogen peroxide) was added. The enzyme reaction took place for 30</w:t>
      </w:r>
      <w:r w:rsidR="00E018FE" w:rsidRPr="00387988">
        <w:rPr>
          <w:rFonts w:ascii="Book Antiqua" w:hAnsi="Book Antiqua" w:cs="Book Antiqua"/>
          <w:color w:val="000000"/>
          <w:lang w:eastAsia="zh-CN"/>
        </w:rPr>
        <w:t xml:space="preserve"> </w:t>
      </w:r>
      <w:r w:rsidRPr="00387988">
        <w:rPr>
          <w:rFonts w:ascii="Book Antiqua" w:eastAsia="Book Antiqua" w:hAnsi="Book Antiqua" w:cs="Book Antiqua"/>
          <w:color w:val="000000"/>
        </w:rPr>
        <w:t>min and was stopped by</w:t>
      </w:r>
      <w:r w:rsidR="005A43E2">
        <w:rPr>
          <w:rFonts w:ascii="Book Antiqua" w:eastAsia="Book Antiqua" w:hAnsi="Book Antiqua" w:cs="Book Antiqua"/>
          <w:color w:val="000000"/>
        </w:rPr>
        <w:t xml:space="preserve"> addition of</w:t>
      </w:r>
      <w:r w:rsidRPr="00387988">
        <w:rPr>
          <w:rFonts w:ascii="Book Antiqua" w:eastAsia="Book Antiqua" w:hAnsi="Book Antiqua" w:cs="Book Antiqua"/>
          <w:color w:val="000000"/>
        </w:rPr>
        <w:t xml:space="preserve"> a 0.35</w:t>
      </w:r>
      <w:r w:rsidR="005A43E2">
        <w:rPr>
          <w:rFonts w:ascii="Book Antiqua" w:eastAsia="Book Antiqua" w:hAnsi="Book Antiqua" w:cs="Book Antiqua"/>
          <w:color w:val="000000"/>
        </w:rPr>
        <w:t xml:space="preserve"> </w:t>
      </w:r>
      <w:r w:rsidRPr="00387988">
        <w:rPr>
          <w:rFonts w:ascii="Book Antiqua" w:eastAsia="Book Antiqua" w:hAnsi="Book Antiqua" w:cs="Book Antiqua"/>
          <w:color w:val="000000"/>
        </w:rPr>
        <w:t>M hydrogen sulfate solution. The intensity of the light produced, directly proportional to the amount of HMGB1 present in our sample, was measured using a spectrophotometer (</w:t>
      </w:r>
      <w:proofErr w:type="spellStart"/>
      <w:r w:rsidRPr="00387988">
        <w:rPr>
          <w:rFonts w:ascii="Book Antiqua" w:eastAsia="Book Antiqua" w:hAnsi="Book Antiqua" w:cs="Book Antiqua"/>
          <w:color w:val="000000"/>
        </w:rPr>
        <w:t>Multiskan</w:t>
      </w:r>
      <w:proofErr w:type="spellEnd"/>
      <w:r w:rsidRPr="00387988">
        <w:rPr>
          <w:rFonts w:ascii="Book Antiqua" w:eastAsia="Book Antiqua" w:hAnsi="Book Antiqua" w:cs="Book Antiqua"/>
          <w:color w:val="000000"/>
        </w:rPr>
        <w:t xml:space="preserve"> Ascent) at a wavelength of 450</w:t>
      </w:r>
      <w:r w:rsidR="005A43E2">
        <w:rPr>
          <w:rFonts w:ascii="Book Antiqua" w:eastAsia="Book Antiqua" w:hAnsi="Book Antiqua" w:cs="Book Antiqua"/>
          <w:color w:val="000000"/>
        </w:rPr>
        <w:t xml:space="preserve"> </w:t>
      </w:r>
      <w:r w:rsidRPr="00387988">
        <w:rPr>
          <w:rFonts w:ascii="Book Antiqua" w:eastAsia="Book Antiqua" w:hAnsi="Book Antiqua" w:cs="Book Antiqua"/>
          <w:color w:val="000000"/>
        </w:rPr>
        <w:t>nm. Concentratio</w:t>
      </w:r>
      <w:r w:rsidR="00E018FE" w:rsidRPr="00387988">
        <w:rPr>
          <w:rFonts w:ascii="Book Antiqua" w:eastAsia="Book Antiqua" w:hAnsi="Book Antiqua" w:cs="Book Antiqua"/>
          <w:color w:val="000000"/>
        </w:rPr>
        <w:t xml:space="preserve">n of HMGB1 is expressed as </w:t>
      </w:r>
      <w:proofErr w:type="spellStart"/>
      <w:r w:rsidR="00E018FE" w:rsidRPr="00387988">
        <w:rPr>
          <w:rFonts w:ascii="Book Antiqua" w:eastAsia="Book Antiqua" w:hAnsi="Book Antiqua" w:cs="Book Antiqua"/>
          <w:color w:val="000000"/>
        </w:rPr>
        <w:t>ng</w:t>
      </w:r>
      <w:proofErr w:type="spellEnd"/>
      <w:r w:rsidR="00E018FE" w:rsidRPr="00387988">
        <w:rPr>
          <w:rFonts w:ascii="Book Antiqua" w:eastAsia="Book Antiqua" w:hAnsi="Book Antiqua" w:cs="Book Antiqua"/>
          <w:color w:val="000000"/>
        </w:rPr>
        <w:t>/</w:t>
      </w:r>
      <w:proofErr w:type="spellStart"/>
      <w:r w:rsidR="00E018FE" w:rsidRPr="00387988">
        <w:rPr>
          <w:rFonts w:ascii="Book Antiqua" w:eastAsia="Book Antiqua" w:hAnsi="Book Antiqua" w:cs="Book Antiqua"/>
          <w:color w:val="000000"/>
        </w:rPr>
        <w:t>m</w:t>
      </w:r>
      <w:r w:rsidR="00E018FE" w:rsidRPr="00387988">
        <w:rPr>
          <w:rFonts w:ascii="Book Antiqua" w:hAnsi="Book Antiqua" w:cs="Book Antiqua"/>
          <w:color w:val="000000"/>
          <w:lang w:eastAsia="zh-CN"/>
        </w:rPr>
        <w:t>L</w:t>
      </w:r>
      <w:r w:rsidRPr="00387988">
        <w:rPr>
          <w:rFonts w:ascii="Book Antiqua" w:eastAsia="Book Antiqua" w:hAnsi="Book Antiqua" w:cs="Book Antiqua"/>
          <w:color w:val="000000"/>
        </w:rPr>
        <w:t>.</w:t>
      </w:r>
      <w:proofErr w:type="spellEnd"/>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proofErr w:type="spellStart"/>
      <w:r w:rsidRPr="00387988">
        <w:rPr>
          <w:rFonts w:ascii="Book Antiqua" w:eastAsia="Book Antiqua" w:hAnsi="Book Antiqua" w:cs="Book Antiqua"/>
          <w:b/>
          <w:bCs/>
          <w:i/>
          <w:iCs/>
          <w:color w:val="000000"/>
        </w:rPr>
        <w:t>Immu</w:t>
      </w:r>
      <w:r w:rsidR="00441D22">
        <w:rPr>
          <w:rFonts w:ascii="Book Antiqua" w:eastAsia="Book Antiqua" w:hAnsi="Book Antiqua" w:cs="Book Antiqua"/>
          <w:b/>
          <w:bCs/>
          <w:i/>
          <w:iCs/>
          <w:color w:val="000000"/>
        </w:rPr>
        <w:t>no</w:t>
      </w:r>
      <w:r w:rsidRPr="00387988">
        <w:rPr>
          <w:rFonts w:ascii="Book Antiqua" w:eastAsia="Book Antiqua" w:hAnsi="Book Antiqua" w:cs="Book Antiqua"/>
          <w:b/>
          <w:bCs/>
          <w:i/>
          <w:iCs/>
          <w:color w:val="000000"/>
        </w:rPr>
        <w:t>histochemical</w:t>
      </w:r>
      <w:proofErr w:type="spellEnd"/>
      <w:r w:rsidRPr="00387988">
        <w:rPr>
          <w:rFonts w:ascii="Book Antiqua" w:eastAsia="Book Antiqua" w:hAnsi="Book Antiqua" w:cs="Book Antiqua"/>
          <w:b/>
          <w:bCs/>
          <w:i/>
          <w:iCs/>
          <w:color w:val="000000"/>
        </w:rPr>
        <w:t xml:space="preserve"> staining of HMGB1 in the liver</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lastRenderedPageBreak/>
        <w:t>Serial sections (5 µm thickness) of formalin-fixed and paraffin-embedded live</w:t>
      </w:r>
      <w:r w:rsidR="00E018FE" w:rsidRPr="00387988">
        <w:rPr>
          <w:rFonts w:ascii="Book Antiqua" w:eastAsia="Book Antiqua" w:hAnsi="Book Antiqua" w:cs="Book Antiqua"/>
          <w:color w:val="000000"/>
        </w:rPr>
        <w:t xml:space="preserve">r were </w:t>
      </w:r>
      <w:proofErr w:type="spellStart"/>
      <w:r w:rsidR="00E018FE" w:rsidRPr="00387988">
        <w:rPr>
          <w:rFonts w:ascii="Book Antiqua" w:eastAsia="Book Antiqua" w:hAnsi="Book Antiqua" w:cs="Book Antiqua"/>
          <w:color w:val="000000"/>
        </w:rPr>
        <w:t>immunostained</w:t>
      </w:r>
      <w:proofErr w:type="spellEnd"/>
      <w:r w:rsidR="00E018FE" w:rsidRPr="00387988">
        <w:rPr>
          <w:rFonts w:ascii="Book Antiqua" w:eastAsia="Book Antiqua" w:hAnsi="Book Antiqua" w:cs="Book Antiqua"/>
          <w:color w:val="000000"/>
        </w:rPr>
        <w:t xml:space="preserve"> for HMGB1 </w:t>
      </w:r>
      <w:r w:rsidR="00E018FE" w:rsidRPr="00387988">
        <w:rPr>
          <w:rFonts w:ascii="Book Antiqua" w:hAnsi="Book Antiqua" w:cs="Book Antiqua"/>
          <w:color w:val="000000"/>
          <w:lang w:eastAsia="zh-CN"/>
        </w:rPr>
        <w:t>(</w:t>
      </w:r>
      <w:r w:rsidR="00E018FE" w:rsidRPr="00387988">
        <w:rPr>
          <w:rFonts w:ascii="Book Antiqua" w:eastAsia="Book Antiqua" w:hAnsi="Book Antiqua" w:cs="Book Antiqua"/>
          <w:color w:val="000000"/>
        </w:rPr>
        <w:t>1:1000</w:t>
      </w:r>
      <w:r w:rsidR="00E018FE" w:rsidRPr="00387988">
        <w:rPr>
          <w:rFonts w:ascii="Book Antiqua" w:hAnsi="Book Antiqua" w:cs="Book Antiqua"/>
          <w:color w:val="000000"/>
          <w:lang w:eastAsia="zh-CN"/>
        </w:rPr>
        <w:t>)</w:t>
      </w:r>
      <w:r w:rsidRPr="00387988">
        <w:rPr>
          <w:rFonts w:ascii="Book Antiqua" w:eastAsia="Book Antiqua" w:hAnsi="Book Antiqua" w:cs="Book Antiqua"/>
          <w:color w:val="000000"/>
        </w:rPr>
        <w:t xml:space="preserve"> by indirect </w:t>
      </w:r>
      <w:proofErr w:type="spellStart"/>
      <w:r w:rsidRPr="00387988">
        <w:rPr>
          <w:rFonts w:ascii="Book Antiqua" w:eastAsia="Book Antiqua" w:hAnsi="Book Antiqua" w:cs="Book Antiqua"/>
          <w:color w:val="000000"/>
        </w:rPr>
        <w:t>immuno</w:t>
      </w:r>
      <w:proofErr w:type="spellEnd"/>
      <w:r w:rsidRPr="00387988">
        <w:rPr>
          <w:rFonts w:ascii="Book Antiqua" w:eastAsia="Book Antiqua" w:hAnsi="Book Antiqua" w:cs="Book Antiqua"/>
          <w:color w:val="000000"/>
        </w:rPr>
        <w:t xml:space="preserve">-peroxidase method using Discovery </w:t>
      </w:r>
      <w:proofErr w:type="spellStart"/>
      <w:r w:rsidRPr="00387988">
        <w:rPr>
          <w:rFonts w:ascii="Book Antiqua" w:eastAsia="Book Antiqua" w:hAnsi="Book Antiqua" w:cs="Book Antiqua"/>
          <w:color w:val="000000"/>
        </w:rPr>
        <w:t>Ventana</w:t>
      </w:r>
      <w:proofErr w:type="spellEnd"/>
      <w:r w:rsidRPr="00387988">
        <w:rPr>
          <w:rFonts w:ascii="Book Antiqua" w:eastAsia="Book Antiqua" w:hAnsi="Book Antiqua" w:cs="Book Antiqua"/>
          <w:color w:val="000000"/>
        </w:rPr>
        <w:t xml:space="preserve"> (Roche Diagnostics GmbH, Mannheim, Germany). </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rPr>
          <w:i/>
        </w:rPr>
      </w:pPr>
      <w:r w:rsidRPr="00387988">
        <w:rPr>
          <w:rFonts w:ascii="Book Antiqua" w:eastAsia="Book Antiqua" w:hAnsi="Book Antiqua" w:cs="Book Antiqua"/>
          <w:b/>
          <w:bCs/>
          <w:i/>
          <w:color w:val="000000"/>
        </w:rPr>
        <w:t>Quantification of HMGB1 in the liver</w:t>
      </w:r>
    </w:p>
    <w:p w:rsidR="00A77B3E" w:rsidRPr="00387988" w:rsidRDefault="00107D11" w:rsidP="00387988">
      <w:pPr>
        <w:snapToGrid w:val="0"/>
        <w:spacing w:line="360" w:lineRule="auto"/>
        <w:jc w:val="both"/>
      </w:pPr>
      <w:proofErr w:type="spellStart"/>
      <w:r w:rsidRPr="00387988">
        <w:rPr>
          <w:rFonts w:ascii="Book Antiqua" w:eastAsia="Book Antiqua" w:hAnsi="Book Antiqua" w:cs="Book Antiqua"/>
          <w:color w:val="000000"/>
        </w:rPr>
        <w:t>Immunohistochemical</w:t>
      </w:r>
      <w:proofErr w:type="spellEnd"/>
      <w:r w:rsidRPr="00387988">
        <w:rPr>
          <w:rFonts w:ascii="Book Antiqua" w:eastAsia="Book Antiqua" w:hAnsi="Book Antiqua" w:cs="Book Antiqua"/>
          <w:color w:val="000000"/>
        </w:rPr>
        <w:t xml:space="preserve"> expression of nuclear HMGB1 was quantifi</w:t>
      </w:r>
      <w:r w:rsidR="00E018FE" w:rsidRPr="00387988">
        <w:rPr>
          <w:rFonts w:ascii="Book Antiqua" w:eastAsia="Book Antiqua" w:hAnsi="Book Antiqua" w:cs="Book Antiqua"/>
          <w:color w:val="000000"/>
        </w:rPr>
        <w:t xml:space="preserve">ed as previously </w:t>
      </w:r>
      <w:proofErr w:type="gramStart"/>
      <w:r w:rsidR="00E018FE" w:rsidRPr="00387988">
        <w:rPr>
          <w:rFonts w:ascii="Book Antiqua" w:eastAsia="Book Antiqua" w:hAnsi="Book Antiqua" w:cs="Book Antiqua"/>
          <w:color w:val="000000"/>
        </w:rPr>
        <w:t>described</w:t>
      </w:r>
      <w:r w:rsidR="00E018FE" w:rsidRPr="00387988">
        <w:rPr>
          <w:rFonts w:ascii="Book Antiqua" w:eastAsia="Book Antiqua" w:hAnsi="Book Antiqua" w:cs="Book Antiqua"/>
          <w:color w:val="000000"/>
          <w:vertAlign w:val="superscript"/>
        </w:rPr>
        <w:t>[</w:t>
      </w:r>
      <w:proofErr w:type="gramEnd"/>
      <w:r w:rsidR="00E018FE" w:rsidRPr="00387988">
        <w:rPr>
          <w:rFonts w:ascii="Book Antiqua" w:eastAsia="Book Antiqua" w:hAnsi="Book Antiqua" w:cs="Book Antiqua"/>
          <w:color w:val="000000"/>
          <w:vertAlign w:val="superscript"/>
        </w:rPr>
        <w:t>19</w:t>
      </w:r>
      <w:r w:rsidR="00E018FE" w:rsidRPr="00387988">
        <w:rPr>
          <w:rFonts w:ascii="Book Antiqua" w:hAnsi="Book Antiqua" w:cs="Book Antiqua"/>
          <w:color w:val="000000"/>
          <w:vertAlign w:val="superscript"/>
          <w:lang w:eastAsia="zh-CN"/>
        </w:rPr>
        <w:t>,</w:t>
      </w:r>
      <w:r w:rsidRPr="00387988">
        <w:rPr>
          <w:rFonts w:ascii="Book Antiqua" w:eastAsia="Book Antiqua" w:hAnsi="Book Antiqua" w:cs="Book Antiqua"/>
          <w:color w:val="000000"/>
          <w:vertAlign w:val="superscript"/>
        </w:rPr>
        <w:t>20]</w:t>
      </w:r>
      <w:r w:rsidRPr="00387988">
        <w:rPr>
          <w:rFonts w:ascii="Book Antiqua" w:eastAsia="Book Antiqua" w:hAnsi="Book Antiqua" w:cs="Book Antiqua"/>
          <w:color w:val="000000"/>
        </w:rPr>
        <w:t xml:space="preserve">. The </w:t>
      </w:r>
      <w:proofErr w:type="spellStart"/>
      <w:r w:rsidRPr="00387988">
        <w:rPr>
          <w:rFonts w:ascii="Book Antiqua" w:eastAsia="Book Antiqua" w:hAnsi="Book Antiqua" w:cs="Book Antiqua"/>
          <w:color w:val="000000"/>
        </w:rPr>
        <w:t>immunostain</w:t>
      </w:r>
      <w:r w:rsidR="00E07FDF" w:rsidRPr="00387988">
        <w:rPr>
          <w:rFonts w:ascii="Book Antiqua" w:eastAsia="Book Antiqua" w:hAnsi="Book Antiqua" w:cs="Book Antiqua"/>
          <w:color w:val="000000"/>
        </w:rPr>
        <w:t>ed</w:t>
      </w:r>
      <w:proofErr w:type="spellEnd"/>
      <w:r w:rsidR="00E07FDF" w:rsidRPr="00387988">
        <w:rPr>
          <w:rFonts w:ascii="Book Antiqua" w:eastAsia="Book Antiqua" w:hAnsi="Book Antiqua" w:cs="Book Antiqua"/>
          <w:color w:val="000000"/>
        </w:rPr>
        <w:t xml:space="preserve"> sections were acquired at 20</w:t>
      </w:r>
      <w:r w:rsidR="00E07FDF" w:rsidRPr="00387988">
        <w:rPr>
          <w:rFonts w:ascii="Book Antiqua" w:hAnsi="Book Antiqua" w:cs="Book Antiqua"/>
          <w:color w:val="000000"/>
          <w:lang w:eastAsia="zh-CN"/>
        </w:rPr>
        <w:t xml:space="preserve"> </w:t>
      </w:r>
      <w:r w:rsidR="00E07FDF" w:rsidRPr="00387988">
        <w:rPr>
          <w:color w:val="000000"/>
          <w:lang w:eastAsia="zh-CN"/>
        </w:rPr>
        <w:t>×</w:t>
      </w:r>
      <w:r w:rsidRPr="00387988">
        <w:rPr>
          <w:rFonts w:ascii="Book Antiqua" w:eastAsia="Book Antiqua" w:hAnsi="Book Antiqua" w:cs="Book Antiqua"/>
          <w:color w:val="000000"/>
        </w:rPr>
        <w:t xml:space="preserve"> using a Hamamatsu </w:t>
      </w:r>
      <w:proofErr w:type="spellStart"/>
      <w:r w:rsidRPr="00387988">
        <w:rPr>
          <w:rFonts w:ascii="Book Antiqua" w:eastAsia="Book Antiqua" w:hAnsi="Book Antiqua" w:cs="Book Antiqua"/>
          <w:color w:val="000000"/>
        </w:rPr>
        <w:t>NanoZoomer</w:t>
      </w:r>
      <w:proofErr w:type="spellEnd"/>
      <w:r w:rsidRPr="00387988">
        <w:rPr>
          <w:rFonts w:ascii="Book Antiqua" w:eastAsia="Book Antiqua" w:hAnsi="Book Antiqua" w:cs="Book Antiqua"/>
          <w:color w:val="000000"/>
        </w:rPr>
        <w:t xml:space="preserve"> HT2.0 whole slide scanner (Hamamatsu Photonic</w:t>
      </w:r>
      <w:r w:rsidR="00E07FDF" w:rsidRPr="00387988">
        <w:rPr>
          <w:rFonts w:ascii="Book Antiqua" w:eastAsia="Book Antiqua" w:hAnsi="Book Antiqua" w:cs="Book Antiqua"/>
          <w:color w:val="000000"/>
        </w:rPr>
        <w:t>s</w:t>
      </w:r>
      <w:r w:rsidR="005A37DE">
        <w:rPr>
          <w:rFonts w:ascii="Book Antiqua" w:eastAsia="Book Antiqua" w:hAnsi="Book Antiqua" w:cs="Book Antiqua"/>
          <w:color w:val="000000"/>
        </w:rPr>
        <w:t>, Hamamatsu City, Japan</w:t>
      </w:r>
      <w:r w:rsidR="00E07FDF" w:rsidRPr="00387988">
        <w:rPr>
          <w:rFonts w:ascii="Book Antiqua" w:eastAsia="Book Antiqua" w:hAnsi="Book Antiqua" w:cs="Book Antiqua"/>
          <w:color w:val="000000"/>
        </w:rPr>
        <w:t>)</w:t>
      </w:r>
      <w:r w:rsidRPr="00387988">
        <w:rPr>
          <w:rFonts w:ascii="Book Antiqua" w:eastAsia="Book Antiqua" w:hAnsi="Book Antiqua" w:cs="Book Antiqua"/>
          <w:color w:val="000000"/>
        </w:rPr>
        <w:t>.</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Finally, semi-quantitative image analysis software (Tissue Map 3.0</w:t>
      </w:r>
      <w:r w:rsidR="0001322B">
        <w:rPr>
          <w:rFonts w:ascii="Book Antiqua" w:eastAsia="Book Antiqua" w:hAnsi="Book Antiqua" w:cs="Book Antiqua"/>
          <w:color w:val="000000"/>
        </w:rPr>
        <w:t>;</w:t>
      </w:r>
      <w:r w:rsidRPr="00387988">
        <w:rPr>
          <w:rFonts w:ascii="Book Antiqua" w:eastAsia="Book Antiqua" w:hAnsi="Book Antiqua" w:cs="Book Antiqua"/>
          <w:color w:val="000000"/>
        </w:rPr>
        <w:t xml:space="preserve"> </w:t>
      </w:r>
      <w:proofErr w:type="spellStart"/>
      <w:r w:rsidRPr="00387988">
        <w:rPr>
          <w:rFonts w:ascii="Book Antiqua" w:eastAsia="Book Antiqua" w:hAnsi="Book Antiqua" w:cs="Book Antiqua"/>
          <w:color w:val="000000"/>
        </w:rPr>
        <w:t>Definiens</w:t>
      </w:r>
      <w:proofErr w:type="spellEnd"/>
      <w:r w:rsidRPr="00387988">
        <w:rPr>
          <w:rFonts w:ascii="Book Antiqua" w:eastAsia="Book Antiqua" w:hAnsi="Book Antiqua" w:cs="Book Antiqua"/>
          <w:color w:val="000000"/>
        </w:rPr>
        <w:t xml:space="preserve">, </w:t>
      </w:r>
      <w:r w:rsidR="0001322B">
        <w:rPr>
          <w:rFonts w:ascii="Book Antiqua" w:eastAsia="Book Antiqua" w:hAnsi="Book Antiqua" w:cs="Book Antiqua"/>
          <w:color w:val="000000"/>
        </w:rPr>
        <w:t xml:space="preserve">Munich, </w:t>
      </w:r>
      <w:r w:rsidRPr="00387988">
        <w:rPr>
          <w:rFonts w:ascii="Book Antiqua" w:eastAsia="Book Antiqua" w:hAnsi="Book Antiqua" w:cs="Book Antiqua"/>
          <w:color w:val="000000"/>
        </w:rPr>
        <w:t>Germany) was independently applied to all corresponding digitalized slides.</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An average of 695146.9 ±</w:t>
      </w:r>
      <w:r w:rsidR="00E07FDF" w:rsidRPr="00387988">
        <w:rPr>
          <w:rFonts w:ascii="Book Antiqua" w:hAnsi="Book Antiqua" w:cs="Book Antiqua"/>
          <w:color w:val="000000"/>
          <w:lang w:eastAsia="zh-CN"/>
        </w:rPr>
        <w:t xml:space="preserve"> </w:t>
      </w:r>
      <w:r w:rsidRPr="00387988">
        <w:rPr>
          <w:rFonts w:ascii="Book Antiqua" w:eastAsia="Book Antiqua" w:hAnsi="Book Antiqua" w:cs="Book Antiqua"/>
          <w:color w:val="000000"/>
        </w:rPr>
        <w:t xml:space="preserve">238143.2 nuclei was analyzed per liver and HMGB1 staining intensity, expressed as </w:t>
      </w:r>
      <w:r w:rsidR="0001322B">
        <w:rPr>
          <w:rFonts w:ascii="Book Antiqua" w:eastAsia="Book Antiqua" w:hAnsi="Book Antiqua" w:cs="Book Antiqua"/>
          <w:color w:val="000000"/>
        </w:rPr>
        <w:t xml:space="preserve">the </w:t>
      </w:r>
      <w:proofErr w:type="spellStart"/>
      <w:r w:rsidR="0001322B">
        <w:rPr>
          <w:rFonts w:ascii="Book Antiqua" w:eastAsia="Book Antiqua" w:hAnsi="Book Antiqua" w:cs="Book Antiqua"/>
          <w:color w:val="000000"/>
        </w:rPr>
        <w:t>l</w:t>
      </w:r>
      <w:r w:rsidRPr="00387988">
        <w:rPr>
          <w:rFonts w:ascii="Book Antiqua" w:eastAsia="Book Antiqua" w:hAnsi="Book Antiqua" w:cs="Book Antiqua"/>
          <w:color w:val="000000"/>
        </w:rPr>
        <w:t>abelling</w:t>
      </w:r>
      <w:proofErr w:type="spellEnd"/>
      <w:r w:rsidRPr="00387988">
        <w:rPr>
          <w:rFonts w:ascii="Book Antiqua" w:eastAsia="Book Antiqua" w:hAnsi="Book Antiqua" w:cs="Book Antiqua"/>
          <w:color w:val="000000"/>
        </w:rPr>
        <w:t xml:space="preserve"> index</w:t>
      </w:r>
      <w:r w:rsidR="0001322B">
        <w:rPr>
          <w:rFonts w:ascii="Book Antiqua" w:eastAsia="Book Antiqua" w:hAnsi="Book Antiqua" w:cs="Book Antiqua"/>
          <w:color w:val="000000"/>
        </w:rPr>
        <w:t>,</w:t>
      </w:r>
      <w:r w:rsidRPr="00387988">
        <w:rPr>
          <w:rFonts w:ascii="Book Antiqua" w:eastAsia="Book Antiqua" w:hAnsi="Book Antiqua" w:cs="Book Antiqua"/>
          <w:color w:val="000000"/>
        </w:rPr>
        <w:t xml:space="preserve"> wh</w:t>
      </w:r>
      <w:r w:rsidR="0001322B">
        <w:rPr>
          <w:rFonts w:ascii="Book Antiqua" w:eastAsia="Book Antiqua" w:hAnsi="Book Antiqua" w:cs="Book Antiqua"/>
          <w:color w:val="000000"/>
        </w:rPr>
        <w:t>ich</w:t>
      </w:r>
      <w:r w:rsidRPr="00387988">
        <w:rPr>
          <w:rFonts w:ascii="Book Antiqua" w:eastAsia="Book Antiqua" w:hAnsi="Book Antiqua" w:cs="Book Antiqua"/>
          <w:color w:val="000000"/>
        </w:rPr>
        <w:t xml:space="preserve"> represent</w:t>
      </w:r>
      <w:r w:rsidR="0001322B">
        <w:rPr>
          <w:rFonts w:ascii="Book Antiqua" w:eastAsia="Book Antiqua" w:hAnsi="Book Antiqua" w:cs="Book Antiqua"/>
          <w:color w:val="000000"/>
        </w:rPr>
        <w:t>ed</w:t>
      </w:r>
      <w:r w:rsidRPr="00387988">
        <w:rPr>
          <w:rFonts w:ascii="Book Antiqua" w:eastAsia="Book Antiqua" w:hAnsi="Book Antiqua" w:cs="Book Antiqua"/>
          <w:color w:val="000000"/>
        </w:rPr>
        <w:t xml:space="preserve"> the percentage of stained pixels in the nuclear area, was quantified.</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rPr>
          <w:i/>
        </w:rPr>
      </w:pPr>
      <w:r w:rsidRPr="00387988">
        <w:rPr>
          <w:rFonts w:ascii="Book Antiqua" w:eastAsia="Book Antiqua" w:hAnsi="Book Antiqua" w:cs="Book Antiqua"/>
          <w:b/>
          <w:bCs/>
          <w:i/>
          <w:color w:val="000000"/>
        </w:rPr>
        <w:t>RNA extraction and RT-</w:t>
      </w:r>
      <w:proofErr w:type="spellStart"/>
      <w:r w:rsidRPr="00387988">
        <w:rPr>
          <w:rFonts w:ascii="Book Antiqua" w:eastAsia="Book Antiqua" w:hAnsi="Book Antiqua" w:cs="Book Antiqua"/>
          <w:b/>
          <w:bCs/>
          <w:i/>
          <w:color w:val="000000"/>
        </w:rPr>
        <w:t>qPCR</w:t>
      </w:r>
      <w:proofErr w:type="spellEnd"/>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 xml:space="preserve">Frozen liver samples were homogenized in </w:t>
      </w:r>
      <w:proofErr w:type="spellStart"/>
      <w:r w:rsidRPr="00387988">
        <w:rPr>
          <w:rFonts w:ascii="Book Antiqua" w:eastAsia="Book Antiqua" w:hAnsi="Book Antiqua" w:cs="Book Antiqua"/>
          <w:color w:val="000000"/>
        </w:rPr>
        <w:t>lysis</w:t>
      </w:r>
      <w:proofErr w:type="spellEnd"/>
      <w:r w:rsidRPr="00387988">
        <w:rPr>
          <w:rFonts w:ascii="Book Antiqua" w:eastAsia="Book Antiqua" w:hAnsi="Book Antiqua" w:cs="Book Antiqua"/>
          <w:color w:val="000000"/>
        </w:rPr>
        <w:t xml:space="preserve"> buffer by </w:t>
      </w:r>
      <w:proofErr w:type="spellStart"/>
      <w:r w:rsidRPr="00387988">
        <w:rPr>
          <w:rFonts w:ascii="Book Antiqua" w:eastAsia="Book Antiqua" w:hAnsi="Book Antiqua" w:cs="Book Antiqua"/>
          <w:color w:val="000000"/>
        </w:rPr>
        <w:t>MagNa</w:t>
      </w:r>
      <w:proofErr w:type="spellEnd"/>
      <w:r w:rsidRPr="00387988">
        <w:rPr>
          <w:rFonts w:ascii="Book Antiqua" w:eastAsia="Book Antiqua" w:hAnsi="Book Antiqua" w:cs="Book Antiqua"/>
          <w:color w:val="000000"/>
        </w:rPr>
        <w:t xml:space="preserve"> </w:t>
      </w:r>
      <w:proofErr w:type="spellStart"/>
      <w:r w:rsidRPr="00387988">
        <w:rPr>
          <w:rFonts w:ascii="Book Antiqua" w:eastAsia="Book Antiqua" w:hAnsi="Book Antiqua" w:cs="Book Antiqua"/>
          <w:color w:val="000000"/>
        </w:rPr>
        <w:t>Lyser</w:t>
      </w:r>
      <w:proofErr w:type="spellEnd"/>
      <w:r w:rsidRPr="00387988">
        <w:rPr>
          <w:rFonts w:ascii="Book Antiqua" w:eastAsia="Book Antiqua" w:hAnsi="Book Antiqua" w:cs="Book Antiqua"/>
          <w:color w:val="000000"/>
        </w:rPr>
        <w:t xml:space="preserve"> (Roche Diagnostics, Brussels, Belgium). </w:t>
      </w:r>
      <w:proofErr w:type="gramStart"/>
      <w:r w:rsidRPr="00387988">
        <w:rPr>
          <w:rFonts w:ascii="Book Antiqua" w:eastAsia="Book Antiqua" w:hAnsi="Book Antiqua" w:cs="Book Antiqua"/>
          <w:color w:val="000000"/>
        </w:rPr>
        <w:t>mRNA</w:t>
      </w:r>
      <w:proofErr w:type="gramEnd"/>
      <w:r w:rsidRPr="00387988">
        <w:rPr>
          <w:rFonts w:ascii="Book Antiqua" w:eastAsia="Book Antiqua" w:hAnsi="Book Antiqua" w:cs="Book Antiqua"/>
          <w:color w:val="000000"/>
        </w:rPr>
        <w:t xml:space="preserve"> was extracted by High Pure RNA Tissue kit (Roche Diagnostic</w:t>
      </w:r>
      <w:r w:rsidR="0001322B">
        <w:rPr>
          <w:rFonts w:ascii="Book Antiqua" w:eastAsia="Book Antiqua" w:hAnsi="Book Antiqua" w:cs="Book Antiqua"/>
          <w:color w:val="000000"/>
        </w:rPr>
        <w:t>s</w:t>
      </w:r>
      <w:r w:rsidRPr="00387988">
        <w:rPr>
          <w:rFonts w:ascii="Book Antiqua" w:eastAsia="Book Antiqua" w:hAnsi="Book Antiqua" w:cs="Book Antiqua"/>
          <w:color w:val="000000"/>
        </w:rPr>
        <w:t>). Briefly, the homogena</w:t>
      </w:r>
      <w:r w:rsidR="00E07FDF" w:rsidRPr="00387988">
        <w:rPr>
          <w:rFonts w:ascii="Book Antiqua" w:eastAsia="Book Antiqua" w:hAnsi="Book Antiqua" w:cs="Book Antiqua"/>
          <w:color w:val="000000"/>
        </w:rPr>
        <w:t>tes were</w:t>
      </w:r>
      <w:r w:rsidR="00320810" w:rsidRPr="00387988">
        <w:rPr>
          <w:rFonts w:ascii="Book Antiqua" w:eastAsia="Book Antiqua" w:hAnsi="Book Antiqua" w:cs="Book Antiqua"/>
          <w:color w:val="000000"/>
        </w:rPr>
        <w:t xml:space="preserve"> </w:t>
      </w:r>
      <w:r w:rsidR="00E07FDF" w:rsidRPr="00387988">
        <w:rPr>
          <w:rFonts w:ascii="Book Antiqua" w:eastAsia="Book Antiqua" w:hAnsi="Book Antiqua" w:cs="Book Antiqua"/>
          <w:color w:val="000000"/>
        </w:rPr>
        <w:t xml:space="preserve">first centrifuged (15871 </w:t>
      </w:r>
      <w:r w:rsidR="00E07FDF" w:rsidRPr="00387988">
        <w:rPr>
          <w:rFonts w:eastAsia="Book Antiqua"/>
          <w:color w:val="000000"/>
        </w:rPr>
        <w:t>×</w:t>
      </w:r>
      <w:r w:rsidRPr="00387988">
        <w:rPr>
          <w:rFonts w:ascii="Book Antiqua" w:eastAsia="Book Antiqua" w:hAnsi="Book Antiqua" w:cs="Book Antiqua"/>
          <w:color w:val="000000"/>
        </w:rPr>
        <w:t xml:space="preserve"> </w:t>
      </w:r>
      <w:r w:rsidRPr="004060DA">
        <w:rPr>
          <w:rFonts w:ascii="Book Antiqua" w:eastAsia="Book Antiqua" w:hAnsi="Book Antiqua" w:cs="Book Antiqua"/>
          <w:i/>
          <w:iCs/>
          <w:color w:val="000000"/>
        </w:rPr>
        <w:t>g</w:t>
      </w:r>
      <w:r w:rsidRPr="00387988">
        <w:rPr>
          <w:rFonts w:ascii="Book Antiqua" w:eastAsia="Book Antiqua" w:hAnsi="Book Antiqua" w:cs="Book Antiqua"/>
          <w:color w:val="000000"/>
        </w:rPr>
        <w:t>) for 10 min. Chloroform was added to the supernatant recovered and the mixture was centrifuged for 15 min at 4 °C.</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Ethanol 70% was added before transfer to a column (</w:t>
      </w:r>
      <w:r w:rsidR="0001322B">
        <w:rPr>
          <w:rFonts w:ascii="Book Antiqua" w:eastAsia="Book Antiqua" w:hAnsi="Book Antiqua" w:cs="Book Antiqua"/>
          <w:color w:val="000000"/>
        </w:rPr>
        <w:t>h</w:t>
      </w:r>
      <w:r w:rsidRPr="00387988">
        <w:rPr>
          <w:rFonts w:ascii="Book Antiqua" w:eastAsia="Book Antiqua" w:hAnsi="Book Antiqua" w:cs="Book Antiqua"/>
          <w:color w:val="000000"/>
        </w:rPr>
        <w:t>igh pure spin filter t</w:t>
      </w:r>
      <w:r w:rsidR="00E07FDF" w:rsidRPr="00387988">
        <w:rPr>
          <w:rFonts w:ascii="Book Antiqua" w:eastAsia="Book Antiqua" w:hAnsi="Book Antiqua" w:cs="Book Antiqua"/>
          <w:color w:val="000000"/>
        </w:rPr>
        <w:t xml:space="preserve">ubes) and centrifuged for 30 s at 13000 </w:t>
      </w:r>
      <w:r w:rsidR="00E07FDF" w:rsidRPr="00387988">
        <w:rPr>
          <w:rFonts w:eastAsia="Book Antiqua"/>
          <w:color w:val="000000"/>
        </w:rPr>
        <w:t>×</w:t>
      </w:r>
      <w:r w:rsidRPr="00387988">
        <w:rPr>
          <w:rFonts w:ascii="Book Antiqua" w:eastAsia="Book Antiqua" w:hAnsi="Book Antiqua" w:cs="Book Antiqua"/>
          <w:color w:val="000000"/>
        </w:rPr>
        <w:t xml:space="preserve"> </w:t>
      </w:r>
      <w:r w:rsidRPr="004060DA">
        <w:rPr>
          <w:rFonts w:ascii="Book Antiqua" w:eastAsia="Book Antiqua" w:hAnsi="Book Antiqua" w:cs="Book Antiqua"/>
          <w:i/>
          <w:iCs/>
          <w:color w:val="000000"/>
        </w:rPr>
        <w:t>g</w:t>
      </w:r>
      <w:r w:rsidRPr="00387988">
        <w:rPr>
          <w:rFonts w:ascii="Book Antiqua" w:eastAsia="Book Antiqua" w:hAnsi="Book Antiqua" w:cs="Book Antiqua"/>
          <w:color w:val="000000"/>
        </w:rPr>
        <w:t>.</w:t>
      </w:r>
      <w:r w:rsidR="00320810" w:rsidRPr="00387988">
        <w:rPr>
          <w:rFonts w:ascii="Book Antiqua" w:eastAsia="Book Antiqua" w:hAnsi="Book Antiqua" w:cs="Book Antiqua"/>
          <w:color w:val="000000"/>
        </w:rPr>
        <w:t xml:space="preserve"> </w:t>
      </w:r>
      <w:proofErr w:type="spellStart"/>
      <w:r w:rsidRPr="00387988">
        <w:rPr>
          <w:rFonts w:ascii="Book Antiqua" w:eastAsia="Book Antiqua" w:hAnsi="Book Antiqua" w:cs="Book Antiqua"/>
          <w:color w:val="000000"/>
        </w:rPr>
        <w:t>DNAse</w:t>
      </w:r>
      <w:proofErr w:type="spellEnd"/>
      <w:r w:rsidRPr="00387988">
        <w:rPr>
          <w:rFonts w:ascii="Book Antiqua" w:eastAsia="Book Antiqua" w:hAnsi="Book Antiqua" w:cs="Book Antiqua"/>
          <w:color w:val="000000"/>
        </w:rPr>
        <w:t xml:space="preserve"> was added to the column and incubated for 15 min at room temperature. Then, three successive washes of the column were performed. Finally, the column was washed with elution buffer to remove all the RNA retained in the filter and recover it in a clean </w:t>
      </w:r>
      <w:proofErr w:type="spellStart"/>
      <w:r w:rsidRPr="00387988">
        <w:rPr>
          <w:rFonts w:ascii="Book Antiqua" w:eastAsia="Book Antiqua" w:hAnsi="Book Antiqua" w:cs="Book Antiqua"/>
          <w:color w:val="000000"/>
        </w:rPr>
        <w:t>Eppendorf</w:t>
      </w:r>
      <w:proofErr w:type="spellEnd"/>
      <w:r w:rsidRPr="00387988">
        <w:rPr>
          <w:rFonts w:ascii="Book Antiqua" w:eastAsia="Book Antiqua" w:hAnsi="Book Antiqua" w:cs="Book Antiqua"/>
          <w:color w:val="000000"/>
        </w:rPr>
        <w:t>.</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The mRNA quality/purity of each sample was evaluated before RT-</w:t>
      </w:r>
      <w:proofErr w:type="spellStart"/>
      <w:r w:rsidRPr="00387988">
        <w:rPr>
          <w:rFonts w:ascii="Book Antiqua" w:eastAsia="Book Antiqua" w:hAnsi="Book Antiqua" w:cs="Book Antiqua"/>
          <w:color w:val="000000"/>
        </w:rPr>
        <w:t>qPCR</w:t>
      </w:r>
      <w:proofErr w:type="spellEnd"/>
      <w:r w:rsidRPr="00387988">
        <w:rPr>
          <w:rFonts w:ascii="Book Antiqua" w:eastAsia="Book Antiqua" w:hAnsi="Book Antiqua" w:cs="Book Antiqua"/>
          <w:color w:val="000000"/>
        </w:rPr>
        <w:t xml:space="preserve"> using </w:t>
      </w:r>
      <w:r w:rsidR="0001322B">
        <w:rPr>
          <w:rFonts w:ascii="Book Antiqua" w:eastAsia="Book Antiqua" w:hAnsi="Book Antiqua" w:cs="Book Antiqua"/>
          <w:color w:val="000000"/>
        </w:rPr>
        <w:t xml:space="preserve">the </w:t>
      </w:r>
      <w:proofErr w:type="spellStart"/>
      <w:r w:rsidRPr="00387988">
        <w:rPr>
          <w:rFonts w:ascii="Book Antiqua" w:eastAsia="Book Antiqua" w:hAnsi="Book Antiqua" w:cs="Book Antiqua"/>
          <w:color w:val="000000"/>
        </w:rPr>
        <w:t>NanoDrop</w:t>
      </w:r>
      <w:proofErr w:type="spellEnd"/>
      <w:r w:rsidRPr="00387988">
        <w:rPr>
          <w:rFonts w:ascii="Book Antiqua" w:eastAsia="Book Antiqua" w:hAnsi="Book Antiqua" w:cs="Book Antiqua"/>
          <w:color w:val="000000"/>
        </w:rPr>
        <w:t>™ 1000 Spectrophotometer (</w:t>
      </w:r>
      <w:proofErr w:type="spellStart"/>
      <w:r w:rsidRPr="00387988">
        <w:rPr>
          <w:rFonts w:ascii="Book Antiqua" w:eastAsia="Book Antiqua" w:hAnsi="Book Antiqua" w:cs="Book Antiqua"/>
          <w:color w:val="000000"/>
        </w:rPr>
        <w:t>ThermoFisher</w:t>
      </w:r>
      <w:proofErr w:type="spellEnd"/>
      <w:r w:rsidR="00E07FDF" w:rsidRPr="00387988">
        <w:rPr>
          <w:rFonts w:ascii="Book Antiqua" w:eastAsia="Book Antiqua" w:hAnsi="Book Antiqua" w:cs="Book Antiqua"/>
          <w:color w:val="000000"/>
        </w:rPr>
        <w:t xml:space="preserve"> Scientific, Waltham, MA, </w:t>
      </w:r>
      <w:bookmarkStart w:id="20" w:name="OLE_LINK2"/>
      <w:bookmarkStart w:id="21" w:name="OLE_LINK3"/>
      <w:r w:rsidR="00E07FDF" w:rsidRPr="00387988">
        <w:rPr>
          <w:rFonts w:ascii="Book Antiqua" w:eastAsia="Book Antiqua" w:hAnsi="Book Antiqua" w:cs="Book Antiqua"/>
          <w:color w:val="000000"/>
        </w:rPr>
        <w:t>U</w:t>
      </w:r>
      <w:r w:rsidR="00E07FDF" w:rsidRPr="00387988">
        <w:rPr>
          <w:rFonts w:ascii="Book Antiqua" w:hAnsi="Book Antiqua" w:cs="Book Antiqua"/>
          <w:color w:val="000000"/>
          <w:lang w:eastAsia="zh-CN"/>
        </w:rPr>
        <w:t>nited States</w:t>
      </w:r>
      <w:bookmarkEnd w:id="20"/>
      <w:bookmarkEnd w:id="21"/>
      <w:r w:rsidRPr="00387988">
        <w:rPr>
          <w:rFonts w:ascii="Book Antiqua" w:eastAsia="Book Antiqua" w:hAnsi="Book Antiqua" w:cs="Book Antiqua"/>
          <w:color w:val="000000"/>
        </w:rPr>
        <w:t xml:space="preserve">). We evaluated the concentration of RNA in each sample </w:t>
      </w:r>
      <w:r w:rsidR="0001322B">
        <w:rPr>
          <w:rFonts w:ascii="Book Antiqua" w:eastAsia="Book Antiqua" w:hAnsi="Book Antiqua" w:cs="Book Antiqua"/>
          <w:color w:val="000000"/>
        </w:rPr>
        <w:t>as well as</w:t>
      </w:r>
      <w:r w:rsidRPr="00387988">
        <w:rPr>
          <w:rFonts w:ascii="Book Antiqua" w:eastAsia="Book Antiqua" w:hAnsi="Book Antiqua" w:cs="Book Antiqua"/>
          <w:color w:val="000000"/>
        </w:rPr>
        <w:t xml:space="preserve"> the ratio 260/280 (to exclude the presence of protein, phenol and other contaminants) and the </w:t>
      </w:r>
      <w:r w:rsidRPr="00387988">
        <w:rPr>
          <w:rFonts w:ascii="Book Antiqua" w:eastAsia="Book Antiqua" w:hAnsi="Book Antiqua" w:cs="Book Antiqua"/>
          <w:color w:val="000000"/>
        </w:rPr>
        <w:lastRenderedPageBreak/>
        <w:t>ratio 260/230 (to exclude the presence of co-purified contaminants). None of the samples used had a ratio less than 1.8.</w:t>
      </w:r>
      <w:r w:rsidR="00320810" w:rsidRPr="00387988">
        <w:rPr>
          <w:rFonts w:ascii="Book Antiqua" w:eastAsia="Book Antiqua" w:hAnsi="Book Antiqua" w:cs="Book Antiqua"/>
          <w:color w:val="000000"/>
        </w:rPr>
        <w:t xml:space="preserve"> </w:t>
      </w:r>
    </w:p>
    <w:p w:rsidR="00A77B3E" w:rsidRPr="00387988" w:rsidRDefault="00107D11" w:rsidP="00387988">
      <w:pPr>
        <w:snapToGrid w:val="0"/>
        <w:spacing w:line="360" w:lineRule="auto"/>
        <w:ind w:firstLineChars="100" w:firstLine="240"/>
        <w:jc w:val="both"/>
      </w:pPr>
      <w:r w:rsidRPr="00387988">
        <w:rPr>
          <w:rFonts w:ascii="Book Antiqua" w:eastAsia="Book Antiqua" w:hAnsi="Book Antiqua" w:cs="Book Antiqua"/>
          <w:color w:val="000000"/>
        </w:rPr>
        <w:t xml:space="preserve">Retro-transcription of the mRNA into </w:t>
      </w:r>
      <w:proofErr w:type="spellStart"/>
      <w:r w:rsidRPr="00387988">
        <w:rPr>
          <w:rFonts w:ascii="Book Antiqua" w:eastAsia="Book Antiqua" w:hAnsi="Book Antiqua" w:cs="Book Antiqua"/>
          <w:color w:val="000000"/>
        </w:rPr>
        <w:t>cDNA</w:t>
      </w:r>
      <w:proofErr w:type="spellEnd"/>
      <w:r w:rsidR="00E07FDF" w:rsidRPr="00387988">
        <w:rPr>
          <w:rFonts w:ascii="Book Antiqua" w:eastAsia="Book Antiqua" w:hAnsi="Book Antiqua" w:cs="Book Antiqua"/>
          <w:color w:val="000000"/>
        </w:rPr>
        <w:t xml:space="preserve"> was performed as follows: 4 µ</w:t>
      </w:r>
      <w:r w:rsidR="00E07FDF" w:rsidRPr="00387988">
        <w:rPr>
          <w:rFonts w:ascii="Book Antiqua" w:hAnsi="Book Antiqua" w:cs="Book Antiqua"/>
          <w:color w:val="000000"/>
          <w:lang w:eastAsia="zh-CN"/>
        </w:rPr>
        <w:t>L</w:t>
      </w:r>
      <w:r w:rsidR="00E07FDF" w:rsidRPr="00387988">
        <w:rPr>
          <w:rFonts w:ascii="Book Antiqua" w:eastAsia="Book Antiqua" w:hAnsi="Book Antiqua" w:cs="Book Antiqua"/>
          <w:color w:val="000000"/>
        </w:rPr>
        <w:t xml:space="preserve"> of </w:t>
      </w:r>
      <w:proofErr w:type="spellStart"/>
      <w:r w:rsidR="00E07FDF" w:rsidRPr="00387988">
        <w:rPr>
          <w:rFonts w:ascii="Book Antiqua" w:eastAsia="Book Antiqua" w:hAnsi="Book Antiqua" w:cs="Book Antiqua"/>
          <w:color w:val="000000"/>
        </w:rPr>
        <w:t>oligo-dT</w:t>
      </w:r>
      <w:proofErr w:type="spellEnd"/>
      <w:r w:rsidR="00E07FDF" w:rsidRPr="00387988">
        <w:rPr>
          <w:rFonts w:ascii="Book Antiqua" w:eastAsia="Book Antiqua" w:hAnsi="Book Antiqua" w:cs="Book Antiqua"/>
          <w:color w:val="000000"/>
        </w:rPr>
        <w:t xml:space="preserve"> primer (0.1 µg/µ</w:t>
      </w:r>
      <w:r w:rsidR="00E07FDF" w:rsidRPr="00387988">
        <w:rPr>
          <w:rFonts w:ascii="Book Antiqua" w:hAnsi="Book Antiqua" w:cs="Book Antiqua"/>
          <w:color w:val="000000"/>
          <w:lang w:eastAsia="zh-CN"/>
        </w:rPr>
        <w:t>L</w:t>
      </w:r>
      <w:r w:rsidR="00E07FDF" w:rsidRPr="00387988">
        <w:rPr>
          <w:rFonts w:ascii="Book Antiqua" w:eastAsia="Book Antiqua" w:hAnsi="Book Antiqua" w:cs="Book Antiqua"/>
          <w:color w:val="000000"/>
        </w:rPr>
        <w:t xml:space="preserve">; </w:t>
      </w:r>
      <w:proofErr w:type="spellStart"/>
      <w:r w:rsidR="00E07FDF" w:rsidRPr="00387988">
        <w:rPr>
          <w:rFonts w:ascii="Book Antiqua" w:eastAsia="Book Antiqua" w:hAnsi="Book Antiqua" w:cs="Book Antiqua"/>
          <w:color w:val="000000"/>
        </w:rPr>
        <w:t>Eurogentec</w:t>
      </w:r>
      <w:proofErr w:type="spellEnd"/>
      <w:r w:rsidR="00947CC2">
        <w:rPr>
          <w:rFonts w:ascii="Book Antiqua" w:eastAsia="Book Antiqua" w:hAnsi="Book Antiqua" w:cs="Book Antiqua"/>
          <w:color w:val="000000"/>
        </w:rPr>
        <w:t>, Liege, Belgium</w:t>
      </w:r>
      <w:r w:rsidR="00E07FDF" w:rsidRPr="00387988">
        <w:rPr>
          <w:rFonts w:ascii="Book Antiqua" w:eastAsia="Book Antiqua" w:hAnsi="Book Antiqua" w:cs="Book Antiqua"/>
          <w:color w:val="000000"/>
        </w:rPr>
        <w:t xml:space="preserve">) </w:t>
      </w:r>
      <w:r w:rsidR="00947CC2">
        <w:rPr>
          <w:rFonts w:ascii="Book Antiqua" w:eastAsia="Book Antiqua" w:hAnsi="Book Antiqua" w:cs="Book Antiqua"/>
          <w:color w:val="000000"/>
        </w:rPr>
        <w:t>wa</w:t>
      </w:r>
      <w:r w:rsidR="00E07FDF" w:rsidRPr="00387988">
        <w:rPr>
          <w:rFonts w:ascii="Book Antiqua" w:eastAsia="Book Antiqua" w:hAnsi="Book Antiqua" w:cs="Book Antiqua"/>
          <w:color w:val="000000"/>
        </w:rPr>
        <w:t>s joined to 9 µ</w:t>
      </w:r>
      <w:r w:rsidR="00E07FDF" w:rsidRPr="00387988">
        <w:rPr>
          <w:rFonts w:ascii="Book Antiqua" w:hAnsi="Book Antiqua" w:cs="Book Antiqua"/>
          <w:color w:val="000000"/>
          <w:lang w:eastAsia="zh-CN"/>
        </w:rPr>
        <w:t>L</w:t>
      </w:r>
      <w:r w:rsidRPr="00387988">
        <w:rPr>
          <w:rFonts w:ascii="Book Antiqua" w:eastAsia="Book Antiqua" w:hAnsi="Book Antiqua" w:cs="Book Antiqua"/>
          <w:color w:val="000000"/>
        </w:rPr>
        <w:t xml:space="preserve"> of H</w:t>
      </w:r>
      <w:r w:rsidRPr="004060DA">
        <w:rPr>
          <w:rFonts w:ascii="Book Antiqua" w:eastAsia="Book Antiqua" w:hAnsi="Book Antiqua" w:cs="Book Antiqua"/>
          <w:color w:val="000000"/>
          <w:vertAlign w:val="subscript"/>
        </w:rPr>
        <w:t>2</w:t>
      </w:r>
      <w:r w:rsidRPr="00387988">
        <w:rPr>
          <w:rFonts w:ascii="Book Antiqua" w:eastAsia="Book Antiqua" w:hAnsi="Book Antiqua" w:cs="Book Antiqua"/>
          <w:color w:val="000000"/>
        </w:rPr>
        <w:t>O containing 1 µg of RNA.</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 xml:space="preserve">This mixture </w:t>
      </w:r>
      <w:r w:rsidR="00947CC2">
        <w:rPr>
          <w:rFonts w:ascii="Book Antiqua" w:eastAsia="Book Antiqua" w:hAnsi="Book Antiqua" w:cs="Book Antiqua"/>
          <w:color w:val="000000"/>
        </w:rPr>
        <w:t>wa</w:t>
      </w:r>
      <w:r w:rsidRPr="00387988">
        <w:rPr>
          <w:rFonts w:ascii="Book Antiqua" w:eastAsia="Book Antiqua" w:hAnsi="Book Antiqua" w:cs="Book Antiqua"/>
          <w:color w:val="000000"/>
        </w:rPr>
        <w:t>s incubated at 65 °C for 5 min and then</w:t>
      </w:r>
      <w:r w:rsidR="00E07FDF" w:rsidRPr="00387988">
        <w:rPr>
          <w:rFonts w:ascii="Book Antiqua" w:eastAsia="Book Antiqua" w:hAnsi="Book Antiqua" w:cs="Book Antiqua"/>
          <w:color w:val="000000"/>
        </w:rPr>
        <w:t xml:space="preserve"> cooled on ice. After that, 7 µ</w:t>
      </w:r>
      <w:r w:rsidR="00E07FDF" w:rsidRPr="00387988">
        <w:rPr>
          <w:rFonts w:ascii="Book Antiqua" w:hAnsi="Book Antiqua" w:cs="Book Antiqua"/>
          <w:color w:val="000000"/>
          <w:lang w:eastAsia="zh-CN"/>
        </w:rPr>
        <w:t>L</w:t>
      </w:r>
      <w:r w:rsidR="00E07FDF" w:rsidRPr="00387988">
        <w:rPr>
          <w:rFonts w:ascii="Book Antiqua" w:eastAsia="Book Antiqua" w:hAnsi="Book Antiqua" w:cs="Book Antiqua"/>
          <w:color w:val="000000"/>
        </w:rPr>
        <w:t xml:space="preserve"> of RT mix, consisting of 5</w:t>
      </w:r>
      <w:r w:rsidR="00E07FDF" w:rsidRPr="00387988">
        <w:rPr>
          <w:rFonts w:ascii="Book Antiqua" w:hAnsi="Book Antiqua" w:cs="Book Antiqua"/>
          <w:color w:val="000000"/>
          <w:lang w:eastAsia="zh-CN"/>
        </w:rPr>
        <w:t xml:space="preserve"> </w:t>
      </w:r>
      <w:r w:rsidR="00E07FDF" w:rsidRPr="00387988">
        <w:rPr>
          <w:rFonts w:eastAsia="Book Antiqua"/>
          <w:color w:val="000000"/>
        </w:rPr>
        <w:t>×</w:t>
      </w:r>
      <w:r w:rsidRPr="00387988">
        <w:rPr>
          <w:rFonts w:ascii="Book Antiqua" w:eastAsia="Book Antiqua" w:hAnsi="Book Antiqua" w:cs="Book Antiqua"/>
          <w:color w:val="000000"/>
        </w:rPr>
        <w:t xml:space="preserve"> buffer, </w:t>
      </w:r>
      <w:proofErr w:type="spellStart"/>
      <w:r w:rsidRPr="00387988">
        <w:rPr>
          <w:rFonts w:ascii="Book Antiqua" w:eastAsia="Book Antiqua" w:hAnsi="Book Antiqua" w:cs="Book Antiqua"/>
          <w:color w:val="000000"/>
        </w:rPr>
        <w:t>deoxyribonucleotide</w:t>
      </w:r>
      <w:proofErr w:type="spellEnd"/>
      <w:r w:rsidRPr="00387988">
        <w:rPr>
          <w:rFonts w:ascii="Book Antiqua" w:eastAsia="Book Antiqua" w:hAnsi="Book Antiqua" w:cs="Book Antiqua"/>
          <w:color w:val="000000"/>
        </w:rPr>
        <w:t xml:space="preserve"> triphosphates (10 </w:t>
      </w:r>
      <w:proofErr w:type="spellStart"/>
      <w:r w:rsidRPr="00387988">
        <w:rPr>
          <w:rFonts w:ascii="Book Antiqua" w:eastAsia="Book Antiqua" w:hAnsi="Book Antiqua" w:cs="Book Antiqua"/>
          <w:color w:val="000000"/>
        </w:rPr>
        <w:t>mmol</w:t>
      </w:r>
      <w:proofErr w:type="spellEnd"/>
      <w:r w:rsidRPr="00387988">
        <w:rPr>
          <w:rFonts w:ascii="Book Antiqua" w:eastAsia="Book Antiqua" w:hAnsi="Book Antiqua" w:cs="Book Antiqua"/>
          <w:color w:val="000000"/>
        </w:rPr>
        <w:t xml:space="preserve">/L), </w:t>
      </w:r>
      <w:r w:rsidR="00E07FDF" w:rsidRPr="00387988">
        <w:rPr>
          <w:rFonts w:ascii="Book Antiqua" w:eastAsia="Book Antiqua" w:hAnsi="Book Antiqua" w:cs="Book Antiqua"/>
          <w:color w:val="000000"/>
        </w:rPr>
        <w:t xml:space="preserve">porcine </w:t>
      </w:r>
      <w:proofErr w:type="spellStart"/>
      <w:r w:rsidR="00E07FDF" w:rsidRPr="00387988">
        <w:rPr>
          <w:rFonts w:ascii="Book Antiqua" w:eastAsia="Book Antiqua" w:hAnsi="Book Antiqua" w:cs="Book Antiqua"/>
          <w:color w:val="000000"/>
        </w:rPr>
        <w:t>R</w:t>
      </w:r>
      <w:r w:rsidR="00947CC2">
        <w:rPr>
          <w:rFonts w:ascii="Book Antiqua" w:eastAsia="Book Antiqua" w:hAnsi="Book Antiqua" w:cs="Book Antiqua"/>
          <w:color w:val="000000"/>
        </w:rPr>
        <w:t>NA</w:t>
      </w:r>
      <w:r w:rsidR="00E07FDF" w:rsidRPr="00387988">
        <w:rPr>
          <w:rFonts w:ascii="Book Antiqua" w:eastAsia="Book Antiqua" w:hAnsi="Book Antiqua" w:cs="Book Antiqua"/>
          <w:color w:val="000000"/>
        </w:rPr>
        <w:t>se</w:t>
      </w:r>
      <w:proofErr w:type="spellEnd"/>
      <w:r w:rsidR="00E07FDF" w:rsidRPr="00387988">
        <w:rPr>
          <w:rFonts w:ascii="Book Antiqua" w:eastAsia="Book Antiqua" w:hAnsi="Book Antiqua" w:cs="Book Antiqua"/>
          <w:color w:val="000000"/>
        </w:rPr>
        <w:t xml:space="preserve"> inhibitor (50 U/µ</w:t>
      </w:r>
      <w:r w:rsidR="00E07FDF" w:rsidRPr="00387988">
        <w:rPr>
          <w:rFonts w:ascii="Book Antiqua" w:hAnsi="Book Antiqua" w:cs="Book Antiqua"/>
          <w:color w:val="000000"/>
          <w:lang w:eastAsia="zh-CN"/>
        </w:rPr>
        <w:t>L</w:t>
      </w:r>
      <w:r w:rsidRPr="00387988">
        <w:rPr>
          <w:rFonts w:ascii="Book Antiqua" w:eastAsia="Book Antiqua" w:hAnsi="Book Antiqua" w:cs="Book Antiqua"/>
          <w:color w:val="000000"/>
        </w:rPr>
        <w:t>) an</w:t>
      </w:r>
      <w:r w:rsidR="00E07FDF" w:rsidRPr="00387988">
        <w:rPr>
          <w:rFonts w:ascii="Book Antiqua" w:eastAsia="Book Antiqua" w:hAnsi="Book Antiqua" w:cs="Book Antiqua"/>
          <w:color w:val="000000"/>
        </w:rPr>
        <w:t>d reverse transcriptase (20 U/µ</w:t>
      </w:r>
      <w:r w:rsidR="00E07FDF" w:rsidRPr="00387988">
        <w:rPr>
          <w:rFonts w:ascii="Book Antiqua" w:hAnsi="Book Antiqua" w:cs="Book Antiqua"/>
          <w:color w:val="000000"/>
          <w:lang w:eastAsia="zh-CN"/>
        </w:rPr>
        <w:t>L</w:t>
      </w:r>
      <w:r w:rsidRPr="00387988">
        <w:rPr>
          <w:rFonts w:ascii="Book Antiqua" w:eastAsia="Book Antiqua" w:hAnsi="Book Antiqua" w:cs="Book Antiqua"/>
          <w:color w:val="000000"/>
        </w:rPr>
        <w:t>), were added.</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Finally, the mixture was incubated at 42 °C for 1 h, and then at 70 °C for 15 min.</w:t>
      </w:r>
      <w:r w:rsidR="00320810" w:rsidRPr="00387988">
        <w:rPr>
          <w:rFonts w:ascii="Book Antiqua" w:eastAsia="Book Antiqua" w:hAnsi="Book Antiqua" w:cs="Book Antiqua"/>
          <w:color w:val="000000"/>
        </w:rPr>
        <w:t xml:space="preserve"> </w:t>
      </w:r>
    </w:p>
    <w:p w:rsidR="00A77B3E" w:rsidRPr="00387988" w:rsidRDefault="00107D11" w:rsidP="00387988">
      <w:pPr>
        <w:snapToGrid w:val="0"/>
        <w:spacing w:line="360" w:lineRule="auto"/>
        <w:ind w:firstLineChars="100" w:firstLine="240"/>
        <w:jc w:val="both"/>
      </w:pPr>
      <w:r w:rsidRPr="00387988">
        <w:rPr>
          <w:rFonts w:ascii="Book Antiqua" w:eastAsia="Book Antiqua" w:hAnsi="Book Antiqua" w:cs="Book Antiqua"/>
          <w:color w:val="000000"/>
        </w:rPr>
        <w:t xml:space="preserve">Quantification of </w:t>
      </w:r>
      <w:proofErr w:type="spellStart"/>
      <w:r w:rsidRPr="00387988">
        <w:rPr>
          <w:rFonts w:ascii="Book Antiqua" w:eastAsia="Book Antiqua" w:hAnsi="Book Antiqua" w:cs="Book Antiqua"/>
          <w:color w:val="000000"/>
        </w:rPr>
        <w:t>cDNA</w:t>
      </w:r>
      <w:proofErr w:type="spellEnd"/>
      <w:r w:rsidRPr="00387988">
        <w:rPr>
          <w:rFonts w:ascii="Book Antiqua" w:eastAsia="Book Antiqua" w:hAnsi="Book Antiqua" w:cs="Book Antiqua"/>
          <w:color w:val="000000"/>
        </w:rPr>
        <w:t xml:space="preserve"> was performed by real time PCR using the </w:t>
      </w:r>
      <w:proofErr w:type="spellStart"/>
      <w:r w:rsidRPr="00387988">
        <w:rPr>
          <w:rFonts w:ascii="Book Antiqua" w:eastAsia="Book Antiqua" w:hAnsi="Book Antiqua" w:cs="Book Antiqua"/>
          <w:color w:val="000000"/>
        </w:rPr>
        <w:t>LightCycler</w:t>
      </w:r>
      <w:proofErr w:type="spellEnd"/>
      <w:r w:rsidRPr="00387988">
        <w:rPr>
          <w:rFonts w:ascii="Book Antiqua" w:eastAsia="Book Antiqua" w:hAnsi="Book Antiqua" w:cs="Book Antiqua"/>
          <w:color w:val="000000"/>
        </w:rPr>
        <w:t xml:space="preserve"> (Roche Diagnostics). Detection of the amplified product </w:t>
      </w:r>
      <w:r w:rsidR="00947CC2">
        <w:rPr>
          <w:rFonts w:ascii="Book Antiqua" w:eastAsia="Book Antiqua" w:hAnsi="Book Antiqua" w:cs="Book Antiqua"/>
          <w:color w:val="000000"/>
        </w:rPr>
        <w:t>was carried out</w:t>
      </w:r>
      <w:r w:rsidRPr="00387988">
        <w:rPr>
          <w:rFonts w:ascii="Book Antiqua" w:eastAsia="Book Antiqua" w:hAnsi="Book Antiqua" w:cs="Book Antiqua"/>
          <w:color w:val="000000"/>
        </w:rPr>
        <w:t xml:space="preserve"> using a fluorescent probe (</w:t>
      </w:r>
      <w:proofErr w:type="spellStart"/>
      <w:r w:rsidRPr="004060DA">
        <w:rPr>
          <w:rFonts w:ascii="Book Antiqua" w:eastAsia="Book Antiqua" w:hAnsi="Book Antiqua" w:cs="Book Antiqua"/>
          <w:i/>
          <w:iCs/>
          <w:color w:val="000000"/>
        </w:rPr>
        <w:t>Taq</w:t>
      </w:r>
      <w:r w:rsidRPr="00387988">
        <w:rPr>
          <w:rFonts w:ascii="Book Antiqua" w:eastAsia="Book Antiqua" w:hAnsi="Book Antiqua" w:cs="Book Antiqua"/>
          <w:color w:val="000000"/>
        </w:rPr>
        <w:t>Man</w:t>
      </w:r>
      <w:proofErr w:type="spellEnd"/>
      <w:r w:rsidRPr="00387988">
        <w:rPr>
          <w:rFonts w:ascii="Book Antiqua" w:eastAsia="Book Antiqua" w:hAnsi="Book Antiqua" w:cs="Book Antiqua"/>
          <w:color w:val="000000"/>
        </w:rPr>
        <w:t xml:space="preserve">; Roche) and the relative expression of the gene of interest was calculated against β-actin and GAPDH gene (housekeeping gene) following the </w:t>
      </w:r>
      <w:proofErr w:type="spellStart"/>
      <w:r w:rsidRPr="00387988">
        <w:rPr>
          <w:rFonts w:ascii="Book Antiqua" w:eastAsia="Book Antiqua" w:hAnsi="Book Antiqua" w:cs="Book Antiqua"/>
          <w:iCs/>
          <w:color w:val="000000"/>
        </w:rPr>
        <w:t>Pfaffi</w:t>
      </w:r>
      <w:proofErr w:type="spellEnd"/>
      <w:r w:rsidRPr="00387988">
        <w:rPr>
          <w:rFonts w:ascii="Book Antiqua" w:eastAsia="Book Antiqua" w:hAnsi="Book Antiqua" w:cs="Book Antiqua"/>
          <w:color w:val="000000"/>
        </w:rPr>
        <w:t xml:space="preserve"> </w:t>
      </w:r>
      <w:proofErr w:type="gramStart"/>
      <w:r w:rsidR="00947CC2">
        <w:rPr>
          <w:rFonts w:ascii="Book Antiqua" w:eastAsia="Book Antiqua" w:hAnsi="Book Antiqua" w:cs="Book Antiqua"/>
          <w:color w:val="000000"/>
        </w:rPr>
        <w:t>m</w:t>
      </w:r>
      <w:r w:rsidRPr="00387988">
        <w:rPr>
          <w:rFonts w:ascii="Book Antiqua" w:eastAsia="Book Antiqua" w:hAnsi="Book Antiqua" w:cs="Book Antiqua"/>
          <w:color w:val="000000"/>
        </w:rPr>
        <w:t>ethod</w:t>
      </w:r>
      <w:r w:rsidRPr="00387988">
        <w:rPr>
          <w:rFonts w:ascii="Book Antiqua" w:eastAsia="Book Antiqua" w:hAnsi="Book Antiqua" w:cs="Book Antiqua"/>
          <w:color w:val="000000"/>
          <w:vertAlign w:val="superscript"/>
        </w:rPr>
        <w:t>[</w:t>
      </w:r>
      <w:proofErr w:type="gramEnd"/>
      <w:r w:rsidRPr="00387988">
        <w:rPr>
          <w:rFonts w:ascii="Book Antiqua" w:eastAsia="Book Antiqua" w:hAnsi="Book Antiqua" w:cs="Book Antiqua"/>
          <w:color w:val="000000"/>
          <w:vertAlign w:val="superscript"/>
        </w:rPr>
        <w:t>21]</w:t>
      </w:r>
      <w:r w:rsidRPr="00387988">
        <w:rPr>
          <w:rFonts w:ascii="Book Antiqua" w:eastAsia="Book Antiqua" w:hAnsi="Book Antiqua" w:cs="Book Antiqua"/>
          <w:color w:val="000000"/>
        </w:rPr>
        <w:t xml:space="preserve">. The sequences of primers used are listed in </w:t>
      </w:r>
      <w:r w:rsidRPr="00387988">
        <w:rPr>
          <w:rFonts w:ascii="Book Antiqua" w:eastAsia="Book Antiqua" w:hAnsi="Book Antiqua" w:cs="Book Antiqua"/>
          <w:caps/>
          <w:color w:val="000000"/>
        </w:rPr>
        <w:t>t</w:t>
      </w:r>
      <w:r w:rsidRPr="00387988">
        <w:rPr>
          <w:rFonts w:ascii="Book Antiqua" w:eastAsia="Book Antiqua" w:hAnsi="Book Antiqua" w:cs="Book Antiqua"/>
          <w:color w:val="000000"/>
        </w:rPr>
        <w:t xml:space="preserve">able 1. </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bCs/>
          <w:i/>
          <w:iCs/>
          <w:color w:val="000000"/>
        </w:rPr>
        <w:t>Reagents</w:t>
      </w:r>
    </w:p>
    <w:p w:rsidR="00A77B3E" w:rsidRPr="00387988" w:rsidRDefault="007865B2" w:rsidP="00387988">
      <w:pPr>
        <w:snapToGrid w:val="0"/>
        <w:spacing w:line="360" w:lineRule="auto"/>
        <w:jc w:val="both"/>
      </w:pPr>
      <w:r>
        <w:rPr>
          <w:rFonts w:ascii="Book Antiqua" w:eastAsia="Book Antiqua" w:hAnsi="Book Antiqua" w:cs="Book Antiqua"/>
          <w:color w:val="000000"/>
        </w:rPr>
        <w:t>GL</w:t>
      </w:r>
      <w:r w:rsidRPr="00387988">
        <w:rPr>
          <w:rFonts w:ascii="Book Antiqua" w:eastAsia="Book Antiqua" w:hAnsi="Book Antiqua" w:cs="Book Antiqua"/>
          <w:color w:val="000000"/>
        </w:rPr>
        <w:t xml:space="preserve"> </w:t>
      </w:r>
      <w:r w:rsidR="00107D11" w:rsidRPr="00387988">
        <w:rPr>
          <w:rFonts w:ascii="Book Antiqua" w:eastAsia="Book Antiqua" w:hAnsi="Book Antiqua" w:cs="Book Antiqua"/>
          <w:color w:val="000000"/>
        </w:rPr>
        <w:t xml:space="preserve">was purchased from Sigma-Aldrich (Darmstadt, Germany). </w:t>
      </w:r>
      <w:r w:rsidR="00750C35">
        <w:rPr>
          <w:rFonts w:ascii="Book Antiqua" w:eastAsia="Book Antiqua" w:hAnsi="Book Antiqua" w:cs="Book Antiqua"/>
          <w:color w:val="000000"/>
        </w:rPr>
        <w:t>NAC</w:t>
      </w:r>
      <w:r w:rsidR="00107D11" w:rsidRPr="00387988">
        <w:rPr>
          <w:rFonts w:ascii="Book Antiqua" w:eastAsia="Book Antiqua" w:hAnsi="Book Antiqua" w:cs="Book Antiqua"/>
          <w:color w:val="000000"/>
        </w:rPr>
        <w:t xml:space="preserve"> (</w:t>
      </w:r>
      <w:proofErr w:type="spellStart"/>
      <w:r w:rsidR="00107D11" w:rsidRPr="00387988">
        <w:rPr>
          <w:rFonts w:ascii="Book Antiqua" w:eastAsia="Book Antiqua" w:hAnsi="Book Antiqua" w:cs="Book Antiqua"/>
          <w:color w:val="000000"/>
        </w:rPr>
        <w:t>Lysomucil</w:t>
      </w:r>
      <w:proofErr w:type="spellEnd"/>
      <w:r w:rsidR="001C6564" w:rsidRPr="00387988">
        <w:rPr>
          <w:rFonts w:ascii="Book Antiqua" w:eastAsia="Book Antiqua" w:hAnsi="Book Antiqua" w:cs="Book Antiqua"/>
          <w:color w:val="000000"/>
          <w:vertAlign w:val="superscript"/>
        </w:rPr>
        <w:t>®</w:t>
      </w:r>
      <w:r w:rsidR="00107D11" w:rsidRPr="00387988">
        <w:rPr>
          <w:rFonts w:ascii="Book Antiqua" w:eastAsia="Book Antiqua" w:hAnsi="Book Antiqua" w:cs="Book Antiqua"/>
          <w:color w:val="000000"/>
        </w:rPr>
        <w:t xml:space="preserve">) was provided by </w:t>
      </w:r>
      <w:proofErr w:type="spellStart"/>
      <w:r w:rsidR="00107D11" w:rsidRPr="00387988">
        <w:rPr>
          <w:rFonts w:ascii="Book Antiqua" w:eastAsia="Book Antiqua" w:hAnsi="Book Antiqua" w:cs="Book Antiqua"/>
          <w:color w:val="000000"/>
        </w:rPr>
        <w:t>Zambon</w:t>
      </w:r>
      <w:proofErr w:type="spellEnd"/>
      <w:r w:rsidR="00107D11" w:rsidRPr="00387988">
        <w:rPr>
          <w:rFonts w:ascii="Book Antiqua" w:eastAsia="Book Antiqua" w:hAnsi="Book Antiqua" w:cs="Book Antiqua"/>
          <w:color w:val="000000"/>
        </w:rPr>
        <w:t xml:space="preserve"> (Brussels, Belgium). Acetaminophen (</w:t>
      </w:r>
      <w:proofErr w:type="spellStart"/>
      <w:r w:rsidR="00107D11" w:rsidRPr="00387988">
        <w:rPr>
          <w:rFonts w:ascii="Book Antiqua" w:eastAsia="Book Antiqua" w:hAnsi="Book Antiqua" w:cs="Book Antiqua"/>
          <w:color w:val="000000"/>
        </w:rPr>
        <w:t>Paracetamol</w:t>
      </w:r>
      <w:proofErr w:type="spellEnd"/>
      <w:r w:rsidR="00107D11" w:rsidRPr="00387988">
        <w:rPr>
          <w:rFonts w:ascii="Book Antiqua" w:eastAsia="Book Antiqua" w:hAnsi="Book Antiqua" w:cs="Book Antiqua"/>
          <w:color w:val="000000"/>
        </w:rPr>
        <w:t xml:space="preserve"> Fresenius </w:t>
      </w:r>
      <w:proofErr w:type="spellStart"/>
      <w:r w:rsidR="00107D11" w:rsidRPr="00387988">
        <w:rPr>
          <w:rFonts w:ascii="Book Antiqua" w:eastAsia="Book Antiqua" w:hAnsi="Book Antiqua" w:cs="Book Antiqua"/>
          <w:color w:val="000000"/>
        </w:rPr>
        <w:t>Kabi</w:t>
      </w:r>
      <w:proofErr w:type="spellEnd"/>
      <w:r w:rsidR="00107D11" w:rsidRPr="00387988">
        <w:rPr>
          <w:rFonts w:ascii="Book Antiqua" w:eastAsia="Book Antiqua" w:hAnsi="Book Antiqua" w:cs="Book Antiqua"/>
          <w:color w:val="000000"/>
        </w:rPr>
        <w:t xml:space="preserve">) was purchased from Fresenius </w:t>
      </w:r>
      <w:proofErr w:type="spellStart"/>
      <w:r w:rsidR="00107D11" w:rsidRPr="00387988">
        <w:rPr>
          <w:rFonts w:ascii="Book Antiqua" w:eastAsia="Book Antiqua" w:hAnsi="Book Antiqua" w:cs="Book Antiqua"/>
          <w:color w:val="000000"/>
        </w:rPr>
        <w:t>Kabi</w:t>
      </w:r>
      <w:proofErr w:type="spellEnd"/>
      <w:r w:rsidR="00107D11" w:rsidRPr="00387988">
        <w:rPr>
          <w:rFonts w:ascii="Book Antiqua" w:eastAsia="Book Antiqua" w:hAnsi="Book Antiqua" w:cs="Book Antiqua"/>
          <w:color w:val="000000"/>
        </w:rPr>
        <w:t xml:space="preserve"> (Homburg, Germany).</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bCs/>
          <w:i/>
          <w:iCs/>
          <w:color w:val="000000"/>
        </w:rPr>
        <w:t>Statistical analysis</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Statistical analyses were performed using SPSS Statistics 18.0 (Chicago, IL</w:t>
      </w:r>
      <w:r w:rsidR="00357AF1" w:rsidRPr="00387988">
        <w:rPr>
          <w:rFonts w:ascii="Book Antiqua" w:hAnsi="Book Antiqua" w:cs="Book Antiqua"/>
          <w:color w:val="000000"/>
          <w:lang w:eastAsia="zh-CN"/>
        </w:rPr>
        <w:t xml:space="preserve">, </w:t>
      </w:r>
      <w:r w:rsidR="00357AF1" w:rsidRPr="00387988">
        <w:rPr>
          <w:rFonts w:ascii="Book Antiqua" w:eastAsia="Book Antiqua" w:hAnsi="Book Antiqua" w:cs="Book Antiqua"/>
          <w:color w:val="000000"/>
        </w:rPr>
        <w:t>U</w:t>
      </w:r>
      <w:r w:rsidR="00357AF1" w:rsidRPr="00387988">
        <w:rPr>
          <w:rFonts w:ascii="Book Antiqua" w:hAnsi="Book Antiqua" w:cs="Book Antiqua"/>
          <w:color w:val="000000"/>
          <w:lang w:eastAsia="zh-CN"/>
        </w:rPr>
        <w:t>nited States</w:t>
      </w:r>
      <w:r w:rsidRPr="00387988">
        <w:rPr>
          <w:rFonts w:ascii="Book Antiqua" w:eastAsia="Book Antiqua" w:hAnsi="Book Antiqua" w:cs="Book Antiqua"/>
          <w:color w:val="000000"/>
        </w:rPr>
        <w:t xml:space="preserve">). Difference testing between groups was performed using the Mann-Whitney </w:t>
      </w:r>
      <w:r w:rsidRPr="00387988">
        <w:rPr>
          <w:rFonts w:ascii="Book Antiqua" w:eastAsia="Book Antiqua" w:hAnsi="Book Antiqua" w:cs="Book Antiqua"/>
          <w:i/>
          <w:iCs/>
          <w:color w:val="000000"/>
        </w:rPr>
        <w:t>U</w:t>
      </w:r>
      <w:r w:rsidRPr="00387988">
        <w:rPr>
          <w:rFonts w:ascii="Book Antiqua" w:eastAsia="Book Antiqua" w:hAnsi="Book Antiqua" w:cs="Book Antiqua"/>
          <w:color w:val="000000"/>
        </w:rPr>
        <w:t xml:space="preserve"> or Student</w:t>
      </w:r>
      <w:r w:rsidR="00947CC2">
        <w:rPr>
          <w:rFonts w:ascii="Book Antiqua" w:eastAsia="Book Antiqua" w:hAnsi="Book Antiqua" w:cs="Book Antiqua"/>
          <w:color w:val="000000"/>
        </w:rPr>
        <w:t>’s</w:t>
      </w:r>
      <w:r w:rsidRPr="00387988">
        <w:rPr>
          <w:rFonts w:ascii="Book Antiqua" w:eastAsia="Book Antiqua" w:hAnsi="Book Antiqua" w:cs="Book Antiqua"/>
          <w:color w:val="000000"/>
        </w:rPr>
        <w:t xml:space="preserve"> </w:t>
      </w:r>
      <w:r w:rsidRPr="00387988">
        <w:rPr>
          <w:rFonts w:ascii="Book Antiqua" w:eastAsia="Book Antiqua" w:hAnsi="Book Antiqua" w:cs="Book Antiqua"/>
          <w:i/>
          <w:iCs/>
          <w:color w:val="000000"/>
        </w:rPr>
        <w:t>t</w:t>
      </w:r>
      <w:r w:rsidRPr="00387988">
        <w:rPr>
          <w:rFonts w:ascii="Book Antiqua" w:eastAsia="Book Antiqua" w:hAnsi="Book Antiqua" w:cs="Book Antiqua"/>
          <w:color w:val="000000"/>
        </w:rPr>
        <w:t xml:space="preserve"> tests, as appropriate. We assessed mice rates of survival using the Kaplan-Meier method and compared survival between gro</w:t>
      </w:r>
      <w:r w:rsidR="00357AF1" w:rsidRPr="00387988">
        <w:rPr>
          <w:rFonts w:ascii="Book Antiqua" w:eastAsia="Book Antiqua" w:hAnsi="Book Antiqua" w:cs="Book Antiqua"/>
          <w:color w:val="000000"/>
        </w:rPr>
        <w:t xml:space="preserve">ups using the log-rank test. A </w:t>
      </w:r>
      <w:r w:rsidR="00357AF1" w:rsidRPr="00387988">
        <w:rPr>
          <w:rFonts w:ascii="Book Antiqua" w:hAnsi="Book Antiqua" w:cs="Book Antiqua"/>
          <w:i/>
          <w:color w:val="000000"/>
          <w:lang w:eastAsia="zh-CN"/>
        </w:rPr>
        <w:t>P</w:t>
      </w:r>
      <w:r w:rsidR="00357AF1" w:rsidRPr="00387988">
        <w:rPr>
          <w:rFonts w:ascii="Book Antiqua" w:hAnsi="Book Antiqua" w:cs="Book Antiqua"/>
          <w:color w:val="000000"/>
          <w:lang w:eastAsia="zh-CN"/>
        </w:rPr>
        <w:t xml:space="preserve"> </w:t>
      </w:r>
      <w:r w:rsidRPr="00387988">
        <w:rPr>
          <w:rFonts w:ascii="Book Antiqua" w:eastAsia="Book Antiqua" w:hAnsi="Book Antiqua" w:cs="Book Antiqua"/>
          <w:color w:val="000000"/>
        </w:rPr>
        <w:t>value of &lt;</w:t>
      </w:r>
      <w:r w:rsidR="00D21223" w:rsidRPr="00387988">
        <w:rPr>
          <w:rFonts w:ascii="Book Antiqua" w:hAnsi="Book Antiqua" w:cs="Book Antiqua"/>
          <w:color w:val="000000"/>
          <w:lang w:eastAsia="zh-CN"/>
        </w:rPr>
        <w:t xml:space="preserve"> </w:t>
      </w:r>
      <w:r w:rsidRPr="00387988">
        <w:rPr>
          <w:rFonts w:ascii="Book Antiqua" w:eastAsia="Book Antiqua" w:hAnsi="Book Antiqua" w:cs="Book Antiqua"/>
          <w:color w:val="000000"/>
        </w:rPr>
        <w:t>0.05 was considered statistically significant.</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caps/>
          <w:color w:val="000000"/>
          <w:u w:val="single"/>
        </w:rPr>
        <w:t>RESULTS</w:t>
      </w:r>
    </w:p>
    <w:p w:rsidR="00A77B3E" w:rsidRPr="00387988" w:rsidRDefault="00107D11" w:rsidP="00387988">
      <w:pPr>
        <w:snapToGrid w:val="0"/>
        <w:spacing w:line="360" w:lineRule="auto"/>
        <w:jc w:val="both"/>
      </w:pPr>
      <w:r w:rsidRPr="00387988">
        <w:rPr>
          <w:rFonts w:ascii="Book Antiqua" w:eastAsia="Book Antiqua" w:hAnsi="Book Antiqua" w:cs="Book Antiqua"/>
          <w:b/>
          <w:bCs/>
          <w:i/>
          <w:iCs/>
          <w:color w:val="000000"/>
        </w:rPr>
        <w:t xml:space="preserve">Administration of </w:t>
      </w:r>
      <w:r w:rsidR="007865B2">
        <w:rPr>
          <w:rFonts w:ascii="Book Antiqua" w:eastAsia="Book Antiqua" w:hAnsi="Book Antiqua" w:cs="Book Antiqua"/>
          <w:b/>
          <w:bCs/>
          <w:i/>
          <w:iCs/>
          <w:color w:val="000000"/>
        </w:rPr>
        <w:t>GL</w:t>
      </w:r>
      <w:r w:rsidRPr="00387988">
        <w:rPr>
          <w:rFonts w:ascii="Book Antiqua" w:eastAsia="Book Antiqua" w:hAnsi="Book Antiqua" w:cs="Book Antiqua"/>
          <w:b/>
          <w:bCs/>
          <w:i/>
          <w:iCs/>
          <w:color w:val="000000"/>
        </w:rPr>
        <w:t xml:space="preserve">, at the same time as APAP, reduced the severity of liver injury </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lastRenderedPageBreak/>
        <w:t>Female C57BL/6J</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mice treated with overdose of APAP (500</w:t>
      </w:r>
      <w:r w:rsidR="00615AB1" w:rsidRPr="00387988">
        <w:rPr>
          <w:rFonts w:ascii="Book Antiqua" w:hAnsi="Book Antiqua" w:cs="Book Antiqua"/>
          <w:color w:val="000000"/>
          <w:lang w:eastAsia="zh-CN"/>
        </w:rPr>
        <w:t xml:space="preserve"> </w:t>
      </w:r>
      <w:r w:rsidRPr="00387988">
        <w:rPr>
          <w:rFonts w:ascii="Book Antiqua" w:eastAsia="Book Antiqua" w:hAnsi="Book Antiqua" w:cs="Book Antiqua"/>
          <w:color w:val="000000"/>
        </w:rPr>
        <w:t xml:space="preserve">mg/kg) showed evidence of severe hepatic injury as indicated by significantly increased ALT values (Figure 1A), necrosis of </w:t>
      </w:r>
      <w:proofErr w:type="spellStart"/>
      <w:r w:rsidRPr="00387988">
        <w:rPr>
          <w:rFonts w:ascii="Book Antiqua" w:eastAsia="Book Antiqua" w:hAnsi="Book Antiqua" w:cs="Book Antiqua"/>
          <w:color w:val="000000"/>
        </w:rPr>
        <w:t>centrilobular</w:t>
      </w:r>
      <w:proofErr w:type="spellEnd"/>
      <w:r w:rsidRPr="00387988">
        <w:rPr>
          <w:rFonts w:ascii="Book Antiqua" w:eastAsia="Book Antiqua" w:hAnsi="Book Antiqua" w:cs="Book Antiqua"/>
          <w:color w:val="000000"/>
        </w:rPr>
        <w:t xml:space="preserve"> hepatocytes (Figure 1B and F) and GSH depletion (Figure 1C). Moreover, increased</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HMGB1 concentrations were observed</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with a peak 6 h after APAP administration (Figure 1D).</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Parallel to this phenomenon, a decrease in</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the nuclear</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staining of HMGB1 in hepatocytes was observed</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 xml:space="preserve">from 6 h after APAP injection (Figure 1E and F). </w:t>
      </w:r>
    </w:p>
    <w:p w:rsidR="00A77B3E" w:rsidRPr="00387988" w:rsidRDefault="00107D11" w:rsidP="00387988">
      <w:pPr>
        <w:snapToGrid w:val="0"/>
        <w:spacing w:line="360" w:lineRule="auto"/>
        <w:ind w:firstLineChars="100" w:firstLine="240"/>
        <w:jc w:val="both"/>
      </w:pPr>
      <w:r w:rsidRPr="00387988">
        <w:rPr>
          <w:rFonts w:ascii="Book Antiqua" w:eastAsia="Book Antiqua" w:hAnsi="Book Antiqua" w:cs="Book Antiqua"/>
          <w:color w:val="000000"/>
        </w:rPr>
        <w:t>Concomitant administration of GL (2</w:t>
      </w:r>
      <w:r w:rsidR="00615AB1" w:rsidRPr="00387988">
        <w:rPr>
          <w:rFonts w:ascii="Book Antiqua" w:eastAsia="Book Antiqua" w:hAnsi="Book Antiqua" w:cs="Book Antiqua"/>
          <w:color w:val="000000"/>
        </w:rPr>
        <w:t>00 mg/kg) and APAP (500 mg/kg)</w:t>
      </w:r>
      <w:r w:rsidRPr="00387988">
        <w:rPr>
          <w:rFonts w:ascii="Book Antiqua" w:eastAsia="Book Antiqua" w:hAnsi="Book Antiqua" w:cs="Book Antiqua"/>
          <w:color w:val="000000"/>
        </w:rPr>
        <w:t> reduced the severity of the liver injury</w:t>
      </w:r>
      <w:r w:rsidR="00947CC2">
        <w:rPr>
          <w:rFonts w:ascii="Book Antiqua" w:eastAsia="Book Antiqua" w:hAnsi="Book Antiqua" w:cs="Book Antiqua"/>
          <w:color w:val="000000"/>
        </w:rPr>
        <w:t>,</w:t>
      </w:r>
      <w:r w:rsidRPr="00387988">
        <w:rPr>
          <w:rFonts w:ascii="Book Antiqua" w:eastAsia="Book Antiqua" w:hAnsi="Book Antiqua" w:cs="Book Antiqua"/>
          <w:color w:val="000000"/>
        </w:rPr>
        <w:t xml:space="preserve"> as shown by ALT levels (Figure 2A), AST levels (Figure 2B), LDH levels (Figure 2C), </w:t>
      </w:r>
      <w:r w:rsidR="00947CC2">
        <w:rPr>
          <w:rFonts w:ascii="Book Antiqua" w:eastAsia="Book Antiqua" w:hAnsi="Book Antiqua" w:cs="Book Antiqua"/>
          <w:color w:val="000000"/>
        </w:rPr>
        <w:t xml:space="preserve">and </w:t>
      </w:r>
      <w:r w:rsidRPr="00387988">
        <w:rPr>
          <w:rFonts w:ascii="Book Antiqua" w:eastAsia="Book Antiqua" w:hAnsi="Book Antiqua" w:cs="Book Antiqua"/>
          <w:color w:val="000000"/>
        </w:rPr>
        <w:t>hepatocyte necrosis (Figure 2D and E) in mice sacrificed after 12 hours. In addition, a reduction in HMGB1 concentration was observed (Figure 2F)</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as well as maintenance of</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 xml:space="preserve">nuclear HMGB1 </w:t>
      </w:r>
      <w:proofErr w:type="spellStart"/>
      <w:r w:rsidRPr="00387988">
        <w:rPr>
          <w:rFonts w:ascii="Book Antiqua" w:eastAsia="Book Antiqua" w:hAnsi="Book Antiqua" w:cs="Book Antiqua"/>
          <w:color w:val="000000"/>
        </w:rPr>
        <w:t>immunostaining</w:t>
      </w:r>
      <w:proofErr w:type="spellEnd"/>
      <w:r w:rsidRPr="00387988">
        <w:rPr>
          <w:rFonts w:ascii="Book Antiqua" w:eastAsia="Book Antiqua" w:hAnsi="Book Antiqua" w:cs="Book Antiqua"/>
          <w:color w:val="000000"/>
        </w:rPr>
        <w:t xml:space="preserve"> in hepatocytes (Figure 2E and G). </w:t>
      </w:r>
    </w:p>
    <w:p w:rsidR="00615AB1" w:rsidRPr="00387988" w:rsidRDefault="00615AB1" w:rsidP="00387988">
      <w:pPr>
        <w:snapToGrid w:val="0"/>
        <w:spacing w:line="360" w:lineRule="auto"/>
        <w:jc w:val="both"/>
        <w:rPr>
          <w:rFonts w:ascii="Book Antiqua" w:hAnsi="Book Antiqua" w:cs="Book Antiqua"/>
          <w:b/>
          <w:bCs/>
          <w:i/>
          <w:iCs/>
          <w:color w:val="000000"/>
          <w:lang w:eastAsia="zh-CN"/>
        </w:rPr>
      </w:pPr>
    </w:p>
    <w:p w:rsidR="00A77B3E" w:rsidRPr="00387988" w:rsidRDefault="00107D11" w:rsidP="00387988">
      <w:pPr>
        <w:snapToGrid w:val="0"/>
        <w:spacing w:line="360" w:lineRule="auto"/>
        <w:jc w:val="both"/>
      </w:pPr>
      <w:r w:rsidRPr="00387988">
        <w:rPr>
          <w:rFonts w:ascii="Book Antiqua" w:eastAsia="Book Antiqua" w:hAnsi="Book Antiqua" w:cs="Book Antiqua"/>
          <w:b/>
          <w:bCs/>
          <w:i/>
          <w:iCs/>
          <w:color w:val="000000"/>
        </w:rPr>
        <w:t xml:space="preserve">Administration of NAC/GL combination, at the same time as APAP, reduced the severity of liver injury as well as GL or NAC alone </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 xml:space="preserve">The efficacy of </w:t>
      </w:r>
      <w:r w:rsidR="00750C35">
        <w:rPr>
          <w:rFonts w:ascii="Book Antiqua" w:eastAsia="Book Antiqua" w:hAnsi="Book Antiqua" w:cs="Book Antiqua"/>
          <w:color w:val="000000"/>
        </w:rPr>
        <w:t>NAC</w:t>
      </w:r>
      <w:r w:rsidRPr="00387988">
        <w:rPr>
          <w:rFonts w:ascii="Book Antiqua" w:eastAsia="Book Antiqua" w:hAnsi="Book Antiqua" w:cs="Book Antiqua"/>
          <w:color w:val="000000"/>
        </w:rPr>
        <w:t xml:space="preserve"> treatment after APAP overdose is well documented in the literature and we have confirmed these results in our murine model. Indeed, after co-administration of NAC (150 m</w:t>
      </w:r>
      <w:r w:rsidR="00615AB1" w:rsidRPr="00387988">
        <w:rPr>
          <w:rFonts w:ascii="Book Antiqua" w:eastAsia="Book Antiqua" w:hAnsi="Book Antiqua" w:cs="Book Antiqua"/>
          <w:color w:val="000000"/>
        </w:rPr>
        <w:t>g/</w:t>
      </w:r>
      <w:r w:rsidR="00615AB1" w:rsidRPr="00387988">
        <w:rPr>
          <w:rFonts w:ascii="Book Antiqua" w:hAnsi="Book Antiqua" w:cs="Book Antiqua"/>
          <w:color w:val="000000"/>
          <w:lang w:eastAsia="zh-CN"/>
        </w:rPr>
        <w:t>k</w:t>
      </w:r>
      <w:r w:rsidRPr="00387988">
        <w:rPr>
          <w:rFonts w:ascii="Book Antiqua" w:eastAsia="Book Antiqua" w:hAnsi="Book Antiqua" w:cs="Book Antiqua"/>
          <w:color w:val="000000"/>
        </w:rPr>
        <w:t>g) and APAP (500 mg/kg), a significant decrease in ALT levels (Figure 3A), AST levels (Figure 3B), LDH levels (Figure 3C), and necrosis score (Figure 3D and E) was observed in mice sacrificed after 12 h. In addition, a reduction in HMGB1 concentration was observed (Figure 2F)</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as well as the maintenance of</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 xml:space="preserve">nuclear HMGB1 </w:t>
      </w:r>
      <w:proofErr w:type="spellStart"/>
      <w:r w:rsidRPr="00387988">
        <w:rPr>
          <w:rFonts w:ascii="Book Antiqua" w:eastAsia="Book Antiqua" w:hAnsi="Book Antiqua" w:cs="Book Antiqua"/>
          <w:color w:val="000000"/>
        </w:rPr>
        <w:t>immunostaining</w:t>
      </w:r>
      <w:proofErr w:type="spellEnd"/>
      <w:r w:rsidRPr="00387988">
        <w:rPr>
          <w:rFonts w:ascii="Book Antiqua" w:eastAsia="Book Antiqua" w:hAnsi="Book Antiqua" w:cs="Book Antiqua"/>
          <w:color w:val="000000"/>
        </w:rPr>
        <w:t xml:space="preserve"> in hepatocytes (Figure 2E and G). </w:t>
      </w:r>
    </w:p>
    <w:p w:rsidR="00A77B3E" w:rsidRPr="00387988" w:rsidRDefault="00107D11" w:rsidP="00387988">
      <w:pPr>
        <w:snapToGrid w:val="0"/>
        <w:spacing w:line="360" w:lineRule="auto"/>
        <w:ind w:firstLineChars="100" w:firstLine="240"/>
        <w:jc w:val="both"/>
      </w:pPr>
      <w:r w:rsidRPr="00387988">
        <w:rPr>
          <w:rFonts w:ascii="Book Antiqua" w:eastAsia="Book Antiqua" w:hAnsi="Book Antiqua" w:cs="Book Antiqua"/>
          <w:color w:val="000000"/>
        </w:rPr>
        <w:t xml:space="preserve">Co-administration of NAC/GL and APAP was then investigated in the same murine model (APAP 500 mg/kg; sacrificed after 12 h). As shown in Figure 4, significant decreases in ALT levels (Figure 4A), AST levels (Figure 4B), LDH levels (Figure 4C), and </w:t>
      </w:r>
      <w:proofErr w:type="spellStart"/>
      <w:r w:rsidRPr="00387988">
        <w:rPr>
          <w:rFonts w:ascii="Book Antiqua" w:eastAsia="Book Antiqua" w:hAnsi="Book Antiqua" w:cs="Book Antiqua"/>
          <w:color w:val="000000"/>
        </w:rPr>
        <w:t>centrilobular</w:t>
      </w:r>
      <w:proofErr w:type="spellEnd"/>
      <w:r w:rsidRPr="00387988">
        <w:rPr>
          <w:rFonts w:ascii="Book Antiqua" w:eastAsia="Book Antiqua" w:hAnsi="Book Antiqua" w:cs="Book Antiqua"/>
          <w:color w:val="000000"/>
        </w:rPr>
        <w:t xml:space="preserve"> hepatocytes necrosis (Figure 4D and E) were observed. In addition, a reduction in HMGB1 concentration was observed (Figure 4F)</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as well as the maintenance of</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 xml:space="preserve">nuclear HMGB1 </w:t>
      </w:r>
      <w:proofErr w:type="spellStart"/>
      <w:r w:rsidRPr="00387988">
        <w:rPr>
          <w:rFonts w:ascii="Book Antiqua" w:eastAsia="Book Antiqua" w:hAnsi="Book Antiqua" w:cs="Book Antiqua"/>
          <w:color w:val="000000"/>
        </w:rPr>
        <w:t>immunostaining</w:t>
      </w:r>
      <w:proofErr w:type="spellEnd"/>
      <w:r w:rsidRPr="00387988">
        <w:rPr>
          <w:rFonts w:ascii="Book Antiqua" w:eastAsia="Book Antiqua" w:hAnsi="Book Antiqua" w:cs="Book Antiqua"/>
          <w:color w:val="000000"/>
        </w:rPr>
        <w:t xml:space="preserve"> in hepatocytes (Figure 4E and G). The </w:t>
      </w:r>
      <w:r w:rsidRPr="00387988">
        <w:rPr>
          <w:rFonts w:ascii="Book Antiqua" w:eastAsia="Book Antiqua" w:hAnsi="Book Antiqua" w:cs="Book Antiqua"/>
          <w:color w:val="000000"/>
        </w:rPr>
        <w:lastRenderedPageBreak/>
        <w:t xml:space="preserve">latter results demonstrated that the </w:t>
      </w:r>
      <w:r w:rsidR="00750C35">
        <w:rPr>
          <w:rFonts w:ascii="Book Antiqua" w:eastAsia="Book Antiqua" w:hAnsi="Book Antiqua" w:cs="Book Antiqua"/>
          <w:color w:val="000000"/>
        </w:rPr>
        <w:t>NAC</w:t>
      </w:r>
      <w:r w:rsidRPr="00387988">
        <w:rPr>
          <w:rFonts w:ascii="Book Antiqua" w:eastAsia="Book Antiqua" w:hAnsi="Book Antiqua" w:cs="Book Antiqua"/>
          <w:color w:val="000000"/>
        </w:rPr>
        <w:t>/</w:t>
      </w:r>
      <w:r w:rsidR="007865B2">
        <w:rPr>
          <w:rFonts w:ascii="Book Antiqua" w:eastAsia="Book Antiqua" w:hAnsi="Book Antiqua" w:cs="Book Antiqua"/>
          <w:color w:val="000000"/>
        </w:rPr>
        <w:t>GL</w:t>
      </w:r>
      <w:r w:rsidR="007865B2"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 xml:space="preserve">combination is as effective as </w:t>
      </w:r>
      <w:r w:rsidR="00750C35">
        <w:rPr>
          <w:rFonts w:ascii="Book Antiqua" w:eastAsia="Book Antiqua" w:hAnsi="Book Antiqua" w:cs="Book Antiqua"/>
          <w:color w:val="000000"/>
        </w:rPr>
        <w:t>NAC</w:t>
      </w:r>
      <w:r w:rsidRPr="00387988">
        <w:rPr>
          <w:rFonts w:ascii="Book Antiqua" w:eastAsia="Book Antiqua" w:hAnsi="Book Antiqua" w:cs="Book Antiqua"/>
          <w:color w:val="000000"/>
        </w:rPr>
        <w:t xml:space="preserve"> alone when treatment is administered at the same time of APAP. </w:t>
      </w:r>
    </w:p>
    <w:p w:rsidR="00A77B3E" w:rsidRPr="00387988" w:rsidRDefault="00107D11" w:rsidP="00387988">
      <w:pPr>
        <w:snapToGrid w:val="0"/>
        <w:spacing w:line="360" w:lineRule="auto"/>
        <w:ind w:firstLineChars="100" w:firstLine="240"/>
        <w:jc w:val="both"/>
      </w:pPr>
      <w:r w:rsidRPr="00387988">
        <w:rPr>
          <w:rFonts w:ascii="Book Antiqua" w:eastAsia="Book Antiqua" w:hAnsi="Book Antiqua" w:cs="Book Antiqua"/>
          <w:color w:val="000000"/>
        </w:rPr>
        <w:t>GSH levels (Figure 5A) and GSH/GSSG ratio (Figure 5B) were also assessed. As expected, administration of GL did not influence GSH levels</w:t>
      </w:r>
      <w:r w:rsidR="00947CC2">
        <w:rPr>
          <w:rFonts w:ascii="Book Antiqua" w:eastAsia="Book Antiqua" w:hAnsi="Book Antiqua" w:cs="Book Antiqua"/>
          <w:color w:val="000000"/>
        </w:rPr>
        <w:t>,</w:t>
      </w:r>
      <w:r w:rsidRPr="00387988">
        <w:rPr>
          <w:rFonts w:ascii="Book Antiqua" w:eastAsia="Book Antiqua" w:hAnsi="Book Antiqua" w:cs="Book Antiqua"/>
          <w:color w:val="000000"/>
        </w:rPr>
        <w:t xml:space="preserve"> while administration of NAC restored </w:t>
      </w:r>
      <w:r w:rsidR="00C32CE4">
        <w:rPr>
          <w:rFonts w:ascii="Book Antiqua" w:eastAsia="Book Antiqua" w:hAnsi="Book Antiqua" w:cs="Book Antiqua"/>
          <w:color w:val="000000"/>
        </w:rPr>
        <w:t>GSH</w:t>
      </w:r>
      <w:r w:rsidRPr="00387988">
        <w:rPr>
          <w:rFonts w:ascii="Book Antiqua" w:eastAsia="Book Antiqua" w:hAnsi="Book Antiqua" w:cs="Book Antiqua"/>
          <w:color w:val="000000"/>
        </w:rPr>
        <w:t xml:space="preserve"> stores. When mice were given NAC/GL combination, partial restoration of </w:t>
      </w:r>
      <w:r w:rsidR="00C32CE4">
        <w:rPr>
          <w:rFonts w:ascii="Book Antiqua" w:eastAsia="Book Antiqua" w:hAnsi="Book Antiqua" w:cs="Book Antiqua"/>
          <w:color w:val="000000"/>
        </w:rPr>
        <w:t>GSH</w:t>
      </w:r>
      <w:r w:rsidRPr="00387988">
        <w:rPr>
          <w:rFonts w:ascii="Book Antiqua" w:eastAsia="Book Antiqua" w:hAnsi="Book Antiqua" w:cs="Book Antiqua"/>
          <w:color w:val="000000"/>
        </w:rPr>
        <w:t xml:space="preserve"> stores was observed. GSH is known to reduce NAPQI and protect against oxidative damage. As expected, after an overdose of APAP, we observed an increase in oxidative stress resulting in a drastic decrease in the GSH/GSSG ratio. This situation return</w:t>
      </w:r>
      <w:r w:rsidR="00947CC2">
        <w:rPr>
          <w:rFonts w:ascii="Book Antiqua" w:eastAsia="Book Antiqua" w:hAnsi="Book Antiqua" w:cs="Book Antiqua"/>
          <w:color w:val="000000"/>
        </w:rPr>
        <w:t>ed</w:t>
      </w:r>
      <w:r w:rsidRPr="00387988">
        <w:rPr>
          <w:rFonts w:ascii="Book Antiqua" w:eastAsia="Book Antiqua" w:hAnsi="Book Antiqua" w:cs="Book Antiqua"/>
          <w:color w:val="000000"/>
        </w:rPr>
        <w:t xml:space="preserve"> to normal after administration of NAC and NAC/GL, as shown by the high ratio, whereas </w:t>
      </w:r>
      <w:r w:rsidR="007865B2">
        <w:rPr>
          <w:rFonts w:ascii="Book Antiqua" w:eastAsia="Book Antiqua" w:hAnsi="Book Antiqua" w:cs="Book Antiqua"/>
          <w:color w:val="000000"/>
        </w:rPr>
        <w:t>GL</w:t>
      </w:r>
      <w:r w:rsidR="007865B2"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offer</w:t>
      </w:r>
      <w:r w:rsidR="00947CC2">
        <w:rPr>
          <w:rFonts w:ascii="Book Antiqua" w:eastAsia="Book Antiqua" w:hAnsi="Book Antiqua" w:cs="Book Antiqua"/>
          <w:color w:val="000000"/>
        </w:rPr>
        <w:t>ed</w:t>
      </w:r>
      <w:r w:rsidRPr="00387988">
        <w:rPr>
          <w:rFonts w:ascii="Book Antiqua" w:eastAsia="Book Antiqua" w:hAnsi="Book Antiqua" w:cs="Book Antiqua"/>
          <w:color w:val="000000"/>
        </w:rPr>
        <w:t xml:space="preserve"> less protection.</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bCs/>
          <w:i/>
          <w:iCs/>
          <w:color w:val="000000"/>
        </w:rPr>
        <w:t xml:space="preserve">Delayed administration of NAC/GL combination reduced APAP-induced hepatocytes necrosis compare to GL or NAC alone </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 xml:space="preserve">We explored the effect of delayed administration of GL, NAC or NAC/GL combination under the same conditions (APAP 500 mg/kg; mice sacrificed after 12 h). As shown in Figure 6A and B, all treatments (GL, NAC and NAC/GL) administered 2 h or 6 h after APAP administration, resulted in significant decreases in ALT and AST at similar levels. </w:t>
      </w:r>
      <w:r w:rsidR="006C1C89">
        <w:rPr>
          <w:rFonts w:ascii="Book Antiqua" w:eastAsia="Book Antiqua" w:hAnsi="Book Antiqua" w:cs="Book Antiqua"/>
          <w:color w:val="000000"/>
        </w:rPr>
        <w:t>Regarding</w:t>
      </w:r>
      <w:r w:rsidRPr="00387988">
        <w:rPr>
          <w:rFonts w:ascii="Book Antiqua" w:eastAsia="Book Antiqua" w:hAnsi="Book Antiqua" w:cs="Book Antiqua"/>
          <w:color w:val="000000"/>
        </w:rPr>
        <w:t xml:space="preserve"> the plasma concentration of LDH, NAC and the NAC/GL combination remained effective at 2 h and 6 h, in contrast to </w:t>
      </w:r>
      <w:r w:rsidR="007865B2">
        <w:rPr>
          <w:rFonts w:ascii="Book Antiqua" w:eastAsia="Book Antiqua" w:hAnsi="Book Antiqua" w:cs="Book Antiqua"/>
          <w:color w:val="000000"/>
        </w:rPr>
        <w:t>GL</w:t>
      </w:r>
      <w:r w:rsidR="007865B2"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 xml:space="preserve">which no longer </w:t>
      </w:r>
      <w:r w:rsidR="006C1C89">
        <w:rPr>
          <w:rFonts w:ascii="Book Antiqua" w:eastAsia="Book Antiqua" w:hAnsi="Book Antiqua" w:cs="Book Antiqua"/>
          <w:color w:val="000000"/>
        </w:rPr>
        <w:t>showed</w:t>
      </w:r>
      <w:r w:rsidRPr="00387988">
        <w:rPr>
          <w:rFonts w:ascii="Book Antiqua" w:eastAsia="Book Antiqua" w:hAnsi="Book Antiqua" w:cs="Book Antiqua"/>
          <w:color w:val="000000"/>
        </w:rPr>
        <w:t xml:space="preserve"> a protective effect </w:t>
      </w:r>
      <w:r w:rsidR="006C1C89">
        <w:rPr>
          <w:rFonts w:ascii="Book Antiqua" w:eastAsia="Book Antiqua" w:hAnsi="Book Antiqua" w:cs="Book Antiqua"/>
          <w:color w:val="000000"/>
        </w:rPr>
        <w:t xml:space="preserve">at </w:t>
      </w:r>
      <w:r w:rsidRPr="00387988">
        <w:rPr>
          <w:rFonts w:ascii="Book Antiqua" w:eastAsia="Book Antiqua" w:hAnsi="Book Antiqua" w:cs="Book Antiqua"/>
          <w:color w:val="000000"/>
        </w:rPr>
        <w:t>6 h after APAP administration. Furthermore, in Figure 6D and E, we observed a decrease in the necrosis score in all treatment groups. It is interesting to note that when treatment was administered 2</w:t>
      </w:r>
      <w:r w:rsidR="009F61E7" w:rsidRPr="00387988">
        <w:rPr>
          <w:rFonts w:ascii="Book Antiqua" w:hAnsi="Book Antiqua" w:cs="Book Antiqua"/>
          <w:color w:val="000000"/>
          <w:lang w:eastAsia="zh-CN"/>
        </w:rPr>
        <w:t xml:space="preserve"> h</w:t>
      </w:r>
      <w:r w:rsidRPr="00387988">
        <w:rPr>
          <w:rFonts w:ascii="Book Antiqua" w:eastAsia="Book Antiqua" w:hAnsi="Book Antiqua" w:cs="Book Antiqua"/>
          <w:color w:val="000000"/>
        </w:rPr>
        <w:t xml:space="preserve"> and 6 h after APAP, NAC/GL combination was associated with a lower necrosis score than NAC or GL alone. </w:t>
      </w:r>
    </w:p>
    <w:p w:rsidR="00A77B3E" w:rsidRPr="00387988" w:rsidRDefault="006C1C89" w:rsidP="00387988">
      <w:pPr>
        <w:snapToGrid w:val="0"/>
        <w:spacing w:line="360" w:lineRule="auto"/>
        <w:ind w:firstLineChars="100" w:firstLine="240"/>
        <w:jc w:val="both"/>
      </w:pPr>
      <w:r>
        <w:rPr>
          <w:rFonts w:ascii="Book Antiqua" w:eastAsia="Book Antiqua" w:hAnsi="Book Antiqua" w:cs="Book Antiqua"/>
          <w:color w:val="000000"/>
        </w:rPr>
        <w:t>Regarding the</w:t>
      </w:r>
      <w:r w:rsidR="00107D11" w:rsidRPr="00387988">
        <w:rPr>
          <w:rFonts w:ascii="Book Antiqua" w:eastAsia="Book Antiqua" w:hAnsi="Book Antiqua" w:cs="Book Antiqua"/>
          <w:color w:val="000000"/>
        </w:rPr>
        <w:t xml:space="preserve"> HMGB1 protein, all treatments (GL, NAC and NAC/GL) given at 2 h or 6 h after APAP administration decreased HMGB1 concentration (Figure 7A). GL and NAC/GL combination continued to maintain the nuclear localization of HMGB1 </w:t>
      </w:r>
      <w:proofErr w:type="spellStart"/>
      <w:r w:rsidR="00107D11" w:rsidRPr="00387988">
        <w:rPr>
          <w:rFonts w:ascii="Book Antiqua" w:eastAsia="Book Antiqua" w:hAnsi="Book Antiqua" w:cs="Book Antiqua"/>
          <w:color w:val="000000"/>
        </w:rPr>
        <w:t>immunostaining</w:t>
      </w:r>
      <w:proofErr w:type="spellEnd"/>
      <w:r w:rsidR="00107D11" w:rsidRPr="00387988">
        <w:rPr>
          <w:rFonts w:ascii="Book Antiqua" w:eastAsia="Book Antiqua" w:hAnsi="Book Antiqua" w:cs="Book Antiqua"/>
          <w:color w:val="000000"/>
        </w:rPr>
        <w:t xml:space="preserve"> in hepatocytes (Figure 7B and C).</w:t>
      </w:r>
    </w:p>
    <w:p w:rsidR="00A77B3E" w:rsidRPr="00387988" w:rsidRDefault="00107D11" w:rsidP="00387988">
      <w:pPr>
        <w:snapToGrid w:val="0"/>
        <w:spacing w:line="360" w:lineRule="auto"/>
        <w:ind w:firstLineChars="100" w:firstLine="240"/>
        <w:jc w:val="both"/>
      </w:pPr>
      <w:r w:rsidRPr="00387988">
        <w:rPr>
          <w:rFonts w:ascii="Book Antiqua" w:eastAsia="Book Antiqua" w:hAnsi="Book Antiqua" w:cs="Book Antiqua"/>
          <w:color w:val="000000"/>
        </w:rPr>
        <w:t xml:space="preserve">The administration of NAC and NAC/GL was still effective in restoring </w:t>
      </w:r>
      <w:r w:rsidR="00C32CE4">
        <w:rPr>
          <w:rFonts w:ascii="Book Antiqua" w:eastAsia="Book Antiqua" w:hAnsi="Book Antiqua" w:cs="Book Antiqua"/>
          <w:color w:val="000000"/>
        </w:rPr>
        <w:t>GSH</w:t>
      </w:r>
      <w:r w:rsidRPr="00387988">
        <w:rPr>
          <w:rFonts w:ascii="Book Antiqua" w:eastAsia="Book Antiqua" w:hAnsi="Book Antiqua" w:cs="Book Antiqua"/>
          <w:color w:val="000000"/>
        </w:rPr>
        <w:t xml:space="preserve"> stores and protecting against oxidative stress, </w:t>
      </w:r>
      <w:r w:rsidR="00F22B08" w:rsidRPr="00387988">
        <w:rPr>
          <w:rFonts w:ascii="Book Antiqua" w:eastAsia="Book Antiqua" w:hAnsi="Book Antiqua" w:cs="Book Antiqua"/>
          <w:color w:val="000000"/>
        </w:rPr>
        <w:t xml:space="preserve">as shown in Figure 8A and </w:t>
      </w:r>
      <w:r w:rsidRPr="00387988">
        <w:rPr>
          <w:rFonts w:ascii="Book Antiqua" w:eastAsia="Book Antiqua" w:hAnsi="Book Antiqua" w:cs="Book Antiqua"/>
          <w:color w:val="000000"/>
        </w:rPr>
        <w:t xml:space="preserve">B, respectively. On </w:t>
      </w:r>
      <w:r w:rsidRPr="00387988">
        <w:rPr>
          <w:rFonts w:ascii="Book Antiqua" w:eastAsia="Book Antiqua" w:hAnsi="Book Antiqua" w:cs="Book Antiqua"/>
          <w:color w:val="000000"/>
        </w:rPr>
        <w:lastRenderedPageBreak/>
        <w:t xml:space="preserve">the other hand, delayed administration of </w:t>
      </w:r>
      <w:r w:rsidR="007865B2">
        <w:rPr>
          <w:rFonts w:ascii="Book Antiqua" w:eastAsia="Book Antiqua" w:hAnsi="Book Antiqua" w:cs="Book Antiqua"/>
          <w:color w:val="000000"/>
        </w:rPr>
        <w:t>GL</w:t>
      </w:r>
      <w:r w:rsidRPr="00387988">
        <w:rPr>
          <w:rFonts w:ascii="Book Antiqua" w:eastAsia="Book Antiqua" w:hAnsi="Book Antiqua" w:cs="Book Antiqua"/>
          <w:color w:val="000000"/>
        </w:rPr>
        <w:t>, 2</w:t>
      </w:r>
      <w:r w:rsidR="00F22B08" w:rsidRPr="00387988">
        <w:rPr>
          <w:rFonts w:ascii="Book Antiqua" w:hAnsi="Book Antiqua" w:cs="Book Antiqua"/>
          <w:color w:val="000000"/>
          <w:lang w:eastAsia="zh-CN"/>
        </w:rPr>
        <w:t xml:space="preserve"> h</w:t>
      </w:r>
      <w:r w:rsidRPr="00387988">
        <w:rPr>
          <w:rFonts w:ascii="Book Antiqua" w:eastAsia="Book Antiqua" w:hAnsi="Book Antiqua" w:cs="Book Antiqua"/>
          <w:color w:val="000000"/>
        </w:rPr>
        <w:t xml:space="preserve"> and 6 h after acetaminophen, </w:t>
      </w:r>
      <w:r w:rsidR="006C1C89">
        <w:rPr>
          <w:rFonts w:ascii="Book Antiqua" w:eastAsia="Book Antiqua" w:hAnsi="Book Antiqua" w:cs="Book Antiqua"/>
          <w:color w:val="000000"/>
        </w:rPr>
        <w:t>wa</w:t>
      </w:r>
      <w:r w:rsidRPr="00387988">
        <w:rPr>
          <w:rFonts w:ascii="Book Antiqua" w:eastAsia="Book Antiqua" w:hAnsi="Book Antiqua" w:cs="Book Antiqua"/>
          <w:color w:val="000000"/>
        </w:rPr>
        <w:t>s no longer effective in restoring GSH stores and protecting against oxidative stress.</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bCs/>
          <w:i/>
          <w:iCs/>
          <w:color w:val="000000"/>
        </w:rPr>
        <w:t xml:space="preserve">Delayed administration of NAC/GL combination increased mice survival following APAP-induced liver injury compared to GL or NAC alone </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Survival rates were then analyzed for each treatment using Kaplan-Meier curves.</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As shown in Figure 9, administration of NAC/GL combination was associated with improved survival rates. Indeed, we observed that when treatment (GL, NAC or NAC/GL)</w:t>
      </w:r>
      <w:r w:rsidR="00320810" w:rsidRPr="00387988">
        <w:rPr>
          <w:rFonts w:ascii="Book Antiqua" w:eastAsia="Book Antiqua" w:hAnsi="Book Antiqua" w:cs="Book Antiqua"/>
          <w:color w:val="000000"/>
        </w:rPr>
        <w:t xml:space="preserve"> </w:t>
      </w:r>
      <w:r w:rsidR="006C1C89">
        <w:rPr>
          <w:rFonts w:ascii="Book Antiqua" w:eastAsia="Book Antiqua" w:hAnsi="Book Antiqua" w:cs="Book Antiqua"/>
          <w:color w:val="000000"/>
        </w:rPr>
        <w:t>wa</w:t>
      </w:r>
      <w:r w:rsidRPr="00387988">
        <w:rPr>
          <w:rFonts w:ascii="Book Antiqua" w:eastAsia="Book Antiqua" w:hAnsi="Book Antiqua" w:cs="Book Antiqua"/>
          <w:color w:val="000000"/>
        </w:rPr>
        <w:t>s administered at the same time as APAP, the survival of mice was significantly increased regardless of the treatment. However, if treatment (GL, NAC or</w:t>
      </w:r>
      <w:r w:rsidR="00F22B08" w:rsidRPr="00387988">
        <w:rPr>
          <w:rFonts w:ascii="Book Antiqua" w:eastAsia="Book Antiqua" w:hAnsi="Book Antiqua" w:cs="Book Antiqua"/>
          <w:color w:val="000000"/>
        </w:rPr>
        <w:t xml:space="preserve"> NAC/GL)</w:t>
      </w:r>
      <w:r w:rsidRPr="00387988">
        <w:rPr>
          <w:rFonts w:ascii="Book Antiqua" w:eastAsia="Book Antiqua" w:hAnsi="Book Antiqua" w:cs="Book Antiqua"/>
          <w:color w:val="000000"/>
        </w:rPr>
        <w:t> </w:t>
      </w:r>
      <w:r w:rsidR="006C1C89">
        <w:rPr>
          <w:rFonts w:ascii="Book Antiqua" w:eastAsia="Book Antiqua" w:hAnsi="Book Antiqua" w:cs="Book Antiqua"/>
          <w:color w:val="000000"/>
        </w:rPr>
        <w:t>wa</w:t>
      </w:r>
      <w:r w:rsidRPr="00387988">
        <w:rPr>
          <w:rFonts w:ascii="Book Antiqua" w:eastAsia="Book Antiqua" w:hAnsi="Book Antiqua" w:cs="Book Antiqua"/>
          <w:color w:val="000000"/>
        </w:rPr>
        <w:t>s given 2 h after APAP administration, both NAC and NAC/GL significantly improved survival in mice, but the GL los</w:t>
      </w:r>
      <w:r w:rsidR="006C1C89">
        <w:rPr>
          <w:rFonts w:ascii="Book Antiqua" w:eastAsia="Book Antiqua" w:hAnsi="Book Antiqua" w:cs="Book Antiqua"/>
          <w:color w:val="000000"/>
        </w:rPr>
        <w:t>t</w:t>
      </w:r>
      <w:r w:rsidRPr="00387988">
        <w:rPr>
          <w:rFonts w:ascii="Book Antiqua" w:eastAsia="Book Antiqua" w:hAnsi="Book Antiqua" w:cs="Book Antiqua"/>
          <w:color w:val="000000"/>
        </w:rPr>
        <w:t xml:space="preserve"> its protective effect. </w:t>
      </w:r>
    </w:p>
    <w:p w:rsidR="00A77B3E" w:rsidRPr="00387988" w:rsidRDefault="00107D11" w:rsidP="00387988">
      <w:pPr>
        <w:snapToGrid w:val="0"/>
        <w:spacing w:line="360" w:lineRule="auto"/>
        <w:ind w:firstLineChars="100" w:firstLine="240"/>
        <w:jc w:val="both"/>
      </w:pPr>
      <w:r w:rsidRPr="00387988">
        <w:rPr>
          <w:rFonts w:ascii="Book Antiqua" w:eastAsia="Book Antiqua" w:hAnsi="Book Antiqua" w:cs="Book Antiqua"/>
          <w:color w:val="000000"/>
        </w:rPr>
        <w:t xml:space="preserve">Thereafter, if treatment (GL, NAC or NAC/GL) </w:t>
      </w:r>
      <w:r w:rsidR="006C1C89">
        <w:rPr>
          <w:rFonts w:ascii="Book Antiqua" w:eastAsia="Book Antiqua" w:hAnsi="Book Antiqua" w:cs="Book Antiqua"/>
          <w:color w:val="000000"/>
        </w:rPr>
        <w:t>wa</w:t>
      </w:r>
      <w:r w:rsidRPr="00387988">
        <w:rPr>
          <w:rFonts w:ascii="Book Antiqua" w:eastAsia="Book Antiqua" w:hAnsi="Book Antiqua" w:cs="Book Antiqua"/>
          <w:color w:val="000000"/>
        </w:rPr>
        <w:t xml:space="preserve">s administered </w:t>
      </w:r>
      <w:r w:rsidR="006C1C89">
        <w:rPr>
          <w:rFonts w:ascii="Book Antiqua" w:eastAsia="Book Antiqua" w:hAnsi="Book Antiqua" w:cs="Book Antiqua"/>
          <w:color w:val="000000"/>
        </w:rPr>
        <w:t>6 h</w:t>
      </w:r>
      <w:r w:rsidRPr="00387988">
        <w:rPr>
          <w:rFonts w:ascii="Book Antiqua" w:eastAsia="Book Antiqua" w:hAnsi="Book Antiqua" w:cs="Book Antiqua"/>
          <w:color w:val="000000"/>
        </w:rPr>
        <w:t xml:space="preserve"> after APAP administration, only the NAC/GL combination </w:t>
      </w:r>
      <w:r w:rsidR="006C1C89">
        <w:rPr>
          <w:rFonts w:ascii="Book Antiqua" w:eastAsia="Book Antiqua" w:hAnsi="Book Antiqua" w:cs="Book Antiqua"/>
          <w:color w:val="000000"/>
        </w:rPr>
        <w:t>showed</w:t>
      </w:r>
      <w:r w:rsidRPr="00387988">
        <w:rPr>
          <w:rFonts w:ascii="Book Antiqua" w:eastAsia="Book Antiqua" w:hAnsi="Book Antiqua" w:cs="Book Antiqua"/>
          <w:color w:val="000000"/>
        </w:rPr>
        <w:t xml:space="preserve"> significant survival efficacy. </w:t>
      </w:r>
    </w:p>
    <w:p w:rsidR="00A77B3E" w:rsidRPr="00387988" w:rsidRDefault="00A77B3E" w:rsidP="00387988">
      <w:pPr>
        <w:snapToGrid w:val="0"/>
        <w:spacing w:line="360" w:lineRule="auto"/>
        <w:jc w:val="both"/>
      </w:pPr>
    </w:p>
    <w:p w:rsidR="00A77B3E" w:rsidRPr="00387988" w:rsidRDefault="006C1C89" w:rsidP="00387988">
      <w:pPr>
        <w:snapToGrid w:val="0"/>
        <w:spacing w:line="360" w:lineRule="auto"/>
        <w:jc w:val="both"/>
      </w:pPr>
      <w:r>
        <w:rPr>
          <w:rFonts w:ascii="Book Antiqua" w:eastAsia="Book Antiqua" w:hAnsi="Book Antiqua" w:cs="Book Antiqua"/>
          <w:b/>
          <w:bCs/>
          <w:i/>
          <w:iCs/>
          <w:color w:val="000000"/>
        </w:rPr>
        <w:t>P</w:t>
      </w:r>
      <w:r w:rsidR="00107D11" w:rsidRPr="00387988">
        <w:rPr>
          <w:rFonts w:ascii="Book Antiqua" w:eastAsia="Book Antiqua" w:hAnsi="Book Antiqua" w:cs="Book Antiqua"/>
          <w:b/>
          <w:bCs/>
          <w:i/>
          <w:iCs/>
          <w:color w:val="000000"/>
        </w:rPr>
        <w:t>rotective effects of the NAC/GL combination do not result from inhibition of hepatic expression of CYP2E1</w:t>
      </w:r>
    </w:p>
    <w:p w:rsidR="00A77B3E" w:rsidRPr="00387988" w:rsidRDefault="00D43E81" w:rsidP="00387988">
      <w:pPr>
        <w:snapToGrid w:val="0"/>
        <w:spacing w:line="360" w:lineRule="auto"/>
        <w:jc w:val="both"/>
      </w:pPr>
      <w:r w:rsidRPr="00387988">
        <w:rPr>
          <w:rFonts w:ascii="Book Antiqua" w:eastAsia="Book Antiqua" w:hAnsi="Book Antiqua" w:cs="Book Antiqua"/>
          <w:color w:val="000000"/>
        </w:rPr>
        <w:t xml:space="preserve">Yang </w:t>
      </w:r>
      <w:r w:rsidR="0094011E" w:rsidRPr="00387988">
        <w:rPr>
          <w:rFonts w:ascii="Book Antiqua" w:eastAsia="Book Antiqua" w:hAnsi="Book Antiqua" w:cs="Book Antiqua"/>
          <w:i/>
          <w:color w:val="000000"/>
        </w:rPr>
        <w:t xml:space="preserve">et </w:t>
      </w:r>
      <w:proofErr w:type="gramStart"/>
      <w:r w:rsidR="0094011E" w:rsidRPr="00387988">
        <w:rPr>
          <w:rFonts w:ascii="Book Antiqua" w:eastAsia="Book Antiqua" w:hAnsi="Book Antiqua" w:cs="Book Antiqua"/>
          <w:i/>
          <w:color w:val="000000"/>
        </w:rPr>
        <w:t>al</w:t>
      </w:r>
      <w:r w:rsidRPr="00387988">
        <w:rPr>
          <w:rFonts w:ascii="Book Antiqua" w:hAnsi="Book Antiqua" w:cs="Book Antiqua"/>
          <w:color w:val="000000"/>
          <w:vertAlign w:val="superscript"/>
          <w:lang w:eastAsia="zh-CN"/>
        </w:rPr>
        <w:t>[</w:t>
      </w:r>
      <w:proofErr w:type="gramEnd"/>
      <w:r w:rsidRPr="00387988">
        <w:rPr>
          <w:rFonts w:ascii="Book Antiqua" w:eastAsia="Book Antiqua" w:hAnsi="Book Antiqua" w:cs="Book Antiqua"/>
          <w:color w:val="000000"/>
          <w:vertAlign w:val="superscript"/>
        </w:rPr>
        <w:t>22</w:t>
      </w:r>
      <w:r w:rsidRPr="00387988">
        <w:rPr>
          <w:rFonts w:ascii="Book Antiqua" w:hAnsi="Book Antiqua" w:cs="Book Antiqua"/>
          <w:color w:val="000000"/>
          <w:vertAlign w:val="superscript"/>
          <w:lang w:eastAsia="zh-CN"/>
        </w:rPr>
        <w:t>]</w:t>
      </w:r>
      <w:r w:rsidR="00107D11" w:rsidRPr="00387988">
        <w:rPr>
          <w:rFonts w:ascii="Book Antiqua" w:eastAsia="Book Antiqua" w:hAnsi="Book Antiqua" w:cs="Book Antiqua"/>
          <w:color w:val="000000"/>
        </w:rPr>
        <w:t xml:space="preserve"> observed a decrease in CYP2E1 mRNA expression after </w:t>
      </w:r>
      <w:proofErr w:type="spellStart"/>
      <w:r w:rsidR="00107D11" w:rsidRPr="00387988">
        <w:rPr>
          <w:rFonts w:ascii="Book Antiqua" w:eastAsia="Book Antiqua" w:hAnsi="Book Antiqua" w:cs="Book Antiqua"/>
          <w:color w:val="000000"/>
        </w:rPr>
        <w:t>glycyrrhetinic</w:t>
      </w:r>
      <w:proofErr w:type="spellEnd"/>
      <w:r w:rsidR="00107D11" w:rsidRPr="00387988">
        <w:rPr>
          <w:rFonts w:ascii="Book Antiqua" w:eastAsia="Book Antiqua" w:hAnsi="Book Antiqua" w:cs="Book Antiqua"/>
          <w:color w:val="000000"/>
        </w:rPr>
        <w:t xml:space="preserve"> acid administration in a murine model of APAP-induced liver injury</w:t>
      </w:r>
      <w:r w:rsidR="006C1C89">
        <w:rPr>
          <w:rFonts w:ascii="Book Antiqua" w:eastAsia="Book Antiqua" w:hAnsi="Book Antiqua" w:cs="Book Antiqua"/>
          <w:color w:val="000000"/>
        </w:rPr>
        <w:t>;</w:t>
      </w:r>
      <w:r w:rsidR="00107D11" w:rsidRPr="00387988">
        <w:rPr>
          <w:rFonts w:ascii="Book Antiqua" w:eastAsia="Book Antiqua" w:hAnsi="Book Antiqua" w:cs="Book Antiqua"/>
          <w:b/>
          <w:bCs/>
          <w:i/>
          <w:iCs/>
          <w:color w:val="000000"/>
        </w:rPr>
        <w:t xml:space="preserve"> </w:t>
      </w:r>
      <w:r w:rsidR="006C1C89">
        <w:rPr>
          <w:rFonts w:ascii="Book Antiqua" w:eastAsia="Book Antiqua" w:hAnsi="Book Antiqua" w:cs="Book Antiqua"/>
          <w:color w:val="000000"/>
        </w:rPr>
        <w:t>t</w:t>
      </w:r>
      <w:r w:rsidR="00107D11" w:rsidRPr="00387988">
        <w:rPr>
          <w:rFonts w:ascii="Book Antiqua" w:eastAsia="Book Antiqua" w:hAnsi="Book Antiqua" w:cs="Book Antiqua"/>
          <w:color w:val="000000"/>
        </w:rPr>
        <w:t>hese results suggest</w:t>
      </w:r>
      <w:r w:rsidR="006C1C89">
        <w:rPr>
          <w:rFonts w:ascii="Book Antiqua" w:eastAsia="Book Antiqua" w:hAnsi="Book Antiqua" w:cs="Book Antiqua"/>
          <w:color w:val="000000"/>
        </w:rPr>
        <w:t>ed</w:t>
      </w:r>
      <w:r w:rsidR="00107D11" w:rsidRPr="00387988">
        <w:rPr>
          <w:rFonts w:ascii="Book Antiqua" w:eastAsia="Book Antiqua" w:hAnsi="Book Antiqua" w:cs="Book Antiqua"/>
          <w:color w:val="000000"/>
        </w:rPr>
        <w:t xml:space="preserve"> the influence of </w:t>
      </w:r>
      <w:proofErr w:type="spellStart"/>
      <w:r w:rsidR="00107D11" w:rsidRPr="00387988">
        <w:rPr>
          <w:rFonts w:ascii="Book Antiqua" w:eastAsia="Book Antiqua" w:hAnsi="Book Antiqua" w:cs="Book Antiqua"/>
          <w:color w:val="000000"/>
        </w:rPr>
        <w:t>glycyrrhetinic</w:t>
      </w:r>
      <w:proofErr w:type="spellEnd"/>
      <w:r w:rsidR="00107D11" w:rsidRPr="00387988">
        <w:rPr>
          <w:rFonts w:ascii="Book Antiqua" w:eastAsia="Book Antiqua" w:hAnsi="Book Antiqua" w:cs="Book Antiqua"/>
          <w:color w:val="000000"/>
        </w:rPr>
        <w:t xml:space="preserve"> acid, a metabolite of </w:t>
      </w:r>
      <w:r w:rsidR="007865B2">
        <w:rPr>
          <w:rFonts w:ascii="Book Antiqua" w:eastAsia="Book Antiqua" w:hAnsi="Book Antiqua" w:cs="Book Antiqua"/>
          <w:color w:val="000000"/>
        </w:rPr>
        <w:t>GL</w:t>
      </w:r>
      <w:r w:rsidR="00107D11" w:rsidRPr="00387988">
        <w:rPr>
          <w:rFonts w:ascii="Book Antiqua" w:eastAsia="Book Antiqua" w:hAnsi="Book Antiqua" w:cs="Book Antiqua"/>
          <w:color w:val="000000"/>
        </w:rPr>
        <w:t>, on APAP metabolism. To exclude this possibility in our murine model,</w:t>
      </w:r>
      <w:r w:rsidR="00320810" w:rsidRPr="00387988">
        <w:rPr>
          <w:rFonts w:ascii="Book Antiqua" w:eastAsia="Book Antiqua" w:hAnsi="Book Antiqua" w:cs="Book Antiqua"/>
          <w:color w:val="000000"/>
        </w:rPr>
        <w:t xml:space="preserve"> </w:t>
      </w:r>
      <w:r w:rsidR="00107D11" w:rsidRPr="00387988">
        <w:rPr>
          <w:rFonts w:ascii="Book Antiqua" w:eastAsia="Book Antiqua" w:hAnsi="Book Antiqua" w:cs="Book Antiqua"/>
          <w:color w:val="000000"/>
        </w:rPr>
        <w:t>RT-</w:t>
      </w:r>
      <w:proofErr w:type="spellStart"/>
      <w:r w:rsidR="00107D11" w:rsidRPr="00387988">
        <w:rPr>
          <w:rFonts w:ascii="Book Antiqua" w:eastAsia="Book Antiqua" w:hAnsi="Book Antiqua" w:cs="Book Antiqua"/>
          <w:color w:val="000000"/>
        </w:rPr>
        <w:t>qPCR</w:t>
      </w:r>
      <w:proofErr w:type="spellEnd"/>
      <w:r w:rsidR="00107D11" w:rsidRPr="00387988">
        <w:rPr>
          <w:rFonts w:ascii="Book Antiqua" w:eastAsia="Book Antiqua" w:hAnsi="Book Antiqua" w:cs="Book Antiqua"/>
          <w:color w:val="000000"/>
        </w:rPr>
        <w:t xml:space="preserve"> </w:t>
      </w:r>
      <w:r w:rsidR="006C1C89">
        <w:rPr>
          <w:rFonts w:ascii="Book Antiqua" w:eastAsia="Book Antiqua" w:hAnsi="Book Antiqua" w:cs="Book Antiqua"/>
          <w:color w:val="000000"/>
        </w:rPr>
        <w:t>was</w:t>
      </w:r>
      <w:r w:rsidR="006C1C89" w:rsidRPr="00387988">
        <w:rPr>
          <w:rFonts w:ascii="Book Antiqua" w:eastAsia="Book Antiqua" w:hAnsi="Book Antiqua" w:cs="Book Antiqua"/>
          <w:color w:val="000000"/>
        </w:rPr>
        <w:t xml:space="preserve"> </w:t>
      </w:r>
      <w:r w:rsidR="00107D11" w:rsidRPr="00387988">
        <w:rPr>
          <w:rFonts w:ascii="Book Antiqua" w:eastAsia="Book Antiqua" w:hAnsi="Book Antiqua" w:cs="Book Antiqua"/>
          <w:color w:val="000000"/>
        </w:rPr>
        <w:t xml:space="preserve">performed </w:t>
      </w:r>
      <w:r w:rsidR="006C1C89">
        <w:rPr>
          <w:rFonts w:ascii="Book Antiqua" w:eastAsia="Book Antiqua" w:hAnsi="Book Antiqua" w:cs="Book Antiqua"/>
          <w:color w:val="000000"/>
        </w:rPr>
        <w:t>o</w:t>
      </w:r>
      <w:r w:rsidR="00107D11" w:rsidRPr="00387988">
        <w:rPr>
          <w:rFonts w:ascii="Book Antiqua" w:eastAsia="Book Antiqua" w:hAnsi="Book Antiqua" w:cs="Book Antiqua"/>
          <w:color w:val="000000"/>
        </w:rPr>
        <w:t>n liver extracts. Decreased expression of CYP2E1 was observed over time in mice after APAP administration, as shown in Figure 10A. However, this decrease is no longer observed in mice treated with GL, NAC or NAC/GL combination. These r</w:t>
      </w:r>
      <w:r w:rsidR="009403D3" w:rsidRPr="00387988">
        <w:rPr>
          <w:rFonts w:ascii="Book Antiqua" w:eastAsia="Book Antiqua" w:hAnsi="Book Antiqua" w:cs="Book Antiqua"/>
          <w:color w:val="000000"/>
        </w:rPr>
        <w:t xml:space="preserve">esults, consistent with </w:t>
      </w:r>
      <w:proofErr w:type="gramStart"/>
      <w:r w:rsidR="009403D3" w:rsidRPr="00387988">
        <w:rPr>
          <w:rFonts w:ascii="Book Antiqua" w:eastAsia="Book Antiqua" w:hAnsi="Book Antiqua" w:cs="Book Antiqua"/>
          <w:color w:val="000000"/>
        </w:rPr>
        <w:t>others</w:t>
      </w:r>
      <w:r w:rsidR="009403D3" w:rsidRPr="00387988">
        <w:rPr>
          <w:rFonts w:ascii="Book Antiqua" w:hAnsi="Book Antiqua" w:cs="Book Antiqua"/>
          <w:color w:val="000000"/>
          <w:vertAlign w:val="superscript"/>
          <w:lang w:eastAsia="zh-CN"/>
        </w:rPr>
        <w:t>[</w:t>
      </w:r>
      <w:proofErr w:type="gramEnd"/>
      <w:r w:rsidR="009403D3" w:rsidRPr="00387988">
        <w:rPr>
          <w:rFonts w:ascii="Book Antiqua" w:eastAsia="Book Antiqua" w:hAnsi="Book Antiqua" w:cs="Book Antiqua"/>
          <w:color w:val="000000"/>
          <w:vertAlign w:val="superscript"/>
        </w:rPr>
        <w:t>23</w:t>
      </w:r>
      <w:r w:rsidR="009403D3" w:rsidRPr="00387988">
        <w:rPr>
          <w:rFonts w:ascii="Book Antiqua" w:hAnsi="Book Antiqua" w:cs="Book Antiqua"/>
          <w:color w:val="000000"/>
          <w:vertAlign w:val="superscript"/>
          <w:lang w:eastAsia="zh-CN"/>
        </w:rPr>
        <w:t>]</w:t>
      </w:r>
      <w:r w:rsidR="00107D11" w:rsidRPr="00387988">
        <w:rPr>
          <w:rFonts w:ascii="Book Antiqua" w:eastAsia="Book Antiqua" w:hAnsi="Book Antiqua" w:cs="Book Antiqua"/>
          <w:color w:val="000000"/>
        </w:rPr>
        <w:t xml:space="preserve">, demonstrated the lack of inhibition of CYP2E1 mRNA expression by the treatments used in our murine model. </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caps/>
          <w:color w:val="000000"/>
          <w:u w:val="single"/>
        </w:rPr>
        <w:t>DISCUSSION</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lastRenderedPageBreak/>
        <w:t xml:space="preserve">Since </w:t>
      </w:r>
      <w:r w:rsidR="00750C35">
        <w:rPr>
          <w:rFonts w:ascii="Book Antiqua" w:eastAsia="Book Antiqua" w:hAnsi="Book Antiqua" w:cs="Book Antiqua"/>
          <w:color w:val="000000"/>
        </w:rPr>
        <w:t>NAC</w:t>
      </w:r>
      <w:r w:rsidRPr="00387988">
        <w:rPr>
          <w:rFonts w:ascii="Book Antiqua" w:eastAsia="Book Antiqua" w:hAnsi="Book Antiqua" w:cs="Book Antiqua"/>
          <w:color w:val="000000"/>
        </w:rPr>
        <w:t xml:space="preserve"> is less efficient for delayed treatment of acetaminophen-induced liver injury, other therapies need to be explore</w:t>
      </w:r>
      <w:r w:rsidR="006C1C89">
        <w:rPr>
          <w:rFonts w:ascii="Book Antiqua" w:eastAsia="Book Antiqua" w:hAnsi="Book Antiqua" w:cs="Book Antiqua"/>
          <w:color w:val="000000"/>
        </w:rPr>
        <w:t>d</w:t>
      </w:r>
      <w:r w:rsidRPr="00387988">
        <w:rPr>
          <w:rFonts w:ascii="Book Antiqua" w:eastAsia="Book Antiqua" w:hAnsi="Book Antiqua" w:cs="Book Antiqua"/>
          <w:color w:val="000000"/>
        </w:rPr>
        <w:t xml:space="preserve">. One such a drug is GL, the main biologically active component of </w:t>
      </w:r>
      <w:r w:rsidR="00441D22" w:rsidRPr="00387988">
        <w:rPr>
          <w:rFonts w:ascii="Book Antiqua" w:eastAsia="Book Antiqua" w:hAnsi="Book Antiqua" w:cs="Book Antiqua"/>
          <w:color w:val="000000"/>
        </w:rPr>
        <w:t>licorice</w:t>
      </w:r>
      <w:r w:rsidRPr="00387988">
        <w:rPr>
          <w:rFonts w:ascii="Book Antiqua" w:eastAsia="Book Antiqua" w:hAnsi="Book Antiqua" w:cs="Book Antiqua"/>
          <w:color w:val="000000"/>
        </w:rPr>
        <w:t>. This drug has already shown</w:t>
      </w:r>
      <w:r w:rsidR="006C1C89">
        <w:rPr>
          <w:rFonts w:ascii="Book Antiqua" w:eastAsia="Book Antiqua" w:hAnsi="Book Antiqua" w:cs="Book Antiqua"/>
          <w:color w:val="000000"/>
        </w:rPr>
        <w:t>,</w:t>
      </w:r>
      <w:r w:rsidRPr="00387988">
        <w:rPr>
          <w:rFonts w:ascii="Book Antiqua" w:eastAsia="Book Antiqua" w:hAnsi="Book Antiqua" w:cs="Book Antiqua"/>
          <w:color w:val="000000"/>
        </w:rPr>
        <w:t xml:space="preserve"> in other diseases</w:t>
      </w:r>
      <w:r w:rsidR="006C1C89">
        <w:rPr>
          <w:rFonts w:ascii="Book Antiqua" w:eastAsia="Book Antiqua" w:hAnsi="Book Antiqua" w:cs="Book Antiqua"/>
          <w:color w:val="000000"/>
        </w:rPr>
        <w:t>,</w:t>
      </w:r>
      <w:r w:rsidRPr="00387988">
        <w:rPr>
          <w:rFonts w:ascii="Book Antiqua" w:eastAsia="Book Antiqua" w:hAnsi="Book Antiqua" w:cs="Book Antiqua"/>
          <w:color w:val="000000"/>
        </w:rPr>
        <w:t xml:space="preserve"> a variety of pharmacological effect resulting from anti-inflammatory and antioxidant activities. We have previously confirmed the </w:t>
      </w:r>
      <w:proofErr w:type="spellStart"/>
      <w:r w:rsidRPr="00387988">
        <w:rPr>
          <w:rFonts w:ascii="Book Antiqua" w:eastAsia="Book Antiqua" w:hAnsi="Book Antiqua" w:cs="Book Antiqua"/>
          <w:color w:val="000000"/>
        </w:rPr>
        <w:t>hepatoprotective</w:t>
      </w:r>
      <w:proofErr w:type="spellEnd"/>
      <w:r w:rsidRPr="00387988">
        <w:rPr>
          <w:rFonts w:ascii="Book Antiqua" w:eastAsia="Book Antiqua" w:hAnsi="Book Antiqua" w:cs="Book Antiqua"/>
          <w:color w:val="000000"/>
        </w:rPr>
        <w:t xml:space="preserve"> effect of </w:t>
      </w:r>
      <w:r w:rsidR="007865B2">
        <w:rPr>
          <w:rFonts w:ascii="Book Antiqua" w:eastAsia="Book Antiqua" w:hAnsi="Book Antiqua" w:cs="Book Antiqua"/>
          <w:color w:val="000000"/>
        </w:rPr>
        <w:t>GL</w:t>
      </w:r>
      <w:r w:rsidR="007865B2"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in a murine model of APAP-induced liver injury and these results have been replicated i</w:t>
      </w:r>
      <w:r w:rsidR="00F22B08" w:rsidRPr="00387988">
        <w:rPr>
          <w:rFonts w:ascii="Book Antiqua" w:eastAsia="Book Antiqua" w:hAnsi="Book Antiqua" w:cs="Book Antiqua"/>
          <w:color w:val="000000"/>
        </w:rPr>
        <w:t xml:space="preserve">n a human hepatocyte cell </w:t>
      </w:r>
      <w:proofErr w:type="gramStart"/>
      <w:r w:rsidR="00F22B08" w:rsidRPr="00387988">
        <w:rPr>
          <w:rFonts w:ascii="Book Antiqua" w:eastAsia="Book Antiqua" w:hAnsi="Book Antiqua" w:cs="Book Antiqua"/>
          <w:color w:val="000000"/>
        </w:rPr>
        <w:t>line</w:t>
      </w:r>
      <w:r w:rsidRPr="00387988">
        <w:rPr>
          <w:rFonts w:ascii="Book Antiqua" w:eastAsia="Book Antiqua" w:hAnsi="Book Antiqua" w:cs="Book Antiqua"/>
          <w:color w:val="000000"/>
          <w:vertAlign w:val="superscript"/>
        </w:rPr>
        <w:t>[</w:t>
      </w:r>
      <w:proofErr w:type="gramEnd"/>
      <w:r w:rsidRPr="00387988">
        <w:rPr>
          <w:rFonts w:ascii="Book Antiqua" w:eastAsia="Book Antiqua" w:hAnsi="Book Antiqua" w:cs="Book Antiqua"/>
          <w:color w:val="000000"/>
          <w:vertAlign w:val="superscript"/>
        </w:rPr>
        <w:t>17]</w:t>
      </w:r>
      <w:r w:rsidRPr="00387988">
        <w:rPr>
          <w:rFonts w:ascii="Book Antiqua" w:eastAsia="Book Antiqua" w:hAnsi="Book Antiqua" w:cs="Book Antiqua"/>
          <w:color w:val="000000"/>
        </w:rPr>
        <w:t>.</w:t>
      </w:r>
    </w:p>
    <w:p w:rsidR="00A77B3E" w:rsidRPr="00387988" w:rsidRDefault="00107D11" w:rsidP="00387988">
      <w:pPr>
        <w:snapToGrid w:val="0"/>
        <w:spacing w:line="360" w:lineRule="auto"/>
        <w:ind w:firstLineChars="100" w:firstLine="240"/>
        <w:jc w:val="both"/>
      </w:pPr>
      <w:r w:rsidRPr="00387988">
        <w:rPr>
          <w:rFonts w:ascii="Book Antiqua" w:eastAsia="Book Antiqua" w:hAnsi="Book Antiqua" w:cs="Book Antiqua"/>
          <w:color w:val="000000"/>
        </w:rPr>
        <w:t xml:space="preserve">The aim of this study was to compare the potential efficacy of the NAC/GL combination </w:t>
      </w:r>
      <w:proofErr w:type="spellStart"/>
      <w:r w:rsidRPr="004060DA">
        <w:rPr>
          <w:rFonts w:ascii="Book Antiqua" w:eastAsia="Book Antiqua" w:hAnsi="Book Antiqua" w:cs="Book Antiqua"/>
          <w:i/>
          <w:iCs/>
          <w:color w:val="000000"/>
        </w:rPr>
        <w:t>vs</w:t>
      </w:r>
      <w:proofErr w:type="spellEnd"/>
      <w:r w:rsidRPr="00387988">
        <w:rPr>
          <w:rFonts w:ascii="Book Antiqua" w:eastAsia="Book Antiqua" w:hAnsi="Book Antiqua" w:cs="Book Antiqua"/>
          <w:color w:val="000000"/>
        </w:rPr>
        <w:t xml:space="preserve"> GL or NAC alone. This study is based on the desire to combine an antioxidant drug that acts on the early phase of acetaminophen toxicity and an anti-inflammatory drug that acts on the late phase, after hepatocyte necrosis induced by the accumulation of the acetaminophen toxic metabolite. </w:t>
      </w:r>
    </w:p>
    <w:p w:rsidR="00A77B3E" w:rsidRPr="00387988" w:rsidRDefault="00107D11" w:rsidP="00387988">
      <w:pPr>
        <w:snapToGrid w:val="0"/>
        <w:spacing w:line="360" w:lineRule="auto"/>
        <w:ind w:firstLineChars="100" w:firstLine="240"/>
        <w:jc w:val="both"/>
      </w:pPr>
      <w:r w:rsidRPr="00387988">
        <w:rPr>
          <w:rFonts w:ascii="Book Antiqua" w:eastAsia="Book Antiqua" w:hAnsi="Book Antiqua" w:cs="Book Antiqua"/>
          <w:color w:val="000000"/>
        </w:rPr>
        <w:t xml:space="preserve">We compared these three additional treatments on the liver injury by analysis of biochemical and </w:t>
      </w:r>
      <w:proofErr w:type="spellStart"/>
      <w:r w:rsidRPr="00387988">
        <w:rPr>
          <w:rFonts w:ascii="Book Antiqua" w:eastAsia="Book Antiqua" w:hAnsi="Book Antiqua" w:cs="Book Antiqua"/>
          <w:color w:val="000000"/>
        </w:rPr>
        <w:t>histopathological</w:t>
      </w:r>
      <w:proofErr w:type="spellEnd"/>
      <w:r w:rsidRPr="00387988">
        <w:rPr>
          <w:rFonts w:ascii="Book Antiqua" w:eastAsia="Book Antiqua" w:hAnsi="Book Antiqua" w:cs="Book Antiqua"/>
          <w:color w:val="000000"/>
        </w:rPr>
        <w:t xml:space="preserve"> parameters. At first, we studied the efficacy of each treatment when administered at the same time of APAP. Regardless of the treatment administered, an improvement in liver injury was observed. Next, we investigated the delayed administration of these three treatments. We observed a similar improvement in ALT, AST and LDH levels. Interestingly, the administration of NAC/GL, 2</w:t>
      </w:r>
      <w:r w:rsidR="00043501" w:rsidRPr="00387988">
        <w:rPr>
          <w:rFonts w:ascii="Book Antiqua" w:hAnsi="Book Antiqua" w:cs="Book Antiqua"/>
          <w:color w:val="000000"/>
          <w:lang w:eastAsia="zh-CN"/>
        </w:rPr>
        <w:t xml:space="preserve"> h</w:t>
      </w:r>
      <w:r w:rsidRPr="00387988">
        <w:rPr>
          <w:rFonts w:ascii="Book Antiqua" w:eastAsia="Book Antiqua" w:hAnsi="Book Antiqua" w:cs="Book Antiqua"/>
          <w:color w:val="000000"/>
        </w:rPr>
        <w:t xml:space="preserve"> and 6 h after APAP, decrease</w:t>
      </w:r>
      <w:r w:rsidR="00E66AEA">
        <w:rPr>
          <w:rFonts w:ascii="Book Antiqua" w:eastAsia="Book Antiqua" w:hAnsi="Book Antiqua" w:cs="Book Antiqua"/>
          <w:color w:val="000000"/>
        </w:rPr>
        <w:t>d</w:t>
      </w:r>
      <w:r w:rsidRPr="00387988">
        <w:rPr>
          <w:rFonts w:ascii="Book Antiqua" w:eastAsia="Book Antiqua" w:hAnsi="Book Antiqua" w:cs="Book Antiqua"/>
          <w:color w:val="000000"/>
        </w:rPr>
        <w:t xml:space="preserve"> </w:t>
      </w:r>
      <w:proofErr w:type="spellStart"/>
      <w:r w:rsidRPr="00387988">
        <w:rPr>
          <w:rFonts w:ascii="Book Antiqua" w:eastAsia="Book Antiqua" w:hAnsi="Book Antiqua" w:cs="Book Antiqua"/>
          <w:color w:val="000000"/>
        </w:rPr>
        <w:t>centrilobular</w:t>
      </w:r>
      <w:proofErr w:type="spellEnd"/>
      <w:r w:rsidRPr="00387988">
        <w:rPr>
          <w:rFonts w:ascii="Book Antiqua" w:eastAsia="Book Antiqua" w:hAnsi="Book Antiqua" w:cs="Book Antiqua"/>
          <w:color w:val="000000"/>
        </w:rPr>
        <w:t xml:space="preserve"> hepatocyte necrosis</w:t>
      </w:r>
      <w:r w:rsidR="00E66AEA">
        <w:rPr>
          <w:rFonts w:ascii="Book Antiqua" w:eastAsia="Book Antiqua" w:hAnsi="Book Antiqua" w:cs="Book Antiqua"/>
          <w:color w:val="000000"/>
        </w:rPr>
        <w:t>,</w:t>
      </w:r>
      <w:r w:rsidRPr="00387988">
        <w:rPr>
          <w:rFonts w:ascii="Book Antiqua" w:eastAsia="Book Antiqua" w:hAnsi="Book Antiqua" w:cs="Book Antiqua"/>
          <w:color w:val="000000"/>
        </w:rPr>
        <w:t xml:space="preserve"> in contrast to NAC and GL.</w:t>
      </w:r>
      <w:r w:rsidR="00320810" w:rsidRPr="00387988">
        <w:rPr>
          <w:rFonts w:ascii="Book Antiqua" w:eastAsia="Book Antiqua" w:hAnsi="Book Antiqua" w:cs="Book Antiqua"/>
          <w:color w:val="000000"/>
        </w:rPr>
        <w:t xml:space="preserve"> </w:t>
      </w:r>
      <w:proofErr w:type="gramStart"/>
      <w:r w:rsidRPr="00387988">
        <w:rPr>
          <w:rFonts w:ascii="Book Antiqua" w:eastAsia="Book Antiqua" w:hAnsi="Book Antiqua" w:cs="Book Antiqua"/>
          <w:color w:val="000000"/>
        </w:rPr>
        <w:t>Third,</w:t>
      </w:r>
      <w:proofErr w:type="gramEnd"/>
      <w:r w:rsidRPr="00387988">
        <w:rPr>
          <w:rFonts w:ascii="Book Antiqua" w:eastAsia="Book Antiqua" w:hAnsi="Book Antiqua" w:cs="Book Antiqua"/>
          <w:color w:val="000000"/>
        </w:rPr>
        <w:t xml:space="preserve"> we assessed treatment</w:t>
      </w:r>
      <w:r w:rsidR="00E66AEA">
        <w:rPr>
          <w:rFonts w:ascii="Book Antiqua" w:eastAsia="Book Antiqua" w:hAnsi="Book Antiqua" w:cs="Book Antiqua"/>
          <w:color w:val="000000"/>
        </w:rPr>
        <w:t>-</w:t>
      </w:r>
      <w:r w:rsidRPr="00387988">
        <w:rPr>
          <w:rFonts w:ascii="Book Antiqua" w:eastAsia="Book Antiqua" w:hAnsi="Book Antiqua" w:cs="Book Antiqua"/>
          <w:color w:val="000000"/>
        </w:rPr>
        <w:t>dependent survival rates. We observed that GL already lo</w:t>
      </w:r>
      <w:r w:rsidR="00E66AEA">
        <w:rPr>
          <w:rFonts w:ascii="Book Antiqua" w:eastAsia="Book Antiqua" w:hAnsi="Book Antiqua" w:cs="Book Antiqua"/>
          <w:color w:val="000000"/>
        </w:rPr>
        <w:t>st</w:t>
      </w:r>
      <w:r w:rsidRPr="00387988">
        <w:rPr>
          <w:rFonts w:ascii="Book Antiqua" w:eastAsia="Book Antiqua" w:hAnsi="Book Antiqua" w:cs="Book Antiqua"/>
          <w:color w:val="000000"/>
        </w:rPr>
        <w:t xml:space="preserve"> its efficacy when administered 2 h after APAP and NAC when administered 6 h after APAP. It is important to note that the survival benefit was only observed in mice receiving NAC/GL. These observations suggest potential alternative mechanisms for this survival benefit. </w:t>
      </w:r>
    </w:p>
    <w:p w:rsidR="00A77B3E" w:rsidRPr="00387988" w:rsidRDefault="00107D11" w:rsidP="00387988">
      <w:pPr>
        <w:snapToGrid w:val="0"/>
        <w:spacing w:line="360" w:lineRule="auto"/>
        <w:ind w:firstLineChars="100" w:firstLine="240"/>
        <w:jc w:val="both"/>
      </w:pPr>
      <w:r w:rsidRPr="00387988">
        <w:rPr>
          <w:rFonts w:ascii="Book Antiqua" w:eastAsia="Book Antiqua" w:hAnsi="Book Antiqua" w:cs="Book Antiqua"/>
          <w:color w:val="000000"/>
        </w:rPr>
        <w:t xml:space="preserve">In view of the encouraging results obtained with the NAC/GL combination in the prevention of APAP-induced liver damage, it was important to examine whether the properties of each drug were maintained. Therefore, in each experiment we focused on the HMGB1 protein and the level of GSH. Regardless of when the NAC/GL combination was injected, the concentration of HMGB1 in the plasma of our mice was </w:t>
      </w:r>
      <w:r w:rsidRPr="00387988">
        <w:rPr>
          <w:rFonts w:ascii="Book Antiqua" w:eastAsia="Book Antiqua" w:hAnsi="Book Antiqua" w:cs="Book Antiqua"/>
          <w:color w:val="000000"/>
        </w:rPr>
        <w:lastRenderedPageBreak/>
        <w:t xml:space="preserve">significantly reduced. In addition, we observed the maintenance of the </w:t>
      </w:r>
      <w:proofErr w:type="spellStart"/>
      <w:r w:rsidRPr="00387988">
        <w:rPr>
          <w:rFonts w:ascii="Book Antiqua" w:eastAsia="Book Antiqua" w:hAnsi="Book Antiqua" w:cs="Book Antiqua"/>
          <w:color w:val="000000"/>
        </w:rPr>
        <w:t>immunohistochemical</w:t>
      </w:r>
      <w:proofErr w:type="spellEnd"/>
      <w:r w:rsidRPr="00387988">
        <w:rPr>
          <w:rFonts w:ascii="Book Antiqua" w:eastAsia="Book Antiqua" w:hAnsi="Book Antiqua" w:cs="Book Antiqua"/>
          <w:color w:val="000000"/>
        </w:rPr>
        <w:t xml:space="preserve"> staining of the protein in hepatocytes. Knowing the properties of HMGB1 as a “damage associated molecular pattern”</w:t>
      </w:r>
      <w:r w:rsidR="00E66AEA">
        <w:rPr>
          <w:rFonts w:ascii="Book Antiqua" w:eastAsia="Book Antiqua" w:hAnsi="Book Antiqua" w:cs="Book Antiqua"/>
          <w:color w:val="000000"/>
        </w:rPr>
        <w:t xml:space="preserve"> protein</w:t>
      </w:r>
      <w:r w:rsidRPr="00387988">
        <w:rPr>
          <w:rFonts w:ascii="Book Antiqua" w:eastAsia="Book Antiqua" w:hAnsi="Book Antiqua" w:cs="Book Antiqua"/>
          <w:color w:val="000000"/>
        </w:rPr>
        <w:t xml:space="preserve">, these </w:t>
      </w:r>
      <w:r w:rsidR="00E66AEA">
        <w:rPr>
          <w:rFonts w:ascii="Book Antiqua" w:eastAsia="Book Antiqua" w:hAnsi="Book Antiqua" w:cs="Book Antiqua"/>
          <w:color w:val="000000"/>
        </w:rPr>
        <w:t>two</w:t>
      </w:r>
      <w:r w:rsidRPr="00387988">
        <w:rPr>
          <w:rFonts w:ascii="Book Antiqua" w:eastAsia="Book Antiqua" w:hAnsi="Book Antiqua" w:cs="Book Antiqua"/>
          <w:color w:val="000000"/>
        </w:rPr>
        <w:t xml:space="preserve"> observations confirm </w:t>
      </w:r>
      <w:r w:rsidR="00E66AEA">
        <w:rPr>
          <w:rFonts w:ascii="Book Antiqua" w:eastAsia="Book Antiqua" w:hAnsi="Book Antiqua" w:cs="Book Antiqua"/>
          <w:color w:val="000000"/>
        </w:rPr>
        <w:t xml:space="preserve">in </w:t>
      </w:r>
      <w:r w:rsidRPr="00387988">
        <w:rPr>
          <w:rFonts w:ascii="Book Antiqua" w:eastAsia="Book Antiqua" w:hAnsi="Book Antiqua" w:cs="Book Antiqua"/>
          <w:color w:val="000000"/>
        </w:rPr>
        <w:t>us the idea of a protective effect. The main mechanism of action of NAC is to promote hepatic GSH synthesis which supports the detox</w:t>
      </w:r>
      <w:r w:rsidR="00043501" w:rsidRPr="00387988">
        <w:rPr>
          <w:rFonts w:ascii="Book Antiqua" w:hAnsi="Book Antiqua" w:cs="Book Antiqua"/>
          <w:color w:val="000000"/>
          <w:lang w:eastAsia="zh-CN"/>
        </w:rPr>
        <w:t>ifi</w:t>
      </w:r>
      <w:r w:rsidRPr="00387988">
        <w:rPr>
          <w:rFonts w:ascii="Book Antiqua" w:eastAsia="Book Antiqua" w:hAnsi="Book Antiqua" w:cs="Book Antiqua"/>
          <w:color w:val="000000"/>
        </w:rPr>
        <w:t>cation of NA</w:t>
      </w:r>
      <w:r w:rsidR="00043501" w:rsidRPr="00387988">
        <w:rPr>
          <w:rFonts w:ascii="Book Antiqua" w:eastAsia="Book Antiqua" w:hAnsi="Book Antiqua" w:cs="Book Antiqua"/>
          <w:color w:val="000000"/>
        </w:rPr>
        <w:t xml:space="preserve">PQI and reduces protein </w:t>
      </w:r>
      <w:proofErr w:type="gramStart"/>
      <w:r w:rsidR="00043501" w:rsidRPr="00387988">
        <w:rPr>
          <w:rFonts w:ascii="Book Antiqua" w:eastAsia="Book Antiqua" w:hAnsi="Book Antiqua" w:cs="Book Antiqua"/>
          <w:color w:val="000000"/>
        </w:rPr>
        <w:t>binding</w:t>
      </w:r>
      <w:r w:rsidR="00043501" w:rsidRPr="00387988">
        <w:rPr>
          <w:rFonts w:ascii="Book Antiqua" w:eastAsia="Book Antiqua" w:hAnsi="Book Antiqua" w:cs="Book Antiqua"/>
          <w:color w:val="000000"/>
          <w:vertAlign w:val="superscript"/>
        </w:rPr>
        <w:t>[</w:t>
      </w:r>
      <w:proofErr w:type="gramEnd"/>
      <w:r w:rsidR="00043501" w:rsidRPr="00387988">
        <w:rPr>
          <w:rFonts w:ascii="Book Antiqua" w:eastAsia="Book Antiqua" w:hAnsi="Book Antiqua" w:cs="Book Antiqua"/>
          <w:color w:val="000000"/>
          <w:vertAlign w:val="superscript"/>
        </w:rPr>
        <w:t>24</w:t>
      </w:r>
      <w:r w:rsidRPr="00387988">
        <w:rPr>
          <w:rFonts w:ascii="Book Antiqua" w:eastAsia="Book Antiqua" w:hAnsi="Book Antiqua" w:cs="Book Antiqua"/>
          <w:color w:val="000000"/>
          <w:vertAlign w:val="superscript"/>
        </w:rPr>
        <w:t>]</w:t>
      </w:r>
      <w:r w:rsidRPr="00387988">
        <w:rPr>
          <w:rFonts w:ascii="Book Antiqua" w:eastAsia="Book Antiqua" w:hAnsi="Book Antiqua" w:cs="Book Antiqua"/>
          <w:color w:val="000000"/>
        </w:rPr>
        <w:t>. In our model, a complete recovery of hepatic GSH content was observed when treatment, NAC or NAC/GL, was administered at the same time of APAP. In addition, hepatic GSSG levels are decreased compared to APAP alone, as shown by the GSH/GSSG ratio, suggesting the absence of increasing levels of oxidative stress. When treatment was administered later than APAP, partial recovery of hepatic GSH levels was observed while the GSH/GSSG ratio remained similar. Thus, it appears that NAC loses its efficacy in the synthesis of GSH when administered at later times</w:t>
      </w:r>
      <w:r w:rsidR="00E66AEA">
        <w:rPr>
          <w:rFonts w:ascii="Book Antiqua" w:eastAsia="Book Antiqua" w:hAnsi="Book Antiqua" w:cs="Book Antiqua"/>
          <w:color w:val="000000"/>
        </w:rPr>
        <w:t>,</w:t>
      </w:r>
      <w:r w:rsidRPr="00387988">
        <w:rPr>
          <w:rFonts w:ascii="Book Antiqua" w:eastAsia="Book Antiqua" w:hAnsi="Book Antiqua" w:cs="Book Antiqua"/>
          <w:color w:val="000000"/>
        </w:rPr>
        <w:t xml:space="preserve"> when oxidative stress does not appear to be higher. These results need further explorations.</w:t>
      </w:r>
    </w:p>
    <w:p w:rsidR="00A77B3E" w:rsidRPr="00387988" w:rsidRDefault="00E66AEA" w:rsidP="00387988">
      <w:pPr>
        <w:snapToGrid w:val="0"/>
        <w:spacing w:line="360" w:lineRule="auto"/>
        <w:ind w:firstLineChars="100" w:firstLine="240"/>
        <w:jc w:val="both"/>
      </w:pPr>
      <w:r>
        <w:rPr>
          <w:rFonts w:ascii="Book Antiqua" w:eastAsia="Book Antiqua" w:hAnsi="Book Antiqua" w:cs="Book Antiqua"/>
          <w:color w:val="000000"/>
        </w:rPr>
        <w:t>To</w:t>
      </w:r>
      <w:r w:rsidR="00107D11" w:rsidRPr="00387988">
        <w:rPr>
          <w:rFonts w:ascii="Book Antiqua" w:eastAsia="Book Antiqua" w:hAnsi="Book Antiqua" w:cs="Book Antiqua"/>
          <w:color w:val="000000"/>
        </w:rPr>
        <w:t xml:space="preserve"> our knowledge, this combination was not already te</w:t>
      </w:r>
      <w:r w:rsidR="00043501" w:rsidRPr="00387988">
        <w:rPr>
          <w:rFonts w:ascii="Book Antiqua" w:eastAsia="Book Antiqua" w:hAnsi="Book Antiqua" w:cs="Book Antiqua"/>
          <w:color w:val="000000"/>
        </w:rPr>
        <w:t xml:space="preserve">sted in mice. </w:t>
      </w:r>
      <w:proofErr w:type="spellStart"/>
      <w:r w:rsidR="00043501" w:rsidRPr="00387988">
        <w:rPr>
          <w:rFonts w:ascii="Book Antiqua" w:eastAsia="Book Antiqua" w:hAnsi="Book Antiqua" w:cs="Book Antiqua"/>
          <w:color w:val="000000"/>
        </w:rPr>
        <w:t>Xu</w:t>
      </w:r>
      <w:proofErr w:type="spellEnd"/>
      <w:r w:rsidR="00043501" w:rsidRPr="00387988">
        <w:rPr>
          <w:rFonts w:ascii="Book Antiqua" w:eastAsia="Book Antiqua" w:hAnsi="Book Antiqua" w:cs="Book Antiqua"/>
          <w:color w:val="000000"/>
        </w:rPr>
        <w:t xml:space="preserve"> </w:t>
      </w:r>
      <w:r w:rsidR="00186E92" w:rsidRPr="00387988">
        <w:rPr>
          <w:rFonts w:ascii="Book Antiqua" w:eastAsia="Book Antiqua" w:hAnsi="Book Antiqua" w:cs="Book Antiqua"/>
          <w:i/>
          <w:color w:val="000000"/>
        </w:rPr>
        <w:t xml:space="preserve">et </w:t>
      </w:r>
      <w:proofErr w:type="gramStart"/>
      <w:r w:rsidR="00186E92" w:rsidRPr="00387988">
        <w:rPr>
          <w:rFonts w:ascii="Book Antiqua" w:eastAsia="Book Antiqua" w:hAnsi="Book Antiqua" w:cs="Book Antiqua"/>
          <w:i/>
          <w:color w:val="000000"/>
        </w:rPr>
        <w:t>al</w:t>
      </w:r>
      <w:r w:rsidR="00107D11" w:rsidRPr="00387988">
        <w:rPr>
          <w:rFonts w:ascii="Book Antiqua" w:eastAsia="Book Antiqua" w:hAnsi="Book Antiqua" w:cs="Book Antiqua"/>
          <w:color w:val="000000"/>
          <w:vertAlign w:val="superscript"/>
        </w:rPr>
        <w:t>[</w:t>
      </w:r>
      <w:proofErr w:type="gramEnd"/>
      <w:r w:rsidR="00107D11" w:rsidRPr="00387988">
        <w:rPr>
          <w:rFonts w:ascii="Book Antiqua" w:eastAsia="Book Antiqua" w:hAnsi="Book Antiqua" w:cs="Book Antiqua"/>
          <w:color w:val="000000"/>
          <w:vertAlign w:val="superscript"/>
        </w:rPr>
        <w:t>25]</w:t>
      </w:r>
      <w:r w:rsidR="00107D11" w:rsidRPr="00387988">
        <w:rPr>
          <w:rFonts w:ascii="Book Antiqua" w:eastAsia="Book Antiqua" w:hAnsi="Book Antiqua" w:cs="Book Antiqua"/>
          <w:color w:val="000000"/>
        </w:rPr>
        <w:t xml:space="preserve"> ha</w:t>
      </w:r>
      <w:r>
        <w:rPr>
          <w:rFonts w:ascii="Book Antiqua" w:eastAsia="Book Antiqua" w:hAnsi="Book Antiqua" w:cs="Book Antiqua"/>
          <w:color w:val="000000"/>
        </w:rPr>
        <w:t>d</w:t>
      </w:r>
      <w:r w:rsidR="00107D11" w:rsidRPr="00387988">
        <w:rPr>
          <w:rFonts w:ascii="Book Antiqua" w:eastAsia="Book Antiqua" w:hAnsi="Book Antiqua" w:cs="Book Antiqua"/>
          <w:color w:val="000000"/>
        </w:rPr>
        <w:t xml:space="preserve"> investigated this association in rats</w:t>
      </w:r>
      <w:r>
        <w:rPr>
          <w:rFonts w:ascii="Book Antiqua" w:eastAsia="Book Antiqua" w:hAnsi="Book Antiqua" w:cs="Book Antiqua"/>
          <w:color w:val="000000"/>
        </w:rPr>
        <w:t>, however</w:t>
      </w:r>
      <w:r w:rsidR="00107D11" w:rsidRPr="00387988">
        <w:rPr>
          <w:rFonts w:ascii="Book Antiqua" w:eastAsia="Book Antiqua" w:hAnsi="Book Antiqua" w:cs="Book Antiqua"/>
          <w:color w:val="000000"/>
        </w:rPr>
        <w:t xml:space="preserve">. They showed no benefit of NAC/GL combination </w:t>
      </w:r>
      <w:proofErr w:type="spellStart"/>
      <w:r w:rsidR="00107D11" w:rsidRPr="00387988">
        <w:rPr>
          <w:rFonts w:ascii="Book Antiqua" w:eastAsia="Book Antiqua" w:hAnsi="Book Antiqua" w:cs="Book Antiqua"/>
          <w:i/>
          <w:color w:val="000000"/>
        </w:rPr>
        <w:t>vs</w:t>
      </w:r>
      <w:proofErr w:type="spellEnd"/>
      <w:r w:rsidR="00107D11" w:rsidRPr="00387988">
        <w:rPr>
          <w:rFonts w:ascii="Book Antiqua" w:eastAsia="Book Antiqua" w:hAnsi="Book Antiqua" w:cs="Book Antiqua"/>
          <w:color w:val="000000"/>
        </w:rPr>
        <w:t xml:space="preserve"> the use of NAC alone in the APAP-induced liver injury. However, these results are to be interpreted with caution. Inde</w:t>
      </w:r>
      <w:r w:rsidR="00C20214" w:rsidRPr="00387988">
        <w:rPr>
          <w:rFonts w:ascii="Book Antiqua" w:eastAsia="Book Antiqua" w:hAnsi="Book Antiqua" w:cs="Book Antiqua"/>
          <w:color w:val="000000"/>
        </w:rPr>
        <w:t xml:space="preserve">ed, </w:t>
      </w:r>
      <w:r w:rsidR="00107D11" w:rsidRPr="00387988">
        <w:rPr>
          <w:rFonts w:ascii="Book Antiqua" w:eastAsia="Book Antiqua" w:hAnsi="Book Antiqua" w:cs="Book Antiqua"/>
          <w:color w:val="000000"/>
        </w:rPr>
        <w:t>as described in the literature,</w:t>
      </w:r>
      <w:r w:rsidR="00320810" w:rsidRPr="00387988">
        <w:rPr>
          <w:rFonts w:ascii="Book Antiqua" w:eastAsia="Book Antiqua" w:hAnsi="Book Antiqua" w:cs="Book Antiqua"/>
          <w:color w:val="000000"/>
        </w:rPr>
        <w:t xml:space="preserve"> </w:t>
      </w:r>
      <w:r w:rsidR="00107D11" w:rsidRPr="00387988">
        <w:rPr>
          <w:rFonts w:ascii="Book Antiqua" w:eastAsia="Book Antiqua" w:hAnsi="Book Antiqua" w:cs="Book Antiqua"/>
          <w:color w:val="000000"/>
        </w:rPr>
        <w:t>rats are defined as resistant to the liver-damaging effects of APAP due to low mitochondrial dysfunction wh</w:t>
      </w:r>
      <w:r>
        <w:rPr>
          <w:rFonts w:ascii="Book Antiqua" w:eastAsia="Book Antiqua" w:hAnsi="Book Antiqua" w:cs="Book Antiqua"/>
          <w:color w:val="000000"/>
        </w:rPr>
        <w:t>ich</w:t>
      </w:r>
      <w:r w:rsidR="00107D11" w:rsidRPr="00387988">
        <w:rPr>
          <w:rFonts w:ascii="Book Antiqua" w:eastAsia="Book Antiqua" w:hAnsi="Book Antiqua" w:cs="Book Antiqua"/>
          <w:color w:val="000000"/>
        </w:rPr>
        <w:t xml:space="preserve"> prevented oxidative </w:t>
      </w:r>
      <w:proofErr w:type="gramStart"/>
      <w:r w:rsidR="00107D11" w:rsidRPr="00387988">
        <w:rPr>
          <w:rFonts w:ascii="Book Antiqua" w:eastAsia="Book Antiqua" w:hAnsi="Book Antiqua" w:cs="Book Antiqua"/>
          <w:color w:val="000000"/>
        </w:rPr>
        <w:t>stress</w:t>
      </w:r>
      <w:r w:rsidR="00107D11" w:rsidRPr="00387988">
        <w:rPr>
          <w:rFonts w:ascii="Book Antiqua" w:eastAsia="Book Antiqua" w:hAnsi="Book Antiqua" w:cs="Book Antiqua"/>
          <w:color w:val="000000"/>
          <w:vertAlign w:val="superscript"/>
        </w:rPr>
        <w:t>[</w:t>
      </w:r>
      <w:proofErr w:type="gramEnd"/>
      <w:r w:rsidR="00107D11" w:rsidRPr="00387988">
        <w:rPr>
          <w:rFonts w:ascii="Book Antiqua" w:eastAsia="Book Antiqua" w:hAnsi="Book Antiqua" w:cs="Book Antiqua"/>
          <w:color w:val="000000"/>
          <w:vertAlign w:val="superscript"/>
        </w:rPr>
        <w:t>26</w:t>
      </w:r>
      <w:r w:rsidR="00C20214" w:rsidRPr="00387988">
        <w:rPr>
          <w:rFonts w:ascii="Book Antiqua" w:hAnsi="Book Antiqua" w:cs="Book Antiqua"/>
          <w:color w:val="000000"/>
          <w:vertAlign w:val="superscript"/>
          <w:lang w:eastAsia="zh-CN"/>
        </w:rPr>
        <w:t>-</w:t>
      </w:r>
      <w:r w:rsidR="00107D11" w:rsidRPr="00387988">
        <w:rPr>
          <w:rFonts w:ascii="Book Antiqua" w:eastAsia="Book Antiqua" w:hAnsi="Book Antiqua" w:cs="Book Antiqua"/>
          <w:color w:val="000000"/>
          <w:vertAlign w:val="superscript"/>
        </w:rPr>
        <w:t>28]</w:t>
      </w:r>
      <w:r w:rsidR="00107D11" w:rsidRPr="00387988">
        <w:rPr>
          <w:rFonts w:ascii="Book Antiqua" w:eastAsia="Book Antiqua" w:hAnsi="Book Antiqua" w:cs="Book Antiqua"/>
          <w:color w:val="000000"/>
        </w:rPr>
        <w:t>. This could explain why this combination works in our murine model.</w:t>
      </w:r>
    </w:p>
    <w:p w:rsidR="00A77B3E" w:rsidRPr="00387988" w:rsidRDefault="00107D11" w:rsidP="00387988">
      <w:pPr>
        <w:snapToGrid w:val="0"/>
        <w:spacing w:line="360" w:lineRule="auto"/>
        <w:ind w:firstLineChars="100" w:firstLine="240"/>
        <w:jc w:val="both"/>
      </w:pPr>
      <w:r w:rsidRPr="00387988">
        <w:rPr>
          <w:rFonts w:ascii="Book Antiqua" w:eastAsia="Book Antiqua" w:hAnsi="Book Antiqua" w:cs="Book Antiqua"/>
          <w:color w:val="000000"/>
        </w:rPr>
        <w:t>By browsing the literature, we observed that female mice are describe</w:t>
      </w:r>
      <w:r w:rsidR="00C20214" w:rsidRPr="00387988">
        <w:rPr>
          <w:rFonts w:ascii="Book Antiqua" w:eastAsia="Book Antiqua" w:hAnsi="Book Antiqua" w:cs="Book Antiqua"/>
          <w:color w:val="000000"/>
        </w:rPr>
        <w:t>d as resistant to acetaminophen</w:t>
      </w:r>
      <w:r w:rsidRPr="00387988">
        <w:rPr>
          <w:rFonts w:ascii="Book Antiqua" w:eastAsia="Book Antiqua" w:hAnsi="Book Antiqua" w:cs="Book Antiqua"/>
          <w:color w:val="000000"/>
        </w:rPr>
        <w:t xml:space="preserve">. In order to rule out the possibility of impact </w:t>
      </w:r>
      <w:r w:rsidR="00E66AEA">
        <w:rPr>
          <w:rFonts w:ascii="Book Antiqua" w:eastAsia="Book Antiqua" w:hAnsi="Book Antiqua" w:cs="Book Antiqua"/>
          <w:color w:val="000000"/>
        </w:rPr>
        <w:t xml:space="preserve">of sex </w:t>
      </w:r>
      <w:r w:rsidRPr="00387988">
        <w:rPr>
          <w:rFonts w:ascii="Book Antiqua" w:eastAsia="Book Antiqua" w:hAnsi="Book Antiqua" w:cs="Book Antiqua"/>
          <w:color w:val="000000"/>
        </w:rPr>
        <w:t xml:space="preserve">on the efficacy of the NAC/GL combination on </w:t>
      </w:r>
      <w:proofErr w:type="spellStart"/>
      <w:r w:rsidRPr="00387988">
        <w:rPr>
          <w:rFonts w:ascii="Book Antiqua" w:eastAsia="Book Antiqua" w:hAnsi="Book Antiqua" w:cs="Book Antiqua"/>
          <w:color w:val="000000"/>
        </w:rPr>
        <w:t>paracetamol</w:t>
      </w:r>
      <w:proofErr w:type="spellEnd"/>
      <w:r w:rsidRPr="00387988">
        <w:rPr>
          <w:rFonts w:ascii="Book Antiqua" w:eastAsia="Book Antiqua" w:hAnsi="Book Antiqua" w:cs="Book Antiqua"/>
          <w:color w:val="000000"/>
        </w:rPr>
        <w:t>-induced liver lesions, we confirmed our results on male mice (supplementary data).</w:t>
      </w:r>
    </w:p>
    <w:p w:rsidR="00A77B3E" w:rsidRPr="00387988" w:rsidRDefault="00107D11" w:rsidP="00387988">
      <w:pPr>
        <w:snapToGrid w:val="0"/>
        <w:spacing w:line="360" w:lineRule="auto"/>
        <w:ind w:firstLineChars="100" w:firstLine="240"/>
        <w:jc w:val="both"/>
      </w:pPr>
      <w:r w:rsidRPr="00387988">
        <w:rPr>
          <w:rFonts w:ascii="Book Antiqua" w:eastAsia="Book Antiqua" w:hAnsi="Book Antiqua" w:cs="Book Antiqua"/>
          <w:color w:val="000000"/>
        </w:rPr>
        <w:t>This study open</w:t>
      </w:r>
      <w:r w:rsidR="00E66AEA">
        <w:rPr>
          <w:rFonts w:ascii="Book Antiqua" w:eastAsia="Book Antiqua" w:hAnsi="Book Antiqua" w:cs="Book Antiqua"/>
          <w:color w:val="000000"/>
        </w:rPr>
        <w:t>s</w:t>
      </w:r>
      <w:r w:rsidRPr="00387988">
        <w:rPr>
          <w:rFonts w:ascii="Book Antiqua" w:eastAsia="Book Antiqua" w:hAnsi="Book Antiqua" w:cs="Book Antiqua"/>
          <w:color w:val="000000"/>
        </w:rPr>
        <w:t xml:space="preserve"> a potential new therapeutic pathway in the prevention of acetaminophen hepatotoxicity. </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caps/>
          <w:color w:val="000000"/>
          <w:u w:val="single"/>
        </w:rPr>
        <w:t>CONCLUSION</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lastRenderedPageBreak/>
        <w:t xml:space="preserve">In conclusion, compared to </w:t>
      </w:r>
      <w:r w:rsidR="00750C35">
        <w:rPr>
          <w:rFonts w:ascii="Book Antiqua" w:eastAsia="Book Antiqua" w:hAnsi="Book Antiqua" w:cs="Book Antiqua"/>
          <w:color w:val="000000"/>
        </w:rPr>
        <w:t>NAC</w:t>
      </w:r>
      <w:r w:rsidRPr="00387988">
        <w:rPr>
          <w:rFonts w:ascii="Book Antiqua" w:eastAsia="Book Antiqua" w:hAnsi="Book Antiqua" w:cs="Book Antiqua"/>
          <w:color w:val="000000"/>
        </w:rPr>
        <w:t xml:space="preserve"> alone, concomitant administration of </w:t>
      </w:r>
      <w:r w:rsidR="007865B2">
        <w:rPr>
          <w:rFonts w:ascii="Book Antiqua" w:eastAsia="Book Antiqua" w:hAnsi="Book Antiqua" w:cs="Book Antiqua"/>
          <w:color w:val="000000"/>
        </w:rPr>
        <w:t>GL</w:t>
      </w:r>
      <w:r w:rsidR="007865B2"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decreased the liver necrosis score and improve</w:t>
      </w:r>
      <w:r w:rsidR="008D614B">
        <w:rPr>
          <w:rFonts w:ascii="Book Antiqua" w:eastAsia="Book Antiqua" w:hAnsi="Book Antiqua" w:cs="Book Antiqua"/>
          <w:color w:val="000000"/>
        </w:rPr>
        <w:t>d</w:t>
      </w:r>
      <w:r w:rsidRPr="00387988">
        <w:rPr>
          <w:rFonts w:ascii="Book Antiqua" w:eastAsia="Book Antiqua" w:hAnsi="Book Antiqua" w:cs="Book Antiqua"/>
          <w:color w:val="000000"/>
        </w:rPr>
        <w:t xml:space="preserve"> the survival during acetaminophen-induced liver injury in mice. These results suggest</w:t>
      </w:r>
      <w:r w:rsidR="008D614B">
        <w:rPr>
          <w:rFonts w:ascii="Book Antiqua" w:eastAsia="Book Antiqua" w:hAnsi="Book Antiqua" w:cs="Book Antiqua"/>
          <w:color w:val="000000"/>
        </w:rPr>
        <w:t>,</w:t>
      </w:r>
      <w:r w:rsidRPr="00387988">
        <w:rPr>
          <w:rFonts w:ascii="Book Antiqua" w:eastAsia="Book Antiqua" w:hAnsi="Book Antiqua" w:cs="Book Antiqua"/>
          <w:color w:val="000000"/>
        </w:rPr>
        <w:t xml:space="preserve"> for the first time</w:t>
      </w:r>
      <w:r w:rsidR="008D614B">
        <w:rPr>
          <w:rFonts w:ascii="Book Antiqua" w:eastAsia="Book Antiqua" w:hAnsi="Book Antiqua" w:cs="Book Antiqua"/>
          <w:color w:val="000000"/>
        </w:rPr>
        <w:t>,</w:t>
      </w:r>
      <w:r w:rsidRPr="00387988">
        <w:rPr>
          <w:rFonts w:ascii="Book Antiqua" w:eastAsia="Book Antiqua" w:hAnsi="Book Antiqua" w:cs="Book Antiqua"/>
          <w:color w:val="000000"/>
        </w:rPr>
        <w:t xml:space="preserve"> that the combination of an antioxidant like </w:t>
      </w:r>
      <w:r w:rsidR="00750C35">
        <w:rPr>
          <w:rFonts w:ascii="Book Antiqua" w:eastAsia="Book Antiqua" w:hAnsi="Book Antiqua" w:cs="Book Antiqua"/>
          <w:color w:val="000000"/>
        </w:rPr>
        <w:t>NAC</w:t>
      </w:r>
      <w:r w:rsidRPr="00387988">
        <w:rPr>
          <w:rFonts w:ascii="Book Antiqua" w:eastAsia="Book Antiqua" w:hAnsi="Book Antiqua" w:cs="Book Antiqua"/>
          <w:color w:val="000000"/>
        </w:rPr>
        <w:t xml:space="preserve"> and an anti-inflammatory drug like </w:t>
      </w:r>
      <w:r w:rsidR="007865B2">
        <w:rPr>
          <w:rFonts w:ascii="Book Antiqua" w:eastAsia="Book Antiqua" w:hAnsi="Book Antiqua" w:cs="Book Antiqua"/>
          <w:color w:val="000000"/>
        </w:rPr>
        <w:t>GL</w:t>
      </w:r>
      <w:r w:rsidR="007865B2"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prevent</w:t>
      </w:r>
      <w:r w:rsidR="008D614B">
        <w:rPr>
          <w:rFonts w:ascii="Book Antiqua" w:eastAsia="Book Antiqua" w:hAnsi="Book Antiqua" w:cs="Book Antiqua"/>
          <w:color w:val="000000"/>
        </w:rPr>
        <w:t>s</w:t>
      </w:r>
      <w:r w:rsidRPr="00387988">
        <w:rPr>
          <w:rFonts w:ascii="Book Antiqua" w:eastAsia="Book Antiqua" w:hAnsi="Book Antiqua" w:cs="Book Antiqua"/>
          <w:color w:val="000000"/>
        </w:rPr>
        <w:t xml:space="preserve"> the liver damage induced by acetaminophen intoxication.</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caps/>
          <w:color w:val="000000"/>
          <w:u w:val="single"/>
        </w:rPr>
        <w:t>ARTICLE HIGHLIGHTS</w:t>
      </w:r>
    </w:p>
    <w:p w:rsidR="00A77B3E" w:rsidRPr="00387988" w:rsidRDefault="00107D11" w:rsidP="00387988">
      <w:pPr>
        <w:snapToGrid w:val="0"/>
        <w:spacing w:line="360" w:lineRule="auto"/>
        <w:jc w:val="both"/>
      </w:pPr>
      <w:r w:rsidRPr="00387988">
        <w:rPr>
          <w:rFonts w:ascii="Book Antiqua" w:eastAsia="Book Antiqua" w:hAnsi="Book Antiqua" w:cs="Book Antiqua"/>
          <w:b/>
          <w:i/>
          <w:color w:val="000000"/>
        </w:rPr>
        <w:t>Research background</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Acetaminophen overdose is the most frequent cause of drug-induced liver failure in the developed countries. Despite substantial progress in the understanding of the mechanism of hepatocellular injury, N-</w:t>
      </w:r>
      <w:proofErr w:type="spellStart"/>
      <w:r w:rsidRPr="00387988">
        <w:rPr>
          <w:rFonts w:ascii="Book Antiqua" w:eastAsia="Book Antiqua" w:hAnsi="Book Antiqua" w:cs="Book Antiqua"/>
          <w:color w:val="000000"/>
        </w:rPr>
        <w:t>acetylcysteine</w:t>
      </w:r>
      <w:proofErr w:type="spellEnd"/>
      <w:r w:rsidRPr="00387988">
        <w:rPr>
          <w:rFonts w:ascii="Book Antiqua" w:eastAsia="Book Antiqua" w:hAnsi="Book Antiqua" w:cs="Book Antiqua"/>
          <w:color w:val="000000"/>
        </w:rPr>
        <w:t xml:space="preserve"> remains the only effective treatment if administered within 8 </w:t>
      </w:r>
      <w:r w:rsidR="008D614B">
        <w:rPr>
          <w:rFonts w:ascii="Book Antiqua" w:eastAsia="Book Antiqua" w:hAnsi="Book Antiqua" w:cs="Book Antiqua"/>
          <w:color w:val="000000"/>
        </w:rPr>
        <w:t xml:space="preserve">h </w:t>
      </w:r>
      <w:r w:rsidRPr="00387988">
        <w:rPr>
          <w:rFonts w:ascii="Book Antiqua" w:eastAsia="Book Antiqua" w:hAnsi="Book Antiqua" w:cs="Book Antiqua"/>
          <w:color w:val="000000"/>
        </w:rPr>
        <w:t xml:space="preserve">to 10 h of acetaminophen ingestion. Thus, other </w:t>
      </w:r>
      <w:proofErr w:type="spellStart"/>
      <w:r w:rsidRPr="00387988">
        <w:rPr>
          <w:rFonts w:ascii="Book Antiqua" w:eastAsia="Book Antiqua" w:hAnsi="Book Antiqua" w:cs="Book Antiqua"/>
          <w:color w:val="000000"/>
        </w:rPr>
        <w:t>hepatoprotective</w:t>
      </w:r>
      <w:proofErr w:type="spellEnd"/>
      <w:r w:rsidRPr="00387988">
        <w:rPr>
          <w:rFonts w:ascii="Book Antiqua" w:eastAsia="Book Antiqua" w:hAnsi="Book Antiqua" w:cs="Book Antiqua"/>
          <w:color w:val="000000"/>
        </w:rPr>
        <w:t xml:space="preserve"> drugs are needed for the delayed treatment of acetaminophen-induced hepatotoxicity.</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i/>
          <w:color w:val="000000"/>
        </w:rPr>
        <w:t>Research motivation</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Our interest focused on glycyrrhizin</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 xml:space="preserve">for its role as an inhibitor of </w:t>
      </w:r>
      <w:r w:rsidR="00C20214" w:rsidRPr="00387988">
        <w:rPr>
          <w:rFonts w:ascii="Book Antiqua" w:eastAsia="Book Antiqua" w:hAnsi="Book Antiqua" w:cs="Book Antiqua"/>
          <w:color w:val="000000"/>
        </w:rPr>
        <w:t>high mobility group box</w:t>
      </w:r>
      <w:r w:rsidR="008D614B">
        <w:rPr>
          <w:rFonts w:ascii="Book Antiqua" w:eastAsia="Book Antiqua" w:hAnsi="Book Antiqua" w:cs="Book Antiqua"/>
          <w:color w:val="000000"/>
        </w:rPr>
        <w:t xml:space="preserve"> </w:t>
      </w:r>
      <w:r w:rsidR="00C20214" w:rsidRPr="00387988">
        <w:rPr>
          <w:rFonts w:ascii="Book Antiqua" w:eastAsia="Book Antiqua" w:hAnsi="Book Antiqua" w:cs="Book Antiqua"/>
          <w:color w:val="000000"/>
        </w:rPr>
        <w:t xml:space="preserve">1 </w:t>
      </w:r>
      <w:r w:rsidRPr="00387988">
        <w:rPr>
          <w:rFonts w:ascii="Book Antiqua" w:eastAsia="Book Antiqua" w:hAnsi="Book Antiqua" w:cs="Book Antiqua"/>
          <w:color w:val="000000"/>
        </w:rPr>
        <w:t>protein, a member of the family of damage associated molecular pattern</w:t>
      </w:r>
      <w:r w:rsidR="00763410">
        <w:rPr>
          <w:rFonts w:ascii="Book Antiqua" w:eastAsia="Book Antiqua" w:hAnsi="Book Antiqua" w:cs="Book Antiqua"/>
          <w:color w:val="000000"/>
        </w:rPr>
        <w:t xml:space="preserve">, </w:t>
      </w:r>
      <w:r w:rsidRPr="00387988">
        <w:rPr>
          <w:rFonts w:ascii="Book Antiqua" w:eastAsia="Book Antiqua" w:hAnsi="Book Antiqua" w:cs="Book Antiqua"/>
          <w:color w:val="000000"/>
        </w:rPr>
        <w:t>known to play important pathological role</w:t>
      </w:r>
      <w:r w:rsidR="008D614B">
        <w:rPr>
          <w:rFonts w:ascii="Book Antiqua" w:eastAsia="Book Antiqua" w:hAnsi="Book Antiqua" w:cs="Book Antiqua"/>
          <w:color w:val="000000"/>
        </w:rPr>
        <w:t>s</w:t>
      </w:r>
      <w:r w:rsidRPr="00387988">
        <w:rPr>
          <w:rFonts w:ascii="Book Antiqua" w:eastAsia="Book Antiqua" w:hAnsi="Book Antiqua" w:cs="Book Antiqua"/>
          <w:color w:val="000000"/>
        </w:rPr>
        <w:t xml:space="preserve"> in different diseases.</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i/>
          <w:color w:val="000000"/>
        </w:rPr>
        <w:t>Research objectives</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The present study aimed to investigate the efficacy of the N-</w:t>
      </w:r>
      <w:proofErr w:type="spellStart"/>
      <w:r w:rsidRPr="00387988">
        <w:rPr>
          <w:rFonts w:ascii="Book Antiqua" w:eastAsia="Book Antiqua" w:hAnsi="Book Antiqua" w:cs="Book Antiqua"/>
          <w:color w:val="000000"/>
        </w:rPr>
        <w:t>acetylcysteine</w:t>
      </w:r>
      <w:proofErr w:type="spellEnd"/>
      <w:r w:rsidRPr="00387988">
        <w:rPr>
          <w:rFonts w:ascii="Book Antiqua" w:eastAsia="Book Antiqua" w:hAnsi="Book Antiqua" w:cs="Book Antiqua"/>
          <w:color w:val="000000"/>
        </w:rPr>
        <w:t>/glycyrrhizin combination compared to N-</w:t>
      </w:r>
      <w:proofErr w:type="spellStart"/>
      <w:r w:rsidRPr="00387988">
        <w:rPr>
          <w:rFonts w:ascii="Book Antiqua" w:eastAsia="Book Antiqua" w:hAnsi="Book Antiqua" w:cs="Book Antiqua"/>
          <w:color w:val="000000"/>
        </w:rPr>
        <w:t>acetylcysteine</w:t>
      </w:r>
      <w:proofErr w:type="spellEnd"/>
      <w:r w:rsidRPr="00387988">
        <w:rPr>
          <w:rFonts w:ascii="Book Antiqua" w:eastAsia="Book Antiqua" w:hAnsi="Book Antiqua" w:cs="Book Antiqua"/>
          <w:color w:val="000000"/>
        </w:rPr>
        <w:t xml:space="preserve"> alone in the prevention of liver toxicity.</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i/>
          <w:color w:val="000000"/>
        </w:rPr>
        <w:t>Research methods</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Eight-week-old C57BL/6J wild-type female mice were used for all our experiments. Mice fasted for 15 h were treated with acetaminophen (500</w:t>
      </w:r>
      <w:r w:rsidR="00C20214" w:rsidRPr="00387988">
        <w:rPr>
          <w:rFonts w:ascii="Book Antiqua" w:hAnsi="Book Antiqua" w:cs="Book Antiqua"/>
          <w:color w:val="000000"/>
          <w:lang w:eastAsia="zh-CN"/>
        </w:rPr>
        <w:t xml:space="preserve"> </w:t>
      </w:r>
      <w:r w:rsidRPr="00387988">
        <w:rPr>
          <w:rFonts w:ascii="Book Antiqua" w:eastAsia="Book Antiqua" w:hAnsi="Book Antiqua" w:cs="Book Antiqua"/>
          <w:color w:val="000000"/>
        </w:rPr>
        <w:t>mg/kg)</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 xml:space="preserve">or vehicle (phosphate-buffered saline) by </w:t>
      </w:r>
      <w:proofErr w:type="spellStart"/>
      <w:r w:rsidRPr="00387988">
        <w:rPr>
          <w:rFonts w:ascii="Book Antiqua" w:eastAsia="Book Antiqua" w:hAnsi="Book Antiqua" w:cs="Book Antiqua"/>
          <w:color w:val="000000"/>
        </w:rPr>
        <w:t>intraperitoneal</w:t>
      </w:r>
      <w:proofErr w:type="spellEnd"/>
      <w:r w:rsidRPr="00387988">
        <w:rPr>
          <w:rFonts w:ascii="Book Antiqua" w:eastAsia="Book Antiqua" w:hAnsi="Book Antiqua" w:cs="Book Antiqua"/>
          <w:color w:val="000000"/>
        </w:rPr>
        <w:t xml:space="preserve"> injection and separated into</w:t>
      </w:r>
      <w:r w:rsidR="008D614B">
        <w:rPr>
          <w:rFonts w:ascii="Book Antiqua" w:eastAsia="Book Antiqua" w:hAnsi="Book Antiqua" w:cs="Book Antiqua"/>
          <w:color w:val="000000"/>
        </w:rPr>
        <w:t xml:space="preserve"> the</w:t>
      </w:r>
      <w:r w:rsidRPr="00387988">
        <w:rPr>
          <w:rFonts w:ascii="Book Antiqua" w:eastAsia="Book Antiqua" w:hAnsi="Book Antiqua" w:cs="Book Antiqua"/>
          <w:color w:val="000000"/>
        </w:rPr>
        <w:t xml:space="preserve"> following groups: </w:t>
      </w:r>
      <w:r w:rsidR="00D639E7">
        <w:rPr>
          <w:rFonts w:ascii="Book Antiqua" w:hAnsi="Book Antiqua" w:cs="Book Antiqua" w:hint="eastAsia"/>
          <w:color w:val="000000"/>
          <w:lang w:eastAsia="zh-CN"/>
        </w:rPr>
        <w:t>G</w:t>
      </w:r>
      <w:r w:rsidRPr="00387988">
        <w:rPr>
          <w:rFonts w:ascii="Book Antiqua" w:eastAsia="Book Antiqua" w:hAnsi="Book Antiqua" w:cs="Book Antiqua"/>
          <w:color w:val="000000"/>
        </w:rPr>
        <w:t>lycyrrhizin (200 mg/kg)</w:t>
      </w:r>
      <w:r w:rsidR="008D614B">
        <w:rPr>
          <w:rFonts w:ascii="Book Antiqua" w:eastAsia="Book Antiqua" w:hAnsi="Book Antiqua" w:cs="Book Antiqua"/>
          <w:color w:val="000000"/>
        </w:rPr>
        <w:t>;</w:t>
      </w:r>
      <w:r w:rsidRPr="00387988">
        <w:rPr>
          <w:rFonts w:ascii="Book Antiqua" w:eastAsia="Book Antiqua" w:hAnsi="Book Antiqua" w:cs="Book Antiqua"/>
          <w:color w:val="000000"/>
        </w:rPr>
        <w:t xml:space="preserve"> N-</w:t>
      </w:r>
      <w:proofErr w:type="spellStart"/>
      <w:r w:rsidRPr="00387988">
        <w:rPr>
          <w:rFonts w:ascii="Book Antiqua" w:eastAsia="Book Antiqua" w:hAnsi="Book Antiqua" w:cs="Book Antiqua"/>
          <w:color w:val="000000"/>
        </w:rPr>
        <w:t>acetylcysteine</w:t>
      </w:r>
      <w:proofErr w:type="spellEnd"/>
      <w:r w:rsidRPr="00387988">
        <w:rPr>
          <w:rFonts w:ascii="Book Antiqua" w:eastAsia="Book Antiqua" w:hAnsi="Book Antiqua" w:cs="Book Antiqua"/>
          <w:color w:val="000000"/>
        </w:rPr>
        <w:t xml:space="preserve"> (150 mg/kg)</w:t>
      </w:r>
      <w:r w:rsidR="008D614B">
        <w:rPr>
          <w:rFonts w:ascii="Book Antiqua" w:eastAsia="Book Antiqua" w:hAnsi="Book Antiqua" w:cs="Book Antiqua"/>
          <w:color w:val="000000"/>
        </w:rPr>
        <w:t>;</w:t>
      </w:r>
      <w:r w:rsidRPr="00387988">
        <w:rPr>
          <w:rFonts w:ascii="Book Antiqua" w:eastAsia="Book Antiqua" w:hAnsi="Book Antiqua" w:cs="Book Antiqua"/>
          <w:color w:val="000000"/>
        </w:rPr>
        <w:t xml:space="preserve"> and N-</w:t>
      </w:r>
      <w:proofErr w:type="spellStart"/>
      <w:r w:rsidRPr="00387988">
        <w:rPr>
          <w:rFonts w:ascii="Book Antiqua" w:eastAsia="Book Antiqua" w:hAnsi="Book Antiqua" w:cs="Book Antiqua"/>
          <w:color w:val="000000"/>
        </w:rPr>
        <w:lastRenderedPageBreak/>
        <w:t>acetylcysteine</w:t>
      </w:r>
      <w:proofErr w:type="spellEnd"/>
      <w:r w:rsidRPr="00387988">
        <w:rPr>
          <w:rFonts w:ascii="Book Antiqua" w:eastAsia="Book Antiqua" w:hAnsi="Book Antiqua" w:cs="Book Antiqua"/>
          <w:color w:val="000000"/>
        </w:rPr>
        <w:t xml:space="preserve">/glycyrrhizin. Hepatotoxicity was assessed by biochemical and </w:t>
      </w:r>
      <w:proofErr w:type="spellStart"/>
      <w:r w:rsidRPr="00387988">
        <w:rPr>
          <w:rFonts w:ascii="Book Antiqua" w:eastAsia="Book Antiqua" w:hAnsi="Book Antiqua" w:cs="Book Antiqua"/>
          <w:color w:val="000000"/>
        </w:rPr>
        <w:t>histopathological</w:t>
      </w:r>
      <w:proofErr w:type="spellEnd"/>
      <w:r w:rsidRPr="00387988">
        <w:rPr>
          <w:rFonts w:ascii="Book Antiqua" w:eastAsia="Book Antiqua" w:hAnsi="Book Antiqua" w:cs="Book Antiqua"/>
          <w:color w:val="000000"/>
        </w:rPr>
        <w:t xml:space="preserve"> analyses.</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 xml:space="preserve">Survival rates were also compared. </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i/>
          <w:color w:val="000000"/>
        </w:rPr>
        <w:t>Research results</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In C57BL/6J mice,</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 xml:space="preserve">glycyrrhizin administration was shown to reduce the release of HMGB1 and </w:t>
      </w:r>
      <w:r w:rsidR="008D614B">
        <w:rPr>
          <w:rFonts w:ascii="Book Antiqua" w:eastAsia="Book Antiqua" w:hAnsi="Book Antiqua" w:cs="Book Antiqua"/>
          <w:color w:val="000000"/>
        </w:rPr>
        <w:t xml:space="preserve">to </w:t>
      </w:r>
      <w:r w:rsidRPr="00387988">
        <w:rPr>
          <w:rFonts w:ascii="Book Antiqua" w:eastAsia="Book Antiqua" w:hAnsi="Book Antiqua" w:cs="Book Antiqua"/>
          <w:color w:val="000000"/>
        </w:rPr>
        <w:t>significantly decrease the severity of acetaminophen-induced liver injury. Thus, the co-administration of glycyrrhizin and N-</w:t>
      </w:r>
      <w:proofErr w:type="spellStart"/>
      <w:r w:rsidRPr="00387988">
        <w:rPr>
          <w:rFonts w:ascii="Book Antiqua" w:eastAsia="Book Antiqua" w:hAnsi="Book Antiqua" w:cs="Book Antiqua"/>
          <w:color w:val="000000"/>
        </w:rPr>
        <w:t>acetylcysteine</w:t>
      </w:r>
      <w:proofErr w:type="spellEnd"/>
      <w:r w:rsidRPr="00387988">
        <w:rPr>
          <w:rFonts w:ascii="Book Antiqua" w:eastAsia="Book Antiqua" w:hAnsi="Book Antiqua" w:cs="Book Antiqua"/>
          <w:color w:val="000000"/>
        </w:rPr>
        <w:t xml:space="preserve"> was investigated. Administered concomitantly with acetaminophen, the combination significantly reduced the severity of</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liver injury. Delayed administration of</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 xml:space="preserve">the combination of drugs, </w:t>
      </w:r>
      <w:r w:rsidR="008D614B">
        <w:rPr>
          <w:rFonts w:ascii="Book Antiqua" w:eastAsia="Book Antiqua" w:hAnsi="Book Antiqua" w:cs="Book Antiqua"/>
          <w:color w:val="000000"/>
        </w:rPr>
        <w:t>2 h or 6 h</w:t>
      </w:r>
      <w:r w:rsidRPr="00387988">
        <w:rPr>
          <w:rFonts w:ascii="Book Antiqua" w:eastAsia="Book Antiqua" w:hAnsi="Book Antiqua" w:cs="Book Antiqua"/>
          <w:color w:val="000000"/>
        </w:rPr>
        <w:t xml:space="preserve"> after acetaminophen, also induced a significant decrease in hepatocyte necrosis compared to mice treated with N-</w:t>
      </w:r>
      <w:proofErr w:type="spellStart"/>
      <w:r w:rsidRPr="00387988">
        <w:rPr>
          <w:rFonts w:ascii="Book Antiqua" w:eastAsia="Book Antiqua" w:hAnsi="Book Antiqua" w:cs="Book Antiqua"/>
          <w:color w:val="000000"/>
        </w:rPr>
        <w:t>acetylcysteine</w:t>
      </w:r>
      <w:proofErr w:type="spellEnd"/>
      <w:r w:rsidRPr="00387988">
        <w:rPr>
          <w:rFonts w:ascii="Book Antiqua" w:eastAsia="Book Antiqua" w:hAnsi="Book Antiqua" w:cs="Book Antiqua"/>
          <w:color w:val="000000"/>
        </w:rPr>
        <w:t xml:space="preserve"> alone. In addition, administration of N-</w:t>
      </w:r>
      <w:proofErr w:type="spellStart"/>
      <w:r w:rsidRPr="00387988">
        <w:rPr>
          <w:rFonts w:ascii="Book Antiqua" w:eastAsia="Book Antiqua" w:hAnsi="Book Antiqua" w:cs="Book Antiqua"/>
          <w:color w:val="000000"/>
        </w:rPr>
        <w:t>acetylcysteine</w:t>
      </w:r>
      <w:proofErr w:type="spellEnd"/>
      <w:r w:rsidRPr="00387988">
        <w:rPr>
          <w:rFonts w:ascii="Book Antiqua" w:eastAsia="Book Antiqua" w:hAnsi="Book Antiqua" w:cs="Book Antiqua"/>
          <w:color w:val="000000"/>
        </w:rPr>
        <w:t>/glycyrrhizin combination was associated with an improved survival rate compared to mice treated with only N-</w:t>
      </w:r>
      <w:proofErr w:type="spellStart"/>
      <w:r w:rsidRPr="00387988">
        <w:rPr>
          <w:rFonts w:ascii="Book Antiqua" w:eastAsia="Book Antiqua" w:hAnsi="Book Antiqua" w:cs="Book Antiqua"/>
          <w:color w:val="000000"/>
        </w:rPr>
        <w:t>acetylcysteine</w:t>
      </w:r>
      <w:proofErr w:type="spellEnd"/>
      <w:r w:rsidRPr="00387988">
        <w:rPr>
          <w:rFonts w:ascii="Book Antiqua" w:eastAsia="Book Antiqua" w:hAnsi="Book Antiqua" w:cs="Book Antiqua"/>
          <w:color w:val="000000"/>
        </w:rPr>
        <w:t>.</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i/>
          <w:color w:val="000000"/>
        </w:rPr>
        <w:t>Research conclusions</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Compared to N-</w:t>
      </w:r>
      <w:proofErr w:type="spellStart"/>
      <w:r w:rsidRPr="00387988">
        <w:rPr>
          <w:rFonts w:ascii="Book Antiqua" w:eastAsia="Book Antiqua" w:hAnsi="Book Antiqua" w:cs="Book Antiqua"/>
          <w:color w:val="000000"/>
        </w:rPr>
        <w:t>acetylcysteine</w:t>
      </w:r>
      <w:proofErr w:type="spellEnd"/>
      <w:r w:rsidRPr="00387988">
        <w:rPr>
          <w:rFonts w:ascii="Book Antiqua" w:eastAsia="Book Antiqua" w:hAnsi="Book Antiqua" w:cs="Book Antiqua"/>
          <w:color w:val="000000"/>
        </w:rPr>
        <w:t xml:space="preserve"> alone, co-administration of glycyrrhizin decreases the liver necrosis score and improves survival in our murine model of acetaminophen-induced liver injury.</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i/>
          <w:color w:val="000000"/>
        </w:rPr>
        <w:t>Research perspectives</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Further experiments are needed to better investigate the efficacy of the N-</w:t>
      </w:r>
      <w:proofErr w:type="spellStart"/>
      <w:r w:rsidRPr="00387988">
        <w:rPr>
          <w:rFonts w:ascii="Book Antiqua" w:eastAsia="Book Antiqua" w:hAnsi="Book Antiqua" w:cs="Book Antiqua"/>
          <w:color w:val="000000"/>
        </w:rPr>
        <w:t>acetylcysteine</w:t>
      </w:r>
      <w:proofErr w:type="spellEnd"/>
      <w:r w:rsidRPr="00387988">
        <w:rPr>
          <w:rFonts w:ascii="Book Antiqua" w:eastAsia="Book Antiqua" w:hAnsi="Book Antiqua" w:cs="Book Antiqua"/>
          <w:color w:val="000000"/>
        </w:rPr>
        <w:t>/glycyrrhizin combination, but these results suggest for the first time that the combination of an antioxidant like N-</w:t>
      </w:r>
      <w:proofErr w:type="spellStart"/>
      <w:r w:rsidRPr="00387988">
        <w:rPr>
          <w:rFonts w:ascii="Book Antiqua" w:eastAsia="Book Antiqua" w:hAnsi="Book Antiqua" w:cs="Book Antiqua"/>
          <w:color w:val="000000"/>
        </w:rPr>
        <w:t>acetylcysteine</w:t>
      </w:r>
      <w:proofErr w:type="spellEnd"/>
      <w:r w:rsidRPr="00387988">
        <w:rPr>
          <w:rFonts w:ascii="Book Antiqua" w:eastAsia="Book Antiqua" w:hAnsi="Book Antiqua" w:cs="Book Antiqua"/>
          <w:color w:val="000000"/>
        </w:rPr>
        <w:t xml:space="preserve"> and an anti-inflammatory drug like glycyrrhizin prevent</w:t>
      </w:r>
      <w:r w:rsidR="008D614B">
        <w:rPr>
          <w:rFonts w:ascii="Book Antiqua" w:eastAsia="Book Antiqua" w:hAnsi="Book Antiqua" w:cs="Book Antiqua"/>
          <w:color w:val="000000"/>
        </w:rPr>
        <w:t>s</w:t>
      </w:r>
      <w:r w:rsidRPr="00387988">
        <w:rPr>
          <w:rFonts w:ascii="Book Antiqua" w:eastAsia="Book Antiqua" w:hAnsi="Book Antiqua" w:cs="Book Antiqua"/>
          <w:color w:val="000000"/>
        </w:rPr>
        <w:t xml:space="preserve"> the liver damage induced by acetaminophen intoxication.</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caps/>
          <w:color w:val="000000"/>
          <w:u w:val="single"/>
        </w:rPr>
        <w:t>ACKNOWLEDGMENTS</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 xml:space="preserve">We thank Justine Allard and </w:t>
      </w:r>
      <w:proofErr w:type="spellStart"/>
      <w:r w:rsidRPr="00387988">
        <w:rPr>
          <w:rFonts w:ascii="Book Antiqua" w:eastAsia="Book Antiqua" w:hAnsi="Book Antiqua" w:cs="Book Antiqua"/>
          <w:color w:val="000000"/>
        </w:rPr>
        <w:t>Mélanie</w:t>
      </w:r>
      <w:proofErr w:type="spellEnd"/>
      <w:r w:rsidRPr="00387988">
        <w:rPr>
          <w:rFonts w:ascii="Book Antiqua" w:eastAsia="Book Antiqua" w:hAnsi="Book Antiqua" w:cs="Book Antiqua"/>
          <w:color w:val="000000"/>
        </w:rPr>
        <w:t xml:space="preserve"> </w:t>
      </w:r>
      <w:proofErr w:type="spellStart"/>
      <w:r w:rsidRPr="00387988">
        <w:rPr>
          <w:rFonts w:ascii="Book Antiqua" w:eastAsia="Book Antiqua" w:hAnsi="Book Antiqua" w:cs="Book Antiqua"/>
          <w:color w:val="000000"/>
        </w:rPr>
        <w:t>Derock</w:t>
      </w:r>
      <w:proofErr w:type="spellEnd"/>
      <w:r w:rsidRPr="00387988">
        <w:rPr>
          <w:rFonts w:ascii="Book Antiqua" w:eastAsia="Book Antiqua" w:hAnsi="Book Antiqua" w:cs="Book Antiqua"/>
          <w:color w:val="000000"/>
        </w:rPr>
        <w:t xml:space="preserve"> (DIAPATH-</w:t>
      </w:r>
      <w:r w:rsidR="008D614B">
        <w:rPr>
          <w:rFonts w:ascii="Book Antiqua" w:eastAsia="Book Antiqua" w:hAnsi="Book Antiqua" w:cs="Book Antiqua"/>
          <w:color w:val="000000"/>
        </w:rPr>
        <w:t>C</w:t>
      </w:r>
      <w:r w:rsidRPr="00387988">
        <w:rPr>
          <w:rFonts w:ascii="Book Antiqua" w:eastAsia="Book Antiqua" w:hAnsi="Book Antiqua" w:cs="Book Antiqua"/>
          <w:color w:val="000000"/>
        </w:rPr>
        <w:t xml:space="preserve">enter for </w:t>
      </w:r>
      <w:r w:rsidR="008D614B">
        <w:rPr>
          <w:rFonts w:ascii="Book Antiqua" w:eastAsia="Book Antiqua" w:hAnsi="Book Antiqua" w:cs="Book Antiqua"/>
          <w:color w:val="000000"/>
        </w:rPr>
        <w:t>M</w:t>
      </w:r>
      <w:r w:rsidRPr="00387988">
        <w:rPr>
          <w:rFonts w:ascii="Book Antiqua" w:eastAsia="Book Antiqua" w:hAnsi="Book Antiqua" w:cs="Book Antiqua"/>
          <w:color w:val="000000"/>
        </w:rPr>
        <w:t xml:space="preserve">icroscopy and </w:t>
      </w:r>
      <w:r w:rsidR="008D614B">
        <w:rPr>
          <w:rFonts w:ascii="Book Antiqua" w:eastAsia="Book Antiqua" w:hAnsi="Book Antiqua" w:cs="Book Antiqua"/>
          <w:color w:val="000000"/>
        </w:rPr>
        <w:t>M</w:t>
      </w:r>
      <w:r w:rsidRPr="00387988">
        <w:rPr>
          <w:rFonts w:ascii="Book Antiqua" w:eastAsia="Book Antiqua" w:hAnsi="Book Antiqua" w:cs="Book Antiqua"/>
          <w:color w:val="000000"/>
        </w:rPr>
        <w:t xml:space="preserve">olecular </w:t>
      </w:r>
      <w:r w:rsidR="008D614B">
        <w:rPr>
          <w:rFonts w:ascii="Book Antiqua" w:eastAsia="Book Antiqua" w:hAnsi="Book Antiqua" w:cs="Book Antiqua"/>
          <w:color w:val="000000"/>
        </w:rPr>
        <w:t>I</w:t>
      </w:r>
      <w:r w:rsidRPr="00387988">
        <w:rPr>
          <w:rFonts w:ascii="Book Antiqua" w:eastAsia="Book Antiqua" w:hAnsi="Book Antiqua" w:cs="Book Antiqua"/>
          <w:color w:val="000000"/>
        </w:rPr>
        <w:t xml:space="preserve">maging (CMMI), </w:t>
      </w:r>
      <w:proofErr w:type="spellStart"/>
      <w:r w:rsidRPr="00387988">
        <w:rPr>
          <w:rFonts w:ascii="Book Antiqua" w:eastAsia="Book Antiqua" w:hAnsi="Book Antiqua" w:cs="Book Antiqua"/>
          <w:color w:val="000000"/>
        </w:rPr>
        <w:t>Gosselies</w:t>
      </w:r>
      <w:proofErr w:type="spellEnd"/>
      <w:r w:rsidRPr="00387988">
        <w:rPr>
          <w:rFonts w:ascii="Book Antiqua" w:eastAsia="Book Antiqua" w:hAnsi="Book Antiqua" w:cs="Book Antiqua"/>
          <w:color w:val="000000"/>
        </w:rPr>
        <w:t xml:space="preserve">, Belgium) for technical assistance in histological </w:t>
      </w:r>
      <w:r w:rsidRPr="00387988">
        <w:rPr>
          <w:rFonts w:ascii="Book Antiqua" w:eastAsia="Book Antiqua" w:hAnsi="Book Antiqua" w:cs="Book Antiqua"/>
          <w:color w:val="000000"/>
        </w:rPr>
        <w:lastRenderedPageBreak/>
        <w:t xml:space="preserve">and </w:t>
      </w:r>
      <w:proofErr w:type="spellStart"/>
      <w:r w:rsidRPr="00387988">
        <w:rPr>
          <w:rFonts w:ascii="Book Antiqua" w:eastAsia="Book Antiqua" w:hAnsi="Book Antiqua" w:cs="Book Antiqua"/>
          <w:color w:val="000000"/>
        </w:rPr>
        <w:t>immunohistological</w:t>
      </w:r>
      <w:proofErr w:type="spellEnd"/>
      <w:r w:rsidRPr="00387988">
        <w:rPr>
          <w:rFonts w:ascii="Book Antiqua" w:eastAsia="Book Antiqua" w:hAnsi="Book Antiqua" w:cs="Book Antiqua"/>
          <w:color w:val="000000"/>
        </w:rPr>
        <w:t xml:space="preserve"> staining. We </w:t>
      </w:r>
      <w:r w:rsidR="008D614B">
        <w:rPr>
          <w:rFonts w:ascii="Book Antiqua" w:eastAsia="Book Antiqua" w:hAnsi="Book Antiqua" w:cs="Book Antiqua"/>
          <w:color w:val="000000"/>
        </w:rPr>
        <w:t xml:space="preserve">also </w:t>
      </w:r>
      <w:r w:rsidRPr="00387988">
        <w:rPr>
          <w:rFonts w:ascii="Book Antiqua" w:eastAsia="Book Antiqua" w:hAnsi="Book Antiqua" w:cs="Book Antiqua"/>
          <w:color w:val="000000"/>
        </w:rPr>
        <w:t xml:space="preserve">thank Christine </w:t>
      </w:r>
      <w:proofErr w:type="spellStart"/>
      <w:r w:rsidRPr="00387988">
        <w:rPr>
          <w:rFonts w:ascii="Book Antiqua" w:eastAsia="Book Antiqua" w:hAnsi="Book Antiqua" w:cs="Book Antiqua"/>
          <w:color w:val="000000"/>
        </w:rPr>
        <w:t>Decaestecker</w:t>
      </w:r>
      <w:proofErr w:type="spellEnd"/>
      <w:r w:rsidRPr="00387988">
        <w:rPr>
          <w:rFonts w:ascii="Book Antiqua" w:eastAsia="Book Antiqua" w:hAnsi="Book Antiqua" w:cs="Book Antiqua"/>
          <w:color w:val="000000"/>
        </w:rPr>
        <w:t xml:space="preserve"> (DIAPATH-CMMI) for technical assistance in </w:t>
      </w:r>
      <w:proofErr w:type="spellStart"/>
      <w:r w:rsidRPr="00387988">
        <w:rPr>
          <w:rFonts w:ascii="Book Antiqua" w:eastAsia="Book Antiqua" w:hAnsi="Book Antiqua" w:cs="Book Antiqua"/>
          <w:color w:val="000000"/>
        </w:rPr>
        <w:t>immunohistological</w:t>
      </w:r>
      <w:proofErr w:type="spellEnd"/>
      <w:r w:rsidRPr="00387988">
        <w:rPr>
          <w:rFonts w:ascii="Book Antiqua" w:eastAsia="Book Antiqua" w:hAnsi="Book Antiqua" w:cs="Book Antiqua"/>
          <w:color w:val="000000"/>
        </w:rPr>
        <w:t xml:space="preserve"> staining quantification and statistical analysis. We would like to acknowledge the contribution of a medical writer, Sandy Field, PhD, </w:t>
      </w:r>
      <w:r w:rsidR="008D614B">
        <w:rPr>
          <w:rFonts w:ascii="Book Antiqua" w:eastAsia="Book Antiqua" w:hAnsi="Book Antiqua" w:cs="Book Antiqua"/>
          <w:color w:val="000000"/>
        </w:rPr>
        <w:t>for the</w:t>
      </w:r>
      <w:r w:rsidRPr="00387988">
        <w:rPr>
          <w:rFonts w:ascii="Book Antiqua" w:eastAsia="Book Antiqua" w:hAnsi="Book Antiqua" w:cs="Book Antiqua"/>
          <w:color w:val="000000"/>
        </w:rPr>
        <w:t xml:space="preserve"> English-language editing of this manuscript.</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color w:val="000000"/>
        </w:rPr>
        <w:t>REFERENCES</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proofErr w:type="gramStart"/>
      <w:r w:rsidRPr="00387988">
        <w:rPr>
          <w:rFonts w:ascii="Book Antiqua" w:eastAsia="宋体" w:hAnsi="Book Antiqua"/>
          <w:kern w:val="2"/>
          <w:lang w:eastAsia="zh-CN"/>
        </w:rPr>
        <w:t xml:space="preserve">1 </w:t>
      </w:r>
      <w:proofErr w:type="spellStart"/>
      <w:r w:rsidRPr="00387988">
        <w:rPr>
          <w:rFonts w:ascii="Book Antiqua" w:eastAsia="宋体" w:hAnsi="Book Antiqua"/>
          <w:b/>
          <w:kern w:val="2"/>
          <w:lang w:eastAsia="zh-CN"/>
        </w:rPr>
        <w:t>Bunchorntavakul</w:t>
      </w:r>
      <w:proofErr w:type="spellEnd"/>
      <w:r w:rsidRPr="00387988">
        <w:rPr>
          <w:rFonts w:ascii="Book Antiqua" w:eastAsia="宋体" w:hAnsi="Book Antiqua"/>
          <w:b/>
          <w:kern w:val="2"/>
          <w:lang w:eastAsia="zh-CN"/>
        </w:rPr>
        <w:t xml:space="preserve"> C</w:t>
      </w:r>
      <w:r w:rsidRPr="00387988">
        <w:rPr>
          <w:rFonts w:ascii="Book Antiqua" w:eastAsia="宋体" w:hAnsi="Book Antiqua"/>
          <w:kern w:val="2"/>
          <w:lang w:eastAsia="zh-CN"/>
        </w:rPr>
        <w:t>, Reddy KR. Acetaminophen-related hepatotoxicity.</w:t>
      </w:r>
      <w:proofErr w:type="gramEnd"/>
      <w:r w:rsidRPr="00387988">
        <w:rPr>
          <w:rFonts w:ascii="Book Antiqua" w:eastAsia="宋体" w:hAnsi="Book Antiqua"/>
          <w:kern w:val="2"/>
          <w:lang w:eastAsia="zh-CN"/>
        </w:rPr>
        <w:t xml:space="preserve"> </w:t>
      </w:r>
      <w:proofErr w:type="spellStart"/>
      <w:r w:rsidRPr="00387988">
        <w:rPr>
          <w:rFonts w:ascii="Book Antiqua" w:eastAsia="宋体" w:hAnsi="Book Antiqua"/>
          <w:i/>
          <w:kern w:val="2"/>
          <w:lang w:eastAsia="zh-CN"/>
        </w:rPr>
        <w:t>Clin</w:t>
      </w:r>
      <w:proofErr w:type="spellEnd"/>
      <w:r w:rsidRPr="00387988">
        <w:rPr>
          <w:rFonts w:ascii="Book Antiqua" w:eastAsia="宋体" w:hAnsi="Book Antiqua"/>
          <w:i/>
          <w:kern w:val="2"/>
          <w:lang w:eastAsia="zh-CN"/>
        </w:rPr>
        <w:t xml:space="preserve"> Liver Dis</w:t>
      </w:r>
      <w:r w:rsidRPr="00387988">
        <w:rPr>
          <w:rFonts w:ascii="Book Antiqua" w:eastAsia="宋体" w:hAnsi="Book Antiqua"/>
          <w:kern w:val="2"/>
          <w:lang w:eastAsia="zh-CN"/>
        </w:rPr>
        <w:t xml:space="preserve"> 2013; </w:t>
      </w:r>
      <w:r w:rsidRPr="00387988">
        <w:rPr>
          <w:rFonts w:ascii="Book Antiqua" w:eastAsia="宋体" w:hAnsi="Book Antiqua"/>
          <w:b/>
          <w:kern w:val="2"/>
          <w:lang w:eastAsia="zh-CN"/>
        </w:rPr>
        <w:t>17</w:t>
      </w:r>
      <w:r w:rsidRPr="00387988">
        <w:rPr>
          <w:rFonts w:ascii="Book Antiqua" w:eastAsia="宋体" w:hAnsi="Book Antiqua"/>
          <w:kern w:val="2"/>
          <w:lang w:eastAsia="zh-CN"/>
        </w:rPr>
        <w:t>: 587-607, viii [PMID: 24099020 DOI: 10.1016/j.cld.2013.07.005]</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r w:rsidRPr="00387988">
        <w:rPr>
          <w:rFonts w:ascii="Book Antiqua" w:eastAsia="宋体" w:hAnsi="Book Antiqua"/>
          <w:kern w:val="2"/>
          <w:lang w:eastAsia="zh-CN"/>
        </w:rPr>
        <w:t xml:space="preserve">2 </w:t>
      </w:r>
      <w:r w:rsidRPr="00387988">
        <w:rPr>
          <w:rFonts w:ascii="Book Antiqua" w:eastAsia="宋体" w:hAnsi="Book Antiqua"/>
          <w:b/>
          <w:kern w:val="2"/>
          <w:lang w:eastAsia="zh-CN"/>
        </w:rPr>
        <w:t>Chun LJ</w:t>
      </w:r>
      <w:r w:rsidRPr="00387988">
        <w:rPr>
          <w:rFonts w:ascii="Book Antiqua" w:eastAsia="宋体" w:hAnsi="Book Antiqua"/>
          <w:kern w:val="2"/>
          <w:lang w:eastAsia="zh-CN"/>
        </w:rPr>
        <w:t xml:space="preserve">, Tong MJ, </w:t>
      </w:r>
      <w:proofErr w:type="spellStart"/>
      <w:r w:rsidRPr="00387988">
        <w:rPr>
          <w:rFonts w:ascii="Book Antiqua" w:eastAsia="宋体" w:hAnsi="Book Antiqua"/>
          <w:kern w:val="2"/>
          <w:lang w:eastAsia="zh-CN"/>
        </w:rPr>
        <w:t>Busuttil</w:t>
      </w:r>
      <w:proofErr w:type="spellEnd"/>
      <w:r w:rsidRPr="00387988">
        <w:rPr>
          <w:rFonts w:ascii="Book Antiqua" w:eastAsia="宋体" w:hAnsi="Book Antiqua"/>
          <w:kern w:val="2"/>
          <w:lang w:eastAsia="zh-CN"/>
        </w:rPr>
        <w:t xml:space="preserve"> RW, Hiatt JR. Acetaminophen hepatotoxicity and acute liver failure. </w:t>
      </w:r>
      <w:r w:rsidRPr="00387988">
        <w:rPr>
          <w:rFonts w:ascii="Book Antiqua" w:eastAsia="宋体" w:hAnsi="Book Antiqua"/>
          <w:i/>
          <w:kern w:val="2"/>
          <w:lang w:eastAsia="zh-CN"/>
        </w:rPr>
        <w:t xml:space="preserve">J </w:t>
      </w:r>
      <w:proofErr w:type="spellStart"/>
      <w:r w:rsidRPr="00387988">
        <w:rPr>
          <w:rFonts w:ascii="Book Antiqua" w:eastAsia="宋体" w:hAnsi="Book Antiqua"/>
          <w:i/>
          <w:kern w:val="2"/>
          <w:lang w:eastAsia="zh-CN"/>
        </w:rPr>
        <w:t>Clin</w:t>
      </w:r>
      <w:proofErr w:type="spellEnd"/>
      <w:r w:rsidRPr="00387988">
        <w:rPr>
          <w:rFonts w:ascii="Book Antiqua" w:eastAsia="宋体" w:hAnsi="Book Antiqua"/>
          <w:i/>
          <w:kern w:val="2"/>
          <w:lang w:eastAsia="zh-CN"/>
        </w:rPr>
        <w:t xml:space="preserve"> </w:t>
      </w:r>
      <w:proofErr w:type="spellStart"/>
      <w:r w:rsidRPr="00387988">
        <w:rPr>
          <w:rFonts w:ascii="Book Antiqua" w:eastAsia="宋体" w:hAnsi="Book Antiqua"/>
          <w:i/>
          <w:kern w:val="2"/>
          <w:lang w:eastAsia="zh-CN"/>
        </w:rPr>
        <w:t>Gastroenterol</w:t>
      </w:r>
      <w:proofErr w:type="spellEnd"/>
      <w:r w:rsidRPr="00387988">
        <w:rPr>
          <w:rFonts w:ascii="Book Antiqua" w:eastAsia="宋体" w:hAnsi="Book Antiqua"/>
          <w:kern w:val="2"/>
          <w:lang w:eastAsia="zh-CN"/>
        </w:rPr>
        <w:t xml:space="preserve"> 2009; </w:t>
      </w:r>
      <w:r w:rsidRPr="00387988">
        <w:rPr>
          <w:rFonts w:ascii="Book Antiqua" w:eastAsia="宋体" w:hAnsi="Book Antiqua"/>
          <w:b/>
          <w:kern w:val="2"/>
          <w:lang w:eastAsia="zh-CN"/>
        </w:rPr>
        <w:t>43</w:t>
      </w:r>
      <w:r w:rsidRPr="00387988">
        <w:rPr>
          <w:rFonts w:ascii="Book Antiqua" w:eastAsia="宋体" w:hAnsi="Book Antiqua"/>
          <w:kern w:val="2"/>
          <w:lang w:eastAsia="zh-CN"/>
        </w:rPr>
        <w:t>: 342-349 [PMID: 19169150 DOI: 10.1097/MCG.0b013e31818a3854]</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r w:rsidRPr="00387988">
        <w:rPr>
          <w:rFonts w:ascii="Book Antiqua" w:eastAsia="宋体" w:hAnsi="Book Antiqua"/>
          <w:kern w:val="2"/>
          <w:lang w:eastAsia="zh-CN"/>
        </w:rPr>
        <w:t xml:space="preserve">3 </w:t>
      </w:r>
      <w:proofErr w:type="spellStart"/>
      <w:r w:rsidRPr="00387988">
        <w:rPr>
          <w:rFonts w:ascii="Book Antiqua" w:eastAsia="宋体" w:hAnsi="Book Antiqua"/>
          <w:b/>
          <w:kern w:val="2"/>
          <w:lang w:eastAsia="zh-CN"/>
        </w:rPr>
        <w:t>Blieden</w:t>
      </w:r>
      <w:proofErr w:type="spellEnd"/>
      <w:r w:rsidRPr="00387988">
        <w:rPr>
          <w:rFonts w:ascii="Book Antiqua" w:eastAsia="宋体" w:hAnsi="Book Antiqua"/>
          <w:b/>
          <w:kern w:val="2"/>
          <w:lang w:eastAsia="zh-CN"/>
        </w:rPr>
        <w:t xml:space="preserve"> M</w:t>
      </w:r>
      <w:r w:rsidRPr="00387988">
        <w:rPr>
          <w:rFonts w:ascii="Book Antiqua" w:eastAsia="宋体" w:hAnsi="Book Antiqua"/>
          <w:kern w:val="2"/>
          <w:lang w:eastAsia="zh-CN"/>
        </w:rPr>
        <w:t xml:space="preserve">, </w:t>
      </w:r>
      <w:proofErr w:type="spellStart"/>
      <w:r w:rsidRPr="00387988">
        <w:rPr>
          <w:rFonts w:ascii="Book Antiqua" w:eastAsia="宋体" w:hAnsi="Book Antiqua"/>
          <w:kern w:val="2"/>
          <w:lang w:eastAsia="zh-CN"/>
        </w:rPr>
        <w:t>Paramore</w:t>
      </w:r>
      <w:proofErr w:type="spellEnd"/>
      <w:r w:rsidRPr="00387988">
        <w:rPr>
          <w:rFonts w:ascii="Book Antiqua" w:eastAsia="宋体" w:hAnsi="Book Antiqua"/>
          <w:kern w:val="2"/>
          <w:lang w:eastAsia="zh-CN"/>
        </w:rPr>
        <w:t xml:space="preserve"> LC, Shah D, Ben-Joseph R. </w:t>
      </w:r>
      <w:proofErr w:type="gramStart"/>
      <w:r w:rsidRPr="00387988">
        <w:rPr>
          <w:rFonts w:ascii="Book Antiqua" w:eastAsia="宋体" w:hAnsi="Book Antiqua"/>
          <w:kern w:val="2"/>
          <w:lang w:eastAsia="zh-CN"/>
        </w:rPr>
        <w:t>A perspective on the epidemiology of acetaminophen exposure and toxicity in the United States.</w:t>
      </w:r>
      <w:proofErr w:type="gramEnd"/>
      <w:r w:rsidRPr="00387988">
        <w:rPr>
          <w:rFonts w:ascii="Book Antiqua" w:eastAsia="宋体" w:hAnsi="Book Antiqua"/>
          <w:kern w:val="2"/>
          <w:lang w:eastAsia="zh-CN"/>
        </w:rPr>
        <w:t xml:space="preserve"> </w:t>
      </w:r>
      <w:r w:rsidRPr="00387988">
        <w:rPr>
          <w:rFonts w:ascii="Book Antiqua" w:eastAsia="宋体" w:hAnsi="Book Antiqua"/>
          <w:i/>
          <w:kern w:val="2"/>
          <w:lang w:eastAsia="zh-CN"/>
        </w:rPr>
        <w:t xml:space="preserve">Expert Rev </w:t>
      </w:r>
      <w:proofErr w:type="spellStart"/>
      <w:r w:rsidRPr="00387988">
        <w:rPr>
          <w:rFonts w:ascii="Book Antiqua" w:eastAsia="宋体" w:hAnsi="Book Antiqua"/>
          <w:i/>
          <w:kern w:val="2"/>
          <w:lang w:eastAsia="zh-CN"/>
        </w:rPr>
        <w:t>Clin</w:t>
      </w:r>
      <w:proofErr w:type="spellEnd"/>
      <w:r w:rsidRPr="00387988">
        <w:rPr>
          <w:rFonts w:ascii="Book Antiqua" w:eastAsia="宋体" w:hAnsi="Book Antiqua"/>
          <w:i/>
          <w:kern w:val="2"/>
          <w:lang w:eastAsia="zh-CN"/>
        </w:rPr>
        <w:t xml:space="preserve"> </w:t>
      </w:r>
      <w:proofErr w:type="spellStart"/>
      <w:r w:rsidRPr="00387988">
        <w:rPr>
          <w:rFonts w:ascii="Book Antiqua" w:eastAsia="宋体" w:hAnsi="Book Antiqua"/>
          <w:i/>
          <w:kern w:val="2"/>
          <w:lang w:eastAsia="zh-CN"/>
        </w:rPr>
        <w:t>Pharmacol</w:t>
      </w:r>
      <w:proofErr w:type="spellEnd"/>
      <w:r w:rsidRPr="00387988">
        <w:rPr>
          <w:rFonts w:ascii="Book Antiqua" w:eastAsia="宋体" w:hAnsi="Book Antiqua"/>
          <w:kern w:val="2"/>
          <w:lang w:eastAsia="zh-CN"/>
        </w:rPr>
        <w:t xml:space="preserve"> 2014; </w:t>
      </w:r>
      <w:r w:rsidRPr="00387988">
        <w:rPr>
          <w:rFonts w:ascii="Book Antiqua" w:eastAsia="宋体" w:hAnsi="Book Antiqua"/>
          <w:b/>
          <w:kern w:val="2"/>
          <w:lang w:eastAsia="zh-CN"/>
        </w:rPr>
        <w:t>7</w:t>
      </w:r>
      <w:r w:rsidRPr="00387988">
        <w:rPr>
          <w:rFonts w:ascii="Book Antiqua" w:eastAsia="宋体" w:hAnsi="Book Antiqua"/>
          <w:kern w:val="2"/>
          <w:lang w:eastAsia="zh-CN"/>
        </w:rPr>
        <w:t>: 341-348 [PMID: 24678654 DOI: 10.1586/17512433.2014.904744]</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r w:rsidRPr="00387988">
        <w:rPr>
          <w:rFonts w:ascii="Book Antiqua" w:eastAsia="宋体" w:hAnsi="Book Antiqua"/>
          <w:kern w:val="2"/>
          <w:lang w:eastAsia="zh-CN"/>
        </w:rPr>
        <w:t xml:space="preserve">4 </w:t>
      </w:r>
      <w:r w:rsidRPr="00387988">
        <w:rPr>
          <w:rFonts w:ascii="Book Antiqua" w:eastAsia="宋体" w:hAnsi="Book Antiqua"/>
          <w:b/>
          <w:kern w:val="2"/>
          <w:lang w:eastAsia="zh-CN"/>
        </w:rPr>
        <w:t>Larson AM</w:t>
      </w:r>
      <w:r w:rsidRPr="00387988">
        <w:rPr>
          <w:rFonts w:ascii="Book Antiqua" w:eastAsia="宋体" w:hAnsi="Book Antiqua"/>
          <w:kern w:val="2"/>
          <w:lang w:eastAsia="zh-CN"/>
        </w:rPr>
        <w:t xml:space="preserve">, Polson J, Fontana RJ, </w:t>
      </w:r>
      <w:proofErr w:type="spellStart"/>
      <w:r w:rsidRPr="00387988">
        <w:rPr>
          <w:rFonts w:ascii="Book Antiqua" w:eastAsia="宋体" w:hAnsi="Book Antiqua"/>
          <w:kern w:val="2"/>
          <w:lang w:eastAsia="zh-CN"/>
        </w:rPr>
        <w:t>Davern</w:t>
      </w:r>
      <w:proofErr w:type="spellEnd"/>
      <w:r w:rsidRPr="00387988">
        <w:rPr>
          <w:rFonts w:ascii="Book Antiqua" w:eastAsia="宋体" w:hAnsi="Book Antiqua"/>
          <w:kern w:val="2"/>
          <w:lang w:eastAsia="zh-CN"/>
        </w:rPr>
        <w:t xml:space="preserve"> TJ, </w:t>
      </w:r>
      <w:proofErr w:type="spellStart"/>
      <w:r w:rsidRPr="00387988">
        <w:rPr>
          <w:rFonts w:ascii="Book Antiqua" w:eastAsia="宋体" w:hAnsi="Book Antiqua"/>
          <w:kern w:val="2"/>
          <w:lang w:eastAsia="zh-CN"/>
        </w:rPr>
        <w:t>Lalani</w:t>
      </w:r>
      <w:proofErr w:type="spellEnd"/>
      <w:r w:rsidRPr="00387988">
        <w:rPr>
          <w:rFonts w:ascii="Book Antiqua" w:eastAsia="宋体" w:hAnsi="Book Antiqua"/>
          <w:kern w:val="2"/>
          <w:lang w:eastAsia="zh-CN"/>
        </w:rPr>
        <w:t xml:space="preserve"> E, </w:t>
      </w:r>
      <w:proofErr w:type="spellStart"/>
      <w:r w:rsidRPr="00387988">
        <w:rPr>
          <w:rFonts w:ascii="Book Antiqua" w:eastAsia="宋体" w:hAnsi="Book Antiqua"/>
          <w:kern w:val="2"/>
          <w:lang w:eastAsia="zh-CN"/>
        </w:rPr>
        <w:t>Hynan</w:t>
      </w:r>
      <w:proofErr w:type="spellEnd"/>
      <w:r w:rsidRPr="00387988">
        <w:rPr>
          <w:rFonts w:ascii="Book Antiqua" w:eastAsia="宋体" w:hAnsi="Book Antiqua"/>
          <w:kern w:val="2"/>
          <w:lang w:eastAsia="zh-CN"/>
        </w:rPr>
        <w:t xml:space="preserve"> LS, </w:t>
      </w:r>
      <w:proofErr w:type="spellStart"/>
      <w:r w:rsidRPr="00387988">
        <w:rPr>
          <w:rFonts w:ascii="Book Antiqua" w:eastAsia="宋体" w:hAnsi="Book Antiqua"/>
          <w:kern w:val="2"/>
          <w:lang w:eastAsia="zh-CN"/>
        </w:rPr>
        <w:t>Reisch</w:t>
      </w:r>
      <w:proofErr w:type="spellEnd"/>
      <w:r w:rsidRPr="00387988">
        <w:rPr>
          <w:rFonts w:ascii="Book Antiqua" w:eastAsia="宋体" w:hAnsi="Book Antiqua"/>
          <w:kern w:val="2"/>
          <w:lang w:eastAsia="zh-CN"/>
        </w:rPr>
        <w:t xml:space="preserve"> JS, </w:t>
      </w:r>
      <w:proofErr w:type="spellStart"/>
      <w:r w:rsidRPr="00387988">
        <w:rPr>
          <w:rFonts w:ascii="Book Antiqua" w:eastAsia="宋体" w:hAnsi="Book Antiqua"/>
          <w:kern w:val="2"/>
          <w:lang w:eastAsia="zh-CN"/>
        </w:rPr>
        <w:t>Schiødt</w:t>
      </w:r>
      <w:proofErr w:type="spellEnd"/>
      <w:r w:rsidRPr="00387988">
        <w:rPr>
          <w:rFonts w:ascii="Book Antiqua" w:eastAsia="宋体" w:hAnsi="Book Antiqua"/>
          <w:kern w:val="2"/>
          <w:lang w:eastAsia="zh-CN"/>
        </w:rPr>
        <w:t xml:space="preserve"> FV, </w:t>
      </w:r>
      <w:proofErr w:type="spellStart"/>
      <w:r w:rsidRPr="00387988">
        <w:rPr>
          <w:rFonts w:ascii="Book Antiqua" w:eastAsia="宋体" w:hAnsi="Book Antiqua"/>
          <w:kern w:val="2"/>
          <w:lang w:eastAsia="zh-CN"/>
        </w:rPr>
        <w:t>Ostapowicz</w:t>
      </w:r>
      <w:proofErr w:type="spellEnd"/>
      <w:r w:rsidRPr="00387988">
        <w:rPr>
          <w:rFonts w:ascii="Book Antiqua" w:eastAsia="宋体" w:hAnsi="Book Antiqua"/>
          <w:kern w:val="2"/>
          <w:lang w:eastAsia="zh-CN"/>
        </w:rPr>
        <w:t xml:space="preserve"> G, </w:t>
      </w:r>
      <w:proofErr w:type="spellStart"/>
      <w:r w:rsidRPr="00387988">
        <w:rPr>
          <w:rFonts w:ascii="Book Antiqua" w:eastAsia="宋体" w:hAnsi="Book Antiqua"/>
          <w:kern w:val="2"/>
          <w:lang w:eastAsia="zh-CN"/>
        </w:rPr>
        <w:t>Shakil</w:t>
      </w:r>
      <w:proofErr w:type="spellEnd"/>
      <w:r w:rsidRPr="00387988">
        <w:rPr>
          <w:rFonts w:ascii="Book Antiqua" w:eastAsia="宋体" w:hAnsi="Book Antiqua"/>
          <w:kern w:val="2"/>
          <w:lang w:eastAsia="zh-CN"/>
        </w:rPr>
        <w:t xml:space="preserve"> AO, Lee WM; Acute Liver Failure Study Group. Acetaminophen-induced acute liver failure: results of a United States multicenter, prospective study. </w:t>
      </w:r>
      <w:proofErr w:type="spellStart"/>
      <w:r w:rsidRPr="00387988">
        <w:rPr>
          <w:rFonts w:ascii="Book Antiqua" w:eastAsia="宋体" w:hAnsi="Book Antiqua"/>
          <w:i/>
          <w:kern w:val="2"/>
          <w:lang w:eastAsia="zh-CN"/>
        </w:rPr>
        <w:t>Hepatology</w:t>
      </w:r>
      <w:proofErr w:type="spellEnd"/>
      <w:r w:rsidRPr="00387988">
        <w:rPr>
          <w:rFonts w:ascii="Book Antiqua" w:eastAsia="宋体" w:hAnsi="Book Antiqua"/>
          <w:kern w:val="2"/>
          <w:lang w:eastAsia="zh-CN"/>
        </w:rPr>
        <w:t xml:space="preserve"> 2005; </w:t>
      </w:r>
      <w:r w:rsidRPr="00387988">
        <w:rPr>
          <w:rFonts w:ascii="Book Antiqua" w:eastAsia="宋体" w:hAnsi="Book Antiqua"/>
          <w:b/>
          <w:kern w:val="2"/>
          <w:lang w:eastAsia="zh-CN"/>
        </w:rPr>
        <w:t>42</w:t>
      </w:r>
      <w:r w:rsidRPr="00387988">
        <w:rPr>
          <w:rFonts w:ascii="Book Antiqua" w:eastAsia="宋体" w:hAnsi="Book Antiqua"/>
          <w:kern w:val="2"/>
          <w:lang w:eastAsia="zh-CN"/>
        </w:rPr>
        <w:t>: 1364-1372 [PMID: 16317692 DOI: 10.1002/hep.20948]</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proofErr w:type="gramStart"/>
      <w:r w:rsidRPr="00387988">
        <w:rPr>
          <w:rFonts w:ascii="Book Antiqua" w:eastAsia="宋体" w:hAnsi="Book Antiqua"/>
          <w:kern w:val="2"/>
          <w:lang w:eastAsia="zh-CN"/>
        </w:rPr>
        <w:t xml:space="preserve">5 </w:t>
      </w:r>
      <w:r w:rsidRPr="00387988">
        <w:rPr>
          <w:rFonts w:ascii="Book Antiqua" w:eastAsia="宋体" w:hAnsi="Book Antiqua"/>
          <w:b/>
          <w:kern w:val="2"/>
          <w:lang w:eastAsia="zh-CN"/>
        </w:rPr>
        <w:t>Nelson SD</w:t>
      </w:r>
      <w:r w:rsidRPr="00387988">
        <w:rPr>
          <w:rFonts w:ascii="Book Antiqua" w:eastAsia="宋体" w:hAnsi="Book Antiqua"/>
          <w:kern w:val="2"/>
          <w:lang w:eastAsia="zh-CN"/>
        </w:rPr>
        <w:t>. Molecular mechanisms of the hepatotoxicity caused by acetaminophen.</w:t>
      </w:r>
      <w:proofErr w:type="gramEnd"/>
      <w:r w:rsidRPr="00387988">
        <w:rPr>
          <w:rFonts w:ascii="Book Antiqua" w:eastAsia="宋体" w:hAnsi="Book Antiqua"/>
          <w:kern w:val="2"/>
          <w:lang w:eastAsia="zh-CN"/>
        </w:rPr>
        <w:t xml:space="preserve"> </w:t>
      </w:r>
      <w:proofErr w:type="spellStart"/>
      <w:r w:rsidRPr="00387988">
        <w:rPr>
          <w:rFonts w:ascii="Book Antiqua" w:eastAsia="宋体" w:hAnsi="Book Antiqua"/>
          <w:i/>
          <w:kern w:val="2"/>
          <w:lang w:eastAsia="zh-CN"/>
        </w:rPr>
        <w:t>Semin</w:t>
      </w:r>
      <w:proofErr w:type="spellEnd"/>
      <w:r w:rsidRPr="00387988">
        <w:rPr>
          <w:rFonts w:ascii="Book Antiqua" w:eastAsia="宋体" w:hAnsi="Book Antiqua"/>
          <w:i/>
          <w:kern w:val="2"/>
          <w:lang w:eastAsia="zh-CN"/>
        </w:rPr>
        <w:t xml:space="preserve"> Liver Dis</w:t>
      </w:r>
      <w:r w:rsidRPr="00387988">
        <w:rPr>
          <w:rFonts w:ascii="Book Antiqua" w:eastAsia="宋体" w:hAnsi="Book Antiqua"/>
          <w:kern w:val="2"/>
          <w:lang w:eastAsia="zh-CN"/>
        </w:rPr>
        <w:t xml:space="preserve"> 1990; </w:t>
      </w:r>
      <w:r w:rsidRPr="00387988">
        <w:rPr>
          <w:rFonts w:ascii="Book Antiqua" w:eastAsia="宋体" w:hAnsi="Book Antiqua"/>
          <w:b/>
          <w:kern w:val="2"/>
          <w:lang w:eastAsia="zh-CN"/>
        </w:rPr>
        <w:t>10</w:t>
      </w:r>
      <w:r w:rsidRPr="00387988">
        <w:rPr>
          <w:rFonts w:ascii="Book Antiqua" w:eastAsia="宋体" w:hAnsi="Book Antiqua"/>
          <w:kern w:val="2"/>
          <w:lang w:eastAsia="zh-CN"/>
        </w:rPr>
        <w:t>: 267-278 [PMID: 2281334 DOI: 10.1055/s-2008-1040482]</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r w:rsidRPr="00387988">
        <w:rPr>
          <w:rFonts w:ascii="Book Antiqua" w:eastAsia="宋体" w:hAnsi="Book Antiqua"/>
          <w:kern w:val="2"/>
          <w:lang w:eastAsia="zh-CN"/>
        </w:rPr>
        <w:t xml:space="preserve">6 </w:t>
      </w:r>
      <w:r w:rsidRPr="00387988">
        <w:rPr>
          <w:rFonts w:ascii="Book Antiqua" w:eastAsia="宋体" w:hAnsi="Book Antiqua"/>
          <w:b/>
          <w:kern w:val="2"/>
          <w:lang w:eastAsia="zh-CN"/>
        </w:rPr>
        <w:t>Martin-Murphy BV</w:t>
      </w:r>
      <w:r w:rsidRPr="00387988">
        <w:rPr>
          <w:rFonts w:ascii="Book Antiqua" w:eastAsia="宋体" w:hAnsi="Book Antiqua"/>
          <w:kern w:val="2"/>
          <w:lang w:eastAsia="zh-CN"/>
        </w:rPr>
        <w:t xml:space="preserve">, Holt MP, </w:t>
      </w:r>
      <w:proofErr w:type="spellStart"/>
      <w:r w:rsidRPr="00387988">
        <w:rPr>
          <w:rFonts w:ascii="Book Antiqua" w:eastAsia="宋体" w:hAnsi="Book Antiqua"/>
          <w:kern w:val="2"/>
          <w:lang w:eastAsia="zh-CN"/>
        </w:rPr>
        <w:t>Ju</w:t>
      </w:r>
      <w:proofErr w:type="spellEnd"/>
      <w:r w:rsidRPr="00387988">
        <w:rPr>
          <w:rFonts w:ascii="Book Antiqua" w:eastAsia="宋体" w:hAnsi="Book Antiqua"/>
          <w:kern w:val="2"/>
          <w:lang w:eastAsia="zh-CN"/>
        </w:rPr>
        <w:t xml:space="preserve"> C. The role of damage associated molecular pattern molecules in acetaminophen-induced liver injury in mice. </w:t>
      </w:r>
      <w:proofErr w:type="spellStart"/>
      <w:r w:rsidRPr="00387988">
        <w:rPr>
          <w:rFonts w:ascii="Book Antiqua" w:eastAsia="宋体" w:hAnsi="Book Antiqua"/>
          <w:i/>
          <w:kern w:val="2"/>
          <w:lang w:eastAsia="zh-CN"/>
        </w:rPr>
        <w:t>Toxicol</w:t>
      </w:r>
      <w:proofErr w:type="spellEnd"/>
      <w:r w:rsidRPr="00387988">
        <w:rPr>
          <w:rFonts w:ascii="Book Antiqua" w:eastAsia="宋体" w:hAnsi="Book Antiqua"/>
          <w:i/>
          <w:kern w:val="2"/>
          <w:lang w:eastAsia="zh-CN"/>
        </w:rPr>
        <w:t xml:space="preserve"> </w:t>
      </w:r>
      <w:proofErr w:type="spellStart"/>
      <w:r w:rsidRPr="00387988">
        <w:rPr>
          <w:rFonts w:ascii="Book Antiqua" w:eastAsia="宋体" w:hAnsi="Book Antiqua"/>
          <w:i/>
          <w:kern w:val="2"/>
          <w:lang w:eastAsia="zh-CN"/>
        </w:rPr>
        <w:t>Lett</w:t>
      </w:r>
      <w:proofErr w:type="spellEnd"/>
      <w:r w:rsidRPr="00387988">
        <w:rPr>
          <w:rFonts w:ascii="Book Antiqua" w:eastAsia="宋体" w:hAnsi="Book Antiqua"/>
          <w:kern w:val="2"/>
          <w:lang w:eastAsia="zh-CN"/>
        </w:rPr>
        <w:t xml:space="preserve"> 2010; </w:t>
      </w:r>
      <w:r w:rsidRPr="00387988">
        <w:rPr>
          <w:rFonts w:ascii="Book Antiqua" w:eastAsia="宋体" w:hAnsi="Book Antiqua"/>
          <w:b/>
          <w:kern w:val="2"/>
          <w:lang w:eastAsia="zh-CN"/>
        </w:rPr>
        <w:t>192</w:t>
      </w:r>
      <w:r w:rsidRPr="00387988">
        <w:rPr>
          <w:rFonts w:ascii="Book Antiqua" w:eastAsia="宋体" w:hAnsi="Book Antiqua"/>
          <w:kern w:val="2"/>
          <w:lang w:eastAsia="zh-CN"/>
        </w:rPr>
        <w:t>: 387-394 [PMID: 19931603 DOI: 10.1016/j.toxlet.2009.11.016]</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proofErr w:type="gramStart"/>
      <w:r w:rsidRPr="00387988">
        <w:rPr>
          <w:rFonts w:ascii="Book Antiqua" w:eastAsia="宋体" w:hAnsi="Book Antiqua"/>
          <w:kern w:val="2"/>
          <w:lang w:eastAsia="zh-CN"/>
        </w:rPr>
        <w:t xml:space="preserve">7 </w:t>
      </w:r>
      <w:r w:rsidRPr="00387988">
        <w:rPr>
          <w:rFonts w:ascii="Book Antiqua" w:eastAsia="宋体" w:hAnsi="Book Antiqua"/>
          <w:b/>
          <w:kern w:val="2"/>
          <w:lang w:eastAsia="zh-CN"/>
        </w:rPr>
        <w:t>Hinson JA</w:t>
      </w:r>
      <w:r w:rsidRPr="00387988">
        <w:rPr>
          <w:rFonts w:ascii="Book Antiqua" w:eastAsia="宋体" w:hAnsi="Book Antiqua"/>
          <w:kern w:val="2"/>
          <w:lang w:eastAsia="zh-CN"/>
        </w:rPr>
        <w:t>, Roberts DW, James LP.</w:t>
      </w:r>
      <w:proofErr w:type="gramEnd"/>
      <w:r w:rsidRPr="00387988">
        <w:rPr>
          <w:rFonts w:ascii="Book Antiqua" w:eastAsia="宋体" w:hAnsi="Book Antiqua"/>
          <w:kern w:val="2"/>
          <w:lang w:eastAsia="zh-CN"/>
        </w:rPr>
        <w:t xml:space="preserve"> </w:t>
      </w:r>
      <w:proofErr w:type="gramStart"/>
      <w:r w:rsidRPr="00387988">
        <w:rPr>
          <w:rFonts w:ascii="Book Antiqua" w:eastAsia="宋体" w:hAnsi="Book Antiqua"/>
          <w:kern w:val="2"/>
          <w:lang w:eastAsia="zh-CN"/>
        </w:rPr>
        <w:t>Mechanisms of acetaminophen-induced liver necrosis.</w:t>
      </w:r>
      <w:proofErr w:type="gramEnd"/>
      <w:r w:rsidRPr="00387988">
        <w:rPr>
          <w:rFonts w:ascii="Book Antiqua" w:eastAsia="宋体" w:hAnsi="Book Antiqua"/>
          <w:kern w:val="2"/>
          <w:lang w:eastAsia="zh-CN"/>
        </w:rPr>
        <w:t xml:space="preserve"> </w:t>
      </w:r>
      <w:proofErr w:type="spellStart"/>
      <w:r w:rsidRPr="00387988">
        <w:rPr>
          <w:rFonts w:ascii="Book Antiqua" w:eastAsia="宋体" w:hAnsi="Book Antiqua"/>
          <w:i/>
          <w:kern w:val="2"/>
          <w:lang w:eastAsia="zh-CN"/>
        </w:rPr>
        <w:t>Handb</w:t>
      </w:r>
      <w:proofErr w:type="spellEnd"/>
      <w:r w:rsidRPr="00387988">
        <w:rPr>
          <w:rFonts w:ascii="Book Antiqua" w:eastAsia="宋体" w:hAnsi="Book Antiqua"/>
          <w:i/>
          <w:kern w:val="2"/>
          <w:lang w:eastAsia="zh-CN"/>
        </w:rPr>
        <w:t xml:space="preserve"> </w:t>
      </w:r>
      <w:proofErr w:type="spellStart"/>
      <w:r w:rsidRPr="00387988">
        <w:rPr>
          <w:rFonts w:ascii="Book Antiqua" w:eastAsia="宋体" w:hAnsi="Book Antiqua"/>
          <w:i/>
          <w:kern w:val="2"/>
          <w:lang w:eastAsia="zh-CN"/>
        </w:rPr>
        <w:t>Exp</w:t>
      </w:r>
      <w:proofErr w:type="spellEnd"/>
      <w:r w:rsidRPr="00387988">
        <w:rPr>
          <w:rFonts w:ascii="Book Antiqua" w:eastAsia="宋体" w:hAnsi="Book Antiqua"/>
          <w:i/>
          <w:kern w:val="2"/>
          <w:lang w:eastAsia="zh-CN"/>
        </w:rPr>
        <w:t xml:space="preserve"> </w:t>
      </w:r>
      <w:proofErr w:type="spellStart"/>
      <w:r w:rsidRPr="00387988">
        <w:rPr>
          <w:rFonts w:ascii="Book Antiqua" w:eastAsia="宋体" w:hAnsi="Book Antiqua"/>
          <w:i/>
          <w:kern w:val="2"/>
          <w:lang w:eastAsia="zh-CN"/>
        </w:rPr>
        <w:t>Pharmacol</w:t>
      </w:r>
      <w:proofErr w:type="spellEnd"/>
      <w:r w:rsidRPr="00387988">
        <w:rPr>
          <w:rFonts w:ascii="Book Antiqua" w:eastAsia="宋体" w:hAnsi="Book Antiqua"/>
          <w:kern w:val="2"/>
          <w:lang w:eastAsia="zh-CN"/>
        </w:rPr>
        <w:t xml:space="preserve"> 2010</w:t>
      </w:r>
      <w:proofErr w:type="gramStart"/>
      <w:r w:rsidRPr="00387988">
        <w:rPr>
          <w:rFonts w:ascii="Book Antiqua" w:eastAsia="宋体" w:hAnsi="Book Antiqua"/>
          <w:kern w:val="2"/>
          <w:lang w:eastAsia="zh-CN"/>
        </w:rPr>
        <w:t>; :</w:t>
      </w:r>
      <w:proofErr w:type="gramEnd"/>
      <w:r w:rsidRPr="00387988">
        <w:rPr>
          <w:rFonts w:ascii="Book Antiqua" w:eastAsia="宋体" w:hAnsi="Book Antiqua"/>
          <w:kern w:val="2"/>
          <w:lang w:eastAsia="zh-CN"/>
        </w:rPr>
        <w:t xml:space="preserve"> 369-405 [PMID: 20020268 DOI: 10.1007/978-3-642-00663-0_12]</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r w:rsidRPr="00387988">
        <w:rPr>
          <w:rFonts w:ascii="Book Antiqua" w:eastAsia="宋体" w:hAnsi="Book Antiqua"/>
          <w:kern w:val="2"/>
          <w:lang w:eastAsia="zh-CN"/>
        </w:rPr>
        <w:t xml:space="preserve">8 </w:t>
      </w:r>
      <w:r w:rsidRPr="00387988">
        <w:rPr>
          <w:rFonts w:ascii="Book Antiqua" w:eastAsia="宋体" w:hAnsi="Book Antiqua"/>
          <w:b/>
          <w:kern w:val="2"/>
          <w:lang w:eastAsia="zh-CN"/>
        </w:rPr>
        <w:t>Green JL</w:t>
      </w:r>
      <w:r w:rsidRPr="00387988">
        <w:rPr>
          <w:rFonts w:ascii="Book Antiqua" w:eastAsia="宋体" w:hAnsi="Book Antiqua"/>
          <w:kern w:val="2"/>
          <w:lang w:eastAsia="zh-CN"/>
        </w:rPr>
        <w:t xml:space="preserve">, Heard KJ, Reynolds KM, Albert D. Oral and Intravenous </w:t>
      </w:r>
      <w:proofErr w:type="spellStart"/>
      <w:r w:rsidRPr="00387988">
        <w:rPr>
          <w:rFonts w:ascii="Book Antiqua" w:eastAsia="宋体" w:hAnsi="Book Antiqua"/>
          <w:kern w:val="2"/>
          <w:lang w:eastAsia="zh-CN"/>
        </w:rPr>
        <w:t>Acetylcysteine</w:t>
      </w:r>
      <w:proofErr w:type="spellEnd"/>
      <w:r w:rsidRPr="00387988">
        <w:rPr>
          <w:rFonts w:ascii="Book Antiqua" w:eastAsia="宋体" w:hAnsi="Book Antiqua"/>
          <w:kern w:val="2"/>
          <w:lang w:eastAsia="zh-CN"/>
        </w:rPr>
        <w:t xml:space="preserve"> for Treatment of Acetaminophen Toxicity: A Systematic Review and Meta-analysis. </w:t>
      </w:r>
      <w:r w:rsidRPr="00387988">
        <w:rPr>
          <w:rFonts w:ascii="Book Antiqua" w:eastAsia="宋体" w:hAnsi="Book Antiqua"/>
          <w:i/>
          <w:kern w:val="2"/>
          <w:lang w:eastAsia="zh-CN"/>
        </w:rPr>
        <w:t xml:space="preserve">West J </w:t>
      </w:r>
      <w:proofErr w:type="spellStart"/>
      <w:r w:rsidRPr="00387988">
        <w:rPr>
          <w:rFonts w:ascii="Book Antiqua" w:eastAsia="宋体" w:hAnsi="Book Antiqua"/>
          <w:i/>
          <w:kern w:val="2"/>
          <w:lang w:eastAsia="zh-CN"/>
        </w:rPr>
        <w:lastRenderedPageBreak/>
        <w:t>Emerg</w:t>
      </w:r>
      <w:proofErr w:type="spellEnd"/>
      <w:r w:rsidRPr="00387988">
        <w:rPr>
          <w:rFonts w:ascii="Book Antiqua" w:eastAsia="宋体" w:hAnsi="Book Antiqua"/>
          <w:i/>
          <w:kern w:val="2"/>
          <w:lang w:eastAsia="zh-CN"/>
        </w:rPr>
        <w:t xml:space="preserve"> Med</w:t>
      </w:r>
      <w:r w:rsidRPr="00387988">
        <w:rPr>
          <w:rFonts w:ascii="Book Antiqua" w:eastAsia="宋体" w:hAnsi="Book Antiqua"/>
          <w:kern w:val="2"/>
          <w:lang w:eastAsia="zh-CN"/>
        </w:rPr>
        <w:t xml:space="preserve"> 2013; </w:t>
      </w:r>
      <w:r w:rsidRPr="00387988">
        <w:rPr>
          <w:rFonts w:ascii="Book Antiqua" w:eastAsia="宋体" w:hAnsi="Book Antiqua"/>
          <w:b/>
          <w:kern w:val="2"/>
          <w:lang w:eastAsia="zh-CN"/>
        </w:rPr>
        <w:t>14</w:t>
      </w:r>
      <w:r w:rsidRPr="00387988">
        <w:rPr>
          <w:rFonts w:ascii="Book Antiqua" w:eastAsia="宋体" w:hAnsi="Book Antiqua"/>
          <w:kern w:val="2"/>
          <w:lang w:eastAsia="zh-CN"/>
        </w:rPr>
        <w:t>: 218-226 [PMID: 23687539 DOI: 10.5811/westjem.2012.4.6885]</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proofErr w:type="gramStart"/>
      <w:r w:rsidRPr="00387988">
        <w:rPr>
          <w:rFonts w:ascii="Book Antiqua" w:eastAsia="宋体" w:hAnsi="Book Antiqua"/>
          <w:kern w:val="2"/>
          <w:lang w:eastAsia="zh-CN"/>
        </w:rPr>
        <w:t xml:space="preserve">9 </w:t>
      </w:r>
      <w:r w:rsidRPr="00387988">
        <w:rPr>
          <w:rFonts w:ascii="Book Antiqua" w:eastAsia="宋体" w:hAnsi="Book Antiqua"/>
          <w:b/>
          <w:kern w:val="2"/>
          <w:lang w:eastAsia="zh-CN"/>
        </w:rPr>
        <w:t>Kerr F</w:t>
      </w:r>
      <w:r w:rsidRPr="00387988">
        <w:rPr>
          <w:rFonts w:ascii="Book Antiqua" w:eastAsia="宋体" w:hAnsi="Book Antiqua"/>
          <w:kern w:val="2"/>
          <w:lang w:eastAsia="zh-CN"/>
        </w:rPr>
        <w:t xml:space="preserve">, Dawson A, Whyte IM, Buckley N, Murray L, </w:t>
      </w:r>
      <w:proofErr w:type="spellStart"/>
      <w:r w:rsidRPr="00387988">
        <w:rPr>
          <w:rFonts w:ascii="Book Antiqua" w:eastAsia="宋体" w:hAnsi="Book Antiqua"/>
          <w:kern w:val="2"/>
          <w:lang w:eastAsia="zh-CN"/>
        </w:rPr>
        <w:t>Graudins</w:t>
      </w:r>
      <w:proofErr w:type="spellEnd"/>
      <w:r w:rsidRPr="00387988">
        <w:rPr>
          <w:rFonts w:ascii="Book Antiqua" w:eastAsia="宋体" w:hAnsi="Book Antiqua"/>
          <w:kern w:val="2"/>
          <w:lang w:eastAsia="zh-CN"/>
        </w:rPr>
        <w:t xml:space="preserve"> A, Chan B, </w:t>
      </w:r>
      <w:proofErr w:type="spellStart"/>
      <w:r w:rsidRPr="00387988">
        <w:rPr>
          <w:rFonts w:ascii="Book Antiqua" w:eastAsia="宋体" w:hAnsi="Book Antiqua"/>
          <w:kern w:val="2"/>
          <w:lang w:eastAsia="zh-CN"/>
        </w:rPr>
        <w:t>Trudinger</w:t>
      </w:r>
      <w:proofErr w:type="spellEnd"/>
      <w:r w:rsidRPr="00387988">
        <w:rPr>
          <w:rFonts w:ascii="Book Antiqua" w:eastAsia="宋体" w:hAnsi="Book Antiqua"/>
          <w:kern w:val="2"/>
          <w:lang w:eastAsia="zh-CN"/>
        </w:rPr>
        <w:t xml:space="preserve"> B.</w:t>
      </w:r>
      <w:proofErr w:type="gramEnd"/>
      <w:r w:rsidRPr="00387988">
        <w:rPr>
          <w:rFonts w:ascii="Book Antiqua" w:eastAsia="宋体" w:hAnsi="Book Antiqua"/>
          <w:kern w:val="2"/>
          <w:lang w:eastAsia="zh-CN"/>
        </w:rPr>
        <w:t xml:space="preserve"> The Australasian Clinical Toxicology Investigators Collaboration randomized trial of different loading infusion rates of N-</w:t>
      </w:r>
      <w:proofErr w:type="spellStart"/>
      <w:r w:rsidRPr="00387988">
        <w:rPr>
          <w:rFonts w:ascii="Book Antiqua" w:eastAsia="宋体" w:hAnsi="Book Antiqua"/>
          <w:kern w:val="2"/>
          <w:lang w:eastAsia="zh-CN"/>
        </w:rPr>
        <w:t>acetylcysteine</w:t>
      </w:r>
      <w:proofErr w:type="spellEnd"/>
      <w:r w:rsidRPr="00387988">
        <w:rPr>
          <w:rFonts w:ascii="Book Antiqua" w:eastAsia="宋体" w:hAnsi="Book Antiqua"/>
          <w:kern w:val="2"/>
          <w:lang w:eastAsia="zh-CN"/>
        </w:rPr>
        <w:t xml:space="preserve">. </w:t>
      </w:r>
      <w:r w:rsidRPr="00387988">
        <w:rPr>
          <w:rFonts w:ascii="Book Antiqua" w:eastAsia="宋体" w:hAnsi="Book Antiqua"/>
          <w:i/>
          <w:kern w:val="2"/>
          <w:lang w:eastAsia="zh-CN"/>
        </w:rPr>
        <w:t xml:space="preserve">Ann </w:t>
      </w:r>
      <w:proofErr w:type="spellStart"/>
      <w:r w:rsidRPr="00387988">
        <w:rPr>
          <w:rFonts w:ascii="Book Antiqua" w:eastAsia="宋体" w:hAnsi="Book Antiqua"/>
          <w:i/>
          <w:kern w:val="2"/>
          <w:lang w:eastAsia="zh-CN"/>
        </w:rPr>
        <w:t>Emerg</w:t>
      </w:r>
      <w:proofErr w:type="spellEnd"/>
      <w:r w:rsidRPr="00387988">
        <w:rPr>
          <w:rFonts w:ascii="Book Antiqua" w:eastAsia="宋体" w:hAnsi="Book Antiqua"/>
          <w:i/>
          <w:kern w:val="2"/>
          <w:lang w:eastAsia="zh-CN"/>
        </w:rPr>
        <w:t xml:space="preserve"> Med</w:t>
      </w:r>
      <w:r w:rsidRPr="00387988">
        <w:rPr>
          <w:rFonts w:ascii="Book Antiqua" w:eastAsia="宋体" w:hAnsi="Book Antiqua"/>
          <w:kern w:val="2"/>
          <w:lang w:eastAsia="zh-CN"/>
        </w:rPr>
        <w:t xml:space="preserve"> 2005; </w:t>
      </w:r>
      <w:r w:rsidRPr="00387988">
        <w:rPr>
          <w:rFonts w:ascii="Book Antiqua" w:eastAsia="宋体" w:hAnsi="Book Antiqua"/>
          <w:b/>
          <w:kern w:val="2"/>
          <w:lang w:eastAsia="zh-CN"/>
        </w:rPr>
        <w:t>45</w:t>
      </w:r>
      <w:r w:rsidRPr="00387988">
        <w:rPr>
          <w:rFonts w:ascii="Book Antiqua" w:eastAsia="宋体" w:hAnsi="Book Antiqua"/>
          <w:kern w:val="2"/>
          <w:lang w:eastAsia="zh-CN"/>
        </w:rPr>
        <w:t>: 402-408 [PMID: 15795719 DOI: 10.1016/j.annemergmed.2004.08.040]</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proofErr w:type="gramStart"/>
      <w:r w:rsidRPr="00387988">
        <w:rPr>
          <w:rFonts w:ascii="Book Antiqua" w:eastAsia="宋体" w:hAnsi="Book Antiqua"/>
          <w:kern w:val="2"/>
          <w:lang w:eastAsia="zh-CN"/>
        </w:rPr>
        <w:t xml:space="preserve">10 </w:t>
      </w:r>
      <w:r w:rsidRPr="00387988">
        <w:rPr>
          <w:rFonts w:ascii="Book Antiqua" w:eastAsia="宋体" w:hAnsi="Book Antiqua"/>
          <w:b/>
          <w:kern w:val="2"/>
          <w:lang w:eastAsia="zh-CN"/>
        </w:rPr>
        <w:t>Heard KJ</w:t>
      </w:r>
      <w:r w:rsidRPr="00387988">
        <w:rPr>
          <w:rFonts w:ascii="Book Antiqua" w:eastAsia="宋体" w:hAnsi="Book Antiqua"/>
          <w:kern w:val="2"/>
          <w:lang w:eastAsia="zh-CN"/>
        </w:rPr>
        <w:t>.</w:t>
      </w:r>
      <w:proofErr w:type="gramEnd"/>
      <w:r w:rsidRPr="00387988">
        <w:rPr>
          <w:rFonts w:ascii="Book Antiqua" w:eastAsia="宋体" w:hAnsi="Book Antiqua"/>
          <w:kern w:val="2"/>
          <w:lang w:eastAsia="zh-CN"/>
        </w:rPr>
        <w:t xml:space="preserve"> </w:t>
      </w:r>
      <w:proofErr w:type="spellStart"/>
      <w:proofErr w:type="gramStart"/>
      <w:r w:rsidRPr="00387988">
        <w:rPr>
          <w:rFonts w:ascii="Book Antiqua" w:eastAsia="宋体" w:hAnsi="Book Antiqua"/>
          <w:kern w:val="2"/>
          <w:lang w:eastAsia="zh-CN"/>
        </w:rPr>
        <w:t>Acetylcysteine</w:t>
      </w:r>
      <w:proofErr w:type="spellEnd"/>
      <w:r w:rsidRPr="00387988">
        <w:rPr>
          <w:rFonts w:ascii="Book Antiqua" w:eastAsia="宋体" w:hAnsi="Book Antiqua"/>
          <w:kern w:val="2"/>
          <w:lang w:eastAsia="zh-CN"/>
        </w:rPr>
        <w:t xml:space="preserve"> for acetaminophen poisoning.</w:t>
      </w:r>
      <w:proofErr w:type="gramEnd"/>
      <w:r w:rsidRPr="00387988">
        <w:rPr>
          <w:rFonts w:ascii="Book Antiqua" w:eastAsia="宋体" w:hAnsi="Book Antiqua"/>
          <w:kern w:val="2"/>
          <w:lang w:eastAsia="zh-CN"/>
        </w:rPr>
        <w:t xml:space="preserve"> </w:t>
      </w:r>
      <w:r w:rsidRPr="00387988">
        <w:rPr>
          <w:rFonts w:ascii="Book Antiqua" w:eastAsia="宋体" w:hAnsi="Book Antiqua"/>
          <w:i/>
          <w:kern w:val="2"/>
          <w:lang w:eastAsia="zh-CN"/>
        </w:rPr>
        <w:t xml:space="preserve">N </w:t>
      </w:r>
      <w:proofErr w:type="spellStart"/>
      <w:r w:rsidRPr="00387988">
        <w:rPr>
          <w:rFonts w:ascii="Book Antiqua" w:eastAsia="宋体" w:hAnsi="Book Antiqua"/>
          <w:i/>
          <w:kern w:val="2"/>
          <w:lang w:eastAsia="zh-CN"/>
        </w:rPr>
        <w:t>Engl</w:t>
      </w:r>
      <w:proofErr w:type="spellEnd"/>
      <w:r w:rsidRPr="00387988">
        <w:rPr>
          <w:rFonts w:ascii="Book Antiqua" w:eastAsia="宋体" w:hAnsi="Book Antiqua"/>
          <w:i/>
          <w:kern w:val="2"/>
          <w:lang w:eastAsia="zh-CN"/>
        </w:rPr>
        <w:t xml:space="preserve"> J Med</w:t>
      </w:r>
      <w:r w:rsidRPr="00387988">
        <w:rPr>
          <w:rFonts w:ascii="Book Antiqua" w:eastAsia="宋体" w:hAnsi="Book Antiqua"/>
          <w:kern w:val="2"/>
          <w:lang w:eastAsia="zh-CN"/>
        </w:rPr>
        <w:t xml:space="preserve"> 2008; </w:t>
      </w:r>
      <w:r w:rsidRPr="00387988">
        <w:rPr>
          <w:rFonts w:ascii="Book Antiqua" w:eastAsia="宋体" w:hAnsi="Book Antiqua"/>
          <w:b/>
          <w:kern w:val="2"/>
          <w:lang w:eastAsia="zh-CN"/>
        </w:rPr>
        <w:t>359</w:t>
      </w:r>
      <w:r w:rsidRPr="00387988">
        <w:rPr>
          <w:rFonts w:ascii="Book Antiqua" w:eastAsia="宋体" w:hAnsi="Book Antiqua"/>
          <w:kern w:val="2"/>
          <w:lang w:eastAsia="zh-CN"/>
        </w:rPr>
        <w:t>: 285-292 [PMID: 18635433 DOI: 10.1056/NEJMct0708278]</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proofErr w:type="gramStart"/>
      <w:r w:rsidRPr="00387988">
        <w:rPr>
          <w:rFonts w:ascii="Book Antiqua" w:eastAsia="宋体" w:hAnsi="Book Antiqua"/>
          <w:kern w:val="2"/>
          <w:lang w:eastAsia="zh-CN"/>
        </w:rPr>
        <w:t xml:space="preserve">11 </w:t>
      </w:r>
      <w:r w:rsidRPr="00387988">
        <w:rPr>
          <w:rFonts w:ascii="Book Antiqua" w:eastAsia="宋体" w:hAnsi="Book Antiqua"/>
          <w:b/>
          <w:kern w:val="2"/>
          <w:lang w:eastAsia="zh-CN"/>
        </w:rPr>
        <w:t>Dawson AH</w:t>
      </w:r>
      <w:r w:rsidRPr="00387988">
        <w:rPr>
          <w:rFonts w:ascii="Book Antiqua" w:eastAsia="宋体" w:hAnsi="Book Antiqua"/>
          <w:kern w:val="2"/>
          <w:lang w:eastAsia="zh-CN"/>
        </w:rPr>
        <w:t>, Henry DA, McEwen J. Adverse reactions to N-</w:t>
      </w:r>
      <w:proofErr w:type="spellStart"/>
      <w:r w:rsidRPr="00387988">
        <w:rPr>
          <w:rFonts w:ascii="Book Antiqua" w:eastAsia="宋体" w:hAnsi="Book Antiqua"/>
          <w:kern w:val="2"/>
          <w:lang w:eastAsia="zh-CN"/>
        </w:rPr>
        <w:t>acetylcysteine</w:t>
      </w:r>
      <w:proofErr w:type="spellEnd"/>
      <w:r w:rsidRPr="00387988">
        <w:rPr>
          <w:rFonts w:ascii="Book Antiqua" w:eastAsia="宋体" w:hAnsi="Book Antiqua"/>
          <w:kern w:val="2"/>
          <w:lang w:eastAsia="zh-CN"/>
        </w:rPr>
        <w:t xml:space="preserve"> during treatment for </w:t>
      </w:r>
      <w:proofErr w:type="spellStart"/>
      <w:r w:rsidRPr="00387988">
        <w:rPr>
          <w:rFonts w:ascii="Book Antiqua" w:eastAsia="宋体" w:hAnsi="Book Antiqua"/>
          <w:kern w:val="2"/>
          <w:lang w:eastAsia="zh-CN"/>
        </w:rPr>
        <w:t>paracetamol</w:t>
      </w:r>
      <w:proofErr w:type="spellEnd"/>
      <w:r w:rsidRPr="00387988">
        <w:rPr>
          <w:rFonts w:ascii="Book Antiqua" w:eastAsia="宋体" w:hAnsi="Book Antiqua"/>
          <w:kern w:val="2"/>
          <w:lang w:eastAsia="zh-CN"/>
        </w:rPr>
        <w:t xml:space="preserve"> poisoning.</w:t>
      </w:r>
      <w:proofErr w:type="gramEnd"/>
      <w:r w:rsidRPr="00387988">
        <w:rPr>
          <w:rFonts w:ascii="Book Antiqua" w:eastAsia="宋体" w:hAnsi="Book Antiqua"/>
          <w:kern w:val="2"/>
          <w:lang w:eastAsia="zh-CN"/>
        </w:rPr>
        <w:t xml:space="preserve"> </w:t>
      </w:r>
      <w:r w:rsidRPr="00387988">
        <w:rPr>
          <w:rFonts w:ascii="Book Antiqua" w:eastAsia="宋体" w:hAnsi="Book Antiqua"/>
          <w:i/>
          <w:kern w:val="2"/>
          <w:lang w:eastAsia="zh-CN"/>
        </w:rPr>
        <w:t xml:space="preserve">Med J </w:t>
      </w:r>
      <w:proofErr w:type="spellStart"/>
      <w:r w:rsidRPr="00387988">
        <w:rPr>
          <w:rFonts w:ascii="Book Antiqua" w:eastAsia="宋体" w:hAnsi="Book Antiqua"/>
          <w:i/>
          <w:kern w:val="2"/>
          <w:lang w:eastAsia="zh-CN"/>
        </w:rPr>
        <w:t>Aust</w:t>
      </w:r>
      <w:proofErr w:type="spellEnd"/>
      <w:r w:rsidRPr="00387988">
        <w:rPr>
          <w:rFonts w:ascii="Book Antiqua" w:eastAsia="宋体" w:hAnsi="Book Antiqua"/>
          <w:kern w:val="2"/>
          <w:lang w:eastAsia="zh-CN"/>
        </w:rPr>
        <w:t xml:space="preserve"> 1989; </w:t>
      </w:r>
      <w:r w:rsidRPr="00387988">
        <w:rPr>
          <w:rFonts w:ascii="Book Antiqua" w:eastAsia="宋体" w:hAnsi="Book Antiqua"/>
          <w:b/>
          <w:kern w:val="2"/>
          <w:lang w:eastAsia="zh-CN"/>
        </w:rPr>
        <w:t>150</w:t>
      </w:r>
      <w:r w:rsidRPr="00387988">
        <w:rPr>
          <w:rFonts w:ascii="Book Antiqua" w:eastAsia="宋体" w:hAnsi="Book Antiqua"/>
          <w:kern w:val="2"/>
          <w:lang w:eastAsia="zh-CN"/>
        </w:rPr>
        <w:t>: 329-331 [PMID: 2716644</w:t>
      </w:r>
      <w:r w:rsidR="00F450E8" w:rsidRPr="00F450E8">
        <w:rPr>
          <w:rFonts w:ascii="Book Antiqua" w:eastAsia="宋体" w:hAnsi="Book Antiqua"/>
          <w:kern w:val="2"/>
          <w:lang w:eastAsia="zh-CN"/>
        </w:rPr>
        <w:t xml:space="preserve"> </w:t>
      </w:r>
      <w:r w:rsidR="00F450E8" w:rsidRPr="00387988">
        <w:rPr>
          <w:rFonts w:ascii="Book Antiqua" w:eastAsia="宋体" w:hAnsi="Book Antiqua"/>
          <w:kern w:val="2"/>
          <w:lang w:eastAsia="zh-CN"/>
        </w:rPr>
        <w:t>DOI:</w:t>
      </w:r>
      <w:r w:rsidR="00F450E8" w:rsidRPr="00F450E8">
        <w:t xml:space="preserve"> </w:t>
      </w:r>
      <w:r w:rsidR="00F450E8" w:rsidRPr="00F450E8">
        <w:rPr>
          <w:rFonts w:ascii="Book Antiqua" w:eastAsia="宋体" w:hAnsi="Book Antiqua"/>
          <w:kern w:val="2"/>
          <w:lang w:eastAsia="zh-CN"/>
        </w:rPr>
        <w:t>10.5694/j.1326-5377.1989.tb136496.x</w:t>
      </w:r>
      <w:r w:rsidRPr="00387988">
        <w:rPr>
          <w:rFonts w:ascii="Book Antiqua" w:eastAsia="宋体" w:hAnsi="Book Antiqua"/>
          <w:kern w:val="2"/>
          <w:lang w:eastAsia="zh-CN"/>
        </w:rPr>
        <w:t>]</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r w:rsidRPr="00387988">
        <w:rPr>
          <w:rFonts w:ascii="Book Antiqua" w:eastAsia="宋体" w:hAnsi="Book Antiqua"/>
          <w:kern w:val="2"/>
          <w:lang w:eastAsia="zh-CN"/>
        </w:rPr>
        <w:t xml:space="preserve">12 </w:t>
      </w:r>
      <w:proofErr w:type="gramStart"/>
      <w:r w:rsidRPr="00387988">
        <w:rPr>
          <w:rFonts w:ascii="Book Antiqua" w:eastAsia="宋体" w:hAnsi="Book Antiqua"/>
          <w:b/>
          <w:kern w:val="2"/>
          <w:lang w:eastAsia="zh-CN"/>
        </w:rPr>
        <w:t>Gum</w:t>
      </w:r>
      <w:proofErr w:type="gramEnd"/>
      <w:r w:rsidRPr="00387988">
        <w:rPr>
          <w:rFonts w:ascii="Book Antiqua" w:eastAsia="宋体" w:hAnsi="Book Antiqua"/>
          <w:b/>
          <w:kern w:val="2"/>
          <w:lang w:eastAsia="zh-CN"/>
        </w:rPr>
        <w:t xml:space="preserve"> SI</w:t>
      </w:r>
      <w:r w:rsidRPr="00387988">
        <w:rPr>
          <w:rFonts w:ascii="Book Antiqua" w:eastAsia="宋体" w:hAnsi="Book Antiqua"/>
          <w:kern w:val="2"/>
          <w:lang w:eastAsia="zh-CN"/>
        </w:rPr>
        <w:t xml:space="preserve">, Cho MK. Recent updates on acetaminophen hepatotoxicity: the role of nrf2 in </w:t>
      </w:r>
      <w:proofErr w:type="spellStart"/>
      <w:r w:rsidRPr="00387988">
        <w:rPr>
          <w:rFonts w:ascii="Book Antiqua" w:eastAsia="宋体" w:hAnsi="Book Antiqua"/>
          <w:kern w:val="2"/>
          <w:lang w:eastAsia="zh-CN"/>
        </w:rPr>
        <w:t>hepatoprotection</w:t>
      </w:r>
      <w:proofErr w:type="spellEnd"/>
      <w:r w:rsidRPr="00387988">
        <w:rPr>
          <w:rFonts w:ascii="Book Antiqua" w:eastAsia="宋体" w:hAnsi="Book Antiqua"/>
          <w:kern w:val="2"/>
          <w:lang w:eastAsia="zh-CN"/>
        </w:rPr>
        <w:t xml:space="preserve">. </w:t>
      </w:r>
      <w:proofErr w:type="spellStart"/>
      <w:r w:rsidRPr="00387988">
        <w:rPr>
          <w:rFonts w:ascii="Book Antiqua" w:eastAsia="宋体" w:hAnsi="Book Antiqua"/>
          <w:i/>
          <w:kern w:val="2"/>
          <w:lang w:eastAsia="zh-CN"/>
        </w:rPr>
        <w:t>Toxicol</w:t>
      </w:r>
      <w:proofErr w:type="spellEnd"/>
      <w:r w:rsidRPr="00387988">
        <w:rPr>
          <w:rFonts w:ascii="Book Antiqua" w:eastAsia="宋体" w:hAnsi="Book Antiqua"/>
          <w:i/>
          <w:kern w:val="2"/>
          <w:lang w:eastAsia="zh-CN"/>
        </w:rPr>
        <w:t xml:space="preserve"> Res</w:t>
      </w:r>
      <w:r w:rsidRPr="00387988">
        <w:rPr>
          <w:rFonts w:ascii="Book Antiqua" w:eastAsia="宋体" w:hAnsi="Book Antiqua"/>
          <w:kern w:val="2"/>
          <w:lang w:eastAsia="zh-CN"/>
        </w:rPr>
        <w:t xml:space="preserve"> 2013; </w:t>
      </w:r>
      <w:r w:rsidRPr="00387988">
        <w:rPr>
          <w:rFonts w:ascii="Book Antiqua" w:eastAsia="宋体" w:hAnsi="Book Antiqua"/>
          <w:b/>
          <w:kern w:val="2"/>
          <w:lang w:eastAsia="zh-CN"/>
        </w:rPr>
        <w:t>29</w:t>
      </w:r>
      <w:r w:rsidRPr="00387988">
        <w:rPr>
          <w:rFonts w:ascii="Book Antiqua" w:eastAsia="宋体" w:hAnsi="Book Antiqua"/>
          <w:kern w:val="2"/>
          <w:lang w:eastAsia="zh-CN"/>
        </w:rPr>
        <w:t>: 165-172 [PMID: 24386516 DOI: 10.5487/TR.2013.29.3.165]</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r w:rsidRPr="00387988">
        <w:rPr>
          <w:rFonts w:ascii="Book Antiqua" w:eastAsia="宋体" w:hAnsi="Book Antiqua"/>
          <w:kern w:val="2"/>
          <w:lang w:eastAsia="zh-CN"/>
        </w:rPr>
        <w:t xml:space="preserve">13 </w:t>
      </w:r>
      <w:proofErr w:type="spellStart"/>
      <w:r w:rsidRPr="00387988">
        <w:rPr>
          <w:rFonts w:ascii="Book Antiqua" w:eastAsia="宋体" w:hAnsi="Book Antiqua"/>
          <w:b/>
          <w:kern w:val="2"/>
          <w:lang w:eastAsia="zh-CN"/>
        </w:rPr>
        <w:t>Orlent</w:t>
      </w:r>
      <w:proofErr w:type="spellEnd"/>
      <w:r w:rsidRPr="00387988">
        <w:rPr>
          <w:rFonts w:ascii="Book Antiqua" w:eastAsia="宋体" w:hAnsi="Book Antiqua"/>
          <w:b/>
          <w:kern w:val="2"/>
          <w:lang w:eastAsia="zh-CN"/>
        </w:rPr>
        <w:t xml:space="preserve"> H</w:t>
      </w:r>
      <w:r w:rsidRPr="00387988">
        <w:rPr>
          <w:rFonts w:ascii="Book Antiqua" w:eastAsia="宋体" w:hAnsi="Book Antiqua"/>
          <w:kern w:val="2"/>
          <w:lang w:eastAsia="zh-CN"/>
        </w:rPr>
        <w:t xml:space="preserve">, Hansen BE, </w:t>
      </w:r>
      <w:proofErr w:type="spellStart"/>
      <w:r w:rsidRPr="00387988">
        <w:rPr>
          <w:rFonts w:ascii="Book Antiqua" w:eastAsia="宋体" w:hAnsi="Book Antiqua"/>
          <w:kern w:val="2"/>
          <w:lang w:eastAsia="zh-CN"/>
        </w:rPr>
        <w:t>Willems</w:t>
      </w:r>
      <w:proofErr w:type="spellEnd"/>
      <w:r w:rsidRPr="00387988">
        <w:rPr>
          <w:rFonts w:ascii="Book Antiqua" w:eastAsia="宋体" w:hAnsi="Book Antiqua"/>
          <w:kern w:val="2"/>
          <w:lang w:eastAsia="zh-CN"/>
        </w:rPr>
        <w:t xml:space="preserve"> M, </w:t>
      </w:r>
      <w:proofErr w:type="spellStart"/>
      <w:r w:rsidRPr="00387988">
        <w:rPr>
          <w:rFonts w:ascii="Book Antiqua" w:eastAsia="宋体" w:hAnsi="Book Antiqua"/>
          <w:kern w:val="2"/>
          <w:lang w:eastAsia="zh-CN"/>
        </w:rPr>
        <w:t>Brouwer</w:t>
      </w:r>
      <w:proofErr w:type="spellEnd"/>
      <w:r w:rsidRPr="00387988">
        <w:rPr>
          <w:rFonts w:ascii="Book Antiqua" w:eastAsia="宋体" w:hAnsi="Book Antiqua"/>
          <w:kern w:val="2"/>
          <w:lang w:eastAsia="zh-CN"/>
        </w:rPr>
        <w:t xml:space="preserve"> JT, Huber R, </w:t>
      </w:r>
      <w:proofErr w:type="spellStart"/>
      <w:r w:rsidRPr="00387988">
        <w:rPr>
          <w:rFonts w:ascii="Book Antiqua" w:eastAsia="宋体" w:hAnsi="Book Antiqua"/>
          <w:kern w:val="2"/>
          <w:lang w:eastAsia="zh-CN"/>
        </w:rPr>
        <w:t>Kullak-Ublick</w:t>
      </w:r>
      <w:proofErr w:type="spellEnd"/>
      <w:r w:rsidRPr="00387988">
        <w:rPr>
          <w:rFonts w:ascii="Book Antiqua" w:eastAsia="宋体" w:hAnsi="Book Antiqua"/>
          <w:kern w:val="2"/>
          <w:lang w:eastAsia="zh-CN"/>
        </w:rPr>
        <w:t xml:space="preserve"> GA, </w:t>
      </w:r>
      <w:proofErr w:type="spellStart"/>
      <w:r w:rsidRPr="00387988">
        <w:rPr>
          <w:rFonts w:ascii="Book Antiqua" w:eastAsia="宋体" w:hAnsi="Book Antiqua"/>
          <w:kern w:val="2"/>
          <w:lang w:eastAsia="zh-CN"/>
        </w:rPr>
        <w:t>Gerken</w:t>
      </w:r>
      <w:proofErr w:type="spellEnd"/>
      <w:r w:rsidRPr="00387988">
        <w:rPr>
          <w:rFonts w:ascii="Book Antiqua" w:eastAsia="宋体" w:hAnsi="Book Antiqua"/>
          <w:kern w:val="2"/>
          <w:lang w:eastAsia="zh-CN"/>
        </w:rPr>
        <w:t xml:space="preserve"> G, </w:t>
      </w:r>
      <w:proofErr w:type="spellStart"/>
      <w:r w:rsidRPr="00387988">
        <w:rPr>
          <w:rFonts w:ascii="Book Antiqua" w:eastAsia="宋体" w:hAnsi="Book Antiqua"/>
          <w:kern w:val="2"/>
          <w:lang w:eastAsia="zh-CN"/>
        </w:rPr>
        <w:t>Zeuzem</w:t>
      </w:r>
      <w:proofErr w:type="spellEnd"/>
      <w:r w:rsidRPr="00387988">
        <w:rPr>
          <w:rFonts w:ascii="Book Antiqua" w:eastAsia="宋体" w:hAnsi="Book Antiqua"/>
          <w:kern w:val="2"/>
          <w:lang w:eastAsia="zh-CN"/>
        </w:rPr>
        <w:t xml:space="preserve"> S, </w:t>
      </w:r>
      <w:proofErr w:type="spellStart"/>
      <w:r w:rsidRPr="00387988">
        <w:rPr>
          <w:rFonts w:ascii="Book Antiqua" w:eastAsia="宋体" w:hAnsi="Book Antiqua"/>
          <w:kern w:val="2"/>
          <w:lang w:eastAsia="zh-CN"/>
        </w:rPr>
        <w:t>Nevens</w:t>
      </w:r>
      <w:proofErr w:type="spellEnd"/>
      <w:r w:rsidRPr="00387988">
        <w:rPr>
          <w:rFonts w:ascii="Book Antiqua" w:eastAsia="宋体" w:hAnsi="Book Antiqua"/>
          <w:kern w:val="2"/>
          <w:lang w:eastAsia="zh-CN"/>
        </w:rPr>
        <w:t xml:space="preserve"> F, </w:t>
      </w:r>
      <w:proofErr w:type="spellStart"/>
      <w:r w:rsidRPr="00387988">
        <w:rPr>
          <w:rFonts w:ascii="Book Antiqua" w:eastAsia="宋体" w:hAnsi="Book Antiqua"/>
          <w:kern w:val="2"/>
          <w:lang w:eastAsia="zh-CN"/>
        </w:rPr>
        <w:t>Tielemans</w:t>
      </w:r>
      <w:proofErr w:type="spellEnd"/>
      <w:r w:rsidRPr="00387988">
        <w:rPr>
          <w:rFonts w:ascii="Book Antiqua" w:eastAsia="宋体" w:hAnsi="Book Antiqua"/>
          <w:kern w:val="2"/>
          <w:lang w:eastAsia="zh-CN"/>
        </w:rPr>
        <w:t xml:space="preserve"> WC, Zondervan PE, Lagging M, Westin J, </w:t>
      </w:r>
      <w:proofErr w:type="spellStart"/>
      <w:r w:rsidRPr="00387988">
        <w:rPr>
          <w:rFonts w:ascii="Book Antiqua" w:eastAsia="宋体" w:hAnsi="Book Antiqua"/>
          <w:kern w:val="2"/>
          <w:lang w:eastAsia="zh-CN"/>
        </w:rPr>
        <w:t>Schalm</w:t>
      </w:r>
      <w:proofErr w:type="spellEnd"/>
      <w:r w:rsidRPr="00387988">
        <w:rPr>
          <w:rFonts w:ascii="Book Antiqua" w:eastAsia="宋体" w:hAnsi="Book Antiqua"/>
          <w:kern w:val="2"/>
          <w:lang w:eastAsia="zh-CN"/>
        </w:rPr>
        <w:t xml:space="preserve"> SW. Biochemical and histological effects of 26 weeks of glycyrrhizin treatment in chronic hepatitis C: a randomized phase II trial. </w:t>
      </w:r>
      <w:r w:rsidRPr="00387988">
        <w:rPr>
          <w:rFonts w:ascii="Book Antiqua" w:eastAsia="宋体" w:hAnsi="Book Antiqua"/>
          <w:i/>
          <w:kern w:val="2"/>
          <w:lang w:eastAsia="zh-CN"/>
        </w:rPr>
        <w:t xml:space="preserve">J </w:t>
      </w:r>
      <w:proofErr w:type="spellStart"/>
      <w:r w:rsidRPr="00387988">
        <w:rPr>
          <w:rFonts w:ascii="Book Antiqua" w:eastAsia="宋体" w:hAnsi="Book Antiqua"/>
          <w:i/>
          <w:kern w:val="2"/>
          <w:lang w:eastAsia="zh-CN"/>
        </w:rPr>
        <w:t>Hepatol</w:t>
      </w:r>
      <w:proofErr w:type="spellEnd"/>
      <w:r w:rsidRPr="00387988">
        <w:rPr>
          <w:rFonts w:ascii="Book Antiqua" w:eastAsia="宋体" w:hAnsi="Book Antiqua"/>
          <w:kern w:val="2"/>
          <w:lang w:eastAsia="zh-CN"/>
        </w:rPr>
        <w:t xml:space="preserve"> 2006; </w:t>
      </w:r>
      <w:r w:rsidRPr="00387988">
        <w:rPr>
          <w:rFonts w:ascii="Book Antiqua" w:eastAsia="宋体" w:hAnsi="Book Antiqua"/>
          <w:b/>
          <w:kern w:val="2"/>
          <w:lang w:eastAsia="zh-CN"/>
        </w:rPr>
        <w:t>45</w:t>
      </w:r>
      <w:r w:rsidRPr="00387988">
        <w:rPr>
          <w:rFonts w:ascii="Book Antiqua" w:eastAsia="宋体" w:hAnsi="Book Antiqua"/>
          <w:kern w:val="2"/>
          <w:lang w:eastAsia="zh-CN"/>
        </w:rPr>
        <w:t>: 539-546 [PMID: 16905220 DOI: 10.1016/j.jhep.2006.05.015]</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r w:rsidRPr="00387988">
        <w:rPr>
          <w:rFonts w:ascii="Book Antiqua" w:eastAsia="宋体" w:hAnsi="Book Antiqua"/>
          <w:kern w:val="2"/>
          <w:lang w:eastAsia="zh-CN"/>
        </w:rPr>
        <w:t xml:space="preserve">14 </w:t>
      </w:r>
      <w:r w:rsidRPr="00387988">
        <w:rPr>
          <w:rFonts w:ascii="Book Antiqua" w:eastAsia="宋体" w:hAnsi="Book Antiqua"/>
          <w:b/>
          <w:kern w:val="2"/>
          <w:lang w:eastAsia="zh-CN"/>
        </w:rPr>
        <w:t>Abe M</w:t>
      </w:r>
      <w:r w:rsidRPr="00387988">
        <w:rPr>
          <w:rFonts w:ascii="Book Antiqua" w:eastAsia="宋体" w:hAnsi="Book Antiqua"/>
          <w:kern w:val="2"/>
          <w:lang w:eastAsia="zh-CN"/>
        </w:rPr>
        <w:t xml:space="preserve">, Akbar F, </w:t>
      </w:r>
      <w:proofErr w:type="spellStart"/>
      <w:r w:rsidRPr="00387988">
        <w:rPr>
          <w:rFonts w:ascii="Book Antiqua" w:eastAsia="宋体" w:hAnsi="Book Antiqua"/>
          <w:kern w:val="2"/>
          <w:lang w:eastAsia="zh-CN"/>
        </w:rPr>
        <w:t>Hasebe</w:t>
      </w:r>
      <w:proofErr w:type="spellEnd"/>
      <w:r w:rsidRPr="00387988">
        <w:rPr>
          <w:rFonts w:ascii="Book Antiqua" w:eastAsia="宋体" w:hAnsi="Book Antiqua"/>
          <w:kern w:val="2"/>
          <w:lang w:eastAsia="zh-CN"/>
        </w:rPr>
        <w:t xml:space="preserve"> A, </w:t>
      </w:r>
      <w:proofErr w:type="spellStart"/>
      <w:r w:rsidRPr="00387988">
        <w:rPr>
          <w:rFonts w:ascii="Book Antiqua" w:eastAsia="宋体" w:hAnsi="Book Antiqua"/>
          <w:kern w:val="2"/>
          <w:lang w:eastAsia="zh-CN"/>
        </w:rPr>
        <w:t>Horiike</w:t>
      </w:r>
      <w:proofErr w:type="spellEnd"/>
      <w:r w:rsidRPr="00387988">
        <w:rPr>
          <w:rFonts w:ascii="Book Antiqua" w:eastAsia="宋体" w:hAnsi="Book Antiqua"/>
          <w:kern w:val="2"/>
          <w:lang w:eastAsia="zh-CN"/>
        </w:rPr>
        <w:t xml:space="preserve"> N, </w:t>
      </w:r>
      <w:proofErr w:type="spellStart"/>
      <w:r w:rsidRPr="00387988">
        <w:rPr>
          <w:rFonts w:ascii="Book Antiqua" w:eastAsia="宋体" w:hAnsi="Book Antiqua"/>
          <w:kern w:val="2"/>
          <w:lang w:eastAsia="zh-CN"/>
        </w:rPr>
        <w:t>Onji</w:t>
      </w:r>
      <w:proofErr w:type="spellEnd"/>
      <w:r w:rsidRPr="00387988">
        <w:rPr>
          <w:rFonts w:ascii="Book Antiqua" w:eastAsia="宋体" w:hAnsi="Book Antiqua"/>
          <w:kern w:val="2"/>
          <w:lang w:eastAsia="zh-CN"/>
        </w:rPr>
        <w:t xml:space="preserve"> M. Glycyrrhizin enhances interleukin-10 production by liver dendritic cells in mice with hepatitis. </w:t>
      </w:r>
      <w:r w:rsidRPr="00387988">
        <w:rPr>
          <w:rFonts w:ascii="Book Antiqua" w:eastAsia="宋体" w:hAnsi="Book Antiqua"/>
          <w:i/>
          <w:kern w:val="2"/>
          <w:lang w:eastAsia="zh-CN"/>
        </w:rPr>
        <w:t xml:space="preserve">J </w:t>
      </w:r>
      <w:proofErr w:type="spellStart"/>
      <w:r w:rsidRPr="00387988">
        <w:rPr>
          <w:rFonts w:ascii="Book Antiqua" w:eastAsia="宋体" w:hAnsi="Book Antiqua"/>
          <w:i/>
          <w:kern w:val="2"/>
          <w:lang w:eastAsia="zh-CN"/>
        </w:rPr>
        <w:t>Gastroenterol</w:t>
      </w:r>
      <w:proofErr w:type="spellEnd"/>
      <w:r w:rsidRPr="00387988">
        <w:rPr>
          <w:rFonts w:ascii="Book Antiqua" w:eastAsia="宋体" w:hAnsi="Book Antiqua"/>
          <w:kern w:val="2"/>
          <w:lang w:eastAsia="zh-CN"/>
        </w:rPr>
        <w:t xml:space="preserve"> 2003; </w:t>
      </w:r>
      <w:r w:rsidRPr="00387988">
        <w:rPr>
          <w:rFonts w:ascii="Book Antiqua" w:eastAsia="宋体" w:hAnsi="Book Antiqua"/>
          <w:b/>
          <w:kern w:val="2"/>
          <w:lang w:eastAsia="zh-CN"/>
        </w:rPr>
        <w:t>38</w:t>
      </w:r>
      <w:r w:rsidRPr="00387988">
        <w:rPr>
          <w:rFonts w:ascii="Book Antiqua" w:eastAsia="宋体" w:hAnsi="Book Antiqua"/>
          <w:kern w:val="2"/>
          <w:lang w:eastAsia="zh-CN"/>
        </w:rPr>
        <w:t>: 962-967 [PMID: 14614603 DOI: 10.1007/s00535-003-1179-7]</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proofErr w:type="gramStart"/>
      <w:r w:rsidRPr="00387988">
        <w:rPr>
          <w:rFonts w:ascii="Book Antiqua" w:eastAsia="宋体" w:hAnsi="Book Antiqua"/>
          <w:kern w:val="2"/>
          <w:lang w:eastAsia="zh-CN"/>
        </w:rPr>
        <w:t xml:space="preserve">15 </w:t>
      </w:r>
      <w:r w:rsidRPr="00387988">
        <w:rPr>
          <w:rFonts w:ascii="Book Antiqua" w:eastAsia="宋体" w:hAnsi="Book Antiqua"/>
          <w:b/>
          <w:kern w:val="2"/>
          <w:lang w:eastAsia="zh-CN"/>
        </w:rPr>
        <w:t>Wan XY</w:t>
      </w:r>
      <w:r w:rsidRPr="00387988">
        <w:rPr>
          <w:rFonts w:ascii="Book Antiqua" w:eastAsia="宋体" w:hAnsi="Book Antiqua"/>
          <w:kern w:val="2"/>
          <w:lang w:eastAsia="zh-CN"/>
        </w:rPr>
        <w:t xml:space="preserve">, </w:t>
      </w:r>
      <w:proofErr w:type="spellStart"/>
      <w:r w:rsidRPr="00387988">
        <w:rPr>
          <w:rFonts w:ascii="Book Antiqua" w:eastAsia="宋体" w:hAnsi="Book Antiqua"/>
          <w:kern w:val="2"/>
          <w:lang w:eastAsia="zh-CN"/>
        </w:rPr>
        <w:t>Luo</w:t>
      </w:r>
      <w:proofErr w:type="spellEnd"/>
      <w:r w:rsidRPr="00387988">
        <w:rPr>
          <w:rFonts w:ascii="Book Antiqua" w:eastAsia="宋体" w:hAnsi="Book Antiqua"/>
          <w:kern w:val="2"/>
          <w:lang w:eastAsia="zh-CN"/>
        </w:rPr>
        <w:t xml:space="preserve"> M, Li XD, He P. </w:t>
      </w:r>
      <w:proofErr w:type="spellStart"/>
      <w:r w:rsidRPr="00387988">
        <w:rPr>
          <w:rFonts w:ascii="Book Antiqua" w:eastAsia="宋体" w:hAnsi="Book Antiqua"/>
          <w:kern w:val="2"/>
          <w:lang w:eastAsia="zh-CN"/>
        </w:rPr>
        <w:t>Hepatoprotective</w:t>
      </w:r>
      <w:proofErr w:type="spellEnd"/>
      <w:r w:rsidRPr="00387988">
        <w:rPr>
          <w:rFonts w:ascii="Book Antiqua" w:eastAsia="宋体" w:hAnsi="Book Antiqua"/>
          <w:kern w:val="2"/>
          <w:lang w:eastAsia="zh-CN"/>
        </w:rPr>
        <w:t xml:space="preserve"> and anti-</w:t>
      </w:r>
      <w:proofErr w:type="spellStart"/>
      <w:r w:rsidRPr="00387988">
        <w:rPr>
          <w:rFonts w:ascii="Book Antiqua" w:eastAsia="宋体" w:hAnsi="Book Antiqua"/>
          <w:kern w:val="2"/>
          <w:lang w:eastAsia="zh-CN"/>
        </w:rPr>
        <w:t>hepatocarcinogenic</w:t>
      </w:r>
      <w:proofErr w:type="spellEnd"/>
      <w:r w:rsidRPr="00387988">
        <w:rPr>
          <w:rFonts w:ascii="Book Antiqua" w:eastAsia="宋体" w:hAnsi="Book Antiqua"/>
          <w:kern w:val="2"/>
          <w:lang w:eastAsia="zh-CN"/>
        </w:rPr>
        <w:t xml:space="preserve"> effects of glycyrrhizin and </w:t>
      </w:r>
      <w:proofErr w:type="spellStart"/>
      <w:r w:rsidRPr="00387988">
        <w:rPr>
          <w:rFonts w:ascii="Book Antiqua" w:eastAsia="宋体" w:hAnsi="Book Antiqua"/>
          <w:kern w:val="2"/>
          <w:lang w:eastAsia="zh-CN"/>
        </w:rPr>
        <w:t>matrine</w:t>
      </w:r>
      <w:proofErr w:type="spellEnd"/>
      <w:r w:rsidRPr="00387988">
        <w:rPr>
          <w:rFonts w:ascii="Book Antiqua" w:eastAsia="宋体" w:hAnsi="Book Antiqua"/>
          <w:kern w:val="2"/>
          <w:lang w:eastAsia="zh-CN"/>
        </w:rPr>
        <w:t>.</w:t>
      </w:r>
      <w:proofErr w:type="gramEnd"/>
      <w:r w:rsidRPr="00387988">
        <w:rPr>
          <w:rFonts w:ascii="Book Antiqua" w:eastAsia="宋体" w:hAnsi="Book Antiqua"/>
          <w:kern w:val="2"/>
          <w:lang w:eastAsia="zh-CN"/>
        </w:rPr>
        <w:t xml:space="preserve"> </w:t>
      </w:r>
      <w:proofErr w:type="spellStart"/>
      <w:r w:rsidRPr="00387988">
        <w:rPr>
          <w:rFonts w:ascii="Book Antiqua" w:eastAsia="宋体" w:hAnsi="Book Antiqua"/>
          <w:i/>
          <w:kern w:val="2"/>
          <w:lang w:eastAsia="zh-CN"/>
        </w:rPr>
        <w:t>Chem</w:t>
      </w:r>
      <w:proofErr w:type="spellEnd"/>
      <w:r w:rsidRPr="00387988">
        <w:rPr>
          <w:rFonts w:ascii="Book Antiqua" w:eastAsia="宋体" w:hAnsi="Book Antiqua"/>
          <w:i/>
          <w:kern w:val="2"/>
          <w:lang w:eastAsia="zh-CN"/>
        </w:rPr>
        <w:t xml:space="preserve"> </w:t>
      </w:r>
      <w:proofErr w:type="spellStart"/>
      <w:r w:rsidRPr="00387988">
        <w:rPr>
          <w:rFonts w:ascii="Book Antiqua" w:eastAsia="宋体" w:hAnsi="Book Antiqua"/>
          <w:i/>
          <w:kern w:val="2"/>
          <w:lang w:eastAsia="zh-CN"/>
        </w:rPr>
        <w:t>Biol</w:t>
      </w:r>
      <w:proofErr w:type="spellEnd"/>
      <w:r w:rsidRPr="00387988">
        <w:rPr>
          <w:rFonts w:ascii="Book Antiqua" w:eastAsia="宋体" w:hAnsi="Book Antiqua"/>
          <w:i/>
          <w:kern w:val="2"/>
          <w:lang w:eastAsia="zh-CN"/>
        </w:rPr>
        <w:t xml:space="preserve"> Interact</w:t>
      </w:r>
      <w:r w:rsidRPr="00387988">
        <w:rPr>
          <w:rFonts w:ascii="Book Antiqua" w:eastAsia="宋体" w:hAnsi="Book Antiqua"/>
          <w:kern w:val="2"/>
          <w:lang w:eastAsia="zh-CN"/>
        </w:rPr>
        <w:t xml:space="preserve"> 2009; </w:t>
      </w:r>
      <w:r w:rsidRPr="00387988">
        <w:rPr>
          <w:rFonts w:ascii="Book Antiqua" w:eastAsia="宋体" w:hAnsi="Book Antiqua"/>
          <w:b/>
          <w:kern w:val="2"/>
          <w:lang w:eastAsia="zh-CN"/>
        </w:rPr>
        <w:t>181</w:t>
      </w:r>
      <w:r w:rsidRPr="00387988">
        <w:rPr>
          <w:rFonts w:ascii="Book Antiqua" w:eastAsia="宋体" w:hAnsi="Book Antiqua"/>
          <w:kern w:val="2"/>
          <w:lang w:eastAsia="zh-CN"/>
        </w:rPr>
        <w:t>: 15-19 [PMID: 19426721 DOI: 10.1016/j.cbi.2009.04.013]</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r w:rsidRPr="00387988">
        <w:rPr>
          <w:rFonts w:ascii="Book Antiqua" w:eastAsia="宋体" w:hAnsi="Book Antiqua"/>
          <w:kern w:val="2"/>
          <w:lang w:eastAsia="zh-CN"/>
        </w:rPr>
        <w:t xml:space="preserve">16 </w:t>
      </w:r>
      <w:proofErr w:type="spellStart"/>
      <w:r w:rsidRPr="00387988">
        <w:rPr>
          <w:rFonts w:ascii="Book Antiqua" w:eastAsia="宋体" w:hAnsi="Book Antiqua"/>
          <w:b/>
          <w:kern w:val="2"/>
          <w:lang w:eastAsia="zh-CN"/>
        </w:rPr>
        <w:t>Mollica</w:t>
      </w:r>
      <w:proofErr w:type="spellEnd"/>
      <w:r w:rsidRPr="00387988">
        <w:rPr>
          <w:rFonts w:ascii="Book Antiqua" w:eastAsia="宋体" w:hAnsi="Book Antiqua"/>
          <w:b/>
          <w:kern w:val="2"/>
          <w:lang w:eastAsia="zh-CN"/>
        </w:rPr>
        <w:t xml:space="preserve"> L</w:t>
      </w:r>
      <w:r w:rsidRPr="00387988">
        <w:rPr>
          <w:rFonts w:ascii="Book Antiqua" w:eastAsia="宋体" w:hAnsi="Book Antiqua"/>
          <w:kern w:val="2"/>
          <w:lang w:eastAsia="zh-CN"/>
        </w:rPr>
        <w:t xml:space="preserve">, De </w:t>
      </w:r>
      <w:proofErr w:type="spellStart"/>
      <w:r w:rsidRPr="00387988">
        <w:rPr>
          <w:rFonts w:ascii="Book Antiqua" w:eastAsia="宋体" w:hAnsi="Book Antiqua"/>
          <w:kern w:val="2"/>
          <w:lang w:eastAsia="zh-CN"/>
        </w:rPr>
        <w:t>Marchis</w:t>
      </w:r>
      <w:proofErr w:type="spellEnd"/>
      <w:r w:rsidRPr="00387988">
        <w:rPr>
          <w:rFonts w:ascii="Book Antiqua" w:eastAsia="宋体" w:hAnsi="Book Antiqua"/>
          <w:kern w:val="2"/>
          <w:lang w:eastAsia="zh-CN"/>
        </w:rPr>
        <w:t xml:space="preserve"> F, </w:t>
      </w:r>
      <w:proofErr w:type="spellStart"/>
      <w:r w:rsidRPr="00387988">
        <w:rPr>
          <w:rFonts w:ascii="Book Antiqua" w:eastAsia="宋体" w:hAnsi="Book Antiqua"/>
          <w:kern w:val="2"/>
          <w:lang w:eastAsia="zh-CN"/>
        </w:rPr>
        <w:t>Spitaleri</w:t>
      </w:r>
      <w:proofErr w:type="spellEnd"/>
      <w:r w:rsidRPr="00387988">
        <w:rPr>
          <w:rFonts w:ascii="Book Antiqua" w:eastAsia="宋体" w:hAnsi="Book Antiqua"/>
          <w:kern w:val="2"/>
          <w:lang w:eastAsia="zh-CN"/>
        </w:rPr>
        <w:t xml:space="preserve"> A, </w:t>
      </w:r>
      <w:proofErr w:type="spellStart"/>
      <w:r w:rsidRPr="00387988">
        <w:rPr>
          <w:rFonts w:ascii="Book Antiqua" w:eastAsia="宋体" w:hAnsi="Book Antiqua"/>
          <w:kern w:val="2"/>
          <w:lang w:eastAsia="zh-CN"/>
        </w:rPr>
        <w:t>Dallacosta</w:t>
      </w:r>
      <w:proofErr w:type="spellEnd"/>
      <w:r w:rsidRPr="00387988">
        <w:rPr>
          <w:rFonts w:ascii="Book Antiqua" w:eastAsia="宋体" w:hAnsi="Book Antiqua"/>
          <w:kern w:val="2"/>
          <w:lang w:eastAsia="zh-CN"/>
        </w:rPr>
        <w:t xml:space="preserve"> C, </w:t>
      </w:r>
      <w:proofErr w:type="spellStart"/>
      <w:r w:rsidRPr="00387988">
        <w:rPr>
          <w:rFonts w:ascii="Book Antiqua" w:eastAsia="宋体" w:hAnsi="Book Antiqua"/>
          <w:kern w:val="2"/>
          <w:lang w:eastAsia="zh-CN"/>
        </w:rPr>
        <w:t>Pennacchini</w:t>
      </w:r>
      <w:proofErr w:type="spellEnd"/>
      <w:r w:rsidRPr="00387988">
        <w:rPr>
          <w:rFonts w:ascii="Book Antiqua" w:eastAsia="宋体" w:hAnsi="Book Antiqua"/>
          <w:kern w:val="2"/>
          <w:lang w:eastAsia="zh-CN"/>
        </w:rPr>
        <w:t xml:space="preserve"> D, </w:t>
      </w:r>
      <w:proofErr w:type="spellStart"/>
      <w:r w:rsidRPr="00387988">
        <w:rPr>
          <w:rFonts w:ascii="Book Antiqua" w:eastAsia="宋体" w:hAnsi="Book Antiqua"/>
          <w:kern w:val="2"/>
          <w:lang w:eastAsia="zh-CN"/>
        </w:rPr>
        <w:t>Zamai</w:t>
      </w:r>
      <w:proofErr w:type="spellEnd"/>
      <w:r w:rsidRPr="00387988">
        <w:rPr>
          <w:rFonts w:ascii="Book Antiqua" w:eastAsia="宋体" w:hAnsi="Book Antiqua"/>
          <w:kern w:val="2"/>
          <w:lang w:eastAsia="zh-CN"/>
        </w:rPr>
        <w:t xml:space="preserve"> M, </w:t>
      </w:r>
      <w:proofErr w:type="spellStart"/>
      <w:r w:rsidRPr="00387988">
        <w:rPr>
          <w:rFonts w:ascii="Book Antiqua" w:eastAsia="宋体" w:hAnsi="Book Antiqua"/>
          <w:kern w:val="2"/>
          <w:lang w:eastAsia="zh-CN"/>
        </w:rPr>
        <w:t>Agresti</w:t>
      </w:r>
      <w:proofErr w:type="spellEnd"/>
      <w:r w:rsidRPr="00387988">
        <w:rPr>
          <w:rFonts w:ascii="Book Antiqua" w:eastAsia="宋体" w:hAnsi="Book Antiqua"/>
          <w:kern w:val="2"/>
          <w:lang w:eastAsia="zh-CN"/>
        </w:rPr>
        <w:t xml:space="preserve"> A, </w:t>
      </w:r>
      <w:proofErr w:type="spellStart"/>
      <w:r w:rsidRPr="00387988">
        <w:rPr>
          <w:rFonts w:ascii="Book Antiqua" w:eastAsia="宋体" w:hAnsi="Book Antiqua"/>
          <w:kern w:val="2"/>
          <w:lang w:eastAsia="zh-CN"/>
        </w:rPr>
        <w:t>Trisciuoglio</w:t>
      </w:r>
      <w:proofErr w:type="spellEnd"/>
      <w:r w:rsidRPr="00387988">
        <w:rPr>
          <w:rFonts w:ascii="Book Antiqua" w:eastAsia="宋体" w:hAnsi="Book Antiqua"/>
          <w:kern w:val="2"/>
          <w:lang w:eastAsia="zh-CN"/>
        </w:rPr>
        <w:t xml:space="preserve"> L, </w:t>
      </w:r>
      <w:proofErr w:type="spellStart"/>
      <w:r w:rsidRPr="00387988">
        <w:rPr>
          <w:rFonts w:ascii="Book Antiqua" w:eastAsia="宋体" w:hAnsi="Book Antiqua"/>
          <w:kern w:val="2"/>
          <w:lang w:eastAsia="zh-CN"/>
        </w:rPr>
        <w:t>Musco</w:t>
      </w:r>
      <w:proofErr w:type="spellEnd"/>
      <w:r w:rsidRPr="00387988">
        <w:rPr>
          <w:rFonts w:ascii="Book Antiqua" w:eastAsia="宋体" w:hAnsi="Book Antiqua"/>
          <w:kern w:val="2"/>
          <w:lang w:eastAsia="zh-CN"/>
        </w:rPr>
        <w:t xml:space="preserve"> G, Bianchi ME. Glycyrrhizin binds to high-mobility group box 1 protein and inhibits its cytokine activities. </w:t>
      </w:r>
      <w:proofErr w:type="spellStart"/>
      <w:r w:rsidRPr="00387988">
        <w:rPr>
          <w:rFonts w:ascii="Book Antiqua" w:eastAsia="宋体" w:hAnsi="Book Antiqua"/>
          <w:i/>
          <w:kern w:val="2"/>
          <w:lang w:eastAsia="zh-CN"/>
        </w:rPr>
        <w:t>Chem</w:t>
      </w:r>
      <w:proofErr w:type="spellEnd"/>
      <w:r w:rsidRPr="00387988">
        <w:rPr>
          <w:rFonts w:ascii="Book Antiqua" w:eastAsia="宋体" w:hAnsi="Book Antiqua"/>
          <w:i/>
          <w:kern w:val="2"/>
          <w:lang w:eastAsia="zh-CN"/>
        </w:rPr>
        <w:t xml:space="preserve"> </w:t>
      </w:r>
      <w:proofErr w:type="spellStart"/>
      <w:r w:rsidRPr="00387988">
        <w:rPr>
          <w:rFonts w:ascii="Book Antiqua" w:eastAsia="宋体" w:hAnsi="Book Antiqua"/>
          <w:i/>
          <w:kern w:val="2"/>
          <w:lang w:eastAsia="zh-CN"/>
        </w:rPr>
        <w:t>Biol</w:t>
      </w:r>
      <w:proofErr w:type="spellEnd"/>
      <w:r w:rsidRPr="00387988">
        <w:rPr>
          <w:rFonts w:ascii="Book Antiqua" w:eastAsia="宋体" w:hAnsi="Book Antiqua"/>
          <w:kern w:val="2"/>
          <w:lang w:eastAsia="zh-CN"/>
        </w:rPr>
        <w:t xml:space="preserve"> 2007; </w:t>
      </w:r>
      <w:r w:rsidRPr="00387988">
        <w:rPr>
          <w:rFonts w:ascii="Book Antiqua" w:eastAsia="宋体" w:hAnsi="Book Antiqua"/>
          <w:b/>
          <w:kern w:val="2"/>
          <w:lang w:eastAsia="zh-CN"/>
        </w:rPr>
        <w:t>14</w:t>
      </w:r>
      <w:r w:rsidRPr="00387988">
        <w:rPr>
          <w:rFonts w:ascii="Book Antiqua" w:eastAsia="宋体" w:hAnsi="Book Antiqua"/>
          <w:kern w:val="2"/>
          <w:lang w:eastAsia="zh-CN"/>
        </w:rPr>
        <w:t>: 431-441 [PMID: 17462578 DOI: 10.1016/j.chembiol.2007.03.007]</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r w:rsidRPr="00387988">
        <w:rPr>
          <w:rFonts w:ascii="Book Antiqua" w:eastAsia="宋体" w:hAnsi="Book Antiqua"/>
          <w:kern w:val="2"/>
          <w:lang w:eastAsia="zh-CN"/>
        </w:rPr>
        <w:t xml:space="preserve">17 </w:t>
      </w:r>
      <w:proofErr w:type="spellStart"/>
      <w:r w:rsidRPr="00387988">
        <w:rPr>
          <w:rFonts w:ascii="Book Antiqua" w:eastAsia="宋体" w:hAnsi="Book Antiqua"/>
          <w:b/>
          <w:kern w:val="2"/>
          <w:lang w:eastAsia="zh-CN"/>
        </w:rPr>
        <w:t>Minsart</w:t>
      </w:r>
      <w:proofErr w:type="spellEnd"/>
      <w:r w:rsidRPr="00387988">
        <w:rPr>
          <w:rFonts w:ascii="Book Antiqua" w:eastAsia="宋体" w:hAnsi="Book Antiqua"/>
          <w:b/>
          <w:kern w:val="2"/>
          <w:lang w:eastAsia="zh-CN"/>
        </w:rPr>
        <w:t xml:space="preserve"> C</w:t>
      </w:r>
      <w:r w:rsidRPr="00387988">
        <w:rPr>
          <w:rFonts w:ascii="Book Antiqua" w:eastAsia="宋体" w:hAnsi="Book Antiqua"/>
          <w:kern w:val="2"/>
          <w:lang w:eastAsia="zh-CN"/>
        </w:rPr>
        <w:t xml:space="preserve">, </w:t>
      </w:r>
      <w:proofErr w:type="spellStart"/>
      <w:r w:rsidRPr="00387988">
        <w:rPr>
          <w:rFonts w:ascii="Book Antiqua" w:eastAsia="宋体" w:hAnsi="Book Antiqua"/>
          <w:kern w:val="2"/>
          <w:lang w:eastAsia="zh-CN"/>
        </w:rPr>
        <w:t>Liefferinckx</w:t>
      </w:r>
      <w:proofErr w:type="spellEnd"/>
      <w:r w:rsidRPr="00387988">
        <w:rPr>
          <w:rFonts w:ascii="Book Antiqua" w:eastAsia="宋体" w:hAnsi="Book Antiqua"/>
          <w:kern w:val="2"/>
          <w:lang w:eastAsia="zh-CN"/>
        </w:rPr>
        <w:t xml:space="preserve"> C, </w:t>
      </w:r>
      <w:proofErr w:type="spellStart"/>
      <w:r w:rsidRPr="00387988">
        <w:rPr>
          <w:rFonts w:ascii="Book Antiqua" w:eastAsia="宋体" w:hAnsi="Book Antiqua"/>
          <w:kern w:val="2"/>
          <w:lang w:eastAsia="zh-CN"/>
        </w:rPr>
        <w:t>Lemmers</w:t>
      </w:r>
      <w:proofErr w:type="spellEnd"/>
      <w:r w:rsidRPr="00387988">
        <w:rPr>
          <w:rFonts w:ascii="Book Antiqua" w:eastAsia="宋体" w:hAnsi="Book Antiqua"/>
          <w:kern w:val="2"/>
          <w:lang w:eastAsia="zh-CN"/>
        </w:rPr>
        <w:t xml:space="preserve"> A, </w:t>
      </w:r>
      <w:proofErr w:type="spellStart"/>
      <w:r w:rsidRPr="00387988">
        <w:rPr>
          <w:rFonts w:ascii="Book Antiqua" w:eastAsia="宋体" w:hAnsi="Book Antiqua"/>
          <w:kern w:val="2"/>
          <w:lang w:eastAsia="zh-CN"/>
        </w:rPr>
        <w:t>Dressen</w:t>
      </w:r>
      <w:proofErr w:type="spellEnd"/>
      <w:r w:rsidRPr="00387988">
        <w:rPr>
          <w:rFonts w:ascii="Book Antiqua" w:eastAsia="宋体" w:hAnsi="Book Antiqua"/>
          <w:kern w:val="2"/>
          <w:lang w:eastAsia="zh-CN"/>
        </w:rPr>
        <w:t xml:space="preserve"> C, </w:t>
      </w:r>
      <w:proofErr w:type="spellStart"/>
      <w:r w:rsidRPr="00387988">
        <w:rPr>
          <w:rFonts w:ascii="Book Antiqua" w:eastAsia="宋体" w:hAnsi="Book Antiqua"/>
          <w:kern w:val="2"/>
          <w:lang w:eastAsia="zh-CN"/>
        </w:rPr>
        <w:t>Quertinmont</w:t>
      </w:r>
      <w:proofErr w:type="spellEnd"/>
      <w:r w:rsidRPr="00387988">
        <w:rPr>
          <w:rFonts w:ascii="Book Antiqua" w:eastAsia="宋体" w:hAnsi="Book Antiqua"/>
          <w:kern w:val="2"/>
          <w:lang w:eastAsia="zh-CN"/>
        </w:rPr>
        <w:t xml:space="preserve"> E, </w:t>
      </w:r>
      <w:proofErr w:type="spellStart"/>
      <w:r w:rsidRPr="00387988">
        <w:rPr>
          <w:rFonts w:ascii="Book Antiqua" w:eastAsia="宋体" w:hAnsi="Book Antiqua"/>
          <w:kern w:val="2"/>
          <w:lang w:eastAsia="zh-CN"/>
        </w:rPr>
        <w:t>Leclercq</w:t>
      </w:r>
      <w:proofErr w:type="spellEnd"/>
      <w:r w:rsidRPr="00387988">
        <w:rPr>
          <w:rFonts w:ascii="Book Antiqua" w:eastAsia="宋体" w:hAnsi="Book Antiqua"/>
          <w:kern w:val="2"/>
          <w:lang w:eastAsia="zh-CN"/>
        </w:rPr>
        <w:t xml:space="preserve"> I, </w:t>
      </w:r>
      <w:proofErr w:type="spellStart"/>
      <w:r w:rsidRPr="00387988">
        <w:rPr>
          <w:rFonts w:ascii="Book Antiqua" w:eastAsia="宋体" w:hAnsi="Book Antiqua"/>
          <w:kern w:val="2"/>
          <w:lang w:eastAsia="zh-CN"/>
        </w:rPr>
        <w:lastRenderedPageBreak/>
        <w:t>Devière</w:t>
      </w:r>
      <w:proofErr w:type="spellEnd"/>
      <w:r w:rsidRPr="00387988">
        <w:rPr>
          <w:rFonts w:ascii="Book Antiqua" w:eastAsia="宋体" w:hAnsi="Book Antiqua"/>
          <w:kern w:val="2"/>
          <w:lang w:eastAsia="zh-CN"/>
        </w:rPr>
        <w:t xml:space="preserve"> J, Moreau R, </w:t>
      </w:r>
      <w:proofErr w:type="spellStart"/>
      <w:r w:rsidRPr="00387988">
        <w:rPr>
          <w:rFonts w:ascii="Book Antiqua" w:eastAsia="宋体" w:hAnsi="Book Antiqua"/>
          <w:kern w:val="2"/>
          <w:lang w:eastAsia="zh-CN"/>
        </w:rPr>
        <w:t>Gustot</w:t>
      </w:r>
      <w:proofErr w:type="spellEnd"/>
      <w:r w:rsidRPr="00387988">
        <w:rPr>
          <w:rFonts w:ascii="Book Antiqua" w:eastAsia="宋体" w:hAnsi="Book Antiqua"/>
          <w:kern w:val="2"/>
          <w:lang w:eastAsia="zh-CN"/>
        </w:rPr>
        <w:t xml:space="preserve"> T. New insights in acetaminophen toxicity: HMGB1 contributes by itself to amplify hepatocyte necrosis in vitro through the TLR4-TRIF-RIPK3 axis. </w:t>
      </w:r>
      <w:proofErr w:type="spellStart"/>
      <w:r w:rsidRPr="00387988">
        <w:rPr>
          <w:rFonts w:ascii="Book Antiqua" w:eastAsia="宋体" w:hAnsi="Book Antiqua"/>
          <w:i/>
          <w:kern w:val="2"/>
          <w:lang w:eastAsia="zh-CN"/>
        </w:rPr>
        <w:t>Sci</w:t>
      </w:r>
      <w:proofErr w:type="spellEnd"/>
      <w:r w:rsidRPr="00387988">
        <w:rPr>
          <w:rFonts w:ascii="Book Antiqua" w:eastAsia="宋体" w:hAnsi="Book Antiqua"/>
          <w:i/>
          <w:kern w:val="2"/>
          <w:lang w:eastAsia="zh-CN"/>
        </w:rPr>
        <w:t xml:space="preserve"> Rep</w:t>
      </w:r>
      <w:r w:rsidRPr="00387988">
        <w:rPr>
          <w:rFonts w:ascii="Book Antiqua" w:eastAsia="宋体" w:hAnsi="Book Antiqua"/>
          <w:kern w:val="2"/>
          <w:lang w:eastAsia="zh-CN"/>
        </w:rPr>
        <w:t xml:space="preserve"> 2020; </w:t>
      </w:r>
      <w:r w:rsidRPr="00387988">
        <w:rPr>
          <w:rFonts w:ascii="Book Antiqua" w:eastAsia="宋体" w:hAnsi="Book Antiqua"/>
          <w:b/>
          <w:kern w:val="2"/>
          <w:lang w:eastAsia="zh-CN"/>
        </w:rPr>
        <w:t>10</w:t>
      </w:r>
      <w:r w:rsidRPr="00387988">
        <w:rPr>
          <w:rFonts w:ascii="Book Antiqua" w:eastAsia="宋体" w:hAnsi="Book Antiqua"/>
          <w:kern w:val="2"/>
          <w:lang w:eastAsia="zh-CN"/>
        </w:rPr>
        <w:t>: 5557 [PMID: 32221312 DOI: 10.1038/s41598-020-61270-1]</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r w:rsidRPr="00387988">
        <w:rPr>
          <w:rFonts w:ascii="Book Antiqua" w:eastAsia="宋体" w:hAnsi="Book Antiqua"/>
          <w:kern w:val="2"/>
          <w:lang w:eastAsia="zh-CN"/>
        </w:rPr>
        <w:t xml:space="preserve">18 </w:t>
      </w:r>
      <w:r w:rsidRPr="00387988">
        <w:rPr>
          <w:rFonts w:ascii="Book Antiqua" w:eastAsia="宋体" w:hAnsi="Book Antiqua"/>
          <w:b/>
          <w:kern w:val="2"/>
          <w:lang w:eastAsia="zh-CN"/>
        </w:rPr>
        <w:t>Antoine DJ</w:t>
      </w:r>
      <w:r w:rsidRPr="00387988">
        <w:rPr>
          <w:rFonts w:ascii="Book Antiqua" w:eastAsia="宋体" w:hAnsi="Book Antiqua"/>
          <w:kern w:val="2"/>
          <w:lang w:eastAsia="zh-CN"/>
        </w:rPr>
        <w:t xml:space="preserve">, Williams DP, </w:t>
      </w:r>
      <w:proofErr w:type="spellStart"/>
      <w:r w:rsidRPr="00387988">
        <w:rPr>
          <w:rFonts w:ascii="Book Antiqua" w:eastAsia="宋体" w:hAnsi="Book Antiqua"/>
          <w:kern w:val="2"/>
          <w:lang w:eastAsia="zh-CN"/>
        </w:rPr>
        <w:t>Kipar</w:t>
      </w:r>
      <w:proofErr w:type="spellEnd"/>
      <w:r w:rsidRPr="00387988">
        <w:rPr>
          <w:rFonts w:ascii="Book Antiqua" w:eastAsia="宋体" w:hAnsi="Book Antiqua"/>
          <w:kern w:val="2"/>
          <w:lang w:eastAsia="zh-CN"/>
        </w:rPr>
        <w:t xml:space="preserve"> A, Jenkins RE, Regan SL, </w:t>
      </w:r>
      <w:proofErr w:type="spellStart"/>
      <w:r w:rsidRPr="00387988">
        <w:rPr>
          <w:rFonts w:ascii="Book Antiqua" w:eastAsia="宋体" w:hAnsi="Book Antiqua"/>
          <w:kern w:val="2"/>
          <w:lang w:eastAsia="zh-CN"/>
        </w:rPr>
        <w:t>Sathish</w:t>
      </w:r>
      <w:proofErr w:type="spellEnd"/>
      <w:r w:rsidRPr="00387988">
        <w:rPr>
          <w:rFonts w:ascii="Book Antiqua" w:eastAsia="宋体" w:hAnsi="Book Antiqua"/>
          <w:kern w:val="2"/>
          <w:lang w:eastAsia="zh-CN"/>
        </w:rPr>
        <w:t xml:space="preserve"> JG, </w:t>
      </w:r>
      <w:proofErr w:type="spellStart"/>
      <w:r w:rsidRPr="00387988">
        <w:rPr>
          <w:rFonts w:ascii="Book Antiqua" w:eastAsia="宋体" w:hAnsi="Book Antiqua"/>
          <w:kern w:val="2"/>
          <w:lang w:eastAsia="zh-CN"/>
        </w:rPr>
        <w:t>Kitteringham</w:t>
      </w:r>
      <w:proofErr w:type="spellEnd"/>
      <w:r w:rsidRPr="00387988">
        <w:rPr>
          <w:rFonts w:ascii="Book Antiqua" w:eastAsia="宋体" w:hAnsi="Book Antiqua"/>
          <w:kern w:val="2"/>
          <w:lang w:eastAsia="zh-CN"/>
        </w:rPr>
        <w:t xml:space="preserve"> NR, Park BK. High-mobility group box-1 protein and keratin-18, circulating serum proteins informative of acetaminophen-induced necrosis and apoptosis in vivo. </w:t>
      </w:r>
      <w:proofErr w:type="spellStart"/>
      <w:r w:rsidRPr="00387988">
        <w:rPr>
          <w:rFonts w:ascii="Book Antiqua" w:eastAsia="宋体" w:hAnsi="Book Antiqua"/>
          <w:i/>
          <w:kern w:val="2"/>
          <w:lang w:eastAsia="zh-CN"/>
        </w:rPr>
        <w:t>Toxicol</w:t>
      </w:r>
      <w:proofErr w:type="spellEnd"/>
      <w:r w:rsidRPr="00387988">
        <w:rPr>
          <w:rFonts w:ascii="Book Antiqua" w:eastAsia="宋体" w:hAnsi="Book Antiqua"/>
          <w:i/>
          <w:kern w:val="2"/>
          <w:lang w:eastAsia="zh-CN"/>
        </w:rPr>
        <w:t xml:space="preserve"> </w:t>
      </w:r>
      <w:proofErr w:type="spellStart"/>
      <w:r w:rsidRPr="00387988">
        <w:rPr>
          <w:rFonts w:ascii="Book Antiqua" w:eastAsia="宋体" w:hAnsi="Book Antiqua"/>
          <w:i/>
          <w:kern w:val="2"/>
          <w:lang w:eastAsia="zh-CN"/>
        </w:rPr>
        <w:t>Sci</w:t>
      </w:r>
      <w:proofErr w:type="spellEnd"/>
      <w:r w:rsidRPr="00387988">
        <w:rPr>
          <w:rFonts w:ascii="Book Antiqua" w:eastAsia="宋体" w:hAnsi="Book Antiqua"/>
          <w:kern w:val="2"/>
          <w:lang w:eastAsia="zh-CN"/>
        </w:rPr>
        <w:t xml:space="preserve"> 2009; </w:t>
      </w:r>
      <w:r w:rsidRPr="00387988">
        <w:rPr>
          <w:rFonts w:ascii="Book Antiqua" w:eastAsia="宋体" w:hAnsi="Book Antiqua"/>
          <w:b/>
          <w:kern w:val="2"/>
          <w:lang w:eastAsia="zh-CN"/>
        </w:rPr>
        <w:t>112</w:t>
      </w:r>
      <w:r w:rsidRPr="00387988">
        <w:rPr>
          <w:rFonts w:ascii="Book Antiqua" w:eastAsia="宋体" w:hAnsi="Book Antiqua"/>
          <w:kern w:val="2"/>
          <w:lang w:eastAsia="zh-CN"/>
        </w:rPr>
        <w:t>: 521-531 [PMID: 19783637 DOI: 10.1093/</w:t>
      </w:r>
      <w:proofErr w:type="spellStart"/>
      <w:r w:rsidRPr="00387988">
        <w:rPr>
          <w:rFonts w:ascii="Book Antiqua" w:eastAsia="宋体" w:hAnsi="Book Antiqua"/>
          <w:kern w:val="2"/>
          <w:lang w:eastAsia="zh-CN"/>
        </w:rPr>
        <w:t>toxsci</w:t>
      </w:r>
      <w:proofErr w:type="spellEnd"/>
      <w:r w:rsidRPr="00387988">
        <w:rPr>
          <w:rFonts w:ascii="Book Antiqua" w:eastAsia="宋体" w:hAnsi="Book Antiqua"/>
          <w:kern w:val="2"/>
          <w:lang w:eastAsia="zh-CN"/>
        </w:rPr>
        <w:t>/kfp235]</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r w:rsidRPr="00387988">
        <w:rPr>
          <w:rFonts w:ascii="Book Antiqua" w:eastAsia="宋体" w:hAnsi="Book Antiqua"/>
          <w:kern w:val="2"/>
          <w:lang w:eastAsia="zh-CN"/>
        </w:rPr>
        <w:t xml:space="preserve">19 </w:t>
      </w:r>
      <w:proofErr w:type="spellStart"/>
      <w:r w:rsidRPr="00387988">
        <w:rPr>
          <w:rFonts w:ascii="Book Antiqua" w:eastAsia="宋体" w:hAnsi="Book Antiqua"/>
          <w:b/>
          <w:kern w:val="2"/>
          <w:lang w:eastAsia="zh-CN"/>
        </w:rPr>
        <w:t>Cnop</w:t>
      </w:r>
      <w:proofErr w:type="spellEnd"/>
      <w:r w:rsidRPr="00387988">
        <w:rPr>
          <w:rFonts w:ascii="Book Antiqua" w:eastAsia="宋体" w:hAnsi="Book Antiqua"/>
          <w:b/>
          <w:kern w:val="2"/>
          <w:lang w:eastAsia="zh-CN"/>
        </w:rPr>
        <w:t xml:space="preserve"> M</w:t>
      </w:r>
      <w:r w:rsidRPr="00387988">
        <w:rPr>
          <w:rFonts w:ascii="Book Antiqua" w:eastAsia="宋体" w:hAnsi="Book Antiqua"/>
          <w:kern w:val="2"/>
          <w:lang w:eastAsia="zh-CN"/>
        </w:rPr>
        <w:t xml:space="preserve">, </w:t>
      </w:r>
      <w:proofErr w:type="spellStart"/>
      <w:r w:rsidRPr="00387988">
        <w:rPr>
          <w:rFonts w:ascii="Book Antiqua" w:eastAsia="宋体" w:hAnsi="Book Antiqua"/>
          <w:kern w:val="2"/>
          <w:lang w:eastAsia="zh-CN"/>
        </w:rPr>
        <w:t>Igoillo-Esteve</w:t>
      </w:r>
      <w:proofErr w:type="spellEnd"/>
      <w:r w:rsidRPr="00387988">
        <w:rPr>
          <w:rFonts w:ascii="Book Antiqua" w:eastAsia="宋体" w:hAnsi="Book Antiqua"/>
          <w:kern w:val="2"/>
          <w:lang w:eastAsia="zh-CN"/>
        </w:rPr>
        <w:t xml:space="preserve"> M, </w:t>
      </w:r>
      <w:proofErr w:type="spellStart"/>
      <w:r w:rsidRPr="00387988">
        <w:rPr>
          <w:rFonts w:ascii="Book Antiqua" w:eastAsia="宋体" w:hAnsi="Book Antiqua"/>
          <w:kern w:val="2"/>
          <w:lang w:eastAsia="zh-CN"/>
        </w:rPr>
        <w:t>Rai</w:t>
      </w:r>
      <w:proofErr w:type="spellEnd"/>
      <w:r w:rsidRPr="00387988">
        <w:rPr>
          <w:rFonts w:ascii="Book Antiqua" w:eastAsia="宋体" w:hAnsi="Book Antiqua"/>
          <w:kern w:val="2"/>
          <w:lang w:eastAsia="zh-CN"/>
        </w:rPr>
        <w:t xml:space="preserve"> M, </w:t>
      </w:r>
      <w:proofErr w:type="spellStart"/>
      <w:r w:rsidRPr="00387988">
        <w:rPr>
          <w:rFonts w:ascii="Book Antiqua" w:eastAsia="宋体" w:hAnsi="Book Antiqua"/>
          <w:kern w:val="2"/>
          <w:lang w:eastAsia="zh-CN"/>
        </w:rPr>
        <w:t>Begu</w:t>
      </w:r>
      <w:proofErr w:type="spellEnd"/>
      <w:r w:rsidRPr="00387988">
        <w:rPr>
          <w:rFonts w:ascii="Book Antiqua" w:eastAsia="宋体" w:hAnsi="Book Antiqua"/>
          <w:kern w:val="2"/>
          <w:lang w:eastAsia="zh-CN"/>
        </w:rPr>
        <w:t xml:space="preserve"> A, </w:t>
      </w:r>
      <w:proofErr w:type="spellStart"/>
      <w:r w:rsidRPr="00387988">
        <w:rPr>
          <w:rFonts w:ascii="Book Antiqua" w:eastAsia="宋体" w:hAnsi="Book Antiqua"/>
          <w:kern w:val="2"/>
          <w:lang w:eastAsia="zh-CN"/>
        </w:rPr>
        <w:t>Serroukh</w:t>
      </w:r>
      <w:proofErr w:type="spellEnd"/>
      <w:r w:rsidRPr="00387988">
        <w:rPr>
          <w:rFonts w:ascii="Book Antiqua" w:eastAsia="宋体" w:hAnsi="Book Antiqua"/>
          <w:kern w:val="2"/>
          <w:lang w:eastAsia="zh-CN"/>
        </w:rPr>
        <w:t xml:space="preserve"> Y, </w:t>
      </w:r>
      <w:proofErr w:type="spellStart"/>
      <w:r w:rsidRPr="00387988">
        <w:rPr>
          <w:rFonts w:ascii="Book Antiqua" w:eastAsia="宋体" w:hAnsi="Book Antiqua"/>
          <w:kern w:val="2"/>
          <w:lang w:eastAsia="zh-CN"/>
        </w:rPr>
        <w:t>Depondt</w:t>
      </w:r>
      <w:proofErr w:type="spellEnd"/>
      <w:r w:rsidRPr="00387988">
        <w:rPr>
          <w:rFonts w:ascii="Book Antiqua" w:eastAsia="宋体" w:hAnsi="Book Antiqua"/>
          <w:kern w:val="2"/>
          <w:lang w:eastAsia="zh-CN"/>
        </w:rPr>
        <w:t xml:space="preserve"> C, </w:t>
      </w:r>
      <w:proofErr w:type="spellStart"/>
      <w:r w:rsidRPr="00387988">
        <w:rPr>
          <w:rFonts w:ascii="Book Antiqua" w:eastAsia="宋体" w:hAnsi="Book Antiqua"/>
          <w:kern w:val="2"/>
          <w:lang w:eastAsia="zh-CN"/>
        </w:rPr>
        <w:t>Musuaya</w:t>
      </w:r>
      <w:proofErr w:type="spellEnd"/>
      <w:r w:rsidRPr="00387988">
        <w:rPr>
          <w:rFonts w:ascii="Book Antiqua" w:eastAsia="宋体" w:hAnsi="Book Antiqua"/>
          <w:kern w:val="2"/>
          <w:lang w:eastAsia="zh-CN"/>
        </w:rPr>
        <w:t xml:space="preserve"> AE, </w:t>
      </w:r>
      <w:proofErr w:type="spellStart"/>
      <w:r w:rsidRPr="00387988">
        <w:rPr>
          <w:rFonts w:ascii="Book Antiqua" w:eastAsia="宋体" w:hAnsi="Book Antiqua"/>
          <w:kern w:val="2"/>
          <w:lang w:eastAsia="zh-CN"/>
        </w:rPr>
        <w:t>Marhfour</w:t>
      </w:r>
      <w:proofErr w:type="spellEnd"/>
      <w:r w:rsidRPr="00387988">
        <w:rPr>
          <w:rFonts w:ascii="Book Antiqua" w:eastAsia="宋体" w:hAnsi="Book Antiqua"/>
          <w:kern w:val="2"/>
          <w:lang w:eastAsia="zh-CN"/>
        </w:rPr>
        <w:t xml:space="preserve"> I, </w:t>
      </w:r>
      <w:proofErr w:type="spellStart"/>
      <w:r w:rsidRPr="00387988">
        <w:rPr>
          <w:rFonts w:ascii="Book Antiqua" w:eastAsia="宋体" w:hAnsi="Book Antiqua"/>
          <w:kern w:val="2"/>
          <w:lang w:eastAsia="zh-CN"/>
        </w:rPr>
        <w:t>Ladrière</w:t>
      </w:r>
      <w:proofErr w:type="spellEnd"/>
      <w:r w:rsidRPr="00387988">
        <w:rPr>
          <w:rFonts w:ascii="Book Antiqua" w:eastAsia="宋体" w:hAnsi="Book Antiqua"/>
          <w:kern w:val="2"/>
          <w:lang w:eastAsia="zh-CN"/>
        </w:rPr>
        <w:t xml:space="preserve"> L, Moles Lopez X, </w:t>
      </w:r>
      <w:proofErr w:type="spellStart"/>
      <w:r w:rsidRPr="00387988">
        <w:rPr>
          <w:rFonts w:ascii="Book Antiqua" w:eastAsia="宋体" w:hAnsi="Book Antiqua"/>
          <w:kern w:val="2"/>
          <w:lang w:eastAsia="zh-CN"/>
        </w:rPr>
        <w:t>Lefkaditis</w:t>
      </w:r>
      <w:proofErr w:type="spellEnd"/>
      <w:r w:rsidRPr="00387988">
        <w:rPr>
          <w:rFonts w:ascii="Book Antiqua" w:eastAsia="宋体" w:hAnsi="Book Antiqua"/>
          <w:kern w:val="2"/>
          <w:lang w:eastAsia="zh-CN"/>
        </w:rPr>
        <w:t xml:space="preserve"> D, Moore F, </w:t>
      </w:r>
      <w:proofErr w:type="spellStart"/>
      <w:r w:rsidRPr="00387988">
        <w:rPr>
          <w:rFonts w:ascii="Book Antiqua" w:eastAsia="宋体" w:hAnsi="Book Antiqua"/>
          <w:kern w:val="2"/>
          <w:lang w:eastAsia="zh-CN"/>
        </w:rPr>
        <w:t>Brion</w:t>
      </w:r>
      <w:proofErr w:type="spellEnd"/>
      <w:r w:rsidRPr="00387988">
        <w:rPr>
          <w:rFonts w:ascii="Book Antiqua" w:eastAsia="宋体" w:hAnsi="Book Antiqua"/>
          <w:kern w:val="2"/>
          <w:lang w:eastAsia="zh-CN"/>
        </w:rPr>
        <w:t xml:space="preserve"> JP, Cooper JM, </w:t>
      </w:r>
      <w:proofErr w:type="spellStart"/>
      <w:r w:rsidRPr="00387988">
        <w:rPr>
          <w:rFonts w:ascii="Book Antiqua" w:eastAsia="宋体" w:hAnsi="Book Antiqua"/>
          <w:kern w:val="2"/>
          <w:lang w:eastAsia="zh-CN"/>
        </w:rPr>
        <w:t>Schapira</w:t>
      </w:r>
      <w:proofErr w:type="spellEnd"/>
      <w:r w:rsidRPr="00387988">
        <w:rPr>
          <w:rFonts w:ascii="Book Antiqua" w:eastAsia="宋体" w:hAnsi="Book Antiqua"/>
          <w:kern w:val="2"/>
          <w:lang w:eastAsia="zh-CN"/>
        </w:rPr>
        <w:t xml:space="preserve"> AH, Clark A, </w:t>
      </w:r>
      <w:proofErr w:type="spellStart"/>
      <w:r w:rsidRPr="00387988">
        <w:rPr>
          <w:rFonts w:ascii="Book Antiqua" w:eastAsia="宋体" w:hAnsi="Book Antiqua"/>
          <w:kern w:val="2"/>
          <w:lang w:eastAsia="zh-CN"/>
        </w:rPr>
        <w:t>Koeppen</w:t>
      </w:r>
      <w:proofErr w:type="spellEnd"/>
      <w:r w:rsidRPr="00387988">
        <w:rPr>
          <w:rFonts w:ascii="Book Antiqua" w:eastAsia="宋体" w:hAnsi="Book Antiqua"/>
          <w:kern w:val="2"/>
          <w:lang w:eastAsia="zh-CN"/>
        </w:rPr>
        <w:t xml:space="preserve"> AH, </w:t>
      </w:r>
      <w:proofErr w:type="spellStart"/>
      <w:r w:rsidRPr="00387988">
        <w:rPr>
          <w:rFonts w:ascii="Book Antiqua" w:eastAsia="宋体" w:hAnsi="Book Antiqua"/>
          <w:kern w:val="2"/>
          <w:lang w:eastAsia="zh-CN"/>
        </w:rPr>
        <w:t>Marchetti</w:t>
      </w:r>
      <w:proofErr w:type="spellEnd"/>
      <w:r w:rsidRPr="00387988">
        <w:rPr>
          <w:rFonts w:ascii="Book Antiqua" w:eastAsia="宋体" w:hAnsi="Book Antiqua"/>
          <w:kern w:val="2"/>
          <w:lang w:eastAsia="zh-CN"/>
        </w:rPr>
        <w:t xml:space="preserve"> P, </w:t>
      </w:r>
      <w:proofErr w:type="spellStart"/>
      <w:r w:rsidRPr="00387988">
        <w:rPr>
          <w:rFonts w:ascii="Book Antiqua" w:eastAsia="宋体" w:hAnsi="Book Antiqua"/>
          <w:kern w:val="2"/>
          <w:lang w:eastAsia="zh-CN"/>
        </w:rPr>
        <w:t>Pandolfo</w:t>
      </w:r>
      <w:proofErr w:type="spellEnd"/>
      <w:r w:rsidRPr="00387988">
        <w:rPr>
          <w:rFonts w:ascii="Book Antiqua" w:eastAsia="宋体" w:hAnsi="Book Antiqua"/>
          <w:kern w:val="2"/>
          <w:lang w:eastAsia="zh-CN"/>
        </w:rPr>
        <w:t xml:space="preserve"> M, </w:t>
      </w:r>
      <w:proofErr w:type="spellStart"/>
      <w:r w:rsidRPr="00387988">
        <w:rPr>
          <w:rFonts w:ascii="Book Antiqua" w:eastAsia="宋体" w:hAnsi="Book Antiqua"/>
          <w:kern w:val="2"/>
          <w:lang w:eastAsia="zh-CN"/>
        </w:rPr>
        <w:t>Eizirik</w:t>
      </w:r>
      <w:proofErr w:type="spellEnd"/>
      <w:r w:rsidRPr="00387988">
        <w:rPr>
          <w:rFonts w:ascii="Book Antiqua" w:eastAsia="宋体" w:hAnsi="Book Antiqua"/>
          <w:kern w:val="2"/>
          <w:lang w:eastAsia="zh-CN"/>
        </w:rPr>
        <w:t xml:space="preserve"> DL, </w:t>
      </w:r>
      <w:proofErr w:type="spellStart"/>
      <w:r w:rsidRPr="00387988">
        <w:rPr>
          <w:rFonts w:ascii="Book Antiqua" w:eastAsia="宋体" w:hAnsi="Book Antiqua"/>
          <w:kern w:val="2"/>
          <w:lang w:eastAsia="zh-CN"/>
        </w:rPr>
        <w:t>Féry</w:t>
      </w:r>
      <w:proofErr w:type="spellEnd"/>
      <w:r w:rsidRPr="00387988">
        <w:rPr>
          <w:rFonts w:ascii="Book Antiqua" w:eastAsia="宋体" w:hAnsi="Book Antiqua"/>
          <w:kern w:val="2"/>
          <w:lang w:eastAsia="zh-CN"/>
        </w:rPr>
        <w:t xml:space="preserve"> F. Central role and mechanisms of β-cell dysfunction and death in </w:t>
      </w:r>
      <w:proofErr w:type="spellStart"/>
      <w:r w:rsidRPr="00387988">
        <w:rPr>
          <w:rFonts w:ascii="Book Antiqua" w:eastAsia="宋体" w:hAnsi="Book Antiqua"/>
          <w:kern w:val="2"/>
          <w:lang w:eastAsia="zh-CN"/>
        </w:rPr>
        <w:t>friedreich</w:t>
      </w:r>
      <w:proofErr w:type="spellEnd"/>
      <w:r w:rsidRPr="00387988">
        <w:rPr>
          <w:rFonts w:ascii="Book Antiqua" w:eastAsia="宋体" w:hAnsi="Book Antiqua"/>
          <w:kern w:val="2"/>
          <w:lang w:eastAsia="zh-CN"/>
        </w:rPr>
        <w:t xml:space="preserve"> ataxia-associated diabetes. </w:t>
      </w:r>
      <w:r w:rsidRPr="00387988">
        <w:rPr>
          <w:rFonts w:ascii="Book Antiqua" w:eastAsia="宋体" w:hAnsi="Book Antiqua"/>
          <w:i/>
          <w:kern w:val="2"/>
          <w:lang w:eastAsia="zh-CN"/>
        </w:rPr>
        <w:t xml:space="preserve">Ann </w:t>
      </w:r>
      <w:proofErr w:type="spellStart"/>
      <w:r w:rsidRPr="00387988">
        <w:rPr>
          <w:rFonts w:ascii="Book Antiqua" w:eastAsia="宋体" w:hAnsi="Book Antiqua"/>
          <w:i/>
          <w:kern w:val="2"/>
          <w:lang w:eastAsia="zh-CN"/>
        </w:rPr>
        <w:t>Neurol</w:t>
      </w:r>
      <w:proofErr w:type="spellEnd"/>
      <w:r w:rsidRPr="00387988">
        <w:rPr>
          <w:rFonts w:ascii="Book Antiqua" w:eastAsia="宋体" w:hAnsi="Book Antiqua"/>
          <w:kern w:val="2"/>
          <w:lang w:eastAsia="zh-CN"/>
        </w:rPr>
        <w:t xml:space="preserve"> 2012; </w:t>
      </w:r>
      <w:r w:rsidRPr="00387988">
        <w:rPr>
          <w:rFonts w:ascii="Book Antiqua" w:eastAsia="宋体" w:hAnsi="Book Antiqua"/>
          <w:b/>
          <w:kern w:val="2"/>
          <w:lang w:eastAsia="zh-CN"/>
        </w:rPr>
        <w:t>72</w:t>
      </w:r>
      <w:r w:rsidRPr="00387988">
        <w:rPr>
          <w:rFonts w:ascii="Book Antiqua" w:eastAsia="宋体" w:hAnsi="Book Antiqua"/>
          <w:kern w:val="2"/>
          <w:lang w:eastAsia="zh-CN"/>
        </w:rPr>
        <w:t>: 971-982 [PMID: 23280845 DOI: 10.1002/ana.23698]</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r w:rsidRPr="00387988">
        <w:rPr>
          <w:rFonts w:ascii="Book Antiqua" w:eastAsia="宋体" w:hAnsi="Book Antiqua"/>
          <w:kern w:val="2"/>
          <w:lang w:eastAsia="zh-CN"/>
        </w:rPr>
        <w:t xml:space="preserve">20 </w:t>
      </w:r>
      <w:proofErr w:type="spellStart"/>
      <w:r w:rsidRPr="00387988">
        <w:rPr>
          <w:rFonts w:ascii="Book Antiqua" w:eastAsia="宋体" w:hAnsi="Book Antiqua"/>
          <w:b/>
          <w:kern w:val="2"/>
          <w:lang w:eastAsia="zh-CN"/>
        </w:rPr>
        <w:t>Decaestecker</w:t>
      </w:r>
      <w:proofErr w:type="spellEnd"/>
      <w:r w:rsidRPr="00387988">
        <w:rPr>
          <w:rFonts w:ascii="Book Antiqua" w:eastAsia="宋体" w:hAnsi="Book Antiqua"/>
          <w:b/>
          <w:kern w:val="2"/>
          <w:lang w:eastAsia="zh-CN"/>
        </w:rPr>
        <w:t xml:space="preserve"> C</w:t>
      </w:r>
      <w:r w:rsidRPr="00387988">
        <w:rPr>
          <w:rFonts w:ascii="Book Antiqua" w:eastAsia="宋体" w:hAnsi="Book Antiqua"/>
          <w:kern w:val="2"/>
          <w:lang w:eastAsia="zh-CN"/>
        </w:rPr>
        <w:t xml:space="preserve">, Lopez XM, </w:t>
      </w:r>
      <w:proofErr w:type="spellStart"/>
      <w:r w:rsidRPr="00387988">
        <w:rPr>
          <w:rFonts w:ascii="Book Antiqua" w:eastAsia="宋体" w:hAnsi="Book Antiqua"/>
          <w:kern w:val="2"/>
          <w:lang w:eastAsia="zh-CN"/>
        </w:rPr>
        <w:t>D'Haene</w:t>
      </w:r>
      <w:proofErr w:type="spellEnd"/>
      <w:r w:rsidRPr="00387988">
        <w:rPr>
          <w:rFonts w:ascii="Book Antiqua" w:eastAsia="宋体" w:hAnsi="Book Antiqua"/>
          <w:kern w:val="2"/>
          <w:lang w:eastAsia="zh-CN"/>
        </w:rPr>
        <w:t xml:space="preserve"> N, Roland I, </w:t>
      </w:r>
      <w:proofErr w:type="spellStart"/>
      <w:r w:rsidRPr="00387988">
        <w:rPr>
          <w:rFonts w:ascii="Book Antiqua" w:eastAsia="宋体" w:hAnsi="Book Antiqua"/>
          <w:kern w:val="2"/>
          <w:lang w:eastAsia="zh-CN"/>
        </w:rPr>
        <w:t>Guendouz</w:t>
      </w:r>
      <w:proofErr w:type="spellEnd"/>
      <w:r w:rsidRPr="00387988">
        <w:rPr>
          <w:rFonts w:ascii="Book Antiqua" w:eastAsia="宋体" w:hAnsi="Book Antiqua"/>
          <w:kern w:val="2"/>
          <w:lang w:eastAsia="zh-CN"/>
        </w:rPr>
        <w:t xml:space="preserve"> S, </w:t>
      </w:r>
      <w:proofErr w:type="spellStart"/>
      <w:r w:rsidRPr="00387988">
        <w:rPr>
          <w:rFonts w:ascii="Book Antiqua" w:eastAsia="宋体" w:hAnsi="Book Antiqua"/>
          <w:kern w:val="2"/>
          <w:lang w:eastAsia="zh-CN"/>
        </w:rPr>
        <w:t>Duponchelle</w:t>
      </w:r>
      <w:proofErr w:type="spellEnd"/>
      <w:r w:rsidRPr="00387988">
        <w:rPr>
          <w:rFonts w:ascii="Book Antiqua" w:eastAsia="宋体" w:hAnsi="Book Antiqua"/>
          <w:kern w:val="2"/>
          <w:lang w:eastAsia="zh-CN"/>
        </w:rPr>
        <w:t xml:space="preserve"> C, </w:t>
      </w:r>
      <w:proofErr w:type="spellStart"/>
      <w:r w:rsidRPr="00387988">
        <w:rPr>
          <w:rFonts w:ascii="Book Antiqua" w:eastAsia="宋体" w:hAnsi="Book Antiqua"/>
          <w:kern w:val="2"/>
          <w:lang w:eastAsia="zh-CN"/>
        </w:rPr>
        <w:t>Berton</w:t>
      </w:r>
      <w:proofErr w:type="spellEnd"/>
      <w:r w:rsidRPr="00387988">
        <w:rPr>
          <w:rFonts w:ascii="Book Antiqua" w:eastAsia="宋体" w:hAnsi="Book Antiqua"/>
          <w:kern w:val="2"/>
          <w:lang w:eastAsia="zh-CN"/>
        </w:rPr>
        <w:t xml:space="preserve"> A, </w:t>
      </w:r>
      <w:proofErr w:type="spellStart"/>
      <w:r w:rsidRPr="00387988">
        <w:rPr>
          <w:rFonts w:ascii="Book Antiqua" w:eastAsia="宋体" w:hAnsi="Book Antiqua"/>
          <w:kern w:val="2"/>
          <w:lang w:eastAsia="zh-CN"/>
        </w:rPr>
        <w:t>Debeir</w:t>
      </w:r>
      <w:proofErr w:type="spellEnd"/>
      <w:r w:rsidRPr="00387988">
        <w:rPr>
          <w:rFonts w:ascii="Book Antiqua" w:eastAsia="宋体" w:hAnsi="Book Antiqua"/>
          <w:kern w:val="2"/>
          <w:lang w:eastAsia="zh-CN"/>
        </w:rPr>
        <w:t xml:space="preserve"> O, Salmon I. Requirements for the valid quantification of </w:t>
      </w:r>
      <w:proofErr w:type="spellStart"/>
      <w:r w:rsidRPr="00387988">
        <w:rPr>
          <w:rFonts w:ascii="Book Antiqua" w:eastAsia="宋体" w:hAnsi="Book Antiqua"/>
          <w:kern w:val="2"/>
          <w:lang w:eastAsia="zh-CN"/>
        </w:rPr>
        <w:t>immunostains</w:t>
      </w:r>
      <w:proofErr w:type="spellEnd"/>
      <w:r w:rsidRPr="00387988">
        <w:rPr>
          <w:rFonts w:ascii="Book Antiqua" w:eastAsia="宋体" w:hAnsi="Book Antiqua"/>
          <w:kern w:val="2"/>
          <w:lang w:eastAsia="zh-CN"/>
        </w:rPr>
        <w:t xml:space="preserve"> on tissue microarray materials using image analysis. </w:t>
      </w:r>
      <w:r w:rsidRPr="00387988">
        <w:rPr>
          <w:rFonts w:ascii="Book Antiqua" w:eastAsia="宋体" w:hAnsi="Book Antiqua"/>
          <w:i/>
          <w:kern w:val="2"/>
          <w:lang w:eastAsia="zh-CN"/>
        </w:rPr>
        <w:t>Proteomics</w:t>
      </w:r>
      <w:r w:rsidRPr="00387988">
        <w:rPr>
          <w:rFonts w:ascii="Book Antiqua" w:eastAsia="宋体" w:hAnsi="Book Antiqua"/>
          <w:kern w:val="2"/>
          <w:lang w:eastAsia="zh-CN"/>
        </w:rPr>
        <w:t xml:space="preserve"> 2009; </w:t>
      </w:r>
      <w:r w:rsidRPr="00387988">
        <w:rPr>
          <w:rFonts w:ascii="Book Antiqua" w:eastAsia="宋体" w:hAnsi="Book Antiqua"/>
          <w:b/>
          <w:kern w:val="2"/>
          <w:lang w:eastAsia="zh-CN"/>
        </w:rPr>
        <w:t>9</w:t>
      </w:r>
      <w:r w:rsidRPr="00387988">
        <w:rPr>
          <w:rFonts w:ascii="Book Antiqua" w:eastAsia="宋体" w:hAnsi="Book Antiqua"/>
          <w:kern w:val="2"/>
          <w:lang w:eastAsia="zh-CN"/>
        </w:rPr>
        <w:t>: 4478-4494 [PMID: 19670370 DOI: 10.1002/pmic.200800936]</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proofErr w:type="gramStart"/>
      <w:r w:rsidRPr="00387988">
        <w:rPr>
          <w:rFonts w:ascii="Book Antiqua" w:eastAsia="宋体" w:hAnsi="Book Antiqua"/>
          <w:kern w:val="2"/>
          <w:lang w:eastAsia="zh-CN"/>
        </w:rPr>
        <w:t xml:space="preserve">21 </w:t>
      </w:r>
      <w:proofErr w:type="spellStart"/>
      <w:r w:rsidRPr="00387988">
        <w:rPr>
          <w:rFonts w:ascii="Book Antiqua" w:eastAsia="宋体" w:hAnsi="Book Antiqua"/>
          <w:b/>
          <w:kern w:val="2"/>
          <w:lang w:eastAsia="zh-CN"/>
        </w:rPr>
        <w:t>Pfaffl</w:t>
      </w:r>
      <w:proofErr w:type="spellEnd"/>
      <w:r w:rsidRPr="00387988">
        <w:rPr>
          <w:rFonts w:ascii="Book Antiqua" w:eastAsia="宋体" w:hAnsi="Book Antiqua"/>
          <w:b/>
          <w:kern w:val="2"/>
          <w:lang w:eastAsia="zh-CN"/>
        </w:rPr>
        <w:t xml:space="preserve"> MW</w:t>
      </w:r>
      <w:r w:rsidRPr="00387988">
        <w:rPr>
          <w:rFonts w:ascii="Book Antiqua" w:eastAsia="宋体" w:hAnsi="Book Antiqua"/>
          <w:kern w:val="2"/>
          <w:lang w:eastAsia="zh-CN"/>
        </w:rPr>
        <w:t>.</w:t>
      </w:r>
      <w:proofErr w:type="gramEnd"/>
      <w:r w:rsidRPr="00387988">
        <w:rPr>
          <w:rFonts w:ascii="Book Antiqua" w:eastAsia="宋体" w:hAnsi="Book Antiqua"/>
          <w:kern w:val="2"/>
          <w:lang w:eastAsia="zh-CN"/>
        </w:rPr>
        <w:t xml:space="preserve"> </w:t>
      </w:r>
      <w:proofErr w:type="gramStart"/>
      <w:r w:rsidRPr="00387988">
        <w:rPr>
          <w:rFonts w:ascii="Book Antiqua" w:eastAsia="宋体" w:hAnsi="Book Antiqua"/>
          <w:kern w:val="2"/>
          <w:lang w:eastAsia="zh-CN"/>
        </w:rPr>
        <w:t>A new mathematical model for relative quantification in real-time RT-PCR.</w:t>
      </w:r>
      <w:proofErr w:type="gramEnd"/>
      <w:r w:rsidRPr="00387988">
        <w:rPr>
          <w:rFonts w:ascii="Book Antiqua" w:eastAsia="宋体" w:hAnsi="Book Antiqua"/>
          <w:kern w:val="2"/>
          <w:lang w:eastAsia="zh-CN"/>
        </w:rPr>
        <w:t xml:space="preserve"> </w:t>
      </w:r>
      <w:r w:rsidRPr="00387988">
        <w:rPr>
          <w:rFonts w:ascii="Book Antiqua" w:eastAsia="宋体" w:hAnsi="Book Antiqua"/>
          <w:i/>
          <w:kern w:val="2"/>
          <w:lang w:eastAsia="zh-CN"/>
        </w:rPr>
        <w:t>Nucleic Acids Res</w:t>
      </w:r>
      <w:r w:rsidRPr="00387988">
        <w:rPr>
          <w:rFonts w:ascii="Book Antiqua" w:eastAsia="宋体" w:hAnsi="Book Antiqua"/>
          <w:kern w:val="2"/>
          <w:lang w:eastAsia="zh-CN"/>
        </w:rPr>
        <w:t xml:space="preserve"> 2001; </w:t>
      </w:r>
      <w:r w:rsidRPr="00387988">
        <w:rPr>
          <w:rFonts w:ascii="Book Antiqua" w:eastAsia="宋体" w:hAnsi="Book Antiqua"/>
          <w:b/>
          <w:kern w:val="2"/>
          <w:lang w:eastAsia="zh-CN"/>
        </w:rPr>
        <w:t>29</w:t>
      </w:r>
      <w:r w:rsidRPr="00387988">
        <w:rPr>
          <w:rFonts w:ascii="Book Antiqua" w:eastAsia="宋体" w:hAnsi="Book Antiqua"/>
          <w:kern w:val="2"/>
          <w:lang w:eastAsia="zh-CN"/>
        </w:rPr>
        <w:t>: e45 [PMID: 11328886 DOI: 10.1093/</w:t>
      </w:r>
      <w:proofErr w:type="spellStart"/>
      <w:r w:rsidRPr="00387988">
        <w:rPr>
          <w:rFonts w:ascii="Book Antiqua" w:eastAsia="宋体" w:hAnsi="Book Antiqua"/>
          <w:kern w:val="2"/>
          <w:lang w:eastAsia="zh-CN"/>
        </w:rPr>
        <w:t>nar</w:t>
      </w:r>
      <w:proofErr w:type="spellEnd"/>
      <w:r w:rsidRPr="00387988">
        <w:rPr>
          <w:rFonts w:ascii="Book Antiqua" w:eastAsia="宋体" w:hAnsi="Book Antiqua"/>
          <w:kern w:val="2"/>
          <w:lang w:eastAsia="zh-CN"/>
        </w:rPr>
        <w:t>/29.9.e45]</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r w:rsidRPr="00387988">
        <w:rPr>
          <w:rFonts w:ascii="Book Antiqua" w:eastAsia="宋体" w:hAnsi="Book Antiqua"/>
          <w:kern w:val="2"/>
          <w:lang w:eastAsia="zh-CN"/>
        </w:rPr>
        <w:t xml:space="preserve">22 </w:t>
      </w:r>
      <w:r w:rsidRPr="00387988">
        <w:rPr>
          <w:rFonts w:ascii="Book Antiqua" w:eastAsia="宋体" w:hAnsi="Book Antiqua"/>
          <w:b/>
          <w:kern w:val="2"/>
          <w:lang w:eastAsia="zh-CN"/>
        </w:rPr>
        <w:t>Yang G</w:t>
      </w:r>
      <w:r w:rsidRPr="00387988">
        <w:rPr>
          <w:rFonts w:ascii="Book Antiqua" w:eastAsia="宋体" w:hAnsi="Book Antiqua"/>
          <w:kern w:val="2"/>
          <w:lang w:eastAsia="zh-CN"/>
        </w:rPr>
        <w:t xml:space="preserve">, Zhang L, Ma L, Jiang R, </w:t>
      </w:r>
      <w:proofErr w:type="spellStart"/>
      <w:r w:rsidRPr="00387988">
        <w:rPr>
          <w:rFonts w:ascii="Book Antiqua" w:eastAsia="宋体" w:hAnsi="Book Antiqua"/>
          <w:kern w:val="2"/>
          <w:lang w:eastAsia="zh-CN"/>
        </w:rPr>
        <w:t>Kuang</w:t>
      </w:r>
      <w:proofErr w:type="spellEnd"/>
      <w:r w:rsidRPr="00387988">
        <w:rPr>
          <w:rFonts w:ascii="Book Antiqua" w:eastAsia="宋体" w:hAnsi="Book Antiqua"/>
          <w:kern w:val="2"/>
          <w:lang w:eastAsia="zh-CN"/>
        </w:rPr>
        <w:t xml:space="preserve"> G, Li K, Tie H, Wang B, Chen X, </w:t>
      </w:r>
      <w:proofErr w:type="spellStart"/>
      <w:r w:rsidRPr="00387988">
        <w:rPr>
          <w:rFonts w:ascii="Book Antiqua" w:eastAsia="宋体" w:hAnsi="Book Antiqua"/>
          <w:kern w:val="2"/>
          <w:lang w:eastAsia="zh-CN"/>
        </w:rPr>
        <w:t>Xie</w:t>
      </w:r>
      <w:proofErr w:type="spellEnd"/>
      <w:r w:rsidRPr="00387988">
        <w:rPr>
          <w:rFonts w:ascii="Book Antiqua" w:eastAsia="宋体" w:hAnsi="Book Antiqua"/>
          <w:kern w:val="2"/>
          <w:lang w:eastAsia="zh-CN"/>
        </w:rPr>
        <w:t xml:space="preserve"> T, Gong X, Wan J. </w:t>
      </w:r>
      <w:proofErr w:type="spellStart"/>
      <w:r w:rsidRPr="00387988">
        <w:rPr>
          <w:rFonts w:ascii="Book Antiqua" w:eastAsia="宋体" w:hAnsi="Book Antiqua"/>
          <w:kern w:val="2"/>
          <w:lang w:eastAsia="zh-CN"/>
        </w:rPr>
        <w:t>Glycyrrhetinic</w:t>
      </w:r>
      <w:proofErr w:type="spellEnd"/>
      <w:r w:rsidRPr="00387988">
        <w:rPr>
          <w:rFonts w:ascii="Book Antiqua" w:eastAsia="宋体" w:hAnsi="Book Antiqua"/>
          <w:kern w:val="2"/>
          <w:lang w:eastAsia="zh-CN"/>
        </w:rPr>
        <w:t xml:space="preserve"> acid prevents acetaminophen-induced acute liver injury via the inhibition of CYP2E1 expression and HMGB1-TLR4 signal activation in mice. </w:t>
      </w:r>
      <w:proofErr w:type="spellStart"/>
      <w:r w:rsidRPr="00387988">
        <w:rPr>
          <w:rFonts w:ascii="Book Antiqua" w:eastAsia="宋体" w:hAnsi="Book Antiqua"/>
          <w:i/>
          <w:kern w:val="2"/>
          <w:lang w:eastAsia="zh-CN"/>
        </w:rPr>
        <w:t>Int</w:t>
      </w:r>
      <w:proofErr w:type="spellEnd"/>
      <w:r w:rsidRPr="00387988">
        <w:rPr>
          <w:rFonts w:ascii="Book Antiqua" w:eastAsia="宋体" w:hAnsi="Book Antiqua"/>
          <w:i/>
          <w:kern w:val="2"/>
          <w:lang w:eastAsia="zh-CN"/>
        </w:rPr>
        <w:t xml:space="preserve"> </w:t>
      </w:r>
      <w:proofErr w:type="spellStart"/>
      <w:r w:rsidRPr="00387988">
        <w:rPr>
          <w:rFonts w:ascii="Book Antiqua" w:eastAsia="宋体" w:hAnsi="Book Antiqua"/>
          <w:i/>
          <w:kern w:val="2"/>
          <w:lang w:eastAsia="zh-CN"/>
        </w:rPr>
        <w:t>Immunopharmacol</w:t>
      </w:r>
      <w:proofErr w:type="spellEnd"/>
      <w:r w:rsidRPr="00387988">
        <w:rPr>
          <w:rFonts w:ascii="Book Antiqua" w:eastAsia="宋体" w:hAnsi="Book Antiqua"/>
          <w:kern w:val="2"/>
          <w:lang w:eastAsia="zh-CN"/>
        </w:rPr>
        <w:t xml:space="preserve"> 2017; </w:t>
      </w:r>
      <w:r w:rsidRPr="00387988">
        <w:rPr>
          <w:rFonts w:ascii="Book Antiqua" w:eastAsia="宋体" w:hAnsi="Book Antiqua"/>
          <w:b/>
          <w:kern w:val="2"/>
          <w:lang w:eastAsia="zh-CN"/>
        </w:rPr>
        <w:t>50</w:t>
      </w:r>
      <w:r w:rsidRPr="00387988">
        <w:rPr>
          <w:rFonts w:ascii="Book Antiqua" w:eastAsia="宋体" w:hAnsi="Book Antiqua"/>
          <w:kern w:val="2"/>
          <w:lang w:eastAsia="zh-CN"/>
        </w:rPr>
        <w:t>: 186-193 [PMID: 28668488 DOI: 10.1016/j.intimp.2017.06.027]</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r w:rsidRPr="00387988">
        <w:rPr>
          <w:rFonts w:ascii="Book Antiqua" w:eastAsia="宋体" w:hAnsi="Book Antiqua"/>
          <w:kern w:val="2"/>
          <w:lang w:eastAsia="zh-CN"/>
        </w:rPr>
        <w:t xml:space="preserve">23 </w:t>
      </w:r>
      <w:r w:rsidRPr="00387988">
        <w:rPr>
          <w:rFonts w:ascii="Book Antiqua" w:eastAsia="宋体" w:hAnsi="Book Antiqua"/>
          <w:b/>
          <w:kern w:val="2"/>
          <w:lang w:eastAsia="zh-CN"/>
        </w:rPr>
        <w:t>Yan T</w:t>
      </w:r>
      <w:r w:rsidRPr="00387988">
        <w:rPr>
          <w:rFonts w:ascii="Book Antiqua" w:eastAsia="宋体" w:hAnsi="Book Antiqua"/>
          <w:kern w:val="2"/>
          <w:lang w:eastAsia="zh-CN"/>
        </w:rPr>
        <w:t xml:space="preserve">, Wang H, Zhao M, </w:t>
      </w:r>
      <w:proofErr w:type="spellStart"/>
      <w:r w:rsidRPr="00387988">
        <w:rPr>
          <w:rFonts w:ascii="Book Antiqua" w:eastAsia="宋体" w:hAnsi="Book Antiqua"/>
          <w:kern w:val="2"/>
          <w:lang w:eastAsia="zh-CN"/>
        </w:rPr>
        <w:t>Yagai</w:t>
      </w:r>
      <w:proofErr w:type="spellEnd"/>
      <w:r w:rsidRPr="00387988">
        <w:rPr>
          <w:rFonts w:ascii="Book Antiqua" w:eastAsia="宋体" w:hAnsi="Book Antiqua"/>
          <w:kern w:val="2"/>
          <w:lang w:eastAsia="zh-CN"/>
        </w:rPr>
        <w:t xml:space="preserve"> T, Chai Y, </w:t>
      </w:r>
      <w:proofErr w:type="spellStart"/>
      <w:r w:rsidRPr="00387988">
        <w:rPr>
          <w:rFonts w:ascii="Book Antiqua" w:eastAsia="宋体" w:hAnsi="Book Antiqua"/>
          <w:kern w:val="2"/>
          <w:lang w:eastAsia="zh-CN"/>
        </w:rPr>
        <w:t>Krausz</w:t>
      </w:r>
      <w:proofErr w:type="spellEnd"/>
      <w:r w:rsidRPr="00387988">
        <w:rPr>
          <w:rFonts w:ascii="Book Antiqua" w:eastAsia="宋体" w:hAnsi="Book Antiqua"/>
          <w:kern w:val="2"/>
          <w:lang w:eastAsia="zh-CN"/>
        </w:rPr>
        <w:t xml:space="preserve"> KW, </w:t>
      </w:r>
      <w:proofErr w:type="spellStart"/>
      <w:r w:rsidRPr="00387988">
        <w:rPr>
          <w:rFonts w:ascii="Book Antiqua" w:eastAsia="宋体" w:hAnsi="Book Antiqua"/>
          <w:kern w:val="2"/>
          <w:lang w:eastAsia="zh-CN"/>
        </w:rPr>
        <w:t>Xie</w:t>
      </w:r>
      <w:proofErr w:type="spellEnd"/>
      <w:r w:rsidRPr="00387988">
        <w:rPr>
          <w:rFonts w:ascii="Book Antiqua" w:eastAsia="宋体" w:hAnsi="Book Antiqua"/>
          <w:kern w:val="2"/>
          <w:lang w:eastAsia="zh-CN"/>
        </w:rPr>
        <w:t xml:space="preserve"> C, Cheng X, Zhang J, </w:t>
      </w:r>
      <w:proofErr w:type="spellStart"/>
      <w:r w:rsidRPr="00387988">
        <w:rPr>
          <w:rFonts w:ascii="Book Antiqua" w:eastAsia="宋体" w:hAnsi="Book Antiqua"/>
          <w:kern w:val="2"/>
          <w:lang w:eastAsia="zh-CN"/>
        </w:rPr>
        <w:t>Che</w:t>
      </w:r>
      <w:proofErr w:type="spellEnd"/>
      <w:r w:rsidRPr="00387988">
        <w:rPr>
          <w:rFonts w:ascii="Book Antiqua" w:eastAsia="宋体" w:hAnsi="Book Antiqua"/>
          <w:kern w:val="2"/>
          <w:lang w:eastAsia="zh-CN"/>
        </w:rPr>
        <w:t xml:space="preserve"> Y, Li F, Wu Y, </w:t>
      </w:r>
      <w:proofErr w:type="spellStart"/>
      <w:r w:rsidRPr="00387988">
        <w:rPr>
          <w:rFonts w:ascii="Book Antiqua" w:eastAsia="宋体" w:hAnsi="Book Antiqua"/>
          <w:kern w:val="2"/>
          <w:lang w:eastAsia="zh-CN"/>
        </w:rPr>
        <w:t>Brocker</w:t>
      </w:r>
      <w:proofErr w:type="spellEnd"/>
      <w:r w:rsidRPr="00387988">
        <w:rPr>
          <w:rFonts w:ascii="Book Antiqua" w:eastAsia="宋体" w:hAnsi="Book Antiqua"/>
          <w:kern w:val="2"/>
          <w:lang w:eastAsia="zh-CN"/>
        </w:rPr>
        <w:t xml:space="preserve"> CN, Gonzalez FJ, Wang G, </w:t>
      </w:r>
      <w:proofErr w:type="spellStart"/>
      <w:r w:rsidRPr="00387988">
        <w:rPr>
          <w:rFonts w:ascii="Book Antiqua" w:eastAsia="宋体" w:hAnsi="Book Antiqua"/>
          <w:kern w:val="2"/>
          <w:lang w:eastAsia="zh-CN"/>
        </w:rPr>
        <w:t>Hao</w:t>
      </w:r>
      <w:proofErr w:type="spellEnd"/>
      <w:r w:rsidRPr="00387988">
        <w:rPr>
          <w:rFonts w:ascii="Book Antiqua" w:eastAsia="宋体" w:hAnsi="Book Antiqua"/>
          <w:kern w:val="2"/>
          <w:lang w:eastAsia="zh-CN"/>
        </w:rPr>
        <w:t xml:space="preserve"> H. Glycyrrhizin Protects against Acetaminophen-Induced Acute Liver Injury via Alleviating Tumor Necrosis Factor α-Mediated Apoptosis. </w:t>
      </w:r>
      <w:r w:rsidRPr="00387988">
        <w:rPr>
          <w:rFonts w:ascii="Book Antiqua" w:eastAsia="宋体" w:hAnsi="Book Antiqua"/>
          <w:i/>
          <w:kern w:val="2"/>
          <w:lang w:eastAsia="zh-CN"/>
        </w:rPr>
        <w:t xml:space="preserve">Drug </w:t>
      </w:r>
      <w:proofErr w:type="spellStart"/>
      <w:r w:rsidRPr="00387988">
        <w:rPr>
          <w:rFonts w:ascii="Book Antiqua" w:eastAsia="宋体" w:hAnsi="Book Antiqua"/>
          <w:i/>
          <w:kern w:val="2"/>
          <w:lang w:eastAsia="zh-CN"/>
        </w:rPr>
        <w:t>Metab</w:t>
      </w:r>
      <w:proofErr w:type="spellEnd"/>
      <w:r w:rsidRPr="00387988">
        <w:rPr>
          <w:rFonts w:ascii="Book Antiqua" w:eastAsia="宋体" w:hAnsi="Book Antiqua"/>
          <w:i/>
          <w:kern w:val="2"/>
          <w:lang w:eastAsia="zh-CN"/>
        </w:rPr>
        <w:t xml:space="preserve"> </w:t>
      </w:r>
      <w:proofErr w:type="spellStart"/>
      <w:r w:rsidRPr="00387988">
        <w:rPr>
          <w:rFonts w:ascii="Book Antiqua" w:eastAsia="宋体" w:hAnsi="Book Antiqua"/>
          <w:i/>
          <w:kern w:val="2"/>
          <w:lang w:eastAsia="zh-CN"/>
        </w:rPr>
        <w:t>Dispos</w:t>
      </w:r>
      <w:proofErr w:type="spellEnd"/>
      <w:r w:rsidRPr="00387988">
        <w:rPr>
          <w:rFonts w:ascii="Book Antiqua" w:eastAsia="宋体" w:hAnsi="Book Antiqua"/>
          <w:kern w:val="2"/>
          <w:lang w:eastAsia="zh-CN"/>
        </w:rPr>
        <w:t xml:space="preserve"> 2016; </w:t>
      </w:r>
      <w:r w:rsidRPr="00387988">
        <w:rPr>
          <w:rFonts w:ascii="Book Antiqua" w:eastAsia="宋体" w:hAnsi="Book Antiqua"/>
          <w:b/>
          <w:kern w:val="2"/>
          <w:lang w:eastAsia="zh-CN"/>
        </w:rPr>
        <w:t>44</w:t>
      </w:r>
      <w:r w:rsidRPr="00387988">
        <w:rPr>
          <w:rFonts w:ascii="Book Antiqua" w:eastAsia="宋体" w:hAnsi="Book Antiqua"/>
          <w:kern w:val="2"/>
          <w:lang w:eastAsia="zh-CN"/>
        </w:rPr>
        <w:t>: 720-731 [PMID: 26965985 DOI: 10.1124/dmd.116.069419]</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proofErr w:type="gramStart"/>
      <w:r w:rsidRPr="00387988">
        <w:rPr>
          <w:rFonts w:ascii="Book Antiqua" w:eastAsia="宋体" w:hAnsi="Book Antiqua"/>
          <w:kern w:val="2"/>
          <w:lang w:eastAsia="zh-CN"/>
        </w:rPr>
        <w:t xml:space="preserve">24 </w:t>
      </w:r>
      <w:r w:rsidRPr="00387988">
        <w:rPr>
          <w:rFonts w:ascii="Book Antiqua" w:eastAsia="宋体" w:hAnsi="Book Antiqua"/>
          <w:b/>
          <w:kern w:val="2"/>
          <w:lang w:eastAsia="zh-CN"/>
        </w:rPr>
        <w:t>Saito C</w:t>
      </w:r>
      <w:r w:rsidRPr="00387988">
        <w:rPr>
          <w:rFonts w:ascii="Book Antiqua" w:eastAsia="宋体" w:hAnsi="Book Antiqua"/>
          <w:kern w:val="2"/>
          <w:lang w:eastAsia="zh-CN"/>
        </w:rPr>
        <w:t xml:space="preserve">, </w:t>
      </w:r>
      <w:proofErr w:type="spellStart"/>
      <w:r w:rsidRPr="00387988">
        <w:rPr>
          <w:rFonts w:ascii="Book Antiqua" w:eastAsia="宋体" w:hAnsi="Book Antiqua"/>
          <w:kern w:val="2"/>
          <w:lang w:eastAsia="zh-CN"/>
        </w:rPr>
        <w:t>Zwingmann</w:t>
      </w:r>
      <w:proofErr w:type="spellEnd"/>
      <w:r w:rsidRPr="00387988">
        <w:rPr>
          <w:rFonts w:ascii="Book Antiqua" w:eastAsia="宋体" w:hAnsi="Book Antiqua"/>
          <w:kern w:val="2"/>
          <w:lang w:eastAsia="zh-CN"/>
        </w:rPr>
        <w:t xml:space="preserve"> C, </w:t>
      </w:r>
      <w:proofErr w:type="spellStart"/>
      <w:r w:rsidRPr="00387988">
        <w:rPr>
          <w:rFonts w:ascii="Book Antiqua" w:eastAsia="宋体" w:hAnsi="Book Antiqua"/>
          <w:kern w:val="2"/>
          <w:lang w:eastAsia="zh-CN"/>
        </w:rPr>
        <w:t>Jaeschke</w:t>
      </w:r>
      <w:proofErr w:type="spellEnd"/>
      <w:r w:rsidRPr="00387988">
        <w:rPr>
          <w:rFonts w:ascii="Book Antiqua" w:eastAsia="宋体" w:hAnsi="Book Antiqua"/>
          <w:kern w:val="2"/>
          <w:lang w:eastAsia="zh-CN"/>
        </w:rPr>
        <w:t xml:space="preserve"> H. Novel mechanisms of protection against </w:t>
      </w:r>
      <w:r w:rsidRPr="00387988">
        <w:rPr>
          <w:rFonts w:ascii="Book Antiqua" w:eastAsia="宋体" w:hAnsi="Book Antiqua"/>
          <w:kern w:val="2"/>
          <w:lang w:eastAsia="zh-CN"/>
        </w:rPr>
        <w:lastRenderedPageBreak/>
        <w:t>acetaminophen hepatotoxicity in mice by glutathione and N-</w:t>
      </w:r>
      <w:proofErr w:type="spellStart"/>
      <w:r w:rsidRPr="00387988">
        <w:rPr>
          <w:rFonts w:ascii="Book Antiqua" w:eastAsia="宋体" w:hAnsi="Book Antiqua"/>
          <w:kern w:val="2"/>
          <w:lang w:eastAsia="zh-CN"/>
        </w:rPr>
        <w:t>acetylcysteine</w:t>
      </w:r>
      <w:proofErr w:type="spellEnd"/>
      <w:r w:rsidRPr="00387988">
        <w:rPr>
          <w:rFonts w:ascii="Book Antiqua" w:eastAsia="宋体" w:hAnsi="Book Antiqua"/>
          <w:kern w:val="2"/>
          <w:lang w:eastAsia="zh-CN"/>
        </w:rPr>
        <w:t>.</w:t>
      </w:r>
      <w:proofErr w:type="gramEnd"/>
      <w:r w:rsidRPr="00387988">
        <w:rPr>
          <w:rFonts w:ascii="Book Antiqua" w:eastAsia="宋体" w:hAnsi="Book Antiqua"/>
          <w:kern w:val="2"/>
          <w:lang w:eastAsia="zh-CN"/>
        </w:rPr>
        <w:t xml:space="preserve"> </w:t>
      </w:r>
      <w:proofErr w:type="spellStart"/>
      <w:r w:rsidRPr="00387988">
        <w:rPr>
          <w:rFonts w:ascii="Book Antiqua" w:eastAsia="宋体" w:hAnsi="Book Antiqua"/>
          <w:i/>
          <w:kern w:val="2"/>
          <w:lang w:eastAsia="zh-CN"/>
        </w:rPr>
        <w:t>Hepatology</w:t>
      </w:r>
      <w:proofErr w:type="spellEnd"/>
      <w:r w:rsidRPr="00387988">
        <w:rPr>
          <w:rFonts w:ascii="Book Antiqua" w:eastAsia="宋体" w:hAnsi="Book Antiqua"/>
          <w:kern w:val="2"/>
          <w:lang w:eastAsia="zh-CN"/>
        </w:rPr>
        <w:t xml:space="preserve"> 2010; </w:t>
      </w:r>
      <w:r w:rsidRPr="00387988">
        <w:rPr>
          <w:rFonts w:ascii="Book Antiqua" w:eastAsia="宋体" w:hAnsi="Book Antiqua"/>
          <w:b/>
          <w:kern w:val="2"/>
          <w:lang w:eastAsia="zh-CN"/>
        </w:rPr>
        <w:t>51</w:t>
      </w:r>
      <w:r w:rsidRPr="00387988">
        <w:rPr>
          <w:rFonts w:ascii="Book Antiqua" w:eastAsia="宋体" w:hAnsi="Book Antiqua"/>
          <w:kern w:val="2"/>
          <w:lang w:eastAsia="zh-CN"/>
        </w:rPr>
        <w:t>: 246-254 [PMID: 19821517 DOI: 10.1002/hep.23267]</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r w:rsidRPr="00387988">
        <w:rPr>
          <w:rFonts w:ascii="Book Antiqua" w:eastAsia="宋体" w:hAnsi="Book Antiqua"/>
          <w:kern w:val="2"/>
          <w:lang w:eastAsia="zh-CN"/>
        </w:rPr>
        <w:t xml:space="preserve">25 </w:t>
      </w:r>
      <w:proofErr w:type="spellStart"/>
      <w:r w:rsidRPr="00387988">
        <w:rPr>
          <w:rFonts w:ascii="Book Antiqua" w:eastAsia="宋体" w:hAnsi="Book Antiqua"/>
          <w:b/>
          <w:kern w:val="2"/>
          <w:lang w:eastAsia="zh-CN"/>
        </w:rPr>
        <w:t>Xu</w:t>
      </w:r>
      <w:proofErr w:type="spellEnd"/>
      <w:r w:rsidRPr="00387988">
        <w:rPr>
          <w:rFonts w:ascii="Book Antiqua" w:eastAsia="宋体" w:hAnsi="Book Antiqua"/>
          <w:b/>
          <w:kern w:val="2"/>
          <w:lang w:eastAsia="zh-CN"/>
        </w:rPr>
        <w:t xml:space="preserve"> R</w:t>
      </w:r>
      <w:r w:rsidRPr="00387988">
        <w:rPr>
          <w:rFonts w:ascii="Book Antiqua" w:eastAsia="宋体" w:hAnsi="Book Antiqua"/>
          <w:kern w:val="2"/>
          <w:lang w:eastAsia="zh-CN"/>
        </w:rPr>
        <w:t xml:space="preserve">, Wang Q, Zhang J, </w:t>
      </w:r>
      <w:proofErr w:type="spellStart"/>
      <w:r w:rsidRPr="00387988">
        <w:rPr>
          <w:rFonts w:ascii="Book Antiqua" w:eastAsia="宋体" w:hAnsi="Book Antiqua"/>
          <w:kern w:val="2"/>
          <w:lang w:eastAsia="zh-CN"/>
        </w:rPr>
        <w:t>Zang</w:t>
      </w:r>
      <w:proofErr w:type="spellEnd"/>
      <w:r w:rsidRPr="00387988">
        <w:rPr>
          <w:rFonts w:ascii="Book Antiqua" w:eastAsia="宋体" w:hAnsi="Book Antiqua"/>
          <w:kern w:val="2"/>
          <w:lang w:eastAsia="zh-CN"/>
        </w:rPr>
        <w:t xml:space="preserve"> M, Liu X, Yang J. Changes in pharmacokinetic profiles of acetaminophen and its </w:t>
      </w:r>
      <w:proofErr w:type="spellStart"/>
      <w:r w:rsidRPr="00387988">
        <w:rPr>
          <w:rFonts w:ascii="Book Antiqua" w:eastAsia="宋体" w:hAnsi="Book Antiqua"/>
          <w:kern w:val="2"/>
          <w:lang w:eastAsia="zh-CN"/>
        </w:rPr>
        <w:t>glucuronide</w:t>
      </w:r>
      <w:proofErr w:type="spellEnd"/>
      <w:r w:rsidRPr="00387988">
        <w:rPr>
          <w:rFonts w:ascii="Book Antiqua" w:eastAsia="宋体" w:hAnsi="Book Antiqua"/>
          <w:kern w:val="2"/>
          <w:lang w:eastAsia="zh-CN"/>
        </w:rPr>
        <w:t xml:space="preserve"> after pretreatment with combinations of N-</w:t>
      </w:r>
      <w:proofErr w:type="spellStart"/>
      <w:r w:rsidRPr="00387988">
        <w:rPr>
          <w:rFonts w:ascii="Book Antiqua" w:eastAsia="宋体" w:hAnsi="Book Antiqua"/>
          <w:kern w:val="2"/>
          <w:lang w:eastAsia="zh-CN"/>
        </w:rPr>
        <w:t>acetylcysteine</w:t>
      </w:r>
      <w:proofErr w:type="spellEnd"/>
      <w:r w:rsidRPr="00387988">
        <w:rPr>
          <w:rFonts w:ascii="Book Antiqua" w:eastAsia="宋体" w:hAnsi="Book Antiqua"/>
          <w:kern w:val="2"/>
          <w:lang w:eastAsia="zh-CN"/>
        </w:rPr>
        <w:t xml:space="preserve"> and either glycyrrhizin, </w:t>
      </w:r>
      <w:proofErr w:type="spellStart"/>
      <w:r w:rsidRPr="00387988">
        <w:rPr>
          <w:rFonts w:ascii="Book Antiqua" w:eastAsia="宋体" w:hAnsi="Book Antiqua"/>
          <w:kern w:val="2"/>
          <w:lang w:eastAsia="zh-CN"/>
        </w:rPr>
        <w:t>silibinin</w:t>
      </w:r>
      <w:proofErr w:type="spellEnd"/>
      <w:r w:rsidRPr="00387988">
        <w:rPr>
          <w:rFonts w:ascii="Book Antiqua" w:eastAsia="宋体" w:hAnsi="Book Antiqua"/>
          <w:kern w:val="2"/>
          <w:lang w:eastAsia="zh-CN"/>
        </w:rPr>
        <w:t xml:space="preserve"> or spironolactone in rat. </w:t>
      </w:r>
      <w:proofErr w:type="spellStart"/>
      <w:r w:rsidRPr="00387988">
        <w:rPr>
          <w:rFonts w:ascii="Book Antiqua" w:eastAsia="宋体" w:hAnsi="Book Antiqua"/>
          <w:i/>
          <w:kern w:val="2"/>
          <w:lang w:eastAsia="zh-CN"/>
        </w:rPr>
        <w:t>Xenobiotica</w:t>
      </w:r>
      <w:proofErr w:type="spellEnd"/>
      <w:r w:rsidRPr="00387988">
        <w:rPr>
          <w:rFonts w:ascii="Book Antiqua" w:eastAsia="宋体" w:hAnsi="Book Antiqua"/>
          <w:kern w:val="2"/>
          <w:lang w:eastAsia="zh-CN"/>
        </w:rPr>
        <w:t xml:space="preserve"> 2014; </w:t>
      </w:r>
      <w:r w:rsidRPr="00387988">
        <w:rPr>
          <w:rFonts w:ascii="Book Antiqua" w:eastAsia="宋体" w:hAnsi="Book Antiqua"/>
          <w:b/>
          <w:kern w:val="2"/>
          <w:lang w:eastAsia="zh-CN"/>
        </w:rPr>
        <w:t>44</w:t>
      </w:r>
      <w:r w:rsidRPr="00387988">
        <w:rPr>
          <w:rFonts w:ascii="Book Antiqua" w:eastAsia="宋体" w:hAnsi="Book Antiqua"/>
          <w:kern w:val="2"/>
          <w:lang w:eastAsia="zh-CN"/>
        </w:rPr>
        <w:t>: 541-546 [PMID: 24251357 DOI: 10.3109/00498254.2013.858849]</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r w:rsidRPr="00387988">
        <w:rPr>
          <w:rFonts w:ascii="Book Antiqua" w:eastAsia="宋体" w:hAnsi="Book Antiqua"/>
          <w:kern w:val="2"/>
          <w:lang w:eastAsia="zh-CN"/>
        </w:rPr>
        <w:t xml:space="preserve">26 </w:t>
      </w:r>
      <w:r w:rsidRPr="00387988">
        <w:rPr>
          <w:rFonts w:ascii="Book Antiqua" w:eastAsia="宋体" w:hAnsi="Book Antiqua"/>
          <w:b/>
          <w:kern w:val="2"/>
          <w:lang w:eastAsia="zh-CN"/>
        </w:rPr>
        <w:t>McGill MR</w:t>
      </w:r>
      <w:r w:rsidRPr="00387988">
        <w:rPr>
          <w:rFonts w:ascii="Book Antiqua" w:eastAsia="宋体" w:hAnsi="Book Antiqua"/>
          <w:kern w:val="2"/>
          <w:lang w:eastAsia="zh-CN"/>
        </w:rPr>
        <w:t xml:space="preserve">, Williams CD, </w:t>
      </w:r>
      <w:proofErr w:type="spellStart"/>
      <w:r w:rsidRPr="00387988">
        <w:rPr>
          <w:rFonts w:ascii="Book Antiqua" w:eastAsia="宋体" w:hAnsi="Book Antiqua"/>
          <w:kern w:val="2"/>
          <w:lang w:eastAsia="zh-CN"/>
        </w:rPr>
        <w:t>Xie</w:t>
      </w:r>
      <w:proofErr w:type="spellEnd"/>
      <w:r w:rsidRPr="00387988">
        <w:rPr>
          <w:rFonts w:ascii="Book Antiqua" w:eastAsia="宋体" w:hAnsi="Book Antiqua"/>
          <w:kern w:val="2"/>
          <w:lang w:eastAsia="zh-CN"/>
        </w:rPr>
        <w:t xml:space="preserve"> Y, </w:t>
      </w:r>
      <w:proofErr w:type="spellStart"/>
      <w:r w:rsidRPr="00387988">
        <w:rPr>
          <w:rFonts w:ascii="Book Antiqua" w:eastAsia="宋体" w:hAnsi="Book Antiqua"/>
          <w:kern w:val="2"/>
          <w:lang w:eastAsia="zh-CN"/>
        </w:rPr>
        <w:t>Ramachandran</w:t>
      </w:r>
      <w:proofErr w:type="spellEnd"/>
      <w:r w:rsidRPr="00387988">
        <w:rPr>
          <w:rFonts w:ascii="Book Antiqua" w:eastAsia="宋体" w:hAnsi="Book Antiqua"/>
          <w:kern w:val="2"/>
          <w:lang w:eastAsia="zh-CN"/>
        </w:rPr>
        <w:t xml:space="preserve"> A, </w:t>
      </w:r>
      <w:proofErr w:type="spellStart"/>
      <w:r w:rsidRPr="00387988">
        <w:rPr>
          <w:rFonts w:ascii="Book Antiqua" w:eastAsia="宋体" w:hAnsi="Book Antiqua"/>
          <w:kern w:val="2"/>
          <w:lang w:eastAsia="zh-CN"/>
        </w:rPr>
        <w:t>Jaeschke</w:t>
      </w:r>
      <w:proofErr w:type="spellEnd"/>
      <w:r w:rsidRPr="00387988">
        <w:rPr>
          <w:rFonts w:ascii="Book Antiqua" w:eastAsia="宋体" w:hAnsi="Book Antiqua"/>
          <w:kern w:val="2"/>
          <w:lang w:eastAsia="zh-CN"/>
        </w:rPr>
        <w:t xml:space="preserve"> H. Acetaminophen-induced liver injury in rats and mice: comparison of protein </w:t>
      </w:r>
      <w:proofErr w:type="gramStart"/>
      <w:r w:rsidRPr="00387988">
        <w:rPr>
          <w:rFonts w:ascii="Book Antiqua" w:eastAsia="宋体" w:hAnsi="Book Antiqua"/>
          <w:kern w:val="2"/>
          <w:lang w:eastAsia="zh-CN"/>
        </w:rPr>
        <w:t>adducts,</w:t>
      </w:r>
      <w:proofErr w:type="gramEnd"/>
      <w:r w:rsidRPr="00387988">
        <w:rPr>
          <w:rFonts w:ascii="Book Antiqua" w:eastAsia="宋体" w:hAnsi="Book Antiqua"/>
          <w:kern w:val="2"/>
          <w:lang w:eastAsia="zh-CN"/>
        </w:rPr>
        <w:t xml:space="preserve"> mitochondrial dysfunction, and oxidative stress in the mechanism of toxicity. </w:t>
      </w:r>
      <w:proofErr w:type="spellStart"/>
      <w:r w:rsidRPr="00387988">
        <w:rPr>
          <w:rFonts w:ascii="Book Antiqua" w:eastAsia="宋体" w:hAnsi="Book Antiqua"/>
          <w:i/>
          <w:kern w:val="2"/>
          <w:lang w:eastAsia="zh-CN"/>
        </w:rPr>
        <w:t>Toxicol</w:t>
      </w:r>
      <w:proofErr w:type="spellEnd"/>
      <w:r w:rsidRPr="00387988">
        <w:rPr>
          <w:rFonts w:ascii="Book Antiqua" w:eastAsia="宋体" w:hAnsi="Book Antiqua"/>
          <w:i/>
          <w:kern w:val="2"/>
          <w:lang w:eastAsia="zh-CN"/>
        </w:rPr>
        <w:t xml:space="preserve"> </w:t>
      </w:r>
      <w:proofErr w:type="spellStart"/>
      <w:r w:rsidRPr="00387988">
        <w:rPr>
          <w:rFonts w:ascii="Book Antiqua" w:eastAsia="宋体" w:hAnsi="Book Antiqua"/>
          <w:i/>
          <w:kern w:val="2"/>
          <w:lang w:eastAsia="zh-CN"/>
        </w:rPr>
        <w:t>Appl</w:t>
      </w:r>
      <w:proofErr w:type="spellEnd"/>
      <w:r w:rsidRPr="00387988">
        <w:rPr>
          <w:rFonts w:ascii="Book Antiqua" w:eastAsia="宋体" w:hAnsi="Book Antiqua"/>
          <w:i/>
          <w:kern w:val="2"/>
          <w:lang w:eastAsia="zh-CN"/>
        </w:rPr>
        <w:t xml:space="preserve"> </w:t>
      </w:r>
      <w:proofErr w:type="spellStart"/>
      <w:r w:rsidRPr="00387988">
        <w:rPr>
          <w:rFonts w:ascii="Book Antiqua" w:eastAsia="宋体" w:hAnsi="Book Antiqua"/>
          <w:i/>
          <w:kern w:val="2"/>
          <w:lang w:eastAsia="zh-CN"/>
        </w:rPr>
        <w:t>Pharmacol</w:t>
      </w:r>
      <w:proofErr w:type="spellEnd"/>
      <w:r w:rsidRPr="00387988">
        <w:rPr>
          <w:rFonts w:ascii="Book Antiqua" w:eastAsia="宋体" w:hAnsi="Book Antiqua"/>
          <w:kern w:val="2"/>
          <w:lang w:eastAsia="zh-CN"/>
        </w:rPr>
        <w:t xml:space="preserve"> 2012; </w:t>
      </w:r>
      <w:r w:rsidRPr="00387988">
        <w:rPr>
          <w:rFonts w:ascii="Book Antiqua" w:eastAsia="宋体" w:hAnsi="Book Antiqua"/>
          <w:b/>
          <w:kern w:val="2"/>
          <w:lang w:eastAsia="zh-CN"/>
        </w:rPr>
        <w:t>264</w:t>
      </w:r>
      <w:r w:rsidRPr="00387988">
        <w:rPr>
          <w:rFonts w:ascii="Book Antiqua" w:eastAsia="宋体" w:hAnsi="Book Antiqua"/>
          <w:kern w:val="2"/>
          <w:lang w:eastAsia="zh-CN"/>
        </w:rPr>
        <w:t>: 387-394 [PMID: 22980195 DOI: 10.1016/j.taap.2012.08.015]</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r w:rsidRPr="00387988">
        <w:rPr>
          <w:rFonts w:ascii="Book Antiqua" w:eastAsia="宋体" w:hAnsi="Book Antiqua"/>
          <w:kern w:val="2"/>
          <w:lang w:eastAsia="zh-CN"/>
        </w:rPr>
        <w:t xml:space="preserve">27 </w:t>
      </w:r>
      <w:proofErr w:type="spellStart"/>
      <w:r w:rsidRPr="00387988">
        <w:rPr>
          <w:rFonts w:ascii="Book Antiqua" w:eastAsia="宋体" w:hAnsi="Book Antiqua"/>
          <w:b/>
          <w:kern w:val="2"/>
          <w:lang w:eastAsia="zh-CN"/>
        </w:rPr>
        <w:t>Jaeschke</w:t>
      </w:r>
      <w:proofErr w:type="spellEnd"/>
      <w:r w:rsidRPr="00387988">
        <w:rPr>
          <w:rFonts w:ascii="Book Antiqua" w:eastAsia="宋体" w:hAnsi="Book Antiqua"/>
          <w:b/>
          <w:kern w:val="2"/>
          <w:lang w:eastAsia="zh-CN"/>
        </w:rPr>
        <w:t xml:space="preserve"> H</w:t>
      </w:r>
      <w:r w:rsidRPr="00387988">
        <w:rPr>
          <w:rFonts w:ascii="Book Antiqua" w:eastAsia="宋体" w:hAnsi="Book Antiqua"/>
          <w:kern w:val="2"/>
          <w:lang w:eastAsia="zh-CN"/>
        </w:rPr>
        <w:t xml:space="preserve">, </w:t>
      </w:r>
      <w:proofErr w:type="spellStart"/>
      <w:r w:rsidRPr="00387988">
        <w:rPr>
          <w:rFonts w:ascii="Book Antiqua" w:eastAsia="宋体" w:hAnsi="Book Antiqua"/>
          <w:kern w:val="2"/>
          <w:lang w:eastAsia="zh-CN"/>
        </w:rPr>
        <w:t>Xie</w:t>
      </w:r>
      <w:proofErr w:type="spellEnd"/>
      <w:r w:rsidRPr="00387988">
        <w:rPr>
          <w:rFonts w:ascii="Book Antiqua" w:eastAsia="宋体" w:hAnsi="Book Antiqua"/>
          <w:kern w:val="2"/>
          <w:lang w:eastAsia="zh-CN"/>
        </w:rPr>
        <w:t xml:space="preserve"> Y, McGill MR. Acetaminophen-induced Liver Injury: from Animal Models to Humans. </w:t>
      </w:r>
      <w:r w:rsidRPr="00387988">
        <w:rPr>
          <w:rFonts w:ascii="Book Antiqua" w:eastAsia="宋体" w:hAnsi="Book Antiqua"/>
          <w:i/>
          <w:kern w:val="2"/>
          <w:lang w:eastAsia="zh-CN"/>
        </w:rPr>
        <w:t xml:space="preserve">J </w:t>
      </w:r>
      <w:proofErr w:type="spellStart"/>
      <w:r w:rsidRPr="00387988">
        <w:rPr>
          <w:rFonts w:ascii="Book Antiqua" w:eastAsia="宋体" w:hAnsi="Book Antiqua"/>
          <w:i/>
          <w:kern w:val="2"/>
          <w:lang w:eastAsia="zh-CN"/>
        </w:rPr>
        <w:t>Clin</w:t>
      </w:r>
      <w:proofErr w:type="spellEnd"/>
      <w:r w:rsidRPr="00387988">
        <w:rPr>
          <w:rFonts w:ascii="Book Antiqua" w:eastAsia="宋体" w:hAnsi="Book Antiqua"/>
          <w:i/>
          <w:kern w:val="2"/>
          <w:lang w:eastAsia="zh-CN"/>
        </w:rPr>
        <w:t xml:space="preserve"> </w:t>
      </w:r>
      <w:proofErr w:type="spellStart"/>
      <w:r w:rsidRPr="00387988">
        <w:rPr>
          <w:rFonts w:ascii="Book Antiqua" w:eastAsia="宋体" w:hAnsi="Book Antiqua"/>
          <w:i/>
          <w:kern w:val="2"/>
          <w:lang w:eastAsia="zh-CN"/>
        </w:rPr>
        <w:t>Transl</w:t>
      </w:r>
      <w:proofErr w:type="spellEnd"/>
      <w:r w:rsidRPr="00387988">
        <w:rPr>
          <w:rFonts w:ascii="Book Antiqua" w:eastAsia="宋体" w:hAnsi="Book Antiqua"/>
          <w:i/>
          <w:kern w:val="2"/>
          <w:lang w:eastAsia="zh-CN"/>
        </w:rPr>
        <w:t xml:space="preserve"> </w:t>
      </w:r>
      <w:proofErr w:type="spellStart"/>
      <w:r w:rsidRPr="00387988">
        <w:rPr>
          <w:rFonts w:ascii="Book Antiqua" w:eastAsia="宋体" w:hAnsi="Book Antiqua"/>
          <w:i/>
          <w:kern w:val="2"/>
          <w:lang w:eastAsia="zh-CN"/>
        </w:rPr>
        <w:t>Hepatol</w:t>
      </w:r>
      <w:proofErr w:type="spellEnd"/>
      <w:r w:rsidRPr="00387988">
        <w:rPr>
          <w:rFonts w:ascii="Book Antiqua" w:eastAsia="宋体" w:hAnsi="Book Antiqua"/>
          <w:kern w:val="2"/>
          <w:lang w:eastAsia="zh-CN"/>
        </w:rPr>
        <w:t xml:space="preserve"> 2014; </w:t>
      </w:r>
      <w:r w:rsidRPr="00387988">
        <w:rPr>
          <w:rFonts w:ascii="Book Antiqua" w:eastAsia="宋体" w:hAnsi="Book Antiqua"/>
          <w:b/>
          <w:kern w:val="2"/>
          <w:lang w:eastAsia="zh-CN"/>
        </w:rPr>
        <w:t>2</w:t>
      </w:r>
      <w:r w:rsidRPr="00387988">
        <w:rPr>
          <w:rFonts w:ascii="Book Antiqua" w:eastAsia="宋体" w:hAnsi="Book Antiqua"/>
          <w:kern w:val="2"/>
          <w:lang w:eastAsia="zh-CN"/>
        </w:rPr>
        <w:t>: 153-161 [PMID: 26355817 DOI: 10.14218/JCTH.2014.00014]</w:t>
      </w:r>
    </w:p>
    <w:p w:rsidR="00B1105A" w:rsidRPr="00387988" w:rsidRDefault="00B1105A" w:rsidP="00387988">
      <w:pPr>
        <w:widowControl w:val="0"/>
        <w:adjustRightInd w:val="0"/>
        <w:snapToGrid w:val="0"/>
        <w:spacing w:line="360" w:lineRule="auto"/>
        <w:jc w:val="both"/>
        <w:rPr>
          <w:rFonts w:ascii="Calibri" w:eastAsia="宋体" w:hAnsi="Calibri"/>
          <w:kern w:val="2"/>
          <w:lang w:eastAsia="zh-CN"/>
        </w:rPr>
      </w:pPr>
      <w:proofErr w:type="gramStart"/>
      <w:r w:rsidRPr="00387988">
        <w:rPr>
          <w:rFonts w:ascii="Book Antiqua" w:eastAsia="宋体" w:hAnsi="Book Antiqua"/>
          <w:kern w:val="2"/>
          <w:lang w:eastAsia="zh-CN"/>
        </w:rPr>
        <w:t xml:space="preserve">28 </w:t>
      </w:r>
      <w:proofErr w:type="spellStart"/>
      <w:r w:rsidRPr="00387988">
        <w:rPr>
          <w:rFonts w:ascii="Book Antiqua" w:eastAsia="宋体" w:hAnsi="Book Antiqua"/>
          <w:b/>
          <w:kern w:val="2"/>
          <w:lang w:eastAsia="zh-CN"/>
        </w:rPr>
        <w:t>Gregus</w:t>
      </w:r>
      <w:proofErr w:type="spellEnd"/>
      <w:r w:rsidRPr="00387988">
        <w:rPr>
          <w:rFonts w:ascii="Book Antiqua" w:eastAsia="宋体" w:hAnsi="Book Antiqua"/>
          <w:b/>
          <w:kern w:val="2"/>
          <w:lang w:eastAsia="zh-CN"/>
        </w:rPr>
        <w:t xml:space="preserve"> Z</w:t>
      </w:r>
      <w:r w:rsidRPr="00387988">
        <w:rPr>
          <w:rFonts w:ascii="Book Antiqua" w:eastAsia="宋体" w:hAnsi="Book Antiqua"/>
          <w:kern w:val="2"/>
          <w:lang w:eastAsia="zh-CN"/>
        </w:rPr>
        <w:t xml:space="preserve">, </w:t>
      </w:r>
      <w:proofErr w:type="spellStart"/>
      <w:r w:rsidRPr="00387988">
        <w:rPr>
          <w:rFonts w:ascii="Book Antiqua" w:eastAsia="宋体" w:hAnsi="Book Antiqua"/>
          <w:kern w:val="2"/>
          <w:lang w:eastAsia="zh-CN"/>
        </w:rPr>
        <w:t>Madhu</w:t>
      </w:r>
      <w:proofErr w:type="spellEnd"/>
      <w:r w:rsidRPr="00387988">
        <w:rPr>
          <w:rFonts w:ascii="Book Antiqua" w:eastAsia="宋体" w:hAnsi="Book Antiqua"/>
          <w:kern w:val="2"/>
          <w:lang w:eastAsia="zh-CN"/>
        </w:rPr>
        <w:t xml:space="preserve"> C, </w:t>
      </w:r>
      <w:proofErr w:type="spellStart"/>
      <w:r w:rsidRPr="00387988">
        <w:rPr>
          <w:rFonts w:ascii="Book Antiqua" w:eastAsia="宋体" w:hAnsi="Book Antiqua"/>
          <w:kern w:val="2"/>
          <w:lang w:eastAsia="zh-CN"/>
        </w:rPr>
        <w:t>Klaassen</w:t>
      </w:r>
      <w:proofErr w:type="spellEnd"/>
      <w:r w:rsidRPr="00387988">
        <w:rPr>
          <w:rFonts w:ascii="Book Antiqua" w:eastAsia="宋体" w:hAnsi="Book Antiqua"/>
          <w:kern w:val="2"/>
          <w:lang w:eastAsia="zh-CN"/>
        </w:rPr>
        <w:t xml:space="preserve"> CD.</w:t>
      </w:r>
      <w:proofErr w:type="gramEnd"/>
      <w:r w:rsidRPr="00387988">
        <w:rPr>
          <w:rFonts w:ascii="Book Antiqua" w:eastAsia="宋体" w:hAnsi="Book Antiqua"/>
          <w:kern w:val="2"/>
          <w:lang w:eastAsia="zh-CN"/>
        </w:rPr>
        <w:t xml:space="preserve"> Species variation in </w:t>
      </w:r>
      <w:proofErr w:type="spellStart"/>
      <w:r w:rsidRPr="00387988">
        <w:rPr>
          <w:rFonts w:ascii="Book Antiqua" w:eastAsia="宋体" w:hAnsi="Book Antiqua"/>
          <w:kern w:val="2"/>
          <w:lang w:eastAsia="zh-CN"/>
        </w:rPr>
        <w:t>toxication</w:t>
      </w:r>
      <w:proofErr w:type="spellEnd"/>
      <w:r w:rsidRPr="00387988">
        <w:rPr>
          <w:rFonts w:ascii="Book Antiqua" w:eastAsia="宋体" w:hAnsi="Book Antiqua"/>
          <w:kern w:val="2"/>
          <w:lang w:eastAsia="zh-CN"/>
        </w:rPr>
        <w:t xml:space="preserve"> and </w:t>
      </w:r>
      <w:proofErr w:type="spellStart"/>
      <w:r w:rsidRPr="00387988">
        <w:rPr>
          <w:rFonts w:ascii="Book Antiqua" w:eastAsia="宋体" w:hAnsi="Book Antiqua"/>
          <w:kern w:val="2"/>
          <w:lang w:eastAsia="zh-CN"/>
        </w:rPr>
        <w:t>detoxication</w:t>
      </w:r>
      <w:proofErr w:type="spellEnd"/>
      <w:r w:rsidRPr="00387988">
        <w:rPr>
          <w:rFonts w:ascii="Book Antiqua" w:eastAsia="宋体" w:hAnsi="Book Antiqua"/>
          <w:kern w:val="2"/>
          <w:lang w:eastAsia="zh-CN"/>
        </w:rPr>
        <w:t xml:space="preserve"> of acetaminophen in vivo: a comparative study of biliary and urinary excretion of acetaminophen metabolites. </w:t>
      </w:r>
      <w:r w:rsidRPr="00387988">
        <w:rPr>
          <w:rFonts w:ascii="Book Antiqua" w:eastAsia="宋体" w:hAnsi="Book Antiqua"/>
          <w:i/>
          <w:kern w:val="2"/>
          <w:lang w:eastAsia="zh-CN"/>
        </w:rPr>
        <w:t xml:space="preserve">J </w:t>
      </w:r>
      <w:proofErr w:type="spellStart"/>
      <w:r w:rsidRPr="00387988">
        <w:rPr>
          <w:rFonts w:ascii="Book Antiqua" w:eastAsia="宋体" w:hAnsi="Book Antiqua"/>
          <w:i/>
          <w:kern w:val="2"/>
          <w:lang w:eastAsia="zh-CN"/>
        </w:rPr>
        <w:t>Pharmacol</w:t>
      </w:r>
      <w:proofErr w:type="spellEnd"/>
      <w:r w:rsidRPr="00387988">
        <w:rPr>
          <w:rFonts w:ascii="Book Antiqua" w:eastAsia="宋体" w:hAnsi="Book Antiqua"/>
          <w:i/>
          <w:kern w:val="2"/>
          <w:lang w:eastAsia="zh-CN"/>
        </w:rPr>
        <w:t xml:space="preserve"> </w:t>
      </w:r>
      <w:proofErr w:type="spellStart"/>
      <w:r w:rsidRPr="00387988">
        <w:rPr>
          <w:rFonts w:ascii="Book Antiqua" w:eastAsia="宋体" w:hAnsi="Book Antiqua"/>
          <w:i/>
          <w:kern w:val="2"/>
          <w:lang w:eastAsia="zh-CN"/>
        </w:rPr>
        <w:t>Exp</w:t>
      </w:r>
      <w:proofErr w:type="spellEnd"/>
      <w:r w:rsidRPr="00387988">
        <w:rPr>
          <w:rFonts w:ascii="Book Antiqua" w:eastAsia="宋体" w:hAnsi="Book Antiqua"/>
          <w:i/>
          <w:kern w:val="2"/>
          <w:lang w:eastAsia="zh-CN"/>
        </w:rPr>
        <w:t xml:space="preserve"> </w:t>
      </w:r>
      <w:proofErr w:type="spellStart"/>
      <w:r w:rsidRPr="00387988">
        <w:rPr>
          <w:rFonts w:ascii="Book Antiqua" w:eastAsia="宋体" w:hAnsi="Book Antiqua"/>
          <w:i/>
          <w:kern w:val="2"/>
          <w:lang w:eastAsia="zh-CN"/>
        </w:rPr>
        <w:t>Ther</w:t>
      </w:r>
      <w:proofErr w:type="spellEnd"/>
      <w:r w:rsidRPr="00387988">
        <w:rPr>
          <w:rFonts w:ascii="Book Antiqua" w:eastAsia="宋体" w:hAnsi="Book Antiqua"/>
          <w:kern w:val="2"/>
          <w:lang w:eastAsia="zh-CN"/>
        </w:rPr>
        <w:t xml:space="preserve"> 1988; </w:t>
      </w:r>
      <w:r w:rsidRPr="00387988">
        <w:rPr>
          <w:rFonts w:ascii="Book Antiqua" w:eastAsia="宋体" w:hAnsi="Book Antiqua"/>
          <w:b/>
          <w:kern w:val="2"/>
          <w:lang w:eastAsia="zh-CN"/>
        </w:rPr>
        <w:t>244</w:t>
      </w:r>
      <w:r w:rsidRPr="00387988">
        <w:rPr>
          <w:rFonts w:ascii="Book Antiqua" w:eastAsia="宋体" w:hAnsi="Book Antiqua"/>
          <w:kern w:val="2"/>
          <w:lang w:eastAsia="zh-CN"/>
        </w:rPr>
        <w:t>: 91-99 [PMID: 3336012]</w:t>
      </w:r>
    </w:p>
    <w:p w:rsidR="00A77B3E" w:rsidRPr="00387988" w:rsidRDefault="00A77B3E" w:rsidP="00387988">
      <w:pPr>
        <w:snapToGrid w:val="0"/>
        <w:spacing w:line="360" w:lineRule="auto"/>
        <w:jc w:val="both"/>
        <w:rPr>
          <w:lang w:eastAsia="zh-CN"/>
        </w:rPr>
        <w:sectPr w:rsidR="00A77B3E" w:rsidRPr="00387988">
          <w:pgSz w:w="12240" w:h="15840"/>
          <w:pgMar w:top="1440" w:right="1440" w:bottom="1440" w:left="1440" w:header="720" w:footer="720" w:gutter="0"/>
          <w:cols w:space="720"/>
          <w:docGrid w:linePitch="360"/>
        </w:sectPr>
      </w:pPr>
    </w:p>
    <w:p w:rsidR="00A77B3E" w:rsidRPr="00387988" w:rsidRDefault="00107D11" w:rsidP="00387988">
      <w:pPr>
        <w:snapToGrid w:val="0"/>
        <w:spacing w:line="360" w:lineRule="auto"/>
        <w:jc w:val="both"/>
      </w:pPr>
      <w:r w:rsidRPr="00387988">
        <w:rPr>
          <w:rFonts w:ascii="Book Antiqua" w:eastAsia="Book Antiqua" w:hAnsi="Book Antiqua" w:cs="Book Antiqua"/>
          <w:b/>
          <w:color w:val="000000"/>
        </w:rPr>
        <w:lastRenderedPageBreak/>
        <w:t>Footnotes</w:t>
      </w:r>
    </w:p>
    <w:p w:rsidR="00A77B3E" w:rsidRPr="00387988" w:rsidRDefault="00107D11" w:rsidP="00387988">
      <w:pPr>
        <w:snapToGrid w:val="0"/>
        <w:spacing w:line="360" w:lineRule="auto"/>
        <w:jc w:val="both"/>
      </w:pPr>
      <w:r w:rsidRPr="00387988">
        <w:rPr>
          <w:rFonts w:ascii="Book Antiqua" w:eastAsia="Book Antiqua" w:hAnsi="Book Antiqua" w:cs="Book Antiqua"/>
          <w:b/>
          <w:bCs/>
          <w:color w:val="000000"/>
        </w:rPr>
        <w:t xml:space="preserve">Institutional review board statement: </w:t>
      </w:r>
      <w:r w:rsidRPr="00387988">
        <w:rPr>
          <w:rFonts w:ascii="Book Antiqua" w:eastAsia="Book Antiqua" w:hAnsi="Book Antiqua" w:cs="Book Antiqua"/>
          <w:color w:val="000000"/>
        </w:rPr>
        <w:t xml:space="preserve">This study </w:t>
      </w:r>
      <w:r w:rsidR="008D614B">
        <w:rPr>
          <w:rFonts w:ascii="Book Antiqua" w:eastAsia="Book Antiqua" w:hAnsi="Book Antiqua" w:cs="Book Antiqua"/>
          <w:color w:val="000000"/>
        </w:rPr>
        <w:t>did</w:t>
      </w:r>
      <w:r w:rsidR="008D614B"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not involve human</w:t>
      </w:r>
      <w:r w:rsidR="008D614B">
        <w:rPr>
          <w:rFonts w:ascii="Book Antiqua" w:eastAsia="Book Antiqua" w:hAnsi="Book Antiqua" w:cs="Book Antiqua"/>
          <w:color w:val="000000"/>
        </w:rPr>
        <w:t>s and thus was exempt</w:t>
      </w:r>
      <w:r w:rsidRPr="00387988">
        <w:rPr>
          <w:rFonts w:ascii="Book Antiqua" w:eastAsia="Book Antiqua" w:hAnsi="Book Antiqua" w:cs="Book Antiqua"/>
          <w:color w:val="000000"/>
        </w:rPr>
        <w:t>.</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bCs/>
          <w:color w:val="000000"/>
        </w:rPr>
        <w:t xml:space="preserve">Institutional animal care and use committee statement: </w:t>
      </w:r>
      <w:r w:rsidRPr="00387988">
        <w:rPr>
          <w:rFonts w:ascii="Book Antiqua" w:eastAsia="Book Antiqua" w:hAnsi="Book Antiqua" w:cs="Book Antiqua"/>
          <w:color w:val="000000"/>
        </w:rPr>
        <w:t xml:space="preserve">All animal experiments conformed to the internationally accepted principles for the care and use of laboratory animals. Animal protocols were approved by the local Ethic </w:t>
      </w:r>
      <w:r w:rsidR="008D614B">
        <w:rPr>
          <w:rFonts w:ascii="Book Antiqua" w:eastAsia="Book Antiqua" w:hAnsi="Book Antiqua" w:cs="Book Antiqua"/>
          <w:color w:val="000000"/>
        </w:rPr>
        <w:t>C</w:t>
      </w:r>
      <w:r w:rsidRPr="00387988">
        <w:rPr>
          <w:rFonts w:ascii="Book Antiqua" w:eastAsia="Book Antiqua" w:hAnsi="Book Antiqua" w:cs="Book Antiqua"/>
          <w:color w:val="000000"/>
        </w:rPr>
        <w:t xml:space="preserve">ommittee of the </w:t>
      </w:r>
      <w:proofErr w:type="spellStart"/>
      <w:r w:rsidRPr="00387988">
        <w:rPr>
          <w:rFonts w:ascii="Book Antiqua" w:eastAsia="Book Antiqua" w:hAnsi="Book Antiqua" w:cs="Book Antiqua"/>
          <w:color w:val="000000"/>
        </w:rPr>
        <w:t>Universi</w:t>
      </w:r>
      <w:r w:rsidR="001D1F95" w:rsidRPr="00387988">
        <w:rPr>
          <w:rFonts w:ascii="Book Antiqua" w:eastAsia="Book Antiqua" w:hAnsi="Book Antiqua" w:cs="Book Antiqua"/>
          <w:color w:val="000000"/>
        </w:rPr>
        <w:t>té</w:t>
      </w:r>
      <w:proofErr w:type="spellEnd"/>
      <w:r w:rsidR="001D1F95" w:rsidRPr="00387988">
        <w:rPr>
          <w:rFonts w:ascii="Book Antiqua" w:eastAsia="Book Antiqua" w:hAnsi="Book Antiqua" w:cs="Book Antiqua"/>
          <w:color w:val="000000"/>
        </w:rPr>
        <w:t xml:space="preserve"> </w:t>
      </w:r>
      <w:proofErr w:type="spellStart"/>
      <w:r w:rsidR="001D1F95" w:rsidRPr="00387988">
        <w:rPr>
          <w:rFonts w:ascii="Book Antiqua" w:eastAsia="Book Antiqua" w:hAnsi="Book Antiqua" w:cs="Book Antiqua"/>
          <w:color w:val="000000"/>
        </w:rPr>
        <w:t>Libre</w:t>
      </w:r>
      <w:proofErr w:type="spellEnd"/>
      <w:r w:rsidR="001D1F95" w:rsidRPr="00387988">
        <w:rPr>
          <w:rFonts w:ascii="Book Antiqua" w:eastAsia="Book Antiqua" w:hAnsi="Book Antiqua" w:cs="Book Antiqua"/>
          <w:color w:val="000000"/>
        </w:rPr>
        <w:t xml:space="preserve"> de </w:t>
      </w:r>
      <w:proofErr w:type="spellStart"/>
      <w:r w:rsidR="001D1F95" w:rsidRPr="00387988">
        <w:rPr>
          <w:rFonts w:ascii="Book Antiqua" w:eastAsia="Book Antiqua" w:hAnsi="Book Antiqua" w:cs="Book Antiqua"/>
          <w:color w:val="000000"/>
        </w:rPr>
        <w:t>Bruxelles</w:t>
      </w:r>
      <w:proofErr w:type="spellEnd"/>
      <w:r w:rsidR="001D1F95" w:rsidRPr="00387988">
        <w:rPr>
          <w:rFonts w:ascii="Book Antiqua" w:eastAsia="Book Antiqua" w:hAnsi="Book Antiqua" w:cs="Book Antiqua"/>
          <w:color w:val="000000"/>
        </w:rPr>
        <w:t xml:space="preserve"> (</w:t>
      </w:r>
      <w:r w:rsidR="00441D22">
        <w:rPr>
          <w:rFonts w:ascii="Book Antiqua" w:eastAsia="Book Antiqua" w:hAnsi="Book Antiqua" w:cs="Book Antiqua"/>
          <w:color w:val="000000"/>
        </w:rPr>
        <w:t>L</w:t>
      </w:r>
      <w:r w:rsidR="00441D22" w:rsidRPr="00387988">
        <w:rPr>
          <w:rFonts w:ascii="Book Antiqua" w:eastAsia="Book Antiqua" w:hAnsi="Book Antiqua" w:cs="Book Antiqua"/>
          <w:color w:val="000000"/>
        </w:rPr>
        <w:t>i</w:t>
      </w:r>
      <w:r w:rsidR="00441D22">
        <w:rPr>
          <w:rFonts w:ascii="Book Antiqua" w:eastAsia="Book Antiqua" w:hAnsi="Book Antiqua" w:cs="Book Antiqua"/>
          <w:color w:val="000000"/>
        </w:rPr>
        <w:t>c</w:t>
      </w:r>
      <w:r w:rsidR="00441D22" w:rsidRPr="00387988">
        <w:rPr>
          <w:rFonts w:ascii="Book Antiqua" w:eastAsia="Book Antiqua" w:hAnsi="Book Antiqua" w:cs="Book Antiqua"/>
          <w:color w:val="000000"/>
        </w:rPr>
        <w:t>ense</w:t>
      </w:r>
      <w:r w:rsidR="001D1F95" w:rsidRPr="00387988">
        <w:rPr>
          <w:rFonts w:ascii="Book Antiqua" w:eastAsia="Book Antiqua" w:hAnsi="Book Antiqua" w:cs="Book Antiqua"/>
          <w:color w:val="000000"/>
        </w:rPr>
        <w:t xml:space="preserve"> </w:t>
      </w:r>
      <w:r w:rsidR="001D1F95" w:rsidRPr="00387988">
        <w:rPr>
          <w:rFonts w:ascii="Book Antiqua" w:hAnsi="Book Antiqua" w:cs="Book Antiqua"/>
          <w:color w:val="000000"/>
          <w:lang w:eastAsia="zh-CN"/>
        </w:rPr>
        <w:t>N</w:t>
      </w:r>
      <w:r w:rsidRPr="00387988">
        <w:rPr>
          <w:rFonts w:ascii="Book Antiqua" w:eastAsia="Book Antiqua" w:hAnsi="Book Antiqua" w:cs="Book Antiqua"/>
          <w:color w:val="000000"/>
        </w:rPr>
        <w:t xml:space="preserve">o. 1230406, </w:t>
      </w:r>
      <w:proofErr w:type="spellStart"/>
      <w:r w:rsidRPr="00387988">
        <w:rPr>
          <w:rFonts w:ascii="Book Antiqua" w:eastAsia="Book Antiqua" w:hAnsi="Book Antiqua" w:cs="Book Antiqua"/>
          <w:color w:val="000000"/>
        </w:rPr>
        <w:t>Animalerie</w:t>
      </w:r>
      <w:proofErr w:type="spellEnd"/>
      <w:r w:rsidRPr="00387988">
        <w:rPr>
          <w:rFonts w:ascii="Book Antiqua" w:eastAsia="Book Antiqua" w:hAnsi="Book Antiqua" w:cs="Book Antiqua"/>
          <w:color w:val="000000"/>
        </w:rPr>
        <w:t xml:space="preserve"> de la </w:t>
      </w:r>
      <w:proofErr w:type="spellStart"/>
      <w:r w:rsidRPr="00387988">
        <w:rPr>
          <w:rFonts w:ascii="Book Antiqua" w:eastAsia="Book Antiqua" w:hAnsi="Book Antiqua" w:cs="Book Antiqua"/>
          <w:color w:val="000000"/>
        </w:rPr>
        <w:t>Faculté</w:t>
      </w:r>
      <w:proofErr w:type="spellEnd"/>
      <w:r w:rsidRPr="00387988">
        <w:rPr>
          <w:rFonts w:ascii="Book Antiqua" w:eastAsia="Book Antiqua" w:hAnsi="Book Antiqua" w:cs="Book Antiqua"/>
          <w:color w:val="000000"/>
        </w:rPr>
        <w:t xml:space="preserve"> de </w:t>
      </w:r>
      <w:proofErr w:type="spellStart"/>
      <w:r w:rsidRPr="00387988">
        <w:rPr>
          <w:rFonts w:ascii="Book Antiqua" w:eastAsia="Book Antiqua" w:hAnsi="Book Antiqua" w:cs="Book Antiqua"/>
          <w:color w:val="000000"/>
        </w:rPr>
        <w:t>Médecine</w:t>
      </w:r>
      <w:proofErr w:type="spellEnd"/>
      <w:r w:rsidRPr="00387988">
        <w:rPr>
          <w:rFonts w:ascii="Book Antiqua" w:eastAsia="Book Antiqua" w:hAnsi="Book Antiqua" w:cs="Book Antiqua"/>
          <w:color w:val="000000"/>
        </w:rPr>
        <w:t xml:space="preserve"> du Campus </w:t>
      </w:r>
      <w:proofErr w:type="spellStart"/>
      <w:r w:rsidRPr="00387988">
        <w:rPr>
          <w:rFonts w:ascii="Book Antiqua" w:eastAsia="Book Antiqua" w:hAnsi="Book Antiqua" w:cs="Book Antiqua"/>
          <w:color w:val="000000"/>
        </w:rPr>
        <w:t>Erasme</w:t>
      </w:r>
      <w:proofErr w:type="spellEnd"/>
      <w:r w:rsidRPr="00387988">
        <w:rPr>
          <w:rFonts w:ascii="Book Antiqua" w:eastAsia="Book Antiqua" w:hAnsi="Book Antiqua" w:cs="Book Antiqua"/>
          <w:color w:val="000000"/>
        </w:rPr>
        <w:t>, Brussels, Belgium;</w:t>
      </w:r>
      <w:r w:rsidR="008D614B">
        <w:rPr>
          <w:rFonts w:ascii="Book Antiqua" w:eastAsia="Book Antiqua" w:hAnsi="Book Antiqua" w:cs="Book Antiqua"/>
          <w:color w:val="000000"/>
        </w:rPr>
        <w:t xml:space="preserve"> P</w:t>
      </w:r>
      <w:r w:rsidRPr="00387988">
        <w:rPr>
          <w:rFonts w:ascii="Book Antiqua" w:eastAsia="Book Antiqua" w:hAnsi="Book Antiqua" w:cs="Book Antiqua"/>
          <w:color w:val="000000"/>
        </w:rPr>
        <w:t xml:space="preserve">rotocol </w:t>
      </w:r>
      <w:r w:rsidR="008D614B">
        <w:rPr>
          <w:rFonts w:ascii="Book Antiqua" w:eastAsia="Book Antiqua" w:hAnsi="Book Antiqua" w:cs="Book Antiqua"/>
          <w:color w:val="000000"/>
        </w:rPr>
        <w:t>N</w:t>
      </w:r>
      <w:r w:rsidRPr="00387988">
        <w:rPr>
          <w:rFonts w:ascii="Book Antiqua" w:eastAsia="Book Antiqua" w:hAnsi="Book Antiqua" w:cs="Book Antiqua"/>
          <w:color w:val="000000"/>
        </w:rPr>
        <w:t>o</w:t>
      </w:r>
      <w:r w:rsidR="008D614B">
        <w:rPr>
          <w:rFonts w:ascii="Book Antiqua" w:eastAsia="Book Antiqua" w:hAnsi="Book Antiqua" w:cs="Book Antiqua"/>
          <w:color w:val="000000"/>
        </w:rPr>
        <w:t>s</w:t>
      </w:r>
      <w:r w:rsidRPr="00387988">
        <w:rPr>
          <w:rFonts w:ascii="Book Antiqua" w:eastAsia="Book Antiqua" w:hAnsi="Book Antiqua" w:cs="Book Antiqua"/>
          <w:color w:val="000000"/>
        </w:rPr>
        <w:t>. 488N and 734N).</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bCs/>
          <w:color w:val="000000"/>
        </w:rPr>
        <w:t xml:space="preserve">Conflict-of-interest statement: </w:t>
      </w:r>
      <w:r w:rsidRPr="00387988">
        <w:rPr>
          <w:rFonts w:ascii="Book Antiqua" w:eastAsia="Book Antiqua" w:hAnsi="Book Antiqua" w:cs="Book Antiqua"/>
          <w:color w:val="000000"/>
        </w:rPr>
        <w:t>The authors declare they have no conflicts of interest in relation to this paper.</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bCs/>
          <w:color w:val="000000"/>
        </w:rPr>
        <w:t xml:space="preserve">Data sharing statement: </w:t>
      </w:r>
      <w:r w:rsidRPr="00387988">
        <w:rPr>
          <w:rFonts w:ascii="Book Antiqua" w:eastAsia="Book Antiqua" w:hAnsi="Book Antiqua" w:cs="Book Antiqua"/>
          <w:color w:val="000000"/>
        </w:rPr>
        <w:t xml:space="preserve">No additional data are available. </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bCs/>
          <w:color w:val="000000"/>
        </w:rPr>
        <w:t xml:space="preserve">ARRIVE guidelines statement: </w:t>
      </w:r>
      <w:r w:rsidRPr="00387988">
        <w:rPr>
          <w:rFonts w:ascii="Book Antiqua" w:eastAsia="Book Antiqua" w:hAnsi="Book Antiqua" w:cs="Book Antiqua"/>
          <w:color w:val="000000"/>
        </w:rPr>
        <w:t>The authors have read the ARRIVE guidelines, and the manuscript was prepared and revised according to the ARRIVE guidelines</w:t>
      </w:r>
      <w:r w:rsidRPr="00387988">
        <w:rPr>
          <w:rFonts w:ascii="Book Antiqua" w:eastAsia="Book Antiqua" w:hAnsi="Book Antiqua" w:cs="Book Antiqua"/>
          <w:b/>
          <w:bCs/>
          <w:color w:val="000000"/>
        </w:rPr>
        <w:t>.</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bCs/>
          <w:color w:val="000000"/>
        </w:rPr>
        <w:t xml:space="preserve">Open-Access: </w:t>
      </w:r>
      <w:r w:rsidRPr="0038798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87988">
        <w:rPr>
          <w:rFonts w:ascii="Book Antiqua" w:eastAsia="Book Antiqua" w:hAnsi="Book Antiqua" w:cs="Book Antiqua"/>
          <w:color w:val="000000"/>
        </w:rPr>
        <w:t>NonCommercial</w:t>
      </w:r>
      <w:proofErr w:type="spellEnd"/>
      <w:r w:rsidRPr="0038798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w:t>
      </w:r>
      <w:r w:rsidR="00D639E7">
        <w:rPr>
          <w:rFonts w:ascii="Book Antiqua" w:hAnsi="Book Antiqua" w:cs="Book Antiqua" w:hint="eastAsia"/>
          <w:color w:val="000000"/>
          <w:lang w:eastAsia="zh-CN"/>
        </w:rPr>
        <w:t xml:space="preserve">URL: </w:t>
      </w:r>
      <w:r w:rsidRPr="00387988">
        <w:rPr>
          <w:rFonts w:ascii="Book Antiqua" w:eastAsia="Book Antiqua" w:hAnsi="Book Antiqua" w:cs="Book Antiqua"/>
          <w:color w:val="000000"/>
        </w:rPr>
        <w:t>http://creativecommons.org/licenses/by-nc/4.0/</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color w:val="000000"/>
        </w:rPr>
        <w:t xml:space="preserve">Manuscript source: </w:t>
      </w:r>
      <w:r w:rsidRPr="00387988">
        <w:rPr>
          <w:rFonts w:ascii="Book Antiqua" w:eastAsia="Book Antiqua" w:hAnsi="Book Antiqua" w:cs="Book Antiqua"/>
          <w:color w:val="000000"/>
        </w:rPr>
        <w:t xml:space="preserve">Invited </w:t>
      </w:r>
      <w:r w:rsidR="008D614B">
        <w:rPr>
          <w:rFonts w:ascii="Book Antiqua" w:eastAsia="Book Antiqua" w:hAnsi="Book Antiqua" w:cs="Book Antiqua"/>
          <w:color w:val="000000"/>
        </w:rPr>
        <w:t>m</w:t>
      </w:r>
      <w:r w:rsidRPr="00387988">
        <w:rPr>
          <w:rFonts w:ascii="Book Antiqua" w:eastAsia="Book Antiqua" w:hAnsi="Book Antiqua" w:cs="Book Antiqua"/>
          <w:color w:val="000000"/>
        </w:rPr>
        <w:t>anuscript</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color w:val="000000"/>
        </w:rPr>
        <w:t xml:space="preserve">Peer-review started: </w:t>
      </w:r>
      <w:r w:rsidRPr="00387988">
        <w:rPr>
          <w:rFonts w:ascii="Book Antiqua" w:eastAsia="Book Antiqua" w:hAnsi="Book Antiqua" w:cs="Book Antiqua"/>
          <w:color w:val="000000"/>
        </w:rPr>
        <w:t>November 28, 2019</w:t>
      </w:r>
    </w:p>
    <w:p w:rsidR="00A77B3E" w:rsidRPr="00387988" w:rsidRDefault="00107D11" w:rsidP="00387988">
      <w:pPr>
        <w:snapToGrid w:val="0"/>
        <w:spacing w:line="360" w:lineRule="auto"/>
        <w:jc w:val="both"/>
      </w:pPr>
      <w:r w:rsidRPr="00387988">
        <w:rPr>
          <w:rFonts w:ascii="Book Antiqua" w:eastAsia="Book Antiqua" w:hAnsi="Book Antiqua" w:cs="Book Antiqua"/>
          <w:b/>
          <w:color w:val="000000"/>
        </w:rPr>
        <w:lastRenderedPageBreak/>
        <w:t xml:space="preserve">First decision: </w:t>
      </w:r>
      <w:r w:rsidRPr="00387988">
        <w:rPr>
          <w:rFonts w:ascii="Book Antiqua" w:eastAsia="Book Antiqua" w:hAnsi="Book Antiqua" w:cs="Book Antiqua"/>
          <w:color w:val="000000"/>
        </w:rPr>
        <w:t>December 30, 2019</w:t>
      </w:r>
    </w:p>
    <w:p w:rsidR="00A77B3E" w:rsidRPr="00387988" w:rsidRDefault="00107D11" w:rsidP="00387988">
      <w:pPr>
        <w:snapToGrid w:val="0"/>
        <w:spacing w:line="360" w:lineRule="auto"/>
        <w:jc w:val="both"/>
      </w:pPr>
      <w:r w:rsidRPr="00387988">
        <w:rPr>
          <w:rFonts w:ascii="Book Antiqua" w:eastAsia="Book Antiqua" w:hAnsi="Book Antiqua" w:cs="Book Antiqua"/>
          <w:b/>
          <w:color w:val="000000"/>
        </w:rPr>
        <w:t xml:space="preserve">Article in press: </w:t>
      </w:r>
      <w:r w:rsidR="000408C0" w:rsidRPr="00387988">
        <w:rPr>
          <w:rFonts w:ascii="Book Antiqua" w:eastAsia="Book Antiqua" w:hAnsi="Book Antiqua" w:cs="Book Antiqua"/>
          <w:bCs/>
          <w:color w:val="000000"/>
          <w:lang w:eastAsia="zh-CN"/>
        </w:rPr>
        <w:t>August 25, 2020</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color w:val="000000"/>
        </w:rPr>
        <w:t xml:space="preserve">Specialty type: </w:t>
      </w:r>
      <w:r w:rsidRPr="00387988">
        <w:rPr>
          <w:rFonts w:ascii="Book Antiqua" w:eastAsia="Book Antiqua" w:hAnsi="Book Antiqua" w:cs="Book Antiqua"/>
          <w:color w:val="000000"/>
        </w:rPr>
        <w:t xml:space="preserve">Gastroenterology and </w:t>
      </w:r>
      <w:proofErr w:type="spellStart"/>
      <w:r w:rsidRPr="00387988">
        <w:rPr>
          <w:rFonts w:ascii="Book Antiqua" w:eastAsia="Book Antiqua" w:hAnsi="Book Antiqua" w:cs="Book Antiqua"/>
          <w:color w:val="000000"/>
        </w:rPr>
        <w:t>Hepatology</w:t>
      </w:r>
      <w:proofErr w:type="spellEnd"/>
    </w:p>
    <w:p w:rsidR="00A77B3E" w:rsidRPr="00387988" w:rsidRDefault="00107D11" w:rsidP="00387988">
      <w:pPr>
        <w:snapToGrid w:val="0"/>
        <w:spacing w:line="360" w:lineRule="auto"/>
        <w:jc w:val="both"/>
      </w:pPr>
      <w:r w:rsidRPr="00387988">
        <w:rPr>
          <w:rFonts w:ascii="Book Antiqua" w:eastAsia="Book Antiqua" w:hAnsi="Book Antiqua" w:cs="Book Antiqua"/>
          <w:b/>
          <w:color w:val="000000"/>
        </w:rPr>
        <w:t xml:space="preserve">Country/Territory of origin: </w:t>
      </w:r>
      <w:r w:rsidRPr="00387988">
        <w:rPr>
          <w:rFonts w:ascii="Book Antiqua" w:eastAsia="Book Antiqua" w:hAnsi="Book Antiqua" w:cs="Book Antiqua"/>
          <w:color w:val="000000"/>
        </w:rPr>
        <w:t>Belgium</w:t>
      </w:r>
    </w:p>
    <w:p w:rsidR="00A77B3E" w:rsidRPr="00387988" w:rsidRDefault="00107D11" w:rsidP="00387988">
      <w:pPr>
        <w:snapToGrid w:val="0"/>
        <w:spacing w:line="360" w:lineRule="auto"/>
        <w:jc w:val="both"/>
      </w:pPr>
      <w:r w:rsidRPr="00387988">
        <w:rPr>
          <w:rFonts w:ascii="Book Antiqua" w:eastAsia="Book Antiqua" w:hAnsi="Book Antiqua" w:cs="Book Antiqua"/>
          <w:b/>
          <w:color w:val="000000"/>
        </w:rPr>
        <w:t>Peer-review report’s scientific quality classification</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 xml:space="preserve">Grade </w:t>
      </w:r>
      <w:proofErr w:type="gramStart"/>
      <w:r w:rsidRPr="00387988">
        <w:rPr>
          <w:rFonts w:ascii="Book Antiqua" w:eastAsia="Book Antiqua" w:hAnsi="Book Antiqua" w:cs="Book Antiqua"/>
          <w:color w:val="000000"/>
        </w:rPr>
        <w:t>A</w:t>
      </w:r>
      <w:proofErr w:type="gramEnd"/>
      <w:r w:rsidRPr="00387988">
        <w:rPr>
          <w:rFonts w:ascii="Book Antiqua" w:eastAsia="Book Antiqua" w:hAnsi="Book Antiqua" w:cs="Book Antiqua"/>
          <w:color w:val="000000"/>
        </w:rPr>
        <w:t xml:space="preserve"> (Excellent): 0</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Grade B (Very good): B</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Grade C (Good): C</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Grade D (Fair): D</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Grade E (Poor): E</w:t>
      </w:r>
    </w:p>
    <w:p w:rsidR="00A77B3E" w:rsidRPr="00387988" w:rsidRDefault="00A77B3E" w:rsidP="00387988">
      <w:pPr>
        <w:snapToGrid w:val="0"/>
        <w:spacing w:line="360" w:lineRule="auto"/>
        <w:jc w:val="both"/>
      </w:pPr>
    </w:p>
    <w:p w:rsidR="00107D11" w:rsidRPr="00D639E7" w:rsidRDefault="00107D11" w:rsidP="00387988">
      <w:pPr>
        <w:snapToGrid w:val="0"/>
        <w:spacing w:line="360" w:lineRule="auto"/>
        <w:jc w:val="both"/>
        <w:rPr>
          <w:rFonts w:ascii="Book Antiqua" w:hAnsi="Book Antiqua" w:cs="Book Antiqua"/>
          <w:b/>
          <w:color w:val="000000"/>
          <w:lang w:eastAsia="zh-CN"/>
        </w:rPr>
      </w:pPr>
      <w:r w:rsidRPr="00387988">
        <w:rPr>
          <w:rFonts w:ascii="Book Antiqua" w:eastAsia="Book Antiqua" w:hAnsi="Book Antiqua" w:cs="Book Antiqua"/>
          <w:b/>
          <w:color w:val="000000"/>
        </w:rPr>
        <w:t xml:space="preserve">P-Reviewer: </w:t>
      </w:r>
      <w:proofErr w:type="spellStart"/>
      <w:r w:rsidRPr="00387988">
        <w:rPr>
          <w:rFonts w:ascii="Book Antiqua" w:eastAsia="Book Antiqua" w:hAnsi="Book Antiqua" w:cs="Book Antiqua"/>
          <w:color w:val="000000"/>
        </w:rPr>
        <w:t>Ji</w:t>
      </w:r>
      <w:proofErr w:type="spellEnd"/>
      <w:r w:rsidRPr="00387988">
        <w:rPr>
          <w:rFonts w:ascii="Book Antiqua" w:eastAsia="Book Antiqua" w:hAnsi="Book Antiqua" w:cs="Book Antiqua"/>
          <w:color w:val="000000"/>
        </w:rPr>
        <w:t xml:space="preserve"> LL, </w:t>
      </w:r>
      <w:proofErr w:type="spellStart"/>
      <w:r w:rsidRPr="00387988">
        <w:rPr>
          <w:rFonts w:ascii="Book Antiqua" w:eastAsia="Book Antiqua" w:hAnsi="Book Antiqua" w:cs="Book Antiqua"/>
          <w:color w:val="000000"/>
        </w:rPr>
        <w:t>Manautou</w:t>
      </w:r>
      <w:proofErr w:type="spellEnd"/>
      <w:r w:rsidRPr="00387988">
        <w:rPr>
          <w:rFonts w:ascii="Book Antiqua" w:eastAsia="Book Antiqua" w:hAnsi="Book Antiqua" w:cs="Book Antiqua"/>
          <w:color w:val="000000"/>
        </w:rPr>
        <w:t xml:space="preserve"> JE, </w:t>
      </w:r>
      <w:proofErr w:type="spellStart"/>
      <w:r w:rsidRPr="00387988">
        <w:rPr>
          <w:rFonts w:ascii="Book Antiqua" w:eastAsia="Book Antiqua" w:hAnsi="Book Antiqua" w:cs="Book Antiqua"/>
          <w:color w:val="000000"/>
        </w:rPr>
        <w:t>Pajares</w:t>
      </w:r>
      <w:proofErr w:type="spellEnd"/>
      <w:r w:rsidRPr="00387988">
        <w:rPr>
          <w:rFonts w:ascii="Book Antiqua" w:eastAsia="Book Antiqua" w:hAnsi="Book Antiqua" w:cs="Book Antiqua"/>
          <w:color w:val="000000"/>
        </w:rPr>
        <w:t xml:space="preserve"> MA, </w:t>
      </w:r>
      <w:proofErr w:type="spellStart"/>
      <w:r w:rsidRPr="00387988">
        <w:rPr>
          <w:rFonts w:ascii="Book Antiqua" w:eastAsia="Book Antiqua" w:hAnsi="Book Antiqua" w:cs="Book Antiqua"/>
          <w:color w:val="000000"/>
        </w:rPr>
        <w:t>Zhai</w:t>
      </w:r>
      <w:proofErr w:type="spellEnd"/>
      <w:r w:rsidRPr="00387988">
        <w:rPr>
          <w:rFonts w:ascii="Book Antiqua" w:eastAsia="Book Antiqua" w:hAnsi="Book Antiqua" w:cs="Book Antiqua"/>
          <w:color w:val="000000"/>
        </w:rPr>
        <w:t xml:space="preserve"> KF</w:t>
      </w:r>
      <w:r w:rsidRPr="00387988">
        <w:rPr>
          <w:rFonts w:ascii="Book Antiqua" w:eastAsia="Book Antiqua" w:hAnsi="Book Antiqua" w:cs="Book Antiqua"/>
          <w:b/>
          <w:color w:val="000000"/>
        </w:rPr>
        <w:t xml:space="preserve"> S-Editor: </w:t>
      </w:r>
      <w:r w:rsidRPr="00387988">
        <w:rPr>
          <w:rFonts w:ascii="Book Antiqua" w:eastAsia="Book Antiqua" w:hAnsi="Book Antiqua" w:cs="Book Antiqua"/>
          <w:color w:val="000000"/>
        </w:rPr>
        <w:t>Zhang H</w:t>
      </w:r>
      <w:r w:rsidRPr="00387988">
        <w:rPr>
          <w:rFonts w:ascii="Book Antiqua" w:eastAsia="Book Antiqua" w:hAnsi="Book Antiqua" w:cs="Book Antiqua"/>
          <w:b/>
          <w:color w:val="000000"/>
        </w:rPr>
        <w:t xml:space="preserve"> L-Editor:</w:t>
      </w:r>
      <w:r w:rsidR="00320810" w:rsidRPr="00387988">
        <w:rPr>
          <w:rFonts w:ascii="Book Antiqua" w:eastAsia="Book Antiqua" w:hAnsi="Book Antiqua" w:cs="Book Antiqua"/>
          <w:b/>
          <w:color w:val="000000"/>
        </w:rPr>
        <w:t xml:space="preserve"> </w:t>
      </w:r>
      <w:proofErr w:type="spellStart"/>
      <w:r w:rsidR="00304648" w:rsidRPr="00387988">
        <w:rPr>
          <w:rFonts w:ascii="Book Antiqua" w:eastAsia="Book Antiqua" w:hAnsi="Book Antiqua" w:cs="Book Antiqua"/>
          <w:bCs/>
          <w:color w:val="000000"/>
        </w:rPr>
        <w:t>Filipodia</w:t>
      </w:r>
      <w:proofErr w:type="spellEnd"/>
      <w:r w:rsidR="00304648" w:rsidRPr="00387988">
        <w:rPr>
          <w:rFonts w:ascii="Book Antiqua" w:eastAsia="Book Antiqua" w:hAnsi="Book Antiqua" w:cs="Book Antiqua"/>
          <w:bCs/>
          <w:color w:val="000000"/>
        </w:rPr>
        <w:t xml:space="preserve"> </w:t>
      </w:r>
      <w:r w:rsidRPr="00387988">
        <w:rPr>
          <w:rFonts w:ascii="Book Antiqua" w:eastAsia="Book Antiqua" w:hAnsi="Book Antiqua" w:cs="Book Antiqua"/>
          <w:b/>
          <w:color w:val="000000"/>
        </w:rPr>
        <w:t xml:space="preserve">P-Editor: </w:t>
      </w:r>
      <w:r w:rsidR="00D639E7" w:rsidRPr="00D639E7">
        <w:rPr>
          <w:rFonts w:ascii="Book Antiqua" w:hAnsi="Book Antiqua" w:cs="Book Antiqua" w:hint="eastAsia"/>
          <w:color w:val="000000"/>
          <w:lang w:eastAsia="zh-CN"/>
        </w:rPr>
        <w:t>Wang LL</w:t>
      </w:r>
    </w:p>
    <w:p w:rsidR="00107D11" w:rsidRPr="00387988" w:rsidRDefault="00107D11" w:rsidP="00387988">
      <w:pPr>
        <w:snapToGrid w:val="0"/>
        <w:spacing w:line="360" w:lineRule="auto"/>
        <w:jc w:val="both"/>
        <w:rPr>
          <w:rFonts w:ascii="Book Antiqua" w:hAnsi="Book Antiqua"/>
          <w:b/>
          <w:bCs/>
          <w:lang w:eastAsia="zh-CN"/>
        </w:rPr>
      </w:pPr>
      <w:r w:rsidRPr="00387988">
        <w:rPr>
          <w:rFonts w:ascii="Book Antiqua" w:eastAsia="Book Antiqua" w:hAnsi="Book Antiqua" w:cs="Book Antiqua"/>
          <w:b/>
          <w:color w:val="000000"/>
        </w:rPr>
        <w:br w:type="page"/>
      </w:r>
      <w:r w:rsidRPr="00387988">
        <w:rPr>
          <w:rFonts w:ascii="Book Antiqua" w:eastAsia="Times New Roman" w:hAnsi="Book Antiqua"/>
          <w:b/>
          <w:bCs/>
          <w:lang w:eastAsia="en-GB"/>
        </w:rPr>
        <w:lastRenderedPageBreak/>
        <w:t xml:space="preserve">Figure Legends </w:t>
      </w:r>
    </w:p>
    <w:p w:rsidR="00107D11" w:rsidRPr="00387988" w:rsidRDefault="00681ACF" w:rsidP="00387988">
      <w:pPr>
        <w:snapToGrid w:val="0"/>
        <w:spacing w:line="360" w:lineRule="auto"/>
        <w:jc w:val="both"/>
        <w:rPr>
          <w:rFonts w:ascii="Book Antiqua" w:eastAsia="Times New Roman" w:hAnsi="Book Antiqua"/>
          <w:lang w:eastAsia="en-GB"/>
        </w:rPr>
      </w:pPr>
      <w:r w:rsidRPr="00387988">
        <w:rPr>
          <w:rFonts w:ascii="Book Antiqua" w:eastAsia="Times New Roman" w:hAnsi="Book Antiqua"/>
          <w:noProof/>
          <w:lang w:eastAsia="zh-CN"/>
        </w:rPr>
        <w:drawing>
          <wp:inline distT="0" distB="0" distL="0" distR="0" wp14:anchorId="631C8BEA" wp14:editId="59307C6E">
            <wp:extent cx="5947233" cy="36004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9309" cy="3601707"/>
                    </a:xfrm>
                    <a:prstGeom prst="rect">
                      <a:avLst/>
                    </a:prstGeom>
                    <a:noFill/>
                  </pic:spPr>
                </pic:pic>
              </a:graphicData>
            </a:graphic>
          </wp:inline>
        </w:drawing>
      </w:r>
    </w:p>
    <w:p w:rsidR="00F35910" w:rsidRPr="00387988" w:rsidRDefault="00107D11" w:rsidP="00387988">
      <w:pPr>
        <w:snapToGrid w:val="0"/>
        <w:spacing w:line="360" w:lineRule="auto"/>
        <w:jc w:val="both"/>
        <w:rPr>
          <w:rFonts w:ascii="Book Antiqua" w:hAnsi="Book Antiqua"/>
          <w:lang w:eastAsia="zh-CN"/>
        </w:rPr>
      </w:pPr>
      <w:r w:rsidRPr="00387988">
        <w:rPr>
          <w:rFonts w:ascii="Book Antiqua" w:eastAsia="Times New Roman" w:hAnsi="Book Antiqua"/>
          <w:b/>
          <w:bCs/>
          <w:lang w:eastAsia="en-GB"/>
        </w:rPr>
        <w:t xml:space="preserve">Figure 1 Murine model of </w:t>
      </w:r>
      <w:r w:rsidR="001C6564" w:rsidRPr="00387988">
        <w:rPr>
          <w:rFonts w:ascii="Book Antiqua" w:eastAsia="Times New Roman" w:hAnsi="Book Antiqua"/>
          <w:b/>
          <w:bCs/>
          <w:lang w:eastAsia="en-GB"/>
        </w:rPr>
        <w:t>acetaminophen</w:t>
      </w:r>
      <w:r w:rsidRPr="00387988">
        <w:rPr>
          <w:rFonts w:ascii="Book Antiqua" w:eastAsia="Times New Roman" w:hAnsi="Book Antiqua"/>
          <w:b/>
          <w:bCs/>
          <w:lang w:eastAsia="en-GB"/>
        </w:rPr>
        <w:t xml:space="preserve">-induced liver injury: </w:t>
      </w:r>
      <w:r w:rsidR="00D639E7">
        <w:rPr>
          <w:rFonts w:ascii="Book Antiqua" w:hAnsi="Book Antiqua" w:hint="eastAsia"/>
          <w:b/>
          <w:bCs/>
          <w:lang w:eastAsia="zh-CN"/>
        </w:rPr>
        <w:t>H</w:t>
      </w:r>
      <w:r w:rsidRPr="00387988">
        <w:rPr>
          <w:rFonts w:ascii="Book Antiqua" w:eastAsia="Times New Roman" w:hAnsi="Book Antiqua"/>
          <w:b/>
          <w:bCs/>
          <w:lang w:eastAsia="en-GB"/>
        </w:rPr>
        <w:t>epatotoxicity assessment.</w:t>
      </w:r>
      <w:r w:rsidRPr="00387988">
        <w:rPr>
          <w:rFonts w:ascii="Book Antiqua" w:eastAsia="Times New Roman" w:hAnsi="Book Antiqua"/>
          <w:lang w:eastAsia="en-GB"/>
        </w:rPr>
        <w:t xml:space="preserve"> A: A</w:t>
      </w:r>
      <w:r w:rsidR="00D859D5">
        <w:rPr>
          <w:rFonts w:ascii="Book Antiqua" w:eastAsia="Times New Roman" w:hAnsi="Book Antiqua"/>
          <w:lang w:eastAsia="en-GB"/>
        </w:rPr>
        <w:t>lanine aminotransferase (A</w:t>
      </w:r>
      <w:r w:rsidRPr="00387988">
        <w:rPr>
          <w:rFonts w:ascii="Book Antiqua" w:eastAsia="Times New Roman" w:hAnsi="Book Antiqua"/>
          <w:lang w:eastAsia="en-GB"/>
        </w:rPr>
        <w:t>LT</w:t>
      </w:r>
      <w:r w:rsidR="00D859D5">
        <w:rPr>
          <w:rFonts w:ascii="Book Antiqua" w:eastAsia="Times New Roman" w:hAnsi="Book Antiqua"/>
          <w:lang w:eastAsia="en-GB"/>
        </w:rPr>
        <w:t>)</w:t>
      </w:r>
      <w:r w:rsidRPr="00387988">
        <w:rPr>
          <w:rFonts w:ascii="Book Antiqua" w:eastAsia="Times New Roman" w:hAnsi="Book Antiqua"/>
          <w:lang w:eastAsia="en-GB"/>
        </w:rPr>
        <w:t xml:space="preserve"> levels were measured in sera of vehicle-treated mice (0</w:t>
      </w:r>
      <w:r w:rsidR="00C85F4E" w:rsidRPr="00387988">
        <w:rPr>
          <w:rFonts w:ascii="Book Antiqua" w:hAnsi="Book Antiqua"/>
          <w:lang w:eastAsia="zh-CN"/>
        </w:rPr>
        <w:t xml:space="preserve"> </w:t>
      </w:r>
      <w:r w:rsidRPr="00387988">
        <w:rPr>
          <w:rFonts w:ascii="Book Antiqua" w:eastAsia="Times New Roman" w:hAnsi="Book Antiqua"/>
          <w:lang w:eastAsia="en-GB"/>
        </w:rPr>
        <w:t xml:space="preserve">h) and in sera of mice sacrificed 2, 6, </w:t>
      </w:r>
      <w:r w:rsidR="0092350D" w:rsidRPr="00387988">
        <w:rPr>
          <w:rFonts w:ascii="Book Antiqua" w:eastAsia="Times New Roman" w:hAnsi="Book Antiqua"/>
          <w:lang w:eastAsia="en-GB"/>
        </w:rPr>
        <w:t xml:space="preserve">12 or 24 h after acetaminophen </w:t>
      </w:r>
      <w:r w:rsidR="0092350D" w:rsidRPr="00387988">
        <w:rPr>
          <w:rFonts w:ascii="Book Antiqua" w:hAnsi="Book Antiqua"/>
          <w:lang w:eastAsia="zh-CN"/>
        </w:rPr>
        <w:t>[</w:t>
      </w:r>
      <w:bookmarkStart w:id="22" w:name="OLE_LINK32"/>
      <w:bookmarkStart w:id="23" w:name="OLE_LINK33"/>
      <w:bookmarkStart w:id="24" w:name="OLE_LINK18"/>
      <w:bookmarkStart w:id="25" w:name="OLE_LINK19"/>
      <w:r w:rsidRPr="00387988">
        <w:rPr>
          <w:rFonts w:ascii="Book Antiqua" w:eastAsia="Times New Roman" w:hAnsi="Book Antiqua"/>
          <w:lang w:eastAsia="en-GB"/>
        </w:rPr>
        <w:t>APAP</w:t>
      </w:r>
      <w:bookmarkEnd w:id="22"/>
      <w:bookmarkEnd w:id="23"/>
      <w:bookmarkEnd w:id="24"/>
      <w:bookmarkEnd w:id="25"/>
      <w:r w:rsidR="0092350D" w:rsidRPr="00387988">
        <w:rPr>
          <w:rFonts w:ascii="Book Antiqua" w:eastAsia="Times New Roman" w:hAnsi="Book Antiqua"/>
          <w:lang w:eastAsia="en-GB"/>
        </w:rPr>
        <w:t>; 500 mg/kg</w:t>
      </w:r>
      <w:r w:rsidR="0092350D" w:rsidRPr="00387988">
        <w:rPr>
          <w:rFonts w:ascii="Book Antiqua" w:hAnsi="Book Antiqua"/>
          <w:lang w:eastAsia="zh-CN"/>
        </w:rPr>
        <w:t>]</w:t>
      </w:r>
      <w:r w:rsidRPr="00387988">
        <w:rPr>
          <w:rFonts w:ascii="Book Antiqua" w:eastAsia="Times New Roman" w:hAnsi="Book Antiqua"/>
          <w:lang w:eastAsia="en-GB"/>
        </w:rPr>
        <w:t xml:space="preserve"> administration (5 mice in each group); B: Liver necrosis was scored in the same groups of mice; C: Hepatic </w:t>
      </w:r>
      <w:bookmarkStart w:id="26" w:name="OLE_LINK21"/>
      <w:bookmarkStart w:id="27" w:name="OLE_LINK22"/>
      <w:r w:rsidR="00E248EC" w:rsidRPr="00387988">
        <w:rPr>
          <w:rFonts w:ascii="Book Antiqua" w:eastAsia="Times New Roman" w:hAnsi="Book Antiqua"/>
          <w:lang w:eastAsia="en-GB"/>
        </w:rPr>
        <w:t>glutathione</w:t>
      </w:r>
      <w:bookmarkEnd w:id="26"/>
      <w:bookmarkEnd w:id="27"/>
      <w:r w:rsidRPr="00387988">
        <w:rPr>
          <w:rFonts w:ascii="Book Antiqua" w:eastAsia="Times New Roman" w:hAnsi="Book Antiqua"/>
          <w:lang w:eastAsia="en-GB"/>
        </w:rPr>
        <w:t xml:space="preserve"> </w:t>
      </w:r>
      <w:r w:rsidR="00D859D5">
        <w:rPr>
          <w:rFonts w:ascii="Book Antiqua" w:eastAsia="Times New Roman" w:hAnsi="Book Antiqua"/>
          <w:lang w:eastAsia="en-GB"/>
        </w:rPr>
        <w:t xml:space="preserve">(GSH) </w:t>
      </w:r>
      <w:r w:rsidRPr="00387988">
        <w:rPr>
          <w:rFonts w:ascii="Book Antiqua" w:eastAsia="Times New Roman" w:hAnsi="Book Antiqua"/>
          <w:lang w:eastAsia="en-GB"/>
        </w:rPr>
        <w:t>levels were measured at 30</w:t>
      </w:r>
      <w:r w:rsidR="00E248EC" w:rsidRPr="00387988">
        <w:rPr>
          <w:rFonts w:ascii="Book Antiqua" w:hAnsi="Book Antiqua"/>
          <w:lang w:eastAsia="zh-CN"/>
        </w:rPr>
        <w:t xml:space="preserve"> </w:t>
      </w:r>
      <w:r w:rsidRPr="00387988">
        <w:rPr>
          <w:rFonts w:ascii="Book Antiqua" w:eastAsia="Times New Roman" w:hAnsi="Book Antiqua"/>
          <w:lang w:eastAsia="en-GB"/>
        </w:rPr>
        <w:t xml:space="preserve">min, 1 and 12 h after APAP challenge. The enzyme concentration obtained is expressed as </w:t>
      </w:r>
      <w:proofErr w:type="spellStart"/>
      <w:r w:rsidRPr="00387988">
        <w:rPr>
          <w:rFonts w:ascii="Book Antiqua" w:eastAsia="Times New Roman" w:hAnsi="Book Antiqua"/>
          <w:lang w:eastAsia="en-GB"/>
        </w:rPr>
        <w:t>nanomoles</w:t>
      </w:r>
      <w:proofErr w:type="spellEnd"/>
      <w:r w:rsidRPr="00387988">
        <w:rPr>
          <w:rFonts w:ascii="Book Antiqua" w:eastAsia="Times New Roman" w:hAnsi="Book Antiqua"/>
          <w:lang w:eastAsia="en-GB"/>
        </w:rPr>
        <w:t xml:space="preserve"> of enzyme per milligram of protein using bovine serum as a standard; D: </w:t>
      </w:r>
      <w:bookmarkStart w:id="28" w:name="OLE_LINK38"/>
      <w:bookmarkStart w:id="29" w:name="OLE_LINK39"/>
      <w:r w:rsidR="00E248EC" w:rsidRPr="00387988">
        <w:rPr>
          <w:rFonts w:ascii="Book Antiqua" w:hAnsi="Book Antiqua"/>
          <w:lang w:eastAsia="zh-CN"/>
        </w:rPr>
        <w:t>H</w:t>
      </w:r>
      <w:r w:rsidR="00E248EC" w:rsidRPr="00387988">
        <w:rPr>
          <w:rFonts w:ascii="Book Antiqua" w:eastAsia="Times New Roman" w:hAnsi="Book Antiqua"/>
          <w:lang w:eastAsia="en-GB"/>
        </w:rPr>
        <w:t>igh mobility group box</w:t>
      </w:r>
      <w:r w:rsidR="00D859D5">
        <w:rPr>
          <w:rFonts w:ascii="Book Antiqua" w:eastAsia="Times New Roman" w:hAnsi="Book Antiqua"/>
          <w:lang w:eastAsia="en-GB"/>
        </w:rPr>
        <w:t xml:space="preserve"> </w:t>
      </w:r>
      <w:r w:rsidR="00E248EC" w:rsidRPr="00387988">
        <w:rPr>
          <w:rFonts w:ascii="Book Antiqua" w:eastAsia="Times New Roman" w:hAnsi="Book Antiqua"/>
          <w:lang w:eastAsia="en-GB"/>
        </w:rPr>
        <w:t>1</w:t>
      </w:r>
      <w:r w:rsidR="00E248EC" w:rsidRPr="00387988">
        <w:rPr>
          <w:rFonts w:ascii="Book Antiqua" w:hAnsi="Book Antiqua"/>
          <w:lang w:eastAsia="zh-CN"/>
        </w:rPr>
        <w:t xml:space="preserve"> (</w:t>
      </w:r>
      <w:bookmarkStart w:id="30" w:name="OLE_LINK16"/>
      <w:bookmarkStart w:id="31" w:name="OLE_LINK17"/>
      <w:r w:rsidRPr="00387988">
        <w:rPr>
          <w:rFonts w:ascii="Book Antiqua" w:eastAsia="Times New Roman" w:hAnsi="Book Antiqua"/>
          <w:lang w:eastAsia="en-GB"/>
        </w:rPr>
        <w:t>HMGB1</w:t>
      </w:r>
      <w:bookmarkEnd w:id="30"/>
      <w:bookmarkEnd w:id="31"/>
      <w:r w:rsidR="00E248EC" w:rsidRPr="00387988">
        <w:rPr>
          <w:rFonts w:ascii="Book Antiqua" w:hAnsi="Book Antiqua"/>
          <w:lang w:eastAsia="zh-CN"/>
        </w:rPr>
        <w:t>)</w:t>
      </w:r>
      <w:bookmarkEnd w:id="28"/>
      <w:bookmarkEnd w:id="29"/>
      <w:r w:rsidRPr="00387988">
        <w:rPr>
          <w:rFonts w:ascii="Book Antiqua" w:eastAsia="Times New Roman" w:hAnsi="Book Antiqua"/>
          <w:lang w:eastAsia="en-GB"/>
        </w:rPr>
        <w:t xml:space="preserve"> levels were measured in the same groups of mice; E: Quantification of nuclear expression of HMGB1 in the same groups of mice; F: Representative </w:t>
      </w:r>
      <w:bookmarkStart w:id="32" w:name="OLE_LINK30"/>
      <w:bookmarkStart w:id="33" w:name="OLE_LINK31"/>
      <w:proofErr w:type="spellStart"/>
      <w:r w:rsidRPr="00387988">
        <w:rPr>
          <w:rFonts w:ascii="Book Antiqua" w:eastAsia="Times New Roman" w:hAnsi="Book Antiqua"/>
          <w:lang w:eastAsia="en-GB"/>
        </w:rPr>
        <w:t>hematoxylin</w:t>
      </w:r>
      <w:proofErr w:type="spellEnd"/>
      <w:r w:rsidRPr="00387988">
        <w:rPr>
          <w:rFonts w:ascii="Book Antiqua" w:eastAsia="Times New Roman" w:hAnsi="Book Antiqua"/>
          <w:lang w:eastAsia="en-GB"/>
        </w:rPr>
        <w:t xml:space="preserve"> </w:t>
      </w:r>
      <w:r w:rsidR="0092350D" w:rsidRPr="00387988">
        <w:rPr>
          <w:rFonts w:ascii="Book Antiqua" w:eastAsia="Times New Roman" w:hAnsi="Book Antiqua"/>
          <w:lang w:eastAsia="en-GB"/>
        </w:rPr>
        <w:t>and eosin</w:t>
      </w:r>
      <w:bookmarkEnd w:id="32"/>
      <w:bookmarkEnd w:id="33"/>
      <w:r w:rsidR="0092350D" w:rsidRPr="00387988">
        <w:rPr>
          <w:rFonts w:ascii="Book Antiqua" w:eastAsia="Times New Roman" w:hAnsi="Book Antiqua"/>
          <w:lang w:eastAsia="en-GB"/>
        </w:rPr>
        <w:t xml:space="preserve"> (magnification </w:t>
      </w:r>
      <w:r w:rsidR="0092350D" w:rsidRPr="00387988">
        <w:rPr>
          <w:rFonts w:eastAsia="Times New Roman"/>
          <w:lang w:eastAsia="en-GB"/>
        </w:rPr>
        <w:t>×</w:t>
      </w:r>
      <w:r w:rsidR="0092350D" w:rsidRPr="00387988">
        <w:rPr>
          <w:rFonts w:ascii="Book Antiqua" w:hAnsi="Book Antiqua"/>
          <w:lang w:eastAsia="zh-CN"/>
        </w:rPr>
        <w:t xml:space="preserve"> </w:t>
      </w:r>
      <w:r w:rsidRPr="00387988">
        <w:rPr>
          <w:rFonts w:ascii="Book Antiqua" w:eastAsia="Times New Roman" w:hAnsi="Book Antiqua"/>
          <w:lang w:eastAsia="en-GB"/>
        </w:rPr>
        <w:t>200) and HMGB1</w:t>
      </w:r>
      <w:r w:rsidR="0092350D" w:rsidRPr="00387988">
        <w:rPr>
          <w:rFonts w:ascii="Book Antiqua" w:eastAsia="Times New Roman" w:hAnsi="Book Antiqua"/>
          <w:lang w:eastAsia="en-GB"/>
        </w:rPr>
        <w:t xml:space="preserve">-stained images (magnification </w:t>
      </w:r>
      <w:r w:rsidR="0092350D" w:rsidRPr="00387988">
        <w:rPr>
          <w:rFonts w:eastAsia="Times New Roman"/>
          <w:lang w:eastAsia="en-GB"/>
        </w:rPr>
        <w:t>×</w:t>
      </w:r>
      <w:r w:rsidR="0092350D" w:rsidRPr="00387988">
        <w:rPr>
          <w:rFonts w:ascii="Book Antiqua" w:hAnsi="Book Antiqua"/>
          <w:lang w:eastAsia="zh-CN"/>
        </w:rPr>
        <w:t xml:space="preserve"> </w:t>
      </w:r>
      <w:r w:rsidRPr="00387988">
        <w:rPr>
          <w:rFonts w:ascii="Book Antiqua" w:eastAsia="Times New Roman" w:hAnsi="Book Antiqua"/>
          <w:lang w:eastAsia="en-GB"/>
        </w:rPr>
        <w:t>200)</w:t>
      </w:r>
      <w:r w:rsidR="00320810" w:rsidRPr="00387988">
        <w:rPr>
          <w:rFonts w:ascii="Book Antiqua" w:eastAsia="Times New Roman" w:hAnsi="Book Antiqua"/>
          <w:lang w:eastAsia="en-GB"/>
        </w:rPr>
        <w:t xml:space="preserve"> </w:t>
      </w:r>
      <w:r w:rsidRPr="00387988">
        <w:rPr>
          <w:rFonts w:ascii="Book Antiqua" w:eastAsia="Times New Roman" w:hAnsi="Book Antiqua"/>
          <w:lang w:eastAsia="en-GB"/>
        </w:rPr>
        <w:t xml:space="preserve">of murine liver 24 h after vehicle or APAP challenge. Results are expressed as mean ± </w:t>
      </w:r>
      <w:r w:rsidR="00D859D5">
        <w:rPr>
          <w:rFonts w:ascii="Book Antiqua" w:eastAsia="Times New Roman" w:hAnsi="Book Antiqua"/>
          <w:lang w:eastAsia="en-GB"/>
        </w:rPr>
        <w:t>standard error</w:t>
      </w:r>
      <w:r w:rsidRPr="00387988">
        <w:rPr>
          <w:rFonts w:ascii="Book Antiqua" w:eastAsia="Times New Roman" w:hAnsi="Book Antiqua"/>
          <w:lang w:eastAsia="en-GB"/>
        </w:rPr>
        <w:t>.</w:t>
      </w:r>
      <w:r w:rsidR="00320810" w:rsidRPr="00387988">
        <w:rPr>
          <w:rFonts w:ascii="Book Antiqua" w:eastAsia="Times New Roman" w:hAnsi="Book Antiqua"/>
          <w:lang w:eastAsia="en-GB"/>
        </w:rPr>
        <w:t xml:space="preserve"> </w:t>
      </w:r>
      <w:proofErr w:type="spellStart"/>
      <w:proofErr w:type="gramStart"/>
      <w:r w:rsidRPr="00387988">
        <w:rPr>
          <w:rFonts w:ascii="Book Antiqua" w:eastAsia="Times New Roman" w:hAnsi="Book Antiqua"/>
          <w:vertAlign w:val="superscript"/>
          <w:lang w:eastAsia="en-GB"/>
        </w:rPr>
        <w:t>a</w:t>
      </w:r>
      <w:r w:rsidRPr="00387988">
        <w:rPr>
          <w:rFonts w:ascii="Book Antiqua" w:eastAsia="Times New Roman" w:hAnsi="Book Antiqua"/>
          <w:i/>
          <w:iCs/>
          <w:lang w:eastAsia="en-GB"/>
        </w:rPr>
        <w:t>P</w:t>
      </w:r>
      <w:proofErr w:type="spellEnd"/>
      <w:proofErr w:type="gramEnd"/>
      <w:r w:rsidRPr="00387988">
        <w:rPr>
          <w:rFonts w:ascii="Book Antiqua" w:eastAsia="Times New Roman" w:hAnsi="Book Antiqua"/>
          <w:i/>
          <w:iCs/>
          <w:lang w:eastAsia="en-GB"/>
        </w:rPr>
        <w:t xml:space="preserve"> </w:t>
      </w:r>
      <w:r w:rsidRPr="00387988">
        <w:rPr>
          <w:rFonts w:ascii="Book Antiqua" w:eastAsia="Times New Roman" w:hAnsi="Book Antiqua"/>
          <w:lang w:eastAsia="en-GB"/>
        </w:rPr>
        <w:t>&lt; 0.05,</w:t>
      </w:r>
      <w:r w:rsidR="00320810" w:rsidRPr="00387988">
        <w:rPr>
          <w:rFonts w:ascii="Book Antiqua" w:eastAsia="Times New Roman" w:hAnsi="Book Antiqua"/>
          <w:lang w:eastAsia="en-GB"/>
        </w:rPr>
        <w:t xml:space="preserve"> </w:t>
      </w:r>
      <w:proofErr w:type="spellStart"/>
      <w:r w:rsidRPr="00387988">
        <w:rPr>
          <w:rFonts w:ascii="Book Antiqua" w:eastAsia="Times New Roman" w:hAnsi="Book Antiqua"/>
          <w:vertAlign w:val="superscript"/>
          <w:lang w:eastAsia="en-GB"/>
        </w:rPr>
        <w:t>b</w:t>
      </w:r>
      <w:r w:rsidRPr="00387988">
        <w:rPr>
          <w:rFonts w:ascii="Book Antiqua" w:eastAsia="Times New Roman" w:hAnsi="Book Antiqua"/>
          <w:i/>
          <w:iCs/>
          <w:lang w:eastAsia="en-GB"/>
        </w:rPr>
        <w:t>P</w:t>
      </w:r>
      <w:proofErr w:type="spellEnd"/>
      <w:r w:rsidRPr="00387988">
        <w:rPr>
          <w:rFonts w:ascii="Book Antiqua" w:eastAsia="Times New Roman" w:hAnsi="Book Antiqua"/>
          <w:lang w:eastAsia="en-GB"/>
        </w:rPr>
        <w:t xml:space="preserve"> &lt; 0.01 </w:t>
      </w:r>
      <w:proofErr w:type="spellStart"/>
      <w:r w:rsidRPr="00387988">
        <w:rPr>
          <w:rFonts w:ascii="Book Antiqua" w:eastAsia="Times New Roman" w:hAnsi="Book Antiqua"/>
          <w:i/>
          <w:iCs/>
          <w:lang w:eastAsia="en-GB"/>
        </w:rPr>
        <w:t>vs</w:t>
      </w:r>
      <w:proofErr w:type="spellEnd"/>
      <w:r w:rsidRPr="00387988">
        <w:rPr>
          <w:rFonts w:ascii="Book Antiqua" w:eastAsia="Times New Roman" w:hAnsi="Book Antiqua"/>
          <w:lang w:eastAsia="en-GB"/>
        </w:rPr>
        <w:t xml:space="preserve"> 0. Experiments were reproduced three times.</w:t>
      </w:r>
      <w:r w:rsidR="00143081" w:rsidRPr="00387988">
        <w:rPr>
          <w:rFonts w:ascii="Book Antiqua" w:eastAsia="Times New Roman" w:hAnsi="Book Antiqua"/>
          <w:lang w:eastAsia="en-GB"/>
        </w:rPr>
        <w:t xml:space="preserve"> </w:t>
      </w:r>
      <w:bookmarkStart w:id="34" w:name="OLE_LINK42"/>
      <w:bookmarkStart w:id="35" w:name="OLE_LINK43"/>
      <w:r w:rsidR="006B530C" w:rsidRPr="00387988">
        <w:rPr>
          <w:rFonts w:ascii="Book Antiqua" w:hAnsi="Book Antiqua"/>
          <w:lang w:eastAsia="zh-CN"/>
        </w:rPr>
        <w:t>H&amp;E:</w:t>
      </w:r>
      <w:r w:rsidR="006B530C" w:rsidRPr="00387988">
        <w:t xml:space="preserve"> </w:t>
      </w:r>
      <w:proofErr w:type="spellStart"/>
      <w:r w:rsidR="006B530C" w:rsidRPr="00387988">
        <w:rPr>
          <w:rFonts w:ascii="Book Antiqua" w:hAnsi="Book Antiqua"/>
          <w:lang w:eastAsia="zh-CN"/>
        </w:rPr>
        <w:t>Hematoxylin</w:t>
      </w:r>
      <w:proofErr w:type="spellEnd"/>
      <w:r w:rsidR="006B530C" w:rsidRPr="00387988">
        <w:rPr>
          <w:rFonts w:ascii="Book Antiqua" w:hAnsi="Book Antiqua"/>
          <w:lang w:eastAsia="zh-CN"/>
        </w:rPr>
        <w:t xml:space="preserve"> and eosin.</w:t>
      </w:r>
    </w:p>
    <w:bookmarkEnd w:id="34"/>
    <w:bookmarkEnd w:id="35"/>
    <w:p w:rsidR="00107D11" w:rsidRPr="00387988" w:rsidRDefault="00F35910" w:rsidP="00387988">
      <w:pPr>
        <w:snapToGrid w:val="0"/>
        <w:spacing w:line="360" w:lineRule="auto"/>
        <w:jc w:val="both"/>
        <w:rPr>
          <w:rFonts w:ascii="Book Antiqua" w:hAnsi="Book Antiqua"/>
          <w:lang w:eastAsia="zh-CN"/>
        </w:rPr>
      </w:pPr>
      <w:r w:rsidRPr="00387988">
        <w:rPr>
          <w:rFonts w:ascii="Book Antiqua" w:eastAsia="Times New Roman" w:hAnsi="Book Antiqua"/>
          <w:lang w:eastAsia="en-GB"/>
        </w:rPr>
        <w:br w:type="page"/>
      </w:r>
      <w:r w:rsidR="00681ACF" w:rsidRPr="00387988">
        <w:rPr>
          <w:rFonts w:ascii="Book Antiqua" w:eastAsia="Times New Roman" w:hAnsi="Book Antiqua"/>
          <w:noProof/>
          <w:lang w:eastAsia="zh-CN"/>
        </w:rPr>
        <w:lastRenderedPageBreak/>
        <w:drawing>
          <wp:inline distT="0" distB="0" distL="0" distR="0" wp14:anchorId="4CE0ADAC" wp14:editId="62738C6E">
            <wp:extent cx="5915025" cy="394226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0299" cy="3945784"/>
                    </a:xfrm>
                    <a:prstGeom prst="rect">
                      <a:avLst/>
                    </a:prstGeom>
                    <a:noFill/>
                  </pic:spPr>
                </pic:pic>
              </a:graphicData>
            </a:graphic>
          </wp:inline>
        </w:drawing>
      </w:r>
    </w:p>
    <w:p w:rsidR="00107D11" w:rsidRPr="00387988" w:rsidRDefault="00107D11" w:rsidP="00387988">
      <w:pPr>
        <w:snapToGrid w:val="0"/>
        <w:spacing w:line="360" w:lineRule="auto"/>
        <w:jc w:val="both"/>
        <w:rPr>
          <w:rFonts w:ascii="Book Antiqua" w:hAnsi="Book Antiqua"/>
          <w:lang w:eastAsia="zh-CN"/>
        </w:rPr>
      </w:pPr>
      <w:r w:rsidRPr="00387988">
        <w:rPr>
          <w:rFonts w:ascii="Book Antiqua" w:eastAsia="Times New Roman" w:hAnsi="Book Antiqua"/>
          <w:b/>
          <w:bCs/>
          <w:lang w:eastAsia="en-GB"/>
        </w:rPr>
        <w:t xml:space="preserve">Figure 2 Administration of glycyrrhizin at the same time as </w:t>
      </w:r>
      <w:bookmarkStart w:id="36" w:name="OLE_LINK52"/>
      <w:r w:rsidR="001C6564" w:rsidRPr="00387988">
        <w:rPr>
          <w:rFonts w:ascii="Book Antiqua" w:eastAsia="Times New Roman" w:hAnsi="Book Antiqua"/>
          <w:b/>
          <w:bCs/>
          <w:lang w:eastAsia="en-GB"/>
        </w:rPr>
        <w:t>acetaminophen</w:t>
      </w:r>
      <w:bookmarkEnd w:id="36"/>
      <w:r w:rsidRPr="00387988">
        <w:rPr>
          <w:rFonts w:ascii="Book Antiqua" w:eastAsia="Times New Roman" w:hAnsi="Book Antiqua"/>
          <w:b/>
          <w:bCs/>
          <w:lang w:eastAsia="en-GB"/>
        </w:rPr>
        <w:t xml:space="preserve">, reduced the severity of liver injury. </w:t>
      </w:r>
      <w:r w:rsidRPr="00387988">
        <w:rPr>
          <w:rFonts w:ascii="Book Antiqua" w:eastAsia="Times New Roman" w:hAnsi="Book Antiqua"/>
          <w:lang w:eastAsia="en-GB"/>
        </w:rPr>
        <w:t xml:space="preserve">A: </w:t>
      </w:r>
      <w:r w:rsidR="001F5380" w:rsidRPr="00387988">
        <w:rPr>
          <w:rFonts w:ascii="Book Antiqua" w:hAnsi="Book Antiqua"/>
          <w:lang w:eastAsia="zh-CN"/>
        </w:rPr>
        <w:t>Alanine aminotransferase</w:t>
      </w:r>
      <w:r w:rsidRPr="00387988">
        <w:rPr>
          <w:rFonts w:ascii="Book Antiqua" w:eastAsia="Times New Roman" w:hAnsi="Book Antiqua"/>
          <w:lang w:eastAsia="en-GB"/>
        </w:rPr>
        <w:t xml:space="preserve"> </w:t>
      </w:r>
      <w:r w:rsidR="008F38A8">
        <w:rPr>
          <w:rFonts w:ascii="Book Antiqua" w:eastAsia="Times New Roman" w:hAnsi="Book Antiqua"/>
          <w:lang w:eastAsia="en-GB"/>
        </w:rPr>
        <w:t xml:space="preserve">(ALT) </w:t>
      </w:r>
      <w:r w:rsidRPr="00387988">
        <w:rPr>
          <w:rFonts w:ascii="Book Antiqua" w:eastAsia="Times New Roman" w:hAnsi="Book Antiqua"/>
          <w:lang w:eastAsia="en-GB"/>
        </w:rPr>
        <w:t>levels were measured after 12</w:t>
      </w:r>
      <w:r w:rsidR="001F5380" w:rsidRPr="00387988">
        <w:rPr>
          <w:rFonts w:ascii="Book Antiqua" w:hAnsi="Book Antiqua"/>
          <w:lang w:eastAsia="zh-CN"/>
        </w:rPr>
        <w:t xml:space="preserve"> </w:t>
      </w:r>
      <w:r w:rsidRPr="00387988">
        <w:rPr>
          <w:rFonts w:ascii="Book Antiqua" w:eastAsia="Times New Roman" w:hAnsi="Book Antiqua"/>
          <w:lang w:eastAsia="en-GB"/>
        </w:rPr>
        <w:t xml:space="preserve">h in the plasma of mice treated by vehicle or </w:t>
      </w:r>
      <w:bookmarkStart w:id="37" w:name="OLE_LINK48"/>
      <w:bookmarkStart w:id="38" w:name="OLE_LINK49"/>
      <w:r w:rsidR="0071537A" w:rsidRPr="00387988">
        <w:rPr>
          <w:rFonts w:ascii="Book Antiqua" w:hAnsi="Book Antiqua" w:cs="Book Antiqua"/>
          <w:color w:val="000000"/>
          <w:lang w:eastAsia="zh-CN"/>
        </w:rPr>
        <w:t>g</w:t>
      </w:r>
      <w:r w:rsidR="0071537A" w:rsidRPr="00387988">
        <w:rPr>
          <w:rFonts w:ascii="Book Antiqua" w:eastAsia="Book Antiqua" w:hAnsi="Book Antiqua" w:cs="Book Antiqua"/>
          <w:color w:val="000000"/>
        </w:rPr>
        <w:t>lycyrrhizin</w:t>
      </w:r>
      <w:bookmarkEnd w:id="37"/>
      <w:bookmarkEnd w:id="38"/>
      <w:r w:rsidR="0071537A" w:rsidRPr="00387988">
        <w:rPr>
          <w:rFonts w:ascii="Book Antiqua" w:eastAsia="Times New Roman" w:hAnsi="Book Antiqua"/>
          <w:lang w:eastAsia="en-GB"/>
        </w:rPr>
        <w:t xml:space="preserve"> </w:t>
      </w:r>
      <w:r w:rsidR="0071537A" w:rsidRPr="00387988">
        <w:rPr>
          <w:rFonts w:ascii="Book Antiqua" w:hAnsi="Book Antiqua"/>
          <w:lang w:eastAsia="zh-CN"/>
        </w:rPr>
        <w:t>(</w:t>
      </w:r>
      <w:bookmarkStart w:id="39" w:name="OLE_LINK46"/>
      <w:bookmarkStart w:id="40" w:name="OLE_LINK47"/>
      <w:r w:rsidRPr="00387988">
        <w:rPr>
          <w:rFonts w:ascii="Book Antiqua" w:eastAsia="Times New Roman" w:hAnsi="Book Antiqua"/>
          <w:lang w:eastAsia="en-GB"/>
        </w:rPr>
        <w:t>GL</w:t>
      </w:r>
      <w:bookmarkEnd w:id="39"/>
      <w:bookmarkEnd w:id="40"/>
      <w:r w:rsidR="0071537A" w:rsidRPr="00387988">
        <w:rPr>
          <w:rFonts w:ascii="Book Antiqua" w:hAnsi="Book Antiqua"/>
          <w:lang w:eastAsia="zh-CN"/>
        </w:rPr>
        <w:t>)</w:t>
      </w:r>
      <w:r w:rsidRPr="00387988">
        <w:rPr>
          <w:rFonts w:ascii="Book Antiqua" w:eastAsia="Times New Roman" w:hAnsi="Book Antiqua"/>
          <w:lang w:eastAsia="en-GB"/>
        </w:rPr>
        <w:t xml:space="preserve"> at the time of </w:t>
      </w:r>
      <w:bookmarkStart w:id="41" w:name="OLE_LINK58"/>
      <w:bookmarkStart w:id="42" w:name="OLE_LINK59"/>
      <w:r w:rsidR="001C6564" w:rsidRPr="00387988">
        <w:rPr>
          <w:rFonts w:ascii="Book Antiqua" w:eastAsia="Times New Roman" w:hAnsi="Book Antiqua"/>
          <w:lang w:eastAsia="en-GB"/>
        </w:rPr>
        <w:t>acetaminophen</w:t>
      </w:r>
      <w:r w:rsidR="0071537A" w:rsidRPr="00387988">
        <w:rPr>
          <w:rFonts w:ascii="Book Antiqua" w:eastAsia="Times New Roman" w:hAnsi="Book Antiqua"/>
          <w:lang w:eastAsia="en-GB"/>
        </w:rPr>
        <w:t xml:space="preserve"> </w:t>
      </w:r>
      <w:r w:rsidR="0071537A" w:rsidRPr="00387988">
        <w:rPr>
          <w:rFonts w:ascii="Book Antiqua" w:hAnsi="Book Antiqua"/>
          <w:lang w:eastAsia="zh-CN"/>
        </w:rPr>
        <w:t>(</w:t>
      </w:r>
      <w:r w:rsidR="0071537A" w:rsidRPr="00387988">
        <w:rPr>
          <w:rFonts w:ascii="Book Antiqua" w:eastAsia="Times New Roman" w:hAnsi="Book Antiqua"/>
          <w:lang w:eastAsia="en-GB"/>
        </w:rPr>
        <w:t>APAP</w:t>
      </w:r>
      <w:r w:rsidR="0071537A" w:rsidRPr="00387988">
        <w:rPr>
          <w:rFonts w:ascii="Book Antiqua" w:hAnsi="Book Antiqua"/>
          <w:lang w:eastAsia="zh-CN"/>
        </w:rPr>
        <w:t>)</w:t>
      </w:r>
      <w:bookmarkEnd w:id="41"/>
      <w:bookmarkEnd w:id="42"/>
      <w:r w:rsidRPr="00387988">
        <w:rPr>
          <w:rFonts w:ascii="Book Antiqua" w:eastAsia="Times New Roman" w:hAnsi="Book Antiqua"/>
          <w:lang w:eastAsia="en-GB"/>
        </w:rPr>
        <w:t xml:space="preserve"> injection (10 mice in each group); B: </w:t>
      </w:r>
      <w:bookmarkStart w:id="43" w:name="OLE_LINK44"/>
      <w:bookmarkStart w:id="44" w:name="OLE_LINK45"/>
      <w:r w:rsidR="0071537A" w:rsidRPr="00387988">
        <w:rPr>
          <w:rFonts w:ascii="Book Antiqua" w:hAnsi="Book Antiqua"/>
          <w:lang w:eastAsia="zh-CN"/>
        </w:rPr>
        <w:t>A</w:t>
      </w:r>
      <w:r w:rsidR="0071537A" w:rsidRPr="00387988">
        <w:rPr>
          <w:rFonts w:ascii="Book Antiqua" w:eastAsia="Times New Roman" w:hAnsi="Book Antiqua"/>
          <w:lang w:eastAsia="en-GB"/>
        </w:rPr>
        <w:t>spartate aminotransferase</w:t>
      </w:r>
      <w:bookmarkEnd w:id="43"/>
      <w:bookmarkEnd w:id="44"/>
      <w:r w:rsidRPr="00387988">
        <w:rPr>
          <w:rFonts w:ascii="Book Antiqua" w:eastAsia="Times New Roman" w:hAnsi="Book Antiqua"/>
          <w:lang w:eastAsia="en-GB"/>
        </w:rPr>
        <w:t xml:space="preserve"> </w:t>
      </w:r>
      <w:r w:rsidR="008D0810">
        <w:rPr>
          <w:rFonts w:ascii="Book Antiqua" w:eastAsia="Times New Roman" w:hAnsi="Book Antiqua"/>
          <w:lang w:eastAsia="en-GB"/>
        </w:rPr>
        <w:t xml:space="preserve">(AST) </w:t>
      </w:r>
      <w:r w:rsidRPr="00387988">
        <w:rPr>
          <w:rFonts w:ascii="Book Antiqua" w:eastAsia="Times New Roman" w:hAnsi="Book Antiqua"/>
          <w:lang w:eastAsia="en-GB"/>
        </w:rPr>
        <w:t>levels were measured after 12</w:t>
      </w:r>
      <w:r w:rsidR="0071537A" w:rsidRPr="00387988">
        <w:rPr>
          <w:rFonts w:ascii="Book Antiqua" w:hAnsi="Book Antiqua"/>
          <w:lang w:eastAsia="zh-CN"/>
        </w:rPr>
        <w:t xml:space="preserve"> </w:t>
      </w:r>
      <w:r w:rsidRPr="00387988">
        <w:rPr>
          <w:rFonts w:ascii="Book Antiqua" w:eastAsia="Times New Roman" w:hAnsi="Book Antiqua"/>
          <w:lang w:eastAsia="en-GB"/>
        </w:rPr>
        <w:t xml:space="preserve">h in the plasma of mice treated by vehicle or GL at the time of APAP injection (10 mice in each group) C: </w:t>
      </w:r>
      <w:r w:rsidR="00513C8E">
        <w:rPr>
          <w:rFonts w:ascii="Book Antiqua" w:eastAsia="Book Antiqua" w:hAnsi="Book Antiqua" w:cs="Book Antiqua"/>
          <w:color w:val="000000"/>
        </w:rPr>
        <w:t>L</w:t>
      </w:r>
      <w:r w:rsidR="00513C8E" w:rsidRPr="00387988">
        <w:rPr>
          <w:rFonts w:ascii="Book Antiqua" w:eastAsia="Book Antiqua" w:hAnsi="Book Antiqua" w:cs="Book Antiqua"/>
          <w:color w:val="000000"/>
        </w:rPr>
        <w:t xml:space="preserve">actate dehydrogenase </w:t>
      </w:r>
      <w:r w:rsidR="00513C8E">
        <w:rPr>
          <w:rFonts w:ascii="Book Antiqua" w:eastAsia="Book Antiqua" w:hAnsi="Book Antiqua" w:cs="Book Antiqua"/>
          <w:color w:val="000000"/>
        </w:rPr>
        <w:t>(</w:t>
      </w:r>
      <w:r w:rsidRPr="00387988">
        <w:rPr>
          <w:rFonts w:ascii="Book Antiqua" w:eastAsia="Times New Roman" w:hAnsi="Book Antiqua"/>
          <w:lang w:eastAsia="en-GB"/>
        </w:rPr>
        <w:t>LDH</w:t>
      </w:r>
      <w:r w:rsidR="00513C8E">
        <w:rPr>
          <w:rFonts w:ascii="Book Antiqua" w:eastAsia="Times New Roman" w:hAnsi="Book Antiqua"/>
          <w:lang w:eastAsia="en-GB"/>
        </w:rPr>
        <w:t>)</w:t>
      </w:r>
      <w:r w:rsidRPr="00387988">
        <w:rPr>
          <w:rFonts w:ascii="Book Antiqua" w:eastAsia="Times New Roman" w:hAnsi="Book Antiqua"/>
          <w:lang w:eastAsia="en-GB"/>
        </w:rPr>
        <w:t xml:space="preserve"> levels were measured after 12</w:t>
      </w:r>
      <w:r w:rsidR="001F5380" w:rsidRPr="00387988">
        <w:rPr>
          <w:rFonts w:ascii="Book Antiqua" w:hAnsi="Book Antiqua"/>
          <w:lang w:eastAsia="zh-CN"/>
        </w:rPr>
        <w:t xml:space="preserve"> </w:t>
      </w:r>
      <w:r w:rsidRPr="00387988">
        <w:rPr>
          <w:rFonts w:ascii="Book Antiqua" w:eastAsia="Times New Roman" w:hAnsi="Book Antiqua"/>
          <w:lang w:eastAsia="en-GB"/>
        </w:rPr>
        <w:t xml:space="preserve">h in the plasma of mice treated by vehicle or GL at the time of APAP injection (10 mice in each group); D: Liver necrosis was scored in </w:t>
      </w:r>
      <w:r w:rsidR="007F7546">
        <w:rPr>
          <w:rFonts w:ascii="Book Antiqua" w:eastAsia="Times New Roman" w:hAnsi="Book Antiqua"/>
          <w:lang w:eastAsia="en-GB"/>
        </w:rPr>
        <w:t xml:space="preserve">the </w:t>
      </w:r>
      <w:r w:rsidRPr="00387988">
        <w:rPr>
          <w:rFonts w:ascii="Book Antiqua" w:eastAsia="Times New Roman" w:hAnsi="Book Antiqua"/>
          <w:lang w:eastAsia="en-GB"/>
        </w:rPr>
        <w:t xml:space="preserve">same group of mice; E: Representative </w:t>
      </w:r>
      <w:bookmarkStart w:id="45" w:name="OLE_LINK61"/>
      <w:bookmarkStart w:id="46" w:name="OLE_LINK62"/>
      <w:proofErr w:type="spellStart"/>
      <w:r w:rsidR="001F5380" w:rsidRPr="00387988">
        <w:rPr>
          <w:rFonts w:ascii="Book Antiqua" w:eastAsia="Times New Roman" w:hAnsi="Book Antiqua"/>
          <w:lang w:eastAsia="en-GB"/>
        </w:rPr>
        <w:t>hematoxylin</w:t>
      </w:r>
      <w:proofErr w:type="spellEnd"/>
      <w:r w:rsidR="001F5380" w:rsidRPr="00387988">
        <w:rPr>
          <w:rFonts w:ascii="Book Antiqua" w:eastAsia="Times New Roman" w:hAnsi="Book Antiqua"/>
          <w:lang w:eastAsia="en-GB"/>
        </w:rPr>
        <w:t xml:space="preserve"> and eosin</w:t>
      </w:r>
      <w:bookmarkEnd w:id="45"/>
      <w:bookmarkEnd w:id="46"/>
      <w:r w:rsidRPr="00387988">
        <w:rPr>
          <w:rFonts w:ascii="Book Antiqua" w:eastAsia="Times New Roman" w:hAnsi="Book Antiqua"/>
          <w:lang w:eastAsia="en-GB"/>
        </w:rPr>
        <w:t xml:space="preserve"> (</w:t>
      </w:r>
      <w:r w:rsidR="00513C8E" w:rsidRPr="00387988">
        <w:rPr>
          <w:rFonts w:ascii="Book Antiqua" w:hAnsi="Book Antiqua"/>
          <w:lang w:eastAsia="zh-CN"/>
        </w:rPr>
        <w:t>H&amp;E</w:t>
      </w:r>
      <w:r w:rsidR="00513C8E">
        <w:rPr>
          <w:rFonts w:ascii="Book Antiqua" w:hAnsi="Book Antiqua"/>
          <w:lang w:eastAsia="zh-CN"/>
        </w:rPr>
        <w:t>;</w:t>
      </w:r>
      <w:r w:rsidR="00513C8E" w:rsidRPr="00387988">
        <w:t xml:space="preserve"> </w:t>
      </w:r>
      <w:r w:rsidRPr="00387988">
        <w:rPr>
          <w:rFonts w:ascii="Book Antiqua" w:eastAsia="Times New Roman" w:hAnsi="Book Antiqua"/>
          <w:lang w:eastAsia="en-GB"/>
        </w:rPr>
        <w:t>mag</w:t>
      </w:r>
      <w:r w:rsidR="001F5380" w:rsidRPr="00387988">
        <w:rPr>
          <w:rFonts w:ascii="Book Antiqua" w:eastAsia="Times New Roman" w:hAnsi="Book Antiqua"/>
          <w:lang w:eastAsia="en-GB"/>
        </w:rPr>
        <w:t xml:space="preserve">nification </w:t>
      </w:r>
      <w:r w:rsidR="001F5380" w:rsidRPr="00387988">
        <w:rPr>
          <w:rFonts w:eastAsia="Times New Roman"/>
          <w:lang w:eastAsia="en-GB"/>
        </w:rPr>
        <w:t>×</w:t>
      </w:r>
      <w:r w:rsidR="001F5380" w:rsidRPr="00387988">
        <w:rPr>
          <w:rFonts w:ascii="Book Antiqua" w:hAnsi="Book Antiqua"/>
          <w:lang w:eastAsia="zh-CN"/>
        </w:rPr>
        <w:t xml:space="preserve"> </w:t>
      </w:r>
      <w:r w:rsidRPr="00387988">
        <w:rPr>
          <w:rFonts w:ascii="Book Antiqua" w:eastAsia="Times New Roman" w:hAnsi="Book Antiqua"/>
          <w:lang w:eastAsia="en-GB"/>
        </w:rPr>
        <w:t>200)</w:t>
      </w:r>
      <w:r w:rsidR="00320810" w:rsidRPr="00387988">
        <w:rPr>
          <w:rFonts w:ascii="Book Antiqua" w:eastAsia="Times New Roman" w:hAnsi="Book Antiqua"/>
          <w:lang w:eastAsia="en-GB"/>
        </w:rPr>
        <w:t xml:space="preserve"> </w:t>
      </w:r>
      <w:r w:rsidRPr="00387988">
        <w:rPr>
          <w:rFonts w:ascii="Book Antiqua" w:eastAsia="Times New Roman" w:hAnsi="Book Antiqua"/>
          <w:lang w:eastAsia="en-GB"/>
        </w:rPr>
        <w:t xml:space="preserve">and </w:t>
      </w:r>
      <w:bookmarkStart w:id="47" w:name="OLE_LINK63"/>
      <w:bookmarkStart w:id="48" w:name="OLE_LINK64"/>
      <w:r w:rsidR="00D61AEF" w:rsidRPr="00387988">
        <w:rPr>
          <w:rFonts w:ascii="Book Antiqua" w:hAnsi="Book Antiqua"/>
          <w:lang w:eastAsia="zh-CN"/>
        </w:rPr>
        <w:t>h</w:t>
      </w:r>
      <w:r w:rsidR="00D61AEF" w:rsidRPr="00387988">
        <w:rPr>
          <w:rFonts w:ascii="Book Antiqua" w:eastAsia="Times New Roman" w:hAnsi="Book Antiqua"/>
          <w:lang w:eastAsia="en-GB"/>
        </w:rPr>
        <w:t>igh mobility group box</w:t>
      </w:r>
      <w:r w:rsidR="00513C8E">
        <w:rPr>
          <w:rFonts w:ascii="Book Antiqua" w:eastAsia="Times New Roman" w:hAnsi="Book Antiqua"/>
          <w:lang w:eastAsia="en-GB"/>
        </w:rPr>
        <w:t xml:space="preserve"> </w:t>
      </w:r>
      <w:r w:rsidR="00D61AEF" w:rsidRPr="00387988">
        <w:rPr>
          <w:rFonts w:ascii="Book Antiqua" w:eastAsia="Times New Roman" w:hAnsi="Book Antiqua"/>
          <w:lang w:eastAsia="en-GB"/>
        </w:rPr>
        <w:t>1</w:t>
      </w:r>
      <w:r w:rsidR="00D61AEF" w:rsidRPr="00387988">
        <w:rPr>
          <w:rFonts w:ascii="Book Antiqua" w:hAnsi="Book Antiqua"/>
          <w:lang w:eastAsia="zh-CN"/>
        </w:rPr>
        <w:t xml:space="preserve"> (</w:t>
      </w:r>
      <w:r w:rsidR="00D61AEF" w:rsidRPr="00387988">
        <w:rPr>
          <w:rFonts w:ascii="Book Antiqua" w:eastAsia="Times New Roman" w:hAnsi="Book Antiqua"/>
          <w:lang w:eastAsia="en-GB"/>
        </w:rPr>
        <w:t>HMGB1</w:t>
      </w:r>
      <w:r w:rsidR="00D61AEF" w:rsidRPr="00387988">
        <w:rPr>
          <w:rFonts w:ascii="Book Antiqua" w:hAnsi="Book Antiqua"/>
          <w:lang w:eastAsia="zh-CN"/>
        </w:rPr>
        <w:t>)</w:t>
      </w:r>
      <w:bookmarkEnd w:id="47"/>
      <w:bookmarkEnd w:id="48"/>
      <w:r w:rsidR="001F5380" w:rsidRPr="00387988">
        <w:rPr>
          <w:rFonts w:ascii="Book Antiqua" w:eastAsia="Times New Roman" w:hAnsi="Book Antiqua"/>
          <w:lang w:eastAsia="en-GB"/>
        </w:rPr>
        <w:t xml:space="preserve">-stained images (magnification </w:t>
      </w:r>
      <w:r w:rsidR="001F5380" w:rsidRPr="00387988">
        <w:rPr>
          <w:rFonts w:eastAsia="Times New Roman"/>
          <w:lang w:eastAsia="en-GB"/>
        </w:rPr>
        <w:t>×</w:t>
      </w:r>
      <w:r w:rsidR="001F5380" w:rsidRPr="00387988">
        <w:rPr>
          <w:rFonts w:ascii="Book Antiqua" w:hAnsi="Book Antiqua"/>
          <w:lang w:eastAsia="zh-CN"/>
        </w:rPr>
        <w:t xml:space="preserve"> </w:t>
      </w:r>
      <w:r w:rsidRPr="00387988">
        <w:rPr>
          <w:rFonts w:ascii="Book Antiqua" w:eastAsia="Times New Roman" w:hAnsi="Book Antiqua"/>
          <w:lang w:eastAsia="en-GB"/>
        </w:rPr>
        <w:t>400) of murine liver 12</w:t>
      </w:r>
      <w:r w:rsidR="001F5380" w:rsidRPr="00387988">
        <w:rPr>
          <w:rFonts w:ascii="Book Antiqua" w:hAnsi="Book Antiqua"/>
          <w:lang w:eastAsia="zh-CN"/>
        </w:rPr>
        <w:t xml:space="preserve"> </w:t>
      </w:r>
      <w:r w:rsidRPr="00387988">
        <w:rPr>
          <w:rFonts w:ascii="Book Antiqua" w:eastAsia="Times New Roman" w:hAnsi="Book Antiqua"/>
          <w:lang w:eastAsia="en-GB"/>
        </w:rPr>
        <w:t xml:space="preserve">h after APAP challenge in the same group of mice; F: HMGB1 levels were measured in </w:t>
      </w:r>
      <w:r w:rsidR="00513C8E">
        <w:rPr>
          <w:rFonts w:ascii="Book Antiqua" w:eastAsia="Times New Roman" w:hAnsi="Book Antiqua"/>
          <w:lang w:eastAsia="en-GB"/>
        </w:rPr>
        <w:t xml:space="preserve">the </w:t>
      </w:r>
      <w:r w:rsidRPr="00387988">
        <w:rPr>
          <w:rFonts w:ascii="Book Antiqua" w:eastAsia="Times New Roman" w:hAnsi="Book Antiqua"/>
          <w:lang w:eastAsia="en-GB"/>
        </w:rPr>
        <w:t xml:space="preserve">same group of mice; G: Quantification of nuclear expression of HMGB1 in the same groups of mice; F: Hepatic </w:t>
      </w:r>
      <w:r w:rsidR="004B5FF6" w:rsidRPr="00387988">
        <w:rPr>
          <w:rFonts w:ascii="Book Antiqua" w:hAnsi="Book Antiqua"/>
          <w:lang w:eastAsia="zh-CN"/>
        </w:rPr>
        <w:t>g</w:t>
      </w:r>
      <w:r w:rsidR="004B5FF6" w:rsidRPr="00387988">
        <w:rPr>
          <w:rFonts w:ascii="Book Antiqua" w:eastAsia="Times New Roman" w:hAnsi="Book Antiqua"/>
          <w:lang w:eastAsia="en-GB"/>
        </w:rPr>
        <w:t>lutathione</w:t>
      </w:r>
      <w:r w:rsidRPr="00387988">
        <w:rPr>
          <w:rFonts w:ascii="Book Antiqua" w:eastAsia="Times New Roman" w:hAnsi="Book Antiqua"/>
          <w:lang w:eastAsia="en-GB"/>
        </w:rPr>
        <w:t xml:space="preserve"> levels were measured in </w:t>
      </w:r>
      <w:r w:rsidR="007F7546">
        <w:rPr>
          <w:rFonts w:ascii="Book Antiqua" w:eastAsia="Times New Roman" w:hAnsi="Book Antiqua"/>
          <w:lang w:eastAsia="en-GB"/>
        </w:rPr>
        <w:t xml:space="preserve">the </w:t>
      </w:r>
      <w:r w:rsidRPr="00387988">
        <w:rPr>
          <w:rFonts w:ascii="Book Antiqua" w:eastAsia="Times New Roman" w:hAnsi="Book Antiqua"/>
          <w:lang w:eastAsia="en-GB"/>
        </w:rPr>
        <w:t xml:space="preserve">same group of mice. Results are expressed as mean ± </w:t>
      </w:r>
      <w:r w:rsidR="00513C8E">
        <w:rPr>
          <w:rFonts w:ascii="Book Antiqua" w:eastAsia="Times New Roman" w:hAnsi="Book Antiqua"/>
          <w:lang w:eastAsia="en-GB"/>
        </w:rPr>
        <w:t>standard error</w:t>
      </w:r>
      <w:r w:rsidRPr="00387988">
        <w:rPr>
          <w:rFonts w:ascii="Book Antiqua" w:eastAsia="Times New Roman" w:hAnsi="Book Antiqua"/>
          <w:lang w:eastAsia="en-GB"/>
        </w:rPr>
        <w:t xml:space="preserve">. </w:t>
      </w:r>
      <w:proofErr w:type="spellStart"/>
      <w:proofErr w:type="gramStart"/>
      <w:r w:rsidRPr="00387988">
        <w:rPr>
          <w:rFonts w:ascii="Book Antiqua" w:eastAsia="Times New Roman" w:hAnsi="Book Antiqua"/>
          <w:vertAlign w:val="superscript"/>
          <w:lang w:eastAsia="en-GB"/>
        </w:rPr>
        <w:t>c</w:t>
      </w:r>
      <w:r w:rsidRPr="00387988">
        <w:rPr>
          <w:rFonts w:ascii="Book Antiqua" w:eastAsia="Times New Roman" w:hAnsi="Book Antiqua"/>
          <w:i/>
          <w:iCs/>
          <w:lang w:eastAsia="en-GB"/>
        </w:rPr>
        <w:t>P</w:t>
      </w:r>
      <w:proofErr w:type="spellEnd"/>
      <w:proofErr w:type="gramEnd"/>
      <w:r w:rsidRPr="00387988">
        <w:rPr>
          <w:rFonts w:ascii="Book Antiqua" w:eastAsia="Times New Roman" w:hAnsi="Book Antiqua"/>
          <w:lang w:eastAsia="en-GB"/>
        </w:rPr>
        <w:t xml:space="preserve"> &lt; 0.05,</w:t>
      </w:r>
      <w:r w:rsidR="00320810" w:rsidRPr="00387988">
        <w:rPr>
          <w:rFonts w:ascii="Book Antiqua" w:eastAsia="Times New Roman" w:hAnsi="Book Antiqua"/>
          <w:lang w:eastAsia="en-GB"/>
        </w:rPr>
        <w:t xml:space="preserve"> </w:t>
      </w:r>
      <w:proofErr w:type="spellStart"/>
      <w:r w:rsidRPr="00387988">
        <w:rPr>
          <w:rFonts w:ascii="Book Antiqua" w:eastAsia="Times New Roman" w:hAnsi="Book Antiqua"/>
          <w:vertAlign w:val="superscript"/>
          <w:lang w:eastAsia="en-GB"/>
        </w:rPr>
        <w:t>d</w:t>
      </w:r>
      <w:r w:rsidRPr="00387988">
        <w:rPr>
          <w:rFonts w:ascii="Book Antiqua" w:eastAsia="Times New Roman" w:hAnsi="Book Antiqua"/>
          <w:i/>
          <w:iCs/>
          <w:lang w:eastAsia="en-GB"/>
        </w:rPr>
        <w:t>P</w:t>
      </w:r>
      <w:proofErr w:type="spellEnd"/>
      <w:r w:rsidRPr="00387988">
        <w:rPr>
          <w:rFonts w:ascii="Book Antiqua" w:eastAsia="Times New Roman" w:hAnsi="Book Antiqua"/>
          <w:lang w:eastAsia="en-GB"/>
        </w:rPr>
        <w:t xml:space="preserve"> &lt; 0.01, </w:t>
      </w:r>
      <w:proofErr w:type="spellStart"/>
      <w:r w:rsidRPr="00387988">
        <w:rPr>
          <w:rFonts w:ascii="Book Antiqua" w:eastAsia="Times New Roman" w:hAnsi="Book Antiqua"/>
          <w:vertAlign w:val="superscript"/>
          <w:lang w:eastAsia="en-GB"/>
        </w:rPr>
        <w:t>e</w:t>
      </w:r>
      <w:r w:rsidRPr="00387988">
        <w:rPr>
          <w:rFonts w:ascii="Book Antiqua" w:eastAsia="Times New Roman" w:hAnsi="Book Antiqua"/>
          <w:i/>
          <w:lang w:eastAsia="en-GB"/>
        </w:rPr>
        <w:t>P</w:t>
      </w:r>
      <w:proofErr w:type="spellEnd"/>
      <w:r w:rsidR="00D17F23" w:rsidRPr="00387988">
        <w:rPr>
          <w:rFonts w:ascii="Book Antiqua" w:hAnsi="Book Antiqua"/>
          <w:lang w:eastAsia="zh-CN"/>
        </w:rPr>
        <w:t xml:space="preserve"> </w:t>
      </w:r>
      <w:r w:rsidRPr="00387988">
        <w:rPr>
          <w:rFonts w:ascii="Book Antiqua" w:eastAsia="Times New Roman" w:hAnsi="Book Antiqua"/>
          <w:lang w:eastAsia="en-GB"/>
        </w:rPr>
        <w:t>&lt; 0</w:t>
      </w:r>
      <w:r w:rsidR="00441D22">
        <w:rPr>
          <w:rFonts w:ascii="Book Antiqua" w:eastAsia="Times New Roman" w:hAnsi="Book Antiqua"/>
          <w:lang w:eastAsia="en-GB"/>
        </w:rPr>
        <w:t>.</w:t>
      </w:r>
      <w:r w:rsidRPr="00387988">
        <w:rPr>
          <w:rFonts w:ascii="Book Antiqua" w:eastAsia="Times New Roman" w:hAnsi="Book Antiqua"/>
          <w:lang w:eastAsia="en-GB"/>
        </w:rPr>
        <w:t xml:space="preserve">001 </w:t>
      </w:r>
      <w:proofErr w:type="spellStart"/>
      <w:r w:rsidRPr="00387988">
        <w:rPr>
          <w:rFonts w:ascii="Book Antiqua" w:eastAsia="Times New Roman" w:hAnsi="Book Antiqua"/>
          <w:i/>
          <w:iCs/>
          <w:lang w:eastAsia="en-GB"/>
        </w:rPr>
        <w:t>vs</w:t>
      </w:r>
      <w:proofErr w:type="spellEnd"/>
      <w:r w:rsidRPr="00387988">
        <w:rPr>
          <w:rFonts w:ascii="Book Antiqua" w:eastAsia="Times New Roman" w:hAnsi="Book Antiqua"/>
          <w:lang w:eastAsia="en-GB"/>
        </w:rPr>
        <w:t xml:space="preserve"> APAP. Experiments were reproduced three times.</w:t>
      </w:r>
      <w:r w:rsidR="00E647A2" w:rsidRPr="00387988">
        <w:rPr>
          <w:rFonts w:ascii="Book Antiqua" w:eastAsia="Times New Roman" w:hAnsi="Book Antiqua"/>
          <w:lang w:eastAsia="en-GB"/>
        </w:rPr>
        <w:t xml:space="preserve"> </w:t>
      </w:r>
      <w:r w:rsidR="00E647A2" w:rsidRPr="00387988">
        <w:rPr>
          <w:rFonts w:ascii="Book Antiqua" w:hAnsi="Book Antiqua" w:cs="Book Antiqua"/>
          <w:color w:val="000000"/>
          <w:lang w:eastAsia="zh-CN"/>
        </w:rPr>
        <w:br w:type="page"/>
      </w:r>
      <w:r w:rsidR="00681ACF" w:rsidRPr="00387988">
        <w:rPr>
          <w:rFonts w:ascii="Book Antiqua" w:hAnsi="Book Antiqua" w:cs="Book Antiqua"/>
          <w:noProof/>
          <w:color w:val="000000"/>
          <w:lang w:eastAsia="zh-CN"/>
        </w:rPr>
        <w:lastRenderedPageBreak/>
        <w:drawing>
          <wp:inline distT="0" distB="0" distL="0" distR="0" wp14:anchorId="0DD1C223" wp14:editId="4311825F">
            <wp:extent cx="5934075" cy="397039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1801" cy="3968874"/>
                    </a:xfrm>
                    <a:prstGeom prst="rect">
                      <a:avLst/>
                    </a:prstGeom>
                    <a:noFill/>
                  </pic:spPr>
                </pic:pic>
              </a:graphicData>
            </a:graphic>
          </wp:inline>
        </w:drawing>
      </w:r>
    </w:p>
    <w:p w:rsidR="00107D11" w:rsidRPr="00387988" w:rsidRDefault="00107D11" w:rsidP="00387988">
      <w:pPr>
        <w:snapToGrid w:val="0"/>
        <w:spacing w:line="360" w:lineRule="auto"/>
        <w:jc w:val="both"/>
        <w:rPr>
          <w:rFonts w:ascii="Book Antiqua" w:eastAsia="Times New Roman" w:hAnsi="Book Antiqua"/>
          <w:lang w:eastAsia="en-GB"/>
        </w:rPr>
      </w:pPr>
      <w:r w:rsidRPr="00387988">
        <w:rPr>
          <w:rFonts w:ascii="Book Antiqua" w:eastAsia="Times New Roman" w:hAnsi="Book Antiqua"/>
          <w:b/>
          <w:bCs/>
          <w:lang w:eastAsia="en-GB"/>
        </w:rPr>
        <w:t>Figure 3 Administration of N-</w:t>
      </w:r>
      <w:proofErr w:type="spellStart"/>
      <w:r w:rsidRPr="00387988">
        <w:rPr>
          <w:rFonts w:ascii="Book Antiqua" w:eastAsia="Times New Roman" w:hAnsi="Book Antiqua"/>
          <w:b/>
          <w:bCs/>
          <w:lang w:eastAsia="en-GB"/>
        </w:rPr>
        <w:t>acetylcysteine</w:t>
      </w:r>
      <w:proofErr w:type="spellEnd"/>
      <w:r w:rsidRPr="00387988">
        <w:rPr>
          <w:rFonts w:ascii="Book Antiqua" w:eastAsia="Times New Roman" w:hAnsi="Book Antiqua"/>
          <w:b/>
          <w:bCs/>
          <w:lang w:eastAsia="en-GB"/>
        </w:rPr>
        <w:t xml:space="preserve">, at the same time as </w:t>
      </w:r>
      <w:r w:rsidR="001C6564" w:rsidRPr="00387988">
        <w:rPr>
          <w:rFonts w:ascii="Book Antiqua" w:eastAsia="Times New Roman" w:hAnsi="Book Antiqua"/>
          <w:b/>
          <w:bCs/>
          <w:lang w:eastAsia="en-GB"/>
        </w:rPr>
        <w:t>acetaminophen</w:t>
      </w:r>
      <w:r w:rsidRPr="00387988">
        <w:rPr>
          <w:rFonts w:ascii="Book Antiqua" w:eastAsia="Times New Roman" w:hAnsi="Book Antiqua"/>
          <w:b/>
          <w:bCs/>
          <w:lang w:eastAsia="en-GB"/>
        </w:rPr>
        <w:t>, reduced the severity of liver injury</w:t>
      </w:r>
      <w:r w:rsidRPr="004060DA">
        <w:rPr>
          <w:rFonts w:ascii="Book Antiqua" w:eastAsia="Times New Roman" w:hAnsi="Book Antiqua"/>
          <w:b/>
          <w:bCs/>
          <w:lang w:eastAsia="en-GB"/>
        </w:rPr>
        <w:t xml:space="preserve">. </w:t>
      </w:r>
      <w:r w:rsidRPr="00387988">
        <w:rPr>
          <w:rFonts w:ascii="Book Antiqua" w:eastAsia="Times New Roman" w:hAnsi="Book Antiqua"/>
          <w:lang w:eastAsia="en-GB"/>
        </w:rPr>
        <w:t xml:space="preserve">A: </w:t>
      </w:r>
      <w:r w:rsidR="00C75040" w:rsidRPr="00387988">
        <w:rPr>
          <w:rFonts w:ascii="Book Antiqua" w:eastAsia="Times New Roman" w:hAnsi="Book Antiqua"/>
          <w:lang w:eastAsia="en-GB"/>
        </w:rPr>
        <w:t>Alanine aminotransferase</w:t>
      </w:r>
      <w:r w:rsidRPr="00387988">
        <w:rPr>
          <w:rFonts w:ascii="Book Antiqua" w:eastAsia="Times New Roman" w:hAnsi="Book Antiqua"/>
          <w:lang w:eastAsia="en-GB"/>
        </w:rPr>
        <w:t xml:space="preserve"> </w:t>
      </w:r>
      <w:r w:rsidR="00D977C4">
        <w:rPr>
          <w:rFonts w:ascii="Book Antiqua" w:eastAsia="Times New Roman" w:hAnsi="Book Antiqua"/>
          <w:lang w:eastAsia="en-GB"/>
        </w:rPr>
        <w:t xml:space="preserve">(ALT) </w:t>
      </w:r>
      <w:r w:rsidRPr="00387988">
        <w:rPr>
          <w:rFonts w:ascii="Book Antiqua" w:eastAsia="Times New Roman" w:hAnsi="Book Antiqua"/>
          <w:lang w:eastAsia="en-GB"/>
        </w:rPr>
        <w:t>levels were measured after 12</w:t>
      </w:r>
      <w:r w:rsidR="00C75040" w:rsidRPr="00387988">
        <w:rPr>
          <w:rFonts w:ascii="Book Antiqua" w:hAnsi="Book Antiqua"/>
          <w:lang w:eastAsia="zh-CN"/>
        </w:rPr>
        <w:t xml:space="preserve"> </w:t>
      </w:r>
      <w:r w:rsidRPr="00387988">
        <w:rPr>
          <w:rFonts w:ascii="Book Antiqua" w:eastAsia="Times New Roman" w:hAnsi="Book Antiqua"/>
          <w:lang w:eastAsia="en-GB"/>
        </w:rPr>
        <w:t>h in the plasma of mice treated by vehicle (</w:t>
      </w:r>
      <w:r w:rsidR="00D977C4">
        <w:rPr>
          <w:rFonts w:ascii="Book Antiqua" w:eastAsia="Times New Roman" w:hAnsi="Book Antiqua"/>
          <w:lang w:eastAsia="en-GB"/>
        </w:rPr>
        <w:t xml:space="preserve">phosphate-buffered saline; </w:t>
      </w:r>
      <w:r w:rsidRPr="00387988">
        <w:rPr>
          <w:rFonts w:ascii="Book Antiqua" w:eastAsia="Times New Roman" w:hAnsi="Book Antiqua"/>
          <w:lang w:eastAsia="en-GB"/>
        </w:rPr>
        <w:t xml:space="preserve">PBS) or </w:t>
      </w:r>
      <w:bookmarkStart w:id="49" w:name="OLE_LINK69"/>
      <w:r w:rsidR="00577BA8" w:rsidRPr="00387988">
        <w:rPr>
          <w:rFonts w:ascii="Book Antiqua" w:eastAsia="Times New Roman" w:hAnsi="Book Antiqua"/>
          <w:lang w:eastAsia="en-GB"/>
        </w:rPr>
        <w:t>N-</w:t>
      </w:r>
      <w:proofErr w:type="spellStart"/>
      <w:r w:rsidR="00577BA8" w:rsidRPr="00387988">
        <w:rPr>
          <w:rFonts w:ascii="Book Antiqua" w:eastAsia="Times New Roman" w:hAnsi="Book Antiqua"/>
          <w:lang w:eastAsia="en-GB"/>
        </w:rPr>
        <w:t>acetylcysteine</w:t>
      </w:r>
      <w:bookmarkEnd w:id="49"/>
      <w:proofErr w:type="spellEnd"/>
      <w:r w:rsidR="00577BA8" w:rsidRPr="00387988">
        <w:rPr>
          <w:rFonts w:ascii="Book Antiqua" w:eastAsia="Times New Roman" w:hAnsi="Book Antiqua"/>
          <w:lang w:eastAsia="en-GB"/>
        </w:rPr>
        <w:t xml:space="preserve"> </w:t>
      </w:r>
      <w:r w:rsidR="00577BA8" w:rsidRPr="00387988">
        <w:rPr>
          <w:rFonts w:ascii="Book Antiqua" w:hAnsi="Book Antiqua"/>
          <w:lang w:eastAsia="zh-CN"/>
        </w:rPr>
        <w:t>(</w:t>
      </w:r>
      <w:r w:rsidRPr="00387988">
        <w:rPr>
          <w:rFonts w:ascii="Book Antiqua" w:eastAsia="Times New Roman" w:hAnsi="Book Antiqua"/>
          <w:lang w:eastAsia="en-GB"/>
        </w:rPr>
        <w:t>NAC</w:t>
      </w:r>
      <w:r w:rsidR="00577BA8" w:rsidRPr="00387988">
        <w:rPr>
          <w:rFonts w:ascii="Book Antiqua" w:hAnsi="Book Antiqua"/>
          <w:lang w:eastAsia="zh-CN"/>
        </w:rPr>
        <w:t xml:space="preserve">, </w:t>
      </w:r>
      <w:r w:rsidRPr="00387988">
        <w:rPr>
          <w:rFonts w:ascii="Book Antiqua" w:eastAsia="Times New Roman" w:hAnsi="Book Antiqua"/>
          <w:lang w:eastAsia="en-GB"/>
        </w:rPr>
        <w:t xml:space="preserve">150 mg/kg) at the time of </w:t>
      </w:r>
      <w:r w:rsidR="001C6564" w:rsidRPr="00387988">
        <w:rPr>
          <w:rFonts w:ascii="Book Antiqua" w:eastAsia="Times New Roman" w:hAnsi="Book Antiqua"/>
          <w:lang w:eastAsia="en-GB"/>
        </w:rPr>
        <w:t xml:space="preserve">acetaminophen </w:t>
      </w:r>
      <w:r w:rsidR="00C75040" w:rsidRPr="00387988">
        <w:rPr>
          <w:rFonts w:ascii="Book Antiqua" w:hAnsi="Book Antiqua"/>
          <w:lang w:eastAsia="zh-CN"/>
        </w:rPr>
        <w:t>(</w:t>
      </w:r>
      <w:r w:rsidR="00C75040" w:rsidRPr="00387988">
        <w:rPr>
          <w:rFonts w:ascii="Book Antiqua" w:eastAsia="Times New Roman" w:hAnsi="Book Antiqua"/>
          <w:lang w:eastAsia="en-GB"/>
        </w:rPr>
        <w:t>APAP</w:t>
      </w:r>
      <w:r w:rsidR="00C75040" w:rsidRPr="00387988">
        <w:rPr>
          <w:rFonts w:ascii="Book Antiqua" w:hAnsi="Book Antiqua"/>
          <w:lang w:eastAsia="zh-CN"/>
        </w:rPr>
        <w:t xml:space="preserve">, </w:t>
      </w:r>
      <w:r w:rsidRPr="00387988">
        <w:rPr>
          <w:rFonts w:ascii="Book Antiqua" w:eastAsia="Times New Roman" w:hAnsi="Book Antiqua"/>
          <w:lang w:eastAsia="en-GB"/>
        </w:rPr>
        <w:t>500 mg/kg) injection (</w:t>
      </w:r>
      <w:r w:rsidRPr="00387988">
        <w:rPr>
          <w:rFonts w:ascii="Book Antiqua" w:eastAsia="Times New Roman" w:hAnsi="Book Antiqua"/>
          <w:i/>
          <w:iCs/>
          <w:lang w:eastAsia="en-GB"/>
        </w:rPr>
        <w:t>n</w:t>
      </w:r>
      <w:r w:rsidRPr="00387988">
        <w:rPr>
          <w:rFonts w:ascii="Book Antiqua" w:eastAsia="Times New Roman" w:hAnsi="Book Antiqua"/>
          <w:lang w:eastAsia="en-GB"/>
        </w:rPr>
        <w:t xml:space="preserve"> = 10); B: </w:t>
      </w:r>
      <w:r w:rsidR="00C75040" w:rsidRPr="00387988">
        <w:rPr>
          <w:rFonts w:ascii="Book Antiqua" w:eastAsia="Times New Roman" w:hAnsi="Book Antiqua"/>
          <w:lang w:eastAsia="en-GB"/>
        </w:rPr>
        <w:t>Aspartate aminotransferase</w:t>
      </w:r>
      <w:r w:rsidRPr="00387988">
        <w:rPr>
          <w:rFonts w:ascii="Book Antiqua" w:eastAsia="Times New Roman" w:hAnsi="Book Antiqua"/>
          <w:lang w:eastAsia="en-GB"/>
        </w:rPr>
        <w:t xml:space="preserve"> </w:t>
      </w:r>
      <w:r w:rsidR="00D977C4">
        <w:rPr>
          <w:rFonts w:ascii="Book Antiqua" w:eastAsia="Times New Roman" w:hAnsi="Book Antiqua"/>
          <w:lang w:eastAsia="en-GB"/>
        </w:rPr>
        <w:t xml:space="preserve">(AST) </w:t>
      </w:r>
      <w:r w:rsidRPr="00387988">
        <w:rPr>
          <w:rFonts w:ascii="Book Antiqua" w:eastAsia="Times New Roman" w:hAnsi="Book Antiqua"/>
          <w:lang w:eastAsia="en-GB"/>
        </w:rPr>
        <w:t>levels were measured after 12</w:t>
      </w:r>
      <w:r w:rsidR="00C75040" w:rsidRPr="00387988">
        <w:rPr>
          <w:rFonts w:ascii="Book Antiqua" w:hAnsi="Book Antiqua"/>
          <w:lang w:eastAsia="zh-CN"/>
        </w:rPr>
        <w:t xml:space="preserve"> </w:t>
      </w:r>
      <w:r w:rsidRPr="00387988">
        <w:rPr>
          <w:rFonts w:ascii="Book Antiqua" w:eastAsia="Times New Roman" w:hAnsi="Book Antiqua"/>
          <w:lang w:eastAsia="en-GB"/>
        </w:rPr>
        <w:t xml:space="preserve">h in the plasma of mice treated by vehicle (PBS) or </w:t>
      </w:r>
      <w:bookmarkStart w:id="50" w:name="OLE_LINK67"/>
      <w:bookmarkStart w:id="51" w:name="OLE_LINK68"/>
      <w:r w:rsidRPr="00387988">
        <w:rPr>
          <w:rFonts w:ascii="Book Antiqua" w:eastAsia="Times New Roman" w:hAnsi="Book Antiqua"/>
          <w:lang w:eastAsia="en-GB"/>
        </w:rPr>
        <w:t>NAC</w:t>
      </w:r>
      <w:bookmarkEnd w:id="50"/>
      <w:bookmarkEnd w:id="51"/>
      <w:r w:rsidRPr="00387988">
        <w:rPr>
          <w:rFonts w:ascii="Book Antiqua" w:eastAsia="Times New Roman" w:hAnsi="Book Antiqua"/>
          <w:lang w:eastAsia="en-GB"/>
        </w:rPr>
        <w:t xml:space="preserve"> (150 mg/kg) at the time of APAP (500 mg/kg) injection (</w:t>
      </w:r>
      <w:r w:rsidRPr="00387988">
        <w:rPr>
          <w:rFonts w:ascii="Book Antiqua" w:eastAsia="Times New Roman" w:hAnsi="Book Antiqua"/>
          <w:i/>
          <w:iCs/>
          <w:lang w:eastAsia="en-GB"/>
        </w:rPr>
        <w:t>n</w:t>
      </w:r>
      <w:r w:rsidRPr="00387988">
        <w:rPr>
          <w:rFonts w:ascii="Book Antiqua" w:eastAsia="Times New Roman" w:hAnsi="Book Antiqua"/>
          <w:lang w:eastAsia="en-GB"/>
        </w:rPr>
        <w:t xml:space="preserve"> = 10); C: </w:t>
      </w:r>
      <w:r w:rsidR="00C75040" w:rsidRPr="00387988">
        <w:rPr>
          <w:rFonts w:ascii="Book Antiqua" w:eastAsia="Times New Roman" w:hAnsi="Book Antiqua"/>
          <w:lang w:eastAsia="en-GB"/>
        </w:rPr>
        <w:t>Lactate dehydrogenase</w:t>
      </w:r>
      <w:r w:rsidRPr="00387988">
        <w:rPr>
          <w:rFonts w:ascii="Book Antiqua" w:eastAsia="Times New Roman" w:hAnsi="Book Antiqua"/>
          <w:lang w:eastAsia="en-GB"/>
        </w:rPr>
        <w:t xml:space="preserve"> </w:t>
      </w:r>
      <w:r w:rsidR="00D977C4">
        <w:rPr>
          <w:rFonts w:ascii="Book Antiqua" w:eastAsia="Times New Roman" w:hAnsi="Book Antiqua"/>
          <w:lang w:eastAsia="en-GB"/>
        </w:rPr>
        <w:t xml:space="preserve">(LDH) </w:t>
      </w:r>
      <w:r w:rsidRPr="00387988">
        <w:rPr>
          <w:rFonts w:ascii="Book Antiqua" w:eastAsia="Times New Roman" w:hAnsi="Book Antiqua"/>
          <w:lang w:eastAsia="en-GB"/>
        </w:rPr>
        <w:t>levels were measured after 12</w:t>
      </w:r>
      <w:r w:rsidR="00D977C4">
        <w:rPr>
          <w:rFonts w:ascii="Book Antiqua" w:eastAsia="Times New Roman" w:hAnsi="Book Antiqua"/>
          <w:lang w:eastAsia="en-GB"/>
        </w:rPr>
        <w:t xml:space="preserve"> </w:t>
      </w:r>
      <w:r w:rsidRPr="00387988">
        <w:rPr>
          <w:rFonts w:ascii="Book Antiqua" w:eastAsia="Times New Roman" w:hAnsi="Book Antiqua"/>
          <w:lang w:eastAsia="en-GB"/>
        </w:rPr>
        <w:t>h in the plasma of mice treated by vehicle (PBS) or NAC (150 mg/kg) at the time of APAP (500 mg/kg) injection (</w:t>
      </w:r>
      <w:r w:rsidRPr="00387988">
        <w:rPr>
          <w:rFonts w:ascii="Book Antiqua" w:eastAsia="Times New Roman" w:hAnsi="Book Antiqua"/>
          <w:i/>
          <w:iCs/>
          <w:lang w:eastAsia="en-GB"/>
        </w:rPr>
        <w:t>n</w:t>
      </w:r>
      <w:r w:rsidRPr="00387988">
        <w:rPr>
          <w:rFonts w:ascii="Book Antiqua" w:eastAsia="Times New Roman" w:hAnsi="Book Antiqua"/>
          <w:lang w:eastAsia="en-GB"/>
        </w:rPr>
        <w:t xml:space="preserve"> = 10); D: Liver necrosis was scored in </w:t>
      </w:r>
      <w:r w:rsidR="00D977C4">
        <w:rPr>
          <w:rFonts w:ascii="Book Antiqua" w:eastAsia="Times New Roman" w:hAnsi="Book Antiqua"/>
          <w:lang w:eastAsia="en-GB"/>
        </w:rPr>
        <w:t xml:space="preserve">the </w:t>
      </w:r>
      <w:r w:rsidRPr="00387988">
        <w:rPr>
          <w:rFonts w:ascii="Book Antiqua" w:eastAsia="Times New Roman" w:hAnsi="Book Antiqua"/>
          <w:lang w:eastAsia="en-GB"/>
        </w:rPr>
        <w:t xml:space="preserve">same group of mice; E: Representative </w:t>
      </w:r>
      <w:bookmarkStart w:id="52" w:name="OLE_LINK85"/>
      <w:bookmarkStart w:id="53" w:name="OLE_LINK86"/>
      <w:proofErr w:type="spellStart"/>
      <w:r w:rsidR="00EC1BE0" w:rsidRPr="00387988">
        <w:rPr>
          <w:rFonts w:ascii="Book Antiqua" w:eastAsia="Times New Roman" w:hAnsi="Book Antiqua"/>
          <w:lang w:eastAsia="en-GB"/>
        </w:rPr>
        <w:t>hematoxylin</w:t>
      </w:r>
      <w:proofErr w:type="spellEnd"/>
      <w:r w:rsidR="00EC1BE0" w:rsidRPr="00387988">
        <w:rPr>
          <w:rFonts w:ascii="Book Antiqua" w:eastAsia="Times New Roman" w:hAnsi="Book Antiqua"/>
          <w:lang w:eastAsia="en-GB"/>
        </w:rPr>
        <w:t xml:space="preserve"> and eosin</w:t>
      </w:r>
      <w:bookmarkEnd w:id="52"/>
      <w:bookmarkEnd w:id="53"/>
      <w:r w:rsidRPr="00387988">
        <w:rPr>
          <w:rFonts w:ascii="Book Antiqua" w:eastAsia="Times New Roman" w:hAnsi="Book Antiqua"/>
          <w:lang w:eastAsia="en-GB"/>
        </w:rPr>
        <w:t xml:space="preserve"> </w:t>
      </w:r>
      <w:r w:rsidR="00D977C4">
        <w:rPr>
          <w:rFonts w:ascii="Book Antiqua" w:eastAsia="Times New Roman" w:hAnsi="Book Antiqua"/>
          <w:lang w:eastAsia="en-GB"/>
        </w:rPr>
        <w:t xml:space="preserve">(H&amp;E) </w:t>
      </w:r>
      <w:r w:rsidRPr="00387988">
        <w:rPr>
          <w:rFonts w:ascii="Book Antiqua" w:eastAsia="Times New Roman" w:hAnsi="Book Antiqua"/>
          <w:lang w:eastAsia="en-GB"/>
        </w:rPr>
        <w:t xml:space="preserve">and </w:t>
      </w:r>
      <w:bookmarkStart w:id="54" w:name="OLE_LINK87"/>
      <w:bookmarkStart w:id="55" w:name="OLE_LINK88"/>
      <w:bookmarkStart w:id="56" w:name="OLE_LINK1"/>
      <w:r w:rsidR="00EC1BE0" w:rsidRPr="00387988">
        <w:rPr>
          <w:rFonts w:ascii="Book Antiqua" w:eastAsia="Times New Roman" w:hAnsi="Book Antiqua"/>
          <w:lang w:eastAsia="en-GB"/>
        </w:rPr>
        <w:t>high mobility group box</w:t>
      </w:r>
      <w:r w:rsidR="00D977C4">
        <w:rPr>
          <w:rFonts w:ascii="Book Antiqua" w:eastAsia="Times New Roman" w:hAnsi="Book Antiqua"/>
          <w:lang w:eastAsia="en-GB"/>
        </w:rPr>
        <w:t xml:space="preserve"> </w:t>
      </w:r>
      <w:r w:rsidR="00EC1BE0" w:rsidRPr="00387988">
        <w:rPr>
          <w:rFonts w:ascii="Book Antiqua" w:eastAsia="Times New Roman" w:hAnsi="Book Antiqua"/>
          <w:lang w:eastAsia="en-GB"/>
        </w:rPr>
        <w:t>1 (HMGB1)</w:t>
      </w:r>
      <w:bookmarkEnd w:id="54"/>
      <w:bookmarkEnd w:id="55"/>
      <w:r w:rsidR="00391092" w:rsidRPr="00387988">
        <w:rPr>
          <w:rFonts w:ascii="Book Antiqua" w:eastAsia="Times New Roman" w:hAnsi="Book Antiqua"/>
          <w:lang w:eastAsia="en-GB"/>
        </w:rPr>
        <w:t>-stained images (magnification</w:t>
      </w:r>
      <w:r w:rsidR="00391092" w:rsidRPr="00387988">
        <w:rPr>
          <w:rFonts w:ascii="Book Antiqua" w:hAnsi="Book Antiqua"/>
          <w:lang w:eastAsia="zh-CN"/>
        </w:rPr>
        <w:t xml:space="preserve"> </w:t>
      </w:r>
      <w:r w:rsidR="00391092" w:rsidRPr="00387988">
        <w:rPr>
          <w:lang w:eastAsia="zh-CN"/>
        </w:rPr>
        <w:t>×</w:t>
      </w:r>
      <w:r w:rsidR="00391092" w:rsidRPr="00387988">
        <w:rPr>
          <w:rFonts w:ascii="Book Antiqua" w:hAnsi="Book Antiqua"/>
          <w:lang w:eastAsia="zh-CN"/>
        </w:rPr>
        <w:t xml:space="preserve"> </w:t>
      </w:r>
      <w:r w:rsidRPr="00387988">
        <w:rPr>
          <w:rFonts w:ascii="Book Antiqua" w:eastAsia="Times New Roman" w:hAnsi="Book Antiqua"/>
          <w:lang w:eastAsia="en-GB"/>
        </w:rPr>
        <w:t>200) of murine liver 1</w:t>
      </w:r>
      <w:bookmarkEnd w:id="56"/>
      <w:r w:rsidRPr="00387988">
        <w:rPr>
          <w:rFonts w:ascii="Book Antiqua" w:eastAsia="Times New Roman" w:hAnsi="Book Antiqua"/>
          <w:lang w:eastAsia="en-GB"/>
        </w:rPr>
        <w:t>2</w:t>
      </w:r>
      <w:r w:rsidR="00EF423B" w:rsidRPr="00387988">
        <w:rPr>
          <w:rFonts w:ascii="Book Antiqua" w:hAnsi="Book Antiqua"/>
          <w:lang w:eastAsia="zh-CN"/>
        </w:rPr>
        <w:t xml:space="preserve"> </w:t>
      </w:r>
      <w:r w:rsidRPr="00387988">
        <w:rPr>
          <w:rFonts w:ascii="Book Antiqua" w:eastAsia="Times New Roman" w:hAnsi="Book Antiqua"/>
          <w:lang w:eastAsia="en-GB"/>
        </w:rPr>
        <w:t xml:space="preserve">h after APAP challenge in the same group of mice; D: HMGB1 levels were measured in </w:t>
      </w:r>
      <w:r w:rsidR="00D977C4">
        <w:rPr>
          <w:rFonts w:ascii="Book Antiqua" w:eastAsia="Times New Roman" w:hAnsi="Book Antiqua"/>
          <w:lang w:eastAsia="en-GB"/>
        </w:rPr>
        <w:t xml:space="preserve">the </w:t>
      </w:r>
      <w:r w:rsidRPr="00387988">
        <w:rPr>
          <w:rFonts w:ascii="Book Antiqua" w:eastAsia="Times New Roman" w:hAnsi="Book Antiqua"/>
          <w:lang w:eastAsia="en-GB"/>
        </w:rPr>
        <w:t xml:space="preserve">same group of mice; F: Quantification of nuclear expression of HMGB1 in the same groups of mice; Results are expressed as mean ± </w:t>
      </w:r>
      <w:r w:rsidR="00D977C4">
        <w:rPr>
          <w:rFonts w:ascii="Book Antiqua" w:eastAsia="Times New Roman" w:hAnsi="Book Antiqua"/>
          <w:lang w:eastAsia="en-GB"/>
        </w:rPr>
        <w:t>standard error</w:t>
      </w:r>
      <w:r w:rsidRPr="00387988">
        <w:rPr>
          <w:rFonts w:ascii="Book Antiqua" w:eastAsia="Times New Roman" w:hAnsi="Book Antiqua"/>
          <w:lang w:eastAsia="en-GB"/>
        </w:rPr>
        <w:t xml:space="preserve">. </w:t>
      </w:r>
      <w:proofErr w:type="spellStart"/>
      <w:proofErr w:type="gramStart"/>
      <w:r w:rsidRPr="00387988">
        <w:rPr>
          <w:rFonts w:ascii="Book Antiqua" w:eastAsia="Times New Roman" w:hAnsi="Book Antiqua"/>
          <w:vertAlign w:val="superscript"/>
          <w:lang w:eastAsia="en-GB"/>
        </w:rPr>
        <w:t>c</w:t>
      </w:r>
      <w:r w:rsidRPr="00387988">
        <w:rPr>
          <w:rFonts w:ascii="Book Antiqua" w:eastAsia="Times New Roman" w:hAnsi="Book Antiqua"/>
          <w:i/>
          <w:iCs/>
          <w:lang w:eastAsia="en-GB"/>
        </w:rPr>
        <w:t>P</w:t>
      </w:r>
      <w:proofErr w:type="spellEnd"/>
      <w:proofErr w:type="gramEnd"/>
      <w:r w:rsidRPr="00387988">
        <w:rPr>
          <w:rFonts w:ascii="Book Antiqua" w:eastAsia="Times New Roman" w:hAnsi="Book Antiqua"/>
          <w:lang w:eastAsia="en-GB"/>
        </w:rPr>
        <w:t xml:space="preserve"> &lt; 0.05,</w:t>
      </w:r>
      <w:r w:rsidR="00320810" w:rsidRPr="00387988">
        <w:rPr>
          <w:rFonts w:ascii="Book Antiqua" w:eastAsia="Times New Roman" w:hAnsi="Book Antiqua"/>
          <w:lang w:eastAsia="en-GB"/>
        </w:rPr>
        <w:t xml:space="preserve"> </w:t>
      </w:r>
      <w:proofErr w:type="spellStart"/>
      <w:r w:rsidRPr="00387988">
        <w:rPr>
          <w:rFonts w:ascii="Book Antiqua" w:eastAsia="Times New Roman" w:hAnsi="Book Antiqua"/>
          <w:vertAlign w:val="superscript"/>
          <w:lang w:eastAsia="en-GB"/>
        </w:rPr>
        <w:t>d</w:t>
      </w:r>
      <w:r w:rsidRPr="00387988">
        <w:rPr>
          <w:rFonts w:ascii="Book Antiqua" w:eastAsia="Times New Roman" w:hAnsi="Book Antiqua"/>
          <w:i/>
          <w:iCs/>
          <w:lang w:eastAsia="en-GB"/>
        </w:rPr>
        <w:t>P</w:t>
      </w:r>
      <w:proofErr w:type="spellEnd"/>
      <w:r w:rsidRPr="00387988">
        <w:rPr>
          <w:rFonts w:ascii="Book Antiqua" w:eastAsia="Times New Roman" w:hAnsi="Book Antiqua"/>
          <w:lang w:eastAsia="en-GB"/>
        </w:rPr>
        <w:t xml:space="preserve"> &lt; 0.01, </w:t>
      </w:r>
      <w:proofErr w:type="spellStart"/>
      <w:r w:rsidRPr="00387988">
        <w:rPr>
          <w:rFonts w:ascii="Book Antiqua" w:eastAsia="Times New Roman" w:hAnsi="Book Antiqua"/>
          <w:vertAlign w:val="superscript"/>
          <w:lang w:eastAsia="en-GB"/>
        </w:rPr>
        <w:t>e</w:t>
      </w:r>
      <w:r w:rsidRPr="00387988">
        <w:rPr>
          <w:rFonts w:ascii="Book Antiqua" w:eastAsia="Times New Roman" w:hAnsi="Book Antiqua"/>
          <w:lang w:eastAsia="en-GB"/>
        </w:rPr>
        <w:t>P</w:t>
      </w:r>
      <w:proofErr w:type="spellEnd"/>
      <w:r w:rsidR="00441D22">
        <w:rPr>
          <w:rFonts w:ascii="Book Antiqua" w:eastAsia="Times New Roman" w:hAnsi="Book Antiqua"/>
          <w:lang w:eastAsia="en-GB"/>
        </w:rPr>
        <w:t xml:space="preserve"> </w:t>
      </w:r>
      <w:r w:rsidRPr="00387988">
        <w:rPr>
          <w:rFonts w:ascii="Book Antiqua" w:eastAsia="Times New Roman" w:hAnsi="Book Antiqua"/>
          <w:lang w:eastAsia="en-GB"/>
        </w:rPr>
        <w:t>&lt; 0</w:t>
      </w:r>
      <w:r w:rsidR="00441D22">
        <w:rPr>
          <w:rFonts w:ascii="Book Antiqua" w:eastAsia="Times New Roman" w:hAnsi="Book Antiqua"/>
          <w:lang w:eastAsia="en-GB"/>
        </w:rPr>
        <w:t>.</w:t>
      </w:r>
      <w:r w:rsidRPr="00387988">
        <w:rPr>
          <w:rFonts w:ascii="Book Antiqua" w:eastAsia="Times New Roman" w:hAnsi="Book Antiqua"/>
          <w:lang w:eastAsia="en-GB"/>
        </w:rPr>
        <w:t xml:space="preserve">001 </w:t>
      </w:r>
      <w:proofErr w:type="spellStart"/>
      <w:r w:rsidRPr="00387988">
        <w:rPr>
          <w:rFonts w:ascii="Book Antiqua" w:eastAsia="Times New Roman" w:hAnsi="Book Antiqua"/>
          <w:i/>
          <w:iCs/>
          <w:lang w:eastAsia="en-GB"/>
        </w:rPr>
        <w:t>vs</w:t>
      </w:r>
      <w:proofErr w:type="spellEnd"/>
      <w:r w:rsidRPr="00387988">
        <w:rPr>
          <w:rFonts w:ascii="Book Antiqua" w:eastAsia="Times New Roman" w:hAnsi="Book Antiqua"/>
          <w:lang w:eastAsia="en-GB"/>
        </w:rPr>
        <w:t xml:space="preserve"> APAP. Experiments were reproduced three times.</w:t>
      </w:r>
      <w:r w:rsidR="0081233F" w:rsidRPr="00387988">
        <w:t xml:space="preserve"> </w:t>
      </w:r>
      <w:bookmarkStart w:id="57" w:name="OLE_LINK89"/>
      <w:bookmarkStart w:id="58" w:name="OLE_LINK90"/>
    </w:p>
    <w:bookmarkEnd w:id="57"/>
    <w:bookmarkEnd w:id="58"/>
    <w:p w:rsidR="00107D11" w:rsidRPr="00387988" w:rsidRDefault="0068612F" w:rsidP="00387988">
      <w:pPr>
        <w:snapToGrid w:val="0"/>
        <w:spacing w:line="360" w:lineRule="auto"/>
        <w:jc w:val="both"/>
        <w:rPr>
          <w:rFonts w:ascii="Book Antiqua" w:eastAsia="Times New Roman" w:hAnsi="Book Antiqua"/>
          <w:lang w:eastAsia="en-GB"/>
        </w:rPr>
      </w:pPr>
      <w:r w:rsidRPr="00387988">
        <w:rPr>
          <w:rFonts w:ascii="Book Antiqua" w:eastAsia="Times New Roman" w:hAnsi="Book Antiqua"/>
          <w:lang w:eastAsia="en-GB"/>
        </w:rPr>
        <w:lastRenderedPageBreak/>
        <w:br w:type="page"/>
      </w:r>
      <w:r w:rsidR="00681ACF" w:rsidRPr="00387988">
        <w:rPr>
          <w:rFonts w:ascii="Book Antiqua" w:eastAsia="Times New Roman" w:hAnsi="Book Antiqua"/>
          <w:noProof/>
          <w:lang w:eastAsia="zh-CN"/>
        </w:rPr>
        <w:lastRenderedPageBreak/>
        <w:drawing>
          <wp:inline distT="0" distB="0" distL="0" distR="0" wp14:anchorId="44202A6D" wp14:editId="21087BA1">
            <wp:extent cx="5924550" cy="427814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6242" cy="4279362"/>
                    </a:xfrm>
                    <a:prstGeom prst="rect">
                      <a:avLst/>
                    </a:prstGeom>
                    <a:noFill/>
                  </pic:spPr>
                </pic:pic>
              </a:graphicData>
            </a:graphic>
          </wp:inline>
        </w:drawing>
      </w:r>
    </w:p>
    <w:p w:rsidR="00CC246C" w:rsidRPr="00387988" w:rsidRDefault="00107D11" w:rsidP="00387988">
      <w:pPr>
        <w:snapToGrid w:val="0"/>
        <w:spacing w:line="360" w:lineRule="auto"/>
        <w:jc w:val="both"/>
        <w:rPr>
          <w:rFonts w:ascii="Book Antiqua" w:eastAsia="Times New Roman" w:hAnsi="Book Antiqua"/>
          <w:lang w:eastAsia="en-GB"/>
        </w:rPr>
      </w:pPr>
      <w:r w:rsidRPr="00387988">
        <w:rPr>
          <w:rFonts w:ascii="Book Antiqua" w:eastAsia="Times New Roman" w:hAnsi="Book Antiqua"/>
          <w:b/>
          <w:bCs/>
          <w:lang w:eastAsia="en-GB"/>
        </w:rPr>
        <w:t xml:space="preserve">Figure 4 Administration of </w:t>
      </w:r>
      <w:bookmarkStart w:id="59" w:name="OLE_LINK73"/>
      <w:bookmarkStart w:id="60" w:name="OLE_LINK81"/>
      <w:bookmarkStart w:id="61" w:name="OLE_LINK114"/>
      <w:bookmarkStart w:id="62" w:name="OLE_LINK115"/>
      <w:r w:rsidR="0068612F" w:rsidRPr="00387988">
        <w:rPr>
          <w:rFonts w:ascii="Book Antiqua" w:eastAsia="Times New Roman" w:hAnsi="Book Antiqua"/>
          <w:b/>
          <w:bCs/>
          <w:lang w:eastAsia="en-GB"/>
        </w:rPr>
        <w:t>N-</w:t>
      </w:r>
      <w:proofErr w:type="spellStart"/>
      <w:r w:rsidR="0068612F" w:rsidRPr="00387988">
        <w:rPr>
          <w:rFonts w:ascii="Book Antiqua" w:eastAsia="Times New Roman" w:hAnsi="Book Antiqua"/>
          <w:b/>
          <w:bCs/>
          <w:lang w:eastAsia="en-GB"/>
        </w:rPr>
        <w:t>acetylcysteine</w:t>
      </w:r>
      <w:bookmarkEnd w:id="59"/>
      <w:bookmarkEnd w:id="60"/>
      <w:proofErr w:type="spellEnd"/>
      <w:r w:rsidRPr="00387988">
        <w:rPr>
          <w:rFonts w:ascii="Book Antiqua" w:eastAsia="Times New Roman" w:hAnsi="Book Antiqua"/>
          <w:b/>
          <w:bCs/>
          <w:lang w:eastAsia="en-GB"/>
        </w:rPr>
        <w:t>/</w:t>
      </w:r>
      <w:bookmarkStart w:id="63" w:name="OLE_LINK74"/>
      <w:bookmarkStart w:id="64" w:name="OLE_LINK75"/>
      <w:bookmarkStart w:id="65" w:name="OLE_LINK82"/>
      <w:r w:rsidR="0068612F" w:rsidRPr="00387988">
        <w:rPr>
          <w:rFonts w:ascii="Book Antiqua" w:hAnsi="Book Antiqua"/>
          <w:b/>
          <w:bCs/>
          <w:lang w:eastAsia="zh-CN"/>
        </w:rPr>
        <w:t>g</w:t>
      </w:r>
      <w:r w:rsidR="0068612F" w:rsidRPr="00387988">
        <w:rPr>
          <w:rFonts w:ascii="Book Antiqua" w:eastAsia="Times New Roman" w:hAnsi="Book Antiqua"/>
          <w:b/>
          <w:bCs/>
          <w:lang w:eastAsia="en-GB"/>
        </w:rPr>
        <w:t>lycyrrhizin</w:t>
      </w:r>
      <w:bookmarkEnd w:id="61"/>
      <w:bookmarkEnd w:id="62"/>
      <w:bookmarkEnd w:id="63"/>
      <w:bookmarkEnd w:id="64"/>
      <w:bookmarkEnd w:id="65"/>
      <w:r w:rsidRPr="00387988">
        <w:rPr>
          <w:rFonts w:ascii="Book Antiqua" w:eastAsia="Times New Roman" w:hAnsi="Book Antiqua"/>
          <w:b/>
          <w:bCs/>
          <w:lang w:eastAsia="en-GB"/>
        </w:rPr>
        <w:t xml:space="preserve"> combination, at the same time as </w:t>
      </w:r>
      <w:r w:rsidR="001C6564" w:rsidRPr="00387988">
        <w:rPr>
          <w:rFonts w:ascii="Book Antiqua" w:eastAsia="Times New Roman" w:hAnsi="Book Antiqua"/>
          <w:b/>
          <w:bCs/>
          <w:lang w:eastAsia="en-GB"/>
        </w:rPr>
        <w:t>acetaminophen</w:t>
      </w:r>
      <w:r w:rsidRPr="00387988">
        <w:rPr>
          <w:rFonts w:ascii="Book Antiqua" w:eastAsia="Times New Roman" w:hAnsi="Book Antiqua"/>
          <w:b/>
          <w:bCs/>
          <w:lang w:eastAsia="en-GB"/>
        </w:rPr>
        <w:t xml:space="preserve">, reduced the severity of liver injury as well as </w:t>
      </w:r>
      <w:r w:rsidR="0068612F" w:rsidRPr="00387988">
        <w:rPr>
          <w:rFonts w:ascii="Book Antiqua" w:eastAsia="Times New Roman" w:hAnsi="Book Antiqua"/>
          <w:b/>
          <w:bCs/>
          <w:lang w:eastAsia="en-GB"/>
        </w:rPr>
        <w:t>glycyrrhizin</w:t>
      </w:r>
      <w:r w:rsidRPr="00387988">
        <w:rPr>
          <w:rFonts w:ascii="Book Antiqua" w:eastAsia="Times New Roman" w:hAnsi="Book Antiqua"/>
          <w:b/>
          <w:bCs/>
          <w:lang w:eastAsia="en-GB"/>
        </w:rPr>
        <w:t xml:space="preserve"> or </w:t>
      </w:r>
      <w:r w:rsidR="0068612F" w:rsidRPr="00387988">
        <w:rPr>
          <w:rFonts w:ascii="Book Antiqua" w:eastAsia="Times New Roman" w:hAnsi="Book Antiqua"/>
          <w:b/>
          <w:bCs/>
          <w:lang w:eastAsia="en-GB"/>
        </w:rPr>
        <w:t>N-</w:t>
      </w:r>
      <w:proofErr w:type="spellStart"/>
      <w:r w:rsidR="0068612F" w:rsidRPr="00387988">
        <w:rPr>
          <w:rFonts w:ascii="Book Antiqua" w:eastAsia="Times New Roman" w:hAnsi="Book Antiqua"/>
          <w:b/>
          <w:bCs/>
          <w:lang w:eastAsia="en-GB"/>
        </w:rPr>
        <w:t>acetylcysteine</w:t>
      </w:r>
      <w:proofErr w:type="spellEnd"/>
      <w:r w:rsidRPr="00387988">
        <w:rPr>
          <w:rFonts w:ascii="Book Antiqua" w:eastAsia="Times New Roman" w:hAnsi="Book Antiqua"/>
          <w:b/>
          <w:bCs/>
          <w:lang w:eastAsia="en-GB"/>
        </w:rPr>
        <w:t xml:space="preserve"> alone</w:t>
      </w:r>
      <w:r w:rsidRPr="00387988">
        <w:rPr>
          <w:rFonts w:ascii="Book Antiqua" w:eastAsia="Times New Roman" w:hAnsi="Book Antiqua"/>
          <w:lang w:eastAsia="en-GB"/>
        </w:rPr>
        <w:t xml:space="preserve">. A: </w:t>
      </w:r>
      <w:r w:rsidR="0068612F" w:rsidRPr="00387988">
        <w:rPr>
          <w:rFonts w:ascii="Book Antiqua" w:eastAsia="Times New Roman" w:hAnsi="Book Antiqua"/>
          <w:lang w:eastAsia="en-GB"/>
        </w:rPr>
        <w:t>Alanine aminotransferase</w:t>
      </w:r>
      <w:r w:rsidRPr="00387988">
        <w:rPr>
          <w:rFonts w:ascii="Book Antiqua" w:eastAsia="Times New Roman" w:hAnsi="Book Antiqua"/>
          <w:lang w:eastAsia="en-GB"/>
        </w:rPr>
        <w:t xml:space="preserve"> </w:t>
      </w:r>
      <w:r w:rsidR="007F7546">
        <w:rPr>
          <w:rFonts w:ascii="Book Antiqua" w:eastAsia="Times New Roman" w:hAnsi="Book Antiqua"/>
          <w:lang w:eastAsia="en-GB"/>
        </w:rPr>
        <w:t xml:space="preserve">(ALT) </w:t>
      </w:r>
      <w:r w:rsidRPr="00387988">
        <w:rPr>
          <w:rFonts w:ascii="Book Antiqua" w:eastAsia="Times New Roman" w:hAnsi="Book Antiqua"/>
          <w:lang w:eastAsia="en-GB"/>
        </w:rPr>
        <w:t>levels were measured in the plasma of vehicle-treated mice and mice treated with</w:t>
      </w:r>
      <w:bookmarkStart w:id="66" w:name="OLE_LINK96"/>
      <w:bookmarkStart w:id="67" w:name="OLE_LINK97"/>
      <w:r w:rsidRPr="00387988">
        <w:rPr>
          <w:rFonts w:ascii="Book Antiqua" w:eastAsia="Times New Roman" w:hAnsi="Book Antiqua"/>
          <w:lang w:eastAsia="en-GB"/>
        </w:rPr>
        <w:t xml:space="preserve"> </w:t>
      </w:r>
      <w:r w:rsidR="002303E6" w:rsidRPr="00387988">
        <w:rPr>
          <w:rFonts w:ascii="Book Antiqua" w:eastAsia="Times New Roman" w:hAnsi="Book Antiqua"/>
          <w:lang w:eastAsia="en-GB"/>
        </w:rPr>
        <w:t>N-</w:t>
      </w:r>
      <w:proofErr w:type="spellStart"/>
      <w:r w:rsidR="002303E6" w:rsidRPr="00387988">
        <w:rPr>
          <w:rFonts w:ascii="Book Antiqua" w:eastAsia="Times New Roman" w:hAnsi="Book Antiqua"/>
          <w:lang w:eastAsia="en-GB"/>
        </w:rPr>
        <w:t>acetylcysteine</w:t>
      </w:r>
      <w:proofErr w:type="spellEnd"/>
      <w:r w:rsidR="002303E6" w:rsidRPr="00387988">
        <w:rPr>
          <w:rFonts w:ascii="Book Antiqua" w:eastAsia="Times New Roman" w:hAnsi="Book Antiqua"/>
          <w:lang w:eastAsia="en-GB"/>
        </w:rPr>
        <w:t xml:space="preserve"> </w:t>
      </w:r>
      <w:r w:rsidR="002303E6" w:rsidRPr="00387988">
        <w:rPr>
          <w:rFonts w:ascii="Book Antiqua" w:hAnsi="Book Antiqua"/>
          <w:lang w:eastAsia="zh-CN"/>
        </w:rPr>
        <w:t>(</w:t>
      </w:r>
      <w:r w:rsidR="002303E6" w:rsidRPr="00387988">
        <w:rPr>
          <w:rFonts w:ascii="Book Antiqua" w:eastAsia="Times New Roman" w:hAnsi="Book Antiqua"/>
          <w:lang w:eastAsia="en-GB"/>
        </w:rPr>
        <w:t>NAC</w:t>
      </w:r>
      <w:r w:rsidR="002303E6" w:rsidRPr="00387988">
        <w:rPr>
          <w:rFonts w:ascii="Book Antiqua" w:hAnsi="Book Antiqua"/>
          <w:lang w:eastAsia="zh-CN"/>
        </w:rPr>
        <w:t xml:space="preserve">, </w:t>
      </w:r>
      <w:bookmarkEnd w:id="66"/>
      <w:bookmarkEnd w:id="67"/>
      <w:r w:rsidRPr="00387988">
        <w:rPr>
          <w:rFonts w:ascii="Book Antiqua" w:eastAsia="Times New Roman" w:hAnsi="Book Antiqua"/>
          <w:lang w:eastAsia="en-GB"/>
        </w:rPr>
        <w:t xml:space="preserve">150 mg/kg), </w:t>
      </w:r>
      <w:bookmarkStart w:id="68" w:name="OLE_LINK98"/>
      <w:bookmarkStart w:id="69" w:name="OLE_LINK99"/>
      <w:r w:rsidR="002303E6" w:rsidRPr="00387988">
        <w:rPr>
          <w:rFonts w:ascii="Book Antiqua" w:eastAsia="Times New Roman" w:hAnsi="Book Antiqua"/>
          <w:lang w:eastAsia="en-GB"/>
        </w:rPr>
        <w:t xml:space="preserve">glycyrrhizin </w:t>
      </w:r>
      <w:r w:rsidR="002303E6" w:rsidRPr="00387988">
        <w:rPr>
          <w:rFonts w:ascii="Book Antiqua" w:hAnsi="Book Antiqua"/>
          <w:lang w:eastAsia="zh-CN"/>
        </w:rPr>
        <w:t>(</w:t>
      </w:r>
      <w:r w:rsidR="002303E6" w:rsidRPr="00387988">
        <w:rPr>
          <w:rFonts w:ascii="Book Antiqua" w:eastAsia="Times New Roman" w:hAnsi="Book Antiqua"/>
          <w:lang w:eastAsia="en-GB"/>
        </w:rPr>
        <w:t>GL</w:t>
      </w:r>
      <w:r w:rsidR="002303E6" w:rsidRPr="00387988">
        <w:rPr>
          <w:rFonts w:ascii="Book Antiqua" w:hAnsi="Book Antiqua"/>
          <w:lang w:eastAsia="zh-CN"/>
        </w:rPr>
        <w:t>,</w:t>
      </w:r>
      <w:r w:rsidR="002303E6" w:rsidRPr="00387988">
        <w:rPr>
          <w:rFonts w:ascii="Book Antiqua" w:eastAsia="Times New Roman" w:hAnsi="Book Antiqua"/>
          <w:lang w:eastAsia="en-GB"/>
        </w:rPr>
        <w:t xml:space="preserve"> </w:t>
      </w:r>
      <w:bookmarkEnd w:id="68"/>
      <w:bookmarkEnd w:id="69"/>
      <w:r w:rsidRPr="00387988">
        <w:rPr>
          <w:rFonts w:ascii="Book Antiqua" w:eastAsia="Times New Roman" w:hAnsi="Book Antiqua"/>
          <w:lang w:eastAsia="en-GB"/>
        </w:rPr>
        <w:t xml:space="preserve">200 mg/kg) or NAC/GL, 2 h or 6 h after </w:t>
      </w:r>
      <w:bookmarkStart w:id="70" w:name="OLE_LINK93"/>
      <w:bookmarkStart w:id="71" w:name="OLE_LINK94"/>
      <w:bookmarkStart w:id="72" w:name="OLE_LINK100"/>
      <w:bookmarkStart w:id="73" w:name="OLE_LINK101"/>
      <w:r w:rsidR="001C6564" w:rsidRPr="00387988">
        <w:rPr>
          <w:rFonts w:ascii="Book Antiqua" w:eastAsia="Book Antiqua" w:hAnsi="Book Antiqua" w:cs="Book Antiqua"/>
          <w:color w:val="000000"/>
        </w:rPr>
        <w:t>acetaminophen</w:t>
      </w:r>
      <w:r w:rsidR="001C6564" w:rsidRPr="00387988" w:rsidDel="001C6564">
        <w:rPr>
          <w:rFonts w:ascii="Book Antiqua" w:eastAsia="Times New Roman" w:hAnsi="Book Antiqua"/>
          <w:lang w:eastAsia="en-GB"/>
        </w:rPr>
        <w:t xml:space="preserve"> </w:t>
      </w:r>
      <w:bookmarkEnd w:id="70"/>
      <w:bookmarkEnd w:id="71"/>
      <w:r w:rsidR="0068612F" w:rsidRPr="00387988">
        <w:rPr>
          <w:rFonts w:ascii="Book Antiqua" w:hAnsi="Book Antiqua"/>
          <w:lang w:eastAsia="zh-CN"/>
        </w:rPr>
        <w:t>(</w:t>
      </w:r>
      <w:r w:rsidRPr="00387988">
        <w:rPr>
          <w:rFonts w:ascii="Book Antiqua" w:eastAsia="Times New Roman" w:hAnsi="Book Antiqua"/>
          <w:lang w:eastAsia="en-GB"/>
        </w:rPr>
        <w:t>APAP</w:t>
      </w:r>
      <w:r w:rsidR="0068612F" w:rsidRPr="00387988">
        <w:rPr>
          <w:rFonts w:ascii="Book Antiqua" w:hAnsi="Book Antiqua"/>
          <w:lang w:eastAsia="zh-CN"/>
        </w:rPr>
        <w:t>)</w:t>
      </w:r>
      <w:bookmarkEnd w:id="72"/>
      <w:bookmarkEnd w:id="73"/>
      <w:r w:rsidRPr="00387988">
        <w:rPr>
          <w:rFonts w:ascii="Book Antiqua" w:eastAsia="Times New Roman" w:hAnsi="Book Antiqua"/>
          <w:lang w:eastAsia="en-GB"/>
        </w:rPr>
        <w:t xml:space="preserve"> injection (10 mice in each group); B: </w:t>
      </w:r>
      <w:r w:rsidR="0068612F" w:rsidRPr="00387988">
        <w:rPr>
          <w:rFonts w:ascii="Book Antiqua" w:eastAsia="Times New Roman" w:hAnsi="Book Antiqua"/>
          <w:lang w:eastAsia="en-GB"/>
        </w:rPr>
        <w:t>Aspartate aminotransferase</w:t>
      </w:r>
      <w:r w:rsidRPr="00387988">
        <w:rPr>
          <w:rFonts w:ascii="Book Antiqua" w:eastAsia="Times New Roman" w:hAnsi="Book Antiqua"/>
          <w:lang w:eastAsia="en-GB"/>
        </w:rPr>
        <w:t xml:space="preserve"> </w:t>
      </w:r>
      <w:r w:rsidR="007F7546">
        <w:rPr>
          <w:rFonts w:ascii="Book Antiqua" w:eastAsia="Times New Roman" w:hAnsi="Book Antiqua"/>
          <w:lang w:eastAsia="en-GB"/>
        </w:rPr>
        <w:t xml:space="preserve">(AST) </w:t>
      </w:r>
      <w:r w:rsidRPr="00387988">
        <w:rPr>
          <w:rFonts w:ascii="Book Antiqua" w:eastAsia="Times New Roman" w:hAnsi="Book Antiqua"/>
          <w:lang w:eastAsia="en-GB"/>
        </w:rPr>
        <w:t xml:space="preserve">levels were measured in the plasma of vehicle-treated mice and mice treated with NAC (150 mg/kg), GL (200 mg/kg) or NAC/GL, 2 h or 6 h after APAP injection (10 mice in each group); C: </w:t>
      </w:r>
      <w:r w:rsidR="00602020" w:rsidRPr="00387988">
        <w:rPr>
          <w:rFonts w:ascii="Book Antiqua" w:eastAsia="Times New Roman" w:hAnsi="Book Antiqua"/>
          <w:lang w:eastAsia="en-GB"/>
        </w:rPr>
        <w:t>Lactate dehydrogenase</w:t>
      </w:r>
      <w:r w:rsidRPr="00387988">
        <w:rPr>
          <w:rFonts w:ascii="Book Antiqua" w:eastAsia="Times New Roman" w:hAnsi="Book Antiqua"/>
          <w:lang w:eastAsia="en-GB"/>
        </w:rPr>
        <w:t xml:space="preserve"> </w:t>
      </w:r>
      <w:r w:rsidR="007F7546">
        <w:rPr>
          <w:rFonts w:ascii="Book Antiqua" w:eastAsia="Times New Roman" w:hAnsi="Book Antiqua"/>
          <w:lang w:eastAsia="en-GB"/>
        </w:rPr>
        <w:t xml:space="preserve">(LDH) </w:t>
      </w:r>
      <w:r w:rsidRPr="00387988">
        <w:rPr>
          <w:rFonts w:ascii="Book Antiqua" w:eastAsia="Times New Roman" w:hAnsi="Book Antiqua"/>
          <w:lang w:eastAsia="en-GB"/>
        </w:rPr>
        <w:t>levels were measured in the plasma of vehicle-treated mice and mice treated with NAC (150 mg/kg), GL (200 mg/kg) or NAC/GL, 2 h or 6 h after APAP injection (10 mice in each group); D: Liver necrosis at 12</w:t>
      </w:r>
      <w:r w:rsidR="00602020" w:rsidRPr="00387988">
        <w:rPr>
          <w:rFonts w:ascii="Book Antiqua" w:hAnsi="Book Antiqua"/>
          <w:lang w:eastAsia="zh-CN"/>
        </w:rPr>
        <w:t xml:space="preserve"> </w:t>
      </w:r>
      <w:r w:rsidRPr="00387988">
        <w:rPr>
          <w:rFonts w:ascii="Book Antiqua" w:eastAsia="Times New Roman" w:hAnsi="Book Antiqua"/>
          <w:lang w:eastAsia="en-GB"/>
        </w:rPr>
        <w:t xml:space="preserve">h after APAP challenge was scored in the same group of mice; E: Representative </w:t>
      </w:r>
      <w:proofErr w:type="spellStart"/>
      <w:r w:rsidR="00602020" w:rsidRPr="00387988">
        <w:rPr>
          <w:rFonts w:ascii="Book Antiqua" w:eastAsia="Times New Roman" w:hAnsi="Book Antiqua"/>
          <w:lang w:eastAsia="en-GB"/>
        </w:rPr>
        <w:t>hematoxylin</w:t>
      </w:r>
      <w:proofErr w:type="spellEnd"/>
      <w:r w:rsidR="00602020" w:rsidRPr="00387988">
        <w:rPr>
          <w:rFonts w:ascii="Book Antiqua" w:eastAsia="Times New Roman" w:hAnsi="Book Antiqua"/>
          <w:lang w:eastAsia="en-GB"/>
        </w:rPr>
        <w:t xml:space="preserve"> and eosin</w:t>
      </w:r>
      <w:r w:rsidR="007F7546">
        <w:rPr>
          <w:rFonts w:ascii="Book Antiqua" w:eastAsia="Times New Roman" w:hAnsi="Book Antiqua"/>
          <w:lang w:eastAsia="en-GB"/>
        </w:rPr>
        <w:t xml:space="preserve"> (H&amp;E)</w:t>
      </w:r>
      <w:r w:rsidRPr="00387988">
        <w:rPr>
          <w:rFonts w:ascii="Book Antiqua" w:eastAsia="Times New Roman" w:hAnsi="Book Antiqua"/>
          <w:lang w:eastAsia="en-GB"/>
        </w:rPr>
        <w:t xml:space="preserve"> and </w:t>
      </w:r>
      <w:r w:rsidR="00602020" w:rsidRPr="00387988">
        <w:rPr>
          <w:rFonts w:ascii="Book Antiqua" w:eastAsia="Times New Roman" w:hAnsi="Book Antiqua"/>
          <w:lang w:eastAsia="en-GB"/>
        </w:rPr>
        <w:t>high mobility group box</w:t>
      </w:r>
      <w:r w:rsidR="007F7546">
        <w:rPr>
          <w:rFonts w:ascii="Book Antiqua" w:eastAsia="Times New Roman" w:hAnsi="Book Antiqua"/>
          <w:lang w:eastAsia="en-GB"/>
        </w:rPr>
        <w:t xml:space="preserve"> </w:t>
      </w:r>
      <w:r w:rsidR="00602020" w:rsidRPr="00387988">
        <w:rPr>
          <w:rFonts w:ascii="Book Antiqua" w:eastAsia="Times New Roman" w:hAnsi="Book Antiqua"/>
          <w:lang w:eastAsia="en-GB"/>
        </w:rPr>
        <w:t>1 (HMGB1)</w:t>
      </w:r>
      <w:r w:rsidRPr="00387988">
        <w:rPr>
          <w:rFonts w:ascii="Book Antiqua" w:eastAsia="Times New Roman" w:hAnsi="Book Antiqua"/>
          <w:lang w:eastAsia="en-GB"/>
        </w:rPr>
        <w:t>-s</w:t>
      </w:r>
      <w:r w:rsidR="00602020" w:rsidRPr="00387988">
        <w:rPr>
          <w:rFonts w:ascii="Book Antiqua" w:eastAsia="Times New Roman" w:hAnsi="Book Antiqua"/>
          <w:lang w:eastAsia="en-GB"/>
        </w:rPr>
        <w:t xml:space="preserve">tained images </w:t>
      </w:r>
      <w:r w:rsidR="00602020" w:rsidRPr="00387988">
        <w:rPr>
          <w:rFonts w:ascii="Book Antiqua" w:eastAsia="Times New Roman" w:hAnsi="Book Antiqua"/>
          <w:lang w:eastAsia="en-GB"/>
        </w:rPr>
        <w:lastRenderedPageBreak/>
        <w:t xml:space="preserve">(magnification </w:t>
      </w:r>
      <w:r w:rsidR="00602020" w:rsidRPr="00387988">
        <w:rPr>
          <w:rFonts w:eastAsia="Times New Roman"/>
          <w:lang w:eastAsia="en-GB"/>
        </w:rPr>
        <w:t>×</w:t>
      </w:r>
      <w:r w:rsidR="00602020" w:rsidRPr="00387988">
        <w:rPr>
          <w:rFonts w:ascii="Book Antiqua" w:hAnsi="Book Antiqua"/>
          <w:lang w:eastAsia="zh-CN"/>
        </w:rPr>
        <w:t xml:space="preserve"> </w:t>
      </w:r>
      <w:r w:rsidRPr="00387988">
        <w:rPr>
          <w:rFonts w:ascii="Book Antiqua" w:eastAsia="Times New Roman" w:hAnsi="Book Antiqua"/>
          <w:lang w:eastAsia="en-GB"/>
        </w:rPr>
        <w:t>200) of murine liver 12</w:t>
      </w:r>
      <w:r w:rsidR="00602020" w:rsidRPr="00387988">
        <w:rPr>
          <w:rFonts w:ascii="Book Antiqua" w:hAnsi="Book Antiqua"/>
          <w:lang w:eastAsia="zh-CN"/>
        </w:rPr>
        <w:t xml:space="preserve"> </w:t>
      </w:r>
      <w:r w:rsidRPr="00387988">
        <w:rPr>
          <w:rFonts w:ascii="Book Antiqua" w:eastAsia="Times New Roman" w:hAnsi="Book Antiqua"/>
          <w:lang w:eastAsia="en-GB"/>
        </w:rPr>
        <w:t>h after of murine liver 12</w:t>
      </w:r>
      <w:r w:rsidR="00602020" w:rsidRPr="00387988">
        <w:rPr>
          <w:rFonts w:ascii="Book Antiqua" w:hAnsi="Book Antiqua"/>
          <w:lang w:eastAsia="zh-CN"/>
        </w:rPr>
        <w:t xml:space="preserve"> </w:t>
      </w:r>
      <w:r w:rsidRPr="00387988">
        <w:rPr>
          <w:rFonts w:ascii="Book Antiqua" w:eastAsia="Times New Roman" w:hAnsi="Book Antiqua"/>
          <w:lang w:eastAsia="en-GB"/>
        </w:rPr>
        <w:t>h after vehicle or APAP challenge; F: HMGB1 levels were measured in</w:t>
      </w:r>
      <w:r w:rsidR="007F7546">
        <w:rPr>
          <w:rFonts w:ascii="Book Antiqua" w:eastAsia="Times New Roman" w:hAnsi="Book Antiqua"/>
          <w:lang w:eastAsia="en-GB"/>
        </w:rPr>
        <w:t xml:space="preserve"> the</w:t>
      </w:r>
      <w:r w:rsidRPr="00387988">
        <w:rPr>
          <w:rFonts w:ascii="Book Antiqua" w:eastAsia="Times New Roman" w:hAnsi="Book Antiqua"/>
          <w:lang w:eastAsia="en-GB"/>
        </w:rPr>
        <w:t xml:space="preserve"> same group of mice; G: Quantification of nuclear expression of HMGB1 in the same groups of mice. Mice were scarified 12</w:t>
      </w:r>
      <w:r w:rsidR="00602020" w:rsidRPr="00387988">
        <w:rPr>
          <w:rFonts w:ascii="Book Antiqua" w:hAnsi="Book Antiqua"/>
          <w:lang w:eastAsia="zh-CN"/>
        </w:rPr>
        <w:t xml:space="preserve"> </w:t>
      </w:r>
      <w:r w:rsidRPr="00387988">
        <w:rPr>
          <w:rFonts w:ascii="Book Antiqua" w:eastAsia="Times New Roman" w:hAnsi="Book Antiqua"/>
          <w:lang w:eastAsia="en-GB"/>
        </w:rPr>
        <w:t>h after APAP administration</w:t>
      </w:r>
      <w:r w:rsidR="00602020" w:rsidRPr="00387988">
        <w:rPr>
          <w:rFonts w:ascii="Book Antiqua" w:hAnsi="Book Antiqua"/>
          <w:lang w:eastAsia="zh-CN"/>
        </w:rPr>
        <w:t>.</w:t>
      </w:r>
      <w:r w:rsidRPr="00387988">
        <w:rPr>
          <w:rFonts w:ascii="Book Antiqua" w:eastAsia="Times New Roman" w:hAnsi="Book Antiqua"/>
          <w:lang w:eastAsia="en-GB"/>
        </w:rPr>
        <w:t xml:space="preserve"> Results are expressed as mean ± </w:t>
      </w:r>
      <w:r w:rsidR="007F7546">
        <w:rPr>
          <w:rFonts w:ascii="Book Antiqua" w:eastAsia="Times New Roman" w:hAnsi="Book Antiqua"/>
          <w:lang w:eastAsia="en-GB"/>
        </w:rPr>
        <w:t>standard error</w:t>
      </w:r>
      <w:r w:rsidRPr="00387988">
        <w:rPr>
          <w:rFonts w:ascii="Book Antiqua" w:eastAsia="Times New Roman" w:hAnsi="Book Antiqua"/>
          <w:lang w:eastAsia="en-GB"/>
        </w:rPr>
        <w:t xml:space="preserve">. </w:t>
      </w:r>
      <w:proofErr w:type="spellStart"/>
      <w:proofErr w:type="gramStart"/>
      <w:r w:rsidRPr="00387988">
        <w:rPr>
          <w:rFonts w:ascii="Book Antiqua" w:eastAsia="Times New Roman" w:hAnsi="Book Antiqua"/>
          <w:vertAlign w:val="superscript"/>
          <w:lang w:eastAsia="en-GB"/>
        </w:rPr>
        <w:t>c</w:t>
      </w:r>
      <w:r w:rsidRPr="00387988">
        <w:rPr>
          <w:rFonts w:ascii="Book Antiqua" w:eastAsia="Times New Roman" w:hAnsi="Book Antiqua"/>
          <w:i/>
          <w:iCs/>
          <w:lang w:eastAsia="en-GB"/>
        </w:rPr>
        <w:t>P</w:t>
      </w:r>
      <w:proofErr w:type="spellEnd"/>
      <w:proofErr w:type="gramEnd"/>
      <w:r w:rsidRPr="00387988">
        <w:rPr>
          <w:rFonts w:ascii="Book Antiqua" w:eastAsia="Times New Roman" w:hAnsi="Book Antiqua"/>
          <w:lang w:eastAsia="en-GB"/>
        </w:rPr>
        <w:t xml:space="preserve"> &lt; 0.05,</w:t>
      </w:r>
      <w:r w:rsidR="00320810" w:rsidRPr="00387988">
        <w:rPr>
          <w:rFonts w:ascii="Book Antiqua" w:eastAsia="Times New Roman" w:hAnsi="Book Antiqua"/>
          <w:lang w:eastAsia="en-GB"/>
        </w:rPr>
        <w:t xml:space="preserve"> </w:t>
      </w:r>
      <w:proofErr w:type="spellStart"/>
      <w:r w:rsidRPr="00387988">
        <w:rPr>
          <w:rFonts w:ascii="Book Antiqua" w:eastAsia="Times New Roman" w:hAnsi="Book Antiqua"/>
          <w:vertAlign w:val="superscript"/>
          <w:lang w:eastAsia="en-GB"/>
        </w:rPr>
        <w:t>d</w:t>
      </w:r>
      <w:r w:rsidRPr="00387988">
        <w:rPr>
          <w:rFonts w:ascii="Book Antiqua" w:eastAsia="Times New Roman" w:hAnsi="Book Antiqua"/>
          <w:i/>
          <w:iCs/>
          <w:lang w:eastAsia="en-GB"/>
        </w:rPr>
        <w:t>P</w:t>
      </w:r>
      <w:proofErr w:type="spellEnd"/>
      <w:r w:rsidRPr="00387988">
        <w:rPr>
          <w:rFonts w:ascii="Book Antiqua" w:eastAsia="Times New Roman" w:hAnsi="Book Antiqua"/>
          <w:lang w:eastAsia="en-GB"/>
        </w:rPr>
        <w:t xml:space="preserve"> &lt; 0.01, </w:t>
      </w:r>
      <w:proofErr w:type="spellStart"/>
      <w:r w:rsidRPr="00387988">
        <w:rPr>
          <w:rFonts w:ascii="Book Antiqua" w:eastAsia="Times New Roman" w:hAnsi="Book Antiqua"/>
          <w:vertAlign w:val="superscript"/>
          <w:lang w:eastAsia="en-GB"/>
        </w:rPr>
        <w:t>e</w:t>
      </w:r>
      <w:r w:rsidRPr="00387988">
        <w:rPr>
          <w:rFonts w:ascii="Book Antiqua" w:eastAsia="Times New Roman" w:hAnsi="Book Antiqua"/>
          <w:i/>
          <w:lang w:eastAsia="en-GB"/>
        </w:rPr>
        <w:t>P</w:t>
      </w:r>
      <w:proofErr w:type="spellEnd"/>
      <w:r w:rsidR="00602020" w:rsidRPr="00387988">
        <w:rPr>
          <w:rFonts w:ascii="Book Antiqua" w:hAnsi="Book Antiqua"/>
          <w:lang w:eastAsia="zh-CN"/>
        </w:rPr>
        <w:t xml:space="preserve"> </w:t>
      </w:r>
      <w:r w:rsidRPr="00387988">
        <w:rPr>
          <w:rFonts w:ascii="Book Antiqua" w:eastAsia="Times New Roman" w:hAnsi="Book Antiqua"/>
          <w:lang w:eastAsia="en-GB"/>
        </w:rPr>
        <w:t>&lt; 0</w:t>
      </w:r>
      <w:r w:rsidR="00441D22">
        <w:rPr>
          <w:rFonts w:ascii="Book Antiqua" w:eastAsia="Times New Roman" w:hAnsi="Book Antiqua"/>
          <w:lang w:eastAsia="en-GB"/>
        </w:rPr>
        <w:t>.</w:t>
      </w:r>
      <w:r w:rsidRPr="00387988">
        <w:rPr>
          <w:rFonts w:ascii="Book Antiqua" w:eastAsia="Times New Roman" w:hAnsi="Book Antiqua"/>
          <w:lang w:eastAsia="en-GB"/>
        </w:rPr>
        <w:t>001</w:t>
      </w:r>
      <w:r w:rsidR="00320810" w:rsidRPr="00387988">
        <w:rPr>
          <w:rFonts w:ascii="Book Antiqua" w:eastAsia="Times New Roman" w:hAnsi="Book Antiqua"/>
          <w:lang w:eastAsia="en-GB"/>
        </w:rPr>
        <w:t xml:space="preserve"> </w:t>
      </w:r>
      <w:proofErr w:type="spellStart"/>
      <w:r w:rsidRPr="00387988">
        <w:rPr>
          <w:rFonts w:ascii="Book Antiqua" w:eastAsia="Times New Roman" w:hAnsi="Book Antiqua"/>
          <w:i/>
          <w:iCs/>
          <w:lang w:eastAsia="en-GB"/>
        </w:rPr>
        <w:t>vs</w:t>
      </w:r>
      <w:proofErr w:type="spellEnd"/>
      <w:r w:rsidRPr="00387988">
        <w:rPr>
          <w:rFonts w:ascii="Book Antiqua" w:eastAsia="Times New Roman" w:hAnsi="Book Antiqua"/>
          <w:lang w:eastAsia="en-GB"/>
        </w:rPr>
        <w:t xml:space="preserve"> APAP. Experiments were reproduced three times.</w:t>
      </w:r>
      <w:r w:rsidR="00CC246C" w:rsidRPr="00387988">
        <w:rPr>
          <w:rFonts w:ascii="Book Antiqua" w:eastAsia="Times New Roman" w:hAnsi="Book Antiqua"/>
          <w:lang w:eastAsia="en-GB"/>
        </w:rPr>
        <w:t xml:space="preserve"> </w:t>
      </w:r>
      <w:bookmarkStart w:id="74" w:name="OLE_LINK102"/>
      <w:bookmarkStart w:id="75" w:name="OLE_LINK103"/>
    </w:p>
    <w:bookmarkEnd w:id="74"/>
    <w:bookmarkEnd w:id="75"/>
    <w:p w:rsidR="00107D11" w:rsidRPr="00387988" w:rsidRDefault="00EB0430" w:rsidP="00387988">
      <w:pPr>
        <w:snapToGrid w:val="0"/>
        <w:spacing w:line="360" w:lineRule="auto"/>
        <w:jc w:val="both"/>
        <w:rPr>
          <w:rFonts w:ascii="Book Antiqua" w:hAnsi="Book Antiqua"/>
          <w:lang w:eastAsia="zh-CN"/>
        </w:rPr>
      </w:pPr>
      <w:r w:rsidRPr="00387988">
        <w:rPr>
          <w:rFonts w:ascii="Book Antiqua" w:eastAsia="Times New Roman" w:hAnsi="Book Antiqua"/>
          <w:lang w:eastAsia="en-GB"/>
        </w:rPr>
        <w:br w:type="page"/>
      </w:r>
      <w:r w:rsidR="00681ACF" w:rsidRPr="00387988">
        <w:rPr>
          <w:rFonts w:ascii="Book Antiqua" w:eastAsia="Times New Roman" w:hAnsi="Book Antiqua"/>
          <w:noProof/>
          <w:lang w:eastAsia="zh-CN"/>
        </w:rPr>
        <w:lastRenderedPageBreak/>
        <w:drawing>
          <wp:inline distT="0" distB="0" distL="0" distR="0" wp14:anchorId="53C7B9EE" wp14:editId="3034D014">
            <wp:extent cx="5943600" cy="4790393"/>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951" cy="4788258"/>
                    </a:xfrm>
                    <a:prstGeom prst="rect">
                      <a:avLst/>
                    </a:prstGeom>
                    <a:noFill/>
                  </pic:spPr>
                </pic:pic>
              </a:graphicData>
            </a:graphic>
          </wp:inline>
        </w:drawing>
      </w:r>
    </w:p>
    <w:p w:rsidR="00107D11" w:rsidRPr="00387988" w:rsidRDefault="00107D11" w:rsidP="00387988">
      <w:pPr>
        <w:snapToGrid w:val="0"/>
        <w:spacing w:line="360" w:lineRule="auto"/>
        <w:jc w:val="both"/>
        <w:rPr>
          <w:rFonts w:ascii="Book Antiqua" w:eastAsia="Times New Roman" w:hAnsi="Book Antiqua"/>
          <w:lang w:eastAsia="en-GB"/>
        </w:rPr>
      </w:pPr>
      <w:r w:rsidRPr="00387988">
        <w:rPr>
          <w:rFonts w:ascii="Book Antiqua" w:eastAsia="Times New Roman" w:hAnsi="Book Antiqua"/>
          <w:b/>
          <w:bCs/>
          <w:lang w:eastAsia="en-GB"/>
        </w:rPr>
        <w:t xml:space="preserve">Figure 5 </w:t>
      </w:r>
      <w:r w:rsidR="001C6564" w:rsidRPr="00387988">
        <w:rPr>
          <w:rFonts w:ascii="Book Antiqua" w:eastAsia="Times New Roman" w:hAnsi="Book Antiqua"/>
          <w:b/>
          <w:lang w:eastAsia="en-GB"/>
        </w:rPr>
        <w:t>Acetaminophen</w:t>
      </w:r>
      <w:r w:rsidR="001C6564" w:rsidRPr="00387988" w:rsidDel="001C6564">
        <w:rPr>
          <w:rFonts w:ascii="Book Antiqua" w:eastAsia="Times New Roman" w:hAnsi="Book Antiqua"/>
          <w:b/>
          <w:lang w:eastAsia="en-GB"/>
        </w:rPr>
        <w:t xml:space="preserve"> </w:t>
      </w:r>
      <w:r w:rsidRPr="00387988">
        <w:rPr>
          <w:rFonts w:ascii="Book Antiqua" w:eastAsia="Times New Roman" w:hAnsi="Book Antiqua"/>
          <w:b/>
          <w:bCs/>
          <w:lang w:eastAsia="en-GB"/>
        </w:rPr>
        <w:t xml:space="preserve">overdose induced hepatic </w:t>
      </w:r>
      <w:r w:rsidR="00EB0430" w:rsidRPr="00387988">
        <w:rPr>
          <w:rFonts w:ascii="Book Antiqua" w:hAnsi="Book Antiqua"/>
          <w:b/>
          <w:bCs/>
          <w:lang w:eastAsia="zh-CN"/>
        </w:rPr>
        <w:t>g</w:t>
      </w:r>
      <w:r w:rsidR="00EB0430" w:rsidRPr="00387988">
        <w:rPr>
          <w:rFonts w:ascii="Book Antiqua" w:eastAsia="Times New Roman" w:hAnsi="Book Antiqua"/>
          <w:b/>
          <w:bCs/>
          <w:lang w:eastAsia="en-GB"/>
        </w:rPr>
        <w:t>lutathione</w:t>
      </w:r>
      <w:r w:rsidRPr="00387988">
        <w:rPr>
          <w:rFonts w:ascii="Book Antiqua" w:eastAsia="Times New Roman" w:hAnsi="Book Antiqua"/>
          <w:b/>
          <w:bCs/>
          <w:lang w:eastAsia="en-GB"/>
        </w:rPr>
        <w:t xml:space="preserve"> depletion hepatic </w:t>
      </w:r>
      <w:r w:rsidR="00EB0430" w:rsidRPr="00387988">
        <w:rPr>
          <w:rFonts w:ascii="Book Antiqua" w:hAnsi="Book Antiqua"/>
          <w:b/>
          <w:bCs/>
          <w:lang w:eastAsia="zh-CN"/>
        </w:rPr>
        <w:t>g</w:t>
      </w:r>
      <w:r w:rsidR="00EB0430" w:rsidRPr="00387988">
        <w:rPr>
          <w:rFonts w:ascii="Book Antiqua" w:eastAsia="Times New Roman" w:hAnsi="Book Antiqua"/>
          <w:b/>
          <w:bCs/>
          <w:lang w:eastAsia="en-GB"/>
        </w:rPr>
        <w:t>lutathione</w:t>
      </w:r>
      <w:r w:rsidRPr="00387988">
        <w:rPr>
          <w:rFonts w:ascii="Book Antiqua" w:eastAsia="Times New Roman" w:hAnsi="Book Antiqua"/>
          <w:b/>
          <w:bCs/>
          <w:lang w:eastAsia="en-GB"/>
        </w:rPr>
        <w:t xml:space="preserve"> and oxidative stress. </w:t>
      </w:r>
      <w:r w:rsidRPr="00387988">
        <w:rPr>
          <w:rFonts w:ascii="Book Antiqua" w:eastAsia="Times New Roman" w:hAnsi="Book Antiqua"/>
          <w:lang w:eastAsia="en-GB"/>
        </w:rPr>
        <w:t>A:</w:t>
      </w:r>
      <w:r w:rsidRPr="00387988">
        <w:rPr>
          <w:rFonts w:ascii="Book Antiqua" w:eastAsia="Times New Roman" w:hAnsi="Book Antiqua"/>
          <w:b/>
          <w:bCs/>
          <w:lang w:eastAsia="en-GB"/>
        </w:rPr>
        <w:t xml:space="preserve"> </w:t>
      </w:r>
      <w:r w:rsidRPr="00387988">
        <w:rPr>
          <w:rFonts w:ascii="Book Antiqua" w:eastAsia="Times New Roman" w:hAnsi="Book Antiqua"/>
          <w:lang w:eastAsia="en-GB"/>
        </w:rPr>
        <w:t xml:space="preserve">Hepatic </w:t>
      </w:r>
      <w:r w:rsidR="00A8434B" w:rsidRPr="00387988">
        <w:rPr>
          <w:rFonts w:ascii="Book Antiqua" w:hAnsi="Book Antiqua"/>
          <w:lang w:eastAsia="zh-CN"/>
        </w:rPr>
        <w:t>g</w:t>
      </w:r>
      <w:r w:rsidR="00A8434B" w:rsidRPr="00387988">
        <w:rPr>
          <w:rFonts w:ascii="Book Antiqua" w:eastAsia="Times New Roman" w:hAnsi="Book Antiqua"/>
          <w:lang w:eastAsia="en-GB"/>
        </w:rPr>
        <w:t xml:space="preserve">lutathione </w:t>
      </w:r>
      <w:r w:rsidR="00A8434B" w:rsidRPr="00387988">
        <w:rPr>
          <w:rFonts w:ascii="Book Antiqua" w:hAnsi="Book Antiqua"/>
          <w:lang w:eastAsia="zh-CN"/>
        </w:rPr>
        <w:t>(</w:t>
      </w:r>
      <w:r w:rsidRPr="00387988">
        <w:rPr>
          <w:rFonts w:ascii="Book Antiqua" w:eastAsia="Times New Roman" w:hAnsi="Book Antiqua"/>
          <w:lang w:eastAsia="en-GB"/>
        </w:rPr>
        <w:t>GSH</w:t>
      </w:r>
      <w:r w:rsidR="00A8434B" w:rsidRPr="00387988">
        <w:rPr>
          <w:rFonts w:ascii="Book Antiqua" w:hAnsi="Book Antiqua"/>
          <w:lang w:eastAsia="zh-CN"/>
        </w:rPr>
        <w:t>)</w:t>
      </w:r>
      <w:r w:rsidRPr="00387988">
        <w:rPr>
          <w:rFonts w:ascii="Book Antiqua" w:eastAsia="Times New Roman" w:hAnsi="Book Antiqua"/>
          <w:lang w:eastAsia="en-GB"/>
        </w:rPr>
        <w:t xml:space="preserve"> levels were measured in mice treated with </w:t>
      </w:r>
      <w:bookmarkStart w:id="76" w:name="OLE_LINK126"/>
      <w:bookmarkStart w:id="77" w:name="OLE_LINK127"/>
      <w:r w:rsidR="00A8434B" w:rsidRPr="00387988">
        <w:rPr>
          <w:rFonts w:ascii="Book Antiqua" w:eastAsia="Times New Roman" w:hAnsi="Book Antiqua"/>
          <w:lang w:eastAsia="en-GB"/>
        </w:rPr>
        <w:t>N-</w:t>
      </w:r>
      <w:proofErr w:type="spellStart"/>
      <w:r w:rsidR="00A8434B" w:rsidRPr="00387988">
        <w:rPr>
          <w:rFonts w:ascii="Book Antiqua" w:eastAsia="Times New Roman" w:hAnsi="Book Antiqua"/>
          <w:lang w:eastAsia="en-GB"/>
        </w:rPr>
        <w:t>acetylcysteine</w:t>
      </w:r>
      <w:proofErr w:type="spellEnd"/>
      <w:r w:rsidR="00A8434B" w:rsidRPr="00387988">
        <w:rPr>
          <w:rFonts w:ascii="Book Antiqua" w:eastAsia="Times New Roman" w:hAnsi="Book Antiqua"/>
          <w:lang w:eastAsia="en-GB"/>
        </w:rPr>
        <w:t xml:space="preserve"> </w:t>
      </w:r>
      <w:r w:rsidR="00A8434B" w:rsidRPr="00387988">
        <w:rPr>
          <w:rFonts w:ascii="Book Antiqua" w:hAnsi="Book Antiqua"/>
          <w:lang w:eastAsia="zh-CN"/>
        </w:rPr>
        <w:t>(</w:t>
      </w:r>
      <w:r w:rsidR="00A8434B" w:rsidRPr="00387988">
        <w:rPr>
          <w:rFonts w:ascii="Book Antiqua" w:eastAsia="Times New Roman" w:hAnsi="Book Antiqua"/>
          <w:lang w:eastAsia="en-GB"/>
        </w:rPr>
        <w:t>NAC</w:t>
      </w:r>
      <w:r w:rsidR="00A8434B" w:rsidRPr="00387988">
        <w:rPr>
          <w:rFonts w:ascii="Book Antiqua" w:hAnsi="Book Antiqua"/>
          <w:lang w:eastAsia="zh-CN"/>
        </w:rPr>
        <w:t>,</w:t>
      </w:r>
      <w:bookmarkEnd w:id="76"/>
      <w:bookmarkEnd w:id="77"/>
      <w:r w:rsidR="00A8434B" w:rsidRPr="00387988">
        <w:rPr>
          <w:rFonts w:ascii="Book Antiqua" w:hAnsi="Book Antiqua"/>
          <w:lang w:eastAsia="zh-CN"/>
        </w:rPr>
        <w:t xml:space="preserve"> </w:t>
      </w:r>
      <w:r w:rsidRPr="00387988">
        <w:rPr>
          <w:rFonts w:ascii="Book Antiqua" w:eastAsia="Times New Roman" w:hAnsi="Book Antiqua"/>
          <w:lang w:eastAsia="en-GB"/>
        </w:rPr>
        <w:t xml:space="preserve">150 mg/kg), </w:t>
      </w:r>
      <w:bookmarkStart w:id="78" w:name="OLE_LINK128"/>
      <w:bookmarkStart w:id="79" w:name="OLE_LINK129"/>
      <w:r w:rsidR="00A8434B" w:rsidRPr="00387988">
        <w:rPr>
          <w:rFonts w:ascii="Book Antiqua" w:eastAsia="Times New Roman" w:hAnsi="Book Antiqua"/>
          <w:lang w:eastAsia="en-GB"/>
        </w:rPr>
        <w:t xml:space="preserve">glycyrrhizin </w:t>
      </w:r>
      <w:r w:rsidR="00A8434B" w:rsidRPr="00387988">
        <w:rPr>
          <w:rFonts w:ascii="Book Antiqua" w:hAnsi="Book Antiqua"/>
          <w:lang w:eastAsia="zh-CN"/>
        </w:rPr>
        <w:t>(</w:t>
      </w:r>
      <w:r w:rsidR="00A8434B" w:rsidRPr="00387988">
        <w:rPr>
          <w:rFonts w:ascii="Book Antiqua" w:eastAsia="Times New Roman" w:hAnsi="Book Antiqua"/>
          <w:lang w:eastAsia="en-GB"/>
        </w:rPr>
        <w:t>GL</w:t>
      </w:r>
      <w:r w:rsidR="00A8434B" w:rsidRPr="00387988">
        <w:rPr>
          <w:rFonts w:ascii="Book Antiqua" w:hAnsi="Book Antiqua"/>
          <w:lang w:eastAsia="zh-CN"/>
        </w:rPr>
        <w:t>,</w:t>
      </w:r>
      <w:r w:rsidR="00A8434B" w:rsidRPr="00387988">
        <w:rPr>
          <w:rFonts w:ascii="Book Antiqua" w:eastAsia="Times New Roman" w:hAnsi="Book Antiqua"/>
          <w:lang w:eastAsia="en-GB"/>
        </w:rPr>
        <w:t xml:space="preserve"> </w:t>
      </w:r>
      <w:bookmarkEnd w:id="78"/>
      <w:bookmarkEnd w:id="79"/>
      <w:r w:rsidRPr="00387988">
        <w:rPr>
          <w:rFonts w:ascii="Book Antiqua" w:eastAsia="Times New Roman" w:hAnsi="Book Antiqua"/>
          <w:lang w:eastAsia="en-GB"/>
        </w:rPr>
        <w:t xml:space="preserve">200 mg/kg) or NAC/GL, at the same time of </w:t>
      </w:r>
      <w:bookmarkStart w:id="80" w:name="OLE_LINK116"/>
      <w:bookmarkStart w:id="81" w:name="OLE_LINK117"/>
      <w:bookmarkStart w:id="82" w:name="OLE_LINK130"/>
      <w:bookmarkStart w:id="83" w:name="OLE_LINK131"/>
      <w:r w:rsidR="001C6564" w:rsidRPr="00387988">
        <w:rPr>
          <w:rFonts w:ascii="Book Antiqua" w:eastAsia="Times New Roman" w:hAnsi="Book Antiqua"/>
          <w:lang w:eastAsia="en-GB"/>
        </w:rPr>
        <w:t>acetaminophen</w:t>
      </w:r>
      <w:bookmarkEnd w:id="80"/>
      <w:bookmarkEnd w:id="81"/>
      <w:r w:rsidR="00A8434B" w:rsidRPr="00387988">
        <w:rPr>
          <w:rFonts w:ascii="Book Antiqua" w:eastAsia="Times New Roman" w:hAnsi="Book Antiqua"/>
          <w:lang w:eastAsia="en-GB"/>
        </w:rPr>
        <w:t xml:space="preserve"> </w:t>
      </w:r>
      <w:r w:rsidR="00A8434B" w:rsidRPr="00387988">
        <w:rPr>
          <w:rFonts w:ascii="Book Antiqua" w:hAnsi="Book Antiqua"/>
          <w:lang w:eastAsia="zh-CN"/>
        </w:rPr>
        <w:t>(</w:t>
      </w:r>
      <w:r w:rsidR="00A8434B" w:rsidRPr="00387988">
        <w:rPr>
          <w:rFonts w:ascii="Book Antiqua" w:eastAsia="Times New Roman" w:hAnsi="Book Antiqua"/>
          <w:lang w:eastAsia="en-GB"/>
        </w:rPr>
        <w:t>APAP</w:t>
      </w:r>
      <w:r w:rsidR="00A8434B" w:rsidRPr="00387988">
        <w:rPr>
          <w:rFonts w:ascii="Book Antiqua" w:hAnsi="Book Antiqua"/>
          <w:lang w:eastAsia="zh-CN"/>
        </w:rPr>
        <w:t>)</w:t>
      </w:r>
      <w:r w:rsidRPr="00387988">
        <w:rPr>
          <w:rFonts w:ascii="Book Antiqua" w:eastAsia="Times New Roman" w:hAnsi="Book Antiqua"/>
          <w:lang w:eastAsia="en-GB"/>
        </w:rPr>
        <w:t xml:space="preserve"> </w:t>
      </w:r>
      <w:bookmarkEnd w:id="82"/>
      <w:bookmarkEnd w:id="83"/>
      <w:r w:rsidRPr="00387988">
        <w:rPr>
          <w:rFonts w:ascii="Book Antiqua" w:eastAsia="Times New Roman" w:hAnsi="Book Antiqua"/>
          <w:lang w:eastAsia="en-GB"/>
        </w:rPr>
        <w:t>injection (10 mice in each group). Mice were scarified 12</w:t>
      </w:r>
      <w:r w:rsidR="00A8434B" w:rsidRPr="00387988">
        <w:rPr>
          <w:rFonts w:ascii="Book Antiqua" w:hAnsi="Book Antiqua"/>
          <w:lang w:eastAsia="zh-CN"/>
        </w:rPr>
        <w:t xml:space="preserve"> </w:t>
      </w:r>
      <w:r w:rsidRPr="00387988">
        <w:rPr>
          <w:rFonts w:ascii="Book Antiqua" w:eastAsia="Times New Roman" w:hAnsi="Book Antiqua"/>
          <w:lang w:eastAsia="en-GB"/>
        </w:rPr>
        <w:t xml:space="preserve">h after APAP administration. Assessment was performed using colorimetric assay kit. The enzyme concentration obtained is expressed as </w:t>
      </w:r>
      <w:proofErr w:type="spellStart"/>
      <w:r w:rsidRPr="00387988">
        <w:rPr>
          <w:rFonts w:ascii="Book Antiqua" w:eastAsia="Times New Roman" w:hAnsi="Book Antiqua"/>
          <w:lang w:eastAsia="en-GB"/>
        </w:rPr>
        <w:t>nmol</w:t>
      </w:r>
      <w:proofErr w:type="spellEnd"/>
      <w:r w:rsidRPr="00387988">
        <w:rPr>
          <w:rFonts w:ascii="Book Antiqua" w:eastAsia="Times New Roman" w:hAnsi="Book Antiqua"/>
          <w:lang w:eastAsia="en-GB"/>
        </w:rPr>
        <w:t xml:space="preserve"> of enzyme per milligram of protein using bovine serum as a standard; B: </w:t>
      </w:r>
      <w:r w:rsidR="008D0810" w:rsidRPr="00387988">
        <w:rPr>
          <w:rFonts w:ascii="Book Antiqua" w:hAnsi="Book Antiqua"/>
          <w:lang w:eastAsia="zh-CN"/>
        </w:rPr>
        <w:t>G</w:t>
      </w:r>
      <w:r w:rsidR="008D0810" w:rsidRPr="00387988">
        <w:rPr>
          <w:rFonts w:ascii="Book Antiqua" w:eastAsia="Times New Roman" w:hAnsi="Book Antiqua"/>
          <w:lang w:eastAsia="en-GB"/>
        </w:rPr>
        <w:t xml:space="preserve">lutathione </w:t>
      </w:r>
      <w:r w:rsidR="008D0810">
        <w:rPr>
          <w:rFonts w:ascii="Book Antiqua" w:eastAsia="Times New Roman" w:hAnsi="Book Antiqua"/>
          <w:lang w:eastAsia="en-GB"/>
        </w:rPr>
        <w:t>(</w:t>
      </w:r>
      <w:r w:rsidRPr="00387988">
        <w:rPr>
          <w:rFonts w:ascii="Book Antiqua" w:eastAsia="Times New Roman" w:hAnsi="Book Antiqua"/>
          <w:lang w:eastAsia="en-GB"/>
        </w:rPr>
        <w:t>GSH</w:t>
      </w:r>
      <w:r w:rsidR="008D0810">
        <w:rPr>
          <w:rFonts w:ascii="Book Antiqua" w:eastAsia="Times New Roman" w:hAnsi="Book Antiqua"/>
          <w:lang w:eastAsia="en-GB"/>
        </w:rPr>
        <w:t>)</w:t>
      </w:r>
      <w:r w:rsidRPr="00387988">
        <w:rPr>
          <w:rFonts w:ascii="Book Antiqua" w:eastAsia="Times New Roman" w:hAnsi="Book Antiqua"/>
          <w:lang w:eastAsia="en-GB"/>
        </w:rPr>
        <w:t>/</w:t>
      </w:r>
      <w:r w:rsidR="00392B10">
        <w:rPr>
          <w:rFonts w:ascii="Book Antiqua" w:eastAsia="Times New Roman" w:hAnsi="Book Antiqua"/>
          <w:lang w:eastAsia="en-GB"/>
        </w:rPr>
        <w:t>the oxidized state (</w:t>
      </w:r>
      <w:r w:rsidRPr="00387988">
        <w:rPr>
          <w:rFonts w:ascii="Book Antiqua" w:eastAsia="Times New Roman" w:hAnsi="Book Antiqua"/>
          <w:lang w:eastAsia="en-GB"/>
        </w:rPr>
        <w:t>GSSG</w:t>
      </w:r>
      <w:r w:rsidR="00392B10">
        <w:rPr>
          <w:rFonts w:ascii="Book Antiqua" w:eastAsia="Times New Roman" w:hAnsi="Book Antiqua"/>
          <w:lang w:eastAsia="en-GB"/>
        </w:rPr>
        <w:t>)</w:t>
      </w:r>
      <w:r w:rsidRPr="00387988">
        <w:rPr>
          <w:rFonts w:ascii="Book Antiqua" w:eastAsia="Times New Roman" w:hAnsi="Book Antiqua"/>
          <w:lang w:eastAsia="en-GB"/>
        </w:rPr>
        <w:t xml:space="preserve"> ratio </w:t>
      </w:r>
      <w:proofErr w:type="gramStart"/>
      <w:r w:rsidRPr="00387988">
        <w:rPr>
          <w:rFonts w:ascii="Book Antiqua" w:eastAsia="Times New Roman" w:hAnsi="Book Antiqua"/>
          <w:lang w:eastAsia="en-GB"/>
        </w:rPr>
        <w:t>was</w:t>
      </w:r>
      <w:proofErr w:type="gramEnd"/>
      <w:r w:rsidRPr="00387988">
        <w:rPr>
          <w:rFonts w:ascii="Book Antiqua" w:eastAsia="Times New Roman" w:hAnsi="Book Antiqua"/>
          <w:lang w:eastAsia="en-GB"/>
        </w:rPr>
        <w:t xml:space="preserve"> evaluated in the same group of mice using </w:t>
      </w:r>
      <w:proofErr w:type="spellStart"/>
      <w:r w:rsidRPr="00387988">
        <w:rPr>
          <w:rFonts w:ascii="Book Antiqua" w:eastAsia="Times New Roman" w:hAnsi="Book Antiqua"/>
          <w:lang w:eastAsia="en-GB"/>
        </w:rPr>
        <w:t>fluorometric</w:t>
      </w:r>
      <w:proofErr w:type="spellEnd"/>
      <w:r w:rsidRPr="00387988">
        <w:rPr>
          <w:rFonts w:ascii="Book Antiqua" w:eastAsia="Times New Roman" w:hAnsi="Book Antiqua"/>
          <w:lang w:eastAsia="en-GB"/>
        </w:rPr>
        <w:t xml:space="preserve"> assay kit. In two separate assay reactions, GSH (reduced) was measured directly with a GSH standard and total GSH (GSH</w:t>
      </w:r>
      <w:r w:rsidR="00392B10">
        <w:rPr>
          <w:rFonts w:ascii="Book Antiqua" w:eastAsia="Times New Roman" w:hAnsi="Book Antiqua"/>
          <w:lang w:eastAsia="en-GB"/>
        </w:rPr>
        <w:t xml:space="preserve"> </w:t>
      </w:r>
      <w:r w:rsidRPr="00387988">
        <w:rPr>
          <w:rFonts w:ascii="Book Antiqua" w:eastAsia="Times New Roman" w:hAnsi="Book Antiqua"/>
          <w:lang w:eastAsia="en-GB"/>
        </w:rPr>
        <w:t>+</w:t>
      </w:r>
      <w:r w:rsidR="00392B10">
        <w:rPr>
          <w:rFonts w:ascii="Book Antiqua" w:eastAsia="Times New Roman" w:hAnsi="Book Antiqua"/>
          <w:lang w:eastAsia="en-GB"/>
        </w:rPr>
        <w:t xml:space="preserve"> </w:t>
      </w:r>
      <w:r w:rsidRPr="00387988">
        <w:rPr>
          <w:rFonts w:ascii="Book Antiqua" w:eastAsia="Times New Roman" w:hAnsi="Book Antiqua"/>
          <w:lang w:eastAsia="en-GB"/>
        </w:rPr>
        <w:t xml:space="preserve">GSSG) was measured by using a GSSG standard. Fluorescence measurement was performed at </w:t>
      </w:r>
      <w:r w:rsidRPr="00387988">
        <w:rPr>
          <w:rFonts w:ascii="Book Antiqua" w:eastAsia="Times New Roman" w:hAnsi="Book Antiqua"/>
          <w:lang w:eastAsia="en-GB"/>
        </w:rPr>
        <w:lastRenderedPageBreak/>
        <w:t>Ex/</w:t>
      </w:r>
      <w:proofErr w:type="spellStart"/>
      <w:r w:rsidRPr="00387988">
        <w:rPr>
          <w:rFonts w:ascii="Book Antiqua" w:eastAsia="Times New Roman" w:hAnsi="Book Antiqua"/>
          <w:lang w:eastAsia="en-GB"/>
        </w:rPr>
        <w:t>Em</w:t>
      </w:r>
      <w:proofErr w:type="spellEnd"/>
      <w:r w:rsidR="00256E76" w:rsidRPr="00387988">
        <w:rPr>
          <w:rFonts w:ascii="Book Antiqua" w:hAnsi="Book Antiqua"/>
          <w:lang w:eastAsia="zh-CN"/>
        </w:rPr>
        <w:t xml:space="preserve"> </w:t>
      </w:r>
      <w:r w:rsidRPr="00387988">
        <w:rPr>
          <w:rFonts w:ascii="Book Antiqua" w:eastAsia="Times New Roman" w:hAnsi="Book Antiqua"/>
          <w:lang w:eastAsia="en-GB"/>
        </w:rPr>
        <w:t>= 490/520</w:t>
      </w:r>
      <w:r w:rsidR="00256E76" w:rsidRPr="00387988">
        <w:rPr>
          <w:rFonts w:ascii="Book Antiqua" w:hAnsi="Book Antiqua"/>
          <w:lang w:eastAsia="zh-CN"/>
        </w:rPr>
        <w:t xml:space="preserve"> </w:t>
      </w:r>
      <w:r w:rsidRPr="00387988">
        <w:rPr>
          <w:rFonts w:ascii="Book Antiqua" w:eastAsia="Times New Roman" w:hAnsi="Book Antiqua"/>
          <w:lang w:eastAsia="en-GB"/>
        </w:rPr>
        <w:t>nm.</w:t>
      </w:r>
      <w:r w:rsidR="00256E76" w:rsidRPr="00387988">
        <w:rPr>
          <w:rFonts w:ascii="Book Antiqua" w:hAnsi="Book Antiqua"/>
          <w:lang w:eastAsia="zh-CN"/>
        </w:rPr>
        <w:t xml:space="preserve"> </w:t>
      </w:r>
      <w:r w:rsidRPr="00387988">
        <w:rPr>
          <w:rFonts w:ascii="Book Antiqua" w:eastAsia="Times New Roman" w:hAnsi="Book Antiqua"/>
          <w:lang w:eastAsia="en-GB"/>
        </w:rPr>
        <w:t xml:space="preserve">Results are expressed as mean ± </w:t>
      </w:r>
      <w:r w:rsidR="00392B10">
        <w:rPr>
          <w:rFonts w:ascii="Book Antiqua" w:eastAsia="Times New Roman" w:hAnsi="Book Antiqua"/>
          <w:lang w:eastAsia="en-GB"/>
        </w:rPr>
        <w:t>standard deviation</w:t>
      </w:r>
      <w:r w:rsidRPr="00387988">
        <w:rPr>
          <w:rFonts w:ascii="Book Antiqua" w:eastAsia="Times New Roman" w:hAnsi="Book Antiqua"/>
          <w:lang w:eastAsia="en-GB"/>
        </w:rPr>
        <w:t xml:space="preserve">. </w:t>
      </w:r>
      <w:proofErr w:type="spellStart"/>
      <w:proofErr w:type="gramStart"/>
      <w:r w:rsidRPr="00387988">
        <w:rPr>
          <w:rFonts w:ascii="Book Antiqua" w:eastAsia="Times New Roman" w:hAnsi="Book Antiqua"/>
          <w:vertAlign w:val="superscript"/>
          <w:lang w:eastAsia="en-GB"/>
        </w:rPr>
        <w:t>c</w:t>
      </w:r>
      <w:r w:rsidRPr="00387988">
        <w:rPr>
          <w:rFonts w:ascii="Book Antiqua" w:eastAsia="Times New Roman" w:hAnsi="Book Antiqua"/>
          <w:i/>
          <w:iCs/>
          <w:lang w:eastAsia="en-GB"/>
        </w:rPr>
        <w:t>P</w:t>
      </w:r>
      <w:proofErr w:type="spellEnd"/>
      <w:proofErr w:type="gramEnd"/>
      <w:r w:rsidRPr="00387988">
        <w:rPr>
          <w:rFonts w:ascii="Book Antiqua" w:eastAsia="Times New Roman" w:hAnsi="Book Antiqua"/>
          <w:lang w:eastAsia="en-GB"/>
        </w:rPr>
        <w:t xml:space="preserve"> &lt; 0.05,</w:t>
      </w:r>
      <w:r w:rsidR="00320810" w:rsidRPr="00387988">
        <w:rPr>
          <w:rFonts w:ascii="Book Antiqua" w:eastAsia="Times New Roman" w:hAnsi="Book Antiqua"/>
          <w:lang w:eastAsia="en-GB"/>
        </w:rPr>
        <w:t xml:space="preserve"> </w:t>
      </w:r>
      <w:proofErr w:type="spellStart"/>
      <w:r w:rsidRPr="00387988">
        <w:rPr>
          <w:rFonts w:ascii="Book Antiqua" w:eastAsia="Times New Roman" w:hAnsi="Book Antiqua"/>
          <w:vertAlign w:val="superscript"/>
          <w:lang w:eastAsia="en-GB"/>
        </w:rPr>
        <w:t>d</w:t>
      </w:r>
      <w:r w:rsidRPr="00387988">
        <w:rPr>
          <w:rFonts w:ascii="Book Antiqua" w:eastAsia="Times New Roman" w:hAnsi="Book Antiqua"/>
          <w:i/>
          <w:iCs/>
          <w:lang w:eastAsia="en-GB"/>
        </w:rPr>
        <w:t>P</w:t>
      </w:r>
      <w:proofErr w:type="spellEnd"/>
      <w:r w:rsidRPr="00387988">
        <w:rPr>
          <w:rFonts w:ascii="Book Antiqua" w:eastAsia="Times New Roman" w:hAnsi="Book Antiqua"/>
          <w:lang w:eastAsia="en-GB"/>
        </w:rPr>
        <w:t xml:space="preserve"> &lt; 0.01, </w:t>
      </w:r>
      <w:proofErr w:type="spellStart"/>
      <w:r w:rsidRPr="00387988">
        <w:rPr>
          <w:rFonts w:ascii="Book Antiqua" w:eastAsia="Times New Roman" w:hAnsi="Book Antiqua"/>
          <w:vertAlign w:val="superscript"/>
          <w:lang w:eastAsia="en-GB"/>
        </w:rPr>
        <w:t>e</w:t>
      </w:r>
      <w:r w:rsidRPr="00387988">
        <w:rPr>
          <w:rFonts w:ascii="Book Antiqua" w:eastAsia="Times New Roman" w:hAnsi="Book Antiqua"/>
          <w:i/>
          <w:lang w:eastAsia="en-GB"/>
        </w:rPr>
        <w:t>P</w:t>
      </w:r>
      <w:proofErr w:type="spellEnd"/>
      <w:r w:rsidR="00A8434B" w:rsidRPr="00387988">
        <w:rPr>
          <w:rFonts w:ascii="Book Antiqua" w:hAnsi="Book Antiqua"/>
          <w:lang w:eastAsia="zh-CN"/>
        </w:rPr>
        <w:t xml:space="preserve"> </w:t>
      </w:r>
      <w:r w:rsidRPr="00387988">
        <w:rPr>
          <w:rFonts w:ascii="Book Antiqua" w:eastAsia="Times New Roman" w:hAnsi="Book Antiqua"/>
          <w:lang w:eastAsia="en-GB"/>
        </w:rPr>
        <w:t>&lt; 0</w:t>
      </w:r>
      <w:r w:rsidR="00441D22">
        <w:rPr>
          <w:rFonts w:ascii="Book Antiqua" w:eastAsia="Times New Roman" w:hAnsi="Book Antiqua"/>
          <w:lang w:eastAsia="en-GB"/>
        </w:rPr>
        <w:t>.</w:t>
      </w:r>
      <w:r w:rsidRPr="00387988">
        <w:rPr>
          <w:rFonts w:ascii="Book Antiqua" w:eastAsia="Times New Roman" w:hAnsi="Book Antiqua"/>
          <w:lang w:eastAsia="en-GB"/>
        </w:rPr>
        <w:t xml:space="preserve">001 </w:t>
      </w:r>
      <w:proofErr w:type="spellStart"/>
      <w:r w:rsidRPr="00387988">
        <w:rPr>
          <w:rFonts w:ascii="Book Antiqua" w:eastAsia="Times New Roman" w:hAnsi="Book Antiqua"/>
          <w:i/>
          <w:lang w:eastAsia="en-GB"/>
        </w:rPr>
        <w:t>vs</w:t>
      </w:r>
      <w:proofErr w:type="spellEnd"/>
      <w:r w:rsidRPr="00387988">
        <w:rPr>
          <w:rFonts w:ascii="Book Antiqua" w:eastAsia="Times New Roman" w:hAnsi="Book Antiqua"/>
          <w:lang w:eastAsia="en-GB"/>
        </w:rPr>
        <w:t xml:space="preserve"> APAP.</w:t>
      </w:r>
      <w:r w:rsidR="00256E76" w:rsidRPr="00387988">
        <w:t xml:space="preserve"> </w:t>
      </w:r>
    </w:p>
    <w:p w:rsidR="00107D11" w:rsidRPr="00387988" w:rsidRDefault="00681ACF" w:rsidP="00387988">
      <w:pPr>
        <w:snapToGrid w:val="0"/>
        <w:spacing w:line="360" w:lineRule="auto"/>
        <w:jc w:val="both"/>
        <w:rPr>
          <w:rFonts w:ascii="Book Antiqua" w:eastAsia="Times New Roman" w:hAnsi="Book Antiqua"/>
          <w:lang w:eastAsia="en-GB"/>
        </w:rPr>
      </w:pPr>
      <w:r w:rsidRPr="00387988">
        <w:rPr>
          <w:rFonts w:ascii="Book Antiqua" w:eastAsia="Times New Roman" w:hAnsi="Book Antiqua"/>
          <w:lang w:eastAsia="en-GB"/>
        </w:rPr>
        <w:br w:type="page"/>
      </w:r>
      <w:r w:rsidRPr="00387988">
        <w:rPr>
          <w:rFonts w:ascii="Book Antiqua" w:eastAsia="Times New Roman" w:hAnsi="Book Antiqua"/>
          <w:noProof/>
          <w:lang w:eastAsia="zh-CN"/>
        </w:rPr>
        <w:lastRenderedPageBreak/>
        <w:drawing>
          <wp:inline distT="0" distB="0" distL="0" distR="0" wp14:anchorId="10C4C542" wp14:editId="67D02634">
            <wp:extent cx="5910708" cy="397159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9338" cy="3977389"/>
                    </a:xfrm>
                    <a:prstGeom prst="rect">
                      <a:avLst/>
                    </a:prstGeom>
                    <a:noFill/>
                  </pic:spPr>
                </pic:pic>
              </a:graphicData>
            </a:graphic>
          </wp:inline>
        </w:drawing>
      </w:r>
    </w:p>
    <w:p w:rsidR="00107D11" w:rsidRPr="00387988" w:rsidRDefault="00107D11" w:rsidP="00387988">
      <w:pPr>
        <w:snapToGrid w:val="0"/>
        <w:spacing w:line="360" w:lineRule="auto"/>
        <w:jc w:val="both"/>
        <w:rPr>
          <w:rFonts w:ascii="Book Antiqua" w:eastAsia="Times New Roman" w:hAnsi="Book Antiqua"/>
          <w:lang w:eastAsia="en-GB"/>
        </w:rPr>
      </w:pPr>
      <w:r w:rsidRPr="00387988">
        <w:rPr>
          <w:rFonts w:ascii="Book Antiqua" w:eastAsia="Times New Roman" w:hAnsi="Book Antiqua"/>
          <w:b/>
          <w:bCs/>
          <w:lang w:eastAsia="en-GB"/>
        </w:rPr>
        <w:t>Figure 6</w:t>
      </w:r>
      <w:r w:rsidRPr="00387988">
        <w:rPr>
          <w:rFonts w:ascii="Book Antiqua" w:eastAsia="Times New Roman" w:hAnsi="Book Antiqua"/>
          <w:lang w:eastAsia="en-GB"/>
        </w:rPr>
        <w:t xml:space="preserve"> </w:t>
      </w:r>
      <w:r w:rsidRPr="00387988">
        <w:rPr>
          <w:rFonts w:ascii="Book Antiqua" w:eastAsia="Times New Roman" w:hAnsi="Book Antiqua"/>
          <w:b/>
          <w:bCs/>
          <w:lang w:eastAsia="en-GB"/>
        </w:rPr>
        <w:t xml:space="preserve">Delayed administration of </w:t>
      </w:r>
      <w:bookmarkStart w:id="84" w:name="OLE_LINK120"/>
      <w:bookmarkStart w:id="85" w:name="OLE_LINK121"/>
      <w:bookmarkStart w:id="86" w:name="OLE_LINK136"/>
      <w:bookmarkStart w:id="87" w:name="OLE_LINK137"/>
      <w:r w:rsidR="005623EB" w:rsidRPr="00387988">
        <w:rPr>
          <w:rFonts w:ascii="Book Antiqua" w:eastAsia="Times New Roman" w:hAnsi="Book Antiqua"/>
          <w:b/>
          <w:bCs/>
          <w:lang w:eastAsia="en-GB"/>
        </w:rPr>
        <w:t>N-</w:t>
      </w:r>
      <w:proofErr w:type="spellStart"/>
      <w:r w:rsidR="005623EB" w:rsidRPr="00387988">
        <w:rPr>
          <w:rFonts w:ascii="Book Antiqua" w:eastAsia="Times New Roman" w:hAnsi="Book Antiqua"/>
          <w:b/>
          <w:bCs/>
          <w:lang w:eastAsia="en-GB"/>
        </w:rPr>
        <w:t>acetylcysteine</w:t>
      </w:r>
      <w:bookmarkEnd w:id="84"/>
      <w:bookmarkEnd w:id="85"/>
      <w:proofErr w:type="spellEnd"/>
      <w:r w:rsidR="005623EB" w:rsidRPr="00387988">
        <w:rPr>
          <w:rFonts w:ascii="Book Antiqua" w:eastAsia="Times New Roman" w:hAnsi="Book Antiqua"/>
          <w:b/>
          <w:bCs/>
          <w:lang w:eastAsia="en-GB"/>
        </w:rPr>
        <w:t>/</w:t>
      </w:r>
      <w:bookmarkStart w:id="88" w:name="OLE_LINK118"/>
      <w:bookmarkStart w:id="89" w:name="OLE_LINK119"/>
      <w:r w:rsidR="005623EB" w:rsidRPr="00387988">
        <w:rPr>
          <w:rFonts w:ascii="Book Antiqua" w:hAnsi="Book Antiqua"/>
          <w:b/>
          <w:bCs/>
          <w:lang w:eastAsia="zh-CN"/>
        </w:rPr>
        <w:t>g</w:t>
      </w:r>
      <w:r w:rsidR="005623EB" w:rsidRPr="00387988">
        <w:rPr>
          <w:rFonts w:ascii="Book Antiqua" w:eastAsia="Times New Roman" w:hAnsi="Book Antiqua"/>
          <w:b/>
          <w:bCs/>
          <w:lang w:eastAsia="en-GB"/>
        </w:rPr>
        <w:t>lycyrrhizin</w:t>
      </w:r>
      <w:bookmarkEnd w:id="86"/>
      <w:bookmarkEnd w:id="87"/>
      <w:bookmarkEnd w:id="88"/>
      <w:bookmarkEnd w:id="89"/>
      <w:r w:rsidRPr="00387988">
        <w:rPr>
          <w:rFonts w:ascii="Book Antiqua" w:eastAsia="Times New Roman" w:hAnsi="Book Antiqua"/>
          <w:b/>
          <w:bCs/>
          <w:lang w:eastAsia="en-GB"/>
        </w:rPr>
        <w:t xml:space="preserve"> combination reduced </w:t>
      </w:r>
      <w:r w:rsidR="001C6564" w:rsidRPr="00387988">
        <w:rPr>
          <w:rFonts w:ascii="Book Antiqua" w:eastAsia="Times New Roman" w:hAnsi="Book Antiqua"/>
          <w:b/>
          <w:bCs/>
          <w:lang w:eastAsia="en-GB"/>
        </w:rPr>
        <w:t>acetaminophen</w:t>
      </w:r>
      <w:r w:rsidRPr="00387988">
        <w:rPr>
          <w:rFonts w:ascii="Book Antiqua" w:eastAsia="Times New Roman" w:hAnsi="Book Antiqua"/>
          <w:b/>
          <w:bCs/>
          <w:lang w:eastAsia="en-GB"/>
        </w:rPr>
        <w:t xml:space="preserve">-induced hepatocytes necrosis compare to </w:t>
      </w:r>
      <w:r w:rsidR="005623EB" w:rsidRPr="00387988">
        <w:rPr>
          <w:rFonts w:ascii="Book Antiqua" w:hAnsi="Book Antiqua"/>
          <w:b/>
          <w:bCs/>
          <w:lang w:eastAsia="zh-CN"/>
        </w:rPr>
        <w:t>g</w:t>
      </w:r>
      <w:r w:rsidR="005623EB" w:rsidRPr="00387988">
        <w:rPr>
          <w:rFonts w:ascii="Book Antiqua" w:eastAsia="Times New Roman" w:hAnsi="Book Antiqua"/>
          <w:b/>
          <w:bCs/>
          <w:lang w:eastAsia="en-GB"/>
        </w:rPr>
        <w:t>lycyrrhizin</w:t>
      </w:r>
      <w:r w:rsidRPr="00387988">
        <w:rPr>
          <w:rFonts w:ascii="Book Antiqua" w:eastAsia="Times New Roman" w:hAnsi="Book Antiqua"/>
          <w:b/>
          <w:bCs/>
          <w:lang w:eastAsia="en-GB"/>
        </w:rPr>
        <w:t xml:space="preserve"> or </w:t>
      </w:r>
      <w:r w:rsidR="005623EB" w:rsidRPr="00387988">
        <w:rPr>
          <w:rFonts w:ascii="Book Antiqua" w:eastAsia="Times New Roman" w:hAnsi="Book Antiqua"/>
          <w:b/>
          <w:bCs/>
          <w:lang w:eastAsia="en-GB"/>
        </w:rPr>
        <w:t>N-</w:t>
      </w:r>
      <w:proofErr w:type="spellStart"/>
      <w:r w:rsidR="005623EB" w:rsidRPr="00387988">
        <w:rPr>
          <w:rFonts w:ascii="Book Antiqua" w:eastAsia="Times New Roman" w:hAnsi="Book Antiqua"/>
          <w:b/>
          <w:bCs/>
          <w:lang w:eastAsia="en-GB"/>
        </w:rPr>
        <w:t>acetylcysteine</w:t>
      </w:r>
      <w:proofErr w:type="spellEnd"/>
      <w:r w:rsidRPr="00387988">
        <w:rPr>
          <w:rFonts w:ascii="Book Antiqua" w:eastAsia="Times New Roman" w:hAnsi="Book Antiqua"/>
          <w:b/>
          <w:bCs/>
          <w:lang w:eastAsia="en-GB"/>
        </w:rPr>
        <w:t xml:space="preserve"> alone</w:t>
      </w:r>
      <w:r w:rsidRPr="00387988">
        <w:rPr>
          <w:rFonts w:ascii="Book Antiqua" w:eastAsia="Times New Roman" w:hAnsi="Book Antiqua"/>
          <w:lang w:eastAsia="en-GB"/>
        </w:rPr>
        <w:t xml:space="preserve">. A: </w:t>
      </w:r>
      <w:r w:rsidR="00CD65DC" w:rsidRPr="00387988">
        <w:rPr>
          <w:rFonts w:ascii="Book Antiqua" w:eastAsia="Times New Roman" w:hAnsi="Book Antiqua"/>
          <w:lang w:eastAsia="en-GB"/>
        </w:rPr>
        <w:t>Alanine aminotransferase</w:t>
      </w:r>
      <w:r w:rsidRPr="00387988">
        <w:rPr>
          <w:rFonts w:ascii="Book Antiqua" w:eastAsia="Times New Roman" w:hAnsi="Book Antiqua"/>
          <w:lang w:eastAsia="en-GB"/>
        </w:rPr>
        <w:t xml:space="preserve"> </w:t>
      </w:r>
      <w:r w:rsidR="00392B10">
        <w:rPr>
          <w:rFonts w:ascii="Book Antiqua" w:eastAsia="Times New Roman" w:hAnsi="Book Antiqua"/>
          <w:lang w:eastAsia="en-GB"/>
        </w:rPr>
        <w:t xml:space="preserve">(ALT) </w:t>
      </w:r>
      <w:r w:rsidRPr="00387988">
        <w:rPr>
          <w:rFonts w:ascii="Book Antiqua" w:eastAsia="Times New Roman" w:hAnsi="Book Antiqua"/>
          <w:lang w:eastAsia="en-GB"/>
        </w:rPr>
        <w:t xml:space="preserve">levels were measured in the plasma of vehicle-treated mice and mice treated with </w:t>
      </w:r>
      <w:bookmarkStart w:id="90" w:name="OLE_LINK142"/>
      <w:bookmarkStart w:id="91" w:name="OLE_LINK143"/>
      <w:r w:rsidR="00CD65DC" w:rsidRPr="00387988">
        <w:rPr>
          <w:rFonts w:ascii="Book Antiqua" w:eastAsia="Times New Roman" w:hAnsi="Book Antiqua"/>
          <w:lang w:eastAsia="en-GB"/>
        </w:rPr>
        <w:t>N-</w:t>
      </w:r>
      <w:proofErr w:type="spellStart"/>
      <w:r w:rsidR="00CD65DC" w:rsidRPr="00387988">
        <w:rPr>
          <w:rFonts w:ascii="Book Antiqua" w:eastAsia="Times New Roman" w:hAnsi="Book Antiqua"/>
          <w:lang w:eastAsia="en-GB"/>
        </w:rPr>
        <w:t>acetylcysteine</w:t>
      </w:r>
      <w:proofErr w:type="spellEnd"/>
      <w:r w:rsidR="00CD65DC" w:rsidRPr="00387988">
        <w:rPr>
          <w:rFonts w:ascii="Book Antiqua" w:eastAsia="Times New Roman" w:hAnsi="Book Antiqua"/>
          <w:lang w:eastAsia="en-GB"/>
        </w:rPr>
        <w:t xml:space="preserve"> (NAC,</w:t>
      </w:r>
      <w:r w:rsidR="00CD65DC" w:rsidRPr="00387988">
        <w:rPr>
          <w:rFonts w:ascii="Book Antiqua" w:hAnsi="Book Antiqua"/>
          <w:lang w:eastAsia="zh-CN"/>
        </w:rPr>
        <w:t xml:space="preserve"> </w:t>
      </w:r>
      <w:bookmarkEnd w:id="90"/>
      <w:bookmarkEnd w:id="91"/>
      <w:r w:rsidRPr="00387988">
        <w:rPr>
          <w:rFonts w:ascii="Book Antiqua" w:eastAsia="Times New Roman" w:hAnsi="Book Antiqua"/>
          <w:lang w:eastAsia="en-GB"/>
        </w:rPr>
        <w:t xml:space="preserve">150 mg/kg), </w:t>
      </w:r>
      <w:bookmarkStart w:id="92" w:name="OLE_LINK144"/>
      <w:bookmarkStart w:id="93" w:name="OLE_LINK145"/>
      <w:r w:rsidR="00CD65DC" w:rsidRPr="00387988">
        <w:rPr>
          <w:rFonts w:ascii="Book Antiqua" w:eastAsia="Times New Roman" w:hAnsi="Book Antiqua"/>
          <w:lang w:eastAsia="en-GB"/>
        </w:rPr>
        <w:t>glycyrrhizin (GL,</w:t>
      </w:r>
      <w:bookmarkEnd w:id="92"/>
      <w:bookmarkEnd w:id="93"/>
      <w:r w:rsidR="00CD65DC" w:rsidRPr="00387988">
        <w:rPr>
          <w:rFonts w:ascii="Book Antiqua" w:eastAsia="Times New Roman" w:hAnsi="Book Antiqua"/>
          <w:lang w:eastAsia="en-GB"/>
        </w:rPr>
        <w:t xml:space="preserve"> </w:t>
      </w:r>
      <w:r w:rsidRPr="00387988">
        <w:rPr>
          <w:rFonts w:ascii="Book Antiqua" w:eastAsia="Times New Roman" w:hAnsi="Book Antiqua"/>
          <w:lang w:eastAsia="en-GB"/>
        </w:rPr>
        <w:t xml:space="preserve">200 mg/kg) or NAC/GL, 2 h or 6 h after </w:t>
      </w:r>
      <w:bookmarkStart w:id="94" w:name="OLE_LINK146"/>
      <w:bookmarkStart w:id="95" w:name="OLE_LINK147"/>
      <w:r w:rsidR="001C6564" w:rsidRPr="00387988">
        <w:rPr>
          <w:rFonts w:ascii="Book Antiqua" w:eastAsia="Times New Roman" w:hAnsi="Book Antiqua"/>
          <w:lang w:eastAsia="en-GB"/>
        </w:rPr>
        <w:t>acetaminophen</w:t>
      </w:r>
      <w:r w:rsidR="00CD65DC" w:rsidRPr="00387988">
        <w:rPr>
          <w:rFonts w:ascii="Book Antiqua" w:eastAsia="Times New Roman" w:hAnsi="Book Antiqua"/>
          <w:lang w:eastAsia="en-GB"/>
        </w:rPr>
        <w:t xml:space="preserve"> (APAP)</w:t>
      </w:r>
      <w:bookmarkEnd w:id="94"/>
      <w:bookmarkEnd w:id="95"/>
      <w:r w:rsidRPr="00387988">
        <w:rPr>
          <w:rFonts w:ascii="Book Antiqua" w:eastAsia="Times New Roman" w:hAnsi="Book Antiqua"/>
          <w:lang w:eastAsia="en-GB"/>
        </w:rPr>
        <w:t xml:space="preserve"> injection (10 mice in each group). Mice were scarified 12</w:t>
      </w:r>
      <w:r w:rsidR="00CD65DC" w:rsidRPr="00387988">
        <w:rPr>
          <w:rFonts w:ascii="Book Antiqua" w:hAnsi="Book Antiqua"/>
          <w:lang w:eastAsia="zh-CN"/>
        </w:rPr>
        <w:t xml:space="preserve"> </w:t>
      </w:r>
      <w:r w:rsidRPr="00387988">
        <w:rPr>
          <w:rFonts w:ascii="Book Antiqua" w:eastAsia="Times New Roman" w:hAnsi="Book Antiqua"/>
          <w:lang w:eastAsia="en-GB"/>
        </w:rPr>
        <w:t xml:space="preserve">h after APAP administration; B: </w:t>
      </w:r>
      <w:r w:rsidR="00CD65DC" w:rsidRPr="00387988">
        <w:rPr>
          <w:rFonts w:ascii="Book Antiqua" w:eastAsia="Times New Roman" w:hAnsi="Book Antiqua"/>
          <w:lang w:eastAsia="en-GB"/>
        </w:rPr>
        <w:t>Aspartate aminotransferase</w:t>
      </w:r>
      <w:r w:rsidRPr="00387988">
        <w:rPr>
          <w:rFonts w:ascii="Book Antiqua" w:eastAsia="Times New Roman" w:hAnsi="Book Antiqua"/>
          <w:lang w:eastAsia="en-GB"/>
        </w:rPr>
        <w:t xml:space="preserve"> </w:t>
      </w:r>
      <w:r w:rsidR="00392B10">
        <w:rPr>
          <w:rFonts w:ascii="Book Antiqua" w:eastAsia="Times New Roman" w:hAnsi="Book Antiqua"/>
          <w:lang w:eastAsia="en-GB"/>
        </w:rPr>
        <w:t xml:space="preserve">(AST) </w:t>
      </w:r>
      <w:r w:rsidRPr="00387988">
        <w:rPr>
          <w:rFonts w:ascii="Book Antiqua" w:eastAsia="Times New Roman" w:hAnsi="Book Antiqua"/>
          <w:lang w:eastAsia="en-GB"/>
        </w:rPr>
        <w:t>levels were measured in the plasma of vehicle-treated mice and mice treated with NAC (150 mg/kg), GL (200 mg/kg) or NAC/GL, 2 h or 6 h after APAP injection (10 mice in each group). Mice were scarified 12</w:t>
      </w:r>
      <w:r w:rsidR="00CD65DC" w:rsidRPr="00387988">
        <w:rPr>
          <w:rFonts w:ascii="Book Antiqua" w:hAnsi="Book Antiqua"/>
          <w:lang w:eastAsia="zh-CN"/>
        </w:rPr>
        <w:t xml:space="preserve"> </w:t>
      </w:r>
      <w:r w:rsidRPr="00387988">
        <w:rPr>
          <w:rFonts w:ascii="Book Antiqua" w:eastAsia="Times New Roman" w:hAnsi="Book Antiqua"/>
          <w:lang w:eastAsia="en-GB"/>
        </w:rPr>
        <w:t xml:space="preserve">h after APAP administration; C: </w:t>
      </w:r>
      <w:r w:rsidR="0002472A" w:rsidRPr="00387988">
        <w:rPr>
          <w:rFonts w:ascii="Book Antiqua" w:eastAsia="Times New Roman" w:hAnsi="Book Antiqua"/>
          <w:lang w:eastAsia="en-GB"/>
        </w:rPr>
        <w:t>Lactate dehydrogenase</w:t>
      </w:r>
      <w:r w:rsidR="00320810" w:rsidRPr="00387988">
        <w:rPr>
          <w:rFonts w:ascii="Book Antiqua" w:eastAsia="Times New Roman" w:hAnsi="Book Antiqua"/>
          <w:lang w:eastAsia="en-GB"/>
        </w:rPr>
        <w:t xml:space="preserve"> </w:t>
      </w:r>
      <w:r w:rsidR="00392B10">
        <w:rPr>
          <w:rFonts w:ascii="Book Antiqua" w:eastAsia="Times New Roman" w:hAnsi="Book Antiqua"/>
          <w:lang w:eastAsia="en-GB"/>
        </w:rPr>
        <w:t xml:space="preserve">(LDH) </w:t>
      </w:r>
      <w:r w:rsidRPr="00387988">
        <w:rPr>
          <w:rFonts w:ascii="Book Antiqua" w:eastAsia="Times New Roman" w:hAnsi="Book Antiqua"/>
          <w:lang w:eastAsia="en-GB"/>
        </w:rPr>
        <w:t>levels were measured in the plasma of vehicle-treated mice and mice treated with NAC (150 mg/kg), GL (200 mg/kg) or NAC/GL, 2 h or 6 h after APAP injection (10 mice in each group). Mice were scarified 12</w:t>
      </w:r>
      <w:r w:rsidR="00CD65DC" w:rsidRPr="00387988">
        <w:rPr>
          <w:rFonts w:ascii="Book Antiqua" w:hAnsi="Book Antiqua"/>
          <w:lang w:eastAsia="zh-CN"/>
        </w:rPr>
        <w:t xml:space="preserve"> </w:t>
      </w:r>
      <w:r w:rsidRPr="00387988">
        <w:rPr>
          <w:rFonts w:ascii="Book Antiqua" w:eastAsia="Times New Roman" w:hAnsi="Book Antiqua"/>
          <w:lang w:eastAsia="en-GB"/>
        </w:rPr>
        <w:t>h after APAP administration; D: Liver necrosis at 12</w:t>
      </w:r>
      <w:r w:rsidR="00CD65DC" w:rsidRPr="00387988">
        <w:rPr>
          <w:rFonts w:ascii="Book Antiqua" w:hAnsi="Book Antiqua"/>
          <w:lang w:eastAsia="zh-CN"/>
        </w:rPr>
        <w:t xml:space="preserve"> </w:t>
      </w:r>
      <w:r w:rsidRPr="00387988">
        <w:rPr>
          <w:rFonts w:ascii="Book Antiqua" w:eastAsia="Times New Roman" w:hAnsi="Book Antiqua"/>
          <w:lang w:eastAsia="en-GB"/>
        </w:rPr>
        <w:t xml:space="preserve">h after APAP challenge was scored in the same group of mice; E: Representative </w:t>
      </w:r>
      <w:bookmarkStart w:id="96" w:name="OLE_LINK148"/>
      <w:bookmarkStart w:id="97" w:name="OLE_LINK149"/>
      <w:proofErr w:type="spellStart"/>
      <w:r w:rsidR="0002472A" w:rsidRPr="00387988">
        <w:rPr>
          <w:rFonts w:ascii="Book Antiqua" w:hAnsi="Book Antiqua"/>
          <w:lang w:eastAsia="zh-CN"/>
        </w:rPr>
        <w:t>h</w:t>
      </w:r>
      <w:r w:rsidR="0002472A" w:rsidRPr="00387988">
        <w:rPr>
          <w:rFonts w:ascii="Book Antiqua" w:eastAsia="Times New Roman" w:hAnsi="Book Antiqua"/>
          <w:lang w:eastAsia="en-GB"/>
        </w:rPr>
        <w:t>ematoxylin</w:t>
      </w:r>
      <w:proofErr w:type="spellEnd"/>
      <w:r w:rsidR="0002472A" w:rsidRPr="00387988">
        <w:rPr>
          <w:rFonts w:ascii="Book Antiqua" w:eastAsia="Times New Roman" w:hAnsi="Book Antiqua"/>
          <w:lang w:eastAsia="en-GB"/>
        </w:rPr>
        <w:t xml:space="preserve"> and eosin</w:t>
      </w:r>
      <w:bookmarkEnd w:id="96"/>
      <w:bookmarkEnd w:id="97"/>
      <w:r w:rsidR="00392B10">
        <w:rPr>
          <w:rFonts w:ascii="Book Antiqua" w:eastAsia="Times New Roman" w:hAnsi="Book Antiqua"/>
          <w:lang w:eastAsia="en-GB"/>
        </w:rPr>
        <w:t xml:space="preserve"> (H&amp;E)</w:t>
      </w:r>
      <w:r w:rsidR="00CD65DC" w:rsidRPr="00387988">
        <w:rPr>
          <w:rFonts w:ascii="Book Antiqua" w:eastAsia="Times New Roman" w:hAnsi="Book Antiqua"/>
          <w:lang w:eastAsia="en-GB"/>
        </w:rPr>
        <w:t xml:space="preserve">–stained images (magnification </w:t>
      </w:r>
      <w:r w:rsidR="00CD65DC" w:rsidRPr="00387988">
        <w:rPr>
          <w:rFonts w:eastAsia="Times New Roman"/>
          <w:lang w:eastAsia="en-GB"/>
        </w:rPr>
        <w:t>×</w:t>
      </w:r>
      <w:r w:rsidR="00CD65DC" w:rsidRPr="00387988">
        <w:rPr>
          <w:rFonts w:ascii="Book Antiqua" w:hAnsi="Book Antiqua"/>
          <w:lang w:eastAsia="zh-CN"/>
        </w:rPr>
        <w:t xml:space="preserve"> </w:t>
      </w:r>
      <w:r w:rsidRPr="00387988">
        <w:rPr>
          <w:rFonts w:ascii="Book Antiqua" w:eastAsia="Times New Roman" w:hAnsi="Book Antiqua"/>
          <w:lang w:eastAsia="en-GB"/>
        </w:rPr>
        <w:t>200) of murine liver 12</w:t>
      </w:r>
      <w:r w:rsidR="00CD65DC" w:rsidRPr="00387988">
        <w:rPr>
          <w:rFonts w:ascii="Book Antiqua" w:hAnsi="Book Antiqua"/>
          <w:lang w:eastAsia="zh-CN"/>
        </w:rPr>
        <w:t xml:space="preserve"> </w:t>
      </w:r>
      <w:r w:rsidRPr="00387988">
        <w:rPr>
          <w:rFonts w:ascii="Book Antiqua" w:eastAsia="Times New Roman" w:hAnsi="Book Antiqua"/>
          <w:lang w:eastAsia="en-GB"/>
        </w:rPr>
        <w:t xml:space="preserve">h </w:t>
      </w:r>
      <w:r w:rsidRPr="00387988">
        <w:rPr>
          <w:rFonts w:ascii="Book Antiqua" w:eastAsia="Times New Roman" w:hAnsi="Book Antiqua"/>
          <w:lang w:eastAsia="en-GB"/>
        </w:rPr>
        <w:lastRenderedPageBreak/>
        <w:t xml:space="preserve">after vehicle or APAP challenge. Results are expressed as mean ± </w:t>
      </w:r>
      <w:r w:rsidR="00392B10">
        <w:rPr>
          <w:rFonts w:ascii="Book Antiqua" w:eastAsia="Times New Roman" w:hAnsi="Book Antiqua"/>
          <w:lang w:eastAsia="en-GB"/>
        </w:rPr>
        <w:t>standard deviation</w:t>
      </w:r>
      <w:r w:rsidRPr="00387988">
        <w:rPr>
          <w:rFonts w:ascii="Book Antiqua" w:eastAsia="Times New Roman" w:hAnsi="Book Antiqua"/>
          <w:lang w:eastAsia="en-GB"/>
        </w:rPr>
        <w:t xml:space="preserve">. </w:t>
      </w:r>
      <w:proofErr w:type="spellStart"/>
      <w:proofErr w:type="gramStart"/>
      <w:r w:rsidRPr="00387988">
        <w:rPr>
          <w:rFonts w:ascii="Book Antiqua" w:eastAsia="Times New Roman" w:hAnsi="Book Antiqua"/>
          <w:vertAlign w:val="superscript"/>
          <w:lang w:eastAsia="en-GB"/>
        </w:rPr>
        <w:t>c</w:t>
      </w:r>
      <w:r w:rsidRPr="00387988">
        <w:rPr>
          <w:rFonts w:ascii="Book Antiqua" w:eastAsia="Times New Roman" w:hAnsi="Book Antiqua"/>
          <w:i/>
          <w:iCs/>
          <w:lang w:eastAsia="en-GB"/>
        </w:rPr>
        <w:t>P</w:t>
      </w:r>
      <w:proofErr w:type="spellEnd"/>
      <w:proofErr w:type="gramEnd"/>
      <w:r w:rsidRPr="00387988">
        <w:rPr>
          <w:rFonts w:ascii="Book Antiqua" w:eastAsia="Times New Roman" w:hAnsi="Book Antiqua"/>
          <w:lang w:eastAsia="en-GB"/>
        </w:rPr>
        <w:t xml:space="preserve"> &lt; 0.05,</w:t>
      </w:r>
      <w:r w:rsidR="00320810" w:rsidRPr="00387988">
        <w:rPr>
          <w:rFonts w:ascii="Book Antiqua" w:eastAsia="Times New Roman" w:hAnsi="Book Antiqua"/>
          <w:lang w:eastAsia="en-GB"/>
        </w:rPr>
        <w:t xml:space="preserve"> </w:t>
      </w:r>
      <w:proofErr w:type="spellStart"/>
      <w:r w:rsidRPr="00387988">
        <w:rPr>
          <w:rFonts w:ascii="Book Antiqua" w:eastAsia="Times New Roman" w:hAnsi="Book Antiqua"/>
          <w:vertAlign w:val="superscript"/>
          <w:lang w:eastAsia="en-GB"/>
        </w:rPr>
        <w:t>d</w:t>
      </w:r>
      <w:r w:rsidRPr="00387988">
        <w:rPr>
          <w:rFonts w:ascii="Book Antiqua" w:eastAsia="Times New Roman" w:hAnsi="Book Antiqua"/>
          <w:i/>
          <w:iCs/>
          <w:lang w:eastAsia="en-GB"/>
        </w:rPr>
        <w:t>P</w:t>
      </w:r>
      <w:proofErr w:type="spellEnd"/>
      <w:r w:rsidRPr="00387988">
        <w:rPr>
          <w:rFonts w:ascii="Book Antiqua" w:eastAsia="Times New Roman" w:hAnsi="Book Antiqua"/>
          <w:lang w:eastAsia="en-GB"/>
        </w:rPr>
        <w:t xml:space="preserve"> &lt; 0.01, </w:t>
      </w:r>
      <w:proofErr w:type="spellStart"/>
      <w:r w:rsidRPr="00387988">
        <w:rPr>
          <w:rFonts w:ascii="Book Antiqua" w:eastAsia="Times New Roman" w:hAnsi="Book Antiqua"/>
          <w:vertAlign w:val="superscript"/>
          <w:lang w:eastAsia="en-GB"/>
        </w:rPr>
        <w:t>e</w:t>
      </w:r>
      <w:r w:rsidRPr="00387988">
        <w:rPr>
          <w:rFonts w:ascii="Book Antiqua" w:eastAsia="Times New Roman" w:hAnsi="Book Antiqua"/>
          <w:i/>
          <w:lang w:eastAsia="en-GB"/>
        </w:rPr>
        <w:t>P</w:t>
      </w:r>
      <w:proofErr w:type="spellEnd"/>
      <w:r w:rsidR="00CD65DC" w:rsidRPr="00387988">
        <w:rPr>
          <w:rFonts w:ascii="Book Antiqua" w:hAnsi="Book Antiqua"/>
          <w:lang w:eastAsia="zh-CN"/>
        </w:rPr>
        <w:t xml:space="preserve"> </w:t>
      </w:r>
      <w:r w:rsidRPr="00387988">
        <w:rPr>
          <w:rFonts w:ascii="Book Antiqua" w:eastAsia="Times New Roman" w:hAnsi="Book Antiqua"/>
          <w:lang w:eastAsia="en-GB"/>
        </w:rPr>
        <w:t>&lt; 0</w:t>
      </w:r>
      <w:r w:rsidR="00441D22">
        <w:rPr>
          <w:rFonts w:ascii="Book Antiqua" w:eastAsia="Times New Roman" w:hAnsi="Book Antiqua"/>
          <w:lang w:eastAsia="en-GB"/>
        </w:rPr>
        <w:t>.</w:t>
      </w:r>
      <w:r w:rsidRPr="00387988">
        <w:rPr>
          <w:rFonts w:ascii="Book Antiqua" w:eastAsia="Times New Roman" w:hAnsi="Book Antiqua"/>
          <w:lang w:eastAsia="en-GB"/>
        </w:rPr>
        <w:t xml:space="preserve">001 </w:t>
      </w:r>
      <w:proofErr w:type="spellStart"/>
      <w:r w:rsidRPr="00387988">
        <w:rPr>
          <w:rFonts w:ascii="Book Antiqua" w:eastAsia="Times New Roman" w:hAnsi="Book Antiqua"/>
          <w:i/>
          <w:iCs/>
          <w:lang w:eastAsia="en-GB"/>
        </w:rPr>
        <w:t>vs</w:t>
      </w:r>
      <w:proofErr w:type="spellEnd"/>
      <w:r w:rsidRPr="00387988">
        <w:rPr>
          <w:rFonts w:ascii="Book Antiqua" w:eastAsia="Times New Roman" w:hAnsi="Book Antiqua"/>
          <w:lang w:eastAsia="en-GB"/>
        </w:rPr>
        <w:t xml:space="preserve"> APAP. Experiments were reproduced three times.</w:t>
      </w:r>
      <w:r w:rsidR="0002472A" w:rsidRPr="00387988">
        <w:t xml:space="preserve"> </w:t>
      </w:r>
      <w:bookmarkStart w:id="98" w:name="OLE_LINK150"/>
    </w:p>
    <w:bookmarkEnd w:id="98"/>
    <w:p w:rsidR="00107D11" w:rsidRPr="00387988" w:rsidRDefault="00107D11" w:rsidP="00387988">
      <w:pPr>
        <w:snapToGrid w:val="0"/>
        <w:spacing w:line="360" w:lineRule="auto"/>
        <w:jc w:val="both"/>
        <w:rPr>
          <w:rFonts w:ascii="Book Antiqua" w:eastAsia="Times New Roman" w:hAnsi="Book Antiqua"/>
          <w:lang w:eastAsia="en-GB"/>
        </w:rPr>
      </w:pPr>
    </w:p>
    <w:p w:rsidR="00107D11" w:rsidRPr="00387988" w:rsidRDefault="00B8494D" w:rsidP="00387988">
      <w:pPr>
        <w:snapToGrid w:val="0"/>
        <w:spacing w:line="360" w:lineRule="auto"/>
        <w:jc w:val="both"/>
        <w:rPr>
          <w:rFonts w:ascii="Book Antiqua" w:hAnsi="Book Antiqua"/>
          <w:lang w:eastAsia="zh-CN"/>
        </w:rPr>
      </w:pPr>
      <w:r w:rsidRPr="00387988">
        <w:rPr>
          <w:rFonts w:ascii="Book Antiqua" w:eastAsia="Times New Roman" w:hAnsi="Book Antiqua"/>
          <w:lang w:eastAsia="en-GB"/>
        </w:rPr>
        <w:br w:type="page"/>
      </w:r>
      <w:r w:rsidR="00681ACF" w:rsidRPr="00387988">
        <w:rPr>
          <w:rFonts w:ascii="Book Antiqua" w:eastAsia="Times New Roman" w:hAnsi="Book Antiqua"/>
          <w:noProof/>
          <w:lang w:eastAsia="zh-CN"/>
        </w:rPr>
        <w:lastRenderedPageBreak/>
        <w:drawing>
          <wp:inline distT="0" distB="0" distL="0" distR="0" wp14:anchorId="6555E0E9" wp14:editId="2AA23425">
            <wp:extent cx="5924550" cy="4235369"/>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0332" cy="4239502"/>
                    </a:xfrm>
                    <a:prstGeom prst="rect">
                      <a:avLst/>
                    </a:prstGeom>
                    <a:noFill/>
                  </pic:spPr>
                </pic:pic>
              </a:graphicData>
            </a:graphic>
          </wp:inline>
        </w:drawing>
      </w:r>
    </w:p>
    <w:p w:rsidR="00107D11" w:rsidRPr="00387988" w:rsidRDefault="00107D11" w:rsidP="00387988">
      <w:pPr>
        <w:snapToGrid w:val="0"/>
        <w:spacing w:line="360" w:lineRule="auto"/>
        <w:jc w:val="both"/>
        <w:rPr>
          <w:rFonts w:ascii="Book Antiqua" w:eastAsia="Times New Roman" w:hAnsi="Book Antiqua"/>
          <w:lang w:eastAsia="en-GB"/>
        </w:rPr>
      </w:pPr>
      <w:r w:rsidRPr="00387988">
        <w:rPr>
          <w:rFonts w:ascii="Book Antiqua" w:eastAsia="Times New Roman" w:hAnsi="Book Antiqua"/>
          <w:b/>
          <w:bCs/>
          <w:lang w:eastAsia="en-GB"/>
        </w:rPr>
        <w:t>Figure 7</w:t>
      </w:r>
      <w:r w:rsidRPr="00387988">
        <w:rPr>
          <w:rFonts w:ascii="Book Antiqua" w:eastAsia="Times New Roman" w:hAnsi="Book Antiqua"/>
          <w:lang w:eastAsia="en-GB"/>
        </w:rPr>
        <w:t xml:space="preserve"> </w:t>
      </w:r>
      <w:r w:rsidRPr="00387988">
        <w:rPr>
          <w:rFonts w:ascii="Book Antiqua" w:eastAsia="Times New Roman" w:hAnsi="Book Antiqua"/>
          <w:b/>
          <w:bCs/>
          <w:lang w:eastAsia="en-GB"/>
        </w:rPr>
        <w:t xml:space="preserve">Delayed administration of </w:t>
      </w:r>
      <w:bookmarkStart w:id="99" w:name="OLE_LINK155"/>
      <w:bookmarkStart w:id="100" w:name="OLE_LINK156"/>
      <w:r w:rsidR="00B8494D" w:rsidRPr="00387988">
        <w:rPr>
          <w:rFonts w:ascii="Book Antiqua" w:eastAsia="Times New Roman" w:hAnsi="Book Antiqua"/>
          <w:b/>
          <w:bCs/>
          <w:lang w:eastAsia="en-GB"/>
        </w:rPr>
        <w:t>N-</w:t>
      </w:r>
      <w:proofErr w:type="spellStart"/>
      <w:r w:rsidR="00B8494D" w:rsidRPr="00387988">
        <w:rPr>
          <w:rFonts w:ascii="Book Antiqua" w:eastAsia="Times New Roman" w:hAnsi="Book Antiqua"/>
          <w:b/>
          <w:bCs/>
          <w:lang w:eastAsia="en-GB"/>
        </w:rPr>
        <w:t>acetylcysteine</w:t>
      </w:r>
      <w:proofErr w:type="spellEnd"/>
      <w:r w:rsidR="00B8494D" w:rsidRPr="00387988">
        <w:rPr>
          <w:rFonts w:ascii="Book Antiqua" w:eastAsia="Times New Roman" w:hAnsi="Book Antiqua"/>
          <w:b/>
          <w:bCs/>
          <w:lang w:eastAsia="en-GB"/>
        </w:rPr>
        <w:t>/</w:t>
      </w:r>
      <w:bookmarkStart w:id="101" w:name="OLE_LINK140"/>
      <w:r w:rsidR="00B8494D" w:rsidRPr="00387988">
        <w:rPr>
          <w:rFonts w:ascii="Book Antiqua" w:eastAsia="Times New Roman" w:hAnsi="Book Antiqua"/>
          <w:b/>
          <w:bCs/>
          <w:lang w:eastAsia="en-GB"/>
        </w:rPr>
        <w:t>glycyrrhizin</w:t>
      </w:r>
      <w:bookmarkEnd w:id="99"/>
      <w:bookmarkEnd w:id="100"/>
      <w:bookmarkEnd w:id="101"/>
      <w:r w:rsidRPr="00387988">
        <w:rPr>
          <w:rFonts w:ascii="Book Antiqua" w:eastAsia="Times New Roman" w:hAnsi="Book Antiqua"/>
          <w:b/>
          <w:bCs/>
          <w:lang w:eastAsia="en-GB"/>
        </w:rPr>
        <w:t xml:space="preserve"> combination reduced </w:t>
      </w:r>
      <w:r w:rsidR="00392B10">
        <w:rPr>
          <w:rFonts w:ascii="Book Antiqua" w:hAnsi="Book Antiqua"/>
          <w:b/>
          <w:bCs/>
          <w:lang w:eastAsia="zh-CN"/>
        </w:rPr>
        <w:t>h</w:t>
      </w:r>
      <w:r w:rsidR="00B8494D" w:rsidRPr="00387988">
        <w:rPr>
          <w:rFonts w:ascii="Book Antiqua" w:eastAsia="Times New Roman" w:hAnsi="Book Antiqua"/>
          <w:b/>
          <w:bCs/>
          <w:lang w:eastAsia="en-GB"/>
        </w:rPr>
        <w:t>igh mobility group box</w:t>
      </w:r>
      <w:r w:rsidR="00392B10">
        <w:rPr>
          <w:rFonts w:ascii="Book Antiqua" w:eastAsia="Times New Roman" w:hAnsi="Book Antiqua"/>
          <w:b/>
          <w:bCs/>
          <w:lang w:eastAsia="en-GB"/>
        </w:rPr>
        <w:t xml:space="preserve"> </w:t>
      </w:r>
      <w:r w:rsidR="00B8494D" w:rsidRPr="00387988">
        <w:rPr>
          <w:rFonts w:ascii="Book Antiqua" w:eastAsia="Times New Roman" w:hAnsi="Book Antiqua"/>
          <w:b/>
          <w:bCs/>
          <w:lang w:eastAsia="en-GB"/>
        </w:rPr>
        <w:t>1</w:t>
      </w:r>
      <w:r w:rsidRPr="00387988">
        <w:rPr>
          <w:rFonts w:ascii="Book Antiqua" w:eastAsia="Times New Roman" w:hAnsi="Book Antiqua"/>
          <w:b/>
          <w:bCs/>
          <w:lang w:eastAsia="en-GB"/>
        </w:rPr>
        <w:t xml:space="preserve"> release as well as </w:t>
      </w:r>
      <w:r w:rsidR="00B8494D" w:rsidRPr="00387988">
        <w:rPr>
          <w:rFonts w:ascii="Book Antiqua" w:eastAsia="Times New Roman" w:hAnsi="Book Antiqua"/>
          <w:b/>
          <w:bCs/>
          <w:lang w:eastAsia="en-GB"/>
        </w:rPr>
        <w:t xml:space="preserve">glycyrrhizin </w:t>
      </w:r>
      <w:r w:rsidRPr="00387988">
        <w:rPr>
          <w:rFonts w:ascii="Book Antiqua" w:eastAsia="Times New Roman" w:hAnsi="Book Antiqua"/>
          <w:b/>
          <w:bCs/>
          <w:lang w:eastAsia="en-GB"/>
        </w:rPr>
        <w:t>alone.</w:t>
      </w:r>
      <w:r w:rsidR="00320810" w:rsidRPr="00387988">
        <w:rPr>
          <w:rFonts w:ascii="Book Antiqua" w:eastAsia="Times New Roman" w:hAnsi="Book Antiqua"/>
          <w:b/>
          <w:bCs/>
          <w:lang w:eastAsia="en-GB"/>
        </w:rPr>
        <w:t xml:space="preserve"> </w:t>
      </w:r>
      <w:r w:rsidRPr="00387988">
        <w:rPr>
          <w:rFonts w:ascii="Book Antiqua" w:eastAsia="Times New Roman" w:hAnsi="Book Antiqua"/>
          <w:lang w:eastAsia="en-GB"/>
        </w:rPr>
        <w:t>A:</w:t>
      </w:r>
      <w:r w:rsidRPr="00387988">
        <w:rPr>
          <w:rFonts w:ascii="Book Antiqua" w:eastAsia="Times New Roman" w:hAnsi="Book Antiqua"/>
          <w:b/>
          <w:bCs/>
          <w:lang w:eastAsia="en-GB"/>
        </w:rPr>
        <w:t xml:space="preserve"> </w:t>
      </w:r>
      <w:r w:rsidR="000F0194" w:rsidRPr="00387988">
        <w:rPr>
          <w:rFonts w:ascii="Book Antiqua" w:eastAsia="Times New Roman" w:hAnsi="Book Antiqua"/>
          <w:bCs/>
          <w:lang w:eastAsia="en-GB"/>
        </w:rPr>
        <w:t>High mobility group box</w:t>
      </w:r>
      <w:r w:rsidR="00392B10">
        <w:rPr>
          <w:rFonts w:ascii="Book Antiqua" w:eastAsia="Times New Roman" w:hAnsi="Book Antiqua"/>
          <w:bCs/>
          <w:lang w:eastAsia="en-GB"/>
        </w:rPr>
        <w:t xml:space="preserve"> </w:t>
      </w:r>
      <w:r w:rsidR="000F0194" w:rsidRPr="00387988">
        <w:rPr>
          <w:rFonts w:ascii="Book Antiqua" w:eastAsia="Times New Roman" w:hAnsi="Book Antiqua"/>
          <w:bCs/>
          <w:lang w:eastAsia="en-GB"/>
        </w:rPr>
        <w:t>1</w:t>
      </w:r>
      <w:r w:rsidR="000F0194" w:rsidRPr="00387988">
        <w:rPr>
          <w:rFonts w:ascii="Book Antiqua" w:hAnsi="Book Antiqua"/>
          <w:lang w:eastAsia="zh-CN"/>
        </w:rPr>
        <w:t xml:space="preserve"> (</w:t>
      </w:r>
      <w:r w:rsidRPr="00387988">
        <w:rPr>
          <w:rFonts w:ascii="Book Antiqua" w:eastAsia="Times New Roman" w:hAnsi="Book Antiqua"/>
          <w:lang w:eastAsia="en-GB"/>
        </w:rPr>
        <w:t>HMGB1</w:t>
      </w:r>
      <w:r w:rsidR="000F0194" w:rsidRPr="00387988">
        <w:rPr>
          <w:rFonts w:ascii="Book Antiqua" w:hAnsi="Book Antiqua"/>
          <w:lang w:eastAsia="zh-CN"/>
        </w:rPr>
        <w:t>)</w:t>
      </w:r>
      <w:r w:rsidRPr="00387988">
        <w:rPr>
          <w:rFonts w:ascii="Book Antiqua" w:eastAsia="Times New Roman" w:hAnsi="Book Antiqua"/>
          <w:lang w:eastAsia="en-GB"/>
        </w:rPr>
        <w:t xml:space="preserve"> levels were measured in the plasma of vehicle-treated mice and mice treated with </w:t>
      </w:r>
      <w:bookmarkStart w:id="102" w:name="OLE_LINK158"/>
      <w:bookmarkStart w:id="103" w:name="OLE_LINK159"/>
      <w:r w:rsidR="000F0194" w:rsidRPr="00387988">
        <w:rPr>
          <w:rFonts w:ascii="Book Antiqua" w:eastAsia="Times New Roman" w:hAnsi="Book Antiqua"/>
          <w:lang w:eastAsia="en-GB"/>
        </w:rPr>
        <w:t>N-</w:t>
      </w:r>
      <w:proofErr w:type="spellStart"/>
      <w:r w:rsidR="000F0194" w:rsidRPr="00387988">
        <w:rPr>
          <w:rFonts w:ascii="Book Antiqua" w:eastAsia="Times New Roman" w:hAnsi="Book Antiqua"/>
          <w:lang w:eastAsia="en-GB"/>
        </w:rPr>
        <w:t>acetylcysteine</w:t>
      </w:r>
      <w:proofErr w:type="spellEnd"/>
      <w:r w:rsidR="000F0194" w:rsidRPr="00387988">
        <w:rPr>
          <w:rFonts w:ascii="Book Antiqua" w:eastAsia="Times New Roman" w:hAnsi="Book Antiqua"/>
          <w:lang w:eastAsia="en-GB"/>
        </w:rPr>
        <w:t xml:space="preserve"> (NAC, </w:t>
      </w:r>
      <w:bookmarkEnd w:id="102"/>
      <w:bookmarkEnd w:id="103"/>
      <w:r w:rsidRPr="00387988">
        <w:rPr>
          <w:rFonts w:ascii="Book Antiqua" w:eastAsia="Times New Roman" w:hAnsi="Book Antiqua"/>
          <w:lang w:eastAsia="en-GB"/>
        </w:rPr>
        <w:t xml:space="preserve">150 mg/kg), </w:t>
      </w:r>
      <w:bookmarkStart w:id="104" w:name="OLE_LINK160"/>
      <w:bookmarkStart w:id="105" w:name="OLE_LINK161"/>
      <w:r w:rsidR="000F0194" w:rsidRPr="00387988">
        <w:rPr>
          <w:rFonts w:ascii="Book Antiqua" w:eastAsia="Times New Roman" w:hAnsi="Book Antiqua"/>
          <w:lang w:eastAsia="en-GB"/>
        </w:rPr>
        <w:t>glycyrrhizin (GL,</w:t>
      </w:r>
      <w:r w:rsidR="000F0194" w:rsidRPr="00387988">
        <w:rPr>
          <w:rFonts w:ascii="Book Antiqua" w:hAnsi="Book Antiqua"/>
          <w:lang w:eastAsia="zh-CN"/>
        </w:rPr>
        <w:t xml:space="preserve"> </w:t>
      </w:r>
      <w:bookmarkEnd w:id="104"/>
      <w:bookmarkEnd w:id="105"/>
      <w:r w:rsidRPr="00387988">
        <w:rPr>
          <w:rFonts w:ascii="Book Antiqua" w:eastAsia="Times New Roman" w:hAnsi="Book Antiqua"/>
          <w:lang w:eastAsia="en-GB"/>
        </w:rPr>
        <w:t xml:space="preserve">200 mg/kg) or NAC/GL, 2 h or 6 h after </w:t>
      </w:r>
      <w:bookmarkStart w:id="106" w:name="OLE_LINK162"/>
      <w:bookmarkStart w:id="107" w:name="OLE_LINK163"/>
      <w:r w:rsidR="001C6564" w:rsidRPr="00387988">
        <w:rPr>
          <w:rFonts w:ascii="Book Antiqua" w:eastAsia="Book Antiqua" w:hAnsi="Book Antiqua" w:cs="Book Antiqua"/>
          <w:color w:val="000000"/>
        </w:rPr>
        <w:t>acetaminophen</w:t>
      </w:r>
      <w:r w:rsidR="000F0194" w:rsidRPr="00387988">
        <w:rPr>
          <w:rFonts w:ascii="Book Antiqua" w:eastAsia="Times New Roman" w:hAnsi="Book Antiqua"/>
          <w:lang w:eastAsia="en-GB"/>
        </w:rPr>
        <w:t xml:space="preserve"> (APAP)</w:t>
      </w:r>
      <w:bookmarkEnd w:id="106"/>
      <w:bookmarkEnd w:id="107"/>
      <w:r w:rsidRPr="00387988">
        <w:rPr>
          <w:rFonts w:ascii="Book Antiqua" w:eastAsia="Times New Roman" w:hAnsi="Book Antiqua"/>
          <w:lang w:eastAsia="en-GB"/>
        </w:rPr>
        <w:t xml:space="preserve"> injection (10 mice in each group). Mice were scarified 12</w:t>
      </w:r>
      <w:r w:rsidR="000F0194" w:rsidRPr="00387988">
        <w:rPr>
          <w:rFonts w:ascii="Book Antiqua" w:hAnsi="Book Antiqua"/>
          <w:lang w:eastAsia="zh-CN"/>
        </w:rPr>
        <w:t xml:space="preserve"> </w:t>
      </w:r>
      <w:r w:rsidRPr="00387988">
        <w:rPr>
          <w:rFonts w:ascii="Book Antiqua" w:eastAsia="Times New Roman" w:hAnsi="Book Antiqua"/>
          <w:lang w:eastAsia="en-GB"/>
        </w:rPr>
        <w:t xml:space="preserve">h after APAP administration; B: Quantification of nuclear expression of HMGB1 in the same groups of mice; C: Representative </w:t>
      </w:r>
      <w:proofErr w:type="spellStart"/>
      <w:r w:rsidR="000F0194" w:rsidRPr="00387988">
        <w:rPr>
          <w:rFonts w:ascii="Book Antiqua" w:eastAsia="Times New Roman" w:hAnsi="Book Antiqua"/>
          <w:lang w:eastAsia="en-GB"/>
        </w:rPr>
        <w:t>hematoxylin</w:t>
      </w:r>
      <w:proofErr w:type="spellEnd"/>
      <w:r w:rsidR="000F0194" w:rsidRPr="00387988">
        <w:rPr>
          <w:rFonts w:ascii="Book Antiqua" w:eastAsia="Times New Roman" w:hAnsi="Book Antiqua"/>
          <w:lang w:eastAsia="en-GB"/>
        </w:rPr>
        <w:t xml:space="preserve"> and eosin</w:t>
      </w:r>
      <w:r w:rsidRPr="00387988">
        <w:rPr>
          <w:rFonts w:ascii="Book Antiqua" w:eastAsia="Times New Roman" w:hAnsi="Book Antiqua"/>
          <w:lang w:eastAsia="en-GB"/>
        </w:rPr>
        <w:t xml:space="preserve"> </w:t>
      </w:r>
      <w:r w:rsidR="00392B10">
        <w:rPr>
          <w:rFonts w:ascii="Book Antiqua" w:eastAsia="Times New Roman" w:hAnsi="Book Antiqua"/>
          <w:lang w:eastAsia="en-GB"/>
        </w:rPr>
        <w:t xml:space="preserve">(H&amp;E) </w:t>
      </w:r>
      <w:r w:rsidRPr="00387988">
        <w:rPr>
          <w:rFonts w:ascii="Book Antiqua" w:eastAsia="Times New Roman" w:hAnsi="Book Antiqua"/>
          <w:lang w:eastAsia="en-GB"/>
        </w:rPr>
        <w:t>and HMGB1</w:t>
      </w:r>
      <w:r w:rsidR="000F0194" w:rsidRPr="00387988">
        <w:rPr>
          <w:rFonts w:ascii="Book Antiqua" w:eastAsia="Times New Roman" w:hAnsi="Book Antiqua"/>
          <w:lang w:eastAsia="en-GB"/>
        </w:rPr>
        <w:t xml:space="preserve">-stained images (magnification </w:t>
      </w:r>
      <w:r w:rsidR="000F0194" w:rsidRPr="00387988">
        <w:rPr>
          <w:rFonts w:eastAsia="Times New Roman"/>
          <w:lang w:eastAsia="en-GB"/>
        </w:rPr>
        <w:t>×</w:t>
      </w:r>
      <w:r w:rsidR="000F0194" w:rsidRPr="00387988">
        <w:rPr>
          <w:rFonts w:ascii="Book Antiqua" w:hAnsi="Book Antiqua"/>
          <w:lang w:eastAsia="zh-CN"/>
        </w:rPr>
        <w:t xml:space="preserve"> </w:t>
      </w:r>
      <w:r w:rsidRPr="00387988">
        <w:rPr>
          <w:rFonts w:ascii="Book Antiqua" w:eastAsia="Times New Roman" w:hAnsi="Book Antiqua"/>
          <w:lang w:eastAsia="en-GB"/>
        </w:rPr>
        <w:t>200) of murine liver 12</w:t>
      </w:r>
      <w:r w:rsidR="000F0194" w:rsidRPr="00387988">
        <w:rPr>
          <w:rFonts w:ascii="Book Antiqua" w:hAnsi="Book Antiqua"/>
          <w:lang w:eastAsia="zh-CN"/>
        </w:rPr>
        <w:t xml:space="preserve"> </w:t>
      </w:r>
      <w:r w:rsidRPr="00387988">
        <w:rPr>
          <w:rFonts w:ascii="Book Antiqua" w:eastAsia="Times New Roman" w:hAnsi="Book Antiqua"/>
          <w:lang w:eastAsia="en-GB"/>
        </w:rPr>
        <w:t xml:space="preserve">h after APAP challenge in the same group of mice. Results are expressed as mean ± </w:t>
      </w:r>
      <w:r w:rsidR="00392B10">
        <w:rPr>
          <w:rFonts w:ascii="Book Antiqua" w:eastAsia="Times New Roman" w:hAnsi="Book Antiqua"/>
          <w:lang w:eastAsia="en-GB"/>
        </w:rPr>
        <w:t>standard error</w:t>
      </w:r>
      <w:r w:rsidRPr="00387988">
        <w:rPr>
          <w:rFonts w:ascii="Book Antiqua" w:eastAsia="Times New Roman" w:hAnsi="Book Antiqua"/>
          <w:lang w:eastAsia="en-GB"/>
        </w:rPr>
        <w:t xml:space="preserve">. </w:t>
      </w:r>
      <w:proofErr w:type="spellStart"/>
      <w:proofErr w:type="gramStart"/>
      <w:r w:rsidRPr="00387988">
        <w:rPr>
          <w:rFonts w:ascii="Book Antiqua" w:eastAsia="Times New Roman" w:hAnsi="Book Antiqua"/>
          <w:vertAlign w:val="superscript"/>
          <w:lang w:eastAsia="en-GB"/>
        </w:rPr>
        <w:t>c</w:t>
      </w:r>
      <w:r w:rsidRPr="00387988">
        <w:rPr>
          <w:rFonts w:ascii="Book Antiqua" w:eastAsia="Times New Roman" w:hAnsi="Book Antiqua"/>
          <w:i/>
          <w:iCs/>
          <w:lang w:eastAsia="en-GB"/>
        </w:rPr>
        <w:t>P</w:t>
      </w:r>
      <w:proofErr w:type="spellEnd"/>
      <w:proofErr w:type="gramEnd"/>
      <w:r w:rsidRPr="00387988">
        <w:rPr>
          <w:rFonts w:ascii="Book Antiqua" w:eastAsia="Times New Roman" w:hAnsi="Book Antiqua"/>
          <w:lang w:eastAsia="en-GB"/>
        </w:rPr>
        <w:t xml:space="preserve"> &lt; 0.05,</w:t>
      </w:r>
      <w:r w:rsidR="00320810" w:rsidRPr="00387988">
        <w:rPr>
          <w:rFonts w:ascii="Book Antiqua" w:eastAsia="Times New Roman" w:hAnsi="Book Antiqua"/>
          <w:lang w:eastAsia="en-GB"/>
        </w:rPr>
        <w:t xml:space="preserve"> </w:t>
      </w:r>
      <w:proofErr w:type="spellStart"/>
      <w:r w:rsidRPr="00387988">
        <w:rPr>
          <w:rFonts w:ascii="Book Antiqua" w:eastAsia="Times New Roman" w:hAnsi="Book Antiqua"/>
          <w:vertAlign w:val="superscript"/>
          <w:lang w:eastAsia="en-GB"/>
        </w:rPr>
        <w:t>d</w:t>
      </w:r>
      <w:r w:rsidRPr="00387988">
        <w:rPr>
          <w:rFonts w:ascii="Book Antiqua" w:eastAsia="Times New Roman" w:hAnsi="Book Antiqua"/>
          <w:i/>
          <w:iCs/>
          <w:lang w:eastAsia="en-GB"/>
        </w:rPr>
        <w:t>P</w:t>
      </w:r>
      <w:proofErr w:type="spellEnd"/>
      <w:r w:rsidRPr="00387988">
        <w:rPr>
          <w:rFonts w:ascii="Book Antiqua" w:eastAsia="Times New Roman" w:hAnsi="Book Antiqua"/>
          <w:lang w:eastAsia="en-GB"/>
        </w:rPr>
        <w:t xml:space="preserve"> &lt; 0.01, </w:t>
      </w:r>
      <w:proofErr w:type="spellStart"/>
      <w:r w:rsidRPr="00387988">
        <w:rPr>
          <w:rFonts w:ascii="Book Antiqua" w:eastAsia="Times New Roman" w:hAnsi="Book Antiqua"/>
          <w:vertAlign w:val="superscript"/>
          <w:lang w:eastAsia="en-GB"/>
        </w:rPr>
        <w:t>e</w:t>
      </w:r>
      <w:r w:rsidRPr="00387988">
        <w:rPr>
          <w:rFonts w:ascii="Book Antiqua" w:eastAsia="Times New Roman" w:hAnsi="Book Antiqua"/>
          <w:i/>
          <w:lang w:eastAsia="en-GB"/>
        </w:rPr>
        <w:t>P</w:t>
      </w:r>
      <w:proofErr w:type="spellEnd"/>
      <w:r w:rsidR="000F0194" w:rsidRPr="00387988">
        <w:rPr>
          <w:rFonts w:ascii="Book Antiqua" w:hAnsi="Book Antiqua"/>
          <w:lang w:eastAsia="zh-CN"/>
        </w:rPr>
        <w:t xml:space="preserve"> </w:t>
      </w:r>
      <w:r w:rsidRPr="00387988">
        <w:rPr>
          <w:rFonts w:ascii="Book Antiqua" w:eastAsia="Times New Roman" w:hAnsi="Book Antiqua"/>
          <w:lang w:eastAsia="en-GB"/>
        </w:rPr>
        <w:t>&lt; 0</w:t>
      </w:r>
      <w:r w:rsidR="00441D22">
        <w:rPr>
          <w:rFonts w:ascii="Book Antiqua" w:eastAsia="Times New Roman" w:hAnsi="Book Antiqua"/>
          <w:lang w:eastAsia="en-GB"/>
        </w:rPr>
        <w:t>.</w:t>
      </w:r>
      <w:r w:rsidRPr="00387988">
        <w:rPr>
          <w:rFonts w:ascii="Book Antiqua" w:eastAsia="Times New Roman" w:hAnsi="Book Antiqua"/>
          <w:lang w:eastAsia="en-GB"/>
        </w:rPr>
        <w:t xml:space="preserve">001 </w:t>
      </w:r>
      <w:proofErr w:type="spellStart"/>
      <w:r w:rsidRPr="00387988">
        <w:rPr>
          <w:rFonts w:ascii="Book Antiqua" w:eastAsia="Times New Roman" w:hAnsi="Book Antiqua"/>
          <w:i/>
          <w:iCs/>
          <w:lang w:eastAsia="en-GB"/>
        </w:rPr>
        <w:t>vs</w:t>
      </w:r>
      <w:proofErr w:type="spellEnd"/>
      <w:r w:rsidRPr="00387988">
        <w:rPr>
          <w:rFonts w:ascii="Book Antiqua" w:eastAsia="Times New Roman" w:hAnsi="Book Antiqua"/>
          <w:lang w:eastAsia="en-GB"/>
        </w:rPr>
        <w:t xml:space="preserve"> APAP. Experiments were reproduced three times.</w:t>
      </w:r>
      <w:r w:rsidR="00EC2069" w:rsidRPr="00387988">
        <w:t xml:space="preserve"> </w:t>
      </w:r>
      <w:r w:rsidR="00681ACF" w:rsidRPr="00387988">
        <w:rPr>
          <w:rFonts w:ascii="Book Antiqua" w:eastAsia="Times New Roman" w:hAnsi="Book Antiqua"/>
          <w:lang w:eastAsia="zh-CN"/>
        </w:rPr>
        <w:br w:type="page"/>
      </w:r>
      <w:r w:rsidR="00681ACF" w:rsidRPr="00387988">
        <w:rPr>
          <w:rFonts w:ascii="Book Antiqua" w:eastAsia="Times New Roman" w:hAnsi="Book Antiqua"/>
          <w:noProof/>
          <w:lang w:eastAsia="zh-CN"/>
        </w:rPr>
        <w:lastRenderedPageBreak/>
        <w:drawing>
          <wp:inline distT="0" distB="0" distL="0" distR="0" wp14:anchorId="45873015" wp14:editId="6E4C5CA9">
            <wp:extent cx="5917422" cy="55435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3084" cy="5548854"/>
                    </a:xfrm>
                    <a:prstGeom prst="rect">
                      <a:avLst/>
                    </a:prstGeom>
                    <a:noFill/>
                  </pic:spPr>
                </pic:pic>
              </a:graphicData>
            </a:graphic>
          </wp:inline>
        </w:drawing>
      </w:r>
    </w:p>
    <w:p w:rsidR="00107D11" w:rsidRPr="00387988" w:rsidRDefault="00107D11" w:rsidP="00387988">
      <w:pPr>
        <w:snapToGrid w:val="0"/>
        <w:spacing w:line="360" w:lineRule="auto"/>
        <w:jc w:val="both"/>
        <w:rPr>
          <w:rFonts w:ascii="Book Antiqua" w:hAnsi="Book Antiqua"/>
          <w:lang w:eastAsia="zh-CN"/>
        </w:rPr>
      </w:pPr>
      <w:r w:rsidRPr="00387988">
        <w:rPr>
          <w:rFonts w:ascii="Book Antiqua" w:eastAsia="Times New Roman" w:hAnsi="Book Antiqua"/>
          <w:b/>
          <w:bCs/>
          <w:lang w:eastAsia="en-GB"/>
        </w:rPr>
        <w:t xml:space="preserve">Figure 8 Delayed administration of </w:t>
      </w:r>
      <w:bookmarkStart w:id="108" w:name="OLE_LINK170"/>
      <w:bookmarkStart w:id="109" w:name="OLE_LINK171"/>
      <w:r w:rsidR="00B30612" w:rsidRPr="00387988">
        <w:rPr>
          <w:rFonts w:ascii="Book Antiqua" w:eastAsia="Times New Roman" w:hAnsi="Book Antiqua"/>
          <w:b/>
          <w:bCs/>
          <w:lang w:eastAsia="en-GB"/>
        </w:rPr>
        <w:t>N-</w:t>
      </w:r>
      <w:proofErr w:type="spellStart"/>
      <w:r w:rsidR="00B30612" w:rsidRPr="00387988">
        <w:rPr>
          <w:rFonts w:ascii="Book Antiqua" w:eastAsia="Times New Roman" w:hAnsi="Book Antiqua"/>
          <w:b/>
          <w:bCs/>
          <w:lang w:eastAsia="en-GB"/>
        </w:rPr>
        <w:t>acetylcysteine</w:t>
      </w:r>
      <w:proofErr w:type="spellEnd"/>
      <w:r w:rsidR="00B30612" w:rsidRPr="00387988">
        <w:rPr>
          <w:rFonts w:ascii="Book Antiqua" w:eastAsia="Times New Roman" w:hAnsi="Book Antiqua"/>
          <w:b/>
          <w:bCs/>
          <w:lang w:eastAsia="en-GB"/>
        </w:rPr>
        <w:t>/glycyrrhizin</w:t>
      </w:r>
      <w:bookmarkEnd w:id="108"/>
      <w:bookmarkEnd w:id="109"/>
      <w:r w:rsidRPr="00387988">
        <w:rPr>
          <w:rFonts w:ascii="Book Antiqua" w:eastAsia="Times New Roman" w:hAnsi="Book Antiqua"/>
          <w:b/>
          <w:bCs/>
          <w:lang w:eastAsia="en-GB"/>
        </w:rPr>
        <w:t xml:space="preserve"> combination restores partially </w:t>
      </w:r>
      <w:r w:rsidR="00B30612" w:rsidRPr="00387988">
        <w:rPr>
          <w:rFonts w:ascii="Book Antiqua" w:hAnsi="Book Antiqua"/>
          <w:b/>
          <w:bCs/>
          <w:lang w:eastAsia="zh-CN"/>
        </w:rPr>
        <w:t>g</w:t>
      </w:r>
      <w:r w:rsidR="00B30612" w:rsidRPr="00387988">
        <w:rPr>
          <w:rFonts w:ascii="Book Antiqua" w:eastAsia="Times New Roman" w:hAnsi="Book Antiqua"/>
          <w:b/>
          <w:bCs/>
          <w:lang w:eastAsia="en-GB"/>
        </w:rPr>
        <w:t>lutathione</w:t>
      </w:r>
      <w:r w:rsidRPr="00387988">
        <w:rPr>
          <w:rFonts w:ascii="Book Antiqua" w:eastAsia="Times New Roman" w:hAnsi="Book Antiqua"/>
          <w:b/>
          <w:bCs/>
          <w:lang w:eastAsia="en-GB"/>
        </w:rPr>
        <w:t xml:space="preserve"> stores.</w:t>
      </w:r>
      <w:r w:rsidR="00320810" w:rsidRPr="00387988">
        <w:rPr>
          <w:rFonts w:ascii="Book Antiqua" w:eastAsia="Times New Roman" w:hAnsi="Book Antiqua"/>
          <w:b/>
          <w:bCs/>
          <w:lang w:eastAsia="en-GB"/>
        </w:rPr>
        <w:t xml:space="preserve"> </w:t>
      </w:r>
      <w:r w:rsidRPr="00387988">
        <w:rPr>
          <w:rFonts w:ascii="Book Antiqua" w:eastAsia="Times New Roman" w:hAnsi="Book Antiqua"/>
          <w:lang w:eastAsia="en-GB"/>
        </w:rPr>
        <w:t>A:</w:t>
      </w:r>
      <w:r w:rsidRPr="00387988">
        <w:rPr>
          <w:rFonts w:ascii="Book Antiqua" w:eastAsia="Times New Roman" w:hAnsi="Book Antiqua"/>
          <w:b/>
          <w:bCs/>
          <w:lang w:eastAsia="en-GB"/>
        </w:rPr>
        <w:t xml:space="preserve"> </w:t>
      </w:r>
      <w:r w:rsidRPr="00387988">
        <w:rPr>
          <w:rFonts w:ascii="Book Antiqua" w:eastAsia="Times New Roman" w:hAnsi="Book Antiqua"/>
          <w:lang w:eastAsia="en-GB"/>
        </w:rPr>
        <w:t xml:space="preserve">Hepatic </w:t>
      </w:r>
      <w:bookmarkStart w:id="110" w:name="OLE_LINK168"/>
      <w:bookmarkStart w:id="111" w:name="OLE_LINK169"/>
      <w:r w:rsidR="00B30612" w:rsidRPr="00387988">
        <w:rPr>
          <w:rFonts w:ascii="Book Antiqua" w:hAnsi="Book Antiqua"/>
          <w:lang w:eastAsia="zh-CN"/>
        </w:rPr>
        <w:t>g</w:t>
      </w:r>
      <w:r w:rsidR="00B30612" w:rsidRPr="00387988">
        <w:rPr>
          <w:rFonts w:ascii="Book Antiqua" w:eastAsia="Times New Roman" w:hAnsi="Book Antiqua"/>
          <w:lang w:eastAsia="en-GB"/>
        </w:rPr>
        <w:t>lutathione</w:t>
      </w:r>
      <w:bookmarkEnd w:id="110"/>
      <w:bookmarkEnd w:id="111"/>
      <w:r w:rsidR="00B30612" w:rsidRPr="00387988">
        <w:rPr>
          <w:rFonts w:ascii="Book Antiqua" w:eastAsia="Times New Roman" w:hAnsi="Book Antiqua"/>
          <w:lang w:eastAsia="en-GB"/>
        </w:rPr>
        <w:t xml:space="preserve"> </w:t>
      </w:r>
      <w:r w:rsidR="00B30612" w:rsidRPr="00387988">
        <w:rPr>
          <w:rFonts w:ascii="Book Antiqua" w:hAnsi="Book Antiqua"/>
          <w:lang w:eastAsia="zh-CN"/>
        </w:rPr>
        <w:t>(</w:t>
      </w:r>
      <w:r w:rsidRPr="00387988">
        <w:rPr>
          <w:rFonts w:ascii="Book Antiqua" w:eastAsia="Times New Roman" w:hAnsi="Book Antiqua"/>
          <w:lang w:eastAsia="en-GB"/>
        </w:rPr>
        <w:t>GSH</w:t>
      </w:r>
      <w:r w:rsidR="00B30612" w:rsidRPr="00387988">
        <w:rPr>
          <w:rFonts w:ascii="Book Antiqua" w:hAnsi="Book Antiqua"/>
          <w:lang w:eastAsia="zh-CN"/>
        </w:rPr>
        <w:t>)</w:t>
      </w:r>
      <w:r w:rsidRPr="00387988">
        <w:rPr>
          <w:rFonts w:ascii="Book Antiqua" w:eastAsia="Times New Roman" w:hAnsi="Book Antiqua"/>
          <w:lang w:eastAsia="en-GB"/>
        </w:rPr>
        <w:t xml:space="preserve"> levels were measured in mice treated with </w:t>
      </w:r>
      <w:r w:rsidR="00B30612" w:rsidRPr="00387988">
        <w:rPr>
          <w:rFonts w:ascii="Book Antiqua" w:eastAsia="Times New Roman" w:hAnsi="Book Antiqua"/>
          <w:lang w:eastAsia="en-GB"/>
        </w:rPr>
        <w:t>N-</w:t>
      </w:r>
      <w:proofErr w:type="spellStart"/>
      <w:r w:rsidR="00B30612" w:rsidRPr="00387988">
        <w:rPr>
          <w:rFonts w:ascii="Book Antiqua" w:eastAsia="Times New Roman" w:hAnsi="Book Antiqua"/>
          <w:lang w:eastAsia="en-GB"/>
        </w:rPr>
        <w:t>acetylcysteine</w:t>
      </w:r>
      <w:proofErr w:type="spellEnd"/>
      <w:r w:rsidR="00B30612" w:rsidRPr="00387988">
        <w:rPr>
          <w:rFonts w:ascii="Book Antiqua" w:eastAsia="Times New Roman" w:hAnsi="Book Antiqua"/>
          <w:lang w:eastAsia="en-GB"/>
        </w:rPr>
        <w:t xml:space="preserve"> (NAC, </w:t>
      </w:r>
      <w:r w:rsidRPr="00387988">
        <w:rPr>
          <w:rFonts w:ascii="Book Antiqua" w:eastAsia="Times New Roman" w:hAnsi="Book Antiqua"/>
          <w:lang w:eastAsia="en-GB"/>
        </w:rPr>
        <w:t xml:space="preserve">150 mg/kg), </w:t>
      </w:r>
      <w:r w:rsidR="00B30612" w:rsidRPr="00387988">
        <w:rPr>
          <w:rFonts w:ascii="Book Antiqua" w:eastAsia="Times New Roman" w:hAnsi="Book Antiqua"/>
          <w:lang w:eastAsia="en-GB"/>
        </w:rPr>
        <w:t xml:space="preserve">glycyrrhizin (GL, </w:t>
      </w:r>
      <w:r w:rsidRPr="00387988">
        <w:rPr>
          <w:rFonts w:ascii="Book Antiqua" w:eastAsia="Times New Roman" w:hAnsi="Book Antiqua"/>
          <w:lang w:eastAsia="en-GB"/>
        </w:rPr>
        <w:t xml:space="preserve">200 mg/kg) or NAC/GL, 2 h or 6 h after </w:t>
      </w:r>
      <w:r w:rsidR="00392B10" w:rsidRPr="00387988">
        <w:rPr>
          <w:rFonts w:ascii="Book Antiqua" w:eastAsia="Book Antiqua" w:hAnsi="Book Antiqua" w:cs="Book Antiqua"/>
          <w:color w:val="000000"/>
        </w:rPr>
        <w:t>acetaminophen</w:t>
      </w:r>
      <w:r w:rsidR="00392B10" w:rsidRPr="00387988">
        <w:rPr>
          <w:rFonts w:ascii="Book Antiqua" w:eastAsia="Times New Roman" w:hAnsi="Book Antiqua"/>
          <w:lang w:eastAsia="en-GB"/>
        </w:rPr>
        <w:t xml:space="preserve"> (</w:t>
      </w:r>
      <w:r w:rsidRPr="00387988">
        <w:rPr>
          <w:rFonts w:ascii="Book Antiqua" w:eastAsia="Times New Roman" w:hAnsi="Book Antiqua"/>
          <w:lang w:eastAsia="en-GB"/>
        </w:rPr>
        <w:t>APAP</w:t>
      </w:r>
      <w:r w:rsidR="00392B10">
        <w:rPr>
          <w:rFonts w:ascii="Book Antiqua" w:eastAsia="Times New Roman" w:hAnsi="Book Antiqua"/>
          <w:lang w:eastAsia="en-GB"/>
        </w:rPr>
        <w:t>)</w:t>
      </w:r>
      <w:r w:rsidRPr="00387988">
        <w:rPr>
          <w:rFonts w:ascii="Book Antiqua" w:eastAsia="Times New Roman" w:hAnsi="Book Antiqua"/>
          <w:lang w:eastAsia="en-GB"/>
        </w:rPr>
        <w:t xml:space="preserve"> injection (10 mice in each group). Mice were scarified 12</w:t>
      </w:r>
      <w:r w:rsidR="00561BBF" w:rsidRPr="00387988">
        <w:rPr>
          <w:rFonts w:ascii="Book Antiqua" w:hAnsi="Book Antiqua"/>
          <w:lang w:eastAsia="zh-CN"/>
        </w:rPr>
        <w:t xml:space="preserve"> </w:t>
      </w:r>
      <w:r w:rsidRPr="00387988">
        <w:rPr>
          <w:rFonts w:ascii="Book Antiqua" w:eastAsia="Times New Roman" w:hAnsi="Book Antiqua"/>
          <w:lang w:eastAsia="en-GB"/>
        </w:rPr>
        <w:t xml:space="preserve">h after </w:t>
      </w:r>
      <w:r w:rsidR="00561BBF" w:rsidRPr="00387988">
        <w:rPr>
          <w:rFonts w:ascii="Book Antiqua" w:eastAsia="Times New Roman" w:hAnsi="Book Antiqua"/>
          <w:lang w:eastAsia="en-GB"/>
        </w:rPr>
        <w:t>APAP</w:t>
      </w:r>
      <w:r w:rsidRPr="00387988">
        <w:rPr>
          <w:rFonts w:ascii="Book Antiqua" w:eastAsia="Times New Roman" w:hAnsi="Book Antiqua"/>
          <w:lang w:eastAsia="en-GB"/>
        </w:rPr>
        <w:t xml:space="preserve"> administration. Assessment was performed using colorimetric assay kit. The enzyme concentration obtained is expressed as </w:t>
      </w:r>
      <w:proofErr w:type="spellStart"/>
      <w:r w:rsidRPr="00387988">
        <w:rPr>
          <w:rFonts w:ascii="Book Antiqua" w:eastAsia="Times New Roman" w:hAnsi="Book Antiqua"/>
          <w:lang w:eastAsia="en-GB"/>
        </w:rPr>
        <w:t>nmol</w:t>
      </w:r>
      <w:proofErr w:type="spellEnd"/>
      <w:r w:rsidRPr="00387988">
        <w:rPr>
          <w:rFonts w:ascii="Book Antiqua" w:eastAsia="Times New Roman" w:hAnsi="Book Antiqua"/>
          <w:lang w:eastAsia="en-GB"/>
        </w:rPr>
        <w:t xml:space="preserve"> of enzyme per milligram of protein using bovine serum as a standard; B: </w:t>
      </w:r>
      <w:r w:rsidR="00B86101" w:rsidRPr="00387988">
        <w:rPr>
          <w:rFonts w:ascii="Book Antiqua" w:hAnsi="Book Antiqua"/>
          <w:lang w:eastAsia="zh-CN"/>
        </w:rPr>
        <w:t>G</w:t>
      </w:r>
      <w:r w:rsidR="00B86101" w:rsidRPr="00387988">
        <w:rPr>
          <w:rFonts w:ascii="Book Antiqua" w:eastAsia="Times New Roman" w:hAnsi="Book Antiqua"/>
          <w:lang w:eastAsia="en-GB"/>
        </w:rPr>
        <w:t xml:space="preserve">lutathione </w:t>
      </w:r>
      <w:r w:rsidR="00B86101">
        <w:rPr>
          <w:rFonts w:ascii="Book Antiqua" w:eastAsia="Times New Roman" w:hAnsi="Book Antiqua"/>
          <w:lang w:eastAsia="en-GB"/>
        </w:rPr>
        <w:t>(</w:t>
      </w:r>
      <w:r w:rsidR="00B86101" w:rsidRPr="00387988">
        <w:rPr>
          <w:rFonts w:ascii="Book Antiqua" w:eastAsia="Times New Roman" w:hAnsi="Book Antiqua"/>
          <w:lang w:eastAsia="en-GB"/>
        </w:rPr>
        <w:t>GSH</w:t>
      </w:r>
      <w:r w:rsidR="00B86101">
        <w:rPr>
          <w:rFonts w:ascii="Book Antiqua" w:eastAsia="Times New Roman" w:hAnsi="Book Antiqua"/>
          <w:lang w:eastAsia="en-GB"/>
        </w:rPr>
        <w:t>)</w:t>
      </w:r>
      <w:r w:rsidR="00B86101" w:rsidRPr="00387988">
        <w:rPr>
          <w:rFonts w:ascii="Book Antiqua" w:eastAsia="Times New Roman" w:hAnsi="Book Antiqua"/>
          <w:lang w:eastAsia="en-GB"/>
        </w:rPr>
        <w:t>/</w:t>
      </w:r>
      <w:r w:rsidR="00B86101">
        <w:rPr>
          <w:rFonts w:ascii="Book Antiqua" w:eastAsia="Times New Roman" w:hAnsi="Book Antiqua"/>
          <w:lang w:eastAsia="en-GB"/>
        </w:rPr>
        <w:t>the oxidized state (</w:t>
      </w:r>
      <w:r w:rsidR="00B86101" w:rsidRPr="00387988">
        <w:rPr>
          <w:rFonts w:ascii="Book Antiqua" w:eastAsia="Times New Roman" w:hAnsi="Book Antiqua"/>
          <w:lang w:eastAsia="en-GB"/>
        </w:rPr>
        <w:t>GSSG</w:t>
      </w:r>
      <w:r w:rsidR="00B86101">
        <w:rPr>
          <w:rFonts w:ascii="Book Antiqua" w:eastAsia="Times New Roman" w:hAnsi="Book Antiqua"/>
          <w:lang w:eastAsia="en-GB"/>
        </w:rPr>
        <w:t>)</w:t>
      </w:r>
      <w:r w:rsidR="00B86101" w:rsidRPr="00387988">
        <w:rPr>
          <w:rFonts w:ascii="Book Antiqua" w:eastAsia="Times New Roman" w:hAnsi="Book Antiqua"/>
          <w:lang w:eastAsia="en-GB"/>
        </w:rPr>
        <w:t xml:space="preserve"> </w:t>
      </w:r>
      <w:r w:rsidRPr="00387988">
        <w:rPr>
          <w:rFonts w:ascii="Book Antiqua" w:eastAsia="Times New Roman" w:hAnsi="Book Antiqua"/>
          <w:lang w:eastAsia="en-GB"/>
        </w:rPr>
        <w:t xml:space="preserve">ratio </w:t>
      </w:r>
      <w:proofErr w:type="gramStart"/>
      <w:r w:rsidRPr="00387988">
        <w:rPr>
          <w:rFonts w:ascii="Book Antiqua" w:eastAsia="Times New Roman" w:hAnsi="Book Antiqua"/>
          <w:lang w:eastAsia="en-GB"/>
        </w:rPr>
        <w:t>was</w:t>
      </w:r>
      <w:proofErr w:type="gramEnd"/>
      <w:r w:rsidRPr="00387988">
        <w:rPr>
          <w:rFonts w:ascii="Book Antiqua" w:eastAsia="Times New Roman" w:hAnsi="Book Antiqua"/>
          <w:lang w:eastAsia="en-GB"/>
        </w:rPr>
        <w:t xml:space="preserve"> evaluated in the same group of mice using </w:t>
      </w:r>
      <w:proofErr w:type="spellStart"/>
      <w:r w:rsidRPr="00387988">
        <w:rPr>
          <w:rFonts w:ascii="Book Antiqua" w:eastAsia="Times New Roman" w:hAnsi="Book Antiqua"/>
          <w:lang w:eastAsia="en-GB"/>
        </w:rPr>
        <w:t>fluorometric</w:t>
      </w:r>
      <w:proofErr w:type="spellEnd"/>
      <w:r w:rsidRPr="00387988">
        <w:rPr>
          <w:rFonts w:ascii="Book Antiqua" w:eastAsia="Times New Roman" w:hAnsi="Book Antiqua"/>
          <w:lang w:eastAsia="en-GB"/>
        </w:rPr>
        <w:t xml:space="preserve"> assay kit. In two separate assay reactions, </w:t>
      </w:r>
      <w:bookmarkStart w:id="112" w:name="OLE_LINK166"/>
      <w:bookmarkStart w:id="113" w:name="OLE_LINK167"/>
      <w:r w:rsidRPr="00387988">
        <w:rPr>
          <w:rFonts w:ascii="Book Antiqua" w:eastAsia="Times New Roman" w:hAnsi="Book Antiqua"/>
          <w:lang w:eastAsia="en-GB"/>
        </w:rPr>
        <w:t>GSH</w:t>
      </w:r>
      <w:bookmarkEnd w:id="112"/>
      <w:bookmarkEnd w:id="113"/>
      <w:r w:rsidRPr="00387988">
        <w:rPr>
          <w:rFonts w:ascii="Book Antiqua" w:eastAsia="Times New Roman" w:hAnsi="Book Antiqua"/>
          <w:lang w:eastAsia="en-GB"/>
        </w:rPr>
        <w:t xml:space="preserve"> </w:t>
      </w:r>
      <w:r w:rsidRPr="00387988">
        <w:rPr>
          <w:rFonts w:ascii="Book Antiqua" w:eastAsia="Times New Roman" w:hAnsi="Book Antiqua"/>
          <w:lang w:eastAsia="en-GB"/>
        </w:rPr>
        <w:lastRenderedPageBreak/>
        <w:t>(reduced) was measured directly with a GSH standard and total GSH (GSH</w:t>
      </w:r>
      <w:r w:rsidR="00B86101">
        <w:rPr>
          <w:rFonts w:ascii="Book Antiqua" w:eastAsia="Times New Roman" w:hAnsi="Book Antiqua"/>
          <w:lang w:eastAsia="en-GB"/>
        </w:rPr>
        <w:t xml:space="preserve"> </w:t>
      </w:r>
      <w:r w:rsidRPr="00387988">
        <w:rPr>
          <w:rFonts w:ascii="Book Antiqua" w:eastAsia="Times New Roman" w:hAnsi="Book Antiqua"/>
          <w:lang w:eastAsia="en-GB"/>
        </w:rPr>
        <w:t>+</w:t>
      </w:r>
      <w:r w:rsidR="00B86101">
        <w:rPr>
          <w:rFonts w:ascii="Book Antiqua" w:eastAsia="Times New Roman" w:hAnsi="Book Antiqua"/>
          <w:lang w:eastAsia="en-GB"/>
        </w:rPr>
        <w:t xml:space="preserve"> </w:t>
      </w:r>
      <w:r w:rsidRPr="00387988">
        <w:rPr>
          <w:rFonts w:ascii="Book Antiqua" w:eastAsia="Times New Roman" w:hAnsi="Book Antiqua"/>
          <w:lang w:eastAsia="en-GB"/>
        </w:rPr>
        <w:t>GSSG) was measured by using a GSSG standard. Fluorescence measurement was performed at Ex/</w:t>
      </w:r>
      <w:proofErr w:type="spellStart"/>
      <w:r w:rsidRPr="00387988">
        <w:rPr>
          <w:rFonts w:ascii="Book Antiqua" w:eastAsia="Times New Roman" w:hAnsi="Book Antiqua"/>
          <w:lang w:eastAsia="en-GB"/>
        </w:rPr>
        <w:t>Em</w:t>
      </w:r>
      <w:proofErr w:type="spellEnd"/>
      <w:r w:rsidR="00561BBF" w:rsidRPr="00387988">
        <w:rPr>
          <w:rFonts w:ascii="Book Antiqua" w:hAnsi="Book Antiqua"/>
          <w:lang w:eastAsia="zh-CN"/>
        </w:rPr>
        <w:t xml:space="preserve"> </w:t>
      </w:r>
      <w:r w:rsidRPr="00387988">
        <w:rPr>
          <w:rFonts w:ascii="Book Antiqua" w:eastAsia="Times New Roman" w:hAnsi="Book Antiqua"/>
          <w:lang w:eastAsia="en-GB"/>
        </w:rPr>
        <w:t>= 490/520</w:t>
      </w:r>
      <w:r w:rsidR="00561BBF" w:rsidRPr="00387988">
        <w:rPr>
          <w:rFonts w:ascii="Book Antiqua" w:hAnsi="Book Antiqua"/>
          <w:lang w:eastAsia="zh-CN"/>
        </w:rPr>
        <w:t xml:space="preserve"> </w:t>
      </w:r>
      <w:r w:rsidRPr="00387988">
        <w:rPr>
          <w:rFonts w:ascii="Book Antiqua" w:eastAsia="Times New Roman" w:hAnsi="Book Antiqua"/>
          <w:lang w:eastAsia="en-GB"/>
        </w:rPr>
        <w:t xml:space="preserve">nm. Results are expressed as mean ± </w:t>
      </w:r>
      <w:r w:rsidR="00B86101">
        <w:rPr>
          <w:rFonts w:ascii="Book Antiqua" w:eastAsia="Times New Roman" w:hAnsi="Book Antiqua"/>
          <w:lang w:eastAsia="en-GB"/>
        </w:rPr>
        <w:t>standard error</w:t>
      </w:r>
      <w:r w:rsidRPr="00387988">
        <w:rPr>
          <w:rFonts w:ascii="Book Antiqua" w:eastAsia="Times New Roman" w:hAnsi="Book Antiqua"/>
          <w:lang w:eastAsia="en-GB"/>
        </w:rPr>
        <w:t xml:space="preserve">. </w:t>
      </w:r>
      <w:proofErr w:type="spellStart"/>
      <w:proofErr w:type="gramStart"/>
      <w:r w:rsidRPr="00387988">
        <w:rPr>
          <w:rFonts w:ascii="Book Antiqua" w:eastAsia="Times New Roman" w:hAnsi="Book Antiqua"/>
          <w:vertAlign w:val="superscript"/>
          <w:lang w:eastAsia="en-GB"/>
        </w:rPr>
        <w:t>c</w:t>
      </w:r>
      <w:r w:rsidRPr="00387988">
        <w:rPr>
          <w:rFonts w:ascii="Book Antiqua" w:eastAsia="Times New Roman" w:hAnsi="Book Antiqua"/>
          <w:i/>
          <w:iCs/>
          <w:lang w:eastAsia="en-GB"/>
        </w:rPr>
        <w:t>P</w:t>
      </w:r>
      <w:proofErr w:type="spellEnd"/>
      <w:proofErr w:type="gramEnd"/>
      <w:r w:rsidRPr="00387988">
        <w:rPr>
          <w:rFonts w:ascii="Book Antiqua" w:eastAsia="Times New Roman" w:hAnsi="Book Antiqua"/>
          <w:lang w:eastAsia="en-GB"/>
        </w:rPr>
        <w:t xml:space="preserve"> &lt; 0.05,</w:t>
      </w:r>
      <w:r w:rsidR="00320810" w:rsidRPr="00387988">
        <w:rPr>
          <w:rFonts w:ascii="Book Antiqua" w:eastAsia="Times New Roman" w:hAnsi="Book Antiqua"/>
          <w:lang w:eastAsia="en-GB"/>
        </w:rPr>
        <w:t xml:space="preserve"> </w:t>
      </w:r>
      <w:proofErr w:type="spellStart"/>
      <w:r w:rsidRPr="00387988">
        <w:rPr>
          <w:rFonts w:ascii="Book Antiqua" w:eastAsia="Times New Roman" w:hAnsi="Book Antiqua"/>
          <w:vertAlign w:val="superscript"/>
          <w:lang w:eastAsia="en-GB"/>
        </w:rPr>
        <w:t>d</w:t>
      </w:r>
      <w:r w:rsidRPr="00387988">
        <w:rPr>
          <w:rFonts w:ascii="Book Antiqua" w:eastAsia="Times New Roman" w:hAnsi="Book Antiqua"/>
          <w:i/>
          <w:iCs/>
          <w:lang w:eastAsia="en-GB"/>
        </w:rPr>
        <w:t>P</w:t>
      </w:r>
      <w:proofErr w:type="spellEnd"/>
      <w:r w:rsidRPr="00387988">
        <w:rPr>
          <w:rFonts w:ascii="Book Antiqua" w:eastAsia="Times New Roman" w:hAnsi="Book Antiqua"/>
          <w:lang w:eastAsia="en-GB"/>
        </w:rPr>
        <w:t xml:space="preserve"> &lt; 0.01, </w:t>
      </w:r>
      <w:proofErr w:type="spellStart"/>
      <w:r w:rsidRPr="00387988">
        <w:rPr>
          <w:rFonts w:ascii="Book Antiqua" w:eastAsia="Times New Roman" w:hAnsi="Book Antiqua"/>
          <w:vertAlign w:val="superscript"/>
          <w:lang w:eastAsia="en-GB"/>
        </w:rPr>
        <w:t>e</w:t>
      </w:r>
      <w:r w:rsidRPr="00387988">
        <w:rPr>
          <w:rFonts w:ascii="Book Antiqua" w:eastAsia="Times New Roman" w:hAnsi="Book Antiqua"/>
          <w:i/>
          <w:lang w:eastAsia="en-GB"/>
        </w:rPr>
        <w:t>P</w:t>
      </w:r>
      <w:proofErr w:type="spellEnd"/>
      <w:r w:rsidR="00561BBF" w:rsidRPr="00387988">
        <w:rPr>
          <w:rFonts w:ascii="Book Antiqua" w:hAnsi="Book Antiqua"/>
          <w:lang w:eastAsia="zh-CN"/>
        </w:rPr>
        <w:t xml:space="preserve"> </w:t>
      </w:r>
      <w:r w:rsidRPr="00387988">
        <w:rPr>
          <w:rFonts w:ascii="Book Antiqua" w:eastAsia="Times New Roman" w:hAnsi="Book Antiqua"/>
          <w:lang w:eastAsia="en-GB"/>
        </w:rPr>
        <w:t>&lt; 0</w:t>
      </w:r>
      <w:r w:rsidR="00C634B8">
        <w:rPr>
          <w:rFonts w:ascii="Book Antiqua" w:eastAsia="Times New Roman" w:hAnsi="Book Antiqua"/>
          <w:lang w:eastAsia="en-GB"/>
        </w:rPr>
        <w:t>.</w:t>
      </w:r>
      <w:r w:rsidRPr="00387988">
        <w:rPr>
          <w:rFonts w:ascii="Book Antiqua" w:eastAsia="Times New Roman" w:hAnsi="Book Antiqua"/>
          <w:lang w:eastAsia="en-GB"/>
        </w:rPr>
        <w:t xml:space="preserve">001 </w:t>
      </w:r>
      <w:proofErr w:type="spellStart"/>
      <w:r w:rsidRPr="00387988">
        <w:rPr>
          <w:rFonts w:ascii="Book Antiqua" w:eastAsia="Times New Roman" w:hAnsi="Book Antiqua"/>
          <w:i/>
          <w:iCs/>
          <w:lang w:eastAsia="en-GB"/>
        </w:rPr>
        <w:t>vs</w:t>
      </w:r>
      <w:proofErr w:type="spellEnd"/>
      <w:r w:rsidRPr="00387988">
        <w:rPr>
          <w:rFonts w:ascii="Book Antiqua" w:eastAsia="Times New Roman" w:hAnsi="Book Antiqua"/>
          <w:lang w:eastAsia="en-GB"/>
        </w:rPr>
        <w:t xml:space="preserve"> APAP.</w:t>
      </w:r>
      <w:r w:rsidR="00164CA5" w:rsidRPr="00387988">
        <w:t xml:space="preserve"> </w:t>
      </w:r>
      <w:bookmarkStart w:id="114" w:name="OLE_LINK188"/>
      <w:bookmarkStart w:id="115" w:name="OLE_LINK189"/>
    </w:p>
    <w:bookmarkEnd w:id="114"/>
    <w:bookmarkEnd w:id="115"/>
    <w:p w:rsidR="00107D11" w:rsidRPr="00387988" w:rsidRDefault="00F13E63" w:rsidP="00387988">
      <w:pPr>
        <w:snapToGrid w:val="0"/>
        <w:spacing w:line="360" w:lineRule="auto"/>
        <w:jc w:val="both"/>
        <w:rPr>
          <w:rFonts w:ascii="Book Antiqua" w:eastAsia="Times New Roman" w:hAnsi="Book Antiqua"/>
          <w:lang w:eastAsia="en-GB"/>
        </w:rPr>
      </w:pPr>
      <w:r w:rsidRPr="00387988">
        <w:rPr>
          <w:rFonts w:ascii="Book Antiqua" w:eastAsia="Times New Roman" w:hAnsi="Book Antiqua"/>
          <w:lang w:eastAsia="en-GB"/>
        </w:rPr>
        <w:br w:type="page"/>
      </w:r>
      <w:r w:rsidR="00F95CF3" w:rsidRPr="00387988">
        <w:rPr>
          <w:rFonts w:ascii="Book Antiqua" w:eastAsia="Times New Roman" w:hAnsi="Book Antiqua"/>
          <w:noProof/>
          <w:lang w:eastAsia="zh-CN"/>
        </w:rPr>
        <w:lastRenderedPageBreak/>
        <w:drawing>
          <wp:inline distT="0" distB="0" distL="0" distR="0" wp14:anchorId="0BF347EA" wp14:editId="0F1AA2E5">
            <wp:extent cx="5863126" cy="5657739"/>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0389" cy="5655098"/>
                    </a:xfrm>
                    <a:prstGeom prst="rect">
                      <a:avLst/>
                    </a:prstGeom>
                    <a:noFill/>
                  </pic:spPr>
                </pic:pic>
              </a:graphicData>
            </a:graphic>
          </wp:inline>
        </w:drawing>
      </w:r>
    </w:p>
    <w:p w:rsidR="00107D11" w:rsidRPr="00387988" w:rsidRDefault="00107D11" w:rsidP="00387988">
      <w:pPr>
        <w:snapToGrid w:val="0"/>
        <w:spacing w:line="360" w:lineRule="auto"/>
        <w:jc w:val="both"/>
        <w:rPr>
          <w:rFonts w:ascii="Book Antiqua" w:eastAsia="Times New Roman" w:hAnsi="Book Antiqua"/>
          <w:lang w:eastAsia="en-GB"/>
        </w:rPr>
      </w:pPr>
      <w:r w:rsidRPr="00387988">
        <w:rPr>
          <w:rFonts w:ascii="Book Antiqua" w:eastAsia="Times New Roman" w:hAnsi="Book Antiqua"/>
          <w:b/>
          <w:bCs/>
          <w:lang w:eastAsia="en-GB"/>
        </w:rPr>
        <w:t xml:space="preserve">Figure 9 Delayed administration of </w:t>
      </w:r>
      <w:bookmarkStart w:id="116" w:name="OLE_LINK182"/>
      <w:bookmarkStart w:id="117" w:name="OLE_LINK183"/>
      <w:r w:rsidR="00F13E63" w:rsidRPr="00387988">
        <w:rPr>
          <w:rFonts w:ascii="Book Antiqua" w:eastAsia="Times New Roman" w:hAnsi="Book Antiqua"/>
          <w:b/>
          <w:bCs/>
          <w:lang w:eastAsia="en-GB"/>
        </w:rPr>
        <w:t>N-</w:t>
      </w:r>
      <w:proofErr w:type="spellStart"/>
      <w:r w:rsidR="00F13E63" w:rsidRPr="00387988">
        <w:rPr>
          <w:rFonts w:ascii="Book Antiqua" w:eastAsia="Times New Roman" w:hAnsi="Book Antiqua"/>
          <w:b/>
          <w:bCs/>
          <w:lang w:eastAsia="en-GB"/>
        </w:rPr>
        <w:t>acetylcysteine</w:t>
      </w:r>
      <w:proofErr w:type="spellEnd"/>
      <w:r w:rsidR="00F13E63" w:rsidRPr="00387988">
        <w:rPr>
          <w:rFonts w:ascii="Book Antiqua" w:eastAsia="Times New Roman" w:hAnsi="Book Antiqua"/>
          <w:b/>
          <w:bCs/>
          <w:lang w:eastAsia="en-GB"/>
        </w:rPr>
        <w:t>/glycyrrhizin</w:t>
      </w:r>
      <w:bookmarkEnd w:id="116"/>
      <w:bookmarkEnd w:id="117"/>
      <w:r w:rsidRPr="00387988">
        <w:rPr>
          <w:rFonts w:ascii="Book Antiqua" w:eastAsia="Times New Roman" w:hAnsi="Book Antiqua"/>
          <w:b/>
          <w:bCs/>
          <w:lang w:eastAsia="en-GB"/>
        </w:rPr>
        <w:t xml:space="preserve"> combination increased mice survival following </w:t>
      </w:r>
      <w:r w:rsidR="001C6564" w:rsidRPr="00387988">
        <w:rPr>
          <w:rFonts w:ascii="Book Antiqua" w:eastAsia="Times New Roman" w:hAnsi="Book Antiqua"/>
          <w:b/>
          <w:bCs/>
          <w:lang w:eastAsia="en-GB"/>
        </w:rPr>
        <w:t>acetaminophen</w:t>
      </w:r>
      <w:r w:rsidRPr="00387988">
        <w:rPr>
          <w:rFonts w:ascii="Book Antiqua" w:eastAsia="Times New Roman" w:hAnsi="Book Antiqua"/>
          <w:b/>
          <w:bCs/>
          <w:lang w:eastAsia="en-GB"/>
        </w:rPr>
        <w:t xml:space="preserve">-induced liver injury compared to </w:t>
      </w:r>
      <w:r w:rsidR="004C5FB7" w:rsidRPr="00387988">
        <w:rPr>
          <w:rFonts w:ascii="Book Antiqua" w:eastAsia="Times New Roman" w:hAnsi="Book Antiqua"/>
          <w:b/>
          <w:bCs/>
          <w:lang w:eastAsia="en-GB"/>
        </w:rPr>
        <w:t>glycyrrhizin</w:t>
      </w:r>
      <w:r w:rsidRPr="00387988">
        <w:rPr>
          <w:rFonts w:ascii="Book Antiqua" w:eastAsia="Times New Roman" w:hAnsi="Book Antiqua"/>
          <w:b/>
          <w:bCs/>
          <w:lang w:eastAsia="en-GB"/>
        </w:rPr>
        <w:t xml:space="preserve"> or </w:t>
      </w:r>
      <w:r w:rsidR="004C5FB7" w:rsidRPr="00387988">
        <w:rPr>
          <w:rFonts w:ascii="Book Antiqua" w:eastAsia="Times New Roman" w:hAnsi="Book Antiqua"/>
          <w:b/>
          <w:bCs/>
          <w:lang w:eastAsia="en-GB"/>
        </w:rPr>
        <w:t>N-</w:t>
      </w:r>
      <w:proofErr w:type="spellStart"/>
      <w:r w:rsidR="004C5FB7" w:rsidRPr="00387988">
        <w:rPr>
          <w:rFonts w:ascii="Book Antiqua" w:eastAsia="Times New Roman" w:hAnsi="Book Antiqua"/>
          <w:b/>
          <w:bCs/>
          <w:lang w:eastAsia="en-GB"/>
        </w:rPr>
        <w:t>acetylcysteine</w:t>
      </w:r>
      <w:proofErr w:type="spellEnd"/>
      <w:r w:rsidRPr="00387988">
        <w:rPr>
          <w:rFonts w:ascii="Book Antiqua" w:eastAsia="Times New Roman" w:hAnsi="Book Antiqua"/>
          <w:b/>
          <w:bCs/>
          <w:lang w:eastAsia="en-GB"/>
        </w:rPr>
        <w:t xml:space="preserve"> alone.</w:t>
      </w:r>
      <w:r w:rsidRPr="00387988">
        <w:rPr>
          <w:rFonts w:ascii="Book Antiqua" w:eastAsia="Times New Roman" w:hAnsi="Book Antiqua"/>
          <w:lang w:eastAsia="en-GB"/>
        </w:rPr>
        <w:t xml:space="preserve"> </w:t>
      </w:r>
      <w:proofErr w:type="gramStart"/>
      <w:r w:rsidRPr="00387988">
        <w:rPr>
          <w:rFonts w:ascii="Book Antiqua" w:eastAsia="Times New Roman" w:hAnsi="Book Antiqua"/>
          <w:lang w:eastAsia="en-GB"/>
        </w:rPr>
        <w:t xml:space="preserve">Comparison of cumulative probability mice survival after </w:t>
      </w:r>
      <w:r w:rsidR="001C6564" w:rsidRPr="00387988">
        <w:rPr>
          <w:rFonts w:ascii="Book Antiqua" w:eastAsia="Book Antiqua" w:hAnsi="Book Antiqua" w:cs="Book Antiqua"/>
          <w:color w:val="000000"/>
        </w:rPr>
        <w:t>acetaminophen</w:t>
      </w:r>
      <w:r w:rsidR="004C5FB7" w:rsidRPr="00387988">
        <w:rPr>
          <w:rFonts w:ascii="Book Antiqua" w:eastAsia="Times New Roman" w:hAnsi="Book Antiqua"/>
          <w:lang w:eastAsia="en-GB"/>
        </w:rPr>
        <w:t xml:space="preserve"> </w:t>
      </w:r>
      <w:r w:rsidR="004C5FB7" w:rsidRPr="00387988">
        <w:rPr>
          <w:rFonts w:ascii="Book Antiqua" w:hAnsi="Book Antiqua"/>
          <w:lang w:eastAsia="zh-CN"/>
        </w:rPr>
        <w:t>(</w:t>
      </w:r>
      <w:r w:rsidRPr="00387988">
        <w:rPr>
          <w:rFonts w:ascii="Book Antiqua" w:eastAsia="Times New Roman" w:hAnsi="Book Antiqua"/>
          <w:lang w:eastAsia="en-GB"/>
        </w:rPr>
        <w:t>APAP</w:t>
      </w:r>
      <w:r w:rsidR="004C5FB7" w:rsidRPr="00387988">
        <w:rPr>
          <w:rFonts w:ascii="Book Antiqua" w:hAnsi="Book Antiqua"/>
          <w:lang w:eastAsia="zh-CN"/>
        </w:rPr>
        <w:t>)</w:t>
      </w:r>
      <w:r w:rsidR="004C5FB7" w:rsidRPr="00387988">
        <w:rPr>
          <w:rFonts w:ascii="Book Antiqua" w:eastAsia="Times New Roman" w:hAnsi="Book Antiqua"/>
          <w:lang w:eastAsia="en-GB"/>
        </w:rPr>
        <w:t xml:space="preserve"> challenge</w:t>
      </w:r>
      <w:proofErr w:type="gramEnd"/>
      <w:r w:rsidR="004C5FB7" w:rsidRPr="00387988">
        <w:rPr>
          <w:rFonts w:ascii="Book Antiqua" w:hAnsi="Book Antiqua"/>
          <w:lang w:eastAsia="zh-CN"/>
        </w:rPr>
        <w:t xml:space="preserve"> </w:t>
      </w:r>
      <w:r w:rsidRPr="00387988">
        <w:rPr>
          <w:rFonts w:ascii="Book Antiqua" w:eastAsia="Times New Roman" w:hAnsi="Book Antiqua"/>
          <w:lang w:eastAsia="en-GB"/>
        </w:rPr>
        <w:t xml:space="preserve">(10 mice in each group). Mice were treated with </w:t>
      </w:r>
      <w:bookmarkStart w:id="118" w:name="OLE_LINK174"/>
      <w:bookmarkStart w:id="119" w:name="OLE_LINK175"/>
      <w:bookmarkStart w:id="120" w:name="OLE_LINK184"/>
      <w:bookmarkStart w:id="121" w:name="OLE_LINK185"/>
      <w:r w:rsidRPr="00387988">
        <w:rPr>
          <w:rFonts w:ascii="Book Antiqua" w:eastAsia="Times New Roman" w:hAnsi="Book Antiqua"/>
          <w:lang w:eastAsia="en-GB"/>
        </w:rPr>
        <w:t>glycyrrhizin</w:t>
      </w:r>
      <w:bookmarkEnd w:id="118"/>
      <w:bookmarkEnd w:id="119"/>
      <w:r w:rsidR="004C5FB7" w:rsidRPr="00387988">
        <w:rPr>
          <w:rFonts w:ascii="Book Antiqua" w:eastAsia="Times New Roman" w:hAnsi="Book Antiqua"/>
          <w:lang w:eastAsia="en-GB"/>
        </w:rPr>
        <w:t xml:space="preserve"> (GL</w:t>
      </w:r>
      <w:r w:rsidR="004C5FB7" w:rsidRPr="00387988">
        <w:rPr>
          <w:rFonts w:ascii="Book Antiqua" w:hAnsi="Book Antiqua"/>
          <w:lang w:eastAsia="zh-CN"/>
        </w:rPr>
        <w:t>,</w:t>
      </w:r>
      <w:r w:rsidRPr="00387988">
        <w:rPr>
          <w:rFonts w:ascii="Book Antiqua" w:eastAsia="Times New Roman" w:hAnsi="Book Antiqua"/>
          <w:lang w:eastAsia="en-GB"/>
        </w:rPr>
        <w:t xml:space="preserve"> </w:t>
      </w:r>
      <w:bookmarkEnd w:id="120"/>
      <w:bookmarkEnd w:id="121"/>
      <w:r w:rsidRPr="00387988">
        <w:rPr>
          <w:rFonts w:ascii="Book Antiqua" w:eastAsia="Times New Roman" w:hAnsi="Book Antiqua"/>
          <w:lang w:eastAsia="en-GB"/>
        </w:rPr>
        <w:t xml:space="preserve">200 mg/kg), </w:t>
      </w:r>
      <w:bookmarkStart w:id="122" w:name="OLE_LINK176"/>
      <w:bookmarkStart w:id="123" w:name="OLE_LINK177"/>
      <w:bookmarkStart w:id="124" w:name="OLE_LINK186"/>
      <w:bookmarkStart w:id="125" w:name="OLE_LINK187"/>
      <w:r w:rsidRPr="00387988">
        <w:rPr>
          <w:rFonts w:ascii="Book Antiqua" w:eastAsia="Times New Roman" w:hAnsi="Book Antiqua"/>
          <w:lang w:eastAsia="en-GB"/>
        </w:rPr>
        <w:t>N-</w:t>
      </w:r>
      <w:proofErr w:type="spellStart"/>
      <w:r w:rsidRPr="00387988">
        <w:rPr>
          <w:rFonts w:ascii="Book Antiqua" w:eastAsia="Times New Roman" w:hAnsi="Book Antiqua"/>
          <w:lang w:eastAsia="en-GB"/>
        </w:rPr>
        <w:t>acetylcysteine</w:t>
      </w:r>
      <w:bookmarkEnd w:id="122"/>
      <w:bookmarkEnd w:id="123"/>
      <w:proofErr w:type="spellEnd"/>
      <w:r w:rsidR="004C5FB7" w:rsidRPr="00387988">
        <w:rPr>
          <w:rFonts w:ascii="Book Antiqua" w:eastAsia="Times New Roman" w:hAnsi="Book Antiqua"/>
          <w:lang w:eastAsia="en-GB"/>
        </w:rPr>
        <w:t xml:space="preserve"> (NAC</w:t>
      </w:r>
      <w:r w:rsidR="004C5FB7" w:rsidRPr="00387988">
        <w:rPr>
          <w:rFonts w:ascii="Book Antiqua" w:hAnsi="Book Antiqua"/>
          <w:lang w:eastAsia="zh-CN"/>
        </w:rPr>
        <w:t>,</w:t>
      </w:r>
      <w:r w:rsidRPr="00387988">
        <w:rPr>
          <w:rFonts w:ascii="Book Antiqua" w:eastAsia="Times New Roman" w:hAnsi="Book Antiqua"/>
          <w:lang w:eastAsia="en-GB"/>
        </w:rPr>
        <w:t xml:space="preserve"> </w:t>
      </w:r>
      <w:bookmarkEnd w:id="124"/>
      <w:bookmarkEnd w:id="125"/>
      <w:r w:rsidRPr="00387988">
        <w:rPr>
          <w:rFonts w:ascii="Book Antiqua" w:eastAsia="Times New Roman" w:hAnsi="Book Antiqua"/>
          <w:lang w:eastAsia="en-GB"/>
        </w:rPr>
        <w:t xml:space="preserve">150 mg/kg) or by a NAC/GL combination. Treatment was co-administered with APAP or administered 2 h or 6 h after APAP injection. Mice were followed for 172 h. Mice were euthanized when they became moribund per the criteria of lack of response to stimuli or lack of righting reflex. Kaplan-Meier survival curves were compared using log-rank test. </w:t>
      </w:r>
      <w:proofErr w:type="spellStart"/>
      <w:proofErr w:type="gramStart"/>
      <w:r w:rsidRPr="00387988">
        <w:rPr>
          <w:rFonts w:ascii="Book Antiqua" w:eastAsia="Times New Roman" w:hAnsi="Book Antiqua"/>
          <w:vertAlign w:val="superscript"/>
          <w:lang w:eastAsia="en-GB"/>
        </w:rPr>
        <w:t>c</w:t>
      </w:r>
      <w:r w:rsidRPr="00387988">
        <w:rPr>
          <w:rFonts w:ascii="Book Antiqua" w:eastAsia="Times New Roman" w:hAnsi="Book Antiqua"/>
          <w:i/>
          <w:iCs/>
          <w:lang w:eastAsia="en-GB"/>
        </w:rPr>
        <w:t>P</w:t>
      </w:r>
      <w:proofErr w:type="spellEnd"/>
      <w:proofErr w:type="gramEnd"/>
      <w:r w:rsidRPr="00387988">
        <w:rPr>
          <w:rFonts w:ascii="Book Antiqua" w:eastAsia="Times New Roman" w:hAnsi="Book Antiqua"/>
          <w:lang w:eastAsia="en-GB"/>
        </w:rPr>
        <w:t xml:space="preserve"> &lt; 0.01, </w:t>
      </w:r>
      <w:proofErr w:type="spellStart"/>
      <w:r w:rsidRPr="00387988">
        <w:rPr>
          <w:rFonts w:ascii="Book Antiqua" w:eastAsia="Times New Roman" w:hAnsi="Book Antiqua"/>
          <w:vertAlign w:val="superscript"/>
          <w:lang w:eastAsia="en-GB"/>
        </w:rPr>
        <w:t>d</w:t>
      </w:r>
      <w:r w:rsidRPr="00387988">
        <w:rPr>
          <w:rFonts w:ascii="Book Antiqua" w:eastAsia="Times New Roman" w:hAnsi="Book Antiqua"/>
          <w:i/>
          <w:iCs/>
          <w:lang w:eastAsia="en-GB"/>
        </w:rPr>
        <w:t>P</w:t>
      </w:r>
      <w:proofErr w:type="spellEnd"/>
      <w:r w:rsidRPr="00387988">
        <w:rPr>
          <w:rFonts w:ascii="Book Antiqua" w:eastAsia="Times New Roman" w:hAnsi="Book Antiqua"/>
          <w:lang w:eastAsia="en-GB"/>
        </w:rPr>
        <w:t xml:space="preserve"> &lt; </w:t>
      </w:r>
      <w:r w:rsidRPr="00387988">
        <w:rPr>
          <w:rFonts w:ascii="Book Antiqua" w:eastAsia="Times New Roman" w:hAnsi="Book Antiqua"/>
          <w:lang w:eastAsia="en-GB"/>
        </w:rPr>
        <w:lastRenderedPageBreak/>
        <w:t xml:space="preserve">0.001 </w:t>
      </w:r>
      <w:proofErr w:type="spellStart"/>
      <w:r w:rsidRPr="00387988">
        <w:rPr>
          <w:rFonts w:ascii="Book Antiqua" w:eastAsia="Times New Roman" w:hAnsi="Book Antiqua"/>
          <w:i/>
          <w:iCs/>
          <w:lang w:eastAsia="en-GB"/>
        </w:rPr>
        <w:t>vs</w:t>
      </w:r>
      <w:proofErr w:type="spellEnd"/>
      <w:r w:rsidRPr="00387988">
        <w:rPr>
          <w:rFonts w:ascii="Book Antiqua" w:eastAsia="Times New Roman" w:hAnsi="Book Antiqua"/>
          <w:lang w:eastAsia="en-GB"/>
        </w:rPr>
        <w:t xml:space="preserve"> APAP. Experiments were reproduced three times.</w:t>
      </w:r>
      <w:r w:rsidR="00654E60" w:rsidRPr="00387988">
        <w:t xml:space="preserve"> </w:t>
      </w:r>
      <w:r w:rsidR="00F95CF3" w:rsidRPr="00387988">
        <w:rPr>
          <w:rFonts w:ascii="Book Antiqua" w:eastAsia="Times New Roman" w:hAnsi="Book Antiqua"/>
          <w:lang w:eastAsia="zh-CN"/>
        </w:rPr>
        <w:br w:type="page"/>
      </w:r>
      <w:r w:rsidR="00F95CF3" w:rsidRPr="00387988">
        <w:rPr>
          <w:rFonts w:ascii="Book Antiqua" w:eastAsia="Times New Roman" w:hAnsi="Book Antiqua"/>
          <w:noProof/>
          <w:lang w:eastAsia="zh-CN"/>
        </w:rPr>
        <w:lastRenderedPageBreak/>
        <w:drawing>
          <wp:inline distT="0" distB="0" distL="0" distR="0" wp14:anchorId="7DFBE35A" wp14:editId="434DE549">
            <wp:extent cx="5912307" cy="51427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1129" cy="5141675"/>
                    </a:xfrm>
                    <a:prstGeom prst="rect">
                      <a:avLst/>
                    </a:prstGeom>
                    <a:noFill/>
                  </pic:spPr>
                </pic:pic>
              </a:graphicData>
            </a:graphic>
          </wp:inline>
        </w:drawing>
      </w:r>
    </w:p>
    <w:p w:rsidR="00C42E22" w:rsidRPr="00387988" w:rsidRDefault="0018518D" w:rsidP="00387988">
      <w:pPr>
        <w:snapToGrid w:val="0"/>
        <w:spacing w:line="360" w:lineRule="auto"/>
        <w:jc w:val="both"/>
        <w:rPr>
          <w:rFonts w:ascii="Book Antiqua" w:eastAsia="Times New Roman" w:hAnsi="Book Antiqua"/>
          <w:lang w:eastAsia="en-GB"/>
        </w:rPr>
      </w:pPr>
      <w:r w:rsidRPr="00387988">
        <w:rPr>
          <w:rFonts w:ascii="Book Antiqua" w:eastAsia="Times New Roman" w:hAnsi="Book Antiqua"/>
          <w:b/>
          <w:bCs/>
          <w:lang w:eastAsia="en-GB"/>
        </w:rPr>
        <w:t>Figure 10</w:t>
      </w:r>
      <w:r w:rsidR="00107D11" w:rsidRPr="00387988">
        <w:rPr>
          <w:rFonts w:ascii="Book Antiqua" w:eastAsia="Times New Roman" w:hAnsi="Book Antiqua"/>
          <w:b/>
          <w:bCs/>
          <w:lang w:eastAsia="en-GB"/>
        </w:rPr>
        <w:t xml:space="preserve"> </w:t>
      </w:r>
      <w:r w:rsidR="000504BD" w:rsidRPr="00387988">
        <w:rPr>
          <w:rFonts w:ascii="Book Antiqua" w:hAnsi="Book Antiqua"/>
          <w:b/>
          <w:bCs/>
          <w:lang w:eastAsia="zh-CN"/>
        </w:rPr>
        <w:t>P</w:t>
      </w:r>
      <w:r w:rsidR="00107D11" w:rsidRPr="00387988">
        <w:rPr>
          <w:rFonts w:ascii="Book Antiqua" w:eastAsia="Times New Roman" w:hAnsi="Book Antiqua"/>
          <w:b/>
          <w:bCs/>
          <w:lang w:eastAsia="en-GB"/>
        </w:rPr>
        <w:t xml:space="preserve">rotective effects of the </w:t>
      </w:r>
      <w:r w:rsidR="005F3527" w:rsidRPr="00387988">
        <w:rPr>
          <w:rFonts w:ascii="Book Antiqua" w:eastAsia="Times New Roman" w:hAnsi="Book Antiqua"/>
          <w:b/>
          <w:bCs/>
          <w:lang w:eastAsia="en-GB"/>
        </w:rPr>
        <w:t>N-</w:t>
      </w:r>
      <w:proofErr w:type="spellStart"/>
      <w:r w:rsidR="005F3527" w:rsidRPr="00387988">
        <w:rPr>
          <w:rFonts w:ascii="Book Antiqua" w:eastAsia="Times New Roman" w:hAnsi="Book Antiqua"/>
          <w:b/>
          <w:bCs/>
          <w:lang w:eastAsia="en-GB"/>
        </w:rPr>
        <w:t>acetylcysteine</w:t>
      </w:r>
      <w:proofErr w:type="spellEnd"/>
      <w:r w:rsidR="005F3527" w:rsidRPr="00387988">
        <w:rPr>
          <w:rFonts w:ascii="Book Antiqua" w:eastAsia="Times New Roman" w:hAnsi="Book Antiqua"/>
          <w:b/>
          <w:bCs/>
          <w:lang w:eastAsia="en-GB"/>
        </w:rPr>
        <w:t>/glycyrrhizin</w:t>
      </w:r>
      <w:r w:rsidR="00107D11" w:rsidRPr="00387988">
        <w:rPr>
          <w:rFonts w:ascii="Book Antiqua" w:eastAsia="Times New Roman" w:hAnsi="Book Antiqua"/>
          <w:b/>
          <w:bCs/>
          <w:lang w:eastAsia="en-GB"/>
        </w:rPr>
        <w:t xml:space="preserve"> combination do not result from inhibition of hepatic expression of CYP2E1. </w:t>
      </w:r>
      <w:r w:rsidR="00107D11" w:rsidRPr="00387988">
        <w:rPr>
          <w:rFonts w:ascii="Book Antiqua" w:eastAsia="Times New Roman" w:hAnsi="Book Antiqua"/>
          <w:lang w:eastAsia="en-GB"/>
        </w:rPr>
        <w:t>A: CYP2E1 mRNA expression was assessed by RT-</w:t>
      </w:r>
      <w:proofErr w:type="spellStart"/>
      <w:r w:rsidR="00107D11" w:rsidRPr="00387988">
        <w:rPr>
          <w:rFonts w:ascii="Book Antiqua" w:eastAsia="Times New Roman" w:hAnsi="Book Antiqua"/>
          <w:lang w:eastAsia="en-GB"/>
        </w:rPr>
        <w:t>qPCR</w:t>
      </w:r>
      <w:proofErr w:type="spellEnd"/>
      <w:r w:rsidR="00107D11" w:rsidRPr="00387988">
        <w:rPr>
          <w:rFonts w:ascii="Book Antiqua" w:eastAsia="Times New Roman" w:hAnsi="Book Antiqua"/>
          <w:b/>
          <w:bCs/>
          <w:lang w:eastAsia="en-GB"/>
        </w:rPr>
        <w:t xml:space="preserve"> </w:t>
      </w:r>
      <w:r w:rsidR="00107D11" w:rsidRPr="00387988">
        <w:rPr>
          <w:rFonts w:ascii="Book Antiqua" w:eastAsia="Times New Roman" w:hAnsi="Book Antiqua"/>
          <w:lang w:eastAsia="en-GB"/>
        </w:rPr>
        <w:t>in liver extract of vehicle-treated mice and mice sacrificed 2, 6, 12 or 24 h after acetaminophe</w:t>
      </w:r>
      <w:r w:rsidR="005F3527" w:rsidRPr="00387988">
        <w:rPr>
          <w:rFonts w:ascii="Book Antiqua" w:eastAsia="Times New Roman" w:hAnsi="Book Antiqua"/>
          <w:lang w:eastAsia="en-GB"/>
        </w:rPr>
        <w:t>n (APAP</w:t>
      </w:r>
      <w:r w:rsidR="005F3527" w:rsidRPr="00387988">
        <w:rPr>
          <w:rFonts w:ascii="Book Antiqua" w:hAnsi="Book Antiqua"/>
          <w:lang w:eastAsia="zh-CN"/>
        </w:rPr>
        <w:t>,</w:t>
      </w:r>
      <w:r w:rsidR="00107D11" w:rsidRPr="00387988">
        <w:rPr>
          <w:rFonts w:ascii="Book Antiqua" w:eastAsia="Times New Roman" w:hAnsi="Book Antiqua"/>
          <w:lang w:eastAsia="en-GB"/>
        </w:rPr>
        <w:t xml:space="preserve"> 500 mg/kg) injection (5 mice in each group)</w:t>
      </w:r>
      <w:r w:rsidR="00107D11" w:rsidRPr="00387988">
        <w:rPr>
          <w:rFonts w:ascii="Book Antiqua" w:eastAsia="Times New Roman" w:hAnsi="Book Antiqua"/>
          <w:b/>
          <w:bCs/>
          <w:lang w:eastAsia="en-GB"/>
        </w:rPr>
        <w:t xml:space="preserve">; </w:t>
      </w:r>
      <w:r w:rsidR="00107D11" w:rsidRPr="00387988">
        <w:rPr>
          <w:rFonts w:ascii="Book Antiqua" w:eastAsia="Times New Roman" w:hAnsi="Book Antiqua"/>
          <w:lang w:eastAsia="en-GB"/>
        </w:rPr>
        <w:t>B: CYP2E1 mRNA expression was assessed by RT-</w:t>
      </w:r>
      <w:proofErr w:type="spellStart"/>
      <w:r w:rsidR="00107D11" w:rsidRPr="00387988">
        <w:rPr>
          <w:rFonts w:ascii="Book Antiqua" w:eastAsia="Times New Roman" w:hAnsi="Book Antiqua"/>
          <w:lang w:eastAsia="en-GB"/>
        </w:rPr>
        <w:t>qPCR</w:t>
      </w:r>
      <w:proofErr w:type="spellEnd"/>
      <w:r w:rsidR="00107D11" w:rsidRPr="00387988">
        <w:rPr>
          <w:rFonts w:ascii="Book Antiqua" w:eastAsia="Times New Roman" w:hAnsi="Book Antiqua"/>
          <w:lang w:eastAsia="en-GB"/>
        </w:rPr>
        <w:t xml:space="preserve"> in liver extract of mice treated with </w:t>
      </w:r>
      <w:r w:rsidR="005F3527" w:rsidRPr="00387988">
        <w:rPr>
          <w:rFonts w:ascii="Book Antiqua" w:eastAsia="Times New Roman" w:hAnsi="Book Antiqua"/>
          <w:lang w:eastAsia="en-GB"/>
        </w:rPr>
        <w:t xml:space="preserve">glycyrrhizin (GL, </w:t>
      </w:r>
      <w:r w:rsidR="00107D11" w:rsidRPr="00387988">
        <w:rPr>
          <w:rFonts w:ascii="Book Antiqua" w:eastAsia="Times New Roman" w:hAnsi="Book Antiqua"/>
          <w:lang w:eastAsia="en-GB"/>
        </w:rPr>
        <w:t xml:space="preserve">200 mg/kg), </w:t>
      </w:r>
      <w:r w:rsidR="005F3527" w:rsidRPr="00387988">
        <w:rPr>
          <w:rFonts w:ascii="Book Antiqua" w:eastAsia="Times New Roman" w:hAnsi="Book Antiqua"/>
          <w:lang w:eastAsia="en-GB"/>
        </w:rPr>
        <w:t>N-</w:t>
      </w:r>
      <w:proofErr w:type="spellStart"/>
      <w:r w:rsidR="005F3527" w:rsidRPr="00387988">
        <w:rPr>
          <w:rFonts w:ascii="Book Antiqua" w:eastAsia="Times New Roman" w:hAnsi="Book Antiqua"/>
          <w:lang w:eastAsia="en-GB"/>
        </w:rPr>
        <w:t>acetylcysteine</w:t>
      </w:r>
      <w:proofErr w:type="spellEnd"/>
      <w:r w:rsidR="005F3527" w:rsidRPr="00387988">
        <w:rPr>
          <w:rFonts w:ascii="Book Antiqua" w:eastAsia="Times New Roman" w:hAnsi="Book Antiqua"/>
          <w:lang w:eastAsia="en-GB"/>
        </w:rPr>
        <w:t xml:space="preserve"> (NAC, </w:t>
      </w:r>
      <w:r w:rsidR="00107D11" w:rsidRPr="00387988">
        <w:rPr>
          <w:rFonts w:ascii="Book Antiqua" w:eastAsia="Times New Roman" w:hAnsi="Book Antiqua"/>
          <w:lang w:eastAsia="en-GB"/>
        </w:rPr>
        <w:t>150 mg/kg), or NAC/GL, at the same time of APAP (10 mice in each group). Mice were scarified 12</w:t>
      </w:r>
      <w:r w:rsidR="000045F6">
        <w:rPr>
          <w:rFonts w:ascii="Book Antiqua" w:eastAsia="Times New Roman" w:hAnsi="Book Antiqua"/>
          <w:lang w:eastAsia="en-GB"/>
        </w:rPr>
        <w:t xml:space="preserve"> </w:t>
      </w:r>
      <w:r w:rsidR="00107D11" w:rsidRPr="00387988">
        <w:rPr>
          <w:rFonts w:ascii="Book Antiqua" w:eastAsia="Times New Roman" w:hAnsi="Book Antiqua"/>
          <w:lang w:eastAsia="en-GB"/>
        </w:rPr>
        <w:t>h after APAP administration. The relative expression of the gene of interest was calculated using</w:t>
      </w:r>
      <w:r w:rsidR="000045F6">
        <w:rPr>
          <w:rFonts w:ascii="Book Antiqua" w:eastAsia="Times New Roman" w:hAnsi="Book Antiqua"/>
          <w:lang w:eastAsia="en-GB"/>
        </w:rPr>
        <w:t xml:space="preserve"> the</w:t>
      </w:r>
      <w:r w:rsidR="00107D11" w:rsidRPr="00387988">
        <w:rPr>
          <w:rFonts w:ascii="Book Antiqua" w:eastAsia="Times New Roman" w:hAnsi="Book Antiqua"/>
          <w:lang w:eastAsia="en-GB"/>
        </w:rPr>
        <w:t xml:space="preserve"> </w:t>
      </w:r>
      <w:proofErr w:type="spellStart"/>
      <w:r w:rsidR="00107D11" w:rsidRPr="00387988">
        <w:rPr>
          <w:rFonts w:ascii="Book Antiqua" w:eastAsia="Times New Roman" w:hAnsi="Book Antiqua"/>
          <w:iCs/>
          <w:lang w:eastAsia="en-GB"/>
        </w:rPr>
        <w:t>Pfaffi</w:t>
      </w:r>
      <w:proofErr w:type="spellEnd"/>
      <w:r w:rsidR="00107D11" w:rsidRPr="00387988">
        <w:rPr>
          <w:rFonts w:ascii="Book Antiqua" w:eastAsia="Times New Roman" w:hAnsi="Book Antiqua"/>
          <w:i/>
          <w:iCs/>
          <w:lang w:eastAsia="en-GB"/>
        </w:rPr>
        <w:t xml:space="preserve"> </w:t>
      </w:r>
      <w:r w:rsidR="000045F6">
        <w:rPr>
          <w:rFonts w:ascii="Book Antiqua" w:eastAsia="Times New Roman" w:hAnsi="Book Antiqua"/>
          <w:lang w:eastAsia="en-GB"/>
        </w:rPr>
        <w:t>m</w:t>
      </w:r>
      <w:r w:rsidR="00107D11" w:rsidRPr="00387988">
        <w:rPr>
          <w:rFonts w:ascii="Book Antiqua" w:eastAsia="Times New Roman" w:hAnsi="Book Antiqua"/>
          <w:lang w:eastAsia="en-GB"/>
        </w:rPr>
        <w:t>ethod</w:t>
      </w:r>
      <w:r w:rsidR="00107D11" w:rsidRPr="00387988">
        <w:rPr>
          <w:rFonts w:ascii="Book Antiqua" w:eastAsia="Times New Roman" w:hAnsi="Book Antiqua"/>
          <w:i/>
          <w:iCs/>
          <w:lang w:eastAsia="en-GB"/>
        </w:rPr>
        <w:t xml:space="preserve">. </w:t>
      </w:r>
      <w:proofErr w:type="spellStart"/>
      <w:proofErr w:type="gramStart"/>
      <w:r w:rsidR="00107D11" w:rsidRPr="00387988">
        <w:rPr>
          <w:rFonts w:ascii="Book Antiqua" w:eastAsia="Times New Roman" w:hAnsi="Book Antiqua"/>
          <w:vertAlign w:val="superscript"/>
          <w:lang w:eastAsia="en-GB"/>
        </w:rPr>
        <w:t>c</w:t>
      </w:r>
      <w:r w:rsidR="00107D11" w:rsidRPr="00387988">
        <w:rPr>
          <w:rFonts w:ascii="Book Antiqua" w:eastAsia="Times New Roman" w:hAnsi="Book Antiqua"/>
          <w:i/>
          <w:iCs/>
          <w:lang w:eastAsia="en-GB"/>
        </w:rPr>
        <w:t>P</w:t>
      </w:r>
      <w:proofErr w:type="spellEnd"/>
      <w:proofErr w:type="gramEnd"/>
      <w:r w:rsidR="00107D11" w:rsidRPr="00387988">
        <w:rPr>
          <w:rFonts w:ascii="Book Antiqua" w:eastAsia="Times New Roman" w:hAnsi="Book Antiqua"/>
          <w:lang w:eastAsia="en-GB"/>
        </w:rPr>
        <w:t xml:space="preserve"> &lt; 0.05,</w:t>
      </w:r>
      <w:r w:rsidR="00320810" w:rsidRPr="00387988">
        <w:rPr>
          <w:rFonts w:ascii="Book Antiqua" w:eastAsia="Times New Roman" w:hAnsi="Book Antiqua"/>
          <w:lang w:eastAsia="en-GB"/>
        </w:rPr>
        <w:t xml:space="preserve"> </w:t>
      </w:r>
      <w:proofErr w:type="spellStart"/>
      <w:r w:rsidR="00107D11" w:rsidRPr="00387988">
        <w:rPr>
          <w:rFonts w:ascii="Book Antiqua" w:eastAsia="Times New Roman" w:hAnsi="Book Antiqua"/>
          <w:vertAlign w:val="superscript"/>
          <w:lang w:eastAsia="en-GB"/>
        </w:rPr>
        <w:t>d</w:t>
      </w:r>
      <w:r w:rsidR="00107D11" w:rsidRPr="00387988">
        <w:rPr>
          <w:rFonts w:ascii="Book Antiqua" w:eastAsia="Times New Roman" w:hAnsi="Book Antiqua"/>
          <w:i/>
          <w:iCs/>
          <w:lang w:eastAsia="en-GB"/>
        </w:rPr>
        <w:t>P</w:t>
      </w:r>
      <w:proofErr w:type="spellEnd"/>
      <w:r w:rsidR="00107D11" w:rsidRPr="00387988">
        <w:rPr>
          <w:rFonts w:ascii="Book Antiqua" w:eastAsia="Times New Roman" w:hAnsi="Book Antiqua"/>
          <w:lang w:eastAsia="en-GB"/>
        </w:rPr>
        <w:t xml:space="preserve"> &lt; 0.01, </w:t>
      </w:r>
      <w:proofErr w:type="spellStart"/>
      <w:r w:rsidR="00107D11" w:rsidRPr="00387988">
        <w:rPr>
          <w:rFonts w:ascii="Book Antiqua" w:eastAsia="Times New Roman" w:hAnsi="Book Antiqua"/>
          <w:vertAlign w:val="superscript"/>
          <w:lang w:eastAsia="en-GB"/>
        </w:rPr>
        <w:t>e</w:t>
      </w:r>
      <w:r w:rsidR="00107D11" w:rsidRPr="00387988">
        <w:rPr>
          <w:rFonts w:ascii="Book Antiqua" w:eastAsia="Times New Roman" w:hAnsi="Book Antiqua"/>
          <w:i/>
          <w:lang w:eastAsia="en-GB"/>
        </w:rPr>
        <w:t>P</w:t>
      </w:r>
      <w:proofErr w:type="spellEnd"/>
      <w:r w:rsidR="00D444C7" w:rsidRPr="00387988">
        <w:rPr>
          <w:rFonts w:ascii="Book Antiqua" w:hAnsi="Book Antiqua"/>
          <w:lang w:eastAsia="zh-CN"/>
        </w:rPr>
        <w:t xml:space="preserve"> </w:t>
      </w:r>
      <w:r w:rsidR="00107D11" w:rsidRPr="00387988">
        <w:rPr>
          <w:rFonts w:ascii="Book Antiqua" w:eastAsia="Times New Roman" w:hAnsi="Book Antiqua"/>
          <w:lang w:eastAsia="en-GB"/>
        </w:rPr>
        <w:t>&lt; 0</w:t>
      </w:r>
      <w:r w:rsidR="00C634B8">
        <w:rPr>
          <w:rFonts w:ascii="Book Antiqua" w:eastAsia="Times New Roman" w:hAnsi="Book Antiqua"/>
          <w:lang w:eastAsia="en-GB"/>
        </w:rPr>
        <w:t>.</w:t>
      </w:r>
      <w:r w:rsidR="00107D11" w:rsidRPr="00387988">
        <w:rPr>
          <w:rFonts w:ascii="Book Antiqua" w:eastAsia="Times New Roman" w:hAnsi="Book Antiqua"/>
          <w:lang w:eastAsia="en-GB"/>
        </w:rPr>
        <w:t xml:space="preserve">001 </w:t>
      </w:r>
      <w:proofErr w:type="spellStart"/>
      <w:r w:rsidR="00107D11" w:rsidRPr="00387988">
        <w:rPr>
          <w:rFonts w:ascii="Book Antiqua" w:eastAsia="Times New Roman" w:hAnsi="Book Antiqua"/>
          <w:i/>
          <w:iCs/>
          <w:lang w:eastAsia="en-GB"/>
        </w:rPr>
        <w:t>vs</w:t>
      </w:r>
      <w:proofErr w:type="spellEnd"/>
      <w:r w:rsidR="00107D11" w:rsidRPr="00387988">
        <w:rPr>
          <w:rFonts w:ascii="Book Antiqua" w:eastAsia="Times New Roman" w:hAnsi="Book Antiqua"/>
          <w:lang w:eastAsia="en-GB"/>
        </w:rPr>
        <w:t xml:space="preserve"> APAP. </w:t>
      </w:r>
      <w:r w:rsidR="00C42E22" w:rsidRPr="00387988">
        <w:rPr>
          <w:rFonts w:ascii="Book Antiqua" w:eastAsia="Times New Roman" w:hAnsi="Book Antiqua"/>
          <w:lang w:eastAsia="en-GB"/>
        </w:rPr>
        <w:t>Experiments were reproduced three times.</w:t>
      </w:r>
    </w:p>
    <w:p w:rsidR="00107D11" w:rsidRPr="00387988" w:rsidRDefault="00C42E22" w:rsidP="00387988">
      <w:pPr>
        <w:snapToGrid w:val="0"/>
        <w:spacing w:line="360" w:lineRule="auto"/>
        <w:jc w:val="both"/>
        <w:rPr>
          <w:rFonts w:ascii="Book Antiqua" w:eastAsia="Times New Roman" w:hAnsi="Book Antiqua"/>
          <w:b/>
          <w:lang w:eastAsia="en-GB"/>
        </w:rPr>
      </w:pPr>
      <w:r w:rsidRPr="00387988">
        <w:rPr>
          <w:rFonts w:ascii="Book Antiqua" w:eastAsia="Times New Roman" w:hAnsi="Book Antiqua"/>
          <w:lang w:eastAsia="en-GB"/>
        </w:rPr>
        <w:br w:type="page"/>
      </w:r>
      <w:r w:rsidR="00D6604A" w:rsidRPr="00387988">
        <w:rPr>
          <w:rFonts w:ascii="Book Antiqua" w:hAnsi="Book Antiqua"/>
          <w:b/>
          <w:lang w:eastAsia="zh-CN"/>
        </w:rPr>
        <w:lastRenderedPageBreak/>
        <w:t>Table 1 List and sequence of primer</w:t>
      </w:r>
      <w:r w:rsidR="000045F6">
        <w:rPr>
          <w:rFonts w:ascii="Book Antiqua" w:hAnsi="Book Antiqua"/>
          <w:b/>
          <w:lang w:eastAsia="zh-CN"/>
        </w:rPr>
        <w:t>s</w:t>
      </w:r>
      <w:r w:rsidR="00D6604A" w:rsidRPr="00387988">
        <w:rPr>
          <w:rFonts w:ascii="Book Antiqua" w:hAnsi="Book Antiqua"/>
          <w:b/>
          <w:lang w:eastAsia="zh-CN"/>
        </w:rPr>
        <w:t xml:space="preserve"> used for </w:t>
      </w:r>
      <w:proofErr w:type="spellStart"/>
      <w:r w:rsidR="00D6604A" w:rsidRPr="00387988">
        <w:rPr>
          <w:rFonts w:ascii="Book Antiqua" w:hAnsi="Book Antiqua"/>
          <w:b/>
          <w:lang w:eastAsia="zh-CN"/>
        </w:rPr>
        <w:t>qPCR</w:t>
      </w:r>
      <w:proofErr w:type="spellEnd"/>
      <w:r w:rsidR="00D6604A" w:rsidRPr="00387988">
        <w:rPr>
          <w:rFonts w:ascii="Book Antiqua" w:hAnsi="Book Antiqua"/>
          <w:b/>
          <w:lang w:eastAsia="zh-CN"/>
        </w:rPr>
        <w:t xml:space="preserve"> analysis</w:t>
      </w:r>
    </w:p>
    <w:tbl>
      <w:tblPr>
        <w:tblW w:w="0" w:type="auto"/>
        <w:tblInd w:w="108" w:type="dxa"/>
        <w:tblBorders>
          <w:top w:val="single" w:sz="4" w:space="0" w:color="auto"/>
          <w:bottom w:val="single" w:sz="4" w:space="0" w:color="auto"/>
        </w:tblBorders>
        <w:tblLook w:val="0000" w:firstRow="0" w:lastRow="0" w:firstColumn="0" w:lastColumn="0" w:noHBand="0" w:noVBand="0"/>
      </w:tblPr>
      <w:tblGrid>
        <w:gridCol w:w="1621"/>
        <w:gridCol w:w="1571"/>
        <w:gridCol w:w="1628"/>
        <w:gridCol w:w="4648"/>
      </w:tblGrid>
      <w:tr w:rsidR="00D6604A" w:rsidRPr="00387988" w:rsidTr="00D6604A">
        <w:trPr>
          <w:trHeight w:val="592"/>
        </w:trPr>
        <w:tc>
          <w:tcPr>
            <w:tcW w:w="9072" w:type="dxa"/>
            <w:gridSpan w:val="4"/>
            <w:tcBorders>
              <w:top w:val="single" w:sz="4" w:space="0" w:color="auto"/>
              <w:bottom w:val="single" w:sz="4" w:space="0" w:color="auto"/>
            </w:tcBorders>
          </w:tcPr>
          <w:p w:rsidR="00D6604A" w:rsidRPr="00387988" w:rsidRDefault="00D6604A" w:rsidP="00387988">
            <w:pPr>
              <w:snapToGrid w:val="0"/>
              <w:spacing w:line="360" w:lineRule="auto"/>
              <w:jc w:val="both"/>
              <w:rPr>
                <w:rFonts w:ascii="Book Antiqua" w:hAnsi="Book Antiqua"/>
                <w:lang w:eastAsia="zh-CN"/>
              </w:rPr>
            </w:pPr>
            <w:bookmarkStart w:id="126" w:name="OLE_LINK110"/>
            <w:bookmarkStart w:id="127" w:name="OLE_LINK111"/>
            <w:r w:rsidRPr="00387988">
              <w:rPr>
                <w:rFonts w:ascii="Book Antiqua" w:hAnsi="Book Antiqua"/>
                <w:lang w:eastAsia="zh-CN"/>
              </w:rPr>
              <w:t>Real time PCR</w:t>
            </w:r>
          </w:p>
        </w:tc>
      </w:tr>
      <w:bookmarkEnd w:id="126"/>
      <w:bookmarkEnd w:id="127"/>
      <w:tr w:rsidR="00D6604A" w:rsidRPr="00387988" w:rsidTr="00D6604A">
        <w:trPr>
          <w:trHeight w:val="280"/>
        </w:trPr>
        <w:tc>
          <w:tcPr>
            <w:tcW w:w="1821" w:type="dxa"/>
            <w:vMerge w:val="restart"/>
            <w:tcBorders>
              <w:top w:val="single" w:sz="4" w:space="0" w:color="auto"/>
            </w:tcBorders>
          </w:tcPr>
          <w:p w:rsidR="00D6604A" w:rsidRPr="00387988" w:rsidRDefault="00D6604A" w:rsidP="00387988">
            <w:pPr>
              <w:snapToGrid w:val="0"/>
              <w:spacing w:line="360" w:lineRule="auto"/>
              <w:jc w:val="both"/>
              <w:rPr>
                <w:rFonts w:ascii="Book Antiqua" w:hAnsi="Book Antiqua"/>
                <w:lang w:eastAsia="zh-CN"/>
              </w:rPr>
            </w:pPr>
            <w:r w:rsidRPr="00387988">
              <w:rPr>
                <w:rFonts w:ascii="Book Antiqua" w:hAnsi="Book Antiqua"/>
                <w:lang w:eastAsia="zh-CN"/>
              </w:rPr>
              <w:t>CYP2E1</w:t>
            </w:r>
          </w:p>
        </w:tc>
        <w:tc>
          <w:tcPr>
            <w:tcW w:w="1821" w:type="dxa"/>
            <w:vMerge w:val="restart"/>
            <w:tcBorders>
              <w:top w:val="single" w:sz="4" w:space="0" w:color="auto"/>
            </w:tcBorders>
          </w:tcPr>
          <w:p w:rsidR="00D6604A" w:rsidRPr="00387988" w:rsidRDefault="00D6604A" w:rsidP="00387988">
            <w:pPr>
              <w:snapToGrid w:val="0"/>
              <w:spacing w:line="360" w:lineRule="auto"/>
              <w:jc w:val="both"/>
              <w:rPr>
                <w:rFonts w:ascii="Book Antiqua" w:hAnsi="Book Antiqua"/>
                <w:lang w:eastAsia="zh-CN"/>
              </w:rPr>
            </w:pPr>
            <w:bookmarkStart w:id="128" w:name="OLE_LINK108"/>
            <w:bookmarkStart w:id="129" w:name="OLE_LINK109"/>
            <w:r w:rsidRPr="00387988">
              <w:rPr>
                <w:rFonts w:ascii="Book Antiqua" w:hAnsi="Book Antiqua"/>
                <w:lang w:eastAsia="zh-CN"/>
              </w:rPr>
              <w:t>Mouse</w:t>
            </w:r>
            <w:bookmarkEnd w:id="128"/>
            <w:bookmarkEnd w:id="129"/>
          </w:p>
        </w:tc>
        <w:tc>
          <w:tcPr>
            <w:tcW w:w="1821" w:type="dxa"/>
            <w:tcBorders>
              <w:top w:val="single" w:sz="4" w:space="0" w:color="auto"/>
              <w:bottom w:val="nil"/>
            </w:tcBorders>
          </w:tcPr>
          <w:p w:rsidR="00D6604A" w:rsidRPr="00387988" w:rsidRDefault="00D6604A" w:rsidP="00387988">
            <w:pPr>
              <w:snapToGrid w:val="0"/>
              <w:spacing w:line="360" w:lineRule="auto"/>
              <w:jc w:val="both"/>
              <w:rPr>
                <w:rFonts w:ascii="Book Antiqua" w:hAnsi="Book Antiqua"/>
                <w:lang w:eastAsia="zh-CN"/>
              </w:rPr>
            </w:pPr>
            <w:r w:rsidRPr="00387988">
              <w:rPr>
                <w:rFonts w:ascii="Book Antiqua" w:hAnsi="Book Antiqua"/>
                <w:lang w:eastAsia="zh-CN"/>
              </w:rPr>
              <w:t>Forward</w:t>
            </w:r>
          </w:p>
        </w:tc>
        <w:tc>
          <w:tcPr>
            <w:tcW w:w="3609" w:type="dxa"/>
            <w:tcBorders>
              <w:top w:val="single" w:sz="4" w:space="0" w:color="auto"/>
            </w:tcBorders>
          </w:tcPr>
          <w:p w:rsidR="00D6604A" w:rsidRPr="00387988" w:rsidRDefault="00D6604A" w:rsidP="00387988">
            <w:pPr>
              <w:snapToGrid w:val="0"/>
              <w:spacing w:line="360" w:lineRule="auto"/>
              <w:jc w:val="both"/>
              <w:rPr>
                <w:rFonts w:ascii="Book Antiqua" w:hAnsi="Book Antiqua"/>
                <w:lang w:eastAsia="zh-CN"/>
              </w:rPr>
            </w:pPr>
            <w:r w:rsidRPr="00387988">
              <w:rPr>
                <w:rFonts w:ascii="Book Antiqua" w:hAnsi="Book Antiqua"/>
                <w:lang w:eastAsia="zh-CN"/>
              </w:rPr>
              <w:t>5’-AAGCGCTTCGGGCCAG-3’</w:t>
            </w:r>
          </w:p>
        </w:tc>
      </w:tr>
      <w:tr w:rsidR="00D6604A" w:rsidRPr="00387988" w:rsidTr="00D6604A">
        <w:trPr>
          <w:trHeight w:val="280"/>
        </w:trPr>
        <w:tc>
          <w:tcPr>
            <w:tcW w:w="1821" w:type="dxa"/>
            <w:vMerge/>
          </w:tcPr>
          <w:p w:rsidR="00D6604A" w:rsidRPr="00387988" w:rsidRDefault="00D6604A" w:rsidP="00387988">
            <w:pPr>
              <w:snapToGrid w:val="0"/>
              <w:spacing w:line="360" w:lineRule="auto"/>
              <w:jc w:val="both"/>
              <w:rPr>
                <w:rFonts w:ascii="Book Antiqua" w:hAnsi="Book Antiqua"/>
                <w:lang w:eastAsia="zh-CN"/>
              </w:rPr>
            </w:pPr>
          </w:p>
        </w:tc>
        <w:tc>
          <w:tcPr>
            <w:tcW w:w="1821" w:type="dxa"/>
            <w:vMerge/>
          </w:tcPr>
          <w:p w:rsidR="00D6604A" w:rsidRPr="00387988" w:rsidRDefault="00D6604A" w:rsidP="00387988">
            <w:pPr>
              <w:snapToGrid w:val="0"/>
              <w:spacing w:line="360" w:lineRule="auto"/>
              <w:jc w:val="both"/>
              <w:rPr>
                <w:rFonts w:ascii="Book Antiqua" w:hAnsi="Book Antiqua"/>
                <w:lang w:eastAsia="zh-CN"/>
              </w:rPr>
            </w:pPr>
          </w:p>
        </w:tc>
        <w:tc>
          <w:tcPr>
            <w:tcW w:w="1821" w:type="dxa"/>
            <w:tcBorders>
              <w:top w:val="nil"/>
              <w:bottom w:val="nil"/>
            </w:tcBorders>
          </w:tcPr>
          <w:p w:rsidR="00D6604A" w:rsidRPr="00387988" w:rsidRDefault="00D6604A" w:rsidP="00387988">
            <w:pPr>
              <w:snapToGrid w:val="0"/>
              <w:spacing w:line="360" w:lineRule="auto"/>
              <w:jc w:val="both"/>
              <w:rPr>
                <w:rFonts w:ascii="Book Antiqua" w:hAnsi="Book Antiqua"/>
                <w:lang w:eastAsia="zh-CN"/>
              </w:rPr>
            </w:pPr>
            <w:r w:rsidRPr="00387988">
              <w:rPr>
                <w:rFonts w:ascii="Book Antiqua" w:hAnsi="Book Antiqua"/>
                <w:lang w:eastAsia="zh-CN"/>
              </w:rPr>
              <w:t>Reverse</w:t>
            </w:r>
          </w:p>
        </w:tc>
        <w:tc>
          <w:tcPr>
            <w:tcW w:w="3609" w:type="dxa"/>
          </w:tcPr>
          <w:p w:rsidR="00D6604A" w:rsidRPr="00387988" w:rsidRDefault="00D6604A" w:rsidP="00387988">
            <w:pPr>
              <w:snapToGrid w:val="0"/>
              <w:spacing w:line="360" w:lineRule="auto"/>
              <w:jc w:val="both"/>
              <w:rPr>
                <w:rFonts w:ascii="Book Antiqua" w:hAnsi="Book Antiqua"/>
                <w:lang w:eastAsia="zh-CN"/>
              </w:rPr>
            </w:pPr>
            <w:r w:rsidRPr="00387988">
              <w:rPr>
                <w:rFonts w:ascii="Book Antiqua" w:hAnsi="Book Antiqua"/>
                <w:lang w:eastAsia="zh-CN"/>
              </w:rPr>
              <w:t>5’ TAGCCATGCAGGACCACGA-3’</w:t>
            </w:r>
          </w:p>
        </w:tc>
      </w:tr>
      <w:tr w:rsidR="00D6604A" w:rsidRPr="00387988" w:rsidTr="00D6604A">
        <w:trPr>
          <w:trHeight w:val="280"/>
        </w:trPr>
        <w:tc>
          <w:tcPr>
            <w:tcW w:w="1821" w:type="dxa"/>
            <w:vMerge/>
          </w:tcPr>
          <w:p w:rsidR="00D6604A" w:rsidRPr="00387988" w:rsidRDefault="00D6604A" w:rsidP="00387988">
            <w:pPr>
              <w:snapToGrid w:val="0"/>
              <w:spacing w:line="360" w:lineRule="auto"/>
              <w:jc w:val="both"/>
              <w:rPr>
                <w:rFonts w:ascii="Book Antiqua" w:hAnsi="Book Antiqua"/>
                <w:lang w:eastAsia="zh-CN"/>
              </w:rPr>
            </w:pPr>
            <w:bookmarkStart w:id="130" w:name="_Hlk48571603"/>
          </w:p>
        </w:tc>
        <w:tc>
          <w:tcPr>
            <w:tcW w:w="1821" w:type="dxa"/>
            <w:vMerge/>
          </w:tcPr>
          <w:p w:rsidR="00D6604A" w:rsidRPr="00387988" w:rsidRDefault="00D6604A" w:rsidP="00387988">
            <w:pPr>
              <w:snapToGrid w:val="0"/>
              <w:spacing w:line="360" w:lineRule="auto"/>
              <w:jc w:val="both"/>
              <w:rPr>
                <w:rFonts w:ascii="Book Antiqua" w:hAnsi="Book Antiqua"/>
                <w:lang w:eastAsia="zh-CN"/>
              </w:rPr>
            </w:pPr>
          </w:p>
        </w:tc>
        <w:tc>
          <w:tcPr>
            <w:tcW w:w="1821" w:type="dxa"/>
            <w:tcBorders>
              <w:top w:val="nil"/>
              <w:bottom w:val="nil"/>
            </w:tcBorders>
          </w:tcPr>
          <w:p w:rsidR="00D6604A" w:rsidRPr="00387988" w:rsidRDefault="00D6604A" w:rsidP="00387988">
            <w:pPr>
              <w:snapToGrid w:val="0"/>
              <w:spacing w:line="360" w:lineRule="auto"/>
              <w:jc w:val="both"/>
              <w:rPr>
                <w:rFonts w:ascii="Book Antiqua" w:hAnsi="Book Antiqua"/>
                <w:lang w:eastAsia="zh-CN"/>
              </w:rPr>
            </w:pPr>
            <w:proofErr w:type="spellStart"/>
            <w:r w:rsidRPr="00387988">
              <w:rPr>
                <w:rFonts w:ascii="Book Antiqua" w:hAnsi="Book Antiqua"/>
                <w:lang w:eastAsia="zh-CN"/>
              </w:rPr>
              <w:t>Sonde</w:t>
            </w:r>
            <w:proofErr w:type="spellEnd"/>
          </w:p>
        </w:tc>
        <w:tc>
          <w:tcPr>
            <w:tcW w:w="3609" w:type="dxa"/>
          </w:tcPr>
          <w:p w:rsidR="00D6604A" w:rsidRPr="00387988" w:rsidRDefault="00D6604A" w:rsidP="00387988">
            <w:pPr>
              <w:snapToGrid w:val="0"/>
              <w:spacing w:line="360" w:lineRule="auto"/>
              <w:jc w:val="both"/>
              <w:rPr>
                <w:rFonts w:ascii="Book Antiqua" w:hAnsi="Book Antiqua"/>
                <w:lang w:eastAsia="zh-CN"/>
              </w:rPr>
            </w:pPr>
            <w:r w:rsidRPr="00387988">
              <w:rPr>
                <w:rFonts w:ascii="Book Antiqua" w:hAnsi="Book Antiqua"/>
                <w:lang w:eastAsia="zh-CN"/>
              </w:rPr>
              <w:t>5’TCACACTGCACCTGGGTCAGAGGC-3’</w:t>
            </w:r>
          </w:p>
        </w:tc>
      </w:tr>
      <w:bookmarkEnd w:id="130"/>
      <w:tr w:rsidR="00D6604A" w:rsidRPr="00387988" w:rsidTr="00D6604A">
        <w:trPr>
          <w:trHeight w:val="280"/>
        </w:trPr>
        <w:tc>
          <w:tcPr>
            <w:tcW w:w="1821" w:type="dxa"/>
            <w:vMerge w:val="restart"/>
          </w:tcPr>
          <w:p w:rsidR="00D6604A" w:rsidRPr="00387988" w:rsidRDefault="00D6604A" w:rsidP="00387988">
            <w:pPr>
              <w:snapToGrid w:val="0"/>
              <w:spacing w:line="360" w:lineRule="auto"/>
              <w:jc w:val="both"/>
              <w:rPr>
                <w:rFonts w:ascii="Book Antiqua" w:hAnsi="Book Antiqua"/>
                <w:lang w:eastAsia="zh-CN"/>
              </w:rPr>
            </w:pPr>
            <w:r w:rsidRPr="00387988">
              <w:rPr>
                <w:rFonts w:ascii="Book Antiqua" w:hAnsi="Book Antiqua"/>
                <w:lang w:eastAsia="zh-CN"/>
              </w:rPr>
              <w:t>GAPDH</w:t>
            </w:r>
          </w:p>
        </w:tc>
        <w:tc>
          <w:tcPr>
            <w:tcW w:w="1821" w:type="dxa"/>
            <w:vMerge w:val="restart"/>
          </w:tcPr>
          <w:p w:rsidR="00D6604A" w:rsidRPr="00387988" w:rsidRDefault="00D6604A" w:rsidP="00387988">
            <w:pPr>
              <w:snapToGrid w:val="0"/>
              <w:spacing w:line="360" w:lineRule="auto"/>
              <w:jc w:val="both"/>
              <w:rPr>
                <w:rFonts w:ascii="Book Antiqua" w:eastAsia="Times New Roman" w:hAnsi="Book Antiqua"/>
                <w:lang w:eastAsia="en-GB"/>
              </w:rPr>
            </w:pPr>
            <w:r w:rsidRPr="00387988">
              <w:rPr>
                <w:rFonts w:ascii="Book Antiqua" w:hAnsi="Book Antiqua"/>
                <w:lang w:eastAsia="zh-CN"/>
              </w:rPr>
              <w:t>Mouse</w:t>
            </w:r>
          </w:p>
        </w:tc>
        <w:tc>
          <w:tcPr>
            <w:tcW w:w="1821" w:type="dxa"/>
            <w:tcBorders>
              <w:top w:val="nil"/>
            </w:tcBorders>
          </w:tcPr>
          <w:p w:rsidR="00D6604A" w:rsidRPr="00387988" w:rsidRDefault="00D6604A" w:rsidP="00387988">
            <w:pPr>
              <w:snapToGrid w:val="0"/>
              <w:spacing w:line="360" w:lineRule="auto"/>
              <w:jc w:val="both"/>
              <w:rPr>
                <w:rFonts w:ascii="Book Antiqua" w:hAnsi="Book Antiqua"/>
                <w:lang w:eastAsia="zh-CN"/>
              </w:rPr>
            </w:pPr>
            <w:r w:rsidRPr="00387988">
              <w:rPr>
                <w:rFonts w:ascii="Book Antiqua" w:hAnsi="Book Antiqua"/>
                <w:lang w:eastAsia="zh-CN"/>
              </w:rPr>
              <w:t>Forward</w:t>
            </w:r>
          </w:p>
        </w:tc>
        <w:tc>
          <w:tcPr>
            <w:tcW w:w="3609" w:type="dxa"/>
            <w:vMerge w:val="restart"/>
          </w:tcPr>
          <w:p w:rsidR="00D6604A" w:rsidRPr="00387988" w:rsidRDefault="00D6604A" w:rsidP="00387988">
            <w:pPr>
              <w:snapToGrid w:val="0"/>
              <w:spacing w:line="360" w:lineRule="auto"/>
              <w:jc w:val="both"/>
              <w:rPr>
                <w:rFonts w:ascii="Book Antiqua" w:hAnsi="Book Antiqua"/>
                <w:lang w:eastAsia="zh-CN"/>
              </w:rPr>
            </w:pPr>
            <w:r w:rsidRPr="00387988">
              <w:rPr>
                <w:rFonts w:ascii="Book Antiqua" w:hAnsi="Book Antiqua"/>
                <w:lang w:eastAsia="zh-CN"/>
              </w:rPr>
              <w:t>Confidential Roche diagnostics</w:t>
            </w:r>
          </w:p>
        </w:tc>
      </w:tr>
      <w:tr w:rsidR="00D6604A" w:rsidRPr="00387988" w:rsidTr="00D6604A">
        <w:trPr>
          <w:trHeight w:val="280"/>
        </w:trPr>
        <w:tc>
          <w:tcPr>
            <w:tcW w:w="1821" w:type="dxa"/>
            <w:vMerge/>
          </w:tcPr>
          <w:p w:rsidR="00D6604A" w:rsidRPr="00387988" w:rsidRDefault="00D6604A" w:rsidP="00387988">
            <w:pPr>
              <w:snapToGrid w:val="0"/>
              <w:spacing w:line="360" w:lineRule="auto"/>
              <w:jc w:val="both"/>
              <w:rPr>
                <w:rFonts w:ascii="Book Antiqua" w:hAnsi="Book Antiqua"/>
                <w:lang w:eastAsia="zh-CN"/>
              </w:rPr>
            </w:pPr>
          </w:p>
        </w:tc>
        <w:tc>
          <w:tcPr>
            <w:tcW w:w="1821" w:type="dxa"/>
            <w:vMerge/>
          </w:tcPr>
          <w:p w:rsidR="00D6604A" w:rsidRPr="00387988" w:rsidRDefault="00D6604A" w:rsidP="00387988">
            <w:pPr>
              <w:snapToGrid w:val="0"/>
              <w:spacing w:line="360" w:lineRule="auto"/>
              <w:jc w:val="both"/>
              <w:rPr>
                <w:rFonts w:ascii="Book Antiqua" w:hAnsi="Book Antiqua"/>
                <w:lang w:eastAsia="zh-CN"/>
              </w:rPr>
            </w:pPr>
          </w:p>
        </w:tc>
        <w:tc>
          <w:tcPr>
            <w:tcW w:w="1821" w:type="dxa"/>
            <w:tcBorders>
              <w:top w:val="nil"/>
            </w:tcBorders>
          </w:tcPr>
          <w:p w:rsidR="00D6604A" w:rsidRPr="00387988" w:rsidRDefault="00D6604A" w:rsidP="00387988">
            <w:pPr>
              <w:snapToGrid w:val="0"/>
              <w:spacing w:line="360" w:lineRule="auto"/>
              <w:jc w:val="both"/>
              <w:rPr>
                <w:rFonts w:ascii="Book Antiqua" w:hAnsi="Book Antiqua"/>
                <w:lang w:eastAsia="zh-CN"/>
              </w:rPr>
            </w:pPr>
            <w:r w:rsidRPr="00387988">
              <w:rPr>
                <w:rFonts w:ascii="Book Antiqua" w:hAnsi="Book Antiqua"/>
                <w:lang w:eastAsia="zh-CN"/>
              </w:rPr>
              <w:t>Reverse</w:t>
            </w:r>
          </w:p>
        </w:tc>
        <w:tc>
          <w:tcPr>
            <w:tcW w:w="3609" w:type="dxa"/>
            <w:vMerge/>
          </w:tcPr>
          <w:p w:rsidR="00D6604A" w:rsidRPr="00387988" w:rsidRDefault="00D6604A" w:rsidP="00387988">
            <w:pPr>
              <w:snapToGrid w:val="0"/>
              <w:spacing w:line="360" w:lineRule="auto"/>
              <w:jc w:val="both"/>
              <w:rPr>
                <w:rFonts w:ascii="Book Antiqua" w:hAnsi="Book Antiqua"/>
                <w:lang w:eastAsia="zh-CN"/>
              </w:rPr>
            </w:pPr>
          </w:p>
        </w:tc>
      </w:tr>
      <w:tr w:rsidR="00D6604A" w:rsidRPr="00387988" w:rsidTr="00D6604A">
        <w:trPr>
          <w:trHeight w:val="280"/>
        </w:trPr>
        <w:tc>
          <w:tcPr>
            <w:tcW w:w="1821" w:type="dxa"/>
            <w:vMerge/>
          </w:tcPr>
          <w:p w:rsidR="00D6604A" w:rsidRPr="00387988" w:rsidRDefault="00D6604A" w:rsidP="00387988">
            <w:pPr>
              <w:snapToGrid w:val="0"/>
              <w:spacing w:line="360" w:lineRule="auto"/>
              <w:jc w:val="both"/>
              <w:rPr>
                <w:rFonts w:ascii="Book Antiqua" w:hAnsi="Book Antiqua"/>
                <w:lang w:eastAsia="zh-CN"/>
              </w:rPr>
            </w:pPr>
          </w:p>
        </w:tc>
        <w:tc>
          <w:tcPr>
            <w:tcW w:w="1821" w:type="dxa"/>
            <w:vMerge/>
          </w:tcPr>
          <w:p w:rsidR="00D6604A" w:rsidRPr="00387988" w:rsidRDefault="00D6604A" w:rsidP="00387988">
            <w:pPr>
              <w:snapToGrid w:val="0"/>
              <w:spacing w:line="360" w:lineRule="auto"/>
              <w:jc w:val="both"/>
              <w:rPr>
                <w:rFonts w:ascii="Book Antiqua" w:hAnsi="Book Antiqua"/>
                <w:lang w:eastAsia="zh-CN"/>
              </w:rPr>
            </w:pPr>
          </w:p>
        </w:tc>
        <w:tc>
          <w:tcPr>
            <w:tcW w:w="1821" w:type="dxa"/>
            <w:tcBorders>
              <w:top w:val="nil"/>
            </w:tcBorders>
          </w:tcPr>
          <w:p w:rsidR="00D6604A" w:rsidRPr="00387988" w:rsidRDefault="00D6604A" w:rsidP="00387988">
            <w:pPr>
              <w:snapToGrid w:val="0"/>
              <w:spacing w:line="360" w:lineRule="auto"/>
              <w:jc w:val="both"/>
              <w:rPr>
                <w:rFonts w:ascii="Book Antiqua" w:hAnsi="Book Antiqua"/>
                <w:lang w:eastAsia="zh-CN"/>
              </w:rPr>
            </w:pPr>
            <w:proofErr w:type="spellStart"/>
            <w:r w:rsidRPr="00387988">
              <w:rPr>
                <w:rFonts w:ascii="Book Antiqua" w:hAnsi="Book Antiqua"/>
                <w:lang w:eastAsia="zh-CN"/>
              </w:rPr>
              <w:t>Sonde</w:t>
            </w:r>
            <w:proofErr w:type="spellEnd"/>
          </w:p>
        </w:tc>
        <w:tc>
          <w:tcPr>
            <w:tcW w:w="3609" w:type="dxa"/>
            <w:vMerge/>
          </w:tcPr>
          <w:p w:rsidR="00D6604A" w:rsidRPr="00387988" w:rsidRDefault="00D6604A" w:rsidP="00387988">
            <w:pPr>
              <w:snapToGrid w:val="0"/>
              <w:spacing w:line="360" w:lineRule="auto"/>
              <w:jc w:val="both"/>
              <w:rPr>
                <w:rFonts w:ascii="Book Antiqua" w:hAnsi="Book Antiqua"/>
                <w:lang w:eastAsia="zh-CN"/>
              </w:rPr>
            </w:pPr>
          </w:p>
        </w:tc>
      </w:tr>
      <w:tr w:rsidR="00D6604A" w:rsidRPr="00387988" w:rsidTr="00D6604A">
        <w:trPr>
          <w:trHeight w:val="280"/>
        </w:trPr>
        <w:tc>
          <w:tcPr>
            <w:tcW w:w="1821" w:type="dxa"/>
            <w:vMerge w:val="restart"/>
          </w:tcPr>
          <w:p w:rsidR="00D6604A" w:rsidRPr="00387988" w:rsidRDefault="008A73FF" w:rsidP="00387988">
            <w:pPr>
              <w:snapToGrid w:val="0"/>
              <w:spacing w:line="360" w:lineRule="auto"/>
              <w:jc w:val="both"/>
              <w:rPr>
                <w:rFonts w:ascii="Book Antiqua" w:hAnsi="Book Antiqua"/>
                <w:lang w:eastAsia="zh-CN"/>
              </w:rPr>
            </w:pPr>
            <w:r w:rsidRPr="00387988">
              <w:rPr>
                <w:rFonts w:eastAsia="Times New Roman"/>
                <w:lang w:eastAsia="en-GB"/>
              </w:rPr>
              <w:t>β</w:t>
            </w:r>
            <w:r w:rsidR="00D6604A" w:rsidRPr="00387988">
              <w:rPr>
                <w:rFonts w:ascii="Book Antiqua" w:hAnsi="Book Antiqua"/>
                <w:lang w:eastAsia="zh-CN"/>
              </w:rPr>
              <w:t>-actin</w:t>
            </w:r>
          </w:p>
        </w:tc>
        <w:tc>
          <w:tcPr>
            <w:tcW w:w="1821" w:type="dxa"/>
            <w:vMerge w:val="restart"/>
          </w:tcPr>
          <w:p w:rsidR="00D6604A" w:rsidRPr="00387988" w:rsidRDefault="00D6604A" w:rsidP="00387988">
            <w:pPr>
              <w:snapToGrid w:val="0"/>
              <w:spacing w:line="360" w:lineRule="auto"/>
              <w:jc w:val="both"/>
              <w:rPr>
                <w:rFonts w:ascii="Book Antiqua" w:eastAsia="Times New Roman" w:hAnsi="Book Antiqua"/>
                <w:lang w:eastAsia="en-GB"/>
              </w:rPr>
            </w:pPr>
            <w:r w:rsidRPr="00387988">
              <w:rPr>
                <w:rFonts w:ascii="Book Antiqua" w:hAnsi="Book Antiqua"/>
                <w:lang w:eastAsia="zh-CN"/>
              </w:rPr>
              <w:t>Mouse</w:t>
            </w:r>
          </w:p>
        </w:tc>
        <w:tc>
          <w:tcPr>
            <w:tcW w:w="1821" w:type="dxa"/>
          </w:tcPr>
          <w:p w:rsidR="00D6604A" w:rsidRPr="00387988" w:rsidRDefault="00D6604A" w:rsidP="00387988">
            <w:pPr>
              <w:snapToGrid w:val="0"/>
              <w:spacing w:line="360" w:lineRule="auto"/>
              <w:jc w:val="both"/>
              <w:rPr>
                <w:rFonts w:ascii="Book Antiqua" w:hAnsi="Book Antiqua"/>
                <w:lang w:eastAsia="zh-CN"/>
              </w:rPr>
            </w:pPr>
            <w:r w:rsidRPr="00387988">
              <w:rPr>
                <w:rFonts w:ascii="Book Antiqua" w:hAnsi="Book Antiqua"/>
                <w:lang w:eastAsia="zh-CN"/>
              </w:rPr>
              <w:t>Forward</w:t>
            </w:r>
          </w:p>
        </w:tc>
        <w:tc>
          <w:tcPr>
            <w:tcW w:w="3609" w:type="dxa"/>
          </w:tcPr>
          <w:p w:rsidR="00D6604A" w:rsidRPr="00387988" w:rsidRDefault="00D6604A" w:rsidP="00387988">
            <w:pPr>
              <w:snapToGrid w:val="0"/>
              <w:spacing w:line="360" w:lineRule="auto"/>
              <w:jc w:val="both"/>
              <w:rPr>
                <w:rFonts w:ascii="Book Antiqua" w:hAnsi="Book Antiqua"/>
                <w:lang w:eastAsia="zh-CN"/>
              </w:rPr>
            </w:pPr>
            <w:r w:rsidRPr="00387988">
              <w:rPr>
                <w:rFonts w:ascii="Book Antiqua" w:hAnsi="Book Antiqua"/>
                <w:lang w:eastAsia="zh-CN"/>
              </w:rPr>
              <w:t>5’-TCCTGAGCGCAAGTACTCTGT-3’</w:t>
            </w:r>
          </w:p>
        </w:tc>
      </w:tr>
      <w:tr w:rsidR="00D6604A" w:rsidRPr="00387988" w:rsidTr="00D6604A">
        <w:trPr>
          <w:trHeight w:val="280"/>
        </w:trPr>
        <w:tc>
          <w:tcPr>
            <w:tcW w:w="1821" w:type="dxa"/>
            <w:vMerge/>
          </w:tcPr>
          <w:p w:rsidR="00D6604A" w:rsidRPr="00387988" w:rsidRDefault="00D6604A" w:rsidP="00387988">
            <w:pPr>
              <w:snapToGrid w:val="0"/>
              <w:spacing w:line="360" w:lineRule="auto"/>
              <w:jc w:val="both"/>
              <w:rPr>
                <w:rFonts w:eastAsia="Times New Roman"/>
                <w:lang w:eastAsia="en-GB"/>
              </w:rPr>
            </w:pPr>
          </w:p>
        </w:tc>
        <w:tc>
          <w:tcPr>
            <w:tcW w:w="1821" w:type="dxa"/>
            <w:vMerge/>
          </w:tcPr>
          <w:p w:rsidR="00D6604A" w:rsidRPr="00387988" w:rsidRDefault="00D6604A" w:rsidP="00387988">
            <w:pPr>
              <w:snapToGrid w:val="0"/>
              <w:spacing w:line="360" w:lineRule="auto"/>
              <w:jc w:val="both"/>
              <w:rPr>
                <w:rFonts w:ascii="Book Antiqua" w:hAnsi="Book Antiqua"/>
                <w:lang w:eastAsia="zh-CN"/>
              </w:rPr>
            </w:pPr>
          </w:p>
        </w:tc>
        <w:tc>
          <w:tcPr>
            <w:tcW w:w="1821" w:type="dxa"/>
          </w:tcPr>
          <w:p w:rsidR="00D6604A" w:rsidRPr="00387988" w:rsidRDefault="00D6604A" w:rsidP="00387988">
            <w:pPr>
              <w:snapToGrid w:val="0"/>
              <w:spacing w:line="360" w:lineRule="auto"/>
              <w:jc w:val="both"/>
              <w:rPr>
                <w:rFonts w:ascii="Book Antiqua" w:hAnsi="Book Antiqua"/>
                <w:lang w:eastAsia="zh-CN"/>
              </w:rPr>
            </w:pPr>
            <w:r w:rsidRPr="00387988">
              <w:rPr>
                <w:rFonts w:ascii="Book Antiqua" w:hAnsi="Book Antiqua"/>
                <w:lang w:eastAsia="zh-CN"/>
              </w:rPr>
              <w:t>Reverse</w:t>
            </w:r>
          </w:p>
        </w:tc>
        <w:tc>
          <w:tcPr>
            <w:tcW w:w="3609" w:type="dxa"/>
          </w:tcPr>
          <w:p w:rsidR="00D6604A" w:rsidRPr="00387988" w:rsidRDefault="00D6604A" w:rsidP="00387988">
            <w:pPr>
              <w:snapToGrid w:val="0"/>
              <w:spacing w:line="360" w:lineRule="auto"/>
              <w:jc w:val="both"/>
              <w:rPr>
                <w:rFonts w:ascii="Book Antiqua" w:hAnsi="Book Antiqua"/>
                <w:lang w:eastAsia="zh-CN"/>
              </w:rPr>
            </w:pPr>
            <w:r w:rsidRPr="00387988">
              <w:rPr>
                <w:rFonts w:ascii="Book Antiqua" w:hAnsi="Book Antiqua"/>
                <w:lang w:eastAsia="zh-CN"/>
              </w:rPr>
              <w:t>5’-CTGATCCACATCTGCTGGAAG-3’</w:t>
            </w:r>
          </w:p>
        </w:tc>
      </w:tr>
      <w:tr w:rsidR="00D6604A" w:rsidRPr="00387988" w:rsidTr="00D6604A">
        <w:trPr>
          <w:trHeight w:val="280"/>
        </w:trPr>
        <w:tc>
          <w:tcPr>
            <w:tcW w:w="1821" w:type="dxa"/>
            <w:vMerge/>
          </w:tcPr>
          <w:p w:rsidR="00D6604A" w:rsidRPr="00387988" w:rsidRDefault="00D6604A" w:rsidP="00387988">
            <w:pPr>
              <w:snapToGrid w:val="0"/>
              <w:spacing w:line="360" w:lineRule="auto"/>
              <w:jc w:val="both"/>
              <w:rPr>
                <w:rFonts w:eastAsia="Times New Roman"/>
                <w:lang w:eastAsia="en-GB"/>
              </w:rPr>
            </w:pPr>
          </w:p>
        </w:tc>
        <w:tc>
          <w:tcPr>
            <w:tcW w:w="1821" w:type="dxa"/>
            <w:vMerge/>
          </w:tcPr>
          <w:p w:rsidR="00D6604A" w:rsidRPr="00387988" w:rsidRDefault="00D6604A" w:rsidP="00387988">
            <w:pPr>
              <w:snapToGrid w:val="0"/>
              <w:spacing w:line="360" w:lineRule="auto"/>
              <w:jc w:val="both"/>
              <w:rPr>
                <w:rFonts w:ascii="Book Antiqua" w:hAnsi="Book Antiqua"/>
                <w:lang w:eastAsia="zh-CN"/>
              </w:rPr>
            </w:pPr>
          </w:p>
        </w:tc>
        <w:tc>
          <w:tcPr>
            <w:tcW w:w="1821" w:type="dxa"/>
          </w:tcPr>
          <w:p w:rsidR="00D6604A" w:rsidRPr="00387988" w:rsidRDefault="00D6604A" w:rsidP="00387988">
            <w:pPr>
              <w:snapToGrid w:val="0"/>
              <w:spacing w:line="360" w:lineRule="auto"/>
              <w:jc w:val="both"/>
              <w:rPr>
                <w:rFonts w:ascii="Book Antiqua" w:hAnsi="Book Antiqua"/>
                <w:lang w:eastAsia="zh-CN"/>
              </w:rPr>
            </w:pPr>
            <w:proofErr w:type="spellStart"/>
            <w:r w:rsidRPr="00387988">
              <w:rPr>
                <w:rFonts w:ascii="Book Antiqua" w:hAnsi="Book Antiqua"/>
                <w:lang w:eastAsia="zh-CN"/>
              </w:rPr>
              <w:t>Sonde</w:t>
            </w:r>
            <w:proofErr w:type="spellEnd"/>
          </w:p>
        </w:tc>
        <w:tc>
          <w:tcPr>
            <w:tcW w:w="3609" w:type="dxa"/>
          </w:tcPr>
          <w:p w:rsidR="00D6604A" w:rsidRPr="00387988" w:rsidRDefault="00D6604A" w:rsidP="00387988">
            <w:pPr>
              <w:snapToGrid w:val="0"/>
              <w:spacing w:line="360" w:lineRule="auto"/>
              <w:jc w:val="both"/>
              <w:rPr>
                <w:rFonts w:ascii="Book Antiqua" w:hAnsi="Book Antiqua"/>
                <w:lang w:eastAsia="zh-CN"/>
              </w:rPr>
            </w:pPr>
            <w:r w:rsidRPr="00387988">
              <w:rPr>
                <w:rFonts w:ascii="Book Antiqua" w:hAnsi="Book Antiqua"/>
                <w:lang w:eastAsia="zh-CN"/>
              </w:rPr>
              <w:t>5’-ATCGGTGGCTCCATCCTGGC-3’</w:t>
            </w:r>
          </w:p>
        </w:tc>
      </w:tr>
    </w:tbl>
    <w:p w:rsidR="00107D11" w:rsidRPr="00387988" w:rsidRDefault="00107D11" w:rsidP="00387988">
      <w:pPr>
        <w:snapToGrid w:val="0"/>
        <w:spacing w:line="360" w:lineRule="auto"/>
        <w:jc w:val="both"/>
        <w:rPr>
          <w:rFonts w:ascii="Book Antiqua" w:eastAsia="Times New Roman" w:hAnsi="Book Antiqua"/>
          <w:lang w:eastAsia="en-GB"/>
        </w:rPr>
      </w:pPr>
    </w:p>
    <w:p w:rsidR="00107D11" w:rsidRPr="00387988" w:rsidRDefault="00107D11" w:rsidP="00387988">
      <w:pPr>
        <w:snapToGrid w:val="0"/>
        <w:spacing w:line="360" w:lineRule="auto"/>
        <w:jc w:val="both"/>
        <w:rPr>
          <w:rFonts w:ascii="Book Antiqua" w:eastAsia="Times New Roman" w:hAnsi="Book Antiqua"/>
          <w:lang w:eastAsia="en-GB"/>
        </w:rPr>
      </w:pPr>
    </w:p>
    <w:p w:rsidR="00107D11" w:rsidRPr="00387988" w:rsidRDefault="00107D11" w:rsidP="00387988">
      <w:pPr>
        <w:snapToGrid w:val="0"/>
        <w:spacing w:line="360" w:lineRule="auto"/>
        <w:jc w:val="both"/>
        <w:rPr>
          <w:rFonts w:ascii="Book Antiqua" w:eastAsia="Times New Roman" w:hAnsi="Book Antiqua"/>
          <w:lang w:eastAsia="en-GB"/>
        </w:rPr>
      </w:pPr>
    </w:p>
    <w:p w:rsidR="00107D11" w:rsidRPr="00387988" w:rsidRDefault="00107D11" w:rsidP="00387988">
      <w:pPr>
        <w:snapToGrid w:val="0"/>
        <w:spacing w:line="360" w:lineRule="auto"/>
        <w:jc w:val="both"/>
        <w:rPr>
          <w:rFonts w:ascii="Book Antiqua" w:eastAsia="Times New Roman" w:hAnsi="Book Antiqua"/>
          <w:lang w:eastAsia="en-GB"/>
        </w:rPr>
      </w:pPr>
    </w:p>
    <w:p w:rsidR="00107D11" w:rsidRPr="00387988" w:rsidRDefault="00107D11" w:rsidP="00387988">
      <w:pPr>
        <w:snapToGrid w:val="0"/>
        <w:spacing w:line="360" w:lineRule="auto"/>
        <w:jc w:val="both"/>
        <w:rPr>
          <w:rFonts w:ascii="Book Antiqua" w:eastAsia="Times New Roman" w:hAnsi="Book Antiqua"/>
          <w:lang w:eastAsia="en-GB"/>
        </w:rPr>
      </w:pPr>
    </w:p>
    <w:p w:rsidR="00107D11" w:rsidRPr="00387988" w:rsidRDefault="00107D11" w:rsidP="00387988">
      <w:pPr>
        <w:snapToGrid w:val="0"/>
        <w:spacing w:line="360" w:lineRule="auto"/>
        <w:jc w:val="both"/>
        <w:rPr>
          <w:rFonts w:ascii="Book Antiqua" w:eastAsia="Times New Roman" w:hAnsi="Book Antiqua"/>
          <w:lang w:eastAsia="en-GB"/>
        </w:rPr>
      </w:pPr>
    </w:p>
    <w:p w:rsidR="00107D11" w:rsidRPr="00387988" w:rsidRDefault="00107D11" w:rsidP="00387988">
      <w:pPr>
        <w:snapToGrid w:val="0"/>
        <w:spacing w:line="360" w:lineRule="auto"/>
        <w:jc w:val="both"/>
        <w:rPr>
          <w:rFonts w:ascii="Book Antiqua" w:eastAsia="Times New Roman" w:hAnsi="Book Antiqua"/>
          <w:lang w:eastAsia="en-GB"/>
        </w:rPr>
      </w:pPr>
    </w:p>
    <w:p w:rsidR="00107D11" w:rsidRPr="00387988" w:rsidRDefault="00107D11" w:rsidP="00387988">
      <w:pPr>
        <w:snapToGrid w:val="0"/>
        <w:spacing w:line="360" w:lineRule="auto"/>
        <w:jc w:val="both"/>
        <w:rPr>
          <w:rFonts w:ascii="Book Antiqua" w:eastAsia="Times New Roman" w:hAnsi="Book Antiqua"/>
          <w:lang w:eastAsia="en-GB"/>
        </w:rPr>
      </w:pPr>
    </w:p>
    <w:p w:rsidR="00107D11" w:rsidRPr="00387988" w:rsidRDefault="00107D11" w:rsidP="00387988">
      <w:pPr>
        <w:snapToGrid w:val="0"/>
        <w:spacing w:line="360" w:lineRule="auto"/>
        <w:jc w:val="both"/>
        <w:rPr>
          <w:rFonts w:ascii="Book Antiqua" w:eastAsia="Times New Roman" w:hAnsi="Book Antiqua"/>
          <w:lang w:eastAsia="en-GB"/>
        </w:rPr>
      </w:pPr>
    </w:p>
    <w:p w:rsidR="00107D11" w:rsidRPr="00387988" w:rsidRDefault="00107D11" w:rsidP="00387988">
      <w:pPr>
        <w:snapToGrid w:val="0"/>
        <w:spacing w:line="360" w:lineRule="auto"/>
        <w:jc w:val="both"/>
        <w:rPr>
          <w:rFonts w:ascii="Book Antiqua" w:eastAsia="Times New Roman" w:hAnsi="Book Antiqua"/>
          <w:lang w:eastAsia="en-GB"/>
        </w:rPr>
      </w:pPr>
    </w:p>
    <w:p w:rsidR="00107D11" w:rsidRPr="00387988" w:rsidRDefault="00107D11" w:rsidP="00387988">
      <w:pPr>
        <w:snapToGrid w:val="0"/>
        <w:spacing w:line="360" w:lineRule="auto"/>
        <w:jc w:val="both"/>
        <w:rPr>
          <w:rFonts w:ascii="Book Antiqua" w:eastAsia="Times New Roman" w:hAnsi="Book Antiqua"/>
          <w:lang w:eastAsia="en-GB"/>
        </w:rPr>
      </w:pPr>
    </w:p>
    <w:p w:rsidR="00107D11" w:rsidRPr="00387988" w:rsidRDefault="00107D11" w:rsidP="00387988">
      <w:pPr>
        <w:snapToGrid w:val="0"/>
        <w:spacing w:line="360" w:lineRule="auto"/>
        <w:jc w:val="both"/>
        <w:rPr>
          <w:rFonts w:ascii="Book Antiqua" w:eastAsia="Times New Roman" w:hAnsi="Book Antiqua"/>
          <w:lang w:eastAsia="en-GB"/>
        </w:rPr>
      </w:pPr>
    </w:p>
    <w:p w:rsidR="00107D11" w:rsidRPr="00387988" w:rsidRDefault="00107D11" w:rsidP="00387988">
      <w:pPr>
        <w:snapToGrid w:val="0"/>
        <w:spacing w:line="360" w:lineRule="auto"/>
        <w:jc w:val="both"/>
        <w:rPr>
          <w:rFonts w:ascii="Book Antiqua" w:eastAsia="Times New Roman" w:hAnsi="Book Antiqua"/>
          <w:lang w:eastAsia="en-GB"/>
        </w:rPr>
      </w:pPr>
    </w:p>
    <w:p w:rsidR="00107D11" w:rsidRPr="00387988" w:rsidRDefault="00107D11" w:rsidP="00387988">
      <w:pPr>
        <w:snapToGrid w:val="0"/>
        <w:spacing w:line="360" w:lineRule="auto"/>
        <w:jc w:val="both"/>
        <w:rPr>
          <w:rFonts w:ascii="Book Antiqua" w:eastAsia="Times New Roman" w:hAnsi="Book Antiqua"/>
          <w:lang w:eastAsia="en-GB"/>
        </w:rPr>
      </w:pPr>
    </w:p>
    <w:p w:rsidR="00A77B3E" w:rsidRPr="00387988" w:rsidRDefault="00A77B3E" w:rsidP="00387988">
      <w:pPr>
        <w:snapToGrid w:val="0"/>
        <w:spacing w:line="360" w:lineRule="auto"/>
        <w:jc w:val="both"/>
        <w:rPr>
          <w:lang w:eastAsia="zh-CN"/>
        </w:rPr>
      </w:pPr>
    </w:p>
    <w:sectPr w:rsidR="00A77B3E" w:rsidRPr="003879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6C86" w:rsidRDefault="009E6C86" w:rsidP="000911DC">
      <w:r>
        <w:separator/>
      </w:r>
    </w:p>
  </w:endnote>
  <w:endnote w:type="continuationSeparator" w:id="0">
    <w:p w:rsidR="009E6C86" w:rsidRDefault="009E6C86" w:rsidP="00091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4409302"/>
      <w:docPartObj>
        <w:docPartGallery w:val="Page Numbers (Bottom of Page)"/>
        <w:docPartUnique/>
      </w:docPartObj>
    </w:sdtPr>
    <w:sdtEndPr/>
    <w:sdtContent>
      <w:sdt>
        <w:sdtPr>
          <w:id w:val="98381352"/>
          <w:docPartObj>
            <w:docPartGallery w:val="Page Numbers (Top of Page)"/>
            <w:docPartUnique/>
          </w:docPartObj>
        </w:sdtPr>
        <w:sdtEndPr/>
        <w:sdtContent>
          <w:p w:rsidR="00E66AEA" w:rsidRPr="00171FE5" w:rsidRDefault="00E66AEA" w:rsidP="000911DC">
            <w:pPr>
              <w:pStyle w:val="a5"/>
              <w:jc w:val="right"/>
            </w:pPr>
            <w:r w:rsidRPr="000911DC">
              <w:rPr>
                <w:rFonts w:ascii="Book Antiqua" w:hAnsi="Book Antiqua"/>
                <w:sz w:val="24"/>
                <w:szCs w:val="24"/>
                <w:lang w:val="zh-CN" w:eastAsia="zh-CN"/>
              </w:rPr>
              <w:t xml:space="preserve"> </w:t>
            </w:r>
            <w:r w:rsidRPr="004060DA">
              <w:rPr>
                <w:rFonts w:ascii="Book Antiqua" w:hAnsi="Book Antiqua"/>
                <w:sz w:val="24"/>
                <w:szCs w:val="24"/>
              </w:rPr>
              <w:fldChar w:fldCharType="begin"/>
            </w:r>
            <w:r w:rsidRPr="004060DA">
              <w:rPr>
                <w:rFonts w:ascii="Book Antiqua" w:hAnsi="Book Antiqua"/>
                <w:sz w:val="24"/>
                <w:szCs w:val="24"/>
              </w:rPr>
              <w:instrText>PAGE</w:instrText>
            </w:r>
            <w:r w:rsidRPr="004060DA">
              <w:rPr>
                <w:rFonts w:ascii="Book Antiqua" w:hAnsi="Book Antiqua"/>
                <w:sz w:val="24"/>
                <w:szCs w:val="24"/>
              </w:rPr>
              <w:fldChar w:fldCharType="separate"/>
            </w:r>
            <w:r w:rsidR="001475F2">
              <w:rPr>
                <w:rFonts w:ascii="Book Antiqua" w:hAnsi="Book Antiqua"/>
                <w:noProof/>
                <w:sz w:val="24"/>
                <w:szCs w:val="24"/>
              </w:rPr>
              <w:t>24</w:t>
            </w:r>
            <w:r w:rsidRPr="004060DA">
              <w:rPr>
                <w:rFonts w:ascii="Book Antiqua" w:hAnsi="Book Antiqua"/>
                <w:sz w:val="24"/>
                <w:szCs w:val="24"/>
              </w:rPr>
              <w:fldChar w:fldCharType="end"/>
            </w:r>
            <w:r w:rsidRPr="00171FE5">
              <w:rPr>
                <w:rFonts w:ascii="Book Antiqua" w:hAnsi="Book Antiqua"/>
                <w:sz w:val="24"/>
                <w:szCs w:val="24"/>
                <w:lang w:val="zh-CN" w:eastAsia="zh-CN"/>
              </w:rPr>
              <w:t xml:space="preserve"> / </w:t>
            </w:r>
            <w:r w:rsidRPr="004060DA">
              <w:rPr>
                <w:rFonts w:ascii="Book Antiqua" w:hAnsi="Book Antiqua"/>
                <w:sz w:val="24"/>
                <w:szCs w:val="24"/>
              </w:rPr>
              <w:fldChar w:fldCharType="begin"/>
            </w:r>
            <w:r w:rsidRPr="004060DA">
              <w:rPr>
                <w:rFonts w:ascii="Book Antiqua" w:hAnsi="Book Antiqua"/>
                <w:sz w:val="24"/>
                <w:szCs w:val="24"/>
              </w:rPr>
              <w:instrText>NUMPAGES</w:instrText>
            </w:r>
            <w:r w:rsidRPr="004060DA">
              <w:rPr>
                <w:rFonts w:ascii="Book Antiqua" w:hAnsi="Book Antiqua"/>
                <w:sz w:val="24"/>
                <w:szCs w:val="24"/>
              </w:rPr>
              <w:fldChar w:fldCharType="separate"/>
            </w:r>
            <w:r w:rsidR="001475F2">
              <w:rPr>
                <w:rFonts w:ascii="Book Antiqua" w:hAnsi="Book Antiqua"/>
                <w:noProof/>
                <w:sz w:val="24"/>
                <w:szCs w:val="24"/>
              </w:rPr>
              <w:t>42</w:t>
            </w:r>
            <w:r w:rsidRPr="004060DA">
              <w:rPr>
                <w:rFonts w:ascii="Book Antiqua" w:hAnsi="Book Antiqua"/>
                <w:sz w:val="24"/>
                <w:szCs w:val="24"/>
              </w:rPr>
              <w:fldChar w:fldCharType="end"/>
            </w:r>
          </w:p>
        </w:sdtContent>
      </w:sdt>
    </w:sdtContent>
  </w:sdt>
  <w:p w:rsidR="00E66AEA" w:rsidRDefault="00E66AE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6C86" w:rsidRDefault="009E6C86" w:rsidP="000911DC">
      <w:r>
        <w:separator/>
      </w:r>
    </w:p>
  </w:footnote>
  <w:footnote w:type="continuationSeparator" w:id="0">
    <w:p w:rsidR="009E6C86" w:rsidRDefault="009E6C86" w:rsidP="000911D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arlotte Minsart">
    <w15:presenceInfo w15:providerId="AD" w15:userId="S-1-5-21-992185782-1854558730-3950294775-16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activeWritingStyle w:appName="MSWord" w:lang="fr-FR"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zh-CN" w:vendorID="64" w:dllVersion="5" w:nlCheck="1" w:checkStyle="1"/>
  <w:activeWritingStyle w:appName="MSWord" w:lang="fr-BE" w:vendorID="64" w:dllVersion="0" w:nlCheck="1" w:checkStyle="0"/>
  <w:activeWritingStyle w:appName="MSWord" w:lang="en-US" w:vendorID="64" w:dllVersion="0" w:nlCheck="1" w:checkStyle="0"/>
  <w:activeWritingStyle w:appName="MSWord" w:lang="en-US" w:vendorID="64" w:dllVersion="131078" w:nlCheck="1" w:checkStyle="1"/>
  <w:activeWritingStyle w:appName="MSWord" w:lang="zh-CN" w:vendorID="64" w:dllVersion="131077"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5F6"/>
    <w:rsid w:val="0001322B"/>
    <w:rsid w:val="0002472A"/>
    <w:rsid w:val="000408C0"/>
    <w:rsid w:val="00043501"/>
    <w:rsid w:val="00046678"/>
    <w:rsid w:val="000504BD"/>
    <w:rsid w:val="000911DC"/>
    <w:rsid w:val="000E5517"/>
    <w:rsid w:val="000F0194"/>
    <w:rsid w:val="00107D11"/>
    <w:rsid w:val="00143081"/>
    <w:rsid w:val="001475F2"/>
    <w:rsid w:val="00164CA5"/>
    <w:rsid w:val="00167E9B"/>
    <w:rsid w:val="00171FE5"/>
    <w:rsid w:val="00176AD8"/>
    <w:rsid w:val="0018518D"/>
    <w:rsid w:val="00186E92"/>
    <w:rsid w:val="001B43C3"/>
    <w:rsid w:val="001C6564"/>
    <w:rsid w:val="001D1F95"/>
    <w:rsid w:val="001F5380"/>
    <w:rsid w:val="002303E6"/>
    <w:rsid w:val="00251391"/>
    <w:rsid w:val="00256E76"/>
    <w:rsid w:val="0028024D"/>
    <w:rsid w:val="002A2E78"/>
    <w:rsid w:val="002C3D23"/>
    <w:rsid w:val="00304648"/>
    <w:rsid w:val="00320810"/>
    <w:rsid w:val="00357AF1"/>
    <w:rsid w:val="003737F6"/>
    <w:rsid w:val="00387988"/>
    <w:rsid w:val="00391092"/>
    <w:rsid w:val="00392B10"/>
    <w:rsid w:val="003A6AC9"/>
    <w:rsid w:val="003E5ADF"/>
    <w:rsid w:val="004060DA"/>
    <w:rsid w:val="00424E68"/>
    <w:rsid w:val="00441D22"/>
    <w:rsid w:val="0045281C"/>
    <w:rsid w:val="00476202"/>
    <w:rsid w:val="004B5FF6"/>
    <w:rsid w:val="004C5FB7"/>
    <w:rsid w:val="00513C8E"/>
    <w:rsid w:val="005241F9"/>
    <w:rsid w:val="00561BBF"/>
    <w:rsid w:val="005623EB"/>
    <w:rsid w:val="00567432"/>
    <w:rsid w:val="00577BA8"/>
    <w:rsid w:val="00587BD2"/>
    <w:rsid w:val="005A37DE"/>
    <w:rsid w:val="005A43E2"/>
    <w:rsid w:val="005C3847"/>
    <w:rsid w:val="005F3527"/>
    <w:rsid w:val="00602020"/>
    <w:rsid w:val="006136A6"/>
    <w:rsid w:val="00615AB1"/>
    <w:rsid w:val="0063639C"/>
    <w:rsid w:val="006373E8"/>
    <w:rsid w:val="006410DB"/>
    <w:rsid w:val="00654E60"/>
    <w:rsid w:val="00681ACF"/>
    <w:rsid w:val="0068612F"/>
    <w:rsid w:val="006B530C"/>
    <w:rsid w:val="006C1C89"/>
    <w:rsid w:val="0071537A"/>
    <w:rsid w:val="00750C35"/>
    <w:rsid w:val="007629D8"/>
    <w:rsid w:val="00763410"/>
    <w:rsid w:val="007718F7"/>
    <w:rsid w:val="007865B2"/>
    <w:rsid w:val="00792CAA"/>
    <w:rsid w:val="007B0948"/>
    <w:rsid w:val="007F7546"/>
    <w:rsid w:val="0081233F"/>
    <w:rsid w:val="00863E7C"/>
    <w:rsid w:val="00875D9D"/>
    <w:rsid w:val="008A73FF"/>
    <w:rsid w:val="008D0810"/>
    <w:rsid w:val="008D614B"/>
    <w:rsid w:val="008F38A8"/>
    <w:rsid w:val="0092350D"/>
    <w:rsid w:val="0094011E"/>
    <w:rsid w:val="009403D3"/>
    <w:rsid w:val="00947CC2"/>
    <w:rsid w:val="00972180"/>
    <w:rsid w:val="009A411C"/>
    <w:rsid w:val="009E6C86"/>
    <w:rsid w:val="009F61E7"/>
    <w:rsid w:val="00A24FB4"/>
    <w:rsid w:val="00A41113"/>
    <w:rsid w:val="00A42A3B"/>
    <w:rsid w:val="00A56D45"/>
    <w:rsid w:val="00A77B3E"/>
    <w:rsid w:val="00A8434B"/>
    <w:rsid w:val="00AB3409"/>
    <w:rsid w:val="00B0698E"/>
    <w:rsid w:val="00B1105A"/>
    <w:rsid w:val="00B30612"/>
    <w:rsid w:val="00B646AE"/>
    <w:rsid w:val="00B8494D"/>
    <w:rsid w:val="00B86101"/>
    <w:rsid w:val="00BB2512"/>
    <w:rsid w:val="00BD6BD1"/>
    <w:rsid w:val="00BE579A"/>
    <w:rsid w:val="00C20214"/>
    <w:rsid w:val="00C32CE4"/>
    <w:rsid w:val="00C42E22"/>
    <w:rsid w:val="00C634B8"/>
    <w:rsid w:val="00C75040"/>
    <w:rsid w:val="00C85F4E"/>
    <w:rsid w:val="00CA2A55"/>
    <w:rsid w:val="00CB5C1E"/>
    <w:rsid w:val="00CC246C"/>
    <w:rsid w:val="00CD65DC"/>
    <w:rsid w:val="00CE7671"/>
    <w:rsid w:val="00D15FB6"/>
    <w:rsid w:val="00D17C1B"/>
    <w:rsid w:val="00D17F23"/>
    <w:rsid w:val="00D21223"/>
    <w:rsid w:val="00D43E81"/>
    <w:rsid w:val="00D444C7"/>
    <w:rsid w:val="00D61AEF"/>
    <w:rsid w:val="00D639E7"/>
    <w:rsid w:val="00D6604A"/>
    <w:rsid w:val="00D859D5"/>
    <w:rsid w:val="00D977C4"/>
    <w:rsid w:val="00E018FE"/>
    <w:rsid w:val="00E07FDF"/>
    <w:rsid w:val="00E248EC"/>
    <w:rsid w:val="00E3628D"/>
    <w:rsid w:val="00E647A2"/>
    <w:rsid w:val="00E66AEA"/>
    <w:rsid w:val="00E66B7D"/>
    <w:rsid w:val="00EB0430"/>
    <w:rsid w:val="00EC1BE0"/>
    <w:rsid w:val="00EC2069"/>
    <w:rsid w:val="00EF423B"/>
    <w:rsid w:val="00F05F84"/>
    <w:rsid w:val="00F074B1"/>
    <w:rsid w:val="00F132AB"/>
    <w:rsid w:val="00F13E63"/>
    <w:rsid w:val="00F22B08"/>
    <w:rsid w:val="00F35910"/>
    <w:rsid w:val="00F450E8"/>
    <w:rsid w:val="00F95CF3"/>
    <w:rsid w:val="00FB2BE5"/>
    <w:rsid w:val="00FC4AD8"/>
    <w:rsid w:val="00FF6B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ps">
    <w:name w:val="hps"/>
    <w:basedOn w:val="a0"/>
  </w:style>
  <w:style w:type="character" w:customStyle="1" w:styleId="shorttext">
    <w:name w:val="shorttext"/>
    <w:basedOn w:val="a0"/>
  </w:style>
  <w:style w:type="character" w:customStyle="1" w:styleId="maintext">
    <w:name w:val="maintext"/>
    <w:basedOn w:val="a0"/>
  </w:style>
  <w:style w:type="paragraph" w:styleId="a3">
    <w:name w:val="Balloon Text"/>
    <w:basedOn w:val="a"/>
    <w:link w:val="Char"/>
    <w:rsid w:val="00107D11"/>
    <w:rPr>
      <w:sz w:val="18"/>
      <w:szCs w:val="18"/>
    </w:rPr>
  </w:style>
  <w:style w:type="character" w:customStyle="1" w:styleId="Char">
    <w:name w:val="批注框文本 Char"/>
    <w:basedOn w:val="a0"/>
    <w:link w:val="a3"/>
    <w:rsid w:val="00107D11"/>
    <w:rPr>
      <w:sz w:val="18"/>
      <w:szCs w:val="18"/>
    </w:rPr>
  </w:style>
  <w:style w:type="paragraph" w:styleId="a4">
    <w:name w:val="header"/>
    <w:basedOn w:val="a"/>
    <w:link w:val="Char0"/>
    <w:unhideWhenUsed/>
    <w:rsid w:val="000911D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0911DC"/>
    <w:rPr>
      <w:sz w:val="18"/>
      <w:szCs w:val="18"/>
    </w:rPr>
  </w:style>
  <w:style w:type="paragraph" w:styleId="a5">
    <w:name w:val="footer"/>
    <w:basedOn w:val="a"/>
    <w:link w:val="Char1"/>
    <w:uiPriority w:val="99"/>
    <w:unhideWhenUsed/>
    <w:rsid w:val="000911DC"/>
    <w:pPr>
      <w:tabs>
        <w:tab w:val="center" w:pos="4153"/>
        <w:tab w:val="right" w:pos="8306"/>
      </w:tabs>
      <w:snapToGrid w:val="0"/>
    </w:pPr>
    <w:rPr>
      <w:sz w:val="18"/>
      <w:szCs w:val="18"/>
    </w:rPr>
  </w:style>
  <w:style w:type="character" w:customStyle="1" w:styleId="Char1">
    <w:name w:val="页脚 Char"/>
    <w:basedOn w:val="a0"/>
    <w:link w:val="a5"/>
    <w:uiPriority w:val="99"/>
    <w:rsid w:val="000911D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ps">
    <w:name w:val="hps"/>
    <w:basedOn w:val="a0"/>
  </w:style>
  <w:style w:type="character" w:customStyle="1" w:styleId="shorttext">
    <w:name w:val="shorttext"/>
    <w:basedOn w:val="a0"/>
  </w:style>
  <w:style w:type="character" w:customStyle="1" w:styleId="maintext">
    <w:name w:val="maintext"/>
    <w:basedOn w:val="a0"/>
  </w:style>
  <w:style w:type="paragraph" w:styleId="a3">
    <w:name w:val="Balloon Text"/>
    <w:basedOn w:val="a"/>
    <w:link w:val="Char"/>
    <w:rsid w:val="00107D11"/>
    <w:rPr>
      <w:sz w:val="18"/>
      <w:szCs w:val="18"/>
    </w:rPr>
  </w:style>
  <w:style w:type="character" w:customStyle="1" w:styleId="Char">
    <w:name w:val="批注框文本 Char"/>
    <w:basedOn w:val="a0"/>
    <w:link w:val="a3"/>
    <w:rsid w:val="00107D11"/>
    <w:rPr>
      <w:sz w:val="18"/>
      <w:szCs w:val="18"/>
    </w:rPr>
  </w:style>
  <w:style w:type="paragraph" w:styleId="a4">
    <w:name w:val="header"/>
    <w:basedOn w:val="a"/>
    <w:link w:val="Char0"/>
    <w:unhideWhenUsed/>
    <w:rsid w:val="000911D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0911DC"/>
    <w:rPr>
      <w:sz w:val="18"/>
      <w:szCs w:val="18"/>
    </w:rPr>
  </w:style>
  <w:style w:type="paragraph" w:styleId="a5">
    <w:name w:val="footer"/>
    <w:basedOn w:val="a"/>
    <w:link w:val="Char1"/>
    <w:uiPriority w:val="99"/>
    <w:unhideWhenUsed/>
    <w:rsid w:val="000911DC"/>
    <w:pPr>
      <w:tabs>
        <w:tab w:val="center" w:pos="4153"/>
        <w:tab w:val="right" w:pos="8306"/>
      </w:tabs>
      <w:snapToGrid w:val="0"/>
    </w:pPr>
    <w:rPr>
      <w:sz w:val="18"/>
      <w:szCs w:val="18"/>
    </w:rPr>
  </w:style>
  <w:style w:type="character" w:customStyle="1" w:styleId="Char1">
    <w:name w:val="页脚 Char"/>
    <w:basedOn w:val="a0"/>
    <w:link w:val="a5"/>
    <w:uiPriority w:val="99"/>
    <w:rsid w:val="000911D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9001674">
      <w:bodyDiv w:val="1"/>
      <w:marLeft w:val="0"/>
      <w:marRight w:val="0"/>
      <w:marTop w:val="0"/>
      <w:marBottom w:val="0"/>
      <w:divBdr>
        <w:top w:val="none" w:sz="0" w:space="0" w:color="auto"/>
        <w:left w:val="none" w:sz="0" w:space="0" w:color="auto"/>
        <w:bottom w:val="none" w:sz="0" w:space="0" w:color="auto"/>
        <w:right w:val="none" w:sz="0" w:space="0" w:color="auto"/>
      </w:divBdr>
    </w:div>
    <w:div w:id="20701038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microsoft.com/office/2011/relationships/people" Target="peop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42</Pages>
  <Words>8191</Words>
  <Characters>46695</Characters>
  <Application>Microsoft Office Word</Application>
  <DocSecurity>0</DocSecurity>
  <Lines>389</Lines>
  <Paragraphs>109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Minsart</dc:creator>
  <cp:lastModifiedBy>马玉杰</cp:lastModifiedBy>
  <cp:revision>8</cp:revision>
  <dcterms:created xsi:type="dcterms:W3CDTF">2020-08-28T16:24:00Z</dcterms:created>
  <dcterms:modified xsi:type="dcterms:W3CDTF">2020-09-19T09:16:00Z</dcterms:modified>
</cp:coreProperties>
</file>