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9CC0" w14:textId="2012C95A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kern w:val="2"/>
          <w:sz w:val="24"/>
          <w:szCs w:val="24"/>
          <w:lang w:val="en-US" w:eastAsia="zh-CN"/>
        </w:rPr>
      </w:pPr>
      <w:bookmarkStart w:id="0" w:name="_Hlk33636598"/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Name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of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Journal: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World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Journal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Gastroenterology</w:t>
      </w:r>
    </w:p>
    <w:p w14:paraId="196647EC" w14:textId="77777777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"/>
          <w:sz w:val="24"/>
          <w:szCs w:val="24"/>
          <w:lang w:val="en-GB" w:eastAsia="zh-CN"/>
        </w:rPr>
      </w:pPr>
      <w:r w:rsidRPr="00EA02E8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>Manuscript</w:t>
      </w:r>
      <w:r w:rsidR="00277F7A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>NO</w:t>
      </w:r>
      <w:r w:rsidRPr="00EA02E8">
        <w:rPr>
          <w:rFonts w:ascii="Book Antiqua" w:eastAsia="宋体" w:hAnsi="Book Antiqua" w:cs="Arial"/>
          <w:b/>
          <w:kern w:val="2"/>
          <w:sz w:val="24"/>
          <w:szCs w:val="24"/>
          <w:lang w:val="en" w:eastAsia="zh-CN"/>
        </w:rPr>
        <w:t>:</w:t>
      </w:r>
      <w:r w:rsidR="00277F7A">
        <w:rPr>
          <w:rFonts w:ascii="Book Antiqua" w:eastAsia="宋体" w:hAnsi="Book Antiqua" w:cs="Arial"/>
          <w:b/>
          <w:kern w:val="2"/>
          <w:sz w:val="24"/>
          <w:szCs w:val="24"/>
          <w:lang w:val="en" w:eastAsia="zh-CN"/>
        </w:rPr>
        <w:t xml:space="preserve"> </w:t>
      </w:r>
      <w:r w:rsidRPr="00EA02E8">
        <w:rPr>
          <w:rFonts w:ascii="Book Antiqua" w:eastAsia="宋体" w:hAnsi="Book Antiqua" w:cs="Arial"/>
          <w:bCs/>
          <w:kern w:val="2"/>
          <w:sz w:val="24"/>
          <w:szCs w:val="24"/>
          <w:lang w:val="en" w:eastAsia="zh-CN"/>
        </w:rPr>
        <w:t>53451</w:t>
      </w:r>
    </w:p>
    <w:p w14:paraId="03E1D7DE" w14:textId="77777777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bookmarkStart w:id="1" w:name="OLE_LINK4"/>
      <w:bookmarkStart w:id="2" w:name="OLE_LINK3"/>
      <w:r w:rsidRPr="00EA02E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Manuscript</w:t>
      </w:r>
      <w:r w:rsidR="00277F7A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Type:</w:t>
      </w:r>
      <w:r w:rsidR="00277F7A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bookmarkEnd w:id="1"/>
      <w:bookmarkEnd w:id="2"/>
      <w:r w:rsidRPr="00EA02E8">
        <w:rPr>
          <w:rFonts w:ascii="Book Antiqua" w:hAnsi="Book Antiqua" w:cs="Arial"/>
          <w:kern w:val="2"/>
          <w:sz w:val="24"/>
          <w:szCs w:val="24"/>
          <w:lang w:val="en-US" w:eastAsia="zh-CN"/>
        </w:rPr>
        <w:t>SYSTEMATIC</w:t>
      </w:r>
      <w:r w:rsidR="00277F7A">
        <w:rPr>
          <w:rFonts w:ascii="Book Antiqua" w:hAnsi="Book Antiqua" w:cs="Arial"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hAnsi="Book Antiqua" w:cs="Arial"/>
          <w:kern w:val="2"/>
          <w:sz w:val="24"/>
          <w:szCs w:val="24"/>
          <w:lang w:val="en-US" w:eastAsia="zh-CN"/>
        </w:rPr>
        <w:t>REVIEW</w:t>
      </w:r>
    </w:p>
    <w:bookmarkEnd w:id="0"/>
    <w:p w14:paraId="0A231CCB" w14:textId="77777777" w:rsidR="008054D7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0014539E" w14:textId="77777777" w:rsidR="00CD7FA8" w:rsidRPr="00EA02E8" w:rsidRDefault="0091655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bookmarkStart w:id="3" w:name="OLE_LINK34"/>
      <w:bookmarkStart w:id="4" w:name="OLE_LINK35"/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disease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assessing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rationale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first-line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screening</w:t>
      </w:r>
    </w:p>
    <w:bookmarkEnd w:id="3"/>
    <w:bookmarkEnd w:id="4"/>
    <w:p w14:paraId="26D88CE5" w14:textId="77777777" w:rsidR="00A7108F" w:rsidRDefault="00A7108F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5CA20562" w14:textId="77777777" w:rsid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r w:rsidRPr="00EA02E8">
        <w:rPr>
          <w:rFonts w:ascii="Book Antiqua" w:hAnsi="Book Antiqua"/>
          <w:sz w:val="24"/>
          <w:szCs w:val="24"/>
        </w:rPr>
        <w:t>Poddighe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>et</w:t>
      </w:r>
      <w:r w:rsidR="00277F7A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>al.</w:t>
      </w:r>
      <w:r w:rsidR="00277F7A">
        <w:rPr>
          <w:rFonts w:ascii="Book Antiqua" w:eastAsia="宋体" w:hAnsi="Book Antiqua" w:cs="Calibri"/>
          <w:sz w:val="24"/>
          <w:szCs w:val="24"/>
          <w:lang w:val="en-US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Epidemiological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importance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of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HLA-DQB1*02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carrier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status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in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CD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patients</w:t>
      </w:r>
    </w:p>
    <w:p w14:paraId="4EB5600F" w14:textId="77777777" w:rsidR="00EA02E8" w:rsidRP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1F330907" w14:textId="77777777" w:rsidR="008054D7" w:rsidRDefault="000B20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A02E8">
        <w:rPr>
          <w:rFonts w:ascii="Book Antiqua" w:hAnsi="Book Antiqua"/>
          <w:sz w:val="24"/>
          <w:szCs w:val="24"/>
        </w:rPr>
        <w:t>Dimitri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Poddighe,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Chiara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Rebuffi,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Annalisa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De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Silvestri</w:t>
      </w:r>
      <w:r w:rsidR="00EA02E8">
        <w:rPr>
          <w:rFonts w:ascii="Book Antiqua" w:hAnsi="Book Antiqua"/>
          <w:sz w:val="24"/>
          <w:szCs w:val="24"/>
        </w:rPr>
        <w:t>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Cristina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Capittini</w:t>
      </w:r>
    </w:p>
    <w:p w14:paraId="03EE0266" w14:textId="77777777" w:rsidR="00EA02E8" w:rsidRPr="00EA02E8" w:rsidRDefault="00EA02E8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DEC703" w14:textId="42069EF4" w:rsidR="00C60354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color w:val="000000"/>
          <w:lang w:val="en-US"/>
        </w:rPr>
      </w:pPr>
      <w:r w:rsidRPr="00EA02E8">
        <w:rPr>
          <w:rFonts w:ascii="Book Antiqua" w:hAnsi="Book Antiqua"/>
          <w:b/>
          <w:bCs/>
        </w:rPr>
        <w:t>Dimitri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Poddighe,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bookmarkStart w:id="5" w:name="_Hlk34685316"/>
      <w:r w:rsidR="00C60354" w:rsidRPr="00EA02E8">
        <w:rPr>
          <w:rFonts w:ascii="Book Antiqua" w:hAnsi="Book Antiqua"/>
          <w:bCs/>
          <w:color w:val="000000"/>
          <w:lang w:val="en-US"/>
        </w:rPr>
        <w:t>Department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of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School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of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Medicine</w:t>
      </w:r>
      <w:r w:rsidR="00277F7A">
        <w:rPr>
          <w:rFonts w:ascii="Book Antiqua" w:hAnsi="Book Antiqua"/>
          <w:bCs/>
          <w:color w:val="000000"/>
          <w:lang w:val="en-US"/>
        </w:rPr>
        <w:t xml:space="preserve">, </w:t>
      </w:r>
      <w:r w:rsidR="00C60354" w:rsidRPr="00EA02E8">
        <w:rPr>
          <w:rFonts w:ascii="Book Antiqua" w:hAnsi="Book Antiqua"/>
          <w:bCs/>
          <w:color w:val="000000"/>
          <w:lang w:val="en-US"/>
        </w:rPr>
        <w:t>Nazarbayev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University,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FB40D6">
        <w:rPr>
          <w:rFonts w:ascii="Book Antiqua" w:hAnsi="Book Antiqua"/>
          <w:bCs/>
          <w:color w:val="000000"/>
          <w:lang w:val="en-US"/>
        </w:rPr>
        <w:t>Nur-Sultan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010000,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Kazakhstan</w:t>
      </w:r>
      <w:bookmarkEnd w:id="5"/>
    </w:p>
    <w:p w14:paraId="6985B4A0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496F459A" w14:textId="31205092" w:rsidR="0091655D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color w:val="000000"/>
          <w:lang w:val="en-US"/>
        </w:rPr>
      </w:pPr>
      <w:bookmarkStart w:id="6" w:name="_Hlk34685798"/>
      <w:r w:rsidRPr="00EA02E8">
        <w:rPr>
          <w:rFonts w:ascii="Book Antiqua" w:hAnsi="Book Antiqua"/>
          <w:b/>
          <w:bCs/>
        </w:rPr>
        <w:t>Chiara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Rebuffi</w:t>
      </w:r>
      <w:bookmarkEnd w:id="6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Grant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Office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and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Scientific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Documentation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Center,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Fondazione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IRCCS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proofErr w:type="spellStart"/>
      <w:r w:rsidR="0091655D" w:rsidRPr="00EA02E8">
        <w:rPr>
          <w:rFonts w:ascii="Book Antiqua" w:hAnsi="Book Antiqua"/>
          <w:bCs/>
          <w:color w:val="000000"/>
          <w:lang w:val="en-US"/>
        </w:rPr>
        <w:t>Policlinico</w:t>
      </w:r>
      <w:proofErr w:type="spellEnd"/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San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Matteo,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Pavia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27100,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Italy</w:t>
      </w:r>
    </w:p>
    <w:p w14:paraId="4CCDF8DD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14D120E9" w14:textId="0CD9B19C" w:rsidR="00A51733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  <w:bookmarkStart w:id="7" w:name="_Hlk34685825"/>
      <w:r w:rsidRPr="00EA02E8">
        <w:rPr>
          <w:rFonts w:ascii="Book Antiqua" w:hAnsi="Book Antiqua"/>
          <w:b/>
          <w:bCs/>
        </w:rPr>
        <w:t>Annalisa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De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Silvestri</w:t>
      </w:r>
      <w:bookmarkEnd w:id="7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Cristina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Capittini,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Scientific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Direction,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Clinical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Epidemiology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and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Biometric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Unit,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Fondazione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IRCCS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proofErr w:type="spellStart"/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Policlinico</w:t>
      </w:r>
      <w:proofErr w:type="spellEnd"/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San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Matteo,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Pavia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27100,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Italy</w:t>
      </w:r>
    </w:p>
    <w:p w14:paraId="35E85054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2C5E7D82" w14:textId="167F6A5E" w:rsidR="0091655D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  <w:bookmarkStart w:id="8" w:name="_Hlk34685769"/>
      <w:r w:rsidRPr="00EA02E8">
        <w:rPr>
          <w:rFonts w:ascii="Book Antiqua" w:hAnsi="Book Antiqua"/>
          <w:b/>
          <w:bCs/>
        </w:rPr>
        <w:t>Cristina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Capittini</w:t>
      </w:r>
      <w:bookmarkEnd w:id="8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Department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of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and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Biotechnology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"Lazzaro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Spallanzani",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University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of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Pavia</w:t>
      </w:r>
      <w:r w:rsidR="00B614B6">
        <w:rPr>
          <w:rFonts w:ascii="Book Antiqua" w:eastAsia="Calibri" w:hAnsi="Book Antiqua" w:cs="Times New Roman"/>
          <w:bCs/>
          <w:color w:val="000000"/>
          <w:lang w:val="en-US" w:eastAsia="en-US"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B614B6" w:rsidRPr="00EA02E8">
        <w:rPr>
          <w:rFonts w:ascii="Book Antiqua" w:hAnsi="Book Antiqua"/>
          <w:bCs/>
          <w:color w:val="000000"/>
          <w:lang w:val="en-US"/>
        </w:rPr>
        <w:t>Pavia</w:t>
      </w:r>
      <w:r w:rsidR="00B614B6">
        <w:rPr>
          <w:rFonts w:ascii="Book Antiqua" w:hAnsi="Book Antiqua"/>
          <w:bCs/>
          <w:color w:val="000000"/>
          <w:lang w:val="en-US"/>
        </w:rPr>
        <w:t xml:space="preserve"> </w:t>
      </w:r>
      <w:r w:rsidR="00B614B6" w:rsidRPr="00EA02E8">
        <w:rPr>
          <w:rFonts w:ascii="Book Antiqua" w:hAnsi="Book Antiqua"/>
          <w:bCs/>
          <w:color w:val="000000"/>
          <w:lang w:val="en-US"/>
        </w:rPr>
        <w:t>27100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Italy</w:t>
      </w:r>
    </w:p>
    <w:p w14:paraId="4001B9A5" w14:textId="77777777" w:rsidR="00333DF9" w:rsidRPr="00EA02E8" w:rsidRDefault="00333DF9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1D3BCB7B" w14:textId="77777777" w:rsidR="00277F7A" w:rsidRPr="00EA02E8" w:rsidRDefault="00EA02E8" w:rsidP="00465713">
      <w:pPr>
        <w:pStyle w:val="EndNoteBibliography"/>
        <w:adjustRightInd w:val="0"/>
        <w:snapToGrid w:val="0"/>
        <w:spacing w:after="0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EA02E8">
        <w:rPr>
          <w:rFonts w:ascii="Book Antiqua" w:eastAsia="宋体" w:hAnsi="Book Antiqua"/>
          <w:b/>
          <w:sz w:val="24"/>
          <w:szCs w:val="24"/>
          <w:lang w:val="en-GB"/>
        </w:rPr>
        <w:t>Author</w:t>
      </w:r>
      <w:r w:rsidR="00277F7A">
        <w:rPr>
          <w:rFonts w:ascii="Book Antiqua" w:eastAsia="宋体" w:hAnsi="Book Antiqua"/>
          <w:b/>
          <w:sz w:val="24"/>
          <w:szCs w:val="24"/>
          <w:lang w:val="en-GB"/>
        </w:rPr>
        <w:t xml:space="preserve"> </w:t>
      </w:r>
      <w:r w:rsidRPr="00EA02E8">
        <w:rPr>
          <w:rFonts w:ascii="Book Antiqua" w:eastAsia="宋体" w:hAnsi="Book Antiqua"/>
          <w:b/>
          <w:sz w:val="24"/>
          <w:szCs w:val="24"/>
          <w:lang w:val="en-GB"/>
        </w:rPr>
        <w:t>contributions:</w:t>
      </w:r>
      <w:r w:rsidR="00277F7A">
        <w:rPr>
          <w:rFonts w:ascii="Book Antiqua" w:eastAsia="宋体" w:hAnsi="Book Antiqua"/>
          <w:b/>
          <w:sz w:val="24"/>
          <w:szCs w:val="24"/>
          <w:lang w:val="en-GB" w:eastAsia="zh-CN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conceived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this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manuscript;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Capittini</w:t>
      </w:r>
      <w:proofErr w:type="spellEnd"/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</w:t>
      </w:r>
      <w:r w:rsidR="004E53B4" w:rsidRPr="00EA02E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wrote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this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manuscript;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Rebuffi</w:t>
      </w:r>
      <w:proofErr w:type="spellEnd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C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,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,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Capittini</w:t>
      </w:r>
      <w:proofErr w:type="spellEnd"/>
      <w:r w:rsid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De Silvestri A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all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contributed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performed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systematic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search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literature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analysis.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</w:p>
    <w:p w14:paraId="19F9EDAD" w14:textId="77777777" w:rsidR="00EA02E8" w:rsidRDefault="00EA02E8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70C7AECE" w14:textId="799D954B" w:rsidR="00F70E50" w:rsidRDefault="00651BFC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  <w:bookmarkStart w:id="9" w:name="_Hlk35119291"/>
      <w:r w:rsidRPr="00651BFC">
        <w:rPr>
          <w:rFonts w:ascii="Book Antiqua" w:eastAsia="宋体" w:hAnsi="Book Antiqua" w:cs="Calibri"/>
          <w:b/>
          <w:sz w:val="24"/>
          <w:szCs w:val="24"/>
          <w:lang w:val="el-GR"/>
        </w:rPr>
        <w:t>Supported by</w:t>
      </w:r>
      <w:r w:rsidRPr="00651BFC">
        <w:rPr>
          <w:rFonts w:ascii="Book Antiqua" w:eastAsia="宋体" w:hAnsi="Book Antiqua" w:cs="Calibri"/>
          <w:sz w:val="24"/>
          <w:szCs w:val="24"/>
          <w:lang w:val="el-GR"/>
        </w:rPr>
        <w:t xml:space="preserve"> </w:t>
      </w:r>
      <w:bookmarkEnd w:id="9"/>
      <w:r w:rsidR="00F70E50">
        <w:rPr>
          <w:rFonts w:ascii="Book Antiqua" w:hAnsi="Book Antiqua"/>
          <w:bCs/>
          <w:color w:val="000000"/>
          <w:sz w:val="24"/>
          <w:szCs w:val="24"/>
        </w:rPr>
        <w:t xml:space="preserve">the </w:t>
      </w:r>
      <w:r w:rsidR="0058570B">
        <w:rPr>
          <w:rFonts w:ascii="Book Antiqua" w:hAnsi="Book Antiqua"/>
          <w:bCs/>
          <w:color w:val="000000"/>
          <w:sz w:val="24"/>
          <w:szCs w:val="24"/>
        </w:rPr>
        <w:t xml:space="preserve">Nazarbayev University </w:t>
      </w:r>
      <w:r w:rsidR="00F70E50" w:rsidRPr="00F70E50">
        <w:rPr>
          <w:rFonts w:ascii="Book Antiqua" w:hAnsi="Book Antiqua"/>
          <w:bCs/>
          <w:color w:val="000000"/>
          <w:sz w:val="24"/>
          <w:szCs w:val="24"/>
        </w:rPr>
        <w:t>Faculty Development Competitive Research Grant 2020-2022</w:t>
      </w:r>
      <w:r>
        <w:rPr>
          <w:rFonts w:ascii="Book Antiqua" w:hAnsi="Book Antiqua"/>
          <w:bCs/>
          <w:color w:val="000000"/>
          <w:sz w:val="24"/>
          <w:szCs w:val="24"/>
        </w:rPr>
        <w:t>, No.</w:t>
      </w:r>
      <w:r w:rsidR="0058570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672D92" w:rsidRPr="00672D92">
        <w:rPr>
          <w:rFonts w:ascii="Book Antiqua" w:hAnsi="Book Antiqua"/>
          <w:bCs/>
          <w:color w:val="000000"/>
          <w:sz w:val="24"/>
          <w:szCs w:val="24"/>
        </w:rPr>
        <w:t>240919FD3912</w:t>
      </w:r>
      <w:r w:rsidR="00F70E50">
        <w:rPr>
          <w:rFonts w:ascii="Book Antiqua" w:hAnsi="Book Antiqua"/>
          <w:bCs/>
          <w:color w:val="000000"/>
          <w:sz w:val="24"/>
          <w:szCs w:val="24"/>
        </w:rPr>
        <w:t>.</w:t>
      </w:r>
    </w:p>
    <w:p w14:paraId="2D755C47" w14:textId="77777777" w:rsidR="00B614B6" w:rsidRDefault="00B614B6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3789FB44" w14:textId="4B712ED6" w:rsidR="00A51733" w:rsidRP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bookmarkStart w:id="10" w:name="_Hlk28872359"/>
      <w:r w:rsidRPr="00FB4EA3">
        <w:rPr>
          <w:rFonts w:ascii="Book Antiqua" w:eastAsia="宋体" w:hAnsi="Book Antiqua" w:cs="Calibri"/>
          <w:b/>
          <w:sz w:val="24"/>
          <w:szCs w:val="24"/>
          <w:lang w:val="hu-HU"/>
        </w:rPr>
        <w:lastRenderedPageBreak/>
        <w:t>Corresponding</w:t>
      </w:r>
      <w:r w:rsidR="00277F7A">
        <w:rPr>
          <w:rFonts w:ascii="Book Antiqua" w:eastAsia="宋体" w:hAnsi="Book Antiqua" w:cs="Calibri"/>
          <w:b/>
          <w:sz w:val="24"/>
          <w:szCs w:val="24"/>
          <w:lang w:val="hu-HU"/>
        </w:rPr>
        <w:t xml:space="preserve"> </w:t>
      </w:r>
      <w:r w:rsidRPr="00FB4EA3">
        <w:rPr>
          <w:rFonts w:ascii="Book Antiqua" w:eastAsia="宋体" w:hAnsi="Book Antiqua" w:cs="Calibri"/>
          <w:b/>
          <w:sz w:val="24"/>
          <w:szCs w:val="24"/>
          <w:lang w:val="hu-HU"/>
        </w:rPr>
        <w:t>author:</w:t>
      </w:r>
      <w:bookmarkEnd w:id="10"/>
      <w:r w:rsidR="00277F7A">
        <w:rPr>
          <w:rFonts w:ascii="Book Antiqua" w:eastAsia="宋体" w:hAnsi="Book Antiqua" w:cs="Calibri"/>
          <w:b/>
          <w:sz w:val="24"/>
          <w:szCs w:val="24"/>
          <w:lang w:val="hu-HU"/>
        </w:rPr>
        <w:t xml:space="preserve"> </w:t>
      </w:r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Dimitri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Poddighe</w:t>
      </w:r>
      <w:proofErr w:type="spellEnd"/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MD,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MSc,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Assistant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Professor,</w:t>
      </w:r>
      <w:r w:rsidR="00B614B6" w:rsidRPr="00B614B6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B614B6">
        <w:rPr>
          <w:rFonts w:ascii="Book Antiqua" w:hAnsi="Book Antiqua"/>
          <w:b/>
          <w:color w:val="000000"/>
          <w:sz w:val="24"/>
          <w:szCs w:val="24"/>
          <w:lang w:val="en-US"/>
        </w:rPr>
        <w:t>Medical Specialist in Pediatrics,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Department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School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Nazarbayev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University,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Kerei-Zhanibek</w:t>
      </w:r>
      <w:proofErr w:type="spellEnd"/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eet </w:t>
      </w:r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5/1,</w:t>
      </w:r>
      <w:r w:rsidR="00180FC8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Nur-Sultan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010000,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Kazakhstan</w:t>
      </w:r>
      <w:r w:rsidR="00A5173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A5173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dimitri.poddighe@nu.edu.kz</w:t>
      </w:r>
    </w:p>
    <w:p w14:paraId="43791EDE" w14:textId="77777777" w:rsidR="008054D7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14:paraId="18A20936" w14:textId="77777777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bookmarkStart w:id="11" w:name="_Hlk28872415"/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Received:</w:t>
      </w:r>
      <w:r w:rsidRPr="004E53B4">
        <w:rPr>
          <w:rFonts w:ascii="Book Antiqua" w:eastAsia="宋体" w:hAnsi="Book Antiqua" w:hint="eastAsia"/>
          <w:b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/>
          <w:sz w:val="24"/>
          <w:szCs w:val="24"/>
          <w:lang w:val="en-GB" w:eastAsia="zh-CN"/>
        </w:rPr>
        <w:t>December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>
        <w:rPr>
          <w:rFonts w:ascii="Book Antiqua" w:hAnsi="Book Antiqua"/>
          <w:kern w:val="2"/>
          <w:sz w:val="24"/>
          <w:szCs w:val="24"/>
          <w:lang w:val="en-GB" w:eastAsia="zh-CN"/>
        </w:rPr>
        <w:t>19</w:t>
      </w:r>
      <w:r w:rsidRPr="004E53B4">
        <w:rPr>
          <w:rFonts w:ascii="Book Antiqua" w:eastAsia="宋体" w:hAnsi="Book Antiqua"/>
          <w:sz w:val="24"/>
          <w:szCs w:val="24"/>
          <w:lang w:val="en-GB" w:eastAsia="zh-CN"/>
        </w:rPr>
        <w:t>, 201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>9</w:t>
      </w:r>
    </w:p>
    <w:p w14:paraId="1B4818F0" w14:textId="22B81830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Revised: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 w:rsidR="00BD451F">
        <w:rPr>
          <w:rFonts w:ascii="Book Antiqua" w:eastAsia="宋体" w:hAnsi="Book Antiqua"/>
          <w:sz w:val="24"/>
          <w:szCs w:val="24"/>
          <w:lang w:val="en-GB" w:eastAsia="zh-CN"/>
        </w:rPr>
        <w:t>March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>
        <w:rPr>
          <w:rFonts w:ascii="Book Antiqua" w:hAnsi="Book Antiqua"/>
          <w:kern w:val="2"/>
          <w:sz w:val="24"/>
          <w:szCs w:val="24"/>
          <w:lang w:val="en-GB" w:eastAsia="zh-CN"/>
        </w:rPr>
        <w:t>1</w:t>
      </w:r>
      <w:r w:rsidR="00BD451F">
        <w:rPr>
          <w:rFonts w:ascii="Book Antiqua" w:hAnsi="Book Antiqua"/>
          <w:kern w:val="2"/>
          <w:sz w:val="24"/>
          <w:szCs w:val="24"/>
          <w:lang w:val="en-GB" w:eastAsia="zh-CN"/>
        </w:rPr>
        <w:t>0</w:t>
      </w:r>
      <w:r w:rsidRPr="004E53B4">
        <w:rPr>
          <w:rFonts w:ascii="Book Antiqua" w:eastAsia="宋体" w:hAnsi="Book Antiqua"/>
          <w:sz w:val="24"/>
          <w:szCs w:val="24"/>
          <w:lang w:val="en-GB" w:eastAsia="zh-CN"/>
        </w:rPr>
        <w:t>, 2020</w:t>
      </w:r>
    </w:p>
    <w:p w14:paraId="37F16B22" w14:textId="4343C2B3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Accepted:</w:t>
      </w:r>
      <w:r w:rsidR="00E13CE3" w:rsidRPr="00E13CE3">
        <w:t xml:space="preserve"> </w:t>
      </w:r>
      <w:r w:rsidR="00E13CE3" w:rsidRPr="00E13CE3">
        <w:rPr>
          <w:rFonts w:ascii="Book Antiqua" w:eastAsia="宋体" w:hAnsi="Book Antiqua"/>
          <w:bCs/>
          <w:sz w:val="24"/>
          <w:szCs w:val="24"/>
          <w:lang w:val="en-GB"/>
        </w:rPr>
        <w:t xml:space="preserve">March 22, 2020 </w:t>
      </w:r>
      <w:r w:rsidRPr="004E53B4">
        <w:rPr>
          <w:rFonts w:eastAsia="宋体"/>
          <w:sz w:val="24"/>
          <w:szCs w:val="24"/>
          <w:lang w:val="el-GR"/>
        </w:rPr>
        <w:t xml:space="preserve"> </w:t>
      </w:r>
    </w:p>
    <w:p w14:paraId="43A7B6D1" w14:textId="77777777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 w:eastAsia="zh-CN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 xml:space="preserve">Published online: </w:t>
      </w:r>
    </w:p>
    <w:bookmarkEnd w:id="11"/>
    <w:p w14:paraId="141D4400" w14:textId="77777777" w:rsidR="004E53B4" w:rsidRPr="00EA02E8" w:rsidRDefault="004E53B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41C65FD5" w14:textId="77777777" w:rsidR="00465713" w:rsidRPr="00465713" w:rsidRDefault="00465713" w:rsidP="00465713">
      <w:pPr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  <w:bookmarkStart w:id="12" w:name="_Hlk28872520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lastRenderedPageBreak/>
        <w:t>Abstract</w:t>
      </w:r>
    </w:p>
    <w:p w14:paraId="7257522E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r w:rsidRPr="00465713">
        <w:rPr>
          <w:rFonts w:ascii="Book Antiqua" w:eastAsia="宋体" w:hAnsi="Book Antiqua" w:cs="Calibri"/>
          <w:sz w:val="24"/>
          <w:szCs w:val="24"/>
          <w:lang w:val="en-US"/>
        </w:rPr>
        <w:t>BACKGROUND</w:t>
      </w:r>
    </w:p>
    <w:bookmarkEnd w:id="12"/>
    <w:p w14:paraId="1AF8ACD1" w14:textId="2675B79F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immune-mediated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disorder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in which 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immunogenetic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(DQ2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heterodimers)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environmental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trigger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(gluten)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sufficient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likely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underdiagnosed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countries,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aspects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mild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atypical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symptoms,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recognized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possibility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feasibility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debated.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510A9C60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i/>
          <w:sz w:val="24"/>
          <w:szCs w:val="24"/>
          <w:lang w:val="en-US"/>
        </w:rPr>
      </w:pPr>
    </w:p>
    <w:p w14:paraId="1F1DEF89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3" w:name="_Hlk29286169"/>
      <w:r w:rsidRPr="00465713">
        <w:rPr>
          <w:rFonts w:ascii="Book Antiqua" w:eastAsia="宋体" w:hAnsi="Book Antiqua"/>
          <w:sz w:val="24"/>
          <w:szCs w:val="24"/>
          <w:lang w:val="en-US"/>
        </w:rPr>
        <w:t>AIM</w:t>
      </w:r>
    </w:p>
    <w:bookmarkEnd w:id="13"/>
    <w:p w14:paraId="5A7B1A62" w14:textId="77777777" w:rsidR="00EF4492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main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importance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3FB0039C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4" w:name="_Hlk33637087"/>
    </w:p>
    <w:p w14:paraId="5E8741A0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5" w:name="_Hlk29286181"/>
      <w:r w:rsidRPr="00465713">
        <w:rPr>
          <w:rFonts w:ascii="Book Antiqua" w:eastAsia="宋体" w:hAnsi="Book Antiqua"/>
          <w:sz w:val="24"/>
          <w:szCs w:val="24"/>
          <w:lang w:val="en-US"/>
        </w:rPr>
        <w:t>METHODS</w:t>
      </w:r>
    </w:p>
    <w:bookmarkEnd w:id="14"/>
    <w:bookmarkEnd w:id="15"/>
    <w:p w14:paraId="05ED7BAF" w14:textId="4B4CC69F" w:rsidR="008054D7" w:rsidRPr="00EA02E8" w:rsidRDefault="00EF4492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EMBASE,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databases,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produce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assessing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guidelines,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retrieved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achieve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correct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02AE92EA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i/>
          <w:sz w:val="24"/>
          <w:szCs w:val="24"/>
          <w:lang w:val="en-US"/>
        </w:rPr>
      </w:pPr>
      <w:bookmarkStart w:id="16" w:name="_Hlk33637095"/>
    </w:p>
    <w:p w14:paraId="7E46C02B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7" w:name="_Hlk29286194"/>
      <w:r w:rsidRPr="00465713">
        <w:rPr>
          <w:rFonts w:ascii="Book Antiqua" w:eastAsia="宋体" w:hAnsi="Book Antiqua"/>
          <w:sz w:val="24"/>
          <w:szCs w:val="24"/>
          <w:lang w:val="en-US"/>
        </w:rPr>
        <w:t>RESULTS</w:t>
      </w:r>
    </w:p>
    <w:bookmarkEnd w:id="16"/>
    <w:bookmarkEnd w:id="17"/>
    <w:p w14:paraId="7B47356B" w14:textId="77777777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output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medical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literature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consisted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38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pool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94.94%,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meaning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5.06%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Interestingly,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whereby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diabetes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supposed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dropped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3.65%.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75D94E1E" w14:textId="77777777" w:rsidR="008054D7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2C96C5AB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8" w:name="_Hlk29286201"/>
      <w:r w:rsidRPr="00465713">
        <w:rPr>
          <w:rFonts w:ascii="Book Antiqua" w:eastAsia="宋体" w:hAnsi="Book Antiqua"/>
          <w:sz w:val="24"/>
          <w:szCs w:val="24"/>
          <w:lang w:val="en-US"/>
        </w:rPr>
        <w:t>CONCLUSION</w:t>
      </w:r>
    </w:p>
    <w:bookmarkEnd w:id="18"/>
    <w:p w14:paraId="2F29F2D6" w14:textId="77777777" w:rsidR="008B7D54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465713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</w:t>
      </w:r>
      <w:r w:rsidR="00465713" w:rsidRPr="00EA02E8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-96%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like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465713" w:rsidRPr="00EA02E8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comorbidity)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exploited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detect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individual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algorithm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</w:p>
    <w:p w14:paraId="7755BAAE" w14:textId="77777777" w:rsidR="00111252" w:rsidRPr="00EA02E8" w:rsidRDefault="00111252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2EE7953B" w14:textId="77777777" w:rsidR="008B7D54" w:rsidRPr="00465713" w:rsidRDefault="00465713" w:rsidP="0046571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bookmarkStart w:id="19" w:name="_Hlk28872569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>Key</w:t>
      </w:r>
      <w:r w:rsidRPr="00465713">
        <w:rPr>
          <w:rFonts w:ascii="Book Antiqua" w:eastAsia="宋体" w:hAnsi="Book Antiqua" w:cs="Calibri"/>
          <w:b/>
          <w:sz w:val="24"/>
          <w:szCs w:val="24"/>
          <w:lang w:val="en-US" w:eastAsia="zh-CN"/>
        </w:rPr>
        <w:t xml:space="preserve"> </w:t>
      </w:r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>words:</w:t>
      </w:r>
      <w:bookmarkEnd w:id="19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Children;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HLA-DQB1*02;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heterodimer;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</w:p>
    <w:p w14:paraId="0554C131" w14:textId="77777777" w:rsidR="008054D7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1F843697" w14:textId="77777777" w:rsidR="00465713" w:rsidRPr="0078380F" w:rsidRDefault="00465713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sz w:val="24"/>
          <w:szCs w:val="24"/>
        </w:rPr>
        <w:t>Poddighe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D,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Rebuffi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C,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De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Silvestri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, </w:t>
      </w:r>
      <w:r w:rsidRPr="00EA02E8">
        <w:rPr>
          <w:rFonts w:ascii="Book Antiqua" w:hAnsi="Book Antiqua"/>
          <w:sz w:val="24"/>
          <w:szCs w:val="24"/>
        </w:rPr>
        <w:t>Capittini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465713">
        <w:rPr>
          <w:rFonts w:ascii="Book Antiqua" w:hAnsi="Book Antiqua"/>
          <w:bCs/>
          <w:color w:val="000000"/>
          <w:sz w:val="24"/>
          <w:szCs w:val="24"/>
          <w:lang w:val="en-US"/>
        </w:rPr>
        <w:t>Carrier frequency of HLA-DQB1*02 allele in patients affected with celiac disease: A systematic review assessing the potential rationale of a targeted allelic genotyping as a first-line screening</w:t>
      </w:r>
      <w:r>
        <w:rPr>
          <w:rFonts w:ascii="Book Antiqua" w:hAnsi="Book Antiqua" w:hint="eastAsia"/>
          <w:bCs/>
          <w:color w:val="000000"/>
          <w:sz w:val="24"/>
          <w:szCs w:val="24"/>
          <w:lang w:val="en-US" w:eastAsia="zh-CN"/>
        </w:rPr>
        <w:t>.</w:t>
      </w:r>
      <w:r>
        <w:rPr>
          <w:rFonts w:ascii="Book Antiqua" w:hAnsi="Book Antiqua"/>
          <w:bCs/>
          <w:color w:val="000000"/>
          <w:sz w:val="24"/>
          <w:szCs w:val="24"/>
          <w:lang w:val="en-US" w:eastAsia="zh-CN"/>
        </w:rPr>
        <w:t xml:space="preserve"> </w:t>
      </w:r>
      <w:r w:rsidRPr="00465713">
        <w:rPr>
          <w:rFonts w:ascii="Book Antiqua" w:eastAsia="宋体" w:hAnsi="Book Antiqua" w:cs="Arial"/>
          <w:bCs/>
          <w:i/>
          <w:iCs/>
          <w:sz w:val="24"/>
          <w:szCs w:val="24"/>
          <w:lang w:val="en-US"/>
        </w:rPr>
        <w:t xml:space="preserve">World J Gastroenterol </w:t>
      </w:r>
      <w:r w:rsidRPr="00465713">
        <w:rPr>
          <w:rFonts w:ascii="Book Antiqua" w:eastAsia="宋体" w:hAnsi="Book Antiqua" w:cs="Arial"/>
          <w:bCs/>
          <w:sz w:val="24"/>
          <w:szCs w:val="24"/>
          <w:lang w:val="en-US"/>
        </w:rPr>
        <w:t xml:space="preserve">2020; </w:t>
      </w:r>
      <w:r w:rsidRPr="00465713">
        <w:rPr>
          <w:rFonts w:ascii="Book Antiqua" w:eastAsia="宋体" w:hAnsi="Book Antiqua" w:cs="Calibri" w:hint="eastAsia"/>
          <w:sz w:val="24"/>
          <w:szCs w:val="24"/>
          <w:lang w:val="en-US" w:eastAsia="zh-CN"/>
        </w:rPr>
        <w:t>In press</w:t>
      </w:r>
    </w:p>
    <w:p w14:paraId="2E2F04C4" w14:textId="77777777" w:rsidR="00465713" w:rsidRPr="00EA02E8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5CD698BC" w14:textId="77777777" w:rsidR="008054D7" w:rsidRPr="00EA02E8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bookmarkStart w:id="20" w:name="_Hlk28268548"/>
      <w:r w:rsidRPr="00FB4EA3">
        <w:rPr>
          <w:rFonts w:ascii="Book Antiqua" w:eastAsia="宋体" w:hAnsi="Book Antiqua"/>
          <w:b/>
          <w:sz w:val="24"/>
          <w:szCs w:val="24"/>
        </w:rPr>
        <w:t>Core tip:</w:t>
      </w:r>
      <w:bookmarkEnd w:id="20"/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well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g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enotyping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individual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susceptibility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DF28D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DF28D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absolute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discriminatory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power: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color w:val="000000"/>
          <w:sz w:val="24"/>
          <w:szCs w:val="24"/>
          <w:lang w:val="en-US"/>
        </w:rPr>
        <w:t>Indeed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unlikely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MHC-DQ2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MHC-DQ8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Here,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aim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importance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Briefly,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38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provided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pool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overall),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95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-96%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exploited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approach: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algorithm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resulting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</w:p>
    <w:p w14:paraId="2FAE53B7" w14:textId="77777777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4DCE7124" w14:textId="77777777" w:rsidR="00DF28DB" w:rsidRPr="00DF28DB" w:rsidRDefault="00465713" w:rsidP="00DF28D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color w:val="000000"/>
          <w:sz w:val="24"/>
          <w:szCs w:val="24"/>
          <w:lang w:val="en-US"/>
        </w:rPr>
        <w:br w:type="page"/>
      </w:r>
      <w:bookmarkStart w:id="21" w:name="_Hlk27562550"/>
      <w:r w:rsidR="00DF28DB" w:rsidRPr="00DF28DB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lastRenderedPageBreak/>
        <w:t>INTRODUCTION</w:t>
      </w:r>
    </w:p>
    <w:bookmarkEnd w:id="21"/>
    <w:p w14:paraId="03D74DDF" w14:textId="77777777" w:rsidR="000B2013" w:rsidRPr="00EA02E8" w:rsidRDefault="00DF28DB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systemic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triggered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dietary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intake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gluten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DC1172" w:rsidRPr="00DC1172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C1172" w:rsidRPr="00DC1172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1]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world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estimated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1%,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geographical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ethnic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variations.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analyses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suggested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greater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1</w:t>
      </w:r>
      <w:proofErr w:type="gramStart"/>
      <w:r w:rsidR="000B2013" w:rsidRPr="001306DC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DC1172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C1172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2-4]</w:t>
      </w:r>
      <w:r w:rsidR="000B2013" w:rsidRPr="001306D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75D304AD" w14:textId="060DD9C4" w:rsidR="000B2013" w:rsidRPr="00F70E50" w:rsidRDefault="000B2013" w:rsidP="009B2E9E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landscape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non-communicable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peculiar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etiological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aspects.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mentioned,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environmental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trigger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well-known,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namely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dietary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gluten,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expressing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Respectively,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antigen-presenting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encoded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DQA1*0501-DQB1*02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DQA1*0301-DQB1*0302.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North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America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immunogenetic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8F577C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3%)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life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comparable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gluten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foods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1306DC">
        <w:rPr>
          <w:rFonts w:ascii="Book Antiqua" w:hAnsi="Book Antiqua" w:hint="eastAsia"/>
          <w:color w:val="000000"/>
          <w:sz w:val="24"/>
          <w:szCs w:val="24"/>
          <w:vertAlign w:val="superscript"/>
          <w:lang w:val="en-US" w:eastAsia="zh-CN"/>
        </w:rPr>
        <w:t>,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B67688B" w14:textId="548F7E77" w:rsidR="00A737C5" w:rsidRPr="00EA02E8" w:rsidRDefault="000B2013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under-diagnosed,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countries.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so-called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model,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emerged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well-evident,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surface)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atypical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pauci-symptomatic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presentation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making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under-considered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significantly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delayed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[2,5]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helped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diagnose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family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numerical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impact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diagnoses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limited.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extremely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variable,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means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periodically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repeated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at-risk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922748A" w14:textId="6F5D3BD8" w:rsidR="00437EF4" w:rsidRPr="00EA02E8" w:rsidRDefault="00A737C5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debate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opportunity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universal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especially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experience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worse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consequences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adults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delayed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longer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life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expectancy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growth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process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[6,8-11]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9DD9605" w14:textId="77777777" w:rsidR="000B2013" w:rsidRPr="00EA02E8" w:rsidRDefault="00A737C5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propose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universal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identification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cheap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exclude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assessed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specifically.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14D10706" w14:textId="77777777" w:rsidR="00B1497E" w:rsidRPr="00EA02E8" w:rsidRDefault="00B1497E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noProof/>
          <w:color w:val="000000"/>
          <w:sz w:val="24"/>
          <w:szCs w:val="24"/>
          <w:lang w:val="en-US"/>
        </w:rPr>
      </w:pPr>
    </w:p>
    <w:p w14:paraId="3207366A" w14:textId="77777777" w:rsidR="001329DF" w:rsidRPr="001329DF" w:rsidRDefault="001329DF" w:rsidP="001329D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2" w:name="_Hlk27568397"/>
      <w:r w:rsidRPr="001329DF"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  <w:t>MATERIALS AND METHODS</w:t>
      </w:r>
    </w:p>
    <w:bookmarkEnd w:id="22"/>
    <w:p w14:paraId="59BF540D" w14:textId="77777777" w:rsidR="003C7C4D" w:rsidRPr="001329DF" w:rsidRDefault="003C7C4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Protocol</w:t>
      </w:r>
    </w:p>
    <w:p w14:paraId="1C0864DF" w14:textId="77777777" w:rsidR="00E92F34" w:rsidRPr="00EA02E8" w:rsidRDefault="00A76276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1329D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B1C88" w:rsidRPr="001329DF">
        <w:rPr>
          <w:rFonts w:ascii="Book Antiqua" w:hAnsi="Book Antiqua"/>
          <w:color w:val="000000"/>
          <w:sz w:val="24"/>
          <w:szCs w:val="24"/>
          <w:lang w:val="en-US"/>
        </w:rPr>
        <w:t>Figure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1,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shows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complete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flow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diagram.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1329DF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1329D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aimed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evaluating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(coding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62"/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chain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heterodimer)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91272F1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23D0364F" w14:textId="2B92EA3D" w:rsidR="008C0CE8" w:rsidRPr="001329DF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Search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364B7D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</w:t>
      </w: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trategy</w:t>
      </w:r>
    </w:p>
    <w:p w14:paraId="05C0355E" w14:textId="77777777" w:rsidR="00F407DE" w:rsidRPr="00EA02E8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EMBASE,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databases,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retrieving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series,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case–control,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cross-sectional,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ies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detail.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searched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English,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French,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Spanish,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Italian,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German,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Portuguese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published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September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201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9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9CC0142" w14:textId="6E62C8B2" w:rsidR="00E92F34" w:rsidRPr="00EA02E8" w:rsidRDefault="00B82D70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detail,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librarian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searches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medical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datab</w:t>
      </w:r>
      <w:r w:rsidR="00111252" w:rsidRPr="001329DF">
        <w:rPr>
          <w:rFonts w:ascii="Book Antiqua" w:hAnsi="Book Antiqua"/>
          <w:color w:val="000000"/>
          <w:sz w:val="24"/>
          <w:szCs w:val="24"/>
          <w:lang w:val="en-US"/>
        </w:rPr>
        <w:t>ases</w:t>
      </w:r>
      <w:r w:rsidR="001329DF" w:rsidRPr="001329DF">
        <w:rPr>
          <w:rFonts w:ascii="Book Antiqua" w:eastAsia="Segoe UI Emoji" w:hAnsi="Book Antiqua" w:cs="Segoe UI Emoji"/>
          <w:color w:val="000000"/>
          <w:sz w:val="24"/>
          <w:szCs w:val="24"/>
          <w:lang w:val="en-US" w:eastAsia="zh-CN"/>
        </w:rPr>
        <w:t>: (</w:t>
      </w:r>
      <w:r w:rsidRPr="001329D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Antigens"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("alleles"[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"Genes"[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57373" w:rsidRPr="00EA02E8">
        <w:rPr>
          <w:rFonts w:ascii="Book Antiqua" w:hAnsi="Book Antiqua"/>
          <w:color w:val="000000"/>
          <w:sz w:val="24"/>
          <w:szCs w:val="24"/>
          <w:lang w:val="en-US"/>
        </w:rPr>
        <w:t>EMBASE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CD:ti,ab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'HLA-DQB1':ti,ab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'HLA-DQ2:ti,ab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'HLA-DQB1*02':ti,ab)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('allele'/exp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'Gene'/exp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gene:ti,ab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genes:ti,ab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'genotype'/exp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51B09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AND [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embase</w:t>
      </w:r>
      <w:proofErr w:type="spellEnd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]/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lim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 xml:space="preserve">TS=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Antigen*"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4)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Antigen*"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A22765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and </w:t>
      </w:r>
      <w:r w:rsidR="001329DF">
        <w:rPr>
          <w:rFonts w:ascii="Book Antiqua" w:hAnsi="Book Antiqua"/>
          <w:color w:val="000000"/>
          <w:sz w:val="24"/>
          <w:szCs w:val="24"/>
          <w:lang w:val="en-US" w:eastAsia="zh-CN"/>
        </w:rPr>
        <w:t>(</w:t>
      </w:r>
      <w:r w:rsidR="00951B09">
        <w:rPr>
          <w:rFonts w:ascii="Book Antiqua" w:hAnsi="Book Antiqua"/>
          <w:color w:val="000000"/>
          <w:sz w:val="24"/>
          <w:szCs w:val="24"/>
          <w:lang w:val="en-US"/>
        </w:rPr>
        <w:t>5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disease"[Mesh]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CD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Antigens"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("alleles"[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"Genes"[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genotype[Mesh]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6674EC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6674EC" w:rsidRPr="00EA02E8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).</w:t>
      </w:r>
    </w:p>
    <w:p w14:paraId="62591DF6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0FDF502B" w14:textId="063DF464" w:rsidR="008C0CE8" w:rsidRPr="001329DF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Data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7D617C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e</w:t>
      </w: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xtraction</w:t>
      </w:r>
    </w:p>
    <w:p w14:paraId="05134762" w14:textId="5017E3C1" w:rsidR="00C975BC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critical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articles,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investigators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independently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data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extraction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inclusion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criteria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detail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defined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within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defining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typical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findings,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addition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serology,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referred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criteria,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Meeuwisse</w:t>
      </w:r>
      <w:proofErr w:type="spell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Walker-Smith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Husby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</w:t>
      </w:r>
      <w:r w:rsidR="001A537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="001A537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4]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period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detail,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items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extracted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study: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author's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name,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publication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date,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country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numbers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male/female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patient’s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range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(in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not).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4FA63233" w14:textId="77777777" w:rsidR="001329DF" w:rsidRPr="00EA02E8" w:rsidRDefault="001329DF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35E09FD3" w14:textId="77777777" w:rsidR="001329DF" w:rsidRPr="001329DF" w:rsidRDefault="001329DF" w:rsidP="001329D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</w:pPr>
      <w:bookmarkStart w:id="23" w:name="_Hlk27141703"/>
      <w:r w:rsidRPr="001329DF"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  <w:t>RESULTS</w:t>
      </w:r>
    </w:p>
    <w:bookmarkEnd w:id="23"/>
    <w:p w14:paraId="05603E91" w14:textId="77777777" w:rsidR="00D174C1" w:rsidRPr="001329DF" w:rsidRDefault="00D174C1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Study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1329DF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selection </w:t>
      </w:r>
    </w:p>
    <w:p w14:paraId="584CFD24" w14:textId="2AD0525C" w:rsidR="00B82D70" w:rsidRPr="00EA02E8" w:rsidRDefault="00B82D70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process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literature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selection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guidelines,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summarized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Figure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1.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result,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112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full-text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identified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summarized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Table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1,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3</w:t>
      </w:r>
      <w:r w:rsidR="008054D7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8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finally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enough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details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appropriately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achieve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correct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D06D93" w:rsidRPr="001306DC">
        <w:rPr>
          <w:rFonts w:ascii="Book Antiqua" w:hAnsi="Book Antiqua"/>
          <w:bCs/>
          <w:color w:val="000000"/>
          <w:sz w:val="24"/>
          <w:szCs w:val="24"/>
          <w:vertAlign w:val="superscript"/>
          <w:lang w:val="en-US"/>
        </w:rPr>
        <w:t>[15-56]</w:t>
      </w:r>
      <w:r w:rsidR="005674BE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</w:p>
    <w:p w14:paraId="1C983E53" w14:textId="77777777" w:rsidR="00FC5CE1" w:rsidRPr="00EA02E8" w:rsidRDefault="00B82D70" w:rsidP="00C8492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already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mentioned,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aim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adults.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research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output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retrieved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full-length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resolution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details.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paper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CD;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enough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certainly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reporting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necessarily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excluded,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since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endpoint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opulation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</w:p>
    <w:p w14:paraId="179BAD61" w14:textId="77777777" w:rsidR="003C7C4D" w:rsidRPr="00EA02E8" w:rsidRDefault="00E92F34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selection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papers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required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excluded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researches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biased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namely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focus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current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recommendations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strategies,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pre-selected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(autoimmune)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comorbidity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particular,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(DM1).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must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followed-up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onset,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common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predisposition,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aims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design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comorbidity,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actually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likely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delayed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remain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undiagnosed.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4A5710B2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092847D2" w14:textId="77777777" w:rsidR="003C7C4D" w:rsidRPr="001329DF" w:rsidRDefault="003C7C4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Study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1329DF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quality</w:t>
      </w:r>
    </w:p>
    <w:p w14:paraId="6957FDE1" w14:textId="77777777" w:rsidR="004E7644" w:rsidRPr="00EA02E8" w:rsidRDefault="003C7C4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selected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laboratory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description,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statistical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assessed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standards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appropriate.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FB3A296" w14:textId="77777777" w:rsidR="004E7644" w:rsidRPr="00EA02E8" w:rsidRDefault="004E7644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59714C60" w14:textId="77777777" w:rsidR="0065309E" w:rsidRPr="00EB3B8C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Carrier</w:t>
      </w:r>
      <w:r w:rsidR="00D06D93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frequency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of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HLA-DQB1*02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carriers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in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CD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population</w:t>
      </w:r>
    </w:p>
    <w:p w14:paraId="6A8BF0B0" w14:textId="5B3309FB" w:rsidR="008D037F" w:rsidRPr="00EA02E8" w:rsidRDefault="00CC7960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Based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82D70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3</w:t>
      </w:r>
      <w:r w:rsidR="008054D7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8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selected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(Table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1)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total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5065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affected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available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120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them.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4695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250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different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loci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HLA-DQB1*0302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others).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94.94%,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meaning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5.06%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</w:p>
    <w:p w14:paraId="159D8CC5" w14:textId="188F27F4" w:rsidR="002F48D7" w:rsidRPr="00EA02E8" w:rsidRDefault="002F48D7" w:rsidP="00EB3B8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</w:t>
      </w:r>
      <w:r w:rsidR="008D037F" w:rsidRPr="00EB3B8C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=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2710)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similar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figures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obtained: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94.69%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5.31%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582E2C92" w14:textId="3A394A0B" w:rsidR="004E7644" w:rsidRPr="00EA02E8" w:rsidRDefault="004E7644" w:rsidP="00EB3B8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Finally,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whereby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supposed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(&lt;</w:t>
      </w:r>
      <w:r w:rsidR="00C8492D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3%),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dropped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3.65%.</w:t>
      </w:r>
    </w:p>
    <w:p w14:paraId="7E70B00E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/>
        </w:rPr>
      </w:pPr>
    </w:p>
    <w:p w14:paraId="441F132E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4" w:name="_Hlk27141721"/>
      <w:r w:rsidRPr="00EB3B8C"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  <w:t>DISCUSSION</w:t>
      </w:r>
    </w:p>
    <w:bookmarkEnd w:id="24"/>
    <w:p w14:paraId="772F9C8E" w14:textId="77777777" w:rsidR="00974EED" w:rsidRPr="00EA02E8" w:rsidRDefault="00974EE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demonstrate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copy.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figure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raises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96%,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contribute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existence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64063" w:rsidRPr="00EA02E8">
        <w:rPr>
          <w:rFonts w:ascii="Book Antiqua" w:hAnsi="Book Antiqua"/>
          <w:color w:val="000000"/>
          <w:sz w:val="24"/>
          <w:szCs w:val="24"/>
          <w:lang w:val="en-US"/>
        </w:rPr>
        <w:t>help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640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optimize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same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extend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possibility,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</w:p>
    <w:p w14:paraId="7895F369" w14:textId="11D55B73" w:rsidR="0037060B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introduction,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fundamental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determine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coupled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DQA1*0501-DQB1*02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DQA1*0301-DQB1*0302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MHC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expressed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61B02" w:rsidRPr="00EA02E8">
        <w:rPr>
          <w:rFonts w:ascii="Book Antiqua" w:hAnsi="Book Antiqua"/>
          <w:color w:val="000000"/>
          <w:sz w:val="24"/>
          <w:szCs w:val="24"/>
          <w:lang w:val="en-US"/>
        </w:rPr>
        <w:t>confirmed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61B0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predictive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value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absence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MHC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-DQ2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-DQ8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="00E22B59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</w:t>
      </w:r>
      <w:r w:rsidR="00E22B59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Practically,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applied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suspect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straightforward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diseases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imp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airs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reliability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141EFA"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e.g.</w:t>
      </w:r>
      <w:r w:rsidR="007D617C">
        <w:rPr>
          <w:rFonts w:ascii="Book Antiqua" w:hAnsi="Book Antiqua" w:hint="eastAsia"/>
          <w:i/>
          <w:iCs/>
          <w:color w:val="000000"/>
          <w:sz w:val="24"/>
          <w:szCs w:val="24"/>
          <w:lang w:val="en-US" w:eastAsia="zh-CN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deficiency,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Variable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Immunodeficiency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C8492D"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al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high-resolution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loci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particularly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refine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complex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rule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support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routine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expensive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inappropriate,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disease)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ethnic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variability)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possesses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14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2BA7FEDA" w14:textId="742A56D2" w:rsidR="0037060B" w:rsidRPr="00EA02E8" w:rsidRDefault="00C60354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investigated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relationship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characteristics,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features,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21,25,46,52]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regard,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gradient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particular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genotype: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people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homozygo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DQ2/DQ8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heterozygosity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highest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comparable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carrying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double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matter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paired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HLA-DQA1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27,43,57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Recently,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meta-analysis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supported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thi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(OR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5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compared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emphasized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single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“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relatively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(OR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BB"/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4)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regards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58-59]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detail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90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-95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58]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monocentric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experience,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[50]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speculated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implementation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targeting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exclusively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step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followed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applied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="00822E89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11,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50]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66E8C6D6" w14:textId="65836726" w:rsidR="0037060B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idea,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decided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quantitively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understand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undergo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basically,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acceptably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prevent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request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Anyway,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course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B20F130" w14:textId="2BBAD53D" w:rsidR="00203EAD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estimated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adults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devoid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looking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status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concomitantly,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rule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error)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lifetime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60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-70%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non-predisposed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unless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appear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point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existence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explanation.</w:t>
      </w:r>
    </w:p>
    <w:p w14:paraId="09D17211" w14:textId="39935749" w:rsidR="005C33AD" w:rsidRPr="00EA02E8" w:rsidRDefault="00203E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error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over-estimated.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cohorts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C60354" w:rsidRPr="00C906C6">
        <w:rPr>
          <w:rFonts w:ascii="Book Antiqua" w:hAnsi="Book Antiqua"/>
          <w:color w:val="000000"/>
          <w:sz w:val="24"/>
          <w:szCs w:val="24"/>
          <w:lang w:val="en-US"/>
        </w:rPr>
        <w:t>Table</w:t>
      </w:r>
      <w:r w:rsidR="00277F7A" w:rsidRPr="00C906C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C906C6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decrease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3.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6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5%.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Although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relies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well,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disease-genotype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strong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role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relevant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evidenced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studies.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northwestern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Mexico,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Mejía</w:t>
      </w:r>
      <w:proofErr w:type="spellEnd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-León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C60354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combinations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conferred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highest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combination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diseases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Smigoc</w:t>
      </w:r>
      <w:proofErr w:type="spellEnd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 xml:space="preserve"> Schweiger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52%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76%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Slovenian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Mitchell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DQ2/DQ8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176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Scottish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-55%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20%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summary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homozygous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heterozygous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expected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4311AF6C" w14:textId="26CD168B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paired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+CD.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Dezsofi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[26]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4%,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10.6%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Viken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1306DC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1306DC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44]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adopted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design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investigate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Norwegian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coexisting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homo-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heterozygous)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CD+DM1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793B53">
        <w:rPr>
          <w:rFonts w:ascii="Book Antiqua" w:eastAsia="MS MinNew Roman" w:hAnsi="Book Antiqua"/>
          <w:bCs/>
          <w:iCs/>
          <w:sz w:val="24"/>
          <w:szCs w:val="24"/>
          <w:lang w:val="en-US" w:eastAsia="it-IT"/>
        </w:rPr>
        <w:t>Kauma</w:t>
      </w:r>
      <w:proofErr w:type="spellEnd"/>
      <w:r w:rsidR="0020707F" w:rsidRPr="00756F79">
        <w:rPr>
          <w:rFonts w:ascii="Book Antiqua" w:eastAsia="MS MinNew Roman" w:hAnsi="Book Antiqua"/>
          <w:bCs/>
          <w:i/>
          <w:sz w:val="24"/>
          <w:szCs w:val="24"/>
          <w:lang w:val="en-US" w:eastAsia="it-IT"/>
        </w:rPr>
        <w:t xml:space="preserve"> et al</w:t>
      </w:r>
      <w:r w:rsidR="0020707F" w:rsidRPr="00756F79">
        <w:rPr>
          <w:rFonts w:ascii="Book Antiqua" w:eastAsia="MS MinNew Roman" w:hAnsi="Book Antiqua"/>
          <w:bCs/>
          <w:sz w:val="24"/>
          <w:szCs w:val="24"/>
          <w:vertAlign w:val="superscript"/>
          <w:lang w:val="en-US" w:eastAsia="it-IT"/>
        </w:rPr>
        <w:t>[48]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(namely,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index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siblings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(1/66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4/66,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respectively):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interestingly,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much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prevalent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latter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(10.6%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vs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3%),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HLA-DQB1*0302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(DQ8)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subgroup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8839362" w14:textId="77777777" w:rsidR="00974EED" w:rsidRPr="00EA02E8" w:rsidRDefault="00974EE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limited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fact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pre-selection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biases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carefully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avoided,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reliable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purposes.</w:t>
      </w:r>
    </w:p>
    <w:p w14:paraId="0AB9E594" w14:textId="2D03A2FC" w:rsidR="005C33AD" w:rsidRPr="00EA02E8" w:rsidRDefault="00BA065C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HLA-DQB1*02-targeted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addressed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people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ESPGHAN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(and,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receiving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anyway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),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leaves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pauci-symptomatic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undiagnosed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[6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3,64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propose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limited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vulnerable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long-term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consequences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undiagnosed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belatedly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(present/not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present)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feasible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rigorous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economical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ethical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assessment,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30-40%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60-70%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anymore,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periodic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serological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proposed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DQB1*02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savings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allocated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over-requested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practitioners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-6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8A9237A" w14:textId="586E1F21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variably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healthcare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gold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standard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combination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usually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begins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immunoglobulin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(IgA)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tissue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transglutaminase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(TTG)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250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healthy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serum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TTG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€5000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annually,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rising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€11250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anti-endomysium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(EMA)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additionally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ELISA-based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TTG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approximately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20€,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measurement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22E89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Identifying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reduction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&lt;</w:t>
      </w:r>
      <w:r w:rsidR="00C906C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own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life,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anyway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basis.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2BC2C874" w14:textId="648858FE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molecular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methods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horizon.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instance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Verma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B17AF6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bookmarkStart w:id="25" w:name="_GoBack"/>
      <w:proofErr w:type="gramEnd"/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69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bookmarkEnd w:id="25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proposed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rapid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method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subjects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susceptible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perform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PCR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kit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containing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four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target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5674BE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€15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probably,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reduced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reagents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results)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points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established.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A90C867" w14:textId="1035EB17" w:rsidR="00EB1C88" w:rsidRDefault="00C60354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conclusion,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helpful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countries,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algorithms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with this specific HLA-DQ predisposition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pharmacoeconomic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ethical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considerations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needed,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proposed.</w:t>
      </w:r>
    </w:p>
    <w:p w14:paraId="73F4A42E" w14:textId="77777777" w:rsidR="00713E21" w:rsidRPr="00EA02E8" w:rsidRDefault="00713E21" w:rsidP="00DA36B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0B4B7CE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6" w:name="_Hlk29215933"/>
      <w:bookmarkStart w:id="27" w:name="_Hlk27569419"/>
      <w:bookmarkStart w:id="28" w:name="_Hlk27141645"/>
      <w:bookmarkStart w:id="29" w:name="_Hlk33639014"/>
      <w:r w:rsidRPr="00EB3B8C"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  <w:t>ARTICLE HIGHLIGHTS</w:t>
      </w:r>
    </w:p>
    <w:bookmarkEnd w:id="26"/>
    <w:p w14:paraId="6A02D3D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background</w:t>
      </w:r>
    </w:p>
    <w:bookmarkEnd w:id="27"/>
    <w:p w14:paraId="09852ACF" w14:textId="77777777" w:rsidR="00EB3B8C" w:rsidRDefault="00FB40D6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Celiac disease (CD)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is an immune-mediated disorder in which the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 HLA immunogenetic background (DQ2 and DQ8 heterodimers)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is well known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.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This genetic factor is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 necessary – but not sufficient – to develop CD.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 xml:space="preserve"> Basically, almost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100% of CD patients are carriers of the aforementioned HLA-DQ background and several studies e</w:t>
      </w:r>
      <w:r w:rsidR="00713E21">
        <w:rPr>
          <w:rFonts w:ascii="Book Antiqua" w:eastAsia="宋体" w:hAnsi="Book Antiqua" w:cs="Arial"/>
          <w:sz w:val="24"/>
          <w:szCs w:val="24"/>
          <w:lang w:val="en-US"/>
        </w:rPr>
        <w:t xml:space="preserve">mphasized the main 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role of the 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>HLA-DQB1*02</w:t>
      </w:r>
      <w:r w:rsidR="00713E21">
        <w:rPr>
          <w:rFonts w:ascii="Book Antiqua" w:eastAsia="宋体" w:hAnsi="Book Antiqua" w:cs="Arial"/>
          <w:sz w:val="24"/>
          <w:szCs w:val="24"/>
          <w:lang w:val="en-US"/>
        </w:rPr>
        <w:t xml:space="preserve"> allele in such a genetic predisposition. </w:t>
      </w:r>
    </w:p>
    <w:p w14:paraId="54C802EB" w14:textId="77777777" w:rsidR="004E667B" w:rsidRPr="00EB3B8C" w:rsidRDefault="004E667B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1824C24C" w14:textId="77777777" w:rsidR="00713E21" w:rsidRDefault="00EB3B8C" w:rsidP="00713E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motivation</w:t>
      </w:r>
    </w:p>
    <w:p w14:paraId="2520ADCA" w14:textId="77777777" w:rsidR="001306DC" w:rsidRDefault="00713E21" w:rsidP="00EB3B8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underdiagnosed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developing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countries,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several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aspects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>: indeed,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many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mild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and/or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atypical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symptoms,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presence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recognized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factors.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possibility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feasibility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widened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strategies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still 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>debated and this study might provide some additional insig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>hts, in order to find novel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screening strategies. </w:t>
      </w:r>
    </w:p>
    <w:p w14:paraId="37BACB66" w14:textId="77777777" w:rsidR="001306D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0AB01B87" w14:textId="71B7EAE2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objectives</w:t>
      </w:r>
    </w:p>
    <w:p w14:paraId="211CD2E0" w14:textId="77777777" w:rsidR="00713E21" w:rsidRPr="00EA02E8" w:rsidRDefault="00713E21" w:rsidP="00713E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Our aim was to define and assess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(coding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62"/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chain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heterodimer)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9D2A421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lang w:val="en-US"/>
        </w:rPr>
      </w:pPr>
    </w:p>
    <w:p w14:paraId="50EF6E2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methods</w:t>
      </w:r>
    </w:p>
    <w:p w14:paraId="053B4F73" w14:textId="409CD89F" w:rsidR="00713E21" w:rsidRDefault="00713E21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>
        <w:rPr>
          <w:rFonts w:ascii="Book Antiqua" w:eastAsia="宋体" w:hAnsi="Book Antiqua" w:cs="Arial"/>
          <w:sz w:val="24"/>
          <w:szCs w:val="24"/>
          <w:lang w:val="en-US"/>
        </w:rPr>
        <w:t xml:space="preserve">In order to achieve our aim, we performed a systematic review, 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acco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rding to the PRISMA guidelines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, by retrieving all original articles (case series, case–control, cross-sectional, and retrospective cohort studies) describing CD patients’ HLA-DQB1 genotype in detail.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ny original articles in which CD patients’ HLA-DQB1 genotype was described in such a way and detail that the number of HLA-DQB1*02 carriers could be clearly defined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(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within the total of the respective CD population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), was considered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. </w:t>
      </w:r>
    </w:p>
    <w:p w14:paraId="5C2F248D" w14:textId="77777777" w:rsidR="001306DC" w:rsidRPr="00EB3B8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4F639178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results</w:t>
      </w:r>
    </w:p>
    <w:p w14:paraId="39D08641" w14:textId="179A186E" w:rsidR="00713E21" w:rsidRDefault="00713E21" w:rsidP="006237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713E21">
        <w:rPr>
          <w:rFonts w:ascii="Book Antiqua" w:eastAsia="宋体" w:hAnsi="Book Antiqua" w:cs="Arial"/>
          <w:sz w:val="24"/>
          <w:szCs w:val="24"/>
          <w:lang w:val="en-US"/>
        </w:rPr>
        <w:t>As a result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 xml:space="preserve"> of our literature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search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, 38 studies were finally included in the present syst</w:t>
      </w:r>
      <w:r>
        <w:rPr>
          <w:rFonts w:ascii="Book Antiqua" w:eastAsia="宋体" w:hAnsi="Book Antiqua" w:cs="Arial"/>
          <w:sz w:val="24"/>
          <w:szCs w:val="24"/>
          <w:lang w:val="en-US"/>
        </w:rPr>
        <w:t>ematic review, since those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 provided details of the HLA-DQB1 genotype in such a way that could allow to assess the HLA-DQB1*02 carr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>ier frequency among CD patients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.</w:t>
      </w:r>
      <w:r w:rsidR="00623716" w:rsidRPr="00623716">
        <w:t xml:space="preserve">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mong 4945 HLA-DQ genotyped CD patients, the HLA-DQB1*02 carrier frequency resulted to be 94.94%, meaning that only 5.06% of CD population was completel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 xml:space="preserve">y lacking this allelic variant. 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If only the CD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pediatric population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 is considered, similar figures are obtained: only 5.31% is lacking a copy of thi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 xml:space="preserve">s allelic variant.  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Finally, if we consider only the studies whereby the</w:t>
      </w:r>
      <w:r w:rsidR="003F7AC6">
        <w:rPr>
          <w:rFonts w:ascii="Book Antiqua" w:eastAsia="宋体" w:hAnsi="Book Antiqua" w:cs="Arial"/>
          <w:sz w:val="24"/>
          <w:szCs w:val="24"/>
          <w:lang w:val="en-US"/>
        </w:rPr>
        <w:t xml:space="preserve"> prevalence of CD patients also affected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 with type 1 diabetes mellitus (DM1) was supposed or clearly 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>established to be very low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, the frequency of non-HLA-DQB1*02 carriers among CD patients dropped up to 3.65%.</w:t>
      </w:r>
    </w:p>
    <w:p w14:paraId="0DA7FA52" w14:textId="77777777" w:rsidR="001306DC" w:rsidRPr="00713E21" w:rsidRDefault="001306DC" w:rsidP="006237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1EAF0174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conclusions</w:t>
      </w:r>
    </w:p>
    <w:p w14:paraId="77745C22" w14:textId="7438B0B2" w:rsidR="00584E27" w:rsidRPr="00EB3B8C" w:rsidRDefault="00623716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623716">
        <w:rPr>
          <w:rFonts w:ascii="Book Antiqua" w:eastAsia="宋体" w:hAnsi="Book Antiqua" w:cs="Arial"/>
          <w:sz w:val="24"/>
          <w:szCs w:val="24"/>
          <w:lang w:val="en-US"/>
        </w:rPr>
        <w:t>According to the findings of this systematic review, &lt;</w:t>
      </w:r>
      <w:r w:rsidR="00C906C6">
        <w:rPr>
          <w:rFonts w:ascii="Book Antiqua" w:eastAsia="宋体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Arial"/>
          <w:sz w:val="24"/>
          <w:szCs w:val="24"/>
          <w:lang w:val="en-US"/>
        </w:rPr>
        <w:t>4</w:t>
      </w:r>
      <w:r w:rsidR="00C906C6" w:rsidRPr="00623716">
        <w:rPr>
          <w:rFonts w:ascii="Book Antiqua" w:eastAsia="宋体" w:hAnsi="Book Antiqua" w:cs="Arial"/>
          <w:sz w:val="24"/>
          <w:szCs w:val="24"/>
          <w:lang w:val="en-US"/>
        </w:rPr>
        <w:t>%</w:t>
      </w:r>
      <w:r>
        <w:rPr>
          <w:rFonts w:ascii="Book Antiqua" w:eastAsia="宋体" w:hAnsi="Book Antiqua" w:cs="Arial"/>
          <w:sz w:val="24"/>
          <w:szCs w:val="24"/>
          <w:lang w:val="en-US"/>
        </w:rPr>
        <w:t>-</w:t>
      </w:r>
      <w:r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5% of CD-predisposed children may be lost through 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a preliminary evaluation of the presence/absence of </w:t>
      </w:r>
      <w:r w:rsidRPr="00623716">
        <w:rPr>
          <w:rFonts w:ascii="Book Antiqua" w:eastAsia="宋体" w:hAnsi="Book Antiqua" w:cs="Arial"/>
          <w:sz w:val="24"/>
          <w:szCs w:val="24"/>
          <w:lang w:val="en-US"/>
        </w:rPr>
        <w:t>HLA-DQB1*02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Arial"/>
          <w:sz w:val="24"/>
          <w:szCs w:val="24"/>
          <w:lang w:val="en-US"/>
        </w:rPr>
        <w:lastRenderedPageBreak/>
        <w:t xml:space="preserve">allele, regardless of the presence of other HLA-DQB1 and HLA-DQA1 CD-predisposing alleles. </w:t>
      </w:r>
    </w:p>
    <w:p w14:paraId="07B333E4" w14:textId="77777777" w:rsidR="001306D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</w:p>
    <w:p w14:paraId="45FF8DFF" w14:textId="6E673042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perspectives</w:t>
      </w:r>
    </w:p>
    <w:bookmarkEnd w:id="28"/>
    <w:p w14:paraId="77F73D09" w14:textId="77777777" w:rsidR="00EB3B8C" w:rsidRPr="00EB3B8C" w:rsidRDefault="00584E27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Pr="00584E27">
        <w:rPr>
          <w:rFonts w:ascii="Book Antiqua" w:eastAsia="宋体" w:hAnsi="Book Antiqua" w:cs="Arial"/>
          <w:sz w:val="24"/>
          <w:szCs w:val="24"/>
          <w:lang w:val="en-US"/>
        </w:rPr>
        <w:t xml:space="preserve"> cost-effective and widened screening approach may be very helpful in both developed and developing countries, if a sustainable strategy could be implemented through a low-cost targeted genetic test for the HLA-DQB1*02 allelic p</w:t>
      </w:r>
      <w:r w:rsidR="003F7AC6">
        <w:rPr>
          <w:rFonts w:ascii="Book Antiqua" w:eastAsia="宋体" w:hAnsi="Book Antiqua" w:cs="Arial"/>
          <w:sz w:val="24"/>
          <w:szCs w:val="24"/>
          <w:lang w:val="en-US"/>
        </w:rPr>
        <w:t xml:space="preserve">resence, along with appropriate </w:t>
      </w:r>
      <w:r w:rsidRPr="00584E27">
        <w:rPr>
          <w:rFonts w:ascii="Book Antiqua" w:eastAsia="宋体" w:hAnsi="Book Antiqua" w:cs="Arial"/>
          <w:sz w:val="24"/>
          <w:szCs w:val="24"/>
          <w:lang w:val="en-US"/>
        </w:rPr>
        <w:t xml:space="preserve">algorithms for serological screening in individuals resulting to be genetically predisposed to CD. </w:t>
      </w:r>
    </w:p>
    <w:bookmarkEnd w:id="29"/>
    <w:p w14:paraId="7FDD307A" w14:textId="77777777" w:rsidR="00584E27" w:rsidRPr="00EA02E8" w:rsidRDefault="00584E2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6399BB85" w14:textId="5DCB0E4C" w:rsidR="00D06D93" w:rsidRDefault="00D06D93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REFERENCES</w:t>
      </w:r>
    </w:p>
    <w:p w14:paraId="66DF8CA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Lindfors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Ciacci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Kurppa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Lundin KEA,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Makharia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Mearin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ML, Murray JA,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Verdu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K.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Nat Rev Dis Primers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 [PMID: 30631077 DOI: 10.1038/s41572-018-0054-z]</w:t>
      </w:r>
    </w:p>
    <w:p w14:paraId="2923AA2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Lebwohl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Sanders DS, Green PHR.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Lancet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391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70-81 [PMID: 28760445 DOI: 10.1016/S0140-6736(17)31796-8]</w:t>
      </w:r>
    </w:p>
    <w:p w14:paraId="58435895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Rakhimzhanova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Marchenko Y,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Pediatric Celiac Disease in Central and East Asia: Current Knowledge and Prevalence.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Medicina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(Kaunas)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30642036 DOI: 10.3390/medicina55010011]</w:t>
      </w:r>
    </w:p>
    <w:p w14:paraId="2AAA31B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Turganbekova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Baymukasheva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Saduakas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Zhanzakova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Abdrakhmanova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S. Genetic predisposition to celiac disease in Kazakhstan: Potential impact on the clinical practice in Central Asia.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PLoS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One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2020;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e0226546 [PMID: 31895924 DOI: 10.1371/journal.pone.0226546]</w:t>
      </w:r>
    </w:p>
    <w:p w14:paraId="5E42B87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Nenna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R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Tiberti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Petrarca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Lucantoni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Mennini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Luparia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Panimolle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Mastrogiorgio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Pietropaoli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Magliocca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Bonamico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M. The celiac iceberg: characterization of the disease in primary schoolchildren.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416-421 [PMID: 23149808 DOI: 10.1097/MPG.0b013e31827b7f64]</w:t>
      </w:r>
    </w:p>
    <w:p w14:paraId="40AB656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Card TR,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Bai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Zingone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Sanders DS, Murray JA. Screening for celiac disease in the general population and in high-risk groups.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United European Gastroenterol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106-120 [PMID: 25922671 DOI: 10.1177/2050640614561668]</w:t>
      </w:r>
    </w:p>
    <w:p w14:paraId="0A5EE94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E. Case finding for celiac disease is okay, but is it enough?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415-417 [PMID: 23863326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10.1097/MPG.0b013e3182a45676]</w:t>
      </w:r>
    </w:p>
    <w:p w14:paraId="76282B1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Murray JA. Epidemiology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 Clin North Am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1-18 [PMID: 30711202 DOI: 10.1016/j.gtc.2018.09.004]</w:t>
      </w:r>
    </w:p>
    <w:p w14:paraId="7E0A43E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US Preventive Services Task Force.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Bibbins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-Domingo K, Grossman DC, Curry SJ, Barry MJ, Davidson KW,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Doubeni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Ebell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Epling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JW Jr,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Herzstein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Kemper AR,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Krist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Kurth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Landefeld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CS, Mangione CM, Phipps MG, Silverstein M, Simon MA, Tseng CW. Screening for Celiac Disease: US Preventive Services Task Force Recommendation Statement.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JAMA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317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1252-1257 [PMID: 28350936 DOI: 10.1001/jama.2017.1462]</w:t>
      </w:r>
    </w:p>
    <w:p w14:paraId="6ADC15C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Mortality and malignancy in celiac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Clin N Am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705-722 [PMID: 23083988 DOI: 10.1016/j.giec.2012.07.005]</w:t>
      </w:r>
    </w:p>
    <w:p w14:paraId="183CBFA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Individual screening strategy for pediatric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Eur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177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1871 [PMID: 30225634 DOI: 10.1007/s00431-018-3251-6]</w:t>
      </w:r>
    </w:p>
    <w:p w14:paraId="6D901D7C" w14:textId="5969A2CB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12 </w:t>
      </w:r>
      <w:proofErr w:type="spellStart"/>
      <w:r w:rsidRPr="00355703">
        <w:rPr>
          <w:rFonts w:ascii="Book Antiqua" w:hAnsi="Book Antiqua"/>
          <w:b/>
          <w:bCs/>
          <w:kern w:val="2"/>
          <w:sz w:val="24"/>
          <w:szCs w:val="24"/>
          <w:lang w:val="en-US" w:eastAsia="zh-CN"/>
        </w:rPr>
        <w:t>Meeuwisse</w:t>
      </w:r>
      <w:proofErr w:type="spellEnd"/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GW. Round table discussion. Diagnostic criteria in coeliac disease. </w:t>
      </w:r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 xml:space="preserve">Acta </w:t>
      </w:r>
      <w:proofErr w:type="spellStart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>Paediatr</w:t>
      </w:r>
      <w:proofErr w:type="spellEnd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>Scand</w:t>
      </w:r>
      <w:proofErr w:type="spellEnd"/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1970; </w:t>
      </w:r>
      <w:r w:rsidRPr="00355703">
        <w:rPr>
          <w:rFonts w:ascii="Book Antiqua" w:hAnsi="Book Antiqua"/>
          <w:b/>
          <w:kern w:val="2"/>
          <w:sz w:val="24"/>
          <w:szCs w:val="24"/>
          <w:lang w:val="en-US" w:eastAsia="zh-CN"/>
        </w:rPr>
        <w:t>59</w:t>
      </w: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:</w:t>
      </w:r>
      <w:r w:rsid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461-</w:t>
      </w:r>
      <w:r w:rsidR="007177A6"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464 [DOI: </w:t>
      </w:r>
      <w:r w:rsidR="00F2522D"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10.1111/j.1651-2227.1970.tb15545.x]</w:t>
      </w:r>
    </w:p>
    <w:p w14:paraId="4CC81F5F" w14:textId="267F4204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13 </w:t>
      </w:r>
      <w:r w:rsidR="008324DD" w:rsidRPr="00355703">
        <w:rPr>
          <w:rFonts w:ascii="Book Antiqua" w:hAnsi="Book Antiqua"/>
          <w:b/>
          <w:bCs/>
          <w:kern w:val="2"/>
          <w:sz w:val="24"/>
          <w:szCs w:val="24"/>
          <w:lang w:val="en-US" w:eastAsia="zh-CN"/>
        </w:rPr>
        <w:t>Walker-Smith</w:t>
      </w:r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JA,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Guandalini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Schmitz J,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Shmerling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DH,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Visakorpi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JK.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Revised criteria for diagnosis of coeliac disease. Report of Working Group of European Society of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Paediatric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Gastroenterology and Nutrition.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Arch Dis Child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909-911 [PMID: 2205160 DOI: 10.1136/adc.65.8.909]</w:t>
      </w:r>
    </w:p>
    <w:p w14:paraId="34686D2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Husby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Koletzko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Korponay-Szabó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Mearin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ML, Phillips A, Shamir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Troncone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Giersiepen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Branski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Lelgeman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Ribes-Koninckx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Ventura A, Zimmer KP; ESPGHAN Working Group on Coeliac Disease Diagnosis; ESPGHAN Gastroenterology Committee; European Society for Pediatric Gastroenterology, Hepatology, and Nutrition. European Society for Pediatric Gastroenterology, Hepatology, and Nutrition guidelines for the diagnosis of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136-160 [PMID: 22197856 DOI: 10.1097/MPG.0b013e31821a23d0]</w:t>
      </w:r>
    </w:p>
    <w:p w14:paraId="252F813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Congia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Cucca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Frau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Lampis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Melis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Clemente MG, Cao A,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Virgiliis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S. A gene dosage effect of the DQA1*0501/DQB1*0201 allelic combination influences the clinical heterogeneity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138-142 [PMID: 7928444 DOI: 10.1016/0198-8859(94)90059-0]</w:t>
      </w:r>
    </w:p>
    <w:p w14:paraId="2A7D59A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16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Herrera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Theiler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Augustovski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Chertkoff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Fainboim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DeRosa S, Cowan EP,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Satz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ML. Molecular characterization of HLA class II genes in celiac disease patients of Latin American Caucasian origin.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83-87 [PMID: 8016846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10.1111/j.1399-0039.1994.tb02305.x]</w:t>
      </w:r>
    </w:p>
    <w:p w14:paraId="25E5FFE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17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Fernández-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Arquero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Polanco I, Escobar H, Figueredo MA, de la Concha EG,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Clerici-Larradet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N. HLA-DQ alleles and susceptibility to celiac disease in Spanish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145-147 [PMID: 7792763 DOI: 10.1111/j.1399-0039.1995.tb02433.x]</w:t>
      </w:r>
    </w:p>
    <w:p w14:paraId="039690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Polvi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Eland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Koskimies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Partanen J. HLA DQ and DP in Finnish families with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Eur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221-234 [PMID: 8803535 DOI: 10.1111/j.1744-313x.1996.tb00117.x]</w:t>
      </w:r>
    </w:p>
    <w:p w14:paraId="4235C4A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Doloretta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Macis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Rätsch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IM,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Virgiliis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Cucca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The distribution of DQ genes in the Saharawi population provides only a partial explanation for the high celiac disease prevalence.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2001;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402-406 [PMID: 11929591 DOI: 10.1034/j.1399-0039.2001.580609.x]</w:t>
      </w:r>
    </w:p>
    <w:p w14:paraId="23C50AD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20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Kaur 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Sarkar N, Bhatnagar S, Kumar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Rapthap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Bhan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Mehra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NK. Pediatric celiac disease in India is associated with multiple DR3-DQ2 haplotypes.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677-682 [PMID: 12121676 DOI: 10.1016/s0198-8859(02)00413-5]</w:t>
      </w:r>
    </w:p>
    <w:p w14:paraId="593C9B7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Zubillaga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P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Vidales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Zubillaga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Ormaechea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García-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Urkía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Vitoria JC. HLA-DQA1 and HLA-DQB1 genetic markers and clinical presentation in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548-554 [PMID: 12050583 DOI: 10.1097/00005176-200205000-00014]</w:t>
      </w:r>
    </w:p>
    <w:p w14:paraId="0525E0A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Mustalahti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Holopainen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Karell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Partanen J. Genetic dissection between silent and clinically diagnosed symptomatic forms of coeliac disease in multiplex families.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842-845 [PMID: 12643291 DOI: 10.1016/s1590-8658(02)80253-5]</w:t>
      </w:r>
    </w:p>
    <w:p w14:paraId="1928432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Karinen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Kärkkäinen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Pihlajamäki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Janatuinen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Heikkinen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Julkunen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Kosma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Naukkarinen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Laakso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M. HLA genotyping is useful in the evaluation of the risk for coeliac disease in the 1st-degree relatives of patients with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1299-1304 [PMID: 17060123 DOI: 10.1080/00365520600684548]</w:t>
      </w:r>
    </w:p>
    <w:p w14:paraId="38A4285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Kryszak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Louis-Jacques O,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Duerksen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DR, Hill I, Crowe SE, Brown AR,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Procaccini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Wonderly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BA, Hartley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Moreci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Bennett N, Horvath K, Burk M, Fasano A. Detection of Celiac disease in primary care: a multicenter case-finding study in North America.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Am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1454-1460 [PMID: 17355413 DOI: 10.1111/j.1572-0241.2007.01173.x]</w:t>
      </w:r>
    </w:p>
    <w:p w14:paraId="0CADA71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Murray JA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Moore SB, Van Dyke CT, Lahr BD,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Dierkhising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Zinsmeister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AR, Melton LJ 3rd,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Kroning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CM, El-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Yousseff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Czaja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AJ. HLA DQ gene dosage and risk and severity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Clin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Hepatol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1406-1412 [PMID: 17919990 DOI: 10.1016/j.cgh.2007.08.013]</w:t>
      </w:r>
    </w:p>
    <w:p w14:paraId="7CF1053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Dezsofi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Szebeni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Hermann CS,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Kapitány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Veres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Sipka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Körner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Madácsy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Korponay-Szabó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Rajczy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Arató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A. Frequencies of genetic polymorphisms of TLR4 and CD14 and of HLA-DQ genotypes in children with celiac disease, type 1 diabetes mellitus, or both.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283-287 [PMID: 18728522 DOI: 10.1097/MPG.0b013e31816de885]</w:t>
      </w:r>
    </w:p>
    <w:p w14:paraId="4562B8B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Megiorni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Mora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Bonamico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Barbato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Nenna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Maiella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Mazzilli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MC. HLA-DQ and risk gradient for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70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55-59 [PMID: 19027045 DOI: 10.1016/j.humimm.2008.10.018]</w:t>
      </w:r>
    </w:p>
    <w:p w14:paraId="77564B3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Thomas HJ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Ahmad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Rajaguru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Barnardo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Warren BF, Jewell DP. Contribution of histological, serological, and genetic factors to the clinical heterogeneity of adult-onset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1076-1083 [PMID: 19593686 DOI: 10.1080/00365520903100473]</w:t>
      </w:r>
    </w:p>
    <w:p w14:paraId="4490FA1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Martins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Rde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Gandolfi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Modelli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IC, Almeida RC, Castro LC,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Serologic screening and genetic testing among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brazilian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patients with celiac disease and their first degree relatives.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Arq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257-262 [PMID: 21140086 DOI: 10.1590/s0004-28032010000300009]</w:t>
      </w:r>
    </w:p>
    <w:p w14:paraId="08D70E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30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Srivastava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Yachha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SK, Mathias A, Parveen F, Poddar U, Agrawal S. Prevalence, human leukocyte antigen typing and strategy for screening among Asian first-degree relatives of children with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Hepatol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319-324 [PMID: 19929927 DOI: 10.1111/j.1440-1746.2009.06044.x]</w:t>
      </w:r>
    </w:p>
    <w:p w14:paraId="3D4CD14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31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El-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Akawi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ZJ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, Al-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Hattab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Migdady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MA. Frequency of HLA-DQA1*0501 and DQB1*0201 alleles in patients with coeliac disease, their first-degree relatives and controls in Jordan.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Ann Trop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Paediatr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305-309 [PMID: 21118624 DOI: 10.1179/146532810X12858955921195]</w:t>
      </w:r>
    </w:p>
    <w:p w14:paraId="47047B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Alarida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Harown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Di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Pierro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MR, Drago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HLA-DQ2 and -DQ8 genotypes in celiac and healthy Libyan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425-427 [PMID: 19819768 DOI: 10.1016/j.dld.2009.09.004]</w:t>
      </w:r>
    </w:p>
    <w:p w14:paraId="11FB77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33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Castro-Antunes MM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Crovella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Brandão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LA, Guimaraes RL, Motta ME, Silva GA. Frequency distribution of HLA DQ2 and DQ8 in celiac patients and first-degree relatives in Recife, northeastern Brazil.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Clinics (Sao Paulo)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2011;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227-231 [PMID: 21484038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10.1590/s1807-59322011000200008]</w:t>
      </w:r>
    </w:p>
    <w:p w14:paraId="7727B94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34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Mubarak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Spierings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Wolters VM,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Otten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HG, ten Kate FJ,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Houwen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RH. Children with celiac disease and high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tTGA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are genetically and phenotypically different.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World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7114-7120 [PMID: 24222955 DOI: 10.3748/wjg.v19.i41.7114]</w:t>
      </w:r>
    </w:p>
    <w:p w14:paraId="49FC392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Piccini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Vascotto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Serracca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Luddi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Margollicci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MA, Balestri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Vindigni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Bassotti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Villanacci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V. HLA-DQ typing in the diagnostic algorithm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Rev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Esp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Enferm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Dig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248-254 [PMID: 22662777 DOI: 10.4321/s1130-01082012000500005]</w:t>
      </w:r>
    </w:p>
    <w:p w14:paraId="6C287A8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Krini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Chouliaras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Kanariou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Varela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Spanou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Panayiotou J, Roma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Constantinidou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N. HLA class II high-resolution genotyping in Greek children with celiac disease and impact on disease susceptibility.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72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625-630 [PMID: 23041663 DOI: 10.1038/pr.2012.133]</w:t>
      </w:r>
    </w:p>
    <w:p w14:paraId="67F1A18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37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Fernández-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Cavada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-Pollo MJ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Alcalá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-Peña MI, Vargas-Pérez ML, Vergara-Prieto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Vallcorba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-Gómez-Del Valle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Melero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-Ruiz J, Márquez-Armenteros AM, Romero-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Albillos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Narváez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-Rodríguez I, Fernández-de-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JJ, González-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Roiz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Celiac disease and HLA-DQ genotype: diagnosis of different genetic risk profiles related to the age in Badajoz, southwestern Spain.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Rev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Esp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Enferm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Dig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469-476 [PMID: 24274444 DOI: 10.4321/s1130-01082013000800005]</w:t>
      </w:r>
    </w:p>
    <w:p w14:paraId="3BCF78A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Delgado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Amengual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MJ, Veraguas A, Rodríguez E, de Los Santos MM,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Guallarte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MP.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Paediatric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celiac patients carrying the HLA-DR7-DQ2 and HLA-DR3-DQ2 haplotypes display small clinical differences.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Acta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Paediatr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e238-e242 [PMID: 24628273 DOI: 10.1111/apa.12605]</w:t>
      </w:r>
    </w:p>
    <w:p w14:paraId="2154CE7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Cilleruelo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, Roman-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Riechmann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Sanchez-Valverde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Donat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Manuel-Ramos J, Martín-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López MJ, García-Novo D, García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Pavón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Martín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Ortigosa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Barrio J, Gutierrez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Espìn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Castillejo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Peña-Quintana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Hualde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Sebastián M, Calvo C, Fernández S,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Manueles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Armas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Urruzuno-Tellerias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Juste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Bousoño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Ribes-Koninckx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Spanish national registry of celiac disease: incidence and clinical presentation.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522-526 [PMID: 24886992 DOI: 10.1097/MPG.0000000000000446]</w:t>
      </w:r>
    </w:p>
    <w:p w14:paraId="4D80F09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Stanković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Radlović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Leković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Ristić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Radlović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Nikčević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Kotur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Vučićević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Kostić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Pavlović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Zukic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HLA genotyping in pediatric celiac disease patients.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Bosn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Basic Med Sci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171-176 [PMID: 25172978 DOI: 10.17305/bjbms.2014.3.28]</w:t>
      </w:r>
    </w:p>
    <w:p w14:paraId="6699958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41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Uenishi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RH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Gandolfi L, Almeida LM, Fritsch PM, Almeida FC,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Nóbrega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YK,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Screening for celiac disease in 1st degree relatives: a 10-year follow-up study.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36 [PMID: 24552206 DOI: 10.1186/1471-230X-14-36]</w:t>
      </w:r>
    </w:p>
    <w:p w14:paraId="2D0A7EB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42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Oliveira JR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Cabral AJ, Ferreira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Capelinha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Spínola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Gonçalves R. Celiac disease in children from Madeira island and its prevalence in first degree relatives.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Arq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151-154 [PMID: 25003269 DOI: 10.1590/s0004-28032014000200015]</w:t>
      </w:r>
    </w:p>
    <w:p w14:paraId="06ABF31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43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Almeida LM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Gandolfi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Uenishi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RH, de Almeida FC,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Selleski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Nóbrega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YK. Presence of DQ2.2 Associated with DQ2.5 Increases the Risk for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Autoimmune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2016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5409653 [PMID: 28042478 DOI: 10.1155/2016/5409653]</w:t>
      </w:r>
    </w:p>
    <w:p w14:paraId="0D98C30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Viken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Flåm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Skrivarhaug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Amundsen SS,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Sollid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Drivvoll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Joner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Dahl-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Jørgensen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Lie BA. HLA class II alleles in Norwegian patients with coexisting type 1 diabetes and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HLA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278-284 [PMID: 28247576 DOI: 10.1111/tan.12986]</w:t>
      </w:r>
    </w:p>
    <w:p w14:paraId="387F5E1B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Murad 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Jazairi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Khansaa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Olabi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Khouri L. HLA-DQ2 and -DQ8 genotype frequency in Syrian celiac disease children: HLA-DQ relative risks evaluation.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 [PMID: 29793442 DOI: 10.1186/s12876-018-0802-2]</w:t>
      </w:r>
    </w:p>
    <w:p w14:paraId="0949F4E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46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Martínez-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Ojinaga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Fernández-Prieto M, Molina M, Polanco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Urcelay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Núñez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Influence of HLA on clinical and analytical features of pediatric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91 [PMID: 31196071 DOI: 10.1186/s12876-019-1014-0]</w:t>
      </w:r>
    </w:p>
    <w:p w14:paraId="7543D84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Gaviglio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Brambilla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Marseglia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GL. HLA-DQB1*02 allele in children with celiac disease: Potential usefulness for screening strategies.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Int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342-345 [PMID: 31187602 DOI: 10.1111/iji.12441]</w:t>
      </w:r>
    </w:p>
    <w:p w14:paraId="46CD817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Kauma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Huhtala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Kivelä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Pekki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Salmi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Saavalainen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Lindfors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Kurppa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K. The Phenotype of Celiac Disease Has Low Concordance between Siblings, Despite a Similar Distribution of HLA Haplotypes.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Nutrients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30823533 DOI: 10.3390/nu11020479]</w:t>
      </w:r>
    </w:p>
    <w:p w14:paraId="54EBE84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Sdepanian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VL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Lopes LHC, Oliveira RP, Muniz JG. Celiac Disease in First-degree Relatives: Homozygosity of DQB1*02 and At Least One Copy of HLA-DQB1*02 Allele.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e149 [PMID: 31425369 DOI: 10.1097/MPG.0000000000002476]</w:t>
      </w:r>
    </w:p>
    <w:p w14:paraId="793ABAE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HLA-DQB1*02 Allele in First-degree Relatives of Patients </w:t>
      </w:r>
      <w:proofErr w:type="gram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With</w:t>
      </w:r>
      <w:proofErr w:type="gram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e148-e149 [PMID: 31425368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10.1097/MPG.0000000000002475]</w:t>
      </w:r>
    </w:p>
    <w:p w14:paraId="5D219C0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51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Lopes LHC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Muniz JG, Oliveira RP,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Sdepanian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VL. Celiac Disease in Brazilian First-degree Relatives: The Odds Are Five Times Greater for HLA DQ2 Homozygous.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e77-e80 [PMID: 30601367 DOI: 10.1097/MPG.0000000000002251]</w:t>
      </w:r>
    </w:p>
    <w:p w14:paraId="6D6B2CC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Bajor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Szakács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Juhász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Papp M, Kocsis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Szegedi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É,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Földi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Farkas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Hegyi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Vincze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Á. HLA-DQ2 homozygosis increases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tTGA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levels at diagnosis but does not influence the clinical phenotype of coeliac disease: A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multicentre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study.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Int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74-81 [PMID: 30779476 DOI: 10.1111/iji.12415]</w:t>
      </w:r>
    </w:p>
    <w:p w14:paraId="43A1BAA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Relevance of HLA-DQB1*02 allele in predisposing to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Int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274-275 [PMID: 31001909 DOI: 10.1111/iji.12427]</w:t>
      </w:r>
    </w:p>
    <w:p w14:paraId="2E81F23B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Bajor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Szakács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Vincze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Á. Response to Letter to the Editor: Relevance of HLA-DQB1*02 allele in predisposing to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Int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276-277 [PMID: 31304681 DOI: 10.1111/iji.12428]</w:t>
      </w:r>
    </w:p>
    <w:p w14:paraId="4A36944E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Hussaini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Eltayeb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-Elsheikh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Alharthi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Osman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Alshahrani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Sandogji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Alrashidi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Bashir MS. HLA-DQ genotypes relative risks for celiac disease in Arabs: A case-control study.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 Dig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602-608 [PMID: 31496112 DOI: 10.1111/1751-2980.12817]</w:t>
      </w:r>
    </w:p>
    <w:p w14:paraId="2AE44A2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Ramosaj-Morina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Burek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Kamenaric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Azemi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Spahiu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Grubic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Zunec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HLA Haplotype Association with Celiac Disease in Albanian Pediatric Patients from Kosovo.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Gastroenterol Res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Pract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7369014 [PMID: 31281351 DOI: 10.1155/2019/7369014]</w:t>
      </w:r>
    </w:p>
    <w:p w14:paraId="12FCAD0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Margaritte-Jeannin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P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Babron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Bourgey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Louka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AS, Clot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Percopo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Coto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Hugot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JP, Ascher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Sollid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LM, Greco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Clerget-Darpoux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HLA-DQ relative risks for coeliac disease in European populations: a study of the European Genetics Cluster on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562-567 [PMID: 15140032 DOI: 10.1111/j.0001-2815.2004.00237.x]</w:t>
      </w:r>
    </w:p>
    <w:p w14:paraId="0285D11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De Silvestri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Valsecchi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Marseglia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Tagliacarne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SC, Scotti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Rebuffi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Martinetti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Tinelli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HLA-DQ genetics in children with celiac disease: a meta-analysis suggesting a two-step genetic screening procedure starting with HLA-DQ β chains.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564-572 [PMID: 29244800 DOI: 10.1038/pr.2017.307]</w:t>
      </w:r>
    </w:p>
    <w:p w14:paraId="62B3FF8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De Silvestri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Rebuffi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Tinelli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D. Relevance of HLA-DQB1*02 Allele in the Genetic Predisposition of Children with Celiac Disease: Additional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Cues from a Meta-Analysis.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Medicina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(Kaunas)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31121940 DOI: 10.3390/medicina55050190]</w:t>
      </w:r>
    </w:p>
    <w:p w14:paraId="2E5ECE8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Mejía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-León ME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Ruiz-Dyck KM, Calderón de la Barca AM. HLA-DQ genetic risk gradient for type 1 diabetes and celiac disease in northwestern Mexico.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Rev Gastroenterol Mex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135-143 [PMID: 26088570 DOI: 10.1016/j.rgmx.2015.03.003]</w:t>
      </w:r>
    </w:p>
    <w:p w14:paraId="06255AB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61 </w:t>
      </w:r>
      <w:bookmarkStart w:id="30" w:name="_Hlk35377388"/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Smigoc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Schweiger</w:t>
      </w:r>
      <w:bookmarkEnd w:id="30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Mendez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Kunilo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Jamnik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Bratanic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Bratina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Battelino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Brecelj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Vidan-Jeras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High-risk genotypes HLA-DR3-DQ2/DR3-DQ2 and DR3-DQ2/DR4-DQ8 in co-occurrence of type 1 diabetes and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Autoimmunity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240-247 [PMID: 27138053 DOI: 10.3109/08916934.2016.1164144]</w:t>
      </w:r>
    </w:p>
    <w:p w14:paraId="62162A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62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Mitchell RT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Sun A, Mayo A, Forgan M, Comrie A, Gillett PM. Coeliac screening in a Scottish cohort of children with type 1 diabetes mellitus: is DQ typing the way forward?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Arch Dis Child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230-233 [PMID: 26718815 DOI: 10.1136/archdischild-2015-309754]</w:t>
      </w:r>
    </w:p>
    <w:p w14:paraId="076CFCB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Björck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Brundin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Lörinc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Lynch KF,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Agardh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D. Screening detects a high proportion of celiac disease in young HLA-genotyped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Gastroenterol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49-53 [PMID: 19915493 DOI: 10.1097/MPG.0b013e3181b477a6]</w:t>
      </w:r>
    </w:p>
    <w:p w14:paraId="7B269BE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Franceschini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D'Adamo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D'Angelo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Naspi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Malamisura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Misuse of serological screening tests for celiac disease in children: A prospective study in Italy.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1547-1550 [PMID: 31383458 DOI: 10.1016/j.dld.2019.06.016]</w:t>
      </w:r>
    </w:p>
    <w:p w14:paraId="13375D4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Ali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Danner DJ, Fishman DS, Devaraj S. Utilization of Laboratory Testing Algorithms for Celiac Disease in a Pediatric Hospital.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Lab Med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2020;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99-104 [PMID: 31209478 DOI: 10.1093/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labmed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/lmz037]</w:t>
      </w:r>
    </w:p>
    <w:p w14:paraId="4E0188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66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Huang Y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Don-Wauchope AC, Grey VL, Mansour M, Brill H, Armstrong D. Improving serological test ordering patterns for the diagnosis of celiac disease through clinical laboratory audit of practice.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Clin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Biochem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455-459 [PMID: 22285379 DOI: 10.1016/j.clinbiochem.2012.01.007]</w:t>
      </w:r>
    </w:p>
    <w:p w14:paraId="2BD74F0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67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Mearns 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Taylor A, Boulanger T, Craig KJ, Gerber M, Leffler DA,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Drahos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Sanders DS,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Lebwohl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Systematic Literature Review of the Economic Burden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Pharmacoeconomics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45-61 [PMID: 30221333 DOI: 10.1007/s40273-018-0707-5]</w:t>
      </w:r>
    </w:p>
    <w:p w14:paraId="7DFEF9C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Alessandrini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Giacomoni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Muccioli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Mass population screening for celiac disease in children: the experience in Republic of San Marino from 1993 to 2009.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Ital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67 [PMID: 24152602 DOI: 10.1186/1824-7288-39-67]</w:t>
      </w:r>
    </w:p>
    <w:p w14:paraId="39C169B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69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Verma AK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Singh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Galeazzi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Monachesi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Franceschini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Ahuja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Makharia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GK. Validation of a novel single-drop rapid human leukocyte antigen-DQ2/-DQ8 typing method to identify subjects susceptible to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JGH Open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311-316 [PMID: 30619943 DOI: 10.1002/jgh3.12090]</w:t>
      </w:r>
    </w:p>
    <w:p w14:paraId="5957E255" w14:textId="77777777" w:rsidR="00307FEA" w:rsidRPr="00EA02E8" w:rsidRDefault="00307FEA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1B92C674" w14:textId="77777777" w:rsidR="00EB3B8C" w:rsidRPr="00EB3B8C" w:rsidRDefault="00EB3B8C" w:rsidP="00EB3B8C">
      <w:pPr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val="el-GR"/>
        </w:rPr>
      </w:pPr>
      <w:r>
        <w:rPr>
          <w:rFonts w:ascii="Book Antiqua" w:hAnsi="Book Antiqua"/>
          <w:b/>
          <w:color w:val="000000"/>
          <w:sz w:val="24"/>
          <w:szCs w:val="24"/>
          <w:lang w:val="en-US"/>
        </w:rPr>
        <w:br w:type="page"/>
      </w:r>
      <w:bookmarkStart w:id="31" w:name="_Hlk27143351"/>
      <w:bookmarkStart w:id="32" w:name="_Hlk27570199"/>
      <w:r w:rsidRPr="00EB3B8C">
        <w:rPr>
          <w:rFonts w:ascii="Book Antiqua" w:eastAsia="宋体" w:hAnsi="Book Antiqua"/>
          <w:b/>
          <w:sz w:val="24"/>
          <w:szCs w:val="24"/>
          <w:lang w:val="el-GR"/>
        </w:rPr>
        <w:lastRenderedPageBreak/>
        <w:t>Footnotes</w:t>
      </w:r>
    </w:p>
    <w:p w14:paraId="68D40603" w14:textId="77777777" w:rsidR="00EB3B8C" w:rsidRPr="00EB3B8C" w:rsidRDefault="00EB3B8C" w:rsidP="00EB3B8C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NewRomanPSMT"/>
          <w:sz w:val="24"/>
          <w:szCs w:val="24"/>
          <w:lang w:val="en-GB"/>
        </w:rPr>
      </w:pPr>
      <w:bookmarkStart w:id="33" w:name="_Hlk28272023"/>
      <w:bookmarkEnd w:id="31"/>
      <w:r w:rsidRPr="00EB3B8C">
        <w:rPr>
          <w:rFonts w:ascii="Book Antiqua" w:eastAsia="宋体" w:hAnsi="Book Antiqua" w:cs="Tahoma"/>
          <w:b/>
          <w:sz w:val="24"/>
          <w:szCs w:val="24"/>
          <w:lang w:val="en-GB"/>
        </w:rPr>
        <w:t>Conflict-of-interest statement:</w:t>
      </w:r>
      <w:r w:rsidRPr="00EB3B8C">
        <w:rPr>
          <w:rFonts w:ascii="Book Antiqua" w:eastAsia="宋体" w:hAnsi="Book Antiqua" w:cs="Tahoma"/>
          <w:sz w:val="24"/>
          <w:szCs w:val="24"/>
          <w:lang w:val="en-GB"/>
        </w:rPr>
        <w:t xml:space="preserve"> </w:t>
      </w:r>
      <w:bookmarkStart w:id="34" w:name="_Hlk34269915"/>
      <w:r w:rsidRPr="00EB3B8C">
        <w:rPr>
          <w:rFonts w:ascii="Book Antiqua" w:eastAsia="宋体" w:hAnsi="Book Antiqua" w:cs="TimesNewRomanPSMT"/>
          <w:sz w:val="24"/>
          <w:szCs w:val="24"/>
          <w:lang w:val="en-GB"/>
        </w:rPr>
        <w:t>The authors declare that they have no conflict of interest.</w:t>
      </w:r>
      <w:bookmarkEnd w:id="33"/>
    </w:p>
    <w:bookmarkEnd w:id="32"/>
    <w:bookmarkEnd w:id="34"/>
    <w:p w14:paraId="28F791EF" w14:textId="77777777" w:rsidR="00EB3B8C" w:rsidRPr="00EB3B8C" w:rsidRDefault="00EB3B8C" w:rsidP="00EB3B8C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ahoma"/>
          <w:sz w:val="24"/>
          <w:szCs w:val="24"/>
          <w:lang w:val="en-GB"/>
        </w:rPr>
      </w:pPr>
    </w:p>
    <w:p w14:paraId="3CA6466E" w14:textId="77777777" w:rsidR="00EB3B8C" w:rsidRPr="001306DC" w:rsidRDefault="00EB3B8C" w:rsidP="00FB40D6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宋体" w:hAnsi="Book Antiqua" w:cs="Book Antiqua"/>
          <w:iCs/>
          <w:color w:val="000000"/>
          <w:sz w:val="24"/>
        </w:rPr>
      </w:pPr>
      <w:bookmarkStart w:id="35" w:name="_Hlk29216443"/>
      <w:bookmarkStart w:id="36" w:name="_Hlk27570239"/>
      <w:bookmarkStart w:id="37" w:name="_Hlk27143403"/>
      <w:bookmarkStart w:id="38" w:name="_Hlk28272061"/>
      <w:r w:rsidRPr="00EB3B8C">
        <w:rPr>
          <w:rFonts w:ascii="Book Antiqua" w:eastAsia="宋体" w:hAnsi="Book Antiqua"/>
          <w:b/>
          <w:bCs/>
          <w:sz w:val="24"/>
        </w:rPr>
        <w:t>PRISMA 2009 Checklist</w:t>
      </w:r>
      <w:r w:rsidRPr="00EB3B8C">
        <w:rPr>
          <w:rFonts w:ascii="Book Antiqua" w:eastAsia="宋体" w:hAnsi="Book Antiqua"/>
          <w:b/>
          <w:snapToGrid w:val="0"/>
          <w:color w:val="000000"/>
          <w:kern w:val="10"/>
          <w:sz w:val="24"/>
        </w:rPr>
        <w:t xml:space="preserve"> </w:t>
      </w:r>
      <w:r w:rsidRPr="00EB3B8C">
        <w:rPr>
          <w:rFonts w:ascii="Book Antiqua" w:eastAsia="宋体" w:hAnsi="Book Antiqua" w:cs="Tahoma"/>
          <w:b/>
          <w:bCs/>
          <w:color w:val="000000"/>
          <w:sz w:val="24"/>
        </w:rPr>
        <w:t>statement</w:t>
      </w:r>
      <w:r w:rsidRPr="00EB3B8C">
        <w:rPr>
          <w:rFonts w:ascii="Book Antiqua" w:eastAsia="宋体" w:hAnsi="Book Antiqua" w:cs="Book Antiqua"/>
          <w:b/>
          <w:bCs/>
          <w:iCs/>
          <w:color w:val="000000"/>
          <w:sz w:val="24"/>
        </w:rPr>
        <w:t>:</w:t>
      </w:r>
      <w:r w:rsidR="00FB40D6">
        <w:rPr>
          <w:rFonts w:ascii="Book Antiqua" w:eastAsia="宋体" w:hAnsi="Book Antiqua" w:cs="Book Antiqua"/>
          <w:b/>
          <w:bCs/>
          <w:iCs/>
          <w:color w:val="000000"/>
          <w:sz w:val="24"/>
        </w:rPr>
        <w:t xml:space="preserve"> </w:t>
      </w:r>
      <w:r w:rsidR="00FB40D6" w:rsidRPr="001306DC">
        <w:rPr>
          <w:rFonts w:ascii="Book Antiqua" w:eastAsia="宋体" w:hAnsi="Book Antiqua" w:cs="Book Antiqua"/>
          <w:iCs/>
          <w:color w:val="000000"/>
          <w:sz w:val="24"/>
        </w:rPr>
        <w:t>The authors prepared the manuscript according to the PRISMA 2009 Checklist.</w:t>
      </w:r>
    </w:p>
    <w:p w14:paraId="51E8C42D" w14:textId="77777777" w:rsidR="00EB3B8C" w:rsidRPr="00EB3B8C" w:rsidRDefault="00EB3B8C" w:rsidP="00EB3B8C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宋体" w:hAnsi="Book Antiqua" w:cs="Book Antiqua"/>
          <w:b/>
          <w:bCs/>
          <w:iCs/>
          <w:color w:val="000000"/>
          <w:sz w:val="24"/>
        </w:rPr>
      </w:pPr>
    </w:p>
    <w:p w14:paraId="69BAC07F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 xml:space="preserve">Open-Access: </w:t>
      </w:r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>NonCommercial</w:t>
      </w:r>
      <w:proofErr w:type="spellEnd"/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C77B349" w14:textId="77777777" w:rsidR="00EB3B8C" w:rsidRPr="00EB3B8C" w:rsidRDefault="00EB3B8C" w:rsidP="00EB3B8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4"/>
          <w:szCs w:val="24"/>
          <w:lang w:val="en-GB" w:eastAsia="zh-CN"/>
        </w:rPr>
      </w:pPr>
    </w:p>
    <w:p w14:paraId="5725C79E" w14:textId="77777777" w:rsidR="00EB3B8C" w:rsidRPr="00EB3B8C" w:rsidRDefault="00EB3B8C" w:rsidP="00EB3B8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  <w:bookmarkStart w:id="39" w:name="_Hlk34269957"/>
      <w:r w:rsidRPr="00EB3B8C">
        <w:rPr>
          <w:rFonts w:ascii="Book Antiqua" w:eastAsia="宋体" w:hAnsi="Book Antiqua" w:cs="宋体"/>
          <w:b/>
          <w:sz w:val="24"/>
          <w:szCs w:val="24"/>
          <w:lang w:val="en-GB"/>
        </w:rPr>
        <w:t>Manuscript</w:t>
      </w:r>
      <w:r w:rsidRPr="00EB3B8C">
        <w:rPr>
          <w:rFonts w:ascii="Book Antiqua" w:eastAsia="宋体" w:hAnsi="Book Antiqua" w:cs="宋体" w:hint="eastAsia"/>
          <w:b/>
          <w:sz w:val="24"/>
          <w:szCs w:val="24"/>
          <w:lang w:val="en-GB" w:eastAsia="zh-CN"/>
        </w:rPr>
        <w:t xml:space="preserve"> </w:t>
      </w:r>
      <w:r w:rsidRPr="00EB3B8C">
        <w:rPr>
          <w:rFonts w:ascii="Book Antiqua" w:eastAsia="宋体" w:hAnsi="Book Antiqua" w:cs="宋体"/>
          <w:b/>
          <w:sz w:val="24"/>
          <w:szCs w:val="24"/>
          <w:lang w:val="en-GB"/>
        </w:rPr>
        <w:t>source:</w:t>
      </w:r>
      <w:bookmarkEnd w:id="35"/>
      <w:r w:rsidRPr="00EB3B8C">
        <w:rPr>
          <w:rFonts w:ascii="Book Antiqua" w:eastAsia="宋体" w:hAnsi="Book Antiqua" w:cs="宋体" w:hint="eastAsia"/>
          <w:sz w:val="24"/>
          <w:szCs w:val="24"/>
          <w:lang w:val="en-GB" w:eastAsia="zh-CN"/>
        </w:rPr>
        <w:t xml:space="preserve"> </w:t>
      </w:r>
      <w:bookmarkStart w:id="40" w:name="_Hlk28276239"/>
      <w:r w:rsidRPr="00EB3B8C">
        <w:rPr>
          <w:rFonts w:ascii="Book Antiqua" w:eastAsia="宋体" w:hAnsi="Book Antiqua" w:cs="宋体"/>
          <w:sz w:val="24"/>
          <w:szCs w:val="24"/>
          <w:lang w:val="en-GB"/>
        </w:rPr>
        <w:t>Invited</w:t>
      </w:r>
      <w:r w:rsidRPr="00EB3B8C">
        <w:rPr>
          <w:rFonts w:ascii="Book Antiqua" w:eastAsia="宋体" w:hAnsi="Book Antiqua" w:cs="宋体" w:hint="eastAsia"/>
          <w:sz w:val="24"/>
          <w:szCs w:val="24"/>
          <w:lang w:val="en-GB" w:eastAsia="zh-CN"/>
        </w:rPr>
        <w:t xml:space="preserve"> </w:t>
      </w:r>
      <w:r w:rsidRPr="00EB3B8C">
        <w:rPr>
          <w:rFonts w:ascii="Book Antiqua" w:eastAsia="宋体" w:hAnsi="Book Antiqua" w:cs="宋体"/>
          <w:sz w:val="24"/>
          <w:szCs w:val="24"/>
          <w:lang w:val="en-GB"/>
        </w:rPr>
        <w:t>manuscript</w:t>
      </w:r>
      <w:bookmarkEnd w:id="40"/>
    </w:p>
    <w:bookmarkEnd w:id="36"/>
    <w:p w14:paraId="5F67D8E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l-GR" w:eastAsia="zh-CN"/>
        </w:rPr>
      </w:pPr>
    </w:p>
    <w:p w14:paraId="2DF91453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bookmarkStart w:id="41" w:name="_Hlk29216459"/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Peer-review started: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 xml:space="preserve"> December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1</w:t>
      </w:r>
      <w:r>
        <w:rPr>
          <w:rFonts w:ascii="Book Antiqua" w:eastAsia="宋体" w:hAnsi="Book Antiqua"/>
          <w:sz w:val="24"/>
          <w:szCs w:val="24"/>
          <w:lang w:val="en-GB" w:eastAsia="zh-CN"/>
        </w:rPr>
        <w:t>9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>, 201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>9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</w:p>
    <w:p w14:paraId="478D780A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First decision: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 xml:space="preserve"> January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1</w:t>
      </w:r>
      <w:r>
        <w:rPr>
          <w:rFonts w:ascii="Book Antiqua" w:eastAsia="宋体" w:hAnsi="Book Antiqua"/>
          <w:sz w:val="24"/>
          <w:szCs w:val="24"/>
          <w:lang w:val="en-GB" w:eastAsia="zh-CN"/>
        </w:rPr>
        <w:t>2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>, 20</w:t>
      </w:r>
      <w:r>
        <w:rPr>
          <w:rFonts w:ascii="Book Antiqua" w:eastAsia="宋体" w:hAnsi="Book Antiqua"/>
          <w:sz w:val="24"/>
          <w:szCs w:val="24"/>
          <w:lang w:val="en-GB" w:eastAsia="zh-CN"/>
        </w:rPr>
        <w:t>20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</w:p>
    <w:p w14:paraId="1942E0D7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Article in press: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  <w:bookmarkEnd w:id="41"/>
    </w:p>
    <w:p w14:paraId="35B85D57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</w:p>
    <w:p w14:paraId="7CE1A626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bookmarkStart w:id="42" w:name="_Hlk29216517"/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 xml:space="preserve">Specialty type: </w:t>
      </w:r>
      <w:r w:rsidRPr="00E700C2">
        <w:rPr>
          <w:rFonts w:ascii="Book Antiqua" w:eastAsia="微软雅黑" w:hAnsi="Book Antiqua" w:cs="宋体"/>
          <w:sz w:val="24"/>
          <w:szCs w:val="24"/>
        </w:rPr>
        <w:t>Gastroenterology and hepatology</w:t>
      </w:r>
    </w:p>
    <w:p w14:paraId="77AFEDF2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 xml:space="preserve">Country of origin: </w:t>
      </w:r>
      <w:r w:rsidRPr="00EB3B8C">
        <w:rPr>
          <w:rFonts w:ascii="Book Antiqua" w:eastAsia="宋体" w:hAnsi="Book Antiqua" w:cs="Helvetica"/>
          <w:bCs/>
          <w:sz w:val="24"/>
          <w:szCs w:val="24"/>
          <w:lang w:val="el-GR"/>
        </w:rPr>
        <w:t>Kazakhstan</w:t>
      </w:r>
    </w:p>
    <w:p w14:paraId="33485DB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>Peer-review report classification</w:t>
      </w:r>
    </w:p>
    <w:p w14:paraId="7A40189B" w14:textId="7A046E10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A (Excellent): </w:t>
      </w:r>
      <w:r w:rsidR="009A0AC7">
        <w:rPr>
          <w:rFonts w:ascii="Book Antiqua" w:eastAsia="宋体" w:hAnsi="Book Antiqua" w:cs="Helvetica"/>
          <w:sz w:val="24"/>
          <w:szCs w:val="24"/>
          <w:lang w:val="el-GR" w:eastAsia="zh-CN"/>
        </w:rPr>
        <w:t>A, A</w:t>
      </w:r>
    </w:p>
    <w:p w14:paraId="07FCFE6E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B (Very good): </w:t>
      </w:r>
      <w:r w:rsidRPr="00EB3B8C">
        <w:rPr>
          <w:rFonts w:ascii="Book Antiqua" w:eastAsia="宋体" w:hAnsi="Book Antiqua" w:cs="Helvetica" w:hint="eastAsia"/>
          <w:sz w:val="24"/>
          <w:szCs w:val="24"/>
          <w:lang w:val="el-GR" w:eastAsia="zh-CN"/>
        </w:rPr>
        <w:t>0</w:t>
      </w:r>
    </w:p>
    <w:p w14:paraId="0FB968DA" w14:textId="5E5CED0E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C (Good): </w:t>
      </w:r>
      <w:r w:rsidR="009A0AC7">
        <w:rPr>
          <w:rFonts w:ascii="Book Antiqua" w:eastAsia="宋体" w:hAnsi="Book Antiqua" w:cs="Helvetica"/>
          <w:sz w:val="24"/>
          <w:szCs w:val="24"/>
          <w:lang w:val="el-GR" w:eastAsia="zh-CN"/>
        </w:rPr>
        <w:t>C</w:t>
      </w:r>
    </w:p>
    <w:p w14:paraId="56F83116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D (Fair): 0 </w:t>
      </w:r>
    </w:p>
    <w:p w14:paraId="0A7FF42F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Calibri"/>
          <w:noProof/>
          <w:sz w:val="24"/>
          <w:szCs w:val="24"/>
          <w:lang w:val="en-US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>Grade E (Poor): 0</w:t>
      </w:r>
    </w:p>
    <w:bookmarkEnd w:id="42"/>
    <w:p w14:paraId="69C764B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Calibri"/>
          <w:noProof/>
          <w:sz w:val="24"/>
          <w:szCs w:val="24"/>
          <w:lang w:val="en-GB" w:eastAsia="zh-CN"/>
        </w:rPr>
      </w:pPr>
    </w:p>
    <w:p w14:paraId="216FE925" w14:textId="7CEE813B" w:rsidR="007879CD" w:rsidRDefault="00EB3B8C" w:rsidP="007879CD">
      <w:pPr>
        <w:widowControl w:val="0"/>
        <w:snapToGrid w:val="0"/>
        <w:spacing w:after="0" w:line="360" w:lineRule="auto"/>
        <w:ind w:right="120"/>
        <w:jc w:val="both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bookmarkStart w:id="43" w:name="_Hlk29216555"/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P-Reviewer:</w:t>
      </w:r>
      <w:r w:rsidR="009A0AC7" w:rsidRPr="009A0AC7">
        <w:t xml:space="preserve"> </w:t>
      </w:r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Ciccone MM,</w:t>
      </w:r>
      <w:r w:rsidR="009A0AC7" w:rsidRPr="009A0AC7">
        <w:rPr>
          <w:bCs/>
        </w:rPr>
        <w:t xml:space="preserve"> </w:t>
      </w:r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Gabriel S,</w:t>
      </w:r>
      <w:r w:rsidR="009A0AC7" w:rsidRPr="009A0AC7">
        <w:rPr>
          <w:bCs/>
        </w:rPr>
        <w:t xml:space="preserve"> </w:t>
      </w:r>
      <w:proofErr w:type="spellStart"/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Jadallah</w:t>
      </w:r>
      <w:proofErr w:type="spellEnd"/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 xml:space="preserve"> KA</w:t>
      </w:r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S-Editor: </w:t>
      </w:r>
      <w:r w:rsidRPr="00EB3B8C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>Wang YQ</w:t>
      </w:r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L-Editor: E-Editor:</w:t>
      </w:r>
      <w:bookmarkEnd w:id="43"/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</w:t>
      </w:r>
      <w:bookmarkEnd w:id="37"/>
      <w:bookmarkEnd w:id="38"/>
      <w:bookmarkEnd w:id="39"/>
    </w:p>
    <w:p w14:paraId="5D500569" w14:textId="77777777" w:rsidR="007879CD" w:rsidRPr="007879CD" w:rsidRDefault="007879CD" w:rsidP="007879CD">
      <w:pPr>
        <w:widowControl w:val="0"/>
        <w:snapToGrid w:val="0"/>
        <w:spacing w:after="0" w:line="360" w:lineRule="auto"/>
        <w:ind w:right="120"/>
        <w:rPr>
          <w:rFonts w:ascii="Book Antiqua" w:eastAsia="宋体" w:hAnsi="Book Antiqua"/>
          <w:b/>
          <w:sz w:val="24"/>
          <w:szCs w:val="24"/>
          <w:lang w:val="el-GR"/>
        </w:rPr>
      </w:pPr>
      <w:r>
        <w:rPr>
          <w:rFonts w:ascii="Book Antiqua" w:eastAsia="宋体" w:hAnsi="Book Antiqua"/>
          <w:b/>
          <w:sz w:val="24"/>
          <w:szCs w:val="24"/>
          <w:lang w:val="el-GR"/>
        </w:rPr>
        <w:br w:type="page"/>
      </w:r>
      <w:bookmarkStart w:id="44" w:name="_Hlk27143547"/>
      <w:r w:rsidRPr="007879CD">
        <w:rPr>
          <w:rFonts w:ascii="Book Antiqua" w:eastAsia="宋体" w:hAnsi="Book Antiqua"/>
          <w:b/>
          <w:sz w:val="24"/>
          <w:szCs w:val="24"/>
          <w:lang w:val="el-GR"/>
        </w:rPr>
        <w:lastRenderedPageBreak/>
        <w:t>Figure Legends</w:t>
      </w:r>
    </w:p>
    <w:bookmarkEnd w:id="44"/>
    <w:p w14:paraId="61EC663C" w14:textId="482F60FE" w:rsidR="00307FEA" w:rsidRPr="00EA02E8" w:rsidRDefault="00E600DC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5CA8C265" wp14:editId="51367987">
            <wp:extent cx="3918151" cy="377209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8151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51D4" w14:textId="77777777" w:rsidR="007879CD" w:rsidRPr="007879CD" w:rsidRDefault="007879CD" w:rsidP="007879CD">
      <w:pPr>
        <w:widowControl w:val="0"/>
        <w:snapToGrid w:val="0"/>
        <w:spacing w:after="0" w:line="360" w:lineRule="auto"/>
        <w:ind w:right="120"/>
        <w:rPr>
          <w:rFonts w:ascii="Book Antiqua" w:eastAsia="宋体" w:hAnsi="Book Antiqua"/>
          <w:b/>
          <w:sz w:val="24"/>
          <w:szCs w:val="24"/>
          <w:lang w:val="el-GR"/>
        </w:rPr>
      </w:pPr>
      <w:r w:rsidRPr="007879CD">
        <w:rPr>
          <w:rFonts w:ascii="Book Antiqua" w:hAnsi="Book Antiqua"/>
          <w:b/>
          <w:color w:val="000000"/>
          <w:sz w:val="24"/>
          <w:szCs w:val="24"/>
          <w:lang w:val="en-US"/>
        </w:rPr>
        <w:t>Figure 1 PRISMA flow-chart of the systematic review.</w:t>
      </w:r>
    </w:p>
    <w:p w14:paraId="00F8FC80" w14:textId="77777777" w:rsidR="00307FEA" w:rsidRPr="007879CD" w:rsidRDefault="00307FEA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14:paraId="51B260D9" w14:textId="77777777" w:rsidR="007879CD" w:rsidRDefault="007879C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  <w:sectPr w:rsidR="007879CD" w:rsidSect="00EA02E8"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14:paraId="433A4EEE" w14:textId="06570225" w:rsidR="00307FEA" w:rsidRPr="007879CD" w:rsidRDefault="00307FEA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7879CD">
        <w:rPr>
          <w:rFonts w:ascii="Book Antiqua" w:hAnsi="Book Antiqua"/>
          <w:b/>
          <w:sz w:val="24"/>
          <w:szCs w:val="24"/>
          <w:lang w:val="en-US"/>
        </w:rPr>
        <w:lastRenderedPageBreak/>
        <w:t>Table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1</w:t>
      </w:r>
      <w:r w:rsidR="007879CD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Original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articles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selected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and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included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in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this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systematic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review</w:t>
      </w:r>
      <w:r w:rsidR="007A14E8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r w:rsidR="007A14E8" w:rsidRPr="007A14E8">
        <w:rPr>
          <w:rFonts w:ascii="Book Antiqua" w:hAnsi="Book Antiqua"/>
          <w:b/>
          <w:i/>
          <w:iCs/>
          <w:sz w:val="24"/>
          <w:szCs w:val="24"/>
          <w:lang w:val="en-US"/>
        </w:rPr>
        <w:t>n</w:t>
      </w:r>
    </w:p>
    <w:tbl>
      <w:tblPr>
        <w:tblW w:w="5755" w:type="pct"/>
        <w:tblInd w:w="-851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135"/>
        <w:gridCol w:w="1562"/>
        <w:gridCol w:w="1131"/>
        <w:gridCol w:w="1276"/>
        <w:gridCol w:w="1276"/>
        <w:gridCol w:w="3131"/>
        <w:gridCol w:w="2828"/>
        <w:gridCol w:w="1128"/>
      </w:tblGrid>
      <w:tr w:rsidR="00C36090" w:rsidRPr="00756F79" w14:paraId="71C6FA1C" w14:textId="77777777" w:rsidTr="00C36090">
        <w:trPr>
          <w:trHeight w:val="96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F2E218" w14:textId="63E6A67D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Ref</w:t>
            </w:r>
            <w:r w:rsidR="00756F79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D88032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EF3C31" w14:textId="6C385118" w:rsidR="003C0F18" w:rsidRPr="00756F79" w:rsidRDefault="00C5105C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Total </w:t>
            </w:r>
            <w:r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number of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CD patients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00F1" w14:textId="3EA0A95F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="003C0F18"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Age</w:t>
            </w:r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>yr</w:t>
            </w:r>
            <w:proofErr w:type="spellEnd"/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57F9D4" w14:textId="49FF9BAA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Sex </w:t>
            </w:r>
            <w:r w:rsidR="00756F79"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ratio</w:t>
            </w:r>
            <w:r w:rsidR="00756F79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(M</w:t>
            </w:r>
            <w:r w:rsidR="003271C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F)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18BA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HLA-DQB1*02 carriers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961D2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Non-HLA-DQB1*02 carriers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B5B8" w14:textId="571EADFD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Notes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A1435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Clinical </w:t>
            </w:r>
          </w:p>
          <w:p w14:paraId="52B61037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Background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35313" w14:textId="26B5416D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vertAlign w:val="superscript"/>
                <w:lang w:val="en-US" w:eastAsia="it-IT"/>
              </w:rPr>
              <w:t>3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DM1 patients</w:t>
            </w:r>
            <w:r w:rsidR="00355703">
              <w:rPr>
                <w:rFonts w:ascii="Book Antiqua" w:eastAsiaTheme="minorEastAsi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(&lt;</w:t>
            </w:r>
            <w:r w:rsidR="00651BFC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3%)</w:t>
            </w:r>
          </w:p>
        </w:tc>
      </w:tr>
      <w:tr w:rsidR="00C36090" w:rsidRPr="003C0F18" w14:paraId="02FBA11B" w14:textId="77777777" w:rsidTr="00C36090">
        <w:trPr>
          <w:trHeight w:val="687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975E7D3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Congia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[15]</w:t>
            </w:r>
            <w:r w:rsidRPr="00756F79">
              <w:rPr>
                <w:rFonts w:ascii="Book Antiqua" w:hAnsi="Book Antiqua" w:hint="eastAsia"/>
                <w:bCs/>
                <w:iCs/>
                <w:sz w:val="24"/>
                <w:szCs w:val="24"/>
                <w:lang w:val="en-US" w:eastAsia="zh-CN"/>
              </w:rPr>
              <w:t>,</w:t>
            </w:r>
            <w:r w:rsidRPr="00756F79">
              <w:rPr>
                <w:rFonts w:ascii="Book Antiqua" w:hAnsi="Book Antiqua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1994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B4B79F8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99303B9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14:paraId="4279FAAF" w14:textId="7A742643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I</w:t>
            </w:r>
            <w:r w:rsidR="00355703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3.08</w:t>
            </w:r>
            <w:r w:rsidR="0035570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2.05</w:t>
            </w:r>
            <w:r w:rsidR="002C4FA3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;</w:t>
            </w:r>
            <w:r w:rsidR="002C4FA3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II</w:t>
            </w:r>
            <w:r w:rsidR="00355703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355703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C92EE07" w14:textId="77777777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24/38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0BC27650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E418087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14:paraId="71EC8DFC" w14:textId="12BD1E2B" w:rsidR="003C0F18" w:rsidRPr="00355703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</w:tcPr>
          <w:p w14:paraId="1B0FFFAD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classified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II)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FD03E87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C0CABA7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282C5740" w14:textId="17E10695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Herrera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,1994</w:t>
            </w:r>
          </w:p>
        </w:tc>
        <w:tc>
          <w:tcPr>
            <w:tcW w:w="474" w:type="pct"/>
            <w:shd w:val="clear" w:color="auto" w:fill="auto"/>
            <w:hideMark/>
          </w:tcPr>
          <w:p w14:paraId="481BE9D6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Argentina</w:t>
            </w:r>
          </w:p>
        </w:tc>
        <w:tc>
          <w:tcPr>
            <w:tcW w:w="345" w:type="pct"/>
            <w:shd w:val="clear" w:color="auto" w:fill="auto"/>
            <w:hideMark/>
          </w:tcPr>
          <w:p w14:paraId="71E69F27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62</w:t>
            </w:r>
          </w:p>
        </w:tc>
        <w:tc>
          <w:tcPr>
            <w:tcW w:w="475" w:type="pct"/>
            <w:shd w:val="clear" w:color="auto" w:fill="auto"/>
          </w:tcPr>
          <w:p w14:paraId="37748C9C" w14:textId="23B3FFDB" w:rsidR="003C0F18" w:rsidRPr="0078380F" w:rsidRDefault="00C2530E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="003C0F18" w:rsidRPr="0078380F">
              <w:rPr>
                <w:rFonts w:ascii="Book Antiqua" w:hAnsi="Book Antiqua"/>
                <w:sz w:val="24"/>
                <w:szCs w:val="24"/>
                <w:lang w:val="en-US"/>
              </w:rPr>
              <w:t>hildren</w:t>
            </w:r>
          </w:p>
        </w:tc>
        <w:tc>
          <w:tcPr>
            <w:tcW w:w="344" w:type="pct"/>
            <w:shd w:val="clear" w:color="auto" w:fill="auto"/>
            <w:hideMark/>
          </w:tcPr>
          <w:p w14:paraId="0D4316D0" w14:textId="77777777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12/50</w:t>
            </w:r>
          </w:p>
        </w:tc>
        <w:tc>
          <w:tcPr>
            <w:tcW w:w="388" w:type="pct"/>
            <w:shd w:val="clear" w:color="auto" w:fill="auto"/>
          </w:tcPr>
          <w:p w14:paraId="61CEF0BE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51</w:t>
            </w:r>
          </w:p>
        </w:tc>
        <w:tc>
          <w:tcPr>
            <w:tcW w:w="388" w:type="pct"/>
            <w:shd w:val="clear" w:color="auto" w:fill="auto"/>
          </w:tcPr>
          <w:p w14:paraId="5AF6984A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413D44F8" w14:textId="320C08DF" w:rsidR="003C0F18" w:rsidRPr="00355703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53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68BC21F" w14:textId="3D4D012D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</w:t>
            </w:r>
          </w:p>
        </w:tc>
        <w:tc>
          <w:tcPr>
            <w:tcW w:w="343" w:type="pct"/>
            <w:shd w:val="clear" w:color="auto" w:fill="auto"/>
          </w:tcPr>
          <w:p w14:paraId="1AA30BE9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32027C2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72390C00" w14:textId="34B9F93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Fernández-</w:t>
            </w: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Arquero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1995</w:t>
            </w:r>
          </w:p>
        </w:tc>
        <w:tc>
          <w:tcPr>
            <w:tcW w:w="474" w:type="pct"/>
            <w:shd w:val="clear" w:color="auto" w:fill="auto"/>
            <w:hideMark/>
          </w:tcPr>
          <w:p w14:paraId="118E4C8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  <w:hideMark/>
          </w:tcPr>
          <w:p w14:paraId="1B1B43B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475" w:type="pct"/>
            <w:shd w:val="clear" w:color="auto" w:fill="auto"/>
          </w:tcPr>
          <w:p w14:paraId="0002A24D" w14:textId="6EEF9E3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1.7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  <w:hideMark/>
          </w:tcPr>
          <w:p w14:paraId="00190206" w14:textId="0321F7B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AFA9E45" w14:textId="66CD5D9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67</w:t>
            </w:r>
          </w:p>
        </w:tc>
        <w:tc>
          <w:tcPr>
            <w:tcW w:w="388" w:type="pct"/>
            <w:shd w:val="clear" w:color="auto" w:fill="auto"/>
          </w:tcPr>
          <w:p w14:paraId="7B96AF2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5ECB6A20" w14:textId="0136A379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CB3358D" w14:textId="0B5344E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421A3997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4D17F4A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73F69139" w14:textId="0FF5FF8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proofErr w:type="spellStart"/>
            <w:r w:rsidRPr="007A14E8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Polvi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1996</w:t>
            </w:r>
          </w:p>
        </w:tc>
        <w:tc>
          <w:tcPr>
            <w:tcW w:w="474" w:type="pct"/>
            <w:shd w:val="clear" w:color="auto" w:fill="auto"/>
            <w:hideMark/>
          </w:tcPr>
          <w:p w14:paraId="552E1B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  <w:hideMark/>
          </w:tcPr>
          <w:p w14:paraId="64E4CC4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475" w:type="pct"/>
            <w:shd w:val="clear" w:color="auto" w:fill="auto"/>
          </w:tcPr>
          <w:p w14:paraId="1DE437F1" w14:textId="4BD2BFB9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Index cases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3271CD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(1-34)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FDR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NA </w:t>
            </w:r>
          </w:p>
        </w:tc>
        <w:tc>
          <w:tcPr>
            <w:tcW w:w="344" w:type="pct"/>
            <w:shd w:val="clear" w:color="auto" w:fill="auto"/>
            <w:hideMark/>
          </w:tcPr>
          <w:p w14:paraId="5742CF9F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25/24</w:t>
            </w:r>
          </w:p>
        </w:tc>
        <w:tc>
          <w:tcPr>
            <w:tcW w:w="388" w:type="pct"/>
            <w:shd w:val="clear" w:color="auto" w:fill="auto"/>
          </w:tcPr>
          <w:p w14:paraId="3354C41F" w14:textId="00E59FCE" w:rsidR="00872682" w:rsidRPr="00590975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388" w:type="pct"/>
            <w:shd w:val="clear" w:color="auto" w:fill="auto"/>
          </w:tcPr>
          <w:p w14:paraId="55F4B97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87C1320" w14:textId="6E039688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AF686FF" w14:textId="1AB2CE14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1EA5AC5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+</w:t>
            </w:r>
          </w:p>
        </w:tc>
      </w:tr>
      <w:tr w:rsidR="00C36090" w:rsidRPr="003C0F18" w14:paraId="426EA15C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04A372EB" w14:textId="78E6CD0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Catassi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2001</w:t>
            </w:r>
          </w:p>
        </w:tc>
        <w:tc>
          <w:tcPr>
            <w:tcW w:w="474" w:type="pct"/>
            <w:shd w:val="clear" w:color="auto" w:fill="auto"/>
            <w:hideMark/>
          </w:tcPr>
          <w:p w14:paraId="0D7C4F0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Algeria</w:t>
            </w:r>
          </w:p>
        </w:tc>
        <w:tc>
          <w:tcPr>
            <w:tcW w:w="345" w:type="pct"/>
            <w:shd w:val="clear" w:color="auto" w:fill="auto"/>
            <w:hideMark/>
          </w:tcPr>
          <w:p w14:paraId="74EFA49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79</w:t>
            </w:r>
          </w:p>
        </w:tc>
        <w:tc>
          <w:tcPr>
            <w:tcW w:w="475" w:type="pct"/>
            <w:shd w:val="clear" w:color="auto" w:fill="auto"/>
          </w:tcPr>
          <w:p w14:paraId="288A1CC8" w14:textId="611E489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 (2-37)</w:t>
            </w:r>
          </w:p>
        </w:tc>
        <w:tc>
          <w:tcPr>
            <w:tcW w:w="344" w:type="pct"/>
            <w:shd w:val="clear" w:color="auto" w:fill="auto"/>
            <w:hideMark/>
          </w:tcPr>
          <w:p w14:paraId="557EFC1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33/44</w:t>
            </w:r>
          </w:p>
        </w:tc>
        <w:tc>
          <w:tcPr>
            <w:tcW w:w="388" w:type="pct"/>
            <w:shd w:val="clear" w:color="auto" w:fill="auto"/>
          </w:tcPr>
          <w:p w14:paraId="039A23F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68</w:t>
            </w:r>
          </w:p>
          <w:p w14:paraId="4B61E51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388" w:type="pct"/>
            <w:shd w:val="clear" w:color="auto" w:fill="auto"/>
          </w:tcPr>
          <w:p w14:paraId="059E659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28AC4193" w14:textId="61D43DA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69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735C7792" w14:textId="4FC8CB0C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D640DB5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61CFD96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5CBDDB5D" w14:textId="13201878" w:rsidR="00872682" w:rsidRPr="005D25A4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Kaur</w:t>
            </w:r>
            <w:r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  <w:hideMark/>
          </w:tcPr>
          <w:p w14:paraId="7A9569E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India</w:t>
            </w:r>
          </w:p>
        </w:tc>
        <w:tc>
          <w:tcPr>
            <w:tcW w:w="345" w:type="pct"/>
            <w:shd w:val="clear" w:color="auto" w:fill="auto"/>
            <w:hideMark/>
          </w:tcPr>
          <w:p w14:paraId="510DC5E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</w:p>
        </w:tc>
        <w:tc>
          <w:tcPr>
            <w:tcW w:w="475" w:type="pct"/>
            <w:shd w:val="clear" w:color="auto" w:fill="auto"/>
          </w:tcPr>
          <w:p w14:paraId="6E14356F" w14:textId="5A0AA6A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8.42 (1.5-15.6)</w:t>
            </w:r>
          </w:p>
        </w:tc>
        <w:tc>
          <w:tcPr>
            <w:tcW w:w="344" w:type="pct"/>
            <w:shd w:val="clear" w:color="auto" w:fill="auto"/>
            <w:hideMark/>
          </w:tcPr>
          <w:p w14:paraId="1852C974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18/17</w:t>
            </w:r>
          </w:p>
        </w:tc>
        <w:tc>
          <w:tcPr>
            <w:tcW w:w="388" w:type="pct"/>
            <w:shd w:val="clear" w:color="auto" w:fill="auto"/>
          </w:tcPr>
          <w:p w14:paraId="3B0730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</w:p>
        </w:tc>
        <w:tc>
          <w:tcPr>
            <w:tcW w:w="388" w:type="pct"/>
            <w:shd w:val="clear" w:color="auto" w:fill="auto"/>
          </w:tcPr>
          <w:p w14:paraId="1DE7CA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605B8890" w14:textId="4A71A7AA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292ECB5" w14:textId="053A053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</w:p>
        </w:tc>
        <w:tc>
          <w:tcPr>
            <w:tcW w:w="343" w:type="pct"/>
            <w:shd w:val="clear" w:color="auto" w:fill="auto"/>
          </w:tcPr>
          <w:p w14:paraId="498FA0E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4F4E852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9DC0F9B" w14:textId="7BD860B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Zubillaga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</w:tcPr>
          <w:p w14:paraId="1A4F85F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77D2908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133</w:t>
            </w:r>
          </w:p>
        </w:tc>
        <w:tc>
          <w:tcPr>
            <w:tcW w:w="475" w:type="pct"/>
            <w:shd w:val="clear" w:color="auto" w:fill="auto"/>
          </w:tcPr>
          <w:p w14:paraId="72DD8C2C" w14:textId="6522590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 (0.5-18)</w:t>
            </w:r>
          </w:p>
        </w:tc>
        <w:tc>
          <w:tcPr>
            <w:tcW w:w="344" w:type="pct"/>
            <w:shd w:val="clear" w:color="auto" w:fill="auto"/>
          </w:tcPr>
          <w:p w14:paraId="385758B0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59/74</w:t>
            </w:r>
          </w:p>
        </w:tc>
        <w:tc>
          <w:tcPr>
            <w:tcW w:w="388" w:type="pct"/>
            <w:shd w:val="clear" w:color="auto" w:fill="auto"/>
          </w:tcPr>
          <w:p w14:paraId="09F236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132</w:t>
            </w:r>
          </w:p>
        </w:tc>
        <w:tc>
          <w:tcPr>
            <w:tcW w:w="388" w:type="pct"/>
            <w:shd w:val="clear" w:color="auto" w:fill="auto"/>
          </w:tcPr>
          <w:p w14:paraId="2C2468B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0BD10620" w14:textId="71BF7C26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CE4B976" w14:textId="625E178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(71.4%)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non-classic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(21.8%)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Nine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(5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FRD,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1DABDAC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09A1BF42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CDC50B3" w14:textId="68750A5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Mustalahti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</w:tcPr>
          <w:p w14:paraId="0B10BDD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1C4FC0A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56</w:t>
            </w:r>
          </w:p>
        </w:tc>
        <w:tc>
          <w:tcPr>
            <w:tcW w:w="475" w:type="pct"/>
            <w:shd w:val="clear" w:color="auto" w:fill="auto"/>
          </w:tcPr>
          <w:p w14:paraId="3A9E1DC2" w14:textId="115C8E6C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44" w:type="pct"/>
            <w:shd w:val="clear" w:color="auto" w:fill="auto"/>
          </w:tcPr>
          <w:p w14:paraId="5EE86E9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18/38</w:t>
            </w:r>
          </w:p>
        </w:tc>
        <w:tc>
          <w:tcPr>
            <w:tcW w:w="388" w:type="pct"/>
            <w:shd w:val="clear" w:color="auto" w:fill="auto"/>
          </w:tcPr>
          <w:p w14:paraId="15E6C1B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388" w:type="pct"/>
            <w:shd w:val="clear" w:color="auto" w:fill="auto"/>
          </w:tcPr>
          <w:p w14:paraId="50A33C5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14D9BEF" w14:textId="41EA3A9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CD.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Seven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(and,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thus,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have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excluded)</w:t>
            </w:r>
          </w:p>
        </w:tc>
        <w:tc>
          <w:tcPr>
            <w:tcW w:w="860" w:type="pct"/>
            <w:shd w:val="clear" w:color="auto" w:fill="auto"/>
          </w:tcPr>
          <w:p w14:paraId="3963F59E" w14:textId="596EE3BE" w:rsidR="00872682" w:rsidRPr="00EA02E8" w:rsidRDefault="003271CD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Twenty-eight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extra-GI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28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asymptomatic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siblings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4AD2876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+</w:t>
            </w:r>
          </w:p>
        </w:tc>
      </w:tr>
      <w:tr w:rsidR="00C36090" w:rsidRPr="003C0F18" w14:paraId="032DF16E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8B91A90" w14:textId="04C6E14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Karinen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2006</w:t>
            </w:r>
          </w:p>
        </w:tc>
        <w:tc>
          <w:tcPr>
            <w:tcW w:w="474" w:type="pct"/>
            <w:shd w:val="clear" w:color="auto" w:fill="auto"/>
          </w:tcPr>
          <w:p w14:paraId="003CD27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3862018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54</w:t>
            </w:r>
          </w:p>
        </w:tc>
        <w:tc>
          <w:tcPr>
            <w:tcW w:w="475" w:type="pct"/>
            <w:shd w:val="clear" w:color="auto" w:fill="auto"/>
          </w:tcPr>
          <w:p w14:paraId="1F13CDA5" w14:textId="0384135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43.7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14.7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(1-79)</w:t>
            </w:r>
          </w:p>
        </w:tc>
        <w:tc>
          <w:tcPr>
            <w:tcW w:w="344" w:type="pct"/>
            <w:shd w:val="clear" w:color="auto" w:fill="auto"/>
          </w:tcPr>
          <w:p w14:paraId="55C4F22E" w14:textId="4A9AB0B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F8BB43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53</w:t>
            </w:r>
          </w:p>
        </w:tc>
        <w:tc>
          <w:tcPr>
            <w:tcW w:w="388" w:type="pct"/>
            <w:shd w:val="clear" w:color="auto" w:fill="auto"/>
          </w:tcPr>
          <w:p w14:paraId="2D8E66B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4B0783AC" w14:textId="5612116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7A534DB9" w14:textId="19BF2C4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A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symptoms)</w:t>
            </w:r>
          </w:p>
        </w:tc>
        <w:tc>
          <w:tcPr>
            <w:tcW w:w="343" w:type="pct"/>
            <w:shd w:val="clear" w:color="auto" w:fill="auto"/>
          </w:tcPr>
          <w:p w14:paraId="68D9B627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4C9240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188D3B0" w14:textId="4AE89FA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Catassi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2007</w:t>
            </w:r>
          </w:p>
        </w:tc>
        <w:tc>
          <w:tcPr>
            <w:tcW w:w="474" w:type="pct"/>
            <w:shd w:val="clear" w:color="auto" w:fill="auto"/>
          </w:tcPr>
          <w:p w14:paraId="792DAD13" w14:textId="2382E9C1" w:rsidR="00872682" w:rsidRPr="0037022A" w:rsidRDefault="00872682" w:rsidP="003702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</w:t>
            </w:r>
            <w:r w:rsidR="0037022A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nited States</w:t>
            </w:r>
          </w:p>
        </w:tc>
        <w:tc>
          <w:tcPr>
            <w:tcW w:w="345" w:type="pct"/>
            <w:shd w:val="clear" w:color="auto" w:fill="auto"/>
          </w:tcPr>
          <w:p w14:paraId="68559D3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</w:t>
            </w:r>
          </w:p>
        </w:tc>
        <w:tc>
          <w:tcPr>
            <w:tcW w:w="475" w:type="pct"/>
            <w:shd w:val="clear" w:color="auto" w:fill="auto"/>
          </w:tcPr>
          <w:p w14:paraId="377C971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(19-83)</w:t>
            </w:r>
          </w:p>
        </w:tc>
        <w:tc>
          <w:tcPr>
            <w:tcW w:w="344" w:type="pct"/>
            <w:shd w:val="clear" w:color="auto" w:fill="auto"/>
          </w:tcPr>
          <w:p w14:paraId="41BD97A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18/4</w:t>
            </w:r>
          </w:p>
        </w:tc>
        <w:tc>
          <w:tcPr>
            <w:tcW w:w="388" w:type="pct"/>
            <w:shd w:val="clear" w:color="auto" w:fill="auto"/>
          </w:tcPr>
          <w:p w14:paraId="217018B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21</w:t>
            </w:r>
          </w:p>
        </w:tc>
        <w:tc>
          <w:tcPr>
            <w:tcW w:w="388" w:type="pct"/>
            <w:shd w:val="clear" w:color="auto" w:fill="auto"/>
          </w:tcPr>
          <w:p w14:paraId="64711B0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62264FE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new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diagnoses.</w:t>
            </w:r>
          </w:p>
        </w:tc>
        <w:tc>
          <w:tcPr>
            <w:tcW w:w="860" w:type="pct"/>
            <w:shd w:val="clear" w:color="auto" w:fill="auto"/>
          </w:tcPr>
          <w:p w14:paraId="72D53161" w14:textId="798DA7F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</w:p>
        </w:tc>
        <w:tc>
          <w:tcPr>
            <w:tcW w:w="343" w:type="pct"/>
            <w:shd w:val="clear" w:color="auto" w:fill="auto"/>
          </w:tcPr>
          <w:p w14:paraId="77D440DC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8E77D0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46D432C" w14:textId="1D68B7F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Murray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 xml:space="preserve"> [25]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2007</w:t>
            </w:r>
          </w:p>
        </w:tc>
        <w:tc>
          <w:tcPr>
            <w:tcW w:w="474" w:type="pct"/>
            <w:shd w:val="clear" w:color="auto" w:fill="auto"/>
          </w:tcPr>
          <w:p w14:paraId="7EB6C7C5" w14:textId="1E8E7B78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</w:t>
            </w: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nited States</w:t>
            </w:r>
          </w:p>
        </w:tc>
        <w:tc>
          <w:tcPr>
            <w:tcW w:w="345" w:type="pct"/>
            <w:shd w:val="clear" w:color="auto" w:fill="auto"/>
          </w:tcPr>
          <w:p w14:paraId="451ADA2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84</w:t>
            </w:r>
          </w:p>
        </w:tc>
        <w:tc>
          <w:tcPr>
            <w:tcW w:w="475" w:type="pct"/>
            <w:shd w:val="clear" w:color="auto" w:fill="auto"/>
          </w:tcPr>
          <w:p w14:paraId="322F3713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(26-68)</w:t>
            </w:r>
          </w:p>
        </w:tc>
        <w:tc>
          <w:tcPr>
            <w:tcW w:w="344" w:type="pct"/>
            <w:shd w:val="clear" w:color="auto" w:fill="auto"/>
          </w:tcPr>
          <w:p w14:paraId="58609CE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35/49</w:t>
            </w:r>
          </w:p>
        </w:tc>
        <w:tc>
          <w:tcPr>
            <w:tcW w:w="388" w:type="pct"/>
            <w:shd w:val="clear" w:color="auto" w:fill="auto"/>
          </w:tcPr>
          <w:p w14:paraId="0D6F60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80</w:t>
            </w:r>
          </w:p>
        </w:tc>
        <w:tc>
          <w:tcPr>
            <w:tcW w:w="388" w:type="pct"/>
            <w:shd w:val="clear" w:color="auto" w:fill="auto"/>
          </w:tcPr>
          <w:p w14:paraId="04E12BA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4D5492B0" w14:textId="4767492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408C4E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</w:p>
        </w:tc>
        <w:tc>
          <w:tcPr>
            <w:tcW w:w="343" w:type="pct"/>
            <w:shd w:val="clear" w:color="auto" w:fill="auto"/>
          </w:tcPr>
          <w:p w14:paraId="61B787F4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46AA22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4D86068" w14:textId="3FF98F3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Dezsofi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 xml:space="preserve"> [26]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2008</w:t>
            </w:r>
          </w:p>
        </w:tc>
        <w:tc>
          <w:tcPr>
            <w:tcW w:w="474" w:type="pct"/>
            <w:shd w:val="clear" w:color="auto" w:fill="auto"/>
          </w:tcPr>
          <w:p w14:paraId="4BF7437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Hungary</w:t>
            </w:r>
          </w:p>
        </w:tc>
        <w:tc>
          <w:tcPr>
            <w:tcW w:w="345" w:type="pct"/>
            <w:shd w:val="clear" w:color="auto" w:fill="auto"/>
          </w:tcPr>
          <w:p w14:paraId="67E4AD6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4ADC716D" w14:textId="606E61B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16 (3-40)</w:t>
            </w:r>
          </w:p>
        </w:tc>
        <w:tc>
          <w:tcPr>
            <w:tcW w:w="344" w:type="pct"/>
            <w:shd w:val="clear" w:color="auto" w:fill="auto"/>
          </w:tcPr>
          <w:p w14:paraId="05F840D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47/53</w:t>
            </w:r>
          </w:p>
        </w:tc>
        <w:tc>
          <w:tcPr>
            <w:tcW w:w="388" w:type="pct"/>
            <w:shd w:val="clear" w:color="auto" w:fill="auto"/>
          </w:tcPr>
          <w:p w14:paraId="1FDCFEB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96</w:t>
            </w:r>
          </w:p>
        </w:tc>
        <w:tc>
          <w:tcPr>
            <w:tcW w:w="388" w:type="pct"/>
            <w:shd w:val="clear" w:color="auto" w:fill="auto"/>
          </w:tcPr>
          <w:p w14:paraId="7C25185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362465C0" w14:textId="05A78FB0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2D6058FC" w14:textId="3B20923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Anyway,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declared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DM1.</w:t>
            </w:r>
          </w:p>
        </w:tc>
        <w:tc>
          <w:tcPr>
            <w:tcW w:w="343" w:type="pct"/>
            <w:shd w:val="clear" w:color="auto" w:fill="auto"/>
          </w:tcPr>
          <w:p w14:paraId="6442740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6E3E7F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921144D" w14:textId="0630C12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Megiorni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2009</w:t>
            </w:r>
          </w:p>
        </w:tc>
        <w:tc>
          <w:tcPr>
            <w:tcW w:w="474" w:type="pct"/>
            <w:shd w:val="clear" w:color="auto" w:fill="auto"/>
          </w:tcPr>
          <w:p w14:paraId="6514BA5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673CA84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437</w:t>
            </w:r>
          </w:p>
        </w:tc>
        <w:tc>
          <w:tcPr>
            <w:tcW w:w="475" w:type="pct"/>
            <w:shd w:val="clear" w:color="auto" w:fill="auto"/>
          </w:tcPr>
          <w:p w14:paraId="31C064BF" w14:textId="0DB27533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 w:rsidR="003271CD"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(</w:t>
            </w:r>
            <w:r w:rsidR="003271CD">
              <w:rPr>
                <w:rFonts w:ascii="Book Antiqua" w:hAnsi="Book Antiqua"/>
                <w:sz w:val="24"/>
                <w:szCs w:val="24"/>
                <w:lang w:val="en-US"/>
              </w:rPr>
              <w:t>NA; only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="003271CD"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 w:rsidR="003271CD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3CE5CBA7" w14:textId="5B85DF7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56C29E7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392</w:t>
            </w:r>
          </w:p>
        </w:tc>
        <w:tc>
          <w:tcPr>
            <w:tcW w:w="388" w:type="pct"/>
            <w:shd w:val="clear" w:color="auto" w:fill="auto"/>
          </w:tcPr>
          <w:p w14:paraId="0345D1B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952" w:type="pct"/>
            <w:shd w:val="clear" w:color="auto" w:fill="auto"/>
          </w:tcPr>
          <w:p w14:paraId="288AF97A" w14:textId="39DB54BD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7691864D" w14:textId="658D4E6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“Patients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divided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manifestations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typical,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silent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forms”.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further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numerical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information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provided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thus,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cannot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estimated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number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</w:p>
        </w:tc>
        <w:tc>
          <w:tcPr>
            <w:tcW w:w="343" w:type="pct"/>
            <w:shd w:val="clear" w:color="auto" w:fill="auto"/>
          </w:tcPr>
          <w:p w14:paraId="47DA25A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6A6F4E9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3C91A65" w14:textId="427C2016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Thomas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2009</w:t>
            </w:r>
          </w:p>
        </w:tc>
        <w:tc>
          <w:tcPr>
            <w:tcW w:w="474" w:type="pct"/>
            <w:shd w:val="clear" w:color="auto" w:fill="auto"/>
          </w:tcPr>
          <w:p w14:paraId="05067A4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Kingdom</w:t>
            </w:r>
          </w:p>
        </w:tc>
        <w:tc>
          <w:tcPr>
            <w:tcW w:w="345" w:type="pct"/>
            <w:shd w:val="clear" w:color="auto" w:fill="auto"/>
          </w:tcPr>
          <w:p w14:paraId="648E74C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384</w:t>
            </w:r>
          </w:p>
        </w:tc>
        <w:tc>
          <w:tcPr>
            <w:tcW w:w="475" w:type="pct"/>
            <w:shd w:val="clear" w:color="auto" w:fill="auto"/>
          </w:tcPr>
          <w:p w14:paraId="758CD416" w14:textId="1D0D6D8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44 (16-84)</w:t>
            </w:r>
          </w:p>
        </w:tc>
        <w:tc>
          <w:tcPr>
            <w:tcW w:w="344" w:type="pct"/>
            <w:shd w:val="clear" w:color="auto" w:fill="auto"/>
          </w:tcPr>
          <w:p w14:paraId="36B158A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102/282</w:t>
            </w:r>
          </w:p>
        </w:tc>
        <w:tc>
          <w:tcPr>
            <w:tcW w:w="388" w:type="pct"/>
            <w:shd w:val="clear" w:color="auto" w:fill="auto"/>
          </w:tcPr>
          <w:p w14:paraId="4CA3313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346</w:t>
            </w:r>
          </w:p>
        </w:tc>
        <w:tc>
          <w:tcPr>
            <w:tcW w:w="388" w:type="pct"/>
            <w:shd w:val="clear" w:color="auto" w:fill="auto"/>
          </w:tcPr>
          <w:p w14:paraId="2BA42BC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14</w:t>
            </w:r>
          </w:p>
        </w:tc>
        <w:tc>
          <w:tcPr>
            <w:tcW w:w="952" w:type="pct"/>
            <w:shd w:val="clear" w:color="auto" w:fill="auto"/>
          </w:tcPr>
          <w:p w14:paraId="5430437D" w14:textId="27309B5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360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5A99F637" w14:textId="7906C114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well</w:t>
            </w:r>
          </w:p>
        </w:tc>
        <w:tc>
          <w:tcPr>
            <w:tcW w:w="343" w:type="pct"/>
            <w:shd w:val="clear" w:color="auto" w:fill="auto"/>
          </w:tcPr>
          <w:p w14:paraId="5F8773B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05E738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F9BD307" w14:textId="08274848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Martins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37FB6ED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43D6EF0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90</w:t>
            </w:r>
          </w:p>
        </w:tc>
        <w:tc>
          <w:tcPr>
            <w:tcW w:w="475" w:type="pct"/>
            <w:shd w:val="clear" w:color="auto" w:fill="auto"/>
          </w:tcPr>
          <w:p w14:paraId="52B1BBC9" w14:textId="0EC3CEF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15.5 (1-55)</w:t>
            </w:r>
          </w:p>
        </w:tc>
        <w:tc>
          <w:tcPr>
            <w:tcW w:w="344" w:type="pct"/>
            <w:shd w:val="clear" w:color="auto" w:fill="auto"/>
          </w:tcPr>
          <w:p w14:paraId="077DEB2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35/55</w:t>
            </w:r>
          </w:p>
        </w:tc>
        <w:tc>
          <w:tcPr>
            <w:tcW w:w="388" w:type="pct"/>
            <w:shd w:val="clear" w:color="auto" w:fill="auto"/>
          </w:tcPr>
          <w:p w14:paraId="04B32EE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84</w:t>
            </w:r>
          </w:p>
        </w:tc>
        <w:tc>
          <w:tcPr>
            <w:tcW w:w="388" w:type="pct"/>
            <w:shd w:val="clear" w:color="auto" w:fill="auto"/>
          </w:tcPr>
          <w:p w14:paraId="691B37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14:paraId="54386BD1" w14:textId="08E6BCD6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138D218C" w14:textId="60D164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unit.</w:t>
            </w:r>
          </w:p>
        </w:tc>
        <w:tc>
          <w:tcPr>
            <w:tcW w:w="343" w:type="pct"/>
            <w:shd w:val="clear" w:color="auto" w:fill="auto"/>
          </w:tcPr>
          <w:p w14:paraId="284CAB9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06126F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F4EB4E3" w14:textId="151C9088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Srivastava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197E500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India</w:t>
            </w:r>
          </w:p>
        </w:tc>
        <w:tc>
          <w:tcPr>
            <w:tcW w:w="345" w:type="pct"/>
            <w:shd w:val="clear" w:color="auto" w:fill="auto"/>
          </w:tcPr>
          <w:p w14:paraId="1DD0845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30</w:t>
            </w:r>
          </w:p>
        </w:tc>
        <w:tc>
          <w:tcPr>
            <w:tcW w:w="475" w:type="pct"/>
            <w:shd w:val="clear" w:color="auto" w:fill="auto"/>
          </w:tcPr>
          <w:p w14:paraId="2348CC3B" w14:textId="16E7039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9.5 (3-17)</w:t>
            </w:r>
          </w:p>
        </w:tc>
        <w:tc>
          <w:tcPr>
            <w:tcW w:w="344" w:type="pct"/>
            <w:shd w:val="clear" w:color="auto" w:fill="auto"/>
          </w:tcPr>
          <w:p w14:paraId="3ACFC6E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15/16</w:t>
            </w:r>
          </w:p>
        </w:tc>
        <w:tc>
          <w:tcPr>
            <w:tcW w:w="388" w:type="pct"/>
            <w:shd w:val="clear" w:color="auto" w:fill="auto"/>
          </w:tcPr>
          <w:p w14:paraId="500E731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388" w:type="pct"/>
            <w:shd w:val="clear" w:color="auto" w:fill="auto"/>
          </w:tcPr>
          <w:p w14:paraId="55623E2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34F64CBC" w14:textId="37813A8E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7EA8C7B" w14:textId="132A046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</w:t>
            </w:r>
          </w:p>
        </w:tc>
        <w:tc>
          <w:tcPr>
            <w:tcW w:w="343" w:type="pct"/>
            <w:shd w:val="clear" w:color="auto" w:fill="auto"/>
          </w:tcPr>
          <w:p w14:paraId="2C1C2FC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16E6D71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06BA0A3" w14:textId="35D49EB5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El-</w:t>
            </w: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Akawi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3BFE3B7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Jordan</w:t>
            </w:r>
          </w:p>
        </w:tc>
        <w:tc>
          <w:tcPr>
            <w:tcW w:w="345" w:type="pct"/>
            <w:shd w:val="clear" w:color="auto" w:fill="auto"/>
          </w:tcPr>
          <w:p w14:paraId="233B610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44</w:t>
            </w:r>
          </w:p>
        </w:tc>
        <w:tc>
          <w:tcPr>
            <w:tcW w:w="475" w:type="pct"/>
            <w:shd w:val="clear" w:color="auto" w:fill="auto"/>
          </w:tcPr>
          <w:p w14:paraId="5D6BA513" w14:textId="73B021B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13.5 (1-39)</w:t>
            </w:r>
          </w:p>
        </w:tc>
        <w:tc>
          <w:tcPr>
            <w:tcW w:w="344" w:type="pct"/>
            <w:shd w:val="clear" w:color="auto" w:fill="auto"/>
          </w:tcPr>
          <w:p w14:paraId="05A8BBA6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12/32</w:t>
            </w:r>
          </w:p>
        </w:tc>
        <w:tc>
          <w:tcPr>
            <w:tcW w:w="388" w:type="pct"/>
            <w:shd w:val="clear" w:color="auto" w:fill="auto"/>
          </w:tcPr>
          <w:p w14:paraId="3533787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44</w:t>
            </w:r>
          </w:p>
        </w:tc>
        <w:tc>
          <w:tcPr>
            <w:tcW w:w="388" w:type="pct"/>
            <w:shd w:val="clear" w:color="auto" w:fill="auto"/>
          </w:tcPr>
          <w:p w14:paraId="12A0562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C16CEFF" w14:textId="470B4CC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360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20FCD87" w14:textId="34FF376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34C730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73C9AC7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584E0B9" w14:textId="052F2F8C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Alarida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25ADE08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Libya</w:t>
            </w:r>
          </w:p>
        </w:tc>
        <w:tc>
          <w:tcPr>
            <w:tcW w:w="345" w:type="pct"/>
            <w:shd w:val="clear" w:color="auto" w:fill="auto"/>
          </w:tcPr>
          <w:p w14:paraId="1A8BE4F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31</w:t>
            </w:r>
          </w:p>
        </w:tc>
        <w:tc>
          <w:tcPr>
            <w:tcW w:w="475" w:type="pct"/>
            <w:shd w:val="clear" w:color="auto" w:fill="auto"/>
          </w:tcPr>
          <w:p w14:paraId="2CB6F8C1" w14:textId="178DC869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9.2 (5-18)</w:t>
            </w:r>
          </w:p>
        </w:tc>
        <w:tc>
          <w:tcPr>
            <w:tcW w:w="344" w:type="pct"/>
            <w:shd w:val="clear" w:color="auto" w:fill="auto"/>
          </w:tcPr>
          <w:p w14:paraId="0271C35B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9/22</w:t>
            </w:r>
          </w:p>
        </w:tc>
        <w:tc>
          <w:tcPr>
            <w:tcW w:w="388" w:type="pct"/>
            <w:shd w:val="clear" w:color="auto" w:fill="auto"/>
          </w:tcPr>
          <w:p w14:paraId="6160393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388" w:type="pct"/>
            <w:shd w:val="clear" w:color="auto" w:fill="auto"/>
          </w:tcPr>
          <w:p w14:paraId="43801E4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25161063" w14:textId="354E349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5A7F7F34" w14:textId="14456E6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School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children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mass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through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anti-TG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IgA</w:t>
            </w:r>
          </w:p>
        </w:tc>
        <w:tc>
          <w:tcPr>
            <w:tcW w:w="343" w:type="pct"/>
            <w:shd w:val="clear" w:color="auto" w:fill="auto"/>
          </w:tcPr>
          <w:p w14:paraId="683FD48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185032D" w14:textId="77777777" w:rsidTr="008E7857">
        <w:trPr>
          <w:trHeight w:val="1843"/>
        </w:trPr>
        <w:tc>
          <w:tcPr>
            <w:tcW w:w="431" w:type="pct"/>
            <w:shd w:val="clear" w:color="auto" w:fill="auto"/>
          </w:tcPr>
          <w:p w14:paraId="4A90CCED" w14:textId="0FEB1B5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Castro-Antunes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2011</w:t>
            </w:r>
          </w:p>
        </w:tc>
        <w:tc>
          <w:tcPr>
            <w:tcW w:w="474" w:type="pct"/>
            <w:shd w:val="clear" w:color="auto" w:fill="auto"/>
          </w:tcPr>
          <w:p w14:paraId="3012777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4F7DE22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73</w:t>
            </w:r>
          </w:p>
        </w:tc>
        <w:tc>
          <w:tcPr>
            <w:tcW w:w="475" w:type="pct"/>
            <w:shd w:val="clear" w:color="auto" w:fill="auto"/>
          </w:tcPr>
          <w:p w14:paraId="2B58D3EC" w14:textId="132832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(children and adults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09C6C69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37/36</w:t>
            </w:r>
          </w:p>
        </w:tc>
        <w:tc>
          <w:tcPr>
            <w:tcW w:w="388" w:type="pct"/>
            <w:shd w:val="clear" w:color="auto" w:fill="auto"/>
          </w:tcPr>
          <w:p w14:paraId="29BDA87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60</w:t>
            </w:r>
          </w:p>
        </w:tc>
        <w:tc>
          <w:tcPr>
            <w:tcW w:w="388" w:type="pct"/>
            <w:shd w:val="clear" w:color="auto" w:fill="auto"/>
          </w:tcPr>
          <w:p w14:paraId="6BF478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952" w:type="pct"/>
            <w:shd w:val="clear" w:color="auto" w:fill="auto"/>
          </w:tcPr>
          <w:p w14:paraId="1CB72B97" w14:textId="36B2171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3271CD" w:rsidRPr="003271C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 w:rsidR="003271C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;</w:t>
            </w:r>
            <w:r w:rsidRP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analysis</w:t>
            </w:r>
          </w:p>
        </w:tc>
        <w:tc>
          <w:tcPr>
            <w:tcW w:w="860" w:type="pct"/>
            <w:shd w:val="clear" w:color="auto" w:fill="auto"/>
          </w:tcPr>
          <w:p w14:paraId="3A0FF3A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(15: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whose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proportion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</w:p>
        </w:tc>
        <w:tc>
          <w:tcPr>
            <w:tcW w:w="343" w:type="pct"/>
            <w:shd w:val="clear" w:color="auto" w:fill="auto"/>
          </w:tcPr>
          <w:p w14:paraId="11025509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-</w:t>
            </w:r>
          </w:p>
        </w:tc>
      </w:tr>
      <w:tr w:rsidR="00C36090" w:rsidRPr="003C0F18" w14:paraId="2C7D2E51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9E48792" w14:textId="75D0481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Mubarak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2012</w:t>
            </w:r>
          </w:p>
        </w:tc>
        <w:tc>
          <w:tcPr>
            <w:tcW w:w="474" w:type="pct"/>
            <w:shd w:val="clear" w:color="auto" w:fill="auto"/>
          </w:tcPr>
          <w:p w14:paraId="6F31B252" w14:textId="02D90B43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the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Netherlands</w:t>
            </w:r>
          </w:p>
        </w:tc>
        <w:tc>
          <w:tcPr>
            <w:tcW w:w="345" w:type="pct"/>
            <w:shd w:val="clear" w:color="auto" w:fill="auto"/>
          </w:tcPr>
          <w:p w14:paraId="6092DC2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475" w:type="pct"/>
            <w:shd w:val="clear" w:color="auto" w:fill="auto"/>
          </w:tcPr>
          <w:p w14:paraId="2C65FBF2" w14:textId="786C337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NA; only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5F7F38F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20/50</w:t>
            </w:r>
          </w:p>
        </w:tc>
        <w:tc>
          <w:tcPr>
            <w:tcW w:w="388" w:type="pct"/>
            <w:shd w:val="clear" w:color="auto" w:fill="auto"/>
          </w:tcPr>
          <w:p w14:paraId="2EB97BE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388" w:type="pct"/>
            <w:shd w:val="clear" w:color="auto" w:fill="auto"/>
          </w:tcPr>
          <w:p w14:paraId="1CD41A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1000CDD8" w14:textId="11D497B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9E585DA" w14:textId="1EE2BEA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454CC061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34F974B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428E72D" w14:textId="11A6A9D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Mubarak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2012</w:t>
            </w:r>
          </w:p>
        </w:tc>
        <w:tc>
          <w:tcPr>
            <w:tcW w:w="474" w:type="pct"/>
            <w:shd w:val="clear" w:color="auto" w:fill="auto"/>
          </w:tcPr>
          <w:p w14:paraId="40398968" w14:textId="4428FA53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the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Netherlands</w:t>
            </w:r>
          </w:p>
        </w:tc>
        <w:tc>
          <w:tcPr>
            <w:tcW w:w="345" w:type="pct"/>
            <w:shd w:val="clear" w:color="auto" w:fill="auto"/>
          </w:tcPr>
          <w:p w14:paraId="7A592F5F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85</w:t>
            </w:r>
          </w:p>
        </w:tc>
        <w:tc>
          <w:tcPr>
            <w:tcW w:w="475" w:type="pct"/>
            <w:shd w:val="clear" w:color="auto" w:fill="auto"/>
          </w:tcPr>
          <w:p w14:paraId="78184C5D" w14:textId="5888E17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6.2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NA; only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57368C83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25/60</w:t>
            </w:r>
          </w:p>
        </w:tc>
        <w:tc>
          <w:tcPr>
            <w:tcW w:w="388" w:type="pct"/>
            <w:shd w:val="clear" w:color="auto" w:fill="auto"/>
          </w:tcPr>
          <w:p w14:paraId="62B959D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81</w:t>
            </w:r>
          </w:p>
        </w:tc>
        <w:tc>
          <w:tcPr>
            <w:tcW w:w="388" w:type="pct"/>
            <w:shd w:val="clear" w:color="auto" w:fill="auto"/>
          </w:tcPr>
          <w:p w14:paraId="7BB7E47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58C5A4BE" w14:textId="450D297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performed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all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consecutive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time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diagnosis</w:t>
            </w:r>
          </w:p>
        </w:tc>
        <w:tc>
          <w:tcPr>
            <w:tcW w:w="860" w:type="pct"/>
            <w:shd w:val="clear" w:color="auto" w:fill="auto"/>
          </w:tcPr>
          <w:p w14:paraId="314DE750" w14:textId="27C50A5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14AFBD2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7157AE1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2B5C056" w14:textId="5A46B463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Piccini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2012</w:t>
            </w:r>
          </w:p>
        </w:tc>
        <w:tc>
          <w:tcPr>
            <w:tcW w:w="474" w:type="pct"/>
            <w:shd w:val="clear" w:color="auto" w:fill="auto"/>
          </w:tcPr>
          <w:p w14:paraId="71A08D0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374FA4C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89</w:t>
            </w:r>
          </w:p>
        </w:tc>
        <w:tc>
          <w:tcPr>
            <w:tcW w:w="475" w:type="pct"/>
            <w:shd w:val="clear" w:color="auto" w:fill="auto"/>
          </w:tcPr>
          <w:p w14:paraId="05705E27" w14:textId="5EB61032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333A6B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(&lt; 18)</w:t>
            </w:r>
          </w:p>
        </w:tc>
        <w:tc>
          <w:tcPr>
            <w:tcW w:w="344" w:type="pct"/>
            <w:shd w:val="clear" w:color="auto" w:fill="auto"/>
          </w:tcPr>
          <w:p w14:paraId="42D8B01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27/62</w:t>
            </w:r>
          </w:p>
        </w:tc>
        <w:tc>
          <w:tcPr>
            <w:tcW w:w="388" w:type="pct"/>
            <w:shd w:val="clear" w:color="auto" w:fill="auto"/>
          </w:tcPr>
          <w:p w14:paraId="0DE77B5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81</w:t>
            </w:r>
          </w:p>
        </w:tc>
        <w:tc>
          <w:tcPr>
            <w:tcW w:w="388" w:type="pct"/>
            <w:shd w:val="clear" w:color="auto" w:fill="auto"/>
          </w:tcPr>
          <w:p w14:paraId="047328B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952" w:type="pct"/>
            <w:shd w:val="clear" w:color="auto" w:fill="auto"/>
          </w:tcPr>
          <w:p w14:paraId="50EE0790" w14:textId="1C422DDD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56A50EA8" w14:textId="10D0643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153019B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7E2B375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BF3DB85" w14:textId="0EC2C553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Krini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2012</w:t>
            </w:r>
          </w:p>
        </w:tc>
        <w:tc>
          <w:tcPr>
            <w:tcW w:w="474" w:type="pct"/>
            <w:shd w:val="clear" w:color="auto" w:fill="auto"/>
          </w:tcPr>
          <w:p w14:paraId="2539242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Greece</w:t>
            </w:r>
          </w:p>
        </w:tc>
        <w:tc>
          <w:tcPr>
            <w:tcW w:w="345" w:type="pct"/>
            <w:shd w:val="clear" w:color="auto" w:fill="auto"/>
          </w:tcPr>
          <w:p w14:paraId="1C2BE3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118</w:t>
            </w:r>
          </w:p>
        </w:tc>
        <w:tc>
          <w:tcPr>
            <w:tcW w:w="475" w:type="pct"/>
            <w:shd w:val="clear" w:color="auto" w:fill="auto"/>
          </w:tcPr>
          <w:p w14:paraId="5ABAD3BD" w14:textId="699B232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(&lt; 18)</w:t>
            </w:r>
          </w:p>
        </w:tc>
        <w:tc>
          <w:tcPr>
            <w:tcW w:w="344" w:type="pct"/>
            <w:shd w:val="clear" w:color="auto" w:fill="auto"/>
          </w:tcPr>
          <w:p w14:paraId="4C59D54C" w14:textId="4C42D28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D58A41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105</w:t>
            </w:r>
          </w:p>
        </w:tc>
        <w:tc>
          <w:tcPr>
            <w:tcW w:w="388" w:type="pct"/>
            <w:shd w:val="clear" w:color="auto" w:fill="auto"/>
          </w:tcPr>
          <w:p w14:paraId="3C9B09C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952" w:type="pct"/>
            <w:shd w:val="clear" w:color="auto" w:fill="auto"/>
          </w:tcPr>
          <w:p w14:paraId="22D1E1F8" w14:textId="7F9F73FD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8D6AB0D" w14:textId="40A03B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0E6D084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D6BA740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D325313" w14:textId="3091D81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Fernández-</w:t>
            </w: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Cavada</w:t>
            </w:r>
            <w:proofErr w:type="spellEnd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-Pollo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2013</w:t>
            </w:r>
          </w:p>
        </w:tc>
        <w:tc>
          <w:tcPr>
            <w:tcW w:w="474" w:type="pct"/>
            <w:shd w:val="clear" w:color="auto" w:fill="auto"/>
          </w:tcPr>
          <w:p w14:paraId="5EA9C59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320DE27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355</w:t>
            </w:r>
          </w:p>
        </w:tc>
        <w:tc>
          <w:tcPr>
            <w:tcW w:w="475" w:type="pct"/>
            <w:shd w:val="clear" w:color="auto" w:fill="auto"/>
          </w:tcPr>
          <w:p w14:paraId="2F58368E" w14:textId="43824D5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C36090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(0.5-76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;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</w:t>
            </w:r>
            <w:r w:rsidRP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  <w:r w:rsid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=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214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adults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</w:t>
            </w:r>
            <w:r w:rsidRP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=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631C412" w14:textId="128B1C2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1E3BC24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335</w:t>
            </w:r>
          </w:p>
        </w:tc>
        <w:tc>
          <w:tcPr>
            <w:tcW w:w="388" w:type="pct"/>
            <w:shd w:val="clear" w:color="auto" w:fill="auto"/>
          </w:tcPr>
          <w:p w14:paraId="7597F7A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20</w:t>
            </w:r>
          </w:p>
        </w:tc>
        <w:tc>
          <w:tcPr>
            <w:tcW w:w="952" w:type="pct"/>
            <w:shd w:val="clear" w:color="auto" w:fill="auto"/>
          </w:tcPr>
          <w:p w14:paraId="62058D4C" w14:textId="2331AA4C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0A0A9AB8" w14:textId="24FD00F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</w:p>
        </w:tc>
        <w:tc>
          <w:tcPr>
            <w:tcW w:w="343" w:type="pct"/>
            <w:shd w:val="clear" w:color="auto" w:fill="auto"/>
          </w:tcPr>
          <w:p w14:paraId="53DE2CD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856D5D6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07E762D" w14:textId="3CF8D2AD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Delgado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6E88904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0813341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91</w:t>
            </w:r>
          </w:p>
        </w:tc>
        <w:tc>
          <w:tcPr>
            <w:tcW w:w="475" w:type="pct"/>
            <w:shd w:val="clear" w:color="auto" w:fill="auto"/>
          </w:tcPr>
          <w:p w14:paraId="63C2BAA9" w14:textId="3D595BF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6.9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NA; only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07FD0D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23/68</w:t>
            </w:r>
          </w:p>
        </w:tc>
        <w:tc>
          <w:tcPr>
            <w:tcW w:w="388" w:type="pct"/>
            <w:shd w:val="clear" w:color="auto" w:fill="auto"/>
          </w:tcPr>
          <w:p w14:paraId="027BB41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88</w:t>
            </w:r>
          </w:p>
        </w:tc>
        <w:tc>
          <w:tcPr>
            <w:tcW w:w="388" w:type="pct"/>
            <w:shd w:val="clear" w:color="auto" w:fill="auto"/>
          </w:tcPr>
          <w:p w14:paraId="5EB8334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5B94776C" w14:textId="435EE2FA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9B65D66" w14:textId="38CA38A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</w:p>
        </w:tc>
        <w:tc>
          <w:tcPr>
            <w:tcW w:w="343" w:type="pct"/>
            <w:shd w:val="clear" w:color="auto" w:fill="auto"/>
          </w:tcPr>
          <w:p w14:paraId="1429F2DD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0442BF5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7C1E1EE" w14:textId="1285F8F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Cilleruelo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440544F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1933D24F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513</w:t>
            </w:r>
          </w:p>
        </w:tc>
        <w:tc>
          <w:tcPr>
            <w:tcW w:w="475" w:type="pct"/>
            <w:shd w:val="clear" w:color="auto" w:fill="auto"/>
          </w:tcPr>
          <w:p w14:paraId="7417EFF8" w14:textId="47525A2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(0.5-15)</w:t>
            </w:r>
          </w:p>
        </w:tc>
        <w:tc>
          <w:tcPr>
            <w:tcW w:w="344" w:type="pct"/>
            <w:shd w:val="clear" w:color="auto" w:fill="auto"/>
          </w:tcPr>
          <w:p w14:paraId="555E040A" w14:textId="5AECBE6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12CDD2B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496</w:t>
            </w:r>
          </w:p>
        </w:tc>
        <w:tc>
          <w:tcPr>
            <w:tcW w:w="388" w:type="pct"/>
            <w:shd w:val="clear" w:color="auto" w:fill="auto"/>
          </w:tcPr>
          <w:p w14:paraId="7D19A3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</w:t>
            </w:r>
          </w:p>
        </w:tc>
        <w:tc>
          <w:tcPr>
            <w:tcW w:w="952" w:type="pct"/>
            <w:shd w:val="clear" w:color="auto" w:fill="auto"/>
          </w:tcPr>
          <w:p w14:paraId="5BA52A39" w14:textId="034AD6B8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A51B53B" w14:textId="419BBC5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reported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2.2%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</w:p>
        </w:tc>
        <w:tc>
          <w:tcPr>
            <w:tcW w:w="343" w:type="pct"/>
            <w:shd w:val="clear" w:color="auto" w:fill="auto"/>
          </w:tcPr>
          <w:p w14:paraId="5BA2812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35194CE1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1A47F52" w14:textId="220A595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Stanković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6EB52E4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Serbia</w:t>
            </w:r>
          </w:p>
        </w:tc>
        <w:tc>
          <w:tcPr>
            <w:tcW w:w="345" w:type="pct"/>
            <w:shd w:val="clear" w:color="auto" w:fill="auto"/>
          </w:tcPr>
          <w:p w14:paraId="37BD2A3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73</w:t>
            </w:r>
          </w:p>
        </w:tc>
        <w:tc>
          <w:tcPr>
            <w:tcW w:w="475" w:type="pct"/>
            <w:shd w:val="clear" w:color="auto" w:fill="auto"/>
          </w:tcPr>
          <w:p w14:paraId="31B972B8" w14:textId="4D9B9084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 (1-22)</w:t>
            </w:r>
          </w:p>
        </w:tc>
        <w:tc>
          <w:tcPr>
            <w:tcW w:w="344" w:type="pct"/>
            <w:shd w:val="clear" w:color="auto" w:fill="auto"/>
          </w:tcPr>
          <w:p w14:paraId="3272BE1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19/54</w:t>
            </w:r>
          </w:p>
        </w:tc>
        <w:tc>
          <w:tcPr>
            <w:tcW w:w="388" w:type="pct"/>
            <w:shd w:val="clear" w:color="auto" w:fill="auto"/>
          </w:tcPr>
          <w:p w14:paraId="76F3F3A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71</w:t>
            </w:r>
          </w:p>
        </w:tc>
        <w:tc>
          <w:tcPr>
            <w:tcW w:w="388" w:type="pct"/>
            <w:shd w:val="clear" w:color="auto" w:fill="auto"/>
          </w:tcPr>
          <w:p w14:paraId="07D7A32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769A6295" w14:textId="65DEE66E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1BC4EB69" w14:textId="25A419D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6C87E99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1C822FD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2A40571" w14:textId="1A09E444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Uenishi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1971A82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384BB90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475" w:type="pct"/>
            <w:shd w:val="clear" w:color="auto" w:fill="auto"/>
          </w:tcPr>
          <w:p w14:paraId="4C052BFC" w14:textId="7DCF695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(7-75)</w:t>
            </w:r>
          </w:p>
        </w:tc>
        <w:tc>
          <w:tcPr>
            <w:tcW w:w="344" w:type="pct"/>
            <w:shd w:val="clear" w:color="auto" w:fill="auto"/>
          </w:tcPr>
          <w:p w14:paraId="7D754D77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1/4</w:t>
            </w:r>
          </w:p>
        </w:tc>
        <w:tc>
          <w:tcPr>
            <w:tcW w:w="388" w:type="pct"/>
            <w:shd w:val="clear" w:color="auto" w:fill="auto"/>
          </w:tcPr>
          <w:p w14:paraId="1829D62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14:paraId="18095CD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3A3AEF82" w14:textId="640408B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2031470" w14:textId="740FD6C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4B33C7B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3D79B70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77CE932" w14:textId="494616F6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Oliveira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3E0B0BB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Portugal</w:t>
            </w:r>
          </w:p>
        </w:tc>
        <w:tc>
          <w:tcPr>
            <w:tcW w:w="345" w:type="pct"/>
            <w:shd w:val="clear" w:color="auto" w:fill="auto"/>
          </w:tcPr>
          <w:p w14:paraId="48CC47B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39</w:t>
            </w:r>
          </w:p>
        </w:tc>
        <w:tc>
          <w:tcPr>
            <w:tcW w:w="475" w:type="pct"/>
            <w:shd w:val="clear" w:color="auto" w:fill="auto"/>
          </w:tcPr>
          <w:p w14:paraId="3C4D5C5D" w14:textId="09EF16AA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1.8 (0.5-17)</w:t>
            </w:r>
          </w:p>
        </w:tc>
        <w:tc>
          <w:tcPr>
            <w:tcW w:w="344" w:type="pct"/>
            <w:shd w:val="clear" w:color="auto" w:fill="auto"/>
          </w:tcPr>
          <w:p w14:paraId="7EDD27D5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18/21</w:t>
            </w:r>
          </w:p>
        </w:tc>
        <w:tc>
          <w:tcPr>
            <w:tcW w:w="388" w:type="pct"/>
            <w:shd w:val="clear" w:color="auto" w:fill="auto"/>
          </w:tcPr>
          <w:p w14:paraId="054E249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37</w:t>
            </w:r>
          </w:p>
        </w:tc>
        <w:tc>
          <w:tcPr>
            <w:tcW w:w="388" w:type="pct"/>
            <w:shd w:val="clear" w:color="auto" w:fill="auto"/>
          </w:tcPr>
          <w:p w14:paraId="21DEABC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76706228" w14:textId="1EB06A9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proofErr w:type="gramStart"/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proofErr w:type="gramEnd"/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typing</w:t>
            </w:r>
          </w:p>
        </w:tc>
        <w:tc>
          <w:tcPr>
            <w:tcW w:w="860" w:type="pct"/>
            <w:shd w:val="clear" w:color="auto" w:fill="auto"/>
          </w:tcPr>
          <w:p w14:paraId="50727E3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</w:p>
        </w:tc>
        <w:tc>
          <w:tcPr>
            <w:tcW w:w="343" w:type="pct"/>
            <w:shd w:val="clear" w:color="auto" w:fill="auto"/>
          </w:tcPr>
          <w:p w14:paraId="5360A3D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360BD9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7B923C2" w14:textId="2FF0003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Almeida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2016</w:t>
            </w:r>
          </w:p>
        </w:tc>
        <w:tc>
          <w:tcPr>
            <w:tcW w:w="474" w:type="pct"/>
            <w:shd w:val="clear" w:color="auto" w:fill="auto"/>
          </w:tcPr>
          <w:p w14:paraId="749DBD8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627D4A4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237</w:t>
            </w:r>
          </w:p>
        </w:tc>
        <w:tc>
          <w:tcPr>
            <w:tcW w:w="475" w:type="pct"/>
            <w:shd w:val="clear" w:color="auto" w:fill="auto"/>
          </w:tcPr>
          <w:p w14:paraId="7B98267D" w14:textId="34453A9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22 (1-75)</w:t>
            </w:r>
          </w:p>
        </w:tc>
        <w:tc>
          <w:tcPr>
            <w:tcW w:w="344" w:type="pct"/>
            <w:shd w:val="clear" w:color="auto" w:fill="auto"/>
          </w:tcPr>
          <w:p w14:paraId="1709844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73/164</w:t>
            </w:r>
          </w:p>
        </w:tc>
        <w:tc>
          <w:tcPr>
            <w:tcW w:w="388" w:type="pct"/>
            <w:shd w:val="clear" w:color="auto" w:fill="auto"/>
          </w:tcPr>
          <w:p w14:paraId="632506E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222</w:t>
            </w:r>
          </w:p>
        </w:tc>
        <w:tc>
          <w:tcPr>
            <w:tcW w:w="388" w:type="pct"/>
            <w:shd w:val="clear" w:color="auto" w:fill="auto"/>
          </w:tcPr>
          <w:p w14:paraId="1E8623E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15</w:t>
            </w:r>
          </w:p>
        </w:tc>
        <w:tc>
          <w:tcPr>
            <w:tcW w:w="952" w:type="pct"/>
            <w:shd w:val="clear" w:color="auto" w:fill="auto"/>
          </w:tcPr>
          <w:p w14:paraId="1B1C5546" w14:textId="5EE5B3F5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290017AD" w14:textId="51301AF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0399190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4E8BD50B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FF80C85" w14:textId="016C77D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Viken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2017</w:t>
            </w:r>
          </w:p>
        </w:tc>
        <w:tc>
          <w:tcPr>
            <w:tcW w:w="474" w:type="pct"/>
            <w:shd w:val="clear" w:color="auto" w:fill="auto"/>
          </w:tcPr>
          <w:p w14:paraId="3A05089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Norway</w:t>
            </w:r>
          </w:p>
        </w:tc>
        <w:tc>
          <w:tcPr>
            <w:tcW w:w="345" w:type="pct"/>
            <w:shd w:val="clear" w:color="auto" w:fill="auto"/>
          </w:tcPr>
          <w:p w14:paraId="6E2713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327</w:t>
            </w:r>
          </w:p>
        </w:tc>
        <w:tc>
          <w:tcPr>
            <w:tcW w:w="475" w:type="pct"/>
            <w:shd w:val="clear" w:color="auto" w:fill="auto"/>
          </w:tcPr>
          <w:p w14:paraId="6C2F4084" w14:textId="027C184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 (both c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and</w:t>
            </w:r>
          </w:p>
          <w:p w14:paraId="6BCAE5D6" w14:textId="25D09F6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dults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1E03382" w14:textId="47CF9B0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124EA4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310</w:t>
            </w:r>
          </w:p>
        </w:tc>
        <w:tc>
          <w:tcPr>
            <w:tcW w:w="388" w:type="pct"/>
            <w:shd w:val="clear" w:color="auto" w:fill="auto"/>
          </w:tcPr>
          <w:p w14:paraId="303D71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</w:t>
            </w:r>
          </w:p>
        </w:tc>
        <w:tc>
          <w:tcPr>
            <w:tcW w:w="952" w:type="pct"/>
            <w:shd w:val="clear" w:color="auto" w:fill="auto"/>
          </w:tcPr>
          <w:p w14:paraId="402F7A73" w14:textId="4F7EE0C5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78795674" w14:textId="1BB409C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have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excluded.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14:paraId="61F6A7A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D7885C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7483B14" w14:textId="2B80E52A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Murad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lastRenderedPageBreak/>
              <w:t>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2018</w:t>
            </w:r>
          </w:p>
        </w:tc>
        <w:tc>
          <w:tcPr>
            <w:tcW w:w="474" w:type="pct"/>
            <w:shd w:val="clear" w:color="auto" w:fill="auto"/>
          </w:tcPr>
          <w:p w14:paraId="590F60E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Syria</w:t>
            </w:r>
          </w:p>
        </w:tc>
        <w:tc>
          <w:tcPr>
            <w:tcW w:w="345" w:type="pct"/>
            <w:shd w:val="clear" w:color="auto" w:fill="auto"/>
          </w:tcPr>
          <w:p w14:paraId="3E057AA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475" w:type="pct"/>
            <w:shd w:val="clear" w:color="auto" w:fill="auto"/>
          </w:tcPr>
          <w:p w14:paraId="734002E1" w14:textId="5181B69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9.5 (1-18)</w:t>
            </w:r>
          </w:p>
        </w:tc>
        <w:tc>
          <w:tcPr>
            <w:tcW w:w="344" w:type="pct"/>
            <w:shd w:val="clear" w:color="auto" w:fill="auto"/>
          </w:tcPr>
          <w:p w14:paraId="79BB6F3D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14/35</w:t>
            </w:r>
          </w:p>
        </w:tc>
        <w:tc>
          <w:tcPr>
            <w:tcW w:w="388" w:type="pct"/>
            <w:shd w:val="clear" w:color="auto" w:fill="auto"/>
          </w:tcPr>
          <w:p w14:paraId="26A780F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388" w:type="pct"/>
            <w:shd w:val="clear" w:color="auto" w:fill="auto"/>
          </w:tcPr>
          <w:p w14:paraId="030AEBF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550BBFC5" w14:textId="784599B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3EC8BC44" w14:textId="5C3A445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5EB431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80BC390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3E720F99" w14:textId="538E856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Martínez-</w:t>
            </w: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Ojinaga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38CD273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3167340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463</w:t>
            </w:r>
          </w:p>
        </w:tc>
        <w:tc>
          <w:tcPr>
            <w:tcW w:w="475" w:type="pct"/>
            <w:shd w:val="clear" w:color="auto" w:fill="auto"/>
          </w:tcPr>
          <w:p w14:paraId="32878BCD" w14:textId="2126CE6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2.6 (0.6-14)</w:t>
            </w:r>
          </w:p>
        </w:tc>
        <w:tc>
          <w:tcPr>
            <w:tcW w:w="344" w:type="pct"/>
            <w:shd w:val="clear" w:color="auto" w:fill="auto"/>
          </w:tcPr>
          <w:p w14:paraId="150B1669" w14:textId="4E85215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NANA</w:t>
            </w:r>
          </w:p>
        </w:tc>
        <w:tc>
          <w:tcPr>
            <w:tcW w:w="388" w:type="pct"/>
            <w:shd w:val="clear" w:color="auto" w:fill="auto"/>
          </w:tcPr>
          <w:p w14:paraId="656772F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454</w:t>
            </w:r>
          </w:p>
        </w:tc>
        <w:tc>
          <w:tcPr>
            <w:tcW w:w="388" w:type="pct"/>
            <w:shd w:val="clear" w:color="auto" w:fill="auto"/>
          </w:tcPr>
          <w:p w14:paraId="4CB1554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14:paraId="4A205FF3" w14:textId="5AE03B98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,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570DD61A" w14:textId="675B0A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</w:p>
        </w:tc>
        <w:tc>
          <w:tcPr>
            <w:tcW w:w="343" w:type="pct"/>
            <w:shd w:val="clear" w:color="auto" w:fill="auto"/>
          </w:tcPr>
          <w:p w14:paraId="48DB81B4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B1A6549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2E1931FE" w14:textId="6D1B181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Poddighe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79F991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60BFF91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184</w:t>
            </w:r>
          </w:p>
        </w:tc>
        <w:tc>
          <w:tcPr>
            <w:tcW w:w="475" w:type="pct"/>
            <w:shd w:val="clear" w:color="auto" w:fill="auto"/>
          </w:tcPr>
          <w:p w14:paraId="3FC2DD7D" w14:textId="7BCE14E3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(1-16)</w:t>
            </w:r>
          </w:p>
        </w:tc>
        <w:tc>
          <w:tcPr>
            <w:tcW w:w="344" w:type="pct"/>
            <w:shd w:val="clear" w:color="auto" w:fill="auto"/>
          </w:tcPr>
          <w:p w14:paraId="31B7D5D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70/114</w:t>
            </w:r>
          </w:p>
        </w:tc>
        <w:tc>
          <w:tcPr>
            <w:tcW w:w="388" w:type="pct"/>
            <w:shd w:val="clear" w:color="auto" w:fill="auto"/>
          </w:tcPr>
          <w:p w14:paraId="74941D6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179</w:t>
            </w:r>
          </w:p>
        </w:tc>
        <w:tc>
          <w:tcPr>
            <w:tcW w:w="388" w:type="pct"/>
            <w:shd w:val="clear" w:color="auto" w:fill="auto"/>
          </w:tcPr>
          <w:p w14:paraId="7138F95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14:paraId="31C37C37" w14:textId="6DBBBAAC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184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,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3812791" w14:textId="7EF6BA6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="00C36090"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C36090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75)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="00C36090"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C36090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69)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 xml:space="preserve">n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40)</w:t>
            </w:r>
          </w:p>
        </w:tc>
        <w:tc>
          <w:tcPr>
            <w:tcW w:w="343" w:type="pct"/>
            <w:shd w:val="clear" w:color="auto" w:fill="auto"/>
          </w:tcPr>
          <w:p w14:paraId="7CD7BA7E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2C9C28B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0D8FB8B" w14:textId="3F9F8FB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Kauma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F36B18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7419A0A3" w14:textId="6FEB8C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2EC775F1" w14:textId="29773DD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3.08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2.05</w:t>
            </w:r>
            <w:r w:rsidR="00C36090"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>(</w:t>
            </w:r>
            <w:r w:rsidR="00C36090" w:rsidRPr="0078380F">
              <w:rPr>
                <w:rFonts w:ascii="Book Antiqua" w:hAnsi="Book Antiqua"/>
                <w:sz w:val="24"/>
                <w:szCs w:val="24"/>
                <w:lang w:val="en-US"/>
              </w:rPr>
              <w:t>CD index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cases)</w:t>
            </w:r>
          </w:p>
        </w:tc>
        <w:tc>
          <w:tcPr>
            <w:tcW w:w="344" w:type="pct"/>
            <w:shd w:val="clear" w:color="auto" w:fill="auto"/>
          </w:tcPr>
          <w:p w14:paraId="6DD97164" w14:textId="606558B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19/81</w:t>
            </w:r>
          </w:p>
        </w:tc>
        <w:tc>
          <w:tcPr>
            <w:tcW w:w="388" w:type="pct"/>
            <w:shd w:val="clear" w:color="auto" w:fill="auto"/>
          </w:tcPr>
          <w:p w14:paraId="5B3D9664" w14:textId="1E51593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64</w:t>
            </w:r>
          </w:p>
        </w:tc>
        <w:tc>
          <w:tcPr>
            <w:tcW w:w="388" w:type="pct"/>
            <w:shd w:val="clear" w:color="auto" w:fill="auto"/>
          </w:tcPr>
          <w:p w14:paraId="41F139FE" w14:textId="136D85A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5E4A9A8A" w14:textId="17CF28F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132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research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considering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pairs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both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</w:p>
        </w:tc>
        <w:tc>
          <w:tcPr>
            <w:tcW w:w="860" w:type="pct"/>
            <w:shd w:val="clear" w:color="auto" w:fill="auto"/>
          </w:tcPr>
          <w:p w14:paraId="6F179518" w14:textId="75B40FC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re is only one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among CD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index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cases</w:t>
            </w:r>
          </w:p>
        </w:tc>
        <w:tc>
          <w:tcPr>
            <w:tcW w:w="343" w:type="pct"/>
            <w:shd w:val="clear" w:color="auto" w:fill="auto"/>
          </w:tcPr>
          <w:p w14:paraId="37A57D6E" w14:textId="0163E24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F31D939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ECB1880" w14:textId="094C9EF1" w:rsidR="00872682" w:rsidRPr="00793B5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Kauma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2077AA9D" w14:textId="5CF8506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29D917C9" w14:textId="3D3057C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42736F7A" w14:textId="3A7A6092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CD siblings</w:t>
            </w:r>
          </w:p>
          <w:p w14:paraId="08725031" w14:textId="37B60DA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</w:t>
            </w:r>
          </w:p>
        </w:tc>
        <w:tc>
          <w:tcPr>
            <w:tcW w:w="344" w:type="pct"/>
            <w:shd w:val="clear" w:color="auto" w:fill="auto"/>
          </w:tcPr>
          <w:p w14:paraId="247B16EF" w14:textId="4D22BF2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37/63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12B8BF8" w14:textId="19A21B6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59</w:t>
            </w:r>
          </w:p>
        </w:tc>
        <w:tc>
          <w:tcPr>
            <w:tcW w:w="388" w:type="pct"/>
            <w:shd w:val="clear" w:color="auto" w:fill="auto"/>
          </w:tcPr>
          <w:p w14:paraId="1EA564F7" w14:textId="7B01112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952" w:type="pct"/>
            <w:shd w:val="clear" w:color="auto" w:fill="auto"/>
          </w:tcPr>
          <w:p w14:paraId="4A1F103A" w14:textId="5E8B1C3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See previous notes (same study/article)</w:t>
            </w:r>
          </w:p>
        </w:tc>
        <w:tc>
          <w:tcPr>
            <w:tcW w:w="860" w:type="pct"/>
            <w:shd w:val="clear" w:color="auto" w:fill="auto"/>
          </w:tcPr>
          <w:p w14:paraId="24BE5943" w14:textId="4760835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re are 4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among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cases</w:t>
            </w:r>
          </w:p>
        </w:tc>
        <w:tc>
          <w:tcPr>
            <w:tcW w:w="343" w:type="pct"/>
            <w:shd w:val="clear" w:color="auto" w:fill="auto"/>
          </w:tcPr>
          <w:p w14:paraId="235863B5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-</w:t>
            </w:r>
          </w:p>
          <w:p w14:paraId="3573312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</w:p>
        </w:tc>
      </w:tr>
      <w:tr w:rsidR="00C36090" w:rsidRPr="003C0F18" w14:paraId="574A7A5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3DCC635D" w14:textId="183C546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vertAlign w:val="superscript"/>
                <w:lang w:val="en-US" w:eastAsia="it-IT"/>
              </w:rPr>
              <w:t>4</w:t>
            </w: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Lopes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[49-51]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650CC7D1" w14:textId="5D7EC0B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365A7F62" w14:textId="62B5243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14:paraId="48D5A001" w14:textId="14A2CDBC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7.5 (6-12)</w:t>
            </w:r>
          </w:p>
        </w:tc>
        <w:tc>
          <w:tcPr>
            <w:tcW w:w="344" w:type="pct"/>
            <w:shd w:val="clear" w:color="auto" w:fill="auto"/>
          </w:tcPr>
          <w:p w14:paraId="46681231" w14:textId="44BB59E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18EB4C0" w14:textId="627493A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388" w:type="pct"/>
            <w:shd w:val="clear" w:color="auto" w:fill="auto"/>
          </w:tcPr>
          <w:p w14:paraId="7AB8E025" w14:textId="2D51A2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17BE6B3" w14:textId="6FDF4FF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[13]</w:t>
            </w:r>
          </w:p>
        </w:tc>
        <w:tc>
          <w:tcPr>
            <w:tcW w:w="860" w:type="pct"/>
            <w:shd w:val="clear" w:color="auto" w:fill="auto"/>
          </w:tcPr>
          <w:p w14:paraId="294E333A" w14:textId="363F9B2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</w:p>
        </w:tc>
        <w:tc>
          <w:tcPr>
            <w:tcW w:w="343" w:type="pct"/>
            <w:shd w:val="clear" w:color="auto" w:fill="auto"/>
          </w:tcPr>
          <w:p w14:paraId="380FF58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4E553DA3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98BE04D" w14:textId="373133E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vertAlign w:val="superscript"/>
                <w:lang w:val="en-US" w:eastAsia="it-IT"/>
              </w:rPr>
              <w:t>4</w:t>
            </w: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Bajor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[52-54]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628D41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Hungary</w:t>
            </w:r>
          </w:p>
        </w:tc>
        <w:tc>
          <w:tcPr>
            <w:tcW w:w="345" w:type="pct"/>
            <w:shd w:val="clear" w:color="auto" w:fill="auto"/>
          </w:tcPr>
          <w:p w14:paraId="375C982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105</w:t>
            </w:r>
          </w:p>
        </w:tc>
        <w:tc>
          <w:tcPr>
            <w:tcW w:w="475" w:type="pct"/>
            <w:shd w:val="clear" w:color="auto" w:fill="auto"/>
          </w:tcPr>
          <w:p w14:paraId="0E138AAB" w14:textId="650B609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31.2 (0.5-78)</w:t>
            </w:r>
          </w:p>
        </w:tc>
        <w:tc>
          <w:tcPr>
            <w:tcW w:w="344" w:type="pct"/>
            <w:shd w:val="clear" w:color="auto" w:fill="auto"/>
          </w:tcPr>
          <w:p w14:paraId="1EBB6AA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32/73</w:t>
            </w:r>
          </w:p>
        </w:tc>
        <w:tc>
          <w:tcPr>
            <w:tcW w:w="388" w:type="pct"/>
            <w:shd w:val="clear" w:color="auto" w:fill="auto"/>
          </w:tcPr>
          <w:p w14:paraId="16F7932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97</w:t>
            </w:r>
          </w:p>
        </w:tc>
        <w:tc>
          <w:tcPr>
            <w:tcW w:w="388" w:type="pct"/>
            <w:shd w:val="clear" w:color="auto" w:fill="auto"/>
          </w:tcPr>
          <w:p w14:paraId="32D472F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952" w:type="pct"/>
            <w:shd w:val="clear" w:color="auto" w:fill="auto"/>
          </w:tcPr>
          <w:p w14:paraId="1B4B51FD" w14:textId="0086558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33950BBC" w14:textId="3B2B537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</w:p>
        </w:tc>
        <w:tc>
          <w:tcPr>
            <w:tcW w:w="343" w:type="pct"/>
            <w:shd w:val="clear" w:color="auto" w:fill="auto"/>
          </w:tcPr>
          <w:p w14:paraId="77F0074E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AF6655A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161A308" w14:textId="542DF24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Al-</w:t>
            </w: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Hussaini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49B864D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Saudi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Arabia</w:t>
            </w:r>
          </w:p>
        </w:tc>
        <w:tc>
          <w:tcPr>
            <w:tcW w:w="345" w:type="pct"/>
            <w:shd w:val="clear" w:color="auto" w:fill="auto"/>
          </w:tcPr>
          <w:p w14:paraId="42024EF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20C13FF6" w14:textId="7DC2809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1</w:t>
            </w:r>
            <w:r w:rsidR="00F41EEA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F41EEA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</w:t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3.2</w:t>
            </w:r>
          </w:p>
        </w:tc>
        <w:tc>
          <w:tcPr>
            <w:tcW w:w="344" w:type="pct"/>
            <w:shd w:val="clear" w:color="auto" w:fill="auto"/>
          </w:tcPr>
          <w:p w14:paraId="4DE7AA9F" w14:textId="53A0186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19/27</w:t>
            </w:r>
          </w:p>
        </w:tc>
        <w:tc>
          <w:tcPr>
            <w:tcW w:w="388" w:type="pct"/>
            <w:shd w:val="clear" w:color="auto" w:fill="auto"/>
          </w:tcPr>
          <w:p w14:paraId="756A1EBF" w14:textId="7ED9D2A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43</w:t>
            </w:r>
          </w:p>
        </w:tc>
        <w:tc>
          <w:tcPr>
            <w:tcW w:w="388" w:type="pct"/>
            <w:shd w:val="clear" w:color="auto" w:fill="auto"/>
          </w:tcPr>
          <w:p w14:paraId="34B231CB" w14:textId="38C4806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332D0912" w14:textId="082D23F8" w:rsidR="00872682" w:rsidRPr="00872682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13,14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1C1C696" w14:textId="010653F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roup 1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F41EEA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 xml:space="preserve">n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46)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.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data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about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comorbidity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e.g.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24F520C1" w14:textId="7205237A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526D72E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F0D725C" w14:textId="2068E73E" w:rsidR="00872682" w:rsidRPr="00F8454B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Al-</w:t>
            </w: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Hussaini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71E920F7" w14:textId="737BEAB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Saudi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Arabia</w:t>
            </w:r>
          </w:p>
        </w:tc>
        <w:tc>
          <w:tcPr>
            <w:tcW w:w="345" w:type="pct"/>
            <w:shd w:val="clear" w:color="auto" w:fill="auto"/>
          </w:tcPr>
          <w:p w14:paraId="17A29327" w14:textId="73E893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52F3F68A" w14:textId="454B9E5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2</w:t>
            </w:r>
            <w:r w:rsidR="00F41EEA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F41EEA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11.3</w:t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4" w:type="pct"/>
            <w:shd w:val="clear" w:color="auto" w:fill="auto"/>
          </w:tcPr>
          <w:p w14:paraId="7445EEE3" w14:textId="3C7EDD3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11/43</w:t>
            </w:r>
          </w:p>
        </w:tc>
        <w:tc>
          <w:tcPr>
            <w:tcW w:w="388" w:type="pct"/>
            <w:shd w:val="clear" w:color="auto" w:fill="auto"/>
          </w:tcPr>
          <w:p w14:paraId="39EA63BD" w14:textId="69F92AF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388" w:type="pct"/>
            <w:shd w:val="clear" w:color="auto" w:fill="auto"/>
          </w:tcPr>
          <w:p w14:paraId="70012B70" w14:textId="16F166F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14:paraId="77EC6976" w14:textId="1BD457E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Refer to the previous notes (same study/ article)</w:t>
            </w:r>
          </w:p>
        </w:tc>
        <w:tc>
          <w:tcPr>
            <w:tcW w:w="860" w:type="pct"/>
            <w:shd w:val="clear" w:color="auto" w:fill="auto"/>
          </w:tcPr>
          <w:p w14:paraId="4396C4C9" w14:textId="29CC408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through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mass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among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school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children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roup 2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54).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data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about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comorbidity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e.g.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0A0822AC" w14:textId="6D007BD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-</w:t>
            </w:r>
          </w:p>
        </w:tc>
      </w:tr>
      <w:tr w:rsidR="00C36090" w:rsidRPr="003C0F18" w14:paraId="4D2E5AC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D686E7B" w14:textId="5CF1BE37" w:rsidR="00872682" w:rsidRPr="00F8454B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Ramosaj-Morina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4A63177C" w14:textId="7051469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Kosovo</w:t>
            </w:r>
          </w:p>
        </w:tc>
        <w:tc>
          <w:tcPr>
            <w:tcW w:w="345" w:type="pct"/>
            <w:shd w:val="clear" w:color="auto" w:fill="auto"/>
          </w:tcPr>
          <w:p w14:paraId="5688CFBB" w14:textId="790D24C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60</w:t>
            </w:r>
          </w:p>
        </w:tc>
        <w:tc>
          <w:tcPr>
            <w:tcW w:w="475" w:type="pct"/>
            <w:shd w:val="clear" w:color="auto" w:fill="auto"/>
          </w:tcPr>
          <w:p w14:paraId="6D18EA93" w14:textId="371A3094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5.5 (1.5-18)</w:t>
            </w:r>
          </w:p>
        </w:tc>
        <w:tc>
          <w:tcPr>
            <w:tcW w:w="344" w:type="pct"/>
            <w:shd w:val="clear" w:color="auto" w:fill="auto"/>
          </w:tcPr>
          <w:p w14:paraId="6FEBF4D9" w14:textId="77D1F9A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20/40</w:t>
            </w:r>
          </w:p>
        </w:tc>
        <w:tc>
          <w:tcPr>
            <w:tcW w:w="388" w:type="pct"/>
            <w:shd w:val="clear" w:color="auto" w:fill="auto"/>
          </w:tcPr>
          <w:p w14:paraId="4A1D14F4" w14:textId="4D63651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55</w:t>
            </w:r>
          </w:p>
        </w:tc>
        <w:tc>
          <w:tcPr>
            <w:tcW w:w="388" w:type="pct"/>
            <w:shd w:val="clear" w:color="auto" w:fill="auto"/>
          </w:tcPr>
          <w:p w14:paraId="58B9B2AD" w14:textId="792A131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14:paraId="67086F1C" w14:textId="1E0C625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13,14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499B8453" w14:textId="20ACE94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6E30475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</w:tbl>
    <w:p w14:paraId="150F007D" w14:textId="7107F9A7" w:rsidR="00071530" w:rsidRPr="00872682" w:rsidRDefault="007879CD" w:rsidP="0087268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879CD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This column describe the age of the patients, in terms of </w:t>
      </w:r>
      <w:r w:rsidR="00590975">
        <w:rPr>
          <w:rFonts w:ascii="Book Antiqua" w:hAnsi="Book Antiqua"/>
          <w:sz w:val="24"/>
          <w:szCs w:val="24"/>
          <w:lang w:val="en-US"/>
        </w:rPr>
        <w:t>mean</w:t>
      </w:r>
      <w:r w:rsidR="000C07A3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0C07A3" w:rsidRPr="0078380F">
        <w:rPr>
          <w:rFonts w:ascii="Book Antiqua" w:hAnsi="Book Antiqua"/>
          <w:sz w:val="24"/>
          <w:szCs w:val="24"/>
          <w:lang w:val="en-US"/>
        </w:rPr>
        <w:sym w:font="Symbol" w:char="F0B1"/>
      </w:r>
      <w:r w:rsidR="00590975">
        <w:rPr>
          <w:rFonts w:ascii="Book Antiqua" w:hAnsi="Book Antiqua"/>
          <w:sz w:val="24"/>
          <w:szCs w:val="24"/>
          <w:lang w:val="en-US"/>
        </w:rPr>
        <w:t xml:space="preserve"> SD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 or median (age range)</w:t>
      </w:r>
      <w:r w:rsidR="00590975">
        <w:rPr>
          <w:rFonts w:ascii="Book Antiqua" w:hAnsi="Book Antiqua"/>
          <w:sz w:val="24"/>
          <w:szCs w:val="24"/>
          <w:lang w:val="en-US"/>
        </w:rPr>
        <w:t>;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 </w:t>
      </w:r>
      <w:r w:rsidR="000C07A3" w:rsidRPr="00756F79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column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describes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version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ESPGHAN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guidelines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provided: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sz w:val="24"/>
          <w:szCs w:val="24"/>
          <w:lang w:val="en-US"/>
        </w:rPr>
        <w:t>If</w:t>
      </w:r>
      <w:r w:rsidR="00872682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superscript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present,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reference.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Anyway,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all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duodenal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biopsy,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guidelines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riginal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(in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case,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superscript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number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present)</w:t>
      </w:r>
      <w:r w:rsidRPr="00D02ABC">
        <w:rPr>
          <w:rFonts w:ascii="Book Antiqua" w:hAnsi="Book Antiqua"/>
          <w:sz w:val="24"/>
          <w:szCs w:val="24"/>
          <w:lang w:val="en-US"/>
        </w:rPr>
        <w:t xml:space="preserve">; </w:t>
      </w:r>
      <w:r w:rsidR="000C07A3" w:rsidRPr="00D02ABC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column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assesses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presence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affected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(DM1)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population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D02ABC">
        <w:rPr>
          <w:rFonts w:ascii="Book Antiqua" w:hAnsi="Book Antiqua"/>
          <w:sz w:val="24"/>
          <w:szCs w:val="24"/>
          <w:lang w:val="en-US"/>
        </w:rPr>
        <w:t>respective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(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+: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study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or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estimated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&lt;</w:t>
      </w:r>
      <w:r w:rsidR="00590975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3%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DM1;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?: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provided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data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estimate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actual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percentage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affected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DM1;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-: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indicates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DM1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and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3%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cohort)</w:t>
      </w:r>
      <w:r>
        <w:rPr>
          <w:rFonts w:ascii="Book Antiqua" w:hAnsi="Book Antiqua"/>
          <w:sz w:val="24"/>
          <w:szCs w:val="24"/>
          <w:lang w:val="en-US"/>
        </w:rPr>
        <w:t xml:space="preserve">; </w:t>
      </w:r>
      <w:r w:rsidR="000C07A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completed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additional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references,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all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HLA-DQB1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*02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status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studies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.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: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C2530E">
        <w:rPr>
          <w:rFonts w:ascii="Book Antiqua" w:hAnsi="Book Antiqua"/>
          <w:sz w:val="24"/>
          <w:szCs w:val="24"/>
          <w:lang w:val="en-US" w:eastAsia="zh-CN"/>
        </w:rPr>
        <w:t xml:space="preserve">;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>:</w:t>
      </w:r>
      <w:r w:rsidR="00F41EEA" w:rsidRP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; </w:t>
      </w:r>
      <w:r w:rsidR="00C2530E">
        <w:rPr>
          <w:rFonts w:ascii="Book Antiqua" w:hAnsi="Book Antiqua"/>
          <w:sz w:val="24"/>
          <w:szCs w:val="24"/>
          <w:lang w:val="en-US" w:eastAsia="zh-CN"/>
        </w:rPr>
        <w:t>FDR</w:t>
      </w:r>
      <w:r w:rsidR="00872682">
        <w:rPr>
          <w:rFonts w:ascii="Book Antiqua" w:hAnsi="Book Antiqua"/>
          <w:sz w:val="24"/>
          <w:szCs w:val="24"/>
          <w:lang w:val="en-US" w:eastAsia="zh-CN"/>
        </w:rPr>
        <w:t>:</w:t>
      </w:r>
      <w:r w:rsidR="00C2530E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872682">
        <w:rPr>
          <w:rFonts w:ascii="Book Antiqua" w:hAnsi="Book Antiqua"/>
          <w:sz w:val="24"/>
          <w:szCs w:val="24"/>
          <w:lang w:val="en-US" w:eastAsia="zh-CN"/>
        </w:rPr>
        <w:t xml:space="preserve">First </w:t>
      </w:r>
      <w:r w:rsidR="00C2530E">
        <w:rPr>
          <w:rFonts w:ascii="Book Antiqua" w:hAnsi="Book Antiqua"/>
          <w:sz w:val="24"/>
          <w:szCs w:val="24"/>
          <w:lang w:val="en-US" w:eastAsia="zh-CN"/>
        </w:rPr>
        <w:t>degree relative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>;</w:t>
      </w:r>
      <w:r w:rsidR="00F41EEA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F4365D">
        <w:rPr>
          <w:rFonts w:ascii="Book Antiqua" w:hAnsi="Book Antiqua"/>
          <w:sz w:val="24"/>
          <w:szCs w:val="24"/>
          <w:lang w:val="en-US" w:eastAsia="zh-CN"/>
        </w:rPr>
        <w:t xml:space="preserve">TG: </w:t>
      </w:r>
      <w:r w:rsidR="00F4365D" w:rsidRPr="00EA02E8">
        <w:rPr>
          <w:rFonts w:ascii="Book Antiqua" w:hAnsi="Book Antiqua"/>
          <w:color w:val="000000"/>
          <w:sz w:val="24"/>
          <w:szCs w:val="24"/>
          <w:lang w:val="en-US"/>
        </w:rPr>
        <w:t>Transglutaminase</w:t>
      </w:r>
      <w:r w:rsidR="00F4365D">
        <w:rPr>
          <w:rFonts w:ascii="Book Antiqua" w:hAnsi="Book Antiqua"/>
          <w:color w:val="000000"/>
          <w:sz w:val="24"/>
          <w:szCs w:val="24"/>
          <w:lang w:val="en-US"/>
        </w:rPr>
        <w:t xml:space="preserve">; </w:t>
      </w:r>
      <w:r w:rsidR="00F41EEA">
        <w:rPr>
          <w:rFonts w:ascii="Book Antiqua" w:hAnsi="Book Antiqua"/>
          <w:sz w:val="24"/>
          <w:szCs w:val="24"/>
          <w:lang w:val="en-US" w:eastAsia="zh-CN"/>
        </w:rPr>
        <w:t>NA: Not available</w:t>
      </w:r>
      <w:r w:rsidR="00C2530E">
        <w:rPr>
          <w:rFonts w:ascii="Book Antiqua" w:hAnsi="Book Antiqua"/>
          <w:sz w:val="24"/>
          <w:szCs w:val="24"/>
          <w:lang w:val="en-US" w:eastAsia="zh-CN"/>
        </w:rPr>
        <w:t>.</w:t>
      </w:r>
      <w:bookmarkStart w:id="45" w:name="_Hlk35209967"/>
    </w:p>
    <w:bookmarkEnd w:id="45"/>
    <w:p w14:paraId="492CA98D" w14:textId="77777777" w:rsidR="00071530" w:rsidRPr="00EA02E8" w:rsidRDefault="00071530" w:rsidP="00465713">
      <w:pPr>
        <w:tabs>
          <w:tab w:val="left" w:pos="2481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sectPr w:rsidR="00071530" w:rsidRPr="00EA02E8" w:rsidSect="007879C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77D1" w14:textId="77777777" w:rsidR="00B962D8" w:rsidRDefault="00B962D8" w:rsidP="00EA02E8">
      <w:pPr>
        <w:spacing w:after="0" w:line="240" w:lineRule="auto"/>
      </w:pPr>
      <w:r>
        <w:separator/>
      </w:r>
    </w:p>
  </w:endnote>
  <w:endnote w:type="continuationSeparator" w:id="0">
    <w:p w14:paraId="3445F014" w14:textId="77777777" w:rsidR="00B962D8" w:rsidRDefault="00B962D8" w:rsidP="00EA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New Roman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B2FD" w14:textId="77777777" w:rsidR="00B962D8" w:rsidRDefault="00B962D8" w:rsidP="00EA02E8">
      <w:pPr>
        <w:spacing w:after="0" w:line="240" w:lineRule="auto"/>
      </w:pPr>
      <w:r>
        <w:separator/>
      </w:r>
    </w:p>
  </w:footnote>
  <w:footnote w:type="continuationSeparator" w:id="0">
    <w:p w14:paraId="35146012" w14:textId="77777777" w:rsidR="00B962D8" w:rsidRDefault="00B962D8" w:rsidP="00EA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26D"/>
    <w:multiLevelType w:val="hybridMultilevel"/>
    <w:tmpl w:val="67DCE650"/>
    <w:lvl w:ilvl="0" w:tplc="3828A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167D"/>
    <w:multiLevelType w:val="hybridMultilevel"/>
    <w:tmpl w:val="C9AA3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8"/>
    <w:rsid w:val="00026C90"/>
    <w:rsid w:val="00036FFE"/>
    <w:rsid w:val="000661A4"/>
    <w:rsid w:val="00071530"/>
    <w:rsid w:val="000A2A89"/>
    <w:rsid w:val="000B2013"/>
    <w:rsid w:val="000B75A7"/>
    <w:rsid w:val="000C07A3"/>
    <w:rsid w:val="000D2DF7"/>
    <w:rsid w:val="000D5B4D"/>
    <w:rsid w:val="000F0C87"/>
    <w:rsid w:val="00111252"/>
    <w:rsid w:val="0011553E"/>
    <w:rsid w:val="00122AD6"/>
    <w:rsid w:val="001306DC"/>
    <w:rsid w:val="001329DF"/>
    <w:rsid w:val="00136A89"/>
    <w:rsid w:val="001405DF"/>
    <w:rsid w:val="00141EFA"/>
    <w:rsid w:val="00170DA0"/>
    <w:rsid w:val="00180FC8"/>
    <w:rsid w:val="00192130"/>
    <w:rsid w:val="001A11FC"/>
    <w:rsid w:val="001A2DA4"/>
    <w:rsid w:val="001A5373"/>
    <w:rsid w:val="001A72A1"/>
    <w:rsid w:val="001B4F06"/>
    <w:rsid w:val="001B559E"/>
    <w:rsid w:val="001E0A4B"/>
    <w:rsid w:val="001E2781"/>
    <w:rsid w:val="001F607D"/>
    <w:rsid w:val="00200401"/>
    <w:rsid w:val="00203EAD"/>
    <w:rsid w:val="00204FE6"/>
    <w:rsid w:val="0020707F"/>
    <w:rsid w:val="00215380"/>
    <w:rsid w:val="00217AFB"/>
    <w:rsid w:val="00220562"/>
    <w:rsid w:val="00226125"/>
    <w:rsid w:val="00227F89"/>
    <w:rsid w:val="00254E46"/>
    <w:rsid w:val="0025796D"/>
    <w:rsid w:val="00261B02"/>
    <w:rsid w:val="00271B20"/>
    <w:rsid w:val="00274E93"/>
    <w:rsid w:val="00277F7A"/>
    <w:rsid w:val="0028283E"/>
    <w:rsid w:val="00282CBF"/>
    <w:rsid w:val="00284D3A"/>
    <w:rsid w:val="002A142B"/>
    <w:rsid w:val="002A2255"/>
    <w:rsid w:val="002C2D43"/>
    <w:rsid w:val="002C4FA3"/>
    <w:rsid w:val="002E7138"/>
    <w:rsid w:val="002F48D7"/>
    <w:rsid w:val="00305C46"/>
    <w:rsid w:val="00307FEA"/>
    <w:rsid w:val="00310C20"/>
    <w:rsid w:val="00320541"/>
    <w:rsid w:val="00322694"/>
    <w:rsid w:val="00324280"/>
    <w:rsid w:val="00327126"/>
    <w:rsid w:val="003271CD"/>
    <w:rsid w:val="00333A6B"/>
    <w:rsid w:val="00333DF9"/>
    <w:rsid w:val="00342533"/>
    <w:rsid w:val="00355703"/>
    <w:rsid w:val="00364B7D"/>
    <w:rsid w:val="00366AA9"/>
    <w:rsid w:val="0037022A"/>
    <w:rsid w:val="0037060B"/>
    <w:rsid w:val="00383E48"/>
    <w:rsid w:val="003869EA"/>
    <w:rsid w:val="00394333"/>
    <w:rsid w:val="003A5764"/>
    <w:rsid w:val="003A72CC"/>
    <w:rsid w:val="003C0F18"/>
    <w:rsid w:val="003C7C4D"/>
    <w:rsid w:val="003D1456"/>
    <w:rsid w:val="003D61CA"/>
    <w:rsid w:val="003E4562"/>
    <w:rsid w:val="003F7AC6"/>
    <w:rsid w:val="004233BD"/>
    <w:rsid w:val="00430D16"/>
    <w:rsid w:val="00437EF4"/>
    <w:rsid w:val="004500FC"/>
    <w:rsid w:val="00455806"/>
    <w:rsid w:val="00465713"/>
    <w:rsid w:val="00466841"/>
    <w:rsid w:val="00487A51"/>
    <w:rsid w:val="004A4DF1"/>
    <w:rsid w:val="004B45AC"/>
    <w:rsid w:val="004B47D6"/>
    <w:rsid w:val="004C5374"/>
    <w:rsid w:val="004D6D8F"/>
    <w:rsid w:val="004E53B4"/>
    <w:rsid w:val="004E667B"/>
    <w:rsid w:val="004E7644"/>
    <w:rsid w:val="004F300A"/>
    <w:rsid w:val="00503DF9"/>
    <w:rsid w:val="00510F7F"/>
    <w:rsid w:val="005141C0"/>
    <w:rsid w:val="00515AC9"/>
    <w:rsid w:val="00525142"/>
    <w:rsid w:val="00525FE2"/>
    <w:rsid w:val="00552D28"/>
    <w:rsid w:val="00555458"/>
    <w:rsid w:val="00564C6B"/>
    <w:rsid w:val="005674BE"/>
    <w:rsid w:val="00584E27"/>
    <w:rsid w:val="0058570B"/>
    <w:rsid w:val="00590975"/>
    <w:rsid w:val="005A107B"/>
    <w:rsid w:val="005B17FC"/>
    <w:rsid w:val="005C33AD"/>
    <w:rsid w:val="005C4C04"/>
    <w:rsid w:val="005C6AE0"/>
    <w:rsid w:val="005D25A4"/>
    <w:rsid w:val="005F2AAD"/>
    <w:rsid w:val="00602A36"/>
    <w:rsid w:val="00623716"/>
    <w:rsid w:val="00651BFC"/>
    <w:rsid w:val="0065309E"/>
    <w:rsid w:val="006674EC"/>
    <w:rsid w:val="00672D92"/>
    <w:rsid w:val="00683AAA"/>
    <w:rsid w:val="006869E8"/>
    <w:rsid w:val="006A2928"/>
    <w:rsid w:val="006C19B5"/>
    <w:rsid w:val="006D13B5"/>
    <w:rsid w:val="006E711B"/>
    <w:rsid w:val="006F7BE1"/>
    <w:rsid w:val="00713E21"/>
    <w:rsid w:val="007177A6"/>
    <w:rsid w:val="007263FD"/>
    <w:rsid w:val="00742083"/>
    <w:rsid w:val="00751C8F"/>
    <w:rsid w:val="00756F79"/>
    <w:rsid w:val="00771A37"/>
    <w:rsid w:val="00771F10"/>
    <w:rsid w:val="0077433C"/>
    <w:rsid w:val="0077754E"/>
    <w:rsid w:val="0078380F"/>
    <w:rsid w:val="007879CD"/>
    <w:rsid w:val="00793B53"/>
    <w:rsid w:val="007A14E8"/>
    <w:rsid w:val="007B55C6"/>
    <w:rsid w:val="007B63C4"/>
    <w:rsid w:val="007D617C"/>
    <w:rsid w:val="007E1760"/>
    <w:rsid w:val="007F5F6C"/>
    <w:rsid w:val="008054D7"/>
    <w:rsid w:val="00813571"/>
    <w:rsid w:val="008139F1"/>
    <w:rsid w:val="00822E89"/>
    <w:rsid w:val="008324DD"/>
    <w:rsid w:val="008458D5"/>
    <w:rsid w:val="008613B6"/>
    <w:rsid w:val="00864CEA"/>
    <w:rsid w:val="00872682"/>
    <w:rsid w:val="0088547A"/>
    <w:rsid w:val="00893BA4"/>
    <w:rsid w:val="008A7AC4"/>
    <w:rsid w:val="008B05D8"/>
    <w:rsid w:val="008B7D54"/>
    <w:rsid w:val="008C0CE8"/>
    <w:rsid w:val="008D00EB"/>
    <w:rsid w:val="008D037F"/>
    <w:rsid w:val="008D1B42"/>
    <w:rsid w:val="008D311C"/>
    <w:rsid w:val="008E71ED"/>
    <w:rsid w:val="008E7857"/>
    <w:rsid w:val="008F3140"/>
    <w:rsid w:val="008F577C"/>
    <w:rsid w:val="008F7212"/>
    <w:rsid w:val="00902384"/>
    <w:rsid w:val="00904B24"/>
    <w:rsid w:val="0091655D"/>
    <w:rsid w:val="00920AC7"/>
    <w:rsid w:val="00924803"/>
    <w:rsid w:val="0094025B"/>
    <w:rsid w:val="00950475"/>
    <w:rsid w:val="00951B09"/>
    <w:rsid w:val="00957465"/>
    <w:rsid w:val="00961707"/>
    <w:rsid w:val="00974EED"/>
    <w:rsid w:val="00975140"/>
    <w:rsid w:val="009857CE"/>
    <w:rsid w:val="009930DB"/>
    <w:rsid w:val="009A0AC7"/>
    <w:rsid w:val="009A3F45"/>
    <w:rsid w:val="009A546B"/>
    <w:rsid w:val="009B2E9E"/>
    <w:rsid w:val="009B71B4"/>
    <w:rsid w:val="009E1FA2"/>
    <w:rsid w:val="009E2BC6"/>
    <w:rsid w:val="009E715F"/>
    <w:rsid w:val="009F0339"/>
    <w:rsid w:val="00A02F0D"/>
    <w:rsid w:val="00A2027D"/>
    <w:rsid w:val="00A22765"/>
    <w:rsid w:val="00A247F3"/>
    <w:rsid w:val="00A25AEE"/>
    <w:rsid w:val="00A51733"/>
    <w:rsid w:val="00A5538F"/>
    <w:rsid w:val="00A6682B"/>
    <w:rsid w:val="00A7108F"/>
    <w:rsid w:val="00A72F12"/>
    <w:rsid w:val="00A737C5"/>
    <w:rsid w:val="00A75BF3"/>
    <w:rsid w:val="00A7623D"/>
    <w:rsid w:val="00A76276"/>
    <w:rsid w:val="00A76959"/>
    <w:rsid w:val="00A822D0"/>
    <w:rsid w:val="00AC5C22"/>
    <w:rsid w:val="00AD233E"/>
    <w:rsid w:val="00AD6198"/>
    <w:rsid w:val="00AF4A60"/>
    <w:rsid w:val="00AF5AFF"/>
    <w:rsid w:val="00B12B63"/>
    <w:rsid w:val="00B1474F"/>
    <w:rsid w:val="00B1497E"/>
    <w:rsid w:val="00B17AF6"/>
    <w:rsid w:val="00B22FC2"/>
    <w:rsid w:val="00B42250"/>
    <w:rsid w:val="00B43736"/>
    <w:rsid w:val="00B50801"/>
    <w:rsid w:val="00B544E5"/>
    <w:rsid w:val="00B614B6"/>
    <w:rsid w:val="00B7378B"/>
    <w:rsid w:val="00B747BB"/>
    <w:rsid w:val="00B816AD"/>
    <w:rsid w:val="00B82D70"/>
    <w:rsid w:val="00B962D8"/>
    <w:rsid w:val="00BA065C"/>
    <w:rsid w:val="00BB4D69"/>
    <w:rsid w:val="00BD2227"/>
    <w:rsid w:val="00BD451F"/>
    <w:rsid w:val="00BF07B1"/>
    <w:rsid w:val="00C2530E"/>
    <w:rsid w:val="00C31CBE"/>
    <w:rsid w:val="00C35771"/>
    <w:rsid w:val="00C36090"/>
    <w:rsid w:val="00C42667"/>
    <w:rsid w:val="00C45331"/>
    <w:rsid w:val="00C5105C"/>
    <w:rsid w:val="00C60354"/>
    <w:rsid w:val="00C66723"/>
    <w:rsid w:val="00C8492D"/>
    <w:rsid w:val="00C906C6"/>
    <w:rsid w:val="00C91361"/>
    <w:rsid w:val="00C975BC"/>
    <w:rsid w:val="00CC0D50"/>
    <w:rsid w:val="00CC7960"/>
    <w:rsid w:val="00CD3832"/>
    <w:rsid w:val="00CD7FA8"/>
    <w:rsid w:val="00CE5880"/>
    <w:rsid w:val="00CF3364"/>
    <w:rsid w:val="00D02ABC"/>
    <w:rsid w:val="00D06D93"/>
    <w:rsid w:val="00D174C1"/>
    <w:rsid w:val="00D32978"/>
    <w:rsid w:val="00D466C5"/>
    <w:rsid w:val="00D5008E"/>
    <w:rsid w:val="00D533E7"/>
    <w:rsid w:val="00D57373"/>
    <w:rsid w:val="00D6358C"/>
    <w:rsid w:val="00D64063"/>
    <w:rsid w:val="00D6752B"/>
    <w:rsid w:val="00D677C5"/>
    <w:rsid w:val="00D7778F"/>
    <w:rsid w:val="00D83ABA"/>
    <w:rsid w:val="00D8459E"/>
    <w:rsid w:val="00DA36B2"/>
    <w:rsid w:val="00DA3D71"/>
    <w:rsid w:val="00DC1172"/>
    <w:rsid w:val="00DC4910"/>
    <w:rsid w:val="00DD6311"/>
    <w:rsid w:val="00DF01B6"/>
    <w:rsid w:val="00DF28DB"/>
    <w:rsid w:val="00E00BBC"/>
    <w:rsid w:val="00E02538"/>
    <w:rsid w:val="00E030E7"/>
    <w:rsid w:val="00E13CE3"/>
    <w:rsid w:val="00E212EA"/>
    <w:rsid w:val="00E22B59"/>
    <w:rsid w:val="00E32981"/>
    <w:rsid w:val="00E557D1"/>
    <w:rsid w:val="00E600DC"/>
    <w:rsid w:val="00E63C76"/>
    <w:rsid w:val="00E745F2"/>
    <w:rsid w:val="00E75CE9"/>
    <w:rsid w:val="00E81268"/>
    <w:rsid w:val="00E91625"/>
    <w:rsid w:val="00E92F34"/>
    <w:rsid w:val="00EA02E8"/>
    <w:rsid w:val="00EA7E21"/>
    <w:rsid w:val="00EB1C88"/>
    <w:rsid w:val="00EB25E3"/>
    <w:rsid w:val="00EB3B8C"/>
    <w:rsid w:val="00EC1608"/>
    <w:rsid w:val="00EC4C22"/>
    <w:rsid w:val="00EC6B45"/>
    <w:rsid w:val="00EF4492"/>
    <w:rsid w:val="00EF6C61"/>
    <w:rsid w:val="00EF6FEB"/>
    <w:rsid w:val="00F130FD"/>
    <w:rsid w:val="00F2522D"/>
    <w:rsid w:val="00F30A4B"/>
    <w:rsid w:val="00F4043E"/>
    <w:rsid w:val="00F407DE"/>
    <w:rsid w:val="00F41EEA"/>
    <w:rsid w:val="00F4365D"/>
    <w:rsid w:val="00F62A90"/>
    <w:rsid w:val="00F65488"/>
    <w:rsid w:val="00F70E50"/>
    <w:rsid w:val="00F73B61"/>
    <w:rsid w:val="00F8454B"/>
    <w:rsid w:val="00F9623F"/>
    <w:rsid w:val="00F96D1B"/>
    <w:rsid w:val="00FA7304"/>
    <w:rsid w:val="00FB394B"/>
    <w:rsid w:val="00FB40D6"/>
    <w:rsid w:val="00FC32C7"/>
    <w:rsid w:val="00FC5CE1"/>
    <w:rsid w:val="00FD3D5A"/>
    <w:rsid w:val="00FD712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176"/>
  <w15:docId w15:val="{D4B34FB4-2306-4A2B-A54C-234A6C1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21"/>
    <w:pPr>
      <w:spacing w:after="200" w:line="276" w:lineRule="auto"/>
    </w:pPr>
    <w:rPr>
      <w:sz w:val="22"/>
      <w:szCs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33"/>
    <w:pPr>
      <w:spacing w:after="0" w:line="240" w:lineRule="auto"/>
      <w:ind w:left="720"/>
      <w:contextualSpacing/>
    </w:pPr>
    <w:rPr>
      <w:rFonts w:ascii="Cambria" w:eastAsia="MS Mincho" w:hAnsi="Cambria" w:cs="Cambria"/>
      <w:color w:val="00000A"/>
      <w:sz w:val="24"/>
      <w:szCs w:val="24"/>
      <w:lang w:eastAsia="it-IT"/>
    </w:rPr>
  </w:style>
  <w:style w:type="paragraph" w:customStyle="1" w:styleId="EndNoteBibliography">
    <w:name w:val="EndNote Bibliography"/>
    <w:basedOn w:val="a"/>
    <w:rsid w:val="00D533E7"/>
    <w:pPr>
      <w:spacing w:after="160" w:line="360" w:lineRule="auto"/>
      <w:jc w:val="both"/>
    </w:pPr>
    <w:rPr>
      <w:rFonts w:ascii="Arial" w:hAnsi="Arial" w:cs="Arial"/>
      <w:sz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2B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E22B59"/>
    <w:rPr>
      <w:rFonts w:ascii="Times New Roman" w:hAnsi="Times New Roman"/>
      <w:sz w:val="18"/>
      <w:szCs w:val="18"/>
      <w:lang w:val="it-IT"/>
    </w:rPr>
  </w:style>
  <w:style w:type="character" w:styleId="a6">
    <w:name w:val="annotation reference"/>
    <w:uiPriority w:val="99"/>
    <w:semiHidden/>
    <w:unhideWhenUsed/>
    <w:rsid w:val="00BA06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65C"/>
    <w:rPr>
      <w:sz w:val="20"/>
      <w:szCs w:val="20"/>
    </w:rPr>
  </w:style>
  <w:style w:type="character" w:customStyle="1" w:styleId="a8">
    <w:name w:val="批注文字 字符"/>
    <w:link w:val="a7"/>
    <w:uiPriority w:val="99"/>
    <w:semiHidden/>
    <w:rsid w:val="00BA065C"/>
    <w:rPr>
      <w:lang w:val="it-IT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65C"/>
    <w:rPr>
      <w:b/>
      <w:bCs/>
    </w:rPr>
  </w:style>
  <w:style w:type="character" w:customStyle="1" w:styleId="aa">
    <w:name w:val="批注主题 字符"/>
    <w:link w:val="a9"/>
    <w:uiPriority w:val="99"/>
    <w:semiHidden/>
    <w:rsid w:val="00BA065C"/>
    <w:rPr>
      <w:b/>
      <w:bCs/>
      <w:lang w:val="it-IT"/>
    </w:rPr>
  </w:style>
  <w:style w:type="paragraph" w:styleId="ab">
    <w:name w:val="header"/>
    <w:basedOn w:val="a"/>
    <w:link w:val="ac"/>
    <w:uiPriority w:val="99"/>
    <w:unhideWhenUsed/>
    <w:rsid w:val="00EA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sid w:val="00EA02E8"/>
    <w:rPr>
      <w:sz w:val="18"/>
      <w:szCs w:val="18"/>
      <w:lang w:val="it-IT" w:eastAsia="en-US"/>
    </w:rPr>
  </w:style>
  <w:style w:type="paragraph" w:styleId="ad">
    <w:name w:val="footer"/>
    <w:basedOn w:val="a"/>
    <w:link w:val="ae"/>
    <w:uiPriority w:val="99"/>
    <w:unhideWhenUsed/>
    <w:rsid w:val="00EA02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link w:val="ad"/>
    <w:uiPriority w:val="99"/>
    <w:rsid w:val="00EA02E8"/>
    <w:rPr>
      <w:sz w:val="18"/>
      <w:szCs w:val="18"/>
      <w:lang w:val="it-IT" w:eastAsia="en-US"/>
    </w:rPr>
  </w:style>
  <w:style w:type="character" w:styleId="af">
    <w:name w:val="Hyperlink"/>
    <w:basedOn w:val="a0"/>
    <w:uiPriority w:val="99"/>
    <w:unhideWhenUsed/>
    <w:rsid w:val="007177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1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9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D7C1-1500-4060-AED1-6CB48C0B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9117</Words>
  <Characters>51970</Characters>
  <Application>Microsoft Office Word</Application>
  <DocSecurity>0</DocSecurity>
  <Lines>433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60966</CharactersWithSpaces>
  <SharedDoc>false</SharedDoc>
  <HLinks>
    <vt:vector size="18" baseType="variant"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CristinaC</dc:creator>
  <cp:keywords/>
  <cp:lastModifiedBy>Liansheng Ma</cp:lastModifiedBy>
  <cp:revision>2</cp:revision>
  <cp:lastPrinted>2020-01-13T07:33:00Z</cp:lastPrinted>
  <dcterms:created xsi:type="dcterms:W3CDTF">2020-03-22T01:42:00Z</dcterms:created>
  <dcterms:modified xsi:type="dcterms:W3CDTF">2020-03-22T01:42:00Z</dcterms:modified>
</cp:coreProperties>
</file>