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63" w:rsidRPr="002C33B3" w:rsidRDefault="00DF3163" w:rsidP="004A6FCD">
      <w:pPr>
        <w:snapToGrid w:val="0"/>
        <w:spacing w:line="360" w:lineRule="auto"/>
        <w:jc w:val="both"/>
        <w:rPr>
          <w:rFonts w:ascii="Book Antiqua" w:hAnsi="Book Antiqua"/>
          <w:b/>
          <w:u w:color="FF0000"/>
        </w:rPr>
      </w:pPr>
      <w:r w:rsidRPr="004A6FCD">
        <w:rPr>
          <w:rFonts w:ascii="Book Antiqua" w:hAnsi="Book Antiqua"/>
          <w:b/>
          <w:u w:color="FF0000"/>
        </w:rPr>
        <w:t xml:space="preserve">Name of </w:t>
      </w:r>
      <w:r w:rsidR="00526667" w:rsidRPr="004A6FCD">
        <w:rPr>
          <w:rFonts w:ascii="Book Antiqua" w:hAnsi="Book Antiqua"/>
          <w:b/>
          <w:u w:color="FF0000"/>
        </w:rPr>
        <w:t>Journal</w:t>
      </w:r>
      <w:r w:rsidRPr="004A6FCD">
        <w:rPr>
          <w:rFonts w:ascii="Book Antiqua" w:hAnsi="Book Antiqua"/>
          <w:b/>
          <w:u w:color="FF0000"/>
        </w:rPr>
        <w:t>:</w:t>
      </w:r>
      <w:r w:rsidRPr="004A6FCD">
        <w:rPr>
          <w:rFonts w:ascii="Book Antiqua" w:hAnsi="Book Antiqua" w:cs="Arial"/>
          <w:color w:val="000000"/>
          <w:u w:color="FF0000"/>
        </w:rPr>
        <w:t xml:space="preserve"> </w:t>
      </w:r>
      <w:r w:rsidRPr="004A6FCD">
        <w:rPr>
          <w:rFonts w:ascii="Book Antiqua" w:hAnsi="Book Antiqua" w:cs="Arial"/>
          <w:i/>
          <w:iCs/>
          <w:color w:val="000000"/>
          <w:u w:color="FF0000"/>
        </w:rPr>
        <w:t>World Journal of Clinical Cases</w:t>
      </w:r>
    </w:p>
    <w:p w:rsidR="00DF3163" w:rsidRPr="00EB4AC3" w:rsidRDefault="00DF3163" w:rsidP="002C33B3">
      <w:pPr>
        <w:snapToGrid w:val="0"/>
        <w:spacing w:line="360" w:lineRule="auto"/>
        <w:jc w:val="both"/>
        <w:rPr>
          <w:rFonts w:ascii="Book Antiqua" w:hAnsi="Book Antiqua"/>
          <w:u w:color="FF0000"/>
        </w:rPr>
      </w:pPr>
      <w:r w:rsidRPr="002C33B3">
        <w:rPr>
          <w:rFonts w:ascii="Book Antiqua" w:hAnsi="Book Antiqua"/>
          <w:b/>
          <w:u w:color="FF0000"/>
        </w:rPr>
        <w:t>Manuscript NO:</w:t>
      </w:r>
      <w:r w:rsidRPr="00EB4AC3">
        <w:rPr>
          <w:rFonts w:ascii="Book Antiqua" w:hAnsi="Book Antiqua"/>
          <w:u w:color="FF0000"/>
        </w:rPr>
        <w:t xml:space="preserve"> 53582</w:t>
      </w:r>
    </w:p>
    <w:p w:rsidR="00DF3163" w:rsidRPr="009D59D5" w:rsidRDefault="00DF3163" w:rsidP="009D59D5">
      <w:pPr>
        <w:adjustRightInd w:val="0"/>
        <w:snapToGrid w:val="0"/>
        <w:spacing w:line="360" w:lineRule="auto"/>
        <w:jc w:val="both"/>
        <w:rPr>
          <w:rFonts w:ascii="Book Antiqua" w:hAnsi="Book Antiqua"/>
          <w:u w:color="FF0000"/>
        </w:rPr>
      </w:pPr>
      <w:r w:rsidRPr="009D59D5">
        <w:rPr>
          <w:rFonts w:ascii="Book Antiqua" w:hAnsi="Book Antiqua"/>
          <w:b/>
          <w:color w:val="000000"/>
          <w:u w:color="FF0000"/>
        </w:rPr>
        <w:t>Manuscript Type:</w:t>
      </w:r>
      <w:r w:rsidRPr="009D59D5">
        <w:rPr>
          <w:rFonts w:ascii="Book Antiqua" w:hAnsi="Book Antiqua"/>
          <w:u w:color="FF0000"/>
        </w:rPr>
        <w:t xml:space="preserve"> </w:t>
      </w:r>
      <w:r w:rsidR="00526667" w:rsidRPr="009D59D5">
        <w:rPr>
          <w:rFonts w:ascii="Book Antiqua" w:hAnsi="Book Antiqua"/>
          <w:u w:color="FF0000"/>
        </w:rPr>
        <w:t>REVIEW</w:t>
      </w:r>
    </w:p>
    <w:p w:rsidR="006D513D" w:rsidRPr="009D59D5" w:rsidRDefault="006D513D" w:rsidP="009D59D5">
      <w:pPr>
        <w:adjustRightInd w:val="0"/>
        <w:snapToGrid w:val="0"/>
        <w:spacing w:line="360" w:lineRule="auto"/>
        <w:jc w:val="both"/>
        <w:rPr>
          <w:rFonts w:ascii="Book Antiqua" w:hAnsi="Book Antiqua"/>
          <w:b/>
          <w:color w:val="000000"/>
          <w:u w:color="FF0000"/>
        </w:rPr>
      </w:pPr>
    </w:p>
    <w:p w:rsidR="00136AA7" w:rsidRPr="009D59D5" w:rsidRDefault="000E6B02" w:rsidP="009D59D5">
      <w:pPr>
        <w:adjustRightInd w:val="0"/>
        <w:snapToGrid w:val="0"/>
        <w:spacing w:line="360" w:lineRule="auto"/>
        <w:jc w:val="both"/>
        <w:rPr>
          <w:rFonts w:ascii="Book Antiqua" w:hAnsi="Book Antiqua"/>
          <w:b/>
          <w:bCs/>
          <w:u w:color="FF0000"/>
        </w:rPr>
      </w:pPr>
      <w:r w:rsidRPr="009D59D5">
        <w:rPr>
          <w:rFonts w:ascii="Book Antiqua" w:hAnsi="Book Antiqua"/>
          <w:b/>
          <w:bCs/>
          <w:u w:color="FF0000"/>
        </w:rPr>
        <w:t>M</w:t>
      </w:r>
      <w:r w:rsidR="00136AA7" w:rsidRPr="009D59D5">
        <w:rPr>
          <w:rFonts w:ascii="Book Antiqua" w:hAnsi="Book Antiqua"/>
          <w:b/>
          <w:bCs/>
          <w:u w:color="FF0000"/>
        </w:rPr>
        <w:t xml:space="preserve">echanisms of </w:t>
      </w:r>
      <w:r w:rsidR="006D513D" w:rsidRPr="009D59D5">
        <w:rPr>
          <w:rFonts w:ascii="Book Antiqua" w:hAnsi="Book Antiqua"/>
          <w:b/>
          <w:bCs/>
          <w:u w:color="FF0000"/>
        </w:rPr>
        <w:t xml:space="preserve">resveratrol </w:t>
      </w:r>
      <w:r w:rsidR="004C5F5B" w:rsidRPr="009D59D5">
        <w:rPr>
          <w:rFonts w:ascii="Book Antiqua" w:hAnsi="Book Antiqua"/>
          <w:b/>
          <w:bCs/>
          <w:u w:color="FF0000"/>
        </w:rPr>
        <w:t>in</w:t>
      </w:r>
      <w:r w:rsidR="00136AA7" w:rsidRPr="009D59D5">
        <w:rPr>
          <w:rFonts w:ascii="Book Antiqua" w:hAnsi="Book Antiqua"/>
          <w:b/>
          <w:bCs/>
          <w:u w:color="FF0000"/>
        </w:rPr>
        <w:t xml:space="preserve"> </w:t>
      </w:r>
      <w:r w:rsidR="0071769C" w:rsidRPr="009D59D5">
        <w:rPr>
          <w:rFonts w:ascii="Book Antiqua" w:hAnsi="Book Antiqua"/>
          <w:b/>
          <w:bCs/>
          <w:u w:color="FF0000"/>
        </w:rPr>
        <w:t xml:space="preserve">the prevention and treatment of </w:t>
      </w:r>
      <w:r w:rsidR="00136AA7" w:rsidRPr="009D59D5">
        <w:rPr>
          <w:rFonts w:ascii="Book Antiqua" w:hAnsi="Book Antiqua"/>
          <w:b/>
          <w:bCs/>
          <w:u w:color="FF0000"/>
        </w:rPr>
        <w:t>gastrointestinal cancer</w:t>
      </w:r>
    </w:p>
    <w:p w:rsidR="006D513D" w:rsidRPr="009D59D5" w:rsidRDefault="006D513D" w:rsidP="009D59D5">
      <w:pPr>
        <w:adjustRightInd w:val="0"/>
        <w:snapToGrid w:val="0"/>
        <w:spacing w:line="360" w:lineRule="auto"/>
        <w:jc w:val="both"/>
        <w:rPr>
          <w:rFonts w:ascii="Book Antiqua" w:hAnsi="Book Antiqua"/>
          <w:b/>
          <w:bCs/>
          <w:u w:color="FF0000"/>
        </w:rPr>
      </w:pPr>
    </w:p>
    <w:p w:rsidR="009A2E73" w:rsidRPr="009D59D5" w:rsidRDefault="006D513D" w:rsidP="009D59D5">
      <w:pPr>
        <w:adjustRightInd w:val="0"/>
        <w:snapToGrid w:val="0"/>
        <w:spacing w:line="360" w:lineRule="auto"/>
        <w:jc w:val="both"/>
        <w:rPr>
          <w:rFonts w:ascii="Book Antiqua" w:hAnsi="Book Antiqua"/>
          <w:bCs/>
          <w:color w:val="000000"/>
          <w:u w:color="FF0000"/>
        </w:rPr>
      </w:pPr>
      <w:r w:rsidRPr="009D59D5">
        <w:rPr>
          <w:rFonts w:ascii="Book Antiqua" w:eastAsia="仿宋_GB2312" w:hAnsi="Book Antiqua"/>
          <w:bCs/>
        </w:rPr>
        <w:t>Wang</w:t>
      </w:r>
      <w:r w:rsidRPr="009D59D5">
        <w:rPr>
          <w:rFonts w:ascii="Book Antiqua" w:hAnsi="Book Antiqua"/>
          <w:bCs/>
          <w:color w:val="000000"/>
          <w:u w:color="FF0000"/>
        </w:rPr>
        <w:t xml:space="preserve"> LY </w:t>
      </w:r>
      <w:r w:rsidRPr="009D59D5">
        <w:rPr>
          <w:rFonts w:ascii="Book Antiqua" w:hAnsi="Book Antiqua"/>
          <w:bCs/>
          <w:i/>
          <w:iCs/>
          <w:color w:val="000000"/>
          <w:u w:color="FF0000"/>
        </w:rPr>
        <w:t>et al</w:t>
      </w:r>
      <w:r w:rsidRPr="009D59D5">
        <w:rPr>
          <w:rFonts w:ascii="Book Antiqua" w:hAnsi="Book Antiqua"/>
          <w:bCs/>
          <w:color w:val="000000"/>
          <w:u w:color="FF0000"/>
        </w:rPr>
        <w:t xml:space="preserve">. </w:t>
      </w:r>
      <w:r w:rsidR="00191827" w:rsidRPr="009D59D5">
        <w:rPr>
          <w:rFonts w:ascii="Book Antiqua" w:hAnsi="Book Antiqua"/>
          <w:bCs/>
          <w:color w:val="000000"/>
          <w:u w:color="FF0000"/>
        </w:rPr>
        <w:t xml:space="preserve">Anti-gastrointestinal cancer mechanism of </w:t>
      </w:r>
      <w:r w:rsidRPr="009D59D5">
        <w:rPr>
          <w:rFonts w:ascii="Book Antiqua" w:hAnsi="Book Antiqua"/>
          <w:bCs/>
          <w:color w:val="000000"/>
          <w:u w:color="FF0000"/>
        </w:rPr>
        <w:t>resveratrol</w:t>
      </w:r>
    </w:p>
    <w:p w:rsidR="006D513D" w:rsidRPr="009D59D5" w:rsidRDefault="006D513D" w:rsidP="009D59D5">
      <w:pPr>
        <w:adjustRightInd w:val="0"/>
        <w:snapToGrid w:val="0"/>
        <w:spacing w:line="360" w:lineRule="auto"/>
        <w:jc w:val="both"/>
        <w:rPr>
          <w:rFonts w:ascii="Book Antiqua" w:hAnsi="Book Antiqua"/>
          <w:bCs/>
          <w:color w:val="000000"/>
          <w:u w:color="FF0000"/>
        </w:rPr>
      </w:pPr>
    </w:p>
    <w:p w:rsidR="00BE6B40" w:rsidRPr="009D59D5" w:rsidRDefault="00BE6B40" w:rsidP="009D59D5">
      <w:pPr>
        <w:adjustRightInd w:val="0"/>
        <w:snapToGrid w:val="0"/>
        <w:spacing w:line="360" w:lineRule="auto"/>
        <w:jc w:val="both"/>
        <w:rPr>
          <w:rFonts w:ascii="Book Antiqua" w:hAnsi="Book Antiqua"/>
          <w:bCs/>
        </w:rPr>
      </w:pPr>
      <w:r w:rsidRPr="009D59D5">
        <w:rPr>
          <w:rFonts w:ascii="Book Antiqua" w:eastAsia="仿宋_GB2312" w:hAnsi="Book Antiqua"/>
          <w:bCs/>
        </w:rPr>
        <w:t>Li</w:t>
      </w:r>
      <w:r w:rsidR="006D513D" w:rsidRPr="009D59D5">
        <w:rPr>
          <w:rFonts w:ascii="Book Antiqua" w:eastAsia="仿宋_GB2312" w:hAnsi="Book Antiqua"/>
          <w:bCs/>
        </w:rPr>
        <w:t xml:space="preserve">-Yan </w:t>
      </w:r>
      <w:r w:rsidRPr="009D59D5">
        <w:rPr>
          <w:rFonts w:ascii="Book Antiqua" w:eastAsia="仿宋_GB2312" w:hAnsi="Book Antiqua"/>
          <w:bCs/>
        </w:rPr>
        <w:t>Wang</w:t>
      </w:r>
      <w:r w:rsidRPr="009D59D5">
        <w:rPr>
          <w:rFonts w:ascii="Book Antiqua" w:hAnsi="Book Antiqua"/>
          <w:bCs/>
        </w:rPr>
        <w:t xml:space="preserve">, </w:t>
      </w:r>
      <w:r w:rsidRPr="009D59D5">
        <w:rPr>
          <w:rFonts w:ascii="Book Antiqua" w:eastAsia="仿宋_GB2312" w:hAnsi="Book Antiqua"/>
          <w:bCs/>
        </w:rPr>
        <w:t>Shan Zhao</w:t>
      </w:r>
      <w:r w:rsidRPr="009D59D5">
        <w:rPr>
          <w:rFonts w:ascii="Book Antiqua" w:hAnsi="Book Antiqua"/>
          <w:bCs/>
        </w:rPr>
        <w:t xml:space="preserve">, </w:t>
      </w:r>
      <w:r w:rsidRPr="009D59D5">
        <w:rPr>
          <w:rFonts w:ascii="Book Antiqua" w:eastAsia="仿宋_GB2312" w:hAnsi="Book Antiqua"/>
          <w:bCs/>
        </w:rPr>
        <w:t>Guo</w:t>
      </w:r>
      <w:r w:rsidR="006D513D" w:rsidRPr="009D59D5">
        <w:rPr>
          <w:rFonts w:ascii="Book Antiqua" w:eastAsia="仿宋_GB2312" w:hAnsi="Book Antiqua"/>
          <w:bCs/>
        </w:rPr>
        <w:t xml:space="preserve">-Jun </w:t>
      </w:r>
      <w:r w:rsidRPr="009D59D5">
        <w:rPr>
          <w:rFonts w:ascii="Book Antiqua" w:eastAsia="仿宋_GB2312" w:hAnsi="Book Antiqua"/>
          <w:bCs/>
        </w:rPr>
        <w:t>Lv</w:t>
      </w:r>
      <w:r w:rsidRPr="009D59D5">
        <w:rPr>
          <w:rFonts w:ascii="Book Antiqua" w:hAnsi="Book Antiqua"/>
          <w:bCs/>
        </w:rPr>
        <w:t xml:space="preserve">, </w:t>
      </w:r>
      <w:r w:rsidRPr="009D59D5">
        <w:rPr>
          <w:rFonts w:ascii="Book Antiqua" w:eastAsia="仿宋_GB2312" w:hAnsi="Book Antiqua"/>
          <w:bCs/>
        </w:rPr>
        <w:t>Xiao</w:t>
      </w:r>
      <w:r w:rsidR="006D513D" w:rsidRPr="009D59D5">
        <w:rPr>
          <w:rFonts w:ascii="Book Antiqua" w:eastAsia="仿宋_GB2312" w:hAnsi="Book Antiqua"/>
          <w:bCs/>
        </w:rPr>
        <w:t xml:space="preserve">-Jun </w:t>
      </w:r>
      <w:r w:rsidRPr="009D59D5">
        <w:rPr>
          <w:rFonts w:ascii="Book Antiqua" w:eastAsia="仿宋_GB2312" w:hAnsi="Book Antiqua"/>
          <w:bCs/>
        </w:rPr>
        <w:t xml:space="preserve">Ma, </w:t>
      </w:r>
      <w:r w:rsidRPr="009D59D5">
        <w:rPr>
          <w:rFonts w:ascii="Book Antiqua" w:hAnsi="Book Antiqua"/>
          <w:bCs/>
        </w:rPr>
        <w:t>Jian</w:t>
      </w:r>
      <w:r w:rsidR="006D513D" w:rsidRPr="009D59D5">
        <w:rPr>
          <w:rFonts w:ascii="Book Antiqua" w:hAnsi="Book Antiqua"/>
          <w:bCs/>
        </w:rPr>
        <w:t xml:space="preserve">-Bin </w:t>
      </w:r>
      <w:r w:rsidRPr="009D59D5">
        <w:rPr>
          <w:rFonts w:ascii="Book Antiqua" w:hAnsi="Book Antiqua"/>
          <w:bCs/>
        </w:rPr>
        <w:t>Zhang</w:t>
      </w:r>
    </w:p>
    <w:p w:rsidR="006D513D" w:rsidRPr="009D59D5" w:rsidRDefault="006D513D" w:rsidP="009D59D5">
      <w:pPr>
        <w:adjustRightInd w:val="0"/>
        <w:snapToGrid w:val="0"/>
        <w:spacing w:line="360" w:lineRule="auto"/>
        <w:jc w:val="both"/>
        <w:rPr>
          <w:rFonts w:ascii="Book Antiqua" w:hAnsi="Book Antiqua"/>
          <w:b/>
          <w:color w:val="000000"/>
        </w:rPr>
      </w:pPr>
    </w:p>
    <w:p w:rsidR="00BE6B40" w:rsidRPr="009D59D5" w:rsidRDefault="00BE6B40" w:rsidP="009D59D5">
      <w:pPr>
        <w:adjustRightInd w:val="0"/>
        <w:snapToGrid w:val="0"/>
        <w:spacing w:line="360" w:lineRule="auto"/>
        <w:jc w:val="both"/>
        <w:outlineLvl w:val="1"/>
        <w:rPr>
          <w:rFonts w:ascii="Book Antiqua" w:eastAsia="仿宋_GB2312" w:hAnsi="Book Antiqua"/>
          <w:bCs/>
        </w:rPr>
      </w:pPr>
      <w:r w:rsidRPr="009D59D5">
        <w:rPr>
          <w:rFonts w:ascii="Book Antiqua" w:eastAsia="仿宋_GB2312" w:hAnsi="Book Antiqua"/>
          <w:b/>
        </w:rPr>
        <w:t>Li</w:t>
      </w:r>
      <w:r w:rsidR="006D513D" w:rsidRPr="009D59D5">
        <w:rPr>
          <w:rFonts w:ascii="Book Antiqua" w:eastAsia="仿宋_GB2312" w:hAnsi="Book Antiqua"/>
          <w:b/>
        </w:rPr>
        <w:t xml:space="preserve">-Yan </w:t>
      </w:r>
      <w:r w:rsidRPr="009D59D5">
        <w:rPr>
          <w:rFonts w:ascii="Book Antiqua" w:eastAsia="仿宋_GB2312" w:hAnsi="Book Antiqua"/>
          <w:b/>
        </w:rPr>
        <w:t xml:space="preserve">Wang, </w:t>
      </w:r>
      <w:r w:rsidRPr="009D59D5">
        <w:rPr>
          <w:rFonts w:ascii="Book Antiqua" w:eastAsia="仿宋_GB2312" w:hAnsi="Book Antiqua"/>
          <w:bCs/>
        </w:rPr>
        <w:t>Department of Pharmacy</w:t>
      </w:r>
      <w:r w:rsidR="006D513D" w:rsidRPr="009D59D5">
        <w:rPr>
          <w:rFonts w:ascii="Book Antiqua" w:eastAsia="仿宋_GB2312" w:hAnsi="Book Antiqua"/>
          <w:bCs/>
        </w:rPr>
        <w:t xml:space="preserve">, </w:t>
      </w:r>
      <w:r w:rsidRPr="009D59D5">
        <w:rPr>
          <w:rFonts w:ascii="Book Antiqua" w:eastAsia="仿宋_GB2312" w:hAnsi="Book Antiqua"/>
          <w:bCs/>
        </w:rPr>
        <w:t>the First Affiliated Hospital of Dalian Medical University, Dalian 116011,</w:t>
      </w:r>
      <w:r w:rsidR="006D513D" w:rsidRPr="009D59D5">
        <w:rPr>
          <w:rFonts w:ascii="Book Antiqua" w:eastAsia="仿宋_GB2312" w:hAnsi="Book Antiqua"/>
          <w:bCs/>
        </w:rPr>
        <w:t xml:space="preserve"> Liaoning Province,</w:t>
      </w:r>
      <w:r w:rsidRPr="009D59D5">
        <w:rPr>
          <w:rFonts w:ascii="Book Antiqua" w:eastAsia="仿宋_GB2312" w:hAnsi="Book Antiqua"/>
          <w:bCs/>
        </w:rPr>
        <w:t xml:space="preserve"> China</w:t>
      </w:r>
    </w:p>
    <w:p w:rsidR="006D513D" w:rsidRPr="009D59D5" w:rsidRDefault="006D513D" w:rsidP="009D59D5">
      <w:pPr>
        <w:adjustRightInd w:val="0"/>
        <w:snapToGrid w:val="0"/>
        <w:spacing w:line="360" w:lineRule="auto"/>
        <w:jc w:val="both"/>
        <w:outlineLvl w:val="1"/>
        <w:rPr>
          <w:rFonts w:ascii="Book Antiqua" w:eastAsia="仿宋_GB2312" w:hAnsi="Book Antiqua"/>
          <w:bCs/>
        </w:rPr>
      </w:pPr>
    </w:p>
    <w:p w:rsidR="006D513D" w:rsidRPr="009D59D5" w:rsidRDefault="00BE6B40" w:rsidP="009D59D5">
      <w:pPr>
        <w:adjustRightInd w:val="0"/>
        <w:snapToGrid w:val="0"/>
        <w:spacing w:line="360" w:lineRule="auto"/>
        <w:jc w:val="both"/>
        <w:outlineLvl w:val="1"/>
        <w:rPr>
          <w:rFonts w:ascii="Book Antiqua" w:eastAsia="仿宋_GB2312" w:hAnsi="Book Antiqua"/>
          <w:bCs/>
        </w:rPr>
      </w:pPr>
      <w:r w:rsidRPr="009D59D5">
        <w:rPr>
          <w:rFonts w:ascii="Book Antiqua" w:eastAsia="仿宋_GB2312" w:hAnsi="Book Antiqua"/>
          <w:b/>
        </w:rPr>
        <w:t>Shan Zhao,</w:t>
      </w:r>
      <w:r w:rsidR="00E61F80" w:rsidRPr="009D59D5">
        <w:rPr>
          <w:rFonts w:ascii="Book Antiqua" w:eastAsia="仿宋_GB2312" w:hAnsi="Book Antiqua"/>
          <w:b/>
        </w:rPr>
        <w:t xml:space="preserve"> </w:t>
      </w:r>
      <w:r w:rsidRPr="009D59D5">
        <w:rPr>
          <w:rFonts w:ascii="Book Antiqua" w:eastAsia="仿宋_GB2312" w:hAnsi="Book Antiqua"/>
          <w:b/>
        </w:rPr>
        <w:t>Guo</w:t>
      </w:r>
      <w:r w:rsidR="006D513D" w:rsidRPr="009D59D5">
        <w:rPr>
          <w:rFonts w:ascii="Book Antiqua" w:eastAsia="仿宋_GB2312" w:hAnsi="Book Antiqua"/>
          <w:b/>
        </w:rPr>
        <w:t xml:space="preserve">-Jun </w:t>
      </w:r>
      <w:r w:rsidRPr="009D59D5">
        <w:rPr>
          <w:rFonts w:ascii="Book Antiqua" w:eastAsia="仿宋_GB2312" w:hAnsi="Book Antiqua"/>
          <w:b/>
        </w:rPr>
        <w:t>Lv, Xiao</w:t>
      </w:r>
      <w:r w:rsidR="006D513D" w:rsidRPr="009D59D5">
        <w:rPr>
          <w:rFonts w:ascii="Book Antiqua" w:eastAsia="仿宋_GB2312" w:hAnsi="Book Antiqua"/>
          <w:b/>
        </w:rPr>
        <w:t xml:space="preserve">-Jun </w:t>
      </w:r>
      <w:r w:rsidRPr="009D59D5">
        <w:rPr>
          <w:rFonts w:ascii="Book Antiqua" w:eastAsia="仿宋_GB2312" w:hAnsi="Book Antiqua"/>
          <w:b/>
        </w:rPr>
        <w:t xml:space="preserve">Ma, </w:t>
      </w:r>
      <w:r w:rsidRPr="009D59D5">
        <w:rPr>
          <w:rFonts w:ascii="Book Antiqua" w:eastAsia="仿宋_GB2312" w:hAnsi="Book Antiqua"/>
          <w:bCs/>
        </w:rPr>
        <w:t xml:space="preserve">Dalian Institute of Chemical Physics, Chinese Academy of Sciences, Dalian 116023, </w:t>
      </w:r>
      <w:r w:rsidR="006D513D" w:rsidRPr="009D59D5">
        <w:rPr>
          <w:rFonts w:ascii="Book Antiqua" w:eastAsia="仿宋_GB2312" w:hAnsi="Book Antiqua"/>
          <w:bCs/>
        </w:rPr>
        <w:t>Liaoning Province, China</w:t>
      </w:r>
    </w:p>
    <w:p w:rsidR="006D513D" w:rsidRPr="009D59D5" w:rsidRDefault="006D513D" w:rsidP="009D59D5">
      <w:pPr>
        <w:adjustRightInd w:val="0"/>
        <w:snapToGrid w:val="0"/>
        <w:spacing w:line="360" w:lineRule="auto"/>
        <w:jc w:val="both"/>
        <w:outlineLvl w:val="1"/>
        <w:rPr>
          <w:rFonts w:ascii="Book Antiqua" w:eastAsia="仿宋_GB2312" w:hAnsi="Book Antiqua"/>
          <w:bCs/>
        </w:rPr>
      </w:pPr>
    </w:p>
    <w:p w:rsidR="006D513D" w:rsidRPr="009D59D5" w:rsidRDefault="00F0352B" w:rsidP="009D59D5">
      <w:pPr>
        <w:adjustRightInd w:val="0"/>
        <w:snapToGrid w:val="0"/>
        <w:spacing w:line="360" w:lineRule="auto"/>
        <w:jc w:val="both"/>
        <w:outlineLvl w:val="1"/>
        <w:rPr>
          <w:rFonts w:ascii="Book Antiqua" w:eastAsia="仿宋_GB2312" w:hAnsi="Book Antiqua"/>
          <w:bCs/>
        </w:rPr>
      </w:pPr>
      <w:r w:rsidRPr="009D59D5">
        <w:rPr>
          <w:rFonts w:ascii="Book Antiqua" w:eastAsia="仿宋_GB2312" w:hAnsi="Book Antiqua"/>
          <w:b/>
        </w:rPr>
        <w:t>Jian</w:t>
      </w:r>
      <w:r w:rsidR="006D513D" w:rsidRPr="009D59D5">
        <w:rPr>
          <w:rFonts w:ascii="Book Antiqua" w:eastAsia="仿宋_GB2312" w:hAnsi="Book Antiqua"/>
          <w:b/>
        </w:rPr>
        <w:t xml:space="preserve">-Bin </w:t>
      </w:r>
      <w:r w:rsidRPr="009D59D5">
        <w:rPr>
          <w:rFonts w:ascii="Book Antiqua" w:eastAsia="仿宋_GB2312" w:hAnsi="Book Antiqua"/>
          <w:b/>
        </w:rPr>
        <w:t>Zhang,</w:t>
      </w:r>
      <w:r w:rsidRPr="009D59D5">
        <w:rPr>
          <w:rFonts w:ascii="Book Antiqua" w:eastAsia="仿宋_GB2312" w:hAnsi="Book Antiqua"/>
          <w:bCs/>
        </w:rPr>
        <w:t xml:space="preserve"> College of Pharmacy, Dalian Medical University, </w:t>
      </w:r>
      <w:r w:rsidR="002412A9" w:rsidRPr="009D59D5">
        <w:rPr>
          <w:rFonts w:ascii="Book Antiqua" w:eastAsia="仿宋_GB2312" w:hAnsi="Book Antiqua"/>
          <w:bCs/>
        </w:rPr>
        <w:t>Dalian</w:t>
      </w:r>
      <w:r w:rsidR="006D513D" w:rsidRPr="009D59D5">
        <w:rPr>
          <w:rFonts w:ascii="Book Antiqua" w:eastAsia="仿宋_GB2312" w:hAnsi="Book Antiqua"/>
          <w:bCs/>
        </w:rPr>
        <w:t xml:space="preserve"> </w:t>
      </w:r>
      <w:r w:rsidR="002412A9" w:rsidRPr="009D59D5">
        <w:rPr>
          <w:rFonts w:ascii="Book Antiqua" w:eastAsia="仿宋_GB2312" w:hAnsi="Book Antiqua"/>
          <w:bCs/>
        </w:rPr>
        <w:t xml:space="preserve">116044, </w:t>
      </w:r>
      <w:r w:rsidR="006D513D" w:rsidRPr="009D59D5">
        <w:rPr>
          <w:rFonts w:ascii="Book Antiqua" w:eastAsia="仿宋_GB2312" w:hAnsi="Book Antiqua"/>
          <w:bCs/>
        </w:rPr>
        <w:t>Liaoning Province, China</w:t>
      </w:r>
    </w:p>
    <w:p w:rsidR="00276878" w:rsidRPr="009D59D5" w:rsidRDefault="00276878" w:rsidP="009D59D5">
      <w:pPr>
        <w:adjustRightInd w:val="0"/>
        <w:snapToGrid w:val="0"/>
        <w:spacing w:line="360" w:lineRule="auto"/>
        <w:jc w:val="both"/>
        <w:outlineLvl w:val="1"/>
        <w:rPr>
          <w:rFonts w:ascii="Book Antiqua" w:eastAsia="仿宋_GB2312" w:hAnsi="Book Antiqua"/>
        </w:rPr>
      </w:pPr>
    </w:p>
    <w:p w:rsidR="00BE6B40" w:rsidRPr="009D59D5" w:rsidRDefault="00526667" w:rsidP="009D59D5">
      <w:pPr>
        <w:autoSpaceDE w:val="0"/>
        <w:autoSpaceDN w:val="0"/>
        <w:adjustRightInd w:val="0"/>
        <w:snapToGrid w:val="0"/>
        <w:spacing w:line="360" w:lineRule="auto"/>
        <w:jc w:val="both"/>
        <w:rPr>
          <w:rFonts w:ascii="Book Antiqua" w:eastAsia="仿宋_GB2312" w:hAnsi="Book Antiqua"/>
          <w:bCs/>
        </w:rPr>
      </w:pPr>
      <w:r w:rsidRPr="009D59D5">
        <w:rPr>
          <w:rFonts w:ascii="Book Antiqua" w:hAnsi="Book Antiqua"/>
          <w:b/>
        </w:rPr>
        <w:t xml:space="preserve">Author contributions: </w:t>
      </w:r>
      <w:r w:rsidR="001C64F3" w:rsidRPr="009D59D5">
        <w:rPr>
          <w:rFonts w:ascii="Book Antiqua" w:eastAsia="仿宋_GB2312" w:hAnsi="Book Antiqua"/>
          <w:bCs/>
        </w:rPr>
        <w:t>Wang</w:t>
      </w:r>
      <w:r w:rsidR="004C7CBB" w:rsidRPr="009D59D5">
        <w:rPr>
          <w:rFonts w:ascii="Book Antiqua" w:eastAsia="仿宋_GB2312" w:hAnsi="Book Antiqua"/>
          <w:bCs/>
        </w:rPr>
        <w:t xml:space="preserve"> LY</w:t>
      </w:r>
      <w:r w:rsidR="001C64F3" w:rsidRPr="009D59D5">
        <w:rPr>
          <w:rFonts w:ascii="Book Antiqua" w:eastAsia="仿宋_GB2312" w:hAnsi="Book Antiqua"/>
          <w:bCs/>
        </w:rPr>
        <w:t xml:space="preserve"> and Zhao</w:t>
      </w:r>
      <w:r w:rsidR="004C7CBB" w:rsidRPr="009D59D5">
        <w:rPr>
          <w:rFonts w:ascii="Book Antiqua" w:eastAsia="仿宋_GB2312" w:hAnsi="Book Antiqua"/>
          <w:bCs/>
        </w:rPr>
        <w:t xml:space="preserve"> S</w:t>
      </w:r>
      <w:r w:rsidR="001C64F3" w:rsidRPr="009D59D5">
        <w:rPr>
          <w:rFonts w:ascii="Book Antiqua" w:eastAsia="仿宋_GB2312" w:hAnsi="Book Antiqua"/>
          <w:bCs/>
        </w:rPr>
        <w:t xml:space="preserve"> conceptualized </w:t>
      </w:r>
      <w:r w:rsidR="00B63DAB" w:rsidRPr="009D59D5">
        <w:rPr>
          <w:rFonts w:ascii="Book Antiqua" w:eastAsia="仿宋_GB2312" w:hAnsi="Book Antiqua"/>
          <w:bCs/>
        </w:rPr>
        <w:t>the idea</w:t>
      </w:r>
      <w:r w:rsidR="001C64F3" w:rsidRPr="009D59D5">
        <w:rPr>
          <w:rFonts w:ascii="Book Antiqua" w:eastAsia="仿宋_GB2312" w:hAnsi="Book Antiqua"/>
          <w:bCs/>
        </w:rPr>
        <w:t>; Wang</w:t>
      </w:r>
      <w:r w:rsidR="004C7CBB" w:rsidRPr="009D59D5">
        <w:rPr>
          <w:rFonts w:ascii="Book Antiqua" w:eastAsia="仿宋_GB2312" w:hAnsi="Book Antiqua"/>
          <w:bCs/>
        </w:rPr>
        <w:t xml:space="preserve"> LY</w:t>
      </w:r>
      <w:r w:rsidR="001C64F3" w:rsidRPr="009D59D5">
        <w:rPr>
          <w:rFonts w:ascii="Book Antiqua" w:eastAsia="仿宋_GB2312" w:hAnsi="Book Antiqua"/>
          <w:bCs/>
        </w:rPr>
        <w:t xml:space="preserve"> </w:t>
      </w:r>
      <w:r w:rsidR="00B63DAB" w:rsidRPr="009D59D5">
        <w:rPr>
          <w:rFonts w:ascii="Book Antiqua" w:eastAsia="仿宋_GB2312" w:hAnsi="Book Antiqua"/>
          <w:bCs/>
        </w:rPr>
        <w:t>wrote</w:t>
      </w:r>
      <w:r w:rsidR="001C64F3" w:rsidRPr="009D59D5">
        <w:rPr>
          <w:rFonts w:ascii="Book Antiqua" w:eastAsia="仿宋_GB2312" w:hAnsi="Book Antiqua"/>
          <w:bCs/>
        </w:rPr>
        <w:t xml:space="preserve"> </w:t>
      </w:r>
      <w:r w:rsidR="00B63DAB" w:rsidRPr="009D59D5">
        <w:rPr>
          <w:rFonts w:ascii="Book Antiqua" w:eastAsia="仿宋_GB2312" w:hAnsi="Book Antiqua"/>
          <w:bCs/>
        </w:rPr>
        <w:t xml:space="preserve">the manuscript; </w:t>
      </w:r>
      <w:r w:rsidR="001C64F3" w:rsidRPr="009D59D5">
        <w:rPr>
          <w:rFonts w:ascii="Book Antiqua" w:eastAsia="仿宋_GB2312" w:hAnsi="Book Antiqua"/>
          <w:bCs/>
        </w:rPr>
        <w:t>Zhang</w:t>
      </w:r>
      <w:r w:rsidR="004C7CBB" w:rsidRPr="009D59D5">
        <w:rPr>
          <w:rFonts w:ascii="Book Antiqua" w:eastAsia="仿宋_GB2312" w:hAnsi="Book Antiqua"/>
          <w:bCs/>
        </w:rPr>
        <w:t xml:space="preserve"> JB</w:t>
      </w:r>
      <w:r w:rsidR="00B63DAB" w:rsidRPr="009D59D5">
        <w:rPr>
          <w:rFonts w:ascii="Book Antiqua" w:eastAsia="仿宋_GB2312" w:hAnsi="Book Antiqua"/>
          <w:bCs/>
        </w:rPr>
        <w:t xml:space="preserve"> made </w:t>
      </w:r>
      <w:r w:rsidR="001C64F3" w:rsidRPr="009D59D5">
        <w:rPr>
          <w:rFonts w:ascii="Book Antiqua" w:eastAsia="仿宋_GB2312" w:hAnsi="Book Antiqua"/>
          <w:bCs/>
        </w:rPr>
        <w:t>the table</w:t>
      </w:r>
      <w:r w:rsidR="00B63DAB" w:rsidRPr="009D59D5">
        <w:rPr>
          <w:rFonts w:ascii="Book Antiqua" w:eastAsia="仿宋_GB2312" w:hAnsi="Book Antiqua"/>
          <w:bCs/>
        </w:rPr>
        <w:t>;</w:t>
      </w:r>
      <w:r w:rsidR="001C64F3" w:rsidRPr="009D59D5">
        <w:rPr>
          <w:rFonts w:ascii="Book Antiqua" w:eastAsia="仿宋_GB2312" w:hAnsi="Book Antiqua"/>
          <w:bCs/>
        </w:rPr>
        <w:t xml:space="preserve"> Zhao</w:t>
      </w:r>
      <w:r w:rsidR="004C7CBB" w:rsidRPr="009D59D5">
        <w:rPr>
          <w:rFonts w:ascii="Book Antiqua" w:eastAsia="仿宋_GB2312" w:hAnsi="Book Antiqua"/>
          <w:bCs/>
        </w:rPr>
        <w:t xml:space="preserve"> S</w:t>
      </w:r>
      <w:r w:rsidR="001C64F3" w:rsidRPr="009D59D5">
        <w:rPr>
          <w:rFonts w:ascii="Book Antiqua" w:eastAsia="仿宋_GB2312" w:hAnsi="Book Antiqua"/>
          <w:bCs/>
        </w:rPr>
        <w:t>, Lv</w:t>
      </w:r>
      <w:r w:rsidR="004C7CBB" w:rsidRPr="009D59D5">
        <w:rPr>
          <w:rFonts w:ascii="Book Antiqua" w:eastAsia="仿宋_GB2312" w:hAnsi="Book Antiqua"/>
          <w:bCs/>
        </w:rPr>
        <w:t xml:space="preserve"> GJ</w:t>
      </w:r>
      <w:r w:rsidR="00202DC7" w:rsidRPr="009D59D5">
        <w:rPr>
          <w:rFonts w:ascii="Book Antiqua" w:eastAsia="仿宋_GB2312" w:hAnsi="Book Antiqua"/>
          <w:bCs/>
        </w:rPr>
        <w:t>,</w:t>
      </w:r>
      <w:r w:rsidR="001C64F3" w:rsidRPr="009D59D5">
        <w:rPr>
          <w:rFonts w:ascii="Book Antiqua" w:eastAsia="仿宋_GB2312" w:hAnsi="Book Antiqua"/>
          <w:bCs/>
        </w:rPr>
        <w:t xml:space="preserve"> and Ma</w:t>
      </w:r>
      <w:r w:rsidR="004C7CBB" w:rsidRPr="009D59D5">
        <w:rPr>
          <w:rFonts w:ascii="Book Antiqua" w:eastAsia="仿宋_GB2312" w:hAnsi="Book Antiqua"/>
          <w:bCs/>
        </w:rPr>
        <w:t xml:space="preserve"> XJ</w:t>
      </w:r>
      <w:r w:rsidR="001C64F3" w:rsidRPr="009D59D5">
        <w:rPr>
          <w:rFonts w:ascii="Book Antiqua" w:eastAsia="仿宋_GB2312" w:hAnsi="Book Antiqua"/>
          <w:bCs/>
        </w:rPr>
        <w:t xml:space="preserve"> </w:t>
      </w:r>
      <w:r w:rsidR="00B63DAB" w:rsidRPr="009D59D5">
        <w:rPr>
          <w:rFonts w:ascii="Book Antiqua" w:eastAsia="仿宋_GB2312" w:hAnsi="Book Antiqua"/>
          <w:bCs/>
        </w:rPr>
        <w:t>revised the</w:t>
      </w:r>
      <w:r w:rsidR="001C64F3" w:rsidRPr="009D59D5">
        <w:rPr>
          <w:rFonts w:ascii="Book Antiqua" w:eastAsia="仿宋_GB2312" w:hAnsi="Book Antiqua"/>
          <w:bCs/>
        </w:rPr>
        <w:t xml:space="preserve"> </w:t>
      </w:r>
      <w:r w:rsidR="00B63DAB" w:rsidRPr="009D59D5">
        <w:rPr>
          <w:rFonts w:ascii="Book Antiqua" w:eastAsia="仿宋_GB2312" w:hAnsi="Book Antiqua"/>
          <w:bCs/>
        </w:rPr>
        <w:t>manuscript.</w:t>
      </w:r>
    </w:p>
    <w:p w:rsidR="00C452FB" w:rsidRPr="009D59D5" w:rsidRDefault="00C452FB" w:rsidP="009D59D5">
      <w:pPr>
        <w:autoSpaceDE w:val="0"/>
        <w:autoSpaceDN w:val="0"/>
        <w:adjustRightInd w:val="0"/>
        <w:snapToGrid w:val="0"/>
        <w:spacing w:line="360" w:lineRule="auto"/>
        <w:jc w:val="both"/>
        <w:rPr>
          <w:rFonts w:ascii="Book Antiqua" w:hAnsi="Book Antiqua"/>
          <w:b/>
          <w:bCs/>
        </w:rPr>
      </w:pPr>
    </w:p>
    <w:p w:rsidR="00C452FB" w:rsidRPr="009D59D5" w:rsidRDefault="00526667" w:rsidP="009D59D5">
      <w:pPr>
        <w:snapToGrid w:val="0"/>
        <w:spacing w:line="360" w:lineRule="auto"/>
        <w:jc w:val="both"/>
        <w:rPr>
          <w:rFonts w:ascii="Book Antiqua" w:hAnsi="Book Antiqua"/>
          <w:b/>
        </w:rPr>
      </w:pPr>
      <w:bookmarkStart w:id="0" w:name="OLE_LINK6"/>
      <w:bookmarkStart w:id="1" w:name="OLE_LINK10"/>
      <w:r w:rsidRPr="009D59D5">
        <w:rPr>
          <w:rFonts w:ascii="Book Antiqua" w:hAnsi="Book Antiqua"/>
          <w:b/>
        </w:rPr>
        <w:t xml:space="preserve">Supported by </w:t>
      </w:r>
      <w:r w:rsidR="00C452FB" w:rsidRPr="009D59D5">
        <w:rPr>
          <w:rFonts w:ascii="Book Antiqua" w:eastAsia="DGMetaSerifScience-Regular" w:hAnsi="Book Antiqua"/>
        </w:rPr>
        <w:t>National Natural Science Foundation of China</w:t>
      </w:r>
      <w:bookmarkEnd w:id="0"/>
      <w:bookmarkEnd w:id="1"/>
      <w:r w:rsidR="00F372AE" w:rsidRPr="009D59D5">
        <w:rPr>
          <w:rFonts w:ascii="Book Antiqua" w:eastAsia="DGMetaSerifScience-Regular" w:hAnsi="Book Antiqua"/>
        </w:rPr>
        <w:t>,</w:t>
      </w:r>
      <w:r w:rsidR="002B75C6" w:rsidRPr="009D59D5">
        <w:rPr>
          <w:rFonts w:ascii="Book Antiqua" w:eastAsia="DGMetaSerifScience-Regular" w:hAnsi="Book Antiqua"/>
        </w:rPr>
        <w:t xml:space="preserve"> </w:t>
      </w:r>
      <w:r w:rsidR="00C452FB" w:rsidRPr="009D59D5">
        <w:rPr>
          <w:rFonts w:ascii="Book Antiqua" w:eastAsia="DGMetaSerifScience-Regular" w:hAnsi="Book Antiqua"/>
          <w:u w:color="FF0000"/>
        </w:rPr>
        <w:t>No.</w:t>
      </w:r>
      <w:r w:rsidR="004C7CBB" w:rsidRPr="009D59D5">
        <w:rPr>
          <w:rFonts w:ascii="Book Antiqua" w:eastAsia="DGMetaSerifScience-Regular" w:hAnsi="Book Antiqua"/>
          <w:u w:color="FF0000"/>
        </w:rPr>
        <w:t xml:space="preserve"> </w:t>
      </w:r>
      <w:r w:rsidR="00C452FB" w:rsidRPr="009D59D5">
        <w:rPr>
          <w:rFonts w:ascii="Book Antiqua" w:eastAsia="DGMetaSerifScience-Regular" w:hAnsi="Book Antiqua"/>
          <w:u w:color="FF0000"/>
        </w:rPr>
        <w:t>21576254</w:t>
      </w:r>
      <w:r w:rsidR="00F372AE" w:rsidRPr="009D59D5">
        <w:rPr>
          <w:rFonts w:ascii="Book Antiqua" w:eastAsia="DGMetaSerifScience-Regular" w:hAnsi="Book Antiqua"/>
        </w:rPr>
        <w:t>;</w:t>
      </w:r>
      <w:r w:rsidR="002B75C6" w:rsidRPr="009D59D5">
        <w:rPr>
          <w:rFonts w:ascii="Book Antiqua" w:eastAsia="DGMetaSerifScience-Regular" w:hAnsi="Book Antiqua"/>
        </w:rPr>
        <w:t xml:space="preserve"> </w:t>
      </w:r>
      <w:r w:rsidR="00C452FB" w:rsidRPr="009D59D5">
        <w:rPr>
          <w:rFonts w:ascii="Book Antiqua" w:eastAsia="DGMetaSerifScience-Regular" w:hAnsi="Book Antiqua"/>
        </w:rPr>
        <w:t>National Natural Sc</w:t>
      </w:r>
      <w:r w:rsidR="002B75C6" w:rsidRPr="009D59D5">
        <w:rPr>
          <w:rFonts w:ascii="Book Antiqua" w:eastAsia="DGMetaSerifScience-Regular" w:hAnsi="Book Antiqua"/>
        </w:rPr>
        <w:t>ience Foundation of China</w:t>
      </w:r>
      <w:r w:rsidR="00F372AE" w:rsidRPr="009D59D5">
        <w:rPr>
          <w:rFonts w:ascii="Book Antiqua" w:eastAsia="DGMetaSerifScience-Regular" w:hAnsi="Book Antiqua"/>
        </w:rPr>
        <w:t>,</w:t>
      </w:r>
      <w:r w:rsidR="002B75C6" w:rsidRPr="009D59D5">
        <w:rPr>
          <w:rFonts w:ascii="Book Antiqua" w:eastAsia="DGMetaSerifScience-Regular" w:hAnsi="Book Antiqua"/>
          <w:u w:color="FF0000"/>
        </w:rPr>
        <w:t xml:space="preserve"> </w:t>
      </w:r>
      <w:r w:rsidR="00F372AE" w:rsidRPr="009D59D5">
        <w:rPr>
          <w:rFonts w:ascii="Book Antiqua" w:eastAsia="DGMetaSerifScience-Regular" w:hAnsi="Book Antiqua"/>
          <w:u w:color="FF0000"/>
        </w:rPr>
        <w:t>N</w:t>
      </w:r>
      <w:r w:rsidR="00C452FB" w:rsidRPr="009D59D5">
        <w:rPr>
          <w:rFonts w:ascii="Book Antiqua" w:eastAsia="DGMetaSerifScience-Regular" w:hAnsi="Book Antiqua"/>
          <w:u w:color="FF0000"/>
        </w:rPr>
        <w:t>o. 81903560</w:t>
      </w:r>
      <w:r w:rsidR="00F372AE" w:rsidRPr="009D59D5">
        <w:rPr>
          <w:rFonts w:ascii="Book Antiqua" w:eastAsia="DGMetaSerifScience-Regular" w:hAnsi="Book Antiqua"/>
        </w:rPr>
        <w:t>;</w:t>
      </w:r>
      <w:r w:rsidR="002B75C6" w:rsidRPr="009D59D5">
        <w:rPr>
          <w:rFonts w:ascii="Book Antiqua" w:eastAsia="DGMetaSerifScience-Regular" w:hAnsi="Book Antiqua"/>
        </w:rPr>
        <w:t xml:space="preserve"> </w:t>
      </w:r>
      <w:r w:rsidR="00C452FB" w:rsidRPr="009D59D5">
        <w:rPr>
          <w:rFonts w:ascii="Book Antiqua" w:eastAsia="DGMetaSerifScience-Regular" w:hAnsi="Book Antiqua"/>
        </w:rPr>
        <w:t>and Dalian Young Star of Science and Technology Project</w:t>
      </w:r>
      <w:r w:rsidR="00F372AE" w:rsidRPr="009D59D5">
        <w:rPr>
          <w:rFonts w:ascii="Book Antiqua" w:eastAsia="DGMetaSerifScience-Regular" w:hAnsi="Book Antiqua"/>
        </w:rPr>
        <w:t>,</w:t>
      </w:r>
      <w:r w:rsidR="002B75C6" w:rsidRPr="009D59D5">
        <w:rPr>
          <w:rFonts w:ascii="Book Antiqua" w:eastAsia="DGMetaSerifScience-Regular" w:hAnsi="Book Antiqua"/>
        </w:rPr>
        <w:t xml:space="preserve"> </w:t>
      </w:r>
      <w:r w:rsidR="00F372AE" w:rsidRPr="009D59D5">
        <w:rPr>
          <w:rFonts w:ascii="Book Antiqua" w:eastAsia="DGMetaSerifScience-Regular" w:hAnsi="Book Antiqua"/>
          <w:u w:color="FF0000"/>
        </w:rPr>
        <w:t xml:space="preserve">No. </w:t>
      </w:r>
      <w:r w:rsidR="00C452FB" w:rsidRPr="009D59D5">
        <w:rPr>
          <w:rFonts w:ascii="Book Antiqua" w:eastAsia="DGMetaSerifScience-Regular" w:hAnsi="Book Antiqua"/>
          <w:u w:color="FF0000"/>
        </w:rPr>
        <w:t>2018RQ81</w:t>
      </w:r>
      <w:r w:rsidR="00C452FB" w:rsidRPr="009D59D5">
        <w:rPr>
          <w:rFonts w:ascii="Book Antiqua" w:eastAsia="DGMetaSerifScience-Regular" w:hAnsi="Book Antiqua"/>
        </w:rPr>
        <w:t>.</w:t>
      </w:r>
    </w:p>
    <w:p w:rsidR="00043056" w:rsidRPr="009D59D5" w:rsidRDefault="00043056" w:rsidP="004A6FCD">
      <w:pPr>
        <w:autoSpaceDE w:val="0"/>
        <w:autoSpaceDN w:val="0"/>
        <w:adjustRightInd w:val="0"/>
        <w:snapToGrid w:val="0"/>
        <w:spacing w:line="360" w:lineRule="auto"/>
        <w:jc w:val="both"/>
        <w:rPr>
          <w:rFonts w:ascii="Book Antiqua" w:eastAsia="DGMetaSerifScience-Regular" w:hAnsi="Book Antiqua"/>
        </w:rPr>
      </w:pPr>
    </w:p>
    <w:p w:rsidR="009843CF" w:rsidRPr="009D59D5" w:rsidRDefault="00526667" w:rsidP="002C33B3">
      <w:pPr>
        <w:adjustRightInd w:val="0"/>
        <w:snapToGrid w:val="0"/>
        <w:spacing w:line="360" w:lineRule="auto"/>
        <w:jc w:val="both"/>
        <w:rPr>
          <w:rFonts w:ascii="Book Antiqua" w:hAnsi="Book Antiqua"/>
          <w:b/>
          <w:color w:val="000000"/>
        </w:rPr>
      </w:pPr>
      <w:r w:rsidRPr="009D59D5">
        <w:rPr>
          <w:rFonts w:ascii="Book Antiqua" w:hAnsi="Book Antiqua"/>
          <w:b/>
        </w:rPr>
        <w:t>Corresponding author:</w:t>
      </w:r>
      <w:r w:rsidRPr="009D59D5">
        <w:rPr>
          <w:rFonts w:ascii="Book Antiqua" w:hAnsi="Book Antiqua" w:cs="Arial"/>
          <w:b/>
          <w:bCs/>
        </w:rPr>
        <w:t xml:space="preserve"> </w:t>
      </w:r>
      <w:r w:rsidR="009843CF" w:rsidRPr="009D59D5">
        <w:rPr>
          <w:rFonts w:ascii="Book Antiqua" w:eastAsia="仿宋_GB2312" w:hAnsi="Book Antiqua"/>
          <w:b/>
        </w:rPr>
        <w:t>Li</w:t>
      </w:r>
      <w:r w:rsidR="004C7CBB" w:rsidRPr="009D59D5">
        <w:rPr>
          <w:rFonts w:ascii="Book Antiqua" w:eastAsia="仿宋_GB2312" w:hAnsi="Book Antiqua"/>
          <w:b/>
        </w:rPr>
        <w:t xml:space="preserve">-Yan </w:t>
      </w:r>
      <w:r w:rsidR="009843CF" w:rsidRPr="009D59D5">
        <w:rPr>
          <w:rFonts w:ascii="Book Antiqua" w:eastAsia="仿宋_GB2312" w:hAnsi="Book Antiqua"/>
          <w:b/>
        </w:rPr>
        <w:t xml:space="preserve">Wang, </w:t>
      </w:r>
      <w:r w:rsidRPr="009D59D5">
        <w:rPr>
          <w:rFonts w:ascii="Book Antiqua" w:eastAsia="仿宋_GB2312" w:hAnsi="Book Antiqua"/>
          <w:b/>
        </w:rPr>
        <w:t>MA, Pharmacist,</w:t>
      </w:r>
      <w:r w:rsidR="009843CF" w:rsidRPr="009D59D5">
        <w:rPr>
          <w:rFonts w:ascii="Book Antiqua" w:hAnsi="Book Antiqua"/>
          <w:b/>
        </w:rPr>
        <w:t xml:space="preserve"> </w:t>
      </w:r>
      <w:r w:rsidR="009843CF" w:rsidRPr="009D59D5">
        <w:rPr>
          <w:rFonts w:ascii="Book Antiqua" w:eastAsia="仿宋_GB2312" w:hAnsi="Book Antiqua"/>
          <w:bCs/>
        </w:rPr>
        <w:t>Department of Pharmacy</w:t>
      </w:r>
      <w:r w:rsidR="002B75C6" w:rsidRPr="009D59D5">
        <w:rPr>
          <w:rFonts w:ascii="Book Antiqua" w:eastAsia="仿宋_GB2312" w:hAnsi="Book Antiqua"/>
          <w:bCs/>
        </w:rPr>
        <w:t xml:space="preserve">, </w:t>
      </w:r>
      <w:r w:rsidR="009843CF" w:rsidRPr="009D59D5">
        <w:rPr>
          <w:rFonts w:ascii="Book Antiqua" w:eastAsia="仿宋_GB2312" w:hAnsi="Book Antiqua"/>
          <w:bCs/>
        </w:rPr>
        <w:t xml:space="preserve">the First Affiliated Hospital of Dalian Medical University, </w:t>
      </w:r>
      <w:r w:rsidR="004C7CBB" w:rsidRPr="009D59D5">
        <w:rPr>
          <w:rFonts w:ascii="Book Antiqua" w:eastAsia="仿宋_GB2312" w:hAnsi="Book Antiqua"/>
          <w:bCs/>
        </w:rPr>
        <w:t xml:space="preserve">222 Zhongshan Road, </w:t>
      </w:r>
      <w:r w:rsidR="009843CF" w:rsidRPr="009D59D5">
        <w:rPr>
          <w:rFonts w:ascii="Book Antiqua" w:eastAsia="仿宋_GB2312" w:hAnsi="Book Antiqua"/>
          <w:bCs/>
        </w:rPr>
        <w:t xml:space="preserve">Dalian 116011, </w:t>
      </w:r>
      <w:r w:rsidR="004C7CBB" w:rsidRPr="009D59D5">
        <w:rPr>
          <w:rFonts w:ascii="Book Antiqua" w:eastAsia="仿宋_GB2312" w:hAnsi="Book Antiqua"/>
          <w:bCs/>
        </w:rPr>
        <w:t>Liaoning Province, China</w:t>
      </w:r>
      <w:r w:rsidR="009843CF" w:rsidRPr="009D59D5">
        <w:rPr>
          <w:rFonts w:ascii="Book Antiqua" w:eastAsia="仿宋_GB2312" w:hAnsi="Book Antiqua"/>
          <w:bCs/>
        </w:rPr>
        <w:t xml:space="preserve">. </w:t>
      </w:r>
      <w:r w:rsidR="009843CF" w:rsidRPr="009D59D5">
        <w:rPr>
          <w:rFonts w:ascii="Book Antiqua" w:eastAsia="仿宋_GB2312" w:hAnsi="Book Antiqua"/>
        </w:rPr>
        <w:t>wangliyan3626@126.com</w:t>
      </w:r>
    </w:p>
    <w:p w:rsidR="002B75C6" w:rsidRPr="009D59D5" w:rsidRDefault="002B75C6" w:rsidP="009D59D5">
      <w:pPr>
        <w:adjustRightInd w:val="0"/>
        <w:snapToGrid w:val="0"/>
        <w:spacing w:line="360" w:lineRule="auto"/>
        <w:jc w:val="both"/>
        <w:rPr>
          <w:rFonts w:ascii="Book Antiqua" w:eastAsia="仿宋_GB2312" w:hAnsi="Book Antiqua"/>
        </w:rPr>
      </w:pPr>
    </w:p>
    <w:p w:rsidR="002B75C6" w:rsidRPr="009D59D5" w:rsidRDefault="002B75C6" w:rsidP="009D59D5">
      <w:pPr>
        <w:adjustRightInd w:val="0"/>
        <w:snapToGrid w:val="0"/>
        <w:spacing w:line="360" w:lineRule="auto"/>
        <w:jc w:val="both"/>
        <w:rPr>
          <w:rFonts w:ascii="Book Antiqua" w:hAnsi="Book Antiqua"/>
          <w:bCs/>
          <w:u w:color="FF0000"/>
        </w:rPr>
      </w:pPr>
      <w:r w:rsidRPr="009D59D5">
        <w:rPr>
          <w:rFonts w:ascii="Book Antiqua" w:hAnsi="Book Antiqua"/>
          <w:b/>
          <w:u w:color="FF0000"/>
        </w:rPr>
        <w:t xml:space="preserve">Received: </w:t>
      </w:r>
      <w:r w:rsidR="004C7CBB" w:rsidRPr="009D59D5">
        <w:rPr>
          <w:rFonts w:ascii="Book Antiqua" w:hAnsi="Book Antiqua"/>
          <w:bCs/>
          <w:u w:color="FF0000"/>
        </w:rPr>
        <w:t>December 31, 2019</w:t>
      </w:r>
    </w:p>
    <w:p w:rsidR="002B75C6" w:rsidRPr="009D59D5" w:rsidRDefault="002B75C6" w:rsidP="009D59D5">
      <w:pPr>
        <w:adjustRightInd w:val="0"/>
        <w:snapToGrid w:val="0"/>
        <w:spacing w:line="360" w:lineRule="auto"/>
        <w:jc w:val="both"/>
        <w:rPr>
          <w:rFonts w:ascii="Book Antiqua" w:hAnsi="Book Antiqua"/>
          <w:bCs/>
          <w:u w:color="FF0000"/>
        </w:rPr>
      </w:pPr>
      <w:r w:rsidRPr="009D59D5">
        <w:rPr>
          <w:rFonts w:ascii="Book Antiqua" w:hAnsi="Book Antiqua"/>
          <w:b/>
          <w:u w:color="FF0000"/>
        </w:rPr>
        <w:t xml:space="preserve">Revised: </w:t>
      </w:r>
      <w:r w:rsidR="004C7CBB" w:rsidRPr="009D59D5">
        <w:rPr>
          <w:rFonts w:ascii="Book Antiqua" w:hAnsi="Book Antiqua"/>
          <w:bCs/>
          <w:u w:color="FF0000"/>
        </w:rPr>
        <w:t>May 20, 2020</w:t>
      </w:r>
    </w:p>
    <w:p w:rsidR="002B75C6" w:rsidRPr="004A6FCD" w:rsidRDefault="002B75C6" w:rsidP="009D59D5">
      <w:pPr>
        <w:adjustRightInd w:val="0"/>
        <w:snapToGrid w:val="0"/>
        <w:spacing w:line="360" w:lineRule="auto"/>
        <w:jc w:val="both"/>
        <w:rPr>
          <w:rFonts w:ascii="Book Antiqua" w:hAnsi="Book Antiqua"/>
          <w:b/>
          <w:u w:color="FF0000"/>
        </w:rPr>
      </w:pPr>
      <w:r w:rsidRPr="009D59D5">
        <w:rPr>
          <w:rFonts w:ascii="Book Antiqua" w:hAnsi="Book Antiqua"/>
          <w:b/>
          <w:u w:color="FF0000"/>
        </w:rPr>
        <w:t>Accepted:</w:t>
      </w:r>
      <w:r w:rsidR="00356518" w:rsidRPr="009D59D5">
        <w:rPr>
          <w:rFonts w:ascii="Book Antiqua" w:hAnsi="Book Antiqua"/>
        </w:rPr>
        <w:t xml:space="preserve"> </w:t>
      </w:r>
      <w:r w:rsidR="00356518" w:rsidRPr="004A6FCD">
        <w:rPr>
          <w:rFonts w:ascii="Book Antiqua" w:hAnsi="Book Antiqua"/>
          <w:bCs/>
          <w:u w:color="FF0000"/>
        </w:rPr>
        <w:t>May 23, 2020</w:t>
      </w:r>
      <w:r w:rsidRPr="004A6FCD">
        <w:rPr>
          <w:rFonts w:ascii="Book Antiqua" w:hAnsi="Book Antiqua"/>
          <w:bCs/>
          <w:u w:color="FF0000"/>
        </w:rPr>
        <w:t xml:space="preserve"> </w:t>
      </w:r>
    </w:p>
    <w:p w:rsidR="00BF0CAB" w:rsidRPr="004A6FCD" w:rsidRDefault="00BF0CAB" w:rsidP="009D59D5">
      <w:pPr>
        <w:adjustRightInd w:val="0"/>
        <w:snapToGrid w:val="0"/>
        <w:spacing w:line="360" w:lineRule="auto"/>
        <w:jc w:val="both"/>
        <w:rPr>
          <w:rFonts w:ascii="Book Antiqua" w:hAnsi="Book Antiqua"/>
          <w:b/>
          <w:color w:val="000000"/>
          <w:u w:color="FF0000"/>
        </w:rPr>
      </w:pPr>
      <w:r w:rsidRPr="004A6FCD">
        <w:rPr>
          <w:rFonts w:ascii="Book Antiqua" w:hAnsi="Book Antiqua"/>
          <w:b/>
          <w:u w:color="FF0000"/>
        </w:rPr>
        <w:t>Published online:</w:t>
      </w:r>
      <w:r w:rsidR="00885E0E" w:rsidRPr="00885E0E">
        <w:rPr>
          <w:rFonts w:ascii="Book Antiqua" w:hAnsi="Book Antiqua"/>
          <w:lang w:val="en-GB"/>
        </w:rPr>
        <w:t xml:space="preserve"> </w:t>
      </w:r>
      <w:r w:rsidR="00885E0E" w:rsidRPr="00834B53">
        <w:rPr>
          <w:rFonts w:ascii="Book Antiqua" w:hAnsi="Book Antiqua"/>
          <w:lang w:val="en-GB"/>
        </w:rPr>
        <w:t>June 26, 2020</w:t>
      </w:r>
    </w:p>
    <w:p w:rsidR="00BF0CAB" w:rsidRPr="002C33B3" w:rsidRDefault="00BF0CAB" w:rsidP="009D59D5">
      <w:pPr>
        <w:adjustRightInd w:val="0"/>
        <w:snapToGrid w:val="0"/>
        <w:spacing w:line="360" w:lineRule="auto"/>
        <w:jc w:val="both"/>
        <w:rPr>
          <w:rFonts w:ascii="Book Antiqua" w:hAnsi="Book Antiqua"/>
          <w:color w:val="000000"/>
        </w:rPr>
      </w:pPr>
    </w:p>
    <w:p w:rsidR="002B75C6" w:rsidRPr="009D59D5" w:rsidRDefault="002B75C6" w:rsidP="009D59D5">
      <w:pPr>
        <w:autoSpaceDE w:val="0"/>
        <w:autoSpaceDN w:val="0"/>
        <w:adjustRightInd w:val="0"/>
        <w:snapToGrid w:val="0"/>
        <w:spacing w:line="360" w:lineRule="auto"/>
        <w:jc w:val="both"/>
        <w:rPr>
          <w:rFonts w:ascii="Book Antiqua" w:eastAsia="DGMetaScience-Bold" w:hAnsi="Book Antiqua"/>
          <w:b/>
          <w:bCs/>
        </w:rPr>
        <w:sectPr w:rsidR="002B75C6" w:rsidRPr="009D59D5" w:rsidSect="009D59D5">
          <w:footerReference w:type="even" r:id="rId9"/>
          <w:footerReference w:type="default" r:id="rId10"/>
          <w:pgSz w:w="11906" w:h="16838"/>
          <w:pgMar w:top="1440" w:right="1440" w:bottom="1440" w:left="1440" w:header="850" w:footer="994" w:gutter="0"/>
          <w:pgNumType w:start="1"/>
          <w:cols w:space="425"/>
          <w:docGrid w:type="lines" w:linePitch="312"/>
        </w:sectPr>
      </w:pPr>
    </w:p>
    <w:p w:rsidR="004C7CBB" w:rsidRPr="004A6FCD" w:rsidRDefault="00136AA7" w:rsidP="009D59D5">
      <w:pPr>
        <w:kinsoku w:val="0"/>
        <w:overflowPunct w:val="0"/>
        <w:autoSpaceDE w:val="0"/>
        <w:autoSpaceDN w:val="0"/>
        <w:adjustRightInd w:val="0"/>
        <w:snapToGrid w:val="0"/>
        <w:spacing w:line="360" w:lineRule="auto"/>
        <w:jc w:val="both"/>
        <w:rPr>
          <w:rFonts w:ascii="Book Antiqua" w:eastAsia="DGMetaScience-Bold" w:hAnsi="Book Antiqua"/>
          <w:b/>
          <w:bCs/>
          <w:snapToGrid w:val="0"/>
        </w:rPr>
      </w:pPr>
      <w:r w:rsidRPr="004A6FCD">
        <w:rPr>
          <w:rFonts w:ascii="Book Antiqua" w:eastAsia="DGMetaScience-Bold" w:hAnsi="Book Antiqua"/>
          <w:b/>
          <w:bCs/>
          <w:snapToGrid w:val="0"/>
        </w:rPr>
        <w:t>Abstract</w:t>
      </w:r>
    </w:p>
    <w:p w:rsidR="00D27208" w:rsidRPr="009D59D5" w:rsidRDefault="00136AA7" w:rsidP="009D59D5">
      <w:pPr>
        <w:kinsoku w:val="0"/>
        <w:overflowPunct w:val="0"/>
        <w:autoSpaceDE w:val="0"/>
        <w:autoSpaceDN w:val="0"/>
        <w:adjustRightInd w:val="0"/>
        <w:snapToGrid w:val="0"/>
        <w:spacing w:line="360" w:lineRule="auto"/>
        <w:jc w:val="both"/>
        <w:rPr>
          <w:rFonts w:ascii="Book Antiqua" w:eastAsia="DGMetaSerifScience-Regular" w:hAnsi="Book Antiqua"/>
          <w:snapToGrid w:val="0"/>
        </w:rPr>
      </w:pPr>
      <w:r w:rsidRPr="004A6FCD">
        <w:rPr>
          <w:rFonts w:ascii="Book Antiqua" w:eastAsia="DGMetaSerifScience-Regular" w:hAnsi="Book Antiqua"/>
          <w:snapToGrid w:val="0"/>
        </w:rPr>
        <w:t>Gastrointestinal</w:t>
      </w:r>
      <w:r w:rsidR="001D4E5E" w:rsidRPr="004A6FCD">
        <w:rPr>
          <w:rFonts w:ascii="Book Antiqua" w:eastAsia="DGMetaSerifScience-Regular" w:hAnsi="Book Antiqua"/>
          <w:snapToGrid w:val="0"/>
        </w:rPr>
        <w:t xml:space="preserve"> (GI)</w:t>
      </w:r>
      <w:r w:rsidRPr="004A6FCD">
        <w:rPr>
          <w:rFonts w:ascii="Book Antiqua" w:eastAsia="DGMetaSerifScience-Regular" w:hAnsi="Book Antiqua"/>
          <w:snapToGrid w:val="0"/>
        </w:rPr>
        <w:t xml:space="preserve"> cancer is one of the </w:t>
      </w:r>
      <w:r w:rsidR="0022389B" w:rsidRPr="004A6FCD">
        <w:rPr>
          <w:rFonts w:ascii="Book Antiqua" w:eastAsia="DGMetaSerifScience-Regular" w:hAnsi="Book Antiqua"/>
          <w:snapToGrid w:val="0"/>
        </w:rPr>
        <w:t>leading</w:t>
      </w:r>
      <w:r w:rsidR="0071769C" w:rsidRPr="004A6FCD">
        <w:rPr>
          <w:rFonts w:ascii="Book Antiqua" w:eastAsia="DGMetaSerifScience-Regular" w:hAnsi="Book Antiqua"/>
          <w:snapToGrid w:val="0"/>
        </w:rPr>
        <w:t xml:space="preserve"> </w:t>
      </w:r>
      <w:r w:rsidRPr="004A6FCD">
        <w:rPr>
          <w:rFonts w:ascii="Book Antiqua" w:eastAsia="DGMetaSerifScience-Regular" w:hAnsi="Book Antiqua"/>
          <w:snapToGrid w:val="0"/>
        </w:rPr>
        <w:t>causes of cancer-related deaths worldwide.</w:t>
      </w:r>
      <w:r w:rsidR="00760DC6" w:rsidRPr="002C33B3">
        <w:rPr>
          <w:rFonts w:ascii="Book Antiqua" w:eastAsia="DGMetaSerifScience-Regular" w:hAnsi="Book Antiqua"/>
          <w:snapToGrid w:val="0"/>
        </w:rPr>
        <w:t xml:space="preserve"> </w:t>
      </w:r>
      <w:r w:rsidRPr="002C33B3">
        <w:rPr>
          <w:rFonts w:ascii="Book Antiqua" w:eastAsia="DGMetaSerifScience-Regular" w:hAnsi="Book Antiqua"/>
          <w:snapToGrid w:val="0"/>
        </w:rPr>
        <w:t>According to the</w:t>
      </w:r>
      <w:r w:rsidR="0071769C" w:rsidRPr="00EB4AC3">
        <w:rPr>
          <w:rFonts w:ascii="Book Antiqua" w:eastAsia="DGMetaSerifScience-Regular" w:hAnsi="Book Antiqua"/>
          <w:snapToGrid w:val="0"/>
        </w:rPr>
        <w:t xml:space="preserve"> </w:t>
      </w:r>
      <w:r w:rsidRPr="00EB4AC3">
        <w:rPr>
          <w:rFonts w:ascii="Book Antiqua" w:eastAsia="DGMetaSerifScience-Regular" w:hAnsi="Book Antiqua"/>
          <w:snapToGrid w:val="0"/>
        </w:rPr>
        <w:t>Global Cancer Statistics</w:t>
      </w:r>
      <w:r w:rsidRPr="00274149">
        <w:rPr>
          <w:rFonts w:ascii="Book Antiqua" w:eastAsia="DGMetaSerifScience-Regular" w:hAnsi="Book Antiqua"/>
          <w:snapToGrid w:val="0"/>
        </w:rPr>
        <w:t xml:space="preserve">, colorectal cancer is the second leading cause of cancer-related mortality, closely followed by </w:t>
      </w:r>
      <w:r w:rsidR="0071769C" w:rsidRPr="009D59D5">
        <w:rPr>
          <w:rFonts w:ascii="Book Antiqua" w:eastAsia="DGMetaSerifScience-Regular" w:hAnsi="Book Antiqua"/>
          <w:snapToGrid w:val="0"/>
        </w:rPr>
        <w:t>g</w:t>
      </w:r>
      <w:r w:rsidRPr="009D59D5">
        <w:rPr>
          <w:rFonts w:ascii="Book Antiqua" w:eastAsia="DGMetaSerifScience-Regular" w:hAnsi="Book Antiqua"/>
          <w:snapToGrid w:val="0"/>
        </w:rPr>
        <w:t>astric cancer (GC)</w:t>
      </w:r>
      <w:r w:rsidR="00146ADF" w:rsidRPr="009D59D5">
        <w:rPr>
          <w:rFonts w:ascii="Book Antiqua" w:eastAsia="DGMetaSerifScience-Regular" w:hAnsi="Book Antiqua"/>
          <w:snapToGrid w:val="0"/>
        </w:rPr>
        <w:t>.</w:t>
      </w:r>
      <w:r w:rsidR="00E61F80" w:rsidRPr="009D59D5">
        <w:rPr>
          <w:rFonts w:ascii="Book Antiqua" w:eastAsia="DGMetaSerifScience-Regular" w:hAnsi="Book Antiqua"/>
          <w:snapToGrid w:val="0"/>
        </w:rPr>
        <w:t xml:space="preserve"> </w:t>
      </w:r>
      <w:r w:rsidRPr="009D59D5">
        <w:rPr>
          <w:rFonts w:ascii="Book Antiqua" w:eastAsia="DGMetaSerifScience-Regular" w:hAnsi="Book Antiqua"/>
          <w:snapToGrid w:val="0"/>
        </w:rPr>
        <w:t>Environment</w:t>
      </w:r>
      <w:r w:rsidR="005D68CF" w:rsidRPr="009D59D5">
        <w:rPr>
          <w:rFonts w:ascii="Book Antiqua" w:eastAsia="DGMetaSerifScience-Regular" w:hAnsi="Book Antiqua"/>
          <w:snapToGrid w:val="0"/>
        </w:rPr>
        <w:t>al</w:t>
      </w:r>
      <w:r w:rsidRPr="009D59D5">
        <w:rPr>
          <w:rFonts w:ascii="Book Antiqua" w:eastAsia="DGMetaSerifScience-Regular" w:hAnsi="Book Antiqua"/>
          <w:snapToGrid w:val="0"/>
        </w:rPr>
        <w:t>, dietary, and lifestyle factors including cigarette smoking, alcohol intake</w:t>
      </w:r>
      <w:r w:rsidR="00802CCD" w:rsidRPr="009D59D5">
        <w:rPr>
          <w:rFonts w:ascii="Book Antiqua" w:eastAsia="DGMetaSerifScience-Regular" w:hAnsi="Book Antiqua"/>
          <w:snapToGrid w:val="0"/>
        </w:rPr>
        <w:t>,</w:t>
      </w:r>
      <w:r w:rsidRPr="009D59D5">
        <w:rPr>
          <w:rFonts w:ascii="Book Antiqua" w:eastAsia="DGMetaSerifScience-Regular" w:hAnsi="Book Antiqua"/>
          <w:snapToGrid w:val="0"/>
        </w:rPr>
        <w:t xml:space="preserve"> and </w:t>
      </w:r>
      <w:r w:rsidR="0071769C" w:rsidRPr="009D59D5">
        <w:rPr>
          <w:rFonts w:ascii="Book Antiqua" w:eastAsia="DGMetaSerifScience-Regular" w:hAnsi="Book Antiqua"/>
          <w:snapToGrid w:val="0"/>
        </w:rPr>
        <w:t>genetics</w:t>
      </w:r>
      <w:r w:rsidRPr="009D59D5">
        <w:rPr>
          <w:rFonts w:ascii="Book Antiqua" w:eastAsia="DGMetaSerifScience-Regular" w:hAnsi="Book Antiqua"/>
          <w:snapToGrid w:val="0"/>
        </w:rPr>
        <w:t xml:space="preserve"> are the most important risk factors </w:t>
      </w:r>
      <w:r w:rsidR="0071769C" w:rsidRPr="009D59D5">
        <w:rPr>
          <w:rFonts w:ascii="Book Antiqua" w:eastAsia="DGMetaSerifScience-Regular" w:hAnsi="Book Antiqua"/>
          <w:snapToGrid w:val="0"/>
        </w:rPr>
        <w:t xml:space="preserve">for </w:t>
      </w:r>
      <w:r w:rsidR="001D4E5E" w:rsidRPr="009D59D5">
        <w:rPr>
          <w:rFonts w:ascii="Book Antiqua" w:eastAsia="DGMetaSerifScience-Regular" w:hAnsi="Book Antiqua"/>
          <w:snapToGrid w:val="0"/>
        </w:rPr>
        <w:t>GI</w:t>
      </w:r>
      <w:r w:rsidRPr="009D59D5">
        <w:rPr>
          <w:rFonts w:ascii="Book Antiqua" w:eastAsia="DGMetaSerifScience-Regular" w:hAnsi="Book Antiqua"/>
          <w:snapToGrid w:val="0"/>
        </w:rPr>
        <w:t xml:space="preserve"> cancer</w:t>
      </w:r>
      <w:r w:rsidR="0071769C" w:rsidRPr="009D59D5">
        <w:rPr>
          <w:rFonts w:ascii="Book Antiqua" w:eastAsia="DGMetaSerifScience-Regular" w:hAnsi="Book Antiqua"/>
          <w:snapToGrid w:val="0"/>
        </w:rPr>
        <w:t xml:space="preserve">. </w:t>
      </w:r>
      <w:r w:rsidR="00B320BF" w:rsidRPr="009D59D5">
        <w:rPr>
          <w:rFonts w:ascii="Book Antiqua" w:eastAsia="DGMetaSerifScience-Regular" w:hAnsi="Book Antiqua"/>
          <w:snapToGrid w:val="0"/>
        </w:rPr>
        <w:t>Furthermore</w:t>
      </w:r>
      <w:r w:rsidR="0071769C" w:rsidRPr="009D59D5">
        <w:rPr>
          <w:rFonts w:ascii="Book Antiqua" w:eastAsia="DGMetaSerifScience-Regular" w:hAnsi="Book Antiqua"/>
          <w:snapToGrid w:val="0"/>
        </w:rPr>
        <w:t>,</w:t>
      </w:r>
      <w:r w:rsidRPr="009D59D5">
        <w:rPr>
          <w:rFonts w:ascii="Book Antiqua" w:eastAsia="DGMetaSerifScience-Regular" w:hAnsi="Book Antiqua"/>
          <w:snapToGrid w:val="0"/>
        </w:rPr>
        <w:t xml:space="preserve"> infections caused by </w:t>
      </w:r>
      <w:r w:rsidRPr="009D59D5">
        <w:rPr>
          <w:rFonts w:ascii="Book Antiqua" w:eastAsia="DGMetaSerifScience-Regular" w:hAnsi="Book Antiqua"/>
          <w:i/>
          <w:iCs/>
          <w:snapToGrid w:val="0"/>
        </w:rPr>
        <w:t>Helicobacter pylori</w:t>
      </w:r>
      <w:r w:rsidRPr="009D59D5">
        <w:rPr>
          <w:rFonts w:ascii="Book Antiqua" w:eastAsia="DGMetaSerifScience-Regular" w:hAnsi="Book Antiqua"/>
          <w:snapToGrid w:val="0"/>
        </w:rPr>
        <w:t xml:space="preserve"> </w:t>
      </w:r>
      <w:r w:rsidR="0071769C" w:rsidRPr="009D59D5">
        <w:rPr>
          <w:rFonts w:ascii="Book Antiqua" w:eastAsia="DGMetaSerifScience-Regular" w:hAnsi="Book Antiqua"/>
          <w:snapToGrid w:val="0"/>
        </w:rPr>
        <w:t>are a</w:t>
      </w:r>
      <w:r w:rsidRPr="009D59D5">
        <w:rPr>
          <w:rFonts w:ascii="Book Antiqua" w:eastAsia="DGMetaSerifScience-Regular" w:hAnsi="Book Antiqua"/>
          <w:snapToGrid w:val="0"/>
        </w:rPr>
        <w:t xml:space="preserve"> major cause </w:t>
      </w:r>
      <w:r w:rsidR="0071769C" w:rsidRPr="009D59D5">
        <w:rPr>
          <w:rFonts w:ascii="Book Antiqua" w:eastAsia="DGMetaSerifScience-Regular" w:hAnsi="Book Antiqua"/>
          <w:snapToGrid w:val="0"/>
        </w:rPr>
        <w:t>of</w:t>
      </w:r>
      <w:r w:rsidRPr="009D59D5">
        <w:rPr>
          <w:rFonts w:ascii="Book Antiqua" w:eastAsia="DGMetaSerifScience-Regular" w:hAnsi="Book Antiqua"/>
          <w:snapToGrid w:val="0"/>
        </w:rPr>
        <w:t xml:space="preserve"> GC initiation. </w:t>
      </w:r>
      <w:r w:rsidR="0071769C" w:rsidRPr="009D59D5">
        <w:rPr>
          <w:rFonts w:ascii="Book Antiqua" w:eastAsia="DGMetaSerifScience-Regular" w:hAnsi="Book Antiqua"/>
          <w:snapToGrid w:val="0"/>
        </w:rPr>
        <w:t>Despite</w:t>
      </w:r>
      <w:r w:rsidRPr="009D59D5">
        <w:rPr>
          <w:rFonts w:ascii="Book Antiqua" w:eastAsia="DGMetaSerifScience-Regular" w:hAnsi="Book Antiqua"/>
          <w:snapToGrid w:val="0"/>
        </w:rPr>
        <w:t xml:space="preserve"> improvement</w:t>
      </w:r>
      <w:r w:rsidR="0071769C" w:rsidRPr="009D59D5">
        <w:rPr>
          <w:rFonts w:ascii="Book Antiqua" w:eastAsia="DGMetaSerifScience-Regular" w:hAnsi="Book Antiqua"/>
          <w:snapToGrid w:val="0"/>
        </w:rPr>
        <w:t>s</w:t>
      </w:r>
      <w:r w:rsidRPr="009D59D5">
        <w:rPr>
          <w:rFonts w:ascii="Book Antiqua" w:eastAsia="DGMetaSerifScience-Regular" w:hAnsi="Book Antiqua"/>
          <w:snapToGrid w:val="0"/>
        </w:rPr>
        <w:t xml:space="preserve"> </w:t>
      </w:r>
      <w:r w:rsidR="0071769C" w:rsidRPr="009D59D5">
        <w:rPr>
          <w:rFonts w:ascii="Book Antiqua" w:eastAsia="DGMetaSerifScience-Regular" w:hAnsi="Book Antiqua"/>
          <w:snapToGrid w:val="0"/>
        </w:rPr>
        <w:t xml:space="preserve">in </w:t>
      </w:r>
      <w:r w:rsidRPr="009D59D5">
        <w:rPr>
          <w:rFonts w:ascii="Book Antiqua" w:eastAsia="DGMetaSerifScience-Regular" w:hAnsi="Book Antiqua"/>
          <w:snapToGrid w:val="0"/>
        </w:rPr>
        <w:t>conventional therapies, including surgery,</w:t>
      </w:r>
      <w:r w:rsidR="00760DC6" w:rsidRPr="009D59D5">
        <w:rPr>
          <w:rFonts w:ascii="Book Antiqua" w:eastAsia="DGMetaSerifScience-Regular" w:hAnsi="Book Antiqua"/>
          <w:snapToGrid w:val="0"/>
        </w:rPr>
        <w:t xml:space="preserve"> </w:t>
      </w:r>
      <w:r w:rsidRPr="009D59D5">
        <w:rPr>
          <w:rFonts w:ascii="Book Antiqua" w:eastAsia="DGMetaSerifScience-Regular" w:hAnsi="Book Antiqua"/>
          <w:snapToGrid w:val="0"/>
        </w:rPr>
        <w:t xml:space="preserve">chemotherapy, and radiotherapy, </w:t>
      </w:r>
      <w:r w:rsidR="0071769C" w:rsidRPr="009D59D5">
        <w:rPr>
          <w:rFonts w:ascii="Book Antiqua" w:eastAsia="DGMetaSerifScience-Regular" w:hAnsi="Book Antiqua"/>
          <w:snapToGrid w:val="0"/>
        </w:rPr>
        <w:t xml:space="preserve">the </w:t>
      </w:r>
      <w:r w:rsidRPr="009D59D5">
        <w:rPr>
          <w:rFonts w:ascii="Book Antiqua" w:eastAsia="DGMetaSerifScience-Regular" w:hAnsi="Book Antiqua"/>
          <w:snapToGrid w:val="0"/>
        </w:rPr>
        <w:t xml:space="preserve">length or quality of life of patients with advanced </w:t>
      </w:r>
      <w:r w:rsidR="001D4E5E" w:rsidRPr="009D59D5">
        <w:rPr>
          <w:rFonts w:ascii="Book Antiqua" w:eastAsia="DGMetaSerifScience-Regular" w:hAnsi="Book Antiqua"/>
          <w:snapToGrid w:val="0"/>
        </w:rPr>
        <w:t xml:space="preserve">GI </w:t>
      </w:r>
      <w:r w:rsidR="00760DC6" w:rsidRPr="009D59D5">
        <w:rPr>
          <w:rFonts w:ascii="Book Antiqua" w:eastAsia="DGMetaSerifScience-Regular" w:hAnsi="Book Antiqua"/>
          <w:snapToGrid w:val="0"/>
        </w:rPr>
        <w:t>cancer</w:t>
      </w:r>
      <w:r w:rsidRPr="009D59D5">
        <w:rPr>
          <w:rFonts w:ascii="Book Antiqua" w:eastAsia="DGMetaSerifScience-Regular" w:hAnsi="Book Antiqua"/>
          <w:snapToGrid w:val="0"/>
        </w:rPr>
        <w:t xml:space="preserve"> is still poor because of delayed diagnosis</w:t>
      </w:r>
      <w:r w:rsidR="00101A0F" w:rsidRPr="009D59D5">
        <w:rPr>
          <w:rFonts w:ascii="Book Antiqua" w:eastAsia="DGMetaSerifScience-Regular" w:hAnsi="Book Antiqua"/>
          <w:snapToGrid w:val="0"/>
        </w:rPr>
        <w:t>,</w:t>
      </w:r>
      <w:r w:rsidR="002E1C12" w:rsidRPr="009D59D5">
        <w:rPr>
          <w:rFonts w:ascii="Book Antiqua" w:eastAsia="DGMetaSerifScience-Regular" w:hAnsi="Book Antiqua"/>
          <w:snapToGrid w:val="0"/>
        </w:rPr>
        <w:t xml:space="preserve"> </w:t>
      </w:r>
      <w:r w:rsidRPr="009D59D5">
        <w:rPr>
          <w:rFonts w:ascii="Book Antiqua" w:eastAsia="DGMetaSerifScience-Regular" w:hAnsi="Book Antiqua"/>
          <w:snapToGrid w:val="0"/>
        </w:rPr>
        <w:t>recurrence</w:t>
      </w:r>
      <w:r w:rsidR="00101A0F" w:rsidRPr="009D59D5">
        <w:rPr>
          <w:rFonts w:ascii="Book Antiqua" w:eastAsia="DGMetaSerifScience-Regular" w:hAnsi="Book Antiqua"/>
          <w:snapToGrid w:val="0"/>
        </w:rPr>
        <w:t xml:space="preserve"> and side effect</w:t>
      </w:r>
      <w:r w:rsidRPr="009D59D5">
        <w:rPr>
          <w:rFonts w:ascii="Book Antiqua" w:eastAsia="DGMetaSerifScience-Regular" w:hAnsi="Book Antiqua"/>
          <w:snapToGrid w:val="0"/>
        </w:rPr>
        <w:t>.</w:t>
      </w:r>
      <w:r w:rsidR="00760DC6" w:rsidRPr="009D59D5">
        <w:rPr>
          <w:rFonts w:ascii="Book Antiqua" w:eastAsia="DGMetaSerifScience-Regular" w:hAnsi="Book Antiqua"/>
          <w:snapToGrid w:val="0"/>
        </w:rPr>
        <w:t xml:space="preserve"> </w:t>
      </w:r>
      <w:r w:rsidR="00367BE1" w:rsidRPr="009D59D5">
        <w:rPr>
          <w:rFonts w:ascii="Book Antiqua" w:eastAsia="DGMetaSerifScience-Regular" w:hAnsi="Book Antiqua"/>
          <w:snapToGrid w:val="0"/>
          <w:u w:color="FF0000"/>
        </w:rPr>
        <w:t>Resveratrol (3, 4, 5-trihydroxy-trans-stilbene; Res)</w:t>
      </w:r>
      <w:r w:rsidRPr="009D59D5">
        <w:rPr>
          <w:rFonts w:ascii="Book Antiqua" w:eastAsia="DGMetaSerifScience-Regular" w:hAnsi="Book Antiqua"/>
          <w:snapToGrid w:val="0"/>
        </w:rPr>
        <w:t xml:space="preserve">, a natural polyphenolic compound, </w:t>
      </w:r>
      <w:r w:rsidR="0071769C" w:rsidRPr="009D59D5">
        <w:rPr>
          <w:rFonts w:ascii="Book Antiqua" w:eastAsia="DGMetaSerifScience-Regular" w:hAnsi="Book Antiqua"/>
          <w:snapToGrid w:val="0"/>
        </w:rPr>
        <w:t>reported</w:t>
      </w:r>
      <w:r w:rsidR="00EF506B" w:rsidRPr="009D59D5">
        <w:rPr>
          <w:rFonts w:ascii="Book Antiqua" w:eastAsia="DGMetaSerifScience-Regular" w:hAnsi="Book Antiqua"/>
          <w:snapToGrid w:val="0"/>
        </w:rPr>
        <w:t>ly</w:t>
      </w:r>
      <w:r w:rsidR="0071769C" w:rsidRPr="009D59D5">
        <w:rPr>
          <w:rFonts w:ascii="Book Antiqua" w:eastAsia="DGMetaSerifScience-Regular" w:hAnsi="Book Antiqua"/>
          <w:snapToGrid w:val="0"/>
        </w:rPr>
        <w:t xml:space="preserve"> </w:t>
      </w:r>
      <w:r w:rsidR="00EF506B" w:rsidRPr="009D59D5">
        <w:rPr>
          <w:rFonts w:ascii="Book Antiqua" w:eastAsia="DGMetaSerifScience-Regular" w:hAnsi="Book Antiqua"/>
          <w:snapToGrid w:val="0"/>
        </w:rPr>
        <w:t>has</w:t>
      </w:r>
      <w:r w:rsidRPr="009D59D5">
        <w:rPr>
          <w:rFonts w:ascii="Book Antiqua" w:eastAsia="DGMetaSerifScience-Regular" w:hAnsi="Book Antiqua"/>
          <w:snapToGrid w:val="0"/>
        </w:rPr>
        <w:t xml:space="preserve"> </w:t>
      </w:r>
      <w:r w:rsidR="0071769C" w:rsidRPr="009D59D5">
        <w:rPr>
          <w:rFonts w:ascii="Book Antiqua" w:eastAsia="DGMetaSerifScience-Regular" w:hAnsi="Book Antiqua"/>
          <w:snapToGrid w:val="0"/>
        </w:rPr>
        <w:t xml:space="preserve">various </w:t>
      </w:r>
      <w:r w:rsidRPr="009D59D5">
        <w:rPr>
          <w:rFonts w:ascii="Book Antiqua" w:eastAsia="DGMetaSerifScience-Regular" w:hAnsi="Book Antiqua"/>
          <w:snapToGrid w:val="0"/>
        </w:rPr>
        <w:t xml:space="preserve">pharmacologic functions </w:t>
      </w:r>
      <w:r w:rsidR="0022389B" w:rsidRPr="009D59D5">
        <w:rPr>
          <w:rFonts w:ascii="Book Antiqua" w:eastAsia="DGMetaSerifScience-Regular" w:hAnsi="Book Antiqua"/>
          <w:snapToGrid w:val="0"/>
        </w:rPr>
        <w:t>including</w:t>
      </w:r>
      <w:r w:rsidRPr="009D59D5">
        <w:rPr>
          <w:rFonts w:ascii="Book Antiqua" w:eastAsia="DGMetaSerifScience-Regular" w:hAnsi="Book Antiqua"/>
          <w:snapToGrid w:val="0"/>
        </w:rPr>
        <w:t xml:space="preserve"> anti</w:t>
      </w:r>
      <w:r w:rsidR="00774EE5" w:rsidRPr="009D59D5">
        <w:rPr>
          <w:rFonts w:ascii="Book Antiqua" w:eastAsia="DGMetaSerifScience-Regular" w:hAnsi="Book Antiqua"/>
          <w:snapToGrid w:val="0"/>
        </w:rPr>
        <w:t>-</w:t>
      </w:r>
      <w:r w:rsidRPr="009D59D5">
        <w:rPr>
          <w:rFonts w:ascii="Book Antiqua" w:eastAsia="DGMetaSerifScience-Regular" w:hAnsi="Book Antiqua"/>
          <w:snapToGrid w:val="0"/>
        </w:rPr>
        <w:t>oxidant, anti-inflammatory, anti-cancer</w:t>
      </w:r>
      <w:r w:rsidR="0022389B" w:rsidRPr="009D59D5">
        <w:rPr>
          <w:rFonts w:ascii="Book Antiqua" w:eastAsia="DGMetaSerifScience-Regular" w:hAnsi="Book Antiqua"/>
          <w:snapToGrid w:val="0"/>
        </w:rPr>
        <w:t>,</w:t>
      </w:r>
      <w:r w:rsidR="00760DC6" w:rsidRPr="009D59D5">
        <w:rPr>
          <w:rFonts w:ascii="Book Antiqua" w:eastAsia="DGMetaSerifScience-Regular" w:hAnsi="Book Antiqua"/>
          <w:snapToGrid w:val="0"/>
        </w:rPr>
        <w:t xml:space="preserve"> </w:t>
      </w:r>
      <w:r w:rsidRPr="009D59D5">
        <w:rPr>
          <w:rFonts w:ascii="Book Antiqua" w:eastAsia="DGMetaSerifScience-Regular" w:hAnsi="Book Antiqua"/>
          <w:snapToGrid w:val="0"/>
        </w:rPr>
        <w:t>and cardioprotecti</w:t>
      </w:r>
      <w:r w:rsidR="0022389B" w:rsidRPr="009D59D5">
        <w:rPr>
          <w:rFonts w:ascii="Book Antiqua" w:eastAsia="DGMetaSerifScience-Regular" w:hAnsi="Book Antiqua"/>
          <w:snapToGrid w:val="0"/>
        </w:rPr>
        <w:t>ve functions</w:t>
      </w:r>
      <w:r w:rsidRPr="009D59D5">
        <w:rPr>
          <w:rFonts w:ascii="Book Antiqua" w:eastAsia="DGMetaSerifScience-Regular" w:hAnsi="Book Antiqua"/>
          <w:snapToGrid w:val="0"/>
        </w:rPr>
        <w:t xml:space="preserve">. Many studies have </w:t>
      </w:r>
      <w:r w:rsidR="0022389B" w:rsidRPr="009D59D5">
        <w:rPr>
          <w:rFonts w:ascii="Book Antiqua" w:eastAsia="DGMetaSerifScience-Regular" w:hAnsi="Book Antiqua"/>
          <w:snapToGrid w:val="0"/>
        </w:rPr>
        <w:t xml:space="preserve">demonstrated </w:t>
      </w:r>
      <w:r w:rsidRPr="009D59D5">
        <w:rPr>
          <w:rFonts w:ascii="Book Antiqua" w:eastAsia="DGMetaSerifScience-Regular" w:hAnsi="Book Antiqua"/>
          <w:snapToGrid w:val="0"/>
        </w:rPr>
        <w:t xml:space="preserve">that </w:t>
      </w:r>
      <w:r w:rsidR="009A023A" w:rsidRPr="009D59D5">
        <w:rPr>
          <w:rFonts w:ascii="Book Antiqua" w:eastAsia="DGMetaSerifScience-Regular" w:hAnsi="Book Antiqua"/>
          <w:snapToGrid w:val="0"/>
        </w:rPr>
        <w:t>Res</w:t>
      </w:r>
      <w:r w:rsidRPr="009D59D5">
        <w:rPr>
          <w:rFonts w:ascii="Book Antiqua" w:eastAsia="DGMetaSerifScience-Regular" w:hAnsi="Book Antiqua"/>
          <w:snapToGrid w:val="0"/>
        </w:rPr>
        <w:t xml:space="preserve"> also </w:t>
      </w:r>
      <w:r w:rsidR="0022389B" w:rsidRPr="009D59D5">
        <w:rPr>
          <w:rFonts w:ascii="Book Antiqua" w:eastAsia="DGMetaSerifScience-Regular" w:hAnsi="Book Antiqua"/>
          <w:snapToGrid w:val="0"/>
        </w:rPr>
        <w:t>exerts a</w:t>
      </w:r>
      <w:r w:rsidRPr="009D59D5">
        <w:rPr>
          <w:rFonts w:ascii="Book Antiqua" w:eastAsia="DGMetaSerifScience-Regular" w:hAnsi="Book Antiqua"/>
          <w:snapToGrid w:val="0"/>
        </w:rPr>
        <w:t xml:space="preserve"> chemopreventive effect on </w:t>
      </w:r>
      <w:r w:rsidR="001D4E5E" w:rsidRPr="009D59D5">
        <w:rPr>
          <w:rFonts w:ascii="Book Antiqua" w:eastAsia="DGMetaSerifScience-Regular" w:hAnsi="Book Antiqua"/>
          <w:snapToGrid w:val="0"/>
        </w:rPr>
        <w:t xml:space="preserve">GI </w:t>
      </w:r>
      <w:r w:rsidRPr="009D59D5">
        <w:rPr>
          <w:rFonts w:ascii="Book Antiqua" w:eastAsia="DGMetaSerifScience-Regular" w:hAnsi="Book Antiqua"/>
          <w:snapToGrid w:val="0"/>
        </w:rPr>
        <w:t>cancer.</w:t>
      </w:r>
      <w:r w:rsidRPr="009D59D5">
        <w:rPr>
          <w:rFonts w:ascii="Book Antiqua" w:hAnsi="Book Antiqua"/>
          <w:snapToGrid w:val="0"/>
        </w:rPr>
        <w:t xml:space="preserve"> </w:t>
      </w:r>
      <w:r w:rsidR="009A023A" w:rsidRPr="009D59D5">
        <w:rPr>
          <w:rFonts w:ascii="Book Antiqua" w:hAnsi="Book Antiqua"/>
          <w:snapToGrid w:val="0"/>
        </w:rPr>
        <w:t>Res</w:t>
      </w:r>
      <w:r w:rsidRPr="009D59D5">
        <w:rPr>
          <w:rFonts w:ascii="Book Antiqua" w:hAnsi="Book Antiqua"/>
          <w:snapToGrid w:val="0"/>
        </w:rPr>
        <w:t xml:space="preserve">earch </w:t>
      </w:r>
      <w:r w:rsidR="0022389B" w:rsidRPr="009D59D5">
        <w:rPr>
          <w:rFonts w:ascii="Book Antiqua" w:hAnsi="Book Antiqua"/>
          <w:snapToGrid w:val="0"/>
        </w:rPr>
        <w:t>investigating the</w:t>
      </w:r>
      <w:r w:rsidRPr="009D59D5">
        <w:rPr>
          <w:rFonts w:ascii="Book Antiqua" w:hAnsi="Book Antiqua"/>
          <w:snapToGrid w:val="0"/>
        </w:rPr>
        <w:t xml:space="preserve"> anti</w:t>
      </w:r>
      <w:r w:rsidR="00774EE5" w:rsidRPr="009D59D5">
        <w:rPr>
          <w:rFonts w:ascii="Book Antiqua" w:hAnsi="Book Antiqua"/>
          <w:snapToGrid w:val="0"/>
        </w:rPr>
        <w:t>-</w:t>
      </w:r>
      <w:r w:rsidRPr="009D59D5">
        <w:rPr>
          <w:rFonts w:ascii="Book Antiqua" w:hAnsi="Book Antiqua"/>
          <w:snapToGrid w:val="0"/>
        </w:rPr>
        <w:t xml:space="preserve">cancer mechanism of </w:t>
      </w:r>
      <w:r w:rsidR="009A023A" w:rsidRPr="009D59D5">
        <w:rPr>
          <w:rFonts w:ascii="Book Antiqua" w:hAnsi="Book Antiqua"/>
          <w:snapToGrid w:val="0"/>
        </w:rPr>
        <w:t>Res</w:t>
      </w:r>
      <w:r w:rsidRPr="009D59D5">
        <w:rPr>
          <w:rFonts w:ascii="Book Antiqua" w:hAnsi="Book Antiqua"/>
          <w:snapToGrid w:val="0"/>
        </w:rPr>
        <w:t xml:space="preserve"> for the prevention </w:t>
      </w:r>
      <w:r w:rsidR="0084215D" w:rsidRPr="009D59D5">
        <w:rPr>
          <w:rFonts w:ascii="Book Antiqua" w:hAnsi="Book Antiqua"/>
          <w:snapToGrid w:val="0"/>
        </w:rPr>
        <w:t xml:space="preserve">and treatment </w:t>
      </w:r>
      <w:r w:rsidRPr="009D59D5">
        <w:rPr>
          <w:rFonts w:ascii="Book Antiqua" w:hAnsi="Book Antiqua"/>
          <w:snapToGrid w:val="0"/>
        </w:rPr>
        <w:t xml:space="preserve">of </w:t>
      </w:r>
      <w:r w:rsidR="001D4E5E" w:rsidRPr="009D59D5">
        <w:rPr>
          <w:rFonts w:ascii="Book Antiqua" w:eastAsia="DGMetaSerifScience-Regular" w:hAnsi="Book Antiqua"/>
          <w:snapToGrid w:val="0"/>
        </w:rPr>
        <w:t xml:space="preserve">GI </w:t>
      </w:r>
      <w:r w:rsidRPr="009D59D5">
        <w:rPr>
          <w:rFonts w:ascii="Book Antiqua" w:eastAsia="DGMetaSerifScience-Regular" w:hAnsi="Book Antiqua"/>
          <w:snapToGrid w:val="0"/>
        </w:rPr>
        <w:t>cancer</w:t>
      </w:r>
      <w:r w:rsidRPr="009D59D5">
        <w:rPr>
          <w:rFonts w:ascii="Book Antiqua" w:hAnsi="Book Antiqua"/>
          <w:snapToGrid w:val="0"/>
        </w:rPr>
        <w:t xml:space="preserve"> </w:t>
      </w:r>
      <w:r w:rsidR="0022389B" w:rsidRPr="009D59D5">
        <w:rPr>
          <w:rFonts w:ascii="Book Antiqua" w:hAnsi="Book Antiqua"/>
          <w:snapToGrid w:val="0"/>
        </w:rPr>
        <w:t>has implicated</w:t>
      </w:r>
      <w:r w:rsidRPr="009D59D5">
        <w:rPr>
          <w:rFonts w:ascii="Book Antiqua" w:eastAsia="DGMetaSerifScience-Regular" w:hAnsi="Book Antiqua"/>
          <w:b/>
          <w:bCs/>
          <w:snapToGrid w:val="0"/>
        </w:rPr>
        <w:t xml:space="preserve"> </w:t>
      </w:r>
      <w:r w:rsidRPr="009D59D5">
        <w:rPr>
          <w:rFonts w:ascii="Book Antiqua" w:hAnsi="Book Antiqua"/>
          <w:snapToGrid w:val="0"/>
        </w:rPr>
        <w:t>multiple pathways</w:t>
      </w:r>
      <w:r w:rsidR="0022389B" w:rsidRPr="009D59D5">
        <w:rPr>
          <w:rFonts w:ascii="Book Antiqua" w:hAnsi="Book Antiqua"/>
          <w:snapToGrid w:val="0"/>
        </w:rPr>
        <w:t xml:space="preserve"> including</w:t>
      </w:r>
      <w:r w:rsidRPr="009D59D5">
        <w:rPr>
          <w:rFonts w:ascii="Book Antiqua" w:hAnsi="Book Antiqua"/>
          <w:snapToGrid w:val="0"/>
        </w:rPr>
        <w:t xml:space="preserve"> oxidative</w:t>
      </w:r>
      <w:r w:rsidR="0084215D" w:rsidRPr="009D59D5">
        <w:rPr>
          <w:rFonts w:ascii="Book Antiqua" w:hAnsi="Book Antiqua"/>
          <w:snapToGrid w:val="0"/>
        </w:rPr>
        <w:t xml:space="preserve"> </w:t>
      </w:r>
      <w:r w:rsidR="0022389B" w:rsidRPr="009D59D5">
        <w:rPr>
          <w:rFonts w:ascii="Book Antiqua" w:hAnsi="Book Antiqua"/>
          <w:snapToGrid w:val="0"/>
        </w:rPr>
        <w:t>stress</w:t>
      </w:r>
      <w:r w:rsidRPr="009D59D5">
        <w:rPr>
          <w:rFonts w:ascii="Book Antiqua" w:hAnsi="Book Antiqua"/>
          <w:snapToGrid w:val="0"/>
        </w:rPr>
        <w:t>,</w:t>
      </w:r>
      <w:r w:rsidR="0084215D" w:rsidRPr="009D59D5">
        <w:rPr>
          <w:rFonts w:ascii="Book Antiqua" w:hAnsi="Book Antiqua"/>
          <w:snapToGrid w:val="0"/>
        </w:rPr>
        <w:t xml:space="preserve"> cell proliferation</w:t>
      </w:r>
      <w:r w:rsidR="0022389B" w:rsidRPr="009D59D5">
        <w:rPr>
          <w:rFonts w:ascii="Book Antiqua" w:hAnsi="Book Antiqua"/>
          <w:snapToGrid w:val="0"/>
        </w:rPr>
        <w:t>,</w:t>
      </w:r>
      <w:r w:rsidR="0084215D" w:rsidRPr="009D59D5">
        <w:rPr>
          <w:rFonts w:ascii="Book Antiqua" w:hAnsi="Book Antiqua"/>
          <w:snapToGrid w:val="0"/>
        </w:rPr>
        <w:t xml:space="preserve"> </w:t>
      </w:r>
      <w:r w:rsidRPr="009D59D5">
        <w:rPr>
          <w:rFonts w:ascii="Book Antiqua" w:hAnsi="Book Antiqua"/>
          <w:snapToGrid w:val="0"/>
        </w:rPr>
        <w:t xml:space="preserve">and apoptosis. </w:t>
      </w:r>
      <w:r w:rsidR="00101A0F" w:rsidRPr="009D59D5">
        <w:rPr>
          <w:rFonts w:ascii="Book Antiqua" w:hAnsi="Book Antiqua"/>
          <w:snapToGrid w:val="0"/>
        </w:rPr>
        <w:t xml:space="preserve">Therefore, </w:t>
      </w:r>
      <w:r w:rsidR="00101A0F" w:rsidRPr="009D59D5">
        <w:rPr>
          <w:rFonts w:ascii="Book Antiqua" w:eastAsia="DGMetaSerifScience-Regular" w:hAnsi="Book Antiqua"/>
          <w:snapToGrid w:val="0"/>
        </w:rPr>
        <w:t>t</w:t>
      </w:r>
      <w:r w:rsidR="004C5F5B" w:rsidRPr="009D59D5">
        <w:rPr>
          <w:rFonts w:ascii="Book Antiqua" w:eastAsia="DGMetaSerifScience-Regular" w:hAnsi="Book Antiqua"/>
          <w:snapToGrid w:val="0"/>
        </w:rPr>
        <w:t>his paper</w:t>
      </w:r>
      <w:r w:rsidR="0022389B" w:rsidRPr="009D59D5">
        <w:rPr>
          <w:rFonts w:ascii="Book Antiqua" w:eastAsia="DGMetaSerifScience-Regular" w:hAnsi="Book Antiqua"/>
          <w:snapToGrid w:val="0"/>
        </w:rPr>
        <w:t xml:space="preserve"> provides a review of the</w:t>
      </w:r>
      <w:r w:rsidRPr="009D59D5">
        <w:rPr>
          <w:rFonts w:ascii="Book Antiqua" w:eastAsia="DGMetaSerifScience-Regular" w:hAnsi="Book Antiqua"/>
          <w:snapToGrid w:val="0"/>
        </w:rPr>
        <w:t xml:space="preserve"> function and molecular mechanisms of </w:t>
      </w:r>
      <w:r w:rsidR="009A023A" w:rsidRPr="009D59D5">
        <w:rPr>
          <w:rFonts w:ascii="Book Antiqua" w:eastAsia="DGMetaSerifScience-Regular" w:hAnsi="Book Antiqua"/>
          <w:snapToGrid w:val="0"/>
        </w:rPr>
        <w:t>Res</w:t>
      </w:r>
      <w:r w:rsidRPr="009D59D5">
        <w:rPr>
          <w:rFonts w:ascii="Book Antiqua" w:eastAsia="DGMetaSerifScience-Regular" w:hAnsi="Book Antiqua"/>
          <w:snapToGrid w:val="0"/>
        </w:rPr>
        <w:t xml:space="preserve"> in</w:t>
      </w:r>
      <w:r w:rsidR="0022389B" w:rsidRPr="009D59D5">
        <w:rPr>
          <w:rFonts w:ascii="Book Antiqua" w:eastAsia="DGMetaSerifScience-Regular" w:hAnsi="Book Antiqua"/>
          <w:snapToGrid w:val="0"/>
        </w:rPr>
        <w:t xml:space="preserve"> the prevention and treatment of</w:t>
      </w:r>
      <w:r w:rsidRPr="009D59D5">
        <w:rPr>
          <w:rFonts w:ascii="Book Antiqua" w:eastAsia="DGMetaSerifScience-Regular" w:hAnsi="Book Antiqua"/>
          <w:snapToGrid w:val="0"/>
        </w:rPr>
        <w:t xml:space="preserve"> </w:t>
      </w:r>
      <w:r w:rsidR="001D4E5E" w:rsidRPr="009D59D5">
        <w:rPr>
          <w:rFonts w:ascii="Book Antiqua" w:eastAsia="DGMetaSerifScience-Regular" w:hAnsi="Book Antiqua"/>
          <w:snapToGrid w:val="0"/>
        </w:rPr>
        <w:t xml:space="preserve">GI </w:t>
      </w:r>
      <w:r w:rsidRPr="009D59D5">
        <w:rPr>
          <w:rFonts w:ascii="Book Antiqua" w:eastAsia="DGMetaSerifScience-Regular" w:hAnsi="Book Antiqua"/>
          <w:snapToGrid w:val="0"/>
        </w:rPr>
        <w:t>cancer.</w:t>
      </w:r>
    </w:p>
    <w:p w:rsidR="004C7CBB" w:rsidRPr="009D59D5" w:rsidRDefault="004C7CBB" w:rsidP="009D59D5">
      <w:pPr>
        <w:kinsoku w:val="0"/>
        <w:overflowPunct w:val="0"/>
        <w:autoSpaceDE w:val="0"/>
        <w:autoSpaceDN w:val="0"/>
        <w:adjustRightInd w:val="0"/>
        <w:snapToGrid w:val="0"/>
        <w:spacing w:line="360" w:lineRule="auto"/>
        <w:jc w:val="both"/>
        <w:rPr>
          <w:rFonts w:ascii="Book Antiqua" w:hAnsi="Book Antiqua"/>
          <w:snapToGrid w:val="0"/>
        </w:rPr>
      </w:pPr>
    </w:p>
    <w:p w:rsidR="00F754DC" w:rsidRPr="009D59D5" w:rsidRDefault="00526667" w:rsidP="009D59D5">
      <w:pPr>
        <w:kinsoku w:val="0"/>
        <w:overflowPunct w:val="0"/>
        <w:autoSpaceDE w:val="0"/>
        <w:autoSpaceDN w:val="0"/>
        <w:adjustRightInd w:val="0"/>
        <w:snapToGrid w:val="0"/>
        <w:spacing w:line="360" w:lineRule="auto"/>
        <w:jc w:val="both"/>
        <w:rPr>
          <w:rFonts w:ascii="Book Antiqua" w:eastAsia="DGMetaSerifScience-Regular" w:hAnsi="Book Antiqua"/>
          <w:snapToGrid w:val="0"/>
        </w:rPr>
      </w:pPr>
      <w:r w:rsidRPr="009D59D5">
        <w:rPr>
          <w:rFonts w:ascii="Book Antiqua" w:hAnsi="Book Antiqua"/>
          <w:b/>
          <w:iCs/>
          <w:lang w:eastAsia="es-ES_tradnl"/>
        </w:rPr>
        <w:t>Key words:</w:t>
      </w:r>
      <w:r w:rsidRPr="009D59D5">
        <w:rPr>
          <w:rFonts w:ascii="Book Antiqua" w:hAnsi="Book Antiqua"/>
          <w:color w:val="0000FF"/>
        </w:rPr>
        <w:t xml:space="preserve"> </w:t>
      </w:r>
      <w:r w:rsidR="00136AA7" w:rsidRPr="004A6FCD">
        <w:rPr>
          <w:rFonts w:ascii="Book Antiqua" w:eastAsia="DGMetaSerifScience-Regular" w:hAnsi="Book Antiqua"/>
          <w:snapToGrid w:val="0"/>
        </w:rPr>
        <w:t>Gastrointestinal cancer</w:t>
      </w:r>
      <w:r w:rsidR="00951CDD" w:rsidRPr="009D59D5">
        <w:rPr>
          <w:rFonts w:ascii="Book Antiqua" w:eastAsia="DGMetaSerifScience-Regular" w:hAnsi="Book Antiqua"/>
          <w:snapToGrid w:val="0"/>
        </w:rPr>
        <w:t xml:space="preserve">; </w:t>
      </w:r>
      <w:r w:rsidR="00367BE1" w:rsidRPr="009D59D5">
        <w:rPr>
          <w:rFonts w:ascii="Book Antiqua" w:eastAsia="DGMetaSerifScience-Regular" w:hAnsi="Book Antiqua"/>
          <w:snapToGrid w:val="0"/>
        </w:rPr>
        <w:t>Resveratrol</w:t>
      </w:r>
      <w:r w:rsidR="00951CDD" w:rsidRPr="009D59D5">
        <w:rPr>
          <w:rFonts w:ascii="Book Antiqua" w:eastAsia="DGMetaSerifScience-Regular" w:hAnsi="Book Antiqua"/>
          <w:snapToGrid w:val="0"/>
        </w:rPr>
        <w:t xml:space="preserve">; </w:t>
      </w:r>
      <w:r w:rsidR="004C7CBB" w:rsidRPr="009D59D5">
        <w:rPr>
          <w:rFonts w:ascii="Book Antiqua" w:eastAsia="DGMetaSerifScience-Regular" w:hAnsi="Book Antiqua"/>
          <w:snapToGrid w:val="0"/>
        </w:rPr>
        <w:t>Function</w:t>
      </w:r>
      <w:r w:rsidR="00951CDD" w:rsidRPr="009D59D5">
        <w:rPr>
          <w:rFonts w:ascii="Book Antiqua" w:eastAsia="DGMetaSerifScience-Regular" w:hAnsi="Book Antiqua"/>
          <w:snapToGrid w:val="0"/>
        </w:rPr>
        <w:t>;</w:t>
      </w:r>
      <w:r w:rsidR="00136AA7" w:rsidRPr="009D59D5">
        <w:rPr>
          <w:rFonts w:ascii="Book Antiqua" w:eastAsia="DGMetaSerifScience-Regular" w:hAnsi="Book Antiqua"/>
          <w:snapToGrid w:val="0"/>
        </w:rPr>
        <w:t xml:space="preserve"> </w:t>
      </w:r>
      <w:r w:rsidR="004C7CBB" w:rsidRPr="009D59D5">
        <w:rPr>
          <w:rFonts w:ascii="Book Antiqua" w:eastAsia="DGMetaSerifScience-Regular" w:hAnsi="Book Antiqua"/>
          <w:snapToGrid w:val="0"/>
        </w:rPr>
        <w:t xml:space="preserve">Molecular </w:t>
      </w:r>
      <w:r w:rsidR="00136AA7" w:rsidRPr="009D59D5">
        <w:rPr>
          <w:rFonts w:ascii="Book Antiqua" w:eastAsia="DGMetaSerifScience-Regular" w:hAnsi="Book Antiqua"/>
          <w:snapToGrid w:val="0"/>
        </w:rPr>
        <w:t>mechanisms</w:t>
      </w:r>
      <w:r w:rsidR="004C7CBB" w:rsidRPr="009D59D5">
        <w:rPr>
          <w:rFonts w:ascii="Book Antiqua" w:eastAsia="DGMetaSerifScience-Regular" w:hAnsi="Book Antiqua"/>
          <w:snapToGrid w:val="0"/>
        </w:rPr>
        <w:t>; Prevention; Treatment</w:t>
      </w:r>
    </w:p>
    <w:p w:rsidR="004C7CBB" w:rsidRPr="009D59D5" w:rsidRDefault="004C7CBB" w:rsidP="009D59D5">
      <w:pPr>
        <w:kinsoku w:val="0"/>
        <w:overflowPunct w:val="0"/>
        <w:autoSpaceDE w:val="0"/>
        <w:autoSpaceDN w:val="0"/>
        <w:adjustRightInd w:val="0"/>
        <w:snapToGrid w:val="0"/>
        <w:spacing w:line="360" w:lineRule="auto"/>
        <w:jc w:val="both"/>
        <w:rPr>
          <w:rFonts w:ascii="Book Antiqua" w:hAnsi="Book Antiqua"/>
          <w:b/>
          <w:bCs/>
          <w:snapToGrid w:val="0"/>
          <w:color w:val="333333"/>
          <w:u w:val="single" w:color="FF0000"/>
          <w:shd w:val="clear" w:color="auto" w:fill="FFFFFF"/>
        </w:rPr>
      </w:pPr>
    </w:p>
    <w:p w:rsidR="00BD275C" w:rsidRDefault="00BD275C" w:rsidP="009D59D5">
      <w:pPr>
        <w:kinsoku w:val="0"/>
        <w:overflowPunct w:val="0"/>
        <w:autoSpaceDE w:val="0"/>
        <w:autoSpaceDN w:val="0"/>
        <w:adjustRightInd w:val="0"/>
        <w:snapToGrid w:val="0"/>
        <w:spacing w:line="360" w:lineRule="auto"/>
        <w:jc w:val="both"/>
        <w:rPr>
          <w:rFonts w:ascii="Book Antiqua" w:hAnsi="Book Antiqua" w:hint="eastAsia"/>
          <w:snapToGrid w:val="0"/>
          <w:color w:val="000000"/>
          <w:u w:color="FF0000"/>
        </w:rPr>
      </w:pPr>
      <w:bookmarkStart w:id="2" w:name="_GoBack"/>
      <w:r w:rsidRPr="00BD275C">
        <w:rPr>
          <w:rFonts w:ascii="Book Antiqua" w:eastAsia="仿宋_GB2312" w:hAnsi="Book Antiqua" w:hint="eastAsia"/>
          <w:b/>
          <w:bCs/>
          <w:snapToGrid w:val="0"/>
          <w:u w:color="FF0000"/>
        </w:rPr>
        <w:t xml:space="preserve">Citation: </w:t>
      </w:r>
      <w:bookmarkEnd w:id="2"/>
      <w:r w:rsidR="00B254CC" w:rsidRPr="009D59D5">
        <w:rPr>
          <w:rFonts w:ascii="Book Antiqua" w:eastAsia="仿宋_GB2312" w:hAnsi="Book Antiqua"/>
          <w:bCs/>
          <w:snapToGrid w:val="0"/>
          <w:u w:color="FF0000"/>
        </w:rPr>
        <w:t>Wang</w:t>
      </w:r>
      <w:r w:rsidR="004C7CBB" w:rsidRPr="009D59D5">
        <w:rPr>
          <w:rFonts w:ascii="Book Antiqua" w:eastAsia="仿宋_GB2312" w:hAnsi="Book Antiqua"/>
          <w:bCs/>
          <w:snapToGrid w:val="0"/>
          <w:u w:color="FF0000"/>
        </w:rPr>
        <w:t xml:space="preserve"> LY</w:t>
      </w:r>
      <w:r w:rsidR="00B254CC" w:rsidRPr="009D59D5">
        <w:rPr>
          <w:rFonts w:ascii="Book Antiqua" w:hAnsi="Book Antiqua"/>
          <w:bCs/>
          <w:snapToGrid w:val="0"/>
          <w:u w:color="FF0000"/>
        </w:rPr>
        <w:t xml:space="preserve">, </w:t>
      </w:r>
      <w:r w:rsidR="00B254CC" w:rsidRPr="009D59D5">
        <w:rPr>
          <w:rFonts w:ascii="Book Antiqua" w:eastAsia="仿宋_GB2312" w:hAnsi="Book Antiqua"/>
          <w:bCs/>
          <w:snapToGrid w:val="0"/>
          <w:u w:color="FF0000"/>
        </w:rPr>
        <w:t>Zhao</w:t>
      </w:r>
      <w:r w:rsidR="004C7CBB" w:rsidRPr="009D59D5">
        <w:rPr>
          <w:rFonts w:ascii="Book Antiqua" w:eastAsia="仿宋_GB2312" w:hAnsi="Book Antiqua"/>
          <w:bCs/>
          <w:snapToGrid w:val="0"/>
          <w:u w:color="FF0000"/>
        </w:rPr>
        <w:t xml:space="preserve"> S</w:t>
      </w:r>
      <w:r w:rsidR="00B254CC" w:rsidRPr="009D59D5">
        <w:rPr>
          <w:rFonts w:ascii="Book Antiqua" w:hAnsi="Book Antiqua"/>
          <w:bCs/>
          <w:snapToGrid w:val="0"/>
          <w:u w:color="FF0000"/>
        </w:rPr>
        <w:t xml:space="preserve">, </w:t>
      </w:r>
      <w:r w:rsidR="00B254CC" w:rsidRPr="009D59D5">
        <w:rPr>
          <w:rFonts w:ascii="Book Antiqua" w:eastAsia="仿宋_GB2312" w:hAnsi="Book Antiqua"/>
          <w:bCs/>
          <w:snapToGrid w:val="0"/>
          <w:u w:color="FF0000"/>
        </w:rPr>
        <w:t>Lv</w:t>
      </w:r>
      <w:r w:rsidR="004C7CBB" w:rsidRPr="009D59D5">
        <w:rPr>
          <w:rFonts w:ascii="Book Antiqua" w:eastAsia="仿宋_GB2312" w:hAnsi="Book Antiqua"/>
          <w:bCs/>
          <w:snapToGrid w:val="0"/>
          <w:u w:color="FF0000"/>
        </w:rPr>
        <w:t xml:space="preserve"> GJ</w:t>
      </w:r>
      <w:r w:rsidR="00B254CC" w:rsidRPr="009D59D5">
        <w:rPr>
          <w:rFonts w:ascii="Book Antiqua" w:hAnsi="Book Antiqua"/>
          <w:bCs/>
          <w:snapToGrid w:val="0"/>
          <w:u w:color="FF0000"/>
        </w:rPr>
        <w:t xml:space="preserve">, </w:t>
      </w:r>
      <w:r w:rsidR="00B254CC" w:rsidRPr="009D59D5">
        <w:rPr>
          <w:rFonts w:ascii="Book Antiqua" w:eastAsia="仿宋_GB2312" w:hAnsi="Book Antiqua"/>
          <w:bCs/>
          <w:snapToGrid w:val="0"/>
          <w:u w:color="FF0000"/>
        </w:rPr>
        <w:t>Ma</w:t>
      </w:r>
      <w:r w:rsidR="004C7CBB" w:rsidRPr="009D59D5">
        <w:rPr>
          <w:rFonts w:ascii="Book Antiqua" w:eastAsia="仿宋_GB2312" w:hAnsi="Book Antiqua"/>
          <w:bCs/>
          <w:snapToGrid w:val="0"/>
          <w:u w:color="FF0000"/>
        </w:rPr>
        <w:t xml:space="preserve"> XJ</w:t>
      </w:r>
      <w:r w:rsidR="00B254CC" w:rsidRPr="009D59D5">
        <w:rPr>
          <w:rFonts w:ascii="Book Antiqua" w:eastAsia="仿宋_GB2312" w:hAnsi="Book Antiqua"/>
          <w:bCs/>
          <w:snapToGrid w:val="0"/>
          <w:u w:color="FF0000"/>
        </w:rPr>
        <w:t xml:space="preserve">, </w:t>
      </w:r>
      <w:r w:rsidR="00B254CC" w:rsidRPr="009D59D5">
        <w:rPr>
          <w:rFonts w:ascii="Book Antiqua" w:hAnsi="Book Antiqua"/>
          <w:bCs/>
          <w:snapToGrid w:val="0"/>
          <w:u w:color="FF0000"/>
        </w:rPr>
        <w:t>Zhang</w:t>
      </w:r>
      <w:r w:rsidR="004C7CBB" w:rsidRPr="009D59D5">
        <w:rPr>
          <w:rFonts w:ascii="Book Antiqua" w:hAnsi="Book Antiqua"/>
          <w:bCs/>
          <w:snapToGrid w:val="0"/>
          <w:u w:color="FF0000"/>
        </w:rPr>
        <w:t xml:space="preserve"> JB</w:t>
      </w:r>
      <w:r w:rsidR="00B254CC" w:rsidRPr="009D59D5">
        <w:rPr>
          <w:rFonts w:ascii="Book Antiqua" w:hAnsi="Book Antiqua"/>
          <w:snapToGrid w:val="0"/>
          <w:color w:val="000000"/>
          <w:u w:color="FF0000"/>
        </w:rPr>
        <w:t xml:space="preserve">. </w:t>
      </w:r>
      <w:r w:rsidR="00B254CC" w:rsidRPr="009D59D5">
        <w:rPr>
          <w:rFonts w:ascii="Book Antiqua" w:eastAsia="仿宋_GB2312" w:hAnsi="Book Antiqua"/>
          <w:bCs/>
          <w:snapToGrid w:val="0"/>
          <w:u w:color="FF0000"/>
        </w:rPr>
        <w:t xml:space="preserve">Mechanisms of </w:t>
      </w:r>
      <w:r w:rsidR="004C7CBB" w:rsidRPr="009D59D5">
        <w:rPr>
          <w:rFonts w:ascii="Book Antiqua" w:eastAsia="仿宋_GB2312" w:hAnsi="Book Antiqua"/>
          <w:bCs/>
          <w:snapToGrid w:val="0"/>
          <w:u w:color="FF0000"/>
        </w:rPr>
        <w:t xml:space="preserve">resveratrol </w:t>
      </w:r>
      <w:r w:rsidR="00B254CC" w:rsidRPr="009D59D5">
        <w:rPr>
          <w:rFonts w:ascii="Book Antiqua" w:eastAsia="仿宋_GB2312" w:hAnsi="Book Antiqua"/>
          <w:bCs/>
          <w:snapToGrid w:val="0"/>
          <w:u w:color="FF0000"/>
        </w:rPr>
        <w:t xml:space="preserve">in the prevention and treatment of gastrointestinal cancer </w:t>
      </w:r>
      <w:r w:rsidR="00B254CC" w:rsidRPr="009D59D5">
        <w:rPr>
          <w:rFonts w:ascii="Book Antiqua" w:hAnsi="Book Antiqua"/>
          <w:i/>
          <w:iCs/>
          <w:snapToGrid w:val="0"/>
          <w:color w:val="000000"/>
          <w:u w:color="FF0000"/>
        </w:rPr>
        <w:t>World J Clin Cases</w:t>
      </w:r>
      <w:r w:rsidR="00B254CC" w:rsidRPr="009D59D5">
        <w:rPr>
          <w:rFonts w:ascii="Book Antiqua" w:eastAsia="BookAntiqua-Italic" w:hAnsi="Book Antiqua" w:cs="BookAntiqua-Italic"/>
          <w:i/>
          <w:iCs/>
          <w:snapToGrid w:val="0"/>
          <w:u w:color="FF0000"/>
        </w:rPr>
        <w:t xml:space="preserve"> </w:t>
      </w:r>
      <w:r w:rsidRPr="00524AA6">
        <w:rPr>
          <w:rFonts w:ascii="Book Antiqua" w:hAnsi="Book Antiqua"/>
          <w:snapToGrid w:val="0"/>
          <w:color w:val="000000"/>
          <w:u w:color="FF0000"/>
        </w:rPr>
        <w:t xml:space="preserve">2020; 8(12): </w:t>
      </w:r>
      <w:r w:rsidRPr="00E06CC6">
        <w:rPr>
          <w:rFonts w:ascii="Book Antiqua" w:hAnsi="Book Antiqua"/>
          <w:snapToGrid w:val="0"/>
          <w:color w:val="000000"/>
          <w:u w:color="FF0000"/>
        </w:rPr>
        <w:t>2425-2437</w:t>
      </w:r>
      <w:r w:rsidRPr="00524AA6">
        <w:rPr>
          <w:rFonts w:ascii="Book Antiqua" w:hAnsi="Book Antiqua"/>
          <w:snapToGrid w:val="0"/>
          <w:color w:val="000000"/>
          <w:u w:color="FF0000"/>
        </w:rPr>
        <w:t xml:space="preserve">  </w:t>
      </w:r>
    </w:p>
    <w:p w:rsidR="00BD275C" w:rsidRDefault="00BD275C" w:rsidP="009D59D5">
      <w:pPr>
        <w:kinsoku w:val="0"/>
        <w:overflowPunct w:val="0"/>
        <w:autoSpaceDE w:val="0"/>
        <w:autoSpaceDN w:val="0"/>
        <w:adjustRightInd w:val="0"/>
        <w:snapToGrid w:val="0"/>
        <w:spacing w:line="360" w:lineRule="auto"/>
        <w:jc w:val="both"/>
        <w:rPr>
          <w:rFonts w:ascii="Book Antiqua" w:hAnsi="Book Antiqua" w:hint="eastAsia"/>
          <w:snapToGrid w:val="0"/>
          <w:color w:val="000000"/>
          <w:u w:color="FF0000"/>
        </w:rPr>
      </w:pPr>
      <w:r w:rsidRPr="00BD275C">
        <w:rPr>
          <w:rFonts w:ascii="Book Antiqua" w:hAnsi="Book Antiqua"/>
          <w:b/>
          <w:snapToGrid w:val="0"/>
          <w:color w:val="000000"/>
          <w:u w:color="FF0000"/>
        </w:rPr>
        <w:t xml:space="preserve">URL: </w:t>
      </w:r>
      <w:r w:rsidRPr="00524AA6">
        <w:rPr>
          <w:rFonts w:ascii="Book Antiqua" w:hAnsi="Book Antiqua"/>
          <w:snapToGrid w:val="0"/>
          <w:color w:val="000000"/>
          <w:u w:color="FF0000"/>
        </w:rPr>
        <w:t>https://www.wjgnet.com/2307-8960/full/v8/i12/</w:t>
      </w:r>
      <w:r>
        <w:rPr>
          <w:rFonts w:ascii="Book Antiqua" w:hAnsi="Book Antiqua" w:hint="eastAsia"/>
          <w:snapToGrid w:val="0"/>
          <w:color w:val="000000"/>
          <w:u w:color="FF0000"/>
        </w:rPr>
        <w:t>2425</w:t>
      </w:r>
      <w:r w:rsidRPr="00524AA6">
        <w:rPr>
          <w:rFonts w:ascii="Book Antiqua" w:hAnsi="Book Antiqua"/>
          <w:snapToGrid w:val="0"/>
          <w:color w:val="000000"/>
          <w:u w:color="FF0000"/>
        </w:rPr>
        <w:t xml:space="preserve">.htm  </w:t>
      </w:r>
    </w:p>
    <w:p w:rsidR="00043056" w:rsidRPr="009D59D5" w:rsidRDefault="00BD275C" w:rsidP="009D59D5">
      <w:pPr>
        <w:kinsoku w:val="0"/>
        <w:overflowPunct w:val="0"/>
        <w:autoSpaceDE w:val="0"/>
        <w:autoSpaceDN w:val="0"/>
        <w:adjustRightInd w:val="0"/>
        <w:snapToGrid w:val="0"/>
        <w:spacing w:line="360" w:lineRule="auto"/>
        <w:jc w:val="both"/>
        <w:rPr>
          <w:rFonts w:ascii="Book Antiqua" w:hAnsi="Book Antiqua"/>
          <w:snapToGrid w:val="0"/>
          <w:color w:val="000000"/>
          <w:u w:color="FF0000"/>
        </w:rPr>
      </w:pPr>
      <w:r w:rsidRPr="00BD275C">
        <w:rPr>
          <w:rFonts w:ascii="Book Antiqua" w:hAnsi="Book Antiqua"/>
          <w:b/>
          <w:snapToGrid w:val="0"/>
          <w:color w:val="000000"/>
          <w:u w:color="FF0000"/>
        </w:rPr>
        <w:t>DOI:</w:t>
      </w:r>
      <w:r w:rsidRPr="00524AA6">
        <w:rPr>
          <w:rFonts w:ascii="Book Antiqua" w:hAnsi="Book Antiqua"/>
          <w:snapToGrid w:val="0"/>
          <w:color w:val="000000"/>
          <w:u w:color="FF0000"/>
        </w:rPr>
        <w:t xml:space="preserve"> https://dx.doi.org/10.12998/wjcc.v8.i12.</w:t>
      </w:r>
      <w:r>
        <w:rPr>
          <w:rFonts w:ascii="Book Antiqua" w:hAnsi="Book Antiqua" w:hint="eastAsia"/>
          <w:snapToGrid w:val="0"/>
          <w:color w:val="000000"/>
          <w:u w:color="FF0000"/>
        </w:rPr>
        <w:t>2425</w:t>
      </w:r>
    </w:p>
    <w:p w:rsidR="009A2E73" w:rsidRPr="009D59D5" w:rsidRDefault="009A2E73" w:rsidP="009D59D5">
      <w:pPr>
        <w:kinsoku w:val="0"/>
        <w:overflowPunct w:val="0"/>
        <w:autoSpaceDE w:val="0"/>
        <w:autoSpaceDN w:val="0"/>
        <w:adjustRightInd w:val="0"/>
        <w:snapToGrid w:val="0"/>
        <w:spacing w:line="360" w:lineRule="auto"/>
        <w:jc w:val="both"/>
        <w:rPr>
          <w:rFonts w:ascii="Book Antiqua" w:hAnsi="Book Antiqua"/>
          <w:snapToGrid w:val="0"/>
          <w:color w:val="000000"/>
          <w:u w:val="single" w:color="FF0000"/>
        </w:rPr>
      </w:pPr>
    </w:p>
    <w:p w:rsidR="00043056" w:rsidRPr="009D59D5" w:rsidRDefault="00043056" w:rsidP="004A6FCD">
      <w:pPr>
        <w:kinsoku w:val="0"/>
        <w:overflowPunct w:val="0"/>
        <w:autoSpaceDE w:val="0"/>
        <w:autoSpaceDN w:val="0"/>
        <w:adjustRightInd w:val="0"/>
        <w:snapToGrid w:val="0"/>
        <w:spacing w:line="360" w:lineRule="auto"/>
        <w:jc w:val="both"/>
        <w:rPr>
          <w:rFonts w:ascii="Book Antiqua" w:eastAsia="仿宋_GB2312" w:hAnsi="Book Antiqua"/>
          <w:bCs/>
          <w:snapToGrid w:val="0"/>
        </w:rPr>
      </w:pPr>
      <w:r w:rsidRPr="009D59D5">
        <w:rPr>
          <w:rFonts w:ascii="Book Antiqua" w:eastAsia="仿宋_GB2312" w:hAnsi="Book Antiqua"/>
          <w:b/>
          <w:snapToGrid w:val="0"/>
        </w:rPr>
        <w:t>Core tip:</w:t>
      </w:r>
      <w:r w:rsidRPr="009D59D5">
        <w:rPr>
          <w:rFonts w:ascii="Book Antiqua" w:eastAsia="ArialNarrow-Bold" w:hAnsi="Book Antiqua" w:cs="ArialNarrow-Bold"/>
          <w:b/>
          <w:bCs/>
          <w:snapToGrid w:val="0"/>
          <w:lang w:eastAsia="en-AU"/>
        </w:rPr>
        <w:t xml:space="preserve"> </w:t>
      </w:r>
      <w:r w:rsidRPr="009D59D5">
        <w:rPr>
          <w:rFonts w:ascii="Book Antiqua" w:eastAsia="DGMetaSerifScience-Regular" w:hAnsi="Book Antiqua"/>
          <w:snapToGrid w:val="0"/>
        </w:rPr>
        <w:t>G</w:t>
      </w:r>
      <w:r w:rsidRPr="004A6FCD">
        <w:rPr>
          <w:rFonts w:ascii="Book Antiqua" w:eastAsia="DGMetaSerifScience-Regular" w:hAnsi="Book Antiqua"/>
          <w:snapToGrid w:val="0"/>
        </w:rPr>
        <w:t xml:space="preserve">astrointestinal </w:t>
      </w:r>
      <w:r w:rsidR="004A6FCD">
        <w:rPr>
          <w:rFonts w:ascii="Book Antiqua" w:eastAsia="DGMetaSerifScience-Regular" w:hAnsi="Book Antiqua"/>
          <w:snapToGrid w:val="0"/>
        </w:rPr>
        <w:t xml:space="preserve">(GI) </w:t>
      </w:r>
      <w:r w:rsidRPr="004A6FCD">
        <w:rPr>
          <w:rFonts w:ascii="Book Antiqua" w:eastAsia="DGMetaSerifScience-Regular" w:hAnsi="Book Antiqua"/>
          <w:snapToGrid w:val="0"/>
        </w:rPr>
        <w:t>cancer</w:t>
      </w:r>
      <w:r w:rsidRPr="004A6FCD">
        <w:rPr>
          <w:rFonts w:ascii="Book Antiqua" w:eastAsia="仿宋_GB2312" w:hAnsi="Book Antiqua"/>
          <w:bCs/>
          <w:snapToGrid w:val="0"/>
        </w:rPr>
        <w:t xml:space="preserve"> is a serious disease that affects people late in their lives and </w:t>
      </w:r>
      <w:r w:rsidRPr="004A6FCD">
        <w:rPr>
          <w:rFonts w:ascii="Book Antiqua" w:eastAsia="DGMetaSerifScience-Regular" w:hAnsi="Book Antiqua"/>
          <w:snapToGrid w:val="0"/>
        </w:rPr>
        <w:t xml:space="preserve">represents a global health burden. Despite improvements in conventional therapies, including surgery, chemotherapy, and radiotherapy, the length or quality of life of patients with advanced </w:t>
      </w:r>
      <w:r w:rsidR="001D4E5E" w:rsidRPr="009D59D5">
        <w:rPr>
          <w:rFonts w:ascii="Book Antiqua" w:eastAsia="DGMetaSerifScience-Regular" w:hAnsi="Book Antiqua"/>
          <w:snapToGrid w:val="0"/>
        </w:rPr>
        <w:t xml:space="preserve">GI </w:t>
      </w:r>
      <w:r w:rsidRPr="009D59D5">
        <w:rPr>
          <w:rFonts w:ascii="Book Antiqua" w:eastAsia="DGMetaSerifScience-Regular" w:hAnsi="Book Antiqua"/>
          <w:snapToGrid w:val="0"/>
        </w:rPr>
        <w:t xml:space="preserve">cancer is still poor. Many studies have demonstrated that </w:t>
      </w:r>
      <w:r w:rsidR="004C7CBB" w:rsidRPr="009D59D5">
        <w:rPr>
          <w:rFonts w:ascii="Book Antiqua" w:eastAsia="DGMetaSerifScience-Regular" w:hAnsi="Book Antiqua"/>
          <w:snapToGrid w:val="0"/>
          <w:u w:color="FF0000"/>
        </w:rPr>
        <w:t xml:space="preserve">resveratrol </w:t>
      </w:r>
      <w:r w:rsidRPr="009D59D5">
        <w:rPr>
          <w:rFonts w:ascii="Book Antiqua" w:eastAsia="DGMetaSerifScience-Regular" w:hAnsi="Book Antiqua"/>
          <w:snapToGrid w:val="0"/>
        </w:rPr>
        <w:t xml:space="preserve">also exerts a chemopreventive effect on </w:t>
      </w:r>
      <w:r w:rsidR="001D4E5E" w:rsidRPr="009D59D5">
        <w:rPr>
          <w:rFonts w:ascii="Book Antiqua" w:eastAsia="DGMetaSerifScience-Regular" w:hAnsi="Book Antiqua"/>
          <w:snapToGrid w:val="0"/>
        </w:rPr>
        <w:t xml:space="preserve">GI </w:t>
      </w:r>
      <w:r w:rsidRPr="009D59D5">
        <w:rPr>
          <w:rFonts w:ascii="Book Antiqua" w:eastAsia="DGMetaSerifScience-Regular" w:hAnsi="Book Antiqua"/>
          <w:snapToGrid w:val="0"/>
        </w:rPr>
        <w:t>cancer.</w:t>
      </w:r>
      <w:r w:rsidRPr="009D59D5">
        <w:rPr>
          <w:rFonts w:ascii="Book Antiqua" w:hAnsi="Book Antiqua"/>
          <w:snapToGrid w:val="0"/>
        </w:rPr>
        <w:t xml:space="preserve"> In </w:t>
      </w:r>
      <w:r w:rsidRPr="009D59D5">
        <w:rPr>
          <w:rFonts w:ascii="Book Antiqua" w:eastAsia="仿宋_GB2312" w:hAnsi="Book Antiqua"/>
          <w:bCs/>
          <w:snapToGrid w:val="0"/>
        </w:rPr>
        <w:t>this review, we describe</w:t>
      </w:r>
      <w:r w:rsidRPr="009D59D5">
        <w:rPr>
          <w:rFonts w:ascii="Book Antiqua" w:eastAsia="DGMetaSerifScience-Regular" w:hAnsi="Book Antiqua"/>
          <w:snapToGrid w:val="0"/>
        </w:rPr>
        <w:t xml:space="preserve"> the function and molecular mechanisms of </w:t>
      </w:r>
      <w:r w:rsidR="004C7CBB" w:rsidRPr="009D59D5">
        <w:rPr>
          <w:rFonts w:ascii="Book Antiqua" w:eastAsia="DGMetaSerifScience-Regular" w:hAnsi="Book Antiqua"/>
          <w:snapToGrid w:val="0"/>
          <w:u w:color="FF0000"/>
        </w:rPr>
        <w:t xml:space="preserve">resveratrol </w:t>
      </w:r>
      <w:r w:rsidRPr="009D59D5">
        <w:rPr>
          <w:rFonts w:ascii="Book Antiqua" w:eastAsia="DGMetaSerifScience-Regular" w:hAnsi="Book Antiqua"/>
          <w:snapToGrid w:val="0"/>
        </w:rPr>
        <w:t xml:space="preserve">in the prevention and treatment of </w:t>
      </w:r>
      <w:r w:rsidR="001D4E5E" w:rsidRPr="009D59D5">
        <w:rPr>
          <w:rFonts w:ascii="Book Antiqua" w:eastAsia="DGMetaSerifScience-Regular" w:hAnsi="Book Antiqua"/>
          <w:snapToGrid w:val="0"/>
        </w:rPr>
        <w:t xml:space="preserve">GI </w:t>
      </w:r>
      <w:r w:rsidRPr="009D59D5">
        <w:rPr>
          <w:rFonts w:ascii="Book Antiqua" w:eastAsia="DGMetaSerifScience-Regular" w:hAnsi="Book Antiqua"/>
          <w:snapToGrid w:val="0"/>
        </w:rPr>
        <w:t>cancer.</w:t>
      </w:r>
    </w:p>
    <w:p w:rsidR="004C7CBB" w:rsidRPr="009D59D5" w:rsidRDefault="004C7CBB" w:rsidP="009D59D5">
      <w:pPr>
        <w:kinsoku w:val="0"/>
        <w:overflowPunct w:val="0"/>
        <w:autoSpaceDE w:val="0"/>
        <w:autoSpaceDN w:val="0"/>
        <w:adjustRightInd w:val="0"/>
        <w:snapToGrid w:val="0"/>
        <w:spacing w:line="360" w:lineRule="auto"/>
        <w:jc w:val="both"/>
        <w:rPr>
          <w:rFonts w:ascii="Book Antiqua" w:eastAsia="DGMetaSerifScience-Regular" w:hAnsi="Book Antiqua"/>
          <w:snapToGrid w:val="0"/>
        </w:rPr>
        <w:sectPr w:rsidR="004C7CBB" w:rsidRPr="009D59D5" w:rsidSect="009D59D5">
          <w:pgSz w:w="11906" w:h="16838"/>
          <w:pgMar w:top="1440" w:right="1440" w:bottom="1440" w:left="1440" w:header="850" w:footer="994" w:gutter="0"/>
          <w:cols w:space="425"/>
          <w:docGrid w:type="lines" w:linePitch="312"/>
        </w:sectPr>
      </w:pPr>
    </w:p>
    <w:p w:rsidR="00043056" w:rsidRPr="004A6FCD" w:rsidRDefault="00767235" w:rsidP="009D59D5">
      <w:pPr>
        <w:kinsoku w:val="0"/>
        <w:overflowPunct w:val="0"/>
        <w:autoSpaceDE w:val="0"/>
        <w:autoSpaceDN w:val="0"/>
        <w:adjustRightInd w:val="0"/>
        <w:snapToGrid w:val="0"/>
        <w:spacing w:line="360" w:lineRule="auto"/>
        <w:jc w:val="both"/>
        <w:rPr>
          <w:rFonts w:ascii="Book Antiqua" w:hAnsi="Book Antiqua"/>
          <w:b/>
          <w:snapToGrid w:val="0"/>
          <w:color w:val="000000"/>
          <w:u w:val="single"/>
        </w:rPr>
      </w:pPr>
      <w:r w:rsidRPr="004A6FCD">
        <w:rPr>
          <w:rFonts w:ascii="Book Antiqua" w:hAnsi="Book Antiqua" w:cs="等线"/>
          <w:b/>
          <w:snapToGrid w:val="0"/>
          <w:u w:val="single"/>
        </w:rPr>
        <w:t>INTRODUCTION</w:t>
      </w:r>
    </w:p>
    <w:p w:rsidR="00504B59" w:rsidRPr="009D59D5" w:rsidRDefault="00136AA7" w:rsidP="009D59D5">
      <w:pPr>
        <w:kinsoku w:val="0"/>
        <w:overflowPunct w:val="0"/>
        <w:autoSpaceDE w:val="0"/>
        <w:autoSpaceDN w:val="0"/>
        <w:adjustRightInd w:val="0"/>
        <w:snapToGrid w:val="0"/>
        <w:spacing w:line="360" w:lineRule="auto"/>
        <w:jc w:val="both"/>
        <w:rPr>
          <w:rFonts w:ascii="Book Antiqua" w:eastAsia="DGMetaSerifScience-Regular" w:hAnsi="Book Antiqua"/>
          <w:snapToGrid w:val="0"/>
        </w:rPr>
      </w:pPr>
      <w:r w:rsidRPr="004A6FCD">
        <w:rPr>
          <w:rFonts w:ascii="Book Antiqua" w:eastAsia="DGMetaSerifScience-Regular" w:hAnsi="Book Antiqua"/>
          <w:snapToGrid w:val="0"/>
        </w:rPr>
        <w:t>Gastrointestinal</w:t>
      </w:r>
      <w:r w:rsidR="001D4E5E" w:rsidRPr="004A6FCD">
        <w:rPr>
          <w:rFonts w:ascii="Book Antiqua" w:eastAsia="DGMetaSerifScience-Regular" w:hAnsi="Book Antiqua"/>
          <w:snapToGrid w:val="0"/>
        </w:rPr>
        <w:t xml:space="preserve"> (GI)</w:t>
      </w:r>
      <w:r w:rsidRPr="004A6FCD">
        <w:rPr>
          <w:rFonts w:ascii="Book Antiqua" w:eastAsia="DGMetaSerifScience-Regular" w:hAnsi="Book Antiqua"/>
          <w:snapToGrid w:val="0"/>
        </w:rPr>
        <w:t xml:space="preserve"> cancer is one of the </w:t>
      </w:r>
      <w:r w:rsidR="0022389B" w:rsidRPr="004A6FCD">
        <w:rPr>
          <w:rFonts w:ascii="Book Antiqua" w:eastAsia="DGMetaSerifScience-Regular" w:hAnsi="Book Antiqua"/>
          <w:snapToGrid w:val="0"/>
        </w:rPr>
        <w:t xml:space="preserve">leading </w:t>
      </w:r>
      <w:r w:rsidRPr="004A6FCD">
        <w:rPr>
          <w:rFonts w:ascii="Book Antiqua" w:eastAsia="DGMetaSerifScience-Regular" w:hAnsi="Book Antiqua"/>
          <w:snapToGrid w:val="0"/>
        </w:rPr>
        <w:t>causes of cancer-related deaths world</w:t>
      </w:r>
      <w:r w:rsidRPr="002C33B3">
        <w:rPr>
          <w:rFonts w:ascii="Book Antiqua" w:eastAsia="DGMetaSerifScience-Regular" w:hAnsi="Book Antiqua"/>
          <w:snapToGrid w:val="0"/>
        </w:rPr>
        <w:t>wide</w:t>
      </w:r>
      <w:r w:rsidR="0022389B" w:rsidRPr="002C33B3">
        <w:rPr>
          <w:rFonts w:ascii="Book Antiqua" w:eastAsia="DGMetaSerifScience-Regular" w:hAnsi="Book Antiqua"/>
          <w:snapToGrid w:val="0"/>
        </w:rPr>
        <w:t xml:space="preserve"> and represents a global health burd</w:t>
      </w:r>
      <w:r w:rsidR="004C5F5B" w:rsidRPr="002C33B3">
        <w:rPr>
          <w:rFonts w:ascii="Book Antiqua" w:eastAsia="DGMetaSerifScience-Regular" w:hAnsi="Book Antiqua"/>
          <w:snapToGrid w:val="0"/>
        </w:rPr>
        <w:t>e</w:t>
      </w:r>
      <w:r w:rsidR="0022389B" w:rsidRPr="00EB4AC3">
        <w:rPr>
          <w:rFonts w:ascii="Book Antiqua" w:eastAsia="DGMetaSerifScience-Regular" w:hAnsi="Book Antiqua"/>
          <w:snapToGrid w:val="0"/>
        </w:rPr>
        <w:t>n</w:t>
      </w:r>
      <w:r w:rsidRPr="00EB4AC3">
        <w:rPr>
          <w:rFonts w:ascii="Book Antiqua" w:eastAsia="DGMetaSerifScience-Regular" w:hAnsi="Book Antiqua"/>
          <w:snapToGrid w:val="0"/>
        </w:rPr>
        <w:t xml:space="preserve">. </w:t>
      </w:r>
      <w:r w:rsidR="0022389B" w:rsidRPr="00EB4AC3">
        <w:rPr>
          <w:rFonts w:ascii="Book Antiqua" w:eastAsia="DGMetaSerifScience-Regular" w:hAnsi="Book Antiqua"/>
          <w:snapToGrid w:val="0"/>
        </w:rPr>
        <w:t>To date, most</w:t>
      </w:r>
      <w:r w:rsidRPr="00274149">
        <w:rPr>
          <w:rFonts w:ascii="Book Antiqua" w:eastAsia="DGMetaSerifScience-Regular" w:hAnsi="Book Antiqua"/>
          <w:snapToGrid w:val="0"/>
        </w:rPr>
        <w:t xml:space="preserve"> </w:t>
      </w:r>
      <w:r w:rsidR="0022389B" w:rsidRPr="00661382">
        <w:rPr>
          <w:rFonts w:ascii="Book Antiqua" w:eastAsia="DGMetaSerifScience-Regular" w:hAnsi="Book Antiqua"/>
          <w:snapToGrid w:val="0"/>
        </w:rPr>
        <w:t xml:space="preserve">research </w:t>
      </w:r>
      <w:r w:rsidRPr="009D59D5">
        <w:rPr>
          <w:rFonts w:ascii="Book Antiqua" w:eastAsia="DGMetaSerifScience-Regular" w:hAnsi="Book Antiqua"/>
          <w:snapToGrid w:val="0"/>
        </w:rPr>
        <w:t xml:space="preserve">attention has been </w:t>
      </w:r>
      <w:r w:rsidR="0022389B" w:rsidRPr="009D59D5">
        <w:rPr>
          <w:rFonts w:ascii="Book Antiqua" w:eastAsia="DGMetaSerifScience-Regular" w:hAnsi="Book Antiqua"/>
          <w:snapToGrid w:val="0"/>
        </w:rPr>
        <w:t xml:space="preserve">directed </w:t>
      </w:r>
      <w:r w:rsidR="005D68CF" w:rsidRPr="009D59D5">
        <w:rPr>
          <w:rFonts w:ascii="Book Antiqua" w:eastAsia="DGMetaSerifScience-Regular" w:hAnsi="Book Antiqua"/>
          <w:snapToGrid w:val="0"/>
        </w:rPr>
        <w:t>towards</w:t>
      </w:r>
      <w:r w:rsidR="0022389B" w:rsidRPr="009D59D5">
        <w:rPr>
          <w:rFonts w:ascii="Book Antiqua" w:eastAsia="DGMetaSerifScience-Regular" w:hAnsi="Book Antiqua"/>
          <w:snapToGrid w:val="0"/>
        </w:rPr>
        <w:t xml:space="preserve"> the</w:t>
      </w:r>
      <w:r w:rsidRPr="009D59D5">
        <w:rPr>
          <w:rFonts w:ascii="Book Antiqua" w:eastAsia="DGMetaSerifScience-Regular" w:hAnsi="Book Antiqua"/>
          <w:snapToGrid w:val="0"/>
        </w:rPr>
        <w:t xml:space="preserve"> prevention of</w:t>
      </w:r>
      <w:r w:rsidR="00817880" w:rsidRPr="009D59D5">
        <w:rPr>
          <w:rFonts w:ascii="Book Antiqua" w:eastAsia="DGMetaSerifScience-Regular" w:hAnsi="Book Antiqua"/>
          <w:snapToGrid w:val="0"/>
        </w:rPr>
        <w:t xml:space="preserve"> </w:t>
      </w:r>
      <w:r w:rsidR="004C7CBB" w:rsidRPr="009D59D5">
        <w:rPr>
          <w:rFonts w:ascii="Book Antiqua" w:eastAsia="DGMetaSerifScience-Regular" w:hAnsi="Book Antiqua"/>
          <w:snapToGrid w:val="0"/>
        </w:rPr>
        <w:t xml:space="preserve">gastric cancer (GC) </w:t>
      </w:r>
      <w:r w:rsidRPr="009D59D5">
        <w:rPr>
          <w:rFonts w:ascii="Book Antiqua" w:eastAsia="DGMetaSerifScience-Regular" w:hAnsi="Book Antiqua"/>
          <w:snapToGrid w:val="0"/>
        </w:rPr>
        <w:t xml:space="preserve">and </w:t>
      </w:r>
      <w:r w:rsidR="004C7CBB" w:rsidRPr="009D59D5">
        <w:rPr>
          <w:rFonts w:ascii="Book Antiqua" w:eastAsia="DGMetaSerifScience-Regular" w:hAnsi="Book Antiqua"/>
          <w:snapToGrid w:val="0"/>
        </w:rPr>
        <w:t>colorectal cancer (CRC)</w:t>
      </w:r>
      <w:r w:rsidRPr="009D59D5">
        <w:rPr>
          <w:rFonts w:ascii="Book Antiqua" w:eastAsia="DGMetaSerifScience-Regular" w:hAnsi="Book Antiqua"/>
          <w:snapToGrid w:val="0"/>
        </w:rPr>
        <w:t xml:space="preserve">, the </w:t>
      </w:r>
      <w:r w:rsidR="0022389B" w:rsidRPr="009D59D5">
        <w:rPr>
          <w:rFonts w:ascii="Book Antiqua" w:eastAsia="DGMetaSerifScience-Regular" w:hAnsi="Book Antiqua"/>
          <w:snapToGrid w:val="0"/>
        </w:rPr>
        <w:t>most</w:t>
      </w:r>
      <w:r w:rsidRPr="009D59D5">
        <w:rPr>
          <w:rFonts w:ascii="Book Antiqua" w:eastAsia="DGMetaSerifScience-Regular" w:hAnsi="Book Antiqua"/>
          <w:snapToGrid w:val="0"/>
        </w:rPr>
        <w:t xml:space="preserve"> common </w:t>
      </w:r>
      <w:r w:rsidR="0022389B" w:rsidRPr="009D59D5">
        <w:rPr>
          <w:rFonts w:ascii="Book Antiqua" w:eastAsia="DGMetaSerifScience-Regular" w:hAnsi="Book Antiqua"/>
          <w:snapToGrid w:val="0"/>
        </w:rPr>
        <w:t xml:space="preserve">forms of </w:t>
      </w:r>
      <w:r w:rsidR="001D4E5E" w:rsidRPr="009D59D5">
        <w:rPr>
          <w:rFonts w:ascii="Book Antiqua" w:eastAsia="DGMetaSerifScience-Regular" w:hAnsi="Book Antiqua"/>
          <w:snapToGrid w:val="0"/>
        </w:rPr>
        <w:t xml:space="preserve">GI </w:t>
      </w:r>
      <w:r w:rsidRPr="009D59D5">
        <w:rPr>
          <w:rFonts w:ascii="Book Antiqua" w:eastAsia="DGMetaSerifScience-Regular" w:hAnsi="Book Antiqua"/>
          <w:snapToGrid w:val="0"/>
        </w:rPr>
        <w:t>cancer</w:t>
      </w:r>
      <w:r w:rsidR="0022389B" w:rsidRPr="009D59D5">
        <w:rPr>
          <w:rFonts w:ascii="Book Antiqua" w:eastAsia="DGMetaSerifScience-Regular" w:hAnsi="Book Antiqua"/>
          <w:snapToGrid w:val="0"/>
        </w:rPr>
        <w:t>.</w:t>
      </w:r>
      <w:r w:rsidRPr="009D59D5">
        <w:rPr>
          <w:rFonts w:ascii="Book Antiqua" w:eastAsia="DGMetaSerifScience-Regular" w:hAnsi="Book Antiqua"/>
          <w:snapToGrid w:val="0"/>
        </w:rPr>
        <w:t xml:space="preserve"> According to Global Cancer Statistics</w:t>
      </w:r>
      <w:r w:rsidR="00206E15" w:rsidRPr="009D59D5">
        <w:rPr>
          <w:rFonts w:ascii="Book Antiqua" w:eastAsia="DGMetaSerifScience-Regular" w:hAnsi="Book Antiqua"/>
          <w:snapToGrid w:val="0"/>
          <w:vertAlign w:val="superscript"/>
        </w:rPr>
        <w:t>[1]</w:t>
      </w:r>
      <w:r w:rsidR="00350F43" w:rsidRPr="009D59D5">
        <w:rPr>
          <w:rFonts w:ascii="Book Antiqua" w:eastAsia="DGMetaSerifScience-Regular" w:hAnsi="Book Antiqua"/>
          <w:snapToGrid w:val="0"/>
        </w:rPr>
        <w:t xml:space="preserve">, </w:t>
      </w:r>
      <w:r w:rsidR="00F420F0" w:rsidRPr="009D59D5">
        <w:rPr>
          <w:rFonts w:ascii="Book Antiqua" w:eastAsia="DGMetaSerifScience-Regular" w:hAnsi="Book Antiqua"/>
          <w:snapToGrid w:val="0"/>
        </w:rPr>
        <w:t xml:space="preserve">CRC </w:t>
      </w:r>
      <w:r w:rsidR="005D68CF" w:rsidRPr="009D59D5">
        <w:rPr>
          <w:rFonts w:ascii="Book Antiqua" w:eastAsia="DGMetaSerifScience-Regular" w:hAnsi="Book Antiqua"/>
          <w:snapToGrid w:val="0"/>
        </w:rPr>
        <w:t xml:space="preserve">is </w:t>
      </w:r>
      <w:r w:rsidR="00F420F0" w:rsidRPr="009D59D5">
        <w:rPr>
          <w:rFonts w:ascii="Book Antiqua" w:eastAsia="DGMetaSerifScience-Regular" w:hAnsi="Book Antiqua"/>
          <w:snapToGrid w:val="0"/>
        </w:rPr>
        <w:t>the second leading cause of cancer-related mortality, closely followed by GC. GC</w:t>
      </w:r>
      <w:r w:rsidR="00E11834" w:rsidRPr="009D59D5">
        <w:rPr>
          <w:rFonts w:ascii="Book Antiqua" w:eastAsia="DGMetaSerifScience-Regular" w:hAnsi="Book Antiqua"/>
          <w:snapToGrid w:val="0"/>
        </w:rPr>
        <w:t xml:space="preserve"> </w:t>
      </w:r>
      <w:r w:rsidR="0022389B" w:rsidRPr="009D59D5">
        <w:rPr>
          <w:rFonts w:ascii="Book Antiqua" w:eastAsia="DGMetaSerifScience-Regular" w:hAnsi="Book Antiqua"/>
          <w:snapToGrid w:val="0"/>
        </w:rPr>
        <w:t>was</w:t>
      </w:r>
      <w:r w:rsidR="00F420F0" w:rsidRPr="009D59D5">
        <w:rPr>
          <w:rFonts w:ascii="Book Antiqua" w:eastAsia="DGMetaSerifScience-Regular" w:hAnsi="Book Antiqua"/>
          <w:snapToGrid w:val="0"/>
        </w:rPr>
        <w:t xml:space="preserve"> </w:t>
      </w:r>
      <w:r w:rsidR="00082ED9" w:rsidRPr="009D59D5">
        <w:rPr>
          <w:rFonts w:ascii="Book Antiqua" w:eastAsia="DGMetaSerifScience-Regular" w:hAnsi="Book Antiqua"/>
          <w:snapToGrid w:val="0"/>
        </w:rPr>
        <w:t>r</w:t>
      </w:r>
      <w:r w:rsidR="00EB7A5D" w:rsidRPr="009D59D5">
        <w:rPr>
          <w:rFonts w:ascii="Book Antiqua" w:eastAsia="DGMetaSerifScience-Regular" w:hAnsi="Book Antiqua"/>
          <w:snapToGrid w:val="0"/>
        </w:rPr>
        <w:t>es</w:t>
      </w:r>
      <w:r w:rsidR="00F420F0" w:rsidRPr="009D59D5">
        <w:rPr>
          <w:rFonts w:ascii="Book Antiqua" w:eastAsia="DGMetaSerifScience-Regular" w:hAnsi="Book Antiqua"/>
          <w:snapToGrid w:val="0"/>
        </w:rPr>
        <w:t xml:space="preserve">ponsible for </w:t>
      </w:r>
      <w:r w:rsidR="005D68CF" w:rsidRPr="009D59D5">
        <w:rPr>
          <w:rFonts w:ascii="Book Antiqua" w:eastAsia="DGMetaSerifScience-Regular" w:hAnsi="Book Antiqua"/>
          <w:snapToGrid w:val="0"/>
        </w:rPr>
        <w:t xml:space="preserve">more than </w:t>
      </w:r>
      <w:r w:rsidR="00082ED9" w:rsidRPr="009D59D5">
        <w:rPr>
          <w:rFonts w:ascii="Book Antiqua" w:eastAsia="DGMetaSerifScience-Regular" w:hAnsi="Book Antiqua"/>
          <w:snapToGrid w:val="0"/>
        </w:rPr>
        <w:t>one</w:t>
      </w:r>
      <w:r w:rsidR="00F420F0" w:rsidRPr="009D59D5">
        <w:rPr>
          <w:rFonts w:ascii="Book Antiqua" w:eastAsia="DGMetaSerifScience-Regular" w:hAnsi="Book Antiqua"/>
          <w:snapToGrid w:val="0"/>
        </w:rPr>
        <w:t xml:space="preserve"> million new </w:t>
      </w:r>
      <w:r w:rsidR="0022389B" w:rsidRPr="009D59D5">
        <w:rPr>
          <w:rFonts w:ascii="Book Antiqua" w:eastAsia="DGMetaSerifScience-Regular" w:hAnsi="Book Antiqua"/>
          <w:snapToGrid w:val="0"/>
        </w:rPr>
        <w:t xml:space="preserve">cancer </w:t>
      </w:r>
      <w:r w:rsidR="00F420F0" w:rsidRPr="009D59D5">
        <w:rPr>
          <w:rFonts w:ascii="Book Antiqua" w:eastAsia="DGMetaSerifScience-Regular" w:hAnsi="Book Antiqua"/>
          <w:snapToGrid w:val="0"/>
        </w:rPr>
        <w:t>cases in 2018 and an estimated 783000 deaths</w:t>
      </w:r>
      <w:r w:rsidR="0022389B" w:rsidRPr="009D59D5">
        <w:rPr>
          <w:rFonts w:ascii="Book Antiqua" w:eastAsia="DGMetaSerifScience-Regular" w:hAnsi="Book Antiqua"/>
          <w:snapToGrid w:val="0"/>
        </w:rPr>
        <w:t>,</w:t>
      </w:r>
      <w:r w:rsidR="00F420F0" w:rsidRPr="009D59D5">
        <w:rPr>
          <w:rFonts w:ascii="Book Antiqua" w:eastAsia="DGMetaSerifScience-Regular" w:hAnsi="Book Antiqua"/>
          <w:snapToGrid w:val="0"/>
        </w:rPr>
        <w:t xml:space="preserve"> </w:t>
      </w:r>
      <w:r w:rsidR="000F1138" w:rsidRPr="009D59D5">
        <w:rPr>
          <w:rFonts w:ascii="Book Antiqua" w:eastAsia="DGMetaSerifScience-Regular" w:hAnsi="Book Antiqua"/>
          <w:snapToGrid w:val="0"/>
        </w:rPr>
        <w:t xml:space="preserve">which </w:t>
      </w:r>
      <w:r w:rsidR="00F420F0" w:rsidRPr="009D59D5">
        <w:rPr>
          <w:rFonts w:ascii="Book Antiqua" w:eastAsia="DGMetaSerifScience-Regular" w:hAnsi="Book Antiqua"/>
          <w:snapToGrid w:val="0"/>
        </w:rPr>
        <w:t>equat</w:t>
      </w:r>
      <w:r w:rsidR="0022389B" w:rsidRPr="009D59D5">
        <w:rPr>
          <w:rFonts w:ascii="Book Antiqua" w:eastAsia="DGMetaSerifScience-Regular" w:hAnsi="Book Antiqua"/>
          <w:snapToGrid w:val="0"/>
        </w:rPr>
        <w:t>es</w:t>
      </w:r>
      <w:r w:rsidR="00F420F0" w:rsidRPr="009D59D5">
        <w:rPr>
          <w:rFonts w:ascii="Book Antiqua" w:eastAsia="DGMetaSerifScience-Regular" w:hAnsi="Book Antiqua"/>
          <w:snapToGrid w:val="0"/>
        </w:rPr>
        <w:t xml:space="preserve"> to </w:t>
      </w:r>
      <w:r w:rsidR="0022389B" w:rsidRPr="009D59D5">
        <w:rPr>
          <w:rFonts w:ascii="Book Antiqua" w:eastAsia="DGMetaSerifScience-Regular" w:hAnsi="Book Antiqua"/>
          <w:snapToGrid w:val="0"/>
        </w:rPr>
        <w:t>1</w:t>
      </w:r>
      <w:r w:rsidR="00F420F0" w:rsidRPr="009D59D5">
        <w:rPr>
          <w:rFonts w:ascii="Book Antiqua" w:eastAsia="DGMetaSerifScience-Regular" w:hAnsi="Book Antiqua"/>
          <w:snapToGrid w:val="0"/>
        </w:rPr>
        <w:t xml:space="preserve"> in every </w:t>
      </w:r>
      <w:r w:rsidR="0022389B" w:rsidRPr="009D59D5">
        <w:rPr>
          <w:rFonts w:ascii="Book Antiqua" w:eastAsia="DGMetaSerifScience-Regular" w:hAnsi="Book Antiqua"/>
          <w:snapToGrid w:val="0"/>
        </w:rPr>
        <w:t>12</w:t>
      </w:r>
      <w:r w:rsidR="000F1138" w:rsidRPr="009D59D5">
        <w:rPr>
          <w:rFonts w:ascii="Book Antiqua" w:eastAsia="DGMetaSerifScience-Regular" w:hAnsi="Book Antiqua"/>
          <w:snapToGrid w:val="0"/>
        </w:rPr>
        <w:t xml:space="preserve"> </w:t>
      </w:r>
      <w:r w:rsidR="00F420F0" w:rsidRPr="009D59D5">
        <w:rPr>
          <w:rFonts w:ascii="Book Antiqua" w:eastAsia="DGMetaSerifScience-Regular" w:hAnsi="Book Antiqua"/>
          <w:snapToGrid w:val="0"/>
        </w:rPr>
        <w:t xml:space="preserve">deaths globally. </w:t>
      </w:r>
      <w:r w:rsidR="005D68CF" w:rsidRPr="009D59D5">
        <w:rPr>
          <w:rFonts w:ascii="Book Antiqua" w:eastAsia="DGMetaSerifScience-Regular" w:hAnsi="Book Antiqua"/>
          <w:snapToGrid w:val="0"/>
        </w:rPr>
        <w:t xml:space="preserve">More than </w:t>
      </w:r>
      <w:r w:rsidR="00A409B7" w:rsidRPr="009D59D5">
        <w:rPr>
          <w:rFonts w:ascii="Book Antiqua" w:eastAsia="DGMetaSerifScience-Regular" w:hAnsi="Book Antiqua"/>
          <w:snapToGrid w:val="0"/>
        </w:rPr>
        <w:t xml:space="preserve">1.8 million new </w:t>
      </w:r>
      <w:r w:rsidR="0022389B" w:rsidRPr="009D59D5">
        <w:rPr>
          <w:rFonts w:ascii="Book Antiqua" w:eastAsia="DGMetaSerifScience-Regular" w:hAnsi="Book Antiqua"/>
          <w:snapToGrid w:val="0"/>
        </w:rPr>
        <w:t>CRC</w:t>
      </w:r>
      <w:r w:rsidR="00A409B7" w:rsidRPr="009D59D5">
        <w:rPr>
          <w:rFonts w:ascii="Book Antiqua" w:eastAsia="DGMetaSerifScience-Regular" w:hAnsi="Book Antiqua"/>
          <w:snapToGrid w:val="0"/>
        </w:rPr>
        <w:t xml:space="preserve"> cases and 881000 deaths </w:t>
      </w:r>
      <w:r w:rsidR="0022389B" w:rsidRPr="009D59D5">
        <w:rPr>
          <w:rFonts w:ascii="Book Antiqua" w:eastAsia="DGMetaSerifScience-Regular" w:hAnsi="Book Antiqua"/>
          <w:snapToGrid w:val="0"/>
        </w:rPr>
        <w:t>were</w:t>
      </w:r>
      <w:r w:rsidR="00A409B7" w:rsidRPr="009D59D5">
        <w:rPr>
          <w:rFonts w:ascii="Book Antiqua" w:eastAsia="DGMetaSerifScience-Regular" w:hAnsi="Book Antiqua"/>
          <w:snapToGrid w:val="0"/>
        </w:rPr>
        <w:t xml:space="preserve"> estimated to occur in 2018.</w:t>
      </w:r>
      <w:r w:rsidR="00504B59" w:rsidRPr="009D59D5">
        <w:rPr>
          <w:rFonts w:ascii="Book Antiqua" w:eastAsia="DGMetaSerifScience-Regular" w:hAnsi="Book Antiqua"/>
          <w:snapToGrid w:val="0"/>
        </w:rPr>
        <w:t xml:space="preserve"> Environmental</w:t>
      </w:r>
      <w:r w:rsidR="008516F9" w:rsidRPr="009D59D5">
        <w:rPr>
          <w:rFonts w:ascii="Book Antiqua" w:eastAsia="DGMetaSerifScience-Regular" w:hAnsi="Book Antiqua"/>
          <w:snapToGrid w:val="0"/>
        </w:rPr>
        <w:t xml:space="preserve">, </w:t>
      </w:r>
      <w:r w:rsidR="0022389B" w:rsidRPr="009D59D5">
        <w:rPr>
          <w:rFonts w:ascii="Book Antiqua" w:eastAsia="DGMetaSerifScience-Regular" w:hAnsi="Book Antiqua"/>
          <w:snapToGrid w:val="0"/>
        </w:rPr>
        <w:t>d</w:t>
      </w:r>
      <w:r w:rsidR="00504B59" w:rsidRPr="009D59D5">
        <w:rPr>
          <w:rFonts w:ascii="Book Antiqua" w:eastAsia="DGMetaSerifScience-Regular" w:hAnsi="Book Antiqua"/>
          <w:snapToGrid w:val="0"/>
        </w:rPr>
        <w:t>ietary,</w:t>
      </w:r>
      <w:r w:rsidR="0022389B" w:rsidRPr="009D59D5">
        <w:rPr>
          <w:rFonts w:ascii="Book Antiqua" w:eastAsia="DGMetaSerifScience-Regular" w:hAnsi="Book Antiqua"/>
          <w:snapToGrid w:val="0"/>
        </w:rPr>
        <w:t xml:space="preserve"> and</w:t>
      </w:r>
      <w:r w:rsidR="00504B59" w:rsidRPr="009D59D5">
        <w:rPr>
          <w:rFonts w:ascii="Book Antiqua" w:eastAsia="DGMetaSerifScience-Regular" w:hAnsi="Book Antiqua"/>
          <w:snapToGrid w:val="0"/>
        </w:rPr>
        <w:t xml:space="preserve"> lifestyle factors</w:t>
      </w:r>
      <w:r w:rsidR="0022389B" w:rsidRPr="009D59D5">
        <w:rPr>
          <w:rFonts w:ascii="Book Antiqua" w:eastAsia="DGMetaSerifScience-Regular" w:hAnsi="Book Antiqua"/>
          <w:snapToGrid w:val="0"/>
        </w:rPr>
        <w:t xml:space="preserve">, as well as </w:t>
      </w:r>
      <w:r w:rsidR="00504B59" w:rsidRPr="009D59D5">
        <w:rPr>
          <w:rFonts w:ascii="Book Antiqua" w:eastAsia="DGMetaSerifScience-Regular" w:hAnsi="Book Antiqua"/>
          <w:snapToGrid w:val="0"/>
        </w:rPr>
        <w:t>family history</w:t>
      </w:r>
      <w:r w:rsidR="0022389B" w:rsidRPr="009D59D5">
        <w:rPr>
          <w:rFonts w:ascii="Book Antiqua" w:eastAsia="DGMetaSerifScience-Regular" w:hAnsi="Book Antiqua"/>
          <w:snapToGrid w:val="0"/>
        </w:rPr>
        <w:t>,</w:t>
      </w:r>
      <w:r w:rsidR="00504B59" w:rsidRPr="009D59D5">
        <w:rPr>
          <w:rFonts w:ascii="Book Antiqua" w:eastAsia="DGMetaSerifScience-Regular" w:hAnsi="Book Antiqua"/>
          <w:snapToGrid w:val="0"/>
        </w:rPr>
        <w:t xml:space="preserve"> are the most important risk factors </w:t>
      </w:r>
      <w:r w:rsidR="0022389B" w:rsidRPr="009D59D5">
        <w:rPr>
          <w:rFonts w:ascii="Book Antiqua" w:eastAsia="DGMetaSerifScience-Regular" w:hAnsi="Book Antiqua"/>
          <w:snapToGrid w:val="0"/>
        </w:rPr>
        <w:t xml:space="preserve">for </w:t>
      </w:r>
      <w:r w:rsidR="001D4E5E" w:rsidRPr="009D59D5">
        <w:rPr>
          <w:rFonts w:ascii="Book Antiqua" w:eastAsia="DGMetaSerifScience-Regular" w:hAnsi="Book Antiqua"/>
          <w:snapToGrid w:val="0"/>
        </w:rPr>
        <w:t>GI</w:t>
      </w:r>
      <w:r w:rsidR="00504B59" w:rsidRPr="009D59D5">
        <w:rPr>
          <w:rFonts w:ascii="Book Antiqua" w:eastAsia="DGMetaSerifScience-Regular" w:hAnsi="Book Antiqua"/>
          <w:snapToGrid w:val="0"/>
        </w:rPr>
        <w:t xml:space="preserve"> cancer.</w:t>
      </w:r>
      <w:r w:rsidR="00E87FE5" w:rsidRPr="009D59D5">
        <w:rPr>
          <w:rFonts w:ascii="Book Antiqua" w:eastAsia="DGMetaSerifScience-Regular" w:hAnsi="Book Antiqua"/>
          <w:snapToGrid w:val="0"/>
        </w:rPr>
        <w:t xml:space="preserve"> Despite improvements in current cancer therapies, including surgery, chemotherapy</w:t>
      </w:r>
      <w:r w:rsidR="0022389B" w:rsidRPr="009D59D5">
        <w:rPr>
          <w:rFonts w:ascii="Book Antiqua" w:eastAsia="DGMetaSerifScience-Regular" w:hAnsi="Book Antiqua"/>
          <w:snapToGrid w:val="0"/>
        </w:rPr>
        <w:t>,</w:t>
      </w:r>
      <w:r w:rsidR="00E87FE5" w:rsidRPr="009D59D5">
        <w:rPr>
          <w:rFonts w:ascii="Book Antiqua" w:eastAsia="DGMetaSerifScience-Regular" w:hAnsi="Book Antiqua"/>
          <w:snapToGrid w:val="0"/>
        </w:rPr>
        <w:t xml:space="preserve"> and radiotherapy</w:t>
      </w:r>
      <w:r w:rsidR="008516F9" w:rsidRPr="009D59D5">
        <w:rPr>
          <w:rFonts w:ascii="Book Antiqua" w:eastAsia="DGMetaSerifScience-Regular" w:hAnsi="Book Antiqua"/>
          <w:snapToGrid w:val="0"/>
        </w:rPr>
        <w:t>, the length or quality of life</w:t>
      </w:r>
      <w:r w:rsidR="005D68CF" w:rsidRPr="009D59D5">
        <w:rPr>
          <w:rFonts w:ascii="Book Antiqua" w:eastAsia="DGMetaSerifScience-Regular" w:hAnsi="Book Antiqua"/>
          <w:snapToGrid w:val="0"/>
        </w:rPr>
        <w:t xml:space="preserve"> (</w:t>
      </w:r>
      <w:r w:rsidR="00EF506B" w:rsidRPr="009D59D5">
        <w:rPr>
          <w:rFonts w:ascii="Book Antiqua" w:eastAsia="DGMetaSerifScience-Regular" w:hAnsi="Book Antiqua"/>
          <w:snapToGrid w:val="0"/>
        </w:rPr>
        <w:t>QoL</w:t>
      </w:r>
      <w:r w:rsidR="005D68CF" w:rsidRPr="009D59D5">
        <w:rPr>
          <w:rFonts w:ascii="Book Antiqua" w:eastAsia="DGMetaSerifScience-Regular" w:hAnsi="Book Antiqua"/>
          <w:snapToGrid w:val="0"/>
        </w:rPr>
        <w:t>)</w:t>
      </w:r>
      <w:r w:rsidR="008516F9" w:rsidRPr="009D59D5">
        <w:rPr>
          <w:rFonts w:ascii="Book Antiqua" w:eastAsia="DGMetaSerifScience-Regular" w:hAnsi="Book Antiqua"/>
          <w:snapToGrid w:val="0"/>
        </w:rPr>
        <w:t xml:space="preserve"> of patients with advanced </w:t>
      </w:r>
      <w:r w:rsidR="001D4E5E" w:rsidRPr="009D59D5">
        <w:rPr>
          <w:rFonts w:ascii="Book Antiqua" w:eastAsia="DGMetaSerifScience-Regular" w:hAnsi="Book Antiqua"/>
          <w:snapToGrid w:val="0"/>
        </w:rPr>
        <w:t xml:space="preserve">GI </w:t>
      </w:r>
      <w:r w:rsidR="008516F9" w:rsidRPr="009D59D5">
        <w:rPr>
          <w:rFonts w:ascii="Book Antiqua" w:eastAsia="DGMetaSerifScience-Regular" w:hAnsi="Book Antiqua"/>
          <w:snapToGrid w:val="0"/>
        </w:rPr>
        <w:t>cancer is still poor</w:t>
      </w:r>
      <w:r w:rsidR="00504B59" w:rsidRPr="009D59D5">
        <w:rPr>
          <w:rFonts w:ascii="Book Antiqua" w:eastAsia="DGMetaSerifScience-Regular" w:hAnsi="Book Antiqua"/>
          <w:snapToGrid w:val="0"/>
        </w:rPr>
        <w:t xml:space="preserve"> because of delayed diagnosis</w:t>
      </w:r>
      <w:r w:rsidR="00DF16D5" w:rsidRPr="009D59D5">
        <w:rPr>
          <w:rFonts w:ascii="Book Antiqua" w:eastAsia="DGMetaSerifScience-Regular" w:hAnsi="Book Antiqua"/>
          <w:snapToGrid w:val="0"/>
        </w:rPr>
        <w:t xml:space="preserve">, </w:t>
      </w:r>
      <w:r w:rsidR="00504B59" w:rsidRPr="009D59D5">
        <w:rPr>
          <w:rFonts w:ascii="Book Antiqua" w:eastAsia="DGMetaSerifScience-Regular" w:hAnsi="Book Antiqua"/>
          <w:snapToGrid w:val="0"/>
        </w:rPr>
        <w:t>recurrence</w:t>
      </w:r>
      <w:r w:rsidR="005D68CF" w:rsidRPr="009D59D5">
        <w:rPr>
          <w:rFonts w:ascii="Book Antiqua" w:eastAsia="DGMetaSerifScience-Regular" w:hAnsi="Book Antiqua"/>
          <w:snapToGrid w:val="0"/>
        </w:rPr>
        <w:t>,</w:t>
      </w:r>
      <w:r w:rsidR="00B31D5D" w:rsidRPr="009D59D5">
        <w:rPr>
          <w:rFonts w:ascii="Book Antiqua" w:eastAsia="DGMetaSerifScience-Regular" w:hAnsi="Book Antiqua"/>
          <w:snapToGrid w:val="0"/>
        </w:rPr>
        <w:t xml:space="preserve"> and medication side effect</w:t>
      </w:r>
      <w:r w:rsidR="005B081B" w:rsidRPr="004A6FCD">
        <w:rPr>
          <w:rFonts w:ascii="Book Antiqua" w:eastAsia="DGMetaSerifScience-Regular" w:hAnsi="Book Antiqua"/>
          <w:snapToGrid w:val="0"/>
          <w:vertAlign w:val="superscript"/>
        </w:rPr>
        <w:fldChar w:fldCharType="begin" w:fldLock="1"/>
      </w:r>
      <w:r w:rsidR="003933AD" w:rsidRPr="009D59D5">
        <w:rPr>
          <w:rFonts w:ascii="Book Antiqua" w:eastAsia="DGMetaSerifScience-Regular" w:hAnsi="Book Antiqua"/>
          <w:snapToGrid w:val="0"/>
          <w:vertAlign w:val="superscript"/>
        </w:rPr>
        <w:instrText>ADDIN CSL_CITATION {"citationItems":[{"id":"ITEM-1","itemData":{"DOI":"10.3322/caac.21492","ISSN":"1542-4863","PMID":"30207593","abstract":"This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Clinicians","id":"ITEM-1","issue":"6","issued":{"date-parts":[["2018"]]},"page":"394-424","title":"Global cancer statistics 2018: GLOBOCAN estimates of incidence and mortality worldwide for 36 cancers in 185 countries","type":"article-journal","volume":"68"},"uris":["http://www.mendeley.com/documents/?uuid=48dc818b-50cb-4f07-82ca-c7ff4f28b4b4"]}],"mendeley":{"formattedCitation":"(Bray et al. 2018)","manualFormatting":"[2,3]","plainTextFormattedCitation":"(Bray et al. 2018)","previouslyFormattedCitation":"(Bray et al., 2018)"},"properties":{"noteIndex":0},"schema":"https://github.com/citation-style-language/schema/raw/master/csl-citation.json"}</w:instrText>
      </w:r>
      <w:r w:rsidR="005B081B" w:rsidRPr="004A6FCD">
        <w:rPr>
          <w:rFonts w:ascii="Book Antiqua" w:eastAsia="DGMetaSerifScience-Regular" w:hAnsi="Book Antiqua"/>
          <w:snapToGrid w:val="0"/>
          <w:vertAlign w:val="superscript"/>
        </w:rPr>
        <w:fldChar w:fldCharType="separate"/>
      </w:r>
      <w:r w:rsidR="006D34F5" w:rsidRPr="009D59D5">
        <w:rPr>
          <w:rFonts w:ascii="Book Antiqua" w:eastAsia="DGMetaSerifScience-Regular" w:hAnsi="Book Antiqua"/>
          <w:snapToGrid w:val="0"/>
          <w:vertAlign w:val="superscript"/>
        </w:rPr>
        <w:t>[</w:t>
      </w:r>
      <w:r w:rsidR="00622DBF" w:rsidRPr="009D59D5">
        <w:rPr>
          <w:rFonts w:ascii="Book Antiqua" w:eastAsia="DGMetaSerifScience-Regular" w:hAnsi="Book Antiqua"/>
          <w:snapToGrid w:val="0"/>
          <w:vertAlign w:val="superscript"/>
        </w:rPr>
        <w:t>2</w:t>
      </w:r>
      <w:r w:rsidR="00901877" w:rsidRPr="009D59D5">
        <w:rPr>
          <w:rFonts w:ascii="Book Antiqua" w:eastAsia="DGMetaSerifScience-Regular" w:hAnsi="Book Antiqua"/>
          <w:snapToGrid w:val="0"/>
          <w:vertAlign w:val="superscript"/>
        </w:rPr>
        <w:t>-</w:t>
      </w:r>
      <w:r w:rsidR="00767885" w:rsidRPr="009D59D5">
        <w:rPr>
          <w:rFonts w:ascii="Book Antiqua" w:eastAsia="DGMetaSerifScience-Regular" w:hAnsi="Book Antiqua"/>
          <w:snapToGrid w:val="0"/>
          <w:vertAlign w:val="superscript"/>
        </w:rPr>
        <w:t>4</w:t>
      </w:r>
      <w:r w:rsidR="006D34F5" w:rsidRPr="009D59D5">
        <w:rPr>
          <w:rFonts w:ascii="Book Antiqua" w:eastAsia="DGMetaSerifScience-Regular" w:hAnsi="Book Antiqua"/>
          <w:snapToGrid w:val="0"/>
          <w:vertAlign w:val="superscript"/>
        </w:rPr>
        <w:t>]</w:t>
      </w:r>
      <w:r w:rsidR="005B081B" w:rsidRPr="004A6FCD">
        <w:rPr>
          <w:rFonts w:ascii="Book Antiqua" w:eastAsia="DGMetaSerifScience-Regular" w:hAnsi="Book Antiqua"/>
          <w:snapToGrid w:val="0"/>
          <w:vertAlign w:val="superscript"/>
        </w:rPr>
        <w:fldChar w:fldCharType="end"/>
      </w:r>
      <w:r w:rsidR="00504B59" w:rsidRPr="004A6FCD">
        <w:rPr>
          <w:rFonts w:ascii="Book Antiqua" w:eastAsia="DGMetaSerifScience-Regular" w:hAnsi="Book Antiqua"/>
          <w:snapToGrid w:val="0"/>
        </w:rPr>
        <w:t>. Therefore,</w:t>
      </w:r>
      <w:r w:rsidR="008516F9" w:rsidRPr="004A6FCD">
        <w:rPr>
          <w:rFonts w:ascii="Book Antiqua" w:eastAsia="DGMetaSerifScience-Regular" w:hAnsi="Book Antiqua"/>
          <w:snapToGrid w:val="0"/>
        </w:rPr>
        <w:t xml:space="preserve"> </w:t>
      </w:r>
      <w:r w:rsidR="005D68CF" w:rsidRPr="004A6FCD">
        <w:rPr>
          <w:rFonts w:ascii="Book Antiqua" w:eastAsia="DGMetaSerifScience-Regular" w:hAnsi="Book Antiqua"/>
          <w:snapToGrid w:val="0"/>
        </w:rPr>
        <w:t xml:space="preserve">the </w:t>
      </w:r>
      <w:r w:rsidR="00802CCD" w:rsidRPr="004A6FCD">
        <w:rPr>
          <w:rFonts w:ascii="Book Antiqua" w:eastAsia="DGMetaSerifScience-Regular" w:hAnsi="Book Antiqua"/>
          <w:snapToGrid w:val="0"/>
        </w:rPr>
        <w:t>identification</w:t>
      </w:r>
      <w:r w:rsidR="0022389B" w:rsidRPr="004A6FCD">
        <w:rPr>
          <w:rFonts w:ascii="Book Antiqua" w:eastAsia="DGMetaSerifScience-Regular" w:hAnsi="Book Antiqua"/>
          <w:snapToGrid w:val="0"/>
        </w:rPr>
        <w:t xml:space="preserve"> of</w:t>
      </w:r>
      <w:r w:rsidR="00504B59" w:rsidRPr="004A6FCD">
        <w:rPr>
          <w:rFonts w:ascii="Book Antiqua" w:eastAsia="DGMetaSerifScience-Regular" w:hAnsi="Book Antiqua"/>
          <w:snapToGrid w:val="0"/>
        </w:rPr>
        <w:t xml:space="preserve"> n</w:t>
      </w:r>
      <w:r w:rsidR="005D68CF" w:rsidRPr="004A6FCD">
        <w:rPr>
          <w:rFonts w:ascii="Book Antiqua" w:eastAsia="DGMetaSerifScience-Regular" w:hAnsi="Book Antiqua"/>
          <w:snapToGrid w:val="0"/>
        </w:rPr>
        <w:t>ovel</w:t>
      </w:r>
      <w:r w:rsidR="00504B59" w:rsidRPr="009D59D5">
        <w:rPr>
          <w:rFonts w:ascii="Book Antiqua" w:eastAsia="DGMetaSerifScience-Regular" w:hAnsi="Book Antiqua"/>
          <w:snapToGrid w:val="0"/>
        </w:rPr>
        <w:t xml:space="preserve"> therapeutic strategies to enhance the </w:t>
      </w:r>
      <w:r w:rsidR="00765EE8" w:rsidRPr="009D59D5">
        <w:rPr>
          <w:rFonts w:ascii="Book Antiqua" w:eastAsia="DGMetaSerifScience-Regular" w:hAnsi="Book Antiqua"/>
          <w:snapToGrid w:val="0"/>
        </w:rPr>
        <w:t xml:space="preserve">therapeutic effect and </w:t>
      </w:r>
      <w:r w:rsidR="00504B59" w:rsidRPr="009D59D5">
        <w:rPr>
          <w:rFonts w:ascii="Book Antiqua" w:eastAsia="DGMetaSerifScience-Regular" w:hAnsi="Book Antiqua"/>
          <w:snapToGrid w:val="0"/>
        </w:rPr>
        <w:t xml:space="preserve">survival rate of patients with </w:t>
      </w:r>
      <w:r w:rsidR="001D4E5E" w:rsidRPr="009D59D5">
        <w:rPr>
          <w:rFonts w:ascii="Book Antiqua" w:eastAsia="DGMetaSerifScience-Regular" w:hAnsi="Book Antiqua"/>
          <w:snapToGrid w:val="0"/>
        </w:rPr>
        <w:t xml:space="preserve">GI </w:t>
      </w:r>
      <w:r w:rsidR="00504B59" w:rsidRPr="009D59D5">
        <w:rPr>
          <w:rFonts w:ascii="Book Antiqua" w:eastAsia="DGMetaSerifScience-Regular" w:hAnsi="Book Antiqua"/>
          <w:snapToGrid w:val="0"/>
        </w:rPr>
        <w:t>cancer is urgently needed.</w:t>
      </w:r>
    </w:p>
    <w:p w:rsidR="00064D64" w:rsidRPr="009D59D5" w:rsidRDefault="00905427" w:rsidP="009D59D5">
      <w:pPr>
        <w:kinsoku w:val="0"/>
        <w:overflowPunct w:val="0"/>
        <w:autoSpaceDE w:val="0"/>
        <w:autoSpaceDN w:val="0"/>
        <w:adjustRightInd w:val="0"/>
        <w:snapToGrid w:val="0"/>
        <w:spacing w:line="360" w:lineRule="auto"/>
        <w:ind w:firstLineChars="112" w:firstLine="269"/>
        <w:jc w:val="both"/>
        <w:rPr>
          <w:rFonts w:ascii="Book Antiqua" w:eastAsia="DGMetaSerifScience-Regular" w:hAnsi="Book Antiqua"/>
          <w:snapToGrid w:val="0"/>
        </w:rPr>
      </w:pPr>
      <w:r w:rsidRPr="009D59D5">
        <w:rPr>
          <w:rFonts w:ascii="Book Antiqua" w:eastAsia="DGMetaSerifScience-Regular" w:hAnsi="Book Antiqua"/>
          <w:snapToGrid w:val="0"/>
        </w:rPr>
        <w:t>Recently</w:t>
      </w:r>
      <w:r w:rsidR="00755877" w:rsidRPr="009D59D5">
        <w:rPr>
          <w:rFonts w:ascii="Book Antiqua" w:eastAsia="DGMetaSerifScience-Regular" w:hAnsi="Book Antiqua"/>
          <w:snapToGrid w:val="0"/>
        </w:rPr>
        <w:t>,</w:t>
      </w:r>
      <w:r w:rsidR="00D728AF" w:rsidRPr="009D59D5">
        <w:rPr>
          <w:rFonts w:ascii="Book Antiqua" w:eastAsia="DGMetaSerifScience-Regular" w:hAnsi="Book Antiqua"/>
          <w:snapToGrid w:val="0"/>
        </w:rPr>
        <w:t xml:space="preserve"> </w:t>
      </w:r>
      <w:r w:rsidR="00AF750E" w:rsidRPr="009D59D5">
        <w:rPr>
          <w:rFonts w:ascii="Book Antiqua" w:eastAsia="DGMetaSerifScience-Regular" w:hAnsi="Book Antiqua"/>
          <w:snapToGrid w:val="0"/>
        </w:rPr>
        <w:t>traditional medicine</w:t>
      </w:r>
      <w:r w:rsidRPr="009D59D5">
        <w:rPr>
          <w:rFonts w:ascii="Book Antiqua" w:eastAsia="DGMetaSerifScience-Regular" w:hAnsi="Book Antiqua"/>
          <w:snapToGrid w:val="0"/>
        </w:rPr>
        <w:t>s, which are</w:t>
      </w:r>
      <w:r w:rsidR="00AF750E" w:rsidRPr="009D59D5">
        <w:rPr>
          <w:rFonts w:ascii="Book Antiqua" w:eastAsia="DGMetaSerifScience-Regular" w:hAnsi="Book Antiqua"/>
          <w:snapToGrid w:val="0"/>
        </w:rPr>
        <w:t xml:space="preserve"> derived from natural compounds</w:t>
      </w:r>
      <w:r w:rsidRPr="009D59D5">
        <w:rPr>
          <w:rFonts w:ascii="Book Antiqua" w:eastAsia="DGMetaSerifScience-Regular" w:hAnsi="Book Antiqua"/>
          <w:snapToGrid w:val="0"/>
        </w:rPr>
        <w:t>,</w:t>
      </w:r>
      <w:r w:rsidR="00AF750E" w:rsidRPr="009D59D5">
        <w:rPr>
          <w:rFonts w:ascii="Book Antiqua" w:eastAsia="DGMetaSerifScience-Regular" w:hAnsi="Book Antiqua"/>
          <w:snapToGrid w:val="0"/>
        </w:rPr>
        <w:t xml:space="preserve"> </w:t>
      </w:r>
      <w:r w:rsidRPr="009D59D5">
        <w:rPr>
          <w:rFonts w:ascii="Book Antiqua" w:eastAsia="DGMetaSerifScience-Regular" w:hAnsi="Book Antiqua"/>
          <w:snapToGrid w:val="0"/>
        </w:rPr>
        <w:t>have been reported as</w:t>
      </w:r>
      <w:r w:rsidR="00AF750E" w:rsidRPr="009D59D5">
        <w:rPr>
          <w:rFonts w:ascii="Book Antiqua" w:eastAsia="DGMetaSerifScience-Regular" w:hAnsi="Book Antiqua"/>
          <w:snapToGrid w:val="0"/>
        </w:rPr>
        <w:t xml:space="preserve"> promising therapeutic agents</w:t>
      </w:r>
      <w:r w:rsidRPr="009D59D5">
        <w:rPr>
          <w:rFonts w:ascii="Book Antiqua" w:eastAsia="DGMetaSerifScience-Regular" w:hAnsi="Book Antiqua"/>
          <w:snapToGrid w:val="0"/>
        </w:rPr>
        <w:t>. In particular,</w:t>
      </w:r>
      <w:r w:rsidR="00AF750E" w:rsidRPr="009D59D5">
        <w:rPr>
          <w:rFonts w:ascii="Book Antiqua" w:eastAsia="DGMetaSerifScience-Regular" w:hAnsi="Book Antiqua"/>
          <w:snapToGrid w:val="0"/>
        </w:rPr>
        <w:t xml:space="preserve"> </w:t>
      </w:r>
      <w:r w:rsidRPr="009D59D5">
        <w:rPr>
          <w:rFonts w:ascii="Book Antiqua" w:eastAsia="DGMetaSerifScience-Regular" w:hAnsi="Book Antiqua"/>
          <w:snapToGrid w:val="0"/>
        </w:rPr>
        <w:t xml:space="preserve">flavonoids and polyphenols have been recognized as potential therapeutic agents for cancer. </w:t>
      </w:r>
      <w:r w:rsidR="004C7CBB" w:rsidRPr="009D59D5">
        <w:rPr>
          <w:rFonts w:ascii="Book Antiqua" w:eastAsia="DGMetaSerifScience-Regular" w:hAnsi="Book Antiqua"/>
          <w:snapToGrid w:val="0"/>
          <w:u w:color="FF0000"/>
        </w:rPr>
        <w:t>Resveratrol (3, 4, 5-trihydroxy-trans-stilbene; Res)</w:t>
      </w:r>
      <w:r w:rsidR="00280269" w:rsidRPr="009D59D5">
        <w:rPr>
          <w:rFonts w:ascii="Book Antiqua" w:eastAsia="DGMetaSerifScience-Regular" w:hAnsi="Book Antiqua"/>
          <w:snapToGrid w:val="0"/>
        </w:rPr>
        <w:t>,</w:t>
      </w:r>
      <w:r w:rsidR="00EB7A5D" w:rsidRPr="009D59D5">
        <w:rPr>
          <w:rFonts w:ascii="Book Antiqua" w:eastAsia="DGMetaSerifScience-Regular" w:hAnsi="Book Antiqua"/>
          <w:snapToGrid w:val="0"/>
        </w:rPr>
        <w:t xml:space="preserve"> </w:t>
      </w:r>
      <w:r w:rsidR="00280269" w:rsidRPr="009D59D5">
        <w:rPr>
          <w:rFonts w:ascii="Book Antiqua" w:eastAsia="DGMetaSerifScience-Regular" w:hAnsi="Book Antiqua"/>
          <w:snapToGrid w:val="0"/>
        </w:rPr>
        <w:t>a natural polyphenolic compound, is widely found in grapes, cranberries, peanuts, and red wine</w:t>
      </w:r>
      <w:r w:rsidR="005B081B" w:rsidRPr="004A6FCD">
        <w:rPr>
          <w:rFonts w:ascii="Book Antiqua" w:eastAsia="DGMetaSerifScience-Regular" w:hAnsi="Book Antiqua"/>
          <w:snapToGrid w:val="0"/>
          <w:vertAlign w:val="superscript"/>
        </w:rPr>
        <w:fldChar w:fldCharType="begin" w:fldLock="1"/>
      </w:r>
      <w:r w:rsidR="00B649A2" w:rsidRPr="009D59D5">
        <w:rPr>
          <w:rFonts w:ascii="Book Antiqua" w:eastAsia="DGMetaSerifScience-Regular" w:hAnsi="Book Antiqua"/>
          <w:snapToGrid w:val="0"/>
          <w:vertAlign w:val="superscript"/>
        </w:rPr>
        <w:instrText>ADDIN CSL_CITATION {"citationItems":[{"id":"ITEM-1","itemData":{"DOI":"10.3322/caac.21492","ISSN":"1542-4863","PMID":"30207593","abstract":"This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Clinicians","id":"ITEM-1","issue":"6","issued":{"date-parts":[["2018"]]},"page":"394-424","title":"Global cancer statistics 2018: GLOBOCAN estimates of incidence and mortality worldwide for 36 cancers in 185 countries","type":"article-journal","volume":"68"},"uris":["http://www.mendeley.com/documents/?uuid=48dc818b-50cb-4f07-82ca-c7ff4f28b4b4"]}],"mendeley":{"formattedCitation":"(Bray et al. 2018)","manualFormatting":"[4]","plainTextFormattedCitation":"(Bray et al. 2018)","previouslyFormattedCitation":"(Bray et al., 2018)"},"properties":{"noteIndex":0},"schema":"https://github.com/citation-style-language/schema/raw/master/csl-citation.json"}</w:instrText>
      </w:r>
      <w:r w:rsidR="005B081B" w:rsidRPr="004A6FCD">
        <w:rPr>
          <w:rFonts w:ascii="Book Antiqua" w:eastAsia="DGMetaSerifScience-Regular" w:hAnsi="Book Antiqua"/>
          <w:snapToGrid w:val="0"/>
          <w:vertAlign w:val="superscript"/>
        </w:rPr>
        <w:fldChar w:fldCharType="separate"/>
      </w:r>
      <w:r w:rsidR="00280269" w:rsidRPr="009D59D5">
        <w:rPr>
          <w:rFonts w:ascii="Book Antiqua" w:eastAsia="DGMetaSerifScience-Regular" w:hAnsi="Book Antiqua"/>
          <w:snapToGrid w:val="0"/>
          <w:vertAlign w:val="superscript"/>
        </w:rPr>
        <w:t>[</w:t>
      </w:r>
      <w:r w:rsidR="00A2026B" w:rsidRPr="009D59D5">
        <w:rPr>
          <w:rFonts w:ascii="Book Antiqua" w:eastAsia="DGMetaSerifScience-Regular" w:hAnsi="Book Antiqua"/>
          <w:snapToGrid w:val="0"/>
          <w:vertAlign w:val="superscript"/>
        </w:rPr>
        <w:t>5</w:t>
      </w:r>
      <w:r w:rsidR="00280269" w:rsidRPr="009D59D5">
        <w:rPr>
          <w:rFonts w:ascii="Book Antiqua" w:eastAsia="DGMetaSerifScience-Regular" w:hAnsi="Book Antiqua"/>
          <w:snapToGrid w:val="0"/>
          <w:vertAlign w:val="superscript"/>
        </w:rPr>
        <w:t>]</w:t>
      </w:r>
      <w:r w:rsidR="005B081B" w:rsidRPr="004A6FCD">
        <w:rPr>
          <w:rFonts w:ascii="Book Antiqua" w:eastAsia="DGMetaSerifScience-Regular" w:hAnsi="Book Antiqua"/>
          <w:snapToGrid w:val="0"/>
          <w:vertAlign w:val="superscript"/>
        </w:rPr>
        <w:fldChar w:fldCharType="end"/>
      </w:r>
      <w:r w:rsidR="00DF490C" w:rsidRPr="004A6FCD">
        <w:rPr>
          <w:rFonts w:ascii="Book Antiqua" w:eastAsia="DGMetaSerifScience-Regular" w:hAnsi="Book Antiqua"/>
          <w:snapToGrid w:val="0"/>
        </w:rPr>
        <w:t>.</w:t>
      </w:r>
      <w:r w:rsidR="00EB7A5D" w:rsidRPr="004A6FCD">
        <w:rPr>
          <w:rFonts w:ascii="Book Antiqua" w:eastAsia="DGMetaSerifScience-Regular" w:hAnsi="Book Antiqua"/>
          <w:snapToGrid w:val="0"/>
        </w:rPr>
        <w:t xml:space="preserve"> </w:t>
      </w:r>
      <w:r w:rsidR="00DF490C" w:rsidRPr="004A6FCD">
        <w:rPr>
          <w:rFonts w:ascii="Book Antiqua" w:eastAsia="DGMetaSerifScience-Regular" w:hAnsi="Book Antiqua"/>
          <w:snapToGrid w:val="0"/>
        </w:rPr>
        <w:t xml:space="preserve">Previous reports have demonstrated that </w:t>
      </w:r>
      <w:r w:rsidR="009A023A" w:rsidRPr="004A6FCD">
        <w:rPr>
          <w:rFonts w:ascii="Book Antiqua" w:eastAsia="DGMetaSerifScience-Regular" w:hAnsi="Book Antiqua"/>
          <w:snapToGrid w:val="0"/>
        </w:rPr>
        <w:t>Res</w:t>
      </w:r>
      <w:r w:rsidR="00DF490C" w:rsidRPr="004A6FCD">
        <w:rPr>
          <w:rFonts w:ascii="Book Antiqua" w:eastAsia="DGMetaSerifScience-Regular" w:hAnsi="Book Antiqua"/>
          <w:snapToGrid w:val="0"/>
        </w:rPr>
        <w:t xml:space="preserve"> </w:t>
      </w:r>
      <w:r w:rsidR="00D96FCB" w:rsidRPr="004A6FCD">
        <w:rPr>
          <w:rFonts w:ascii="Book Antiqua" w:eastAsia="DGMetaSerifScience-Regular" w:hAnsi="Book Antiqua"/>
          <w:snapToGrid w:val="0"/>
        </w:rPr>
        <w:t>has various</w:t>
      </w:r>
      <w:r w:rsidR="00DF490C" w:rsidRPr="004A6FCD">
        <w:rPr>
          <w:rFonts w:ascii="Book Antiqua" w:eastAsia="DGMetaSerifScience-Regular" w:hAnsi="Book Antiqua"/>
          <w:snapToGrid w:val="0"/>
        </w:rPr>
        <w:t xml:space="preserve"> valuable pharmacological </w:t>
      </w:r>
      <w:r w:rsidR="00DF490C" w:rsidRPr="002C33B3">
        <w:rPr>
          <w:rFonts w:ascii="Book Antiqua" w:eastAsia="DGMetaSerifScience-Regular" w:hAnsi="Book Antiqua"/>
          <w:snapToGrid w:val="0"/>
          <w:spacing w:val="-10"/>
        </w:rPr>
        <w:t>effects</w:t>
      </w:r>
      <w:r w:rsidR="00DF490C" w:rsidRPr="009D59D5">
        <w:rPr>
          <w:rFonts w:ascii="Book Antiqua" w:eastAsia="DGMetaSerifScience-Regular" w:hAnsi="Book Antiqua"/>
          <w:snapToGrid w:val="0"/>
          <w:spacing w:val="-10"/>
        </w:rPr>
        <w:t xml:space="preserve"> </w:t>
      </w:r>
      <w:r w:rsidR="00D96FCB" w:rsidRPr="009D59D5">
        <w:rPr>
          <w:rFonts w:ascii="Book Antiqua" w:eastAsia="DGMetaSerifScience-Regular" w:hAnsi="Book Antiqua"/>
          <w:snapToGrid w:val="0"/>
          <w:spacing w:val="-10"/>
        </w:rPr>
        <w:t>including</w:t>
      </w:r>
      <w:r w:rsidR="00DF490C" w:rsidRPr="009D59D5">
        <w:rPr>
          <w:rFonts w:ascii="Book Antiqua" w:eastAsia="DGMetaSerifScience-Regular" w:hAnsi="Book Antiqua"/>
          <w:snapToGrid w:val="0"/>
          <w:spacing w:val="-10"/>
        </w:rPr>
        <w:t xml:space="preserve"> anti</w:t>
      </w:r>
      <w:r w:rsidR="00774EE5" w:rsidRPr="009D59D5">
        <w:rPr>
          <w:rFonts w:ascii="Book Antiqua" w:eastAsia="DGMetaSerifScience-Regular" w:hAnsi="Book Antiqua"/>
          <w:snapToGrid w:val="0"/>
          <w:spacing w:val="-10"/>
        </w:rPr>
        <w:t>-</w:t>
      </w:r>
      <w:r w:rsidR="00DF490C" w:rsidRPr="009D59D5">
        <w:rPr>
          <w:rFonts w:ascii="Book Antiqua" w:eastAsia="DGMetaSerifScience-Regular" w:hAnsi="Book Antiqua"/>
          <w:snapToGrid w:val="0"/>
          <w:spacing w:val="-10"/>
        </w:rPr>
        <w:t xml:space="preserve">oxidant, anti-inflammatory, anti-carcinogenic, </w:t>
      </w:r>
      <w:r w:rsidR="00DF490C" w:rsidRPr="009D59D5">
        <w:rPr>
          <w:rFonts w:ascii="Book Antiqua" w:eastAsia="DGMetaSerifScience-Regular" w:hAnsi="Book Antiqua"/>
          <w:snapToGrid w:val="0"/>
        </w:rPr>
        <w:t xml:space="preserve">anti-bacterial, and cardiovascular </w:t>
      </w:r>
      <w:r w:rsidR="00D96FCB" w:rsidRPr="009D59D5">
        <w:rPr>
          <w:rFonts w:ascii="Book Antiqua" w:eastAsia="DGMetaSerifScience-Regular" w:hAnsi="Book Antiqua"/>
          <w:snapToGrid w:val="0"/>
        </w:rPr>
        <w:t xml:space="preserve">protective </w:t>
      </w:r>
      <w:r w:rsidR="00DF490C" w:rsidRPr="009D59D5">
        <w:rPr>
          <w:rFonts w:ascii="Book Antiqua" w:eastAsia="DGMetaSerifScience-Regular" w:hAnsi="Book Antiqua"/>
          <w:snapToGrid w:val="0"/>
        </w:rPr>
        <w:t>effects</w:t>
      </w:r>
      <w:r w:rsidR="005B081B" w:rsidRPr="004A6FCD">
        <w:rPr>
          <w:rFonts w:ascii="Book Antiqua" w:eastAsia="DGMetaSerifScience-Regular" w:hAnsi="Book Antiqua"/>
          <w:snapToGrid w:val="0"/>
          <w:vertAlign w:val="superscript"/>
        </w:rPr>
        <w:fldChar w:fldCharType="begin" w:fldLock="1"/>
      </w:r>
      <w:r w:rsidR="00923681" w:rsidRPr="009D59D5">
        <w:rPr>
          <w:rFonts w:ascii="Book Antiqua" w:eastAsia="DGMetaSerifScience-Regular" w:hAnsi="Book Antiqua"/>
          <w:snapToGrid w:val="0"/>
          <w:vertAlign w:val="superscript"/>
        </w:rPr>
        <w:instrText>ADDIN CSL_CITATION {"citationItems":[{"id":"ITEM-1","itemData":{"DOI":"10.3322/caac.21492","ISSN":"1542-4863","PMID":"30207593","abstract":"This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Clinicians","id":"ITEM-1","issue":"6","issued":{"date-parts":[["2018"]]},"page":"394-424","title":"Global cancer statistics 2018: GLOBOCAN estimates of incidence and mortality worldwide for 36 cancers in 185 countries","type":"article-journal","volume":"68"},"uris":["http://www.mendeley.com/documents/?uuid=48dc818b-50cb-4f07-82ca-c7ff4f28b4b4"]}],"mendeley":{"formattedCitation":"(Bray et al. 2018)","manualFormatting":"[5,6,7,8]","plainTextFormattedCitation":"(Bray et al. 2018)","previouslyFormattedCitation":"(Bray et al., 2018)"},"properties":{"noteIndex":0},"schema":"https://github.com/citation-style-language/schema/raw/master/csl-citation.json"}</w:instrText>
      </w:r>
      <w:r w:rsidR="005B081B" w:rsidRPr="004A6FCD">
        <w:rPr>
          <w:rFonts w:ascii="Book Antiqua" w:eastAsia="DGMetaSerifScience-Regular" w:hAnsi="Book Antiqua"/>
          <w:snapToGrid w:val="0"/>
          <w:vertAlign w:val="superscript"/>
        </w:rPr>
        <w:fldChar w:fldCharType="separate"/>
      </w:r>
      <w:r w:rsidR="00D1288F" w:rsidRPr="009D59D5">
        <w:rPr>
          <w:rFonts w:ascii="Book Antiqua" w:eastAsia="DGMetaSerifScience-Regular" w:hAnsi="Book Antiqua"/>
          <w:snapToGrid w:val="0"/>
          <w:vertAlign w:val="superscript"/>
        </w:rPr>
        <w:t>[</w:t>
      </w:r>
      <w:r w:rsidR="00923681" w:rsidRPr="009D59D5">
        <w:rPr>
          <w:rFonts w:ascii="Book Antiqua" w:eastAsia="DGMetaSerifScience-Regular" w:hAnsi="Book Antiqua"/>
          <w:snapToGrid w:val="0"/>
          <w:vertAlign w:val="superscript"/>
        </w:rPr>
        <w:t>6</w:t>
      </w:r>
      <w:r w:rsidR="00901877" w:rsidRPr="009D59D5">
        <w:rPr>
          <w:rFonts w:ascii="Book Antiqua" w:eastAsia="DGMetaSerifScience-Regular" w:hAnsi="Book Antiqua"/>
          <w:snapToGrid w:val="0"/>
          <w:vertAlign w:val="superscript"/>
        </w:rPr>
        <w:t>-</w:t>
      </w:r>
      <w:r w:rsidR="00A2026B" w:rsidRPr="009D59D5">
        <w:rPr>
          <w:rFonts w:ascii="Book Antiqua" w:eastAsia="DGMetaSerifScience-Regular" w:hAnsi="Book Antiqua"/>
          <w:snapToGrid w:val="0"/>
          <w:vertAlign w:val="superscript"/>
        </w:rPr>
        <w:t>9</w:t>
      </w:r>
      <w:r w:rsidR="00D1288F" w:rsidRPr="009D59D5">
        <w:rPr>
          <w:rFonts w:ascii="Book Antiqua" w:eastAsia="DGMetaSerifScience-Regular" w:hAnsi="Book Antiqua"/>
          <w:snapToGrid w:val="0"/>
          <w:vertAlign w:val="superscript"/>
        </w:rPr>
        <w:t>]</w:t>
      </w:r>
      <w:r w:rsidR="005B081B" w:rsidRPr="004A6FCD">
        <w:rPr>
          <w:rFonts w:ascii="Book Antiqua" w:eastAsia="DGMetaSerifScience-Regular" w:hAnsi="Book Antiqua"/>
          <w:snapToGrid w:val="0"/>
          <w:vertAlign w:val="superscript"/>
        </w:rPr>
        <w:fldChar w:fldCharType="end"/>
      </w:r>
      <w:r w:rsidR="00A131B4" w:rsidRPr="004A6FCD">
        <w:rPr>
          <w:rFonts w:ascii="Book Antiqua" w:eastAsia="DGMetaSerifScience-Regular" w:hAnsi="Book Antiqua"/>
          <w:snapToGrid w:val="0"/>
        </w:rPr>
        <w:t>.</w:t>
      </w:r>
      <w:r w:rsidR="001222CD" w:rsidRPr="004A6FCD">
        <w:rPr>
          <w:rFonts w:ascii="Book Antiqua" w:eastAsia="DGMetaSerifScience-Regular" w:hAnsi="Book Antiqua"/>
          <w:snapToGrid w:val="0"/>
        </w:rPr>
        <w:t xml:space="preserve"> The anti-tumor effect of </w:t>
      </w:r>
      <w:r w:rsidR="009A023A" w:rsidRPr="004A6FCD">
        <w:rPr>
          <w:rFonts w:ascii="Book Antiqua" w:eastAsia="DGMetaSerifScience-Regular" w:hAnsi="Book Antiqua"/>
          <w:snapToGrid w:val="0"/>
        </w:rPr>
        <w:t>Res</w:t>
      </w:r>
      <w:r w:rsidR="001222CD" w:rsidRPr="004A6FCD">
        <w:rPr>
          <w:rFonts w:ascii="Book Antiqua" w:eastAsia="DGMetaSerifScience-Regular" w:hAnsi="Book Antiqua"/>
          <w:snapToGrid w:val="0"/>
        </w:rPr>
        <w:t xml:space="preserve"> was first reported in 1997</w:t>
      </w:r>
      <w:r w:rsidR="001222CD" w:rsidRPr="002C33B3">
        <w:rPr>
          <w:rFonts w:ascii="Book Antiqua" w:eastAsia="DGMetaSerifScience-Regular" w:hAnsi="Book Antiqua"/>
          <w:snapToGrid w:val="0"/>
          <w:vertAlign w:val="superscript"/>
        </w:rPr>
        <w:t>[</w:t>
      </w:r>
      <w:r w:rsidR="00A2026B" w:rsidRPr="002C33B3">
        <w:rPr>
          <w:rFonts w:ascii="Book Antiqua" w:eastAsia="DGMetaSerifScience-Regular" w:hAnsi="Book Antiqua"/>
          <w:snapToGrid w:val="0"/>
          <w:vertAlign w:val="superscript"/>
        </w:rPr>
        <w:t>9</w:t>
      </w:r>
      <w:r w:rsidR="001222CD" w:rsidRPr="002C33B3">
        <w:rPr>
          <w:rFonts w:ascii="Book Antiqua" w:eastAsia="DGMetaSerifScience-Regular" w:hAnsi="Book Antiqua"/>
          <w:snapToGrid w:val="0"/>
          <w:vertAlign w:val="superscript"/>
        </w:rPr>
        <w:t>]</w:t>
      </w:r>
      <w:r w:rsidR="001222CD" w:rsidRPr="00EB4AC3">
        <w:rPr>
          <w:rFonts w:ascii="Book Antiqua" w:eastAsia="DGMetaSerifScience-Regular" w:hAnsi="Book Antiqua"/>
          <w:snapToGrid w:val="0"/>
        </w:rPr>
        <w:t xml:space="preserve">. Since then, many studies have indicated that </w:t>
      </w:r>
      <w:r w:rsidR="009A023A" w:rsidRPr="00EB4AC3">
        <w:rPr>
          <w:rFonts w:ascii="Book Antiqua" w:eastAsia="DGMetaSerifScience-Regular" w:hAnsi="Book Antiqua"/>
          <w:snapToGrid w:val="0"/>
        </w:rPr>
        <w:t>Res</w:t>
      </w:r>
      <w:r w:rsidR="00EB7A5D" w:rsidRPr="00EB4AC3">
        <w:rPr>
          <w:rFonts w:ascii="Book Antiqua" w:eastAsia="DGMetaSerifScience-Regular" w:hAnsi="Book Antiqua"/>
          <w:snapToGrid w:val="0"/>
        </w:rPr>
        <w:t xml:space="preserve"> </w:t>
      </w:r>
      <w:r w:rsidR="00D96FCB" w:rsidRPr="00274149">
        <w:rPr>
          <w:rFonts w:ascii="Book Antiqua" w:eastAsia="DGMetaSerifScience-Regular" w:hAnsi="Book Antiqua"/>
          <w:snapToGrid w:val="0"/>
        </w:rPr>
        <w:t>e</w:t>
      </w:r>
      <w:r w:rsidR="00D96FCB" w:rsidRPr="00661382">
        <w:rPr>
          <w:rFonts w:ascii="Book Antiqua" w:eastAsia="DGMetaSerifScience-Regular" w:hAnsi="Book Antiqua"/>
          <w:snapToGrid w:val="0"/>
        </w:rPr>
        <w:t>xerts a wide range of</w:t>
      </w:r>
      <w:r w:rsidR="001222CD" w:rsidRPr="009D59D5">
        <w:rPr>
          <w:rFonts w:ascii="Book Antiqua" w:eastAsia="DGMetaSerifScience-Regular" w:hAnsi="Book Antiqua"/>
          <w:snapToGrid w:val="0"/>
        </w:rPr>
        <w:t xml:space="preserve"> preventive and therapeutic </w:t>
      </w:r>
      <w:r w:rsidR="00D96FCB" w:rsidRPr="009D59D5">
        <w:rPr>
          <w:rFonts w:ascii="Book Antiqua" w:eastAsia="DGMetaSerifScience-Regular" w:hAnsi="Book Antiqua"/>
          <w:snapToGrid w:val="0"/>
        </w:rPr>
        <w:t xml:space="preserve">actions </w:t>
      </w:r>
      <w:r w:rsidR="001222CD" w:rsidRPr="009D59D5">
        <w:rPr>
          <w:rFonts w:ascii="Book Antiqua" w:eastAsia="DGMetaSerifScience-Regular" w:hAnsi="Book Antiqua"/>
          <w:snapToGrid w:val="0"/>
        </w:rPr>
        <w:t xml:space="preserve">against </w:t>
      </w:r>
      <w:r w:rsidR="00D96FCB" w:rsidRPr="009D59D5">
        <w:rPr>
          <w:rFonts w:ascii="Book Antiqua" w:eastAsia="DGMetaSerifScience-Regular" w:hAnsi="Book Antiqua"/>
          <w:snapToGrid w:val="0"/>
        </w:rPr>
        <w:t xml:space="preserve">various </w:t>
      </w:r>
      <w:r w:rsidR="001222CD" w:rsidRPr="009D59D5">
        <w:rPr>
          <w:rFonts w:ascii="Book Antiqua" w:eastAsia="DGMetaSerifScience-Regular" w:hAnsi="Book Antiqua"/>
          <w:snapToGrid w:val="0"/>
        </w:rPr>
        <w:t>types of cancer</w:t>
      </w:r>
      <w:r w:rsidR="00EB7A5D" w:rsidRPr="009D59D5">
        <w:rPr>
          <w:rFonts w:ascii="Book Antiqua" w:eastAsia="DGMetaSerifScience-Regular" w:hAnsi="Book Antiqua"/>
          <w:snapToGrid w:val="0"/>
        </w:rPr>
        <w:t xml:space="preserve"> </w:t>
      </w:r>
      <w:r w:rsidR="001222CD" w:rsidRPr="009D59D5">
        <w:rPr>
          <w:rFonts w:ascii="Book Antiqua" w:eastAsia="DGMetaSerifScience-Regular" w:hAnsi="Book Antiqua"/>
          <w:snapToGrid w:val="0"/>
        </w:rPr>
        <w:t xml:space="preserve">including </w:t>
      </w:r>
      <w:r w:rsidR="00D96FCB" w:rsidRPr="009D59D5">
        <w:rPr>
          <w:rFonts w:ascii="Book Antiqua" w:eastAsia="DGMetaSerifScience-Regular" w:hAnsi="Book Antiqua"/>
          <w:snapToGrid w:val="0"/>
        </w:rPr>
        <w:t>l</w:t>
      </w:r>
      <w:r w:rsidR="001222CD" w:rsidRPr="009D59D5">
        <w:rPr>
          <w:rFonts w:ascii="Book Antiqua" w:eastAsia="DGMetaSerifScience-Regular" w:hAnsi="Book Antiqua"/>
          <w:snapToGrid w:val="0"/>
        </w:rPr>
        <w:t>ung,</w:t>
      </w:r>
      <w:r w:rsidR="00EB7A5D" w:rsidRPr="009D59D5">
        <w:rPr>
          <w:rFonts w:ascii="Book Antiqua" w:eastAsia="DGMetaSerifScience-Regular" w:hAnsi="Book Antiqua"/>
          <w:snapToGrid w:val="0"/>
        </w:rPr>
        <w:t xml:space="preserve"> </w:t>
      </w:r>
      <w:r w:rsidR="00D96FCB" w:rsidRPr="009D59D5">
        <w:rPr>
          <w:rFonts w:ascii="Book Antiqua" w:eastAsia="DGMetaSerifScience-Regular" w:hAnsi="Book Antiqua"/>
          <w:snapToGrid w:val="0"/>
        </w:rPr>
        <w:t>c</w:t>
      </w:r>
      <w:r w:rsidR="001222CD" w:rsidRPr="009D59D5">
        <w:rPr>
          <w:rFonts w:ascii="Book Antiqua" w:eastAsia="DGMetaSerifScience-Regular" w:hAnsi="Book Antiqua"/>
          <w:snapToGrid w:val="0"/>
        </w:rPr>
        <w:t>olorectal,</w:t>
      </w:r>
      <w:r w:rsidR="00EB7A5D" w:rsidRPr="009D59D5">
        <w:rPr>
          <w:rFonts w:ascii="Book Antiqua" w:eastAsia="DGMetaSerifScience-Regular" w:hAnsi="Book Antiqua"/>
          <w:snapToGrid w:val="0"/>
        </w:rPr>
        <w:t xml:space="preserve"> </w:t>
      </w:r>
      <w:r w:rsidR="00765EE8" w:rsidRPr="009D59D5">
        <w:rPr>
          <w:rFonts w:ascii="Book Antiqua" w:eastAsia="DGMetaSerifScience-Regular" w:hAnsi="Book Antiqua"/>
          <w:snapToGrid w:val="0"/>
        </w:rPr>
        <w:t xml:space="preserve">gastric, </w:t>
      </w:r>
      <w:r w:rsidR="00D96FCB" w:rsidRPr="009D59D5">
        <w:rPr>
          <w:rFonts w:ascii="Book Antiqua" w:eastAsia="DGMetaSerifScience-Regular" w:hAnsi="Book Antiqua"/>
          <w:snapToGrid w:val="0"/>
        </w:rPr>
        <w:t>b</w:t>
      </w:r>
      <w:r w:rsidR="001222CD" w:rsidRPr="009D59D5">
        <w:rPr>
          <w:rFonts w:ascii="Book Antiqua" w:eastAsia="DGMetaSerifScience-Regular" w:hAnsi="Book Antiqua"/>
          <w:snapToGrid w:val="0"/>
        </w:rPr>
        <w:t>reast</w:t>
      </w:r>
      <w:r w:rsidR="005D68CF" w:rsidRPr="009D59D5">
        <w:rPr>
          <w:rFonts w:ascii="Book Antiqua" w:eastAsia="DGMetaSerifScience-Regular" w:hAnsi="Book Antiqua"/>
          <w:snapToGrid w:val="0"/>
        </w:rPr>
        <w:t>,</w:t>
      </w:r>
      <w:r w:rsidR="00765EE8" w:rsidRPr="009D59D5">
        <w:rPr>
          <w:rFonts w:ascii="Book Antiqua" w:eastAsia="DGMetaSerifScience-Regular" w:hAnsi="Book Antiqua"/>
          <w:snapToGrid w:val="0"/>
        </w:rPr>
        <w:t xml:space="preserve"> and </w:t>
      </w:r>
      <w:r w:rsidR="00D96FCB" w:rsidRPr="009D59D5">
        <w:rPr>
          <w:rFonts w:ascii="Book Antiqua" w:eastAsia="DGMetaSerifScience-Regular" w:hAnsi="Book Antiqua"/>
          <w:snapToGrid w:val="0"/>
        </w:rPr>
        <w:t>l</w:t>
      </w:r>
      <w:r w:rsidR="001222CD" w:rsidRPr="009D59D5">
        <w:rPr>
          <w:rFonts w:ascii="Book Antiqua" w:eastAsia="DGMetaSerifScience-Regular" w:hAnsi="Book Antiqua"/>
          <w:snapToGrid w:val="0"/>
        </w:rPr>
        <w:t>iver</w:t>
      </w:r>
      <w:r w:rsidR="00765EE8" w:rsidRPr="009D59D5">
        <w:rPr>
          <w:rFonts w:ascii="Book Antiqua" w:eastAsia="DGMetaSerifScience-Regular" w:hAnsi="Book Antiqua"/>
          <w:snapToGrid w:val="0"/>
        </w:rPr>
        <w:t xml:space="preserve"> </w:t>
      </w:r>
      <w:r w:rsidR="001222CD" w:rsidRPr="009D59D5">
        <w:rPr>
          <w:rFonts w:ascii="Book Antiqua" w:eastAsia="DGMetaSerifScience-Regular" w:hAnsi="Book Antiqua"/>
          <w:snapToGrid w:val="0"/>
        </w:rPr>
        <w:t>cancer</w:t>
      </w:r>
      <w:r w:rsidR="005D68CF" w:rsidRPr="009D59D5">
        <w:rPr>
          <w:rFonts w:ascii="Book Antiqua" w:eastAsia="DGMetaSerifScience-Regular" w:hAnsi="Book Antiqua"/>
          <w:snapToGrid w:val="0"/>
        </w:rPr>
        <w:t>s</w:t>
      </w:r>
      <w:r w:rsidR="001222CD" w:rsidRPr="009D59D5">
        <w:rPr>
          <w:rFonts w:ascii="Book Antiqua" w:eastAsia="DGMetaSerifScience-Regular" w:hAnsi="Book Antiqua"/>
          <w:snapToGrid w:val="0"/>
        </w:rPr>
        <w:t xml:space="preserve">. Moreover, </w:t>
      </w:r>
      <w:r w:rsidR="00EB7A5D" w:rsidRPr="009D59D5">
        <w:rPr>
          <w:rFonts w:ascii="Book Antiqua" w:eastAsia="DGMetaSerifScience-Regular" w:hAnsi="Book Antiqua"/>
          <w:snapToGrid w:val="0"/>
        </w:rPr>
        <w:t>m</w:t>
      </w:r>
      <w:r w:rsidR="001222CD" w:rsidRPr="009D59D5">
        <w:rPr>
          <w:rFonts w:ascii="Book Antiqua" w:eastAsia="DGMetaSerifScience-Regular" w:hAnsi="Book Antiqua"/>
          <w:snapToGrid w:val="0"/>
        </w:rPr>
        <w:t xml:space="preserve">any studies have </w:t>
      </w:r>
      <w:r w:rsidR="00D96FCB" w:rsidRPr="009D59D5">
        <w:rPr>
          <w:rFonts w:ascii="Book Antiqua" w:eastAsia="DGMetaSerifScience-Regular" w:hAnsi="Book Antiqua"/>
          <w:snapToGrid w:val="0"/>
        </w:rPr>
        <w:t>demonstrated that</w:t>
      </w:r>
      <w:r w:rsidR="001222CD" w:rsidRPr="009D59D5">
        <w:rPr>
          <w:rFonts w:ascii="Book Antiqua" w:eastAsia="DGMetaSerifScience-Regular" w:hAnsi="Book Antiqua"/>
          <w:snapToGrid w:val="0"/>
        </w:rPr>
        <w:t xml:space="preserve"> </w:t>
      </w:r>
      <w:r w:rsidR="009A023A" w:rsidRPr="009D59D5">
        <w:rPr>
          <w:rFonts w:ascii="Book Antiqua" w:eastAsia="DGMetaSerifScience-Regular" w:hAnsi="Book Antiqua"/>
          <w:snapToGrid w:val="0"/>
        </w:rPr>
        <w:t>Res</w:t>
      </w:r>
      <w:r w:rsidR="001222CD" w:rsidRPr="009D59D5">
        <w:rPr>
          <w:rFonts w:ascii="Book Antiqua" w:eastAsia="DGMetaSerifScience-Regular" w:hAnsi="Book Antiqua"/>
          <w:snapToGrid w:val="0"/>
        </w:rPr>
        <w:t xml:space="preserve"> might also </w:t>
      </w:r>
      <w:r w:rsidR="00D96FCB" w:rsidRPr="009D59D5">
        <w:rPr>
          <w:rFonts w:ascii="Book Antiqua" w:eastAsia="DGMetaSerifScience-Regular" w:hAnsi="Book Antiqua"/>
          <w:snapToGrid w:val="0"/>
        </w:rPr>
        <w:t>exert</w:t>
      </w:r>
      <w:r w:rsidR="001222CD" w:rsidRPr="009D59D5">
        <w:rPr>
          <w:rFonts w:ascii="Book Antiqua" w:eastAsia="DGMetaSerifScience-Regular" w:hAnsi="Book Antiqua"/>
          <w:snapToGrid w:val="0"/>
        </w:rPr>
        <w:t xml:space="preserve"> chemopreventive effect</w:t>
      </w:r>
      <w:r w:rsidR="005D68CF" w:rsidRPr="009D59D5">
        <w:rPr>
          <w:rFonts w:ascii="Book Antiqua" w:eastAsia="DGMetaSerifScience-Regular" w:hAnsi="Book Antiqua"/>
          <w:snapToGrid w:val="0"/>
        </w:rPr>
        <w:t>s</w:t>
      </w:r>
      <w:r w:rsidR="001222CD" w:rsidRPr="009D59D5">
        <w:rPr>
          <w:rFonts w:ascii="Book Antiqua" w:eastAsia="DGMetaSerifScience-Regular" w:hAnsi="Book Antiqua"/>
          <w:snapToGrid w:val="0"/>
        </w:rPr>
        <w:t xml:space="preserve"> when combined with other chemotherapeutic drugs.</w:t>
      </w:r>
      <w:r w:rsidR="001222CD" w:rsidRPr="009D59D5">
        <w:rPr>
          <w:rFonts w:ascii="Book Antiqua" w:hAnsi="Book Antiqua"/>
          <w:snapToGrid w:val="0"/>
        </w:rPr>
        <w:t xml:space="preserve"> </w:t>
      </w:r>
      <w:r w:rsidR="00D96FCB" w:rsidRPr="009D59D5">
        <w:rPr>
          <w:rFonts w:ascii="Book Antiqua" w:eastAsia="DGMetaSerifScience-Regular" w:hAnsi="Book Antiqua"/>
          <w:snapToGrid w:val="0"/>
        </w:rPr>
        <w:t>To date,</w:t>
      </w:r>
      <w:r w:rsidR="001222CD" w:rsidRPr="009D59D5">
        <w:rPr>
          <w:rFonts w:ascii="Book Antiqua" w:eastAsia="DGMetaSerifScience-Regular" w:hAnsi="Book Antiqua"/>
          <w:snapToGrid w:val="0"/>
        </w:rPr>
        <w:t xml:space="preserve"> </w:t>
      </w:r>
      <w:r w:rsidR="00D96FCB" w:rsidRPr="009D59D5">
        <w:rPr>
          <w:rFonts w:ascii="Book Antiqua" w:eastAsia="DGMetaSerifScience-Regular" w:hAnsi="Book Antiqua"/>
          <w:snapToGrid w:val="0"/>
        </w:rPr>
        <w:t xml:space="preserve">the various </w:t>
      </w:r>
      <w:r w:rsidR="00765EE8" w:rsidRPr="009D59D5">
        <w:rPr>
          <w:rFonts w:ascii="Book Antiqua" w:eastAsia="DGMetaSerifScience-Regular" w:hAnsi="Book Antiqua"/>
          <w:snapToGrid w:val="0"/>
        </w:rPr>
        <w:t>anti</w:t>
      </w:r>
      <w:r w:rsidR="00774EE5" w:rsidRPr="009D59D5">
        <w:rPr>
          <w:rFonts w:ascii="Book Antiqua" w:eastAsia="DGMetaSerifScience-Regular" w:hAnsi="Book Antiqua"/>
          <w:snapToGrid w:val="0"/>
        </w:rPr>
        <w:t>-</w:t>
      </w:r>
      <w:r w:rsidR="00765EE8" w:rsidRPr="009D59D5">
        <w:rPr>
          <w:rFonts w:ascii="Book Antiqua" w:eastAsia="DGMetaSerifScience-Regular" w:hAnsi="Book Antiqua"/>
          <w:snapToGrid w:val="0"/>
        </w:rPr>
        <w:t xml:space="preserve">cancer </w:t>
      </w:r>
      <w:r w:rsidR="001222CD" w:rsidRPr="009D59D5">
        <w:rPr>
          <w:rFonts w:ascii="Book Antiqua" w:eastAsia="DGMetaSerifScience-Regular" w:hAnsi="Book Antiqua"/>
          <w:snapToGrid w:val="0"/>
        </w:rPr>
        <w:t xml:space="preserve">molecular mechanisms of </w:t>
      </w:r>
      <w:r w:rsidR="009A023A" w:rsidRPr="009D59D5">
        <w:rPr>
          <w:rFonts w:ascii="Book Antiqua" w:eastAsia="DGMetaSerifScience-Regular" w:hAnsi="Book Antiqua"/>
          <w:snapToGrid w:val="0"/>
        </w:rPr>
        <w:t>Res</w:t>
      </w:r>
      <w:r w:rsidR="00765EE8" w:rsidRPr="009D59D5">
        <w:rPr>
          <w:rFonts w:ascii="Book Antiqua" w:eastAsia="DGMetaSerifScience-Regular" w:hAnsi="Book Antiqua"/>
          <w:snapToGrid w:val="0"/>
        </w:rPr>
        <w:t xml:space="preserve"> in the prevention and treatment of </w:t>
      </w:r>
      <w:r w:rsidR="001D4E5E" w:rsidRPr="009D59D5">
        <w:rPr>
          <w:rFonts w:ascii="Book Antiqua" w:eastAsia="DGMetaSerifScience-Regular" w:hAnsi="Book Antiqua"/>
          <w:snapToGrid w:val="0"/>
        </w:rPr>
        <w:t xml:space="preserve">GI </w:t>
      </w:r>
      <w:r w:rsidR="00765EE8" w:rsidRPr="009D59D5">
        <w:rPr>
          <w:rFonts w:ascii="Book Antiqua" w:eastAsia="DGMetaSerifScience-Regular" w:hAnsi="Book Antiqua"/>
          <w:snapToGrid w:val="0"/>
        </w:rPr>
        <w:t xml:space="preserve">cancer have implicated multiple pathways in its effects including oxidative stress, </w:t>
      </w:r>
      <w:r w:rsidR="00765EE8" w:rsidRPr="009D59D5">
        <w:rPr>
          <w:rFonts w:ascii="Book Antiqua" w:hAnsi="Book Antiqua"/>
          <w:snapToGrid w:val="0"/>
        </w:rPr>
        <w:t>cell proliferation,</w:t>
      </w:r>
      <w:r w:rsidR="00765EE8" w:rsidRPr="009D59D5">
        <w:rPr>
          <w:rFonts w:ascii="Book Antiqua" w:eastAsia="DGMetaSerifScience-Regular" w:hAnsi="Book Antiqua"/>
          <w:snapToGrid w:val="0"/>
        </w:rPr>
        <w:t xml:space="preserve"> and apoptosis</w:t>
      </w:r>
      <w:r w:rsidR="001222CD" w:rsidRPr="009D59D5">
        <w:rPr>
          <w:rFonts w:ascii="Book Antiqua" w:eastAsia="DGMetaSerifScience-Regular" w:hAnsi="Book Antiqua"/>
          <w:snapToGrid w:val="0"/>
          <w:vertAlign w:val="superscript"/>
        </w:rPr>
        <w:t>[</w:t>
      </w:r>
      <w:r w:rsidR="00A2026B" w:rsidRPr="009D59D5">
        <w:rPr>
          <w:rFonts w:ascii="Book Antiqua" w:eastAsia="DGMetaSerifScience-Regular" w:hAnsi="Book Antiqua"/>
          <w:snapToGrid w:val="0"/>
          <w:vertAlign w:val="superscript"/>
        </w:rPr>
        <w:t>10</w:t>
      </w:r>
      <w:r w:rsidR="001222CD" w:rsidRPr="009D59D5">
        <w:rPr>
          <w:rFonts w:ascii="Book Antiqua" w:eastAsia="DGMetaSerifScience-Regular" w:hAnsi="Book Antiqua"/>
          <w:snapToGrid w:val="0"/>
          <w:vertAlign w:val="superscript"/>
        </w:rPr>
        <w:t>]</w:t>
      </w:r>
      <w:r w:rsidR="001222CD" w:rsidRPr="009D59D5">
        <w:rPr>
          <w:rFonts w:ascii="Book Antiqua" w:eastAsia="DGMetaSerifScience-Regular" w:hAnsi="Book Antiqua"/>
          <w:snapToGrid w:val="0"/>
        </w:rPr>
        <w:t>.</w:t>
      </w:r>
      <w:r w:rsidR="00B93C21" w:rsidRPr="009D59D5">
        <w:rPr>
          <w:rFonts w:ascii="Book Antiqua" w:eastAsia="DGMetaSerifScience-Regular" w:hAnsi="Book Antiqua"/>
          <w:snapToGrid w:val="0"/>
        </w:rPr>
        <w:t xml:space="preserve"> </w:t>
      </w:r>
    </w:p>
    <w:p w:rsidR="00D27208" w:rsidRPr="009D59D5" w:rsidRDefault="00B93C21" w:rsidP="009D59D5">
      <w:pPr>
        <w:kinsoku w:val="0"/>
        <w:overflowPunct w:val="0"/>
        <w:autoSpaceDE w:val="0"/>
        <w:autoSpaceDN w:val="0"/>
        <w:adjustRightInd w:val="0"/>
        <w:snapToGrid w:val="0"/>
        <w:spacing w:line="360" w:lineRule="auto"/>
        <w:ind w:firstLineChars="112" w:firstLine="269"/>
        <w:jc w:val="both"/>
        <w:rPr>
          <w:rFonts w:ascii="Book Antiqua" w:eastAsia="DGMetaSerifScience-Regular" w:hAnsi="Book Antiqua"/>
          <w:snapToGrid w:val="0"/>
        </w:rPr>
      </w:pPr>
      <w:r w:rsidRPr="009D59D5">
        <w:rPr>
          <w:rFonts w:ascii="Book Antiqua" w:eastAsia="DGMetaSerifScience-Regular" w:hAnsi="Book Antiqua"/>
          <w:snapToGrid w:val="0"/>
        </w:rPr>
        <w:t>In this review, we summarize the principal findings support</w:t>
      </w:r>
      <w:r w:rsidR="00D96FCB" w:rsidRPr="009D59D5">
        <w:rPr>
          <w:rFonts w:ascii="Book Antiqua" w:eastAsia="DGMetaSerifScience-Regular" w:hAnsi="Book Antiqua"/>
          <w:snapToGrid w:val="0"/>
        </w:rPr>
        <w:t>ing</w:t>
      </w:r>
      <w:r w:rsidRPr="009D59D5">
        <w:rPr>
          <w:rFonts w:ascii="Book Antiqua" w:eastAsia="DGMetaSerifScience-Regular" w:hAnsi="Book Antiqua"/>
          <w:snapToGrid w:val="0"/>
        </w:rPr>
        <w:t xml:space="preserve"> the anti</w:t>
      </w:r>
      <w:r w:rsidR="00774EE5" w:rsidRPr="009D59D5">
        <w:rPr>
          <w:rFonts w:ascii="Book Antiqua" w:eastAsia="DGMetaSerifScience-Regular" w:hAnsi="Book Antiqua"/>
          <w:snapToGrid w:val="0"/>
        </w:rPr>
        <w:t>-</w:t>
      </w:r>
      <w:r w:rsidRPr="009D59D5">
        <w:rPr>
          <w:rFonts w:ascii="Book Antiqua" w:eastAsia="DGMetaSerifScience-Regular" w:hAnsi="Book Antiqua"/>
          <w:snapToGrid w:val="0"/>
        </w:rPr>
        <w:t xml:space="preserve">tumor properties </w:t>
      </w:r>
      <w:r w:rsidR="00D96FCB" w:rsidRPr="009D59D5">
        <w:rPr>
          <w:rFonts w:ascii="Book Antiqua" w:eastAsia="DGMetaSerifScience-Regular" w:hAnsi="Book Antiqua"/>
          <w:snapToGrid w:val="0"/>
        </w:rPr>
        <w:t>of Res and describe its</w:t>
      </w:r>
      <w:r w:rsidRPr="009D59D5">
        <w:rPr>
          <w:rFonts w:ascii="Book Antiqua" w:eastAsia="DGMetaSerifScience-Regular" w:hAnsi="Book Antiqua"/>
          <w:snapToGrid w:val="0"/>
        </w:rPr>
        <w:t xml:space="preserve"> molecular mechanisms </w:t>
      </w:r>
      <w:r w:rsidR="00D96FCB" w:rsidRPr="009D59D5">
        <w:rPr>
          <w:rFonts w:ascii="Book Antiqua" w:eastAsia="DGMetaSerifScience-Regular" w:hAnsi="Book Antiqua"/>
          <w:snapToGrid w:val="0"/>
        </w:rPr>
        <w:t>in</w:t>
      </w:r>
      <w:r w:rsidRPr="009D59D5">
        <w:rPr>
          <w:rFonts w:ascii="Book Antiqua" w:eastAsia="DGMetaSerifScience-Regular" w:hAnsi="Book Antiqua"/>
          <w:snapToGrid w:val="0"/>
        </w:rPr>
        <w:t xml:space="preserve"> </w:t>
      </w:r>
      <w:r w:rsidR="001D4E5E" w:rsidRPr="009D59D5">
        <w:rPr>
          <w:rFonts w:ascii="Book Antiqua" w:eastAsia="DGMetaSerifScience-Regular" w:hAnsi="Book Antiqua"/>
          <w:snapToGrid w:val="0"/>
        </w:rPr>
        <w:t>GI</w:t>
      </w:r>
      <w:r w:rsidRPr="009D59D5">
        <w:rPr>
          <w:rFonts w:ascii="Book Antiqua" w:eastAsia="DGMetaSerifScience-Regular" w:hAnsi="Book Antiqua"/>
          <w:snapToGrid w:val="0"/>
        </w:rPr>
        <w:t xml:space="preserve"> cancer</w:t>
      </w:r>
      <w:r w:rsidR="00D96FCB" w:rsidRPr="009D59D5">
        <w:rPr>
          <w:rFonts w:ascii="Book Antiqua" w:eastAsia="DGMetaSerifScience-Regular" w:hAnsi="Book Antiqua"/>
          <w:snapToGrid w:val="0"/>
        </w:rPr>
        <w:t>,</w:t>
      </w:r>
      <w:r w:rsidRPr="009D59D5">
        <w:rPr>
          <w:rFonts w:ascii="Book Antiqua" w:eastAsia="DGMetaSerifScience-Regular" w:hAnsi="Book Antiqua"/>
          <w:snapToGrid w:val="0"/>
        </w:rPr>
        <w:t xml:space="preserve"> either as a preventive or a therapeutic agent.</w:t>
      </w:r>
    </w:p>
    <w:p w:rsidR="004C7CBB" w:rsidRPr="009D59D5" w:rsidRDefault="004C7CBB" w:rsidP="004A6FCD">
      <w:pPr>
        <w:kinsoku w:val="0"/>
        <w:overflowPunct w:val="0"/>
        <w:autoSpaceDE w:val="0"/>
        <w:autoSpaceDN w:val="0"/>
        <w:adjustRightInd w:val="0"/>
        <w:snapToGrid w:val="0"/>
        <w:spacing w:line="360" w:lineRule="auto"/>
        <w:ind w:firstLineChars="200" w:firstLine="480"/>
        <w:jc w:val="both"/>
        <w:rPr>
          <w:rFonts w:ascii="Book Antiqua" w:eastAsia="DGMetaSerifScience-Regular" w:hAnsi="Book Antiqua"/>
          <w:snapToGrid w:val="0"/>
        </w:rPr>
      </w:pPr>
    </w:p>
    <w:p w:rsidR="00156D18" w:rsidRPr="009D59D5" w:rsidRDefault="00547CB9" w:rsidP="004A6FCD">
      <w:pPr>
        <w:kinsoku w:val="0"/>
        <w:overflowPunct w:val="0"/>
        <w:autoSpaceDE w:val="0"/>
        <w:autoSpaceDN w:val="0"/>
        <w:adjustRightInd w:val="0"/>
        <w:snapToGrid w:val="0"/>
        <w:spacing w:line="360" w:lineRule="auto"/>
        <w:jc w:val="both"/>
        <w:rPr>
          <w:rFonts w:ascii="Book Antiqua" w:eastAsia="DGMetaSerifScience-Regular" w:hAnsi="Book Antiqua"/>
          <w:b/>
          <w:bCs/>
          <w:snapToGrid w:val="0"/>
          <w:u w:val="single"/>
        </w:rPr>
      </w:pPr>
      <w:r w:rsidRPr="009D59D5">
        <w:rPr>
          <w:rFonts w:ascii="Book Antiqua" w:eastAsia="DGMetaSerifScience-Regular" w:hAnsi="Book Antiqua"/>
          <w:b/>
          <w:bCs/>
          <w:snapToGrid w:val="0"/>
          <w:u w:val="single"/>
        </w:rPr>
        <w:t>GC</w:t>
      </w:r>
    </w:p>
    <w:p w:rsidR="00156D18" w:rsidRPr="009D59D5" w:rsidRDefault="009A023A" w:rsidP="002C33B3">
      <w:pPr>
        <w:kinsoku w:val="0"/>
        <w:overflowPunct w:val="0"/>
        <w:autoSpaceDE w:val="0"/>
        <w:autoSpaceDN w:val="0"/>
        <w:adjustRightInd w:val="0"/>
        <w:snapToGrid w:val="0"/>
        <w:spacing w:line="360" w:lineRule="auto"/>
        <w:jc w:val="both"/>
        <w:rPr>
          <w:rFonts w:ascii="Book Antiqua" w:eastAsia="DGMetaSerifScience-Regular" w:hAnsi="Book Antiqua"/>
          <w:b/>
          <w:bCs/>
          <w:i/>
          <w:iCs/>
          <w:snapToGrid w:val="0"/>
        </w:rPr>
      </w:pPr>
      <w:r w:rsidRPr="009D59D5">
        <w:rPr>
          <w:rFonts w:ascii="Book Antiqua" w:eastAsia="DGMetaSerifScience-Regular" w:hAnsi="Book Antiqua"/>
          <w:b/>
          <w:bCs/>
          <w:i/>
          <w:iCs/>
          <w:snapToGrid w:val="0"/>
          <w:u w:color="FF0000"/>
        </w:rPr>
        <w:t>Res</w:t>
      </w:r>
      <w:r w:rsidR="00156D18" w:rsidRPr="009D59D5">
        <w:rPr>
          <w:rFonts w:ascii="Book Antiqua" w:eastAsia="DGMetaSerifScience-Regular" w:hAnsi="Book Antiqua"/>
          <w:b/>
          <w:bCs/>
          <w:i/>
          <w:iCs/>
          <w:snapToGrid w:val="0"/>
        </w:rPr>
        <w:t xml:space="preserve"> as a preventive agent against</w:t>
      </w:r>
      <w:r w:rsidR="00EB7A5D" w:rsidRPr="009D59D5">
        <w:rPr>
          <w:rFonts w:ascii="Book Antiqua" w:eastAsia="DGMetaSerifScience-Regular" w:hAnsi="Book Antiqua"/>
          <w:i/>
          <w:iCs/>
          <w:snapToGrid w:val="0"/>
        </w:rPr>
        <w:t xml:space="preserve"> </w:t>
      </w:r>
      <w:r w:rsidR="00EB7A5D" w:rsidRPr="009D59D5">
        <w:rPr>
          <w:rFonts w:ascii="Book Antiqua" w:eastAsia="DGMetaSerifScience-Regular" w:hAnsi="Book Antiqua"/>
          <w:b/>
          <w:bCs/>
          <w:i/>
          <w:iCs/>
          <w:snapToGrid w:val="0"/>
        </w:rPr>
        <w:t>Helicobacter pylori</w:t>
      </w:r>
    </w:p>
    <w:p w:rsidR="00F563F1" w:rsidRPr="009D59D5" w:rsidRDefault="002D0668" w:rsidP="002C33B3">
      <w:pPr>
        <w:kinsoku w:val="0"/>
        <w:overflowPunct w:val="0"/>
        <w:autoSpaceDE w:val="0"/>
        <w:autoSpaceDN w:val="0"/>
        <w:adjustRightInd w:val="0"/>
        <w:snapToGrid w:val="0"/>
        <w:spacing w:line="360" w:lineRule="auto"/>
        <w:jc w:val="both"/>
        <w:rPr>
          <w:rFonts w:ascii="Book Antiqua" w:eastAsia="DGMetaSerifScience-Regular" w:hAnsi="Book Antiqua"/>
          <w:snapToGrid w:val="0"/>
        </w:rPr>
      </w:pPr>
      <w:r w:rsidRPr="009D59D5">
        <w:rPr>
          <w:rFonts w:ascii="Book Antiqua" w:eastAsia="DGMetaSerifScience-Regular" w:hAnsi="Book Antiqua"/>
          <w:i/>
          <w:iCs/>
          <w:snapToGrid w:val="0"/>
        </w:rPr>
        <w:t xml:space="preserve">Helicobacter pylori </w:t>
      </w:r>
      <w:r w:rsidR="00D96FCB" w:rsidRPr="009D59D5">
        <w:rPr>
          <w:rFonts w:ascii="Book Antiqua" w:eastAsia="DGMetaSerifScience-Regular" w:hAnsi="Book Antiqua"/>
          <w:snapToGrid w:val="0"/>
          <w:spacing w:val="-10"/>
        </w:rPr>
        <w:t xml:space="preserve">infection </w:t>
      </w:r>
      <w:r w:rsidR="007472F1" w:rsidRPr="009D59D5">
        <w:rPr>
          <w:rFonts w:ascii="Book Antiqua" w:eastAsia="DGMetaSerifScience-Regular" w:hAnsi="Book Antiqua"/>
          <w:snapToGrid w:val="0"/>
          <w:spacing w:val="-10"/>
        </w:rPr>
        <w:t xml:space="preserve">in the stomach induces </w:t>
      </w:r>
      <w:r w:rsidR="00D96FCB" w:rsidRPr="009D59D5">
        <w:rPr>
          <w:rFonts w:ascii="Book Antiqua" w:eastAsia="DGMetaSerifScience-Regular" w:hAnsi="Book Antiqua"/>
          <w:snapToGrid w:val="0"/>
          <w:spacing w:val="-10"/>
        </w:rPr>
        <w:t xml:space="preserve">a </w:t>
      </w:r>
      <w:r w:rsidR="007472F1" w:rsidRPr="009D59D5">
        <w:rPr>
          <w:rFonts w:ascii="Book Antiqua" w:eastAsia="DGMetaSerifScience-Regular" w:hAnsi="Book Antiqua"/>
          <w:snapToGrid w:val="0"/>
          <w:spacing w:val="-10"/>
        </w:rPr>
        <w:t xml:space="preserve">mucosal inflammatory </w:t>
      </w:r>
      <w:r w:rsidR="00D96FCB" w:rsidRPr="009D59D5">
        <w:rPr>
          <w:rFonts w:ascii="Book Antiqua" w:eastAsia="DGMetaSerifScience-Regular" w:hAnsi="Book Antiqua"/>
          <w:snapToGrid w:val="0"/>
        </w:rPr>
        <w:t>r</w:t>
      </w:r>
      <w:r w:rsidR="009A023A" w:rsidRPr="009D59D5">
        <w:rPr>
          <w:rFonts w:ascii="Book Antiqua" w:eastAsia="DGMetaSerifScience-Regular" w:hAnsi="Book Antiqua"/>
          <w:snapToGrid w:val="0"/>
        </w:rPr>
        <w:t>es</w:t>
      </w:r>
      <w:r w:rsidR="007472F1" w:rsidRPr="009D59D5">
        <w:rPr>
          <w:rFonts w:ascii="Book Antiqua" w:eastAsia="DGMetaSerifScience-Regular" w:hAnsi="Book Antiqua"/>
          <w:snapToGrid w:val="0"/>
        </w:rPr>
        <w:t>ponse</w:t>
      </w:r>
      <w:r w:rsidR="00D96FCB" w:rsidRPr="009D59D5">
        <w:rPr>
          <w:rFonts w:ascii="Book Antiqua" w:eastAsia="DGMetaSerifScience-Regular" w:hAnsi="Book Antiqua"/>
          <w:snapToGrid w:val="0"/>
        </w:rPr>
        <w:t>,</w:t>
      </w:r>
      <w:r w:rsidR="007472F1" w:rsidRPr="009D59D5">
        <w:rPr>
          <w:rFonts w:ascii="Book Antiqua" w:eastAsia="DGMetaSerifScience-Regular" w:hAnsi="Book Antiqua"/>
          <w:snapToGrid w:val="0"/>
        </w:rPr>
        <w:t xml:space="preserve"> oxidative s</w:t>
      </w:r>
      <w:r w:rsidR="00D96FCB" w:rsidRPr="009D59D5">
        <w:rPr>
          <w:rFonts w:ascii="Book Antiqua" w:eastAsia="DGMetaSerifScience-Regular" w:hAnsi="Book Antiqua"/>
          <w:snapToGrid w:val="0"/>
        </w:rPr>
        <w:t>tress,</w:t>
      </w:r>
      <w:r w:rsidR="007472F1" w:rsidRPr="009D59D5">
        <w:rPr>
          <w:rFonts w:ascii="Book Antiqua" w:eastAsia="DGMetaSerifScience-Regular" w:hAnsi="Book Antiqua"/>
          <w:snapToGrid w:val="0"/>
        </w:rPr>
        <w:t xml:space="preserve"> and changes </w:t>
      </w:r>
      <w:r w:rsidR="00D96FCB" w:rsidRPr="009D59D5">
        <w:rPr>
          <w:rFonts w:ascii="Book Antiqua" w:eastAsia="DGMetaSerifScience-Regular" w:hAnsi="Book Antiqua"/>
          <w:snapToGrid w:val="0"/>
        </w:rPr>
        <w:t>to</w:t>
      </w:r>
      <w:r w:rsidR="007472F1" w:rsidRPr="009D59D5">
        <w:rPr>
          <w:rFonts w:ascii="Book Antiqua" w:eastAsia="DGMetaSerifScience-Regular" w:hAnsi="Book Antiqua"/>
          <w:snapToGrid w:val="0"/>
        </w:rPr>
        <w:t xml:space="preserve"> cell proliferation</w:t>
      </w:r>
      <w:r w:rsidR="00CF7A68" w:rsidRPr="009D59D5">
        <w:rPr>
          <w:rFonts w:ascii="Book Antiqua" w:eastAsia="DGMetaSerifScience-Regular" w:hAnsi="Book Antiqua"/>
          <w:snapToGrid w:val="0"/>
        </w:rPr>
        <w:t>,</w:t>
      </w:r>
      <w:r w:rsidR="004668C6" w:rsidRPr="009D59D5">
        <w:rPr>
          <w:rFonts w:ascii="Book Antiqua" w:eastAsia="DGMetaSerifScience-Regular" w:hAnsi="Book Antiqua"/>
          <w:snapToGrid w:val="0"/>
        </w:rPr>
        <w:t xml:space="preserve"> </w:t>
      </w:r>
      <w:r w:rsidR="006917E1" w:rsidRPr="009D59D5">
        <w:rPr>
          <w:rFonts w:ascii="Book Antiqua" w:eastAsia="DGMetaSerifScience-Regular" w:hAnsi="Book Antiqua"/>
          <w:snapToGrid w:val="0"/>
        </w:rPr>
        <w:t>which</w:t>
      </w:r>
      <w:r w:rsidR="004668C6" w:rsidRPr="009D59D5">
        <w:rPr>
          <w:rFonts w:ascii="Book Antiqua" w:eastAsia="DGMetaSerifScience-Regular" w:hAnsi="Book Antiqua"/>
          <w:snapToGrid w:val="0"/>
        </w:rPr>
        <w:t xml:space="preserve"> </w:t>
      </w:r>
      <w:r w:rsidR="007472F1" w:rsidRPr="009D59D5">
        <w:rPr>
          <w:rFonts w:ascii="Book Antiqua" w:eastAsia="DGMetaSerifScience-Regular" w:hAnsi="Book Antiqua"/>
          <w:snapToGrid w:val="0"/>
        </w:rPr>
        <w:t xml:space="preserve">lead to </w:t>
      </w:r>
      <w:r w:rsidR="004C7CBB" w:rsidRPr="009D59D5">
        <w:rPr>
          <w:rFonts w:ascii="Book Antiqua" w:eastAsia="DGMetaSerifScience-Regular" w:hAnsi="Book Antiqua"/>
          <w:snapToGrid w:val="0"/>
        </w:rPr>
        <w:t>GC</w:t>
      </w:r>
      <w:r w:rsidR="007472F1" w:rsidRPr="009D59D5">
        <w:rPr>
          <w:rFonts w:ascii="Book Antiqua" w:eastAsia="DGMetaSerifScience-Regular" w:hAnsi="Book Antiqua"/>
          <w:snapToGrid w:val="0"/>
          <w:vertAlign w:val="superscript"/>
        </w:rPr>
        <w:t>[11</w:t>
      </w:r>
      <w:r w:rsidR="00901877" w:rsidRPr="009D59D5">
        <w:rPr>
          <w:rFonts w:ascii="Book Antiqua" w:eastAsia="DGMetaSerifScience-Regular" w:hAnsi="Book Antiqua"/>
          <w:snapToGrid w:val="0"/>
          <w:vertAlign w:val="superscript"/>
        </w:rPr>
        <w:t>-</w:t>
      </w:r>
      <w:r w:rsidR="00D93B0C" w:rsidRPr="009D59D5">
        <w:rPr>
          <w:rFonts w:ascii="Book Antiqua" w:eastAsia="DGMetaSerifScience-Regular" w:hAnsi="Book Antiqua"/>
          <w:snapToGrid w:val="0"/>
          <w:vertAlign w:val="superscript"/>
        </w:rPr>
        <w:t>13</w:t>
      </w:r>
      <w:r w:rsidR="007472F1" w:rsidRPr="009D59D5">
        <w:rPr>
          <w:rFonts w:ascii="Book Antiqua" w:eastAsia="DGMetaSerifScience-Regular" w:hAnsi="Book Antiqua"/>
          <w:snapToGrid w:val="0"/>
          <w:vertAlign w:val="superscript"/>
        </w:rPr>
        <w:t>]</w:t>
      </w:r>
      <w:r w:rsidR="007472F1" w:rsidRPr="009D59D5">
        <w:rPr>
          <w:rFonts w:ascii="Book Antiqua" w:eastAsia="DGMetaSerifScience-Regular" w:hAnsi="Book Antiqua"/>
          <w:snapToGrid w:val="0"/>
        </w:rPr>
        <w:t>.</w:t>
      </w:r>
      <w:r w:rsidR="009F6FF4" w:rsidRPr="009D59D5">
        <w:rPr>
          <w:rFonts w:ascii="Book Antiqua" w:eastAsia="DGMetaSerifScience-Regular" w:hAnsi="Book Antiqua"/>
          <w:snapToGrid w:val="0"/>
        </w:rPr>
        <w:t xml:space="preserve"> Almost 90% of new cases of noncardia </w:t>
      </w:r>
      <w:r w:rsidR="004C7CBB" w:rsidRPr="009D59D5">
        <w:rPr>
          <w:rFonts w:ascii="Book Antiqua" w:eastAsia="DGMetaSerifScience-Regular" w:hAnsi="Book Antiqua"/>
          <w:snapToGrid w:val="0"/>
        </w:rPr>
        <w:t>GC</w:t>
      </w:r>
      <w:r w:rsidR="00D96FCB" w:rsidRPr="009D59D5">
        <w:rPr>
          <w:rFonts w:ascii="Book Antiqua" w:eastAsia="DGMetaSerifScience-Regular" w:hAnsi="Book Antiqua"/>
          <w:snapToGrid w:val="0"/>
        </w:rPr>
        <w:t xml:space="preserve"> are</w:t>
      </w:r>
      <w:r w:rsidR="009F6FF4" w:rsidRPr="009D59D5">
        <w:rPr>
          <w:rFonts w:ascii="Book Antiqua" w:eastAsia="DGMetaSerifScience-Regular" w:hAnsi="Book Antiqua"/>
          <w:snapToGrid w:val="0"/>
        </w:rPr>
        <w:t xml:space="preserve"> attributed to this bacterium</w:t>
      </w:r>
      <w:r w:rsidR="00AF53CC" w:rsidRPr="009D59D5">
        <w:rPr>
          <w:rFonts w:ascii="Book Antiqua" w:eastAsia="DGMetaSerifScience-Regular" w:hAnsi="Book Antiqua"/>
          <w:snapToGrid w:val="0"/>
          <w:vertAlign w:val="superscript"/>
        </w:rPr>
        <w:t>[</w:t>
      </w:r>
      <w:r w:rsidR="00BE4620" w:rsidRPr="009D59D5">
        <w:rPr>
          <w:rFonts w:ascii="Book Antiqua" w:eastAsia="DGMetaSerifScience-Regular" w:hAnsi="Book Antiqua"/>
          <w:snapToGrid w:val="0"/>
          <w:vertAlign w:val="superscript"/>
        </w:rPr>
        <w:t>14</w:t>
      </w:r>
      <w:r w:rsidR="00901877" w:rsidRPr="009D59D5">
        <w:rPr>
          <w:rFonts w:ascii="Book Antiqua" w:eastAsia="DGMetaSerifScience-Regular" w:hAnsi="Book Antiqua"/>
          <w:snapToGrid w:val="0"/>
          <w:vertAlign w:val="superscript"/>
        </w:rPr>
        <w:t>-</w:t>
      </w:r>
      <w:r w:rsidR="00D93B0C" w:rsidRPr="009D59D5">
        <w:rPr>
          <w:rFonts w:ascii="Book Antiqua" w:eastAsia="DGMetaSerifScience-Regular" w:hAnsi="Book Antiqua"/>
          <w:snapToGrid w:val="0"/>
          <w:vertAlign w:val="superscript"/>
        </w:rPr>
        <w:t>16</w:t>
      </w:r>
      <w:r w:rsidR="00AF53CC" w:rsidRPr="009D59D5">
        <w:rPr>
          <w:rFonts w:ascii="Book Antiqua" w:eastAsia="DGMetaSerifScience-Regular" w:hAnsi="Book Antiqua"/>
          <w:snapToGrid w:val="0"/>
          <w:vertAlign w:val="superscript"/>
        </w:rPr>
        <w:t>]</w:t>
      </w:r>
      <w:r w:rsidR="009F6FF4" w:rsidRPr="009D59D5">
        <w:rPr>
          <w:rFonts w:ascii="Book Antiqua" w:eastAsia="DGMetaSerifScience-Regular" w:hAnsi="Book Antiqua"/>
          <w:snapToGrid w:val="0"/>
        </w:rPr>
        <w:t>.</w:t>
      </w:r>
      <w:r w:rsidR="00AF53CC" w:rsidRPr="009D59D5">
        <w:rPr>
          <w:rFonts w:ascii="Book Antiqua" w:eastAsia="DGMetaSerifScience-Regular" w:hAnsi="Book Antiqua"/>
          <w:snapToGrid w:val="0"/>
        </w:rPr>
        <w:t xml:space="preserve"> </w:t>
      </w:r>
      <w:r w:rsidR="00E53558" w:rsidRPr="009D59D5">
        <w:rPr>
          <w:rFonts w:ascii="Book Antiqua" w:eastAsia="DGMetaSerifScience-Regular" w:hAnsi="Book Antiqua"/>
          <w:snapToGrid w:val="0"/>
        </w:rPr>
        <w:t xml:space="preserve">There are </w:t>
      </w:r>
      <w:r w:rsidR="00E951FA" w:rsidRPr="009D59D5">
        <w:rPr>
          <w:rFonts w:ascii="Book Antiqua" w:eastAsia="DGMetaSerifScience-Regular" w:hAnsi="Book Antiqua"/>
          <w:snapToGrid w:val="0"/>
        </w:rPr>
        <w:t xml:space="preserve">several </w:t>
      </w:r>
      <w:r w:rsidR="00E53558" w:rsidRPr="009D59D5">
        <w:rPr>
          <w:rFonts w:ascii="Book Antiqua" w:eastAsia="DGMetaSerifScience-Regular" w:hAnsi="Book Antiqua"/>
          <w:snapToGrid w:val="0"/>
        </w:rPr>
        <w:t>mechanisms th</w:t>
      </w:r>
      <w:r w:rsidR="005B44D9" w:rsidRPr="009D59D5">
        <w:rPr>
          <w:rFonts w:ascii="Book Antiqua" w:eastAsia="DGMetaSerifScience-Regular" w:hAnsi="Book Antiqua"/>
          <w:snapToGrid w:val="0"/>
        </w:rPr>
        <w:t>ought</w:t>
      </w:r>
      <w:r w:rsidR="00E53558" w:rsidRPr="009D59D5">
        <w:rPr>
          <w:rFonts w:ascii="Book Antiqua" w:eastAsia="DGMetaSerifScience-Regular" w:hAnsi="Book Antiqua"/>
          <w:snapToGrid w:val="0"/>
        </w:rPr>
        <w:t xml:space="preserve"> to be involved in the </w:t>
      </w:r>
      <w:r w:rsidR="005B44D9" w:rsidRPr="009D59D5">
        <w:rPr>
          <w:rFonts w:ascii="Book Antiqua" w:eastAsia="DGMetaSerifScience-Regular" w:hAnsi="Book Antiqua"/>
          <w:snapToGrid w:val="0"/>
        </w:rPr>
        <w:t>association</w:t>
      </w:r>
      <w:r w:rsidR="00E53558" w:rsidRPr="009D59D5">
        <w:rPr>
          <w:rFonts w:ascii="Book Antiqua" w:eastAsia="DGMetaSerifScience-Regular" w:hAnsi="Book Antiqua"/>
          <w:snapToGrid w:val="0"/>
        </w:rPr>
        <w:t xml:space="preserve"> between </w:t>
      </w:r>
      <w:r w:rsidR="00E53558" w:rsidRPr="009D59D5">
        <w:rPr>
          <w:rFonts w:ascii="Book Antiqua" w:eastAsia="DGMetaSerifScience-Regular" w:hAnsi="Book Antiqua"/>
          <w:i/>
          <w:iCs/>
          <w:snapToGrid w:val="0"/>
          <w:u w:color="FF0000"/>
        </w:rPr>
        <w:t>H.</w:t>
      </w:r>
      <w:r w:rsidR="005B44D9" w:rsidRPr="009D59D5">
        <w:rPr>
          <w:rFonts w:ascii="Book Antiqua" w:eastAsia="DGMetaSerifScience-Regular" w:hAnsi="Book Antiqua"/>
          <w:i/>
          <w:iCs/>
          <w:snapToGrid w:val="0"/>
          <w:u w:color="FF0000"/>
        </w:rPr>
        <w:t xml:space="preserve"> </w:t>
      </w:r>
      <w:r w:rsidR="00E53558" w:rsidRPr="009D59D5">
        <w:rPr>
          <w:rFonts w:ascii="Book Antiqua" w:eastAsia="DGMetaSerifScience-Regular" w:hAnsi="Book Antiqua"/>
          <w:i/>
          <w:iCs/>
          <w:snapToGrid w:val="0"/>
          <w:u w:color="FF0000"/>
        </w:rPr>
        <w:t>pylori</w:t>
      </w:r>
      <w:r w:rsidR="00E53558" w:rsidRPr="009D59D5">
        <w:rPr>
          <w:rFonts w:ascii="Book Antiqua" w:eastAsia="DGMetaSerifScience-Regular" w:hAnsi="Book Antiqua"/>
          <w:snapToGrid w:val="0"/>
        </w:rPr>
        <w:t xml:space="preserve"> and </w:t>
      </w:r>
      <w:r w:rsidR="004C7CBB" w:rsidRPr="009D59D5">
        <w:rPr>
          <w:rFonts w:ascii="Book Antiqua" w:eastAsia="DGMetaSerifScience-Regular" w:hAnsi="Book Antiqua"/>
          <w:snapToGrid w:val="0"/>
        </w:rPr>
        <w:t>GC</w:t>
      </w:r>
      <w:r w:rsidR="00D1716C" w:rsidRPr="009D59D5">
        <w:rPr>
          <w:rFonts w:ascii="Book Antiqua" w:eastAsia="DGMetaSerifScience-Regular" w:hAnsi="Book Antiqua"/>
          <w:snapToGrid w:val="0"/>
          <w:vertAlign w:val="superscript"/>
        </w:rPr>
        <w:t>[</w:t>
      </w:r>
      <w:r w:rsidR="000A469E" w:rsidRPr="009D59D5">
        <w:rPr>
          <w:rFonts w:ascii="Book Antiqua" w:eastAsia="DGMetaSerifScience-Regular" w:hAnsi="Book Antiqua"/>
          <w:snapToGrid w:val="0"/>
          <w:vertAlign w:val="superscript"/>
        </w:rPr>
        <w:t>17</w:t>
      </w:r>
      <w:r w:rsidR="00901877" w:rsidRPr="009D59D5">
        <w:rPr>
          <w:rFonts w:ascii="Book Antiqua" w:eastAsia="DGMetaSerifScience-Regular" w:hAnsi="Book Antiqua"/>
          <w:snapToGrid w:val="0"/>
          <w:vertAlign w:val="superscript"/>
        </w:rPr>
        <w:t>-</w:t>
      </w:r>
      <w:r w:rsidR="002434AC" w:rsidRPr="009D59D5">
        <w:rPr>
          <w:rFonts w:ascii="Book Antiqua" w:eastAsia="DGMetaSerifScience-Regular" w:hAnsi="Book Antiqua"/>
          <w:snapToGrid w:val="0"/>
          <w:vertAlign w:val="superscript"/>
        </w:rPr>
        <w:t>20</w:t>
      </w:r>
      <w:r w:rsidR="00D1716C" w:rsidRPr="009D59D5">
        <w:rPr>
          <w:rFonts w:ascii="Book Antiqua" w:eastAsia="DGMetaSerifScience-Regular" w:hAnsi="Book Antiqua"/>
          <w:snapToGrid w:val="0"/>
          <w:vertAlign w:val="superscript"/>
        </w:rPr>
        <w:t>]</w:t>
      </w:r>
      <w:r w:rsidR="00E53558" w:rsidRPr="009D59D5">
        <w:rPr>
          <w:rFonts w:ascii="Book Antiqua" w:eastAsia="DGMetaSerifScience-Regular" w:hAnsi="Book Antiqua"/>
          <w:snapToGrid w:val="0"/>
        </w:rPr>
        <w:t xml:space="preserve">. </w:t>
      </w:r>
      <w:r w:rsidR="00E416D9" w:rsidRPr="009D59D5">
        <w:rPr>
          <w:rFonts w:ascii="Book Antiqua" w:eastAsia="DGMetaSerifScience-Regular" w:hAnsi="Book Antiqua"/>
          <w:snapToGrid w:val="0"/>
        </w:rPr>
        <w:t xml:space="preserve">First, </w:t>
      </w:r>
      <w:r w:rsidR="00DB76C4" w:rsidRPr="009D59D5">
        <w:rPr>
          <w:rFonts w:ascii="Book Antiqua" w:hAnsi="Book Antiqua" w:cs="Garamond-Italic"/>
          <w:i/>
          <w:iCs/>
          <w:snapToGrid w:val="0"/>
          <w:color w:val="000000"/>
          <w:u w:color="FF0000"/>
        </w:rPr>
        <w:t>H. pylori</w:t>
      </w:r>
      <w:r w:rsidR="00DB76C4" w:rsidRPr="009D59D5">
        <w:rPr>
          <w:rFonts w:ascii="Book Antiqua" w:hAnsi="Book Antiqua" w:cs="Garamond"/>
          <w:snapToGrid w:val="0"/>
          <w:color w:val="000000"/>
        </w:rPr>
        <w:t xml:space="preserve"> </w:t>
      </w:r>
      <w:r w:rsidR="00BD09D2" w:rsidRPr="009D59D5">
        <w:rPr>
          <w:rFonts w:ascii="Book Antiqua" w:eastAsia="DGMetaSerifScience-Regular" w:hAnsi="Book Antiqua"/>
          <w:snapToGrid w:val="0"/>
        </w:rPr>
        <w:t xml:space="preserve">can </w:t>
      </w:r>
      <w:r w:rsidR="00AF53CC" w:rsidRPr="009D59D5">
        <w:rPr>
          <w:rFonts w:ascii="Book Antiqua" w:eastAsia="DGMetaSerifScience-Regular" w:hAnsi="Book Antiqua"/>
          <w:snapToGrid w:val="0"/>
        </w:rPr>
        <w:t>induce</w:t>
      </w:r>
      <w:r w:rsidR="004634C0" w:rsidRPr="009D59D5">
        <w:rPr>
          <w:rFonts w:ascii="Book Antiqua" w:eastAsia="DGMetaSerifScience-Regular" w:hAnsi="Book Antiqua"/>
          <w:snapToGrid w:val="0"/>
        </w:rPr>
        <w:t xml:space="preserve"> </w:t>
      </w:r>
      <w:r w:rsidR="00AF53CC" w:rsidRPr="009D59D5">
        <w:rPr>
          <w:rFonts w:ascii="Book Antiqua" w:eastAsia="DGMetaSerifScience-Regular" w:hAnsi="Book Antiqua"/>
          <w:snapToGrid w:val="0"/>
        </w:rPr>
        <w:t>inflammatory mediators</w:t>
      </w:r>
      <w:r w:rsidR="00765EE8" w:rsidRPr="009D59D5">
        <w:rPr>
          <w:rFonts w:ascii="Book Antiqua" w:eastAsia="DGMetaSerifScience-Regular" w:hAnsi="Book Antiqua"/>
          <w:snapToGrid w:val="0"/>
        </w:rPr>
        <w:t xml:space="preserve"> </w:t>
      </w:r>
      <w:r w:rsidR="00AF53CC" w:rsidRPr="009D59D5">
        <w:rPr>
          <w:rFonts w:ascii="Book Antiqua" w:eastAsia="DGMetaSerifScience-Regular" w:hAnsi="Book Antiqua"/>
          <w:snapToGrid w:val="0"/>
        </w:rPr>
        <w:t xml:space="preserve">such as interleukin-8 (IL-8), </w:t>
      </w:r>
      <w:r w:rsidR="002D6655" w:rsidRPr="009D59D5">
        <w:rPr>
          <w:rFonts w:ascii="Book Antiqua" w:eastAsia="DGMetaSerifScience-Regular" w:hAnsi="Book Antiqua"/>
          <w:snapToGrid w:val="0"/>
        </w:rPr>
        <w:t>IL-6</w:t>
      </w:r>
      <w:r w:rsidR="00E53558" w:rsidRPr="009D59D5">
        <w:rPr>
          <w:rFonts w:ascii="Book Antiqua" w:eastAsia="DGMetaSerifScience-Regular" w:hAnsi="Book Antiqua"/>
          <w:snapToGrid w:val="0"/>
        </w:rPr>
        <w:t>,</w:t>
      </w:r>
      <w:r w:rsidR="002D6655" w:rsidRPr="009D59D5">
        <w:rPr>
          <w:rFonts w:ascii="Book Antiqua" w:eastAsia="DGMetaSerifScience-Regular" w:hAnsi="Book Antiqua"/>
          <w:snapToGrid w:val="0"/>
        </w:rPr>
        <w:t xml:space="preserve"> and </w:t>
      </w:r>
      <w:r w:rsidR="00AF53CC" w:rsidRPr="009D59D5">
        <w:rPr>
          <w:rFonts w:ascii="Book Antiqua" w:eastAsia="DGMetaSerifScience-Regular" w:hAnsi="Book Antiqua"/>
          <w:snapToGrid w:val="0"/>
        </w:rPr>
        <w:t>tumor necrosis factor-</w:t>
      </w:r>
      <w:r w:rsidR="00F96932" w:rsidRPr="009D59D5">
        <w:rPr>
          <w:rFonts w:ascii="Book Antiqua" w:eastAsia="DGMetaSerifScience-Regular" w:hAnsi="Book Antiqua" w:cs="Times New Roman"/>
          <w:snapToGrid w:val="0"/>
        </w:rPr>
        <w:t>α</w:t>
      </w:r>
      <w:r w:rsidR="00AF53CC" w:rsidRPr="009D59D5">
        <w:rPr>
          <w:rFonts w:ascii="Book Antiqua" w:eastAsia="DGMetaSerifScience-Regular" w:hAnsi="Book Antiqua"/>
          <w:snapToGrid w:val="0"/>
        </w:rPr>
        <w:t xml:space="preserve"> (TNF</w:t>
      </w:r>
      <w:r w:rsidR="00EB7A5D" w:rsidRPr="009D59D5">
        <w:rPr>
          <w:rFonts w:ascii="Book Antiqua" w:eastAsia="DGMetaSerifScience-Regular" w:hAnsi="Book Antiqua"/>
          <w:snapToGrid w:val="0"/>
        </w:rPr>
        <w:t>-</w:t>
      </w:r>
      <w:r w:rsidR="00EB7A5D" w:rsidRPr="009D59D5">
        <w:rPr>
          <w:rFonts w:ascii="Book Antiqua" w:eastAsia="DGMetaSerifScience-Regular" w:hAnsi="Book Antiqua" w:cs="Times New Roman"/>
          <w:snapToGrid w:val="0"/>
        </w:rPr>
        <w:t>α</w:t>
      </w:r>
      <w:r w:rsidR="00AF53CC" w:rsidRPr="009D59D5">
        <w:rPr>
          <w:rFonts w:ascii="Book Antiqua" w:eastAsia="DGMetaSerifScience-Regular" w:hAnsi="Book Antiqua"/>
          <w:snapToGrid w:val="0"/>
        </w:rPr>
        <w:t>)</w:t>
      </w:r>
      <w:r w:rsidR="001E3741" w:rsidRPr="009D59D5">
        <w:rPr>
          <w:rFonts w:ascii="Book Antiqua" w:eastAsia="DGMetaSerifScience-Regular" w:hAnsi="Book Antiqua"/>
          <w:snapToGrid w:val="0"/>
          <w:vertAlign w:val="superscript"/>
        </w:rPr>
        <w:t>[</w:t>
      </w:r>
      <w:r w:rsidR="009038DC" w:rsidRPr="009D59D5">
        <w:rPr>
          <w:rFonts w:ascii="Book Antiqua" w:eastAsia="DGMetaSerifScience-Regular" w:hAnsi="Book Antiqua"/>
          <w:snapToGrid w:val="0"/>
          <w:vertAlign w:val="superscript"/>
        </w:rPr>
        <w:t>16</w:t>
      </w:r>
      <w:r w:rsidR="001E3741" w:rsidRPr="009D59D5">
        <w:rPr>
          <w:rFonts w:ascii="Book Antiqua" w:eastAsia="DGMetaSerifScience-Regular" w:hAnsi="Book Antiqua"/>
          <w:snapToGrid w:val="0"/>
          <w:vertAlign w:val="superscript"/>
        </w:rPr>
        <w:t>]</w:t>
      </w:r>
      <w:r w:rsidR="002D6655" w:rsidRPr="009D59D5">
        <w:rPr>
          <w:rFonts w:ascii="Book Antiqua" w:eastAsia="DGMetaSerifScience-Regular" w:hAnsi="Book Antiqua"/>
          <w:snapToGrid w:val="0"/>
        </w:rPr>
        <w:t>.</w:t>
      </w:r>
      <w:r w:rsidR="00DB023A" w:rsidRPr="009D59D5">
        <w:rPr>
          <w:rFonts w:ascii="Book Antiqua" w:eastAsia="DGMetaSerifScience-Regular" w:hAnsi="Book Antiqua"/>
          <w:snapToGrid w:val="0"/>
        </w:rPr>
        <w:t xml:space="preserve"> Among these mediators, IL-8 plays a crucial role in the host inflammatory </w:t>
      </w:r>
      <w:r w:rsidR="00E53558" w:rsidRPr="009D59D5">
        <w:rPr>
          <w:rFonts w:ascii="Book Antiqua" w:eastAsia="DGMetaSerifScience-Regular" w:hAnsi="Book Antiqua"/>
          <w:snapToGrid w:val="0"/>
        </w:rPr>
        <w:t>r</w:t>
      </w:r>
      <w:r w:rsidR="009A023A" w:rsidRPr="009D59D5">
        <w:rPr>
          <w:rFonts w:ascii="Book Antiqua" w:eastAsia="DGMetaSerifScience-Regular" w:hAnsi="Book Antiqua"/>
          <w:snapToGrid w:val="0"/>
        </w:rPr>
        <w:t>es</w:t>
      </w:r>
      <w:r w:rsidR="00DB023A" w:rsidRPr="009D59D5">
        <w:rPr>
          <w:rFonts w:ascii="Book Antiqua" w:eastAsia="DGMetaSerifScience-Regular" w:hAnsi="Book Antiqua"/>
          <w:snapToGrid w:val="0"/>
        </w:rPr>
        <w:t xml:space="preserve">ponse to </w:t>
      </w:r>
      <w:r w:rsidR="00DB023A" w:rsidRPr="009D59D5">
        <w:rPr>
          <w:rFonts w:ascii="Book Antiqua" w:eastAsia="DGMetaSerifScience-Regular" w:hAnsi="Book Antiqua"/>
          <w:i/>
          <w:iCs/>
          <w:snapToGrid w:val="0"/>
          <w:u w:color="FF0000"/>
        </w:rPr>
        <w:t>H. pylori</w:t>
      </w:r>
      <w:r w:rsidR="00DB023A" w:rsidRPr="009D59D5">
        <w:rPr>
          <w:rFonts w:ascii="Book Antiqua" w:eastAsia="DGMetaSerifScience-Regular" w:hAnsi="Book Antiqua"/>
          <w:snapToGrid w:val="0"/>
          <w:vertAlign w:val="superscript"/>
        </w:rPr>
        <w:t>[</w:t>
      </w:r>
      <w:r w:rsidR="009038DC" w:rsidRPr="009D59D5">
        <w:rPr>
          <w:rFonts w:ascii="Book Antiqua" w:eastAsia="DGMetaSerifScience-Regular" w:hAnsi="Book Antiqua"/>
          <w:snapToGrid w:val="0"/>
          <w:vertAlign w:val="superscript"/>
        </w:rPr>
        <w:t>21</w:t>
      </w:r>
      <w:r w:rsidR="00901877" w:rsidRPr="009D59D5">
        <w:rPr>
          <w:rFonts w:ascii="Book Antiqua" w:eastAsia="DGMetaSerifScience-Regular" w:hAnsi="Book Antiqua"/>
          <w:snapToGrid w:val="0"/>
          <w:vertAlign w:val="superscript"/>
        </w:rPr>
        <w:t>-</w:t>
      </w:r>
      <w:r w:rsidR="009038DC" w:rsidRPr="009D59D5">
        <w:rPr>
          <w:rFonts w:ascii="Book Antiqua" w:eastAsia="DGMetaSerifScience-Regular" w:hAnsi="Book Antiqua"/>
          <w:snapToGrid w:val="0"/>
          <w:vertAlign w:val="superscript"/>
        </w:rPr>
        <w:t>24</w:t>
      </w:r>
      <w:r w:rsidR="00DB023A" w:rsidRPr="009D59D5">
        <w:rPr>
          <w:rFonts w:ascii="Book Antiqua" w:eastAsia="DGMetaSerifScience-Regular" w:hAnsi="Book Antiqua"/>
          <w:snapToGrid w:val="0"/>
          <w:vertAlign w:val="superscript"/>
        </w:rPr>
        <w:t>]</w:t>
      </w:r>
      <w:r w:rsidR="00DB023A" w:rsidRPr="009D59D5">
        <w:rPr>
          <w:rFonts w:ascii="Book Antiqua" w:eastAsia="DGMetaSerifScience-Regular" w:hAnsi="Book Antiqua"/>
          <w:snapToGrid w:val="0"/>
        </w:rPr>
        <w:t>.</w:t>
      </w:r>
      <w:r w:rsidR="00BA73E8" w:rsidRPr="009D59D5">
        <w:rPr>
          <w:rFonts w:ascii="Book Antiqua" w:eastAsia="DGMetaSerifScience-Regular" w:hAnsi="Book Antiqua"/>
          <w:snapToGrid w:val="0"/>
        </w:rPr>
        <w:t xml:space="preserve"> The upregulation of IL-8 </w:t>
      </w:r>
      <w:r w:rsidR="00E53558" w:rsidRPr="009D59D5">
        <w:rPr>
          <w:rFonts w:ascii="Book Antiqua" w:eastAsia="DGMetaSerifScience-Regular" w:hAnsi="Book Antiqua"/>
          <w:snapToGrid w:val="0"/>
        </w:rPr>
        <w:t xml:space="preserve">in </w:t>
      </w:r>
      <w:r w:rsidR="00DB76C4" w:rsidRPr="009D59D5">
        <w:rPr>
          <w:rFonts w:ascii="Book Antiqua" w:hAnsi="Book Antiqua" w:cs="Garamond-Italic"/>
          <w:i/>
          <w:iCs/>
          <w:snapToGrid w:val="0"/>
          <w:color w:val="000000"/>
          <w:u w:color="FF0000"/>
        </w:rPr>
        <w:t>H. pylori</w:t>
      </w:r>
      <w:r w:rsidR="00DB76C4" w:rsidRPr="009D59D5">
        <w:rPr>
          <w:rFonts w:ascii="Book Antiqua" w:hAnsi="Book Antiqua" w:cs="Garamond"/>
          <w:snapToGrid w:val="0"/>
          <w:color w:val="000000"/>
        </w:rPr>
        <w:t xml:space="preserve"> </w:t>
      </w:r>
      <w:r w:rsidR="00E53558" w:rsidRPr="009D59D5">
        <w:rPr>
          <w:rFonts w:ascii="Book Antiqua" w:eastAsia="DGMetaSerifScience-Regular" w:hAnsi="Book Antiqua"/>
          <w:snapToGrid w:val="0"/>
        </w:rPr>
        <w:t>infection may</w:t>
      </w:r>
      <w:r w:rsidR="00BA73E8" w:rsidRPr="009D59D5">
        <w:rPr>
          <w:rFonts w:ascii="Book Antiqua" w:eastAsia="DGMetaSerifScience-Regular" w:hAnsi="Book Antiqua"/>
          <w:snapToGrid w:val="0"/>
        </w:rPr>
        <w:t xml:space="preserve"> lead to </w:t>
      </w:r>
      <w:r w:rsidR="002B6D75" w:rsidRPr="009D59D5">
        <w:rPr>
          <w:rFonts w:ascii="Book Antiqua" w:eastAsia="DGMetaSerifScience-Regular" w:hAnsi="Book Antiqua"/>
          <w:snapToGrid w:val="0"/>
        </w:rPr>
        <w:t xml:space="preserve">the </w:t>
      </w:r>
      <w:r w:rsidR="00BA73E8" w:rsidRPr="009D59D5">
        <w:rPr>
          <w:rFonts w:ascii="Book Antiqua" w:eastAsia="DGMetaSerifScience-Regular" w:hAnsi="Book Antiqua"/>
          <w:snapToGrid w:val="0"/>
        </w:rPr>
        <w:t>generation</w:t>
      </w:r>
      <w:r w:rsidR="002B6D75" w:rsidRPr="009D59D5">
        <w:rPr>
          <w:rFonts w:ascii="Book Antiqua" w:eastAsia="DGMetaSerifScience-Regular" w:hAnsi="Book Antiqua"/>
          <w:snapToGrid w:val="0"/>
        </w:rPr>
        <w:t xml:space="preserve"> of free</w:t>
      </w:r>
      <w:r w:rsidR="00CF7A68" w:rsidRPr="009D59D5">
        <w:rPr>
          <w:rFonts w:ascii="Book Antiqua" w:eastAsia="DGMetaSerifScience-Regular" w:hAnsi="Book Antiqua"/>
          <w:snapToGrid w:val="0"/>
        </w:rPr>
        <w:t xml:space="preserve"> </w:t>
      </w:r>
      <w:r w:rsidR="002B6D75" w:rsidRPr="009D59D5">
        <w:rPr>
          <w:rFonts w:ascii="Book Antiqua" w:eastAsia="DGMetaSerifScience-Regular" w:hAnsi="Book Antiqua"/>
          <w:snapToGrid w:val="0"/>
        </w:rPr>
        <w:t>radical</w:t>
      </w:r>
      <w:r w:rsidR="00E53558" w:rsidRPr="009D59D5">
        <w:rPr>
          <w:rFonts w:ascii="Book Antiqua" w:eastAsia="DGMetaSerifScience-Regular" w:hAnsi="Book Antiqua"/>
          <w:snapToGrid w:val="0"/>
        </w:rPr>
        <w:t>s</w:t>
      </w:r>
      <w:r w:rsidR="00BA73E8" w:rsidRPr="009D59D5">
        <w:rPr>
          <w:rFonts w:ascii="Book Antiqua" w:eastAsia="DGMetaSerifScience-Regular" w:hAnsi="Book Antiqua"/>
          <w:snapToGrid w:val="0"/>
        </w:rPr>
        <w:t xml:space="preserve">, and the release of proteolytic enzymes from activated neutrophils </w:t>
      </w:r>
      <w:r w:rsidR="00E53558" w:rsidRPr="009D59D5">
        <w:rPr>
          <w:rFonts w:ascii="Book Antiqua" w:eastAsia="DGMetaSerifScience-Regular" w:hAnsi="Book Antiqua"/>
          <w:snapToGrid w:val="0"/>
        </w:rPr>
        <w:t xml:space="preserve">ultimately </w:t>
      </w:r>
      <w:r w:rsidR="00BA73E8" w:rsidRPr="009D59D5">
        <w:rPr>
          <w:rFonts w:ascii="Book Antiqua" w:eastAsia="DGMetaSerifScience-Regular" w:hAnsi="Book Antiqua"/>
          <w:snapToGrid w:val="0"/>
        </w:rPr>
        <w:t>affects mucosal integrity</w:t>
      </w:r>
      <w:r w:rsidR="004B7E10" w:rsidRPr="009D59D5">
        <w:rPr>
          <w:rFonts w:ascii="Book Antiqua" w:eastAsia="DGMetaSerifScience-Regular" w:hAnsi="Book Antiqua"/>
          <w:snapToGrid w:val="0"/>
          <w:vertAlign w:val="superscript"/>
        </w:rPr>
        <w:t>[</w:t>
      </w:r>
      <w:r w:rsidR="009038DC" w:rsidRPr="009D59D5">
        <w:rPr>
          <w:rFonts w:ascii="Book Antiqua" w:eastAsia="DGMetaSerifScience-Regular" w:hAnsi="Book Antiqua"/>
          <w:snapToGrid w:val="0"/>
          <w:vertAlign w:val="superscript"/>
        </w:rPr>
        <w:t>2</w:t>
      </w:r>
      <w:r w:rsidR="00F1666A" w:rsidRPr="009D59D5">
        <w:rPr>
          <w:rFonts w:ascii="Book Antiqua" w:eastAsia="DGMetaSerifScience-Regular" w:hAnsi="Book Antiqua"/>
          <w:snapToGrid w:val="0"/>
          <w:vertAlign w:val="superscript"/>
        </w:rPr>
        <w:t>5</w:t>
      </w:r>
      <w:r w:rsidR="004B7E10" w:rsidRPr="009D59D5">
        <w:rPr>
          <w:rFonts w:ascii="Book Antiqua" w:eastAsia="DGMetaSerifScience-Regular" w:hAnsi="Book Antiqua"/>
          <w:snapToGrid w:val="0"/>
          <w:vertAlign w:val="superscript"/>
        </w:rPr>
        <w:t>]</w:t>
      </w:r>
      <w:r w:rsidR="00BA73E8" w:rsidRPr="009D59D5">
        <w:rPr>
          <w:rFonts w:ascii="Book Antiqua" w:eastAsia="DGMetaSerifScience-Regular" w:hAnsi="Book Antiqua"/>
          <w:snapToGrid w:val="0"/>
        </w:rPr>
        <w:t>.</w:t>
      </w:r>
      <w:r w:rsidR="00C2519C" w:rsidRPr="009D59D5">
        <w:rPr>
          <w:rFonts w:ascii="Book Antiqua" w:eastAsia="DGMetaSerifScience-Regular" w:hAnsi="Book Antiqua"/>
          <w:snapToGrid w:val="0"/>
        </w:rPr>
        <w:t xml:space="preserve"> </w:t>
      </w:r>
      <w:r w:rsidR="00E416D9" w:rsidRPr="009D59D5">
        <w:rPr>
          <w:rFonts w:ascii="Book Antiqua" w:eastAsia="DGMetaSerifScience-Regular" w:hAnsi="Book Antiqua"/>
          <w:snapToGrid w:val="0"/>
        </w:rPr>
        <w:t xml:space="preserve">Second, </w:t>
      </w:r>
      <w:r w:rsidR="00C2519C" w:rsidRPr="009D59D5">
        <w:rPr>
          <w:rFonts w:ascii="Book Antiqua" w:eastAsia="DGMetaSerifScience-Regular" w:hAnsi="Book Antiqua"/>
          <w:i/>
          <w:iCs/>
          <w:snapToGrid w:val="0"/>
          <w:u w:color="FF0000"/>
        </w:rPr>
        <w:t>H. pylori</w:t>
      </w:r>
      <w:r w:rsidR="00C2519C" w:rsidRPr="009D59D5">
        <w:rPr>
          <w:rFonts w:ascii="Book Antiqua" w:eastAsia="DGMetaSerifScience-Regular" w:hAnsi="Book Antiqua"/>
          <w:i/>
          <w:iCs/>
          <w:snapToGrid w:val="0"/>
        </w:rPr>
        <w:t xml:space="preserve"> </w:t>
      </w:r>
      <w:r w:rsidR="00C2519C" w:rsidRPr="009D59D5">
        <w:rPr>
          <w:rFonts w:ascii="Book Antiqua" w:eastAsia="DGMetaSerifScience-Regular" w:hAnsi="Book Antiqua"/>
          <w:snapToGrid w:val="0"/>
        </w:rPr>
        <w:t>can</w:t>
      </w:r>
      <w:r w:rsidR="00860BAC" w:rsidRPr="009D59D5">
        <w:rPr>
          <w:rFonts w:ascii="Book Antiqua" w:eastAsia="DGMetaSerifScience-Regular" w:hAnsi="Book Antiqua"/>
          <w:snapToGrid w:val="0"/>
        </w:rPr>
        <w:t xml:space="preserve"> </w:t>
      </w:r>
      <w:r w:rsidR="00C2519C" w:rsidRPr="009D59D5">
        <w:rPr>
          <w:rFonts w:ascii="Book Antiqua" w:eastAsia="DGMetaSerifScience-Regular" w:hAnsi="Book Antiqua"/>
          <w:snapToGrid w:val="0"/>
        </w:rPr>
        <w:t xml:space="preserve">induce oxidative </w:t>
      </w:r>
      <w:r w:rsidR="00E53558" w:rsidRPr="009D59D5">
        <w:rPr>
          <w:rFonts w:ascii="Book Antiqua" w:eastAsia="DGMetaSerifScience-Regular" w:hAnsi="Book Antiqua"/>
          <w:snapToGrid w:val="0"/>
        </w:rPr>
        <w:t>stress</w:t>
      </w:r>
      <w:r w:rsidR="00C2519C" w:rsidRPr="009D59D5">
        <w:rPr>
          <w:rFonts w:ascii="Book Antiqua" w:eastAsia="DGMetaSerifScience-Regular" w:hAnsi="Book Antiqua"/>
          <w:snapToGrid w:val="0"/>
        </w:rPr>
        <w:t xml:space="preserve"> and generate reactive oxygen species (ROS) in gastric epithelial cells</w:t>
      </w:r>
      <w:r w:rsidR="00547CB9" w:rsidRPr="009D59D5">
        <w:rPr>
          <w:rFonts w:ascii="Book Antiqua" w:eastAsia="DGMetaSerifScience-Regular" w:hAnsi="Book Antiqua"/>
          <w:snapToGrid w:val="0"/>
        </w:rPr>
        <w:t xml:space="preserve">, which </w:t>
      </w:r>
      <w:r w:rsidR="00E53558" w:rsidRPr="009D59D5">
        <w:rPr>
          <w:rFonts w:ascii="Book Antiqua" w:eastAsia="DGMetaSerifScience-Regular" w:hAnsi="Book Antiqua"/>
          <w:snapToGrid w:val="0"/>
        </w:rPr>
        <w:t>can</w:t>
      </w:r>
      <w:r w:rsidR="00C2519C" w:rsidRPr="009D59D5">
        <w:rPr>
          <w:rFonts w:ascii="Book Antiqua" w:eastAsia="DGMetaSerifScience-Regular" w:hAnsi="Book Antiqua"/>
          <w:snapToGrid w:val="0"/>
        </w:rPr>
        <w:t xml:space="preserve"> lead to altered epithelial proliferation and oxidative DNA damage</w:t>
      </w:r>
      <w:r w:rsidR="00C2519C" w:rsidRPr="009D59D5">
        <w:rPr>
          <w:rFonts w:ascii="Book Antiqua" w:eastAsia="DGMetaSerifScience-Regular" w:hAnsi="Book Antiqua"/>
          <w:snapToGrid w:val="0"/>
          <w:vertAlign w:val="superscript"/>
        </w:rPr>
        <w:t>[</w:t>
      </w:r>
      <w:r w:rsidR="009038DC" w:rsidRPr="009D59D5">
        <w:rPr>
          <w:rFonts w:ascii="Book Antiqua" w:eastAsia="DGMetaSerifScience-Regular" w:hAnsi="Book Antiqua"/>
          <w:snapToGrid w:val="0"/>
          <w:vertAlign w:val="superscript"/>
        </w:rPr>
        <w:t>2</w:t>
      </w:r>
      <w:r w:rsidR="00F1666A" w:rsidRPr="009D59D5">
        <w:rPr>
          <w:rFonts w:ascii="Book Antiqua" w:eastAsia="DGMetaSerifScience-Regular" w:hAnsi="Book Antiqua"/>
          <w:snapToGrid w:val="0"/>
          <w:vertAlign w:val="superscript"/>
        </w:rPr>
        <w:t>6</w:t>
      </w:r>
      <w:r w:rsidR="00C2519C" w:rsidRPr="009D59D5">
        <w:rPr>
          <w:rFonts w:ascii="Book Antiqua" w:eastAsia="DGMetaSerifScience-Regular" w:hAnsi="Book Antiqua"/>
          <w:snapToGrid w:val="0"/>
          <w:vertAlign w:val="superscript"/>
        </w:rPr>
        <w:t>]</w:t>
      </w:r>
      <w:r w:rsidR="00C2519C" w:rsidRPr="009D59D5">
        <w:rPr>
          <w:rFonts w:ascii="Book Antiqua" w:eastAsia="DGMetaSerifScience-Regular" w:hAnsi="Book Antiqua"/>
          <w:snapToGrid w:val="0"/>
        </w:rPr>
        <w:t>.</w:t>
      </w:r>
      <w:bookmarkStart w:id="3" w:name="_Hlk24793604"/>
      <w:bookmarkStart w:id="4" w:name="OLE_LINK7"/>
      <w:r w:rsidR="00537E7E" w:rsidRPr="009D59D5">
        <w:rPr>
          <w:rFonts w:ascii="Book Antiqua" w:eastAsia="DGMetaSerifScience-Regular" w:hAnsi="Book Antiqua"/>
          <w:snapToGrid w:val="0"/>
        </w:rPr>
        <w:t xml:space="preserve"> </w:t>
      </w:r>
      <w:r w:rsidR="006D61F2" w:rsidRPr="009D59D5">
        <w:rPr>
          <w:rFonts w:ascii="Book Antiqua" w:eastAsia="DGMetaSerifScience-Regular" w:hAnsi="Book Antiqua"/>
          <w:snapToGrid w:val="0"/>
        </w:rPr>
        <w:t xml:space="preserve">When </w:t>
      </w:r>
      <w:r w:rsidR="00547CB9" w:rsidRPr="009D59D5">
        <w:rPr>
          <w:rFonts w:ascii="Book Antiqua" w:eastAsia="DGMetaSerifScience-Regular" w:hAnsi="Book Antiqua"/>
          <w:snapToGrid w:val="0"/>
        </w:rPr>
        <w:t>c</w:t>
      </w:r>
      <w:r w:rsidR="00E53558" w:rsidRPr="009D59D5">
        <w:rPr>
          <w:rFonts w:ascii="Book Antiqua" w:eastAsia="DGMetaSerifScience-Regular" w:hAnsi="Book Antiqua"/>
          <w:snapToGrid w:val="0"/>
        </w:rPr>
        <w:t>ells</w:t>
      </w:r>
      <w:r w:rsidR="006D61F2" w:rsidRPr="009D59D5">
        <w:rPr>
          <w:rFonts w:ascii="Book Antiqua" w:eastAsia="DGMetaSerifScience-Regular" w:hAnsi="Book Antiqua"/>
          <w:snapToGrid w:val="0"/>
        </w:rPr>
        <w:t xml:space="preserve"> were</w:t>
      </w:r>
      <w:r w:rsidR="00D17D17" w:rsidRPr="009D59D5">
        <w:rPr>
          <w:rFonts w:ascii="Book Antiqua" w:eastAsia="DGMetaSerifScience-Regular" w:hAnsi="Book Antiqua"/>
          <w:snapToGrid w:val="0"/>
        </w:rPr>
        <w:t xml:space="preserve"> </w:t>
      </w:r>
      <w:r w:rsidR="00E53558" w:rsidRPr="009D59D5">
        <w:rPr>
          <w:rFonts w:ascii="Book Antiqua" w:eastAsia="DGMetaSerifScience-Regular" w:hAnsi="Book Antiqua"/>
          <w:snapToGrid w:val="0"/>
        </w:rPr>
        <w:t>pretreated with</w:t>
      </w:r>
      <w:r w:rsidR="00537E7E" w:rsidRPr="009D59D5">
        <w:rPr>
          <w:rFonts w:ascii="Book Antiqua" w:eastAsia="DGMetaSerifScience-Regular" w:hAnsi="Book Antiqua"/>
          <w:snapToGrid w:val="0"/>
        </w:rPr>
        <w:t xml:space="preserve"> </w:t>
      </w:r>
      <w:r w:rsidR="009A023A" w:rsidRPr="009D59D5">
        <w:rPr>
          <w:rFonts w:ascii="Book Antiqua" w:eastAsia="DGMetaSerifScience-Regular" w:hAnsi="Book Antiqua"/>
          <w:snapToGrid w:val="0"/>
        </w:rPr>
        <w:t>Res</w:t>
      </w:r>
      <w:r w:rsidR="006D61F2" w:rsidRPr="009D59D5">
        <w:rPr>
          <w:rFonts w:ascii="Book Antiqua" w:eastAsia="DGMetaSerifScience-Regular" w:hAnsi="Book Antiqua"/>
          <w:snapToGrid w:val="0"/>
        </w:rPr>
        <w:t>,</w:t>
      </w:r>
      <w:r w:rsidR="00232638" w:rsidRPr="009D59D5">
        <w:rPr>
          <w:rFonts w:ascii="Book Antiqua" w:eastAsia="DGMetaSerifScience-Regular" w:hAnsi="Book Antiqua"/>
          <w:snapToGrid w:val="0"/>
        </w:rPr>
        <w:t xml:space="preserve"> </w:t>
      </w:r>
      <w:r w:rsidR="006D61F2" w:rsidRPr="009D59D5">
        <w:rPr>
          <w:rFonts w:ascii="Book Antiqua" w:eastAsia="DGMetaSerifScience-Regular" w:hAnsi="Book Antiqua"/>
          <w:snapToGrid w:val="0"/>
        </w:rPr>
        <w:t>both</w:t>
      </w:r>
      <w:r w:rsidR="00537E7E" w:rsidRPr="009D59D5">
        <w:rPr>
          <w:rFonts w:ascii="Book Antiqua" w:eastAsia="DGMetaSerifScience-Regular" w:hAnsi="Book Antiqua"/>
          <w:snapToGrid w:val="0"/>
        </w:rPr>
        <w:t xml:space="preserve"> IL-8 secretion</w:t>
      </w:r>
      <w:r w:rsidR="00D17D17" w:rsidRPr="009D59D5">
        <w:rPr>
          <w:rFonts w:ascii="Book Antiqua" w:eastAsia="DGMetaSerifScience-Regular" w:hAnsi="Book Antiqua"/>
          <w:snapToGrid w:val="0"/>
        </w:rPr>
        <w:t xml:space="preserve"> </w:t>
      </w:r>
      <w:r w:rsidR="006D61F2" w:rsidRPr="009D59D5">
        <w:rPr>
          <w:rFonts w:ascii="Book Antiqua" w:eastAsia="DGMetaSerifScience-Regular" w:hAnsi="Book Antiqua"/>
          <w:snapToGrid w:val="0"/>
        </w:rPr>
        <w:t>and</w:t>
      </w:r>
      <w:r w:rsidR="00D17D17" w:rsidRPr="009D59D5">
        <w:rPr>
          <w:rFonts w:ascii="Book Antiqua" w:eastAsia="DGMetaSerifScience-Regular" w:hAnsi="Book Antiqua"/>
          <w:snapToGrid w:val="0"/>
        </w:rPr>
        <w:t xml:space="preserve"> </w:t>
      </w:r>
      <w:r w:rsidR="00DB76C4" w:rsidRPr="009D59D5">
        <w:rPr>
          <w:rFonts w:ascii="Book Antiqua" w:hAnsi="Book Antiqua" w:cs="Garamond-Italic"/>
          <w:i/>
          <w:iCs/>
          <w:snapToGrid w:val="0"/>
          <w:color w:val="000000"/>
          <w:u w:color="FF0000"/>
        </w:rPr>
        <w:t>H. pylori</w:t>
      </w:r>
      <w:r w:rsidR="00537E7E" w:rsidRPr="009D59D5">
        <w:rPr>
          <w:rFonts w:ascii="Book Antiqua" w:eastAsia="DGMetaSerifScience-Regular" w:hAnsi="Book Antiqua"/>
          <w:snapToGrid w:val="0"/>
        </w:rPr>
        <w:t xml:space="preserve">-stimulated ROS generation </w:t>
      </w:r>
      <w:r w:rsidR="006D61F2" w:rsidRPr="009D59D5">
        <w:rPr>
          <w:rFonts w:ascii="Book Antiqua" w:eastAsia="DGMetaSerifScience-Regular" w:hAnsi="Book Antiqua"/>
          <w:snapToGrid w:val="0"/>
        </w:rPr>
        <w:t>were</w:t>
      </w:r>
      <w:r w:rsidR="00537E7E" w:rsidRPr="009D59D5">
        <w:rPr>
          <w:rFonts w:ascii="Book Antiqua" w:eastAsia="DGMetaSerifScience-Regular" w:hAnsi="Book Antiqua"/>
          <w:snapToGrid w:val="0"/>
        </w:rPr>
        <w:t xml:space="preserve"> supp</w:t>
      </w:r>
      <w:r w:rsidR="00E53558" w:rsidRPr="009D59D5">
        <w:rPr>
          <w:rFonts w:ascii="Book Antiqua" w:eastAsia="DGMetaSerifScience-Regular" w:hAnsi="Book Antiqua"/>
          <w:snapToGrid w:val="0"/>
        </w:rPr>
        <w:t>r</w:t>
      </w:r>
      <w:r w:rsidR="009A023A" w:rsidRPr="009D59D5">
        <w:rPr>
          <w:rFonts w:ascii="Book Antiqua" w:eastAsia="DGMetaSerifScience-Regular" w:hAnsi="Book Antiqua"/>
          <w:snapToGrid w:val="0"/>
        </w:rPr>
        <w:t>es</w:t>
      </w:r>
      <w:r w:rsidR="00537E7E" w:rsidRPr="009D59D5">
        <w:rPr>
          <w:rFonts w:ascii="Book Antiqua" w:eastAsia="DGMetaSerifScience-Regular" w:hAnsi="Book Antiqua"/>
          <w:snapToGrid w:val="0"/>
        </w:rPr>
        <w:t>sed</w:t>
      </w:r>
      <w:r w:rsidR="006D61F2" w:rsidRPr="009D59D5">
        <w:rPr>
          <w:rFonts w:ascii="Book Antiqua" w:eastAsia="DGMetaSerifScience-Regular" w:hAnsi="Book Antiqua"/>
          <w:snapToGrid w:val="0"/>
          <w:vertAlign w:val="superscript"/>
        </w:rPr>
        <w:t>[27]</w:t>
      </w:r>
      <w:r w:rsidR="00E416D9" w:rsidRPr="009D59D5">
        <w:rPr>
          <w:rFonts w:ascii="Book Antiqua" w:eastAsia="DGMetaSerifScience-Regular" w:hAnsi="Book Antiqua"/>
          <w:snapToGrid w:val="0"/>
        </w:rPr>
        <w:t>.</w:t>
      </w:r>
      <w:r w:rsidR="005B44D9" w:rsidRPr="009D59D5">
        <w:rPr>
          <w:rFonts w:ascii="Book Antiqua" w:eastAsia="DGMetaSerifScience-Regular" w:hAnsi="Book Antiqua"/>
          <w:snapToGrid w:val="0"/>
        </w:rPr>
        <w:t xml:space="preserve"> </w:t>
      </w:r>
      <w:bookmarkEnd w:id="3"/>
      <w:bookmarkEnd w:id="4"/>
      <w:r w:rsidR="00B55D9C" w:rsidRPr="009D59D5">
        <w:rPr>
          <w:rFonts w:ascii="Book Antiqua" w:eastAsia="DGMetaSerifScience-Regular" w:hAnsi="Book Antiqua"/>
          <w:snapToGrid w:val="0"/>
        </w:rPr>
        <w:t>Third</w:t>
      </w:r>
      <w:r w:rsidR="00BA1A18" w:rsidRPr="009D59D5">
        <w:rPr>
          <w:rFonts w:ascii="Book Antiqua" w:eastAsia="DGMetaSerifScience-Regular" w:hAnsi="Book Antiqua"/>
          <w:snapToGrid w:val="0"/>
        </w:rPr>
        <w:t xml:space="preserve">, </w:t>
      </w:r>
      <w:r w:rsidR="00E53558" w:rsidRPr="009D59D5">
        <w:rPr>
          <w:rFonts w:ascii="Book Antiqua" w:eastAsia="DGMetaSerifScience-Regular" w:hAnsi="Book Antiqua"/>
          <w:snapToGrid w:val="0"/>
        </w:rPr>
        <w:t>the</w:t>
      </w:r>
      <w:r w:rsidR="00CE3CB0" w:rsidRPr="009D59D5">
        <w:rPr>
          <w:rFonts w:ascii="Book Antiqua" w:eastAsia="DGMetaSerifScience-Regular" w:hAnsi="Book Antiqua"/>
          <w:snapToGrid w:val="0"/>
        </w:rPr>
        <w:t xml:space="preserve"> gastric mucosal inflammation and damage </w:t>
      </w:r>
      <w:r w:rsidR="00E53558" w:rsidRPr="009D59D5">
        <w:rPr>
          <w:rFonts w:ascii="Book Antiqua" w:eastAsia="DGMetaSerifScience-Regular" w:hAnsi="Book Antiqua"/>
          <w:snapToGrid w:val="0"/>
        </w:rPr>
        <w:t xml:space="preserve">caused by </w:t>
      </w:r>
      <w:r w:rsidR="00DB76C4" w:rsidRPr="009D59D5">
        <w:rPr>
          <w:rFonts w:ascii="Book Antiqua" w:hAnsi="Book Antiqua" w:cs="Garamond-Italic"/>
          <w:i/>
          <w:iCs/>
          <w:snapToGrid w:val="0"/>
          <w:color w:val="000000"/>
          <w:u w:color="FF0000"/>
        </w:rPr>
        <w:t>H. pylori</w:t>
      </w:r>
      <w:r w:rsidR="00DB76C4" w:rsidRPr="009D59D5">
        <w:rPr>
          <w:rFonts w:ascii="Book Antiqua" w:hAnsi="Book Antiqua" w:cs="Garamond"/>
          <w:snapToGrid w:val="0"/>
          <w:color w:val="000000"/>
          <w:u w:color="FF0000"/>
        </w:rPr>
        <w:t xml:space="preserve"> </w:t>
      </w:r>
      <w:r w:rsidR="00E53558" w:rsidRPr="009D59D5">
        <w:rPr>
          <w:rFonts w:ascii="Book Antiqua" w:eastAsia="DGMetaSerifScience-Regular" w:hAnsi="Book Antiqua"/>
          <w:snapToGrid w:val="0"/>
        </w:rPr>
        <w:t xml:space="preserve">infection </w:t>
      </w:r>
      <w:r w:rsidR="00AC48F6" w:rsidRPr="009D59D5">
        <w:rPr>
          <w:rFonts w:ascii="Book Antiqua" w:eastAsia="DGMetaSerifScience-Regular" w:hAnsi="Book Antiqua"/>
          <w:snapToGrid w:val="0"/>
        </w:rPr>
        <w:t>are</w:t>
      </w:r>
      <w:r w:rsidR="00CE3CB0" w:rsidRPr="009D59D5">
        <w:rPr>
          <w:rFonts w:ascii="Book Antiqua" w:eastAsia="DGMetaSerifScience-Regular" w:hAnsi="Book Antiqua"/>
          <w:snapToGrid w:val="0"/>
        </w:rPr>
        <w:t xml:space="preserve"> mediated by the overproduction of nitric oxide</w:t>
      </w:r>
      <w:r w:rsidR="006C5FBD" w:rsidRPr="009D59D5">
        <w:rPr>
          <w:rFonts w:ascii="Book Antiqua" w:eastAsia="DGMetaSerifScience-Regular" w:hAnsi="Book Antiqua"/>
          <w:snapToGrid w:val="0"/>
        </w:rPr>
        <w:t xml:space="preserve"> </w:t>
      </w:r>
      <w:r w:rsidR="007E3F0B" w:rsidRPr="009D59D5">
        <w:rPr>
          <w:rFonts w:ascii="Book Antiqua" w:eastAsia="DGMetaSerifScience-Regular" w:hAnsi="Book Antiqua"/>
          <w:snapToGrid w:val="0"/>
        </w:rPr>
        <w:t>(NO)</w:t>
      </w:r>
      <w:r w:rsidR="00E53558" w:rsidRPr="009D59D5">
        <w:rPr>
          <w:rFonts w:ascii="Book Antiqua" w:eastAsia="DGMetaSerifScience-Regular" w:hAnsi="Book Antiqua"/>
          <w:snapToGrid w:val="0"/>
        </w:rPr>
        <w:t>,</w:t>
      </w:r>
      <w:r w:rsidR="00CE3CB0" w:rsidRPr="009D59D5">
        <w:rPr>
          <w:rFonts w:ascii="Book Antiqua" w:eastAsia="DGMetaSerifScience-Regular" w:hAnsi="Book Antiqua"/>
          <w:snapToGrid w:val="0"/>
        </w:rPr>
        <w:t xml:space="preserve"> which </w:t>
      </w:r>
      <w:r w:rsidR="00E53558" w:rsidRPr="009D59D5">
        <w:rPr>
          <w:rFonts w:ascii="Book Antiqua" w:eastAsia="DGMetaSerifScience-Regular" w:hAnsi="Book Antiqua"/>
          <w:snapToGrid w:val="0"/>
        </w:rPr>
        <w:t>is</w:t>
      </w:r>
      <w:r w:rsidR="00CE3CB0" w:rsidRPr="009D59D5">
        <w:rPr>
          <w:rFonts w:ascii="Book Antiqua" w:eastAsia="DGMetaSerifScience-Regular" w:hAnsi="Book Antiqua"/>
          <w:snapToGrid w:val="0"/>
        </w:rPr>
        <w:t xml:space="preserve"> generated by inducible </w:t>
      </w:r>
      <w:r w:rsidRPr="009D59D5">
        <w:rPr>
          <w:rFonts w:ascii="Book Antiqua" w:eastAsia="DGMetaSerifScience-Regular" w:hAnsi="Book Antiqua"/>
          <w:snapToGrid w:val="0"/>
        </w:rPr>
        <w:t>NO</w:t>
      </w:r>
      <w:r w:rsidR="00CE3CB0" w:rsidRPr="009D59D5">
        <w:rPr>
          <w:rFonts w:ascii="Book Antiqua" w:eastAsia="DGMetaSerifScience-Regular" w:hAnsi="Book Antiqua"/>
          <w:snapToGrid w:val="0"/>
        </w:rPr>
        <w:t xml:space="preserve"> synthase (iNOS). Constant overproduction of </w:t>
      </w:r>
      <w:r w:rsidRPr="009D59D5">
        <w:rPr>
          <w:rFonts w:ascii="Book Antiqua" w:eastAsia="DGMetaSerifScience-Regular" w:hAnsi="Book Antiqua"/>
          <w:snapToGrid w:val="0"/>
        </w:rPr>
        <w:t>NO</w:t>
      </w:r>
      <w:r w:rsidR="00CE3CB0" w:rsidRPr="009D59D5">
        <w:rPr>
          <w:rFonts w:ascii="Book Antiqua" w:eastAsia="DGMetaSerifScience-Regular" w:hAnsi="Book Antiqua"/>
          <w:snapToGrid w:val="0"/>
        </w:rPr>
        <w:t xml:space="preserve"> may lead to DNA and tissue damage</w:t>
      </w:r>
      <w:r w:rsidR="00E53558" w:rsidRPr="009D59D5">
        <w:rPr>
          <w:rFonts w:ascii="Book Antiqua" w:eastAsia="DGMetaSerifScience-Regular" w:hAnsi="Book Antiqua"/>
          <w:snapToGrid w:val="0"/>
        </w:rPr>
        <w:t>, ultimately</w:t>
      </w:r>
      <w:r w:rsidR="00AC48F6" w:rsidRPr="009D59D5">
        <w:rPr>
          <w:rFonts w:ascii="Book Antiqua" w:eastAsia="DGMetaSerifScience-Regular" w:hAnsi="Book Antiqua"/>
          <w:snapToGrid w:val="0"/>
        </w:rPr>
        <w:t xml:space="preserve"> </w:t>
      </w:r>
      <w:r w:rsidR="005B44D9" w:rsidRPr="009D59D5">
        <w:rPr>
          <w:rFonts w:ascii="Book Antiqua" w:eastAsia="DGMetaSerifScience-Regular" w:hAnsi="Book Antiqua"/>
          <w:snapToGrid w:val="0"/>
        </w:rPr>
        <w:t>increasing</w:t>
      </w:r>
      <w:r w:rsidR="00E53558" w:rsidRPr="009D59D5">
        <w:rPr>
          <w:rFonts w:ascii="Book Antiqua" w:eastAsia="DGMetaSerifScience-Regular" w:hAnsi="Book Antiqua"/>
          <w:snapToGrid w:val="0"/>
        </w:rPr>
        <w:t xml:space="preserve"> the</w:t>
      </w:r>
      <w:r w:rsidR="00CE3CB0" w:rsidRPr="009D59D5">
        <w:rPr>
          <w:rFonts w:ascii="Book Antiqua" w:eastAsia="DGMetaSerifScience-Regular" w:hAnsi="Book Antiqua"/>
          <w:snapToGrid w:val="0"/>
        </w:rPr>
        <w:t xml:space="preserve"> risk of developing cancer</w:t>
      </w:r>
      <w:r w:rsidR="00CE3CB0" w:rsidRPr="009D59D5">
        <w:rPr>
          <w:rFonts w:ascii="Book Antiqua" w:eastAsia="DGMetaSerifScience-Regular" w:hAnsi="Book Antiqua"/>
          <w:snapToGrid w:val="0"/>
          <w:vertAlign w:val="superscript"/>
        </w:rPr>
        <w:t>[</w:t>
      </w:r>
      <w:r w:rsidR="009038DC" w:rsidRPr="009D59D5">
        <w:rPr>
          <w:rFonts w:ascii="Book Antiqua" w:eastAsia="DGMetaSerifScience-Regular" w:hAnsi="Book Antiqua"/>
          <w:snapToGrid w:val="0"/>
          <w:vertAlign w:val="superscript"/>
        </w:rPr>
        <w:t>2</w:t>
      </w:r>
      <w:r w:rsidR="00F1666A" w:rsidRPr="009D59D5">
        <w:rPr>
          <w:rFonts w:ascii="Book Antiqua" w:eastAsia="DGMetaSerifScience-Regular" w:hAnsi="Book Antiqua"/>
          <w:snapToGrid w:val="0"/>
          <w:vertAlign w:val="superscript"/>
        </w:rPr>
        <w:t>8</w:t>
      </w:r>
      <w:r w:rsidR="00CE3CB0" w:rsidRPr="009D59D5">
        <w:rPr>
          <w:rFonts w:ascii="Book Antiqua" w:eastAsia="DGMetaSerifScience-Regular" w:hAnsi="Book Antiqua"/>
          <w:snapToGrid w:val="0"/>
          <w:vertAlign w:val="superscript"/>
        </w:rPr>
        <w:t>]</w:t>
      </w:r>
      <w:r w:rsidR="00CE3CB0" w:rsidRPr="009D59D5">
        <w:rPr>
          <w:rFonts w:ascii="Book Antiqua" w:eastAsia="DGMetaSerifScience-Regular" w:hAnsi="Book Antiqua"/>
          <w:snapToGrid w:val="0"/>
        </w:rPr>
        <w:t xml:space="preserve">. </w:t>
      </w:r>
      <w:r w:rsidR="00547CB9" w:rsidRPr="009D59D5">
        <w:rPr>
          <w:rFonts w:ascii="Book Antiqua" w:eastAsia="DGMetaSerifScience-Regular" w:hAnsi="Book Antiqua"/>
          <w:snapToGrid w:val="0"/>
        </w:rPr>
        <w:t>A</w:t>
      </w:r>
      <w:r w:rsidR="0061735F" w:rsidRPr="009D59D5">
        <w:rPr>
          <w:rFonts w:ascii="Book Antiqua" w:hAnsi="Book Antiqua"/>
          <w:snapToGrid w:val="0"/>
        </w:rPr>
        <w:t>ctivation of</w:t>
      </w:r>
      <w:r w:rsidR="003D3070" w:rsidRPr="009D59D5">
        <w:rPr>
          <w:rFonts w:ascii="Book Antiqua" w:eastAsia="DGMetaSerifScience-Regular" w:hAnsi="Book Antiqua"/>
          <w:snapToGrid w:val="0"/>
        </w:rPr>
        <w:t xml:space="preserve"> </w:t>
      </w:r>
      <w:r w:rsidR="00E53558" w:rsidRPr="009D59D5">
        <w:rPr>
          <w:rFonts w:ascii="Book Antiqua" w:eastAsia="DGMetaSerifScience-Regular" w:hAnsi="Book Antiqua"/>
          <w:snapToGrid w:val="0"/>
        </w:rPr>
        <w:t xml:space="preserve">the </w:t>
      </w:r>
      <w:r w:rsidR="00F2050E" w:rsidRPr="009D59D5">
        <w:rPr>
          <w:rFonts w:ascii="Book Antiqua" w:eastAsia="DGMetaSerifScience-Regular" w:hAnsi="Book Antiqua"/>
          <w:snapToGrid w:val="0"/>
        </w:rPr>
        <w:t>nuclear factor kappa B (</w:t>
      </w:r>
      <w:r w:rsidR="003D3070" w:rsidRPr="009D59D5">
        <w:rPr>
          <w:rFonts w:ascii="Book Antiqua" w:eastAsia="DGMetaSerifScience-Regular" w:hAnsi="Book Antiqua"/>
          <w:snapToGrid w:val="0"/>
        </w:rPr>
        <w:t>NF-</w:t>
      </w:r>
      <w:r w:rsidR="003D3070" w:rsidRPr="009D59D5">
        <w:rPr>
          <w:rFonts w:ascii="Book Antiqua" w:eastAsia="DGMetaSerifScience-Regular" w:hAnsi="Book Antiqua" w:cs="Times New Roman"/>
          <w:snapToGrid w:val="0"/>
        </w:rPr>
        <w:t>κ</w:t>
      </w:r>
      <w:r w:rsidR="003D3070" w:rsidRPr="009D59D5">
        <w:rPr>
          <w:rFonts w:ascii="Book Antiqua" w:eastAsia="DGMetaSerifScience-Regular" w:hAnsi="Book Antiqua"/>
          <w:snapToGrid w:val="0"/>
        </w:rPr>
        <w:t>B</w:t>
      </w:r>
      <w:r w:rsidR="00F2050E" w:rsidRPr="009D59D5">
        <w:rPr>
          <w:rFonts w:ascii="Book Antiqua" w:eastAsia="DGMetaSerifScience-Regular" w:hAnsi="Book Antiqua"/>
          <w:snapToGrid w:val="0"/>
        </w:rPr>
        <w:t>)</w:t>
      </w:r>
      <w:r w:rsidR="003D3070" w:rsidRPr="009D59D5">
        <w:rPr>
          <w:rFonts w:ascii="Book Antiqua" w:eastAsia="DGMetaSerifScience-Regular" w:hAnsi="Book Antiqua"/>
          <w:snapToGrid w:val="0"/>
        </w:rPr>
        <w:t xml:space="preserve"> signal transduction pathway is </w:t>
      </w:r>
      <w:r w:rsidR="00897201" w:rsidRPr="009D59D5">
        <w:rPr>
          <w:rFonts w:ascii="Book Antiqua" w:eastAsia="DGMetaSerifScience-Regular" w:hAnsi="Book Antiqua"/>
          <w:snapToGrid w:val="0"/>
        </w:rPr>
        <w:t xml:space="preserve">also </w:t>
      </w:r>
      <w:r w:rsidR="003D3070" w:rsidRPr="009D59D5">
        <w:rPr>
          <w:rFonts w:ascii="Book Antiqua" w:eastAsia="DGMetaSerifScience-Regular" w:hAnsi="Book Antiqua"/>
          <w:snapToGrid w:val="0"/>
        </w:rPr>
        <w:t>an important event linked to tumorigenesis</w:t>
      </w:r>
      <w:r w:rsidR="003D3070" w:rsidRPr="009D59D5">
        <w:rPr>
          <w:rFonts w:ascii="Book Antiqua" w:eastAsia="DGMetaSerifScience-Regular" w:hAnsi="Book Antiqua"/>
          <w:snapToGrid w:val="0"/>
          <w:vertAlign w:val="superscript"/>
        </w:rPr>
        <w:t>[</w:t>
      </w:r>
      <w:r w:rsidR="00F1666A" w:rsidRPr="009D59D5">
        <w:rPr>
          <w:rFonts w:ascii="Book Antiqua" w:eastAsia="DGMetaSerifScience-Regular" w:hAnsi="Book Antiqua"/>
          <w:snapToGrid w:val="0"/>
          <w:vertAlign w:val="superscript"/>
        </w:rPr>
        <w:t>29</w:t>
      </w:r>
      <w:r w:rsidR="003D3070" w:rsidRPr="009D59D5">
        <w:rPr>
          <w:rFonts w:ascii="Book Antiqua" w:eastAsia="DGMetaSerifScience-Regular" w:hAnsi="Book Antiqua"/>
          <w:snapToGrid w:val="0"/>
          <w:vertAlign w:val="superscript"/>
        </w:rPr>
        <w:t>]</w:t>
      </w:r>
      <w:r w:rsidR="003D3070" w:rsidRPr="009D59D5">
        <w:rPr>
          <w:rFonts w:ascii="Book Antiqua" w:eastAsia="DGMetaSerifScience-Regular" w:hAnsi="Book Antiqua"/>
          <w:snapToGrid w:val="0"/>
        </w:rPr>
        <w:t>.</w:t>
      </w:r>
      <w:r w:rsidR="008A3680" w:rsidRPr="009D59D5">
        <w:rPr>
          <w:rFonts w:ascii="Book Antiqua" w:eastAsia="DGMetaSerifScience-Regular" w:hAnsi="Book Antiqua"/>
          <w:snapToGrid w:val="0"/>
        </w:rPr>
        <w:t xml:space="preserve"> </w:t>
      </w:r>
      <w:r w:rsidR="00897201" w:rsidRPr="009D59D5">
        <w:rPr>
          <w:rFonts w:ascii="Book Antiqua" w:eastAsia="DGMetaSerifScience-Regular" w:hAnsi="Book Antiqua"/>
          <w:snapToGrid w:val="0"/>
        </w:rPr>
        <w:t>Res exerts significant effects against</w:t>
      </w:r>
      <w:r w:rsidR="00A3389E" w:rsidRPr="009D59D5">
        <w:rPr>
          <w:rFonts w:ascii="Book Antiqua" w:eastAsia="DGMetaSerifScience-Regular" w:hAnsi="Book Antiqua"/>
          <w:snapToGrid w:val="0"/>
        </w:rPr>
        <w:t xml:space="preserve"> </w:t>
      </w:r>
      <w:r w:rsidR="00DB76C4" w:rsidRPr="009D59D5">
        <w:rPr>
          <w:rFonts w:ascii="Book Antiqua" w:hAnsi="Book Antiqua" w:cs="Garamond-Italic"/>
          <w:i/>
          <w:iCs/>
          <w:snapToGrid w:val="0"/>
          <w:color w:val="000000"/>
          <w:u w:color="FF0000"/>
        </w:rPr>
        <w:t>H. pylori</w:t>
      </w:r>
      <w:r w:rsidR="00A3389E" w:rsidRPr="009D59D5">
        <w:rPr>
          <w:rFonts w:ascii="Book Antiqua" w:eastAsia="DGMetaSerifScience-Regular" w:hAnsi="Book Antiqua"/>
          <w:snapToGrid w:val="0"/>
        </w:rPr>
        <w:t>-induced</w:t>
      </w:r>
      <w:r w:rsidR="00897201" w:rsidRPr="009D59D5">
        <w:rPr>
          <w:rFonts w:ascii="Book Antiqua" w:eastAsia="DGMetaSerifScience-Regular" w:hAnsi="Book Antiqua"/>
          <w:snapToGrid w:val="0"/>
        </w:rPr>
        <w:t xml:space="preserve"> oxidative stress and inflammation by </w:t>
      </w:r>
      <w:r w:rsidR="00897201" w:rsidRPr="009D59D5">
        <w:rPr>
          <w:rFonts w:ascii="Book Antiqua" w:hAnsi="Book Antiqua"/>
          <w:snapToGrid w:val="0"/>
        </w:rPr>
        <w:t xml:space="preserve">suppressing </w:t>
      </w:r>
      <w:r w:rsidR="00547CB9" w:rsidRPr="009D59D5">
        <w:rPr>
          <w:rFonts w:ascii="Book Antiqua" w:hAnsi="Book Antiqua"/>
          <w:snapToGrid w:val="0"/>
        </w:rPr>
        <w:t xml:space="preserve">the </w:t>
      </w:r>
      <w:r w:rsidR="00897201" w:rsidRPr="009D59D5">
        <w:rPr>
          <w:rFonts w:ascii="Book Antiqua" w:hAnsi="Book Antiqua"/>
          <w:snapToGrid w:val="0"/>
        </w:rPr>
        <w:t>expression levels</w:t>
      </w:r>
      <w:r w:rsidR="00897201" w:rsidRPr="009D59D5">
        <w:rPr>
          <w:rFonts w:ascii="Book Antiqua" w:eastAsia="DGMetaSerifScience-Regular" w:hAnsi="Book Antiqua"/>
          <w:snapToGrid w:val="0"/>
        </w:rPr>
        <w:t xml:space="preserve"> of IL-8 and iNOS,</w:t>
      </w:r>
      <w:r w:rsidR="00897201" w:rsidRPr="009D59D5">
        <w:rPr>
          <w:rFonts w:ascii="Book Antiqua" w:hAnsi="Book Antiqua"/>
          <w:snapToGrid w:val="0"/>
        </w:rPr>
        <w:t xml:space="preserve"> blocking the activation of</w:t>
      </w:r>
      <w:r w:rsidR="00897201" w:rsidRPr="009D59D5">
        <w:rPr>
          <w:rFonts w:ascii="Book Antiqua" w:eastAsia="DGMetaSerifScience-Regular" w:hAnsi="Book Antiqua"/>
          <w:snapToGrid w:val="0"/>
        </w:rPr>
        <w:t xml:space="preserve"> NF-</w:t>
      </w:r>
      <w:r w:rsidR="00897201" w:rsidRPr="009D59D5">
        <w:rPr>
          <w:rFonts w:ascii="Book Antiqua" w:eastAsia="DGMetaSerifScience-Regular" w:hAnsi="Book Antiqua" w:cs="Times New Roman"/>
          <w:snapToGrid w:val="0"/>
        </w:rPr>
        <w:t>κ</w:t>
      </w:r>
      <w:r w:rsidR="00897201" w:rsidRPr="009D59D5">
        <w:rPr>
          <w:rFonts w:ascii="Book Antiqua" w:eastAsia="DGMetaSerifScience-Regular" w:hAnsi="Book Antiqua"/>
          <w:snapToGrid w:val="0"/>
        </w:rPr>
        <w:t xml:space="preserve">B, and activating the </w:t>
      </w:r>
      <w:r w:rsidRPr="009D59D5">
        <w:rPr>
          <w:rFonts w:ascii="Book Antiqua" w:hAnsi="Book Antiqua"/>
          <w:snapToGrid w:val="0"/>
        </w:rPr>
        <w:t>nuclear factor erythroid 2</w:t>
      </w:r>
      <w:r w:rsidR="00547CB9" w:rsidRPr="009D59D5">
        <w:rPr>
          <w:rFonts w:ascii="Book Antiqua" w:hAnsi="Book Antiqua"/>
          <w:snapToGrid w:val="0"/>
        </w:rPr>
        <w:t>-</w:t>
      </w:r>
      <w:r w:rsidRPr="009D59D5">
        <w:rPr>
          <w:rFonts w:ascii="Book Antiqua" w:hAnsi="Book Antiqua"/>
          <w:snapToGrid w:val="0"/>
        </w:rPr>
        <w:t>related factor 2 (Nrf2)</w:t>
      </w:r>
      <w:r w:rsidR="00897201" w:rsidRPr="009D59D5">
        <w:rPr>
          <w:rFonts w:ascii="Book Antiqua" w:eastAsia="DGMetaSerifScience-Regular" w:hAnsi="Book Antiqua"/>
          <w:snapToGrid w:val="0"/>
        </w:rPr>
        <w:t>/</w:t>
      </w:r>
      <w:r w:rsidR="004D1439" w:rsidRPr="009D59D5">
        <w:rPr>
          <w:rStyle w:val="ae"/>
          <w:rFonts w:ascii="Book Antiqua" w:eastAsia="Times New Roman" w:hAnsi="Book Antiqua"/>
          <w:i w:val="0"/>
        </w:rPr>
        <w:t>h</w:t>
      </w:r>
      <w:r w:rsidR="004D1439" w:rsidRPr="009D59D5">
        <w:rPr>
          <w:rStyle w:val="ae"/>
          <w:rFonts w:ascii="Book Antiqua" w:eastAsia="Times New Roman" w:hAnsi="Book Antiqua" w:cs="Times New Roman"/>
          <w:i w:val="0"/>
        </w:rPr>
        <w:t>eme oxygenase</w:t>
      </w:r>
      <w:r w:rsidR="004D1439" w:rsidRPr="009D59D5">
        <w:rPr>
          <w:rStyle w:val="st"/>
          <w:rFonts w:ascii="Book Antiqua" w:eastAsia="Times New Roman" w:hAnsi="Book Antiqua" w:cs="Times New Roman"/>
        </w:rPr>
        <w:t>-</w:t>
      </w:r>
      <w:r w:rsidR="004D1439" w:rsidRPr="009D59D5">
        <w:rPr>
          <w:rStyle w:val="ae"/>
          <w:rFonts w:ascii="Book Antiqua" w:eastAsia="Times New Roman" w:hAnsi="Book Antiqua" w:cs="Times New Roman"/>
          <w:i w:val="0"/>
        </w:rPr>
        <w:t>1</w:t>
      </w:r>
      <w:r w:rsidR="004D1439" w:rsidRPr="009D59D5">
        <w:rPr>
          <w:rStyle w:val="st"/>
          <w:rFonts w:ascii="Book Antiqua" w:eastAsia="Times New Roman" w:hAnsi="Book Antiqua"/>
        </w:rPr>
        <w:t xml:space="preserve"> </w:t>
      </w:r>
      <w:r w:rsidR="00897201" w:rsidRPr="009D59D5">
        <w:rPr>
          <w:rFonts w:ascii="Book Antiqua" w:eastAsia="DGMetaSerifScience-Regular" w:hAnsi="Book Antiqua"/>
          <w:snapToGrid w:val="0"/>
        </w:rPr>
        <w:t>pathway</w:t>
      </w:r>
      <w:r w:rsidR="00897201" w:rsidRPr="009D59D5">
        <w:rPr>
          <w:rFonts w:ascii="Book Antiqua" w:eastAsia="DGMetaSerifScience-Regular" w:hAnsi="Book Antiqua"/>
          <w:snapToGrid w:val="0"/>
          <w:vertAlign w:val="superscript"/>
        </w:rPr>
        <w:t>[30]</w:t>
      </w:r>
      <w:r w:rsidR="00453F69" w:rsidRPr="009D59D5">
        <w:rPr>
          <w:rFonts w:ascii="Book Antiqua" w:eastAsia="DGMetaSerifScience-Regular" w:hAnsi="Book Antiqua"/>
          <w:snapToGrid w:val="0"/>
        </w:rPr>
        <w:t>.</w:t>
      </w:r>
    </w:p>
    <w:p w:rsidR="002D0668" w:rsidRPr="009D59D5" w:rsidRDefault="002D0668" w:rsidP="009D59D5">
      <w:pPr>
        <w:kinsoku w:val="0"/>
        <w:overflowPunct w:val="0"/>
        <w:autoSpaceDE w:val="0"/>
        <w:autoSpaceDN w:val="0"/>
        <w:adjustRightInd w:val="0"/>
        <w:snapToGrid w:val="0"/>
        <w:spacing w:line="360" w:lineRule="auto"/>
        <w:jc w:val="both"/>
        <w:rPr>
          <w:rFonts w:ascii="Book Antiqua" w:eastAsia="DGMetaSerifScience-Regular" w:hAnsi="Book Antiqua"/>
          <w:snapToGrid w:val="0"/>
        </w:rPr>
      </w:pPr>
    </w:p>
    <w:p w:rsidR="00027980" w:rsidRPr="009D59D5" w:rsidRDefault="009A023A" w:rsidP="009D59D5">
      <w:pPr>
        <w:kinsoku w:val="0"/>
        <w:overflowPunct w:val="0"/>
        <w:autoSpaceDE w:val="0"/>
        <w:autoSpaceDN w:val="0"/>
        <w:adjustRightInd w:val="0"/>
        <w:snapToGrid w:val="0"/>
        <w:spacing w:line="360" w:lineRule="auto"/>
        <w:jc w:val="both"/>
        <w:rPr>
          <w:rFonts w:ascii="Book Antiqua" w:eastAsia="DGMetaSerifScience-Regular" w:hAnsi="Book Antiqua"/>
          <w:b/>
          <w:bCs/>
          <w:i/>
          <w:iCs/>
          <w:snapToGrid w:val="0"/>
        </w:rPr>
      </w:pPr>
      <w:r w:rsidRPr="009D59D5">
        <w:rPr>
          <w:rFonts w:ascii="Book Antiqua" w:eastAsia="DGMetaSerifScience-Regular" w:hAnsi="Book Antiqua"/>
          <w:b/>
          <w:bCs/>
          <w:i/>
          <w:iCs/>
          <w:snapToGrid w:val="0"/>
          <w:u w:color="FF0000"/>
        </w:rPr>
        <w:t>Res</w:t>
      </w:r>
      <w:r w:rsidR="00027980" w:rsidRPr="009D59D5">
        <w:rPr>
          <w:rFonts w:ascii="Book Antiqua" w:eastAsia="DGMetaSerifScience-Regular" w:hAnsi="Book Antiqua"/>
          <w:b/>
          <w:bCs/>
          <w:i/>
          <w:iCs/>
          <w:snapToGrid w:val="0"/>
        </w:rPr>
        <w:t xml:space="preserve"> in the inhibition of cancer cell </w:t>
      </w:r>
      <w:bookmarkStart w:id="5" w:name="OLE_LINK2"/>
      <w:r w:rsidR="00027980" w:rsidRPr="009D59D5">
        <w:rPr>
          <w:rFonts w:ascii="Book Antiqua" w:eastAsia="DGMetaSerifScience-Regular" w:hAnsi="Book Antiqua"/>
          <w:b/>
          <w:bCs/>
          <w:i/>
          <w:iCs/>
          <w:snapToGrid w:val="0"/>
        </w:rPr>
        <w:t>proliferation</w:t>
      </w:r>
      <w:bookmarkEnd w:id="5"/>
      <w:r w:rsidR="00027980" w:rsidRPr="009D59D5">
        <w:rPr>
          <w:rFonts w:ascii="Book Antiqua" w:eastAsia="DGMetaSerifScience-Regular" w:hAnsi="Book Antiqua"/>
          <w:b/>
          <w:bCs/>
          <w:i/>
          <w:iCs/>
          <w:snapToGrid w:val="0"/>
        </w:rPr>
        <w:t xml:space="preserve"> </w:t>
      </w:r>
    </w:p>
    <w:p w:rsidR="00FA4C31" w:rsidRPr="009D59D5" w:rsidRDefault="00B67A24" w:rsidP="009D59D5">
      <w:pPr>
        <w:kinsoku w:val="0"/>
        <w:overflowPunct w:val="0"/>
        <w:autoSpaceDE w:val="0"/>
        <w:autoSpaceDN w:val="0"/>
        <w:adjustRightInd w:val="0"/>
        <w:snapToGrid w:val="0"/>
        <w:spacing w:line="360" w:lineRule="auto"/>
        <w:jc w:val="both"/>
        <w:rPr>
          <w:rFonts w:ascii="Book Antiqua" w:hAnsi="Book Antiqua"/>
          <w:snapToGrid w:val="0"/>
        </w:rPr>
      </w:pPr>
      <w:r w:rsidRPr="009D59D5">
        <w:rPr>
          <w:rFonts w:ascii="Book Antiqua" w:eastAsia="DGMetaSerifScience-Regular" w:hAnsi="Book Antiqua"/>
          <w:snapToGrid w:val="0"/>
        </w:rPr>
        <w:t>Cell proliferation</w:t>
      </w:r>
      <w:r w:rsidR="00BD037F" w:rsidRPr="009D59D5">
        <w:rPr>
          <w:rFonts w:ascii="Book Antiqua" w:eastAsia="DGMetaSerifScience-Regular" w:hAnsi="Book Antiqua"/>
          <w:snapToGrid w:val="0"/>
        </w:rPr>
        <w:t xml:space="preserve"> play</w:t>
      </w:r>
      <w:r w:rsidR="00B80739" w:rsidRPr="009D59D5">
        <w:rPr>
          <w:rFonts w:ascii="Book Antiqua" w:eastAsia="DGMetaSerifScience-Regular" w:hAnsi="Book Antiqua"/>
          <w:snapToGrid w:val="0"/>
        </w:rPr>
        <w:t>s</w:t>
      </w:r>
      <w:r w:rsidR="00BD037F" w:rsidRPr="009D59D5">
        <w:rPr>
          <w:rFonts w:ascii="Book Antiqua" w:eastAsia="DGMetaSerifScience-Regular" w:hAnsi="Book Antiqua"/>
          <w:snapToGrid w:val="0"/>
        </w:rPr>
        <w:t xml:space="preserve"> an important role </w:t>
      </w:r>
      <w:r w:rsidRPr="009D59D5">
        <w:rPr>
          <w:rFonts w:ascii="Book Antiqua" w:eastAsia="DGMetaSerifScience-Regular" w:hAnsi="Book Antiqua"/>
          <w:snapToGrid w:val="0"/>
        </w:rPr>
        <w:t xml:space="preserve">in the development of cancer. </w:t>
      </w:r>
      <w:r w:rsidR="000D7796" w:rsidRPr="009D59D5">
        <w:rPr>
          <w:rFonts w:ascii="Book Antiqua" w:eastAsia="DGMetaSerifScience-Regular" w:hAnsi="Book Antiqua"/>
          <w:snapToGrid w:val="0"/>
        </w:rPr>
        <w:t xml:space="preserve">Cells </w:t>
      </w:r>
      <w:r w:rsidRPr="009D59D5">
        <w:rPr>
          <w:rFonts w:ascii="Book Antiqua" w:eastAsia="DGMetaSerifScience-Regular" w:hAnsi="Book Antiqua"/>
          <w:snapToGrid w:val="0"/>
        </w:rPr>
        <w:t xml:space="preserve">acquire </w:t>
      </w:r>
      <w:r w:rsidR="000D7796" w:rsidRPr="009D59D5">
        <w:rPr>
          <w:rFonts w:ascii="Book Antiqua" w:eastAsia="DGMetaSerifScience-Regular" w:hAnsi="Book Antiqua"/>
          <w:snapToGrid w:val="0"/>
        </w:rPr>
        <w:t xml:space="preserve">an increasing number of </w:t>
      </w:r>
      <w:r w:rsidRPr="009D59D5">
        <w:rPr>
          <w:rFonts w:ascii="Book Antiqua" w:eastAsia="DGMetaSerifScience-Regular" w:hAnsi="Book Antiqua"/>
          <w:snapToGrid w:val="0"/>
        </w:rPr>
        <w:t xml:space="preserve">defects in key genes that enable </w:t>
      </w:r>
      <w:r w:rsidR="000D7796" w:rsidRPr="009D59D5">
        <w:rPr>
          <w:rFonts w:ascii="Book Antiqua" w:eastAsia="DGMetaSerifScience-Regular" w:hAnsi="Book Antiqua"/>
          <w:snapToGrid w:val="0"/>
        </w:rPr>
        <w:t>persistent</w:t>
      </w:r>
      <w:r w:rsidR="00BD037F" w:rsidRPr="009D59D5">
        <w:rPr>
          <w:rFonts w:ascii="Book Antiqua" w:eastAsia="DGMetaSerifScience-Regular" w:hAnsi="Book Antiqua"/>
          <w:snapToGrid w:val="0"/>
        </w:rPr>
        <w:t xml:space="preserve"> </w:t>
      </w:r>
      <w:r w:rsidRPr="009D59D5">
        <w:rPr>
          <w:rFonts w:ascii="Book Antiqua" w:eastAsia="DGMetaSerifScience-Regular" w:hAnsi="Book Antiqua"/>
          <w:snapToGrid w:val="0"/>
        </w:rPr>
        <w:t>cell growth</w:t>
      </w:r>
      <w:r w:rsidR="00BD037F" w:rsidRPr="009D59D5">
        <w:rPr>
          <w:rFonts w:ascii="Book Antiqua" w:eastAsia="DGMetaSerifScience-Regular" w:hAnsi="Book Antiqua"/>
          <w:snapToGrid w:val="0"/>
        </w:rPr>
        <w:t xml:space="preserve"> when the cells start to divide</w:t>
      </w:r>
      <w:r w:rsidRPr="009D59D5">
        <w:rPr>
          <w:rFonts w:ascii="Book Antiqua" w:eastAsia="DGMetaSerifScience-Regular" w:hAnsi="Book Antiqua"/>
          <w:snapToGrid w:val="0"/>
        </w:rPr>
        <w:t xml:space="preserve">. </w:t>
      </w:r>
      <w:r w:rsidR="000D7796" w:rsidRPr="009D59D5">
        <w:rPr>
          <w:rFonts w:ascii="Book Antiqua" w:eastAsia="DGMetaSerifScience-Regular" w:hAnsi="Book Antiqua"/>
          <w:snapToGrid w:val="0"/>
        </w:rPr>
        <w:t>Thus,</w:t>
      </w:r>
      <w:r w:rsidRPr="009D59D5">
        <w:rPr>
          <w:rFonts w:ascii="Book Antiqua" w:eastAsia="DGMetaSerifScience-Regular" w:hAnsi="Book Antiqua"/>
          <w:snapToGrid w:val="0"/>
        </w:rPr>
        <w:t xml:space="preserve"> compounds </w:t>
      </w:r>
      <w:r w:rsidR="000D7796" w:rsidRPr="009D59D5">
        <w:rPr>
          <w:rFonts w:ascii="Book Antiqua" w:eastAsia="DGMetaSerifScience-Regular" w:hAnsi="Book Antiqua"/>
          <w:snapToGrid w:val="0"/>
        </w:rPr>
        <w:t xml:space="preserve">with </w:t>
      </w:r>
      <w:r w:rsidRPr="009D59D5">
        <w:rPr>
          <w:rFonts w:ascii="Book Antiqua" w:eastAsia="DGMetaSerifScience-Regular" w:hAnsi="Book Antiqua"/>
          <w:snapToGrid w:val="0"/>
        </w:rPr>
        <w:t>anti</w:t>
      </w:r>
      <w:r w:rsidR="00774EE5" w:rsidRPr="009D59D5">
        <w:rPr>
          <w:rFonts w:ascii="Book Antiqua" w:eastAsia="DGMetaSerifScience-Regular" w:hAnsi="Book Antiqua"/>
          <w:snapToGrid w:val="0"/>
        </w:rPr>
        <w:t>-</w:t>
      </w:r>
      <w:r w:rsidRPr="009D59D5">
        <w:rPr>
          <w:rFonts w:ascii="Book Antiqua" w:eastAsia="DGMetaSerifScience-Regular" w:hAnsi="Book Antiqua"/>
          <w:snapToGrid w:val="0"/>
        </w:rPr>
        <w:t>proliferative</w:t>
      </w:r>
      <w:r w:rsidR="00BD037F" w:rsidRPr="009D59D5">
        <w:rPr>
          <w:rFonts w:ascii="Book Antiqua" w:eastAsia="DGMetaSerifScience-Regular" w:hAnsi="Book Antiqua"/>
          <w:snapToGrid w:val="0"/>
        </w:rPr>
        <w:t xml:space="preserve"> </w:t>
      </w:r>
      <w:r w:rsidRPr="009D59D5">
        <w:rPr>
          <w:rFonts w:ascii="Book Antiqua" w:eastAsia="DGMetaSerifScience-Regular" w:hAnsi="Book Antiqua"/>
          <w:snapToGrid w:val="0"/>
        </w:rPr>
        <w:t xml:space="preserve">activities may </w:t>
      </w:r>
      <w:r w:rsidR="00BD037F" w:rsidRPr="009D59D5">
        <w:rPr>
          <w:rFonts w:ascii="Book Antiqua" w:eastAsia="DGMetaSerifScience-Regular" w:hAnsi="Book Antiqua"/>
          <w:snapToGrid w:val="0"/>
        </w:rPr>
        <w:t>be</w:t>
      </w:r>
      <w:r w:rsidRPr="009D59D5">
        <w:rPr>
          <w:rFonts w:ascii="Book Antiqua" w:eastAsia="DGMetaSerifScience-Regular" w:hAnsi="Book Antiqua"/>
          <w:snapToGrid w:val="0"/>
        </w:rPr>
        <w:t xml:space="preserve"> cancer chemopreventive</w:t>
      </w:r>
      <w:r w:rsidRPr="009D59D5">
        <w:rPr>
          <w:rFonts w:ascii="Book Antiqua" w:eastAsia="GulliverRM" w:hAnsi="Book Antiqua"/>
          <w:snapToGrid w:val="0"/>
          <w:vertAlign w:val="superscript"/>
        </w:rPr>
        <w:t>[</w:t>
      </w:r>
      <w:r w:rsidR="00BA4A55" w:rsidRPr="009D59D5">
        <w:rPr>
          <w:rFonts w:ascii="Book Antiqua" w:eastAsia="GulliverRM" w:hAnsi="Book Antiqua"/>
          <w:snapToGrid w:val="0"/>
          <w:vertAlign w:val="superscript"/>
        </w:rPr>
        <w:t>31</w:t>
      </w:r>
      <w:r w:rsidRPr="009D59D5">
        <w:rPr>
          <w:rFonts w:ascii="Book Antiqua" w:eastAsia="GulliverRM" w:hAnsi="Book Antiqua"/>
          <w:snapToGrid w:val="0"/>
          <w:vertAlign w:val="superscript"/>
        </w:rPr>
        <w:t>]</w:t>
      </w:r>
      <w:r w:rsidRPr="009D59D5">
        <w:rPr>
          <w:rFonts w:ascii="Book Antiqua" w:eastAsia="GulliverRM" w:hAnsi="Book Antiqua"/>
          <w:snapToGrid w:val="0"/>
        </w:rPr>
        <w:t>.</w:t>
      </w:r>
      <w:r w:rsidR="00AB4067" w:rsidRPr="009D59D5">
        <w:rPr>
          <w:rFonts w:ascii="Book Antiqua" w:eastAsia="DGMetaSerifScience-Regular" w:hAnsi="Book Antiqua"/>
          <w:snapToGrid w:val="0"/>
        </w:rPr>
        <w:t xml:space="preserve"> </w:t>
      </w:r>
      <w:r w:rsidR="000D7796" w:rsidRPr="009D59D5">
        <w:rPr>
          <w:rFonts w:ascii="Book Antiqua" w:eastAsia="DGMetaSerifScience-Regular" w:hAnsi="Book Antiqua"/>
          <w:snapToGrid w:val="0"/>
        </w:rPr>
        <w:t>Evidence suggests that</w:t>
      </w:r>
      <w:r w:rsidR="00B37268" w:rsidRPr="009D59D5">
        <w:rPr>
          <w:rFonts w:ascii="Book Antiqua" w:eastAsia="DGMetaSerifScience-Regular" w:hAnsi="Book Antiqua"/>
          <w:snapToGrid w:val="0"/>
        </w:rPr>
        <w:t xml:space="preserve"> </w:t>
      </w:r>
      <w:r w:rsidR="009A023A" w:rsidRPr="009D59D5">
        <w:rPr>
          <w:rFonts w:ascii="Book Antiqua" w:eastAsia="DGMetaSerifScience-Regular" w:hAnsi="Book Antiqua"/>
          <w:snapToGrid w:val="0"/>
        </w:rPr>
        <w:t>Res</w:t>
      </w:r>
      <w:r w:rsidR="003C0AA2" w:rsidRPr="009D59D5">
        <w:rPr>
          <w:rFonts w:ascii="Book Antiqua" w:eastAsia="DGMetaSerifScience-Regular" w:hAnsi="Book Antiqua"/>
          <w:snapToGrid w:val="0"/>
        </w:rPr>
        <w:t xml:space="preserve"> </w:t>
      </w:r>
      <w:r w:rsidR="00027980" w:rsidRPr="009D59D5">
        <w:rPr>
          <w:rFonts w:ascii="Book Antiqua" w:eastAsia="DGMetaSerifScience-Regular" w:hAnsi="Book Antiqua"/>
          <w:snapToGrid w:val="0"/>
        </w:rPr>
        <w:t xml:space="preserve">can </w:t>
      </w:r>
      <w:r w:rsidR="00B80739" w:rsidRPr="009D59D5">
        <w:rPr>
          <w:rFonts w:ascii="Book Antiqua" w:eastAsia="DGMetaSerifScience-Regular" w:hAnsi="Book Antiqua"/>
          <w:snapToGrid w:val="0"/>
        </w:rPr>
        <w:t>inhibit</w:t>
      </w:r>
      <w:r w:rsidR="00027980" w:rsidRPr="009D59D5">
        <w:rPr>
          <w:rFonts w:ascii="Book Antiqua" w:eastAsia="DGMetaSerifScience-Regular" w:hAnsi="Book Antiqua"/>
          <w:snapToGrid w:val="0"/>
        </w:rPr>
        <w:t xml:space="preserve"> the proliferation of </w:t>
      </w:r>
      <w:r w:rsidR="000D7796" w:rsidRPr="009D59D5">
        <w:rPr>
          <w:rFonts w:ascii="Book Antiqua" w:eastAsia="DGMetaSerifScience-Regular" w:hAnsi="Book Antiqua"/>
          <w:snapToGrid w:val="0"/>
        </w:rPr>
        <w:t>several</w:t>
      </w:r>
      <w:r w:rsidR="00027980" w:rsidRPr="009D59D5">
        <w:rPr>
          <w:rFonts w:ascii="Book Antiqua" w:eastAsia="DGMetaSerifScience-Regular" w:hAnsi="Book Antiqua"/>
          <w:snapToGrid w:val="0"/>
        </w:rPr>
        <w:t xml:space="preserve"> transformed cells</w:t>
      </w:r>
      <w:r w:rsidR="00027980" w:rsidRPr="009D59D5">
        <w:rPr>
          <w:rFonts w:ascii="Book Antiqua" w:eastAsia="DGMetaSerifScience-Regular" w:hAnsi="Book Antiqua"/>
          <w:snapToGrid w:val="0"/>
          <w:vertAlign w:val="superscript"/>
        </w:rPr>
        <w:t xml:space="preserve"> </w:t>
      </w:r>
      <w:r w:rsidR="00027980" w:rsidRPr="009D59D5">
        <w:rPr>
          <w:rFonts w:ascii="Book Antiqua" w:eastAsia="DGMetaSerifScience-Regular" w:hAnsi="Book Antiqua"/>
          <w:snapToGrid w:val="0"/>
        </w:rPr>
        <w:t>in culture</w:t>
      </w:r>
      <w:r w:rsidR="006A4571" w:rsidRPr="009D59D5">
        <w:rPr>
          <w:rFonts w:ascii="Book Antiqua" w:eastAsia="DGMetaSerifScience-Regular" w:hAnsi="Book Antiqua"/>
          <w:snapToGrid w:val="0"/>
          <w:vertAlign w:val="superscript"/>
        </w:rPr>
        <w:t>[</w:t>
      </w:r>
      <w:r w:rsidR="00BA4A55" w:rsidRPr="009D59D5">
        <w:rPr>
          <w:rFonts w:ascii="Book Antiqua" w:eastAsia="DGMetaSerifScience-Regular" w:hAnsi="Book Antiqua"/>
          <w:snapToGrid w:val="0"/>
          <w:vertAlign w:val="superscript"/>
        </w:rPr>
        <w:t>32</w:t>
      </w:r>
      <w:r w:rsidR="00901877" w:rsidRPr="009D59D5">
        <w:rPr>
          <w:rFonts w:ascii="Book Antiqua" w:eastAsia="DGMetaSerifScience-Regular" w:hAnsi="Book Antiqua"/>
          <w:snapToGrid w:val="0"/>
          <w:vertAlign w:val="superscript"/>
        </w:rPr>
        <w:t>-</w:t>
      </w:r>
      <w:r w:rsidR="00A741BD" w:rsidRPr="009D59D5">
        <w:rPr>
          <w:rFonts w:ascii="Book Antiqua" w:eastAsia="DGMetaSerifScience-Regular" w:hAnsi="Book Antiqua"/>
          <w:snapToGrid w:val="0"/>
          <w:vertAlign w:val="superscript"/>
        </w:rPr>
        <w:t>34</w:t>
      </w:r>
      <w:r w:rsidR="006A4571" w:rsidRPr="009D59D5">
        <w:rPr>
          <w:rFonts w:ascii="Book Antiqua" w:eastAsia="DGMetaSerifScience-Regular" w:hAnsi="Book Antiqua"/>
          <w:snapToGrid w:val="0"/>
          <w:vertAlign w:val="superscript"/>
        </w:rPr>
        <w:t>]</w:t>
      </w:r>
      <w:r w:rsidR="003C0AA2" w:rsidRPr="009D59D5">
        <w:rPr>
          <w:rFonts w:ascii="Book Antiqua" w:eastAsia="DGMetaSerifScience-Regular" w:hAnsi="Book Antiqua"/>
          <w:snapToGrid w:val="0"/>
        </w:rPr>
        <w:t>.</w:t>
      </w:r>
      <w:r w:rsidR="00513017" w:rsidRPr="009D59D5">
        <w:rPr>
          <w:rFonts w:ascii="Book Antiqua" w:eastAsia="DGMetaSerifScience-Regular" w:hAnsi="Book Antiqua"/>
          <w:snapToGrid w:val="0"/>
        </w:rPr>
        <w:t xml:space="preserve"> P</w:t>
      </w:r>
      <w:r w:rsidR="00D86490" w:rsidRPr="009D59D5">
        <w:rPr>
          <w:rFonts w:ascii="Book Antiqua" w:eastAsia="DGMetaSerifScience-Regular" w:hAnsi="Book Antiqua"/>
          <w:snapToGrid w:val="0"/>
        </w:rPr>
        <w:t xml:space="preserve">rotein kinase </w:t>
      </w:r>
      <w:r w:rsidR="00D86490" w:rsidRPr="009D59D5">
        <w:rPr>
          <w:rFonts w:ascii="Book Antiqua" w:hAnsi="Book Antiqua"/>
          <w:snapToGrid w:val="0"/>
        </w:rPr>
        <w:t>C</w:t>
      </w:r>
      <w:r w:rsidR="00D86490" w:rsidRPr="009D59D5">
        <w:rPr>
          <w:rFonts w:ascii="Book Antiqua" w:eastAsia="DGMetaSerifScience-Regular" w:hAnsi="Book Antiqua"/>
          <w:snapToGrid w:val="0"/>
        </w:rPr>
        <w:t xml:space="preserve"> (PKC)</w:t>
      </w:r>
      <w:r w:rsidR="006C5FBD" w:rsidRPr="009D59D5">
        <w:rPr>
          <w:rFonts w:ascii="Book Antiqua" w:eastAsia="DGMetaSerifScience-Regular" w:hAnsi="Book Antiqua"/>
          <w:snapToGrid w:val="0"/>
        </w:rPr>
        <w:t>, which</w:t>
      </w:r>
      <w:r w:rsidR="00D86490" w:rsidRPr="009D59D5" w:rsidDel="00D86490">
        <w:rPr>
          <w:rFonts w:ascii="Book Antiqua" w:eastAsia="DGMetaSerifScience-Regular" w:hAnsi="Book Antiqua"/>
          <w:snapToGrid w:val="0"/>
        </w:rPr>
        <w:t xml:space="preserve"> </w:t>
      </w:r>
      <w:r w:rsidR="00931CE6" w:rsidRPr="009D59D5">
        <w:rPr>
          <w:rFonts w:ascii="Book Antiqua" w:eastAsia="DGMetaSerifScience-Regular" w:hAnsi="Book Antiqua"/>
          <w:snapToGrid w:val="0"/>
        </w:rPr>
        <w:t>is associate</w:t>
      </w:r>
      <w:r w:rsidR="00DD457E" w:rsidRPr="009D59D5">
        <w:rPr>
          <w:rFonts w:ascii="Book Antiqua" w:eastAsia="DGMetaSerifScience-Regular" w:hAnsi="Book Antiqua"/>
          <w:snapToGrid w:val="0"/>
        </w:rPr>
        <w:t>d</w:t>
      </w:r>
      <w:r w:rsidR="00931CE6" w:rsidRPr="009D59D5">
        <w:rPr>
          <w:rFonts w:ascii="Book Antiqua" w:eastAsia="DGMetaSerifScience-Regular" w:hAnsi="Book Antiqua"/>
          <w:snapToGrid w:val="0"/>
        </w:rPr>
        <w:t xml:space="preserve"> with tumor supp</w:t>
      </w:r>
      <w:r w:rsidR="00992F51" w:rsidRPr="009D59D5">
        <w:rPr>
          <w:rFonts w:ascii="Book Antiqua" w:eastAsia="DGMetaSerifScience-Regular" w:hAnsi="Book Antiqua"/>
          <w:snapToGrid w:val="0"/>
        </w:rPr>
        <w:t>r</w:t>
      </w:r>
      <w:r w:rsidR="009A023A" w:rsidRPr="009D59D5">
        <w:rPr>
          <w:rFonts w:ascii="Book Antiqua" w:eastAsia="DGMetaSerifScience-Regular" w:hAnsi="Book Antiqua"/>
          <w:snapToGrid w:val="0"/>
        </w:rPr>
        <w:t>es</w:t>
      </w:r>
      <w:r w:rsidR="00931CE6" w:rsidRPr="009D59D5">
        <w:rPr>
          <w:rFonts w:ascii="Book Antiqua" w:eastAsia="DGMetaSerifScience-Regular" w:hAnsi="Book Antiqua"/>
          <w:snapToGrid w:val="0"/>
        </w:rPr>
        <w:t>sion</w:t>
      </w:r>
      <w:r w:rsidR="00A741BD" w:rsidRPr="009D59D5">
        <w:rPr>
          <w:rFonts w:ascii="Book Antiqua" w:eastAsia="DGMetaSerifScience-Regular" w:hAnsi="Book Antiqua"/>
          <w:snapToGrid w:val="0"/>
        </w:rPr>
        <w:t xml:space="preserve"> and </w:t>
      </w:r>
      <w:r w:rsidR="00931CE6" w:rsidRPr="009D59D5">
        <w:rPr>
          <w:rFonts w:ascii="Book Antiqua" w:eastAsia="DGMetaSerifScience-Regular" w:hAnsi="Book Antiqua"/>
          <w:snapToGrid w:val="0"/>
        </w:rPr>
        <w:t>cell proliferation</w:t>
      </w:r>
      <w:r w:rsidR="00931CE6" w:rsidRPr="009D59D5">
        <w:rPr>
          <w:rFonts w:ascii="Book Antiqua" w:eastAsia="DGMetaSerifScience-Regular" w:hAnsi="Book Antiqua"/>
          <w:snapToGrid w:val="0"/>
          <w:vertAlign w:val="superscript"/>
        </w:rPr>
        <w:t>[</w:t>
      </w:r>
      <w:r w:rsidR="00BA4A55" w:rsidRPr="009D59D5">
        <w:rPr>
          <w:rFonts w:ascii="Book Antiqua" w:eastAsia="DGMetaSerifScience-Regular" w:hAnsi="Book Antiqua"/>
          <w:snapToGrid w:val="0"/>
          <w:vertAlign w:val="superscript"/>
        </w:rPr>
        <w:t>35</w:t>
      </w:r>
      <w:r w:rsidR="000B7BAD" w:rsidRPr="009D59D5">
        <w:rPr>
          <w:rFonts w:ascii="Book Antiqua" w:eastAsia="DGMetaSerifScience-Regular" w:hAnsi="Book Antiqua"/>
          <w:snapToGrid w:val="0"/>
          <w:vertAlign w:val="superscript"/>
        </w:rPr>
        <w:t>,</w:t>
      </w:r>
      <w:r w:rsidR="00BA4A55" w:rsidRPr="009D59D5">
        <w:rPr>
          <w:rFonts w:ascii="Book Antiqua" w:eastAsia="DGMetaSerifScience-Regular" w:hAnsi="Book Antiqua"/>
          <w:snapToGrid w:val="0"/>
          <w:vertAlign w:val="superscript"/>
        </w:rPr>
        <w:t>36</w:t>
      </w:r>
      <w:r w:rsidR="00931CE6" w:rsidRPr="009D59D5">
        <w:rPr>
          <w:rFonts w:ascii="Book Antiqua" w:eastAsia="DGMetaSerifScience-Regular" w:hAnsi="Book Antiqua"/>
          <w:snapToGrid w:val="0"/>
          <w:vertAlign w:val="superscript"/>
        </w:rPr>
        <w:t>]</w:t>
      </w:r>
      <w:r w:rsidR="007F2D27" w:rsidRPr="009D59D5">
        <w:rPr>
          <w:rFonts w:ascii="Book Antiqua" w:eastAsia="DGMetaSerifScience-Regular" w:hAnsi="Book Antiqua"/>
          <w:snapToGrid w:val="0"/>
        </w:rPr>
        <w:t>,</w:t>
      </w:r>
      <w:r w:rsidR="00F96932" w:rsidRPr="009D59D5">
        <w:rPr>
          <w:rFonts w:ascii="Book Antiqua" w:eastAsia="DGMetaSerifScience-Regular" w:hAnsi="Book Antiqua"/>
          <w:snapToGrid w:val="0"/>
        </w:rPr>
        <w:t xml:space="preserve"> </w:t>
      </w:r>
      <w:r w:rsidR="00931CE6" w:rsidRPr="009D59D5">
        <w:rPr>
          <w:rFonts w:ascii="Book Antiqua" w:eastAsia="DGMetaSerifScience-Regular" w:hAnsi="Book Antiqua"/>
          <w:snapToGrid w:val="0"/>
        </w:rPr>
        <w:t xml:space="preserve">and </w:t>
      </w:r>
      <w:r w:rsidR="006974E9" w:rsidRPr="009D59D5">
        <w:rPr>
          <w:rFonts w:ascii="Book Antiqua" w:eastAsia="DGMetaSerifScience-Regular" w:hAnsi="Book Antiqua"/>
          <w:snapToGrid w:val="0"/>
        </w:rPr>
        <w:t>mitogen-activated protein kinases (</w:t>
      </w:r>
      <w:r w:rsidR="00F2050E" w:rsidRPr="009D59D5">
        <w:rPr>
          <w:rFonts w:ascii="Book Antiqua" w:eastAsia="DGMetaSerifScience-Regular" w:hAnsi="Book Antiqua"/>
          <w:snapToGrid w:val="0"/>
        </w:rPr>
        <w:t>e</w:t>
      </w:r>
      <w:r w:rsidR="00F2050E" w:rsidRPr="009D59D5">
        <w:rPr>
          <w:rStyle w:val="st"/>
          <w:rFonts w:ascii="Book Antiqua" w:eastAsia="Times New Roman" w:hAnsi="Book Antiqua"/>
        </w:rPr>
        <w:t>xtracellular signal-regulated kinase 1</w:t>
      </w:r>
      <w:r w:rsidR="00F2050E" w:rsidRPr="004A6FCD">
        <w:rPr>
          <w:rFonts w:ascii="Book Antiqua" w:eastAsia="DGMetaSerifScience-Regular" w:hAnsi="Book Antiqua"/>
          <w:snapToGrid w:val="0"/>
        </w:rPr>
        <w:t xml:space="preserve"> [</w:t>
      </w:r>
      <w:r w:rsidR="00931CE6" w:rsidRPr="004A6FCD">
        <w:rPr>
          <w:rFonts w:ascii="Book Antiqua" w:eastAsia="DGMetaSerifScience-Regular" w:hAnsi="Book Antiqua"/>
          <w:snapToGrid w:val="0"/>
        </w:rPr>
        <w:t>ERK1</w:t>
      </w:r>
      <w:r w:rsidR="00F2050E" w:rsidRPr="004A6FCD">
        <w:rPr>
          <w:rFonts w:ascii="Book Antiqua" w:eastAsia="DGMetaSerifScience-Regular" w:hAnsi="Book Antiqua"/>
          <w:snapToGrid w:val="0"/>
        </w:rPr>
        <w:t>]</w:t>
      </w:r>
      <w:r w:rsidR="00931CE6" w:rsidRPr="002C33B3">
        <w:rPr>
          <w:rFonts w:ascii="Book Antiqua" w:eastAsia="DGMetaSerifScience-Regular" w:hAnsi="Book Antiqua"/>
          <w:snapToGrid w:val="0"/>
        </w:rPr>
        <w:t xml:space="preserve"> and ERK2</w:t>
      </w:r>
      <w:r w:rsidR="006974E9" w:rsidRPr="002C33B3">
        <w:rPr>
          <w:rFonts w:ascii="Book Antiqua" w:eastAsia="DGMetaSerifScience-Regular" w:hAnsi="Book Antiqua"/>
          <w:snapToGrid w:val="0"/>
        </w:rPr>
        <w:t>)</w:t>
      </w:r>
      <w:r w:rsidR="00931CE6" w:rsidRPr="002C33B3">
        <w:rPr>
          <w:rFonts w:ascii="Book Antiqua" w:eastAsia="DGMetaSerifScience-Regular" w:hAnsi="Book Antiqua"/>
          <w:snapToGrid w:val="0"/>
        </w:rPr>
        <w:t xml:space="preserve">, are regulated by growth factors controlling </w:t>
      </w:r>
      <w:r w:rsidR="00DD457E" w:rsidRPr="002C33B3">
        <w:rPr>
          <w:rFonts w:ascii="Book Antiqua" w:eastAsia="DGMetaSerifScience-Regular" w:hAnsi="Book Antiqua"/>
          <w:snapToGrid w:val="0"/>
        </w:rPr>
        <w:t xml:space="preserve">the proliferation of </w:t>
      </w:r>
      <w:r w:rsidR="00931CE6" w:rsidRPr="00EB4AC3">
        <w:rPr>
          <w:rFonts w:ascii="Book Antiqua" w:eastAsia="DGMetaSerifScience-Regular" w:hAnsi="Book Antiqua"/>
          <w:snapToGrid w:val="0"/>
        </w:rPr>
        <w:t>normal cell</w:t>
      </w:r>
      <w:r w:rsidR="00992F51" w:rsidRPr="00EB4AC3">
        <w:rPr>
          <w:rFonts w:ascii="Book Antiqua" w:eastAsia="DGMetaSerifScience-Regular" w:hAnsi="Book Antiqua"/>
          <w:snapToGrid w:val="0"/>
        </w:rPr>
        <w:t>s</w:t>
      </w:r>
      <w:r w:rsidR="00931CE6" w:rsidRPr="00EB4AC3">
        <w:rPr>
          <w:rFonts w:ascii="Book Antiqua" w:eastAsia="DGMetaSerifScience-Regular" w:hAnsi="Book Antiqua"/>
          <w:snapToGrid w:val="0"/>
        </w:rPr>
        <w:t xml:space="preserve">. </w:t>
      </w:r>
      <w:r w:rsidR="009A023A" w:rsidRPr="00EB4AC3">
        <w:rPr>
          <w:rFonts w:ascii="Book Antiqua" w:eastAsia="DGMetaSerifScience-Regular" w:hAnsi="Book Antiqua"/>
          <w:snapToGrid w:val="0"/>
        </w:rPr>
        <w:t>Res</w:t>
      </w:r>
      <w:r w:rsidR="00AF7C4F" w:rsidRPr="00EB4AC3">
        <w:rPr>
          <w:rFonts w:ascii="Book Antiqua" w:eastAsia="DGMetaSerifScience-Regular" w:hAnsi="Book Antiqua"/>
          <w:snapToGrid w:val="0"/>
        </w:rPr>
        <w:t xml:space="preserve"> </w:t>
      </w:r>
      <w:r w:rsidR="00AF7C4F" w:rsidRPr="009D59D5">
        <w:rPr>
          <w:rFonts w:ascii="Book Antiqua" w:eastAsia="DGMetaSerifScience-Regular" w:hAnsi="Book Antiqua"/>
          <w:snapToGrid w:val="0"/>
        </w:rPr>
        <w:t>inhibit</w:t>
      </w:r>
      <w:r w:rsidR="00513017" w:rsidRPr="009D59D5">
        <w:rPr>
          <w:rFonts w:ascii="Book Antiqua" w:eastAsia="DGMetaSerifScience-Regular" w:hAnsi="Book Antiqua"/>
          <w:snapToGrid w:val="0"/>
        </w:rPr>
        <w:t>s the</w:t>
      </w:r>
      <w:r w:rsidR="00AF7C4F" w:rsidRPr="009D59D5">
        <w:rPr>
          <w:rFonts w:ascii="Book Antiqua" w:eastAsia="DGMetaSerifScience-Regular" w:hAnsi="Book Antiqua"/>
          <w:snapToGrid w:val="0"/>
        </w:rPr>
        <w:t xml:space="preserve"> growth of gastric adenocarcinoma cells</w:t>
      </w:r>
      <w:r w:rsidR="00251492" w:rsidRPr="009D59D5">
        <w:rPr>
          <w:rFonts w:ascii="Book Antiqua" w:eastAsia="DGMetaSerifScience-Regular" w:hAnsi="Book Antiqua"/>
          <w:snapToGrid w:val="0"/>
        </w:rPr>
        <w:t xml:space="preserve"> through a PKC-mediated mechanism</w:t>
      </w:r>
      <w:bookmarkStart w:id="6" w:name="OLE_LINK8"/>
      <w:bookmarkStart w:id="7" w:name="OLE_LINK9"/>
      <w:r w:rsidR="00AF7C4F" w:rsidRPr="009D59D5">
        <w:rPr>
          <w:rFonts w:ascii="Book Antiqua" w:eastAsia="DGMetaSerifScience-Regular" w:hAnsi="Book Antiqua"/>
          <w:snapToGrid w:val="0"/>
          <w:vertAlign w:val="superscript"/>
        </w:rPr>
        <w:t>[</w:t>
      </w:r>
      <w:r w:rsidR="00BA4A55" w:rsidRPr="009D59D5">
        <w:rPr>
          <w:rFonts w:ascii="Book Antiqua" w:eastAsia="DGMetaSerifScience-Regular" w:hAnsi="Book Antiqua"/>
          <w:snapToGrid w:val="0"/>
          <w:vertAlign w:val="superscript"/>
        </w:rPr>
        <w:t>34</w:t>
      </w:r>
      <w:r w:rsidR="00AF7C4F" w:rsidRPr="009D59D5">
        <w:rPr>
          <w:rFonts w:ascii="Book Antiqua" w:eastAsia="DGMetaSerifScience-Regular" w:hAnsi="Book Antiqua"/>
          <w:snapToGrid w:val="0"/>
          <w:vertAlign w:val="superscript"/>
        </w:rPr>
        <w:t>]</w:t>
      </w:r>
      <w:bookmarkEnd w:id="6"/>
      <w:bookmarkEnd w:id="7"/>
      <w:r w:rsidR="00A3389E" w:rsidRPr="009D59D5">
        <w:rPr>
          <w:rFonts w:ascii="Book Antiqua" w:eastAsia="DGMetaSerifScience-Regular" w:hAnsi="Book Antiqua"/>
          <w:snapToGrid w:val="0"/>
        </w:rPr>
        <w:t xml:space="preserve"> and the MEK1/2-ERK1/2-c-Jun signaling pathway</w:t>
      </w:r>
      <w:r w:rsidR="00A3389E" w:rsidRPr="009D59D5">
        <w:rPr>
          <w:rFonts w:ascii="Book Antiqua" w:eastAsia="DGMetaSerifScience-Regular" w:hAnsi="Book Antiqua"/>
          <w:snapToGrid w:val="0"/>
          <w:vertAlign w:val="superscript"/>
        </w:rPr>
        <w:t>[37]</w:t>
      </w:r>
      <w:r w:rsidR="00B04CA8" w:rsidRPr="009D59D5">
        <w:rPr>
          <w:rFonts w:ascii="Book Antiqua" w:eastAsia="DGMetaSerifScience-Regular" w:hAnsi="Book Antiqua"/>
          <w:snapToGrid w:val="0"/>
        </w:rPr>
        <w:t>.</w:t>
      </w:r>
      <w:r w:rsidR="00017420" w:rsidRPr="009D59D5">
        <w:rPr>
          <w:rFonts w:ascii="Book Antiqua" w:eastAsia="DGMetaSerifScience-Regular" w:hAnsi="Book Antiqua"/>
          <w:snapToGrid w:val="0"/>
        </w:rPr>
        <w:t xml:space="preserve"> </w:t>
      </w:r>
      <w:r w:rsidR="009A023A" w:rsidRPr="009D59D5">
        <w:rPr>
          <w:rFonts w:ascii="Book Antiqua" w:hAnsi="Book Antiqua"/>
          <w:snapToGrid w:val="0"/>
        </w:rPr>
        <w:t>Res</w:t>
      </w:r>
      <w:r w:rsidR="00F96932" w:rsidRPr="009D59D5">
        <w:rPr>
          <w:rFonts w:ascii="Book Antiqua" w:hAnsi="Book Antiqua"/>
          <w:snapToGrid w:val="0"/>
        </w:rPr>
        <w:t xml:space="preserve"> </w:t>
      </w:r>
      <w:r w:rsidR="00E9790B" w:rsidRPr="009D59D5">
        <w:rPr>
          <w:rFonts w:ascii="Book Antiqua" w:hAnsi="Book Antiqua"/>
          <w:snapToGrid w:val="0"/>
        </w:rPr>
        <w:t xml:space="preserve">also </w:t>
      </w:r>
      <w:r w:rsidR="00A9159C" w:rsidRPr="009D59D5">
        <w:rPr>
          <w:rFonts w:ascii="Book Antiqua" w:hAnsi="Book Antiqua"/>
          <w:snapToGrid w:val="0"/>
        </w:rPr>
        <w:t>induce</w:t>
      </w:r>
      <w:r w:rsidR="00513017" w:rsidRPr="009D59D5">
        <w:rPr>
          <w:rFonts w:ascii="Book Antiqua" w:hAnsi="Book Antiqua"/>
          <w:snapToGrid w:val="0"/>
        </w:rPr>
        <w:t>s</w:t>
      </w:r>
      <w:r w:rsidR="00A9159C" w:rsidRPr="009D59D5">
        <w:rPr>
          <w:rFonts w:ascii="Book Antiqua" w:hAnsi="Book Antiqua"/>
          <w:snapToGrid w:val="0"/>
        </w:rPr>
        <w:t xml:space="preserve"> cell cycle ar</w:t>
      </w:r>
      <w:r w:rsidR="00992F51" w:rsidRPr="009D59D5">
        <w:rPr>
          <w:rFonts w:ascii="Book Antiqua" w:hAnsi="Book Antiqua"/>
          <w:snapToGrid w:val="0"/>
        </w:rPr>
        <w:t>r</w:t>
      </w:r>
      <w:r w:rsidR="009A023A" w:rsidRPr="009D59D5">
        <w:rPr>
          <w:rFonts w:ascii="Book Antiqua" w:hAnsi="Book Antiqua"/>
          <w:snapToGrid w:val="0"/>
        </w:rPr>
        <w:t>es</w:t>
      </w:r>
      <w:r w:rsidR="00A9159C" w:rsidRPr="009D59D5">
        <w:rPr>
          <w:rFonts w:ascii="Book Antiqua" w:hAnsi="Book Antiqua"/>
          <w:snapToGrid w:val="0"/>
        </w:rPr>
        <w:t xml:space="preserve">t </w:t>
      </w:r>
      <w:r w:rsidR="00C927A1" w:rsidRPr="009D59D5">
        <w:rPr>
          <w:rFonts w:ascii="Book Antiqua" w:hAnsi="Book Antiqua"/>
          <w:snapToGrid w:val="0"/>
        </w:rPr>
        <w:t xml:space="preserve">through </w:t>
      </w:r>
      <w:r w:rsidR="00A9159C" w:rsidRPr="009D59D5">
        <w:rPr>
          <w:rFonts w:ascii="Book Antiqua" w:hAnsi="Book Antiqua"/>
          <w:snapToGrid w:val="0"/>
        </w:rPr>
        <w:t>regulat</w:t>
      </w:r>
      <w:r w:rsidR="00992F51" w:rsidRPr="009D59D5">
        <w:rPr>
          <w:rFonts w:ascii="Book Antiqua" w:hAnsi="Book Antiqua"/>
          <w:snapToGrid w:val="0"/>
        </w:rPr>
        <w:t>ion of</w:t>
      </w:r>
      <w:r w:rsidR="00A9159C" w:rsidRPr="009D59D5">
        <w:rPr>
          <w:rFonts w:ascii="Book Antiqua" w:hAnsi="Book Antiqua"/>
          <w:snapToGrid w:val="0"/>
        </w:rPr>
        <w:t xml:space="preserve"> the </w:t>
      </w:r>
      <w:r w:rsidR="00F2050E" w:rsidRPr="009D59D5">
        <w:rPr>
          <w:rStyle w:val="e24kjd"/>
          <w:rFonts w:ascii="Book Antiqua" w:eastAsia="Times New Roman" w:hAnsi="Book Antiqua"/>
        </w:rPr>
        <w:t>phosphatase and tensin homolog</w:t>
      </w:r>
      <w:r w:rsidR="00F2050E" w:rsidRPr="009D59D5">
        <w:rPr>
          <w:rStyle w:val="st"/>
          <w:rFonts w:ascii="Book Antiqua" w:eastAsia="Times New Roman" w:hAnsi="Book Antiqua"/>
        </w:rPr>
        <w:t>/phosphatidylinositol 3-kinase/Akt</w:t>
      </w:r>
      <w:r w:rsidR="00F2050E" w:rsidRPr="004A6FCD">
        <w:rPr>
          <w:rFonts w:ascii="Book Antiqua" w:hAnsi="Book Antiqua"/>
          <w:snapToGrid w:val="0"/>
        </w:rPr>
        <w:t xml:space="preserve"> (</w:t>
      </w:r>
      <w:r w:rsidR="00A9159C" w:rsidRPr="004A6FCD">
        <w:rPr>
          <w:rFonts w:ascii="Book Antiqua" w:hAnsi="Book Antiqua"/>
          <w:snapToGrid w:val="0"/>
        </w:rPr>
        <w:t>PTEN/PI3K/Akt</w:t>
      </w:r>
      <w:r w:rsidR="00F2050E" w:rsidRPr="004A6FCD">
        <w:rPr>
          <w:rFonts w:ascii="Book Antiqua" w:hAnsi="Book Antiqua"/>
          <w:snapToGrid w:val="0"/>
        </w:rPr>
        <w:t>)</w:t>
      </w:r>
      <w:r w:rsidR="00A9159C" w:rsidRPr="004A6FCD">
        <w:rPr>
          <w:rFonts w:ascii="Book Antiqua" w:hAnsi="Book Antiqua"/>
          <w:snapToGrid w:val="0"/>
        </w:rPr>
        <w:t xml:space="preserve"> signaling pathway</w:t>
      </w:r>
      <w:r w:rsidR="00114DBB" w:rsidRPr="002C33B3">
        <w:rPr>
          <w:rFonts w:ascii="Book Antiqua" w:hAnsi="Book Antiqua"/>
          <w:snapToGrid w:val="0"/>
        </w:rPr>
        <w:t xml:space="preserve"> and the Wnt/</w:t>
      </w:r>
      <w:r w:rsidR="00114DBB" w:rsidRPr="002C33B3">
        <w:rPr>
          <w:rFonts w:ascii="Book Antiqua" w:hAnsi="Book Antiqua" w:cs="Times New Roman"/>
          <w:snapToGrid w:val="0"/>
        </w:rPr>
        <w:t>β</w:t>
      </w:r>
      <w:r w:rsidR="00114DBB" w:rsidRPr="002C33B3">
        <w:rPr>
          <w:rFonts w:ascii="Book Antiqua" w:hAnsi="Book Antiqua"/>
          <w:snapToGrid w:val="0"/>
        </w:rPr>
        <w:t>-catenin signal pathway</w:t>
      </w:r>
      <w:r w:rsidR="00B87FF5" w:rsidRPr="002C33B3">
        <w:rPr>
          <w:rFonts w:ascii="Book Antiqua" w:eastAsia="DGMetaSerifScience-Regular" w:hAnsi="Book Antiqua"/>
          <w:snapToGrid w:val="0"/>
          <w:vertAlign w:val="superscript"/>
        </w:rPr>
        <w:t>[38]</w:t>
      </w:r>
      <w:r w:rsidR="00A9159C" w:rsidRPr="00EB4AC3">
        <w:rPr>
          <w:rFonts w:ascii="Book Antiqua" w:hAnsi="Book Antiqua"/>
          <w:snapToGrid w:val="0"/>
        </w:rPr>
        <w:t>.</w:t>
      </w:r>
      <w:r w:rsidR="00E9790B" w:rsidRPr="00EB4AC3">
        <w:rPr>
          <w:rFonts w:ascii="Book Antiqua" w:hAnsi="Book Antiqua"/>
          <w:snapToGrid w:val="0"/>
        </w:rPr>
        <w:t xml:space="preserve"> </w:t>
      </w:r>
      <w:r w:rsidR="00114DBB" w:rsidRPr="00EB4AC3">
        <w:rPr>
          <w:rFonts w:ascii="Book Antiqua" w:hAnsi="Book Antiqua"/>
          <w:snapToGrid w:val="0"/>
        </w:rPr>
        <w:t xml:space="preserve">Res </w:t>
      </w:r>
      <w:r w:rsidR="00114DBB" w:rsidRPr="009D59D5">
        <w:rPr>
          <w:rFonts w:ascii="Book Antiqua" w:hAnsi="Book Antiqua"/>
          <w:snapToGrid w:val="0"/>
        </w:rPr>
        <w:t>lower</w:t>
      </w:r>
      <w:r w:rsidR="00513017" w:rsidRPr="009D59D5">
        <w:rPr>
          <w:rFonts w:ascii="Book Antiqua" w:hAnsi="Book Antiqua"/>
          <w:snapToGrid w:val="0"/>
        </w:rPr>
        <w:t>s</w:t>
      </w:r>
      <w:r w:rsidR="00114DBB" w:rsidRPr="009D59D5">
        <w:rPr>
          <w:rFonts w:ascii="Book Antiqua" w:hAnsi="Book Antiqua"/>
          <w:snapToGrid w:val="0"/>
        </w:rPr>
        <w:t xml:space="preserve"> the expression of related protein</w:t>
      </w:r>
      <w:r w:rsidR="00513017" w:rsidRPr="009D59D5">
        <w:rPr>
          <w:rFonts w:ascii="Book Antiqua" w:hAnsi="Book Antiqua"/>
          <w:snapToGrid w:val="0"/>
        </w:rPr>
        <w:t>s</w:t>
      </w:r>
      <w:r w:rsidR="00114DBB" w:rsidRPr="009D59D5">
        <w:rPr>
          <w:rFonts w:ascii="Book Antiqua" w:hAnsi="Book Antiqua"/>
          <w:snapToGrid w:val="0"/>
        </w:rPr>
        <w:t xml:space="preserve"> </w:t>
      </w:r>
      <w:r w:rsidR="00513017" w:rsidRPr="009D59D5">
        <w:rPr>
          <w:rFonts w:ascii="Book Antiqua" w:hAnsi="Book Antiqua"/>
          <w:snapToGrid w:val="0"/>
        </w:rPr>
        <w:t>in</w:t>
      </w:r>
      <w:r w:rsidR="00114DBB" w:rsidRPr="009D59D5">
        <w:rPr>
          <w:rFonts w:ascii="Book Antiqua" w:hAnsi="Book Antiqua"/>
          <w:snapToGrid w:val="0"/>
        </w:rPr>
        <w:t xml:space="preserve"> signaling pathway</w:t>
      </w:r>
      <w:r w:rsidR="00513017" w:rsidRPr="009D59D5">
        <w:rPr>
          <w:rFonts w:ascii="Book Antiqua" w:hAnsi="Book Antiqua"/>
          <w:snapToGrid w:val="0"/>
        </w:rPr>
        <w:t>s</w:t>
      </w:r>
      <w:r w:rsidR="00114DBB" w:rsidRPr="009D59D5">
        <w:rPr>
          <w:rFonts w:ascii="Book Antiqua" w:hAnsi="Book Antiqua"/>
          <w:snapToGrid w:val="0"/>
        </w:rPr>
        <w:t xml:space="preserve"> such as cyclin D1 (an important protein related to the G0/G1 cell cycle)</w:t>
      </w:r>
      <w:r w:rsidR="00114DBB" w:rsidRPr="009D59D5">
        <w:rPr>
          <w:rFonts w:ascii="Book Antiqua" w:hAnsi="Book Antiqua"/>
          <w:snapToGrid w:val="0"/>
          <w:vertAlign w:val="superscript"/>
        </w:rPr>
        <w:t>[38,39]</w:t>
      </w:r>
      <w:r w:rsidR="00114DBB" w:rsidRPr="009D59D5">
        <w:rPr>
          <w:rFonts w:ascii="Book Antiqua" w:hAnsi="Book Antiqua"/>
          <w:snapToGrid w:val="0"/>
        </w:rPr>
        <w:t>.</w:t>
      </w:r>
      <w:r w:rsidR="00A741BD" w:rsidRPr="009D59D5">
        <w:rPr>
          <w:rFonts w:ascii="Book Antiqua" w:eastAsia="DGMetaSerifScience-Regular" w:hAnsi="Book Antiqua"/>
          <w:snapToGrid w:val="0"/>
        </w:rPr>
        <w:t xml:space="preserve"> Additionally, Res</w:t>
      </w:r>
      <w:r w:rsidR="00A741BD" w:rsidRPr="009D59D5">
        <w:rPr>
          <w:rFonts w:ascii="Book Antiqua" w:hAnsi="Book Antiqua"/>
          <w:snapToGrid w:val="0"/>
        </w:rPr>
        <w:t xml:space="preserve"> exerts its </w:t>
      </w:r>
      <w:r w:rsidR="00A741BD" w:rsidRPr="009D59D5">
        <w:rPr>
          <w:rFonts w:ascii="Book Antiqua" w:hAnsi="Book Antiqua"/>
          <w:snapToGrid w:val="0"/>
          <w:spacing w:val="-16"/>
        </w:rPr>
        <w:t>anti</w:t>
      </w:r>
      <w:r w:rsidR="00774EE5" w:rsidRPr="009D59D5">
        <w:rPr>
          <w:rFonts w:ascii="Book Antiqua" w:hAnsi="Book Antiqua"/>
          <w:snapToGrid w:val="0"/>
          <w:spacing w:val="-16"/>
        </w:rPr>
        <w:t>-</w:t>
      </w:r>
      <w:r w:rsidR="00A741BD" w:rsidRPr="009D59D5">
        <w:rPr>
          <w:rFonts w:ascii="Book Antiqua" w:hAnsi="Book Antiqua"/>
          <w:snapToGrid w:val="0"/>
          <w:spacing w:val="-16"/>
        </w:rPr>
        <w:t>proliferative action by interfering with the action of endogenously produced reactive oxygen. Res effectively inhibit</w:t>
      </w:r>
      <w:r w:rsidR="00513017" w:rsidRPr="009D59D5">
        <w:rPr>
          <w:rFonts w:ascii="Book Antiqua" w:hAnsi="Book Antiqua"/>
          <w:snapToGrid w:val="0"/>
          <w:spacing w:val="-16"/>
        </w:rPr>
        <w:t>s</w:t>
      </w:r>
      <w:r w:rsidR="00A741BD" w:rsidRPr="009D59D5">
        <w:rPr>
          <w:rFonts w:ascii="Book Antiqua" w:hAnsi="Book Antiqua"/>
          <w:snapToGrid w:val="0"/>
          <w:spacing w:val="-16"/>
        </w:rPr>
        <w:t xml:space="preserve"> </w:t>
      </w:r>
      <w:r w:rsidR="00513017" w:rsidRPr="009D59D5">
        <w:rPr>
          <w:rFonts w:ascii="Book Antiqua" w:hAnsi="Book Antiqua"/>
          <w:snapToGrid w:val="0"/>
          <w:spacing w:val="-16"/>
        </w:rPr>
        <w:t>hydrogen peroxide</w:t>
      </w:r>
      <w:r w:rsidR="00A741BD" w:rsidRPr="009D59D5">
        <w:rPr>
          <w:rFonts w:ascii="Book Antiqua" w:hAnsi="Book Antiqua"/>
          <w:snapToGrid w:val="0"/>
          <w:spacing w:val="-16"/>
        </w:rPr>
        <w:t xml:space="preserve">-stimulated </w:t>
      </w:r>
      <w:r w:rsidR="00A741BD" w:rsidRPr="009D59D5">
        <w:rPr>
          <w:rFonts w:ascii="Book Antiqua" w:hAnsi="Book Antiqua"/>
          <w:snapToGrid w:val="0"/>
        </w:rPr>
        <w:t>proliferation and superoxide generation</w:t>
      </w:r>
      <w:r w:rsidR="00A741BD" w:rsidRPr="009D59D5">
        <w:rPr>
          <w:rFonts w:ascii="Book Antiqua" w:hAnsi="Book Antiqua"/>
          <w:snapToGrid w:val="0"/>
          <w:vertAlign w:val="superscript"/>
        </w:rPr>
        <w:t>[25]</w:t>
      </w:r>
      <w:r w:rsidR="00A741BD" w:rsidRPr="009D59D5">
        <w:rPr>
          <w:rFonts w:ascii="Book Antiqua" w:hAnsi="Book Antiqua"/>
          <w:snapToGrid w:val="0"/>
        </w:rPr>
        <w:t>.</w:t>
      </w:r>
    </w:p>
    <w:p w:rsidR="002D0668" w:rsidRPr="009D59D5" w:rsidRDefault="002D0668" w:rsidP="009D59D5">
      <w:pPr>
        <w:kinsoku w:val="0"/>
        <w:overflowPunct w:val="0"/>
        <w:autoSpaceDE w:val="0"/>
        <w:autoSpaceDN w:val="0"/>
        <w:adjustRightInd w:val="0"/>
        <w:snapToGrid w:val="0"/>
        <w:spacing w:line="360" w:lineRule="auto"/>
        <w:jc w:val="both"/>
        <w:rPr>
          <w:rFonts w:ascii="Book Antiqua" w:hAnsi="Book Antiqua"/>
          <w:snapToGrid w:val="0"/>
        </w:rPr>
      </w:pPr>
    </w:p>
    <w:p w:rsidR="00201689" w:rsidRPr="009D59D5" w:rsidRDefault="00F84B50" w:rsidP="009D59D5">
      <w:pPr>
        <w:kinsoku w:val="0"/>
        <w:overflowPunct w:val="0"/>
        <w:autoSpaceDE w:val="0"/>
        <w:autoSpaceDN w:val="0"/>
        <w:adjustRightInd w:val="0"/>
        <w:snapToGrid w:val="0"/>
        <w:spacing w:line="360" w:lineRule="auto"/>
        <w:jc w:val="both"/>
        <w:rPr>
          <w:rFonts w:ascii="Book Antiqua" w:eastAsia="DGMetaSerifScience-Regular" w:hAnsi="Book Antiqua"/>
          <w:b/>
          <w:bCs/>
          <w:i/>
          <w:iCs/>
          <w:snapToGrid w:val="0"/>
        </w:rPr>
      </w:pPr>
      <w:r w:rsidRPr="009D59D5">
        <w:rPr>
          <w:rFonts w:ascii="Book Antiqua" w:eastAsia="DGMetaSerifScience-Regular" w:hAnsi="Book Antiqua"/>
          <w:b/>
          <w:bCs/>
          <w:i/>
          <w:iCs/>
          <w:snapToGrid w:val="0"/>
        </w:rPr>
        <w:t>I</w:t>
      </w:r>
      <w:r w:rsidR="00027980" w:rsidRPr="009D59D5">
        <w:rPr>
          <w:rFonts w:ascii="Book Antiqua" w:eastAsia="DGMetaSerifScience-Regular" w:hAnsi="Book Antiqua"/>
          <w:b/>
          <w:bCs/>
          <w:i/>
          <w:iCs/>
          <w:snapToGrid w:val="0"/>
        </w:rPr>
        <w:t xml:space="preserve">nhibition of cancer cell </w:t>
      </w:r>
      <w:bookmarkStart w:id="8" w:name="OLE_LINK14"/>
      <w:r w:rsidR="00027980" w:rsidRPr="009D59D5">
        <w:rPr>
          <w:rFonts w:ascii="Book Antiqua" w:eastAsia="DGMetaSerifScience-Regular" w:hAnsi="Book Antiqua"/>
          <w:b/>
          <w:bCs/>
          <w:i/>
          <w:iCs/>
          <w:snapToGrid w:val="0"/>
        </w:rPr>
        <w:t>invasion and metastasis</w:t>
      </w:r>
      <w:bookmarkEnd w:id="8"/>
    </w:p>
    <w:p w:rsidR="002D0668" w:rsidRPr="009D59D5" w:rsidRDefault="007814FB" w:rsidP="009D59D5">
      <w:pPr>
        <w:pStyle w:val="Default"/>
        <w:suppressAutoHyphens/>
        <w:kinsoku w:val="0"/>
        <w:overflowPunct w:val="0"/>
        <w:snapToGrid w:val="0"/>
        <w:spacing w:line="360" w:lineRule="auto"/>
        <w:jc w:val="both"/>
        <w:rPr>
          <w:rFonts w:ascii="Book Antiqua" w:eastAsia="等线" w:hAnsi="Book Antiqua" w:cs="Times New Roman"/>
          <w:snapToGrid w:val="0"/>
          <w:color w:val="auto"/>
        </w:rPr>
      </w:pPr>
      <w:r w:rsidRPr="009D59D5">
        <w:rPr>
          <w:rFonts w:ascii="Book Antiqua" w:hAnsi="Book Antiqua"/>
          <w:snapToGrid w:val="0"/>
        </w:rPr>
        <w:t>Cancer cell invasion and metastasis are interconnected</w:t>
      </w:r>
      <w:r w:rsidR="00256C2F" w:rsidRPr="009D59D5">
        <w:rPr>
          <w:rFonts w:ascii="Book Antiqua" w:hAnsi="Book Antiqua"/>
          <w:snapToGrid w:val="0"/>
        </w:rPr>
        <w:t xml:space="preserve"> </w:t>
      </w:r>
      <w:r w:rsidRPr="009D59D5">
        <w:rPr>
          <w:rFonts w:ascii="Book Antiqua" w:hAnsi="Book Antiqua"/>
          <w:snapToGrid w:val="0"/>
        </w:rPr>
        <w:t xml:space="preserve">processes </w:t>
      </w:r>
      <w:r w:rsidR="0017112F" w:rsidRPr="009D59D5">
        <w:rPr>
          <w:rFonts w:ascii="Book Antiqua" w:hAnsi="Book Antiqua"/>
          <w:snapToGrid w:val="0"/>
        </w:rPr>
        <w:t xml:space="preserve">that </w:t>
      </w:r>
      <w:r w:rsidRPr="009D59D5">
        <w:rPr>
          <w:rFonts w:ascii="Book Antiqua" w:hAnsi="Book Antiqua"/>
          <w:snapToGrid w:val="0"/>
        </w:rPr>
        <w:t>involve cell proliferation, cell migration, cell adhesion,</w:t>
      </w:r>
      <w:r w:rsidR="00A95E4D" w:rsidRPr="009D59D5">
        <w:rPr>
          <w:rFonts w:ascii="Book Antiqua" w:hAnsi="Book Antiqua"/>
          <w:snapToGrid w:val="0"/>
        </w:rPr>
        <w:t xml:space="preserve"> </w:t>
      </w:r>
      <w:r w:rsidRPr="009D59D5">
        <w:rPr>
          <w:rFonts w:ascii="Book Antiqua" w:hAnsi="Book Antiqua"/>
          <w:snapToGrid w:val="0"/>
        </w:rPr>
        <w:t>and proteolytic degeneration of tissue</w:t>
      </w:r>
      <w:r w:rsidR="00A95E4D" w:rsidRPr="009D59D5">
        <w:rPr>
          <w:rFonts w:ascii="Book Antiqua" w:hAnsi="Book Antiqua"/>
          <w:snapToGrid w:val="0"/>
        </w:rPr>
        <w:t xml:space="preserve"> </w:t>
      </w:r>
      <w:r w:rsidRPr="009D59D5">
        <w:rPr>
          <w:rFonts w:ascii="Book Antiqua" w:hAnsi="Book Antiqua"/>
          <w:snapToGrid w:val="0"/>
        </w:rPr>
        <w:t>barriers</w:t>
      </w:r>
      <w:r w:rsidR="008F35B5" w:rsidRPr="009D59D5">
        <w:rPr>
          <w:rFonts w:ascii="Book Antiqua" w:hAnsi="Book Antiqua"/>
          <w:snapToGrid w:val="0"/>
          <w:vertAlign w:val="superscript"/>
        </w:rPr>
        <w:t>[</w:t>
      </w:r>
      <w:r w:rsidR="000247C2" w:rsidRPr="009D59D5">
        <w:rPr>
          <w:rFonts w:ascii="Book Antiqua" w:hAnsi="Book Antiqua"/>
          <w:snapToGrid w:val="0"/>
          <w:vertAlign w:val="superscript"/>
        </w:rPr>
        <w:t>40</w:t>
      </w:r>
      <w:r w:rsidR="008F35B5" w:rsidRPr="009D59D5">
        <w:rPr>
          <w:rFonts w:ascii="Book Antiqua" w:hAnsi="Book Antiqua"/>
          <w:snapToGrid w:val="0"/>
          <w:vertAlign w:val="superscript"/>
        </w:rPr>
        <w:t>]</w:t>
      </w:r>
      <w:r w:rsidR="0017112F" w:rsidRPr="009D59D5">
        <w:rPr>
          <w:rFonts w:ascii="Book Antiqua" w:hAnsi="Book Antiqua"/>
          <w:snapToGrid w:val="0"/>
        </w:rPr>
        <w:t>.</w:t>
      </w:r>
      <w:r w:rsidR="008F35B5" w:rsidRPr="009D59D5">
        <w:rPr>
          <w:rFonts w:ascii="Book Antiqua" w:hAnsi="Book Antiqua"/>
          <w:snapToGrid w:val="0"/>
        </w:rPr>
        <w:t xml:space="preserve"> </w:t>
      </w:r>
      <w:r w:rsidR="00A95E4D" w:rsidRPr="009D59D5">
        <w:rPr>
          <w:rFonts w:ascii="Book Antiqua" w:hAnsi="Book Antiqua"/>
          <w:snapToGrid w:val="0"/>
        </w:rPr>
        <w:t xml:space="preserve">GC </w:t>
      </w:r>
      <w:r w:rsidR="0017112F" w:rsidRPr="009D59D5">
        <w:rPr>
          <w:rFonts w:ascii="Book Antiqua" w:hAnsi="Book Antiqua"/>
          <w:snapToGrid w:val="0"/>
        </w:rPr>
        <w:t>exhibits</w:t>
      </w:r>
      <w:r w:rsidR="00A95E4D" w:rsidRPr="009D59D5">
        <w:rPr>
          <w:rFonts w:ascii="Book Antiqua" w:hAnsi="Book Antiqua"/>
          <w:snapToGrid w:val="0"/>
        </w:rPr>
        <w:t xml:space="preserve"> high motility due to its strong invasion and metastasis ability.</w:t>
      </w:r>
      <w:r w:rsidR="00F96932" w:rsidRPr="009D59D5">
        <w:rPr>
          <w:rFonts w:ascii="Book Antiqua" w:hAnsi="Book Antiqua"/>
          <w:snapToGrid w:val="0"/>
        </w:rPr>
        <w:t xml:space="preserve"> </w:t>
      </w:r>
      <w:r w:rsidR="00201689" w:rsidRPr="009D59D5">
        <w:rPr>
          <w:rFonts w:ascii="Book Antiqua" w:hAnsi="Book Antiqua"/>
          <w:snapToGrid w:val="0"/>
        </w:rPr>
        <w:t xml:space="preserve">The hedgehog (Hh) signaling pathway </w:t>
      </w:r>
      <w:r w:rsidR="009B49E3" w:rsidRPr="009D59D5">
        <w:rPr>
          <w:rFonts w:ascii="Book Antiqua" w:hAnsi="Book Antiqua"/>
          <w:snapToGrid w:val="0"/>
        </w:rPr>
        <w:t>plays an important role in</w:t>
      </w:r>
      <w:r w:rsidR="00201689" w:rsidRPr="009D59D5">
        <w:rPr>
          <w:rFonts w:ascii="Book Antiqua" w:hAnsi="Book Antiqua"/>
          <w:snapToGrid w:val="0"/>
        </w:rPr>
        <w:t xml:space="preserve"> vertebrate development, the homeostatic process</w:t>
      </w:r>
      <w:r w:rsidR="0017112F" w:rsidRPr="009D59D5">
        <w:rPr>
          <w:rFonts w:ascii="Book Antiqua" w:hAnsi="Book Antiqua"/>
          <w:snapToGrid w:val="0"/>
        </w:rPr>
        <w:t>,</w:t>
      </w:r>
      <w:r w:rsidR="00201689" w:rsidRPr="009D59D5">
        <w:rPr>
          <w:rFonts w:ascii="Book Antiqua" w:hAnsi="Book Antiqua"/>
          <w:snapToGrid w:val="0"/>
        </w:rPr>
        <w:t xml:space="preserve"> and tumorigenesis.</w:t>
      </w:r>
      <w:r w:rsidR="005D3286" w:rsidRPr="009D59D5">
        <w:rPr>
          <w:rFonts w:ascii="Book Antiqua" w:hAnsi="Book Antiqua"/>
          <w:snapToGrid w:val="0"/>
        </w:rPr>
        <w:t xml:space="preserve"> </w:t>
      </w:r>
      <w:r w:rsidR="00CC1976" w:rsidRPr="009D59D5">
        <w:rPr>
          <w:rFonts w:ascii="Book Antiqua" w:hAnsi="Book Antiqua"/>
          <w:snapToGrid w:val="0"/>
        </w:rPr>
        <w:t>Res suppresses inva</w:t>
      </w:r>
      <w:r w:rsidR="00CC1976" w:rsidRPr="009D59D5">
        <w:rPr>
          <w:rFonts w:ascii="Book Antiqua" w:hAnsi="Book Antiqua"/>
          <w:snapToGrid w:val="0"/>
        </w:rPr>
        <w:softHyphen/>
        <w:t xml:space="preserve">sion and metastasis </w:t>
      </w:r>
      <w:r w:rsidR="00CC1976" w:rsidRPr="009D59D5">
        <w:rPr>
          <w:rFonts w:ascii="Book Antiqua" w:hAnsi="Book Antiqua"/>
          <w:i/>
          <w:iCs/>
          <w:snapToGrid w:val="0"/>
        </w:rPr>
        <w:t>via</w:t>
      </w:r>
      <w:r w:rsidR="00CC1976" w:rsidRPr="009D59D5">
        <w:rPr>
          <w:rFonts w:ascii="Book Antiqua" w:hAnsi="Book Antiqua"/>
          <w:snapToGrid w:val="0"/>
        </w:rPr>
        <w:t xml:space="preserve"> inhibition of the Hh signaling pathway and </w:t>
      </w:r>
      <w:r w:rsidR="000E0ACD" w:rsidRPr="009D59D5">
        <w:rPr>
          <w:rFonts w:ascii="Book Antiqua" w:hAnsi="Book Antiqua"/>
          <w:snapToGrid w:val="0"/>
        </w:rPr>
        <w:t>epithelial</w:t>
      </w:r>
      <w:r w:rsidR="002D0668" w:rsidRPr="009D59D5">
        <w:rPr>
          <w:rFonts w:ascii="Book Antiqua" w:hAnsi="Book Antiqua"/>
          <w:snapToGrid w:val="0"/>
        </w:rPr>
        <w:t>-</w:t>
      </w:r>
      <w:r w:rsidR="000E0ACD" w:rsidRPr="009D59D5">
        <w:rPr>
          <w:rFonts w:ascii="Book Antiqua" w:hAnsi="Book Antiqua"/>
          <w:snapToGrid w:val="0"/>
        </w:rPr>
        <w:t>mesenchymal transition (EMT)</w:t>
      </w:r>
      <w:r w:rsidR="00F2050E" w:rsidRPr="009D59D5">
        <w:rPr>
          <w:rFonts w:ascii="Book Antiqua" w:hAnsi="Book Antiqua"/>
          <w:snapToGrid w:val="0"/>
        </w:rPr>
        <w:t>,</w:t>
      </w:r>
      <w:r w:rsidR="000E0ACD" w:rsidRPr="009D59D5">
        <w:rPr>
          <w:rFonts w:ascii="Book Antiqua" w:hAnsi="Book Antiqua"/>
          <w:snapToGrid w:val="0"/>
        </w:rPr>
        <w:t xml:space="preserve"> which is also associated with cancer metastasis and invasion</w:t>
      </w:r>
      <w:r w:rsidR="00CC1976" w:rsidRPr="009D59D5">
        <w:rPr>
          <w:rFonts w:ascii="Book Antiqua" w:hAnsi="Book Antiqua"/>
          <w:snapToGrid w:val="0"/>
        </w:rPr>
        <w:t xml:space="preserve">. </w:t>
      </w:r>
      <w:r w:rsidR="0017112F" w:rsidRPr="009D59D5">
        <w:rPr>
          <w:rFonts w:ascii="Book Antiqua" w:hAnsi="Book Antiqua"/>
          <w:snapToGrid w:val="0"/>
        </w:rPr>
        <w:t>Res was found to produce</w:t>
      </w:r>
      <w:r w:rsidR="007015C9" w:rsidRPr="009D59D5">
        <w:rPr>
          <w:rFonts w:ascii="Book Antiqua" w:hAnsi="Book Antiqua"/>
          <w:snapToGrid w:val="0"/>
        </w:rPr>
        <w:t xml:space="preserve"> decrease</w:t>
      </w:r>
      <w:r w:rsidR="0017112F" w:rsidRPr="009D59D5">
        <w:rPr>
          <w:rFonts w:ascii="Book Antiqua" w:hAnsi="Book Antiqua"/>
          <w:snapToGrid w:val="0"/>
        </w:rPr>
        <w:t>d</w:t>
      </w:r>
      <w:r w:rsidR="007015C9" w:rsidRPr="009D59D5">
        <w:rPr>
          <w:rFonts w:ascii="Book Antiqua" w:hAnsi="Book Antiqua"/>
          <w:snapToGrid w:val="0"/>
        </w:rPr>
        <w:t xml:space="preserve"> exp</w:t>
      </w:r>
      <w:r w:rsidR="0017112F" w:rsidRPr="009D59D5">
        <w:rPr>
          <w:rFonts w:ascii="Book Antiqua" w:hAnsi="Book Antiqua"/>
          <w:snapToGrid w:val="0"/>
        </w:rPr>
        <w:t>r</w:t>
      </w:r>
      <w:r w:rsidR="009A023A" w:rsidRPr="009D59D5">
        <w:rPr>
          <w:rFonts w:ascii="Book Antiqua" w:hAnsi="Book Antiqua"/>
          <w:snapToGrid w:val="0"/>
        </w:rPr>
        <w:t>es</w:t>
      </w:r>
      <w:r w:rsidR="007015C9" w:rsidRPr="009D59D5">
        <w:rPr>
          <w:rFonts w:ascii="Book Antiqua" w:hAnsi="Book Antiqua"/>
          <w:snapToGrid w:val="0"/>
        </w:rPr>
        <w:t xml:space="preserve">sion </w:t>
      </w:r>
      <w:r w:rsidR="0017112F" w:rsidRPr="009D59D5">
        <w:rPr>
          <w:rFonts w:ascii="Book Antiqua" w:hAnsi="Book Antiqua"/>
          <w:snapToGrid w:val="0"/>
        </w:rPr>
        <w:t>of</w:t>
      </w:r>
      <w:r w:rsidR="007015C9" w:rsidRPr="009D59D5">
        <w:rPr>
          <w:rFonts w:ascii="Book Antiqua" w:hAnsi="Book Antiqua"/>
          <w:snapToGrid w:val="0"/>
        </w:rPr>
        <w:t xml:space="preserve"> </w:t>
      </w:r>
      <w:r w:rsidR="00F2050E" w:rsidRPr="009D59D5">
        <w:rPr>
          <w:rStyle w:val="ae"/>
          <w:rFonts w:ascii="Book Antiqua" w:eastAsia="Times New Roman" w:hAnsi="Book Antiqua"/>
          <w:i w:val="0"/>
        </w:rPr>
        <w:t>GLI</w:t>
      </w:r>
      <w:r w:rsidR="00F2050E" w:rsidRPr="004A6FCD">
        <w:rPr>
          <w:rStyle w:val="st"/>
          <w:rFonts w:ascii="Book Antiqua" w:eastAsia="Times New Roman" w:hAnsi="Book Antiqua"/>
        </w:rPr>
        <w:t xml:space="preserve"> family zinc f</w:t>
      </w:r>
      <w:r w:rsidR="00F2050E" w:rsidRPr="009D59D5">
        <w:rPr>
          <w:rStyle w:val="st"/>
          <w:rFonts w:ascii="Book Antiqua" w:eastAsia="Times New Roman" w:hAnsi="Book Antiqua"/>
        </w:rPr>
        <w:t xml:space="preserve">inger </w:t>
      </w:r>
      <w:r w:rsidR="00F2050E" w:rsidRPr="009D59D5">
        <w:rPr>
          <w:rStyle w:val="ae"/>
          <w:rFonts w:ascii="Book Antiqua" w:eastAsia="Times New Roman" w:hAnsi="Book Antiqua"/>
          <w:i w:val="0"/>
        </w:rPr>
        <w:t>1</w:t>
      </w:r>
      <w:r w:rsidR="007015C9" w:rsidRPr="009D59D5">
        <w:rPr>
          <w:rFonts w:ascii="Book Antiqua" w:hAnsi="Book Antiqua"/>
          <w:snapToGrid w:val="0"/>
        </w:rPr>
        <w:t>, a key compo</w:t>
      </w:r>
      <w:r w:rsidR="007015C9" w:rsidRPr="009D59D5">
        <w:rPr>
          <w:rFonts w:ascii="Book Antiqua" w:hAnsi="Book Antiqua"/>
          <w:snapToGrid w:val="0"/>
        </w:rPr>
        <w:softHyphen/>
        <w:t xml:space="preserve">nent of the Hh signaling pathway, </w:t>
      </w:r>
      <w:r w:rsidR="0043549B" w:rsidRPr="009D59D5">
        <w:rPr>
          <w:rFonts w:ascii="Book Antiqua" w:hAnsi="Book Antiqua"/>
          <w:snapToGrid w:val="0"/>
        </w:rPr>
        <w:t>as well as d</w:t>
      </w:r>
      <w:r w:rsidR="007015C9" w:rsidRPr="009D59D5">
        <w:rPr>
          <w:rFonts w:ascii="Book Antiqua" w:hAnsi="Book Antiqua"/>
          <w:snapToGrid w:val="0"/>
        </w:rPr>
        <w:t>ecrease</w:t>
      </w:r>
      <w:r w:rsidR="0017112F" w:rsidRPr="009D59D5">
        <w:rPr>
          <w:rFonts w:ascii="Book Antiqua" w:hAnsi="Book Antiqua"/>
          <w:snapToGrid w:val="0"/>
        </w:rPr>
        <w:t>d</w:t>
      </w:r>
      <w:r w:rsidR="007015C9" w:rsidRPr="009D59D5">
        <w:rPr>
          <w:rFonts w:ascii="Book Antiqua" w:hAnsi="Book Antiqua"/>
          <w:snapToGrid w:val="0"/>
        </w:rPr>
        <w:t xml:space="preserve"> exp</w:t>
      </w:r>
      <w:r w:rsidR="0017112F" w:rsidRPr="009D59D5">
        <w:rPr>
          <w:rFonts w:ascii="Book Antiqua" w:hAnsi="Book Antiqua"/>
          <w:snapToGrid w:val="0"/>
        </w:rPr>
        <w:t>r</w:t>
      </w:r>
      <w:r w:rsidR="009A023A" w:rsidRPr="009D59D5">
        <w:rPr>
          <w:rFonts w:ascii="Book Antiqua" w:hAnsi="Book Antiqua"/>
          <w:snapToGrid w:val="0"/>
        </w:rPr>
        <w:t>es</w:t>
      </w:r>
      <w:r w:rsidR="007015C9" w:rsidRPr="009D59D5">
        <w:rPr>
          <w:rFonts w:ascii="Book Antiqua" w:hAnsi="Book Antiqua"/>
          <w:snapToGrid w:val="0"/>
        </w:rPr>
        <w:t xml:space="preserve">sion </w:t>
      </w:r>
      <w:r w:rsidR="0017112F" w:rsidRPr="009D59D5">
        <w:rPr>
          <w:rFonts w:ascii="Book Antiqua" w:hAnsi="Book Antiqua"/>
          <w:snapToGrid w:val="0"/>
        </w:rPr>
        <w:t>of</w:t>
      </w:r>
      <w:r w:rsidR="007015C9" w:rsidRPr="009D59D5">
        <w:rPr>
          <w:rFonts w:ascii="Book Antiqua" w:hAnsi="Book Antiqua"/>
          <w:snapToGrid w:val="0"/>
        </w:rPr>
        <w:t xml:space="preserve"> Snail and N</w:t>
      </w:r>
      <w:r w:rsidR="002D0668" w:rsidRPr="009D59D5">
        <w:rPr>
          <w:rFonts w:ascii="Book Antiqua" w:hAnsi="Book Antiqua"/>
          <w:snapToGrid w:val="0"/>
        </w:rPr>
        <w:t>-</w:t>
      </w:r>
      <w:r w:rsidR="007015C9" w:rsidRPr="009D59D5">
        <w:rPr>
          <w:rFonts w:ascii="Book Antiqua" w:hAnsi="Book Antiqua"/>
          <w:snapToGrid w:val="0"/>
        </w:rPr>
        <w:t>cadherin and increase</w:t>
      </w:r>
      <w:r w:rsidR="0017112F" w:rsidRPr="009D59D5">
        <w:rPr>
          <w:rFonts w:ascii="Book Antiqua" w:hAnsi="Book Antiqua"/>
          <w:snapToGrid w:val="0"/>
        </w:rPr>
        <w:t>d</w:t>
      </w:r>
      <w:r w:rsidR="007015C9" w:rsidRPr="009D59D5">
        <w:rPr>
          <w:rFonts w:ascii="Book Antiqua" w:hAnsi="Book Antiqua"/>
          <w:snapToGrid w:val="0"/>
        </w:rPr>
        <w:t xml:space="preserve"> exp</w:t>
      </w:r>
      <w:r w:rsidR="0017112F" w:rsidRPr="009D59D5">
        <w:rPr>
          <w:rFonts w:ascii="Book Antiqua" w:hAnsi="Book Antiqua"/>
          <w:snapToGrid w:val="0"/>
        </w:rPr>
        <w:t>r</w:t>
      </w:r>
      <w:r w:rsidR="009A023A" w:rsidRPr="009D59D5">
        <w:rPr>
          <w:rFonts w:ascii="Book Antiqua" w:hAnsi="Book Antiqua"/>
          <w:snapToGrid w:val="0"/>
        </w:rPr>
        <w:t>es</w:t>
      </w:r>
      <w:r w:rsidR="007015C9" w:rsidRPr="009D59D5">
        <w:rPr>
          <w:rFonts w:ascii="Book Antiqua" w:hAnsi="Book Antiqua"/>
          <w:snapToGrid w:val="0"/>
        </w:rPr>
        <w:t xml:space="preserve">sion </w:t>
      </w:r>
      <w:r w:rsidR="0017112F" w:rsidRPr="009D59D5">
        <w:rPr>
          <w:rFonts w:ascii="Book Antiqua" w:hAnsi="Book Antiqua"/>
          <w:snapToGrid w:val="0"/>
        </w:rPr>
        <w:t>of</w:t>
      </w:r>
      <w:r w:rsidR="007015C9" w:rsidRPr="009D59D5">
        <w:rPr>
          <w:rFonts w:ascii="Book Antiqua" w:hAnsi="Book Antiqua"/>
          <w:snapToGrid w:val="0"/>
        </w:rPr>
        <w:t xml:space="preserve"> E</w:t>
      </w:r>
      <w:r w:rsidR="002D0668" w:rsidRPr="009D59D5">
        <w:rPr>
          <w:rFonts w:ascii="Book Antiqua" w:hAnsi="Book Antiqua"/>
          <w:snapToGrid w:val="0"/>
        </w:rPr>
        <w:t>-</w:t>
      </w:r>
      <w:r w:rsidR="007015C9" w:rsidRPr="009D59D5">
        <w:rPr>
          <w:rFonts w:ascii="Book Antiqua" w:hAnsi="Book Antiqua"/>
          <w:snapToGrid w:val="0"/>
        </w:rPr>
        <w:t xml:space="preserve">cadherin, </w:t>
      </w:r>
      <w:r w:rsidR="0017112F" w:rsidRPr="009D59D5">
        <w:rPr>
          <w:rFonts w:ascii="Book Antiqua" w:hAnsi="Book Antiqua"/>
          <w:snapToGrid w:val="0"/>
        </w:rPr>
        <w:t>which</w:t>
      </w:r>
      <w:r w:rsidR="007015C9" w:rsidRPr="009D59D5">
        <w:rPr>
          <w:rFonts w:ascii="Book Antiqua" w:hAnsi="Book Antiqua"/>
          <w:snapToGrid w:val="0"/>
        </w:rPr>
        <w:t xml:space="preserve"> are key components </w:t>
      </w:r>
      <w:r w:rsidR="0017112F" w:rsidRPr="009D59D5">
        <w:rPr>
          <w:rFonts w:ascii="Book Antiqua" w:hAnsi="Book Antiqua"/>
          <w:snapToGrid w:val="0"/>
        </w:rPr>
        <w:t>of</w:t>
      </w:r>
      <w:r w:rsidR="007015C9" w:rsidRPr="009D59D5">
        <w:rPr>
          <w:rFonts w:ascii="Book Antiqua" w:hAnsi="Book Antiqua"/>
          <w:snapToGrid w:val="0"/>
        </w:rPr>
        <w:t xml:space="preserve"> </w:t>
      </w:r>
      <w:r w:rsidR="00F2050E" w:rsidRPr="009D59D5">
        <w:rPr>
          <w:rFonts w:ascii="Book Antiqua" w:hAnsi="Book Antiqua"/>
          <w:snapToGrid w:val="0"/>
        </w:rPr>
        <w:t xml:space="preserve">the </w:t>
      </w:r>
      <w:r w:rsidR="007015C9" w:rsidRPr="009D59D5">
        <w:rPr>
          <w:rFonts w:ascii="Book Antiqua" w:hAnsi="Book Antiqua"/>
          <w:snapToGrid w:val="0"/>
        </w:rPr>
        <w:t>EMT</w:t>
      </w:r>
      <w:r w:rsidR="00A270E6" w:rsidRPr="009D59D5">
        <w:rPr>
          <w:rFonts w:ascii="Book Antiqua" w:hAnsi="Book Antiqua"/>
          <w:snapToGrid w:val="0"/>
          <w:vertAlign w:val="superscript"/>
        </w:rPr>
        <w:t>[41]</w:t>
      </w:r>
      <w:r w:rsidR="007015C9" w:rsidRPr="009D59D5">
        <w:rPr>
          <w:rFonts w:ascii="Book Antiqua" w:hAnsi="Book Antiqua"/>
          <w:snapToGrid w:val="0"/>
        </w:rPr>
        <w:t xml:space="preserve">. </w:t>
      </w:r>
      <w:r w:rsidR="00F02030" w:rsidRPr="009D59D5">
        <w:rPr>
          <w:rFonts w:ascii="Book Antiqua" w:eastAsia="等线" w:hAnsi="Book Antiqua" w:cs="Times New Roman"/>
          <w:snapToGrid w:val="0"/>
          <w:color w:val="auto"/>
        </w:rPr>
        <w:t>In addition</w:t>
      </w:r>
      <w:r w:rsidR="00CC1976" w:rsidRPr="009D59D5">
        <w:rPr>
          <w:rFonts w:ascii="Book Antiqua" w:eastAsia="等线" w:hAnsi="Book Antiqua" w:cs="Times New Roman"/>
          <w:snapToGrid w:val="0"/>
          <w:color w:val="auto"/>
        </w:rPr>
        <w:t xml:space="preserve">, Res </w:t>
      </w:r>
      <w:r w:rsidR="006A7D66" w:rsidRPr="009D59D5">
        <w:rPr>
          <w:rFonts w:ascii="Book Antiqua" w:eastAsia="等线" w:hAnsi="Book Antiqua" w:cs="Times New Roman"/>
          <w:snapToGrid w:val="0"/>
          <w:color w:val="auto"/>
        </w:rPr>
        <w:t>c</w:t>
      </w:r>
      <w:r w:rsidR="00F2050E" w:rsidRPr="009D59D5">
        <w:rPr>
          <w:rFonts w:ascii="Book Antiqua" w:eastAsia="等线" w:hAnsi="Book Antiqua" w:cs="Times New Roman"/>
          <w:snapToGrid w:val="0"/>
          <w:color w:val="auto"/>
        </w:rPr>
        <w:t>an</w:t>
      </w:r>
      <w:r w:rsidR="006A7D66" w:rsidRPr="009D59D5">
        <w:rPr>
          <w:rFonts w:ascii="Book Antiqua" w:eastAsia="等线" w:hAnsi="Book Antiqua" w:cs="Times New Roman"/>
          <w:snapToGrid w:val="0"/>
          <w:color w:val="auto"/>
        </w:rPr>
        <w:t xml:space="preserve"> </w:t>
      </w:r>
      <w:r w:rsidR="00CC1976" w:rsidRPr="009D59D5">
        <w:rPr>
          <w:rFonts w:ascii="Book Antiqua" w:eastAsia="等线" w:hAnsi="Book Antiqua" w:cs="Times New Roman"/>
          <w:snapToGrid w:val="0"/>
          <w:color w:val="auto"/>
        </w:rPr>
        <w:t>inhibit metastasis</w:t>
      </w:r>
      <w:r w:rsidR="002D0668" w:rsidRPr="009D59D5">
        <w:rPr>
          <w:rFonts w:ascii="Book Antiqua" w:eastAsia="等线" w:hAnsi="Book Antiqua" w:cs="Times New Roman"/>
          <w:snapToGrid w:val="0"/>
          <w:color w:val="auto"/>
        </w:rPr>
        <w:t>-</w:t>
      </w:r>
      <w:r w:rsidR="00CC1976" w:rsidRPr="009D59D5">
        <w:rPr>
          <w:rFonts w:ascii="Book Antiqua" w:eastAsia="等线" w:hAnsi="Book Antiqua" w:cs="Times New Roman"/>
          <w:snapToGrid w:val="0"/>
          <w:color w:val="auto"/>
        </w:rPr>
        <w:t>associated lung adenocarcinoma transcript 1 (MALAT1) expression</w:t>
      </w:r>
      <w:r w:rsidR="00CC1976" w:rsidRPr="009D59D5">
        <w:rPr>
          <w:rFonts w:ascii="Book Antiqua" w:hAnsi="Book Antiqua" w:cs="Times New Roman"/>
          <w:snapToGrid w:val="0"/>
          <w:color w:val="auto"/>
          <w:vertAlign w:val="superscript"/>
        </w:rPr>
        <w:t>[42]</w:t>
      </w:r>
      <w:r w:rsidR="00CC1976" w:rsidRPr="009D59D5">
        <w:rPr>
          <w:rFonts w:ascii="Book Antiqua" w:eastAsia="等线" w:hAnsi="Book Antiqua" w:cs="Times New Roman"/>
          <w:snapToGrid w:val="0"/>
          <w:color w:val="auto"/>
        </w:rPr>
        <w:t>.</w:t>
      </w:r>
    </w:p>
    <w:p w:rsidR="009B49E3" w:rsidRPr="009D59D5" w:rsidRDefault="00F91596" w:rsidP="009D59D5">
      <w:pPr>
        <w:pStyle w:val="Default"/>
        <w:suppressAutoHyphens/>
        <w:kinsoku w:val="0"/>
        <w:overflowPunct w:val="0"/>
        <w:snapToGrid w:val="0"/>
        <w:spacing w:line="360" w:lineRule="auto"/>
        <w:ind w:firstLineChars="112" w:firstLine="269"/>
        <w:jc w:val="both"/>
        <w:rPr>
          <w:rFonts w:ascii="Book Antiqua" w:hAnsi="Book Antiqua"/>
          <w:snapToGrid w:val="0"/>
        </w:rPr>
      </w:pPr>
      <w:r w:rsidRPr="009D59D5">
        <w:rPr>
          <w:rFonts w:ascii="Book Antiqua" w:hAnsi="Book Antiqua"/>
          <w:snapToGrid w:val="0"/>
        </w:rPr>
        <w:t xml:space="preserve">IL-6 is a multifunctional cytokine that plays a vital role in host defense mechanisms and </w:t>
      </w:r>
      <w:r w:rsidR="00F2050E" w:rsidRPr="009D59D5">
        <w:rPr>
          <w:rFonts w:ascii="Book Antiqua" w:hAnsi="Book Antiqua"/>
          <w:snapToGrid w:val="0"/>
        </w:rPr>
        <w:t xml:space="preserve">the </w:t>
      </w:r>
      <w:r w:rsidRPr="009D59D5">
        <w:rPr>
          <w:rFonts w:ascii="Book Antiqua" w:hAnsi="Book Antiqua"/>
          <w:snapToGrid w:val="0"/>
        </w:rPr>
        <w:t>growth of various cancer cells</w:t>
      </w:r>
      <w:r w:rsidRPr="009D59D5">
        <w:rPr>
          <w:rFonts w:ascii="Book Antiqua" w:hAnsi="Book Antiqua"/>
          <w:snapToGrid w:val="0"/>
          <w:vertAlign w:val="superscript"/>
        </w:rPr>
        <w:t>[</w:t>
      </w:r>
      <w:r w:rsidR="000247C2" w:rsidRPr="009D59D5">
        <w:rPr>
          <w:rFonts w:ascii="Book Antiqua" w:hAnsi="Book Antiqua"/>
          <w:snapToGrid w:val="0"/>
          <w:vertAlign w:val="superscript"/>
        </w:rPr>
        <w:t>43</w:t>
      </w:r>
      <w:r w:rsidRPr="009D59D5">
        <w:rPr>
          <w:rFonts w:ascii="Book Antiqua" w:hAnsi="Book Antiqua"/>
          <w:snapToGrid w:val="0"/>
          <w:vertAlign w:val="superscript"/>
        </w:rPr>
        <w:t>]</w:t>
      </w:r>
      <w:r w:rsidRPr="009D59D5">
        <w:rPr>
          <w:rFonts w:ascii="Book Antiqua" w:hAnsi="Book Antiqua"/>
          <w:snapToGrid w:val="0"/>
        </w:rPr>
        <w:t>. Yang found that Res inhibit</w:t>
      </w:r>
      <w:r w:rsidR="00FF3377" w:rsidRPr="009D59D5">
        <w:rPr>
          <w:rFonts w:ascii="Book Antiqua" w:hAnsi="Book Antiqua"/>
          <w:snapToGrid w:val="0"/>
        </w:rPr>
        <w:t>ed</w:t>
      </w:r>
      <w:r w:rsidRPr="009D59D5">
        <w:rPr>
          <w:rFonts w:ascii="Book Antiqua" w:hAnsi="Book Antiqua"/>
          <w:snapToGrid w:val="0"/>
        </w:rPr>
        <w:t xml:space="preserve"> IL-6-induced cell invasion and matrix metalloproteinase activation by blocking Raf/</w:t>
      </w:r>
      <w:r w:rsidR="00EB567A" w:rsidRPr="009D59D5">
        <w:rPr>
          <w:rFonts w:ascii="Book Antiqua" w:hAnsi="Book Antiqua"/>
          <w:snapToGrid w:val="0"/>
        </w:rPr>
        <w:t>mitogen-activated protein kinase</w:t>
      </w:r>
      <w:r w:rsidRPr="009D59D5">
        <w:rPr>
          <w:rFonts w:ascii="Book Antiqua" w:hAnsi="Book Antiqua"/>
          <w:snapToGrid w:val="0"/>
        </w:rPr>
        <w:t xml:space="preserve"> signaling activation</w:t>
      </w:r>
      <w:r w:rsidRPr="009D59D5">
        <w:rPr>
          <w:rFonts w:ascii="Book Antiqua" w:hAnsi="Book Antiqua"/>
          <w:snapToGrid w:val="0"/>
          <w:vertAlign w:val="superscript"/>
        </w:rPr>
        <w:t>[</w:t>
      </w:r>
      <w:r w:rsidR="000247C2" w:rsidRPr="009D59D5">
        <w:rPr>
          <w:rFonts w:ascii="Book Antiqua" w:hAnsi="Book Antiqua"/>
          <w:snapToGrid w:val="0"/>
          <w:vertAlign w:val="superscript"/>
        </w:rPr>
        <w:t>44</w:t>
      </w:r>
      <w:r w:rsidRPr="009D59D5">
        <w:rPr>
          <w:rFonts w:ascii="Book Antiqua" w:hAnsi="Book Antiqua"/>
          <w:snapToGrid w:val="0"/>
          <w:vertAlign w:val="superscript"/>
        </w:rPr>
        <w:t>]</w:t>
      </w:r>
      <w:r w:rsidRPr="009D59D5">
        <w:rPr>
          <w:rFonts w:ascii="Book Antiqua" w:hAnsi="Book Antiqua"/>
          <w:snapToGrid w:val="0"/>
        </w:rPr>
        <w:t>.</w:t>
      </w:r>
    </w:p>
    <w:p w:rsidR="002D0668" w:rsidRPr="009D59D5" w:rsidRDefault="002D0668" w:rsidP="004A6FCD">
      <w:pPr>
        <w:pStyle w:val="Default"/>
        <w:suppressAutoHyphens/>
        <w:kinsoku w:val="0"/>
        <w:overflowPunct w:val="0"/>
        <w:snapToGrid w:val="0"/>
        <w:spacing w:line="360" w:lineRule="auto"/>
        <w:ind w:firstLineChars="200" w:firstLine="480"/>
        <w:jc w:val="both"/>
        <w:rPr>
          <w:rFonts w:ascii="Book Antiqua" w:eastAsia="等线" w:hAnsi="Book Antiqua" w:cs="Times New Roman"/>
          <w:snapToGrid w:val="0"/>
          <w:color w:val="auto"/>
        </w:rPr>
      </w:pPr>
    </w:p>
    <w:p w:rsidR="00027980" w:rsidRPr="009D59D5" w:rsidRDefault="00F84B50" w:rsidP="002C33B3">
      <w:pPr>
        <w:kinsoku w:val="0"/>
        <w:overflowPunct w:val="0"/>
        <w:autoSpaceDE w:val="0"/>
        <w:autoSpaceDN w:val="0"/>
        <w:adjustRightInd w:val="0"/>
        <w:snapToGrid w:val="0"/>
        <w:spacing w:line="360" w:lineRule="auto"/>
        <w:jc w:val="both"/>
        <w:rPr>
          <w:rFonts w:ascii="Book Antiqua" w:eastAsia="DGMetaSerifScience-Regular" w:hAnsi="Book Antiqua"/>
          <w:b/>
          <w:bCs/>
          <w:i/>
          <w:iCs/>
          <w:snapToGrid w:val="0"/>
        </w:rPr>
      </w:pPr>
      <w:bookmarkStart w:id="9" w:name="OLE_LINK15"/>
      <w:r w:rsidRPr="009D59D5">
        <w:rPr>
          <w:rFonts w:ascii="Book Antiqua" w:eastAsia="DGMetaSerifScience-Regular" w:hAnsi="Book Antiqua"/>
          <w:b/>
          <w:bCs/>
          <w:i/>
          <w:iCs/>
          <w:snapToGrid w:val="0"/>
        </w:rPr>
        <w:t>I</w:t>
      </w:r>
      <w:r w:rsidR="00027980" w:rsidRPr="009D59D5">
        <w:rPr>
          <w:rFonts w:ascii="Book Antiqua" w:eastAsia="DGMetaSerifScience-Regular" w:hAnsi="Book Antiqua"/>
          <w:b/>
          <w:bCs/>
          <w:i/>
          <w:iCs/>
          <w:snapToGrid w:val="0"/>
        </w:rPr>
        <w:t>nduc</w:t>
      </w:r>
      <w:r w:rsidR="00A95E4D" w:rsidRPr="009D59D5">
        <w:rPr>
          <w:rFonts w:ascii="Book Antiqua" w:eastAsia="DGMetaSerifScience-Regular" w:hAnsi="Book Antiqua"/>
          <w:b/>
          <w:bCs/>
          <w:i/>
          <w:iCs/>
          <w:snapToGrid w:val="0"/>
        </w:rPr>
        <w:t>t</w:t>
      </w:r>
      <w:r w:rsidR="00027980" w:rsidRPr="009D59D5">
        <w:rPr>
          <w:rFonts w:ascii="Book Antiqua" w:eastAsia="DGMetaSerifScience-Regular" w:hAnsi="Book Antiqua"/>
          <w:b/>
          <w:bCs/>
          <w:i/>
          <w:iCs/>
          <w:snapToGrid w:val="0"/>
        </w:rPr>
        <w:t>ion of cancer cell apoptosis</w:t>
      </w:r>
      <w:r w:rsidRPr="009D59D5">
        <w:rPr>
          <w:rFonts w:ascii="Book Antiqua" w:eastAsia="DGMetaSerifScience-Regular" w:hAnsi="Book Antiqua"/>
          <w:b/>
          <w:bCs/>
          <w:i/>
          <w:iCs/>
          <w:snapToGrid w:val="0"/>
        </w:rPr>
        <w:t xml:space="preserve"> and senescence</w:t>
      </w:r>
    </w:p>
    <w:bookmarkEnd w:id="9"/>
    <w:p w:rsidR="001B1BF2" w:rsidRPr="009D59D5" w:rsidRDefault="00DD52BF" w:rsidP="009D59D5">
      <w:pPr>
        <w:kinsoku w:val="0"/>
        <w:overflowPunct w:val="0"/>
        <w:autoSpaceDE w:val="0"/>
        <w:autoSpaceDN w:val="0"/>
        <w:adjustRightInd w:val="0"/>
        <w:snapToGrid w:val="0"/>
        <w:spacing w:line="360" w:lineRule="auto"/>
        <w:jc w:val="both"/>
        <w:rPr>
          <w:rFonts w:ascii="Book Antiqua" w:hAnsi="Book Antiqua"/>
          <w:snapToGrid w:val="0"/>
        </w:rPr>
      </w:pPr>
      <w:r w:rsidRPr="009D59D5">
        <w:rPr>
          <w:rFonts w:ascii="Book Antiqua" w:eastAsia="DGMetaSerifScience-Regular" w:hAnsi="Book Antiqua"/>
          <w:snapToGrid w:val="0"/>
        </w:rPr>
        <w:t>A</w:t>
      </w:r>
      <w:r w:rsidR="00AE68C1" w:rsidRPr="009D59D5">
        <w:rPr>
          <w:rFonts w:ascii="Book Antiqua" w:eastAsia="DGMetaSerifScience-Regular" w:hAnsi="Book Antiqua"/>
          <w:snapToGrid w:val="0"/>
        </w:rPr>
        <w:t xml:space="preserve">poptosis induced by </w:t>
      </w:r>
      <w:r w:rsidR="009A023A" w:rsidRPr="009D59D5">
        <w:rPr>
          <w:rFonts w:ascii="Book Antiqua" w:eastAsia="DGMetaSerifScience-Regular" w:hAnsi="Book Antiqua"/>
          <w:snapToGrid w:val="0"/>
        </w:rPr>
        <w:t>Res</w:t>
      </w:r>
      <w:r w:rsidR="00AE68C1" w:rsidRPr="009D59D5">
        <w:rPr>
          <w:rFonts w:ascii="Book Antiqua" w:eastAsia="DGMetaSerifScience-Regular" w:hAnsi="Book Antiqua"/>
          <w:snapToGrid w:val="0"/>
        </w:rPr>
        <w:t xml:space="preserve"> </w:t>
      </w:r>
      <w:r w:rsidRPr="009D59D5">
        <w:rPr>
          <w:rFonts w:ascii="Book Antiqua" w:eastAsia="DGMetaSerifScience-Regular" w:hAnsi="Book Antiqua"/>
          <w:snapToGrid w:val="0"/>
        </w:rPr>
        <w:t>appears to be</w:t>
      </w:r>
      <w:r w:rsidR="00AE68C1" w:rsidRPr="009D59D5">
        <w:rPr>
          <w:rFonts w:ascii="Book Antiqua" w:eastAsia="DGMetaSerifScience-Regular" w:hAnsi="Book Antiqua"/>
          <w:snapToGrid w:val="0"/>
        </w:rPr>
        <w:t xml:space="preserve"> one of the inhibitory mechanisms in</w:t>
      </w:r>
      <w:r w:rsidRPr="009D59D5">
        <w:rPr>
          <w:rFonts w:ascii="Book Antiqua" w:eastAsia="DGMetaSerifScience-Regular" w:hAnsi="Book Antiqua"/>
          <w:snapToGrid w:val="0"/>
        </w:rPr>
        <w:t>volved in</w:t>
      </w:r>
      <w:r w:rsidR="00AE68C1" w:rsidRPr="009D59D5">
        <w:rPr>
          <w:rFonts w:ascii="Book Antiqua" w:eastAsia="DGMetaSerifScience-Regular" w:hAnsi="Book Antiqua"/>
          <w:snapToGrid w:val="0"/>
        </w:rPr>
        <w:t xml:space="preserve"> GC</w:t>
      </w:r>
      <w:r w:rsidR="00D31A04" w:rsidRPr="009D59D5">
        <w:rPr>
          <w:rFonts w:ascii="Book Antiqua" w:eastAsia="DGMetaSerifScience-Regular" w:hAnsi="Book Antiqua"/>
          <w:snapToGrid w:val="0"/>
        </w:rPr>
        <w:t xml:space="preserve"> treatment</w:t>
      </w:r>
      <w:r w:rsidR="00AE68C1" w:rsidRPr="009D59D5">
        <w:rPr>
          <w:rFonts w:ascii="Book Antiqua" w:eastAsia="DGMetaSerifScience-Regular" w:hAnsi="Book Antiqua"/>
          <w:snapToGrid w:val="0"/>
        </w:rPr>
        <w:t xml:space="preserve">. </w:t>
      </w:r>
      <w:r w:rsidR="009A023A" w:rsidRPr="009D59D5">
        <w:rPr>
          <w:rFonts w:ascii="Book Antiqua" w:hAnsi="Book Antiqua"/>
          <w:snapToGrid w:val="0"/>
        </w:rPr>
        <w:t>Res</w:t>
      </w:r>
      <w:r w:rsidR="00AE68C1" w:rsidRPr="009D59D5">
        <w:rPr>
          <w:rFonts w:ascii="Book Antiqua" w:hAnsi="Book Antiqua"/>
          <w:snapToGrid w:val="0"/>
        </w:rPr>
        <w:t xml:space="preserve"> is a slow inducer of apoptosis</w:t>
      </w:r>
      <w:r w:rsidR="00F2050E" w:rsidRPr="009D59D5">
        <w:rPr>
          <w:rFonts w:ascii="Book Antiqua" w:hAnsi="Book Antiqua"/>
          <w:snapToGrid w:val="0"/>
        </w:rPr>
        <w:t>;</w:t>
      </w:r>
      <w:r w:rsidR="00AE68C1" w:rsidRPr="009D59D5">
        <w:rPr>
          <w:rFonts w:ascii="Book Antiqua" w:hAnsi="Book Antiqua"/>
          <w:snapToGrid w:val="0"/>
        </w:rPr>
        <w:t xml:space="preserve"> prolonged treatment with high concentrations </w:t>
      </w:r>
      <w:r w:rsidR="00F2050E" w:rsidRPr="009D59D5">
        <w:rPr>
          <w:rFonts w:ascii="Book Antiqua" w:hAnsi="Book Antiqua"/>
          <w:snapToGrid w:val="0"/>
        </w:rPr>
        <w:t xml:space="preserve">of </w:t>
      </w:r>
      <w:r w:rsidR="009E73A6" w:rsidRPr="009D59D5">
        <w:rPr>
          <w:rFonts w:ascii="Book Antiqua" w:hAnsi="Book Antiqua"/>
          <w:snapToGrid w:val="0"/>
        </w:rPr>
        <w:t xml:space="preserve">Res </w:t>
      </w:r>
      <w:r w:rsidR="00AE68C1" w:rsidRPr="009D59D5">
        <w:rPr>
          <w:rFonts w:ascii="Book Antiqua" w:hAnsi="Book Antiqua"/>
          <w:snapToGrid w:val="0"/>
        </w:rPr>
        <w:t xml:space="preserve">may </w:t>
      </w:r>
      <w:r w:rsidR="00D31A04" w:rsidRPr="009D59D5">
        <w:rPr>
          <w:rFonts w:ascii="Book Antiqua" w:hAnsi="Book Antiqua"/>
          <w:snapToGrid w:val="0"/>
        </w:rPr>
        <w:t>r</w:t>
      </w:r>
      <w:r w:rsidR="009A023A" w:rsidRPr="009D59D5">
        <w:rPr>
          <w:rFonts w:ascii="Book Antiqua" w:hAnsi="Book Antiqua"/>
          <w:snapToGrid w:val="0"/>
        </w:rPr>
        <w:t>es</w:t>
      </w:r>
      <w:r w:rsidR="00AE68C1" w:rsidRPr="009D59D5">
        <w:rPr>
          <w:rFonts w:ascii="Book Antiqua" w:hAnsi="Book Antiqua"/>
          <w:snapToGrid w:val="0"/>
        </w:rPr>
        <w:t>ult</w:t>
      </w:r>
      <w:r w:rsidR="00693B62" w:rsidRPr="009D59D5">
        <w:rPr>
          <w:rFonts w:ascii="Book Antiqua" w:hAnsi="Book Antiqua"/>
          <w:snapToGrid w:val="0"/>
        </w:rPr>
        <w:t xml:space="preserve"> </w:t>
      </w:r>
      <w:r w:rsidR="009E73A6" w:rsidRPr="009D59D5">
        <w:rPr>
          <w:rFonts w:ascii="Book Antiqua" w:hAnsi="Book Antiqua"/>
          <w:snapToGrid w:val="0"/>
        </w:rPr>
        <w:t xml:space="preserve">in </w:t>
      </w:r>
      <w:r w:rsidR="00AE68C1" w:rsidRPr="009D59D5">
        <w:rPr>
          <w:rFonts w:ascii="Book Antiqua" w:hAnsi="Book Antiqua"/>
          <w:snapToGrid w:val="0"/>
        </w:rPr>
        <w:t>apoptotic cell death</w:t>
      </w:r>
      <w:r w:rsidR="009E73A6" w:rsidRPr="009D59D5">
        <w:rPr>
          <w:rFonts w:ascii="Book Antiqua" w:hAnsi="Book Antiqua"/>
          <w:snapToGrid w:val="0"/>
        </w:rPr>
        <w:t xml:space="preserve"> and loss of cells</w:t>
      </w:r>
      <w:r w:rsidR="00B5482B" w:rsidRPr="009D59D5">
        <w:rPr>
          <w:rFonts w:ascii="Book Antiqua" w:eastAsia="DGMetaSerifScience-Regular" w:hAnsi="Book Antiqua"/>
          <w:snapToGrid w:val="0"/>
          <w:vertAlign w:val="superscript"/>
        </w:rPr>
        <w:t>[25,34]</w:t>
      </w:r>
      <w:r w:rsidR="00AE68C1" w:rsidRPr="009D59D5">
        <w:rPr>
          <w:rFonts w:ascii="Book Antiqua" w:hAnsi="Book Antiqua"/>
          <w:snapToGrid w:val="0"/>
        </w:rPr>
        <w:t xml:space="preserve">. </w:t>
      </w:r>
      <w:r w:rsidR="00D74EF8" w:rsidRPr="009D59D5">
        <w:rPr>
          <w:rFonts w:ascii="Book Antiqua" w:hAnsi="Book Antiqua"/>
          <w:snapToGrid w:val="0"/>
        </w:rPr>
        <w:t>The apoptosis</w:t>
      </w:r>
      <w:r w:rsidR="00D27208" w:rsidRPr="009D59D5">
        <w:rPr>
          <w:rFonts w:ascii="Book Antiqua" w:hAnsi="Book Antiqua"/>
          <w:snapToGrid w:val="0"/>
        </w:rPr>
        <w:t xml:space="preserve"> </w:t>
      </w:r>
      <w:r w:rsidR="00D74EF8" w:rsidRPr="009D59D5">
        <w:rPr>
          <w:rFonts w:ascii="Book Antiqua" w:hAnsi="Book Antiqua"/>
          <w:snapToGrid w:val="0"/>
        </w:rPr>
        <w:t xml:space="preserve">may be </w:t>
      </w:r>
      <w:r w:rsidR="00D31A04" w:rsidRPr="009D59D5">
        <w:rPr>
          <w:rFonts w:ascii="Book Antiqua" w:hAnsi="Book Antiqua"/>
          <w:snapToGrid w:val="0"/>
        </w:rPr>
        <w:t xml:space="preserve">attributed to </w:t>
      </w:r>
      <w:r w:rsidR="00D74EF8" w:rsidRPr="009D59D5">
        <w:rPr>
          <w:rFonts w:ascii="Book Antiqua" w:hAnsi="Book Antiqua"/>
          <w:snapToGrid w:val="0"/>
        </w:rPr>
        <w:t xml:space="preserve">the accumulation of peroxynitrite arising from </w:t>
      </w:r>
      <w:r w:rsidR="00AC48F6" w:rsidRPr="009D59D5">
        <w:rPr>
          <w:rFonts w:ascii="Book Antiqua" w:hAnsi="Book Antiqua"/>
          <w:snapToGrid w:val="0"/>
        </w:rPr>
        <w:t xml:space="preserve">the </w:t>
      </w:r>
      <w:r w:rsidR="00D74EF8" w:rsidRPr="009D59D5">
        <w:rPr>
          <w:rFonts w:ascii="Book Antiqua" w:hAnsi="Book Antiqua"/>
          <w:snapToGrid w:val="0"/>
        </w:rPr>
        <w:t>production</w:t>
      </w:r>
      <w:r w:rsidR="00D27208" w:rsidRPr="009D59D5">
        <w:rPr>
          <w:rFonts w:ascii="Book Antiqua" w:hAnsi="Book Antiqua"/>
          <w:snapToGrid w:val="0"/>
        </w:rPr>
        <w:t xml:space="preserve"> </w:t>
      </w:r>
      <w:r w:rsidR="00D74EF8" w:rsidRPr="009D59D5">
        <w:rPr>
          <w:rFonts w:ascii="Book Antiqua" w:hAnsi="Book Antiqua"/>
          <w:snapToGrid w:val="0"/>
        </w:rPr>
        <w:t>of significant levels of NO</w:t>
      </w:r>
      <w:r w:rsidR="00B5482B" w:rsidRPr="009D59D5">
        <w:rPr>
          <w:rFonts w:ascii="Book Antiqua" w:hAnsi="Book Antiqua"/>
          <w:snapToGrid w:val="0"/>
          <w:vertAlign w:val="superscript"/>
        </w:rPr>
        <w:t>[25]</w:t>
      </w:r>
      <w:r w:rsidR="00BB203F" w:rsidRPr="009D59D5">
        <w:rPr>
          <w:rFonts w:ascii="Book Antiqua" w:hAnsi="Book Antiqua"/>
          <w:snapToGrid w:val="0"/>
        </w:rPr>
        <w:t xml:space="preserve">. </w:t>
      </w:r>
      <w:r w:rsidR="00CF7A68" w:rsidRPr="009D59D5">
        <w:rPr>
          <w:rFonts w:ascii="Book Antiqua" w:hAnsi="Book Antiqua"/>
          <w:snapToGrid w:val="0"/>
        </w:rPr>
        <w:t>Additionally</w:t>
      </w:r>
      <w:r w:rsidR="00B545E1" w:rsidRPr="009D59D5">
        <w:rPr>
          <w:rFonts w:ascii="Book Antiqua" w:hAnsi="Book Antiqua"/>
          <w:snapToGrid w:val="0"/>
        </w:rPr>
        <w:t>,</w:t>
      </w:r>
      <w:r w:rsidR="00D31A04" w:rsidRPr="009D59D5">
        <w:rPr>
          <w:rFonts w:ascii="Book Antiqua" w:hAnsi="Book Antiqua"/>
          <w:snapToGrid w:val="0"/>
        </w:rPr>
        <w:t xml:space="preserve"> </w:t>
      </w:r>
      <w:r w:rsidR="009A023A" w:rsidRPr="009D59D5">
        <w:rPr>
          <w:rFonts w:ascii="Book Antiqua" w:hAnsi="Book Antiqua"/>
          <w:snapToGrid w:val="0"/>
        </w:rPr>
        <w:t>Res</w:t>
      </w:r>
      <w:r w:rsidR="00B545E1" w:rsidRPr="009D59D5">
        <w:rPr>
          <w:rFonts w:ascii="Book Antiqua" w:hAnsi="Book Antiqua"/>
          <w:snapToGrid w:val="0"/>
        </w:rPr>
        <w:t xml:space="preserve"> </w:t>
      </w:r>
      <w:r w:rsidR="00B5482B" w:rsidRPr="009D59D5">
        <w:rPr>
          <w:rFonts w:ascii="Book Antiqua" w:hAnsi="Book Antiqua"/>
          <w:snapToGrid w:val="0"/>
        </w:rPr>
        <w:t>induce</w:t>
      </w:r>
      <w:r w:rsidR="00732B54" w:rsidRPr="009D59D5">
        <w:rPr>
          <w:rFonts w:ascii="Book Antiqua" w:hAnsi="Book Antiqua"/>
          <w:snapToGrid w:val="0"/>
        </w:rPr>
        <w:t>s</w:t>
      </w:r>
      <w:r w:rsidR="00B5482B" w:rsidRPr="009D59D5">
        <w:rPr>
          <w:rFonts w:ascii="Book Antiqua" w:hAnsi="Book Antiqua"/>
          <w:snapToGrid w:val="0"/>
        </w:rPr>
        <w:t xml:space="preserve"> </w:t>
      </w:r>
      <w:r w:rsidR="003A251D" w:rsidRPr="009D59D5">
        <w:rPr>
          <w:rFonts w:ascii="Book Antiqua" w:hAnsi="Book Antiqua"/>
          <w:snapToGrid w:val="0"/>
        </w:rPr>
        <w:t xml:space="preserve">cell apoptosis </w:t>
      </w:r>
      <w:r w:rsidR="00E55ECE" w:rsidRPr="009D59D5">
        <w:rPr>
          <w:rFonts w:ascii="Book Antiqua" w:hAnsi="Book Antiqua"/>
          <w:i/>
          <w:iCs/>
          <w:snapToGrid w:val="0"/>
        </w:rPr>
        <w:t>via</w:t>
      </w:r>
      <w:r w:rsidR="00E55ECE" w:rsidRPr="009D59D5">
        <w:rPr>
          <w:rFonts w:ascii="Book Antiqua" w:hAnsi="Book Antiqua"/>
          <w:snapToGrid w:val="0"/>
        </w:rPr>
        <w:t xml:space="preserve"> </w:t>
      </w:r>
      <w:r w:rsidR="009E73A6" w:rsidRPr="009D59D5">
        <w:rPr>
          <w:rFonts w:ascii="Book Antiqua" w:hAnsi="Book Antiqua"/>
          <w:snapToGrid w:val="0"/>
        </w:rPr>
        <w:t>downregulat</w:t>
      </w:r>
      <w:r w:rsidR="00E55ECE" w:rsidRPr="009D59D5">
        <w:rPr>
          <w:rFonts w:ascii="Book Antiqua" w:hAnsi="Book Antiqua"/>
          <w:snapToGrid w:val="0"/>
        </w:rPr>
        <w:t>ing</w:t>
      </w:r>
      <w:r w:rsidR="009E73A6" w:rsidRPr="009D59D5">
        <w:rPr>
          <w:rFonts w:ascii="Book Antiqua" w:hAnsi="Book Antiqua"/>
          <w:snapToGrid w:val="0"/>
        </w:rPr>
        <w:t xml:space="preserve"> </w:t>
      </w:r>
      <w:r w:rsidR="00AC48F6" w:rsidRPr="009D59D5">
        <w:rPr>
          <w:rFonts w:ascii="Book Antiqua" w:hAnsi="Book Antiqua"/>
          <w:snapToGrid w:val="0"/>
        </w:rPr>
        <w:t xml:space="preserve">the </w:t>
      </w:r>
      <w:r w:rsidR="00D31A04" w:rsidRPr="009D59D5">
        <w:rPr>
          <w:rFonts w:ascii="Book Antiqua" w:hAnsi="Book Antiqua"/>
          <w:snapToGrid w:val="0"/>
        </w:rPr>
        <w:t xml:space="preserve">expression of the </w:t>
      </w:r>
      <w:r w:rsidR="003A251D" w:rsidRPr="009D59D5">
        <w:rPr>
          <w:rFonts w:ascii="Book Antiqua" w:hAnsi="Book Antiqua"/>
          <w:snapToGrid w:val="0"/>
        </w:rPr>
        <w:t>apoptosis-inhibiting protein</w:t>
      </w:r>
      <w:r w:rsidR="00D51864" w:rsidRPr="009D59D5">
        <w:rPr>
          <w:rFonts w:ascii="Book Antiqua" w:hAnsi="Book Antiqua"/>
          <w:snapToGrid w:val="0"/>
        </w:rPr>
        <w:t xml:space="preserve"> </w:t>
      </w:r>
      <w:r w:rsidR="00732B54" w:rsidRPr="009D59D5">
        <w:rPr>
          <w:rFonts w:ascii="Book Antiqua" w:hAnsi="Book Antiqua"/>
          <w:snapToGrid w:val="0"/>
        </w:rPr>
        <w:t>survivin</w:t>
      </w:r>
      <w:r w:rsidR="003A251D" w:rsidRPr="009D59D5">
        <w:rPr>
          <w:rFonts w:ascii="Book Antiqua" w:hAnsi="Book Antiqua"/>
          <w:snapToGrid w:val="0"/>
          <w:vertAlign w:val="superscript"/>
        </w:rPr>
        <w:t>[</w:t>
      </w:r>
      <w:r w:rsidR="00AF0F3E" w:rsidRPr="009D59D5">
        <w:rPr>
          <w:rFonts w:ascii="Book Antiqua" w:hAnsi="Book Antiqua"/>
          <w:snapToGrid w:val="0"/>
          <w:vertAlign w:val="superscript"/>
        </w:rPr>
        <w:t>45</w:t>
      </w:r>
      <w:r w:rsidR="003A251D" w:rsidRPr="009D59D5">
        <w:rPr>
          <w:rFonts w:ascii="Book Antiqua" w:hAnsi="Book Antiqua"/>
          <w:snapToGrid w:val="0"/>
          <w:vertAlign w:val="superscript"/>
        </w:rPr>
        <w:t>]</w:t>
      </w:r>
      <w:r w:rsidR="00A270E6" w:rsidRPr="009D59D5">
        <w:rPr>
          <w:rFonts w:ascii="Book Antiqua" w:hAnsi="Book Antiqua"/>
          <w:snapToGrid w:val="0"/>
        </w:rPr>
        <w:t xml:space="preserve">, </w:t>
      </w:r>
      <w:r w:rsidR="001B1BF2" w:rsidRPr="009D59D5">
        <w:rPr>
          <w:rFonts w:ascii="Book Antiqua" w:hAnsi="Book Antiqua"/>
          <w:snapToGrid w:val="0"/>
        </w:rPr>
        <w:t>increas</w:t>
      </w:r>
      <w:r w:rsidR="00E55ECE" w:rsidRPr="009D59D5">
        <w:rPr>
          <w:rFonts w:ascii="Book Antiqua" w:hAnsi="Book Antiqua"/>
          <w:snapToGrid w:val="0"/>
        </w:rPr>
        <w:t xml:space="preserve">ing </w:t>
      </w:r>
      <w:r w:rsidR="001B1BF2" w:rsidRPr="009D59D5">
        <w:rPr>
          <w:rFonts w:ascii="Book Antiqua" w:hAnsi="Book Antiqua"/>
          <w:snapToGrid w:val="0"/>
        </w:rPr>
        <w:t>generation of ROS</w:t>
      </w:r>
      <w:r w:rsidR="001B1BF2" w:rsidRPr="009D59D5">
        <w:rPr>
          <w:rFonts w:ascii="Book Antiqua" w:hAnsi="Book Antiqua"/>
          <w:snapToGrid w:val="0"/>
          <w:vertAlign w:val="superscript"/>
        </w:rPr>
        <w:t>[</w:t>
      </w:r>
      <w:r w:rsidR="00A270E6" w:rsidRPr="009D59D5">
        <w:rPr>
          <w:rFonts w:ascii="Book Antiqua" w:hAnsi="Book Antiqua"/>
          <w:snapToGrid w:val="0"/>
          <w:vertAlign w:val="superscript"/>
        </w:rPr>
        <w:t>46</w:t>
      </w:r>
      <w:r w:rsidR="001B1BF2" w:rsidRPr="009D59D5">
        <w:rPr>
          <w:rFonts w:ascii="Book Antiqua" w:hAnsi="Book Antiqua"/>
          <w:snapToGrid w:val="0"/>
          <w:vertAlign w:val="superscript"/>
        </w:rPr>
        <w:t>]</w:t>
      </w:r>
      <w:r w:rsidR="00F2050E" w:rsidRPr="009D59D5">
        <w:rPr>
          <w:rFonts w:ascii="Book Antiqua" w:hAnsi="Book Antiqua"/>
          <w:snapToGrid w:val="0"/>
        </w:rPr>
        <w:t>,</w:t>
      </w:r>
      <w:r w:rsidR="00E55ECE" w:rsidRPr="009D59D5">
        <w:rPr>
          <w:rFonts w:ascii="Book Antiqua" w:hAnsi="Book Antiqua"/>
          <w:snapToGrid w:val="0"/>
        </w:rPr>
        <w:t xml:space="preserve"> and </w:t>
      </w:r>
      <w:r w:rsidR="001B1BF2" w:rsidRPr="009D59D5">
        <w:rPr>
          <w:rFonts w:ascii="Book Antiqua" w:hAnsi="Book Antiqua"/>
          <w:snapToGrid w:val="0"/>
        </w:rPr>
        <w:t>downregulat</w:t>
      </w:r>
      <w:r w:rsidR="00E55ECE" w:rsidRPr="009D59D5">
        <w:rPr>
          <w:rFonts w:ascii="Book Antiqua" w:hAnsi="Book Antiqua"/>
          <w:snapToGrid w:val="0"/>
        </w:rPr>
        <w:t xml:space="preserve">ing </w:t>
      </w:r>
      <w:r w:rsidR="001B1BF2" w:rsidRPr="009D59D5">
        <w:rPr>
          <w:rFonts w:ascii="Book Antiqua" w:hAnsi="Book Antiqua"/>
          <w:snapToGrid w:val="0"/>
        </w:rPr>
        <w:t>senescence pathways such as cyclin D1, cyclin-dependent kinase</w:t>
      </w:r>
      <w:r w:rsidR="00F2050E" w:rsidRPr="009D59D5">
        <w:rPr>
          <w:rFonts w:ascii="Book Antiqua" w:hAnsi="Book Antiqua"/>
          <w:snapToGrid w:val="0"/>
        </w:rPr>
        <w:t xml:space="preserve"> 6</w:t>
      </w:r>
      <w:r w:rsidR="001B1BF2" w:rsidRPr="009D59D5">
        <w:rPr>
          <w:rFonts w:ascii="Book Antiqua" w:hAnsi="Book Antiqua"/>
          <w:snapToGrid w:val="0"/>
        </w:rPr>
        <w:t xml:space="preserve"> (CDK 6</w:t>
      </w:r>
      <w:r w:rsidR="00F2050E" w:rsidRPr="009D59D5">
        <w:rPr>
          <w:rFonts w:ascii="Book Antiqua" w:hAnsi="Book Antiqua"/>
          <w:snapToGrid w:val="0"/>
        </w:rPr>
        <w:t>),</w:t>
      </w:r>
      <w:r w:rsidR="001B1BF2" w:rsidRPr="009D59D5">
        <w:rPr>
          <w:rFonts w:ascii="Book Antiqua" w:hAnsi="Book Antiqua"/>
          <w:snapToGrid w:val="0"/>
        </w:rPr>
        <w:t xml:space="preserve"> CDK4, p16, and p21</w:t>
      </w:r>
      <w:r w:rsidR="00A270E6" w:rsidRPr="009D59D5">
        <w:rPr>
          <w:rFonts w:ascii="Book Antiqua" w:hAnsi="Book Antiqua"/>
          <w:snapToGrid w:val="0"/>
          <w:vertAlign w:val="superscript"/>
        </w:rPr>
        <w:t>[47]</w:t>
      </w:r>
      <w:r w:rsidR="001B1BF2" w:rsidRPr="009D59D5">
        <w:rPr>
          <w:rFonts w:ascii="Book Antiqua" w:hAnsi="Book Antiqua"/>
          <w:snapToGrid w:val="0"/>
        </w:rPr>
        <w:t>.</w:t>
      </w:r>
    </w:p>
    <w:p w:rsidR="00953171" w:rsidRPr="009D59D5" w:rsidRDefault="00D31A04" w:rsidP="009D59D5">
      <w:pPr>
        <w:kinsoku w:val="0"/>
        <w:overflowPunct w:val="0"/>
        <w:autoSpaceDE w:val="0"/>
        <w:autoSpaceDN w:val="0"/>
        <w:adjustRightInd w:val="0"/>
        <w:snapToGrid w:val="0"/>
        <w:spacing w:line="360" w:lineRule="auto"/>
        <w:ind w:firstLineChars="112" w:firstLine="269"/>
        <w:jc w:val="both"/>
        <w:rPr>
          <w:rFonts w:ascii="Book Antiqua" w:hAnsi="Book Antiqua"/>
          <w:snapToGrid w:val="0"/>
        </w:rPr>
      </w:pPr>
      <w:r w:rsidRPr="009D59D5">
        <w:rPr>
          <w:rFonts w:ascii="Book Antiqua" w:hAnsi="Book Antiqua"/>
          <w:snapToGrid w:val="0"/>
        </w:rPr>
        <w:t>Apoptosis</w:t>
      </w:r>
      <w:r w:rsidR="00BD5E03" w:rsidRPr="009D59D5">
        <w:rPr>
          <w:rFonts w:ascii="Book Antiqua" w:hAnsi="Book Antiqua"/>
          <w:snapToGrid w:val="0"/>
        </w:rPr>
        <w:t xml:space="preserve"> is </w:t>
      </w:r>
      <w:r w:rsidR="00716BF1" w:rsidRPr="009D59D5">
        <w:rPr>
          <w:rFonts w:ascii="Book Antiqua" w:hAnsi="Book Antiqua"/>
          <w:snapToGrid w:val="0"/>
        </w:rPr>
        <w:t xml:space="preserve">usually </w:t>
      </w:r>
      <w:r w:rsidR="00BD5E03" w:rsidRPr="009D59D5">
        <w:rPr>
          <w:rFonts w:ascii="Book Antiqua" w:hAnsi="Book Antiqua"/>
          <w:snapToGrid w:val="0"/>
        </w:rPr>
        <w:t>mediated through two major pathways</w:t>
      </w:r>
      <w:r w:rsidR="002D0668" w:rsidRPr="009D59D5">
        <w:rPr>
          <w:rFonts w:ascii="Book Antiqua" w:hAnsi="Book Antiqua"/>
          <w:snapToGrid w:val="0"/>
        </w:rPr>
        <w:t>:</w:t>
      </w:r>
      <w:r w:rsidR="00BD5E03" w:rsidRPr="009D59D5">
        <w:rPr>
          <w:rFonts w:ascii="Book Antiqua" w:hAnsi="Book Antiqua"/>
          <w:snapToGrid w:val="0"/>
        </w:rPr>
        <w:t xml:space="preserve"> the intrinsic pathway, induced by destabilization of mitochondria</w:t>
      </w:r>
      <w:r w:rsidR="002D0668" w:rsidRPr="009D59D5">
        <w:rPr>
          <w:rFonts w:ascii="Book Antiqua" w:hAnsi="Book Antiqua"/>
          <w:snapToGrid w:val="0"/>
        </w:rPr>
        <w:t>;</w:t>
      </w:r>
      <w:r w:rsidR="00BD5E03" w:rsidRPr="009D59D5">
        <w:rPr>
          <w:rFonts w:ascii="Book Antiqua" w:hAnsi="Book Antiqua"/>
          <w:snapToGrid w:val="0"/>
        </w:rPr>
        <w:t xml:space="preserve"> and the extrinsic pathway</w:t>
      </w:r>
      <w:r w:rsidRPr="009D59D5">
        <w:rPr>
          <w:rFonts w:ascii="Book Antiqua" w:hAnsi="Book Antiqua"/>
          <w:snapToGrid w:val="0"/>
        </w:rPr>
        <w:t>,</w:t>
      </w:r>
      <w:r w:rsidR="00BD5E03" w:rsidRPr="009D59D5">
        <w:rPr>
          <w:rFonts w:ascii="Book Antiqua" w:hAnsi="Book Antiqua"/>
          <w:snapToGrid w:val="0"/>
        </w:rPr>
        <w:t xml:space="preserve"> activated when extracellular ligands interact with receptors of the TNF family (TNF, FAS, and TRAIL). With mitochondria as</w:t>
      </w:r>
      <w:r w:rsidRPr="009D59D5">
        <w:rPr>
          <w:rFonts w:ascii="Book Antiqua" w:hAnsi="Book Antiqua"/>
          <w:snapToGrid w:val="0"/>
        </w:rPr>
        <w:t xml:space="preserve"> the</w:t>
      </w:r>
      <w:r w:rsidR="00BD5E03" w:rsidRPr="009D59D5">
        <w:rPr>
          <w:rFonts w:ascii="Book Antiqua" w:hAnsi="Book Antiqua"/>
          <w:snapToGrid w:val="0"/>
        </w:rPr>
        <w:t xml:space="preserve"> central gateway controllers and the </w:t>
      </w:r>
      <w:r w:rsidR="00EB567A" w:rsidRPr="009D59D5">
        <w:rPr>
          <w:rFonts w:ascii="Book Antiqua" w:hAnsi="Book Antiqua"/>
          <w:snapToGrid w:val="0"/>
        </w:rPr>
        <w:t>B-cell lymphoma 2 (</w:t>
      </w:r>
      <w:r w:rsidR="00BD5E03" w:rsidRPr="009D59D5">
        <w:rPr>
          <w:rFonts w:ascii="Book Antiqua" w:hAnsi="Book Antiqua"/>
          <w:iCs/>
          <w:snapToGrid w:val="0"/>
          <w:u w:val="single" w:color="FF0000"/>
        </w:rPr>
        <w:t>Bcl</w:t>
      </w:r>
      <w:r w:rsidR="00BD5E03" w:rsidRPr="004A6FCD">
        <w:rPr>
          <w:rFonts w:ascii="Book Antiqua" w:hAnsi="Book Antiqua"/>
          <w:snapToGrid w:val="0"/>
        </w:rPr>
        <w:t>-2</w:t>
      </w:r>
      <w:r w:rsidR="00EB567A" w:rsidRPr="004A6FCD">
        <w:rPr>
          <w:rFonts w:ascii="Book Antiqua" w:hAnsi="Book Antiqua"/>
          <w:snapToGrid w:val="0"/>
        </w:rPr>
        <w:t>)</w:t>
      </w:r>
      <w:r w:rsidR="00BD5E03" w:rsidRPr="004A6FCD">
        <w:rPr>
          <w:rFonts w:ascii="Book Antiqua" w:hAnsi="Book Antiqua"/>
          <w:snapToGrid w:val="0"/>
        </w:rPr>
        <w:t xml:space="preserve"> family of proteins</w:t>
      </w:r>
      <w:r w:rsidR="00E76359" w:rsidRPr="004A6FCD">
        <w:rPr>
          <w:rFonts w:ascii="Book Antiqua" w:hAnsi="Book Antiqua"/>
          <w:snapToGrid w:val="0"/>
        </w:rPr>
        <w:t xml:space="preserve"> as executioners</w:t>
      </w:r>
      <w:r w:rsidRPr="002C33B3">
        <w:rPr>
          <w:rFonts w:ascii="Book Antiqua" w:hAnsi="Book Antiqua"/>
          <w:snapToGrid w:val="0"/>
        </w:rPr>
        <w:t>,</w:t>
      </w:r>
      <w:r w:rsidR="00BD5E03" w:rsidRPr="002C33B3">
        <w:rPr>
          <w:rFonts w:ascii="Book Antiqua" w:hAnsi="Book Antiqua"/>
          <w:snapToGrid w:val="0"/>
        </w:rPr>
        <w:t xml:space="preserve"> </w:t>
      </w:r>
      <w:r w:rsidRPr="002C33B3">
        <w:rPr>
          <w:rFonts w:ascii="Book Antiqua" w:hAnsi="Book Antiqua"/>
          <w:snapToGrid w:val="0"/>
        </w:rPr>
        <w:t>the</w:t>
      </w:r>
      <w:r w:rsidR="00BD5E03" w:rsidRPr="002C33B3">
        <w:rPr>
          <w:rFonts w:ascii="Book Antiqua" w:hAnsi="Book Antiqua"/>
          <w:snapToGrid w:val="0"/>
        </w:rPr>
        <w:t xml:space="preserve"> mitochondrial pathway </w:t>
      </w:r>
      <w:r w:rsidRPr="00EB4AC3">
        <w:rPr>
          <w:rFonts w:ascii="Book Antiqua" w:hAnsi="Book Antiqua"/>
          <w:snapToGrid w:val="0"/>
        </w:rPr>
        <w:t>is</w:t>
      </w:r>
      <w:r w:rsidR="00BD5E03" w:rsidRPr="00EB4AC3">
        <w:rPr>
          <w:rFonts w:ascii="Book Antiqua" w:hAnsi="Book Antiqua"/>
          <w:snapToGrid w:val="0"/>
        </w:rPr>
        <w:t xml:space="preserve"> complex</w:t>
      </w:r>
      <w:r w:rsidR="00A65D6C" w:rsidRPr="00EB4AC3">
        <w:rPr>
          <w:rFonts w:ascii="Book Antiqua" w:hAnsi="Book Antiqua"/>
          <w:snapToGrid w:val="0"/>
          <w:vertAlign w:val="superscript"/>
        </w:rPr>
        <w:t>[</w:t>
      </w:r>
      <w:r w:rsidR="002856B4" w:rsidRPr="00EB4AC3">
        <w:rPr>
          <w:rFonts w:ascii="Book Antiqua" w:hAnsi="Book Antiqua"/>
          <w:snapToGrid w:val="0"/>
          <w:vertAlign w:val="superscript"/>
        </w:rPr>
        <w:t>48</w:t>
      </w:r>
      <w:r w:rsidR="00923681" w:rsidRPr="00274149">
        <w:rPr>
          <w:rFonts w:ascii="Book Antiqua" w:hAnsi="Book Antiqua"/>
          <w:snapToGrid w:val="0"/>
          <w:vertAlign w:val="superscript"/>
        </w:rPr>
        <w:t>,</w:t>
      </w:r>
      <w:r w:rsidR="002856B4" w:rsidRPr="00661382">
        <w:rPr>
          <w:rFonts w:ascii="Book Antiqua" w:hAnsi="Book Antiqua"/>
          <w:snapToGrid w:val="0"/>
          <w:vertAlign w:val="superscript"/>
        </w:rPr>
        <w:t>49</w:t>
      </w:r>
      <w:r w:rsidR="00A65D6C" w:rsidRPr="00661382">
        <w:rPr>
          <w:rFonts w:ascii="Book Antiqua" w:hAnsi="Book Antiqua"/>
          <w:snapToGrid w:val="0"/>
          <w:vertAlign w:val="superscript"/>
        </w:rPr>
        <w:t>]</w:t>
      </w:r>
      <w:r w:rsidR="00BD5E03" w:rsidRPr="009D59D5">
        <w:rPr>
          <w:rFonts w:ascii="Book Antiqua" w:hAnsi="Book Antiqua"/>
          <w:snapToGrid w:val="0"/>
        </w:rPr>
        <w:t>.</w:t>
      </w:r>
      <w:r w:rsidRPr="009D59D5">
        <w:rPr>
          <w:rFonts w:ascii="Book Antiqua" w:hAnsi="Book Antiqua"/>
          <w:snapToGrid w:val="0"/>
        </w:rPr>
        <w:t xml:space="preserve"> The </w:t>
      </w:r>
      <w:r w:rsidR="006D275C" w:rsidRPr="009D59D5">
        <w:rPr>
          <w:rFonts w:ascii="Book Antiqua" w:hAnsi="Book Antiqua"/>
          <w:iCs/>
          <w:snapToGrid w:val="0"/>
          <w:u w:val="single" w:color="FF0000"/>
        </w:rPr>
        <w:t>Bcl</w:t>
      </w:r>
      <w:r w:rsidR="006D275C" w:rsidRPr="004A6FCD">
        <w:rPr>
          <w:rFonts w:ascii="Book Antiqua" w:hAnsi="Book Antiqua"/>
          <w:snapToGrid w:val="0"/>
          <w:u w:val="single" w:color="FF0000"/>
        </w:rPr>
        <w:t>-2</w:t>
      </w:r>
      <w:r w:rsidR="006D275C" w:rsidRPr="004A6FCD">
        <w:rPr>
          <w:rFonts w:ascii="Book Antiqua" w:hAnsi="Book Antiqua"/>
          <w:snapToGrid w:val="0"/>
        </w:rPr>
        <w:t xml:space="preserve"> family plays an important role in the control of apoptosis, including anti-apoptotic proteins such as</w:t>
      </w:r>
      <w:r w:rsidR="006D275C" w:rsidRPr="009D59D5">
        <w:rPr>
          <w:rFonts w:ascii="Book Antiqua" w:hAnsi="Book Antiqua"/>
          <w:iCs/>
          <w:snapToGrid w:val="0"/>
        </w:rPr>
        <w:t xml:space="preserve"> </w:t>
      </w:r>
      <w:r w:rsidR="00EB567A" w:rsidRPr="004A6FCD">
        <w:rPr>
          <w:rFonts w:ascii="Book Antiqua" w:hAnsi="Book Antiqua"/>
          <w:iCs/>
          <w:snapToGrid w:val="0"/>
          <w:u w:val="single" w:color="FF0000"/>
        </w:rPr>
        <w:t>B</w:t>
      </w:r>
      <w:r w:rsidR="006D275C" w:rsidRPr="009D59D5">
        <w:rPr>
          <w:rFonts w:ascii="Book Antiqua" w:hAnsi="Book Antiqua"/>
          <w:iCs/>
          <w:snapToGrid w:val="0"/>
          <w:u w:val="single" w:color="FF0000"/>
        </w:rPr>
        <w:t>cl</w:t>
      </w:r>
      <w:r w:rsidR="006D275C" w:rsidRPr="004A6FCD">
        <w:rPr>
          <w:rFonts w:ascii="Book Antiqua" w:hAnsi="Book Antiqua"/>
          <w:snapToGrid w:val="0"/>
          <w:u w:val="single" w:color="FF0000"/>
        </w:rPr>
        <w:t>-2</w:t>
      </w:r>
      <w:r w:rsidR="006D275C" w:rsidRPr="004A6FCD">
        <w:rPr>
          <w:rFonts w:ascii="Book Antiqua" w:hAnsi="Book Antiqua"/>
          <w:snapToGrid w:val="0"/>
        </w:rPr>
        <w:t xml:space="preserve"> and </w:t>
      </w:r>
      <w:r w:rsidR="00EB567A" w:rsidRPr="009D59D5">
        <w:rPr>
          <w:rStyle w:val="st"/>
          <w:rFonts w:ascii="Book Antiqua" w:eastAsia="Times New Roman" w:hAnsi="Book Antiqua"/>
        </w:rPr>
        <w:t>B-cell lymphoma-extra large (</w:t>
      </w:r>
      <w:r w:rsidR="00EB567A" w:rsidRPr="004A6FCD">
        <w:rPr>
          <w:rFonts w:ascii="Book Antiqua" w:hAnsi="Book Antiqua"/>
          <w:iCs/>
          <w:snapToGrid w:val="0"/>
          <w:u w:val="single" w:color="FF0000"/>
        </w:rPr>
        <w:t>B</w:t>
      </w:r>
      <w:r w:rsidR="006D275C" w:rsidRPr="009D59D5">
        <w:rPr>
          <w:rFonts w:ascii="Book Antiqua" w:hAnsi="Book Antiqua"/>
          <w:iCs/>
          <w:snapToGrid w:val="0"/>
          <w:u w:val="single" w:color="FF0000"/>
        </w:rPr>
        <w:t>cl-xl</w:t>
      </w:r>
      <w:r w:rsidR="00EB567A" w:rsidRPr="004A6FCD">
        <w:rPr>
          <w:rFonts w:ascii="Book Antiqua" w:hAnsi="Book Antiqua"/>
          <w:iCs/>
          <w:snapToGrid w:val="0"/>
          <w:u w:val="single" w:color="FF0000"/>
        </w:rPr>
        <w:t>)</w:t>
      </w:r>
      <w:r w:rsidR="006D275C" w:rsidRPr="004A6FCD">
        <w:rPr>
          <w:rFonts w:ascii="Book Antiqua" w:hAnsi="Book Antiqua"/>
          <w:snapToGrid w:val="0"/>
        </w:rPr>
        <w:t xml:space="preserve">, as well as pro-apoptotic proteins </w:t>
      </w:r>
      <w:r w:rsidRPr="004A6FCD">
        <w:rPr>
          <w:rFonts w:ascii="Book Antiqua" w:hAnsi="Book Antiqua"/>
          <w:snapToGrid w:val="0"/>
        </w:rPr>
        <w:t xml:space="preserve">such as </w:t>
      </w:r>
      <w:r w:rsidR="00EB567A" w:rsidRPr="009D59D5">
        <w:rPr>
          <w:rStyle w:val="st"/>
          <w:rFonts w:ascii="Book Antiqua" w:eastAsia="Times New Roman" w:hAnsi="Book Antiqua"/>
        </w:rPr>
        <w:t>Bcl-2-associated X</w:t>
      </w:r>
      <w:r w:rsidR="00EB567A" w:rsidRPr="004A6FCD">
        <w:rPr>
          <w:rFonts w:ascii="Book Antiqua" w:hAnsi="Book Antiqua"/>
          <w:iCs/>
          <w:snapToGrid w:val="0"/>
          <w:u w:val="single" w:color="FF0000"/>
        </w:rPr>
        <w:t xml:space="preserve"> (B</w:t>
      </w:r>
      <w:r w:rsidR="006D275C" w:rsidRPr="009D59D5">
        <w:rPr>
          <w:rFonts w:ascii="Book Antiqua" w:hAnsi="Book Antiqua"/>
          <w:iCs/>
          <w:snapToGrid w:val="0"/>
          <w:u w:val="single" w:color="FF0000"/>
        </w:rPr>
        <w:t>ax</w:t>
      </w:r>
      <w:r w:rsidR="00EB567A" w:rsidRPr="004A6FCD">
        <w:rPr>
          <w:rFonts w:ascii="Book Antiqua" w:hAnsi="Book Antiqua"/>
          <w:iCs/>
          <w:snapToGrid w:val="0"/>
          <w:u w:val="single" w:color="FF0000"/>
        </w:rPr>
        <w:t>)</w:t>
      </w:r>
      <w:r w:rsidR="006D275C" w:rsidRPr="009D59D5">
        <w:rPr>
          <w:rFonts w:ascii="Book Antiqua" w:hAnsi="Book Antiqua"/>
          <w:iCs/>
          <w:snapToGrid w:val="0"/>
        </w:rPr>
        <w:t xml:space="preserve"> </w:t>
      </w:r>
      <w:r w:rsidR="006D275C" w:rsidRPr="004A6FCD">
        <w:rPr>
          <w:rFonts w:ascii="Book Antiqua" w:hAnsi="Book Antiqua"/>
          <w:snapToGrid w:val="0"/>
        </w:rPr>
        <w:t xml:space="preserve">and </w:t>
      </w:r>
      <w:r w:rsidR="00EB567A" w:rsidRPr="009D59D5">
        <w:rPr>
          <w:rStyle w:val="e24kjd"/>
          <w:rFonts w:ascii="Book Antiqua" w:eastAsia="Times New Roman" w:hAnsi="Book Antiqua"/>
        </w:rPr>
        <w:t>Bcl-2-associated agonist of cell death</w:t>
      </w:r>
      <w:r w:rsidR="00EB567A" w:rsidRPr="004A6FCD">
        <w:rPr>
          <w:rFonts w:ascii="Book Antiqua" w:hAnsi="Book Antiqua"/>
          <w:iCs/>
          <w:snapToGrid w:val="0"/>
          <w:u w:val="single" w:color="FF0000"/>
        </w:rPr>
        <w:t xml:space="preserve"> (B</w:t>
      </w:r>
      <w:r w:rsidR="006D275C" w:rsidRPr="009D59D5">
        <w:rPr>
          <w:rFonts w:ascii="Book Antiqua" w:hAnsi="Book Antiqua"/>
          <w:iCs/>
          <w:snapToGrid w:val="0"/>
          <w:u w:val="single" w:color="FF0000"/>
        </w:rPr>
        <w:t>ad</w:t>
      </w:r>
      <w:r w:rsidR="00EB567A" w:rsidRPr="004A6FCD">
        <w:rPr>
          <w:rFonts w:ascii="Book Antiqua" w:hAnsi="Book Antiqua"/>
          <w:iCs/>
          <w:snapToGrid w:val="0"/>
          <w:u w:val="single" w:color="FF0000"/>
        </w:rPr>
        <w:t>)</w:t>
      </w:r>
      <w:r w:rsidR="00DB6F5E" w:rsidRPr="004A6FCD">
        <w:rPr>
          <w:rFonts w:ascii="Book Antiqua" w:hAnsi="Book Antiqua"/>
          <w:snapToGrid w:val="0"/>
          <w:vertAlign w:val="superscript"/>
        </w:rPr>
        <w:t>[</w:t>
      </w:r>
      <w:r w:rsidR="002856B4" w:rsidRPr="004A6FCD">
        <w:rPr>
          <w:rFonts w:ascii="Book Antiqua" w:hAnsi="Book Antiqua"/>
          <w:snapToGrid w:val="0"/>
          <w:vertAlign w:val="superscript"/>
        </w:rPr>
        <w:t>50</w:t>
      </w:r>
      <w:r w:rsidR="00DB6F5E" w:rsidRPr="004A6FCD">
        <w:rPr>
          <w:rFonts w:ascii="Book Antiqua" w:hAnsi="Book Antiqua"/>
          <w:snapToGrid w:val="0"/>
          <w:vertAlign w:val="superscript"/>
        </w:rPr>
        <w:t>,</w:t>
      </w:r>
      <w:r w:rsidR="002856B4" w:rsidRPr="002C33B3">
        <w:rPr>
          <w:rFonts w:ascii="Book Antiqua" w:hAnsi="Book Antiqua"/>
          <w:snapToGrid w:val="0"/>
          <w:vertAlign w:val="superscript"/>
        </w:rPr>
        <w:t>51</w:t>
      </w:r>
      <w:r w:rsidR="00DB6F5E" w:rsidRPr="002C33B3">
        <w:rPr>
          <w:rFonts w:ascii="Book Antiqua" w:hAnsi="Book Antiqua"/>
          <w:snapToGrid w:val="0"/>
          <w:vertAlign w:val="superscript"/>
        </w:rPr>
        <w:t>]</w:t>
      </w:r>
      <w:r w:rsidR="006D275C" w:rsidRPr="002C33B3">
        <w:rPr>
          <w:rFonts w:ascii="Book Antiqua" w:hAnsi="Book Antiqua"/>
          <w:snapToGrid w:val="0"/>
        </w:rPr>
        <w:t>.</w:t>
      </w:r>
      <w:r w:rsidR="0043304D" w:rsidRPr="002C33B3">
        <w:rPr>
          <w:rFonts w:ascii="Book Antiqua" w:hAnsi="Book Antiqua"/>
          <w:snapToGrid w:val="0"/>
        </w:rPr>
        <w:t xml:space="preserve"> </w:t>
      </w:r>
      <w:r w:rsidR="009A023A" w:rsidRPr="00EB4AC3">
        <w:rPr>
          <w:rFonts w:ascii="Book Antiqua" w:hAnsi="Book Antiqua"/>
          <w:snapToGrid w:val="0"/>
        </w:rPr>
        <w:t>Res</w:t>
      </w:r>
      <w:r w:rsidR="007A292C" w:rsidRPr="00EB4AC3">
        <w:rPr>
          <w:rFonts w:ascii="Book Antiqua" w:hAnsi="Book Antiqua"/>
          <w:snapToGrid w:val="0"/>
        </w:rPr>
        <w:t xml:space="preserve"> </w:t>
      </w:r>
      <w:r w:rsidRPr="00EB4AC3">
        <w:rPr>
          <w:rFonts w:ascii="Book Antiqua" w:hAnsi="Book Antiqua"/>
          <w:snapToGrid w:val="0"/>
        </w:rPr>
        <w:t xml:space="preserve">was found to </w:t>
      </w:r>
      <w:r w:rsidR="007A292C" w:rsidRPr="00EB4AC3">
        <w:rPr>
          <w:rFonts w:ascii="Book Antiqua" w:hAnsi="Book Antiqua"/>
          <w:snapToGrid w:val="0"/>
        </w:rPr>
        <w:t xml:space="preserve">induce </w:t>
      </w:r>
      <w:r w:rsidR="002C2E9B" w:rsidRPr="00274149">
        <w:rPr>
          <w:rFonts w:ascii="Book Antiqua" w:hAnsi="Book Antiqua"/>
          <w:snapToGrid w:val="0"/>
        </w:rPr>
        <w:t xml:space="preserve">apoptosis </w:t>
      </w:r>
      <w:r w:rsidR="007A292C" w:rsidRPr="00661382">
        <w:rPr>
          <w:rFonts w:ascii="Book Antiqua" w:hAnsi="Book Antiqua"/>
          <w:snapToGrid w:val="0"/>
        </w:rPr>
        <w:t>by down</w:t>
      </w:r>
      <w:r w:rsidR="007A292C" w:rsidRPr="009D59D5">
        <w:rPr>
          <w:rFonts w:ascii="Book Antiqua" w:hAnsi="Book Antiqua"/>
          <w:snapToGrid w:val="0"/>
        </w:rPr>
        <w:t>regulat</w:t>
      </w:r>
      <w:r w:rsidRPr="009D59D5">
        <w:rPr>
          <w:rFonts w:ascii="Book Antiqua" w:hAnsi="Book Antiqua"/>
          <w:snapToGrid w:val="0"/>
        </w:rPr>
        <w:t>ing the</w:t>
      </w:r>
      <w:r w:rsidR="007A292C" w:rsidRPr="009D59D5">
        <w:rPr>
          <w:rFonts w:ascii="Book Antiqua" w:hAnsi="Book Antiqua"/>
          <w:snapToGrid w:val="0"/>
        </w:rPr>
        <w:t xml:space="preserve"> </w:t>
      </w:r>
      <w:r w:rsidR="002C2E9B" w:rsidRPr="009D59D5">
        <w:rPr>
          <w:rFonts w:ascii="Book Antiqua" w:hAnsi="Book Antiqua"/>
          <w:snapToGrid w:val="0"/>
        </w:rPr>
        <w:t xml:space="preserve">anti-apoptotic </w:t>
      </w:r>
      <w:r w:rsidR="007A292C" w:rsidRPr="009D59D5">
        <w:rPr>
          <w:rFonts w:ascii="Book Antiqua" w:hAnsi="Book Antiqua"/>
          <w:snapToGrid w:val="0"/>
        </w:rPr>
        <w:t xml:space="preserve">gene </w:t>
      </w:r>
      <w:r w:rsidR="00EB567A" w:rsidRPr="009D59D5">
        <w:rPr>
          <w:rFonts w:ascii="Book Antiqua" w:hAnsi="Book Antiqua"/>
          <w:i/>
          <w:iCs/>
          <w:snapToGrid w:val="0"/>
          <w:u w:val="single" w:color="FF0000"/>
        </w:rPr>
        <w:t>B</w:t>
      </w:r>
      <w:r w:rsidR="007A292C" w:rsidRPr="009D59D5">
        <w:rPr>
          <w:rFonts w:ascii="Book Antiqua" w:hAnsi="Book Antiqua"/>
          <w:i/>
          <w:iCs/>
          <w:snapToGrid w:val="0"/>
          <w:u w:val="single" w:color="FF0000"/>
        </w:rPr>
        <w:t>cl-</w:t>
      </w:r>
      <w:r w:rsidR="007A292C" w:rsidRPr="009D59D5">
        <w:rPr>
          <w:rFonts w:ascii="Book Antiqua" w:hAnsi="Book Antiqua"/>
          <w:i/>
          <w:snapToGrid w:val="0"/>
          <w:u w:val="single" w:color="FF0000"/>
        </w:rPr>
        <w:t>2</w:t>
      </w:r>
      <w:r w:rsidR="007A292C" w:rsidRPr="004A6FCD">
        <w:rPr>
          <w:rFonts w:ascii="Book Antiqua" w:hAnsi="Book Antiqua"/>
          <w:snapToGrid w:val="0"/>
        </w:rPr>
        <w:t xml:space="preserve"> and up</w:t>
      </w:r>
      <w:r w:rsidR="007A292C" w:rsidRPr="009D59D5">
        <w:rPr>
          <w:rFonts w:ascii="Book Antiqua" w:hAnsi="Book Antiqua"/>
          <w:snapToGrid w:val="0"/>
        </w:rPr>
        <w:t>regulati</w:t>
      </w:r>
      <w:r w:rsidRPr="009D59D5">
        <w:rPr>
          <w:rFonts w:ascii="Book Antiqua" w:hAnsi="Book Antiqua"/>
          <w:snapToGrid w:val="0"/>
        </w:rPr>
        <w:t>ng</w:t>
      </w:r>
      <w:r w:rsidR="007A292C" w:rsidRPr="009D59D5">
        <w:rPr>
          <w:rFonts w:ascii="Book Antiqua" w:hAnsi="Book Antiqua"/>
          <w:snapToGrid w:val="0"/>
        </w:rPr>
        <w:t xml:space="preserve"> the </w:t>
      </w:r>
      <w:r w:rsidR="002C2E9B" w:rsidRPr="009D59D5">
        <w:rPr>
          <w:rFonts w:ascii="Book Antiqua" w:hAnsi="Book Antiqua"/>
          <w:snapToGrid w:val="0"/>
        </w:rPr>
        <w:t>pro-apoptotic</w:t>
      </w:r>
      <w:r w:rsidR="007A292C" w:rsidRPr="009D59D5">
        <w:rPr>
          <w:rFonts w:ascii="Book Antiqua" w:hAnsi="Book Antiqua"/>
          <w:snapToGrid w:val="0"/>
        </w:rPr>
        <w:t xml:space="preserve"> gene </w:t>
      </w:r>
      <w:r w:rsidR="00EB567A" w:rsidRPr="009D59D5">
        <w:rPr>
          <w:rFonts w:ascii="Book Antiqua" w:hAnsi="Book Antiqua"/>
          <w:i/>
          <w:iCs/>
          <w:snapToGrid w:val="0"/>
        </w:rPr>
        <w:t>B</w:t>
      </w:r>
      <w:r w:rsidR="007A292C" w:rsidRPr="009D59D5">
        <w:rPr>
          <w:rFonts w:ascii="Book Antiqua" w:hAnsi="Book Antiqua"/>
          <w:i/>
          <w:iCs/>
          <w:snapToGrid w:val="0"/>
        </w:rPr>
        <w:t>ax</w:t>
      </w:r>
      <w:r w:rsidR="00327B80" w:rsidRPr="009D59D5">
        <w:rPr>
          <w:rFonts w:ascii="Book Antiqua" w:hAnsi="Book Antiqua"/>
          <w:snapToGrid w:val="0"/>
          <w:vertAlign w:val="superscript"/>
        </w:rPr>
        <w:t>[</w:t>
      </w:r>
      <w:r w:rsidR="002856B4" w:rsidRPr="009D59D5">
        <w:rPr>
          <w:rFonts w:ascii="Book Antiqua" w:hAnsi="Book Antiqua"/>
          <w:snapToGrid w:val="0"/>
          <w:vertAlign w:val="superscript"/>
        </w:rPr>
        <w:t>52</w:t>
      </w:r>
      <w:r w:rsidR="00CA0793" w:rsidRPr="009D59D5">
        <w:rPr>
          <w:rFonts w:ascii="Book Antiqua" w:hAnsi="Book Antiqua"/>
          <w:snapToGrid w:val="0"/>
          <w:vertAlign w:val="superscript"/>
        </w:rPr>
        <w:t>,</w:t>
      </w:r>
      <w:r w:rsidR="002856B4" w:rsidRPr="009D59D5">
        <w:rPr>
          <w:rFonts w:ascii="Book Antiqua" w:hAnsi="Book Antiqua"/>
          <w:snapToGrid w:val="0"/>
          <w:vertAlign w:val="superscript"/>
        </w:rPr>
        <w:t>53</w:t>
      </w:r>
      <w:r w:rsidR="00327B80" w:rsidRPr="009D59D5">
        <w:rPr>
          <w:rFonts w:ascii="Book Antiqua" w:hAnsi="Book Antiqua"/>
          <w:snapToGrid w:val="0"/>
          <w:vertAlign w:val="superscript"/>
        </w:rPr>
        <w:t>]</w:t>
      </w:r>
      <w:r w:rsidR="007A292C" w:rsidRPr="009D59D5">
        <w:rPr>
          <w:rFonts w:ascii="Book Antiqua" w:hAnsi="Book Antiqua"/>
          <w:snapToGrid w:val="0"/>
        </w:rPr>
        <w:t xml:space="preserve">. </w:t>
      </w:r>
      <w:r w:rsidR="00096148" w:rsidRPr="009D59D5">
        <w:rPr>
          <w:rFonts w:ascii="Book Antiqua" w:hAnsi="Book Antiqua"/>
          <w:snapToGrid w:val="0"/>
        </w:rPr>
        <w:t xml:space="preserve">It is </w:t>
      </w:r>
      <w:r w:rsidR="0052334F" w:rsidRPr="009D59D5">
        <w:rPr>
          <w:rFonts w:ascii="Book Antiqua" w:hAnsi="Book Antiqua"/>
          <w:snapToGrid w:val="0"/>
        </w:rPr>
        <w:t xml:space="preserve">also </w:t>
      </w:r>
      <w:r w:rsidR="00096148" w:rsidRPr="009D59D5">
        <w:rPr>
          <w:rFonts w:ascii="Book Antiqua" w:hAnsi="Book Antiqua"/>
          <w:snapToGrid w:val="0"/>
        </w:rPr>
        <w:t xml:space="preserve">clear that activation of caspases is a hallmark of </w:t>
      </w:r>
      <w:r w:rsidR="00B40F63" w:rsidRPr="009D59D5">
        <w:rPr>
          <w:rFonts w:ascii="Book Antiqua" w:hAnsi="Book Antiqua"/>
          <w:snapToGrid w:val="0"/>
        </w:rPr>
        <w:t>apoptosis</w:t>
      </w:r>
      <w:r w:rsidRPr="009D59D5">
        <w:rPr>
          <w:rFonts w:ascii="Book Antiqua" w:hAnsi="Book Antiqua"/>
          <w:snapToGrid w:val="0"/>
        </w:rPr>
        <w:t xml:space="preserve"> promotion</w:t>
      </w:r>
      <w:r w:rsidR="00B40F63" w:rsidRPr="009D59D5">
        <w:rPr>
          <w:rFonts w:ascii="Book Antiqua" w:hAnsi="Book Antiqua"/>
          <w:snapToGrid w:val="0"/>
        </w:rPr>
        <w:t xml:space="preserve"> in response</w:t>
      </w:r>
      <w:r w:rsidR="00096148" w:rsidRPr="009D59D5">
        <w:rPr>
          <w:rFonts w:ascii="Book Antiqua" w:hAnsi="Book Antiqua"/>
          <w:snapToGrid w:val="0"/>
        </w:rPr>
        <w:t xml:space="preserve"> to death-inducing signals originat</w:t>
      </w:r>
      <w:r w:rsidR="00B40F63" w:rsidRPr="009D59D5">
        <w:rPr>
          <w:rFonts w:ascii="Book Antiqua" w:hAnsi="Book Antiqua"/>
          <w:snapToGrid w:val="0"/>
        </w:rPr>
        <w:t>ing</w:t>
      </w:r>
      <w:r w:rsidR="00096148" w:rsidRPr="009D59D5">
        <w:rPr>
          <w:rFonts w:ascii="Book Antiqua" w:hAnsi="Book Antiqua"/>
          <w:snapToGrid w:val="0"/>
        </w:rPr>
        <w:t xml:space="preserve"> from mitochondria</w:t>
      </w:r>
      <w:r w:rsidR="00CA0793" w:rsidRPr="009D59D5">
        <w:rPr>
          <w:rFonts w:ascii="Book Antiqua" w:hAnsi="Book Antiqua"/>
          <w:snapToGrid w:val="0"/>
          <w:vertAlign w:val="superscript"/>
        </w:rPr>
        <w:t>[5</w:t>
      </w:r>
      <w:r w:rsidR="008B36FB" w:rsidRPr="009D59D5">
        <w:rPr>
          <w:rFonts w:ascii="Book Antiqua" w:hAnsi="Book Antiqua"/>
          <w:snapToGrid w:val="0"/>
          <w:vertAlign w:val="superscript"/>
        </w:rPr>
        <w:t>3</w:t>
      </w:r>
      <w:r w:rsidR="00901877" w:rsidRPr="009D59D5">
        <w:rPr>
          <w:rFonts w:ascii="Book Antiqua" w:hAnsi="Book Antiqua"/>
          <w:snapToGrid w:val="0"/>
          <w:vertAlign w:val="superscript"/>
        </w:rPr>
        <w:t>-</w:t>
      </w:r>
      <w:r w:rsidR="00CA0793" w:rsidRPr="009D59D5">
        <w:rPr>
          <w:rFonts w:ascii="Book Antiqua" w:hAnsi="Book Antiqua"/>
          <w:snapToGrid w:val="0"/>
          <w:vertAlign w:val="superscript"/>
        </w:rPr>
        <w:t>5</w:t>
      </w:r>
      <w:r w:rsidR="008B36FB" w:rsidRPr="009D59D5">
        <w:rPr>
          <w:rFonts w:ascii="Book Antiqua" w:hAnsi="Book Antiqua"/>
          <w:snapToGrid w:val="0"/>
          <w:vertAlign w:val="superscript"/>
        </w:rPr>
        <w:t>5</w:t>
      </w:r>
      <w:r w:rsidR="00CA0793" w:rsidRPr="009D59D5">
        <w:rPr>
          <w:rFonts w:ascii="Book Antiqua" w:hAnsi="Book Antiqua"/>
          <w:snapToGrid w:val="0"/>
          <w:vertAlign w:val="superscript"/>
        </w:rPr>
        <w:t>]</w:t>
      </w:r>
      <w:r w:rsidR="00096148" w:rsidRPr="009D59D5">
        <w:rPr>
          <w:rFonts w:ascii="Book Antiqua" w:hAnsi="Book Antiqua"/>
          <w:snapToGrid w:val="0"/>
        </w:rPr>
        <w:t>.</w:t>
      </w:r>
      <w:r w:rsidR="00A65D6C" w:rsidRPr="009D59D5">
        <w:rPr>
          <w:rFonts w:ascii="Book Antiqua" w:hAnsi="Book Antiqua"/>
          <w:snapToGrid w:val="0"/>
          <w:vertAlign w:val="superscript"/>
        </w:rPr>
        <w:t xml:space="preserve"> </w:t>
      </w:r>
      <w:r w:rsidR="00076E10" w:rsidRPr="009D59D5">
        <w:rPr>
          <w:rFonts w:ascii="Book Antiqua" w:hAnsi="Book Antiqua"/>
          <w:snapToGrid w:val="0"/>
        </w:rPr>
        <w:t>After treatment with Res,</w:t>
      </w:r>
      <w:r w:rsidR="000E0ACD" w:rsidRPr="009D59D5">
        <w:rPr>
          <w:rFonts w:ascii="Book Antiqua" w:hAnsi="Book Antiqua"/>
          <w:snapToGrid w:val="0"/>
        </w:rPr>
        <w:t xml:space="preserve"> </w:t>
      </w:r>
      <w:r w:rsidR="007F3B35" w:rsidRPr="009D59D5">
        <w:rPr>
          <w:rFonts w:ascii="Book Antiqua" w:hAnsi="Book Antiqua"/>
          <w:snapToGrid w:val="0"/>
        </w:rPr>
        <w:t>exp</w:t>
      </w:r>
      <w:r w:rsidR="004C3002" w:rsidRPr="009D59D5">
        <w:rPr>
          <w:rFonts w:ascii="Book Antiqua" w:hAnsi="Book Antiqua"/>
          <w:snapToGrid w:val="0"/>
        </w:rPr>
        <w:t>r</w:t>
      </w:r>
      <w:r w:rsidR="009A023A" w:rsidRPr="009D59D5">
        <w:rPr>
          <w:rFonts w:ascii="Book Antiqua" w:hAnsi="Book Antiqua"/>
          <w:snapToGrid w:val="0"/>
        </w:rPr>
        <w:t>es</w:t>
      </w:r>
      <w:r w:rsidR="007F3B35" w:rsidRPr="009D59D5">
        <w:rPr>
          <w:rFonts w:ascii="Book Antiqua" w:hAnsi="Book Antiqua"/>
          <w:snapToGrid w:val="0"/>
        </w:rPr>
        <w:t>sion</w:t>
      </w:r>
      <w:r w:rsidR="00F51DD3" w:rsidRPr="009D59D5">
        <w:rPr>
          <w:rFonts w:ascii="Book Antiqua" w:hAnsi="Book Antiqua"/>
          <w:snapToGrid w:val="0"/>
        </w:rPr>
        <w:t xml:space="preserve"> of the pro</w:t>
      </w:r>
      <w:r w:rsidR="00F51DD3" w:rsidRPr="009D59D5">
        <w:rPr>
          <w:rFonts w:ascii="Book Antiqua" w:hAnsi="Book Antiqua"/>
          <w:snapToGrid w:val="0"/>
        </w:rPr>
        <w:noBreakHyphen/>
        <w:t>apoptotic proteins cleaved caspase</w:t>
      </w:r>
      <w:r w:rsidR="00F51DD3" w:rsidRPr="009D59D5">
        <w:rPr>
          <w:rFonts w:ascii="Book Antiqua" w:hAnsi="Book Antiqua"/>
          <w:snapToGrid w:val="0"/>
        </w:rPr>
        <w:noBreakHyphen/>
        <w:t>3 and cleaved caspase</w:t>
      </w:r>
      <w:r w:rsidR="002D0668" w:rsidRPr="009D59D5">
        <w:rPr>
          <w:rFonts w:ascii="Book Antiqua" w:hAnsi="Book Antiqua"/>
          <w:snapToGrid w:val="0"/>
        </w:rPr>
        <w:t>-</w:t>
      </w:r>
      <w:r w:rsidR="00F51DD3" w:rsidRPr="009D59D5">
        <w:rPr>
          <w:rFonts w:ascii="Book Antiqua" w:hAnsi="Book Antiqua"/>
          <w:snapToGrid w:val="0"/>
        </w:rPr>
        <w:t xml:space="preserve">8 </w:t>
      </w:r>
      <w:r w:rsidR="00EB567A" w:rsidRPr="009D59D5">
        <w:rPr>
          <w:rFonts w:ascii="Book Antiqua" w:hAnsi="Book Antiqua"/>
          <w:snapToGrid w:val="0"/>
        </w:rPr>
        <w:t xml:space="preserve">are </w:t>
      </w:r>
      <w:r w:rsidR="00F51DD3" w:rsidRPr="009D59D5">
        <w:rPr>
          <w:rFonts w:ascii="Book Antiqua" w:hAnsi="Book Antiqua"/>
          <w:snapToGrid w:val="0"/>
        </w:rPr>
        <w:t>upregulated</w:t>
      </w:r>
      <w:r w:rsidR="007F3B35" w:rsidRPr="009D59D5">
        <w:rPr>
          <w:rFonts w:ascii="Book Antiqua" w:hAnsi="Book Antiqua"/>
          <w:snapToGrid w:val="0"/>
        </w:rPr>
        <w:t>.</w:t>
      </w:r>
      <w:r w:rsidR="00AD6785" w:rsidRPr="009D59D5">
        <w:rPr>
          <w:rFonts w:ascii="Book Antiqua" w:hAnsi="Book Antiqua"/>
          <w:snapToGrid w:val="0"/>
        </w:rPr>
        <w:t xml:space="preserve"> </w:t>
      </w:r>
      <w:r w:rsidR="00E55ECE" w:rsidRPr="009D59D5">
        <w:rPr>
          <w:rFonts w:ascii="Book Antiqua" w:hAnsi="Book Antiqua"/>
          <w:snapToGrid w:val="0"/>
        </w:rPr>
        <w:t xml:space="preserve">Res </w:t>
      </w:r>
      <w:r w:rsidR="001125AC" w:rsidRPr="009D59D5">
        <w:rPr>
          <w:rFonts w:ascii="Book Antiqua" w:hAnsi="Book Antiqua"/>
          <w:snapToGrid w:val="0"/>
        </w:rPr>
        <w:t xml:space="preserve">also </w:t>
      </w:r>
      <w:r w:rsidR="00E55ECE" w:rsidRPr="009D59D5">
        <w:rPr>
          <w:rFonts w:ascii="Book Antiqua" w:hAnsi="Book Antiqua"/>
          <w:snapToGrid w:val="0"/>
        </w:rPr>
        <w:t>induces apoptosis by suppressing NF</w:t>
      </w:r>
      <w:r w:rsidR="002D0668" w:rsidRPr="009D59D5">
        <w:rPr>
          <w:rFonts w:ascii="Book Antiqua" w:hAnsi="Book Antiqua"/>
          <w:snapToGrid w:val="0"/>
        </w:rPr>
        <w:t>-</w:t>
      </w:r>
      <w:r w:rsidR="00E55ECE" w:rsidRPr="009D59D5">
        <w:rPr>
          <w:rFonts w:ascii="Book Antiqua" w:hAnsi="Book Antiqua" w:cs="Times New Roman"/>
          <w:snapToGrid w:val="0"/>
        </w:rPr>
        <w:t>κ</w:t>
      </w:r>
      <w:r w:rsidR="00E55ECE" w:rsidRPr="009D59D5">
        <w:rPr>
          <w:rFonts w:ascii="Book Antiqua" w:hAnsi="Book Antiqua"/>
          <w:snapToGrid w:val="0"/>
        </w:rPr>
        <w:t>B activation</w:t>
      </w:r>
      <w:r w:rsidR="00E55ECE" w:rsidRPr="009D59D5">
        <w:rPr>
          <w:rFonts w:ascii="Book Antiqua" w:hAnsi="Book Antiqua"/>
          <w:snapToGrid w:val="0"/>
          <w:vertAlign w:val="superscript"/>
        </w:rPr>
        <w:t>[5</w:t>
      </w:r>
      <w:r w:rsidR="00065A36" w:rsidRPr="009D59D5">
        <w:rPr>
          <w:rFonts w:ascii="Book Antiqua" w:hAnsi="Book Antiqua"/>
          <w:snapToGrid w:val="0"/>
          <w:vertAlign w:val="superscript"/>
        </w:rPr>
        <w:t>5</w:t>
      </w:r>
      <w:r w:rsidR="00E55ECE" w:rsidRPr="009D59D5">
        <w:rPr>
          <w:rFonts w:ascii="Book Antiqua" w:hAnsi="Book Antiqua"/>
          <w:snapToGrid w:val="0"/>
          <w:vertAlign w:val="superscript"/>
        </w:rPr>
        <w:t>]</w:t>
      </w:r>
      <w:r w:rsidR="00E55ECE" w:rsidRPr="009D59D5">
        <w:rPr>
          <w:rFonts w:ascii="Book Antiqua" w:hAnsi="Book Antiqua"/>
          <w:snapToGrid w:val="0"/>
        </w:rPr>
        <w:t>.</w:t>
      </w:r>
      <w:r w:rsidR="00132D6B" w:rsidRPr="009D59D5">
        <w:rPr>
          <w:rFonts w:ascii="Book Antiqua" w:hAnsi="Book Antiqua"/>
          <w:snapToGrid w:val="0"/>
        </w:rPr>
        <w:t xml:space="preserve"> </w:t>
      </w:r>
      <w:r w:rsidR="00380250" w:rsidRPr="009D59D5">
        <w:rPr>
          <w:rFonts w:ascii="Book Antiqua" w:hAnsi="Book Antiqua"/>
          <w:snapToGrid w:val="0"/>
          <w:color w:val="000000"/>
        </w:rPr>
        <w:t>Additio</w:t>
      </w:r>
      <w:r w:rsidR="00380250" w:rsidRPr="009D59D5">
        <w:rPr>
          <w:rFonts w:ascii="Book Antiqua" w:hAnsi="Book Antiqua"/>
          <w:snapToGrid w:val="0"/>
        </w:rPr>
        <w:t xml:space="preserve">nally, </w:t>
      </w:r>
      <w:r w:rsidR="00985B28" w:rsidRPr="009D59D5">
        <w:rPr>
          <w:rFonts w:ascii="Book Antiqua" w:hAnsi="Book Antiqua"/>
          <w:snapToGrid w:val="0"/>
        </w:rPr>
        <w:t>Res produce</w:t>
      </w:r>
      <w:r w:rsidR="00944A3A" w:rsidRPr="009D59D5">
        <w:rPr>
          <w:rFonts w:ascii="Book Antiqua" w:hAnsi="Book Antiqua"/>
          <w:snapToGrid w:val="0"/>
        </w:rPr>
        <w:t>s</w:t>
      </w:r>
      <w:r w:rsidR="00985B28" w:rsidRPr="009D59D5">
        <w:rPr>
          <w:rFonts w:ascii="Book Antiqua" w:hAnsi="Book Antiqua"/>
          <w:snapToGrid w:val="0"/>
        </w:rPr>
        <w:t xml:space="preserve"> time- and concentration-dependent increase</w:t>
      </w:r>
      <w:r w:rsidR="00944A3A" w:rsidRPr="009D59D5">
        <w:rPr>
          <w:rFonts w:ascii="Book Antiqua" w:hAnsi="Book Antiqua"/>
          <w:snapToGrid w:val="0"/>
        </w:rPr>
        <w:t>s</w:t>
      </w:r>
      <w:r w:rsidR="00985B28" w:rsidRPr="009D59D5">
        <w:rPr>
          <w:rFonts w:ascii="Book Antiqua" w:hAnsi="Book Antiqua"/>
          <w:snapToGrid w:val="0"/>
        </w:rPr>
        <w:t xml:space="preserve"> in the mitotic inhibitor p21</w:t>
      </w:r>
      <w:r w:rsidR="00985B28" w:rsidRPr="009D59D5">
        <w:rPr>
          <w:rFonts w:ascii="Book Antiqua" w:hAnsi="Book Antiqua"/>
          <w:snapToGrid w:val="0"/>
          <w:vertAlign w:val="superscript"/>
        </w:rPr>
        <w:t>(cip1/WAF-1)</w:t>
      </w:r>
      <w:r w:rsidR="00985B28" w:rsidRPr="009D59D5">
        <w:rPr>
          <w:rFonts w:ascii="Book Antiqua" w:hAnsi="Book Antiqua"/>
          <w:snapToGrid w:val="0"/>
        </w:rPr>
        <w:t xml:space="preserve"> and the tumor suppressor p53</w:t>
      </w:r>
      <w:r w:rsidR="00985B28" w:rsidRPr="009D59D5">
        <w:rPr>
          <w:rFonts w:ascii="Book Antiqua" w:hAnsi="Book Antiqua"/>
          <w:snapToGrid w:val="0"/>
          <w:vertAlign w:val="superscript"/>
        </w:rPr>
        <w:t>[</w:t>
      </w:r>
      <w:r w:rsidR="00AF0F3E" w:rsidRPr="009D59D5">
        <w:rPr>
          <w:rFonts w:ascii="Book Antiqua" w:hAnsi="Book Antiqua"/>
          <w:snapToGrid w:val="0"/>
          <w:vertAlign w:val="superscript"/>
        </w:rPr>
        <w:t>5</w:t>
      </w:r>
      <w:r w:rsidR="00D27DA2" w:rsidRPr="009D59D5">
        <w:rPr>
          <w:rFonts w:ascii="Book Antiqua" w:hAnsi="Book Antiqua"/>
          <w:snapToGrid w:val="0"/>
          <w:vertAlign w:val="superscript"/>
        </w:rPr>
        <w:t>6</w:t>
      </w:r>
      <w:r w:rsidR="00985B28" w:rsidRPr="009D59D5">
        <w:rPr>
          <w:rFonts w:ascii="Book Antiqua" w:hAnsi="Book Antiqua"/>
          <w:snapToGrid w:val="0"/>
          <w:vertAlign w:val="superscript"/>
        </w:rPr>
        <w:t>]</w:t>
      </w:r>
      <w:r w:rsidR="00985B28" w:rsidRPr="009D59D5">
        <w:rPr>
          <w:rFonts w:ascii="Book Antiqua" w:hAnsi="Book Antiqua"/>
          <w:snapToGrid w:val="0"/>
        </w:rPr>
        <w:t xml:space="preserve">. </w:t>
      </w:r>
      <w:r w:rsidR="004C3002" w:rsidRPr="009D59D5">
        <w:rPr>
          <w:rFonts w:ascii="Book Antiqua" w:hAnsi="Book Antiqua"/>
          <w:snapToGrid w:val="0"/>
        </w:rPr>
        <w:t>T</w:t>
      </w:r>
      <w:r w:rsidR="00120776" w:rsidRPr="009D59D5">
        <w:rPr>
          <w:rFonts w:ascii="Book Antiqua" w:hAnsi="Book Antiqua"/>
          <w:snapToGrid w:val="0"/>
        </w:rPr>
        <w:t xml:space="preserve">he specific cell death signals engaged by </w:t>
      </w:r>
      <w:r w:rsidR="009A023A" w:rsidRPr="009D59D5">
        <w:rPr>
          <w:rFonts w:ascii="Book Antiqua" w:hAnsi="Book Antiqua"/>
          <w:snapToGrid w:val="0"/>
        </w:rPr>
        <w:t>Res</w:t>
      </w:r>
      <w:r w:rsidR="00120776" w:rsidRPr="009D59D5">
        <w:rPr>
          <w:rFonts w:ascii="Book Antiqua" w:hAnsi="Book Antiqua"/>
          <w:snapToGrid w:val="0"/>
        </w:rPr>
        <w:t xml:space="preserve"> appear to be cell type</w:t>
      </w:r>
      <w:r w:rsidR="00944A3A" w:rsidRPr="009D59D5">
        <w:rPr>
          <w:rFonts w:ascii="Book Antiqua" w:hAnsi="Book Antiqua"/>
          <w:snapToGrid w:val="0"/>
        </w:rPr>
        <w:t>-</w:t>
      </w:r>
      <w:r w:rsidR="00120776" w:rsidRPr="009D59D5">
        <w:rPr>
          <w:rFonts w:ascii="Book Antiqua" w:hAnsi="Book Antiqua"/>
          <w:snapToGrid w:val="0"/>
        </w:rPr>
        <w:t>dependent, particularly</w:t>
      </w:r>
      <w:r w:rsidR="004C3002" w:rsidRPr="009D59D5">
        <w:rPr>
          <w:rFonts w:ascii="Book Antiqua" w:hAnsi="Book Antiqua"/>
          <w:snapToGrid w:val="0"/>
        </w:rPr>
        <w:t xml:space="preserve"> with respect to the</w:t>
      </w:r>
      <w:r w:rsidR="00403410" w:rsidRPr="009D59D5">
        <w:rPr>
          <w:rFonts w:ascii="Book Antiqua" w:hAnsi="Book Antiqua"/>
          <w:snapToGrid w:val="0"/>
        </w:rPr>
        <w:t xml:space="preserve"> p53 status of the cell</w:t>
      </w:r>
      <w:r w:rsidR="00E26BC7" w:rsidRPr="009D59D5">
        <w:rPr>
          <w:rFonts w:ascii="Book Antiqua" w:hAnsi="Book Antiqua"/>
          <w:snapToGrid w:val="0"/>
          <w:vertAlign w:val="superscript"/>
        </w:rPr>
        <w:t>[</w:t>
      </w:r>
      <w:r w:rsidR="00AF0F3E" w:rsidRPr="009D59D5">
        <w:rPr>
          <w:rFonts w:ascii="Book Antiqua" w:hAnsi="Book Antiqua"/>
          <w:snapToGrid w:val="0"/>
          <w:vertAlign w:val="superscript"/>
        </w:rPr>
        <w:t>35</w:t>
      </w:r>
      <w:r w:rsidR="001A29FB" w:rsidRPr="009D59D5">
        <w:rPr>
          <w:rFonts w:ascii="Book Antiqua" w:hAnsi="Book Antiqua"/>
          <w:snapToGrid w:val="0"/>
          <w:vertAlign w:val="superscript"/>
        </w:rPr>
        <w:t>,5</w:t>
      </w:r>
      <w:r w:rsidR="00E927A2" w:rsidRPr="009D59D5">
        <w:rPr>
          <w:rFonts w:ascii="Book Antiqua" w:hAnsi="Book Antiqua"/>
          <w:snapToGrid w:val="0"/>
          <w:vertAlign w:val="superscript"/>
        </w:rPr>
        <w:t>7</w:t>
      </w:r>
      <w:r w:rsidR="00E26BC7" w:rsidRPr="009D59D5">
        <w:rPr>
          <w:rFonts w:ascii="Book Antiqua" w:hAnsi="Book Antiqua"/>
          <w:snapToGrid w:val="0"/>
          <w:vertAlign w:val="superscript"/>
        </w:rPr>
        <w:t>]</w:t>
      </w:r>
      <w:r w:rsidR="00403410" w:rsidRPr="009D59D5">
        <w:rPr>
          <w:rFonts w:ascii="Book Antiqua" w:hAnsi="Book Antiqua"/>
          <w:snapToGrid w:val="0"/>
        </w:rPr>
        <w:t xml:space="preserve">. </w:t>
      </w:r>
      <w:r w:rsidR="001A29FB" w:rsidRPr="009D59D5">
        <w:rPr>
          <w:rFonts w:ascii="Book Antiqua" w:hAnsi="Book Antiqua"/>
          <w:snapToGrid w:val="0"/>
        </w:rPr>
        <w:t xml:space="preserve">Upregulation of both Fas and Fas-L proteins </w:t>
      </w:r>
      <w:r w:rsidR="00944A3A" w:rsidRPr="009D59D5">
        <w:rPr>
          <w:rFonts w:ascii="Book Antiqua" w:hAnsi="Book Antiqua"/>
          <w:snapToGrid w:val="0"/>
        </w:rPr>
        <w:t xml:space="preserve">has been </w:t>
      </w:r>
      <w:r w:rsidR="001A29FB" w:rsidRPr="009D59D5">
        <w:rPr>
          <w:rFonts w:ascii="Book Antiqua" w:hAnsi="Book Antiqua"/>
          <w:snapToGrid w:val="0"/>
        </w:rPr>
        <w:t xml:space="preserve">observed after Res treatment </w:t>
      </w:r>
      <w:r w:rsidR="00944A3A" w:rsidRPr="009D59D5">
        <w:rPr>
          <w:rFonts w:ascii="Book Antiqua" w:hAnsi="Book Antiqua"/>
          <w:snapToGrid w:val="0"/>
        </w:rPr>
        <w:t>of</w:t>
      </w:r>
      <w:r w:rsidR="001A29FB" w:rsidRPr="009D59D5">
        <w:rPr>
          <w:rFonts w:ascii="Book Antiqua" w:hAnsi="Book Antiqua"/>
          <w:snapToGrid w:val="0"/>
        </w:rPr>
        <w:t xml:space="preserve"> p53</w:t>
      </w:r>
      <w:r w:rsidR="00944A3A" w:rsidRPr="009D59D5">
        <w:rPr>
          <w:rFonts w:ascii="Book Antiqua" w:hAnsi="Book Antiqua"/>
          <w:snapToGrid w:val="0"/>
        </w:rPr>
        <w:t>-</w:t>
      </w:r>
      <w:r w:rsidR="001A29FB" w:rsidRPr="009D59D5">
        <w:rPr>
          <w:rFonts w:ascii="Book Antiqua" w:hAnsi="Book Antiqua"/>
          <w:snapToGrid w:val="0"/>
        </w:rPr>
        <w:t>expressing SNU-1 cells, whereas in p53</w:t>
      </w:r>
      <w:r w:rsidR="00944A3A" w:rsidRPr="009D59D5">
        <w:rPr>
          <w:rFonts w:ascii="Book Antiqua" w:hAnsi="Book Antiqua"/>
          <w:snapToGrid w:val="0"/>
        </w:rPr>
        <w:t>-</w:t>
      </w:r>
      <w:r w:rsidR="001A29FB" w:rsidRPr="009D59D5">
        <w:rPr>
          <w:rFonts w:ascii="Book Antiqua" w:hAnsi="Book Antiqua"/>
          <w:snapToGrid w:val="0"/>
        </w:rPr>
        <w:t xml:space="preserve">deficient KATO-III cells, only Fas-L </w:t>
      </w:r>
      <w:r w:rsidR="00944A3A" w:rsidRPr="009D59D5">
        <w:rPr>
          <w:rFonts w:ascii="Book Antiqua" w:hAnsi="Book Antiqua"/>
          <w:snapToGrid w:val="0"/>
        </w:rPr>
        <w:t xml:space="preserve">is </w:t>
      </w:r>
      <w:r w:rsidR="001A29FB" w:rsidRPr="009D59D5">
        <w:rPr>
          <w:rFonts w:ascii="Book Antiqua" w:hAnsi="Book Antiqua"/>
          <w:snapToGrid w:val="0"/>
        </w:rPr>
        <w:t>increased</w:t>
      </w:r>
      <w:r w:rsidR="00943DC7" w:rsidRPr="009D59D5">
        <w:rPr>
          <w:rFonts w:ascii="Book Antiqua" w:hAnsi="Book Antiqua"/>
          <w:snapToGrid w:val="0"/>
          <w:vertAlign w:val="superscript"/>
        </w:rPr>
        <w:t>[5</w:t>
      </w:r>
      <w:r w:rsidR="00E927A2" w:rsidRPr="009D59D5">
        <w:rPr>
          <w:rFonts w:ascii="Book Antiqua" w:hAnsi="Book Antiqua"/>
          <w:snapToGrid w:val="0"/>
          <w:vertAlign w:val="superscript"/>
        </w:rPr>
        <w:t>7</w:t>
      </w:r>
      <w:r w:rsidR="00943DC7" w:rsidRPr="009D59D5">
        <w:rPr>
          <w:rFonts w:ascii="Book Antiqua" w:hAnsi="Book Antiqua"/>
          <w:snapToGrid w:val="0"/>
          <w:vertAlign w:val="superscript"/>
        </w:rPr>
        <w:t>]</w:t>
      </w:r>
      <w:r w:rsidR="001A29FB" w:rsidRPr="009D59D5">
        <w:rPr>
          <w:rFonts w:ascii="Book Antiqua" w:hAnsi="Book Antiqua"/>
          <w:snapToGrid w:val="0"/>
        </w:rPr>
        <w:t xml:space="preserve">. </w:t>
      </w:r>
      <w:r w:rsidR="00953171" w:rsidRPr="009D59D5">
        <w:rPr>
          <w:rFonts w:ascii="Book Antiqua" w:hAnsi="Book Antiqua"/>
          <w:snapToGrid w:val="0"/>
        </w:rPr>
        <w:t xml:space="preserve">Res and the </w:t>
      </w:r>
      <w:r w:rsidR="00944A3A" w:rsidRPr="009D59D5">
        <w:rPr>
          <w:rStyle w:val="st"/>
          <w:rFonts w:ascii="Book Antiqua" w:eastAsia="Times New Roman" w:hAnsi="Book Antiqua"/>
        </w:rPr>
        <w:t>sphingosine kinase</w:t>
      </w:r>
      <w:r w:rsidR="00953171" w:rsidRPr="009D59D5">
        <w:rPr>
          <w:rFonts w:ascii="Book Antiqua" w:hAnsi="Book Antiqua"/>
          <w:snapToGrid w:val="0"/>
        </w:rPr>
        <w:t xml:space="preserve"> inhibitor dimethylsphingosine (DMS) may be part of a common apoptotic signaling pathway. Res </w:t>
      </w:r>
      <w:r w:rsidR="00DA3675" w:rsidRPr="009D59D5">
        <w:rPr>
          <w:rFonts w:ascii="Book Antiqua" w:hAnsi="Book Antiqua"/>
          <w:snapToGrid w:val="0"/>
        </w:rPr>
        <w:t>inc</w:t>
      </w:r>
      <w:r w:rsidR="00E170BD" w:rsidRPr="009D59D5">
        <w:rPr>
          <w:rFonts w:ascii="Book Antiqua" w:hAnsi="Book Antiqua"/>
          <w:snapToGrid w:val="0"/>
        </w:rPr>
        <w:t>rease</w:t>
      </w:r>
      <w:r w:rsidR="00944A3A" w:rsidRPr="009D59D5">
        <w:rPr>
          <w:rFonts w:ascii="Book Antiqua" w:hAnsi="Book Antiqua"/>
          <w:snapToGrid w:val="0"/>
        </w:rPr>
        <w:t>s</w:t>
      </w:r>
      <w:r w:rsidR="00E170BD" w:rsidRPr="009D59D5">
        <w:rPr>
          <w:rFonts w:ascii="Book Antiqua" w:hAnsi="Book Antiqua"/>
          <w:snapToGrid w:val="0"/>
        </w:rPr>
        <w:t xml:space="preserve"> </w:t>
      </w:r>
      <w:r w:rsidR="00C56B27" w:rsidRPr="009D59D5">
        <w:rPr>
          <w:rFonts w:ascii="Book Antiqua" w:hAnsi="Book Antiqua"/>
          <w:snapToGrid w:val="0"/>
        </w:rPr>
        <w:t xml:space="preserve">the </w:t>
      </w:r>
      <w:r w:rsidR="00E170BD" w:rsidRPr="009D59D5">
        <w:rPr>
          <w:rFonts w:ascii="Book Antiqua" w:hAnsi="Book Antiqua"/>
          <w:snapToGrid w:val="0"/>
        </w:rPr>
        <w:t>cytotoxicity</w:t>
      </w:r>
      <w:r w:rsidR="00953171" w:rsidRPr="009D59D5">
        <w:rPr>
          <w:rFonts w:ascii="Book Antiqua" w:hAnsi="Book Antiqua"/>
          <w:snapToGrid w:val="0"/>
        </w:rPr>
        <w:t xml:space="preserve"> </w:t>
      </w:r>
      <w:r w:rsidR="000E0ACD" w:rsidRPr="009D59D5">
        <w:rPr>
          <w:rFonts w:ascii="Book Antiqua" w:hAnsi="Book Antiqua"/>
          <w:snapToGrid w:val="0"/>
        </w:rPr>
        <w:t xml:space="preserve">and p53 expression </w:t>
      </w:r>
      <w:r w:rsidR="00953171" w:rsidRPr="009D59D5">
        <w:rPr>
          <w:rFonts w:ascii="Book Antiqua" w:hAnsi="Book Antiqua"/>
          <w:snapToGrid w:val="0"/>
        </w:rPr>
        <w:t>when combin</w:t>
      </w:r>
      <w:r w:rsidR="00944A3A" w:rsidRPr="009D59D5">
        <w:rPr>
          <w:rFonts w:ascii="Book Antiqua" w:hAnsi="Book Antiqua"/>
          <w:snapToGrid w:val="0"/>
        </w:rPr>
        <w:t>ed</w:t>
      </w:r>
      <w:r w:rsidR="00953171" w:rsidRPr="009D59D5">
        <w:rPr>
          <w:rFonts w:ascii="Book Antiqua" w:hAnsi="Book Antiqua"/>
          <w:snapToGrid w:val="0"/>
        </w:rPr>
        <w:t xml:space="preserve"> with DMS</w:t>
      </w:r>
      <w:r w:rsidR="00693AAA" w:rsidRPr="009D59D5">
        <w:rPr>
          <w:rFonts w:ascii="Book Antiqua" w:hAnsi="Book Antiqua"/>
          <w:snapToGrid w:val="0"/>
          <w:vertAlign w:val="superscript"/>
        </w:rPr>
        <w:t>[</w:t>
      </w:r>
      <w:r w:rsidR="00AF0F3E" w:rsidRPr="009D59D5">
        <w:rPr>
          <w:rFonts w:ascii="Book Antiqua" w:hAnsi="Book Antiqua"/>
          <w:snapToGrid w:val="0"/>
          <w:vertAlign w:val="superscript"/>
        </w:rPr>
        <w:t>5</w:t>
      </w:r>
      <w:r w:rsidR="00E927A2" w:rsidRPr="009D59D5">
        <w:rPr>
          <w:rFonts w:ascii="Book Antiqua" w:hAnsi="Book Antiqua"/>
          <w:snapToGrid w:val="0"/>
          <w:vertAlign w:val="superscript"/>
        </w:rPr>
        <w:t>8</w:t>
      </w:r>
      <w:r w:rsidR="00693AAA" w:rsidRPr="009D59D5">
        <w:rPr>
          <w:rFonts w:ascii="Book Antiqua" w:hAnsi="Book Antiqua"/>
          <w:snapToGrid w:val="0"/>
          <w:vertAlign w:val="superscript"/>
        </w:rPr>
        <w:t>]</w:t>
      </w:r>
      <w:r w:rsidR="00693AAA" w:rsidRPr="009D59D5">
        <w:rPr>
          <w:rFonts w:ascii="Book Antiqua" w:hAnsi="Book Antiqua"/>
          <w:snapToGrid w:val="0"/>
        </w:rPr>
        <w:t>.</w:t>
      </w:r>
    </w:p>
    <w:p w:rsidR="002D0668" w:rsidRPr="009D59D5" w:rsidRDefault="002D0668" w:rsidP="004A6FCD">
      <w:pPr>
        <w:kinsoku w:val="0"/>
        <w:overflowPunct w:val="0"/>
        <w:autoSpaceDE w:val="0"/>
        <w:autoSpaceDN w:val="0"/>
        <w:adjustRightInd w:val="0"/>
        <w:snapToGrid w:val="0"/>
        <w:spacing w:line="360" w:lineRule="auto"/>
        <w:ind w:firstLineChars="150" w:firstLine="360"/>
        <w:jc w:val="both"/>
        <w:rPr>
          <w:rFonts w:ascii="Book Antiqua" w:hAnsi="Book Antiqua"/>
          <w:snapToGrid w:val="0"/>
        </w:rPr>
      </w:pPr>
    </w:p>
    <w:p w:rsidR="00027980" w:rsidRPr="009D59D5" w:rsidRDefault="009A023A" w:rsidP="002C33B3">
      <w:pPr>
        <w:kinsoku w:val="0"/>
        <w:overflowPunct w:val="0"/>
        <w:autoSpaceDE w:val="0"/>
        <w:autoSpaceDN w:val="0"/>
        <w:adjustRightInd w:val="0"/>
        <w:snapToGrid w:val="0"/>
        <w:spacing w:line="360" w:lineRule="auto"/>
        <w:jc w:val="both"/>
        <w:rPr>
          <w:rFonts w:ascii="Book Antiqua" w:eastAsia="DGMetaSerifScience-Regular" w:hAnsi="Book Antiqua"/>
          <w:b/>
          <w:bCs/>
          <w:i/>
          <w:iCs/>
          <w:snapToGrid w:val="0"/>
        </w:rPr>
      </w:pPr>
      <w:r w:rsidRPr="009D59D5">
        <w:rPr>
          <w:rFonts w:ascii="Book Antiqua" w:eastAsia="DGMetaSerifScience-Regular" w:hAnsi="Book Antiqua"/>
          <w:b/>
          <w:bCs/>
          <w:i/>
          <w:iCs/>
          <w:snapToGrid w:val="0"/>
          <w:u w:color="FF0000"/>
        </w:rPr>
        <w:t>Res</w:t>
      </w:r>
      <w:r w:rsidR="00027980" w:rsidRPr="009D59D5">
        <w:rPr>
          <w:rFonts w:ascii="Book Antiqua" w:eastAsia="DGMetaSerifScience-Regular" w:hAnsi="Book Antiqua"/>
          <w:b/>
          <w:bCs/>
          <w:i/>
          <w:iCs/>
          <w:snapToGrid w:val="0"/>
        </w:rPr>
        <w:t xml:space="preserve"> </w:t>
      </w:r>
      <w:r w:rsidR="0033347D" w:rsidRPr="009D59D5">
        <w:rPr>
          <w:rFonts w:ascii="Book Antiqua" w:eastAsia="DGMetaSerifScience-Regular" w:hAnsi="Book Antiqua"/>
          <w:b/>
          <w:bCs/>
          <w:i/>
          <w:iCs/>
          <w:snapToGrid w:val="0"/>
        </w:rPr>
        <w:t>reverses the</w:t>
      </w:r>
      <w:r w:rsidR="00027980" w:rsidRPr="009D59D5">
        <w:rPr>
          <w:rFonts w:ascii="Book Antiqua" w:eastAsia="DGMetaSerifScience-Regular" w:hAnsi="Book Antiqua"/>
          <w:b/>
          <w:bCs/>
          <w:i/>
          <w:iCs/>
          <w:snapToGrid w:val="0"/>
        </w:rPr>
        <w:t xml:space="preserve"> </w:t>
      </w:r>
      <w:r w:rsidR="003F6DB9" w:rsidRPr="009D59D5">
        <w:rPr>
          <w:rFonts w:ascii="Book Antiqua" w:eastAsia="DGMetaSerifScience-Regular" w:hAnsi="Book Antiqua"/>
          <w:b/>
          <w:bCs/>
          <w:i/>
          <w:iCs/>
          <w:snapToGrid w:val="0"/>
        </w:rPr>
        <w:t xml:space="preserve">multidrug </w:t>
      </w:r>
      <w:r w:rsidR="0033347D" w:rsidRPr="009D59D5">
        <w:rPr>
          <w:rFonts w:ascii="Book Antiqua" w:eastAsia="DGMetaSerifScience-Regular" w:hAnsi="Book Antiqua"/>
          <w:b/>
          <w:bCs/>
          <w:i/>
          <w:iCs/>
          <w:snapToGrid w:val="0"/>
        </w:rPr>
        <w:t>r</w:t>
      </w:r>
      <w:r w:rsidRPr="009D59D5">
        <w:rPr>
          <w:rFonts w:ascii="Book Antiqua" w:eastAsia="DGMetaSerifScience-Regular" w:hAnsi="Book Antiqua"/>
          <w:b/>
          <w:bCs/>
          <w:i/>
          <w:iCs/>
          <w:snapToGrid w:val="0"/>
        </w:rPr>
        <w:t>es</w:t>
      </w:r>
      <w:r w:rsidR="003F6DB9" w:rsidRPr="009D59D5">
        <w:rPr>
          <w:rFonts w:ascii="Book Antiqua" w:eastAsia="DGMetaSerifScience-Regular" w:hAnsi="Book Antiqua"/>
          <w:b/>
          <w:bCs/>
          <w:i/>
          <w:iCs/>
          <w:snapToGrid w:val="0"/>
        </w:rPr>
        <w:t>istan</w:t>
      </w:r>
      <w:r w:rsidR="0033347D" w:rsidRPr="009D59D5">
        <w:rPr>
          <w:rFonts w:ascii="Book Antiqua" w:eastAsia="DGMetaSerifScience-Regular" w:hAnsi="Book Antiqua"/>
          <w:b/>
          <w:bCs/>
          <w:i/>
          <w:iCs/>
          <w:snapToGrid w:val="0"/>
        </w:rPr>
        <w:t>ce</w:t>
      </w:r>
      <w:r w:rsidR="003F6DB9" w:rsidRPr="009D59D5">
        <w:rPr>
          <w:rFonts w:ascii="Book Antiqua" w:eastAsia="DGMetaSerifScience-Regular" w:hAnsi="Book Antiqua"/>
          <w:b/>
          <w:bCs/>
          <w:i/>
          <w:iCs/>
          <w:snapToGrid w:val="0"/>
        </w:rPr>
        <w:t xml:space="preserve"> </w:t>
      </w:r>
      <w:r w:rsidR="00027980" w:rsidRPr="009D59D5">
        <w:rPr>
          <w:rFonts w:ascii="Book Antiqua" w:eastAsia="DGMetaSerifScience-Regular" w:hAnsi="Book Antiqua"/>
          <w:b/>
          <w:bCs/>
          <w:i/>
          <w:iCs/>
          <w:snapToGrid w:val="0"/>
        </w:rPr>
        <w:t>of cancer cell</w:t>
      </w:r>
      <w:r w:rsidR="0033347D" w:rsidRPr="009D59D5">
        <w:rPr>
          <w:rFonts w:ascii="Book Antiqua" w:eastAsia="DGMetaSerifScience-Regular" w:hAnsi="Book Antiqua"/>
          <w:b/>
          <w:bCs/>
          <w:i/>
          <w:iCs/>
          <w:snapToGrid w:val="0"/>
        </w:rPr>
        <w:t>s</w:t>
      </w:r>
    </w:p>
    <w:p w:rsidR="005E019A" w:rsidRPr="009D59D5" w:rsidRDefault="00B716C2" w:rsidP="009D59D5">
      <w:pPr>
        <w:kinsoku w:val="0"/>
        <w:overflowPunct w:val="0"/>
        <w:autoSpaceDE w:val="0"/>
        <w:autoSpaceDN w:val="0"/>
        <w:adjustRightInd w:val="0"/>
        <w:snapToGrid w:val="0"/>
        <w:spacing w:line="360" w:lineRule="auto"/>
        <w:jc w:val="both"/>
        <w:rPr>
          <w:rFonts w:ascii="Book Antiqua" w:hAnsi="Book Antiqua"/>
          <w:snapToGrid w:val="0"/>
        </w:rPr>
      </w:pPr>
      <w:r w:rsidRPr="009D59D5">
        <w:rPr>
          <w:rFonts w:ascii="Book Antiqua" w:hAnsi="Book Antiqua"/>
          <w:snapToGrid w:val="0"/>
        </w:rPr>
        <w:t>Chemotherapy is considered to be the most effective treatment for patients with inoperable cancer</w:t>
      </w:r>
      <w:r w:rsidR="0033347D" w:rsidRPr="009D59D5">
        <w:rPr>
          <w:rFonts w:ascii="Book Antiqua" w:hAnsi="Book Antiqua"/>
          <w:snapToGrid w:val="0"/>
        </w:rPr>
        <w:t>; it</w:t>
      </w:r>
      <w:r w:rsidRPr="009D59D5">
        <w:rPr>
          <w:rFonts w:ascii="Book Antiqua" w:hAnsi="Book Antiqua"/>
          <w:snapToGrid w:val="0"/>
        </w:rPr>
        <w:t xml:space="preserve"> provides </w:t>
      </w:r>
      <w:r w:rsidR="0033347D" w:rsidRPr="009D59D5">
        <w:rPr>
          <w:rFonts w:ascii="Book Antiqua" w:hAnsi="Book Antiqua"/>
          <w:snapToGrid w:val="0"/>
        </w:rPr>
        <w:t>palliative treatment of</w:t>
      </w:r>
      <w:r w:rsidRPr="009D59D5">
        <w:rPr>
          <w:rFonts w:ascii="Book Antiqua" w:hAnsi="Book Antiqua"/>
          <w:snapToGrid w:val="0"/>
        </w:rPr>
        <w:t xml:space="preserve"> symptoms and improves </w:t>
      </w:r>
      <w:r w:rsidR="0033347D" w:rsidRPr="009D59D5">
        <w:rPr>
          <w:rFonts w:ascii="Book Antiqua" w:hAnsi="Book Antiqua"/>
          <w:snapToGrid w:val="0"/>
        </w:rPr>
        <w:t xml:space="preserve">patient </w:t>
      </w:r>
      <w:r w:rsidR="00EF506B" w:rsidRPr="009D59D5">
        <w:rPr>
          <w:rFonts w:ascii="Book Antiqua" w:hAnsi="Book Antiqua"/>
          <w:snapToGrid w:val="0"/>
        </w:rPr>
        <w:t>QoL</w:t>
      </w:r>
      <w:r w:rsidR="0033347D" w:rsidRPr="009D59D5">
        <w:rPr>
          <w:rFonts w:ascii="Book Antiqua" w:hAnsi="Book Antiqua"/>
          <w:snapToGrid w:val="0"/>
        </w:rPr>
        <w:t xml:space="preserve"> and </w:t>
      </w:r>
      <w:r w:rsidRPr="009D59D5">
        <w:rPr>
          <w:rFonts w:ascii="Book Antiqua" w:hAnsi="Book Antiqua"/>
          <w:snapToGrid w:val="0"/>
        </w:rPr>
        <w:t>survival</w:t>
      </w:r>
      <w:r w:rsidR="00811292" w:rsidRPr="009D59D5">
        <w:rPr>
          <w:rFonts w:ascii="Book Antiqua" w:hAnsi="Book Antiqua"/>
          <w:snapToGrid w:val="0"/>
          <w:vertAlign w:val="superscript"/>
        </w:rPr>
        <w:t>[5</w:t>
      </w:r>
      <w:r w:rsidR="00AF0F3E" w:rsidRPr="009D59D5">
        <w:rPr>
          <w:rFonts w:ascii="Book Antiqua" w:hAnsi="Book Antiqua"/>
          <w:snapToGrid w:val="0"/>
          <w:vertAlign w:val="superscript"/>
        </w:rPr>
        <w:t>9</w:t>
      </w:r>
      <w:r w:rsidR="00811292" w:rsidRPr="009D59D5">
        <w:rPr>
          <w:rFonts w:ascii="Book Antiqua" w:hAnsi="Book Antiqua"/>
          <w:snapToGrid w:val="0"/>
          <w:vertAlign w:val="superscript"/>
        </w:rPr>
        <w:t>]</w:t>
      </w:r>
      <w:r w:rsidRPr="009D59D5">
        <w:rPr>
          <w:rFonts w:ascii="Book Antiqua" w:hAnsi="Book Antiqua"/>
          <w:snapToGrid w:val="0"/>
        </w:rPr>
        <w:t>. However,</w:t>
      </w:r>
      <w:r w:rsidR="00A02254" w:rsidRPr="009D59D5">
        <w:rPr>
          <w:rFonts w:ascii="Book Antiqua" w:hAnsi="Book Antiqua"/>
          <w:snapToGrid w:val="0"/>
        </w:rPr>
        <w:t xml:space="preserve"> </w:t>
      </w:r>
      <w:r w:rsidRPr="009D59D5">
        <w:rPr>
          <w:rFonts w:ascii="Book Antiqua" w:hAnsi="Book Antiqua"/>
          <w:snapToGrid w:val="0"/>
        </w:rPr>
        <w:t xml:space="preserve">conventional </w:t>
      </w:r>
      <w:hyperlink r:id="rId11" w:history="1">
        <w:r w:rsidRPr="004A6FCD">
          <w:rPr>
            <w:rFonts w:ascii="Book Antiqua" w:hAnsi="Book Antiqua"/>
            <w:snapToGrid w:val="0"/>
          </w:rPr>
          <w:t>chemotherapeutic drug</w:t>
        </w:r>
      </w:hyperlink>
      <w:r w:rsidRPr="004A6FCD">
        <w:rPr>
          <w:rFonts w:ascii="Book Antiqua" w:hAnsi="Book Antiqua"/>
          <w:snapToGrid w:val="0"/>
        </w:rPr>
        <w:t xml:space="preserve">s </w:t>
      </w:r>
      <w:r w:rsidR="0033347D" w:rsidRPr="004A6FCD">
        <w:rPr>
          <w:rFonts w:ascii="Book Antiqua" w:hAnsi="Book Antiqua"/>
          <w:snapToGrid w:val="0"/>
        </w:rPr>
        <w:t xml:space="preserve">such as </w:t>
      </w:r>
      <w:r w:rsidR="004D689A" w:rsidRPr="004A6FCD">
        <w:rPr>
          <w:rFonts w:ascii="Book Antiqua" w:hAnsi="Book Antiqua"/>
          <w:snapToGrid w:val="0"/>
        </w:rPr>
        <w:t>d</w:t>
      </w:r>
      <w:r w:rsidR="0033347D" w:rsidRPr="004A6FCD">
        <w:rPr>
          <w:rFonts w:ascii="Book Antiqua" w:hAnsi="Book Antiqua"/>
          <w:snapToGrid w:val="0"/>
        </w:rPr>
        <w:t>oxorubicin</w:t>
      </w:r>
      <w:r w:rsidR="00EF3B67" w:rsidRPr="002C33B3">
        <w:rPr>
          <w:rFonts w:ascii="Book Antiqua" w:hAnsi="Book Antiqua"/>
          <w:snapToGrid w:val="0"/>
        </w:rPr>
        <w:t xml:space="preserve"> </w:t>
      </w:r>
      <w:r w:rsidR="002D0668" w:rsidRPr="002C33B3">
        <w:rPr>
          <w:rFonts w:ascii="Book Antiqua" w:hAnsi="Book Antiqua"/>
          <w:snapToGrid w:val="0"/>
        </w:rPr>
        <w:t xml:space="preserve">(DOX) </w:t>
      </w:r>
      <w:r w:rsidR="0033347D" w:rsidRPr="002C33B3">
        <w:rPr>
          <w:rFonts w:ascii="Book Antiqua" w:hAnsi="Book Antiqua"/>
          <w:snapToGrid w:val="0"/>
        </w:rPr>
        <w:t xml:space="preserve">and </w:t>
      </w:r>
      <w:r w:rsidR="007F7E96" w:rsidRPr="002C33B3">
        <w:rPr>
          <w:rFonts w:ascii="Book Antiqua" w:hAnsi="Book Antiqua"/>
          <w:snapToGrid w:val="0"/>
        </w:rPr>
        <w:t>platinum</w:t>
      </w:r>
      <w:r w:rsidR="0033347D" w:rsidRPr="002C33B3">
        <w:rPr>
          <w:rFonts w:ascii="Book Antiqua" w:hAnsi="Book Antiqua"/>
          <w:snapToGrid w:val="0"/>
        </w:rPr>
        <w:t xml:space="preserve"> </w:t>
      </w:r>
      <w:r w:rsidRPr="002C33B3">
        <w:rPr>
          <w:rFonts w:ascii="Book Antiqua" w:hAnsi="Book Antiqua"/>
          <w:snapToGrid w:val="0"/>
        </w:rPr>
        <w:t xml:space="preserve">have been criticized </w:t>
      </w:r>
      <w:r w:rsidR="0033347D" w:rsidRPr="00EB4AC3">
        <w:rPr>
          <w:rFonts w:ascii="Book Antiqua" w:hAnsi="Book Antiqua"/>
          <w:snapToGrid w:val="0"/>
        </w:rPr>
        <w:t>due to their</w:t>
      </w:r>
      <w:r w:rsidRPr="00EB4AC3">
        <w:rPr>
          <w:rFonts w:ascii="Book Antiqua" w:hAnsi="Book Antiqua"/>
          <w:snapToGrid w:val="0"/>
        </w:rPr>
        <w:t xml:space="preserve"> negative effects, including the development of drug </w:t>
      </w:r>
      <w:r w:rsidR="0033347D" w:rsidRPr="009D59D5">
        <w:rPr>
          <w:rFonts w:ascii="Book Antiqua" w:hAnsi="Book Antiqua"/>
          <w:snapToGrid w:val="0"/>
        </w:rPr>
        <w:t>r</w:t>
      </w:r>
      <w:r w:rsidR="009A023A" w:rsidRPr="009D59D5">
        <w:rPr>
          <w:rFonts w:ascii="Book Antiqua" w:hAnsi="Book Antiqua"/>
          <w:snapToGrid w:val="0"/>
        </w:rPr>
        <w:t>es</w:t>
      </w:r>
      <w:r w:rsidRPr="009D59D5">
        <w:rPr>
          <w:rFonts w:ascii="Book Antiqua" w:hAnsi="Book Antiqua"/>
          <w:snapToGrid w:val="0"/>
        </w:rPr>
        <w:t>istance and the occurrence of tumor</w:t>
      </w:r>
      <w:r w:rsidR="0033347D" w:rsidRPr="009D59D5">
        <w:rPr>
          <w:rFonts w:ascii="Book Antiqua" w:hAnsi="Book Antiqua"/>
          <w:snapToGrid w:val="0"/>
        </w:rPr>
        <w:t>s</w:t>
      </w:r>
      <w:r w:rsidRPr="009D59D5">
        <w:rPr>
          <w:rFonts w:ascii="Book Antiqua" w:hAnsi="Book Antiqua"/>
          <w:snapToGrid w:val="0"/>
          <w:vertAlign w:val="superscript"/>
        </w:rPr>
        <w:t>[</w:t>
      </w:r>
      <w:r w:rsidR="000853FA" w:rsidRPr="009D59D5">
        <w:rPr>
          <w:rFonts w:ascii="Book Antiqua" w:hAnsi="Book Antiqua"/>
          <w:snapToGrid w:val="0"/>
          <w:vertAlign w:val="superscript"/>
        </w:rPr>
        <w:t>60</w:t>
      </w:r>
      <w:r w:rsidR="00923681" w:rsidRPr="009D59D5">
        <w:rPr>
          <w:rFonts w:ascii="Book Antiqua" w:hAnsi="Book Antiqua"/>
          <w:snapToGrid w:val="0"/>
          <w:vertAlign w:val="superscript"/>
        </w:rPr>
        <w:t>,</w:t>
      </w:r>
      <w:r w:rsidR="000853FA" w:rsidRPr="009D59D5">
        <w:rPr>
          <w:rFonts w:ascii="Book Antiqua" w:hAnsi="Book Antiqua"/>
          <w:snapToGrid w:val="0"/>
          <w:vertAlign w:val="superscript"/>
        </w:rPr>
        <w:t>61</w:t>
      </w:r>
      <w:r w:rsidRPr="009D59D5">
        <w:rPr>
          <w:rFonts w:ascii="Book Antiqua" w:hAnsi="Book Antiqua"/>
          <w:snapToGrid w:val="0"/>
          <w:vertAlign w:val="superscript"/>
        </w:rPr>
        <w:t>]</w:t>
      </w:r>
      <w:r w:rsidRPr="009D59D5">
        <w:rPr>
          <w:rFonts w:ascii="Book Antiqua" w:hAnsi="Book Antiqua"/>
          <w:snapToGrid w:val="0"/>
        </w:rPr>
        <w:t>.</w:t>
      </w:r>
      <w:r w:rsidR="007D3817" w:rsidRPr="009D59D5">
        <w:rPr>
          <w:rFonts w:ascii="Book Antiqua" w:hAnsi="Book Antiqua"/>
          <w:snapToGrid w:val="0"/>
        </w:rPr>
        <w:t xml:space="preserve"> </w:t>
      </w:r>
      <w:r w:rsidR="004E05F4" w:rsidRPr="009D59D5">
        <w:rPr>
          <w:rFonts w:ascii="Book Antiqua" w:hAnsi="Book Antiqua"/>
          <w:snapToGrid w:val="0"/>
          <w:u w:color="FF0000"/>
        </w:rPr>
        <w:t xml:space="preserve">Xu </w:t>
      </w:r>
      <w:r w:rsidR="004E05F4" w:rsidRPr="009D59D5">
        <w:rPr>
          <w:rFonts w:ascii="Book Antiqua" w:hAnsi="Book Antiqua"/>
          <w:i/>
          <w:iCs/>
          <w:snapToGrid w:val="0"/>
          <w:u w:color="FF0000"/>
        </w:rPr>
        <w:t>et al</w:t>
      </w:r>
      <w:r w:rsidR="00F128B3" w:rsidRPr="009D59D5">
        <w:rPr>
          <w:rFonts w:ascii="Book Antiqua" w:hAnsi="Book Antiqua"/>
          <w:snapToGrid w:val="0"/>
          <w:u w:color="FF0000"/>
          <w:vertAlign w:val="superscript"/>
        </w:rPr>
        <w:t>[62]</w:t>
      </w:r>
      <w:r w:rsidR="004E05F4" w:rsidRPr="009D59D5">
        <w:rPr>
          <w:rFonts w:ascii="Book Antiqua" w:hAnsi="Book Antiqua"/>
          <w:snapToGrid w:val="0"/>
        </w:rPr>
        <w:t xml:space="preserve"> found that </w:t>
      </w:r>
      <w:r w:rsidR="00285A52" w:rsidRPr="009D59D5">
        <w:rPr>
          <w:rFonts w:ascii="Book Antiqua" w:hAnsi="Book Antiqua"/>
          <w:snapToGrid w:val="0"/>
        </w:rPr>
        <w:t xml:space="preserve">Res </w:t>
      </w:r>
      <w:r w:rsidR="004E05F4" w:rsidRPr="009D59D5">
        <w:rPr>
          <w:rFonts w:ascii="Book Antiqua" w:hAnsi="Book Antiqua"/>
          <w:snapToGrid w:val="0"/>
        </w:rPr>
        <w:t xml:space="preserve">could </w:t>
      </w:r>
      <w:r w:rsidR="00285A52" w:rsidRPr="009D59D5">
        <w:rPr>
          <w:rFonts w:ascii="Book Antiqua" w:hAnsi="Book Antiqua"/>
          <w:snapToGrid w:val="0"/>
        </w:rPr>
        <w:t xml:space="preserve">reverse DOX resistance by reversing the EMT process </w:t>
      </w:r>
      <w:r w:rsidR="00285A52" w:rsidRPr="009D59D5">
        <w:rPr>
          <w:rFonts w:ascii="Book Antiqua" w:hAnsi="Book Antiqua"/>
          <w:i/>
          <w:iCs/>
          <w:snapToGrid w:val="0"/>
        </w:rPr>
        <w:t>via</w:t>
      </w:r>
      <w:r w:rsidR="00285A52" w:rsidRPr="009D59D5">
        <w:rPr>
          <w:rFonts w:ascii="Book Antiqua" w:hAnsi="Book Antiqua"/>
          <w:snapToGrid w:val="0"/>
        </w:rPr>
        <w:t xml:space="preserve"> modulation of the PTEN/Akt signaling pathway.</w:t>
      </w:r>
    </w:p>
    <w:p w:rsidR="00D27208" w:rsidRPr="009D59D5" w:rsidRDefault="00285A52" w:rsidP="009D59D5">
      <w:pPr>
        <w:pStyle w:val="Default"/>
        <w:kinsoku w:val="0"/>
        <w:overflowPunct w:val="0"/>
        <w:snapToGrid w:val="0"/>
        <w:spacing w:line="360" w:lineRule="auto"/>
        <w:ind w:firstLineChars="112" w:firstLine="269"/>
        <w:jc w:val="both"/>
        <w:rPr>
          <w:rFonts w:ascii="Book Antiqua" w:hAnsi="Book Antiqua" w:cs="Times New Roman"/>
          <w:snapToGrid w:val="0"/>
          <w:color w:val="auto"/>
        </w:rPr>
      </w:pPr>
      <w:r w:rsidRPr="009D59D5">
        <w:rPr>
          <w:rFonts w:ascii="Book Antiqua" w:hAnsi="Book Antiqua" w:cs="Times New Roman"/>
          <w:snapToGrid w:val="0"/>
          <w:color w:val="auto"/>
        </w:rPr>
        <w:t xml:space="preserve">Res may reduce </w:t>
      </w:r>
      <w:r w:rsidR="00A31774" w:rsidRPr="009D59D5">
        <w:rPr>
          <w:rFonts w:ascii="Book Antiqua" w:hAnsi="Book Antiqua" w:cs="Times New Roman"/>
          <w:snapToGrid w:val="0"/>
          <w:color w:val="auto"/>
        </w:rPr>
        <w:t xml:space="preserve">the </w:t>
      </w:r>
      <w:r w:rsidRPr="009D59D5">
        <w:rPr>
          <w:rFonts w:ascii="Book Antiqua" w:hAnsi="Book Antiqua" w:cs="Times New Roman"/>
          <w:snapToGrid w:val="0"/>
          <w:color w:val="auto"/>
        </w:rPr>
        <w:t xml:space="preserve">drug resistance of cancer cells by affecting the expression of several genes and proteins associated with </w:t>
      </w:r>
      <w:r w:rsidR="002D0668" w:rsidRPr="009D59D5">
        <w:rPr>
          <w:rFonts w:ascii="Book Antiqua" w:eastAsia="DGMetaSerifScience-Regular" w:hAnsi="Book Antiqua"/>
          <w:snapToGrid w:val="0"/>
        </w:rPr>
        <w:t>multidrug resistance (MDR)</w:t>
      </w:r>
      <w:r w:rsidR="001D446B" w:rsidRPr="009D59D5">
        <w:rPr>
          <w:rFonts w:ascii="Book Antiqua" w:hAnsi="Book Antiqua" w:cs="Times New Roman"/>
          <w:snapToGrid w:val="0"/>
          <w:color w:val="auto"/>
        </w:rPr>
        <w:t>,</w:t>
      </w:r>
      <w:r w:rsidR="001A0FE7" w:rsidRPr="009D59D5">
        <w:rPr>
          <w:rFonts w:ascii="Book Antiqua" w:hAnsi="Book Antiqua" w:cs="Times New Roman"/>
          <w:snapToGrid w:val="0"/>
          <w:color w:val="auto"/>
        </w:rPr>
        <w:t xml:space="preserve"> </w:t>
      </w:r>
      <w:r w:rsidR="001D446B" w:rsidRPr="009D59D5">
        <w:rPr>
          <w:rFonts w:ascii="Book Antiqua" w:hAnsi="Book Antiqua" w:cs="Times New Roman"/>
          <w:snapToGrid w:val="0"/>
          <w:color w:val="auto"/>
        </w:rPr>
        <w:t>including</w:t>
      </w:r>
      <w:r w:rsidR="005E019A" w:rsidRPr="009D59D5">
        <w:rPr>
          <w:rFonts w:ascii="Book Antiqua" w:hAnsi="Book Antiqua" w:cs="Times New Roman"/>
          <w:snapToGrid w:val="0"/>
          <w:color w:val="auto"/>
        </w:rPr>
        <w:t xml:space="preserve"> </w:t>
      </w:r>
      <w:r w:rsidR="005E019A" w:rsidRPr="009D59D5">
        <w:rPr>
          <w:rFonts w:ascii="Book Antiqua" w:hAnsi="Book Antiqua" w:cs="Times New Roman"/>
          <w:i/>
          <w:snapToGrid w:val="0"/>
          <w:color w:val="auto"/>
        </w:rPr>
        <w:t>ATP binding cassette subfamily B member 1</w:t>
      </w:r>
      <w:r w:rsidR="005E019A" w:rsidRPr="004A6FCD">
        <w:rPr>
          <w:rFonts w:ascii="Book Antiqua" w:hAnsi="Book Antiqua" w:cs="Times New Roman"/>
          <w:snapToGrid w:val="0"/>
          <w:color w:val="auto"/>
        </w:rPr>
        <w:t xml:space="preserve">, </w:t>
      </w:r>
      <w:r w:rsidR="00A31774" w:rsidRPr="009D59D5">
        <w:rPr>
          <w:rFonts w:ascii="Book Antiqua" w:hAnsi="Book Antiqua" w:cs="Times New Roman"/>
          <w:i/>
          <w:snapToGrid w:val="0"/>
          <w:color w:val="auto"/>
        </w:rPr>
        <w:t>annexin A1</w:t>
      </w:r>
      <w:r w:rsidR="0033347D" w:rsidRPr="009D59D5">
        <w:rPr>
          <w:rFonts w:ascii="Book Antiqua" w:hAnsi="Book Antiqua" w:cs="Times New Roman"/>
          <w:snapToGrid w:val="0"/>
          <w:color w:val="auto"/>
        </w:rPr>
        <w:t>,</w:t>
      </w:r>
      <w:r w:rsidR="005E019A" w:rsidRPr="009D59D5">
        <w:rPr>
          <w:rFonts w:ascii="Book Antiqua" w:hAnsi="Book Antiqua" w:cs="Times New Roman"/>
          <w:snapToGrid w:val="0"/>
          <w:color w:val="auto"/>
        </w:rPr>
        <w:t xml:space="preserve"> and </w:t>
      </w:r>
      <w:r w:rsidR="00A31774" w:rsidRPr="009D59D5">
        <w:rPr>
          <w:rStyle w:val="st"/>
          <w:rFonts w:ascii="Book Antiqua" w:eastAsia="Times New Roman" w:hAnsi="Book Antiqua"/>
          <w:i/>
        </w:rPr>
        <w:t>thioredoxin</w:t>
      </w:r>
      <w:r w:rsidR="00A31774" w:rsidRPr="004A6FCD">
        <w:rPr>
          <w:rStyle w:val="st"/>
          <w:rFonts w:ascii="Book Antiqua" w:eastAsia="Times New Roman" w:hAnsi="Book Antiqua"/>
        </w:rPr>
        <w:t xml:space="preserve"> </w:t>
      </w:r>
      <w:r w:rsidR="005E019A" w:rsidRPr="009D59D5">
        <w:rPr>
          <w:rFonts w:ascii="Book Antiqua" w:hAnsi="Book Antiqua" w:cs="Times New Roman"/>
          <w:snapToGrid w:val="0"/>
          <w:color w:val="auto"/>
        </w:rPr>
        <w:t xml:space="preserve">genes, </w:t>
      </w:r>
      <w:r w:rsidR="004D689A" w:rsidRPr="009D59D5">
        <w:rPr>
          <w:rFonts w:ascii="Book Antiqua" w:hAnsi="Book Antiqua" w:cs="Times New Roman"/>
          <w:snapToGrid w:val="0"/>
          <w:color w:val="auto"/>
        </w:rPr>
        <w:t xml:space="preserve">as well as </w:t>
      </w:r>
      <w:r w:rsidR="005E019A" w:rsidRPr="009D59D5">
        <w:rPr>
          <w:rFonts w:ascii="Book Antiqua" w:hAnsi="Book Antiqua" w:cs="Times New Roman"/>
          <w:snapToGrid w:val="0"/>
          <w:color w:val="auto"/>
        </w:rPr>
        <w:t>the proteins encoded by these</w:t>
      </w:r>
      <w:r w:rsidR="00192834" w:rsidRPr="009D59D5">
        <w:rPr>
          <w:rFonts w:ascii="Book Antiqua" w:hAnsi="Book Antiqua" w:cs="Times New Roman"/>
          <w:snapToGrid w:val="0"/>
          <w:color w:val="auto"/>
        </w:rPr>
        <w:t xml:space="preserve"> </w:t>
      </w:r>
      <w:r w:rsidR="005E019A" w:rsidRPr="009D59D5">
        <w:rPr>
          <w:rFonts w:ascii="Book Antiqua" w:hAnsi="Book Antiqua" w:cs="Times New Roman"/>
          <w:snapToGrid w:val="0"/>
          <w:color w:val="auto"/>
        </w:rPr>
        <w:t>genes</w:t>
      </w:r>
      <w:r w:rsidR="00E47817" w:rsidRPr="009D59D5">
        <w:rPr>
          <w:rFonts w:ascii="Book Antiqua" w:hAnsi="Book Antiqua" w:cs="Times New Roman"/>
          <w:snapToGrid w:val="0"/>
          <w:color w:val="auto"/>
          <w:vertAlign w:val="superscript"/>
        </w:rPr>
        <w:t>[</w:t>
      </w:r>
      <w:r w:rsidR="000853FA" w:rsidRPr="009D59D5">
        <w:rPr>
          <w:rFonts w:ascii="Book Antiqua" w:hAnsi="Book Antiqua" w:cs="Times New Roman"/>
          <w:snapToGrid w:val="0"/>
          <w:color w:val="auto"/>
          <w:vertAlign w:val="superscript"/>
        </w:rPr>
        <w:t>63</w:t>
      </w:r>
      <w:r w:rsidR="00E47817" w:rsidRPr="009D59D5">
        <w:rPr>
          <w:rFonts w:ascii="Book Antiqua" w:hAnsi="Book Antiqua" w:cs="Times New Roman"/>
          <w:snapToGrid w:val="0"/>
          <w:color w:val="auto"/>
          <w:vertAlign w:val="superscript"/>
        </w:rPr>
        <w:t>]</w:t>
      </w:r>
      <w:r w:rsidR="005E019A" w:rsidRPr="009D59D5">
        <w:rPr>
          <w:rFonts w:ascii="Book Antiqua" w:hAnsi="Book Antiqua" w:cs="Times New Roman"/>
          <w:snapToGrid w:val="0"/>
          <w:color w:val="auto"/>
        </w:rPr>
        <w:t>.</w:t>
      </w:r>
      <w:r w:rsidR="00AC188B" w:rsidRPr="009D59D5">
        <w:rPr>
          <w:rFonts w:ascii="Book Antiqua" w:hAnsi="Book Antiqua" w:cs="Times New Roman"/>
          <w:snapToGrid w:val="0"/>
          <w:color w:val="auto"/>
        </w:rPr>
        <w:t xml:space="preserve"> </w:t>
      </w:r>
      <w:r w:rsidR="009A023A" w:rsidRPr="009D59D5">
        <w:rPr>
          <w:rFonts w:ascii="Book Antiqua" w:hAnsi="Book Antiqua" w:cs="Times New Roman"/>
          <w:snapToGrid w:val="0"/>
          <w:color w:val="auto"/>
        </w:rPr>
        <w:t>Res</w:t>
      </w:r>
      <w:r w:rsidR="00A02254" w:rsidRPr="009D59D5">
        <w:rPr>
          <w:rFonts w:ascii="Book Antiqua" w:hAnsi="Book Antiqua" w:cs="Times New Roman"/>
          <w:snapToGrid w:val="0"/>
          <w:color w:val="auto"/>
        </w:rPr>
        <w:t xml:space="preserve"> </w:t>
      </w:r>
      <w:r w:rsidR="007877FD" w:rsidRPr="009D59D5">
        <w:rPr>
          <w:rFonts w:ascii="Book Antiqua" w:eastAsia="宋体" w:hAnsi="Book Antiqua" w:cs="Times New Roman"/>
          <w:snapToGrid w:val="0"/>
          <w:color w:val="auto"/>
        </w:rPr>
        <w:t>c</w:t>
      </w:r>
      <w:r w:rsidR="007C5789" w:rsidRPr="009D59D5">
        <w:rPr>
          <w:rFonts w:ascii="Book Antiqua" w:eastAsia="宋体" w:hAnsi="Book Antiqua" w:cs="Times New Roman"/>
          <w:snapToGrid w:val="0"/>
          <w:color w:val="auto"/>
        </w:rPr>
        <w:t>an</w:t>
      </w:r>
      <w:r w:rsidR="007877FD" w:rsidRPr="009D59D5">
        <w:rPr>
          <w:rFonts w:ascii="Book Antiqua" w:eastAsia="宋体" w:hAnsi="Book Antiqua" w:cs="Times New Roman"/>
          <w:snapToGrid w:val="0"/>
          <w:color w:val="auto"/>
        </w:rPr>
        <w:t xml:space="preserve"> also </w:t>
      </w:r>
      <w:r w:rsidR="001A0FE7" w:rsidRPr="009D59D5">
        <w:rPr>
          <w:rFonts w:ascii="Book Antiqua" w:hAnsi="Book Antiqua" w:cs="Times New Roman"/>
          <w:snapToGrid w:val="0"/>
          <w:color w:val="auto"/>
        </w:rPr>
        <w:t xml:space="preserve">reduce </w:t>
      </w:r>
      <w:r w:rsidR="00AC188B" w:rsidRPr="009D59D5">
        <w:rPr>
          <w:rFonts w:ascii="Book Antiqua" w:hAnsi="Book Antiqua" w:cs="Times New Roman"/>
          <w:snapToGrid w:val="0"/>
          <w:color w:val="auto"/>
        </w:rPr>
        <w:t>the exp</w:t>
      </w:r>
      <w:r w:rsidR="0033347D" w:rsidRPr="009D59D5">
        <w:rPr>
          <w:rFonts w:ascii="Book Antiqua" w:hAnsi="Book Antiqua" w:cs="Times New Roman"/>
          <w:snapToGrid w:val="0"/>
          <w:color w:val="auto"/>
        </w:rPr>
        <w:t>r</w:t>
      </w:r>
      <w:r w:rsidR="009A023A" w:rsidRPr="009D59D5">
        <w:rPr>
          <w:rFonts w:ascii="Book Antiqua" w:hAnsi="Book Antiqua" w:cs="Times New Roman"/>
          <w:snapToGrid w:val="0"/>
          <w:color w:val="auto"/>
        </w:rPr>
        <w:t>es</w:t>
      </w:r>
      <w:r w:rsidR="00AC188B" w:rsidRPr="009D59D5">
        <w:rPr>
          <w:rFonts w:ascii="Book Antiqua" w:hAnsi="Book Antiqua" w:cs="Times New Roman"/>
          <w:snapToGrid w:val="0"/>
          <w:color w:val="auto"/>
        </w:rPr>
        <w:t>sion level</w:t>
      </w:r>
      <w:r w:rsidR="0033347D" w:rsidRPr="009D59D5">
        <w:rPr>
          <w:rFonts w:ascii="Book Antiqua" w:hAnsi="Book Antiqua" w:cs="Times New Roman"/>
          <w:snapToGrid w:val="0"/>
          <w:color w:val="auto"/>
        </w:rPr>
        <w:t>s</w:t>
      </w:r>
      <w:r w:rsidR="00AC188B" w:rsidRPr="009D59D5">
        <w:rPr>
          <w:rFonts w:ascii="Book Antiqua" w:hAnsi="Book Antiqua" w:cs="Times New Roman"/>
          <w:snapToGrid w:val="0"/>
          <w:color w:val="auto"/>
        </w:rPr>
        <w:t xml:space="preserve"> of </w:t>
      </w:r>
      <w:r w:rsidR="007C5789" w:rsidRPr="009D59D5">
        <w:rPr>
          <w:rFonts w:ascii="Book Antiqua" w:hAnsi="Book Antiqua" w:cs="Times New Roman"/>
          <w:snapToGrid w:val="0"/>
          <w:color w:val="auto"/>
        </w:rPr>
        <w:t xml:space="preserve">the aforementioned </w:t>
      </w:r>
      <w:r w:rsidR="00AC188B" w:rsidRPr="009D59D5">
        <w:rPr>
          <w:rFonts w:ascii="Book Antiqua" w:hAnsi="Book Antiqua" w:cs="Times New Roman"/>
          <w:snapToGrid w:val="0"/>
          <w:color w:val="auto"/>
        </w:rPr>
        <w:t>genes</w:t>
      </w:r>
      <w:r w:rsidRPr="009D59D5">
        <w:rPr>
          <w:rFonts w:ascii="Book Antiqua" w:hAnsi="Book Antiqua" w:cs="Times New Roman"/>
          <w:snapToGrid w:val="0"/>
          <w:color w:val="auto"/>
        </w:rPr>
        <w:t xml:space="preserve"> </w:t>
      </w:r>
      <w:r w:rsidR="001D446B" w:rsidRPr="009D59D5">
        <w:rPr>
          <w:rFonts w:ascii="Book Antiqua" w:hAnsi="Book Antiqua" w:cs="Times New Roman"/>
          <w:snapToGrid w:val="0"/>
          <w:color w:val="auto"/>
        </w:rPr>
        <w:t>i</w:t>
      </w:r>
      <w:r w:rsidRPr="009D59D5">
        <w:rPr>
          <w:rFonts w:ascii="Book Antiqua" w:hAnsi="Book Antiqua" w:cs="Times New Roman"/>
          <w:snapToGrid w:val="0"/>
          <w:color w:val="auto"/>
        </w:rPr>
        <w:t xml:space="preserve">n </w:t>
      </w:r>
      <w:r w:rsidR="007C5789" w:rsidRPr="009D59D5">
        <w:rPr>
          <w:rFonts w:ascii="Book Antiqua" w:hAnsi="Book Antiqua" w:cs="Times New Roman"/>
          <w:snapToGrid w:val="0"/>
          <w:color w:val="auto"/>
        </w:rPr>
        <w:t>the h</w:t>
      </w:r>
      <w:r w:rsidRPr="009D59D5">
        <w:rPr>
          <w:rFonts w:ascii="Book Antiqua" w:hAnsi="Book Antiqua" w:cs="Times New Roman"/>
          <w:snapToGrid w:val="0"/>
          <w:color w:val="auto"/>
        </w:rPr>
        <w:t xml:space="preserve">uman </w:t>
      </w:r>
      <w:r w:rsidR="004C7CBB" w:rsidRPr="009D59D5">
        <w:rPr>
          <w:rFonts w:ascii="Book Antiqua" w:hAnsi="Book Antiqua" w:cs="Times New Roman"/>
          <w:snapToGrid w:val="0"/>
          <w:color w:val="auto"/>
        </w:rPr>
        <w:t>GC</w:t>
      </w:r>
      <w:r w:rsidRPr="009D59D5">
        <w:rPr>
          <w:rFonts w:ascii="Book Antiqua" w:hAnsi="Book Antiqua" w:cs="Times New Roman"/>
          <w:snapToGrid w:val="0"/>
          <w:color w:val="auto"/>
        </w:rPr>
        <w:t xml:space="preserve"> cell line EPG85</w:t>
      </w:r>
      <w:r w:rsidR="002D0668" w:rsidRPr="009D59D5">
        <w:rPr>
          <w:rFonts w:ascii="Book Antiqua" w:hAnsi="Book Antiqua" w:cs="Times New Roman"/>
          <w:snapToGrid w:val="0"/>
          <w:color w:val="auto"/>
        </w:rPr>
        <w:t>-</w:t>
      </w:r>
      <w:r w:rsidRPr="009D59D5">
        <w:rPr>
          <w:rFonts w:ascii="Book Antiqua" w:hAnsi="Book Antiqua" w:cs="Times New Roman"/>
          <w:snapToGrid w:val="0"/>
          <w:color w:val="auto"/>
        </w:rPr>
        <w:t xml:space="preserve">257RDB </w:t>
      </w:r>
      <w:r w:rsidR="001D446B" w:rsidRPr="009D59D5">
        <w:rPr>
          <w:rFonts w:ascii="Book Antiqua" w:hAnsi="Book Antiqua" w:cs="Times New Roman"/>
          <w:snapToGrid w:val="0"/>
          <w:color w:val="auto"/>
        </w:rPr>
        <w:t xml:space="preserve">and </w:t>
      </w:r>
      <w:r w:rsidR="007C5789" w:rsidRPr="009D59D5">
        <w:rPr>
          <w:rFonts w:ascii="Book Antiqua" w:hAnsi="Book Antiqua" w:cs="Times New Roman"/>
          <w:snapToGrid w:val="0"/>
          <w:color w:val="auto"/>
        </w:rPr>
        <w:t>h</w:t>
      </w:r>
      <w:r w:rsidR="001D446B" w:rsidRPr="009D59D5">
        <w:rPr>
          <w:rFonts w:ascii="Book Antiqua" w:hAnsi="Book Antiqua" w:cs="Times New Roman"/>
          <w:snapToGrid w:val="0"/>
          <w:color w:val="auto"/>
        </w:rPr>
        <w:t xml:space="preserve">uman </w:t>
      </w:r>
      <w:r w:rsidR="004C7CBB" w:rsidRPr="009D59D5">
        <w:rPr>
          <w:rFonts w:ascii="Book Antiqua" w:hAnsi="Book Antiqua" w:cs="Times New Roman"/>
          <w:snapToGrid w:val="0"/>
          <w:color w:val="auto"/>
        </w:rPr>
        <w:t>GC</w:t>
      </w:r>
      <w:r w:rsidR="001D446B" w:rsidRPr="009D59D5">
        <w:rPr>
          <w:rFonts w:ascii="Book Antiqua" w:hAnsi="Book Antiqua" w:cs="Times New Roman"/>
          <w:snapToGrid w:val="0"/>
          <w:color w:val="auto"/>
        </w:rPr>
        <w:t xml:space="preserve"> cell line EPG85</w:t>
      </w:r>
      <w:r w:rsidR="002D0668" w:rsidRPr="009D59D5">
        <w:rPr>
          <w:rFonts w:ascii="Book Antiqua" w:hAnsi="Book Antiqua" w:cs="Times New Roman"/>
          <w:snapToGrid w:val="0"/>
          <w:color w:val="auto"/>
        </w:rPr>
        <w:t>-</w:t>
      </w:r>
      <w:r w:rsidR="001D446B" w:rsidRPr="009D59D5">
        <w:rPr>
          <w:rFonts w:ascii="Book Antiqua" w:hAnsi="Book Antiqua" w:cs="Times New Roman"/>
          <w:snapToGrid w:val="0"/>
          <w:color w:val="auto"/>
        </w:rPr>
        <w:t>257RNOV,</w:t>
      </w:r>
      <w:r w:rsidRPr="009D59D5">
        <w:rPr>
          <w:rFonts w:ascii="Book Antiqua" w:hAnsi="Book Antiqua" w:cs="Times New Roman"/>
          <w:snapToGrid w:val="0"/>
          <w:color w:val="auto"/>
        </w:rPr>
        <w:t xml:space="preserve"> which are resistant to daunorubicin </w:t>
      </w:r>
      <w:r w:rsidR="001D446B" w:rsidRPr="009D59D5">
        <w:rPr>
          <w:rFonts w:ascii="Book Antiqua" w:hAnsi="Book Antiqua" w:cs="Times New Roman"/>
          <w:snapToGrid w:val="0"/>
          <w:color w:val="auto"/>
        </w:rPr>
        <w:t xml:space="preserve">and </w:t>
      </w:r>
      <w:r w:rsidRPr="009D59D5">
        <w:rPr>
          <w:rFonts w:ascii="Book Antiqua" w:hAnsi="Book Antiqua" w:cs="Times New Roman"/>
          <w:snapToGrid w:val="0"/>
          <w:color w:val="auto"/>
        </w:rPr>
        <w:t>mitoxantrone</w:t>
      </w:r>
      <w:r w:rsidR="001D446B" w:rsidRPr="009D59D5">
        <w:rPr>
          <w:rFonts w:ascii="Book Antiqua" w:hAnsi="Book Antiqua" w:cs="Times New Roman"/>
          <w:snapToGrid w:val="0"/>
          <w:color w:val="auto"/>
        </w:rPr>
        <w:t>,</w:t>
      </w:r>
      <w:r w:rsidR="00570BB9" w:rsidRPr="009D59D5">
        <w:rPr>
          <w:rFonts w:ascii="Book Antiqua" w:hAnsi="Book Antiqua" w:cs="Times New Roman"/>
          <w:snapToGrid w:val="0"/>
          <w:color w:val="auto"/>
        </w:rPr>
        <w:t xml:space="preserve"> </w:t>
      </w:r>
      <w:r w:rsidR="001D446B" w:rsidRPr="009D59D5">
        <w:rPr>
          <w:rFonts w:ascii="Book Antiqua" w:hAnsi="Book Antiqua" w:cs="Times New Roman"/>
          <w:snapToGrid w:val="0"/>
          <w:color w:val="auto"/>
        </w:rPr>
        <w:t>respectively</w:t>
      </w:r>
      <w:r w:rsidR="001D446B" w:rsidRPr="009D59D5">
        <w:rPr>
          <w:rFonts w:ascii="Book Antiqua" w:hAnsi="Book Antiqua" w:cs="Times New Roman"/>
          <w:snapToGrid w:val="0"/>
          <w:color w:val="auto"/>
          <w:vertAlign w:val="superscript"/>
        </w:rPr>
        <w:t>[63]</w:t>
      </w:r>
      <w:r w:rsidRPr="009D59D5">
        <w:rPr>
          <w:rFonts w:ascii="Book Antiqua" w:hAnsi="Book Antiqua" w:cs="Times New Roman"/>
          <w:snapToGrid w:val="0"/>
          <w:color w:val="auto"/>
        </w:rPr>
        <w:t>.</w:t>
      </w:r>
    </w:p>
    <w:p w:rsidR="002C33B3" w:rsidRPr="002C33B3" w:rsidRDefault="002C33B3" w:rsidP="009D59D5">
      <w:pPr>
        <w:pStyle w:val="Default"/>
        <w:kinsoku w:val="0"/>
        <w:overflowPunct w:val="0"/>
        <w:snapToGrid w:val="0"/>
        <w:spacing w:line="360" w:lineRule="auto"/>
        <w:ind w:firstLineChars="250" w:firstLine="600"/>
        <w:jc w:val="both"/>
        <w:rPr>
          <w:rFonts w:ascii="Book Antiqua" w:hAnsi="Book Antiqua" w:cs="Times New Roman"/>
          <w:snapToGrid w:val="0"/>
          <w:color w:val="auto"/>
        </w:rPr>
      </w:pPr>
    </w:p>
    <w:p w:rsidR="00D27208" w:rsidRPr="009D59D5" w:rsidRDefault="004C7CBB" w:rsidP="009D59D5">
      <w:pPr>
        <w:pStyle w:val="Default"/>
        <w:kinsoku w:val="0"/>
        <w:overflowPunct w:val="0"/>
        <w:snapToGrid w:val="0"/>
        <w:spacing w:line="360" w:lineRule="auto"/>
        <w:jc w:val="both"/>
        <w:rPr>
          <w:rFonts w:ascii="Book Antiqua" w:hAnsi="Book Antiqua" w:cs="Times New Roman"/>
          <w:b/>
          <w:bCs/>
          <w:i/>
          <w:iCs/>
          <w:snapToGrid w:val="0"/>
          <w:color w:val="auto"/>
          <w:u w:val="single"/>
        </w:rPr>
      </w:pPr>
      <w:r w:rsidRPr="009D59D5">
        <w:rPr>
          <w:rFonts w:ascii="Book Antiqua" w:hAnsi="Book Antiqua" w:cs="Times New Roman"/>
          <w:b/>
          <w:bCs/>
          <w:snapToGrid w:val="0"/>
          <w:color w:val="auto"/>
          <w:u w:val="single"/>
        </w:rPr>
        <w:t>CRC</w:t>
      </w:r>
    </w:p>
    <w:p w:rsidR="00CE3BA1" w:rsidRPr="009D59D5" w:rsidRDefault="009A023A" w:rsidP="009D59D5">
      <w:pPr>
        <w:pStyle w:val="Default"/>
        <w:kinsoku w:val="0"/>
        <w:overflowPunct w:val="0"/>
        <w:snapToGrid w:val="0"/>
        <w:spacing w:line="360" w:lineRule="auto"/>
        <w:jc w:val="both"/>
        <w:rPr>
          <w:rFonts w:ascii="Book Antiqua" w:eastAsia="DGMetaSerifScience-Regular" w:hAnsi="Book Antiqua" w:cs="Times New Roman"/>
          <w:b/>
          <w:bCs/>
          <w:i/>
          <w:iCs/>
          <w:snapToGrid w:val="0"/>
          <w:color w:val="auto"/>
        </w:rPr>
      </w:pPr>
      <w:r w:rsidRPr="009D59D5">
        <w:rPr>
          <w:rFonts w:ascii="Book Antiqua" w:eastAsia="DGMetaSerifScience-Regular" w:hAnsi="Book Antiqua" w:cs="Times New Roman"/>
          <w:b/>
          <w:bCs/>
          <w:i/>
          <w:iCs/>
          <w:snapToGrid w:val="0"/>
          <w:color w:val="auto"/>
          <w:u w:color="FF0000"/>
        </w:rPr>
        <w:t>Res</w:t>
      </w:r>
      <w:r w:rsidR="007E52CF" w:rsidRPr="009D59D5">
        <w:rPr>
          <w:rFonts w:ascii="Book Antiqua" w:eastAsia="DGMetaSerifScience-Regular" w:hAnsi="Book Antiqua" w:cs="Times New Roman"/>
          <w:b/>
          <w:bCs/>
          <w:i/>
          <w:iCs/>
          <w:snapToGrid w:val="0"/>
          <w:color w:val="auto"/>
        </w:rPr>
        <w:t xml:space="preserve"> as an anti</w:t>
      </w:r>
      <w:r w:rsidR="00774EE5" w:rsidRPr="009D59D5">
        <w:rPr>
          <w:rFonts w:ascii="Book Antiqua" w:eastAsia="DGMetaSerifScience-Regular" w:hAnsi="Book Antiqua" w:cs="Times New Roman"/>
          <w:b/>
          <w:bCs/>
          <w:i/>
          <w:iCs/>
          <w:snapToGrid w:val="0"/>
          <w:color w:val="auto"/>
        </w:rPr>
        <w:t>-</w:t>
      </w:r>
      <w:r w:rsidR="007E52CF" w:rsidRPr="009D59D5">
        <w:rPr>
          <w:rFonts w:ascii="Book Antiqua" w:eastAsia="DGMetaSerifScience-Regular" w:hAnsi="Book Antiqua" w:cs="Times New Roman"/>
          <w:b/>
          <w:bCs/>
          <w:i/>
          <w:iCs/>
          <w:snapToGrid w:val="0"/>
          <w:color w:val="auto"/>
        </w:rPr>
        <w:t>inflammatory agent in CRC</w:t>
      </w:r>
    </w:p>
    <w:p w:rsidR="004117CE" w:rsidRPr="009D59D5" w:rsidRDefault="00D403D5" w:rsidP="009D59D5">
      <w:pPr>
        <w:pStyle w:val="Default"/>
        <w:kinsoku w:val="0"/>
        <w:overflowPunct w:val="0"/>
        <w:snapToGrid w:val="0"/>
        <w:spacing w:line="360" w:lineRule="auto"/>
        <w:jc w:val="both"/>
        <w:rPr>
          <w:rFonts w:ascii="Book Antiqua" w:hAnsi="Book Antiqua" w:cs="Times New Roman"/>
          <w:snapToGrid w:val="0"/>
          <w:color w:val="auto"/>
        </w:rPr>
      </w:pPr>
      <w:r w:rsidRPr="009D59D5">
        <w:rPr>
          <w:rFonts w:ascii="Book Antiqua" w:hAnsi="Book Antiqua" w:cs="Times New Roman"/>
          <w:snapToGrid w:val="0"/>
          <w:color w:val="auto"/>
        </w:rPr>
        <w:t xml:space="preserve">Many studies have </w:t>
      </w:r>
      <w:r w:rsidR="0033347D" w:rsidRPr="009D59D5">
        <w:rPr>
          <w:rFonts w:ascii="Book Antiqua" w:hAnsi="Book Antiqua" w:cs="Times New Roman"/>
          <w:snapToGrid w:val="0"/>
          <w:color w:val="auto"/>
        </w:rPr>
        <w:t>demonstrated that</w:t>
      </w:r>
      <w:r w:rsidRPr="009D59D5">
        <w:rPr>
          <w:rFonts w:ascii="Book Antiqua" w:hAnsi="Book Antiqua" w:cs="Times New Roman"/>
          <w:snapToGrid w:val="0"/>
          <w:color w:val="auto"/>
        </w:rPr>
        <w:t xml:space="preserve"> </w:t>
      </w:r>
      <w:r w:rsidR="009A023A" w:rsidRPr="009D59D5">
        <w:rPr>
          <w:rFonts w:ascii="Book Antiqua" w:hAnsi="Book Antiqua" w:cs="Times New Roman"/>
          <w:snapToGrid w:val="0"/>
          <w:color w:val="auto"/>
        </w:rPr>
        <w:t>Res</w:t>
      </w:r>
      <w:r w:rsidR="00C34C88" w:rsidRPr="009D59D5">
        <w:rPr>
          <w:rFonts w:ascii="Book Antiqua" w:hAnsi="Book Antiqua" w:cs="Times New Roman"/>
          <w:snapToGrid w:val="0"/>
          <w:color w:val="auto"/>
        </w:rPr>
        <w:t xml:space="preserve"> </w:t>
      </w:r>
      <w:r w:rsidR="0033347D" w:rsidRPr="009D59D5">
        <w:rPr>
          <w:rFonts w:ascii="Book Antiqua" w:hAnsi="Book Antiqua" w:cs="Times New Roman"/>
          <w:snapToGrid w:val="0"/>
          <w:color w:val="auto"/>
        </w:rPr>
        <w:t>has</w:t>
      </w:r>
      <w:r w:rsidR="00C34C88" w:rsidRPr="009D59D5">
        <w:rPr>
          <w:rFonts w:ascii="Book Antiqua" w:hAnsi="Book Antiqua" w:cs="Times New Roman"/>
          <w:snapToGrid w:val="0"/>
          <w:color w:val="auto"/>
        </w:rPr>
        <w:t xml:space="preserve"> promising</w:t>
      </w:r>
      <w:r w:rsidRPr="009D59D5">
        <w:rPr>
          <w:rFonts w:ascii="Book Antiqua" w:hAnsi="Book Antiqua" w:cs="Times New Roman"/>
          <w:snapToGrid w:val="0"/>
          <w:color w:val="auto"/>
        </w:rPr>
        <w:t xml:space="preserve"> preventive</w:t>
      </w:r>
      <w:r w:rsidR="00C34C88" w:rsidRPr="009D59D5">
        <w:rPr>
          <w:rFonts w:ascii="Book Antiqua" w:hAnsi="Book Antiqua" w:cs="Times New Roman"/>
          <w:snapToGrid w:val="0"/>
          <w:color w:val="auto"/>
        </w:rPr>
        <w:t xml:space="preserve"> and therapeutic</w:t>
      </w:r>
      <w:r w:rsidRPr="009D59D5">
        <w:rPr>
          <w:rFonts w:ascii="Book Antiqua" w:hAnsi="Book Antiqua" w:cs="Times New Roman"/>
          <w:snapToGrid w:val="0"/>
          <w:color w:val="auto"/>
        </w:rPr>
        <w:t xml:space="preserve"> effect</w:t>
      </w:r>
      <w:r w:rsidR="000A4E3F" w:rsidRPr="009D59D5">
        <w:rPr>
          <w:rFonts w:ascii="Book Antiqua" w:hAnsi="Book Antiqua" w:cs="Times New Roman"/>
          <w:snapToGrid w:val="0"/>
          <w:color w:val="auto"/>
        </w:rPr>
        <w:t>s</w:t>
      </w:r>
      <w:r w:rsidRPr="009D59D5">
        <w:rPr>
          <w:rFonts w:ascii="Book Antiqua" w:hAnsi="Book Antiqua" w:cs="Times New Roman"/>
          <w:snapToGrid w:val="0"/>
          <w:color w:val="auto"/>
        </w:rPr>
        <w:t xml:space="preserve"> on CRC</w:t>
      </w:r>
      <w:r w:rsidR="003B203E" w:rsidRPr="009D59D5">
        <w:rPr>
          <w:rFonts w:ascii="Book Antiqua" w:hAnsi="Book Antiqua" w:cs="Times New Roman"/>
          <w:snapToGrid w:val="0"/>
          <w:color w:val="auto"/>
        </w:rPr>
        <w:t xml:space="preserve"> </w:t>
      </w:r>
      <w:r w:rsidR="003B203E" w:rsidRPr="009D59D5">
        <w:rPr>
          <w:rFonts w:ascii="Book Antiqua" w:hAnsi="Book Antiqua" w:cs="Times New Roman"/>
          <w:i/>
          <w:iCs/>
          <w:snapToGrid w:val="0"/>
          <w:color w:val="auto"/>
        </w:rPr>
        <w:t>in vitro</w:t>
      </w:r>
      <w:r w:rsidR="003B203E" w:rsidRPr="009D59D5">
        <w:rPr>
          <w:rFonts w:ascii="Book Antiqua" w:hAnsi="Book Antiqua" w:cs="Times New Roman"/>
          <w:snapToGrid w:val="0"/>
          <w:color w:val="auto"/>
        </w:rPr>
        <w:t xml:space="preserve"> and </w:t>
      </w:r>
      <w:r w:rsidR="003B203E" w:rsidRPr="009D59D5">
        <w:rPr>
          <w:rFonts w:ascii="Book Antiqua" w:hAnsi="Book Antiqua" w:cs="Times New Roman"/>
          <w:i/>
          <w:iCs/>
          <w:snapToGrid w:val="0"/>
          <w:color w:val="auto"/>
        </w:rPr>
        <w:t>in vivo</w:t>
      </w:r>
      <w:r w:rsidRPr="009D59D5">
        <w:rPr>
          <w:rFonts w:ascii="Book Antiqua" w:hAnsi="Book Antiqua" w:cs="Times New Roman"/>
          <w:snapToGrid w:val="0"/>
          <w:color w:val="auto"/>
        </w:rPr>
        <w:t>.</w:t>
      </w:r>
      <w:r w:rsidR="00D32A86" w:rsidRPr="009D59D5">
        <w:rPr>
          <w:rFonts w:ascii="Book Antiqua" w:eastAsia="AdvP6975" w:hAnsi="Book Antiqua" w:cs="Times New Roman"/>
          <w:snapToGrid w:val="0"/>
          <w:color w:val="auto"/>
          <w:u w:color="FF0000"/>
        </w:rPr>
        <w:t xml:space="preserve"> </w:t>
      </w:r>
      <w:r w:rsidR="000A4E3F" w:rsidRPr="009D59D5">
        <w:rPr>
          <w:rFonts w:ascii="Book Antiqua" w:eastAsia="Times New Roman" w:hAnsi="Book Antiqua"/>
        </w:rPr>
        <w:t>Cyclooxygenase-2</w:t>
      </w:r>
      <w:r w:rsidR="000A4E3F" w:rsidRPr="009D59D5">
        <w:rPr>
          <w:rFonts w:ascii="Book Antiqua" w:hAnsi="Book Antiqua" w:cs="Times New Roman"/>
          <w:iCs/>
          <w:snapToGrid w:val="0"/>
          <w:color w:val="auto"/>
          <w:u w:color="FF0000"/>
        </w:rPr>
        <w:t xml:space="preserve"> (</w:t>
      </w:r>
      <w:r w:rsidR="00D32A86" w:rsidRPr="009D59D5">
        <w:rPr>
          <w:rFonts w:ascii="Book Antiqua" w:hAnsi="Book Antiqua" w:cs="Times New Roman"/>
          <w:iCs/>
          <w:snapToGrid w:val="0"/>
          <w:color w:val="auto"/>
          <w:u w:color="FF0000"/>
        </w:rPr>
        <w:t>COX</w:t>
      </w:r>
      <w:r w:rsidR="00D32A86" w:rsidRPr="004A6FCD">
        <w:rPr>
          <w:rFonts w:ascii="Book Antiqua" w:hAnsi="Book Antiqua" w:cs="Times New Roman"/>
          <w:snapToGrid w:val="0"/>
          <w:color w:val="auto"/>
          <w:u w:color="FF0000"/>
        </w:rPr>
        <w:t>-2</w:t>
      </w:r>
      <w:r w:rsidR="000A4E3F" w:rsidRPr="004A6FCD">
        <w:rPr>
          <w:rFonts w:ascii="Book Antiqua" w:hAnsi="Book Antiqua" w:cs="Times New Roman"/>
          <w:snapToGrid w:val="0"/>
          <w:color w:val="auto"/>
          <w:u w:color="FF0000"/>
        </w:rPr>
        <w:t>)</w:t>
      </w:r>
      <w:r w:rsidR="00D32A86" w:rsidRPr="004A6FCD">
        <w:rPr>
          <w:rFonts w:ascii="Book Antiqua" w:hAnsi="Book Antiqua" w:cs="Times New Roman"/>
          <w:snapToGrid w:val="0"/>
          <w:color w:val="auto"/>
        </w:rPr>
        <w:t xml:space="preserve"> </w:t>
      </w:r>
      <w:r w:rsidR="00523169" w:rsidRPr="004A6FCD">
        <w:rPr>
          <w:rFonts w:ascii="Book Antiqua" w:hAnsi="Book Antiqua" w:cs="Times New Roman"/>
          <w:snapToGrid w:val="0"/>
          <w:color w:val="auto"/>
        </w:rPr>
        <w:t xml:space="preserve">enzyme </w:t>
      </w:r>
      <w:r w:rsidR="00D32A86" w:rsidRPr="002C33B3">
        <w:rPr>
          <w:rFonts w:ascii="Book Antiqua" w:hAnsi="Book Antiqua" w:cs="Times New Roman"/>
          <w:snapToGrid w:val="0"/>
          <w:color w:val="auto"/>
        </w:rPr>
        <w:t>exp</w:t>
      </w:r>
      <w:r w:rsidR="006A4571" w:rsidRPr="002C33B3">
        <w:rPr>
          <w:rFonts w:ascii="Book Antiqua" w:eastAsia="宋体" w:hAnsi="Book Antiqua" w:cs="Times New Roman"/>
          <w:snapToGrid w:val="0"/>
          <w:color w:val="auto"/>
        </w:rPr>
        <w:t>r</w:t>
      </w:r>
      <w:r w:rsidR="00EB7A5D" w:rsidRPr="002C33B3">
        <w:rPr>
          <w:rFonts w:ascii="Book Antiqua" w:hAnsi="Book Antiqua" w:cs="Times New Roman"/>
          <w:snapToGrid w:val="0"/>
          <w:color w:val="auto"/>
        </w:rPr>
        <w:t>es</w:t>
      </w:r>
      <w:r w:rsidR="00D32A86" w:rsidRPr="002C33B3">
        <w:rPr>
          <w:rFonts w:ascii="Book Antiqua" w:hAnsi="Book Antiqua" w:cs="Times New Roman"/>
          <w:snapToGrid w:val="0"/>
          <w:color w:val="auto"/>
        </w:rPr>
        <w:t>sion is usually upregulated during inflammation in most human adenocarcinomas</w:t>
      </w:r>
      <w:r w:rsidR="00F71481" w:rsidRPr="009D59D5">
        <w:rPr>
          <w:rFonts w:ascii="Book Antiqua" w:hAnsi="Book Antiqua" w:cs="Times New Roman"/>
          <w:snapToGrid w:val="0"/>
          <w:color w:val="auto"/>
        </w:rPr>
        <w:t xml:space="preserve"> </w:t>
      </w:r>
      <w:r w:rsidR="00D32A86" w:rsidRPr="009D59D5">
        <w:rPr>
          <w:rFonts w:ascii="Book Antiqua" w:hAnsi="Book Antiqua" w:cs="Times New Roman"/>
          <w:snapToGrid w:val="0"/>
          <w:color w:val="auto"/>
        </w:rPr>
        <w:t>and colonic tumors</w:t>
      </w:r>
      <w:r w:rsidR="00D32A86" w:rsidRPr="009D59D5">
        <w:rPr>
          <w:rFonts w:ascii="Book Antiqua" w:hAnsi="Book Antiqua" w:cs="Times New Roman"/>
          <w:snapToGrid w:val="0"/>
          <w:color w:val="auto"/>
          <w:vertAlign w:val="superscript"/>
        </w:rPr>
        <w:t>[</w:t>
      </w:r>
      <w:r w:rsidR="000853FA" w:rsidRPr="009D59D5">
        <w:rPr>
          <w:rFonts w:ascii="Book Antiqua" w:hAnsi="Book Antiqua" w:cs="Times New Roman"/>
          <w:snapToGrid w:val="0"/>
          <w:color w:val="auto"/>
          <w:vertAlign w:val="superscript"/>
        </w:rPr>
        <w:t>64</w:t>
      </w:r>
      <w:r w:rsidR="00901877" w:rsidRPr="009D59D5">
        <w:rPr>
          <w:rFonts w:ascii="Book Antiqua" w:hAnsi="Book Antiqua" w:cs="Times New Roman"/>
          <w:snapToGrid w:val="0"/>
          <w:color w:val="auto"/>
          <w:vertAlign w:val="superscript"/>
        </w:rPr>
        <w:t>-</w:t>
      </w:r>
      <w:r w:rsidR="000853FA" w:rsidRPr="009D59D5">
        <w:rPr>
          <w:rFonts w:ascii="Book Antiqua" w:hAnsi="Book Antiqua" w:cs="Times New Roman"/>
          <w:snapToGrid w:val="0"/>
          <w:color w:val="auto"/>
          <w:vertAlign w:val="superscript"/>
        </w:rPr>
        <w:t>66</w:t>
      </w:r>
      <w:r w:rsidR="00D32A86" w:rsidRPr="009D59D5">
        <w:rPr>
          <w:rFonts w:ascii="Book Antiqua" w:hAnsi="Book Antiqua" w:cs="Times New Roman"/>
          <w:snapToGrid w:val="0"/>
          <w:color w:val="auto"/>
          <w:vertAlign w:val="superscript"/>
        </w:rPr>
        <w:t>]</w:t>
      </w:r>
      <w:r w:rsidR="00D32A86" w:rsidRPr="009D59D5">
        <w:rPr>
          <w:rFonts w:ascii="Book Antiqua" w:hAnsi="Book Antiqua" w:cs="Times New Roman"/>
          <w:snapToGrid w:val="0"/>
          <w:color w:val="auto"/>
        </w:rPr>
        <w:t>.</w:t>
      </w:r>
      <w:r w:rsidR="00FF7B11" w:rsidRPr="009D59D5">
        <w:rPr>
          <w:rFonts w:ascii="Book Antiqua" w:eastAsia="AdvP6960" w:hAnsi="Book Antiqua" w:cs="Times New Roman"/>
          <w:snapToGrid w:val="0"/>
          <w:color w:val="auto"/>
        </w:rPr>
        <w:t xml:space="preserve"> </w:t>
      </w:r>
      <w:r w:rsidR="009A023A" w:rsidRPr="009D59D5">
        <w:rPr>
          <w:rFonts w:ascii="Book Antiqua" w:hAnsi="Book Antiqua" w:cs="Times New Roman"/>
          <w:snapToGrid w:val="0"/>
          <w:color w:val="auto"/>
        </w:rPr>
        <w:t>Res</w:t>
      </w:r>
      <w:r w:rsidR="00FF7B11" w:rsidRPr="009D59D5">
        <w:rPr>
          <w:rFonts w:ascii="Book Antiqua" w:hAnsi="Book Antiqua" w:cs="Times New Roman"/>
          <w:snapToGrid w:val="0"/>
          <w:color w:val="auto"/>
        </w:rPr>
        <w:t xml:space="preserve"> decrease</w:t>
      </w:r>
      <w:r w:rsidR="000A4E3F" w:rsidRPr="009D59D5">
        <w:rPr>
          <w:rFonts w:ascii="Book Antiqua" w:hAnsi="Book Antiqua" w:cs="Times New Roman"/>
          <w:snapToGrid w:val="0"/>
          <w:color w:val="auto"/>
        </w:rPr>
        <w:t>s</w:t>
      </w:r>
      <w:r w:rsidR="00FF7B11" w:rsidRPr="009D59D5">
        <w:rPr>
          <w:rFonts w:ascii="Book Antiqua" w:hAnsi="Book Antiqua" w:cs="Times New Roman"/>
          <w:snapToGrid w:val="0"/>
          <w:color w:val="auto"/>
        </w:rPr>
        <w:t xml:space="preserve"> </w:t>
      </w:r>
      <w:r w:rsidR="00FF7B11" w:rsidRPr="009D59D5">
        <w:rPr>
          <w:rFonts w:ascii="Book Antiqua" w:hAnsi="Book Antiqua" w:cs="Times New Roman"/>
          <w:iCs/>
          <w:snapToGrid w:val="0"/>
          <w:color w:val="auto"/>
          <w:u w:color="FF0000"/>
        </w:rPr>
        <w:t>COX</w:t>
      </w:r>
      <w:r w:rsidR="00FF7B11" w:rsidRPr="004A6FCD">
        <w:rPr>
          <w:rFonts w:ascii="Book Antiqua" w:hAnsi="Book Antiqua" w:cs="Times New Roman"/>
          <w:snapToGrid w:val="0"/>
          <w:color w:val="auto"/>
          <w:u w:color="FF0000"/>
        </w:rPr>
        <w:t>-2</w:t>
      </w:r>
      <w:r w:rsidR="00FF7B11" w:rsidRPr="004A6FCD">
        <w:rPr>
          <w:rFonts w:ascii="Book Antiqua" w:hAnsi="Book Antiqua" w:cs="Times New Roman"/>
          <w:snapToGrid w:val="0"/>
          <w:color w:val="auto"/>
        </w:rPr>
        <w:t xml:space="preserve"> protein exp</w:t>
      </w:r>
      <w:r w:rsidR="00A82B5D" w:rsidRPr="004A6FCD">
        <w:rPr>
          <w:rFonts w:ascii="Book Antiqua" w:hAnsi="Book Antiqua" w:cs="Times New Roman"/>
          <w:snapToGrid w:val="0"/>
          <w:color w:val="auto"/>
        </w:rPr>
        <w:t>r</w:t>
      </w:r>
      <w:r w:rsidR="009A023A" w:rsidRPr="004A6FCD">
        <w:rPr>
          <w:rFonts w:ascii="Book Antiqua" w:hAnsi="Book Antiqua" w:cs="Times New Roman"/>
          <w:snapToGrid w:val="0"/>
          <w:color w:val="auto"/>
        </w:rPr>
        <w:t>es</w:t>
      </w:r>
      <w:r w:rsidR="00FF7B11" w:rsidRPr="002C33B3">
        <w:rPr>
          <w:rFonts w:ascii="Book Antiqua" w:hAnsi="Book Antiqua" w:cs="Times New Roman"/>
          <w:snapToGrid w:val="0"/>
          <w:color w:val="auto"/>
        </w:rPr>
        <w:t>sion</w:t>
      </w:r>
      <w:bookmarkStart w:id="10" w:name="OLE_LINK5"/>
      <w:r w:rsidR="008E5A37" w:rsidRPr="002C33B3">
        <w:rPr>
          <w:rFonts w:ascii="Book Antiqua" w:hAnsi="Book Antiqua" w:cs="Times New Roman"/>
          <w:snapToGrid w:val="0"/>
          <w:color w:val="auto"/>
        </w:rPr>
        <w:t xml:space="preserve"> in CRC cell</w:t>
      </w:r>
      <w:r w:rsidR="000A4E3F" w:rsidRPr="002C33B3">
        <w:rPr>
          <w:rFonts w:ascii="Book Antiqua" w:hAnsi="Book Antiqua" w:cs="Times New Roman"/>
          <w:snapToGrid w:val="0"/>
          <w:color w:val="auto"/>
        </w:rPr>
        <w:t>s</w:t>
      </w:r>
      <w:r w:rsidR="00A142A3" w:rsidRPr="002C33B3">
        <w:rPr>
          <w:rFonts w:ascii="Book Antiqua" w:hAnsi="Book Antiqua" w:cs="Times New Roman"/>
          <w:snapToGrid w:val="0"/>
          <w:color w:val="auto"/>
          <w:vertAlign w:val="superscript"/>
        </w:rPr>
        <w:t>[</w:t>
      </w:r>
      <w:r w:rsidR="000853FA" w:rsidRPr="002C33B3">
        <w:rPr>
          <w:rFonts w:ascii="Book Antiqua" w:hAnsi="Book Antiqua" w:cs="Times New Roman"/>
          <w:snapToGrid w:val="0"/>
          <w:color w:val="auto"/>
          <w:vertAlign w:val="superscript"/>
        </w:rPr>
        <w:t>67</w:t>
      </w:r>
      <w:r w:rsidR="00A142A3" w:rsidRPr="00EB4AC3">
        <w:rPr>
          <w:rFonts w:ascii="Book Antiqua" w:hAnsi="Book Antiqua" w:cs="Times New Roman"/>
          <w:snapToGrid w:val="0"/>
          <w:color w:val="auto"/>
          <w:vertAlign w:val="superscript"/>
        </w:rPr>
        <w:t>]</w:t>
      </w:r>
      <w:bookmarkEnd w:id="10"/>
      <w:r w:rsidR="00FF7B11" w:rsidRPr="00EB4AC3">
        <w:rPr>
          <w:rFonts w:ascii="Book Antiqua" w:eastAsia="AdvP6960" w:hAnsi="Book Antiqua" w:cs="Times New Roman"/>
          <w:snapToGrid w:val="0"/>
          <w:color w:val="auto"/>
        </w:rPr>
        <w:t xml:space="preserve">. </w:t>
      </w:r>
      <w:r w:rsidR="00A318B3" w:rsidRPr="00EB4AC3">
        <w:rPr>
          <w:rFonts w:ascii="Book Antiqua" w:hAnsi="Book Antiqua" w:cs="Times New Roman"/>
          <w:snapToGrid w:val="0"/>
          <w:color w:val="auto"/>
        </w:rPr>
        <w:t>Chronic co</w:t>
      </w:r>
      <w:r w:rsidR="00A318B3" w:rsidRPr="00274149">
        <w:rPr>
          <w:rFonts w:ascii="Book Antiqua" w:hAnsi="Book Antiqua" w:cs="Times New Roman"/>
          <w:snapToGrid w:val="0"/>
          <w:color w:val="auto"/>
        </w:rPr>
        <w:t xml:space="preserve">litis </w:t>
      </w:r>
      <w:r w:rsidR="00A82B5D" w:rsidRPr="00661382">
        <w:rPr>
          <w:rFonts w:ascii="Book Antiqua" w:hAnsi="Book Antiqua" w:cs="Times New Roman"/>
          <w:snapToGrid w:val="0"/>
          <w:color w:val="auto"/>
        </w:rPr>
        <w:t xml:space="preserve">is associated with </w:t>
      </w:r>
      <w:r w:rsidR="000A4E3F" w:rsidRPr="009D59D5">
        <w:rPr>
          <w:rFonts w:ascii="Book Antiqua" w:hAnsi="Book Antiqua" w:cs="Times New Roman"/>
          <w:snapToGrid w:val="0"/>
          <w:color w:val="auto"/>
        </w:rPr>
        <w:t>CRC</w:t>
      </w:r>
      <w:r w:rsidR="00A318B3" w:rsidRPr="009D59D5">
        <w:rPr>
          <w:rFonts w:ascii="Book Antiqua" w:hAnsi="Book Antiqua" w:cs="Times New Roman"/>
          <w:snapToGrid w:val="0"/>
          <w:color w:val="auto"/>
        </w:rPr>
        <w:t xml:space="preserve"> risk</w:t>
      </w:r>
      <w:r w:rsidR="000A4E3F" w:rsidRPr="009D59D5">
        <w:rPr>
          <w:rFonts w:ascii="Book Antiqua" w:hAnsi="Book Antiqua" w:cs="Times New Roman"/>
          <w:snapToGrid w:val="0"/>
          <w:color w:val="auto"/>
        </w:rPr>
        <w:t>,</w:t>
      </w:r>
      <w:r w:rsidR="00753C85" w:rsidRPr="009D59D5">
        <w:rPr>
          <w:rFonts w:ascii="Book Antiqua" w:hAnsi="Book Antiqua" w:cs="Times New Roman"/>
          <w:snapToGrid w:val="0"/>
          <w:color w:val="auto"/>
        </w:rPr>
        <w:t xml:space="preserve"> and</w:t>
      </w:r>
      <w:r w:rsidR="00F96932" w:rsidRPr="009D59D5">
        <w:rPr>
          <w:rFonts w:ascii="Book Antiqua" w:hAnsi="Book Antiqua" w:cs="Times New Roman"/>
          <w:snapToGrid w:val="0"/>
          <w:color w:val="auto"/>
        </w:rPr>
        <w:t xml:space="preserve"> </w:t>
      </w:r>
      <w:r w:rsidR="009A023A" w:rsidRPr="009D59D5">
        <w:rPr>
          <w:rFonts w:ascii="Book Antiqua" w:hAnsi="Book Antiqua" w:cs="Times New Roman"/>
          <w:snapToGrid w:val="0"/>
          <w:color w:val="auto"/>
        </w:rPr>
        <w:t>Res</w:t>
      </w:r>
      <w:r w:rsidR="00FC3358" w:rsidRPr="009D59D5">
        <w:rPr>
          <w:rFonts w:ascii="Book Antiqua" w:hAnsi="Book Antiqua" w:cs="Times New Roman"/>
          <w:snapToGrid w:val="0"/>
          <w:color w:val="auto"/>
        </w:rPr>
        <w:t xml:space="preserve"> mixed </w:t>
      </w:r>
      <w:r w:rsidR="00753C85" w:rsidRPr="009D59D5">
        <w:rPr>
          <w:rFonts w:ascii="Book Antiqua" w:hAnsi="Book Antiqua" w:cs="Times New Roman"/>
          <w:snapToGrid w:val="0"/>
          <w:color w:val="auto"/>
        </w:rPr>
        <w:t>with</w:t>
      </w:r>
      <w:r w:rsidR="00FC3358" w:rsidRPr="009D59D5">
        <w:rPr>
          <w:rFonts w:ascii="Book Antiqua" w:hAnsi="Book Antiqua" w:cs="Times New Roman"/>
          <w:snapToGrid w:val="0"/>
          <w:color w:val="auto"/>
        </w:rPr>
        <w:t xml:space="preserve"> food ameliorate</w:t>
      </w:r>
      <w:r w:rsidR="000A4E3F" w:rsidRPr="009D59D5">
        <w:rPr>
          <w:rFonts w:ascii="Book Antiqua" w:hAnsi="Book Antiqua" w:cs="Times New Roman"/>
          <w:snapToGrid w:val="0"/>
          <w:color w:val="auto"/>
        </w:rPr>
        <w:t>s</w:t>
      </w:r>
      <w:r w:rsidR="00FC3358" w:rsidRPr="009D59D5">
        <w:rPr>
          <w:rFonts w:ascii="Book Antiqua" w:hAnsi="Book Antiqua" w:cs="Times New Roman"/>
          <w:snapToGrid w:val="0"/>
          <w:color w:val="auto"/>
        </w:rPr>
        <w:t xml:space="preserve"> </w:t>
      </w:r>
      <w:r w:rsidR="00753C85" w:rsidRPr="009D59D5">
        <w:rPr>
          <w:rFonts w:ascii="Book Antiqua" w:hAnsi="Book Antiqua" w:cs="Times New Roman"/>
          <w:snapToGrid w:val="0"/>
          <w:color w:val="auto"/>
        </w:rPr>
        <w:t>a d</w:t>
      </w:r>
      <w:r w:rsidR="00A318B3" w:rsidRPr="009D59D5">
        <w:rPr>
          <w:rFonts w:ascii="Book Antiqua" w:hAnsi="Book Antiqua" w:cs="Times New Roman"/>
          <w:snapToGrid w:val="0"/>
          <w:color w:val="auto"/>
        </w:rPr>
        <w:t xml:space="preserve">extran </w:t>
      </w:r>
      <w:r w:rsidR="00753C85" w:rsidRPr="009D59D5">
        <w:rPr>
          <w:rFonts w:ascii="Book Antiqua" w:hAnsi="Book Antiqua" w:cs="Times New Roman"/>
          <w:snapToGrid w:val="0"/>
          <w:color w:val="auto"/>
        </w:rPr>
        <w:t>s</w:t>
      </w:r>
      <w:r w:rsidR="00A318B3" w:rsidRPr="009D59D5">
        <w:rPr>
          <w:rFonts w:ascii="Book Antiqua" w:hAnsi="Book Antiqua" w:cs="Times New Roman"/>
          <w:snapToGrid w:val="0"/>
          <w:color w:val="auto"/>
        </w:rPr>
        <w:t xml:space="preserve">ulfate </w:t>
      </w:r>
      <w:r w:rsidR="00753C85" w:rsidRPr="009D59D5">
        <w:rPr>
          <w:rFonts w:ascii="Book Antiqua" w:hAnsi="Book Antiqua" w:cs="Times New Roman"/>
          <w:snapToGrid w:val="0"/>
          <w:color w:val="auto"/>
        </w:rPr>
        <w:t>s</w:t>
      </w:r>
      <w:r w:rsidR="00A318B3" w:rsidRPr="009D59D5">
        <w:rPr>
          <w:rFonts w:ascii="Book Antiqua" w:hAnsi="Book Antiqua" w:cs="Times New Roman"/>
          <w:snapToGrid w:val="0"/>
          <w:color w:val="auto"/>
        </w:rPr>
        <w:t>odium</w:t>
      </w:r>
      <w:r w:rsidR="002D0668" w:rsidRPr="009D59D5">
        <w:rPr>
          <w:rFonts w:ascii="Book Antiqua" w:hAnsi="Book Antiqua" w:cs="Times New Roman"/>
          <w:snapToGrid w:val="0"/>
          <w:color w:val="auto"/>
        </w:rPr>
        <w:t xml:space="preserve"> </w:t>
      </w:r>
      <w:r w:rsidR="00A318B3" w:rsidRPr="009D59D5">
        <w:rPr>
          <w:rFonts w:ascii="Book Antiqua" w:hAnsi="Book Antiqua" w:cs="Times New Roman"/>
          <w:snapToGrid w:val="0"/>
          <w:color w:val="auto"/>
        </w:rPr>
        <w:t>mouse</w:t>
      </w:r>
      <w:r w:rsidR="001E0F0E" w:rsidRPr="009D59D5">
        <w:rPr>
          <w:rFonts w:ascii="Book Antiqua" w:hAnsi="Book Antiqua" w:cs="Times New Roman"/>
          <w:snapToGrid w:val="0"/>
          <w:color w:val="auto"/>
        </w:rPr>
        <w:t xml:space="preserve"> </w:t>
      </w:r>
      <w:r w:rsidR="00A318B3" w:rsidRPr="009D59D5">
        <w:rPr>
          <w:rFonts w:ascii="Book Antiqua" w:hAnsi="Book Antiqua" w:cs="Times New Roman"/>
          <w:snapToGrid w:val="0"/>
          <w:color w:val="auto"/>
        </w:rPr>
        <w:t>model of colitis</w:t>
      </w:r>
      <w:r w:rsidR="00420970" w:rsidRPr="009D59D5">
        <w:rPr>
          <w:rFonts w:ascii="Book Antiqua" w:hAnsi="Book Antiqua" w:cs="Times New Roman"/>
          <w:snapToGrid w:val="0"/>
          <w:color w:val="auto"/>
          <w:vertAlign w:val="superscript"/>
        </w:rPr>
        <w:t>[</w:t>
      </w:r>
      <w:r w:rsidR="000853FA" w:rsidRPr="009D59D5">
        <w:rPr>
          <w:rFonts w:ascii="Book Antiqua" w:hAnsi="Book Antiqua" w:cs="Times New Roman"/>
          <w:snapToGrid w:val="0"/>
          <w:color w:val="auto"/>
          <w:vertAlign w:val="superscript"/>
        </w:rPr>
        <w:t>68</w:t>
      </w:r>
      <w:r w:rsidR="00420970" w:rsidRPr="009D59D5">
        <w:rPr>
          <w:rFonts w:ascii="Book Antiqua" w:hAnsi="Book Antiqua" w:cs="Times New Roman"/>
          <w:snapToGrid w:val="0"/>
          <w:color w:val="auto"/>
          <w:vertAlign w:val="superscript"/>
        </w:rPr>
        <w:t>]</w:t>
      </w:r>
      <w:r w:rsidR="00FC3358" w:rsidRPr="009D59D5">
        <w:rPr>
          <w:rFonts w:ascii="Book Antiqua" w:hAnsi="Book Antiqua" w:cs="Times New Roman"/>
          <w:snapToGrid w:val="0"/>
          <w:color w:val="auto"/>
        </w:rPr>
        <w:t xml:space="preserve">. </w:t>
      </w:r>
      <w:r w:rsidR="000A4E3F" w:rsidRPr="009D59D5">
        <w:rPr>
          <w:rFonts w:ascii="Book Antiqua" w:hAnsi="Book Antiqua" w:cs="Times New Roman"/>
          <w:snapToGrid w:val="0"/>
          <w:color w:val="auto"/>
        </w:rPr>
        <w:t>Sirtuin 1 (</w:t>
      </w:r>
      <w:r w:rsidR="001B079F" w:rsidRPr="009D59D5">
        <w:rPr>
          <w:rFonts w:ascii="Book Antiqua" w:hAnsi="Book Antiqua" w:cs="Times New Roman"/>
          <w:snapToGrid w:val="0"/>
          <w:color w:val="auto"/>
        </w:rPr>
        <w:t>SIRT-1</w:t>
      </w:r>
      <w:r w:rsidR="000A4E3F" w:rsidRPr="009D59D5">
        <w:rPr>
          <w:rFonts w:ascii="Book Antiqua" w:hAnsi="Book Antiqua" w:cs="Times New Roman"/>
          <w:snapToGrid w:val="0"/>
          <w:color w:val="auto"/>
        </w:rPr>
        <w:t>)</w:t>
      </w:r>
      <w:r w:rsidR="007F4279" w:rsidRPr="009D59D5">
        <w:rPr>
          <w:rFonts w:ascii="Book Antiqua" w:hAnsi="Book Antiqua" w:cs="Times New Roman"/>
          <w:snapToGrid w:val="0"/>
          <w:color w:val="auto"/>
        </w:rPr>
        <w:t xml:space="preserve"> may induce inflammatory</w:t>
      </w:r>
      <w:r w:rsidR="001E0F0E" w:rsidRPr="009D59D5">
        <w:rPr>
          <w:rFonts w:ascii="Book Antiqua" w:hAnsi="Book Antiqua" w:cs="Times New Roman"/>
          <w:snapToGrid w:val="0"/>
          <w:color w:val="auto"/>
        </w:rPr>
        <w:t xml:space="preserve"> </w:t>
      </w:r>
      <w:r w:rsidR="007F4279" w:rsidRPr="009D59D5">
        <w:rPr>
          <w:rFonts w:ascii="Book Antiqua" w:hAnsi="Book Antiqua" w:cs="Times New Roman"/>
          <w:snapToGrid w:val="0"/>
          <w:color w:val="auto"/>
        </w:rPr>
        <w:t>cytokines through the activation of NF-κB</w:t>
      </w:r>
      <w:r w:rsidR="00523169" w:rsidRPr="009D59D5">
        <w:rPr>
          <w:rFonts w:ascii="Book Antiqua" w:hAnsi="Book Antiqua" w:cs="Times New Roman"/>
          <w:snapToGrid w:val="0"/>
          <w:color w:val="auto"/>
        </w:rPr>
        <w:t>.</w:t>
      </w:r>
      <w:r w:rsidR="001B079F" w:rsidRPr="009D59D5">
        <w:rPr>
          <w:rFonts w:ascii="Book Antiqua" w:hAnsi="Book Antiqua" w:cs="Times New Roman"/>
          <w:snapToGrid w:val="0"/>
          <w:color w:val="auto"/>
        </w:rPr>
        <w:t xml:space="preserve"> Hofseth </w:t>
      </w:r>
      <w:r w:rsidR="002D0668" w:rsidRPr="009D59D5">
        <w:rPr>
          <w:rFonts w:ascii="Book Antiqua" w:hAnsi="Book Antiqua" w:cs="Times New Roman"/>
          <w:i/>
          <w:iCs/>
          <w:snapToGrid w:val="0"/>
          <w:color w:val="auto"/>
        </w:rPr>
        <w:t>et al</w:t>
      </w:r>
      <w:r w:rsidR="002D0668" w:rsidRPr="009D59D5">
        <w:rPr>
          <w:rFonts w:ascii="Book Antiqua" w:hAnsi="Book Antiqua" w:cs="Times New Roman"/>
          <w:snapToGrid w:val="0"/>
          <w:color w:val="auto"/>
          <w:vertAlign w:val="superscript"/>
        </w:rPr>
        <w:t>[69]</w:t>
      </w:r>
      <w:r w:rsidR="001B079F" w:rsidRPr="009D59D5">
        <w:rPr>
          <w:rFonts w:ascii="Book Antiqua" w:hAnsi="Book Antiqua" w:cs="Times New Roman"/>
          <w:snapToGrid w:val="0"/>
          <w:color w:val="auto"/>
        </w:rPr>
        <w:t xml:space="preserve"> found that Res can also reverse </w:t>
      </w:r>
      <w:r w:rsidR="000A4E3F" w:rsidRPr="009D59D5">
        <w:rPr>
          <w:rFonts w:ascii="Book Antiqua" w:hAnsi="Book Antiqua" w:cs="Times New Roman"/>
          <w:snapToGrid w:val="0"/>
          <w:color w:val="auto"/>
        </w:rPr>
        <w:t xml:space="preserve">the </w:t>
      </w:r>
      <w:r w:rsidR="001B079F" w:rsidRPr="009D59D5">
        <w:rPr>
          <w:rFonts w:ascii="Book Antiqua" w:hAnsi="Book Antiqua" w:cs="Times New Roman"/>
          <w:snapToGrid w:val="0"/>
          <w:color w:val="auto"/>
        </w:rPr>
        <w:t>downregulation of SIRT-1 during colitis</w:t>
      </w:r>
      <w:r w:rsidR="007F4279" w:rsidRPr="009D59D5">
        <w:rPr>
          <w:rFonts w:ascii="Book Antiqua" w:hAnsi="Book Antiqua" w:cs="Times New Roman"/>
          <w:snapToGrid w:val="0"/>
          <w:color w:val="auto"/>
        </w:rPr>
        <w:t>.</w:t>
      </w:r>
    </w:p>
    <w:p w:rsidR="00D27208" w:rsidRPr="009D59D5" w:rsidRDefault="00106EDA" w:rsidP="009D59D5">
      <w:pPr>
        <w:pStyle w:val="Default"/>
        <w:kinsoku w:val="0"/>
        <w:overflowPunct w:val="0"/>
        <w:snapToGrid w:val="0"/>
        <w:spacing w:line="360" w:lineRule="auto"/>
        <w:ind w:firstLineChars="112" w:firstLine="269"/>
        <w:jc w:val="both"/>
        <w:rPr>
          <w:rFonts w:ascii="Book Antiqua" w:eastAsia="等线" w:hAnsi="Book Antiqua" w:cs="Times New Roman"/>
          <w:snapToGrid w:val="0"/>
          <w:color w:val="auto"/>
        </w:rPr>
      </w:pPr>
      <w:r w:rsidRPr="009D59D5">
        <w:rPr>
          <w:rFonts w:ascii="Book Antiqua" w:hAnsi="Book Antiqua" w:cs="Times New Roman"/>
          <w:snapToGrid w:val="0"/>
          <w:color w:val="auto"/>
        </w:rPr>
        <w:t>Lipopolysaccharide (LPS),</w:t>
      </w:r>
      <w:r w:rsidR="001E0F0E" w:rsidRPr="009D59D5">
        <w:rPr>
          <w:rFonts w:ascii="Book Antiqua" w:hAnsi="Book Antiqua" w:cs="Times New Roman"/>
          <w:snapToGrid w:val="0"/>
          <w:color w:val="auto"/>
        </w:rPr>
        <w:t xml:space="preserve"> </w:t>
      </w:r>
      <w:r w:rsidRPr="009D59D5">
        <w:rPr>
          <w:rFonts w:ascii="Book Antiqua" w:hAnsi="Book Antiqua" w:cs="Times New Roman"/>
          <w:snapToGrid w:val="0"/>
          <w:color w:val="auto"/>
        </w:rPr>
        <w:t>a principal component of the outer membrane of Gram-negative bacteria</w:t>
      </w:r>
      <w:r w:rsidR="00EE0783" w:rsidRPr="009D59D5">
        <w:rPr>
          <w:rFonts w:ascii="Book Antiqua" w:hAnsi="Book Antiqua" w:cs="Times New Roman"/>
          <w:snapToGrid w:val="0"/>
          <w:color w:val="auto"/>
        </w:rPr>
        <w:t>,</w:t>
      </w:r>
      <w:r w:rsidRPr="009D59D5">
        <w:rPr>
          <w:rFonts w:ascii="Book Antiqua" w:hAnsi="Book Antiqua" w:cs="Times New Roman"/>
          <w:snapToGrid w:val="0"/>
          <w:color w:val="auto"/>
        </w:rPr>
        <w:t xml:space="preserve"> </w:t>
      </w:r>
      <w:r w:rsidR="00EE0783" w:rsidRPr="009D59D5">
        <w:rPr>
          <w:rFonts w:ascii="Book Antiqua" w:hAnsi="Book Antiqua" w:cs="Times New Roman"/>
          <w:snapToGrid w:val="0"/>
          <w:color w:val="auto"/>
        </w:rPr>
        <w:t>plays</w:t>
      </w:r>
      <w:r w:rsidRPr="009D59D5">
        <w:rPr>
          <w:rFonts w:ascii="Book Antiqua" w:hAnsi="Book Antiqua" w:cs="Times New Roman"/>
          <w:snapToGrid w:val="0"/>
          <w:color w:val="auto"/>
        </w:rPr>
        <w:t xml:space="preserve"> a critical role in triggering an</w:t>
      </w:r>
      <w:r w:rsidR="00600F1D" w:rsidRPr="009D59D5">
        <w:rPr>
          <w:rFonts w:ascii="Book Antiqua" w:hAnsi="Book Antiqua" w:cs="Times New Roman"/>
          <w:snapToGrid w:val="0"/>
          <w:color w:val="auto"/>
        </w:rPr>
        <w:t xml:space="preserve"> </w:t>
      </w:r>
      <w:r w:rsidRPr="009D59D5">
        <w:rPr>
          <w:rFonts w:ascii="Book Antiqua" w:hAnsi="Book Antiqua" w:cs="Times New Roman"/>
          <w:snapToGrid w:val="0"/>
          <w:color w:val="auto"/>
        </w:rPr>
        <w:t xml:space="preserve">early inflammatory </w:t>
      </w:r>
      <w:r w:rsidR="00EE0783" w:rsidRPr="009D59D5">
        <w:rPr>
          <w:rFonts w:ascii="Book Antiqua" w:hAnsi="Book Antiqua" w:cs="Times New Roman"/>
          <w:snapToGrid w:val="0"/>
          <w:color w:val="auto"/>
        </w:rPr>
        <w:t>r</w:t>
      </w:r>
      <w:r w:rsidR="009A023A" w:rsidRPr="009D59D5">
        <w:rPr>
          <w:rFonts w:ascii="Book Antiqua" w:hAnsi="Book Antiqua" w:cs="Times New Roman"/>
          <w:snapToGrid w:val="0"/>
          <w:color w:val="auto"/>
        </w:rPr>
        <w:t>es</w:t>
      </w:r>
      <w:r w:rsidRPr="009D59D5">
        <w:rPr>
          <w:rFonts w:ascii="Book Antiqua" w:hAnsi="Book Antiqua" w:cs="Times New Roman"/>
          <w:snapToGrid w:val="0"/>
          <w:color w:val="auto"/>
        </w:rPr>
        <w:t>ponse.</w:t>
      </w:r>
      <w:r w:rsidR="001E0F0E" w:rsidRPr="009D59D5">
        <w:rPr>
          <w:rFonts w:ascii="Book Antiqua" w:hAnsi="Book Antiqua" w:cs="Times New Roman"/>
          <w:snapToGrid w:val="0"/>
          <w:color w:val="auto"/>
        </w:rPr>
        <w:t xml:space="preserve"> </w:t>
      </w:r>
      <w:r w:rsidR="008E5A37" w:rsidRPr="009D59D5">
        <w:rPr>
          <w:rFonts w:ascii="Book Antiqua" w:hAnsi="Book Antiqua" w:cs="Times New Roman"/>
          <w:snapToGrid w:val="0"/>
          <w:color w:val="auto"/>
        </w:rPr>
        <w:t xml:space="preserve">Res reduces the LPS-induced inflammatory response </w:t>
      </w:r>
      <w:r w:rsidR="000A4E3F" w:rsidRPr="009D59D5">
        <w:rPr>
          <w:rFonts w:ascii="Book Antiqua" w:hAnsi="Book Antiqua" w:cs="Times New Roman"/>
          <w:snapToGrid w:val="0"/>
          <w:color w:val="auto"/>
        </w:rPr>
        <w:t xml:space="preserve">by </w:t>
      </w:r>
      <w:r w:rsidR="008E5A37" w:rsidRPr="009D59D5">
        <w:rPr>
          <w:rFonts w:ascii="Book Antiqua" w:hAnsi="Book Antiqua" w:cs="Times New Roman"/>
          <w:snapToGrid w:val="0"/>
          <w:color w:val="auto"/>
        </w:rPr>
        <w:t>interfering with LPS-induced NF-κB activation</w:t>
      </w:r>
      <w:r w:rsidR="008E5A37" w:rsidRPr="009D59D5">
        <w:rPr>
          <w:rFonts w:ascii="Book Antiqua" w:hAnsi="Book Antiqua" w:cs="Times New Roman"/>
          <w:snapToGrid w:val="0"/>
          <w:color w:val="auto"/>
          <w:vertAlign w:val="superscript"/>
        </w:rPr>
        <w:t>[70</w:t>
      </w:r>
      <w:r w:rsidR="001B079F" w:rsidRPr="009D59D5">
        <w:rPr>
          <w:rFonts w:ascii="Book Antiqua" w:hAnsi="Book Antiqua" w:cs="Times New Roman"/>
          <w:snapToGrid w:val="0"/>
          <w:color w:val="auto"/>
          <w:vertAlign w:val="superscript"/>
        </w:rPr>
        <w:t>]</w:t>
      </w:r>
      <w:r w:rsidR="001B079F" w:rsidRPr="009D59D5">
        <w:rPr>
          <w:rFonts w:ascii="Book Antiqua" w:hAnsi="Book Antiqua" w:cs="Times New Roman"/>
          <w:snapToGrid w:val="0"/>
          <w:color w:val="auto"/>
        </w:rPr>
        <w:t>.</w:t>
      </w:r>
      <w:r w:rsidRPr="009D59D5">
        <w:rPr>
          <w:rFonts w:ascii="Book Antiqua" w:hAnsi="Book Antiqua" w:cs="Times New Roman"/>
          <w:snapToGrid w:val="0"/>
          <w:color w:val="auto"/>
          <w:vertAlign w:val="subscript"/>
        </w:rPr>
        <w:t xml:space="preserve"> </w:t>
      </w:r>
      <w:r w:rsidR="0079157F" w:rsidRPr="009D59D5">
        <w:rPr>
          <w:rFonts w:ascii="Book Antiqua" w:eastAsia="等线" w:hAnsi="Book Antiqua" w:cs="Times New Roman"/>
          <w:snapToGrid w:val="0"/>
          <w:color w:val="auto"/>
        </w:rPr>
        <w:t xml:space="preserve">Nrf2 is recognized as a drug target for the prevention of </w:t>
      </w:r>
      <w:r w:rsidR="00EE0783" w:rsidRPr="009D59D5">
        <w:rPr>
          <w:rFonts w:ascii="Book Antiqua" w:eastAsia="等线" w:hAnsi="Book Antiqua" w:cs="Times New Roman"/>
          <w:snapToGrid w:val="0"/>
          <w:color w:val="auto"/>
        </w:rPr>
        <w:t>CRC</w:t>
      </w:r>
      <w:r w:rsidR="00D30662" w:rsidRPr="009D59D5">
        <w:rPr>
          <w:rFonts w:ascii="Book Antiqua" w:hAnsi="Book Antiqua" w:cs="Times New Roman"/>
          <w:snapToGrid w:val="0"/>
          <w:color w:val="auto"/>
          <w:vertAlign w:val="superscript"/>
        </w:rPr>
        <w:t>[</w:t>
      </w:r>
      <w:r w:rsidR="000853FA" w:rsidRPr="009D59D5">
        <w:rPr>
          <w:rFonts w:ascii="Book Antiqua" w:hAnsi="Book Antiqua" w:cs="Times New Roman"/>
          <w:snapToGrid w:val="0"/>
          <w:color w:val="auto"/>
          <w:vertAlign w:val="superscript"/>
        </w:rPr>
        <w:t>71</w:t>
      </w:r>
      <w:r w:rsidR="00D30662" w:rsidRPr="009D59D5">
        <w:rPr>
          <w:rFonts w:ascii="Book Antiqua" w:hAnsi="Book Antiqua" w:cs="Times New Roman"/>
          <w:snapToGrid w:val="0"/>
          <w:color w:val="auto"/>
          <w:vertAlign w:val="superscript"/>
        </w:rPr>
        <w:t>]</w:t>
      </w:r>
      <w:r w:rsidR="0079157F" w:rsidRPr="009D59D5">
        <w:rPr>
          <w:rFonts w:ascii="Book Antiqua" w:eastAsia="等线" w:hAnsi="Book Antiqua" w:cs="Times New Roman"/>
          <w:snapToGrid w:val="0"/>
          <w:color w:val="auto"/>
        </w:rPr>
        <w:t xml:space="preserve">. </w:t>
      </w:r>
      <w:r w:rsidR="009A023A" w:rsidRPr="009D59D5">
        <w:rPr>
          <w:rFonts w:ascii="Book Antiqua" w:eastAsia="等线" w:hAnsi="Book Antiqua" w:cs="Times New Roman"/>
          <w:snapToGrid w:val="0"/>
          <w:color w:val="auto"/>
        </w:rPr>
        <w:t>Res</w:t>
      </w:r>
      <w:r w:rsidR="00825465" w:rsidRPr="009D59D5">
        <w:rPr>
          <w:rFonts w:ascii="Book Antiqua" w:eastAsia="等线" w:hAnsi="Book Antiqua" w:cs="Times New Roman"/>
          <w:snapToGrid w:val="0"/>
          <w:color w:val="auto"/>
        </w:rPr>
        <w:t xml:space="preserve"> </w:t>
      </w:r>
      <w:r w:rsidR="0079157F" w:rsidRPr="009D59D5">
        <w:rPr>
          <w:rFonts w:ascii="Book Antiqua" w:eastAsia="等线" w:hAnsi="Book Antiqua" w:cs="Times New Roman"/>
          <w:snapToGrid w:val="0"/>
          <w:color w:val="auto"/>
        </w:rPr>
        <w:t>supplementation supp</w:t>
      </w:r>
      <w:r w:rsidR="00EE0783" w:rsidRPr="009D59D5">
        <w:rPr>
          <w:rFonts w:ascii="Book Antiqua" w:eastAsia="等线" w:hAnsi="Book Antiqua" w:cs="Times New Roman"/>
          <w:snapToGrid w:val="0"/>
          <w:color w:val="auto"/>
        </w:rPr>
        <w:t>r</w:t>
      </w:r>
      <w:r w:rsidR="009A023A" w:rsidRPr="009D59D5">
        <w:rPr>
          <w:rFonts w:ascii="Book Antiqua" w:eastAsia="等线" w:hAnsi="Book Antiqua" w:cs="Times New Roman"/>
          <w:snapToGrid w:val="0"/>
          <w:color w:val="auto"/>
        </w:rPr>
        <w:t>es</w:t>
      </w:r>
      <w:r w:rsidR="0079157F" w:rsidRPr="009D59D5">
        <w:rPr>
          <w:rFonts w:ascii="Book Antiqua" w:eastAsia="等线" w:hAnsi="Book Antiqua" w:cs="Times New Roman"/>
          <w:snapToGrid w:val="0"/>
          <w:color w:val="auto"/>
        </w:rPr>
        <w:t>s</w:t>
      </w:r>
      <w:r w:rsidR="00EE0783" w:rsidRPr="009D59D5">
        <w:rPr>
          <w:rFonts w:ascii="Book Antiqua" w:eastAsia="等线" w:hAnsi="Book Antiqua" w:cs="Times New Roman"/>
          <w:snapToGrid w:val="0"/>
          <w:color w:val="auto"/>
        </w:rPr>
        <w:t>e</w:t>
      </w:r>
      <w:r w:rsidR="000A4E3F" w:rsidRPr="009D59D5">
        <w:rPr>
          <w:rFonts w:ascii="Book Antiqua" w:eastAsia="等线" w:hAnsi="Book Antiqua" w:cs="Times New Roman"/>
          <w:snapToGrid w:val="0"/>
          <w:color w:val="auto"/>
        </w:rPr>
        <w:t>s</w:t>
      </w:r>
      <w:r w:rsidR="0079157F" w:rsidRPr="009D59D5">
        <w:rPr>
          <w:rFonts w:ascii="Book Antiqua" w:eastAsia="等线" w:hAnsi="Book Antiqua" w:cs="Times New Roman"/>
          <w:snapToGrid w:val="0"/>
          <w:color w:val="auto"/>
        </w:rPr>
        <w:t xml:space="preserve"> tumorigenesis </w:t>
      </w:r>
      <w:r w:rsidR="00523169" w:rsidRPr="009D59D5">
        <w:rPr>
          <w:rFonts w:ascii="Book Antiqua" w:eastAsia="等线" w:hAnsi="Book Antiqua" w:cs="Times New Roman"/>
          <w:snapToGrid w:val="0"/>
          <w:color w:val="auto"/>
        </w:rPr>
        <w:t>i</w:t>
      </w:r>
      <w:r w:rsidR="00825465" w:rsidRPr="009D59D5">
        <w:rPr>
          <w:rFonts w:ascii="Book Antiqua" w:eastAsia="等线" w:hAnsi="Book Antiqua" w:cs="Times New Roman"/>
          <w:snapToGrid w:val="0"/>
          <w:color w:val="auto"/>
        </w:rPr>
        <w:t>n colitis-associated tumorigenesis mice</w:t>
      </w:r>
      <w:r w:rsidR="0079157F" w:rsidRPr="009D59D5">
        <w:rPr>
          <w:rFonts w:ascii="Book Antiqua" w:eastAsia="等线" w:hAnsi="Book Antiqua" w:cs="Times New Roman"/>
          <w:snapToGrid w:val="0"/>
          <w:color w:val="auto"/>
        </w:rPr>
        <w:t xml:space="preserve">. </w:t>
      </w:r>
      <w:r w:rsidR="00EE0783" w:rsidRPr="009D59D5">
        <w:rPr>
          <w:rFonts w:ascii="Book Antiqua" w:eastAsia="等线" w:hAnsi="Book Antiqua" w:cs="Times New Roman"/>
          <w:snapToGrid w:val="0"/>
          <w:color w:val="auto"/>
        </w:rPr>
        <w:t>D</w:t>
      </w:r>
      <w:r w:rsidR="0079157F" w:rsidRPr="009D59D5">
        <w:rPr>
          <w:rFonts w:ascii="Book Antiqua" w:eastAsia="等线" w:hAnsi="Book Antiqua" w:cs="Times New Roman"/>
          <w:snapToGrid w:val="0"/>
          <w:color w:val="auto"/>
        </w:rPr>
        <w:t xml:space="preserve">ownregulation of Nrf2 and its target genes </w:t>
      </w:r>
      <w:r w:rsidR="000A4E3F" w:rsidRPr="009D59D5">
        <w:rPr>
          <w:rFonts w:ascii="Book Antiqua" w:eastAsia="等线" w:hAnsi="Book Antiqua" w:cs="Times New Roman"/>
          <w:snapToGrid w:val="0"/>
          <w:color w:val="auto"/>
        </w:rPr>
        <w:t xml:space="preserve">have been </w:t>
      </w:r>
      <w:r w:rsidR="0079157F" w:rsidRPr="009D59D5">
        <w:rPr>
          <w:rFonts w:ascii="Book Antiqua" w:eastAsia="等线" w:hAnsi="Book Antiqua" w:cs="Times New Roman"/>
          <w:snapToGrid w:val="0"/>
          <w:color w:val="auto"/>
        </w:rPr>
        <w:t xml:space="preserve">observed </w:t>
      </w:r>
      <w:r w:rsidR="0096201C" w:rsidRPr="009D59D5">
        <w:rPr>
          <w:rFonts w:ascii="Book Antiqua" w:eastAsia="等线" w:hAnsi="Book Antiqua" w:cs="Times New Roman"/>
          <w:snapToGrid w:val="0"/>
          <w:color w:val="auto"/>
        </w:rPr>
        <w:t xml:space="preserve">in </w:t>
      </w:r>
      <w:r w:rsidR="0079157F" w:rsidRPr="009D59D5">
        <w:rPr>
          <w:rFonts w:ascii="Book Antiqua" w:eastAsia="等线" w:hAnsi="Book Antiqua" w:cs="Times New Roman"/>
          <w:snapToGrid w:val="0"/>
          <w:color w:val="auto"/>
        </w:rPr>
        <w:t>adenomas from adjacent normal tissue</w:t>
      </w:r>
      <w:r w:rsidR="00386CE0" w:rsidRPr="009D59D5">
        <w:rPr>
          <w:rFonts w:ascii="Book Antiqua" w:hAnsi="Book Antiqua" w:cs="Times New Roman"/>
          <w:snapToGrid w:val="0"/>
          <w:color w:val="auto"/>
          <w:vertAlign w:val="superscript"/>
        </w:rPr>
        <w:t>[</w:t>
      </w:r>
      <w:r w:rsidR="000853FA" w:rsidRPr="009D59D5">
        <w:rPr>
          <w:rFonts w:ascii="Book Antiqua" w:hAnsi="Book Antiqua" w:cs="Times New Roman"/>
          <w:snapToGrid w:val="0"/>
          <w:color w:val="auto"/>
          <w:vertAlign w:val="superscript"/>
        </w:rPr>
        <w:t>72</w:t>
      </w:r>
      <w:r w:rsidR="00386CE0" w:rsidRPr="009D59D5">
        <w:rPr>
          <w:rFonts w:ascii="Book Antiqua" w:hAnsi="Book Antiqua" w:cs="Times New Roman"/>
          <w:snapToGrid w:val="0"/>
          <w:color w:val="auto"/>
          <w:vertAlign w:val="superscript"/>
        </w:rPr>
        <w:t>]</w:t>
      </w:r>
      <w:r w:rsidR="0079157F" w:rsidRPr="009D59D5">
        <w:rPr>
          <w:rFonts w:ascii="Book Antiqua" w:eastAsia="等线" w:hAnsi="Book Antiqua" w:cs="Times New Roman"/>
          <w:snapToGrid w:val="0"/>
          <w:color w:val="auto"/>
        </w:rPr>
        <w:t>.</w:t>
      </w:r>
    </w:p>
    <w:p w:rsidR="002D0668" w:rsidRPr="009D59D5" w:rsidRDefault="002D0668" w:rsidP="004A6FCD">
      <w:pPr>
        <w:pStyle w:val="Default"/>
        <w:kinsoku w:val="0"/>
        <w:overflowPunct w:val="0"/>
        <w:snapToGrid w:val="0"/>
        <w:spacing w:line="360" w:lineRule="auto"/>
        <w:ind w:firstLineChars="150" w:firstLine="360"/>
        <w:jc w:val="both"/>
        <w:rPr>
          <w:rFonts w:ascii="Book Antiqua" w:eastAsia="等线" w:hAnsi="Book Antiqua" w:cs="Times New Roman"/>
          <w:snapToGrid w:val="0"/>
          <w:color w:val="auto"/>
        </w:rPr>
      </w:pPr>
    </w:p>
    <w:p w:rsidR="00C44670" w:rsidRPr="009D59D5" w:rsidRDefault="009A023A" w:rsidP="002C33B3">
      <w:pPr>
        <w:kinsoku w:val="0"/>
        <w:overflowPunct w:val="0"/>
        <w:autoSpaceDE w:val="0"/>
        <w:autoSpaceDN w:val="0"/>
        <w:adjustRightInd w:val="0"/>
        <w:snapToGrid w:val="0"/>
        <w:spacing w:line="360" w:lineRule="auto"/>
        <w:jc w:val="both"/>
        <w:rPr>
          <w:rFonts w:ascii="Book Antiqua" w:eastAsia="WarnockPro-Regular" w:hAnsi="Book Antiqua"/>
          <w:i/>
          <w:iCs/>
          <w:snapToGrid w:val="0"/>
        </w:rPr>
      </w:pPr>
      <w:bookmarkStart w:id="11" w:name="OLE_LINK21"/>
      <w:bookmarkStart w:id="12" w:name="_Hlk37853177"/>
      <w:r w:rsidRPr="009D59D5">
        <w:rPr>
          <w:rFonts w:ascii="Book Antiqua" w:eastAsia="DGMetaSerifScience-Regular" w:hAnsi="Book Antiqua"/>
          <w:b/>
          <w:bCs/>
          <w:i/>
          <w:iCs/>
          <w:snapToGrid w:val="0"/>
          <w:u w:color="FF0000"/>
        </w:rPr>
        <w:t>Res</w:t>
      </w:r>
      <w:r w:rsidR="00621527" w:rsidRPr="009D59D5">
        <w:rPr>
          <w:rFonts w:ascii="Book Antiqua" w:eastAsia="DGMetaSerifScience-Regular" w:hAnsi="Book Antiqua"/>
          <w:b/>
          <w:bCs/>
          <w:i/>
          <w:iCs/>
          <w:snapToGrid w:val="0"/>
        </w:rPr>
        <w:t xml:space="preserve"> </w:t>
      </w:r>
      <w:bookmarkStart w:id="13" w:name="OLE_LINK16"/>
      <w:bookmarkStart w:id="14" w:name="OLE_LINK17"/>
      <w:r w:rsidR="00621527" w:rsidRPr="009D59D5">
        <w:rPr>
          <w:rFonts w:ascii="Book Antiqua" w:eastAsia="DGMetaSerifScience-Regular" w:hAnsi="Book Antiqua"/>
          <w:b/>
          <w:bCs/>
          <w:i/>
          <w:iCs/>
          <w:snapToGrid w:val="0"/>
        </w:rPr>
        <w:t>inhibits oxidative st</w:t>
      </w:r>
      <w:r w:rsidR="00EE0783" w:rsidRPr="009D59D5">
        <w:rPr>
          <w:rFonts w:ascii="Book Antiqua" w:eastAsia="DGMetaSerifScience-Regular" w:hAnsi="Book Antiqua"/>
          <w:b/>
          <w:bCs/>
          <w:i/>
          <w:iCs/>
          <w:snapToGrid w:val="0"/>
        </w:rPr>
        <w:t>r</w:t>
      </w:r>
      <w:r w:rsidRPr="009D59D5">
        <w:rPr>
          <w:rFonts w:ascii="Book Antiqua" w:eastAsia="DGMetaSerifScience-Regular" w:hAnsi="Book Antiqua"/>
          <w:b/>
          <w:bCs/>
          <w:i/>
          <w:iCs/>
          <w:snapToGrid w:val="0"/>
        </w:rPr>
        <w:t>es</w:t>
      </w:r>
      <w:r w:rsidR="00621527" w:rsidRPr="009D59D5">
        <w:rPr>
          <w:rFonts w:ascii="Book Antiqua" w:eastAsia="DGMetaSerifScience-Regular" w:hAnsi="Book Antiqua"/>
          <w:b/>
          <w:bCs/>
          <w:i/>
          <w:iCs/>
          <w:snapToGrid w:val="0"/>
        </w:rPr>
        <w:t>s</w:t>
      </w:r>
      <w:bookmarkEnd w:id="13"/>
      <w:bookmarkEnd w:id="14"/>
      <w:r w:rsidR="00621527" w:rsidRPr="009D59D5">
        <w:rPr>
          <w:rFonts w:ascii="Book Antiqua" w:eastAsia="DGMetaSerifScience-Regular" w:hAnsi="Book Antiqua"/>
          <w:b/>
          <w:bCs/>
          <w:i/>
          <w:iCs/>
          <w:snapToGrid w:val="0"/>
        </w:rPr>
        <w:t xml:space="preserve"> in CRC</w:t>
      </w:r>
    </w:p>
    <w:bookmarkEnd w:id="11"/>
    <w:p w:rsidR="00D27208" w:rsidRPr="009D59D5" w:rsidRDefault="000A4E3F" w:rsidP="002C33B3">
      <w:pPr>
        <w:kinsoku w:val="0"/>
        <w:overflowPunct w:val="0"/>
        <w:autoSpaceDE w:val="0"/>
        <w:autoSpaceDN w:val="0"/>
        <w:adjustRightInd w:val="0"/>
        <w:snapToGrid w:val="0"/>
        <w:spacing w:line="360" w:lineRule="auto"/>
        <w:jc w:val="both"/>
        <w:rPr>
          <w:rFonts w:ascii="Book Antiqua" w:eastAsia="Times" w:hAnsi="Book Antiqua"/>
          <w:snapToGrid w:val="0"/>
        </w:rPr>
      </w:pPr>
      <w:r w:rsidRPr="009D59D5">
        <w:rPr>
          <w:rFonts w:ascii="Book Antiqua" w:eastAsia="Times" w:hAnsi="Book Antiqua"/>
          <w:snapToGrid w:val="0"/>
        </w:rPr>
        <w:t>CRC</w:t>
      </w:r>
      <w:r w:rsidR="008658F0" w:rsidRPr="009D59D5">
        <w:rPr>
          <w:rFonts w:ascii="Book Antiqua" w:hAnsi="Book Antiqua"/>
          <w:snapToGrid w:val="0"/>
        </w:rPr>
        <w:t xml:space="preserve"> </w:t>
      </w:r>
      <w:r w:rsidR="008658F0" w:rsidRPr="009D59D5">
        <w:rPr>
          <w:rFonts w:ascii="Book Antiqua" w:eastAsia="Times" w:hAnsi="Book Antiqua"/>
          <w:snapToGrid w:val="0"/>
        </w:rPr>
        <w:t>is a pathological consequence of persistent</w:t>
      </w:r>
      <w:r w:rsidR="008658F0" w:rsidRPr="009D59D5">
        <w:rPr>
          <w:rFonts w:ascii="Book Antiqua" w:hAnsi="Book Antiqua"/>
          <w:snapToGrid w:val="0"/>
        </w:rPr>
        <w:t xml:space="preserve"> </w:t>
      </w:r>
      <w:r w:rsidR="008658F0" w:rsidRPr="009D59D5">
        <w:rPr>
          <w:rFonts w:ascii="Book Antiqua" w:eastAsia="Times" w:hAnsi="Book Antiqua"/>
          <w:snapToGrid w:val="0"/>
        </w:rPr>
        <w:t>oxidative stress, resulting in mutations and DNA damage in cancer</w:t>
      </w:r>
      <w:r w:rsidRPr="009D59D5">
        <w:rPr>
          <w:rFonts w:ascii="Book Antiqua" w:eastAsia="Times" w:hAnsi="Book Antiqua"/>
          <w:snapToGrid w:val="0"/>
        </w:rPr>
        <w:t>-</w:t>
      </w:r>
      <w:r w:rsidR="008658F0" w:rsidRPr="009D59D5">
        <w:rPr>
          <w:rFonts w:ascii="Book Antiqua" w:eastAsia="Times" w:hAnsi="Book Antiqua"/>
          <w:snapToGrid w:val="0"/>
        </w:rPr>
        <w:t>associated</w:t>
      </w:r>
      <w:r w:rsidR="008658F0" w:rsidRPr="009D59D5">
        <w:rPr>
          <w:rFonts w:ascii="Book Antiqua" w:hAnsi="Book Antiqua"/>
          <w:snapToGrid w:val="0"/>
        </w:rPr>
        <w:t xml:space="preserve"> </w:t>
      </w:r>
      <w:r w:rsidR="008658F0" w:rsidRPr="009D59D5">
        <w:rPr>
          <w:rFonts w:ascii="Book Antiqua" w:eastAsia="Times" w:hAnsi="Book Antiqua"/>
          <w:snapToGrid w:val="0"/>
        </w:rPr>
        <w:t>genes in which the cellular overproduction of ROS is implicated</w:t>
      </w:r>
      <w:r w:rsidR="008658F0" w:rsidRPr="009D59D5">
        <w:rPr>
          <w:rFonts w:ascii="Book Antiqua" w:eastAsia="Times" w:hAnsi="Book Antiqua"/>
          <w:snapToGrid w:val="0"/>
          <w:vertAlign w:val="superscript"/>
        </w:rPr>
        <w:t>[</w:t>
      </w:r>
      <w:r w:rsidR="000853FA" w:rsidRPr="009D59D5">
        <w:rPr>
          <w:rFonts w:ascii="Book Antiqua" w:eastAsia="Times" w:hAnsi="Book Antiqua"/>
          <w:snapToGrid w:val="0"/>
          <w:vertAlign w:val="superscript"/>
        </w:rPr>
        <w:t>73</w:t>
      </w:r>
      <w:r w:rsidR="008658F0" w:rsidRPr="009D59D5">
        <w:rPr>
          <w:rFonts w:ascii="Book Antiqua" w:eastAsia="Times" w:hAnsi="Book Antiqua"/>
          <w:snapToGrid w:val="0"/>
          <w:vertAlign w:val="superscript"/>
        </w:rPr>
        <w:t>,</w:t>
      </w:r>
      <w:r w:rsidR="000853FA" w:rsidRPr="009D59D5">
        <w:rPr>
          <w:rFonts w:ascii="Book Antiqua" w:eastAsia="Times" w:hAnsi="Book Antiqua"/>
          <w:snapToGrid w:val="0"/>
          <w:vertAlign w:val="superscript"/>
        </w:rPr>
        <w:t>74</w:t>
      </w:r>
      <w:r w:rsidR="008658F0" w:rsidRPr="009D59D5">
        <w:rPr>
          <w:rFonts w:ascii="Book Antiqua" w:eastAsia="Times" w:hAnsi="Book Antiqua"/>
          <w:snapToGrid w:val="0"/>
          <w:vertAlign w:val="superscript"/>
        </w:rPr>
        <w:t>]</w:t>
      </w:r>
      <w:r w:rsidR="008658F0" w:rsidRPr="009D59D5">
        <w:rPr>
          <w:rFonts w:ascii="Book Antiqua" w:eastAsia="Times" w:hAnsi="Book Antiqua"/>
          <w:snapToGrid w:val="0"/>
        </w:rPr>
        <w:t>.</w:t>
      </w:r>
      <w:r w:rsidR="00082CF5" w:rsidRPr="009D59D5">
        <w:rPr>
          <w:rFonts w:ascii="Book Antiqua" w:eastAsia="Times" w:hAnsi="Book Antiqua"/>
          <w:snapToGrid w:val="0"/>
        </w:rPr>
        <w:t xml:space="preserve"> </w:t>
      </w:r>
      <w:r w:rsidR="003E1073" w:rsidRPr="009D59D5">
        <w:rPr>
          <w:rFonts w:ascii="Book Antiqua" w:hAnsi="Book Antiqua"/>
          <w:bCs/>
        </w:rPr>
        <w:t>Sengottuvelan</w:t>
      </w:r>
      <w:r w:rsidR="003E1073" w:rsidRPr="009D59D5">
        <w:rPr>
          <w:rFonts w:ascii="Book Antiqua" w:hAnsi="Book Antiqua"/>
          <w:b/>
        </w:rPr>
        <w:t xml:space="preserve"> </w:t>
      </w:r>
      <w:r w:rsidR="008658F0" w:rsidRPr="009D59D5">
        <w:rPr>
          <w:rFonts w:ascii="Book Antiqua" w:eastAsia="Times" w:hAnsi="Book Antiqua"/>
          <w:i/>
          <w:snapToGrid w:val="0"/>
          <w:u w:color="FF0000"/>
        </w:rPr>
        <w:t>et al</w:t>
      </w:r>
      <w:r w:rsidR="00F128B3" w:rsidRPr="009D59D5">
        <w:rPr>
          <w:rFonts w:ascii="Book Antiqua" w:eastAsia="Times" w:hAnsi="Book Antiqua"/>
          <w:snapToGrid w:val="0"/>
          <w:u w:color="FF0000"/>
          <w:vertAlign w:val="superscript"/>
        </w:rPr>
        <w:t>[74</w:t>
      </w:r>
      <w:r w:rsidR="00F128B3" w:rsidRPr="009D59D5">
        <w:rPr>
          <w:rFonts w:ascii="Book Antiqua" w:eastAsia="Times" w:hAnsi="Book Antiqua"/>
          <w:snapToGrid w:val="0"/>
          <w:vertAlign w:val="superscript"/>
        </w:rPr>
        <w:t>]</w:t>
      </w:r>
      <w:r w:rsidR="008658F0" w:rsidRPr="009D59D5">
        <w:rPr>
          <w:rFonts w:ascii="Book Antiqua" w:eastAsia="Times" w:hAnsi="Book Antiqua"/>
          <w:snapToGrid w:val="0"/>
        </w:rPr>
        <w:t xml:space="preserve"> </w:t>
      </w:r>
      <w:r w:rsidR="00C9412A" w:rsidRPr="009D59D5">
        <w:rPr>
          <w:rFonts w:ascii="Book Antiqua" w:eastAsia="Times" w:hAnsi="Book Antiqua"/>
          <w:snapToGrid w:val="0"/>
        </w:rPr>
        <w:t>demonstrated</w:t>
      </w:r>
      <w:r w:rsidR="008816DF" w:rsidRPr="009D59D5">
        <w:rPr>
          <w:rFonts w:ascii="Book Antiqua" w:eastAsia="Times" w:hAnsi="Book Antiqua"/>
          <w:snapToGrid w:val="0"/>
        </w:rPr>
        <w:t xml:space="preserve"> that 1,2-dimethylhydrazine (DMH)</w:t>
      </w:r>
      <w:r w:rsidRPr="009D59D5">
        <w:rPr>
          <w:rFonts w:ascii="Book Antiqua" w:eastAsia="Times" w:hAnsi="Book Antiqua"/>
          <w:snapToGrid w:val="0"/>
        </w:rPr>
        <w:t>-</w:t>
      </w:r>
      <w:r w:rsidR="008816DF" w:rsidRPr="009D59D5">
        <w:rPr>
          <w:rFonts w:ascii="Book Antiqua" w:eastAsia="Times" w:hAnsi="Book Antiqua"/>
          <w:snapToGrid w:val="0"/>
        </w:rPr>
        <w:t xml:space="preserve">induced DNA damage </w:t>
      </w:r>
      <w:r w:rsidR="008816DF" w:rsidRPr="009D59D5">
        <w:rPr>
          <w:rFonts w:ascii="Book Antiqua" w:eastAsia="Times" w:hAnsi="Book Antiqua"/>
          <w:snapToGrid w:val="0"/>
          <w:spacing w:val="-16"/>
        </w:rPr>
        <w:t>and oxidative</w:t>
      </w:r>
      <w:r w:rsidR="008816DF" w:rsidRPr="009D59D5">
        <w:rPr>
          <w:rFonts w:ascii="Book Antiqua" w:hAnsi="Book Antiqua"/>
          <w:snapToGrid w:val="0"/>
          <w:spacing w:val="-16"/>
        </w:rPr>
        <w:t xml:space="preserve"> </w:t>
      </w:r>
      <w:r w:rsidR="008816DF" w:rsidRPr="009D59D5">
        <w:rPr>
          <w:rFonts w:ascii="Book Antiqua" w:eastAsia="Times" w:hAnsi="Book Antiqua"/>
          <w:snapToGrid w:val="0"/>
          <w:spacing w:val="-16"/>
        </w:rPr>
        <w:t xml:space="preserve">stress were </w:t>
      </w:r>
      <w:r w:rsidRPr="009D59D5">
        <w:rPr>
          <w:rFonts w:ascii="Book Antiqua" w:eastAsia="Times" w:hAnsi="Book Antiqua"/>
          <w:snapToGrid w:val="0"/>
          <w:spacing w:val="-16"/>
        </w:rPr>
        <w:t xml:space="preserve">effectively </w:t>
      </w:r>
      <w:r w:rsidR="008816DF" w:rsidRPr="009D59D5">
        <w:rPr>
          <w:rFonts w:ascii="Book Antiqua" w:eastAsia="Times" w:hAnsi="Book Antiqua"/>
          <w:snapToGrid w:val="0"/>
          <w:spacing w:val="-16"/>
        </w:rPr>
        <w:t xml:space="preserve">suppressed by chronic Res </w:t>
      </w:r>
      <w:r w:rsidR="008816DF" w:rsidRPr="009D59D5">
        <w:rPr>
          <w:rFonts w:ascii="Book Antiqua" w:eastAsia="Times" w:hAnsi="Book Antiqua"/>
          <w:snapToGrid w:val="0"/>
        </w:rPr>
        <w:t>supplementation.</w:t>
      </w:r>
      <w:r w:rsidR="008816DF" w:rsidRPr="009D59D5">
        <w:rPr>
          <w:rFonts w:ascii="Book Antiqua" w:hAnsi="Book Antiqua"/>
          <w:snapToGrid w:val="0"/>
        </w:rPr>
        <w:t xml:space="preserve"> </w:t>
      </w:r>
      <w:r w:rsidR="008816DF" w:rsidRPr="009D59D5">
        <w:rPr>
          <w:rFonts w:ascii="Book Antiqua" w:eastAsia="Times" w:hAnsi="Book Antiqua"/>
          <w:snapToGrid w:val="0"/>
        </w:rPr>
        <w:t>Particularly</w:t>
      </w:r>
      <w:r w:rsidR="008658F0" w:rsidRPr="009D59D5">
        <w:rPr>
          <w:rFonts w:ascii="Book Antiqua" w:eastAsia="Times" w:hAnsi="Book Antiqua"/>
          <w:snapToGrid w:val="0"/>
        </w:rPr>
        <w:t>, entire-period Res supplementation increase</w:t>
      </w:r>
      <w:r w:rsidR="00483C47" w:rsidRPr="009D59D5">
        <w:rPr>
          <w:rFonts w:ascii="Book Antiqua" w:eastAsia="Times" w:hAnsi="Book Antiqua"/>
          <w:snapToGrid w:val="0"/>
        </w:rPr>
        <w:t>s</w:t>
      </w:r>
      <w:r w:rsidR="008658F0" w:rsidRPr="009D59D5">
        <w:rPr>
          <w:rFonts w:ascii="Book Antiqua" w:eastAsia="Times" w:hAnsi="Book Antiqua"/>
          <w:snapToGrid w:val="0"/>
        </w:rPr>
        <w:t xml:space="preserve"> enzym</w:t>
      </w:r>
      <w:r w:rsidR="00CF7A68" w:rsidRPr="009D59D5">
        <w:rPr>
          <w:rFonts w:ascii="Book Antiqua" w:eastAsia="Times" w:hAnsi="Book Antiqua"/>
          <w:snapToGrid w:val="0"/>
        </w:rPr>
        <w:t>at</w:t>
      </w:r>
      <w:r w:rsidR="008658F0" w:rsidRPr="009D59D5">
        <w:rPr>
          <w:rFonts w:ascii="Book Antiqua" w:eastAsia="Times" w:hAnsi="Book Antiqua"/>
          <w:snapToGrid w:val="0"/>
        </w:rPr>
        <w:t>ic (</w:t>
      </w:r>
      <w:r w:rsidR="008816DF" w:rsidRPr="009D59D5">
        <w:rPr>
          <w:rFonts w:ascii="Book Antiqua" w:eastAsia="Times" w:hAnsi="Book Antiqua"/>
          <w:snapToGrid w:val="0"/>
        </w:rPr>
        <w:t xml:space="preserve">glutathione reductase, </w:t>
      </w:r>
      <w:r w:rsidR="008658F0" w:rsidRPr="009D59D5">
        <w:rPr>
          <w:rFonts w:ascii="Book Antiqua" w:eastAsia="Times" w:hAnsi="Book Antiqua"/>
          <w:snapToGrid w:val="0"/>
        </w:rPr>
        <w:t xml:space="preserve">superoxide dismutase, </w:t>
      </w:r>
      <w:r w:rsidR="008816DF" w:rsidRPr="009D59D5">
        <w:rPr>
          <w:rFonts w:ascii="Book Antiqua" w:eastAsia="Times" w:hAnsi="Book Antiqua"/>
          <w:snapToGrid w:val="0"/>
        </w:rPr>
        <w:t>glutathione peroxidase,</w:t>
      </w:r>
      <w:r w:rsidR="009318F8" w:rsidRPr="009D59D5">
        <w:rPr>
          <w:rFonts w:ascii="Book Antiqua" w:eastAsia="Times" w:hAnsi="Book Antiqua"/>
          <w:snapToGrid w:val="0"/>
        </w:rPr>
        <w:t xml:space="preserve"> </w:t>
      </w:r>
      <w:r w:rsidR="008658F0" w:rsidRPr="009D59D5">
        <w:rPr>
          <w:rFonts w:ascii="Book Antiqua" w:eastAsia="Times" w:hAnsi="Book Antiqua"/>
          <w:snapToGrid w:val="0"/>
        </w:rPr>
        <w:t>catalase</w:t>
      </w:r>
      <w:r w:rsidR="008816DF" w:rsidRPr="009D59D5">
        <w:rPr>
          <w:rFonts w:ascii="Book Antiqua" w:eastAsia="Times" w:hAnsi="Book Antiqua"/>
          <w:snapToGrid w:val="0"/>
        </w:rPr>
        <w:t xml:space="preserve"> </w:t>
      </w:r>
      <w:r w:rsidR="008658F0" w:rsidRPr="009D59D5">
        <w:rPr>
          <w:rFonts w:ascii="Book Antiqua" w:eastAsia="Times" w:hAnsi="Book Antiqua"/>
          <w:snapToGrid w:val="0"/>
        </w:rPr>
        <w:t>and glutathione S-transferase) and non-enzym</w:t>
      </w:r>
      <w:r w:rsidR="00CF7A68" w:rsidRPr="009D59D5">
        <w:rPr>
          <w:rFonts w:ascii="Book Antiqua" w:eastAsia="Times" w:hAnsi="Book Antiqua"/>
          <w:snapToGrid w:val="0"/>
        </w:rPr>
        <w:t>at</w:t>
      </w:r>
      <w:r w:rsidR="008658F0" w:rsidRPr="009D59D5">
        <w:rPr>
          <w:rFonts w:ascii="Book Antiqua" w:eastAsia="Times" w:hAnsi="Book Antiqua"/>
          <w:snapToGrid w:val="0"/>
        </w:rPr>
        <w:t>ic (reduced</w:t>
      </w:r>
      <w:r w:rsidR="008658F0" w:rsidRPr="009D59D5">
        <w:rPr>
          <w:rFonts w:ascii="Book Antiqua" w:hAnsi="Book Antiqua"/>
          <w:snapToGrid w:val="0"/>
        </w:rPr>
        <w:t xml:space="preserve"> </w:t>
      </w:r>
      <w:r w:rsidR="008658F0" w:rsidRPr="009D59D5">
        <w:rPr>
          <w:rFonts w:ascii="Book Antiqua" w:eastAsia="Times" w:hAnsi="Book Antiqua"/>
          <w:snapToGrid w:val="0"/>
        </w:rPr>
        <w:t xml:space="preserve">glutathione, vitamin C, vitamin E and </w:t>
      </w:r>
      <w:r w:rsidR="008658F0" w:rsidRPr="009D59D5">
        <w:rPr>
          <w:rFonts w:ascii="Book Antiqua" w:hAnsi="Book Antiqua" w:cs="Times New Roman"/>
          <w:snapToGrid w:val="0"/>
        </w:rPr>
        <w:t>β</w:t>
      </w:r>
      <w:r w:rsidR="008658F0" w:rsidRPr="009D59D5">
        <w:rPr>
          <w:rFonts w:ascii="Book Antiqua" w:eastAsia="Times" w:hAnsi="Book Antiqua"/>
          <w:snapToGrid w:val="0"/>
        </w:rPr>
        <w:t>-carotene) anti</w:t>
      </w:r>
      <w:r w:rsidR="00774EE5" w:rsidRPr="009D59D5">
        <w:rPr>
          <w:rFonts w:ascii="Book Antiqua" w:eastAsia="Times" w:hAnsi="Book Antiqua"/>
          <w:snapToGrid w:val="0"/>
        </w:rPr>
        <w:t>-</w:t>
      </w:r>
      <w:r w:rsidR="008658F0" w:rsidRPr="009D59D5">
        <w:rPr>
          <w:rFonts w:ascii="Book Antiqua" w:eastAsia="Times" w:hAnsi="Book Antiqua"/>
          <w:snapToGrid w:val="0"/>
        </w:rPr>
        <w:t>oxidant status with a corresponding decrease in the</w:t>
      </w:r>
      <w:r w:rsidR="008658F0" w:rsidRPr="009D59D5">
        <w:rPr>
          <w:rFonts w:ascii="Book Antiqua" w:hAnsi="Book Antiqua"/>
          <w:snapToGrid w:val="0"/>
        </w:rPr>
        <w:t xml:space="preserve"> </w:t>
      </w:r>
      <w:r w:rsidR="008658F0" w:rsidRPr="009D59D5">
        <w:rPr>
          <w:rFonts w:ascii="Book Antiqua" w:eastAsia="Times" w:hAnsi="Book Antiqua"/>
          <w:snapToGrid w:val="0"/>
        </w:rPr>
        <w:t>extent of lipid peroxidation markers</w:t>
      </w:r>
      <w:r w:rsidR="008816DF" w:rsidRPr="009D59D5">
        <w:rPr>
          <w:rFonts w:ascii="Book Antiqua" w:eastAsia="Times" w:hAnsi="Book Antiqua"/>
          <w:snapToGrid w:val="0"/>
        </w:rPr>
        <w:t xml:space="preserve"> such as </w:t>
      </w:r>
      <w:r w:rsidR="008658F0" w:rsidRPr="009D59D5">
        <w:rPr>
          <w:rFonts w:ascii="Book Antiqua" w:eastAsia="Times" w:hAnsi="Book Antiqua"/>
          <w:snapToGrid w:val="0"/>
        </w:rPr>
        <w:t>thiobarbituric acid reactive substances, diene conjugates</w:t>
      </w:r>
      <w:r w:rsidR="00483C47" w:rsidRPr="009D59D5">
        <w:rPr>
          <w:rFonts w:ascii="Book Antiqua" w:eastAsia="Times" w:hAnsi="Book Antiqua"/>
          <w:snapToGrid w:val="0"/>
        </w:rPr>
        <w:t>,</w:t>
      </w:r>
      <w:r w:rsidR="008658F0" w:rsidRPr="009D59D5">
        <w:rPr>
          <w:rFonts w:ascii="Book Antiqua" w:eastAsia="Times" w:hAnsi="Book Antiqua"/>
          <w:snapToGrid w:val="0"/>
        </w:rPr>
        <w:t xml:space="preserve"> and lipid</w:t>
      </w:r>
      <w:r w:rsidR="008658F0" w:rsidRPr="009D59D5">
        <w:rPr>
          <w:rFonts w:ascii="Book Antiqua" w:hAnsi="Book Antiqua"/>
          <w:snapToGrid w:val="0"/>
        </w:rPr>
        <w:t xml:space="preserve"> </w:t>
      </w:r>
      <w:r w:rsidR="008658F0" w:rsidRPr="009D59D5">
        <w:rPr>
          <w:rFonts w:ascii="Book Antiqua" w:eastAsia="Times" w:hAnsi="Book Antiqua"/>
          <w:snapToGrid w:val="0"/>
        </w:rPr>
        <w:t>hydroperoxides.</w:t>
      </w:r>
    </w:p>
    <w:p w:rsidR="002C33B3" w:rsidRPr="002C33B3" w:rsidRDefault="002C33B3" w:rsidP="009D59D5">
      <w:pPr>
        <w:kinsoku w:val="0"/>
        <w:overflowPunct w:val="0"/>
        <w:autoSpaceDE w:val="0"/>
        <w:autoSpaceDN w:val="0"/>
        <w:adjustRightInd w:val="0"/>
        <w:snapToGrid w:val="0"/>
        <w:spacing w:line="360" w:lineRule="auto"/>
        <w:jc w:val="both"/>
        <w:rPr>
          <w:rFonts w:ascii="Book Antiqua" w:eastAsia="Times" w:hAnsi="Book Antiqua"/>
          <w:snapToGrid w:val="0"/>
        </w:rPr>
      </w:pPr>
    </w:p>
    <w:bookmarkEnd w:id="12"/>
    <w:p w:rsidR="00621527" w:rsidRPr="009D59D5" w:rsidRDefault="009A023A" w:rsidP="009D59D5">
      <w:pPr>
        <w:kinsoku w:val="0"/>
        <w:overflowPunct w:val="0"/>
        <w:autoSpaceDE w:val="0"/>
        <w:autoSpaceDN w:val="0"/>
        <w:adjustRightInd w:val="0"/>
        <w:snapToGrid w:val="0"/>
        <w:spacing w:line="360" w:lineRule="auto"/>
        <w:jc w:val="both"/>
        <w:rPr>
          <w:rFonts w:ascii="Book Antiqua" w:eastAsia="WarnockPro-Regular" w:hAnsi="Book Antiqua"/>
          <w:i/>
          <w:iCs/>
          <w:snapToGrid w:val="0"/>
        </w:rPr>
      </w:pPr>
      <w:r w:rsidRPr="009D59D5">
        <w:rPr>
          <w:rFonts w:ascii="Book Antiqua" w:eastAsia="DGMetaSerifScience-Regular" w:hAnsi="Book Antiqua"/>
          <w:b/>
          <w:bCs/>
          <w:i/>
          <w:iCs/>
          <w:snapToGrid w:val="0"/>
          <w:u w:color="FF0000"/>
        </w:rPr>
        <w:t>Res</w:t>
      </w:r>
      <w:r w:rsidR="00621527" w:rsidRPr="009D59D5">
        <w:rPr>
          <w:rFonts w:ascii="Book Antiqua" w:eastAsia="DGMetaSerifScience-Regular" w:hAnsi="Book Antiqua"/>
          <w:b/>
          <w:bCs/>
          <w:i/>
          <w:iCs/>
          <w:snapToGrid w:val="0"/>
        </w:rPr>
        <w:t xml:space="preserve"> inhibit</w:t>
      </w:r>
      <w:r w:rsidR="005D4677" w:rsidRPr="009D59D5">
        <w:rPr>
          <w:rFonts w:ascii="Book Antiqua" w:eastAsia="DGMetaSerifScience-Regular" w:hAnsi="Book Antiqua"/>
          <w:b/>
          <w:bCs/>
          <w:i/>
          <w:iCs/>
          <w:snapToGrid w:val="0"/>
        </w:rPr>
        <w:t>s</w:t>
      </w:r>
      <w:r w:rsidR="00621527" w:rsidRPr="009D59D5">
        <w:rPr>
          <w:rFonts w:ascii="Book Antiqua" w:eastAsia="DGMetaSerifScience-Regular" w:hAnsi="Book Antiqua"/>
          <w:b/>
          <w:bCs/>
          <w:i/>
          <w:iCs/>
          <w:snapToGrid w:val="0"/>
        </w:rPr>
        <w:t xml:space="preserve"> cell proliferation</w:t>
      </w:r>
      <w:r w:rsidR="005C2BF1" w:rsidRPr="009D59D5">
        <w:rPr>
          <w:rFonts w:ascii="Book Antiqua" w:eastAsia="DGMetaSerifScience-Regular" w:hAnsi="Book Antiqua"/>
          <w:b/>
          <w:bCs/>
          <w:i/>
          <w:iCs/>
          <w:snapToGrid w:val="0"/>
        </w:rPr>
        <w:t xml:space="preserve"> in CRC</w:t>
      </w:r>
    </w:p>
    <w:p w:rsidR="009949E8" w:rsidRPr="009D59D5" w:rsidRDefault="0065362F" w:rsidP="009D59D5">
      <w:pPr>
        <w:kinsoku w:val="0"/>
        <w:overflowPunct w:val="0"/>
        <w:autoSpaceDE w:val="0"/>
        <w:autoSpaceDN w:val="0"/>
        <w:adjustRightInd w:val="0"/>
        <w:snapToGrid w:val="0"/>
        <w:spacing w:line="360" w:lineRule="auto"/>
        <w:jc w:val="both"/>
        <w:rPr>
          <w:rFonts w:ascii="Book Antiqua" w:hAnsi="Book Antiqua"/>
          <w:snapToGrid w:val="0"/>
        </w:rPr>
      </w:pPr>
      <w:r w:rsidRPr="009D59D5">
        <w:rPr>
          <w:rFonts w:ascii="Book Antiqua" w:eastAsia="Times" w:hAnsi="Book Antiqua"/>
          <w:snapToGrid w:val="0"/>
        </w:rPr>
        <w:t>Res also exert</w:t>
      </w:r>
      <w:r w:rsidR="00A03933" w:rsidRPr="009D59D5">
        <w:rPr>
          <w:rFonts w:ascii="Book Antiqua" w:eastAsia="Times" w:hAnsi="Book Antiqua"/>
          <w:snapToGrid w:val="0"/>
        </w:rPr>
        <w:t>s</w:t>
      </w:r>
      <w:r w:rsidRPr="009D59D5">
        <w:rPr>
          <w:rFonts w:ascii="Book Antiqua" w:eastAsia="Times" w:hAnsi="Book Antiqua"/>
          <w:snapToGrid w:val="0"/>
        </w:rPr>
        <w:t xml:space="preserve"> anti-proliferative</w:t>
      </w:r>
      <w:r w:rsidRPr="009D59D5">
        <w:rPr>
          <w:rFonts w:ascii="Book Antiqua" w:hAnsi="Book Antiqua"/>
          <w:snapToGrid w:val="0"/>
        </w:rPr>
        <w:t xml:space="preserve"> </w:t>
      </w:r>
      <w:r w:rsidRPr="009D59D5">
        <w:rPr>
          <w:rFonts w:ascii="Book Antiqua" w:eastAsia="Times" w:hAnsi="Book Antiqua"/>
          <w:snapToGrid w:val="0"/>
        </w:rPr>
        <w:t>activity in CRC</w:t>
      </w:r>
      <w:r w:rsidR="00BA700C" w:rsidRPr="009D59D5">
        <w:rPr>
          <w:rFonts w:ascii="Book Antiqua" w:eastAsia="Times" w:hAnsi="Book Antiqua"/>
          <w:snapToGrid w:val="0"/>
        </w:rPr>
        <w:t xml:space="preserve"> similar to GC</w:t>
      </w:r>
      <w:r w:rsidRPr="009D59D5">
        <w:rPr>
          <w:rFonts w:ascii="Book Antiqua" w:eastAsia="Times" w:hAnsi="Book Antiqua"/>
          <w:snapToGrid w:val="0"/>
        </w:rPr>
        <w:t xml:space="preserve">. </w:t>
      </w:r>
      <w:r w:rsidR="002C2757" w:rsidRPr="009D59D5">
        <w:rPr>
          <w:rFonts w:ascii="Book Antiqua" w:eastAsia="Times" w:hAnsi="Book Antiqua"/>
          <w:snapToGrid w:val="0"/>
        </w:rPr>
        <w:t>There are several mechanisms involved in the anti-proliferative</w:t>
      </w:r>
      <w:r w:rsidR="002C2757" w:rsidRPr="009D59D5">
        <w:rPr>
          <w:rFonts w:ascii="Book Antiqua" w:hAnsi="Book Antiqua"/>
          <w:snapToGrid w:val="0"/>
        </w:rPr>
        <w:t xml:space="preserve"> </w:t>
      </w:r>
      <w:r w:rsidR="002C2757" w:rsidRPr="009D59D5">
        <w:rPr>
          <w:rFonts w:ascii="Book Antiqua" w:eastAsia="Times" w:hAnsi="Book Antiqua"/>
          <w:snapToGrid w:val="0"/>
        </w:rPr>
        <w:t>effects of Res. First, Res may</w:t>
      </w:r>
      <w:r w:rsidR="002C2757" w:rsidRPr="009D59D5">
        <w:rPr>
          <w:rFonts w:ascii="Book Antiqua" w:hAnsi="Book Antiqua"/>
          <w:snapToGrid w:val="0"/>
        </w:rPr>
        <w:t xml:space="preserve"> i</w:t>
      </w:r>
      <w:r w:rsidR="002C2757" w:rsidRPr="009D59D5">
        <w:rPr>
          <w:rFonts w:ascii="Book Antiqua" w:eastAsia="Times" w:hAnsi="Book Antiqua"/>
          <w:snapToGrid w:val="0"/>
        </w:rPr>
        <w:t xml:space="preserve">nhibit the expression of </w:t>
      </w:r>
      <w:r w:rsidR="00483C47" w:rsidRPr="009D59D5">
        <w:rPr>
          <w:rFonts w:ascii="Book Antiqua" w:eastAsia="Times" w:hAnsi="Book Antiqua"/>
          <w:snapToGrid w:val="0"/>
        </w:rPr>
        <w:t>o</w:t>
      </w:r>
      <w:r w:rsidR="00483C47" w:rsidRPr="009D59D5">
        <w:rPr>
          <w:rStyle w:val="st"/>
          <w:rFonts w:ascii="Book Antiqua" w:eastAsia="Times New Roman" w:hAnsi="Book Antiqua"/>
        </w:rPr>
        <w:t>rnithine decarboxylase</w:t>
      </w:r>
      <w:r w:rsidR="0034624E" w:rsidRPr="004A6FCD">
        <w:rPr>
          <w:rFonts w:ascii="Book Antiqua" w:eastAsia="Times" w:hAnsi="Book Antiqua"/>
          <w:snapToGrid w:val="0"/>
        </w:rPr>
        <w:t>, a key enzyme of polyamine biosynthesis that is enhanced in cancer growth</w:t>
      </w:r>
      <w:r w:rsidR="0034624E" w:rsidRPr="004A6FCD">
        <w:rPr>
          <w:rFonts w:ascii="Book Antiqua" w:hAnsi="Book Antiqua"/>
          <w:snapToGrid w:val="0"/>
          <w:vertAlign w:val="superscript"/>
        </w:rPr>
        <w:t>[7</w:t>
      </w:r>
      <w:r w:rsidR="00B97CEC" w:rsidRPr="002C33B3">
        <w:rPr>
          <w:rFonts w:ascii="Book Antiqua" w:hAnsi="Book Antiqua"/>
          <w:snapToGrid w:val="0"/>
          <w:vertAlign w:val="superscript"/>
        </w:rPr>
        <w:t>5</w:t>
      </w:r>
      <w:r w:rsidR="0034624E" w:rsidRPr="002C33B3">
        <w:rPr>
          <w:rFonts w:ascii="Book Antiqua" w:hAnsi="Book Antiqua"/>
          <w:snapToGrid w:val="0"/>
          <w:vertAlign w:val="superscript"/>
        </w:rPr>
        <w:t>]</w:t>
      </w:r>
      <w:r w:rsidR="0034624E" w:rsidRPr="002C33B3">
        <w:rPr>
          <w:rFonts w:ascii="Book Antiqua" w:eastAsia="Times" w:hAnsi="Book Antiqua"/>
          <w:snapToGrid w:val="0"/>
        </w:rPr>
        <w:t>.</w:t>
      </w:r>
      <w:r w:rsidR="009318F8" w:rsidRPr="002C33B3">
        <w:rPr>
          <w:rFonts w:ascii="Book Antiqua" w:eastAsia="Times" w:hAnsi="Book Antiqua"/>
          <w:snapToGrid w:val="0"/>
        </w:rPr>
        <w:t xml:space="preserve"> </w:t>
      </w:r>
      <w:r w:rsidR="002C2757" w:rsidRPr="002C33B3">
        <w:rPr>
          <w:rFonts w:ascii="Book Antiqua" w:hAnsi="Book Antiqua"/>
          <w:snapToGrid w:val="0"/>
          <w:shd w:val="clear" w:color="auto" w:fill="FFFFFF"/>
        </w:rPr>
        <w:t>Second</w:t>
      </w:r>
      <w:r w:rsidR="002C2757" w:rsidRPr="009D59D5">
        <w:rPr>
          <w:rFonts w:ascii="Book Antiqua" w:hAnsi="Book Antiqua"/>
          <w:snapToGrid w:val="0"/>
          <w:shd w:val="clear" w:color="auto" w:fill="FFFFFF"/>
        </w:rPr>
        <w:t xml:space="preserve">, </w:t>
      </w:r>
      <w:r w:rsidR="00136918" w:rsidRPr="009D59D5">
        <w:rPr>
          <w:rFonts w:ascii="Book Antiqua" w:hAnsi="Book Antiqua"/>
          <w:snapToGrid w:val="0"/>
          <w:shd w:val="clear" w:color="auto" w:fill="FFFFFF"/>
        </w:rPr>
        <w:t>Res</w:t>
      </w:r>
      <w:r w:rsidR="009A4E3D" w:rsidRPr="009D59D5">
        <w:rPr>
          <w:rFonts w:ascii="Book Antiqua" w:hAnsi="Book Antiqua"/>
          <w:snapToGrid w:val="0"/>
          <w:shd w:val="clear" w:color="auto" w:fill="FFFFFF"/>
        </w:rPr>
        <w:t xml:space="preserve"> inhibits </w:t>
      </w:r>
      <w:r w:rsidR="008D36E9" w:rsidRPr="009D59D5">
        <w:rPr>
          <w:rFonts w:ascii="Book Antiqua" w:eastAsia="Times" w:hAnsi="Book Antiqua"/>
          <w:snapToGrid w:val="0"/>
        </w:rPr>
        <w:t xml:space="preserve">cell proliferation </w:t>
      </w:r>
      <w:r w:rsidR="009A4E3D" w:rsidRPr="009D59D5">
        <w:rPr>
          <w:rFonts w:ascii="Book Antiqua" w:eastAsia="Times" w:hAnsi="Book Antiqua"/>
          <w:snapToGrid w:val="0"/>
        </w:rPr>
        <w:t>through</w:t>
      </w:r>
      <w:r w:rsidR="008D36E9" w:rsidRPr="009D59D5">
        <w:rPr>
          <w:rFonts w:ascii="Book Antiqua" w:eastAsia="Times" w:hAnsi="Book Antiqua"/>
          <w:snapToGrid w:val="0"/>
        </w:rPr>
        <w:t xml:space="preserve"> modulating cyclin and </w:t>
      </w:r>
      <w:r w:rsidR="002D0668" w:rsidRPr="009D59D5">
        <w:rPr>
          <w:rFonts w:ascii="Book Antiqua" w:eastAsia="Times" w:hAnsi="Book Antiqua"/>
          <w:snapToGrid w:val="0"/>
        </w:rPr>
        <w:t>CDK</w:t>
      </w:r>
      <w:r w:rsidR="008D36E9" w:rsidRPr="009D59D5">
        <w:rPr>
          <w:rFonts w:ascii="Book Antiqua" w:eastAsia="Times" w:hAnsi="Book Antiqua"/>
          <w:snapToGrid w:val="0"/>
        </w:rPr>
        <w:t xml:space="preserve"> activities</w:t>
      </w:r>
      <w:r w:rsidR="009A4E3D" w:rsidRPr="009D59D5">
        <w:rPr>
          <w:rFonts w:ascii="Book Antiqua" w:eastAsia="Times" w:hAnsi="Book Antiqua"/>
          <w:snapToGrid w:val="0"/>
        </w:rPr>
        <w:t xml:space="preserve"> such as </w:t>
      </w:r>
      <w:r w:rsidR="009949E8" w:rsidRPr="009D59D5">
        <w:rPr>
          <w:rFonts w:ascii="Book Antiqua" w:eastAsia="Times" w:hAnsi="Book Antiqua"/>
          <w:snapToGrid w:val="0"/>
        </w:rPr>
        <w:t>telomerase activity</w:t>
      </w:r>
      <w:r w:rsidR="0001784B" w:rsidRPr="009D59D5">
        <w:rPr>
          <w:rFonts w:ascii="Book Antiqua" w:eastAsia="Times" w:hAnsi="Book Antiqua"/>
          <w:snapToGrid w:val="0"/>
          <w:vertAlign w:val="superscript"/>
        </w:rPr>
        <w:t>[</w:t>
      </w:r>
      <w:r w:rsidR="009A4E3D" w:rsidRPr="009D59D5">
        <w:rPr>
          <w:rFonts w:ascii="Book Antiqua" w:eastAsia="Times" w:hAnsi="Book Antiqua"/>
          <w:snapToGrid w:val="0"/>
          <w:vertAlign w:val="superscript"/>
        </w:rPr>
        <w:t>7</w:t>
      </w:r>
      <w:r w:rsidR="00B97CEC" w:rsidRPr="009D59D5">
        <w:rPr>
          <w:rFonts w:ascii="Book Antiqua" w:eastAsia="Times" w:hAnsi="Book Antiqua"/>
          <w:snapToGrid w:val="0"/>
          <w:vertAlign w:val="superscript"/>
        </w:rPr>
        <w:t>6</w:t>
      </w:r>
      <w:r w:rsidR="009A4E3D" w:rsidRPr="009D59D5">
        <w:rPr>
          <w:rFonts w:ascii="Book Antiqua" w:eastAsia="Times" w:hAnsi="Book Antiqua"/>
          <w:snapToGrid w:val="0"/>
          <w:vertAlign w:val="superscript"/>
        </w:rPr>
        <w:t>,</w:t>
      </w:r>
      <w:r w:rsidR="00B34DEF" w:rsidRPr="009D59D5">
        <w:rPr>
          <w:rFonts w:ascii="Book Antiqua" w:eastAsia="Times" w:hAnsi="Book Antiqua"/>
          <w:snapToGrid w:val="0"/>
          <w:vertAlign w:val="superscript"/>
        </w:rPr>
        <w:t>7</w:t>
      </w:r>
      <w:r w:rsidR="00B97CEC" w:rsidRPr="009D59D5">
        <w:rPr>
          <w:rFonts w:ascii="Book Antiqua" w:eastAsia="Times" w:hAnsi="Book Antiqua"/>
          <w:snapToGrid w:val="0"/>
          <w:vertAlign w:val="superscript"/>
        </w:rPr>
        <w:t>7</w:t>
      </w:r>
      <w:r w:rsidR="0001784B" w:rsidRPr="009D59D5">
        <w:rPr>
          <w:rFonts w:ascii="Book Antiqua" w:eastAsia="Times" w:hAnsi="Book Antiqua"/>
          <w:snapToGrid w:val="0"/>
          <w:vertAlign w:val="superscript"/>
        </w:rPr>
        <w:t>]</w:t>
      </w:r>
      <w:r w:rsidR="009949E8" w:rsidRPr="009D59D5">
        <w:rPr>
          <w:rFonts w:ascii="Book Antiqua" w:eastAsia="Times" w:hAnsi="Book Antiqua"/>
          <w:snapToGrid w:val="0"/>
        </w:rPr>
        <w:t xml:space="preserve">. </w:t>
      </w:r>
      <w:r w:rsidR="008E5A37" w:rsidRPr="009D59D5">
        <w:rPr>
          <w:rFonts w:ascii="Book Antiqua" w:eastAsia="Times" w:hAnsi="Book Antiqua"/>
          <w:snapToGrid w:val="0"/>
        </w:rPr>
        <w:t>R</w:t>
      </w:r>
      <w:r w:rsidR="009949E8" w:rsidRPr="009D59D5">
        <w:rPr>
          <w:rFonts w:ascii="Book Antiqua" w:eastAsia="Times" w:hAnsi="Book Antiqua"/>
          <w:snapToGrid w:val="0"/>
        </w:rPr>
        <w:t>elatively high concentrations</w:t>
      </w:r>
      <w:r w:rsidR="00F90A22" w:rsidRPr="009D59D5">
        <w:rPr>
          <w:rFonts w:ascii="Book Antiqua" w:eastAsia="Times" w:hAnsi="Book Antiqua"/>
          <w:snapToGrid w:val="0"/>
        </w:rPr>
        <w:t xml:space="preserve"> </w:t>
      </w:r>
      <w:r w:rsidR="0001784B" w:rsidRPr="009D59D5">
        <w:rPr>
          <w:rFonts w:ascii="Book Antiqua" w:eastAsia="Times" w:hAnsi="Book Antiqua"/>
          <w:snapToGrid w:val="0"/>
        </w:rPr>
        <w:t>(higher than 2.5</w:t>
      </w:r>
      <w:r w:rsidR="00136918" w:rsidRPr="009D59D5">
        <w:rPr>
          <w:rFonts w:ascii="Book Antiqua" w:eastAsia="Times" w:hAnsi="Book Antiqua"/>
          <w:snapToGrid w:val="0"/>
        </w:rPr>
        <w:t xml:space="preserve"> </w:t>
      </w:r>
      <w:r w:rsidR="0001784B" w:rsidRPr="009D59D5">
        <w:rPr>
          <w:rFonts w:ascii="Book Antiqua" w:eastAsia="Times" w:hAnsi="Book Antiqua" w:cs="Times New Roman"/>
          <w:snapToGrid w:val="0"/>
        </w:rPr>
        <w:t>μ</w:t>
      </w:r>
      <w:r w:rsidR="0001784B" w:rsidRPr="009D59D5">
        <w:rPr>
          <w:rFonts w:ascii="Book Antiqua" w:eastAsia="Times" w:hAnsi="Book Antiqua"/>
          <w:snapToGrid w:val="0"/>
        </w:rPr>
        <w:t>g/</w:t>
      </w:r>
      <w:r w:rsidR="004E1BDE" w:rsidRPr="009D59D5">
        <w:rPr>
          <w:rFonts w:ascii="Book Antiqua" w:eastAsia="Times" w:hAnsi="Book Antiqua"/>
          <w:snapToGrid w:val="0"/>
        </w:rPr>
        <w:t>mL</w:t>
      </w:r>
      <w:r w:rsidR="0001784B" w:rsidRPr="009D59D5">
        <w:rPr>
          <w:rFonts w:ascii="Book Antiqua" w:eastAsia="Times" w:hAnsi="Book Antiqua"/>
          <w:snapToGrid w:val="0"/>
        </w:rPr>
        <w:t>)</w:t>
      </w:r>
      <w:r w:rsidR="009949E8" w:rsidRPr="009D59D5">
        <w:rPr>
          <w:rFonts w:ascii="Book Antiqua" w:eastAsia="Times" w:hAnsi="Book Antiqua"/>
          <w:snapToGrid w:val="0"/>
        </w:rPr>
        <w:t xml:space="preserve"> of </w:t>
      </w:r>
      <w:r w:rsidR="009A023A" w:rsidRPr="009D59D5">
        <w:rPr>
          <w:rFonts w:ascii="Book Antiqua" w:eastAsia="Times" w:hAnsi="Book Antiqua"/>
          <w:snapToGrid w:val="0"/>
        </w:rPr>
        <w:t>Res</w:t>
      </w:r>
      <w:r w:rsidR="0001784B" w:rsidRPr="009D59D5">
        <w:rPr>
          <w:rFonts w:ascii="Book Antiqua" w:eastAsia="Times" w:hAnsi="Book Antiqua"/>
          <w:snapToGrid w:val="0"/>
        </w:rPr>
        <w:t xml:space="preserve"> </w:t>
      </w:r>
      <w:r w:rsidR="002E0A8F" w:rsidRPr="009D59D5">
        <w:rPr>
          <w:rFonts w:ascii="Book Antiqua" w:eastAsia="Times" w:hAnsi="Book Antiqua"/>
          <w:snapToGrid w:val="0"/>
        </w:rPr>
        <w:t xml:space="preserve">have been </w:t>
      </w:r>
      <w:r w:rsidR="008E5A37" w:rsidRPr="009D59D5">
        <w:rPr>
          <w:rFonts w:ascii="Book Antiqua" w:eastAsia="Times" w:hAnsi="Book Antiqua"/>
          <w:snapToGrid w:val="0"/>
        </w:rPr>
        <w:t xml:space="preserve">found to </w:t>
      </w:r>
      <w:r w:rsidR="009949E8" w:rsidRPr="009D59D5">
        <w:rPr>
          <w:rFonts w:ascii="Book Antiqua" w:eastAsia="Times" w:hAnsi="Book Antiqua"/>
          <w:snapToGrid w:val="0"/>
        </w:rPr>
        <w:t>downregulate telomerase activity</w:t>
      </w:r>
      <w:r w:rsidR="00A26A8D" w:rsidRPr="009D59D5">
        <w:rPr>
          <w:rFonts w:ascii="Book Antiqua" w:hAnsi="Book Antiqua"/>
          <w:snapToGrid w:val="0"/>
          <w:vertAlign w:val="superscript"/>
        </w:rPr>
        <w:t>[</w:t>
      </w:r>
      <w:r w:rsidR="00B34DEF" w:rsidRPr="009D59D5">
        <w:rPr>
          <w:rFonts w:ascii="Book Antiqua" w:hAnsi="Book Antiqua"/>
          <w:snapToGrid w:val="0"/>
          <w:vertAlign w:val="superscript"/>
        </w:rPr>
        <w:t>7</w:t>
      </w:r>
      <w:r w:rsidR="00B97CEC" w:rsidRPr="009D59D5">
        <w:rPr>
          <w:rFonts w:ascii="Book Antiqua" w:hAnsi="Book Antiqua"/>
          <w:snapToGrid w:val="0"/>
          <w:vertAlign w:val="superscript"/>
        </w:rPr>
        <w:t>8</w:t>
      </w:r>
      <w:r w:rsidR="00A26A8D" w:rsidRPr="009D59D5">
        <w:rPr>
          <w:rFonts w:ascii="Book Antiqua" w:hAnsi="Book Antiqua"/>
          <w:snapToGrid w:val="0"/>
          <w:vertAlign w:val="superscript"/>
        </w:rPr>
        <w:t>]</w:t>
      </w:r>
      <w:r w:rsidR="009949E8" w:rsidRPr="009D59D5">
        <w:rPr>
          <w:rFonts w:ascii="Book Antiqua" w:hAnsi="Book Antiqua"/>
          <w:snapToGrid w:val="0"/>
        </w:rPr>
        <w:t xml:space="preserve">. </w:t>
      </w:r>
      <w:r w:rsidR="00A30718" w:rsidRPr="009D59D5">
        <w:rPr>
          <w:rFonts w:ascii="Book Antiqua" w:hAnsi="Book Antiqua"/>
          <w:snapToGrid w:val="0"/>
        </w:rPr>
        <w:t>Third</w:t>
      </w:r>
      <w:r w:rsidR="002C2757" w:rsidRPr="009D59D5">
        <w:rPr>
          <w:rFonts w:ascii="Book Antiqua" w:hAnsi="Book Antiqua"/>
          <w:snapToGrid w:val="0"/>
        </w:rPr>
        <w:t xml:space="preserve">, </w:t>
      </w:r>
      <w:r w:rsidR="00A03933" w:rsidRPr="009D59D5">
        <w:rPr>
          <w:rFonts w:ascii="Book Antiqua" w:eastAsia="Times" w:hAnsi="Book Antiqua"/>
          <w:snapToGrid w:val="0"/>
        </w:rPr>
        <w:t>o</w:t>
      </w:r>
      <w:r w:rsidR="005950AE" w:rsidRPr="009D59D5">
        <w:rPr>
          <w:rFonts w:ascii="Book Antiqua" w:eastAsia="Times" w:hAnsi="Book Antiqua"/>
          <w:snapToGrid w:val="0"/>
        </w:rPr>
        <w:t xml:space="preserve">besity </w:t>
      </w:r>
      <w:r w:rsidR="00136918" w:rsidRPr="009D59D5">
        <w:rPr>
          <w:rFonts w:ascii="Book Antiqua" w:eastAsia="Times" w:hAnsi="Book Antiqua"/>
          <w:snapToGrid w:val="0"/>
        </w:rPr>
        <w:t>is associated with elevated</w:t>
      </w:r>
      <w:r w:rsidR="005950AE" w:rsidRPr="009D59D5">
        <w:rPr>
          <w:rFonts w:ascii="Book Antiqua" w:eastAsia="Times" w:hAnsi="Book Antiqua"/>
          <w:snapToGrid w:val="0"/>
        </w:rPr>
        <w:t xml:space="preserve"> insulin</w:t>
      </w:r>
      <w:r w:rsidR="00AC48F6" w:rsidRPr="009D59D5">
        <w:rPr>
          <w:rFonts w:ascii="Book Antiqua" w:eastAsia="Times" w:hAnsi="Book Antiqua"/>
          <w:snapToGrid w:val="0"/>
        </w:rPr>
        <w:t>-</w:t>
      </w:r>
      <w:r w:rsidR="005950AE" w:rsidRPr="009D59D5">
        <w:rPr>
          <w:rFonts w:ascii="Book Antiqua" w:eastAsia="Times" w:hAnsi="Book Antiqua"/>
          <w:snapToGrid w:val="0"/>
        </w:rPr>
        <w:t>like growth factor-1 (IGF-1)</w:t>
      </w:r>
      <w:r w:rsidR="002E0A8F" w:rsidRPr="009D59D5">
        <w:rPr>
          <w:rFonts w:ascii="Book Antiqua" w:eastAsia="Times" w:hAnsi="Book Antiqua"/>
          <w:snapToGrid w:val="0"/>
        </w:rPr>
        <w:t>, which</w:t>
      </w:r>
      <w:r w:rsidR="00F90A22" w:rsidRPr="009D59D5">
        <w:rPr>
          <w:rFonts w:ascii="Book Antiqua" w:eastAsia="Times" w:hAnsi="Book Antiqua"/>
          <w:snapToGrid w:val="0"/>
        </w:rPr>
        <w:t xml:space="preserve"> </w:t>
      </w:r>
      <w:r w:rsidR="00136918" w:rsidRPr="009D59D5">
        <w:rPr>
          <w:rFonts w:ascii="Book Antiqua" w:eastAsia="Times" w:hAnsi="Book Antiqua"/>
          <w:snapToGrid w:val="0"/>
        </w:rPr>
        <w:t>is</w:t>
      </w:r>
      <w:r w:rsidR="005950AE" w:rsidRPr="009D59D5">
        <w:rPr>
          <w:rFonts w:ascii="Book Antiqua" w:eastAsia="Times" w:hAnsi="Book Antiqua"/>
          <w:snapToGrid w:val="0"/>
        </w:rPr>
        <w:t xml:space="preserve"> </w:t>
      </w:r>
      <w:r w:rsidR="00136918" w:rsidRPr="009D59D5">
        <w:rPr>
          <w:rFonts w:ascii="Book Antiqua" w:eastAsia="Times" w:hAnsi="Book Antiqua"/>
          <w:snapToGrid w:val="0"/>
        </w:rPr>
        <w:t>related to</w:t>
      </w:r>
      <w:r w:rsidR="005950AE" w:rsidRPr="009D59D5">
        <w:rPr>
          <w:rFonts w:ascii="Book Antiqua" w:eastAsia="Times" w:hAnsi="Book Antiqua"/>
          <w:snapToGrid w:val="0"/>
        </w:rPr>
        <w:t xml:space="preserve"> various types of cancer including </w:t>
      </w:r>
      <w:r w:rsidR="002E0A8F" w:rsidRPr="009D59D5">
        <w:rPr>
          <w:rFonts w:ascii="Book Antiqua" w:eastAsia="Times" w:hAnsi="Book Antiqua"/>
          <w:snapToGrid w:val="0"/>
        </w:rPr>
        <w:t>CRC</w:t>
      </w:r>
      <w:r w:rsidR="002C2757" w:rsidRPr="009D59D5">
        <w:rPr>
          <w:rFonts w:ascii="Book Antiqua" w:eastAsia="Times" w:hAnsi="Book Antiqua"/>
          <w:snapToGrid w:val="0"/>
          <w:vertAlign w:val="superscript"/>
        </w:rPr>
        <w:t>[</w:t>
      </w:r>
      <w:r w:rsidR="00B97CEC" w:rsidRPr="009D59D5">
        <w:rPr>
          <w:rFonts w:ascii="Book Antiqua" w:eastAsia="Times" w:hAnsi="Book Antiqua"/>
          <w:snapToGrid w:val="0"/>
          <w:vertAlign w:val="superscript"/>
        </w:rPr>
        <w:t>79</w:t>
      </w:r>
      <w:r w:rsidR="002C2757" w:rsidRPr="009D59D5">
        <w:rPr>
          <w:rFonts w:ascii="Book Antiqua" w:eastAsia="Times" w:hAnsi="Book Antiqua"/>
          <w:snapToGrid w:val="0"/>
          <w:vertAlign w:val="superscript"/>
        </w:rPr>
        <w:t>]</w:t>
      </w:r>
      <w:r w:rsidR="00FD04A5" w:rsidRPr="009D59D5">
        <w:rPr>
          <w:rFonts w:ascii="Book Antiqua" w:eastAsia="Times" w:hAnsi="Book Antiqua"/>
          <w:snapToGrid w:val="0"/>
        </w:rPr>
        <w:t>.</w:t>
      </w:r>
      <w:r w:rsidR="00DF0DBB" w:rsidRPr="009D59D5">
        <w:rPr>
          <w:rFonts w:ascii="Book Antiqua" w:eastAsia="Times" w:hAnsi="Book Antiqua"/>
          <w:snapToGrid w:val="0"/>
        </w:rPr>
        <w:t xml:space="preserve"> </w:t>
      </w:r>
      <w:r w:rsidR="009A023A" w:rsidRPr="009D59D5">
        <w:rPr>
          <w:rFonts w:ascii="Book Antiqua" w:eastAsia="Times" w:hAnsi="Book Antiqua"/>
          <w:snapToGrid w:val="0"/>
        </w:rPr>
        <w:t>Re</w:t>
      </w:r>
      <w:r w:rsidR="009A4E3D" w:rsidRPr="009D59D5">
        <w:rPr>
          <w:rFonts w:ascii="Book Antiqua" w:eastAsia="Times" w:hAnsi="Book Antiqua"/>
          <w:snapToGrid w:val="0"/>
        </w:rPr>
        <w:t>s</w:t>
      </w:r>
      <w:r w:rsidR="00BF2381" w:rsidRPr="009D59D5">
        <w:rPr>
          <w:rFonts w:ascii="Book Antiqua" w:eastAsia="Times" w:hAnsi="Book Antiqua"/>
          <w:snapToGrid w:val="0"/>
        </w:rPr>
        <w:t xml:space="preserve"> </w:t>
      </w:r>
      <w:r w:rsidR="00FD04A5" w:rsidRPr="009D59D5">
        <w:rPr>
          <w:rFonts w:ascii="Book Antiqua" w:eastAsia="Times" w:hAnsi="Book Antiqua"/>
          <w:snapToGrid w:val="0"/>
        </w:rPr>
        <w:t>inhibit</w:t>
      </w:r>
      <w:r w:rsidR="002E0A8F" w:rsidRPr="009D59D5">
        <w:rPr>
          <w:rFonts w:ascii="Book Antiqua" w:eastAsia="Times" w:hAnsi="Book Antiqua"/>
          <w:snapToGrid w:val="0"/>
        </w:rPr>
        <w:t>s</w:t>
      </w:r>
      <w:r w:rsidR="00BF2381" w:rsidRPr="009D59D5">
        <w:rPr>
          <w:rFonts w:ascii="Book Antiqua" w:eastAsia="Times" w:hAnsi="Book Antiqua"/>
          <w:snapToGrid w:val="0"/>
        </w:rPr>
        <w:t xml:space="preserve"> IGF-1R protein levels</w:t>
      </w:r>
      <w:r w:rsidR="00FF46E2" w:rsidRPr="009D59D5">
        <w:rPr>
          <w:rFonts w:ascii="Book Antiqua" w:eastAsia="Times" w:hAnsi="Book Antiqua"/>
          <w:snapToGrid w:val="0"/>
        </w:rPr>
        <w:t>,</w:t>
      </w:r>
      <w:r w:rsidR="00BF2381" w:rsidRPr="009D59D5">
        <w:rPr>
          <w:rFonts w:ascii="Book Antiqua" w:eastAsia="Times" w:hAnsi="Book Antiqua"/>
          <w:snapToGrid w:val="0"/>
        </w:rPr>
        <w:t xml:space="preserve"> and the downstream Akt/Wnt signaling pathway</w:t>
      </w:r>
      <w:r w:rsidR="00136918" w:rsidRPr="009D59D5">
        <w:rPr>
          <w:rFonts w:ascii="Book Antiqua" w:eastAsia="Times" w:hAnsi="Book Antiqua"/>
          <w:snapToGrid w:val="0"/>
        </w:rPr>
        <w:t>, which</w:t>
      </w:r>
      <w:r w:rsidR="00BF2381" w:rsidRPr="009D59D5">
        <w:rPr>
          <w:rFonts w:ascii="Book Antiqua" w:eastAsia="Times" w:hAnsi="Book Antiqua"/>
          <w:snapToGrid w:val="0"/>
        </w:rPr>
        <w:t xml:space="preserve"> play</w:t>
      </w:r>
      <w:r w:rsidR="00136918" w:rsidRPr="009D59D5">
        <w:rPr>
          <w:rFonts w:ascii="Book Antiqua" w:eastAsia="Times" w:hAnsi="Book Antiqua"/>
          <w:snapToGrid w:val="0"/>
        </w:rPr>
        <w:t>s</w:t>
      </w:r>
      <w:r w:rsidR="00BF2381" w:rsidRPr="009D59D5">
        <w:rPr>
          <w:rFonts w:ascii="Book Antiqua" w:eastAsia="Times" w:hAnsi="Book Antiqua"/>
          <w:snapToGrid w:val="0"/>
        </w:rPr>
        <w:t xml:space="preserve"> a critical role in cell proliferation</w:t>
      </w:r>
      <w:r w:rsidR="00136918" w:rsidRPr="009D59D5">
        <w:rPr>
          <w:rFonts w:ascii="Book Antiqua" w:eastAsia="Times" w:hAnsi="Book Antiqua"/>
          <w:snapToGrid w:val="0"/>
        </w:rPr>
        <w:t>,</w:t>
      </w:r>
      <w:r w:rsidR="00FD04A5" w:rsidRPr="009D59D5">
        <w:rPr>
          <w:rFonts w:ascii="Book Antiqua" w:eastAsia="Times" w:hAnsi="Book Antiqua"/>
          <w:snapToGrid w:val="0"/>
        </w:rPr>
        <w:t xml:space="preserve"> </w:t>
      </w:r>
      <w:r w:rsidR="002E0A8F" w:rsidRPr="009D59D5">
        <w:rPr>
          <w:rFonts w:ascii="Book Antiqua" w:eastAsia="Times" w:hAnsi="Book Antiqua"/>
          <w:snapToGrid w:val="0"/>
        </w:rPr>
        <w:t xml:space="preserve">is </w:t>
      </w:r>
      <w:r w:rsidR="00FD04A5" w:rsidRPr="009D59D5">
        <w:rPr>
          <w:rFonts w:ascii="Book Antiqua" w:eastAsia="Times" w:hAnsi="Book Antiqua"/>
          <w:snapToGrid w:val="0"/>
        </w:rPr>
        <w:t>attenuated</w:t>
      </w:r>
      <w:r w:rsidR="004E1BDE" w:rsidRPr="009D59D5">
        <w:rPr>
          <w:rFonts w:ascii="Book Antiqua" w:hAnsi="Book Antiqua"/>
          <w:snapToGrid w:val="0"/>
          <w:vertAlign w:val="superscript"/>
        </w:rPr>
        <w:t>[</w:t>
      </w:r>
      <w:r w:rsidR="00B34DEF" w:rsidRPr="009D59D5">
        <w:rPr>
          <w:rFonts w:ascii="Book Antiqua" w:hAnsi="Book Antiqua"/>
          <w:snapToGrid w:val="0"/>
          <w:vertAlign w:val="superscript"/>
        </w:rPr>
        <w:t>8</w:t>
      </w:r>
      <w:r w:rsidR="00B97CEC" w:rsidRPr="009D59D5">
        <w:rPr>
          <w:rFonts w:ascii="Book Antiqua" w:hAnsi="Book Antiqua"/>
          <w:snapToGrid w:val="0"/>
          <w:vertAlign w:val="superscript"/>
        </w:rPr>
        <w:t>0</w:t>
      </w:r>
      <w:r w:rsidR="004E1BDE" w:rsidRPr="009D59D5">
        <w:rPr>
          <w:rFonts w:ascii="Book Antiqua" w:hAnsi="Book Antiqua"/>
          <w:snapToGrid w:val="0"/>
          <w:vertAlign w:val="superscript"/>
        </w:rPr>
        <w:t>]</w:t>
      </w:r>
      <w:r w:rsidR="00BF2381" w:rsidRPr="009D59D5">
        <w:rPr>
          <w:rFonts w:ascii="Book Antiqua" w:eastAsia="Times" w:hAnsi="Book Antiqua"/>
          <w:snapToGrid w:val="0"/>
        </w:rPr>
        <w:t xml:space="preserve">. </w:t>
      </w:r>
      <w:r w:rsidR="00AB3C8A" w:rsidRPr="009D59D5">
        <w:rPr>
          <w:rFonts w:ascii="Book Antiqua" w:eastAsia="Times" w:hAnsi="Book Antiqua"/>
          <w:snapToGrid w:val="0"/>
        </w:rPr>
        <w:t xml:space="preserve">Finally, </w:t>
      </w:r>
      <w:r w:rsidR="00CE6678" w:rsidRPr="009D59D5">
        <w:rPr>
          <w:rFonts w:ascii="Book Antiqua" w:eastAsia="Times" w:hAnsi="Book Antiqua"/>
          <w:snapToGrid w:val="0"/>
          <w:u w:color="FF0000"/>
        </w:rPr>
        <w:t>L</w:t>
      </w:r>
      <w:r w:rsidR="00136918" w:rsidRPr="009D59D5">
        <w:rPr>
          <w:rFonts w:ascii="Book Antiqua" w:eastAsia="Times" w:hAnsi="Book Antiqua"/>
          <w:snapToGrid w:val="0"/>
          <w:u w:color="FF0000"/>
        </w:rPr>
        <w:t>iu</w:t>
      </w:r>
      <w:r w:rsidR="00CE6678" w:rsidRPr="009D59D5">
        <w:rPr>
          <w:rFonts w:ascii="Book Antiqua" w:eastAsia="Times" w:hAnsi="Book Antiqua"/>
          <w:snapToGrid w:val="0"/>
          <w:u w:color="FF0000"/>
        </w:rPr>
        <w:t xml:space="preserve"> </w:t>
      </w:r>
      <w:r w:rsidR="00CE6678" w:rsidRPr="009D59D5">
        <w:rPr>
          <w:rFonts w:ascii="Book Antiqua" w:eastAsia="Times" w:hAnsi="Book Antiqua"/>
          <w:i/>
          <w:snapToGrid w:val="0"/>
          <w:u w:color="FF0000"/>
        </w:rPr>
        <w:t>et al</w:t>
      </w:r>
      <w:r w:rsidR="00F128B3" w:rsidRPr="009D59D5">
        <w:rPr>
          <w:rFonts w:ascii="Book Antiqua" w:hAnsi="Book Antiqua"/>
          <w:snapToGrid w:val="0"/>
          <w:u w:color="FF0000"/>
          <w:vertAlign w:val="superscript"/>
        </w:rPr>
        <w:t>[81]</w:t>
      </w:r>
      <w:r w:rsidR="00CE6678" w:rsidRPr="009D59D5">
        <w:rPr>
          <w:rFonts w:ascii="Book Antiqua" w:hAnsi="Book Antiqua"/>
          <w:snapToGrid w:val="0"/>
          <w:u w:color="FF0000"/>
        </w:rPr>
        <w:t xml:space="preserve"> </w:t>
      </w:r>
      <w:r w:rsidR="00CE6678" w:rsidRPr="009D59D5">
        <w:rPr>
          <w:rFonts w:ascii="Book Antiqua" w:hAnsi="Book Antiqua"/>
          <w:snapToGrid w:val="0"/>
        </w:rPr>
        <w:t xml:space="preserve">found </w:t>
      </w:r>
      <w:r w:rsidR="002E0A8F" w:rsidRPr="009D59D5">
        <w:rPr>
          <w:rFonts w:ascii="Book Antiqua" w:hAnsi="Book Antiqua"/>
          <w:snapToGrid w:val="0"/>
        </w:rPr>
        <w:t xml:space="preserve">that </w:t>
      </w:r>
      <w:r w:rsidR="00A30718" w:rsidRPr="009D59D5">
        <w:rPr>
          <w:rFonts w:ascii="Book Antiqua" w:hAnsi="Book Antiqua"/>
          <w:snapToGrid w:val="0"/>
        </w:rPr>
        <w:t xml:space="preserve">the anti-proliferative effects of Res may be mediated by regulation of </w:t>
      </w:r>
      <w:r w:rsidR="002E0A8F" w:rsidRPr="009D59D5">
        <w:rPr>
          <w:rFonts w:ascii="Book Antiqua" w:hAnsi="Book Antiqua"/>
          <w:snapToGrid w:val="0"/>
        </w:rPr>
        <w:t xml:space="preserve">the </w:t>
      </w:r>
      <w:r w:rsidR="00A30718" w:rsidRPr="009D59D5">
        <w:rPr>
          <w:rFonts w:ascii="Book Antiqua" w:hAnsi="Book Antiqua"/>
          <w:snapToGrid w:val="0"/>
        </w:rPr>
        <w:t>PTEN/PI3K/Akt and Wnt/</w:t>
      </w:r>
      <w:r w:rsidR="00A30718" w:rsidRPr="009D59D5">
        <w:rPr>
          <w:rFonts w:ascii="Book Antiqua" w:hAnsi="Book Antiqua" w:cs="Times New Roman"/>
          <w:snapToGrid w:val="0"/>
        </w:rPr>
        <w:t>β</w:t>
      </w:r>
      <w:r w:rsidR="00A30718" w:rsidRPr="009D59D5">
        <w:rPr>
          <w:rFonts w:ascii="Book Antiqua" w:hAnsi="Book Antiqua"/>
          <w:snapToGrid w:val="0"/>
        </w:rPr>
        <w:t xml:space="preserve">-catenin signaling separately. </w:t>
      </w:r>
      <w:r w:rsidR="00CE6678" w:rsidRPr="009D59D5">
        <w:rPr>
          <w:rFonts w:ascii="Book Antiqua" w:hAnsi="Book Antiqua"/>
          <w:snapToGrid w:val="0"/>
        </w:rPr>
        <w:t>The exogenous exp</w:t>
      </w:r>
      <w:r w:rsidR="00136918" w:rsidRPr="009D59D5">
        <w:rPr>
          <w:rFonts w:ascii="Book Antiqua" w:hAnsi="Book Antiqua"/>
          <w:snapToGrid w:val="0"/>
        </w:rPr>
        <w:t>r</w:t>
      </w:r>
      <w:r w:rsidR="009A023A" w:rsidRPr="009D59D5">
        <w:rPr>
          <w:rFonts w:ascii="Book Antiqua" w:hAnsi="Book Antiqua"/>
          <w:snapToGrid w:val="0"/>
        </w:rPr>
        <w:t>es</w:t>
      </w:r>
      <w:r w:rsidR="00CE6678" w:rsidRPr="009D59D5">
        <w:rPr>
          <w:rFonts w:ascii="Book Antiqua" w:hAnsi="Book Antiqua"/>
          <w:snapToGrid w:val="0"/>
        </w:rPr>
        <w:t xml:space="preserve">sion of PTEN </w:t>
      </w:r>
      <w:r w:rsidR="00FF46E2" w:rsidRPr="009D59D5">
        <w:rPr>
          <w:rFonts w:ascii="Book Antiqua" w:hAnsi="Book Antiqua"/>
          <w:snapToGrid w:val="0"/>
        </w:rPr>
        <w:t>suppresses</w:t>
      </w:r>
      <w:r w:rsidR="00CE6678" w:rsidRPr="009D59D5">
        <w:rPr>
          <w:rFonts w:ascii="Book Antiqua" w:hAnsi="Book Antiqua"/>
          <w:snapToGrid w:val="0"/>
        </w:rPr>
        <w:t xml:space="preserve"> PI3K/Akt signal</w:t>
      </w:r>
      <w:r w:rsidR="002E0A8F" w:rsidRPr="009D59D5">
        <w:rPr>
          <w:rFonts w:ascii="Book Antiqua" w:hAnsi="Book Antiqua"/>
          <w:snapToGrid w:val="0"/>
        </w:rPr>
        <w:t>ing</w:t>
      </w:r>
      <w:r w:rsidR="00CE6678" w:rsidRPr="009D59D5">
        <w:rPr>
          <w:rFonts w:ascii="Book Antiqua" w:hAnsi="Book Antiqua"/>
          <w:snapToGrid w:val="0"/>
        </w:rPr>
        <w:t xml:space="preserve"> and promotes the anti-proliferative effects of </w:t>
      </w:r>
      <w:r w:rsidR="009A023A" w:rsidRPr="009D59D5">
        <w:rPr>
          <w:rFonts w:ascii="Book Antiqua" w:hAnsi="Book Antiqua"/>
          <w:snapToGrid w:val="0"/>
        </w:rPr>
        <w:t>Res</w:t>
      </w:r>
      <w:r w:rsidR="00CE6678" w:rsidRPr="009D59D5">
        <w:rPr>
          <w:rFonts w:ascii="Book Antiqua" w:hAnsi="Book Antiqua"/>
          <w:snapToGrid w:val="0"/>
        </w:rPr>
        <w:t>. The protein and mRNA exp</w:t>
      </w:r>
      <w:r w:rsidR="00136918" w:rsidRPr="009D59D5">
        <w:rPr>
          <w:rFonts w:ascii="Book Antiqua" w:hAnsi="Book Antiqua"/>
          <w:snapToGrid w:val="0"/>
        </w:rPr>
        <w:t>r</w:t>
      </w:r>
      <w:r w:rsidR="009A023A" w:rsidRPr="009D59D5">
        <w:rPr>
          <w:rFonts w:ascii="Book Antiqua" w:hAnsi="Book Antiqua"/>
          <w:snapToGrid w:val="0"/>
        </w:rPr>
        <w:t>es</w:t>
      </w:r>
      <w:r w:rsidR="00CE6678" w:rsidRPr="009D59D5">
        <w:rPr>
          <w:rFonts w:ascii="Book Antiqua" w:hAnsi="Book Antiqua"/>
          <w:snapToGrid w:val="0"/>
        </w:rPr>
        <w:t xml:space="preserve">sion of </w:t>
      </w:r>
      <w:r w:rsidR="00CE6678" w:rsidRPr="009D59D5">
        <w:rPr>
          <w:rFonts w:ascii="Book Antiqua" w:hAnsi="Book Antiqua" w:cs="Times New Roman"/>
          <w:snapToGrid w:val="0"/>
        </w:rPr>
        <w:t>β</w:t>
      </w:r>
      <w:r w:rsidR="00CE6678" w:rsidRPr="009D59D5">
        <w:rPr>
          <w:rFonts w:ascii="Book Antiqua" w:hAnsi="Book Antiqua"/>
          <w:snapToGrid w:val="0"/>
        </w:rPr>
        <w:t xml:space="preserve">-catenin </w:t>
      </w:r>
      <w:r w:rsidR="002E0A8F" w:rsidRPr="009D59D5">
        <w:rPr>
          <w:rFonts w:ascii="Book Antiqua" w:hAnsi="Book Antiqua"/>
          <w:snapToGrid w:val="0"/>
        </w:rPr>
        <w:t xml:space="preserve">is </w:t>
      </w:r>
      <w:r w:rsidR="00FF46E2" w:rsidRPr="009D59D5">
        <w:rPr>
          <w:rFonts w:ascii="Book Antiqua" w:hAnsi="Book Antiqua"/>
          <w:snapToGrid w:val="0"/>
        </w:rPr>
        <w:t>also</w:t>
      </w:r>
      <w:r w:rsidR="00CE6678" w:rsidRPr="009D59D5">
        <w:rPr>
          <w:rFonts w:ascii="Book Antiqua" w:hAnsi="Book Antiqua"/>
          <w:snapToGrid w:val="0"/>
        </w:rPr>
        <w:t xml:space="preserve"> decreased </w:t>
      </w:r>
      <w:r w:rsidR="007C6C4D" w:rsidRPr="009D59D5">
        <w:rPr>
          <w:rFonts w:ascii="Book Antiqua" w:hAnsi="Book Antiqua"/>
          <w:snapToGrid w:val="0"/>
        </w:rPr>
        <w:t>in a concentration</w:t>
      </w:r>
      <w:r w:rsidR="00136918" w:rsidRPr="009D59D5">
        <w:rPr>
          <w:rFonts w:ascii="Book Antiqua" w:hAnsi="Book Antiqua"/>
          <w:snapToGrid w:val="0"/>
        </w:rPr>
        <w:t>-</w:t>
      </w:r>
      <w:r w:rsidR="007C6C4D" w:rsidRPr="009D59D5">
        <w:rPr>
          <w:rFonts w:ascii="Book Antiqua" w:hAnsi="Book Antiqua"/>
          <w:snapToGrid w:val="0"/>
        </w:rPr>
        <w:t>dependent manner</w:t>
      </w:r>
      <w:r w:rsidR="00AB3C8A" w:rsidRPr="009D59D5">
        <w:rPr>
          <w:rFonts w:ascii="Book Antiqua" w:hAnsi="Book Antiqua"/>
          <w:snapToGrid w:val="0"/>
          <w:vertAlign w:val="superscript"/>
        </w:rPr>
        <w:t>[</w:t>
      </w:r>
      <w:r w:rsidR="00B34DEF" w:rsidRPr="009D59D5">
        <w:rPr>
          <w:rFonts w:ascii="Book Antiqua" w:hAnsi="Book Antiqua"/>
          <w:snapToGrid w:val="0"/>
          <w:vertAlign w:val="superscript"/>
        </w:rPr>
        <w:t>8</w:t>
      </w:r>
      <w:r w:rsidR="00B97CEC" w:rsidRPr="009D59D5">
        <w:rPr>
          <w:rFonts w:ascii="Book Antiqua" w:hAnsi="Book Antiqua"/>
          <w:snapToGrid w:val="0"/>
          <w:vertAlign w:val="superscript"/>
        </w:rPr>
        <w:t>1</w:t>
      </w:r>
      <w:r w:rsidR="00AB3C8A" w:rsidRPr="009D59D5">
        <w:rPr>
          <w:rFonts w:ascii="Book Antiqua" w:hAnsi="Book Antiqua"/>
          <w:snapToGrid w:val="0"/>
          <w:vertAlign w:val="superscript"/>
        </w:rPr>
        <w:t>]</w:t>
      </w:r>
      <w:r w:rsidR="00CE6678" w:rsidRPr="009D59D5">
        <w:rPr>
          <w:rFonts w:ascii="Book Antiqua" w:hAnsi="Book Antiqua"/>
          <w:snapToGrid w:val="0"/>
        </w:rPr>
        <w:t>.</w:t>
      </w:r>
    </w:p>
    <w:p w:rsidR="003E1073" w:rsidRPr="009D59D5" w:rsidRDefault="003E1073" w:rsidP="009D59D5">
      <w:pPr>
        <w:kinsoku w:val="0"/>
        <w:overflowPunct w:val="0"/>
        <w:autoSpaceDE w:val="0"/>
        <w:autoSpaceDN w:val="0"/>
        <w:adjustRightInd w:val="0"/>
        <w:snapToGrid w:val="0"/>
        <w:spacing w:line="360" w:lineRule="auto"/>
        <w:jc w:val="both"/>
        <w:rPr>
          <w:rFonts w:ascii="Book Antiqua" w:eastAsia="Times" w:hAnsi="Book Antiqua"/>
          <w:snapToGrid w:val="0"/>
        </w:rPr>
      </w:pPr>
    </w:p>
    <w:p w:rsidR="00F90A22" w:rsidRPr="009D59D5" w:rsidRDefault="009A023A" w:rsidP="009D59D5">
      <w:pPr>
        <w:kinsoku w:val="0"/>
        <w:overflowPunct w:val="0"/>
        <w:autoSpaceDE w:val="0"/>
        <w:autoSpaceDN w:val="0"/>
        <w:adjustRightInd w:val="0"/>
        <w:snapToGrid w:val="0"/>
        <w:spacing w:line="360" w:lineRule="auto"/>
        <w:jc w:val="both"/>
        <w:rPr>
          <w:rFonts w:ascii="Book Antiqua" w:eastAsia="DGMetaSerifScience-Regular" w:hAnsi="Book Antiqua"/>
          <w:b/>
          <w:bCs/>
          <w:i/>
          <w:iCs/>
          <w:snapToGrid w:val="0"/>
          <w:color w:val="000000"/>
        </w:rPr>
      </w:pPr>
      <w:r w:rsidRPr="009D59D5">
        <w:rPr>
          <w:rFonts w:ascii="Book Antiqua" w:eastAsia="DGMetaSerifScience-Regular" w:hAnsi="Book Antiqua"/>
          <w:b/>
          <w:bCs/>
          <w:i/>
          <w:iCs/>
          <w:snapToGrid w:val="0"/>
          <w:color w:val="000000"/>
          <w:u w:color="FF0000"/>
        </w:rPr>
        <w:t>Res</w:t>
      </w:r>
      <w:r w:rsidR="00621527" w:rsidRPr="009D59D5">
        <w:rPr>
          <w:rFonts w:ascii="Book Antiqua" w:eastAsia="DGMetaSerifScience-Regular" w:hAnsi="Book Antiqua"/>
          <w:b/>
          <w:bCs/>
          <w:i/>
          <w:iCs/>
          <w:snapToGrid w:val="0"/>
          <w:color w:val="000000"/>
        </w:rPr>
        <w:t xml:space="preserve"> induc</w:t>
      </w:r>
      <w:r w:rsidR="00F90A22" w:rsidRPr="009D59D5">
        <w:rPr>
          <w:rFonts w:ascii="Book Antiqua" w:eastAsia="DGMetaSerifScience-Regular" w:hAnsi="Book Antiqua"/>
          <w:b/>
          <w:bCs/>
          <w:i/>
          <w:iCs/>
          <w:snapToGrid w:val="0"/>
          <w:color w:val="000000"/>
        </w:rPr>
        <w:t xml:space="preserve">es </w:t>
      </w:r>
      <w:r w:rsidR="00621527" w:rsidRPr="009D59D5">
        <w:rPr>
          <w:rFonts w:ascii="Book Antiqua" w:eastAsia="DGMetaSerifScience-Regular" w:hAnsi="Book Antiqua"/>
          <w:b/>
          <w:bCs/>
          <w:i/>
          <w:iCs/>
          <w:snapToGrid w:val="0"/>
          <w:color w:val="000000"/>
        </w:rPr>
        <w:t>cell apoptosis</w:t>
      </w:r>
      <w:r w:rsidR="00F90A22" w:rsidRPr="009D59D5">
        <w:rPr>
          <w:rFonts w:ascii="Book Antiqua" w:eastAsia="DGMetaSerifScience-Regular" w:hAnsi="Book Antiqua"/>
          <w:b/>
          <w:bCs/>
          <w:i/>
          <w:iCs/>
          <w:snapToGrid w:val="0"/>
          <w:color w:val="000000"/>
        </w:rPr>
        <w:t xml:space="preserve"> in CRC</w:t>
      </w:r>
      <w:r w:rsidR="008F420A" w:rsidRPr="009D59D5">
        <w:rPr>
          <w:rFonts w:ascii="Book Antiqua" w:eastAsia="DGMetaSerifScience-Regular" w:hAnsi="Book Antiqua"/>
          <w:b/>
          <w:bCs/>
          <w:i/>
          <w:iCs/>
          <w:snapToGrid w:val="0"/>
          <w:color w:val="000000"/>
        </w:rPr>
        <w:t xml:space="preserve"> </w:t>
      </w:r>
    </w:p>
    <w:p w:rsidR="00832410" w:rsidRPr="009D59D5" w:rsidRDefault="003A2CB2" w:rsidP="009D59D5">
      <w:pPr>
        <w:kinsoku w:val="0"/>
        <w:overflowPunct w:val="0"/>
        <w:autoSpaceDE w:val="0"/>
        <w:autoSpaceDN w:val="0"/>
        <w:adjustRightInd w:val="0"/>
        <w:snapToGrid w:val="0"/>
        <w:spacing w:line="360" w:lineRule="auto"/>
        <w:jc w:val="both"/>
        <w:rPr>
          <w:rFonts w:ascii="Book Antiqua" w:hAnsi="Book Antiqua"/>
          <w:snapToGrid w:val="0"/>
        </w:rPr>
      </w:pPr>
      <w:r w:rsidRPr="009D59D5">
        <w:rPr>
          <w:rFonts w:ascii="Book Antiqua" w:hAnsi="Book Antiqua"/>
          <w:snapToGrid w:val="0"/>
        </w:rPr>
        <w:t xml:space="preserve">Similar to GC, </w:t>
      </w:r>
      <w:r w:rsidR="009A023A" w:rsidRPr="009D59D5">
        <w:rPr>
          <w:rFonts w:ascii="Book Antiqua" w:hAnsi="Book Antiqua"/>
          <w:snapToGrid w:val="0"/>
        </w:rPr>
        <w:t>Res</w:t>
      </w:r>
      <w:r w:rsidRPr="009D59D5">
        <w:rPr>
          <w:rFonts w:ascii="Book Antiqua" w:hAnsi="Book Antiqua"/>
          <w:snapToGrid w:val="0"/>
        </w:rPr>
        <w:t xml:space="preserve"> induces cell apoptosis </w:t>
      </w:r>
      <w:r w:rsidR="00136918" w:rsidRPr="009D59D5">
        <w:rPr>
          <w:rFonts w:ascii="Book Antiqua" w:hAnsi="Book Antiqua"/>
          <w:snapToGrid w:val="0"/>
        </w:rPr>
        <w:t xml:space="preserve">in CRC </w:t>
      </w:r>
      <w:r w:rsidRPr="009D59D5">
        <w:rPr>
          <w:rFonts w:ascii="Book Antiqua" w:hAnsi="Book Antiqua"/>
          <w:snapToGrid w:val="0"/>
        </w:rPr>
        <w:t>through both intri</w:t>
      </w:r>
      <w:r w:rsidRPr="009D59D5">
        <w:rPr>
          <w:rFonts w:ascii="Book Antiqua" w:eastAsia="Times" w:hAnsi="Book Antiqua"/>
          <w:snapToGrid w:val="0"/>
        </w:rPr>
        <w:t xml:space="preserve">nsic </w:t>
      </w:r>
      <w:r w:rsidR="00FF46E2" w:rsidRPr="009D59D5">
        <w:rPr>
          <w:rFonts w:ascii="Book Antiqua" w:eastAsia="Times" w:hAnsi="Book Antiqua"/>
          <w:snapToGrid w:val="0"/>
        </w:rPr>
        <w:t>and</w:t>
      </w:r>
      <w:r w:rsidRPr="009D59D5">
        <w:rPr>
          <w:rFonts w:ascii="Book Antiqua" w:eastAsia="Times" w:hAnsi="Book Antiqua"/>
          <w:snapToGrid w:val="0"/>
        </w:rPr>
        <w:t xml:space="preserve"> </w:t>
      </w:r>
      <w:r w:rsidRPr="009D59D5">
        <w:rPr>
          <w:rFonts w:ascii="Book Antiqua" w:hAnsi="Book Antiqua"/>
          <w:snapToGrid w:val="0"/>
        </w:rPr>
        <w:t>extrinsic pathway</w:t>
      </w:r>
      <w:r w:rsidR="002E0A8F" w:rsidRPr="009D59D5">
        <w:rPr>
          <w:rFonts w:ascii="Book Antiqua" w:hAnsi="Book Antiqua"/>
          <w:snapToGrid w:val="0"/>
        </w:rPr>
        <w:t>s</w:t>
      </w:r>
      <w:r w:rsidR="00482269" w:rsidRPr="009D59D5">
        <w:rPr>
          <w:rFonts w:ascii="Book Antiqua" w:hAnsi="Book Antiqua"/>
          <w:snapToGrid w:val="0"/>
          <w:vertAlign w:val="superscript"/>
        </w:rPr>
        <w:t>[</w:t>
      </w:r>
      <w:r w:rsidR="006D3387" w:rsidRPr="009D59D5">
        <w:rPr>
          <w:rFonts w:ascii="Book Antiqua" w:hAnsi="Book Antiqua"/>
          <w:snapToGrid w:val="0"/>
          <w:vertAlign w:val="superscript"/>
        </w:rPr>
        <w:t>8</w:t>
      </w:r>
      <w:r w:rsidR="00B97CEC" w:rsidRPr="009D59D5">
        <w:rPr>
          <w:rFonts w:ascii="Book Antiqua" w:hAnsi="Book Antiqua"/>
          <w:snapToGrid w:val="0"/>
          <w:vertAlign w:val="superscript"/>
        </w:rPr>
        <w:t>2</w:t>
      </w:r>
      <w:r w:rsidR="00482269" w:rsidRPr="009D59D5">
        <w:rPr>
          <w:rFonts w:ascii="Book Antiqua" w:hAnsi="Book Antiqua"/>
          <w:snapToGrid w:val="0"/>
          <w:vertAlign w:val="superscript"/>
        </w:rPr>
        <w:t>]</w:t>
      </w:r>
      <w:r w:rsidRPr="009D59D5">
        <w:rPr>
          <w:rFonts w:ascii="Book Antiqua" w:hAnsi="Book Antiqua"/>
          <w:snapToGrid w:val="0"/>
        </w:rPr>
        <w:t>.</w:t>
      </w:r>
      <w:r w:rsidR="00136918" w:rsidRPr="009D59D5">
        <w:rPr>
          <w:rFonts w:ascii="Book Antiqua" w:eastAsia="Times" w:hAnsi="Book Antiqua"/>
          <w:snapToGrid w:val="0"/>
        </w:rPr>
        <w:t xml:space="preserve"> </w:t>
      </w:r>
      <w:r w:rsidR="00A521EA" w:rsidRPr="009D59D5">
        <w:rPr>
          <w:rFonts w:ascii="Book Antiqua" w:eastAsia="Times" w:hAnsi="Book Antiqua"/>
          <w:snapToGrid w:val="0"/>
        </w:rPr>
        <w:t>In the intrinsic or mitochondrial pathway,</w:t>
      </w:r>
      <w:r w:rsidR="0052796B" w:rsidRPr="009D59D5">
        <w:rPr>
          <w:rFonts w:ascii="Book Antiqua" w:eastAsia="Times" w:hAnsi="Book Antiqua"/>
          <w:snapToGrid w:val="0"/>
        </w:rPr>
        <w:t xml:space="preserve"> </w:t>
      </w:r>
      <w:r w:rsidR="009A023A" w:rsidRPr="009D59D5">
        <w:rPr>
          <w:rFonts w:ascii="Book Antiqua" w:eastAsia="Times" w:hAnsi="Book Antiqua"/>
          <w:snapToGrid w:val="0"/>
        </w:rPr>
        <w:t>Res</w:t>
      </w:r>
      <w:r w:rsidR="00093FD8" w:rsidRPr="009D59D5">
        <w:rPr>
          <w:rFonts w:ascii="Book Antiqua" w:eastAsia="Times" w:hAnsi="Book Antiqua"/>
          <w:snapToGrid w:val="0"/>
        </w:rPr>
        <w:t xml:space="preserve"> can induce Bax-mediated and Bax-independent mitochondrial apoptosis. </w:t>
      </w:r>
      <w:r w:rsidR="009A023A" w:rsidRPr="009D59D5">
        <w:rPr>
          <w:rFonts w:ascii="Book Antiqua" w:eastAsia="Times" w:hAnsi="Book Antiqua"/>
          <w:snapToGrid w:val="0"/>
        </w:rPr>
        <w:t>Res</w:t>
      </w:r>
      <w:r w:rsidR="006E0FAF" w:rsidRPr="009D59D5">
        <w:rPr>
          <w:rFonts w:ascii="Book Antiqua" w:eastAsia="Times" w:hAnsi="Book Antiqua"/>
          <w:snapToGrid w:val="0"/>
        </w:rPr>
        <w:t xml:space="preserve"> </w:t>
      </w:r>
      <w:r w:rsidR="0052796B" w:rsidRPr="009D59D5">
        <w:rPr>
          <w:rFonts w:ascii="Book Antiqua" w:eastAsia="Times" w:hAnsi="Book Antiqua"/>
          <w:snapToGrid w:val="0"/>
        </w:rPr>
        <w:t>induce</w:t>
      </w:r>
      <w:r w:rsidR="002E0A8F" w:rsidRPr="009D59D5">
        <w:rPr>
          <w:rFonts w:ascii="Book Antiqua" w:eastAsia="Times" w:hAnsi="Book Antiqua"/>
          <w:snapToGrid w:val="0"/>
        </w:rPr>
        <w:t xml:space="preserve">s the </w:t>
      </w:r>
      <w:r w:rsidR="0052796B" w:rsidRPr="009D59D5">
        <w:rPr>
          <w:rFonts w:ascii="Book Antiqua" w:eastAsia="Times" w:hAnsi="Book Antiqua"/>
          <w:snapToGrid w:val="0"/>
        </w:rPr>
        <w:t xml:space="preserve">co-localization of cellular </w:t>
      </w:r>
      <w:r w:rsidR="002E0A8F" w:rsidRPr="009D59D5">
        <w:rPr>
          <w:rFonts w:ascii="Book Antiqua" w:eastAsia="Times" w:hAnsi="Book Antiqua"/>
          <w:iCs/>
          <w:snapToGrid w:val="0"/>
        </w:rPr>
        <w:t>B</w:t>
      </w:r>
      <w:r w:rsidR="0052796B" w:rsidRPr="009D59D5">
        <w:rPr>
          <w:rFonts w:ascii="Book Antiqua" w:eastAsia="Times" w:hAnsi="Book Antiqua"/>
          <w:iCs/>
          <w:snapToGrid w:val="0"/>
        </w:rPr>
        <w:t>ax</w:t>
      </w:r>
      <w:r w:rsidR="00093FD8" w:rsidRPr="004A6FCD">
        <w:rPr>
          <w:rFonts w:ascii="Book Antiqua" w:eastAsia="Times" w:hAnsi="Book Antiqua"/>
          <w:snapToGrid w:val="0"/>
        </w:rPr>
        <w:t xml:space="preserve"> </w:t>
      </w:r>
      <w:r w:rsidR="0052796B" w:rsidRPr="004A6FCD">
        <w:rPr>
          <w:rFonts w:ascii="Book Antiqua" w:eastAsia="Times" w:hAnsi="Book Antiqua"/>
          <w:snapToGrid w:val="0"/>
        </w:rPr>
        <w:t xml:space="preserve">protein with mitochondria, </w:t>
      </w:r>
      <w:r w:rsidR="0052796B" w:rsidRPr="009D59D5">
        <w:rPr>
          <w:rFonts w:ascii="Book Antiqua" w:eastAsia="Times" w:hAnsi="Book Antiqua"/>
          <w:snapToGrid w:val="0"/>
        </w:rPr>
        <w:t>collapse of the mitochondrial membrane potential, activation of</w:t>
      </w:r>
      <w:r w:rsidR="00093FD8" w:rsidRPr="009D59D5">
        <w:rPr>
          <w:rFonts w:ascii="Book Antiqua" w:hAnsi="Book Antiqua"/>
          <w:snapToGrid w:val="0"/>
        </w:rPr>
        <w:t xml:space="preserve"> </w:t>
      </w:r>
      <w:r w:rsidR="0052796B" w:rsidRPr="009D59D5">
        <w:rPr>
          <w:rFonts w:ascii="Book Antiqua" w:eastAsia="Times" w:hAnsi="Book Antiqua"/>
          <w:snapToGrid w:val="0"/>
        </w:rPr>
        <w:t>caspases 3 and 9, and finally, apoptosis</w:t>
      </w:r>
      <w:bookmarkStart w:id="15" w:name="OLE_LINK4"/>
      <w:r w:rsidR="00093FD8" w:rsidRPr="009D59D5">
        <w:rPr>
          <w:rFonts w:ascii="Book Antiqua" w:hAnsi="Book Antiqua"/>
          <w:snapToGrid w:val="0"/>
          <w:vertAlign w:val="superscript"/>
        </w:rPr>
        <w:t>[</w:t>
      </w:r>
      <w:r w:rsidR="006D3387" w:rsidRPr="009D59D5">
        <w:rPr>
          <w:rFonts w:ascii="Book Antiqua" w:hAnsi="Book Antiqua"/>
          <w:snapToGrid w:val="0"/>
          <w:vertAlign w:val="superscript"/>
        </w:rPr>
        <w:t>8</w:t>
      </w:r>
      <w:r w:rsidR="00B97CEC" w:rsidRPr="009D59D5">
        <w:rPr>
          <w:rFonts w:ascii="Book Antiqua" w:hAnsi="Book Antiqua"/>
          <w:snapToGrid w:val="0"/>
          <w:vertAlign w:val="superscript"/>
        </w:rPr>
        <w:t>3</w:t>
      </w:r>
      <w:r w:rsidR="00093FD8" w:rsidRPr="009D59D5">
        <w:rPr>
          <w:rFonts w:ascii="Book Antiqua" w:hAnsi="Book Antiqua"/>
          <w:snapToGrid w:val="0"/>
          <w:vertAlign w:val="superscript"/>
        </w:rPr>
        <w:t>]</w:t>
      </w:r>
      <w:bookmarkEnd w:id="15"/>
      <w:r w:rsidR="0052796B" w:rsidRPr="009D59D5">
        <w:rPr>
          <w:rFonts w:ascii="Book Antiqua" w:eastAsia="Times" w:hAnsi="Book Antiqua"/>
          <w:snapToGrid w:val="0"/>
        </w:rPr>
        <w:t xml:space="preserve">. </w:t>
      </w:r>
      <w:r w:rsidR="009A023A" w:rsidRPr="009D59D5">
        <w:rPr>
          <w:rFonts w:ascii="Book Antiqua" w:eastAsia="Times" w:hAnsi="Book Antiqua"/>
          <w:snapToGrid w:val="0"/>
        </w:rPr>
        <w:t>Res</w:t>
      </w:r>
      <w:r w:rsidR="00442021" w:rsidRPr="009D59D5">
        <w:rPr>
          <w:rFonts w:ascii="Book Antiqua" w:eastAsia="Times" w:hAnsi="Book Antiqua"/>
          <w:snapToGrid w:val="0"/>
        </w:rPr>
        <w:t xml:space="preserve"> </w:t>
      </w:r>
      <w:r w:rsidR="004D0FC6" w:rsidRPr="009D59D5">
        <w:rPr>
          <w:rFonts w:ascii="Book Antiqua" w:eastAsia="Times" w:hAnsi="Book Antiqua"/>
          <w:snapToGrid w:val="0"/>
        </w:rPr>
        <w:t>c</w:t>
      </w:r>
      <w:r w:rsidR="002E0A8F" w:rsidRPr="009D59D5">
        <w:rPr>
          <w:rFonts w:ascii="Book Antiqua" w:eastAsia="Times" w:hAnsi="Book Antiqua"/>
          <w:snapToGrid w:val="0"/>
        </w:rPr>
        <w:t>an</w:t>
      </w:r>
      <w:r w:rsidR="004D0FC6" w:rsidRPr="009D59D5">
        <w:rPr>
          <w:rFonts w:ascii="Book Antiqua" w:eastAsia="Times" w:hAnsi="Book Antiqua"/>
          <w:snapToGrid w:val="0"/>
        </w:rPr>
        <w:t xml:space="preserve"> also </w:t>
      </w:r>
      <w:r w:rsidR="00442021" w:rsidRPr="009D59D5">
        <w:rPr>
          <w:rFonts w:ascii="Book Antiqua" w:eastAsia="Times" w:hAnsi="Book Antiqua"/>
          <w:snapToGrid w:val="0"/>
        </w:rPr>
        <w:t>induce an early increase in</w:t>
      </w:r>
      <w:r w:rsidR="00442021" w:rsidRPr="009D59D5">
        <w:rPr>
          <w:rFonts w:ascii="Book Antiqua" w:hAnsi="Book Antiqua"/>
          <w:snapToGrid w:val="0"/>
        </w:rPr>
        <w:t xml:space="preserve"> </w:t>
      </w:r>
      <w:r w:rsidR="00442021" w:rsidRPr="009D59D5">
        <w:rPr>
          <w:rFonts w:ascii="Book Antiqua" w:eastAsia="Times" w:hAnsi="Book Antiqua"/>
          <w:snapToGrid w:val="0"/>
        </w:rPr>
        <w:t>mitochondrial ROS production upstream of caspase activation</w:t>
      </w:r>
      <w:r w:rsidR="00442021" w:rsidRPr="009D59D5">
        <w:rPr>
          <w:rFonts w:ascii="Book Antiqua" w:hAnsi="Book Antiqua"/>
          <w:snapToGrid w:val="0"/>
          <w:vertAlign w:val="superscript"/>
        </w:rPr>
        <w:t>[</w:t>
      </w:r>
      <w:r w:rsidR="006D3387" w:rsidRPr="009D59D5">
        <w:rPr>
          <w:rFonts w:ascii="Book Antiqua" w:hAnsi="Book Antiqua"/>
          <w:snapToGrid w:val="0"/>
          <w:vertAlign w:val="superscript"/>
        </w:rPr>
        <w:t>8</w:t>
      </w:r>
      <w:r w:rsidR="00B97CEC" w:rsidRPr="009D59D5">
        <w:rPr>
          <w:rFonts w:ascii="Book Antiqua" w:hAnsi="Book Antiqua"/>
          <w:snapToGrid w:val="0"/>
          <w:vertAlign w:val="superscript"/>
        </w:rPr>
        <w:t>4</w:t>
      </w:r>
      <w:r w:rsidR="00442021" w:rsidRPr="009D59D5">
        <w:rPr>
          <w:rFonts w:ascii="Book Antiqua" w:hAnsi="Book Antiqua"/>
          <w:snapToGrid w:val="0"/>
          <w:vertAlign w:val="superscript"/>
        </w:rPr>
        <w:t>]</w:t>
      </w:r>
      <w:r w:rsidR="00442021" w:rsidRPr="009D59D5">
        <w:rPr>
          <w:rFonts w:ascii="Book Antiqua" w:eastAsia="Times" w:hAnsi="Book Antiqua"/>
          <w:snapToGrid w:val="0"/>
        </w:rPr>
        <w:t>.</w:t>
      </w:r>
    </w:p>
    <w:p w:rsidR="00064D64" w:rsidRPr="009D59D5" w:rsidRDefault="00832410" w:rsidP="009D59D5">
      <w:pPr>
        <w:kinsoku w:val="0"/>
        <w:overflowPunct w:val="0"/>
        <w:autoSpaceDE w:val="0"/>
        <w:autoSpaceDN w:val="0"/>
        <w:adjustRightInd w:val="0"/>
        <w:snapToGrid w:val="0"/>
        <w:spacing w:line="360" w:lineRule="auto"/>
        <w:ind w:firstLineChars="112" w:firstLine="269"/>
        <w:jc w:val="both"/>
        <w:rPr>
          <w:rFonts w:ascii="Book Antiqua" w:hAnsi="Book Antiqua"/>
          <w:snapToGrid w:val="0"/>
        </w:rPr>
      </w:pPr>
      <w:r w:rsidRPr="009D59D5">
        <w:rPr>
          <w:rFonts w:ascii="Book Antiqua" w:hAnsi="Book Antiqua"/>
          <w:snapToGrid w:val="0"/>
        </w:rPr>
        <w:t xml:space="preserve">In the extrinsic pathway, </w:t>
      </w:r>
      <w:r w:rsidR="009A023A" w:rsidRPr="009D59D5">
        <w:rPr>
          <w:rFonts w:ascii="Book Antiqua" w:hAnsi="Book Antiqua"/>
          <w:snapToGrid w:val="0"/>
        </w:rPr>
        <w:t>Res</w:t>
      </w:r>
      <w:r w:rsidR="00476C17" w:rsidRPr="009D59D5">
        <w:rPr>
          <w:rFonts w:ascii="Book Antiqua" w:hAnsi="Book Antiqua"/>
          <w:snapToGrid w:val="0"/>
        </w:rPr>
        <w:t xml:space="preserve"> </w:t>
      </w:r>
      <w:r w:rsidR="004A4239" w:rsidRPr="009D59D5">
        <w:rPr>
          <w:rFonts w:ascii="Book Antiqua" w:hAnsi="Book Antiqua"/>
          <w:snapToGrid w:val="0"/>
        </w:rPr>
        <w:t>induce</w:t>
      </w:r>
      <w:r w:rsidR="00136918" w:rsidRPr="009D59D5">
        <w:rPr>
          <w:rFonts w:ascii="Book Antiqua" w:hAnsi="Book Antiqua"/>
          <w:snapToGrid w:val="0"/>
        </w:rPr>
        <w:t>s</w:t>
      </w:r>
      <w:r w:rsidR="004A4239" w:rsidRPr="009D59D5">
        <w:rPr>
          <w:rFonts w:ascii="Book Antiqua" w:hAnsi="Book Antiqua"/>
          <w:snapToGrid w:val="0"/>
        </w:rPr>
        <w:t xml:space="preserve"> redistribution of </w:t>
      </w:r>
      <w:r w:rsidR="00136918" w:rsidRPr="009D59D5">
        <w:rPr>
          <w:rFonts w:ascii="Book Antiqua" w:hAnsi="Book Antiqua"/>
          <w:snapToGrid w:val="0"/>
        </w:rPr>
        <w:t xml:space="preserve">the </w:t>
      </w:r>
      <w:r w:rsidR="004A4239" w:rsidRPr="009D59D5">
        <w:rPr>
          <w:rFonts w:ascii="Book Antiqua" w:hAnsi="Book Antiqua"/>
          <w:snapToGrid w:val="0"/>
        </w:rPr>
        <w:t>Fas</w:t>
      </w:r>
      <w:r w:rsidR="00476C17" w:rsidRPr="009D59D5">
        <w:rPr>
          <w:rFonts w:ascii="Book Antiqua" w:hAnsi="Book Antiqua"/>
          <w:snapToGrid w:val="0"/>
        </w:rPr>
        <w:t xml:space="preserve"> </w:t>
      </w:r>
      <w:r w:rsidR="004A4239" w:rsidRPr="009D59D5">
        <w:rPr>
          <w:rFonts w:ascii="Book Antiqua" w:hAnsi="Book Antiqua"/>
          <w:snapToGrid w:val="0"/>
        </w:rPr>
        <w:t>receptor in membrane rafts to trigger apoptosis</w:t>
      </w:r>
      <w:r w:rsidR="00243320" w:rsidRPr="009D59D5">
        <w:rPr>
          <w:rFonts w:ascii="Book Antiqua" w:hAnsi="Book Antiqua"/>
          <w:snapToGrid w:val="0"/>
          <w:vertAlign w:val="superscript"/>
        </w:rPr>
        <w:t>[</w:t>
      </w:r>
      <w:r w:rsidR="006D3387" w:rsidRPr="009D59D5">
        <w:rPr>
          <w:rFonts w:ascii="Book Antiqua" w:hAnsi="Book Antiqua"/>
          <w:snapToGrid w:val="0"/>
          <w:vertAlign w:val="superscript"/>
        </w:rPr>
        <w:t>8</w:t>
      </w:r>
      <w:r w:rsidR="00B97CEC" w:rsidRPr="009D59D5">
        <w:rPr>
          <w:rFonts w:ascii="Book Antiqua" w:hAnsi="Book Antiqua"/>
          <w:snapToGrid w:val="0"/>
          <w:vertAlign w:val="superscript"/>
        </w:rPr>
        <w:t>5</w:t>
      </w:r>
      <w:r w:rsidR="00243320" w:rsidRPr="009D59D5">
        <w:rPr>
          <w:rFonts w:ascii="Book Antiqua" w:hAnsi="Book Antiqua"/>
          <w:snapToGrid w:val="0"/>
          <w:vertAlign w:val="superscript"/>
        </w:rPr>
        <w:t>]</w:t>
      </w:r>
      <w:r w:rsidR="004A4239" w:rsidRPr="009D59D5">
        <w:rPr>
          <w:rFonts w:ascii="Book Antiqua" w:hAnsi="Book Antiqua"/>
          <w:snapToGrid w:val="0"/>
        </w:rPr>
        <w:t xml:space="preserve">. </w:t>
      </w:r>
      <w:r w:rsidR="009A023A" w:rsidRPr="009D59D5">
        <w:rPr>
          <w:rFonts w:ascii="Book Antiqua" w:hAnsi="Book Antiqua"/>
          <w:snapToGrid w:val="0"/>
        </w:rPr>
        <w:t>Res</w:t>
      </w:r>
      <w:r w:rsidR="00C3212B" w:rsidRPr="009D59D5">
        <w:rPr>
          <w:rFonts w:ascii="Book Antiqua" w:hAnsi="Book Antiqua"/>
          <w:snapToGrid w:val="0"/>
        </w:rPr>
        <w:t xml:space="preserve"> </w:t>
      </w:r>
      <w:r w:rsidR="00FF46E2" w:rsidRPr="009D59D5">
        <w:rPr>
          <w:rFonts w:ascii="Book Antiqua" w:hAnsi="Book Antiqua"/>
          <w:snapToGrid w:val="0"/>
        </w:rPr>
        <w:t xml:space="preserve">also </w:t>
      </w:r>
      <w:r w:rsidR="004A4239" w:rsidRPr="009D59D5">
        <w:rPr>
          <w:rFonts w:ascii="Book Antiqua" w:hAnsi="Book Antiqua"/>
          <w:snapToGrid w:val="0"/>
        </w:rPr>
        <w:t xml:space="preserve">induces </w:t>
      </w:r>
      <w:r w:rsidR="00136918" w:rsidRPr="009D59D5">
        <w:rPr>
          <w:rFonts w:ascii="Book Antiqua" w:hAnsi="Book Antiqua"/>
          <w:snapToGrid w:val="0"/>
        </w:rPr>
        <w:t>clustering and redistribution of</w:t>
      </w:r>
      <w:r w:rsidR="004A4239" w:rsidRPr="009D59D5">
        <w:rPr>
          <w:rFonts w:ascii="Book Antiqua" w:hAnsi="Book Antiqua"/>
          <w:snapToGrid w:val="0"/>
        </w:rPr>
        <w:t xml:space="preserve"> Fas</w:t>
      </w:r>
      <w:r w:rsidR="00136918" w:rsidRPr="009D59D5">
        <w:rPr>
          <w:rFonts w:ascii="Book Antiqua" w:hAnsi="Book Antiqua"/>
          <w:snapToGrid w:val="0"/>
        </w:rPr>
        <w:t>,</w:t>
      </w:r>
      <w:r w:rsidR="00C3212B" w:rsidRPr="009D59D5">
        <w:rPr>
          <w:rFonts w:ascii="Book Antiqua" w:hAnsi="Book Antiqua"/>
          <w:snapToGrid w:val="0"/>
        </w:rPr>
        <w:t xml:space="preserve"> which </w:t>
      </w:r>
      <w:r w:rsidR="00136918" w:rsidRPr="009D59D5">
        <w:rPr>
          <w:rFonts w:ascii="Book Antiqua" w:hAnsi="Book Antiqua"/>
          <w:snapToGrid w:val="0"/>
        </w:rPr>
        <w:t xml:space="preserve">is </w:t>
      </w:r>
      <w:r w:rsidR="00C3212B" w:rsidRPr="009D59D5">
        <w:rPr>
          <w:rFonts w:ascii="Book Antiqua" w:hAnsi="Book Antiqua"/>
          <w:snapToGrid w:val="0"/>
        </w:rPr>
        <w:t>associated with formation of a death-inducing signaling complex</w:t>
      </w:r>
      <w:r w:rsidR="00136918" w:rsidRPr="009D59D5">
        <w:rPr>
          <w:rFonts w:ascii="Book Antiqua" w:hAnsi="Book Antiqua"/>
          <w:snapToGrid w:val="0"/>
        </w:rPr>
        <w:t xml:space="preserve"> i</w:t>
      </w:r>
      <w:r w:rsidR="004A4239" w:rsidRPr="009D59D5">
        <w:rPr>
          <w:rFonts w:ascii="Book Antiqua" w:hAnsi="Book Antiqua"/>
          <w:snapToGrid w:val="0"/>
        </w:rPr>
        <w:t>n cholesterol and sphingolipid-rich fractions</w:t>
      </w:r>
      <w:r w:rsidR="00476C17" w:rsidRPr="009D59D5">
        <w:rPr>
          <w:rFonts w:ascii="Book Antiqua" w:hAnsi="Book Antiqua"/>
          <w:snapToGrid w:val="0"/>
        </w:rPr>
        <w:t xml:space="preserve"> </w:t>
      </w:r>
      <w:r w:rsidR="004A4239" w:rsidRPr="009D59D5">
        <w:rPr>
          <w:rFonts w:ascii="Book Antiqua" w:hAnsi="Book Antiqua"/>
          <w:snapToGrid w:val="0"/>
        </w:rPr>
        <w:t xml:space="preserve">of SW480 cells, together with </w:t>
      </w:r>
      <w:r w:rsidR="00EC11AA" w:rsidRPr="009D59D5">
        <w:rPr>
          <w:rFonts w:ascii="Book Antiqua" w:hAnsi="Book Antiqua"/>
          <w:snapToGrid w:val="0"/>
        </w:rPr>
        <w:t>Fas-associating protein</w:t>
      </w:r>
      <w:r w:rsidR="00C3212B" w:rsidRPr="009D59D5">
        <w:rPr>
          <w:rFonts w:ascii="Book Antiqua" w:hAnsi="Book Antiqua"/>
          <w:snapToGrid w:val="0"/>
        </w:rPr>
        <w:t xml:space="preserve"> </w:t>
      </w:r>
      <w:r w:rsidR="00EC11AA" w:rsidRPr="009D59D5">
        <w:rPr>
          <w:rFonts w:ascii="Book Antiqua" w:hAnsi="Book Antiqua"/>
          <w:snapToGrid w:val="0"/>
        </w:rPr>
        <w:t>with death domain</w:t>
      </w:r>
      <w:r w:rsidR="004A4239" w:rsidRPr="009D59D5">
        <w:rPr>
          <w:rFonts w:ascii="Book Antiqua" w:hAnsi="Book Antiqua"/>
          <w:snapToGrid w:val="0"/>
        </w:rPr>
        <w:t xml:space="preserve"> and procaspase-8</w:t>
      </w:r>
      <w:r w:rsidR="00EE330E" w:rsidRPr="009D59D5">
        <w:rPr>
          <w:rFonts w:ascii="Book Antiqua" w:hAnsi="Book Antiqua"/>
          <w:snapToGrid w:val="0"/>
          <w:vertAlign w:val="superscript"/>
        </w:rPr>
        <w:t>[</w:t>
      </w:r>
      <w:r w:rsidR="006D3387" w:rsidRPr="009D59D5">
        <w:rPr>
          <w:rFonts w:ascii="Book Antiqua" w:hAnsi="Book Antiqua"/>
          <w:snapToGrid w:val="0"/>
          <w:vertAlign w:val="superscript"/>
        </w:rPr>
        <w:t>8</w:t>
      </w:r>
      <w:r w:rsidR="00B97CEC" w:rsidRPr="009D59D5">
        <w:rPr>
          <w:rFonts w:ascii="Book Antiqua" w:hAnsi="Book Antiqua"/>
          <w:snapToGrid w:val="0"/>
          <w:vertAlign w:val="superscript"/>
        </w:rPr>
        <w:t>5</w:t>
      </w:r>
      <w:r w:rsidR="00EE330E" w:rsidRPr="009D59D5">
        <w:rPr>
          <w:rFonts w:ascii="Book Antiqua" w:hAnsi="Book Antiqua"/>
          <w:snapToGrid w:val="0"/>
          <w:vertAlign w:val="superscript"/>
        </w:rPr>
        <w:t>]</w:t>
      </w:r>
      <w:r w:rsidR="004A4239" w:rsidRPr="009D59D5">
        <w:rPr>
          <w:rFonts w:ascii="Book Antiqua" w:hAnsi="Book Antiqua"/>
          <w:snapToGrid w:val="0"/>
        </w:rPr>
        <w:t>.</w:t>
      </w:r>
      <w:r w:rsidR="00C3212B" w:rsidRPr="009D59D5">
        <w:rPr>
          <w:rFonts w:ascii="Book Antiqua" w:hAnsi="Book Antiqua"/>
          <w:snapToGrid w:val="0"/>
        </w:rPr>
        <w:t xml:space="preserve"> </w:t>
      </w:r>
      <w:r w:rsidR="008775FB" w:rsidRPr="009D59D5">
        <w:rPr>
          <w:rFonts w:ascii="Book Antiqua" w:hAnsi="Book Antiqua"/>
          <w:snapToGrid w:val="0"/>
        </w:rPr>
        <w:t>Apoptosis can also be initiated by lysosomes and the endoplasmic reticulum</w:t>
      </w:r>
      <w:r w:rsidR="00E67C60" w:rsidRPr="009D59D5">
        <w:rPr>
          <w:rFonts w:ascii="Book Antiqua" w:hAnsi="Book Antiqua"/>
          <w:snapToGrid w:val="0"/>
          <w:vertAlign w:val="superscript"/>
        </w:rPr>
        <w:t>[</w:t>
      </w:r>
      <w:r w:rsidR="006D3387" w:rsidRPr="009D59D5">
        <w:rPr>
          <w:rFonts w:ascii="Book Antiqua" w:hAnsi="Book Antiqua"/>
          <w:snapToGrid w:val="0"/>
          <w:vertAlign w:val="superscript"/>
        </w:rPr>
        <w:t>8</w:t>
      </w:r>
      <w:r w:rsidR="00B97CEC" w:rsidRPr="009D59D5">
        <w:rPr>
          <w:rFonts w:ascii="Book Antiqua" w:hAnsi="Book Antiqua"/>
          <w:snapToGrid w:val="0"/>
          <w:vertAlign w:val="superscript"/>
        </w:rPr>
        <w:t>6</w:t>
      </w:r>
      <w:r w:rsidR="00E67C60" w:rsidRPr="009D59D5">
        <w:rPr>
          <w:rFonts w:ascii="Book Antiqua" w:hAnsi="Book Antiqua"/>
          <w:snapToGrid w:val="0"/>
          <w:vertAlign w:val="superscript"/>
        </w:rPr>
        <w:t>]</w:t>
      </w:r>
      <w:r w:rsidR="00E67C60" w:rsidRPr="009D59D5">
        <w:rPr>
          <w:rFonts w:ascii="Book Antiqua" w:hAnsi="Book Antiqua"/>
          <w:snapToGrid w:val="0"/>
        </w:rPr>
        <w:t>.</w:t>
      </w:r>
    </w:p>
    <w:p w:rsidR="00D27208" w:rsidRPr="009D59D5" w:rsidRDefault="00DA379F" w:rsidP="004A6FCD">
      <w:pPr>
        <w:pStyle w:val="Default"/>
        <w:kinsoku w:val="0"/>
        <w:overflowPunct w:val="0"/>
        <w:snapToGrid w:val="0"/>
        <w:spacing w:line="360" w:lineRule="auto"/>
        <w:ind w:firstLineChars="200" w:firstLine="480"/>
        <w:jc w:val="both"/>
        <w:rPr>
          <w:rFonts w:ascii="Book Antiqua" w:hAnsi="Book Antiqua"/>
          <w:snapToGrid w:val="0"/>
        </w:rPr>
      </w:pPr>
      <w:r w:rsidRPr="009D59D5">
        <w:rPr>
          <w:rFonts w:ascii="Book Antiqua" w:hAnsi="Book Antiqua"/>
          <w:snapToGrid w:val="0"/>
        </w:rPr>
        <w:t xml:space="preserve">In addition, the </w:t>
      </w:r>
      <w:r w:rsidR="002646B5" w:rsidRPr="009D59D5">
        <w:rPr>
          <w:rFonts w:ascii="Book Antiqua" w:hAnsi="Book Antiqua"/>
          <w:snapToGrid w:val="0"/>
        </w:rPr>
        <w:t xml:space="preserve">mechanism by which </w:t>
      </w:r>
      <w:r w:rsidR="009A023A" w:rsidRPr="009D59D5">
        <w:rPr>
          <w:rFonts w:ascii="Book Antiqua" w:hAnsi="Book Antiqua"/>
          <w:snapToGrid w:val="0"/>
        </w:rPr>
        <w:t>Res</w:t>
      </w:r>
      <w:r w:rsidR="00966870" w:rsidRPr="009D59D5">
        <w:rPr>
          <w:rFonts w:ascii="Book Antiqua" w:hAnsi="Book Antiqua"/>
          <w:snapToGrid w:val="0"/>
        </w:rPr>
        <w:t xml:space="preserve"> induce</w:t>
      </w:r>
      <w:r w:rsidR="002646B5" w:rsidRPr="009D59D5">
        <w:rPr>
          <w:rFonts w:ascii="Book Antiqua" w:hAnsi="Book Antiqua"/>
          <w:snapToGrid w:val="0"/>
        </w:rPr>
        <w:t>s</w:t>
      </w:r>
      <w:r w:rsidR="00966870" w:rsidRPr="009D59D5">
        <w:rPr>
          <w:rFonts w:ascii="Book Antiqua" w:hAnsi="Book Antiqua"/>
          <w:snapToGrid w:val="0"/>
        </w:rPr>
        <w:t xml:space="preserve"> apoptosis </w:t>
      </w:r>
      <w:r w:rsidR="002646B5" w:rsidRPr="009D59D5">
        <w:rPr>
          <w:rFonts w:ascii="Book Antiqua" w:hAnsi="Book Antiqua"/>
          <w:snapToGrid w:val="0"/>
        </w:rPr>
        <w:t xml:space="preserve">involves </w:t>
      </w:r>
      <w:r w:rsidR="00966870" w:rsidRPr="009D59D5">
        <w:rPr>
          <w:rFonts w:ascii="Book Antiqua" w:hAnsi="Book Antiqua"/>
          <w:snapToGrid w:val="0"/>
        </w:rPr>
        <w:t>ROS-triggered autophagy.</w:t>
      </w:r>
      <w:r w:rsidR="00BA2EE8" w:rsidRPr="009D59D5">
        <w:rPr>
          <w:rFonts w:ascii="Book Antiqua" w:hAnsi="Book Antiqua"/>
          <w:snapToGrid w:val="0"/>
        </w:rPr>
        <w:t xml:space="preserve"> Inhibition of </w:t>
      </w:r>
      <w:r w:rsidR="009A023A" w:rsidRPr="009D59D5">
        <w:rPr>
          <w:rFonts w:ascii="Book Antiqua" w:hAnsi="Book Antiqua"/>
          <w:snapToGrid w:val="0"/>
        </w:rPr>
        <w:t>Res</w:t>
      </w:r>
      <w:r w:rsidR="00BA2EE8" w:rsidRPr="009D59D5">
        <w:rPr>
          <w:rFonts w:ascii="Book Antiqua" w:hAnsi="Book Antiqua"/>
          <w:snapToGrid w:val="0"/>
        </w:rPr>
        <w:t>-induced autophagy cause</w:t>
      </w:r>
      <w:r w:rsidR="002646B5" w:rsidRPr="009D59D5">
        <w:rPr>
          <w:rFonts w:ascii="Book Antiqua" w:hAnsi="Book Antiqua"/>
          <w:snapToGrid w:val="0"/>
        </w:rPr>
        <w:t>s</w:t>
      </w:r>
      <w:r w:rsidR="00BA2EE8" w:rsidRPr="009D59D5">
        <w:rPr>
          <w:rFonts w:ascii="Book Antiqua" w:hAnsi="Book Antiqua"/>
          <w:snapToGrid w:val="0"/>
        </w:rPr>
        <w:t xml:space="preserve"> significant </w:t>
      </w:r>
      <w:r w:rsidR="00966870" w:rsidRPr="009D59D5">
        <w:rPr>
          <w:rFonts w:ascii="Book Antiqua" w:hAnsi="Book Antiqua"/>
          <w:snapToGrid w:val="0"/>
        </w:rPr>
        <w:t>attenuat</w:t>
      </w:r>
      <w:r w:rsidR="002646B5" w:rsidRPr="009D59D5">
        <w:rPr>
          <w:rFonts w:ascii="Book Antiqua" w:hAnsi="Book Antiqua"/>
          <w:snapToGrid w:val="0"/>
        </w:rPr>
        <w:t>ion</w:t>
      </w:r>
      <w:r w:rsidR="00BA2EE8" w:rsidRPr="009D59D5">
        <w:rPr>
          <w:rFonts w:ascii="Book Antiqua" w:hAnsi="Book Antiqua"/>
          <w:snapToGrid w:val="0"/>
        </w:rPr>
        <w:t xml:space="preserve"> in apoptosis accompanied by</w:t>
      </w:r>
      <w:r w:rsidR="00064D64" w:rsidRPr="004A6FCD">
        <w:rPr>
          <w:rFonts w:ascii="Book Antiqua" w:hAnsi="Book Antiqua"/>
          <w:snapToGrid w:val="0"/>
        </w:rPr>
        <w:t xml:space="preserve"> the</w:t>
      </w:r>
      <w:r w:rsidR="00BA2EE8" w:rsidRPr="009D59D5">
        <w:rPr>
          <w:rFonts w:ascii="Book Antiqua" w:hAnsi="Book Antiqua"/>
          <w:snapToGrid w:val="0"/>
        </w:rPr>
        <w:t xml:space="preserve"> decreased cleavage of </w:t>
      </w:r>
      <w:r w:rsidR="002646B5" w:rsidRPr="009D59D5">
        <w:rPr>
          <w:rFonts w:ascii="Book Antiqua" w:hAnsi="Book Antiqua"/>
          <w:snapToGrid w:val="0"/>
        </w:rPr>
        <w:t>c</w:t>
      </w:r>
      <w:r w:rsidR="00BA2EE8" w:rsidRPr="009D59D5">
        <w:rPr>
          <w:rFonts w:ascii="Book Antiqua" w:hAnsi="Book Antiqua"/>
          <w:snapToGrid w:val="0"/>
        </w:rPr>
        <w:t xml:space="preserve">asapse-8 and </w:t>
      </w:r>
      <w:r w:rsidR="002646B5" w:rsidRPr="009D59D5">
        <w:rPr>
          <w:rFonts w:ascii="Book Antiqua" w:hAnsi="Book Antiqua"/>
          <w:snapToGrid w:val="0"/>
        </w:rPr>
        <w:t>c</w:t>
      </w:r>
      <w:r w:rsidR="00BA2EE8" w:rsidRPr="009D59D5">
        <w:rPr>
          <w:rFonts w:ascii="Book Antiqua" w:hAnsi="Book Antiqua"/>
          <w:snapToGrid w:val="0"/>
        </w:rPr>
        <w:t>aspase-3</w:t>
      </w:r>
      <w:r w:rsidR="008E1EF0" w:rsidRPr="009D59D5">
        <w:rPr>
          <w:rFonts w:ascii="Book Antiqua" w:hAnsi="Book Antiqua"/>
          <w:snapToGrid w:val="0"/>
          <w:vertAlign w:val="superscript"/>
        </w:rPr>
        <w:t>[</w:t>
      </w:r>
      <w:r w:rsidR="006D3387" w:rsidRPr="009D59D5">
        <w:rPr>
          <w:rFonts w:ascii="Book Antiqua" w:hAnsi="Book Antiqua"/>
          <w:snapToGrid w:val="0"/>
          <w:vertAlign w:val="superscript"/>
        </w:rPr>
        <w:t>8</w:t>
      </w:r>
      <w:r w:rsidR="00B97CEC" w:rsidRPr="009D59D5">
        <w:rPr>
          <w:rFonts w:ascii="Book Antiqua" w:hAnsi="Book Antiqua"/>
          <w:snapToGrid w:val="0"/>
          <w:vertAlign w:val="superscript"/>
        </w:rPr>
        <w:t>7</w:t>
      </w:r>
      <w:r w:rsidR="008E1EF0" w:rsidRPr="009D59D5">
        <w:rPr>
          <w:rFonts w:ascii="Book Antiqua" w:hAnsi="Book Antiqua"/>
          <w:snapToGrid w:val="0"/>
          <w:vertAlign w:val="superscript"/>
        </w:rPr>
        <w:t>]</w:t>
      </w:r>
      <w:r w:rsidR="00BA2EE8" w:rsidRPr="009D59D5">
        <w:rPr>
          <w:rFonts w:ascii="Book Antiqua" w:hAnsi="Book Antiqua"/>
          <w:snapToGrid w:val="0"/>
        </w:rPr>
        <w:t xml:space="preserve">. </w:t>
      </w:r>
      <w:r w:rsidR="009A023A" w:rsidRPr="009D59D5">
        <w:rPr>
          <w:rFonts w:ascii="Book Antiqua" w:hAnsi="Book Antiqua"/>
          <w:snapToGrid w:val="0"/>
        </w:rPr>
        <w:t>Res</w:t>
      </w:r>
      <w:r w:rsidR="00836AF3" w:rsidRPr="009D59D5">
        <w:rPr>
          <w:rFonts w:ascii="Book Antiqua" w:hAnsi="Book Antiqua"/>
          <w:snapToGrid w:val="0"/>
        </w:rPr>
        <w:t>-induced apopto</w:t>
      </w:r>
      <w:r w:rsidR="00836AF3" w:rsidRPr="004A6FCD">
        <w:rPr>
          <w:rFonts w:ascii="Book Antiqua" w:hAnsi="Book Antiqua"/>
          <w:snapToGrid w:val="0"/>
        </w:rPr>
        <w:t>sis can be partially mediated through t</w:t>
      </w:r>
      <w:r w:rsidR="008F1705" w:rsidRPr="004A6FCD">
        <w:rPr>
          <w:rFonts w:ascii="Book Antiqua" w:hAnsi="Book Antiqua"/>
          <w:snapToGrid w:val="0"/>
        </w:rPr>
        <w:t>he PKC-ERK1/2 signaling pathway</w:t>
      </w:r>
      <w:r w:rsidR="00836AF3" w:rsidRPr="004A6FCD">
        <w:rPr>
          <w:rFonts w:ascii="Book Antiqua" w:hAnsi="Book Antiqua"/>
          <w:snapToGrid w:val="0"/>
          <w:vertAlign w:val="superscript"/>
        </w:rPr>
        <w:t>[</w:t>
      </w:r>
      <w:r w:rsidR="007F4F66" w:rsidRPr="002C33B3">
        <w:rPr>
          <w:rFonts w:ascii="Book Antiqua" w:hAnsi="Book Antiqua"/>
          <w:snapToGrid w:val="0"/>
          <w:vertAlign w:val="superscript"/>
        </w:rPr>
        <w:t>8</w:t>
      </w:r>
      <w:r w:rsidR="00B97CEC" w:rsidRPr="002C33B3">
        <w:rPr>
          <w:rFonts w:ascii="Book Antiqua" w:hAnsi="Book Antiqua"/>
          <w:snapToGrid w:val="0"/>
          <w:vertAlign w:val="superscript"/>
        </w:rPr>
        <w:t>8</w:t>
      </w:r>
      <w:r w:rsidR="00901877" w:rsidRPr="002C33B3">
        <w:rPr>
          <w:rFonts w:ascii="Book Antiqua" w:hAnsi="Book Antiqua"/>
          <w:snapToGrid w:val="0"/>
          <w:vertAlign w:val="superscript"/>
        </w:rPr>
        <w:t>-</w:t>
      </w:r>
      <w:r w:rsidR="006D3387" w:rsidRPr="002C33B3">
        <w:rPr>
          <w:rFonts w:ascii="Book Antiqua" w:hAnsi="Book Antiqua"/>
          <w:snapToGrid w:val="0"/>
          <w:vertAlign w:val="superscript"/>
        </w:rPr>
        <w:t>9</w:t>
      </w:r>
      <w:r w:rsidR="00B97CEC" w:rsidRPr="002C33B3">
        <w:rPr>
          <w:rFonts w:ascii="Book Antiqua" w:hAnsi="Book Antiqua"/>
          <w:snapToGrid w:val="0"/>
          <w:vertAlign w:val="superscript"/>
        </w:rPr>
        <w:t>0</w:t>
      </w:r>
      <w:r w:rsidR="00836AF3" w:rsidRPr="002C33B3">
        <w:rPr>
          <w:rFonts w:ascii="Book Antiqua" w:hAnsi="Book Antiqua"/>
          <w:snapToGrid w:val="0"/>
          <w:vertAlign w:val="superscript"/>
        </w:rPr>
        <w:t>]</w:t>
      </w:r>
      <w:r w:rsidR="008F1705" w:rsidRPr="002C33B3">
        <w:rPr>
          <w:rFonts w:ascii="Book Antiqua" w:hAnsi="Book Antiqua"/>
          <w:snapToGrid w:val="0"/>
        </w:rPr>
        <w:t>.</w:t>
      </w:r>
      <w:r w:rsidR="00836AF3" w:rsidRPr="002C33B3">
        <w:rPr>
          <w:rFonts w:ascii="Book Antiqua" w:hAnsi="Book Antiqua"/>
          <w:snapToGrid w:val="0"/>
        </w:rPr>
        <w:t xml:space="preserve"> </w:t>
      </w:r>
      <w:r w:rsidR="00314D94" w:rsidRPr="002C33B3">
        <w:rPr>
          <w:rFonts w:ascii="Book Antiqua" w:hAnsi="Book Antiqua"/>
          <w:snapToGrid w:val="0"/>
        </w:rPr>
        <w:t>Res significantly upregulate</w:t>
      </w:r>
      <w:r w:rsidR="00064D64" w:rsidRPr="002C33B3">
        <w:rPr>
          <w:rFonts w:ascii="Book Antiqua" w:hAnsi="Book Antiqua"/>
          <w:snapToGrid w:val="0"/>
        </w:rPr>
        <w:t>s</w:t>
      </w:r>
      <w:r w:rsidR="00314D94" w:rsidRPr="009D59D5">
        <w:rPr>
          <w:rFonts w:ascii="Book Antiqua" w:hAnsi="Book Antiqua"/>
          <w:snapToGrid w:val="0"/>
        </w:rPr>
        <w:t xml:space="preserve"> phosphorylation of PKC</w:t>
      </w:r>
      <w:r w:rsidR="00314D94" w:rsidRPr="009D59D5">
        <w:rPr>
          <w:rFonts w:ascii="Book Antiqua" w:hAnsi="Book Antiqua" w:cs="Times New Roman"/>
          <w:snapToGrid w:val="0"/>
          <w:color w:val="auto"/>
        </w:rPr>
        <w:t>α</w:t>
      </w:r>
      <w:r w:rsidR="00314D94" w:rsidRPr="009D59D5">
        <w:rPr>
          <w:rFonts w:ascii="Book Antiqua" w:hAnsi="Book Antiqua"/>
          <w:snapToGrid w:val="0"/>
        </w:rPr>
        <w:t xml:space="preserve"> and ERK1/2</w:t>
      </w:r>
      <w:r w:rsidR="00D200A9" w:rsidRPr="004A6FCD">
        <w:rPr>
          <w:rFonts w:ascii="Book Antiqua" w:hAnsi="Book Antiqua"/>
          <w:snapToGrid w:val="0"/>
        </w:rPr>
        <w:t>.</w:t>
      </w:r>
      <w:r w:rsidR="00314D94" w:rsidRPr="009D59D5">
        <w:rPr>
          <w:rFonts w:ascii="Book Antiqua" w:hAnsi="Book Antiqua"/>
          <w:snapToGrid w:val="0"/>
        </w:rPr>
        <w:t xml:space="preserve"> Pre-treatment with PKC</w:t>
      </w:r>
      <w:r w:rsidR="00314D94" w:rsidRPr="004A6FCD">
        <w:rPr>
          <w:rFonts w:ascii="Book Antiqua" w:hAnsi="Book Antiqua" w:cs="Times New Roman"/>
          <w:snapToGrid w:val="0"/>
          <w:color w:val="auto"/>
        </w:rPr>
        <w:t>α</w:t>
      </w:r>
      <w:r w:rsidR="00314D94" w:rsidRPr="009D59D5">
        <w:rPr>
          <w:rFonts w:ascii="Book Antiqua" w:hAnsi="Book Antiqua"/>
          <w:snapToGrid w:val="0"/>
        </w:rPr>
        <w:t xml:space="preserve"> and ERK1/2 inhibitors (G</w:t>
      </w:r>
      <w:r w:rsidR="00314D94" w:rsidRPr="004A6FCD">
        <w:rPr>
          <w:rFonts w:ascii="Book Antiqua" w:hAnsi="Book Antiqua" w:cs="Times New Roman"/>
          <w:snapToGrid w:val="0"/>
          <w:color w:val="auto"/>
        </w:rPr>
        <w:t>ő</w:t>
      </w:r>
      <w:r w:rsidR="00314D94" w:rsidRPr="009D59D5">
        <w:rPr>
          <w:rFonts w:ascii="Book Antiqua" w:hAnsi="Book Antiqua"/>
          <w:snapToGrid w:val="0"/>
        </w:rPr>
        <w:t>6976 and PD98059</w:t>
      </w:r>
      <w:r w:rsidR="00D200A9" w:rsidRPr="004A6FCD">
        <w:rPr>
          <w:rFonts w:ascii="Book Antiqua" w:hAnsi="Book Antiqua"/>
          <w:snapToGrid w:val="0"/>
        </w:rPr>
        <w:t>, respectively</w:t>
      </w:r>
      <w:r w:rsidR="00314D94" w:rsidRPr="009D59D5">
        <w:rPr>
          <w:rFonts w:ascii="Book Antiqua" w:hAnsi="Book Antiqua"/>
          <w:snapToGrid w:val="0"/>
        </w:rPr>
        <w:t>) promote</w:t>
      </w:r>
      <w:r w:rsidR="00D200A9" w:rsidRPr="004A6FCD">
        <w:rPr>
          <w:rFonts w:ascii="Book Antiqua" w:hAnsi="Book Antiqua"/>
          <w:snapToGrid w:val="0"/>
        </w:rPr>
        <w:t>s</w:t>
      </w:r>
      <w:r w:rsidR="00314D94" w:rsidRPr="009D59D5">
        <w:rPr>
          <w:rFonts w:ascii="Book Antiqua" w:hAnsi="Book Antiqua"/>
          <w:snapToGrid w:val="0"/>
        </w:rPr>
        <w:t xml:space="preserve"> apoptosis</w:t>
      </w:r>
      <w:r w:rsidR="007F4F66" w:rsidRPr="009D59D5">
        <w:rPr>
          <w:rFonts w:ascii="Book Antiqua" w:hAnsi="Book Antiqua"/>
          <w:snapToGrid w:val="0"/>
          <w:vertAlign w:val="superscript"/>
        </w:rPr>
        <w:t>[9</w:t>
      </w:r>
      <w:r w:rsidR="00B97CEC" w:rsidRPr="009D59D5">
        <w:rPr>
          <w:rFonts w:ascii="Book Antiqua" w:hAnsi="Book Antiqua"/>
          <w:snapToGrid w:val="0"/>
          <w:vertAlign w:val="superscript"/>
        </w:rPr>
        <w:t>0</w:t>
      </w:r>
      <w:r w:rsidR="007F4F66" w:rsidRPr="009D59D5">
        <w:rPr>
          <w:rFonts w:ascii="Book Antiqua" w:hAnsi="Book Antiqua"/>
          <w:snapToGrid w:val="0"/>
          <w:vertAlign w:val="superscript"/>
        </w:rPr>
        <w:t>]</w:t>
      </w:r>
      <w:r w:rsidR="007F4F66" w:rsidRPr="009D59D5">
        <w:rPr>
          <w:rFonts w:ascii="Book Antiqua" w:hAnsi="Book Antiqua"/>
          <w:snapToGrid w:val="0"/>
        </w:rPr>
        <w:t>.</w:t>
      </w:r>
    </w:p>
    <w:p w:rsidR="003E1073" w:rsidRPr="004A6FCD" w:rsidRDefault="003E1073" w:rsidP="002C33B3">
      <w:pPr>
        <w:pStyle w:val="Default"/>
        <w:kinsoku w:val="0"/>
        <w:overflowPunct w:val="0"/>
        <w:snapToGrid w:val="0"/>
        <w:spacing w:line="360" w:lineRule="auto"/>
        <w:ind w:firstLineChars="200" w:firstLine="480"/>
        <w:jc w:val="both"/>
        <w:rPr>
          <w:rFonts w:ascii="Book Antiqua" w:eastAsia="等线" w:hAnsi="Book Antiqua" w:cs="Times New Roman"/>
          <w:snapToGrid w:val="0"/>
          <w:color w:val="auto"/>
        </w:rPr>
      </w:pPr>
    </w:p>
    <w:p w:rsidR="00621527" w:rsidRPr="002C33B3" w:rsidRDefault="009A023A" w:rsidP="002C33B3">
      <w:pPr>
        <w:kinsoku w:val="0"/>
        <w:overflowPunct w:val="0"/>
        <w:autoSpaceDE w:val="0"/>
        <w:autoSpaceDN w:val="0"/>
        <w:adjustRightInd w:val="0"/>
        <w:snapToGrid w:val="0"/>
        <w:spacing w:line="360" w:lineRule="auto"/>
        <w:jc w:val="both"/>
        <w:rPr>
          <w:rFonts w:ascii="Book Antiqua" w:eastAsia="DGMetaSerifScience-Regular" w:hAnsi="Book Antiqua"/>
          <w:b/>
          <w:bCs/>
          <w:i/>
          <w:iCs/>
          <w:snapToGrid w:val="0"/>
        </w:rPr>
      </w:pPr>
      <w:r w:rsidRPr="004A6FCD">
        <w:rPr>
          <w:rFonts w:ascii="Book Antiqua" w:eastAsia="DGMetaSerifScience-Regular" w:hAnsi="Book Antiqua"/>
          <w:b/>
          <w:bCs/>
          <w:i/>
          <w:iCs/>
          <w:snapToGrid w:val="0"/>
          <w:u w:color="FF0000"/>
        </w:rPr>
        <w:t>Res</w:t>
      </w:r>
      <w:r w:rsidR="00621527" w:rsidRPr="004A6FCD">
        <w:rPr>
          <w:rFonts w:ascii="Book Antiqua" w:eastAsia="DGMetaSerifScience-Regular" w:hAnsi="Book Antiqua"/>
          <w:b/>
          <w:bCs/>
          <w:i/>
          <w:iCs/>
          <w:snapToGrid w:val="0"/>
        </w:rPr>
        <w:t xml:space="preserve"> inhibit</w:t>
      </w:r>
      <w:r w:rsidR="0073149B" w:rsidRPr="002C33B3">
        <w:rPr>
          <w:rFonts w:ascii="Book Antiqua" w:eastAsia="DGMetaSerifScience-Regular" w:hAnsi="Book Antiqua"/>
          <w:b/>
          <w:bCs/>
          <w:i/>
          <w:iCs/>
          <w:snapToGrid w:val="0"/>
        </w:rPr>
        <w:t>s</w:t>
      </w:r>
      <w:r w:rsidR="00621527" w:rsidRPr="002C33B3">
        <w:rPr>
          <w:rFonts w:ascii="Book Antiqua" w:eastAsia="DGMetaSerifScience-Regular" w:hAnsi="Book Antiqua"/>
          <w:b/>
          <w:bCs/>
          <w:i/>
          <w:iCs/>
          <w:snapToGrid w:val="0"/>
        </w:rPr>
        <w:t xml:space="preserve"> cell invasion and metastasis</w:t>
      </w:r>
      <w:r w:rsidR="0073149B" w:rsidRPr="002C33B3">
        <w:rPr>
          <w:rFonts w:ascii="Book Antiqua" w:eastAsia="DGMetaSerifScience-Regular" w:hAnsi="Book Antiqua"/>
          <w:b/>
          <w:bCs/>
          <w:i/>
          <w:iCs/>
          <w:snapToGrid w:val="0"/>
        </w:rPr>
        <w:t xml:space="preserve"> in CRC</w:t>
      </w:r>
    </w:p>
    <w:p w:rsidR="00D27208" w:rsidRPr="009D59D5" w:rsidRDefault="002D24DC" w:rsidP="002C33B3">
      <w:pPr>
        <w:kinsoku w:val="0"/>
        <w:overflowPunct w:val="0"/>
        <w:autoSpaceDE w:val="0"/>
        <w:autoSpaceDN w:val="0"/>
        <w:adjustRightInd w:val="0"/>
        <w:snapToGrid w:val="0"/>
        <w:spacing w:line="360" w:lineRule="auto"/>
        <w:jc w:val="both"/>
        <w:rPr>
          <w:rFonts w:ascii="Book Antiqua" w:hAnsi="Book Antiqua"/>
          <w:snapToGrid w:val="0"/>
        </w:rPr>
      </w:pPr>
      <w:r w:rsidRPr="002C33B3">
        <w:rPr>
          <w:rFonts w:ascii="Book Antiqua" w:eastAsia="Times" w:hAnsi="Book Antiqua"/>
          <w:snapToGrid w:val="0"/>
        </w:rPr>
        <w:t xml:space="preserve">Similar to GC, Res </w:t>
      </w:r>
      <w:r w:rsidR="00D200A9" w:rsidRPr="009D59D5">
        <w:rPr>
          <w:rFonts w:ascii="Book Antiqua" w:eastAsia="Times" w:hAnsi="Book Antiqua"/>
          <w:snapToGrid w:val="0"/>
        </w:rPr>
        <w:t>leads to the</w:t>
      </w:r>
      <w:r w:rsidRPr="009D59D5">
        <w:rPr>
          <w:rFonts w:ascii="Book Antiqua" w:eastAsia="Times" w:hAnsi="Book Antiqua"/>
          <w:snapToGrid w:val="0"/>
        </w:rPr>
        <w:t xml:space="preserve"> downregulation of MALAT1, </w:t>
      </w:r>
      <w:r w:rsidR="007F7E96" w:rsidRPr="009D59D5">
        <w:rPr>
          <w:rFonts w:ascii="Book Antiqua" w:eastAsia="Times" w:hAnsi="Book Antiqua"/>
          <w:snapToGrid w:val="0"/>
        </w:rPr>
        <w:t>consequently</w:t>
      </w:r>
      <w:r w:rsidRPr="009D59D5">
        <w:rPr>
          <w:rFonts w:ascii="Book Antiqua" w:eastAsia="Times" w:hAnsi="Book Antiqua"/>
          <w:snapToGrid w:val="0"/>
        </w:rPr>
        <w:t> </w:t>
      </w:r>
      <w:r w:rsidR="00D200A9" w:rsidRPr="009D59D5">
        <w:rPr>
          <w:rFonts w:ascii="Book Antiqua" w:eastAsia="Times" w:hAnsi="Book Antiqua"/>
          <w:snapToGrid w:val="0"/>
        </w:rPr>
        <w:t xml:space="preserve">the </w:t>
      </w:r>
      <w:r w:rsidR="00FD693A" w:rsidRPr="009D59D5">
        <w:rPr>
          <w:rFonts w:ascii="Book Antiqua" w:eastAsia="Times" w:hAnsi="Book Antiqua"/>
          <w:snapToGrid w:val="0"/>
        </w:rPr>
        <w:t xml:space="preserve">invasion and metastasis of CRC </w:t>
      </w:r>
      <w:r w:rsidR="002646B5" w:rsidRPr="009D59D5">
        <w:rPr>
          <w:rFonts w:ascii="Book Antiqua" w:eastAsia="Times" w:hAnsi="Book Antiqua"/>
          <w:snapToGrid w:val="0"/>
        </w:rPr>
        <w:t>can be inhibited</w:t>
      </w:r>
      <w:r w:rsidRPr="009D59D5">
        <w:rPr>
          <w:rFonts w:ascii="Book Antiqua" w:eastAsia="Times" w:hAnsi="Book Antiqua"/>
          <w:snapToGrid w:val="0"/>
        </w:rPr>
        <w:t xml:space="preserve">. </w:t>
      </w:r>
      <w:r w:rsidR="002646B5" w:rsidRPr="009D59D5">
        <w:rPr>
          <w:rFonts w:ascii="Book Antiqua" w:eastAsia="Times" w:hAnsi="Book Antiqua"/>
          <w:snapToGrid w:val="0"/>
        </w:rPr>
        <w:t xml:space="preserve">MALAT1 is also correlated with the </w:t>
      </w:r>
      <w:r w:rsidR="00FD693A" w:rsidRPr="009D59D5">
        <w:rPr>
          <w:rFonts w:ascii="Book Antiqua" w:eastAsia="Times" w:hAnsi="Book Antiqua"/>
          <w:snapToGrid w:val="0"/>
        </w:rPr>
        <w:t>Wnt/</w:t>
      </w:r>
      <w:r w:rsidR="00FD693A" w:rsidRPr="009D59D5">
        <w:rPr>
          <w:rFonts w:ascii="Book Antiqua" w:eastAsia="Times" w:hAnsi="Book Antiqua" w:cs="Times New Roman"/>
          <w:snapToGrid w:val="0"/>
        </w:rPr>
        <w:t>β</w:t>
      </w:r>
      <w:r w:rsidR="00FD693A" w:rsidRPr="009D59D5">
        <w:rPr>
          <w:rFonts w:ascii="Book Antiqua" w:eastAsia="Times" w:hAnsi="Book Antiqua"/>
          <w:snapToGrid w:val="0"/>
        </w:rPr>
        <w:t>-catenin signal</w:t>
      </w:r>
      <w:r w:rsidR="00D200A9" w:rsidRPr="009D59D5">
        <w:rPr>
          <w:rFonts w:ascii="Book Antiqua" w:eastAsia="Times" w:hAnsi="Book Antiqua"/>
          <w:snapToGrid w:val="0"/>
        </w:rPr>
        <w:t xml:space="preserve">ing </w:t>
      </w:r>
      <w:r w:rsidR="00FD693A" w:rsidRPr="009D59D5">
        <w:rPr>
          <w:rFonts w:ascii="Book Antiqua" w:eastAsia="Times" w:hAnsi="Book Antiqua"/>
          <w:snapToGrid w:val="0"/>
        </w:rPr>
        <w:t>pathway</w:t>
      </w:r>
      <w:r w:rsidR="002646B5" w:rsidRPr="009D59D5">
        <w:rPr>
          <w:rFonts w:ascii="Book Antiqua" w:eastAsia="Times" w:hAnsi="Book Antiqua"/>
          <w:snapToGrid w:val="0"/>
        </w:rPr>
        <w:t>,</w:t>
      </w:r>
      <w:r w:rsidR="00FD693A" w:rsidRPr="009D59D5">
        <w:rPr>
          <w:rFonts w:ascii="Book Antiqua" w:eastAsia="Times" w:hAnsi="Book Antiqua"/>
          <w:snapToGrid w:val="0"/>
        </w:rPr>
        <w:t xml:space="preserve"> which regulates tumor cell invasion and metastasis</w:t>
      </w:r>
      <w:r w:rsidR="00B10C1F" w:rsidRPr="009D59D5">
        <w:rPr>
          <w:rFonts w:ascii="Book Antiqua" w:eastAsia="Times" w:hAnsi="Book Antiqua"/>
          <w:snapToGrid w:val="0"/>
          <w:vertAlign w:val="superscript"/>
        </w:rPr>
        <w:t>[</w:t>
      </w:r>
      <w:r w:rsidR="00222CF0" w:rsidRPr="009D59D5">
        <w:rPr>
          <w:rFonts w:ascii="Book Antiqua" w:eastAsia="Times" w:hAnsi="Book Antiqua"/>
          <w:snapToGrid w:val="0"/>
          <w:vertAlign w:val="superscript"/>
        </w:rPr>
        <w:t>9</w:t>
      </w:r>
      <w:r w:rsidR="00B97CEC" w:rsidRPr="009D59D5">
        <w:rPr>
          <w:rFonts w:ascii="Book Antiqua" w:eastAsia="Times" w:hAnsi="Book Antiqua"/>
          <w:snapToGrid w:val="0"/>
          <w:vertAlign w:val="superscript"/>
        </w:rPr>
        <w:t>1</w:t>
      </w:r>
      <w:r w:rsidR="00B10C1F" w:rsidRPr="009D59D5">
        <w:rPr>
          <w:rFonts w:ascii="Book Antiqua" w:eastAsia="Times" w:hAnsi="Book Antiqua"/>
          <w:snapToGrid w:val="0"/>
          <w:vertAlign w:val="superscript"/>
        </w:rPr>
        <w:t>]</w:t>
      </w:r>
      <w:r w:rsidR="00FD693A" w:rsidRPr="009D59D5">
        <w:rPr>
          <w:rFonts w:ascii="Book Antiqua" w:eastAsia="Times" w:hAnsi="Book Antiqua"/>
          <w:snapToGrid w:val="0"/>
        </w:rPr>
        <w:t xml:space="preserve">. </w:t>
      </w:r>
      <w:r w:rsidRPr="009D59D5">
        <w:rPr>
          <w:rFonts w:ascii="Book Antiqua" w:eastAsia="Times" w:hAnsi="Book Antiqua"/>
          <w:snapToGrid w:val="0"/>
        </w:rPr>
        <w:t>Treatment with Res c</w:t>
      </w:r>
      <w:r w:rsidR="00D200A9" w:rsidRPr="009D59D5">
        <w:rPr>
          <w:rFonts w:ascii="Book Antiqua" w:eastAsia="Times" w:hAnsi="Book Antiqua"/>
          <w:snapToGrid w:val="0"/>
        </w:rPr>
        <w:t>an</w:t>
      </w:r>
      <w:r w:rsidRPr="009D59D5">
        <w:rPr>
          <w:rFonts w:ascii="Book Antiqua" w:eastAsia="Times" w:hAnsi="Book Antiqua"/>
          <w:snapToGrid w:val="0"/>
        </w:rPr>
        <w:t xml:space="preserve"> also </w:t>
      </w:r>
      <w:r w:rsidR="00EA74BD" w:rsidRPr="009D59D5">
        <w:rPr>
          <w:rFonts w:ascii="Book Antiqua" w:eastAsia="Times" w:hAnsi="Book Antiqua"/>
          <w:snapToGrid w:val="0"/>
        </w:rPr>
        <w:t xml:space="preserve">decrease </w:t>
      </w:r>
      <w:r w:rsidR="00D200A9" w:rsidRPr="009D59D5">
        <w:rPr>
          <w:rFonts w:ascii="Book Antiqua" w:eastAsia="Times" w:hAnsi="Book Antiqua"/>
          <w:snapToGrid w:val="0"/>
        </w:rPr>
        <w:t xml:space="preserve">the </w:t>
      </w:r>
      <w:r w:rsidR="00EA74BD" w:rsidRPr="009D59D5">
        <w:rPr>
          <w:rFonts w:ascii="Book Antiqua" w:eastAsia="Times" w:hAnsi="Book Antiqua"/>
          <w:snapToGrid w:val="0"/>
        </w:rPr>
        <w:t xml:space="preserve">nuclear localization of </w:t>
      </w:r>
      <w:r w:rsidR="00AB230D" w:rsidRPr="009D59D5">
        <w:rPr>
          <w:rFonts w:ascii="Book Antiqua" w:eastAsia="Times" w:hAnsi="Book Antiqua" w:cs="Times New Roman"/>
          <w:snapToGrid w:val="0"/>
        </w:rPr>
        <w:t>β</w:t>
      </w:r>
      <w:r w:rsidR="00EA74BD" w:rsidRPr="009D59D5">
        <w:rPr>
          <w:rFonts w:ascii="Book Antiqua" w:eastAsia="Times" w:hAnsi="Book Antiqua"/>
          <w:snapToGrid w:val="0"/>
        </w:rPr>
        <w:t>-catenin</w:t>
      </w:r>
      <w:r w:rsidR="00316969" w:rsidRPr="009D59D5">
        <w:rPr>
          <w:rFonts w:ascii="Book Antiqua" w:eastAsia="Times" w:hAnsi="Book Antiqua"/>
          <w:snapToGrid w:val="0"/>
        </w:rPr>
        <w:t xml:space="preserve">, resulting </w:t>
      </w:r>
      <w:r w:rsidR="002646B5" w:rsidRPr="009D59D5">
        <w:rPr>
          <w:rFonts w:ascii="Book Antiqua" w:eastAsia="Times" w:hAnsi="Book Antiqua"/>
          <w:snapToGrid w:val="0"/>
        </w:rPr>
        <w:t>in</w:t>
      </w:r>
      <w:r w:rsidR="00EA74BD" w:rsidRPr="009D59D5">
        <w:rPr>
          <w:rFonts w:ascii="Book Antiqua" w:eastAsia="Times" w:hAnsi="Book Antiqua"/>
          <w:snapToGrid w:val="0"/>
        </w:rPr>
        <w:t xml:space="preserve"> attenuat</w:t>
      </w:r>
      <w:r w:rsidR="002646B5" w:rsidRPr="009D59D5">
        <w:rPr>
          <w:rFonts w:ascii="Book Antiqua" w:eastAsia="Times" w:hAnsi="Book Antiqua"/>
          <w:snapToGrid w:val="0"/>
        </w:rPr>
        <w:t>ion of</w:t>
      </w:r>
      <w:r w:rsidR="00EA74BD" w:rsidRPr="009D59D5">
        <w:rPr>
          <w:rFonts w:ascii="Book Antiqua" w:eastAsia="Times" w:hAnsi="Book Antiqua"/>
          <w:snapToGrid w:val="0"/>
        </w:rPr>
        <w:t xml:space="preserve"> Wnt/</w:t>
      </w:r>
      <w:r w:rsidR="00AB230D" w:rsidRPr="009D59D5">
        <w:rPr>
          <w:rFonts w:ascii="Book Antiqua" w:eastAsia="Times" w:hAnsi="Book Antiqua" w:cs="Times New Roman"/>
          <w:snapToGrid w:val="0"/>
        </w:rPr>
        <w:t>β</w:t>
      </w:r>
      <w:r w:rsidR="00AB230D" w:rsidRPr="009D59D5">
        <w:rPr>
          <w:rFonts w:ascii="Book Antiqua" w:eastAsia="Times" w:hAnsi="Book Antiqua"/>
          <w:snapToGrid w:val="0"/>
        </w:rPr>
        <w:t>-</w:t>
      </w:r>
      <w:r w:rsidR="00EA74BD" w:rsidRPr="009D59D5">
        <w:rPr>
          <w:rFonts w:ascii="Book Antiqua" w:eastAsia="Times" w:hAnsi="Book Antiqua"/>
          <w:snapToGrid w:val="0"/>
        </w:rPr>
        <w:t>catenin</w:t>
      </w:r>
      <w:r w:rsidR="00FD693A" w:rsidRPr="009D59D5">
        <w:rPr>
          <w:rFonts w:ascii="Book Antiqua" w:eastAsia="Times" w:hAnsi="Book Antiqua"/>
          <w:snapToGrid w:val="0"/>
        </w:rPr>
        <w:t xml:space="preserve"> </w:t>
      </w:r>
      <w:r w:rsidR="00EA74BD" w:rsidRPr="009D59D5">
        <w:rPr>
          <w:rFonts w:ascii="Book Antiqua" w:eastAsia="Times" w:hAnsi="Book Antiqua"/>
          <w:snapToGrid w:val="0"/>
        </w:rPr>
        <w:t>signaling</w:t>
      </w:r>
      <w:r w:rsidR="00EA74BD" w:rsidRPr="009D59D5">
        <w:rPr>
          <w:rFonts w:ascii="Book Antiqua" w:hAnsi="Book Antiqua"/>
          <w:snapToGrid w:val="0"/>
        </w:rPr>
        <w:t xml:space="preserve">. </w:t>
      </w:r>
      <w:r w:rsidR="003E1073" w:rsidRPr="009D59D5">
        <w:rPr>
          <w:rFonts w:ascii="Book Antiqua" w:hAnsi="Book Antiqua"/>
          <w:bCs/>
        </w:rPr>
        <w:t xml:space="preserve">Morin </w:t>
      </w:r>
      <w:r w:rsidR="003E1073" w:rsidRPr="009D59D5">
        <w:rPr>
          <w:rFonts w:ascii="Book Antiqua" w:eastAsia="Times" w:hAnsi="Book Antiqua"/>
          <w:bCs/>
          <w:i/>
          <w:snapToGrid w:val="0"/>
          <w:u w:color="FF0000"/>
        </w:rPr>
        <w:t>et al</w:t>
      </w:r>
      <w:r w:rsidR="003E1073" w:rsidRPr="009D59D5">
        <w:rPr>
          <w:rFonts w:ascii="Book Antiqua" w:eastAsia="Times" w:hAnsi="Book Antiqua"/>
          <w:bCs/>
          <w:snapToGrid w:val="0"/>
          <w:u w:color="FF0000"/>
          <w:vertAlign w:val="superscript"/>
        </w:rPr>
        <w:t>[92]</w:t>
      </w:r>
      <w:r w:rsidR="003E1073" w:rsidRPr="009D59D5">
        <w:rPr>
          <w:rFonts w:ascii="Book Antiqua" w:hAnsi="Book Antiqua"/>
          <w:bCs/>
        </w:rPr>
        <w:t xml:space="preserve"> and Jeong </w:t>
      </w:r>
      <w:r w:rsidR="00946D0D" w:rsidRPr="009D59D5">
        <w:rPr>
          <w:rFonts w:ascii="Book Antiqua" w:eastAsia="Times" w:hAnsi="Book Antiqua"/>
          <w:bCs/>
          <w:i/>
          <w:snapToGrid w:val="0"/>
          <w:u w:color="FF0000"/>
        </w:rPr>
        <w:t>et al</w:t>
      </w:r>
      <w:r w:rsidR="00F128B3" w:rsidRPr="009D59D5">
        <w:rPr>
          <w:rFonts w:ascii="Book Antiqua" w:eastAsia="Times" w:hAnsi="Book Antiqua"/>
          <w:bCs/>
          <w:snapToGrid w:val="0"/>
          <w:u w:color="FF0000"/>
          <w:vertAlign w:val="superscript"/>
        </w:rPr>
        <w:t>[93]</w:t>
      </w:r>
      <w:r w:rsidR="003E1073" w:rsidRPr="009D59D5">
        <w:rPr>
          <w:rFonts w:ascii="Book Antiqua" w:eastAsia="Times" w:hAnsi="Book Antiqua"/>
          <w:bCs/>
          <w:snapToGrid w:val="0"/>
          <w:u w:color="FF0000"/>
        </w:rPr>
        <w:t xml:space="preserve"> </w:t>
      </w:r>
      <w:r w:rsidR="002646B5" w:rsidRPr="009D59D5">
        <w:rPr>
          <w:rFonts w:ascii="Book Antiqua" w:eastAsia="Times" w:hAnsi="Book Antiqua"/>
          <w:snapToGrid w:val="0"/>
        </w:rPr>
        <w:t>reported that</w:t>
      </w:r>
      <w:r w:rsidR="00370DFA" w:rsidRPr="009D59D5">
        <w:rPr>
          <w:rFonts w:ascii="Book Antiqua" w:eastAsia="Times" w:hAnsi="Book Antiqua"/>
          <w:snapToGrid w:val="0"/>
        </w:rPr>
        <w:t xml:space="preserve"> transcription factor 4 (</w:t>
      </w:r>
      <w:r w:rsidR="00946D0D" w:rsidRPr="009D59D5">
        <w:rPr>
          <w:rFonts w:ascii="Book Antiqua" w:eastAsia="Times" w:hAnsi="Book Antiqua"/>
          <w:snapToGrid w:val="0"/>
        </w:rPr>
        <w:t>TCF4</w:t>
      </w:r>
      <w:r w:rsidR="00370DFA" w:rsidRPr="009D59D5">
        <w:rPr>
          <w:rFonts w:ascii="Book Antiqua" w:eastAsia="Times" w:hAnsi="Book Antiqua"/>
          <w:snapToGrid w:val="0"/>
        </w:rPr>
        <w:t>)</w:t>
      </w:r>
      <w:r w:rsidR="00946D0D" w:rsidRPr="009D59D5">
        <w:rPr>
          <w:rFonts w:ascii="Book Antiqua" w:eastAsia="Times" w:hAnsi="Book Antiqua"/>
          <w:snapToGrid w:val="0"/>
        </w:rPr>
        <w:t xml:space="preserve"> </w:t>
      </w:r>
      <w:r w:rsidR="002646B5" w:rsidRPr="009D59D5">
        <w:rPr>
          <w:rFonts w:ascii="Book Antiqua" w:eastAsia="Times" w:hAnsi="Book Antiqua"/>
          <w:snapToGrid w:val="0"/>
        </w:rPr>
        <w:t>is a molecular target</w:t>
      </w:r>
      <w:r w:rsidR="00946D0D" w:rsidRPr="009D59D5">
        <w:rPr>
          <w:rFonts w:ascii="Book Antiqua" w:eastAsia="Times" w:hAnsi="Book Antiqua"/>
          <w:snapToGrid w:val="0"/>
        </w:rPr>
        <w:t xml:space="preserve"> of </w:t>
      </w:r>
      <w:r w:rsidR="009A023A" w:rsidRPr="009D59D5">
        <w:rPr>
          <w:rFonts w:ascii="Book Antiqua" w:eastAsia="Times" w:hAnsi="Book Antiqua"/>
          <w:snapToGrid w:val="0"/>
        </w:rPr>
        <w:t>Res</w:t>
      </w:r>
      <w:r w:rsidR="00946D0D" w:rsidRPr="009D59D5">
        <w:rPr>
          <w:rFonts w:ascii="Book Antiqua" w:eastAsia="Times" w:hAnsi="Book Antiqua"/>
          <w:snapToGrid w:val="0"/>
        </w:rPr>
        <w:t xml:space="preserve"> in the </w:t>
      </w:r>
      <w:r w:rsidR="002646B5" w:rsidRPr="009D59D5">
        <w:rPr>
          <w:rFonts w:ascii="Book Antiqua" w:eastAsia="Times" w:hAnsi="Book Antiqua"/>
          <w:snapToGrid w:val="0"/>
        </w:rPr>
        <w:t>p</w:t>
      </w:r>
      <w:r w:rsidR="00946D0D" w:rsidRPr="009D59D5">
        <w:rPr>
          <w:rFonts w:ascii="Book Antiqua" w:eastAsia="Times" w:hAnsi="Book Antiqua"/>
          <w:snapToGrid w:val="0"/>
        </w:rPr>
        <w:t>revention of</w:t>
      </w:r>
      <w:r w:rsidR="00676190" w:rsidRPr="009D59D5">
        <w:rPr>
          <w:rFonts w:ascii="Book Antiqua" w:eastAsia="Times" w:hAnsi="Book Antiqua"/>
          <w:snapToGrid w:val="0"/>
        </w:rPr>
        <w:t xml:space="preserve"> </w:t>
      </w:r>
      <w:r w:rsidR="00CC4CE8" w:rsidRPr="009D59D5">
        <w:rPr>
          <w:rFonts w:ascii="Book Antiqua" w:eastAsia="Times" w:hAnsi="Book Antiqua"/>
          <w:snapToGrid w:val="0"/>
        </w:rPr>
        <w:t>CRC</w:t>
      </w:r>
      <w:r w:rsidR="00676190" w:rsidRPr="009D59D5">
        <w:rPr>
          <w:rFonts w:ascii="Book Antiqua" w:eastAsia="Times" w:hAnsi="Book Antiqua"/>
          <w:snapToGrid w:val="0"/>
        </w:rPr>
        <w:t xml:space="preserve">. </w:t>
      </w:r>
      <w:r w:rsidR="009A023A" w:rsidRPr="009D59D5">
        <w:rPr>
          <w:rFonts w:ascii="Book Antiqua" w:eastAsia="Times" w:hAnsi="Book Antiqua"/>
          <w:snapToGrid w:val="0"/>
        </w:rPr>
        <w:t>Res</w:t>
      </w:r>
      <w:r w:rsidR="00676190" w:rsidRPr="009D59D5">
        <w:rPr>
          <w:rFonts w:ascii="Book Antiqua" w:eastAsia="Times" w:hAnsi="Book Antiqua"/>
          <w:snapToGrid w:val="0"/>
        </w:rPr>
        <w:t xml:space="preserve"> </w:t>
      </w:r>
      <w:r w:rsidR="002646B5" w:rsidRPr="009D59D5">
        <w:rPr>
          <w:rFonts w:ascii="Book Antiqua" w:eastAsia="Times" w:hAnsi="Book Antiqua"/>
          <w:snapToGrid w:val="0"/>
        </w:rPr>
        <w:t xml:space="preserve">treatment </w:t>
      </w:r>
      <w:r w:rsidR="00676190" w:rsidRPr="009D59D5">
        <w:rPr>
          <w:rFonts w:ascii="Book Antiqua" w:eastAsia="Times" w:hAnsi="Book Antiqua"/>
          <w:snapToGrid w:val="0"/>
        </w:rPr>
        <w:t>downregulated the exp</w:t>
      </w:r>
      <w:r w:rsidR="002646B5" w:rsidRPr="009D59D5">
        <w:rPr>
          <w:rFonts w:ascii="Book Antiqua" w:eastAsia="Times" w:hAnsi="Book Antiqua"/>
          <w:snapToGrid w:val="0"/>
        </w:rPr>
        <w:t>r</w:t>
      </w:r>
      <w:r w:rsidR="009A023A" w:rsidRPr="009D59D5">
        <w:rPr>
          <w:rFonts w:ascii="Book Antiqua" w:eastAsia="Times" w:hAnsi="Book Antiqua"/>
          <w:snapToGrid w:val="0"/>
        </w:rPr>
        <w:t>es</w:t>
      </w:r>
      <w:r w:rsidR="00676190" w:rsidRPr="009D59D5">
        <w:rPr>
          <w:rFonts w:ascii="Book Antiqua" w:eastAsia="Times" w:hAnsi="Book Antiqua"/>
          <w:snapToGrid w:val="0"/>
        </w:rPr>
        <w:t>sion of TCF4 through ERK</w:t>
      </w:r>
      <w:r w:rsidR="00D200A9" w:rsidRPr="009D59D5">
        <w:rPr>
          <w:rFonts w:ascii="Book Antiqua" w:eastAsia="Times" w:hAnsi="Book Antiqua"/>
          <w:snapToGrid w:val="0"/>
        </w:rPr>
        <w:t>-</w:t>
      </w:r>
      <w:r w:rsidR="00676190" w:rsidRPr="009D59D5">
        <w:rPr>
          <w:rFonts w:ascii="Book Antiqua" w:eastAsia="Times" w:hAnsi="Book Antiqua"/>
          <w:snapToGrid w:val="0"/>
        </w:rPr>
        <w:t xml:space="preserve"> and p38-dependent</w:t>
      </w:r>
      <w:r w:rsidR="00DC763B" w:rsidRPr="009D59D5">
        <w:rPr>
          <w:rFonts w:ascii="Book Antiqua" w:eastAsia="Times" w:hAnsi="Book Antiqua"/>
          <w:snapToGrid w:val="0"/>
        </w:rPr>
        <w:t xml:space="preserve"> </w:t>
      </w:r>
      <w:r w:rsidR="00676190" w:rsidRPr="009D59D5">
        <w:rPr>
          <w:rFonts w:ascii="Book Antiqua" w:eastAsia="Times" w:hAnsi="Book Antiqua"/>
          <w:snapToGrid w:val="0"/>
        </w:rPr>
        <w:t>pathways</w:t>
      </w:r>
      <w:r w:rsidR="00315496" w:rsidRPr="009D59D5">
        <w:rPr>
          <w:rFonts w:ascii="Book Antiqua" w:eastAsia="Times" w:hAnsi="Book Antiqua"/>
          <w:snapToGrid w:val="0"/>
          <w:vertAlign w:val="superscript"/>
        </w:rPr>
        <w:t>[</w:t>
      </w:r>
      <w:r w:rsidR="00222CF0" w:rsidRPr="009D59D5">
        <w:rPr>
          <w:rFonts w:ascii="Book Antiqua" w:eastAsia="Times" w:hAnsi="Book Antiqua"/>
          <w:snapToGrid w:val="0"/>
          <w:vertAlign w:val="superscript"/>
        </w:rPr>
        <w:t>9</w:t>
      </w:r>
      <w:r w:rsidR="00B97CEC" w:rsidRPr="009D59D5">
        <w:rPr>
          <w:rFonts w:ascii="Book Antiqua" w:eastAsia="Times" w:hAnsi="Book Antiqua"/>
          <w:snapToGrid w:val="0"/>
          <w:vertAlign w:val="superscript"/>
        </w:rPr>
        <w:t>3</w:t>
      </w:r>
      <w:r w:rsidR="00315496" w:rsidRPr="009D59D5">
        <w:rPr>
          <w:rFonts w:ascii="Book Antiqua" w:eastAsia="Times" w:hAnsi="Book Antiqua"/>
          <w:snapToGrid w:val="0"/>
          <w:vertAlign w:val="superscript"/>
        </w:rPr>
        <w:t>]</w:t>
      </w:r>
      <w:r w:rsidR="00676190" w:rsidRPr="009D59D5">
        <w:rPr>
          <w:rFonts w:ascii="Book Antiqua" w:eastAsia="Times" w:hAnsi="Book Antiqua"/>
          <w:snapToGrid w:val="0"/>
        </w:rPr>
        <w:t>.</w:t>
      </w:r>
      <w:r w:rsidR="00315496" w:rsidRPr="009D59D5">
        <w:rPr>
          <w:rFonts w:ascii="Book Antiqua" w:eastAsia="Times" w:hAnsi="Book Antiqua"/>
          <w:snapToGrid w:val="0"/>
        </w:rPr>
        <w:t xml:space="preserve"> </w:t>
      </w:r>
      <w:r w:rsidR="00AF6632" w:rsidRPr="009D59D5">
        <w:rPr>
          <w:rFonts w:ascii="Book Antiqua" w:eastAsia="Times" w:hAnsi="Book Antiqua"/>
          <w:snapToGrid w:val="0"/>
        </w:rPr>
        <w:t>In addition,</w:t>
      </w:r>
      <w:r w:rsidR="008D351A" w:rsidRPr="009D59D5">
        <w:rPr>
          <w:rFonts w:ascii="Book Antiqua" w:eastAsia="Times" w:hAnsi="Book Antiqua"/>
          <w:snapToGrid w:val="0"/>
        </w:rPr>
        <w:t xml:space="preserve"> </w:t>
      </w:r>
      <w:r w:rsidR="00A06E66" w:rsidRPr="009D59D5">
        <w:rPr>
          <w:rFonts w:ascii="Book Antiqua" w:eastAsia="Times" w:hAnsi="Book Antiqua"/>
          <w:snapToGrid w:val="0"/>
        </w:rPr>
        <w:t xml:space="preserve">decreased </w:t>
      </w:r>
      <w:r w:rsidR="002646B5" w:rsidRPr="009D59D5">
        <w:rPr>
          <w:rFonts w:ascii="Book Antiqua" w:eastAsia="Times" w:hAnsi="Book Antiqua"/>
          <w:snapToGrid w:val="0"/>
        </w:rPr>
        <w:t xml:space="preserve">expression of </w:t>
      </w:r>
      <w:r w:rsidR="00370DFA" w:rsidRPr="009D59D5">
        <w:rPr>
          <w:rFonts w:ascii="Book Antiqua" w:eastAsia="Times" w:hAnsi="Book Antiqua"/>
          <w:snapToGrid w:val="0"/>
        </w:rPr>
        <w:t>t</w:t>
      </w:r>
      <w:r w:rsidR="00D85E71" w:rsidRPr="009D59D5">
        <w:rPr>
          <w:rFonts w:ascii="Book Antiqua" w:eastAsia="Times" w:hAnsi="Book Antiqua"/>
          <w:snapToGrid w:val="0"/>
        </w:rPr>
        <w:t>ristetraprolin (TTP)</w:t>
      </w:r>
      <w:r w:rsidR="002646B5" w:rsidRPr="009D59D5">
        <w:rPr>
          <w:rFonts w:ascii="Book Antiqua" w:eastAsia="Times" w:hAnsi="Book Antiqua"/>
          <w:snapToGrid w:val="0"/>
        </w:rPr>
        <w:t xml:space="preserve"> is observed </w:t>
      </w:r>
      <w:r w:rsidR="00D85357" w:rsidRPr="009D59D5">
        <w:rPr>
          <w:rFonts w:ascii="Book Antiqua" w:eastAsia="Times" w:hAnsi="Book Antiqua"/>
          <w:snapToGrid w:val="0"/>
        </w:rPr>
        <w:t xml:space="preserve">in patients with </w:t>
      </w:r>
      <w:r w:rsidR="004C7CBB" w:rsidRPr="009D59D5">
        <w:rPr>
          <w:rFonts w:ascii="Book Antiqua" w:eastAsia="Times" w:hAnsi="Book Antiqua"/>
          <w:snapToGrid w:val="0"/>
        </w:rPr>
        <w:t>CRC</w:t>
      </w:r>
      <w:r w:rsidR="00F404FE" w:rsidRPr="009D59D5">
        <w:rPr>
          <w:rFonts w:ascii="Book Antiqua" w:eastAsia="Times" w:hAnsi="Book Antiqua"/>
          <w:snapToGrid w:val="0"/>
          <w:vertAlign w:val="superscript"/>
        </w:rPr>
        <w:t>[</w:t>
      </w:r>
      <w:r w:rsidR="00222CF0" w:rsidRPr="009D59D5">
        <w:rPr>
          <w:rFonts w:ascii="Book Antiqua" w:eastAsia="Times" w:hAnsi="Book Antiqua"/>
          <w:snapToGrid w:val="0"/>
          <w:vertAlign w:val="superscript"/>
        </w:rPr>
        <w:t>9</w:t>
      </w:r>
      <w:r w:rsidR="00B97CEC" w:rsidRPr="009D59D5">
        <w:rPr>
          <w:rFonts w:ascii="Book Antiqua" w:eastAsia="Times" w:hAnsi="Book Antiqua"/>
          <w:snapToGrid w:val="0"/>
          <w:vertAlign w:val="superscript"/>
        </w:rPr>
        <w:t>4</w:t>
      </w:r>
      <w:r w:rsidR="00F404FE" w:rsidRPr="009D59D5">
        <w:rPr>
          <w:rFonts w:ascii="Book Antiqua" w:eastAsia="Times" w:hAnsi="Book Antiqua"/>
          <w:snapToGrid w:val="0"/>
          <w:vertAlign w:val="superscript"/>
        </w:rPr>
        <w:t>]</w:t>
      </w:r>
      <w:r w:rsidR="00D85357" w:rsidRPr="009D59D5">
        <w:rPr>
          <w:rFonts w:ascii="Book Antiqua" w:eastAsia="Times" w:hAnsi="Book Antiqua"/>
          <w:snapToGrid w:val="0"/>
        </w:rPr>
        <w:t>.</w:t>
      </w:r>
      <w:r w:rsidR="00D85357" w:rsidRPr="009D59D5">
        <w:rPr>
          <w:rFonts w:ascii="Book Antiqua" w:eastAsia="Times" w:hAnsi="Book Antiqua"/>
          <w:snapToGrid w:val="0"/>
          <w:spacing w:val="-16"/>
        </w:rPr>
        <w:t xml:space="preserve"> </w:t>
      </w:r>
      <w:r w:rsidR="00AF6632" w:rsidRPr="009D59D5">
        <w:rPr>
          <w:rFonts w:ascii="Book Antiqua" w:eastAsia="Times" w:hAnsi="Book Antiqua"/>
          <w:snapToGrid w:val="0"/>
          <w:spacing w:val="-16"/>
        </w:rPr>
        <w:t>Res suppress</w:t>
      </w:r>
      <w:r w:rsidR="00370DFA" w:rsidRPr="009D59D5">
        <w:rPr>
          <w:rFonts w:ascii="Book Antiqua" w:eastAsia="Times" w:hAnsi="Book Antiqua"/>
          <w:snapToGrid w:val="0"/>
          <w:spacing w:val="-16"/>
        </w:rPr>
        <w:t>es</w:t>
      </w:r>
      <w:r w:rsidR="00AF6632" w:rsidRPr="009D59D5">
        <w:rPr>
          <w:rFonts w:ascii="Book Antiqua" w:eastAsia="Times" w:hAnsi="Book Antiqua"/>
          <w:snapToGrid w:val="0"/>
          <w:spacing w:val="-16"/>
        </w:rPr>
        <w:t xml:space="preserve"> the proliferation and </w:t>
      </w:r>
      <w:r w:rsidR="00AF6632" w:rsidRPr="009D59D5">
        <w:rPr>
          <w:rFonts w:ascii="Book Antiqua" w:eastAsia="Times" w:hAnsi="Book Antiqua"/>
          <w:snapToGrid w:val="0"/>
        </w:rPr>
        <w:t>invasion/metastasis by activating TTP</w:t>
      </w:r>
      <w:r w:rsidR="00AF6632" w:rsidRPr="009D59D5">
        <w:rPr>
          <w:rFonts w:ascii="Book Antiqua" w:eastAsia="Times" w:hAnsi="Book Antiqua"/>
          <w:snapToGrid w:val="0"/>
          <w:vertAlign w:val="superscript"/>
        </w:rPr>
        <w:t>[</w:t>
      </w:r>
      <w:r w:rsidR="00222CF0" w:rsidRPr="009D59D5">
        <w:rPr>
          <w:rFonts w:ascii="Book Antiqua" w:eastAsia="Times" w:hAnsi="Book Antiqua"/>
          <w:snapToGrid w:val="0"/>
          <w:vertAlign w:val="superscript"/>
        </w:rPr>
        <w:t>9</w:t>
      </w:r>
      <w:r w:rsidR="00B97CEC" w:rsidRPr="009D59D5">
        <w:rPr>
          <w:rFonts w:ascii="Book Antiqua" w:eastAsia="Times" w:hAnsi="Book Antiqua"/>
          <w:snapToGrid w:val="0"/>
          <w:vertAlign w:val="superscript"/>
        </w:rPr>
        <w:t>4</w:t>
      </w:r>
      <w:r w:rsidR="00AF6632" w:rsidRPr="009D59D5">
        <w:rPr>
          <w:rFonts w:ascii="Book Antiqua" w:eastAsia="Times" w:hAnsi="Book Antiqua"/>
          <w:snapToGrid w:val="0"/>
          <w:vertAlign w:val="superscript"/>
        </w:rPr>
        <w:t>]</w:t>
      </w:r>
      <w:r w:rsidR="00AF6632" w:rsidRPr="009D59D5">
        <w:rPr>
          <w:rFonts w:ascii="Book Antiqua" w:eastAsia="Times" w:hAnsi="Book Antiqua"/>
          <w:snapToGrid w:val="0"/>
        </w:rPr>
        <w:t>.</w:t>
      </w:r>
      <w:r w:rsidR="00D85357" w:rsidRPr="009D59D5">
        <w:rPr>
          <w:rFonts w:ascii="Book Antiqua" w:eastAsia="Times" w:hAnsi="Book Antiqua"/>
          <w:snapToGrid w:val="0"/>
        </w:rPr>
        <w:t xml:space="preserve"> </w:t>
      </w:r>
      <w:r w:rsidR="00370DFA" w:rsidRPr="009D59D5">
        <w:rPr>
          <w:rFonts w:ascii="Book Antiqua" w:eastAsia="Times" w:hAnsi="Book Antiqua"/>
          <w:snapToGrid w:val="0"/>
        </w:rPr>
        <w:t xml:space="preserve">It </w:t>
      </w:r>
      <w:r w:rsidR="0019604D" w:rsidRPr="009D59D5">
        <w:rPr>
          <w:rFonts w:ascii="Book Antiqua" w:hAnsi="Book Antiqua"/>
          <w:snapToGrid w:val="0"/>
        </w:rPr>
        <w:t xml:space="preserve">can </w:t>
      </w:r>
      <w:r w:rsidR="00030954" w:rsidRPr="009D59D5">
        <w:rPr>
          <w:rFonts w:ascii="Book Antiqua" w:hAnsi="Book Antiqua"/>
          <w:snapToGrid w:val="0"/>
        </w:rPr>
        <w:t>reverse</w:t>
      </w:r>
      <w:r w:rsidR="00D85E71" w:rsidRPr="009D59D5">
        <w:rPr>
          <w:rFonts w:ascii="Book Antiqua" w:hAnsi="Book Antiqua"/>
          <w:snapToGrid w:val="0"/>
        </w:rPr>
        <w:t xml:space="preserve"> </w:t>
      </w:r>
      <w:r w:rsidR="00030954" w:rsidRPr="009D59D5">
        <w:rPr>
          <w:rFonts w:ascii="Book Antiqua" w:hAnsi="Book Antiqua"/>
          <w:snapToGrid w:val="0"/>
        </w:rPr>
        <w:t>the proliferation and invasion</w:t>
      </w:r>
      <w:r w:rsidR="00FF46E2" w:rsidRPr="009D59D5">
        <w:rPr>
          <w:rFonts w:ascii="Book Antiqua" w:hAnsi="Book Antiqua"/>
          <w:snapToGrid w:val="0"/>
        </w:rPr>
        <w:t xml:space="preserve"> </w:t>
      </w:r>
      <w:r w:rsidR="00030954" w:rsidRPr="009D59D5">
        <w:rPr>
          <w:rFonts w:ascii="Book Antiqua" w:hAnsi="Book Antiqua"/>
          <w:snapToGrid w:val="0"/>
        </w:rPr>
        <w:t>induced by</w:t>
      </w:r>
      <w:r w:rsidR="00D85E71" w:rsidRPr="009D59D5">
        <w:rPr>
          <w:rFonts w:ascii="Book Antiqua" w:eastAsia="Times" w:hAnsi="Book Antiqua"/>
          <w:snapToGrid w:val="0"/>
        </w:rPr>
        <w:t xml:space="preserve"> </w:t>
      </w:r>
      <w:r w:rsidR="00D85E71" w:rsidRPr="009D59D5">
        <w:rPr>
          <w:rFonts w:ascii="Book Antiqua" w:hAnsi="Book Antiqua"/>
          <w:snapToGrid w:val="0"/>
        </w:rPr>
        <w:t>TNF-</w:t>
      </w:r>
      <w:r w:rsidR="00D85E71" w:rsidRPr="009D59D5">
        <w:rPr>
          <w:rFonts w:ascii="Book Antiqua" w:hAnsi="Book Antiqua" w:cs="Times New Roman"/>
          <w:snapToGrid w:val="0"/>
        </w:rPr>
        <w:t>β</w:t>
      </w:r>
      <w:r w:rsidR="002646B5" w:rsidRPr="009D59D5">
        <w:rPr>
          <w:rFonts w:ascii="Book Antiqua" w:hAnsi="Book Antiqua"/>
          <w:snapToGrid w:val="0"/>
        </w:rPr>
        <w:t>,</w:t>
      </w:r>
      <w:r w:rsidR="00030954" w:rsidRPr="009D59D5">
        <w:rPr>
          <w:rFonts w:ascii="Book Antiqua" w:hAnsi="Book Antiqua"/>
          <w:snapToGrid w:val="0"/>
        </w:rPr>
        <w:t xml:space="preserve"> which </w:t>
      </w:r>
      <w:r w:rsidR="00370DFA" w:rsidRPr="009D59D5">
        <w:rPr>
          <w:rFonts w:ascii="Book Antiqua" w:hAnsi="Book Antiqua"/>
          <w:snapToGrid w:val="0"/>
        </w:rPr>
        <w:t xml:space="preserve">is </w:t>
      </w:r>
      <w:r w:rsidR="00030954" w:rsidRPr="009D59D5">
        <w:rPr>
          <w:rFonts w:ascii="Book Antiqua" w:hAnsi="Book Antiqua"/>
          <w:snapToGrid w:val="0"/>
        </w:rPr>
        <w:t xml:space="preserve">linked </w:t>
      </w:r>
      <w:r w:rsidR="00370DFA" w:rsidRPr="009D59D5">
        <w:rPr>
          <w:rFonts w:ascii="Book Antiqua" w:hAnsi="Book Antiqua"/>
          <w:snapToGrid w:val="0"/>
        </w:rPr>
        <w:t xml:space="preserve">to </w:t>
      </w:r>
      <w:r w:rsidR="00030954" w:rsidRPr="009D59D5">
        <w:rPr>
          <w:rFonts w:ascii="Book Antiqua" w:hAnsi="Book Antiqua"/>
          <w:snapToGrid w:val="0"/>
        </w:rPr>
        <w:t>supp</w:t>
      </w:r>
      <w:r w:rsidR="002646B5" w:rsidRPr="009D59D5">
        <w:rPr>
          <w:rFonts w:ascii="Book Antiqua" w:hAnsi="Book Antiqua"/>
          <w:snapToGrid w:val="0"/>
        </w:rPr>
        <w:t>r</w:t>
      </w:r>
      <w:r w:rsidR="009A023A" w:rsidRPr="009D59D5">
        <w:rPr>
          <w:rFonts w:ascii="Book Antiqua" w:hAnsi="Book Antiqua"/>
          <w:snapToGrid w:val="0"/>
        </w:rPr>
        <w:t>es</w:t>
      </w:r>
      <w:r w:rsidR="00030954" w:rsidRPr="009D59D5">
        <w:rPr>
          <w:rFonts w:ascii="Book Antiqua" w:hAnsi="Book Antiqua"/>
          <w:snapToGrid w:val="0"/>
        </w:rPr>
        <w:t xml:space="preserve">sion of </w:t>
      </w:r>
      <w:r w:rsidR="002646B5" w:rsidRPr="009D59D5">
        <w:rPr>
          <w:rFonts w:ascii="Book Antiqua" w:hAnsi="Book Antiqua"/>
          <w:snapToGrid w:val="0"/>
        </w:rPr>
        <w:t xml:space="preserve">the </w:t>
      </w:r>
      <w:r w:rsidR="00030954" w:rsidRPr="009D59D5">
        <w:rPr>
          <w:rFonts w:ascii="Book Antiqua" w:hAnsi="Book Antiqua"/>
          <w:snapToGrid w:val="0"/>
        </w:rPr>
        <w:t>TNF-</w:t>
      </w:r>
      <w:r w:rsidR="00030954" w:rsidRPr="009D59D5">
        <w:rPr>
          <w:rFonts w:ascii="Book Antiqua" w:hAnsi="Book Antiqua" w:cs="Times New Roman"/>
          <w:snapToGrid w:val="0"/>
        </w:rPr>
        <w:t>β</w:t>
      </w:r>
      <w:r w:rsidR="00030954" w:rsidRPr="009D59D5">
        <w:rPr>
          <w:rFonts w:ascii="Book Antiqua" w:hAnsi="Book Antiqua"/>
          <w:snapToGrid w:val="0"/>
        </w:rPr>
        <w:t>-stimulated NF-</w:t>
      </w:r>
      <w:r w:rsidR="00030954" w:rsidRPr="009D59D5">
        <w:rPr>
          <w:rFonts w:ascii="Book Antiqua" w:hAnsi="Book Antiqua" w:cs="Times New Roman"/>
          <w:snapToGrid w:val="0"/>
        </w:rPr>
        <w:t>κ</w:t>
      </w:r>
      <w:r w:rsidR="00030954" w:rsidRPr="009D59D5">
        <w:rPr>
          <w:rFonts w:ascii="Book Antiqua" w:hAnsi="Book Antiqua"/>
          <w:snapToGrid w:val="0"/>
        </w:rPr>
        <w:t>B signaling pathway</w:t>
      </w:r>
      <w:r w:rsidR="00652E0A" w:rsidRPr="009D59D5">
        <w:rPr>
          <w:rFonts w:ascii="Book Antiqua" w:hAnsi="Book Antiqua"/>
          <w:snapToGrid w:val="0"/>
          <w:vertAlign w:val="superscript"/>
        </w:rPr>
        <w:t>[</w:t>
      </w:r>
      <w:r w:rsidR="00D85E71" w:rsidRPr="009D59D5">
        <w:rPr>
          <w:rFonts w:ascii="Book Antiqua" w:hAnsi="Book Antiqua"/>
          <w:snapToGrid w:val="0"/>
          <w:vertAlign w:val="superscript"/>
        </w:rPr>
        <w:t>9</w:t>
      </w:r>
      <w:r w:rsidR="00B97CEC" w:rsidRPr="009D59D5">
        <w:rPr>
          <w:rFonts w:ascii="Book Antiqua" w:hAnsi="Book Antiqua"/>
          <w:snapToGrid w:val="0"/>
          <w:vertAlign w:val="superscript"/>
        </w:rPr>
        <w:t>5</w:t>
      </w:r>
      <w:r w:rsidR="00901877" w:rsidRPr="009D59D5">
        <w:rPr>
          <w:rFonts w:ascii="Book Antiqua" w:hAnsi="Book Antiqua"/>
          <w:snapToGrid w:val="0"/>
          <w:vertAlign w:val="superscript"/>
        </w:rPr>
        <w:t>-</w:t>
      </w:r>
      <w:r w:rsidR="00B97CEC" w:rsidRPr="009D59D5">
        <w:rPr>
          <w:rFonts w:ascii="Book Antiqua" w:hAnsi="Book Antiqua"/>
          <w:snapToGrid w:val="0"/>
          <w:vertAlign w:val="superscript"/>
        </w:rPr>
        <w:t>99</w:t>
      </w:r>
      <w:r w:rsidR="00652E0A" w:rsidRPr="009D59D5">
        <w:rPr>
          <w:rFonts w:ascii="Book Antiqua" w:hAnsi="Book Antiqua"/>
          <w:snapToGrid w:val="0"/>
          <w:vertAlign w:val="superscript"/>
        </w:rPr>
        <w:t>]</w:t>
      </w:r>
      <w:r w:rsidR="00030954" w:rsidRPr="009D59D5">
        <w:rPr>
          <w:rFonts w:ascii="Book Antiqua" w:hAnsi="Book Antiqua"/>
          <w:snapToGrid w:val="0"/>
        </w:rPr>
        <w:t xml:space="preserve">. In addition, </w:t>
      </w:r>
      <w:r w:rsidR="002646B5" w:rsidRPr="009D59D5">
        <w:rPr>
          <w:rFonts w:ascii="Book Antiqua" w:hAnsi="Book Antiqua"/>
          <w:snapToGrid w:val="0"/>
        </w:rPr>
        <w:t xml:space="preserve">Res </w:t>
      </w:r>
      <w:r w:rsidR="00030954" w:rsidRPr="009D59D5">
        <w:rPr>
          <w:rFonts w:ascii="Book Antiqua" w:hAnsi="Book Antiqua"/>
          <w:snapToGrid w:val="0"/>
        </w:rPr>
        <w:t>supp</w:t>
      </w:r>
      <w:r w:rsidR="002646B5" w:rsidRPr="009D59D5">
        <w:rPr>
          <w:rFonts w:ascii="Book Antiqua" w:hAnsi="Book Antiqua"/>
          <w:snapToGrid w:val="0"/>
        </w:rPr>
        <w:t>r</w:t>
      </w:r>
      <w:r w:rsidR="009A023A" w:rsidRPr="009D59D5">
        <w:rPr>
          <w:rFonts w:ascii="Book Antiqua" w:hAnsi="Book Antiqua"/>
          <w:snapToGrid w:val="0"/>
        </w:rPr>
        <w:t>es</w:t>
      </w:r>
      <w:r w:rsidR="00030954" w:rsidRPr="009D59D5">
        <w:rPr>
          <w:rFonts w:ascii="Book Antiqua" w:hAnsi="Book Antiqua"/>
          <w:snapToGrid w:val="0"/>
        </w:rPr>
        <w:t>se</w:t>
      </w:r>
      <w:r w:rsidR="009D1312" w:rsidRPr="009D59D5">
        <w:rPr>
          <w:rFonts w:ascii="Book Antiqua" w:hAnsi="Book Antiqua"/>
          <w:snapToGrid w:val="0"/>
        </w:rPr>
        <w:t>s</w:t>
      </w:r>
      <w:r w:rsidR="00030954" w:rsidRPr="009D59D5">
        <w:rPr>
          <w:rFonts w:ascii="Book Antiqua" w:hAnsi="Book Antiqua"/>
          <w:snapToGrid w:val="0"/>
        </w:rPr>
        <w:t xml:space="preserve"> TNF-</w:t>
      </w:r>
      <w:r w:rsidR="00030954" w:rsidRPr="009D59D5">
        <w:rPr>
          <w:rFonts w:ascii="Book Antiqua" w:hAnsi="Book Antiqua" w:cs="Times New Roman"/>
          <w:snapToGrid w:val="0"/>
        </w:rPr>
        <w:t>β</w:t>
      </w:r>
      <w:r w:rsidR="00030954" w:rsidRPr="009D59D5">
        <w:rPr>
          <w:rFonts w:ascii="Book Antiqua" w:hAnsi="Book Antiqua"/>
          <w:snapToGrid w:val="0"/>
        </w:rPr>
        <w:t>-promoted</w:t>
      </w:r>
      <w:r w:rsidR="00CC7CFF" w:rsidRPr="009D59D5">
        <w:rPr>
          <w:rFonts w:ascii="Book Antiqua" w:hAnsi="Book Antiqua"/>
          <w:snapToGrid w:val="0"/>
        </w:rPr>
        <w:t xml:space="preserve"> </w:t>
      </w:r>
      <w:r w:rsidR="00030954" w:rsidRPr="009D59D5">
        <w:rPr>
          <w:rFonts w:ascii="Book Antiqua" w:hAnsi="Book Antiqua"/>
          <w:snapToGrid w:val="0"/>
        </w:rPr>
        <w:t>NF-</w:t>
      </w:r>
      <w:r w:rsidR="00030954" w:rsidRPr="009D59D5">
        <w:rPr>
          <w:rFonts w:ascii="Book Antiqua" w:hAnsi="Book Antiqua" w:cs="Times New Roman"/>
          <w:snapToGrid w:val="0"/>
        </w:rPr>
        <w:t>κ</w:t>
      </w:r>
      <w:r w:rsidR="00030954" w:rsidRPr="009D59D5">
        <w:rPr>
          <w:rFonts w:ascii="Book Antiqua" w:hAnsi="Book Antiqua"/>
          <w:snapToGrid w:val="0"/>
        </w:rPr>
        <w:t>B-mediated gene biomarkers associated with proliferation, apoptosis, and invasion</w:t>
      </w:r>
      <w:r w:rsidR="008226EA" w:rsidRPr="009D59D5">
        <w:rPr>
          <w:rFonts w:ascii="Book Antiqua" w:hAnsi="Book Antiqua"/>
          <w:snapToGrid w:val="0"/>
          <w:vertAlign w:val="superscript"/>
        </w:rPr>
        <w:t>[</w:t>
      </w:r>
      <w:r w:rsidR="00222CF0" w:rsidRPr="009D59D5">
        <w:rPr>
          <w:rFonts w:ascii="Book Antiqua" w:hAnsi="Book Antiqua"/>
          <w:snapToGrid w:val="0"/>
          <w:vertAlign w:val="superscript"/>
        </w:rPr>
        <w:t>9</w:t>
      </w:r>
      <w:r w:rsidR="00B97CEC" w:rsidRPr="009D59D5">
        <w:rPr>
          <w:rFonts w:ascii="Book Antiqua" w:hAnsi="Book Antiqua"/>
          <w:snapToGrid w:val="0"/>
          <w:vertAlign w:val="superscript"/>
        </w:rPr>
        <w:t>5</w:t>
      </w:r>
      <w:r w:rsidR="008226EA" w:rsidRPr="009D59D5">
        <w:rPr>
          <w:rFonts w:ascii="Book Antiqua" w:hAnsi="Book Antiqua"/>
          <w:snapToGrid w:val="0"/>
          <w:vertAlign w:val="superscript"/>
        </w:rPr>
        <w:t>]</w:t>
      </w:r>
      <w:r w:rsidR="009D1312" w:rsidRPr="009D59D5">
        <w:rPr>
          <w:rFonts w:ascii="Book Antiqua" w:hAnsi="Book Antiqua"/>
          <w:snapToGrid w:val="0"/>
        </w:rPr>
        <w:t>,</w:t>
      </w:r>
      <w:r w:rsidR="003E1073" w:rsidRPr="009D59D5">
        <w:rPr>
          <w:rFonts w:ascii="Book Antiqua" w:hAnsi="Book Antiqua"/>
          <w:snapToGrid w:val="0"/>
        </w:rPr>
        <w:t xml:space="preserve"> </w:t>
      </w:r>
      <w:r w:rsidR="002646B5" w:rsidRPr="009D59D5">
        <w:rPr>
          <w:rFonts w:ascii="Book Antiqua" w:hAnsi="Book Antiqua"/>
          <w:snapToGrid w:val="0"/>
        </w:rPr>
        <w:t>induce</w:t>
      </w:r>
      <w:r w:rsidR="009D1312" w:rsidRPr="009D59D5">
        <w:rPr>
          <w:rFonts w:ascii="Book Antiqua" w:hAnsi="Book Antiqua"/>
          <w:snapToGrid w:val="0"/>
        </w:rPr>
        <w:t>s</w:t>
      </w:r>
      <w:r w:rsidR="002646B5" w:rsidRPr="009D59D5">
        <w:rPr>
          <w:rFonts w:ascii="Book Antiqua" w:hAnsi="Book Antiqua"/>
          <w:snapToGrid w:val="0"/>
        </w:rPr>
        <w:t xml:space="preserve"> </w:t>
      </w:r>
      <w:r w:rsidR="00CC7CFF" w:rsidRPr="009D59D5">
        <w:rPr>
          <w:rFonts w:ascii="Book Antiqua" w:hAnsi="Book Antiqua"/>
          <w:snapToGrid w:val="0"/>
        </w:rPr>
        <w:t>morphological change</w:t>
      </w:r>
      <w:r w:rsidR="002646B5" w:rsidRPr="009D59D5">
        <w:rPr>
          <w:rFonts w:ascii="Book Antiqua" w:hAnsi="Book Antiqua"/>
          <w:snapToGrid w:val="0"/>
        </w:rPr>
        <w:t xml:space="preserve">s </w:t>
      </w:r>
      <w:r w:rsidR="00CC7CFF" w:rsidRPr="009D59D5">
        <w:rPr>
          <w:rFonts w:ascii="Book Antiqua" w:hAnsi="Book Antiqua"/>
          <w:snapToGrid w:val="0"/>
        </w:rPr>
        <w:t>associated with the exp</w:t>
      </w:r>
      <w:r w:rsidR="002646B5" w:rsidRPr="009D59D5">
        <w:rPr>
          <w:rFonts w:ascii="Book Antiqua" w:hAnsi="Book Antiqua"/>
          <w:snapToGrid w:val="0"/>
        </w:rPr>
        <w:t>r</w:t>
      </w:r>
      <w:r w:rsidR="009A023A" w:rsidRPr="009D59D5">
        <w:rPr>
          <w:rFonts w:ascii="Book Antiqua" w:hAnsi="Book Antiqua"/>
          <w:snapToGrid w:val="0"/>
        </w:rPr>
        <w:t>es</w:t>
      </w:r>
      <w:r w:rsidR="00CC7CFF" w:rsidRPr="009D59D5">
        <w:rPr>
          <w:rFonts w:ascii="Book Antiqua" w:hAnsi="Book Antiqua"/>
          <w:snapToGrid w:val="0"/>
        </w:rPr>
        <w:t xml:space="preserve">sion of EMT parameters (elevated </w:t>
      </w:r>
      <w:r w:rsidR="00CC7CFF" w:rsidRPr="009D59D5">
        <w:rPr>
          <w:rFonts w:ascii="Book Antiqua" w:hAnsi="Book Antiqua"/>
          <w:snapToGrid w:val="0"/>
          <w:spacing w:val="-16"/>
        </w:rPr>
        <w:t>vimentin and slug, reduced E-cadherin),</w:t>
      </w:r>
      <w:r w:rsidR="004561EE" w:rsidRPr="009D59D5">
        <w:rPr>
          <w:rFonts w:ascii="Book Antiqua" w:hAnsi="Book Antiqua"/>
          <w:snapToGrid w:val="0"/>
          <w:spacing w:val="-16"/>
        </w:rPr>
        <w:t xml:space="preserve"> </w:t>
      </w:r>
      <w:r w:rsidR="002646B5" w:rsidRPr="009D59D5">
        <w:rPr>
          <w:rFonts w:ascii="Book Antiqua" w:hAnsi="Book Antiqua"/>
          <w:snapToGrid w:val="0"/>
          <w:spacing w:val="-16"/>
        </w:rPr>
        <w:t xml:space="preserve">and </w:t>
      </w:r>
      <w:r w:rsidR="00CC7CFF" w:rsidRPr="009D59D5">
        <w:rPr>
          <w:rFonts w:ascii="Book Antiqua" w:hAnsi="Book Antiqua"/>
          <w:snapToGrid w:val="0"/>
          <w:spacing w:val="-16"/>
        </w:rPr>
        <w:t>increase</w:t>
      </w:r>
      <w:r w:rsidR="009D1312" w:rsidRPr="009D59D5">
        <w:rPr>
          <w:rFonts w:ascii="Book Antiqua" w:hAnsi="Book Antiqua"/>
          <w:snapToGrid w:val="0"/>
          <w:spacing w:val="-16"/>
        </w:rPr>
        <w:t>s</w:t>
      </w:r>
      <w:r w:rsidR="00CC7CFF" w:rsidRPr="009D59D5">
        <w:rPr>
          <w:rFonts w:ascii="Book Antiqua" w:hAnsi="Book Antiqua"/>
          <w:snapToGrid w:val="0"/>
          <w:spacing w:val="-16"/>
        </w:rPr>
        <w:t xml:space="preserve"> </w:t>
      </w:r>
      <w:r w:rsidR="00CC7CFF" w:rsidRPr="009D59D5">
        <w:rPr>
          <w:rFonts w:ascii="Book Antiqua" w:hAnsi="Book Antiqua"/>
          <w:snapToGrid w:val="0"/>
        </w:rPr>
        <w:t>migration/invasion</w:t>
      </w:r>
      <w:r w:rsidR="00F81636" w:rsidRPr="009D59D5">
        <w:rPr>
          <w:rFonts w:ascii="Book Antiqua" w:hAnsi="Book Antiqua"/>
          <w:snapToGrid w:val="0"/>
          <w:vertAlign w:val="superscript"/>
        </w:rPr>
        <w:t>[100]</w:t>
      </w:r>
      <w:r w:rsidR="00CC7CFF" w:rsidRPr="009D59D5">
        <w:rPr>
          <w:rFonts w:ascii="Book Antiqua" w:hAnsi="Book Antiqua"/>
          <w:snapToGrid w:val="0"/>
        </w:rPr>
        <w:t>.</w:t>
      </w:r>
    </w:p>
    <w:p w:rsidR="0051048F" w:rsidRPr="009D59D5" w:rsidRDefault="0051048F" w:rsidP="00EB4AC3">
      <w:pPr>
        <w:kinsoku w:val="0"/>
        <w:overflowPunct w:val="0"/>
        <w:autoSpaceDE w:val="0"/>
        <w:autoSpaceDN w:val="0"/>
        <w:adjustRightInd w:val="0"/>
        <w:snapToGrid w:val="0"/>
        <w:spacing w:line="360" w:lineRule="auto"/>
        <w:ind w:firstLineChars="200" w:firstLine="480"/>
        <w:jc w:val="both"/>
        <w:rPr>
          <w:rFonts w:ascii="Book Antiqua" w:eastAsia="Times" w:hAnsi="Book Antiqua"/>
          <w:snapToGrid w:val="0"/>
        </w:rPr>
      </w:pPr>
      <w:r w:rsidRPr="009D59D5">
        <w:rPr>
          <w:rFonts w:ascii="Book Antiqua" w:eastAsia="Times" w:hAnsi="Book Antiqua"/>
          <w:snapToGrid w:val="0"/>
        </w:rPr>
        <w:t xml:space="preserve">Vascular endothelial growth factor (VEGF) </w:t>
      </w:r>
      <w:r w:rsidR="002646B5" w:rsidRPr="009D59D5">
        <w:rPr>
          <w:rFonts w:ascii="Book Antiqua" w:eastAsia="Times" w:hAnsi="Book Antiqua"/>
          <w:snapToGrid w:val="0"/>
        </w:rPr>
        <w:t>is an</w:t>
      </w:r>
      <w:r w:rsidRPr="009D59D5">
        <w:rPr>
          <w:rFonts w:ascii="Book Antiqua" w:eastAsia="Times" w:hAnsi="Book Antiqua"/>
          <w:snapToGrid w:val="0"/>
        </w:rPr>
        <w:t xml:space="preserve"> important angiogenic factor secreted by tumor cells</w:t>
      </w:r>
      <w:r w:rsidR="00281ECB" w:rsidRPr="009D59D5">
        <w:rPr>
          <w:rFonts w:ascii="Book Antiqua" w:eastAsia="Times" w:hAnsi="Book Antiqua"/>
          <w:snapToGrid w:val="0"/>
        </w:rPr>
        <w:t>, which</w:t>
      </w:r>
      <w:r w:rsidR="002646B5" w:rsidRPr="009D59D5">
        <w:rPr>
          <w:rFonts w:ascii="Book Antiqua" w:eastAsia="Times" w:hAnsi="Book Antiqua"/>
          <w:snapToGrid w:val="0"/>
        </w:rPr>
        <w:t xml:space="preserve"> </w:t>
      </w:r>
      <w:r w:rsidRPr="009D59D5">
        <w:rPr>
          <w:rFonts w:ascii="Book Antiqua" w:eastAsia="Times" w:hAnsi="Book Antiqua"/>
          <w:snapToGrid w:val="0"/>
        </w:rPr>
        <w:t>stimulates tumor</w:t>
      </w:r>
      <w:r w:rsidRPr="009D59D5">
        <w:rPr>
          <w:rFonts w:ascii="Book Antiqua" w:hAnsi="Book Antiqua"/>
          <w:snapToGrid w:val="0"/>
        </w:rPr>
        <w:t xml:space="preserve"> </w:t>
      </w:r>
      <w:r w:rsidRPr="009D59D5">
        <w:rPr>
          <w:rFonts w:ascii="Book Antiqua" w:eastAsia="Times" w:hAnsi="Book Antiqua"/>
          <w:snapToGrid w:val="0"/>
        </w:rPr>
        <w:t>neo-angiogenesis and vascular permeability</w:t>
      </w:r>
      <w:r w:rsidRPr="009D59D5">
        <w:rPr>
          <w:rFonts w:ascii="Book Antiqua" w:eastAsia="Times" w:hAnsi="Book Antiqua"/>
          <w:snapToGrid w:val="0"/>
          <w:vertAlign w:val="superscript"/>
        </w:rPr>
        <w:t>[</w:t>
      </w:r>
      <w:r w:rsidR="00222CF0" w:rsidRPr="009D59D5">
        <w:rPr>
          <w:rFonts w:ascii="Book Antiqua" w:eastAsia="Times" w:hAnsi="Book Antiqua"/>
          <w:snapToGrid w:val="0"/>
          <w:vertAlign w:val="superscript"/>
        </w:rPr>
        <w:t>10</w:t>
      </w:r>
      <w:r w:rsidR="00E4508A" w:rsidRPr="009D59D5">
        <w:rPr>
          <w:rFonts w:ascii="Book Antiqua" w:eastAsia="Times" w:hAnsi="Book Antiqua"/>
          <w:snapToGrid w:val="0"/>
          <w:vertAlign w:val="superscript"/>
        </w:rPr>
        <w:t>1</w:t>
      </w:r>
      <w:r w:rsidRPr="009D59D5">
        <w:rPr>
          <w:rFonts w:ascii="Book Antiqua" w:eastAsia="Times" w:hAnsi="Book Antiqua"/>
          <w:snapToGrid w:val="0"/>
          <w:vertAlign w:val="superscript"/>
        </w:rPr>
        <w:t>]</w:t>
      </w:r>
      <w:r w:rsidRPr="009D59D5">
        <w:rPr>
          <w:rFonts w:ascii="Book Antiqua" w:eastAsia="Times" w:hAnsi="Book Antiqua"/>
          <w:snapToGrid w:val="0"/>
        </w:rPr>
        <w:t xml:space="preserve">. </w:t>
      </w:r>
      <w:r w:rsidR="009A023A" w:rsidRPr="009D59D5">
        <w:rPr>
          <w:rFonts w:ascii="Book Antiqua" w:eastAsia="Times" w:hAnsi="Book Antiqua"/>
          <w:snapToGrid w:val="0"/>
        </w:rPr>
        <w:t>Res</w:t>
      </w:r>
      <w:r w:rsidRPr="009D59D5">
        <w:rPr>
          <w:rFonts w:ascii="Book Antiqua" w:eastAsia="Times" w:hAnsi="Book Antiqua"/>
          <w:snapToGrid w:val="0"/>
        </w:rPr>
        <w:t xml:space="preserve"> may decrease the level of VEGF in many cancer cell</w:t>
      </w:r>
      <w:r w:rsidR="002646B5" w:rsidRPr="009D59D5">
        <w:rPr>
          <w:rFonts w:ascii="Book Antiqua" w:eastAsia="Times" w:hAnsi="Book Antiqua"/>
          <w:snapToGrid w:val="0"/>
        </w:rPr>
        <w:t>s</w:t>
      </w:r>
      <w:r w:rsidRPr="009D59D5">
        <w:rPr>
          <w:rFonts w:ascii="Book Antiqua" w:eastAsia="Times" w:hAnsi="Book Antiqua"/>
          <w:snapToGrid w:val="0"/>
        </w:rPr>
        <w:t xml:space="preserve"> such as human leuk</w:t>
      </w:r>
      <w:r w:rsidR="00E11D08" w:rsidRPr="009D59D5">
        <w:rPr>
          <w:rFonts w:ascii="Book Antiqua" w:eastAsia="Times" w:hAnsi="Book Antiqua"/>
          <w:snapToGrid w:val="0"/>
        </w:rPr>
        <w:t>e</w:t>
      </w:r>
      <w:r w:rsidRPr="009D59D5">
        <w:rPr>
          <w:rFonts w:ascii="Book Antiqua" w:eastAsia="Times" w:hAnsi="Book Antiqua"/>
          <w:snapToGrid w:val="0"/>
        </w:rPr>
        <w:t>mia (U937) cells, ovarian carcinoma cells</w:t>
      </w:r>
      <w:r w:rsidR="002646B5" w:rsidRPr="009D59D5">
        <w:rPr>
          <w:rFonts w:ascii="Book Antiqua" w:eastAsia="Times" w:hAnsi="Book Antiqua"/>
          <w:snapToGrid w:val="0"/>
        </w:rPr>
        <w:t>,</w:t>
      </w:r>
      <w:r w:rsidRPr="009D59D5">
        <w:rPr>
          <w:rFonts w:ascii="Book Antiqua" w:eastAsia="Times" w:hAnsi="Book Antiqua"/>
          <w:snapToGrid w:val="0"/>
        </w:rPr>
        <w:t xml:space="preserve"> and breast cancer cells (MDAMB-231)</w:t>
      </w:r>
      <w:r w:rsidRPr="009D59D5">
        <w:rPr>
          <w:rFonts w:ascii="Book Antiqua" w:eastAsia="Times" w:hAnsi="Book Antiqua"/>
          <w:snapToGrid w:val="0"/>
          <w:vertAlign w:val="superscript"/>
        </w:rPr>
        <w:t>[</w:t>
      </w:r>
      <w:r w:rsidR="00222CF0" w:rsidRPr="009D59D5">
        <w:rPr>
          <w:rFonts w:ascii="Book Antiqua" w:eastAsia="Times" w:hAnsi="Book Antiqua"/>
          <w:snapToGrid w:val="0"/>
          <w:vertAlign w:val="superscript"/>
        </w:rPr>
        <w:t>10</w:t>
      </w:r>
      <w:r w:rsidR="00E4508A" w:rsidRPr="009D59D5">
        <w:rPr>
          <w:rFonts w:ascii="Book Antiqua" w:eastAsia="Times" w:hAnsi="Book Antiqua"/>
          <w:snapToGrid w:val="0"/>
          <w:vertAlign w:val="superscript"/>
        </w:rPr>
        <w:t>2</w:t>
      </w:r>
      <w:r w:rsidR="00901877" w:rsidRPr="009D59D5">
        <w:rPr>
          <w:rFonts w:ascii="Book Antiqua" w:eastAsia="Times" w:hAnsi="Book Antiqua"/>
          <w:snapToGrid w:val="0"/>
          <w:vertAlign w:val="superscript"/>
        </w:rPr>
        <w:t>-</w:t>
      </w:r>
      <w:r w:rsidR="000E621D" w:rsidRPr="009D59D5">
        <w:rPr>
          <w:rFonts w:ascii="Book Antiqua" w:eastAsia="Times" w:hAnsi="Book Antiqua"/>
          <w:snapToGrid w:val="0"/>
          <w:vertAlign w:val="superscript"/>
        </w:rPr>
        <w:t>1</w:t>
      </w:r>
      <w:r w:rsidR="00222CF0" w:rsidRPr="009D59D5">
        <w:rPr>
          <w:rFonts w:ascii="Book Antiqua" w:eastAsia="Times" w:hAnsi="Book Antiqua"/>
          <w:snapToGrid w:val="0"/>
          <w:vertAlign w:val="superscript"/>
        </w:rPr>
        <w:t>0</w:t>
      </w:r>
      <w:r w:rsidR="00E4508A" w:rsidRPr="009D59D5">
        <w:rPr>
          <w:rFonts w:ascii="Book Antiqua" w:eastAsia="Times" w:hAnsi="Book Antiqua"/>
          <w:snapToGrid w:val="0"/>
          <w:vertAlign w:val="superscript"/>
        </w:rPr>
        <w:t>4</w:t>
      </w:r>
      <w:r w:rsidRPr="009D59D5">
        <w:rPr>
          <w:rFonts w:ascii="Book Antiqua" w:eastAsia="Times" w:hAnsi="Book Antiqua"/>
          <w:snapToGrid w:val="0"/>
          <w:vertAlign w:val="superscript"/>
        </w:rPr>
        <w:t>]</w:t>
      </w:r>
      <w:r w:rsidRPr="009D59D5">
        <w:rPr>
          <w:rFonts w:ascii="Book Antiqua" w:eastAsia="Times" w:hAnsi="Book Antiqua"/>
          <w:snapToGrid w:val="0"/>
        </w:rPr>
        <w:t>.</w:t>
      </w:r>
      <w:r w:rsidR="002646B5" w:rsidRPr="009D59D5">
        <w:rPr>
          <w:rFonts w:ascii="Book Antiqua" w:eastAsia="Times" w:hAnsi="Book Antiqua"/>
          <w:snapToGrid w:val="0"/>
        </w:rPr>
        <w:t xml:space="preserve"> </w:t>
      </w:r>
      <w:r w:rsidRPr="009D59D5">
        <w:rPr>
          <w:rFonts w:ascii="Book Antiqua" w:eastAsia="Times" w:hAnsi="Book Antiqua"/>
          <w:snapToGrid w:val="0"/>
          <w:u w:color="FF0000"/>
        </w:rPr>
        <w:t xml:space="preserve">Fouad </w:t>
      </w:r>
      <w:r w:rsidRPr="009D59D5">
        <w:rPr>
          <w:rFonts w:ascii="Book Antiqua" w:eastAsia="Times" w:hAnsi="Book Antiqua"/>
          <w:i/>
          <w:snapToGrid w:val="0"/>
          <w:u w:color="FF0000"/>
        </w:rPr>
        <w:t>et al</w:t>
      </w:r>
      <w:r w:rsidR="00F128B3" w:rsidRPr="009D59D5">
        <w:rPr>
          <w:rFonts w:ascii="Book Antiqua" w:eastAsia="Times" w:hAnsi="Book Antiqua"/>
          <w:snapToGrid w:val="0"/>
          <w:u w:color="FF0000"/>
          <w:vertAlign w:val="superscript"/>
        </w:rPr>
        <w:t>[105]</w:t>
      </w:r>
      <w:r w:rsidR="003E1073" w:rsidRPr="009D59D5">
        <w:rPr>
          <w:rFonts w:ascii="Book Antiqua" w:eastAsia="Times" w:hAnsi="Book Antiqua"/>
          <w:snapToGrid w:val="0"/>
          <w:u w:color="FF0000"/>
        </w:rPr>
        <w:t xml:space="preserve"> </w:t>
      </w:r>
      <w:r w:rsidR="002646B5" w:rsidRPr="009D59D5">
        <w:rPr>
          <w:rFonts w:ascii="Book Antiqua" w:eastAsia="Times" w:hAnsi="Book Antiqua"/>
          <w:snapToGrid w:val="0"/>
        </w:rPr>
        <w:t>reported</w:t>
      </w:r>
      <w:r w:rsidRPr="009D59D5">
        <w:rPr>
          <w:rFonts w:ascii="Book Antiqua" w:eastAsia="Times" w:hAnsi="Book Antiqua"/>
          <w:snapToGrid w:val="0"/>
        </w:rPr>
        <w:t xml:space="preserve"> that </w:t>
      </w:r>
      <w:r w:rsidR="009A023A" w:rsidRPr="009D59D5">
        <w:rPr>
          <w:rFonts w:ascii="Book Antiqua" w:eastAsia="Times" w:hAnsi="Book Antiqua"/>
          <w:snapToGrid w:val="0"/>
        </w:rPr>
        <w:t>Res</w:t>
      </w:r>
      <w:r w:rsidRPr="009D59D5">
        <w:rPr>
          <w:rFonts w:ascii="Book Antiqua" w:eastAsia="Times" w:hAnsi="Book Antiqua"/>
          <w:snapToGrid w:val="0"/>
        </w:rPr>
        <w:t xml:space="preserve"> c</w:t>
      </w:r>
      <w:r w:rsidR="002646B5" w:rsidRPr="009D59D5">
        <w:rPr>
          <w:rFonts w:ascii="Book Antiqua" w:eastAsia="Times" w:hAnsi="Book Antiqua"/>
          <w:snapToGrid w:val="0"/>
        </w:rPr>
        <w:t>an</w:t>
      </w:r>
      <w:r w:rsidRPr="009D59D5">
        <w:rPr>
          <w:rFonts w:ascii="Book Antiqua" w:eastAsia="Times" w:hAnsi="Book Antiqua"/>
          <w:snapToGrid w:val="0"/>
        </w:rPr>
        <w:t xml:space="preserve"> inhibit angiogenesis</w:t>
      </w:r>
      <w:r w:rsidR="0019604D" w:rsidRPr="009D59D5">
        <w:rPr>
          <w:rFonts w:ascii="Book Antiqua" w:eastAsia="Times" w:hAnsi="Book Antiqua"/>
          <w:snapToGrid w:val="0"/>
        </w:rPr>
        <w:t>.</w:t>
      </w:r>
      <w:r w:rsidRPr="009D59D5">
        <w:rPr>
          <w:rFonts w:ascii="Book Antiqua" w:eastAsia="Times" w:hAnsi="Book Antiqua"/>
          <w:snapToGrid w:val="0"/>
        </w:rPr>
        <w:t xml:space="preserve"> VEGF protein</w:t>
      </w:r>
      <w:r w:rsidRPr="009D59D5">
        <w:rPr>
          <w:rFonts w:ascii="Book Antiqua" w:hAnsi="Book Antiqua"/>
          <w:snapToGrid w:val="0"/>
        </w:rPr>
        <w:t xml:space="preserve"> </w:t>
      </w:r>
      <w:r w:rsidRPr="009D59D5">
        <w:rPr>
          <w:rFonts w:ascii="Book Antiqua" w:eastAsia="Times" w:hAnsi="Book Antiqua"/>
          <w:snapToGrid w:val="0"/>
        </w:rPr>
        <w:t xml:space="preserve">secretion </w:t>
      </w:r>
      <w:r w:rsidR="001B2939" w:rsidRPr="009D59D5">
        <w:rPr>
          <w:rFonts w:ascii="Book Antiqua" w:eastAsia="Times" w:hAnsi="Book Antiqua"/>
          <w:snapToGrid w:val="0"/>
        </w:rPr>
        <w:t xml:space="preserve">was </w:t>
      </w:r>
      <w:r w:rsidR="00E11D08" w:rsidRPr="009D59D5">
        <w:rPr>
          <w:rFonts w:ascii="Book Antiqua" w:eastAsia="Times" w:hAnsi="Book Antiqua"/>
          <w:snapToGrid w:val="0"/>
        </w:rPr>
        <w:t>significantly</w:t>
      </w:r>
      <w:r w:rsidR="001B2939" w:rsidRPr="009D59D5">
        <w:rPr>
          <w:rFonts w:ascii="Book Antiqua" w:eastAsia="Times" w:hAnsi="Book Antiqua"/>
          <w:snapToGrid w:val="0"/>
        </w:rPr>
        <w:t xml:space="preserve"> </w:t>
      </w:r>
      <w:r w:rsidR="00F81636" w:rsidRPr="009D59D5">
        <w:rPr>
          <w:rFonts w:ascii="Book Antiqua" w:eastAsia="Times" w:hAnsi="Book Antiqua"/>
          <w:snapToGrid w:val="0"/>
        </w:rPr>
        <w:t>reduced</w:t>
      </w:r>
      <w:r w:rsidR="002646B5" w:rsidRPr="009D59D5">
        <w:rPr>
          <w:rFonts w:ascii="Book Antiqua" w:eastAsia="Times" w:hAnsi="Book Antiqua"/>
          <w:snapToGrid w:val="0"/>
        </w:rPr>
        <w:t xml:space="preserve"> in </w:t>
      </w:r>
      <w:r w:rsidR="00F81636" w:rsidRPr="009D59D5">
        <w:rPr>
          <w:rFonts w:ascii="Book Antiqua" w:eastAsia="Times" w:hAnsi="Book Antiqua"/>
          <w:snapToGrid w:val="0"/>
        </w:rPr>
        <w:t xml:space="preserve">both Caco2 and </w:t>
      </w:r>
      <w:r w:rsidRPr="009D59D5">
        <w:rPr>
          <w:rFonts w:ascii="Book Antiqua" w:eastAsia="Times" w:hAnsi="Book Antiqua"/>
          <w:snapToGrid w:val="0"/>
        </w:rPr>
        <w:t>HCT116 cell</w:t>
      </w:r>
      <w:r w:rsidR="00281ECB" w:rsidRPr="009D59D5">
        <w:rPr>
          <w:rFonts w:ascii="Book Antiqua" w:eastAsia="Times" w:hAnsi="Book Antiqua"/>
          <w:snapToGrid w:val="0"/>
        </w:rPr>
        <w:t>s</w:t>
      </w:r>
      <w:r w:rsidRPr="009D59D5">
        <w:rPr>
          <w:rFonts w:ascii="Book Antiqua" w:eastAsia="Times" w:hAnsi="Book Antiqua"/>
          <w:snapToGrid w:val="0"/>
        </w:rPr>
        <w:t>.</w:t>
      </w:r>
    </w:p>
    <w:p w:rsidR="003E1073" w:rsidRPr="009D59D5" w:rsidRDefault="003E1073" w:rsidP="009D59D5">
      <w:pPr>
        <w:kinsoku w:val="0"/>
        <w:overflowPunct w:val="0"/>
        <w:autoSpaceDE w:val="0"/>
        <w:autoSpaceDN w:val="0"/>
        <w:adjustRightInd w:val="0"/>
        <w:snapToGrid w:val="0"/>
        <w:spacing w:line="360" w:lineRule="auto"/>
        <w:ind w:firstLineChars="200" w:firstLine="480"/>
        <w:jc w:val="both"/>
        <w:rPr>
          <w:rFonts w:ascii="Book Antiqua" w:hAnsi="Book Antiqua"/>
          <w:snapToGrid w:val="0"/>
        </w:rPr>
      </w:pPr>
    </w:p>
    <w:p w:rsidR="0073149B" w:rsidRPr="009D59D5" w:rsidRDefault="009A023A" w:rsidP="009D59D5">
      <w:pPr>
        <w:kinsoku w:val="0"/>
        <w:overflowPunct w:val="0"/>
        <w:autoSpaceDE w:val="0"/>
        <w:autoSpaceDN w:val="0"/>
        <w:adjustRightInd w:val="0"/>
        <w:snapToGrid w:val="0"/>
        <w:spacing w:line="360" w:lineRule="auto"/>
        <w:jc w:val="both"/>
        <w:rPr>
          <w:rFonts w:ascii="Book Antiqua" w:eastAsia="DGMetaSerifScience-Regular" w:hAnsi="Book Antiqua"/>
          <w:b/>
          <w:bCs/>
          <w:i/>
          <w:iCs/>
          <w:snapToGrid w:val="0"/>
        </w:rPr>
      </w:pPr>
      <w:r w:rsidRPr="009D59D5">
        <w:rPr>
          <w:rFonts w:ascii="Book Antiqua" w:eastAsia="DGMetaSerifScience-Regular" w:hAnsi="Book Antiqua"/>
          <w:b/>
          <w:bCs/>
          <w:i/>
          <w:iCs/>
          <w:snapToGrid w:val="0"/>
          <w:u w:val="single" w:color="FF0000"/>
        </w:rPr>
        <w:t>Res</w:t>
      </w:r>
      <w:r w:rsidR="00621527" w:rsidRPr="009D59D5">
        <w:rPr>
          <w:rFonts w:ascii="Book Antiqua" w:eastAsia="DGMetaSerifScience-Regular" w:hAnsi="Book Antiqua"/>
          <w:b/>
          <w:bCs/>
          <w:i/>
          <w:iCs/>
          <w:snapToGrid w:val="0"/>
        </w:rPr>
        <w:t xml:space="preserve"> revers</w:t>
      </w:r>
      <w:r w:rsidR="0073149B" w:rsidRPr="009D59D5">
        <w:rPr>
          <w:rFonts w:ascii="Book Antiqua" w:eastAsia="DGMetaSerifScience-Regular" w:hAnsi="Book Antiqua"/>
          <w:b/>
          <w:bCs/>
          <w:i/>
          <w:iCs/>
          <w:snapToGrid w:val="0"/>
        </w:rPr>
        <w:t>es</w:t>
      </w:r>
      <w:r w:rsidR="00621527" w:rsidRPr="009D59D5">
        <w:rPr>
          <w:rFonts w:ascii="Book Antiqua" w:eastAsia="DGMetaSerifScience-Regular" w:hAnsi="Book Antiqua"/>
          <w:b/>
          <w:bCs/>
          <w:i/>
          <w:iCs/>
          <w:snapToGrid w:val="0"/>
        </w:rPr>
        <w:t xml:space="preserve"> </w:t>
      </w:r>
      <w:r w:rsidR="00271EF2" w:rsidRPr="009D59D5">
        <w:rPr>
          <w:rFonts w:ascii="Book Antiqua" w:eastAsia="DGMetaSerifScience-Regular" w:hAnsi="Book Antiqua"/>
          <w:b/>
          <w:bCs/>
          <w:i/>
          <w:iCs/>
          <w:snapToGrid w:val="0"/>
        </w:rPr>
        <w:t>MDR</w:t>
      </w:r>
      <w:r w:rsidR="00621527" w:rsidRPr="009D59D5">
        <w:rPr>
          <w:rFonts w:ascii="Book Antiqua" w:eastAsia="DGMetaSerifScience-Regular" w:hAnsi="Book Antiqua"/>
          <w:b/>
          <w:bCs/>
          <w:i/>
          <w:iCs/>
          <w:snapToGrid w:val="0"/>
        </w:rPr>
        <w:t xml:space="preserve"> </w:t>
      </w:r>
      <w:r w:rsidR="0073149B" w:rsidRPr="009D59D5">
        <w:rPr>
          <w:rFonts w:ascii="Book Antiqua" w:eastAsia="DGMetaSerifScience-Regular" w:hAnsi="Book Antiqua"/>
          <w:b/>
          <w:bCs/>
          <w:i/>
          <w:iCs/>
          <w:snapToGrid w:val="0"/>
        </w:rPr>
        <w:t>in CRC</w:t>
      </w:r>
    </w:p>
    <w:p w:rsidR="00BF7024" w:rsidRPr="009D59D5" w:rsidRDefault="00AA5D00" w:rsidP="009D59D5">
      <w:pPr>
        <w:kinsoku w:val="0"/>
        <w:overflowPunct w:val="0"/>
        <w:autoSpaceDE w:val="0"/>
        <w:autoSpaceDN w:val="0"/>
        <w:adjustRightInd w:val="0"/>
        <w:snapToGrid w:val="0"/>
        <w:spacing w:line="360" w:lineRule="auto"/>
        <w:jc w:val="both"/>
        <w:rPr>
          <w:rFonts w:ascii="Book Antiqua" w:eastAsia="Times" w:hAnsi="Book Antiqua"/>
          <w:snapToGrid w:val="0"/>
        </w:rPr>
      </w:pPr>
      <w:r w:rsidRPr="009D59D5">
        <w:rPr>
          <w:rFonts w:ascii="Book Antiqua" w:hAnsi="Book Antiqua"/>
          <w:snapToGrid w:val="0"/>
        </w:rPr>
        <w:t>MDR</w:t>
      </w:r>
      <w:r w:rsidR="002764D5" w:rsidRPr="009D59D5">
        <w:rPr>
          <w:rFonts w:ascii="Book Antiqua" w:eastAsia="Times" w:hAnsi="Book Antiqua"/>
          <w:snapToGrid w:val="0"/>
        </w:rPr>
        <w:t xml:space="preserve"> is a common phenomenon </w:t>
      </w:r>
      <w:r w:rsidR="000533B0" w:rsidRPr="009D59D5">
        <w:rPr>
          <w:rFonts w:ascii="Book Antiqua" w:eastAsia="Times" w:hAnsi="Book Antiqua"/>
          <w:snapToGrid w:val="0"/>
        </w:rPr>
        <w:t xml:space="preserve">in </w:t>
      </w:r>
      <w:r w:rsidRPr="009D59D5">
        <w:rPr>
          <w:rFonts w:ascii="Book Antiqua" w:eastAsia="Times" w:hAnsi="Book Antiqua"/>
          <w:snapToGrid w:val="0"/>
        </w:rPr>
        <w:t xml:space="preserve">the </w:t>
      </w:r>
      <w:r w:rsidR="006F7CAF" w:rsidRPr="009D59D5">
        <w:rPr>
          <w:rFonts w:ascii="Book Antiqua" w:hAnsi="Book Antiqua"/>
          <w:snapToGrid w:val="0"/>
        </w:rPr>
        <w:t xml:space="preserve">clinic that </w:t>
      </w:r>
      <w:r w:rsidR="00E67454" w:rsidRPr="009D59D5">
        <w:rPr>
          <w:rFonts w:ascii="Book Antiqua" w:eastAsia="Times" w:hAnsi="Book Antiqua"/>
          <w:snapToGrid w:val="0"/>
        </w:rPr>
        <w:t>requir</w:t>
      </w:r>
      <w:r w:rsidR="00E67454" w:rsidRPr="009D59D5">
        <w:rPr>
          <w:rFonts w:ascii="Book Antiqua" w:hAnsi="Book Antiqua"/>
          <w:snapToGrid w:val="0"/>
        </w:rPr>
        <w:t>es</w:t>
      </w:r>
      <w:r w:rsidR="006F7CAF" w:rsidRPr="009D59D5">
        <w:rPr>
          <w:rFonts w:ascii="Book Antiqua" w:eastAsia="Times" w:hAnsi="Book Antiqua"/>
          <w:snapToGrid w:val="0"/>
        </w:rPr>
        <w:t xml:space="preserve"> </w:t>
      </w:r>
      <w:r w:rsidR="002764D5" w:rsidRPr="009D59D5">
        <w:rPr>
          <w:rFonts w:ascii="Book Antiqua" w:eastAsia="Times" w:hAnsi="Book Antiqua"/>
          <w:snapToGrid w:val="0"/>
        </w:rPr>
        <w:t>immediate</w:t>
      </w:r>
      <w:r w:rsidR="000533B0" w:rsidRPr="009D59D5">
        <w:rPr>
          <w:rFonts w:ascii="Book Antiqua" w:hAnsi="Book Antiqua"/>
          <w:snapToGrid w:val="0"/>
        </w:rPr>
        <w:t xml:space="preserve"> </w:t>
      </w:r>
      <w:r w:rsidR="0068030C" w:rsidRPr="009D59D5">
        <w:rPr>
          <w:rFonts w:ascii="Book Antiqua" w:eastAsia="Times" w:hAnsi="Book Antiqua"/>
          <w:snapToGrid w:val="0"/>
        </w:rPr>
        <w:t>r</w:t>
      </w:r>
      <w:r w:rsidR="009A023A" w:rsidRPr="009D59D5">
        <w:rPr>
          <w:rFonts w:ascii="Book Antiqua" w:eastAsia="Times" w:hAnsi="Book Antiqua"/>
          <w:snapToGrid w:val="0"/>
        </w:rPr>
        <w:t>es</w:t>
      </w:r>
      <w:r w:rsidR="002764D5" w:rsidRPr="009D59D5">
        <w:rPr>
          <w:rFonts w:ascii="Book Antiqua" w:eastAsia="Times" w:hAnsi="Book Antiqua"/>
          <w:snapToGrid w:val="0"/>
        </w:rPr>
        <w:t>olution.</w:t>
      </w:r>
      <w:r w:rsidR="00364FA3" w:rsidRPr="009D59D5">
        <w:rPr>
          <w:rFonts w:ascii="Book Antiqua" w:eastAsia="Times" w:hAnsi="Book Antiqua"/>
          <w:snapToGrid w:val="0"/>
        </w:rPr>
        <w:t xml:space="preserve"> </w:t>
      </w:r>
      <w:r w:rsidR="00E67454" w:rsidRPr="009D59D5">
        <w:rPr>
          <w:rFonts w:ascii="Book Antiqua" w:hAnsi="Book Antiqua"/>
          <w:snapToGrid w:val="0"/>
        </w:rPr>
        <w:t>Several</w:t>
      </w:r>
      <w:r w:rsidR="008E397E" w:rsidRPr="009D59D5">
        <w:rPr>
          <w:rFonts w:ascii="Book Antiqua" w:hAnsi="Book Antiqua"/>
          <w:snapToGrid w:val="0"/>
        </w:rPr>
        <w:t xml:space="preserve"> </w:t>
      </w:r>
      <w:r w:rsidR="006F7CAF" w:rsidRPr="009D59D5">
        <w:rPr>
          <w:rFonts w:ascii="Book Antiqua" w:eastAsia="Times" w:hAnsi="Book Antiqua"/>
          <w:snapToGrid w:val="0"/>
        </w:rPr>
        <w:t xml:space="preserve">findings </w:t>
      </w:r>
      <w:r w:rsidRPr="009D59D5">
        <w:rPr>
          <w:rFonts w:ascii="Book Antiqua" w:eastAsia="Times" w:hAnsi="Book Antiqua"/>
          <w:snapToGrid w:val="0"/>
        </w:rPr>
        <w:t xml:space="preserve">have </w:t>
      </w:r>
      <w:r w:rsidR="006F7CAF" w:rsidRPr="009D59D5">
        <w:rPr>
          <w:rFonts w:ascii="Book Antiqua" w:eastAsia="Times" w:hAnsi="Book Antiqua"/>
          <w:snapToGrid w:val="0"/>
        </w:rPr>
        <w:t>indicate</w:t>
      </w:r>
      <w:r w:rsidRPr="009D59D5">
        <w:rPr>
          <w:rFonts w:ascii="Book Antiqua" w:eastAsia="Times" w:hAnsi="Book Antiqua"/>
          <w:snapToGrid w:val="0"/>
        </w:rPr>
        <w:t>d</w:t>
      </w:r>
      <w:r w:rsidR="006F7CAF" w:rsidRPr="009D59D5">
        <w:rPr>
          <w:rFonts w:ascii="Book Antiqua" w:eastAsia="Times" w:hAnsi="Book Antiqua"/>
          <w:snapToGrid w:val="0"/>
        </w:rPr>
        <w:t xml:space="preserve"> that Res chemosensitizes the anti-tumor effects of </w:t>
      </w:r>
      <w:r w:rsidRPr="009D59D5">
        <w:rPr>
          <w:rStyle w:val="st"/>
          <w:rFonts w:ascii="Book Antiqua" w:eastAsia="Times New Roman" w:hAnsi="Book Antiqua"/>
        </w:rPr>
        <w:t>fluorouracil (</w:t>
      </w:r>
      <w:r w:rsidR="006F7CAF" w:rsidRPr="004A6FCD">
        <w:rPr>
          <w:rFonts w:ascii="Book Antiqua" w:eastAsia="Times" w:hAnsi="Book Antiqua"/>
          <w:snapToGrid w:val="0"/>
        </w:rPr>
        <w:t>5-FU</w:t>
      </w:r>
      <w:r w:rsidRPr="004A6FCD">
        <w:rPr>
          <w:rFonts w:ascii="Book Antiqua" w:eastAsia="Times" w:hAnsi="Book Antiqua"/>
          <w:snapToGrid w:val="0"/>
        </w:rPr>
        <w:t>)</w:t>
      </w:r>
      <w:r w:rsidR="006F7CAF" w:rsidRPr="004A6FCD">
        <w:rPr>
          <w:rFonts w:ascii="Book Antiqua" w:eastAsia="Times" w:hAnsi="Book Antiqua"/>
          <w:snapToGrid w:val="0"/>
        </w:rPr>
        <w:t xml:space="preserve"> by inhibiting </w:t>
      </w:r>
      <w:r w:rsidRPr="002C33B3">
        <w:rPr>
          <w:rFonts w:ascii="Book Antiqua" w:eastAsia="Times" w:hAnsi="Book Antiqua"/>
          <w:snapToGrid w:val="0"/>
        </w:rPr>
        <w:t>the</w:t>
      </w:r>
      <w:r w:rsidR="006F7CAF" w:rsidRPr="009D59D5">
        <w:rPr>
          <w:rFonts w:ascii="Book Antiqua" w:eastAsia="Times" w:hAnsi="Book Antiqua"/>
          <w:snapToGrid w:val="0"/>
        </w:rPr>
        <w:t xml:space="preserve"> EMT phenotype </w:t>
      </w:r>
      <w:r w:rsidR="006F7CAF" w:rsidRPr="009D59D5">
        <w:rPr>
          <w:rFonts w:ascii="Book Antiqua" w:eastAsia="Times" w:hAnsi="Book Antiqua"/>
          <w:i/>
          <w:iCs/>
          <w:snapToGrid w:val="0"/>
        </w:rPr>
        <w:t>via</w:t>
      </w:r>
      <w:r w:rsidR="006F7CAF" w:rsidRPr="009D59D5">
        <w:rPr>
          <w:rFonts w:ascii="Book Antiqua" w:eastAsia="Times" w:hAnsi="Book Antiqua"/>
          <w:snapToGrid w:val="0"/>
        </w:rPr>
        <w:t xml:space="preserve"> the upregulation of intercellular junctions and downregulation of the NF-</w:t>
      </w:r>
      <w:r w:rsidR="006F7CAF" w:rsidRPr="009D59D5">
        <w:rPr>
          <w:rFonts w:ascii="Book Antiqua" w:eastAsia="Times" w:hAnsi="Book Antiqua" w:cs="Times New Roman"/>
          <w:snapToGrid w:val="0"/>
        </w:rPr>
        <w:t>κ</w:t>
      </w:r>
      <w:r w:rsidR="006F7CAF" w:rsidRPr="009D59D5">
        <w:rPr>
          <w:rFonts w:ascii="Book Antiqua" w:eastAsia="Times" w:hAnsi="Book Antiqua"/>
          <w:snapToGrid w:val="0"/>
        </w:rPr>
        <w:t>B pathway</w:t>
      </w:r>
      <w:r w:rsidR="008E397E" w:rsidRPr="009D59D5">
        <w:rPr>
          <w:rFonts w:ascii="Book Antiqua" w:eastAsia="Times" w:hAnsi="Book Antiqua"/>
          <w:snapToGrid w:val="0"/>
          <w:vertAlign w:val="superscript"/>
        </w:rPr>
        <w:t>[</w:t>
      </w:r>
      <w:r w:rsidR="00E4508A" w:rsidRPr="009D59D5">
        <w:rPr>
          <w:rFonts w:ascii="Book Antiqua" w:eastAsia="Times" w:hAnsi="Book Antiqua"/>
          <w:snapToGrid w:val="0"/>
          <w:vertAlign w:val="superscript"/>
        </w:rPr>
        <w:t>99</w:t>
      </w:r>
      <w:r w:rsidR="008E397E" w:rsidRPr="009D59D5">
        <w:rPr>
          <w:rFonts w:ascii="Book Antiqua" w:eastAsia="Times" w:hAnsi="Book Antiqua"/>
          <w:snapToGrid w:val="0"/>
          <w:vertAlign w:val="superscript"/>
        </w:rPr>
        <w:t>]</w:t>
      </w:r>
      <w:r w:rsidR="006F7CAF" w:rsidRPr="009D59D5">
        <w:rPr>
          <w:rFonts w:ascii="Book Antiqua" w:hAnsi="Book Antiqua"/>
          <w:snapToGrid w:val="0"/>
        </w:rPr>
        <w:t>. G</w:t>
      </w:r>
      <w:r w:rsidR="00364FA3" w:rsidRPr="009D59D5">
        <w:rPr>
          <w:rFonts w:ascii="Book Antiqua" w:eastAsia="Times" w:hAnsi="Book Antiqua"/>
          <w:snapToGrid w:val="0"/>
        </w:rPr>
        <w:t xml:space="preserve">enotoxicity and apoptosis </w:t>
      </w:r>
      <w:r w:rsidRPr="009D59D5">
        <w:rPr>
          <w:rFonts w:ascii="Book Antiqua" w:eastAsia="Times" w:hAnsi="Book Antiqua"/>
          <w:snapToGrid w:val="0"/>
        </w:rPr>
        <w:t xml:space="preserve">are </w:t>
      </w:r>
      <w:r w:rsidR="006F7CAF" w:rsidRPr="009D59D5">
        <w:rPr>
          <w:rFonts w:ascii="Book Antiqua" w:hAnsi="Book Antiqua"/>
          <w:snapToGrid w:val="0"/>
        </w:rPr>
        <w:t xml:space="preserve">increased </w:t>
      </w:r>
      <w:r w:rsidR="000533B0" w:rsidRPr="009D59D5">
        <w:rPr>
          <w:rFonts w:ascii="Book Antiqua" w:eastAsia="Times" w:hAnsi="Book Antiqua"/>
          <w:snapToGrid w:val="0"/>
        </w:rPr>
        <w:t xml:space="preserve">when </w:t>
      </w:r>
      <w:r w:rsidR="00D261EE" w:rsidRPr="009D59D5">
        <w:rPr>
          <w:rFonts w:ascii="Book Antiqua" w:eastAsia="Times" w:hAnsi="Book Antiqua"/>
          <w:snapToGrid w:val="0"/>
        </w:rPr>
        <w:t>5-FU</w:t>
      </w:r>
      <w:r w:rsidRPr="009D59D5">
        <w:rPr>
          <w:rFonts w:ascii="Book Antiqua" w:eastAsia="Times" w:hAnsi="Book Antiqua"/>
          <w:snapToGrid w:val="0"/>
        </w:rPr>
        <w:t>-</w:t>
      </w:r>
      <w:r w:rsidR="00D261EE" w:rsidRPr="009D59D5">
        <w:rPr>
          <w:rFonts w:ascii="Book Antiqua" w:eastAsia="Times" w:hAnsi="Book Antiqua"/>
          <w:snapToGrid w:val="0"/>
        </w:rPr>
        <w:t xml:space="preserve">resistant </w:t>
      </w:r>
      <w:r w:rsidR="00D261EE" w:rsidRPr="009D59D5">
        <w:rPr>
          <w:rFonts w:ascii="Book Antiqua" w:eastAsia="Times" w:hAnsi="Book Antiqua"/>
          <w:snapToGrid w:val="0"/>
          <w:spacing w:val="-16"/>
        </w:rPr>
        <w:t>cell</w:t>
      </w:r>
      <w:r w:rsidR="006F7CAF" w:rsidRPr="009D59D5">
        <w:rPr>
          <w:rFonts w:ascii="Book Antiqua" w:hAnsi="Book Antiqua"/>
          <w:snapToGrid w:val="0"/>
          <w:spacing w:val="-16"/>
        </w:rPr>
        <w:t>s</w:t>
      </w:r>
      <w:r w:rsidR="003E1073" w:rsidRPr="009D59D5">
        <w:rPr>
          <w:rFonts w:ascii="Book Antiqua" w:hAnsi="Book Antiqua"/>
          <w:snapToGrid w:val="0"/>
          <w:spacing w:val="-16"/>
        </w:rPr>
        <w:t xml:space="preserve"> </w:t>
      </w:r>
      <w:r w:rsidRPr="009D59D5">
        <w:rPr>
          <w:rFonts w:ascii="Book Antiqua" w:hAnsi="Book Antiqua"/>
          <w:snapToGrid w:val="0"/>
          <w:spacing w:val="-16"/>
        </w:rPr>
        <w:t xml:space="preserve">are </w:t>
      </w:r>
      <w:r w:rsidR="0068030C" w:rsidRPr="009D59D5">
        <w:rPr>
          <w:rFonts w:ascii="Book Antiqua" w:eastAsia="Times" w:hAnsi="Book Antiqua"/>
          <w:snapToGrid w:val="0"/>
          <w:spacing w:val="-16"/>
        </w:rPr>
        <w:t xml:space="preserve">treated </w:t>
      </w:r>
      <w:r w:rsidRPr="009D59D5">
        <w:rPr>
          <w:rFonts w:ascii="Book Antiqua" w:hAnsi="Book Antiqua"/>
          <w:snapToGrid w:val="0"/>
          <w:spacing w:val="-16"/>
        </w:rPr>
        <w:t>with</w:t>
      </w:r>
      <w:r w:rsidR="006F7CAF" w:rsidRPr="009D59D5">
        <w:rPr>
          <w:rFonts w:ascii="Book Antiqua" w:eastAsia="Times" w:hAnsi="Book Antiqua"/>
          <w:snapToGrid w:val="0"/>
          <w:spacing w:val="-16"/>
        </w:rPr>
        <w:t xml:space="preserve"> </w:t>
      </w:r>
      <w:r w:rsidR="0068030C" w:rsidRPr="009D59D5">
        <w:rPr>
          <w:rFonts w:ascii="Book Antiqua" w:eastAsia="Times" w:hAnsi="Book Antiqua"/>
          <w:snapToGrid w:val="0"/>
          <w:spacing w:val="-16"/>
        </w:rPr>
        <w:t>Res</w:t>
      </w:r>
      <w:r w:rsidR="000533B0" w:rsidRPr="009D59D5">
        <w:rPr>
          <w:rFonts w:ascii="Book Antiqua" w:eastAsia="Times" w:hAnsi="Book Antiqua"/>
          <w:snapToGrid w:val="0"/>
          <w:spacing w:val="-16"/>
        </w:rPr>
        <w:t xml:space="preserve"> </w:t>
      </w:r>
      <w:r w:rsidR="006F7CAF" w:rsidRPr="009D59D5">
        <w:rPr>
          <w:rFonts w:ascii="Book Antiqua" w:hAnsi="Book Antiqua"/>
          <w:snapToGrid w:val="0"/>
          <w:spacing w:val="-16"/>
        </w:rPr>
        <w:t>and</w:t>
      </w:r>
      <w:r w:rsidR="0029438C" w:rsidRPr="009D59D5">
        <w:rPr>
          <w:rFonts w:ascii="Book Antiqua" w:hAnsi="Book Antiqua"/>
          <w:snapToGrid w:val="0"/>
          <w:spacing w:val="-16"/>
        </w:rPr>
        <w:t xml:space="preserve"> </w:t>
      </w:r>
      <w:r w:rsidR="0029438C" w:rsidRPr="009D59D5">
        <w:rPr>
          <w:rFonts w:ascii="Book Antiqua" w:eastAsia="Times" w:hAnsi="Book Antiqua"/>
          <w:snapToGrid w:val="0"/>
        </w:rPr>
        <w:t>1,3-Bis(2-chloroethyl)-1-nitrosourea</w:t>
      </w:r>
      <w:r w:rsidR="0029438C" w:rsidRPr="009D59D5">
        <w:rPr>
          <w:rFonts w:ascii="Book Antiqua" w:eastAsia="Times" w:hAnsi="Book Antiqua"/>
          <w:snapToGrid w:val="0"/>
          <w:vertAlign w:val="superscript"/>
        </w:rPr>
        <w:t>[106]</w:t>
      </w:r>
      <w:r w:rsidR="0029438C" w:rsidRPr="009D59D5">
        <w:rPr>
          <w:rFonts w:ascii="Book Antiqua" w:eastAsia="Times" w:hAnsi="Book Antiqua"/>
          <w:snapToGrid w:val="0"/>
        </w:rPr>
        <w:t>.</w:t>
      </w:r>
      <w:r w:rsidR="00364FA3" w:rsidRPr="009D59D5">
        <w:rPr>
          <w:rFonts w:ascii="Book Antiqua" w:eastAsia="Times" w:hAnsi="Book Antiqua"/>
          <w:snapToGrid w:val="0"/>
        </w:rPr>
        <w:t xml:space="preserve"> </w:t>
      </w:r>
      <w:r w:rsidR="000533B0" w:rsidRPr="009D59D5">
        <w:rPr>
          <w:rFonts w:ascii="Book Antiqua" w:eastAsia="Times" w:hAnsi="Book Antiqua"/>
          <w:snapToGrid w:val="0"/>
        </w:rPr>
        <w:t>In addition, th</w:t>
      </w:r>
      <w:r w:rsidR="006F7CAF" w:rsidRPr="009D59D5">
        <w:rPr>
          <w:rFonts w:ascii="Book Antiqua" w:hAnsi="Book Antiqua"/>
          <w:snapToGrid w:val="0"/>
        </w:rPr>
        <w:t>is</w:t>
      </w:r>
      <w:r w:rsidR="000533B0" w:rsidRPr="009D59D5">
        <w:rPr>
          <w:rFonts w:ascii="Book Antiqua" w:eastAsia="Times" w:hAnsi="Book Antiqua"/>
          <w:snapToGrid w:val="0"/>
        </w:rPr>
        <w:t xml:space="preserve"> combined treatment</w:t>
      </w:r>
      <w:r w:rsidR="00364FA3" w:rsidRPr="009D59D5">
        <w:rPr>
          <w:rFonts w:ascii="Book Antiqua" w:eastAsia="Times" w:hAnsi="Book Antiqua"/>
          <w:snapToGrid w:val="0"/>
        </w:rPr>
        <w:t xml:space="preserve"> decrease</w:t>
      </w:r>
      <w:r w:rsidRPr="009D59D5">
        <w:rPr>
          <w:rFonts w:ascii="Book Antiqua" w:eastAsia="Times" w:hAnsi="Book Antiqua"/>
          <w:snapToGrid w:val="0"/>
        </w:rPr>
        <w:t>s</w:t>
      </w:r>
      <w:r w:rsidR="000533B0" w:rsidRPr="009D59D5">
        <w:rPr>
          <w:rFonts w:ascii="Book Antiqua" w:eastAsia="Times" w:hAnsi="Book Antiqua"/>
          <w:snapToGrid w:val="0"/>
        </w:rPr>
        <w:t xml:space="preserve"> the </w:t>
      </w:r>
      <w:r w:rsidR="00364FA3" w:rsidRPr="009D59D5">
        <w:rPr>
          <w:rFonts w:ascii="Book Antiqua" w:eastAsia="Times" w:hAnsi="Book Antiqua"/>
          <w:snapToGrid w:val="0"/>
        </w:rPr>
        <w:t>levels</w:t>
      </w:r>
      <w:r w:rsidR="000533B0" w:rsidRPr="009D59D5">
        <w:rPr>
          <w:rFonts w:ascii="Book Antiqua" w:eastAsia="Times" w:hAnsi="Book Antiqua"/>
          <w:snapToGrid w:val="0"/>
        </w:rPr>
        <w:t xml:space="preserve"> of </w:t>
      </w:r>
      <w:r w:rsidR="00D03C20" w:rsidRPr="009D59D5">
        <w:rPr>
          <w:rFonts w:ascii="Book Antiqua" w:eastAsia="Times" w:hAnsi="Book Antiqua"/>
          <w:snapToGrid w:val="0"/>
        </w:rPr>
        <w:t xml:space="preserve">DNA </w:t>
      </w:r>
      <w:r w:rsidRPr="009D59D5">
        <w:rPr>
          <w:rFonts w:ascii="Book Antiqua" w:eastAsia="Times" w:hAnsi="Book Antiqua"/>
          <w:snapToGrid w:val="0"/>
        </w:rPr>
        <w:t>polymerase beta</w:t>
      </w:r>
      <w:r w:rsidR="00364FA3" w:rsidRPr="009D59D5">
        <w:rPr>
          <w:rFonts w:ascii="Book Antiqua" w:eastAsia="Times" w:hAnsi="Book Antiqua"/>
          <w:snapToGrid w:val="0"/>
        </w:rPr>
        <w:t xml:space="preserve">, </w:t>
      </w:r>
      <w:r w:rsidRPr="009D59D5">
        <w:rPr>
          <w:rFonts w:ascii="Book Antiqua" w:eastAsia="Times" w:hAnsi="Book Antiqua"/>
          <w:snapToGrid w:val="0"/>
        </w:rPr>
        <w:t>f</w:t>
      </w:r>
      <w:r w:rsidR="00D03C20" w:rsidRPr="009D59D5">
        <w:rPr>
          <w:rFonts w:ascii="Book Antiqua" w:eastAsia="Times" w:hAnsi="Book Antiqua"/>
          <w:snapToGrid w:val="0"/>
        </w:rPr>
        <w:t>lap endonuclease 1</w:t>
      </w:r>
      <w:r w:rsidR="0068030C" w:rsidRPr="009D59D5">
        <w:rPr>
          <w:rFonts w:ascii="Book Antiqua" w:hAnsi="Book Antiqua"/>
          <w:snapToGrid w:val="0"/>
        </w:rPr>
        <w:t>,</w:t>
      </w:r>
      <w:r w:rsidR="00364FA3" w:rsidRPr="009D59D5">
        <w:rPr>
          <w:rFonts w:ascii="Book Antiqua" w:eastAsia="Times" w:hAnsi="Book Antiqua"/>
          <w:snapToGrid w:val="0"/>
        </w:rPr>
        <w:t xml:space="preserve"> and </w:t>
      </w:r>
      <w:r w:rsidR="00D03C20" w:rsidRPr="009D59D5">
        <w:rPr>
          <w:rFonts w:ascii="Book Antiqua" w:eastAsia="Times" w:hAnsi="Book Antiqua"/>
          <w:snapToGrid w:val="0"/>
        </w:rPr>
        <w:t>DNA damage-binding</w:t>
      </w:r>
      <w:r w:rsidR="00D03C20" w:rsidRPr="009D59D5">
        <w:rPr>
          <w:rFonts w:ascii="Book Antiqua" w:hAnsi="Book Antiqua"/>
          <w:snapToGrid w:val="0"/>
        </w:rPr>
        <w:t xml:space="preserve"> </w:t>
      </w:r>
      <w:r w:rsidR="00D03C20" w:rsidRPr="009D59D5">
        <w:rPr>
          <w:rFonts w:ascii="Book Antiqua" w:eastAsia="Times" w:hAnsi="Book Antiqua"/>
          <w:snapToGrid w:val="0"/>
        </w:rPr>
        <w:t>protein 2</w:t>
      </w:r>
      <w:r w:rsidR="00A9608B" w:rsidRPr="009D59D5">
        <w:rPr>
          <w:rFonts w:ascii="Book Antiqua" w:hAnsi="Book Antiqua"/>
          <w:snapToGrid w:val="0"/>
        </w:rPr>
        <w:t>,</w:t>
      </w:r>
      <w:r w:rsidRPr="009D59D5">
        <w:rPr>
          <w:rFonts w:ascii="Book Antiqua" w:hAnsi="Book Antiqua"/>
          <w:snapToGrid w:val="0"/>
        </w:rPr>
        <w:t xml:space="preserve"> </w:t>
      </w:r>
      <w:r w:rsidR="000533B0" w:rsidRPr="009D59D5">
        <w:rPr>
          <w:rFonts w:ascii="Book Antiqua" w:eastAsia="Times" w:hAnsi="Book Antiqua"/>
          <w:snapToGrid w:val="0"/>
        </w:rPr>
        <w:t xml:space="preserve">which </w:t>
      </w:r>
      <w:r w:rsidR="0068030C" w:rsidRPr="009D59D5">
        <w:rPr>
          <w:rFonts w:ascii="Book Antiqua" w:eastAsia="Times" w:hAnsi="Book Antiqua"/>
          <w:snapToGrid w:val="0"/>
        </w:rPr>
        <w:t xml:space="preserve">are </w:t>
      </w:r>
      <w:r w:rsidR="000533B0" w:rsidRPr="009D59D5">
        <w:rPr>
          <w:rFonts w:ascii="Book Antiqua" w:eastAsia="Times" w:hAnsi="Book Antiqua"/>
          <w:snapToGrid w:val="0"/>
        </w:rPr>
        <w:t>overexp</w:t>
      </w:r>
      <w:r w:rsidR="0068030C" w:rsidRPr="009D59D5">
        <w:rPr>
          <w:rFonts w:ascii="Book Antiqua" w:eastAsia="Times" w:hAnsi="Book Antiqua"/>
          <w:snapToGrid w:val="0"/>
        </w:rPr>
        <w:t>r</w:t>
      </w:r>
      <w:r w:rsidR="009A023A" w:rsidRPr="009D59D5">
        <w:rPr>
          <w:rFonts w:ascii="Book Antiqua" w:eastAsia="Times" w:hAnsi="Book Antiqua"/>
          <w:snapToGrid w:val="0"/>
        </w:rPr>
        <w:t>es</w:t>
      </w:r>
      <w:r w:rsidR="000533B0" w:rsidRPr="009D59D5">
        <w:rPr>
          <w:rFonts w:ascii="Book Antiqua" w:eastAsia="Times" w:hAnsi="Book Antiqua"/>
          <w:snapToGrid w:val="0"/>
        </w:rPr>
        <w:t>sed</w:t>
      </w:r>
      <w:r w:rsidR="00D03C20" w:rsidRPr="009D59D5">
        <w:rPr>
          <w:rFonts w:ascii="Book Antiqua" w:eastAsia="Times" w:hAnsi="Book Antiqua"/>
          <w:snapToGrid w:val="0"/>
        </w:rPr>
        <w:t xml:space="preserve"> </w:t>
      </w:r>
      <w:r w:rsidR="00364FA3" w:rsidRPr="009D59D5">
        <w:rPr>
          <w:rFonts w:ascii="Book Antiqua" w:eastAsia="Times" w:hAnsi="Book Antiqua"/>
          <w:snapToGrid w:val="0"/>
        </w:rPr>
        <w:t>in</w:t>
      </w:r>
      <w:r w:rsidR="0068030C" w:rsidRPr="009D59D5">
        <w:rPr>
          <w:rFonts w:ascii="Book Antiqua" w:eastAsia="Times" w:hAnsi="Book Antiqua"/>
          <w:snapToGrid w:val="0"/>
        </w:rPr>
        <w:t xml:space="preserve"> </w:t>
      </w:r>
      <w:r w:rsidR="00D03C20" w:rsidRPr="009D59D5">
        <w:rPr>
          <w:rFonts w:ascii="Book Antiqua" w:eastAsia="Times" w:hAnsi="Book Antiqua"/>
          <w:snapToGrid w:val="0"/>
        </w:rPr>
        <w:t>5-FU</w:t>
      </w:r>
      <w:r w:rsidRPr="009D59D5">
        <w:rPr>
          <w:rFonts w:ascii="Book Antiqua" w:eastAsia="Times" w:hAnsi="Book Antiqua"/>
          <w:snapToGrid w:val="0"/>
        </w:rPr>
        <w:t>-</w:t>
      </w:r>
      <w:r w:rsidR="0068030C" w:rsidRPr="009D59D5">
        <w:rPr>
          <w:rFonts w:ascii="Book Antiqua" w:eastAsia="Times" w:hAnsi="Book Antiqua"/>
          <w:snapToGrid w:val="0"/>
        </w:rPr>
        <w:t>r</w:t>
      </w:r>
      <w:r w:rsidR="009A023A" w:rsidRPr="009D59D5">
        <w:rPr>
          <w:rFonts w:ascii="Book Antiqua" w:eastAsia="Times" w:hAnsi="Book Antiqua"/>
          <w:snapToGrid w:val="0"/>
        </w:rPr>
        <w:t>es</w:t>
      </w:r>
      <w:r w:rsidR="00D03C20" w:rsidRPr="009D59D5">
        <w:rPr>
          <w:rFonts w:ascii="Book Antiqua" w:eastAsia="Times" w:hAnsi="Book Antiqua"/>
          <w:snapToGrid w:val="0"/>
        </w:rPr>
        <w:t>istan</w:t>
      </w:r>
      <w:r w:rsidR="001B2939" w:rsidRPr="009D59D5">
        <w:rPr>
          <w:rFonts w:ascii="Book Antiqua" w:eastAsia="Times" w:hAnsi="Book Antiqua"/>
          <w:snapToGrid w:val="0"/>
        </w:rPr>
        <w:t>t</w:t>
      </w:r>
      <w:r w:rsidR="00D03C20" w:rsidRPr="009D59D5">
        <w:rPr>
          <w:rFonts w:ascii="Book Antiqua" w:eastAsia="Times" w:hAnsi="Book Antiqua"/>
          <w:snapToGrid w:val="0"/>
        </w:rPr>
        <w:t xml:space="preserve"> cell line</w:t>
      </w:r>
      <w:r w:rsidRPr="009D59D5">
        <w:rPr>
          <w:rFonts w:ascii="Book Antiqua" w:eastAsia="Times" w:hAnsi="Book Antiqua"/>
          <w:snapToGrid w:val="0"/>
        </w:rPr>
        <w:t>s</w:t>
      </w:r>
      <w:r w:rsidR="00175436" w:rsidRPr="009D59D5">
        <w:rPr>
          <w:rFonts w:ascii="Book Antiqua" w:eastAsia="Times" w:hAnsi="Book Antiqua"/>
          <w:snapToGrid w:val="0"/>
          <w:vertAlign w:val="superscript"/>
        </w:rPr>
        <w:t>[</w:t>
      </w:r>
      <w:r w:rsidR="00222CF0" w:rsidRPr="009D59D5">
        <w:rPr>
          <w:rFonts w:ascii="Book Antiqua" w:eastAsia="Times" w:hAnsi="Book Antiqua"/>
          <w:snapToGrid w:val="0"/>
          <w:vertAlign w:val="superscript"/>
        </w:rPr>
        <w:t>10</w:t>
      </w:r>
      <w:r w:rsidR="0049568F" w:rsidRPr="009D59D5">
        <w:rPr>
          <w:rFonts w:ascii="Book Antiqua" w:eastAsia="Times" w:hAnsi="Book Antiqua"/>
          <w:snapToGrid w:val="0"/>
          <w:vertAlign w:val="superscript"/>
        </w:rPr>
        <w:t>6</w:t>
      </w:r>
      <w:r w:rsidR="00175436" w:rsidRPr="009D59D5">
        <w:rPr>
          <w:rFonts w:ascii="Book Antiqua" w:eastAsia="Times" w:hAnsi="Book Antiqua"/>
          <w:snapToGrid w:val="0"/>
          <w:vertAlign w:val="superscript"/>
        </w:rPr>
        <w:t>]</w:t>
      </w:r>
      <w:r w:rsidR="00364FA3" w:rsidRPr="009D59D5">
        <w:rPr>
          <w:rFonts w:ascii="Book Antiqua" w:eastAsia="Times" w:hAnsi="Book Antiqua"/>
          <w:snapToGrid w:val="0"/>
        </w:rPr>
        <w:t>.</w:t>
      </w:r>
      <w:r w:rsidR="00175436" w:rsidRPr="009D59D5">
        <w:rPr>
          <w:rFonts w:ascii="Book Antiqua" w:eastAsia="Times" w:hAnsi="Book Antiqua"/>
          <w:snapToGrid w:val="0"/>
        </w:rPr>
        <w:t xml:space="preserve"> </w:t>
      </w:r>
      <w:r w:rsidR="009A023A" w:rsidRPr="009D59D5">
        <w:rPr>
          <w:rFonts w:ascii="Book Antiqua" w:eastAsia="Times" w:hAnsi="Book Antiqua"/>
          <w:snapToGrid w:val="0"/>
        </w:rPr>
        <w:t>Res</w:t>
      </w:r>
      <w:r w:rsidR="00861071" w:rsidRPr="009D59D5">
        <w:rPr>
          <w:rFonts w:ascii="Book Antiqua" w:eastAsia="Times" w:hAnsi="Book Antiqua"/>
          <w:snapToGrid w:val="0"/>
        </w:rPr>
        <w:t xml:space="preserve"> </w:t>
      </w:r>
      <w:r w:rsidR="00D261EE" w:rsidRPr="009D59D5">
        <w:rPr>
          <w:rFonts w:ascii="Book Antiqua" w:eastAsia="Times" w:hAnsi="Book Antiqua"/>
          <w:snapToGrid w:val="0"/>
        </w:rPr>
        <w:t xml:space="preserve">also </w:t>
      </w:r>
      <w:r w:rsidR="00861071" w:rsidRPr="009D59D5">
        <w:rPr>
          <w:rFonts w:ascii="Book Antiqua" w:eastAsia="Times" w:hAnsi="Book Antiqua"/>
          <w:snapToGrid w:val="0"/>
        </w:rPr>
        <w:t>synergize</w:t>
      </w:r>
      <w:r w:rsidRPr="009D59D5">
        <w:rPr>
          <w:rFonts w:ascii="Book Antiqua" w:eastAsia="Times" w:hAnsi="Book Antiqua"/>
          <w:snapToGrid w:val="0"/>
        </w:rPr>
        <w:t>s</w:t>
      </w:r>
      <w:r w:rsidR="00861071" w:rsidRPr="009D59D5">
        <w:rPr>
          <w:rFonts w:ascii="Book Antiqua" w:eastAsia="Times" w:hAnsi="Book Antiqua"/>
          <w:snapToGrid w:val="0"/>
        </w:rPr>
        <w:t xml:space="preserve"> the invasion inhibitory effects of 5-FU. </w:t>
      </w:r>
      <w:r w:rsidR="009A023A" w:rsidRPr="009D59D5">
        <w:rPr>
          <w:rFonts w:ascii="Book Antiqua" w:eastAsia="Times" w:hAnsi="Book Antiqua"/>
          <w:snapToGrid w:val="0"/>
        </w:rPr>
        <w:t>Res</w:t>
      </w:r>
      <w:r w:rsidR="00B7472B" w:rsidRPr="009D59D5">
        <w:rPr>
          <w:rFonts w:ascii="Book Antiqua" w:eastAsia="Times" w:hAnsi="Book Antiqua"/>
          <w:snapToGrid w:val="0"/>
        </w:rPr>
        <w:t xml:space="preserve"> </w:t>
      </w:r>
      <w:r w:rsidR="00861071" w:rsidRPr="009D59D5">
        <w:rPr>
          <w:rFonts w:ascii="Book Antiqua" w:eastAsia="Times" w:hAnsi="Book Antiqua"/>
          <w:snapToGrid w:val="0"/>
        </w:rPr>
        <w:t>significantly attenuate</w:t>
      </w:r>
      <w:r w:rsidRPr="009D59D5">
        <w:rPr>
          <w:rFonts w:ascii="Book Antiqua" w:eastAsia="Times" w:hAnsi="Book Antiqua"/>
          <w:snapToGrid w:val="0"/>
        </w:rPr>
        <w:t>s</w:t>
      </w:r>
      <w:r w:rsidR="00861071" w:rsidRPr="009D59D5">
        <w:rPr>
          <w:rFonts w:ascii="Book Antiqua" w:eastAsia="Times" w:hAnsi="Book Antiqua"/>
          <w:snapToGrid w:val="0"/>
        </w:rPr>
        <w:t xml:space="preserve"> drug </w:t>
      </w:r>
      <w:r w:rsidR="0068030C" w:rsidRPr="009D59D5">
        <w:rPr>
          <w:rFonts w:ascii="Book Antiqua" w:eastAsia="Times" w:hAnsi="Book Antiqua"/>
          <w:snapToGrid w:val="0"/>
        </w:rPr>
        <w:t>r</w:t>
      </w:r>
      <w:r w:rsidR="009A023A" w:rsidRPr="009D59D5">
        <w:rPr>
          <w:rFonts w:ascii="Book Antiqua" w:eastAsia="Times" w:hAnsi="Book Antiqua"/>
          <w:snapToGrid w:val="0"/>
        </w:rPr>
        <w:t>es</w:t>
      </w:r>
      <w:r w:rsidR="00861071" w:rsidRPr="009D59D5">
        <w:rPr>
          <w:rFonts w:ascii="Book Antiqua" w:eastAsia="Times" w:hAnsi="Book Antiqua"/>
          <w:snapToGrid w:val="0"/>
        </w:rPr>
        <w:t xml:space="preserve">istance </w:t>
      </w:r>
      <w:r w:rsidR="002E2DD8" w:rsidRPr="009D59D5">
        <w:rPr>
          <w:rFonts w:ascii="Book Antiqua" w:eastAsia="Times" w:hAnsi="Book Antiqua"/>
          <w:i/>
          <w:iCs/>
          <w:snapToGrid w:val="0"/>
        </w:rPr>
        <w:t>via</w:t>
      </w:r>
      <w:r w:rsidR="002E2DD8" w:rsidRPr="009D59D5">
        <w:rPr>
          <w:rFonts w:ascii="Book Antiqua" w:eastAsia="Times" w:hAnsi="Book Antiqua"/>
          <w:snapToGrid w:val="0"/>
        </w:rPr>
        <w:t xml:space="preserve"> </w:t>
      </w:r>
      <w:r w:rsidR="00B7472B" w:rsidRPr="009D59D5">
        <w:rPr>
          <w:rFonts w:ascii="Book Antiqua" w:eastAsia="Times" w:hAnsi="Book Antiqua"/>
          <w:snapToGrid w:val="0"/>
        </w:rPr>
        <w:t>supp</w:t>
      </w:r>
      <w:r w:rsidR="0068030C" w:rsidRPr="009D59D5">
        <w:rPr>
          <w:rFonts w:ascii="Book Antiqua" w:eastAsia="Times" w:hAnsi="Book Antiqua"/>
          <w:snapToGrid w:val="0"/>
        </w:rPr>
        <w:t>r</w:t>
      </w:r>
      <w:r w:rsidR="009A023A" w:rsidRPr="009D59D5">
        <w:rPr>
          <w:rFonts w:ascii="Book Antiqua" w:eastAsia="Times" w:hAnsi="Book Antiqua"/>
          <w:snapToGrid w:val="0"/>
        </w:rPr>
        <w:t>es</w:t>
      </w:r>
      <w:r w:rsidR="00B7472B" w:rsidRPr="009D59D5">
        <w:rPr>
          <w:rFonts w:ascii="Book Antiqua" w:eastAsia="Times" w:hAnsi="Book Antiqua"/>
          <w:snapToGrid w:val="0"/>
        </w:rPr>
        <w:t>sion</w:t>
      </w:r>
      <w:r w:rsidR="00861071" w:rsidRPr="009D59D5">
        <w:rPr>
          <w:rFonts w:ascii="Book Antiqua" w:eastAsia="Times" w:hAnsi="Book Antiqua"/>
          <w:snapToGrid w:val="0"/>
        </w:rPr>
        <w:t xml:space="preserve"> of EMT factors (decreased vimentin and slug, increased E-cadherin)</w:t>
      </w:r>
      <w:r w:rsidR="0068030C" w:rsidRPr="009D59D5">
        <w:rPr>
          <w:rFonts w:ascii="Book Antiqua" w:eastAsia="Times" w:hAnsi="Book Antiqua"/>
          <w:snapToGrid w:val="0"/>
        </w:rPr>
        <w:t>,</w:t>
      </w:r>
      <w:r w:rsidR="00861071" w:rsidRPr="009D59D5">
        <w:rPr>
          <w:rFonts w:ascii="Book Antiqua" w:eastAsia="Times" w:hAnsi="Book Antiqua"/>
          <w:snapToGrid w:val="0"/>
        </w:rPr>
        <w:t xml:space="preserve"> </w:t>
      </w:r>
      <w:r w:rsidR="00B7472B" w:rsidRPr="009D59D5">
        <w:rPr>
          <w:rFonts w:ascii="Book Antiqua" w:eastAsia="Times" w:hAnsi="Book Antiqua"/>
          <w:snapToGrid w:val="0"/>
        </w:rPr>
        <w:t>dimi</w:t>
      </w:r>
      <w:r w:rsidR="001B2939" w:rsidRPr="009D59D5">
        <w:rPr>
          <w:rFonts w:ascii="Book Antiqua" w:eastAsia="Times" w:hAnsi="Book Antiqua"/>
          <w:snapToGrid w:val="0"/>
        </w:rPr>
        <w:t>ni</w:t>
      </w:r>
      <w:r w:rsidR="00B7472B" w:rsidRPr="009D59D5">
        <w:rPr>
          <w:rFonts w:ascii="Book Antiqua" w:eastAsia="Times" w:hAnsi="Book Antiqua"/>
          <w:snapToGrid w:val="0"/>
        </w:rPr>
        <w:t>sh</w:t>
      </w:r>
      <w:r w:rsidR="0068030C" w:rsidRPr="009D59D5">
        <w:rPr>
          <w:rFonts w:ascii="Book Antiqua" w:eastAsia="Times" w:hAnsi="Book Antiqua"/>
          <w:snapToGrid w:val="0"/>
        </w:rPr>
        <w:t>ed</w:t>
      </w:r>
      <w:r w:rsidR="00861071" w:rsidRPr="009D59D5">
        <w:rPr>
          <w:rFonts w:ascii="Book Antiqua" w:eastAsia="Times" w:hAnsi="Book Antiqua"/>
          <w:snapToGrid w:val="0"/>
        </w:rPr>
        <w:t xml:space="preserve"> NF-</w:t>
      </w:r>
      <w:r w:rsidR="002E2DD8" w:rsidRPr="009D59D5">
        <w:rPr>
          <w:rFonts w:ascii="Book Antiqua" w:eastAsia="Times" w:hAnsi="Book Antiqua" w:cs="Times New Roman"/>
          <w:snapToGrid w:val="0"/>
        </w:rPr>
        <w:t>κ</w:t>
      </w:r>
      <w:r w:rsidR="00861071" w:rsidRPr="009D59D5">
        <w:rPr>
          <w:rFonts w:ascii="Book Antiqua" w:eastAsia="Times" w:hAnsi="Book Antiqua"/>
          <w:snapToGrid w:val="0"/>
        </w:rPr>
        <w:t>B activation and its translocation to the nucleus</w:t>
      </w:r>
      <w:r w:rsidR="0068030C" w:rsidRPr="009D59D5">
        <w:rPr>
          <w:rFonts w:ascii="Book Antiqua" w:eastAsia="Times" w:hAnsi="Book Antiqua"/>
          <w:snapToGrid w:val="0"/>
        </w:rPr>
        <w:t>,</w:t>
      </w:r>
      <w:r w:rsidR="00861071" w:rsidRPr="009D59D5">
        <w:rPr>
          <w:rFonts w:ascii="Book Antiqua" w:eastAsia="Times" w:hAnsi="Book Antiqua"/>
          <w:snapToGrid w:val="0"/>
        </w:rPr>
        <w:t xml:space="preserve"> and abolished NF-</w:t>
      </w:r>
      <w:r w:rsidR="002E2DD8" w:rsidRPr="009D59D5">
        <w:rPr>
          <w:rFonts w:ascii="Book Antiqua" w:eastAsia="Times" w:hAnsi="Book Antiqua" w:cs="Times New Roman"/>
          <w:snapToGrid w:val="0"/>
        </w:rPr>
        <w:t>κ</w:t>
      </w:r>
      <w:r w:rsidR="00861071" w:rsidRPr="009D59D5">
        <w:rPr>
          <w:rFonts w:ascii="Book Antiqua" w:eastAsia="Times" w:hAnsi="Book Antiqua"/>
          <w:snapToGrid w:val="0"/>
        </w:rPr>
        <w:t>B-regulated gene end</w:t>
      </w:r>
      <w:r w:rsidR="00CF7A68" w:rsidRPr="009D59D5">
        <w:rPr>
          <w:rFonts w:ascii="Book Antiqua" w:eastAsia="Times" w:hAnsi="Book Antiqua"/>
          <w:snapToGrid w:val="0"/>
        </w:rPr>
        <w:t xml:space="preserve"> </w:t>
      </w:r>
      <w:r w:rsidR="00861071" w:rsidRPr="009D59D5">
        <w:rPr>
          <w:rFonts w:ascii="Book Antiqua" w:eastAsia="Times" w:hAnsi="Book Antiqua"/>
          <w:snapToGrid w:val="0"/>
        </w:rPr>
        <w:t>products (</w:t>
      </w:r>
      <w:r w:rsidRPr="009D59D5">
        <w:rPr>
          <w:rFonts w:ascii="Book Antiqua" w:eastAsia="Times" w:hAnsi="Book Antiqua"/>
          <w:snapToGrid w:val="0"/>
        </w:rPr>
        <w:t>matrix metalloproteinase 9</w:t>
      </w:r>
      <w:r w:rsidR="00861071" w:rsidRPr="009D59D5">
        <w:rPr>
          <w:rFonts w:ascii="Book Antiqua" w:eastAsia="Times" w:hAnsi="Book Antiqua"/>
          <w:snapToGrid w:val="0"/>
        </w:rPr>
        <w:t>, caspase-3)</w:t>
      </w:r>
      <w:r w:rsidR="00830C10" w:rsidRPr="009D59D5">
        <w:rPr>
          <w:rFonts w:ascii="Book Antiqua" w:eastAsia="Times" w:hAnsi="Book Antiqua"/>
          <w:snapToGrid w:val="0"/>
          <w:vertAlign w:val="superscript"/>
        </w:rPr>
        <w:t>[</w:t>
      </w:r>
      <w:r w:rsidR="00222CF0" w:rsidRPr="009D59D5">
        <w:rPr>
          <w:rFonts w:ascii="Book Antiqua" w:eastAsia="Times" w:hAnsi="Book Antiqua"/>
          <w:snapToGrid w:val="0"/>
          <w:vertAlign w:val="superscript"/>
        </w:rPr>
        <w:t>10</w:t>
      </w:r>
      <w:r w:rsidR="0049568F" w:rsidRPr="009D59D5">
        <w:rPr>
          <w:rFonts w:ascii="Book Antiqua" w:eastAsia="Times" w:hAnsi="Book Antiqua"/>
          <w:snapToGrid w:val="0"/>
          <w:vertAlign w:val="superscript"/>
        </w:rPr>
        <w:t>7</w:t>
      </w:r>
      <w:r w:rsidR="00830C10" w:rsidRPr="009D59D5">
        <w:rPr>
          <w:rFonts w:ascii="Book Antiqua" w:eastAsia="Times" w:hAnsi="Book Antiqua"/>
          <w:snapToGrid w:val="0"/>
          <w:vertAlign w:val="superscript"/>
        </w:rPr>
        <w:t>]</w:t>
      </w:r>
      <w:r w:rsidR="00861071" w:rsidRPr="009D59D5">
        <w:rPr>
          <w:rFonts w:ascii="Book Antiqua" w:eastAsia="Times" w:hAnsi="Book Antiqua"/>
          <w:snapToGrid w:val="0"/>
        </w:rPr>
        <w:t xml:space="preserve">. </w:t>
      </w:r>
      <w:r w:rsidR="0068030C" w:rsidRPr="009D59D5">
        <w:rPr>
          <w:rFonts w:ascii="Book Antiqua" w:eastAsia="Times" w:hAnsi="Book Antiqua"/>
          <w:snapToGrid w:val="0"/>
        </w:rPr>
        <w:t>Further,</w:t>
      </w:r>
      <w:r w:rsidR="005B28EA" w:rsidRPr="009D59D5">
        <w:rPr>
          <w:rFonts w:ascii="Book Antiqua" w:eastAsia="Times" w:hAnsi="Book Antiqua"/>
          <w:snapToGrid w:val="0"/>
        </w:rPr>
        <w:t xml:space="preserve"> </w:t>
      </w:r>
      <w:r w:rsidR="009A023A" w:rsidRPr="009D59D5">
        <w:rPr>
          <w:rFonts w:ascii="Book Antiqua" w:eastAsia="Times" w:hAnsi="Book Antiqua"/>
          <w:snapToGrid w:val="0"/>
        </w:rPr>
        <w:t>Res</w:t>
      </w:r>
      <w:r w:rsidR="0025232E" w:rsidRPr="009D59D5">
        <w:rPr>
          <w:rFonts w:ascii="Book Antiqua" w:eastAsia="Times" w:hAnsi="Book Antiqua"/>
          <w:snapToGrid w:val="0"/>
        </w:rPr>
        <w:t xml:space="preserve"> </w:t>
      </w:r>
      <w:r w:rsidR="0068030C" w:rsidRPr="009D59D5">
        <w:rPr>
          <w:rFonts w:ascii="Book Antiqua" w:eastAsia="Times" w:hAnsi="Book Antiqua"/>
          <w:snapToGrid w:val="0"/>
        </w:rPr>
        <w:t xml:space="preserve">can </w:t>
      </w:r>
      <w:r w:rsidR="005B28EA" w:rsidRPr="009D59D5">
        <w:rPr>
          <w:rFonts w:ascii="Book Antiqua" w:eastAsia="Times" w:hAnsi="Book Antiqua"/>
          <w:snapToGrid w:val="0"/>
        </w:rPr>
        <w:t>chemosensitize</w:t>
      </w:r>
      <w:r w:rsidR="0068030C" w:rsidRPr="009D59D5">
        <w:rPr>
          <w:rFonts w:ascii="Book Antiqua" w:eastAsia="Times" w:hAnsi="Book Antiqua"/>
          <w:snapToGrid w:val="0"/>
        </w:rPr>
        <w:t xml:space="preserve"> </w:t>
      </w:r>
      <w:r w:rsidR="005B28EA" w:rsidRPr="009D59D5">
        <w:rPr>
          <w:rFonts w:ascii="Book Antiqua" w:eastAsia="Times" w:hAnsi="Book Antiqua"/>
          <w:snapToGrid w:val="0"/>
        </w:rPr>
        <w:t>TNF-</w:t>
      </w:r>
      <w:r w:rsidR="00BF7024" w:rsidRPr="009D59D5">
        <w:rPr>
          <w:rFonts w:ascii="Book Antiqua" w:eastAsia="Times" w:hAnsi="Book Antiqua" w:cs="Times New Roman"/>
          <w:snapToGrid w:val="0"/>
        </w:rPr>
        <w:t>β</w:t>
      </w:r>
      <w:r w:rsidR="005B28EA" w:rsidRPr="009D59D5">
        <w:rPr>
          <w:rFonts w:ascii="Book Antiqua" w:eastAsia="Times" w:hAnsi="Book Antiqua"/>
          <w:snapToGrid w:val="0"/>
        </w:rPr>
        <w:t xml:space="preserve">-induced increased capacity for survival and invasion of HCT116R cells </w:t>
      </w:r>
      <w:r w:rsidR="002516C3" w:rsidRPr="009D59D5">
        <w:rPr>
          <w:rFonts w:ascii="Book Antiqua" w:eastAsia="Times" w:hAnsi="Book Antiqua"/>
          <w:snapToGrid w:val="0"/>
        </w:rPr>
        <w:t>in response to</w:t>
      </w:r>
      <w:r w:rsidR="00BF7024" w:rsidRPr="009D59D5">
        <w:rPr>
          <w:rFonts w:ascii="Book Antiqua" w:eastAsia="Times" w:hAnsi="Book Antiqua"/>
          <w:snapToGrid w:val="0"/>
        </w:rPr>
        <w:t xml:space="preserve"> </w:t>
      </w:r>
      <w:r w:rsidR="005B28EA" w:rsidRPr="009D59D5">
        <w:rPr>
          <w:rFonts w:ascii="Book Antiqua" w:eastAsia="Times" w:hAnsi="Book Antiqua"/>
          <w:snapToGrid w:val="0"/>
        </w:rPr>
        <w:t>5-FU</w:t>
      </w:r>
      <w:r w:rsidR="00D261EE" w:rsidRPr="009D59D5">
        <w:rPr>
          <w:rFonts w:ascii="Book Antiqua" w:eastAsia="Times" w:hAnsi="Book Antiqua"/>
          <w:snapToGrid w:val="0"/>
          <w:vertAlign w:val="superscript"/>
        </w:rPr>
        <w:t>[10</w:t>
      </w:r>
      <w:r w:rsidR="0049568F" w:rsidRPr="009D59D5">
        <w:rPr>
          <w:rFonts w:ascii="Book Antiqua" w:eastAsia="Times" w:hAnsi="Book Antiqua"/>
          <w:snapToGrid w:val="0"/>
          <w:vertAlign w:val="superscript"/>
        </w:rPr>
        <w:t>8</w:t>
      </w:r>
      <w:r w:rsidR="00D261EE" w:rsidRPr="009D59D5">
        <w:rPr>
          <w:rFonts w:ascii="Book Antiqua" w:eastAsia="Times" w:hAnsi="Book Antiqua"/>
          <w:snapToGrid w:val="0"/>
          <w:vertAlign w:val="superscript"/>
        </w:rPr>
        <w:t>]</w:t>
      </w:r>
      <w:r w:rsidR="005B28EA" w:rsidRPr="009D59D5">
        <w:rPr>
          <w:rFonts w:ascii="Book Antiqua" w:eastAsia="Times" w:hAnsi="Book Antiqua"/>
          <w:snapToGrid w:val="0"/>
        </w:rPr>
        <w:t>.</w:t>
      </w:r>
    </w:p>
    <w:p w:rsidR="00EF3B67" w:rsidRPr="009D59D5" w:rsidRDefault="008E397E" w:rsidP="009D59D5">
      <w:pPr>
        <w:kinsoku w:val="0"/>
        <w:overflowPunct w:val="0"/>
        <w:autoSpaceDE w:val="0"/>
        <w:autoSpaceDN w:val="0"/>
        <w:adjustRightInd w:val="0"/>
        <w:snapToGrid w:val="0"/>
        <w:spacing w:line="360" w:lineRule="auto"/>
        <w:ind w:firstLineChars="112" w:firstLine="269"/>
        <w:jc w:val="both"/>
        <w:rPr>
          <w:rFonts w:ascii="Book Antiqua" w:hAnsi="Book Antiqua"/>
          <w:snapToGrid w:val="0"/>
        </w:rPr>
      </w:pPr>
      <w:r w:rsidRPr="009D59D5">
        <w:rPr>
          <w:rFonts w:ascii="Book Antiqua" w:hAnsi="Book Antiqua"/>
          <w:snapToGrid w:val="0"/>
        </w:rPr>
        <w:t xml:space="preserve">Moreover, </w:t>
      </w:r>
      <w:r w:rsidR="009A023A" w:rsidRPr="009D59D5">
        <w:rPr>
          <w:rFonts w:ascii="Book Antiqua" w:hAnsi="Book Antiqua"/>
          <w:snapToGrid w:val="0"/>
        </w:rPr>
        <w:t>Res</w:t>
      </w:r>
      <w:r w:rsidR="0074418C" w:rsidRPr="009D59D5">
        <w:rPr>
          <w:rFonts w:ascii="Book Antiqua" w:hAnsi="Book Antiqua"/>
          <w:snapToGrid w:val="0"/>
        </w:rPr>
        <w:t xml:space="preserve"> can </w:t>
      </w:r>
      <w:r w:rsidRPr="009D59D5">
        <w:rPr>
          <w:rFonts w:ascii="Book Antiqua" w:hAnsi="Book Antiqua"/>
          <w:snapToGrid w:val="0"/>
        </w:rPr>
        <w:t xml:space="preserve">downregulate the expression of MDR1 to </w:t>
      </w:r>
      <w:r w:rsidR="00202F78" w:rsidRPr="009D59D5">
        <w:rPr>
          <w:rFonts w:ascii="Book Antiqua" w:hAnsi="Book Antiqua"/>
          <w:snapToGrid w:val="0"/>
        </w:rPr>
        <w:t>ameliorate</w:t>
      </w:r>
      <w:r w:rsidR="00D261EE" w:rsidRPr="009D59D5">
        <w:rPr>
          <w:rFonts w:ascii="Book Antiqua" w:hAnsi="Book Antiqua"/>
          <w:snapToGrid w:val="0"/>
        </w:rPr>
        <w:t xml:space="preserve"> cisplatin </w:t>
      </w:r>
      <w:r w:rsidR="0068030C" w:rsidRPr="009D59D5">
        <w:rPr>
          <w:rFonts w:ascii="Book Antiqua" w:eastAsia="Times" w:hAnsi="Book Antiqua"/>
          <w:snapToGrid w:val="0"/>
        </w:rPr>
        <w:t>r</w:t>
      </w:r>
      <w:r w:rsidR="009A023A" w:rsidRPr="009D59D5">
        <w:rPr>
          <w:rFonts w:ascii="Book Antiqua" w:eastAsia="Times" w:hAnsi="Book Antiqua"/>
          <w:snapToGrid w:val="0"/>
        </w:rPr>
        <w:t>es</w:t>
      </w:r>
      <w:r w:rsidR="0074418C" w:rsidRPr="009D59D5">
        <w:rPr>
          <w:rFonts w:ascii="Book Antiqua" w:eastAsia="Times" w:hAnsi="Book Antiqua"/>
          <w:snapToGrid w:val="0"/>
        </w:rPr>
        <w:t>istance</w:t>
      </w:r>
      <w:r w:rsidR="00F9515E" w:rsidRPr="009D59D5">
        <w:rPr>
          <w:rFonts w:ascii="Book Antiqua" w:eastAsia="Times" w:hAnsi="Book Antiqua"/>
          <w:snapToGrid w:val="0"/>
          <w:vertAlign w:val="superscript"/>
        </w:rPr>
        <w:t>[</w:t>
      </w:r>
      <w:r w:rsidR="0049568F" w:rsidRPr="009D59D5">
        <w:rPr>
          <w:rFonts w:ascii="Book Antiqua" w:eastAsia="Times" w:hAnsi="Book Antiqua"/>
          <w:snapToGrid w:val="0"/>
          <w:vertAlign w:val="superscript"/>
        </w:rPr>
        <w:t>106,109</w:t>
      </w:r>
      <w:r w:rsidR="00F9515E" w:rsidRPr="009D59D5">
        <w:rPr>
          <w:rFonts w:ascii="Book Antiqua" w:eastAsia="Times" w:hAnsi="Book Antiqua"/>
          <w:snapToGrid w:val="0"/>
          <w:vertAlign w:val="superscript"/>
        </w:rPr>
        <w:t>]</w:t>
      </w:r>
      <w:r w:rsidR="00202F78" w:rsidRPr="009D59D5">
        <w:rPr>
          <w:rFonts w:ascii="Book Antiqua" w:hAnsi="Book Antiqua"/>
          <w:snapToGrid w:val="0"/>
        </w:rPr>
        <w:t xml:space="preserve">. </w:t>
      </w:r>
      <w:r w:rsidR="00F3540F" w:rsidRPr="009D59D5">
        <w:rPr>
          <w:rFonts w:ascii="Book Antiqua" w:hAnsi="Book Antiqua"/>
          <w:snapToGrid w:val="0"/>
          <w:u w:color="FF0000"/>
        </w:rPr>
        <w:t xml:space="preserve">Wang </w:t>
      </w:r>
      <w:r w:rsidR="00F3540F" w:rsidRPr="009D59D5">
        <w:rPr>
          <w:rFonts w:ascii="Book Antiqua" w:hAnsi="Book Antiqua"/>
          <w:i/>
          <w:snapToGrid w:val="0"/>
          <w:u w:color="FF0000"/>
        </w:rPr>
        <w:t>et al</w:t>
      </w:r>
      <w:r w:rsidR="00F128B3" w:rsidRPr="009D59D5">
        <w:rPr>
          <w:rFonts w:ascii="Book Antiqua" w:eastAsia="Times" w:hAnsi="Book Antiqua"/>
          <w:snapToGrid w:val="0"/>
          <w:u w:color="FF0000"/>
          <w:vertAlign w:val="superscript"/>
        </w:rPr>
        <w:t>[110]</w:t>
      </w:r>
      <w:r w:rsidR="00F3540F" w:rsidRPr="009D59D5">
        <w:rPr>
          <w:rFonts w:ascii="Book Antiqua" w:hAnsi="Book Antiqua"/>
          <w:snapToGrid w:val="0"/>
        </w:rPr>
        <w:t xml:space="preserve"> </w:t>
      </w:r>
      <w:r w:rsidR="00B371C7" w:rsidRPr="009D59D5">
        <w:rPr>
          <w:rFonts w:ascii="Book Antiqua" w:hAnsi="Book Antiqua"/>
          <w:snapToGrid w:val="0"/>
        </w:rPr>
        <w:t xml:space="preserve">also </w:t>
      </w:r>
      <w:r w:rsidR="00F3540F" w:rsidRPr="009D59D5">
        <w:rPr>
          <w:rFonts w:ascii="Book Antiqua" w:hAnsi="Book Antiqua"/>
          <w:snapToGrid w:val="0"/>
        </w:rPr>
        <w:t xml:space="preserve">found that </w:t>
      </w:r>
      <w:r w:rsidR="009A023A" w:rsidRPr="009D59D5">
        <w:rPr>
          <w:rFonts w:ascii="Book Antiqua" w:hAnsi="Book Antiqua"/>
          <w:snapToGrid w:val="0"/>
        </w:rPr>
        <w:t>Res</w:t>
      </w:r>
      <w:r w:rsidR="00F30D42" w:rsidRPr="009D59D5">
        <w:rPr>
          <w:rFonts w:ascii="Book Antiqua" w:hAnsi="Book Antiqua"/>
          <w:snapToGrid w:val="0"/>
        </w:rPr>
        <w:t xml:space="preserve"> inhibit</w:t>
      </w:r>
      <w:r w:rsidR="0068030C" w:rsidRPr="009D59D5">
        <w:rPr>
          <w:rFonts w:ascii="Book Antiqua" w:hAnsi="Book Antiqua"/>
          <w:snapToGrid w:val="0"/>
        </w:rPr>
        <w:t>s</w:t>
      </w:r>
      <w:r w:rsidR="00103378" w:rsidRPr="009D59D5">
        <w:rPr>
          <w:rFonts w:ascii="Book Antiqua" w:hAnsi="Book Antiqua"/>
          <w:snapToGrid w:val="0"/>
        </w:rPr>
        <w:t xml:space="preserve"> </w:t>
      </w:r>
      <w:r w:rsidR="00F30D42" w:rsidRPr="009D59D5">
        <w:rPr>
          <w:rFonts w:ascii="Book Antiqua" w:hAnsi="Book Antiqua"/>
          <w:snapToGrid w:val="0"/>
        </w:rPr>
        <w:t>MDR1 exp</w:t>
      </w:r>
      <w:r w:rsidR="0068030C" w:rsidRPr="009D59D5">
        <w:rPr>
          <w:rFonts w:ascii="Book Antiqua" w:hAnsi="Book Antiqua"/>
          <w:snapToGrid w:val="0"/>
        </w:rPr>
        <w:t>r</w:t>
      </w:r>
      <w:r w:rsidR="009A023A" w:rsidRPr="009D59D5">
        <w:rPr>
          <w:rFonts w:ascii="Book Antiqua" w:hAnsi="Book Antiqua"/>
          <w:snapToGrid w:val="0"/>
        </w:rPr>
        <w:t>es</w:t>
      </w:r>
      <w:r w:rsidR="00F30D42" w:rsidRPr="009D59D5">
        <w:rPr>
          <w:rFonts w:ascii="Book Antiqua" w:hAnsi="Book Antiqua"/>
          <w:snapToGrid w:val="0"/>
        </w:rPr>
        <w:t xml:space="preserve">sion in </w:t>
      </w:r>
      <w:r w:rsidR="00B371C7" w:rsidRPr="009D59D5">
        <w:rPr>
          <w:rFonts w:ascii="Book Antiqua" w:hAnsi="Book Antiqua"/>
          <w:snapToGrid w:val="0"/>
        </w:rPr>
        <w:t xml:space="preserve">oxaliplatin (L-OHP)-resistant CRC cells </w:t>
      </w:r>
      <w:r w:rsidR="00F30D42" w:rsidRPr="009D59D5">
        <w:rPr>
          <w:rFonts w:ascii="Book Antiqua" w:hAnsi="Book Antiqua"/>
          <w:snapToGrid w:val="0"/>
        </w:rPr>
        <w:t>HCT116 cells through inhibiti</w:t>
      </w:r>
      <w:r w:rsidR="0068030C" w:rsidRPr="009D59D5">
        <w:rPr>
          <w:rFonts w:ascii="Book Antiqua" w:hAnsi="Book Antiqua"/>
          <w:snapToGrid w:val="0"/>
        </w:rPr>
        <w:t>on of the</w:t>
      </w:r>
      <w:r w:rsidR="00F30D42" w:rsidRPr="009D59D5">
        <w:rPr>
          <w:rFonts w:ascii="Book Antiqua" w:hAnsi="Book Antiqua"/>
          <w:snapToGrid w:val="0"/>
        </w:rPr>
        <w:t xml:space="preserve"> NF-</w:t>
      </w:r>
      <w:r w:rsidR="00F30D42" w:rsidRPr="009D59D5">
        <w:rPr>
          <w:rFonts w:ascii="Book Antiqua" w:hAnsi="Book Antiqua" w:cs="Times New Roman"/>
          <w:snapToGrid w:val="0"/>
        </w:rPr>
        <w:t>κ</w:t>
      </w:r>
      <w:r w:rsidR="00F30D42" w:rsidRPr="009D59D5">
        <w:rPr>
          <w:rFonts w:ascii="Book Antiqua" w:hAnsi="Book Antiqua"/>
          <w:snapToGrid w:val="0"/>
        </w:rPr>
        <w:t>B signaling pathway and</w:t>
      </w:r>
      <w:r w:rsidR="00103378" w:rsidRPr="009D59D5">
        <w:rPr>
          <w:rFonts w:ascii="Book Antiqua" w:hAnsi="Book Antiqua"/>
          <w:snapToGrid w:val="0"/>
        </w:rPr>
        <w:t xml:space="preserve"> </w:t>
      </w:r>
      <w:r w:rsidR="00F30D42" w:rsidRPr="009D59D5">
        <w:rPr>
          <w:rFonts w:ascii="Book Antiqua" w:hAnsi="Book Antiqua"/>
          <w:snapToGrid w:val="0"/>
        </w:rPr>
        <w:t>activati</w:t>
      </w:r>
      <w:r w:rsidR="0068030C" w:rsidRPr="009D59D5">
        <w:rPr>
          <w:rFonts w:ascii="Book Antiqua" w:hAnsi="Book Antiqua"/>
          <w:snapToGrid w:val="0"/>
        </w:rPr>
        <w:t>on of</w:t>
      </w:r>
      <w:r w:rsidR="00F30D42" w:rsidRPr="009D59D5">
        <w:rPr>
          <w:rFonts w:ascii="Book Antiqua" w:hAnsi="Book Antiqua"/>
          <w:snapToGrid w:val="0"/>
        </w:rPr>
        <w:t xml:space="preserve"> </w:t>
      </w:r>
      <w:r w:rsidR="00C90C77" w:rsidRPr="009D59D5">
        <w:rPr>
          <w:rStyle w:val="ae"/>
          <w:rFonts w:ascii="Book Antiqua" w:eastAsia="Times New Roman" w:hAnsi="Book Antiqua"/>
          <w:i w:val="0"/>
        </w:rPr>
        <w:t>cAMP-response element binding</w:t>
      </w:r>
      <w:r w:rsidR="00C90C77" w:rsidRPr="009D59D5">
        <w:rPr>
          <w:rStyle w:val="st"/>
          <w:rFonts w:ascii="Book Antiqua" w:eastAsia="Times New Roman" w:hAnsi="Book Antiqua"/>
        </w:rPr>
        <w:t xml:space="preserve"> protei</w:t>
      </w:r>
      <w:r w:rsidR="00C90C77" w:rsidRPr="004A6FCD">
        <w:rPr>
          <w:rStyle w:val="st"/>
          <w:rFonts w:ascii="Book Antiqua" w:eastAsia="Times New Roman" w:hAnsi="Book Antiqua"/>
        </w:rPr>
        <w:t>n</w:t>
      </w:r>
      <w:r w:rsidR="00F30D42" w:rsidRPr="009D59D5">
        <w:rPr>
          <w:rFonts w:ascii="Book Antiqua" w:hAnsi="Book Antiqua"/>
          <w:snapToGrid w:val="0"/>
        </w:rPr>
        <w:t xml:space="preserve"> in an </w:t>
      </w:r>
      <w:r w:rsidR="00C90C77" w:rsidRPr="009D59D5">
        <w:rPr>
          <w:rStyle w:val="e24kjd"/>
          <w:rFonts w:ascii="Book Antiqua" w:eastAsia="Times New Roman" w:hAnsi="Book Antiqua"/>
        </w:rPr>
        <w:t>5' AMP-activated protein kinase</w:t>
      </w:r>
      <w:r w:rsidR="00F30D42" w:rsidRPr="009D59D5">
        <w:rPr>
          <w:rFonts w:ascii="Book Antiqua" w:hAnsi="Book Antiqua"/>
          <w:snapToGrid w:val="0"/>
        </w:rPr>
        <w:t>-dependent manner.</w:t>
      </w:r>
      <w:r w:rsidR="00C90C77" w:rsidRPr="009D59D5">
        <w:rPr>
          <w:rFonts w:ascii="Book Antiqua" w:eastAsia="WarnockPro-Regular" w:hAnsi="Book Antiqua"/>
        </w:rPr>
        <w:t xml:space="preserve"> </w:t>
      </w:r>
      <w:r w:rsidR="00EF3B67" w:rsidRPr="009D59D5">
        <w:rPr>
          <w:rFonts w:ascii="Book Antiqua" w:eastAsia="WarnockPro-Regular" w:hAnsi="Book Antiqua"/>
        </w:rPr>
        <w:t>Table 1 summarize</w:t>
      </w:r>
      <w:r w:rsidR="002E0A8F" w:rsidRPr="009D59D5">
        <w:rPr>
          <w:rFonts w:ascii="Book Antiqua" w:eastAsia="WarnockPro-Regular" w:hAnsi="Book Antiqua"/>
        </w:rPr>
        <w:t>s</w:t>
      </w:r>
      <w:r w:rsidR="00EF3B67" w:rsidRPr="009D59D5">
        <w:rPr>
          <w:rFonts w:ascii="Book Antiqua" w:eastAsia="WarnockPro-Regular" w:hAnsi="Book Antiqua"/>
        </w:rPr>
        <w:t xml:space="preserve"> the effect and targets/mechanisms of Res in GC and CRC</w:t>
      </w:r>
      <w:r w:rsidR="00EF3B67" w:rsidRPr="009D59D5">
        <w:rPr>
          <w:rFonts w:ascii="Book Antiqua" w:hAnsi="Book Antiqua"/>
          <w:color w:val="000000"/>
        </w:rPr>
        <w:t>.</w:t>
      </w:r>
    </w:p>
    <w:p w:rsidR="003E1073" w:rsidRPr="009D59D5" w:rsidRDefault="003E1073" w:rsidP="004A6FCD">
      <w:pPr>
        <w:kinsoku w:val="0"/>
        <w:overflowPunct w:val="0"/>
        <w:autoSpaceDE w:val="0"/>
        <w:autoSpaceDN w:val="0"/>
        <w:adjustRightInd w:val="0"/>
        <w:snapToGrid w:val="0"/>
        <w:spacing w:line="360" w:lineRule="auto"/>
        <w:ind w:firstLineChars="250" w:firstLine="600"/>
        <w:jc w:val="both"/>
        <w:rPr>
          <w:rFonts w:ascii="Book Antiqua" w:hAnsi="Book Antiqua"/>
          <w:snapToGrid w:val="0"/>
        </w:rPr>
      </w:pPr>
    </w:p>
    <w:p w:rsidR="00FD7291" w:rsidRPr="009D59D5" w:rsidRDefault="008D351A" w:rsidP="002C33B3">
      <w:pPr>
        <w:kinsoku w:val="0"/>
        <w:overflowPunct w:val="0"/>
        <w:autoSpaceDE w:val="0"/>
        <w:autoSpaceDN w:val="0"/>
        <w:adjustRightInd w:val="0"/>
        <w:snapToGrid w:val="0"/>
        <w:spacing w:line="360" w:lineRule="auto"/>
        <w:jc w:val="both"/>
        <w:rPr>
          <w:rFonts w:ascii="Book Antiqua" w:hAnsi="Book Antiqua"/>
          <w:b/>
          <w:bCs/>
          <w:snapToGrid w:val="0"/>
          <w:u w:val="single"/>
        </w:rPr>
      </w:pPr>
      <w:r w:rsidRPr="009D59D5">
        <w:rPr>
          <w:rFonts w:ascii="Book Antiqua" w:hAnsi="Book Antiqua"/>
          <w:b/>
          <w:bCs/>
          <w:snapToGrid w:val="0"/>
          <w:u w:val="single"/>
        </w:rPr>
        <w:t xml:space="preserve">FUTURE </w:t>
      </w:r>
      <w:r w:rsidR="00FD7291" w:rsidRPr="009D59D5">
        <w:rPr>
          <w:rFonts w:ascii="Book Antiqua" w:hAnsi="Book Antiqua"/>
          <w:b/>
          <w:bCs/>
          <w:snapToGrid w:val="0"/>
          <w:u w:val="single"/>
        </w:rPr>
        <w:t>OUTLOOK</w:t>
      </w:r>
    </w:p>
    <w:p w:rsidR="00663875" w:rsidRPr="009D59D5" w:rsidRDefault="00D62D42" w:rsidP="00EB4AC3">
      <w:pPr>
        <w:kinsoku w:val="0"/>
        <w:overflowPunct w:val="0"/>
        <w:autoSpaceDE w:val="0"/>
        <w:autoSpaceDN w:val="0"/>
        <w:adjustRightInd w:val="0"/>
        <w:snapToGrid w:val="0"/>
        <w:spacing w:line="360" w:lineRule="auto"/>
        <w:jc w:val="both"/>
        <w:rPr>
          <w:rFonts w:ascii="Book Antiqua" w:hAnsi="Book Antiqua"/>
          <w:snapToGrid w:val="0"/>
        </w:rPr>
      </w:pPr>
      <w:r w:rsidRPr="009D59D5">
        <w:rPr>
          <w:rFonts w:ascii="Book Antiqua" w:hAnsi="Book Antiqua"/>
          <w:snapToGrid w:val="0"/>
        </w:rPr>
        <w:t>Despite all</w:t>
      </w:r>
      <w:r w:rsidR="0068030C" w:rsidRPr="009D59D5">
        <w:rPr>
          <w:rFonts w:ascii="Book Antiqua" w:hAnsi="Book Antiqua"/>
          <w:snapToGrid w:val="0"/>
        </w:rPr>
        <w:t xml:space="preserve"> of the</w:t>
      </w:r>
      <w:r w:rsidRPr="009D59D5">
        <w:rPr>
          <w:rFonts w:ascii="Book Antiqua" w:hAnsi="Book Antiqua"/>
          <w:snapToGrid w:val="0"/>
        </w:rPr>
        <w:t xml:space="preserve"> documented </w:t>
      </w:r>
      <w:r w:rsidR="0068030C" w:rsidRPr="009D59D5">
        <w:rPr>
          <w:rFonts w:ascii="Book Antiqua" w:hAnsi="Book Antiqua"/>
          <w:snapToGrid w:val="0"/>
        </w:rPr>
        <w:t xml:space="preserve">potential </w:t>
      </w:r>
      <w:r w:rsidRPr="009D59D5">
        <w:rPr>
          <w:rFonts w:ascii="Book Antiqua" w:hAnsi="Book Antiqua"/>
          <w:snapToGrid w:val="0"/>
        </w:rPr>
        <w:t>anti</w:t>
      </w:r>
      <w:r w:rsidR="00774EE5" w:rsidRPr="009D59D5">
        <w:rPr>
          <w:rFonts w:ascii="Book Antiqua" w:hAnsi="Book Antiqua"/>
          <w:snapToGrid w:val="0"/>
        </w:rPr>
        <w:t>-</w:t>
      </w:r>
      <w:r w:rsidRPr="009D59D5">
        <w:rPr>
          <w:rFonts w:ascii="Book Antiqua" w:hAnsi="Book Antiqua"/>
          <w:snapToGrid w:val="0"/>
        </w:rPr>
        <w:t xml:space="preserve">cancer effects of </w:t>
      </w:r>
      <w:r w:rsidR="009A023A" w:rsidRPr="009D59D5">
        <w:rPr>
          <w:rFonts w:ascii="Book Antiqua" w:hAnsi="Book Antiqua"/>
          <w:snapToGrid w:val="0"/>
        </w:rPr>
        <w:t>Res</w:t>
      </w:r>
      <w:r w:rsidRPr="009D59D5">
        <w:rPr>
          <w:rFonts w:ascii="Book Antiqua" w:hAnsi="Book Antiqua"/>
          <w:snapToGrid w:val="0"/>
        </w:rPr>
        <w:t xml:space="preserve"> in cell culture models and animal mode</w:t>
      </w:r>
      <w:r w:rsidR="0068030C" w:rsidRPr="009D59D5">
        <w:rPr>
          <w:rFonts w:ascii="Book Antiqua" w:hAnsi="Book Antiqua"/>
          <w:snapToGrid w:val="0"/>
        </w:rPr>
        <w:t>l</w:t>
      </w:r>
      <w:r w:rsidRPr="009D59D5">
        <w:rPr>
          <w:rFonts w:ascii="Book Antiqua" w:hAnsi="Book Antiqua"/>
          <w:snapToGrid w:val="0"/>
        </w:rPr>
        <w:t xml:space="preserve">s, </w:t>
      </w:r>
      <w:r w:rsidR="0068030C" w:rsidRPr="009D59D5">
        <w:rPr>
          <w:rFonts w:ascii="Book Antiqua" w:hAnsi="Book Antiqua"/>
          <w:snapToGrid w:val="0"/>
        </w:rPr>
        <w:t xml:space="preserve">we cannot assume that the </w:t>
      </w:r>
      <w:r w:rsidRPr="009D59D5">
        <w:rPr>
          <w:rFonts w:ascii="Book Antiqua" w:hAnsi="Book Antiqua"/>
          <w:snapToGrid w:val="0"/>
        </w:rPr>
        <w:t xml:space="preserve">potential properties of </w:t>
      </w:r>
      <w:r w:rsidR="009A023A" w:rsidRPr="009D59D5">
        <w:rPr>
          <w:rFonts w:ascii="Book Antiqua" w:hAnsi="Book Antiqua"/>
          <w:snapToGrid w:val="0"/>
        </w:rPr>
        <w:t>Res</w:t>
      </w:r>
      <w:r w:rsidRPr="009D59D5">
        <w:rPr>
          <w:rFonts w:ascii="Book Antiqua" w:hAnsi="Book Antiqua"/>
          <w:snapToGrid w:val="0"/>
        </w:rPr>
        <w:t xml:space="preserve"> c</w:t>
      </w:r>
      <w:r w:rsidR="0068030C" w:rsidRPr="009D59D5">
        <w:rPr>
          <w:rFonts w:ascii="Book Antiqua" w:hAnsi="Book Antiqua"/>
          <w:snapToGrid w:val="0"/>
        </w:rPr>
        <w:t>an be translated to</w:t>
      </w:r>
      <w:r w:rsidRPr="009D59D5">
        <w:rPr>
          <w:rFonts w:ascii="Book Antiqua" w:hAnsi="Book Antiqua"/>
          <w:snapToGrid w:val="0"/>
        </w:rPr>
        <w:t xml:space="preserve"> humans because of the low bioavailability of </w:t>
      </w:r>
      <w:r w:rsidR="009A023A" w:rsidRPr="009D59D5">
        <w:rPr>
          <w:rFonts w:ascii="Book Antiqua" w:hAnsi="Book Antiqua"/>
          <w:snapToGrid w:val="0"/>
        </w:rPr>
        <w:t>Res</w:t>
      </w:r>
      <w:r w:rsidRPr="009D59D5">
        <w:rPr>
          <w:rFonts w:ascii="Book Antiqua" w:hAnsi="Book Antiqua"/>
          <w:snapToGrid w:val="0"/>
        </w:rPr>
        <w:t>.</w:t>
      </w:r>
      <w:r w:rsidR="00695884" w:rsidRPr="009D59D5">
        <w:rPr>
          <w:rFonts w:ascii="Book Antiqua" w:hAnsi="Book Antiqua"/>
          <w:snapToGrid w:val="0"/>
        </w:rPr>
        <w:t xml:space="preserve"> </w:t>
      </w:r>
      <w:r w:rsidR="005C678E" w:rsidRPr="009D59D5">
        <w:rPr>
          <w:rFonts w:ascii="Book Antiqua" w:hAnsi="Book Antiqua"/>
          <w:snapToGrid w:val="0"/>
        </w:rPr>
        <w:t xml:space="preserve">Due to the rapid </w:t>
      </w:r>
      <w:r w:rsidR="00ED359B" w:rsidRPr="009D59D5">
        <w:rPr>
          <w:rFonts w:ascii="Book Antiqua" w:hAnsi="Book Antiqua"/>
          <w:snapToGrid w:val="0"/>
        </w:rPr>
        <w:t>metaboli</w:t>
      </w:r>
      <w:r w:rsidR="00CF7A68" w:rsidRPr="009D59D5">
        <w:rPr>
          <w:rFonts w:ascii="Book Antiqua" w:hAnsi="Book Antiqua"/>
          <w:snapToGrid w:val="0"/>
        </w:rPr>
        <w:t>sm</w:t>
      </w:r>
      <w:r w:rsidR="00ED359B" w:rsidRPr="009D59D5">
        <w:rPr>
          <w:rFonts w:ascii="Book Antiqua" w:hAnsi="Book Antiqua"/>
          <w:snapToGrid w:val="0"/>
        </w:rPr>
        <w:t xml:space="preserve"> </w:t>
      </w:r>
      <w:r w:rsidR="005C678E" w:rsidRPr="009D59D5">
        <w:rPr>
          <w:rFonts w:ascii="Book Antiqua" w:hAnsi="Book Antiqua"/>
          <w:snapToGrid w:val="0"/>
        </w:rPr>
        <w:t xml:space="preserve">and glucuronidation and sulfation in </w:t>
      </w:r>
      <w:r w:rsidR="00C90C77" w:rsidRPr="009D59D5">
        <w:rPr>
          <w:rFonts w:ascii="Book Antiqua" w:hAnsi="Book Antiqua"/>
          <w:snapToGrid w:val="0"/>
        </w:rPr>
        <w:t xml:space="preserve">the </w:t>
      </w:r>
      <w:r w:rsidR="005C678E" w:rsidRPr="009D59D5">
        <w:rPr>
          <w:rFonts w:ascii="Book Antiqua" w:hAnsi="Book Antiqua"/>
          <w:snapToGrid w:val="0"/>
        </w:rPr>
        <w:t>intestine and liver</w:t>
      </w:r>
      <w:r w:rsidR="00C90C77" w:rsidRPr="009D59D5">
        <w:rPr>
          <w:rFonts w:ascii="Book Antiqua" w:hAnsi="Book Antiqua"/>
          <w:snapToGrid w:val="0"/>
        </w:rPr>
        <w:t>,</w:t>
      </w:r>
      <w:r w:rsidR="005C678E" w:rsidRPr="009D59D5">
        <w:rPr>
          <w:rFonts w:ascii="Book Antiqua" w:hAnsi="Book Antiqua"/>
          <w:snapToGrid w:val="0"/>
        </w:rPr>
        <w:t xml:space="preserve"> </w:t>
      </w:r>
      <w:r w:rsidR="00D543CF" w:rsidRPr="009D59D5">
        <w:rPr>
          <w:rFonts w:ascii="Book Antiqua" w:hAnsi="Book Antiqua"/>
          <w:snapToGrid w:val="0"/>
        </w:rPr>
        <w:t xml:space="preserve">the </w:t>
      </w:r>
      <w:r w:rsidRPr="009D59D5">
        <w:rPr>
          <w:rFonts w:ascii="Book Antiqua" w:hAnsi="Book Antiqua"/>
          <w:snapToGrid w:val="0"/>
        </w:rPr>
        <w:t>bioavailability</w:t>
      </w:r>
      <w:r w:rsidR="00D543CF" w:rsidRPr="009D59D5">
        <w:rPr>
          <w:rFonts w:ascii="Book Antiqua" w:hAnsi="Book Antiqua"/>
          <w:snapToGrid w:val="0"/>
        </w:rPr>
        <w:t xml:space="preserve"> of </w:t>
      </w:r>
      <w:r w:rsidR="009A023A" w:rsidRPr="009D59D5">
        <w:rPr>
          <w:rFonts w:ascii="Book Antiqua" w:hAnsi="Book Antiqua"/>
          <w:snapToGrid w:val="0"/>
        </w:rPr>
        <w:t>Res</w:t>
      </w:r>
      <w:r w:rsidRPr="009D59D5">
        <w:rPr>
          <w:rFonts w:ascii="Book Antiqua" w:hAnsi="Book Antiqua"/>
          <w:snapToGrid w:val="0"/>
        </w:rPr>
        <w:t xml:space="preserve"> </w:t>
      </w:r>
      <w:r w:rsidR="009678A4" w:rsidRPr="009D59D5">
        <w:rPr>
          <w:rFonts w:ascii="Book Antiqua" w:hAnsi="Book Antiqua"/>
          <w:snapToGrid w:val="0"/>
        </w:rPr>
        <w:t xml:space="preserve">in humans </w:t>
      </w:r>
      <w:r w:rsidR="00C90C77" w:rsidRPr="009D59D5">
        <w:rPr>
          <w:rFonts w:ascii="Book Antiqua" w:hAnsi="Book Antiqua"/>
          <w:snapToGrid w:val="0"/>
        </w:rPr>
        <w:t xml:space="preserve">is </w:t>
      </w:r>
      <w:r w:rsidRPr="009D59D5">
        <w:rPr>
          <w:rFonts w:ascii="Book Antiqua" w:hAnsi="Book Antiqua"/>
          <w:snapToGrid w:val="0"/>
        </w:rPr>
        <w:t>considerably less than 1%</w:t>
      </w:r>
      <w:r w:rsidRPr="009D59D5">
        <w:rPr>
          <w:rFonts w:ascii="Book Antiqua" w:hAnsi="Book Antiqua"/>
          <w:snapToGrid w:val="0"/>
          <w:vertAlign w:val="superscript"/>
        </w:rPr>
        <w:t>[</w:t>
      </w:r>
      <w:r w:rsidR="006856FF" w:rsidRPr="009D59D5">
        <w:rPr>
          <w:rFonts w:ascii="Book Antiqua" w:hAnsi="Book Antiqua"/>
          <w:snapToGrid w:val="0"/>
          <w:vertAlign w:val="superscript"/>
        </w:rPr>
        <w:t>11</w:t>
      </w:r>
      <w:r w:rsidR="00AA6AFE" w:rsidRPr="009D59D5">
        <w:rPr>
          <w:rFonts w:ascii="Book Antiqua" w:hAnsi="Book Antiqua"/>
          <w:snapToGrid w:val="0"/>
          <w:vertAlign w:val="superscript"/>
        </w:rPr>
        <w:t>1</w:t>
      </w:r>
      <w:r w:rsidR="006856FF" w:rsidRPr="009D59D5">
        <w:rPr>
          <w:rFonts w:ascii="Book Antiqua" w:hAnsi="Book Antiqua"/>
          <w:snapToGrid w:val="0"/>
          <w:vertAlign w:val="superscript"/>
        </w:rPr>
        <w:t>,11</w:t>
      </w:r>
      <w:r w:rsidR="00AA6AFE" w:rsidRPr="009D59D5">
        <w:rPr>
          <w:rFonts w:ascii="Book Antiqua" w:hAnsi="Book Antiqua"/>
          <w:snapToGrid w:val="0"/>
          <w:vertAlign w:val="superscript"/>
        </w:rPr>
        <w:t>2</w:t>
      </w:r>
      <w:r w:rsidRPr="009D59D5">
        <w:rPr>
          <w:rFonts w:ascii="Book Antiqua" w:hAnsi="Book Antiqua"/>
          <w:snapToGrid w:val="0"/>
          <w:vertAlign w:val="superscript"/>
        </w:rPr>
        <w:t>]</w:t>
      </w:r>
      <w:r w:rsidRPr="009D59D5">
        <w:rPr>
          <w:rFonts w:ascii="Book Antiqua" w:hAnsi="Book Antiqua"/>
          <w:snapToGrid w:val="0"/>
        </w:rPr>
        <w:t xml:space="preserve"> despite high absorption of almost 70%</w:t>
      </w:r>
      <w:r w:rsidRPr="009D59D5">
        <w:rPr>
          <w:rFonts w:ascii="Book Antiqua" w:hAnsi="Book Antiqua"/>
          <w:snapToGrid w:val="0"/>
          <w:vertAlign w:val="superscript"/>
        </w:rPr>
        <w:t>[</w:t>
      </w:r>
      <w:r w:rsidR="006856FF" w:rsidRPr="009D59D5">
        <w:rPr>
          <w:rFonts w:ascii="Book Antiqua" w:hAnsi="Book Antiqua"/>
          <w:snapToGrid w:val="0"/>
          <w:vertAlign w:val="superscript"/>
        </w:rPr>
        <w:t>11</w:t>
      </w:r>
      <w:r w:rsidR="00AA6AFE" w:rsidRPr="009D59D5">
        <w:rPr>
          <w:rFonts w:ascii="Book Antiqua" w:hAnsi="Book Antiqua"/>
          <w:snapToGrid w:val="0"/>
          <w:vertAlign w:val="superscript"/>
        </w:rPr>
        <w:t>3</w:t>
      </w:r>
      <w:r w:rsidR="0092260F" w:rsidRPr="009D59D5">
        <w:rPr>
          <w:rFonts w:ascii="Book Antiqua" w:hAnsi="Book Antiqua"/>
          <w:snapToGrid w:val="0"/>
          <w:vertAlign w:val="superscript"/>
        </w:rPr>
        <w:t>,</w:t>
      </w:r>
      <w:r w:rsidR="006856FF" w:rsidRPr="009D59D5">
        <w:rPr>
          <w:rFonts w:ascii="Book Antiqua" w:hAnsi="Book Antiqua"/>
          <w:snapToGrid w:val="0"/>
          <w:vertAlign w:val="superscript"/>
        </w:rPr>
        <w:t>11</w:t>
      </w:r>
      <w:r w:rsidR="00AA6AFE" w:rsidRPr="009D59D5">
        <w:rPr>
          <w:rFonts w:ascii="Book Antiqua" w:hAnsi="Book Antiqua"/>
          <w:snapToGrid w:val="0"/>
          <w:vertAlign w:val="superscript"/>
        </w:rPr>
        <w:t>4</w:t>
      </w:r>
      <w:r w:rsidRPr="009D59D5">
        <w:rPr>
          <w:rFonts w:ascii="Book Antiqua" w:hAnsi="Book Antiqua"/>
          <w:snapToGrid w:val="0"/>
          <w:vertAlign w:val="superscript"/>
        </w:rPr>
        <w:t>]</w:t>
      </w:r>
      <w:r w:rsidRPr="009D59D5">
        <w:rPr>
          <w:rFonts w:ascii="Book Antiqua" w:hAnsi="Book Antiqua"/>
          <w:snapToGrid w:val="0"/>
        </w:rPr>
        <w:t xml:space="preserve">. </w:t>
      </w:r>
      <w:r w:rsidR="00D543CF" w:rsidRPr="009D59D5">
        <w:rPr>
          <w:rFonts w:ascii="Book Antiqua" w:hAnsi="Book Antiqua"/>
          <w:snapToGrid w:val="0"/>
        </w:rPr>
        <w:t xml:space="preserve">The poor bioavailability of </w:t>
      </w:r>
      <w:r w:rsidR="009A023A" w:rsidRPr="009D59D5">
        <w:rPr>
          <w:rFonts w:ascii="Book Antiqua" w:hAnsi="Book Antiqua"/>
          <w:snapToGrid w:val="0"/>
        </w:rPr>
        <w:t>Res</w:t>
      </w:r>
      <w:r w:rsidR="00D543CF" w:rsidRPr="009D59D5">
        <w:rPr>
          <w:rFonts w:ascii="Book Antiqua" w:hAnsi="Book Antiqua"/>
          <w:snapToGrid w:val="0"/>
        </w:rPr>
        <w:t xml:space="preserve"> is an important problem </w:t>
      </w:r>
      <w:r w:rsidR="009678A4" w:rsidRPr="009D59D5">
        <w:rPr>
          <w:rFonts w:ascii="Book Antiqua" w:hAnsi="Book Antiqua"/>
          <w:snapToGrid w:val="0"/>
        </w:rPr>
        <w:t xml:space="preserve">in terms of </w:t>
      </w:r>
      <w:r w:rsidR="00D543CF" w:rsidRPr="009D59D5">
        <w:rPr>
          <w:rFonts w:ascii="Book Antiqua" w:hAnsi="Book Antiqua"/>
          <w:snapToGrid w:val="0"/>
        </w:rPr>
        <w:t>extrapolat</w:t>
      </w:r>
      <w:r w:rsidR="00C90C77" w:rsidRPr="009D59D5">
        <w:rPr>
          <w:rFonts w:ascii="Book Antiqua" w:hAnsi="Book Antiqua"/>
          <w:snapToGrid w:val="0"/>
        </w:rPr>
        <w:t>ing</w:t>
      </w:r>
      <w:r w:rsidR="00D543CF" w:rsidRPr="009D59D5">
        <w:rPr>
          <w:rFonts w:ascii="Book Antiqua" w:hAnsi="Book Antiqua"/>
          <w:snapToGrid w:val="0"/>
        </w:rPr>
        <w:t xml:space="preserve"> its </w:t>
      </w:r>
      <w:r w:rsidR="009678A4" w:rsidRPr="009D59D5">
        <w:rPr>
          <w:rFonts w:ascii="Book Antiqua" w:hAnsi="Book Antiqua"/>
          <w:snapToGrid w:val="0"/>
        </w:rPr>
        <w:t xml:space="preserve">potential </w:t>
      </w:r>
      <w:r w:rsidR="005C678E" w:rsidRPr="009D59D5">
        <w:rPr>
          <w:rFonts w:ascii="Book Antiqua" w:hAnsi="Book Antiqua"/>
          <w:snapToGrid w:val="0"/>
        </w:rPr>
        <w:t>clinical application</w:t>
      </w:r>
      <w:r w:rsidR="009678A4" w:rsidRPr="009D59D5">
        <w:rPr>
          <w:rFonts w:ascii="Book Antiqua" w:hAnsi="Book Antiqua"/>
          <w:snapToGrid w:val="0"/>
        </w:rPr>
        <w:t xml:space="preserve">. </w:t>
      </w:r>
      <w:r w:rsidR="005C678E" w:rsidRPr="009D59D5">
        <w:rPr>
          <w:rFonts w:ascii="Book Antiqua" w:hAnsi="Book Antiqua"/>
          <w:snapToGrid w:val="0"/>
        </w:rPr>
        <w:t xml:space="preserve">Several </w:t>
      </w:r>
      <w:r w:rsidR="00D543CF" w:rsidRPr="009D59D5">
        <w:rPr>
          <w:rFonts w:ascii="Book Antiqua" w:hAnsi="Book Antiqua"/>
          <w:snapToGrid w:val="0"/>
        </w:rPr>
        <w:t>methods have been developed to improve its</w:t>
      </w:r>
      <w:r w:rsidR="00B57C27" w:rsidRPr="009D59D5">
        <w:rPr>
          <w:rFonts w:ascii="Book Antiqua" w:hAnsi="Book Antiqua"/>
          <w:snapToGrid w:val="0"/>
        </w:rPr>
        <w:t xml:space="preserve"> </w:t>
      </w:r>
      <w:r w:rsidR="00D543CF" w:rsidRPr="009D59D5">
        <w:rPr>
          <w:rFonts w:ascii="Book Antiqua" w:hAnsi="Book Antiqua"/>
          <w:snapToGrid w:val="0"/>
        </w:rPr>
        <w:t>bioavailability, such as utilizing</w:t>
      </w:r>
      <w:r w:rsidR="00B57C27" w:rsidRPr="009D59D5">
        <w:rPr>
          <w:rFonts w:ascii="Book Antiqua" w:hAnsi="Book Antiqua"/>
          <w:snapToGrid w:val="0"/>
        </w:rPr>
        <w:t xml:space="preserve"> </w:t>
      </w:r>
      <w:r w:rsidR="00D543CF" w:rsidRPr="009D59D5">
        <w:rPr>
          <w:rFonts w:ascii="Book Antiqua" w:hAnsi="Book Antiqua"/>
          <w:snapToGrid w:val="0"/>
        </w:rPr>
        <w:t>it in combination with an additional phytochemical</w:t>
      </w:r>
      <w:r w:rsidR="00B57C27" w:rsidRPr="009D59D5">
        <w:rPr>
          <w:rFonts w:ascii="Book Antiqua" w:hAnsi="Book Antiqua"/>
          <w:snapToGrid w:val="0"/>
        </w:rPr>
        <w:t xml:space="preserve"> </w:t>
      </w:r>
      <w:r w:rsidR="00D543CF" w:rsidRPr="009D59D5">
        <w:rPr>
          <w:rFonts w:ascii="Book Antiqua" w:hAnsi="Book Antiqua"/>
          <w:snapToGrid w:val="0"/>
        </w:rPr>
        <w:t>curcumin</w:t>
      </w:r>
      <w:r w:rsidR="009678A4" w:rsidRPr="009D59D5">
        <w:rPr>
          <w:rFonts w:ascii="Book Antiqua" w:hAnsi="Book Antiqua"/>
          <w:snapToGrid w:val="0"/>
        </w:rPr>
        <w:t xml:space="preserve"> or</w:t>
      </w:r>
      <w:r w:rsidR="00D543CF" w:rsidRPr="009D59D5">
        <w:rPr>
          <w:rFonts w:ascii="Book Antiqua" w:hAnsi="Book Antiqua"/>
          <w:snapToGrid w:val="0"/>
        </w:rPr>
        <w:t xml:space="preserve"> using nanotechnological formulations</w:t>
      </w:r>
      <w:r w:rsidR="00D543CF" w:rsidRPr="009D59D5">
        <w:rPr>
          <w:rFonts w:ascii="Book Antiqua" w:hAnsi="Book Antiqua"/>
          <w:snapToGrid w:val="0"/>
          <w:vertAlign w:val="superscript"/>
        </w:rPr>
        <w:t>[</w:t>
      </w:r>
      <w:r w:rsidR="00AA6AFE" w:rsidRPr="009D59D5">
        <w:rPr>
          <w:rFonts w:ascii="Book Antiqua" w:hAnsi="Book Antiqua"/>
          <w:snapToGrid w:val="0"/>
          <w:vertAlign w:val="superscript"/>
        </w:rPr>
        <w:t>115</w:t>
      </w:r>
      <w:r w:rsidR="006856FF" w:rsidRPr="009D59D5">
        <w:rPr>
          <w:rFonts w:ascii="Book Antiqua" w:hAnsi="Book Antiqua"/>
          <w:snapToGrid w:val="0"/>
          <w:vertAlign w:val="superscript"/>
        </w:rPr>
        <w:t>,1</w:t>
      </w:r>
      <w:r w:rsidR="00AA6AFE" w:rsidRPr="009D59D5">
        <w:rPr>
          <w:rFonts w:ascii="Book Antiqua" w:hAnsi="Book Antiqua"/>
          <w:snapToGrid w:val="0"/>
          <w:vertAlign w:val="superscript"/>
        </w:rPr>
        <w:t>16</w:t>
      </w:r>
      <w:r w:rsidR="00D543CF" w:rsidRPr="009D59D5">
        <w:rPr>
          <w:rFonts w:ascii="Book Antiqua" w:hAnsi="Book Antiqua"/>
          <w:snapToGrid w:val="0"/>
          <w:vertAlign w:val="superscript"/>
        </w:rPr>
        <w:t>]</w:t>
      </w:r>
      <w:r w:rsidR="00D543CF" w:rsidRPr="009D59D5">
        <w:rPr>
          <w:rFonts w:ascii="Book Antiqua" w:hAnsi="Book Antiqua"/>
          <w:snapToGrid w:val="0"/>
        </w:rPr>
        <w:t>.</w:t>
      </w:r>
    </w:p>
    <w:p w:rsidR="00C90C77" w:rsidRPr="009D59D5" w:rsidRDefault="003E1073" w:rsidP="009D59D5">
      <w:pPr>
        <w:kinsoku w:val="0"/>
        <w:overflowPunct w:val="0"/>
        <w:autoSpaceDE w:val="0"/>
        <w:autoSpaceDN w:val="0"/>
        <w:adjustRightInd w:val="0"/>
        <w:snapToGrid w:val="0"/>
        <w:spacing w:line="360" w:lineRule="auto"/>
        <w:ind w:firstLineChars="112" w:firstLine="269"/>
        <w:jc w:val="both"/>
        <w:rPr>
          <w:rFonts w:ascii="Book Antiqua" w:hAnsi="Book Antiqua"/>
          <w:snapToGrid w:val="0"/>
        </w:rPr>
      </w:pPr>
      <w:r w:rsidRPr="009D59D5">
        <w:rPr>
          <w:rFonts w:ascii="Book Antiqua" w:hAnsi="Book Antiqua"/>
          <w:snapToGrid w:val="0"/>
          <w:u w:color="FF0000"/>
        </w:rPr>
        <w:t>Xu</w:t>
      </w:r>
      <w:r w:rsidR="00002672" w:rsidRPr="009D59D5">
        <w:rPr>
          <w:rFonts w:ascii="Book Antiqua" w:hAnsi="Book Antiqua"/>
          <w:snapToGrid w:val="0"/>
          <w:u w:color="FF0000"/>
        </w:rPr>
        <w:t xml:space="preserve"> </w:t>
      </w:r>
      <w:r w:rsidR="007075AF" w:rsidRPr="009D59D5">
        <w:rPr>
          <w:rFonts w:ascii="Book Antiqua" w:hAnsi="Book Antiqua"/>
          <w:i/>
          <w:snapToGrid w:val="0"/>
          <w:u w:color="FF0000"/>
        </w:rPr>
        <w:t>et al</w:t>
      </w:r>
      <w:r w:rsidR="00F128B3" w:rsidRPr="009D59D5">
        <w:rPr>
          <w:rFonts w:ascii="Book Antiqua" w:eastAsia="Times" w:hAnsi="Book Antiqua"/>
          <w:snapToGrid w:val="0"/>
          <w:u w:color="FF0000"/>
          <w:vertAlign w:val="superscript"/>
        </w:rPr>
        <w:t>[117]</w:t>
      </w:r>
      <w:r w:rsidR="007075AF" w:rsidRPr="009D59D5">
        <w:rPr>
          <w:rFonts w:ascii="Book Antiqua" w:hAnsi="Book Antiqua"/>
          <w:i/>
          <w:snapToGrid w:val="0"/>
        </w:rPr>
        <w:t xml:space="preserve"> </w:t>
      </w:r>
      <w:r w:rsidR="00002672" w:rsidRPr="009D59D5">
        <w:rPr>
          <w:rFonts w:ascii="Book Antiqua" w:hAnsi="Book Antiqua"/>
          <w:snapToGrid w:val="0"/>
        </w:rPr>
        <w:t>repo</w:t>
      </w:r>
      <w:r w:rsidR="00695884" w:rsidRPr="009D59D5">
        <w:rPr>
          <w:rFonts w:ascii="Book Antiqua" w:hAnsi="Book Antiqua"/>
          <w:snapToGrid w:val="0"/>
        </w:rPr>
        <w:t>r</w:t>
      </w:r>
      <w:r w:rsidR="00002672" w:rsidRPr="009D59D5">
        <w:rPr>
          <w:rFonts w:ascii="Book Antiqua" w:hAnsi="Book Antiqua"/>
          <w:snapToGrid w:val="0"/>
        </w:rPr>
        <w:t xml:space="preserve">ted </w:t>
      </w:r>
      <w:r w:rsidR="009678A4" w:rsidRPr="009D59D5">
        <w:rPr>
          <w:rFonts w:ascii="Book Antiqua" w:hAnsi="Book Antiqua"/>
          <w:snapToGrid w:val="0"/>
        </w:rPr>
        <w:t xml:space="preserve">that </w:t>
      </w:r>
      <w:r w:rsidR="00002672" w:rsidRPr="009D59D5">
        <w:rPr>
          <w:rFonts w:ascii="Book Antiqua" w:hAnsi="Book Antiqua"/>
          <w:snapToGrid w:val="0"/>
        </w:rPr>
        <w:t xml:space="preserve">combined treatment with curcumin and </w:t>
      </w:r>
      <w:r w:rsidR="009A023A" w:rsidRPr="009D59D5">
        <w:rPr>
          <w:rFonts w:ascii="Book Antiqua" w:hAnsi="Book Antiqua"/>
          <w:snapToGrid w:val="0"/>
        </w:rPr>
        <w:t>Res</w:t>
      </w:r>
      <w:r w:rsidR="00002672" w:rsidRPr="009D59D5">
        <w:rPr>
          <w:rFonts w:ascii="Book Antiqua" w:hAnsi="Book Antiqua"/>
          <w:snapToGrid w:val="0"/>
        </w:rPr>
        <w:t xml:space="preserve"> </w:t>
      </w:r>
      <w:r w:rsidR="009678A4" w:rsidRPr="009D59D5">
        <w:rPr>
          <w:rFonts w:ascii="Book Antiqua" w:hAnsi="Book Antiqua"/>
          <w:snapToGrid w:val="0"/>
        </w:rPr>
        <w:t>in</w:t>
      </w:r>
      <w:r w:rsidR="00002672" w:rsidRPr="009D59D5">
        <w:rPr>
          <w:rFonts w:ascii="Book Antiqua" w:hAnsi="Book Antiqua"/>
          <w:snapToGrid w:val="0"/>
        </w:rPr>
        <w:t xml:space="preserve"> DMH-treated </w:t>
      </w:r>
      <w:r w:rsidR="004C7CBB" w:rsidRPr="009D59D5">
        <w:rPr>
          <w:rFonts w:ascii="Book Antiqua" w:hAnsi="Book Antiqua"/>
          <w:snapToGrid w:val="0"/>
        </w:rPr>
        <w:t>GC</w:t>
      </w:r>
      <w:r w:rsidR="005C678E" w:rsidRPr="009D59D5">
        <w:rPr>
          <w:rFonts w:ascii="Book Antiqua" w:hAnsi="Book Antiqua"/>
          <w:snapToGrid w:val="0"/>
        </w:rPr>
        <w:t xml:space="preserve"> rats</w:t>
      </w:r>
      <w:r w:rsidR="009D2A7F" w:rsidRPr="009D59D5">
        <w:rPr>
          <w:rFonts w:ascii="Book Antiqua" w:hAnsi="Book Antiqua"/>
          <w:snapToGrid w:val="0"/>
        </w:rPr>
        <w:t xml:space="preserve"> led to </w:t>
      </w:r>
      <w:r w:rsidR="004B22AA" w:rsidRPr="009D59D5">
        <w:rPr>
          <w:rFonts w:ascii="Book Antiqua" w:hAnsi="Book Antiqua"/>
          <w:snapToGrid w:val="0"/>
        </w:rPr>
        <w:t>regulat</w:t>
      </w:r>
      <w:r w:rsidR="009D2A7F" w:rsidRPr="009D59D5">
        <w:rPr>
          <w:rFonts w:ascii="Book Antiqua" w:hAnsi="Book Antiqua"/>
          <w:snapToGrid w:val="0"/>
        </w:rPr>
        <w:t>ion of</w:t>
      </w:r>
      <w:r w:rsidR="004B22AA" w:rsidRPr="009D59D5">
        <w:rPr>
          <w:rFonts w:ascii="Book Antiqua" w:hAnsi="Book Antiqua"/>
          <w:snapToGrid w:val="0"/>
        </w:rPr>
        <w:t xml:space="preserve"> both p53 phos</w:t>
      </w:r>
      <w:r w:rsidR="004B22AA" w:rsidRPr="009D59D5">
        <w:rPr>
          <w:rFonts w:ascii="Book Antiqua" w:hAnsi="Book Antiqua"/>
          <w:snapToGrid w:val="0"/>
        </w:rPr>
        <w:softHyphen/>
        <w:t>phorylation and acetylation</w:t>
      </w:r>
      <w:r w:rsidR="009D2A7F" w:rsidRPr="009D59D5">
        <w:rPr>
          <w:rFonts w:ascii="Book Antiqua" w:hAnsi="Book Antiqua"/>
          <w:snapToGrid w:val="0"/>
        </w:rPr>
        <w:t>, which</w:t>
      </w:r>
      <w:r w:rsidR="004B22AA" w:rsidRPr="009D59D5">
        <w:rPr>
          <w:rFonts w:ascii="Book Antiqua" w:hAnsi="Book Antiqua"/>
          <w:snapToGrid w:val="0"/>
        </w:rPr>
        <w:t xml:space="preserve"> </w:t>
      </w:r>
      <w:r w:rsidR="009D2A7F" w:rsidRPr="009D59D5">
        <w:rPr>
          <w:rFonts w:ascii="Book Antiqua" w:hAnsi="Book Antiqua"/>
          <w:snapToGrid w:val="0"/>
        </w:rPr>
        <w:t xml:space="preserve">activated </w:t>
      </w:r>
      <w:r w:rsidR="004B22AA" w:rsidRPr="009D59D5">
        <w:rPr>
          <w:rFonts w:ascii="Book Antiqua" w:hAnsi="Book Antiqua"/>
          <w:snapToGrid w:val="0"/>
        </w:rPr>
        <w:t>stable tumor supp</w:t>
      </w:r>
      <w:r w:rsidR="009678A4" w:rsidRPr="009D59D5">
        <w:rPr>
          <w:rFonts w:ascii="Book Antiqua" w:hAnsi="Book Antiqua"/>
          <w:snapToGrid w:val="0"/>
        </w:rPr>
        <w:t>r</w:t>
      </w:r>
      <w:r w:rsidR="009A023A" w:rsidRPr="009D59D5">
        <w:rPr>
          <w:rFonts w:ascii="Book Antiqua" w:hAnsi="Book Antiqua"/>
          <w:snapToGrid w:val="0"/>
        </w:rPr>
        <w:t>es</w:t>
      </w:r>
      <w:r w:rsidR="004B22AA" w:rsidRPr="009D59D5">
        <w:rPr>
          <w:rFonts w:ascii="Book Antiqua" w:hAnsi="Book Antiqua"/>
          <w:snapToGrid w:val="0"/>
        </w:rPr>
        <w:t xml:space="preserve">sor p53 against </w:t>
      </w:r>
      <w:r w:rsidR="004C7CBB" w:rsidRPr="009D59D5">
        <w:rPr>
          <w:rFonts w:ascii="Book Antiqua" w:hAnsi="Book Antiqua"/>
          <w:snapToGrid w:val="0"/>
        </w:rPr>
        <w:t>GC</w:t>
      </w:r>
      <w:r w:rsidR="004B22AA" w:rsidRPr="009D59D5">
        <w:rPr>
          <w:rFonts w:ascii="Book Antiqua" w:hAnsi="Book Antiqua"/>
          <w:snapToGrid w:val="0"/>
        </w:rPr>
        <w:t>.</w:t>
      </w:r>
      <w:r w:rsidR="00663875" w:rsidRPr="009D59D5">
        <w:rPr>
          <w:rFonts w:ascii="Book Antiqua" w:hAnsi="Book Antiqua"/>
          <w:snapToGrid w:val="0"/>
        </w:rPr>
        <w:t xml:space="preserve"> </w:t>
      </w:r>
      <w:r w:rsidR="00797738" w:rsidRPr="009D59D5">
        <w:rPr>
          <w:rFonts w:ascii="Book Antiqua" w:hAnsi="Book Antiqua"/>
          <w:snapToGrid w:val="0"/>
        </w:rPr>
        <w:t xml:space="preserve">Gavrilas </w:t>
      </w:r>
      <w:r w:rsidRPr="009D59D5">
        <w:rPr>
          <w:rFonts w:ascii="Book Antiqua" w:hAnsi="Book Antiqua"/>
          <w:i/>
          <w:snapToGrid w:val="0"/>
          <w:u w:color="FF0000"/>
        </w:rPr>
        <w:t>et al</w:t>
      </w:r>
      <w:r w:rsidRPr="009D59D5">
        <w:rPr>
          <w:rFonts w:ascii="Book Antiqua" w:eastAsia="Times" w:hAnsi="Book Antiqua"/>
          <w:snapToGrid w:val="0"/>
          <w:u w:color="FF0000"/>
          <w:vertAlign w:val="superscript"/>
        </w:rPr>
        <w:t>[118]</w:t>
      </w:r>
      <w:r w:rsidR="007075AF" w:rsidRPr="009D59D5">
        <w:rPr>
          <w:rFonts w:ascii="Book Antiqua" w:hAnsi="Book Antiqua"/>
          <w:snapToGrid w:val="0"/>
        </w:rPr>
        <w:t xml:space="preserve"> </w:t>
      </w:r>
      <w:r w:rsidR="00797738" w:rsidRPr="009D59D5">
        <w:rPr>
          <w:rFonts w:ascii="Book Antiqua" w:hAnsi="Book Antiqua"/>
          <w:snapToGrid w:val="0"/>
        </w:rPr>
        <w:t xml:space="preserve">also </w:t>
      </w:r>
      <w:r w:rsidR="007075AF" w:rsidRPr="009D59D5">
        <w:rPr>
          <w:rFonts w:ascii="Book Antiqua" w:hAnsi="Book Antiqua"/>
          <w:snapToGrid w:val="0"/>
        </w:rPr>
        <w:t>investigated cell proliferation inhibit</w:t>
      </w:r>
      <w:r w:rsidR="00725E30" w:rsidRPr="009D59D5">
        <w:rPr>
          <w:rFonts w:ascii="Book Antiqua" w:hAnsi="Book Antiqua"/>
          <w:snapToGrid w:val="0"/>
        </w:rPr>
        <w:t xml:space="preserve">ory </w:t>
      </w:r>
      <w:r w:rsidR="007075AF" w:rsidRPr="009D59D5">
        <w:rPr>
          <w:rFonts w:ascii="Book Antiqua" w:hAnsi="Book Antiqua"/>
          <w:snapToGrid w:val="0"/>
        </w:rPr>
        <w:t xml:space="preserve">effect of </w:t>
      </w:r>
      <w:r w:rsidR="00797738" w:rsidRPr="009D59D5">
        <w:rPr>
          <w:rFonts w:ascii="Book Antiqua" w:hAnsi="Book Antiqua"/>
          <w:snapToGrid w:val="0"/>
        </w:rPr>
        <w:t xml:space="preserve">the </w:t>
      </w:r>
      <w:r w:rsidR="009678A4" w:rsidRPr="009D59D5">
        <w:rPr>
          <w:rFonts w:ascii="Book Antiqua" w:hAnsi="Book Antiqua"/>
          <w:snapToGrid w:val="0"/>
        </w:rPr>
        <w:t>combined</w:t>
      </w:r>
      <w:r w:rsidR="00725E30" w:rsidRPr="009D59D5">
        <w:rPr>
          <w:rFonts w:ascii="Book Antiqua" w:hAnsi="Book Antiqua"/>
          <w:snapToGrid w:val="0"/>
        </w:rPr>
        <w:t xml:space="preserve"> treatment</w:t>
      </w:r>
      <w:r w:rsidR="009678A4" w:rsidRPr="009D59D5">
        <w:rPr>
          <w:rFonts w:ascii="Book Antiqua" w:hAnsi="Book Antiqua"/>
          <w:snapToGrid w:val="0"/>
        </w:rPr>
        <w:t xml:space="preserve"> of</w:t>
      </w:r>
      <w:r w:rsidR="00797738" w:rsidRPr="009D59D5">
        <w:rPr>
          <w:rFonts w:ascii="Book Antiqua" w:hAnsi="Book Antiqua"/>
          <w:snapToGrid w:val="0"/>
        </w:rPr>
        <w:t xml:space="preserve"> curcumin and </w:t>
      </w:r>
      <w:r w:rsidR="009A023A" w:rsidRPr="009D59D5">
        <w:rPr>
          <w:rFonts w:ascii="Book Antiqua" w:hAnsi="Book Antiqua"/>
          <w:snapToGrid w:val="0"/>
        </w:rPr>
        <w:t>Res</w:t>
      </w:r>
      <w:r w:rsidR="00725E30" w:rsidRPr="009D59D5">
        <w:rPr>
          <w:rFonts w:ascii="Book Antiqua" w:hAnsi="Book Antiqua"/>
          <w:snapToGrid w:val="0"/>
        </w:rPr>
        <w:t>, and</w:t>
      </w:r>
      <w:r w:rsidR="00797738" w:rsidRPr="009D59D5">
        <w:rPr>
          <w:rFonts w:ascii="Book Antiqua" w:hAnsi="Book Antiqua"/>
          <w:snapToGrid w:val="0"/>
        </w:rPr>
        <w:t xml:space="preserve"> </w:t>
      </w:r>
      <w:r w:rsidR="007075AF" w:rsidRPr="009D59D5">
        <w:rPr>
          <w:rFonts w:ascii="Book Antiqua" w:hAnsi="Book Antiqua"/>
          <w:snapToGrid w:val="0"/>
        </w:rPr>
        <w:t xml:space="preserve">found </w:t>
      </w:r>
      <w:r w:rsidR="00797738" w:rsidRPr="009D59D5">
        <w:rPr>
          <w:rFonts w:ascii="Book Antiqua" w:hAnsi="Book Antiqua"/>
          <w:snapToGrid w:val="0"/>
        </w:rPr>
        <w:t>synergistic e</w:t>
      </w:r>
      <w:r w:rsidR="00797738" w:rsidRPr="009D59D5">
        <w:rPr>
          <w:rFonts w:ascii="Book Antiqua" w:eastAsia="AdvOT9b12cd41+fb" w:hAnsi="Book Antiqua"/>
          <w:snapToGrid w:val="0"/>
        </w:rPr>
        <w:t>ff</w:t>
      </w:r>
      <w:r w:rsidR="00797738" w:rsidRPr="009D59D5">
        <w:rPr>
          <w:rFonts w:ascii="Book Antiqua" w:hAnsi="Book Antiqua"/>
          <w:snapToGrid w:val="0"/>
        </w:rPr>
        <w:t>ect</w:t>
      </w:r>
      <w:r w:rsidR="00725E30" w:rsidRPr="009D59D5">
        <w:rPr>
          <w:rFonts w:ascii="Book Antiqua" w:hAnsi="Book Antiqua"/>
          <w:snapToGrid w:val="0"/>
        </w:rPr>
        <w:t>s</w:t>
      </w:r>
      <w:r w:rsidR="00797738" w:rsidRPr="009D59D5">
        <w:rPr>
          <w:rFonts w:ascii="Book Antiqua" w:hAnsi="Book Antiqua"/>
          <w:snapToGrid w:val="0"/>
        </w:rPr>
        <w:t xml:space="preserve"> </w:t>
      </w:r>
      <w:r w:rsidR="00725E30" w:rsidRPr="009D59D5">
        <w:rPr>
          <w:rFonts w:ascii="Book Antiqua" w:hAnsi="Book Antiqua"/>
          <w:snapToGrid w:val="0"/>
        </w:rPr>
        <w:t xml:space="preserve">in </w:t>
      </w:r>
      <w:r w:rsidR="00797738" w:rsidRPr="009D59D5">
        <w:rPr>
          <w:rFonts w:ascii="Book Antiqua" w:hAnsi="Book Antiqua"/>
          <w:snapToGrid w:val="0"/>
        </w:rPr>
        <w:t>both DLD-1 and Caco-2 cell</w:t>
      </w:r>
      <w:r w:rsidR="007075AF" w:rsidRPr="009D59D5">
        <w:rPr>
          <w:rFonts w:ascii="Book Antiqua" w:hAnsi="Book Antiqua"/>
          <w:snapToGrid w:val="0"/>
        </w:rPr>
        <w:t>s</w:t>
      </w:r>
      <w:r w:rsidR="00797738" w:rsidRPr="009D59D5">
        <w:rPr>
          <w:rFonts w:ascii="Book Antiqua" w:hAnsi="Book Antiqua"/>
          <w:snapToGrid w:val="0"/>
        </w:rPr>
        <w:t xml:space="preserve">. </w:t>
      </w:r>
      <w:r w:rsidR="007075AF" w:rsidRPr="009D59D5">
        <w:rPr>
          <w:rFonts w:ascii="Book Antiqua" w:hAnsi="Book Antiqua"/>
          <w:snapToGrid w:val="0"/>
        </w:rPr>
        <w:t>The express</w:t>
      </w:r>
      <w:r w:rsidR="00725E30" w:rsidRPr="009D59D5">
        <w:rPr>
          <w:rFonts w:ascii="Book Antiqua" w:hAnsi="Book Antiqua"/>
          <w:snapToGrid w:val="0"/>
        </w:rPr>
        <w:t>ion</w:t>
      </w:r>
      <w:r w:rsidR="007075AF" w:rsidRPr="009D59D5">
        <w:rPr>
          <w:rFonts w:ascii="Book Antiqua" w:hAnsi="Book Antiqua"/>
          <w:snapToGrid w:val="0"/>
        </w:rPr>
        <w:t xml:space="preserve"> of s</w:t>
      </w:r>
      <w:r w:rsidR="00797738" w:rsidRPr="009D59D5">
        <w:rPr>
          <w:rFonts w:ascii="Book Antiqua" w:hAnsi="Book Antiqua"/>
          <w:snapToGrid w:val="0"/>
        </w:rPr>
        <w:t xml:space="preserve">everal </w:t>
      </w:r>
      <w:r w:rsidR="007075AF" w:rsidRPr="009D59D5">
        <w:rPr>
          <w:rFonts w:ascii="Book Antiqua" w:hAnsi="Book Antiqua"/>
          <w:snapToGrid w:val="0"/>
        </w:rPr>
        <w:t>apoptosis regulatory genes</w:t>
      </w:r>
      <w:r w:rsidR="00797738" w:rsidRPr="009D59D5">
        <w:rPr>
          <w:rFonts w:ascii="Book Antiqua" w:hAnsi="Book Antiqua"/>
          <w:snapToGrid w:val="0"/>
        </w:rPr>
        <w:t xml:space="preserve"> including PMAIP1, BID, ZMAT3</w:t>
      </w:r>
      <w:r w:rsidR="009D2A7F" w:rsidRPr="009D59D5">
        <w:rPr>
          <w:rFonts w:ascii="Book Antiqua" w:hAnsi="Book Antiqua"/>
          <w:snapToGrid w:val="0"/>
        </w:rPr>
        <w:t>,</w:t>
      </w:r>
      <w:r w:rsidR="007075AF" w:rsidRPr="009D59D5">
        <w:rPr>
          <w:rFonts w:ascii="Book Antiqua" w:hAnsi="Book Antiqua"/>
          <w:snapToGrid w:val="0"/>
        </w:rPr>
        <w:t xml:space="preserve"> </w:t>
      </w:r>
      <w:r w:rsidR="00797738" w:rsidRPr="009D59D5">
        <w:rPr>
          <w:rFonts w:ascii="Book Antiqua" w:hAnsi="Book Antiqua"/>
          <w:snapToGrid w:val="0"/>
        </w:rPr>
        <w:t>and</w:t>
      </w:r>
      <w:r w:rsidR="00695884" w:rsidRPr="009D59D5">
        <w:rPr>
          <w:rFonts w:ascii="Book Antiqua" w:hAnsi="Book Antiqua"/>
          <w:snapToGrid w:val="0"/>
        </w:rPr>
        <w:t xml:space="preserve"> </w:t>
      </w:r>
      <w:r w:rsidR="00797738" w:rsidRPr="009D59D5">
        <w:rPr>
          <w:rFonts w:ascii="Book Antiqua" w:hAnsi="Book Antiqua"/>
          <w:snapToGrid w:val="0"/>
        </w:rPr>
        <w:t>FAS</w:t>
      </w:r>
      <w:r w:rsidR="00ED359B" w:rsidRPr="009D59D5">
        <w:rPr>
          <w:rFonts w:ascii="Book Antiqua" w:hAnsi="Book Antiqua"/>
          <w:snapToGrid w:val="0"/>
        </w:rPr>
        <w:t xml:space="preserve"> </w:t>
      </w:r>
      <w:r w:rsidR="005D0E76" w:rsidRPr="009D59D5">
        <w:rPr>
          <w:rFonts w:ascii="Book Antiqua" w:hAnsi="Book Antiqua"/>
          <w:snapToGrid w:val="0"/>
        </w:rPr>
        <w:t>was significantly increased</w:t>
      </w:r>
      <w:r w:rsidR="009678A4" w:rsidRPr="009D59D5">
        <w:rPr>
          <w:rFonts w:ascii="Book Antiqua" w:hAnsi="Book Antiqua"/>
          <w:snapToGrid w:val="0"/>
        </w:rPr>
        <w:t>,</w:t>
      </w:r>
      <w:r w:rsidR="00797738" w:rsidRPr="009D59D5">
        <w:rPr>
          <w:rFonts w:ascii="Book Antiqua" w:hAnsi="Book Antiqua"/>
          <w:snapToGrid w:val="0"/>
        </w:rPr>
        <w:t xml:space="preserve"> </w:t>
      </w:r>
      <w:r w:rsidR="009678A4" w:rsidRPr="009D59D5">
        <w:rPr>
          <w:rFonts w:ascii="Book Antiqua" w:hAnsi="Book Antiqua"/>
          <w:snapToGrid w:val="0"/>
        </w:rPr>
        <w:t>represent</w:t>
      </w:r>
      <w:r w:rsidR="00725E30" w:rsidRPr="009D59D5">
        <w:rPr>
          <w:rFonts w:ascii="Book Antiqua" w:hAnsi="Book Antiqua"/>
          <w:snapToGrid w:val="0"/>
        </w:rPr>
        <w:t>ing</w:t>
      </w:r>
      <w:r w:rsidR="009678A4" w:rsidRPr="009D59D5">
        <w:rPr>
          <w:rFonts w:ascii="Book Antiqua" w:hAnsi="Book Antiqua"/>
          <w:snapToGrid w:val="0"/>
        </w:rPr>
        <w:t xml:space="preserve"> </w:t>
      </w:r>
      <w:r w:rsidR="00725E30" w:rsidRPr="009D59D5">
        <w:rPr>
          <w:rFonts w:ascii="Book Antiqua" w:hAnsi="Book Antiqua"/>
          <w:snapToGrid w:val="0"/>
        </w:rPr>
        <w:t>novel</w:t>
      </w:r>
      <w:r w:rsidR="00797738" w:rsidRPr="009D59D5">
        <w:rPr>
          <w:rFonts w:ascii="Book Antiqua" w:hAnsi="Book Antiqua"/>
          <w:snapToGrid w:val="0"/>
        </w:rPr>
        <w:t xml:space="preserve"> targets </w:t>
      </w:r>
      <w:r w:rsidR="00725E30" w:rsidRPr="009D59D5">
        <w:rPr>
          <w:rFonts w:ascii="Book Antiqua" w:hAnsi="Book Antiqua"/>
          <w:snapToGrid w:val="0"/>
        </w:rPr>
        <w:t xml:space="preserve">of </w:t>
      </w:r>
      <w:r w:rsidR="009678A4" w:rsidRPr="009D59D5">
        <w:rPr>
          <w:rFonts w:ascii="Book Antiqua" w:hAnsi="Book Antiqua"/>
          <w:snapToGrid w:val="0"/>
        </w:rPr>
        <w:t xml:space="preserve">combined </w:t>
      </w:r>
      <w:r w:rsidR="00797738" w:rsidRPr="009D59D5">
        <w:rPr>
          <w:rFonts w:ascii="Book Antiqua" w:hAnsi="Book Antiqua"/>
          <w:snapToGrid w:val="0"/>
        </w:rPr>
        <w:t xml:space="preserve">treatment with curcumin and </w:t>
      </w:r>
      <w:bookmarkStart w:id="16" w:name="OLE_LINK11"/>
      <w:r w:rsidR="009A023A" w:rsidRPr="009D59D5">
        <w:rPr>
          <w:rFonts w:ascii="Book Antiqua" w:hAnsi="Book Antiqua"/>
          <w:snapToGrid w:val="0"/>
        </w:rPr>
        <w:t>Res</w:t>
      </w:r>
      <w:r w:rsidR="000C47CE" w:rsidRPr="009D59D5">
        <w:rPr>
          <w:rFonts w:ascii="Book Antiqua" w:eastAsia="Times" w:hAnsi="Book Antiqua"/>
          <w:snapToGrid w:val="0"/>
          <w:vertAlign w:val="superscript"/>
        </w:rPr>
        <w:t>[</w:t>
      </w:r>
      <w:r w:rsidR="006856FF" w:rsidRPr="009D59D5">
        <w:rPr>
          <w:rFonts w:ascii="Book Antiqua" w:eastAsia="Times" w:hAnsi="Book Antiqua"/>
          <w:snapToGrid w:val="0"/>
          <w:vertAlign w:val="superscript"/>
        </w:rPr>
        <w:t>1</w:t>
      </w:r>
      <w:r w:rsidR="003D3F72" w:rsidRPr="009D59D5">
        <w:rPr>
          <w:rFonts w:ascii="Book Antiqua" w:eastAsia="Times" w:hAnsi="Book Antiqua"/>
          <w:snapToGrid w:val="0"/>
          <w:vertAlign w:val="superscript"/>
        </w:rPr>
        <w:t>17,118</w:t>
      </w:r>
      <w:r w:rsidR="000C47CE" w:rsidRPr="009D59D5">
        <w:rPr>
          <w:rFonts w:ascii="Book Antiqua" w:eastAsia="Times" w:hAnsi="Book Antiqua"/>
          <w:snapToGrid w:val="0"/>
          <w:vertAlign w:val="superscript"/>
        </w:rPr>
        <w:t>]</w:t>
      </w:r>
      <w:bookmarkEnd w:id="16"/>
      <w:r w:rsidR="00797738" w:rsidRPr="009D59D5">
        <w:rPr>
          <w:rFonts w:ascii="Book Antiqua" w:hAnsi="Book Antiqua"/>
          <w:snapToGrid w:val="0"/>
        </w:rPr>
        <w:t>.</w:t>
      </w:r>
    </w:p>
    <w:p w:rsidR="00B2158A" w:rsidRPr="009D59D5" w:rsidRDefault="00663875" w:rsidP="009D59D5">
      <w:pPr>
        <w:kinsoku w:val="0"/>
        <w:overflowPunct w:val="0"/>
        <w:autoSpaceDE w:val="0"/>
        <w:autoSpaceDN w:val="0"/>
        <w:adjustRightInd w:val="0"/>
        <w:snapToGrid w:val="0"/>
        <w:spacing w:line="360" w:lineRule="auto"/>
        <w:ind w:firstLineChars="112" w:firstLine="269"/>
        <w:jc w:val="both"/>
        <w:rPr>
          <w:rFonts w:ascii="Book Antiqua" w:hAnsi="Book Antiqua"/>
          <w:snapToGrid w:val="0"/>
        </w:rPr>
      </w:pPr>
      <w:r w:rsidRPr="009D59D5">
        <w:rPr>
          <w:rFonts w:ascii="Book Antiqua" w:hAnsi="Book Antiqua"/>
          <w:snapToGrid w:val="0"/>
        </w:rPr>
        <w:t>L</w:t>
      </w:r>
      <w:r w:rsidR="00860348" w:rsidRPr="009D59D5">
        <w:rPr>
          <w:rFonts w:ascii="Book Antiqua" w:hAnsi="Book Antiqua"/>
          <w:snapToGrid w:val="0"/>
        </w:rPr>
        <w:t>ipid-core nanocapsules</w:t>
      </w:r>
      <w:r w:rsidR="00EB4FD4" w:rsidRPr="009D59D5">
        <w:rPr>
          <w:rFonts w:ascii="Book Antiqua" w:hAnsi="Book Antiqua"/>
          <w:snapToGrid w:val="0"/>
        </w:rPr>
        <w:t xml:space="preserve"> </w:t>
      </w:r>
      <w:r w:rsidR="00860348" w:rsidRPr="009D59D5">
        <w:rPr>
          <w:rFonts w:ascii="Book Antiqua" w:hAnsi="Book Antiqua"/>
          <w:snapToGrid w:val="0"/>
        </w:rPr>
        <w:t>(LNC</w:t>
      </w:r>
      <w:r w:rsidR="00A5579A" w:rsidRPr="009D59D5">
        <w:rPr>
          <w:rFonts w:ascii="Book Antiqua" w:hAnsi="Book Antiqua"/>
          <w:snapToGrid w:val="0"/>
        </w:rPr>
        <w:t>s</w:t>
      </w:r>
      <w:r w:rsidR="00860348" w:rsidRPr="009D59D5">
        <w:rPr>
          <w:rFonts w:ascii="Book Antiqua" w:hAnsi="Book Antiqua"/>
          <w:snapToGrid w:val="0"/>
        </w:rPr>
        <w:t xml:space="preserve">) </w:t>
      </w:r>
      <w:r w:rsidR="00A5579A" w:rsidRPr="009D59D5">
        <w:rPr>
          <w:rFonts w:ascii="Book Antiqua" w:hAnsi="Book Antiqua"/>
          <w:snapToGrid w:val="0"/>
        </w:rPr>
        <w:t xml:space="preserve">also </w:t>
      </w:r>
      <w:r w:rsidR="00860348" w:rsidRPr="009D59D5">
        <w:rPr>
          <w:rFonts w:ascii="Book Antiqua" w:hAnsi="Book Antiqua"/>
          <w:snapToGrid w:val="0"/>
        </w:rPr>
        <w:t>reported</w:t>
      </w:r>
      <w:r w:rsidR="009D2A7F" w:rsidRPr="009D59D5">
        <w:rPr>
          <w:rFonts w:ascii="Book Antiqua" w:hAnsi="Book Antiqua"/>
          <w:snapToGrid w:val="0"/>
        </w:rPr>
        <w:t>ly</w:t>
      </w:r>
      <w:r w:rsidR="00860348" w:rsidRPr="009D59D5">
        <w:rPr>
          <w:rFonts w:ascii="Book Antiqua" w:hAnsi="Book Antiqua"/>
          <w:snapToGrid w:val="0"/>
        </w:rPr>
        <w:t xml:space="preserve"> stabilize the incorporated drugs,</w:t>
      </w:r>
      <w:r w:rsidR="00E85430" w:rsidRPr="009D59D5">
        <w:rPr>
          <w:rFonts w:ascii="Book Antiqua" w:hAnsi="Book Antiqua"/>
          <w:snapToGrid w:val="0"/>
        </w:rPr>
        <w:t xml:space="preserve"> </w:t>
      </w:r>
      <w:r w:rsidR="00860348" w:rsidRPr="009D59D5">
        <w:rPr>
          <w:rFonts w:ascii="Book Antiqua" w:hAnsi="Book Antiqua"/>
          <w:snapToGrid w:val="0"/>
        </w:rPr>
        <w:t xml:space="preserve">control </w:t>
      </w:r>
      <w:r w:rsidR="00EB4FD4" w:rsidRPr="009D59D5">
        <w:rPr>
          <w:rFonts w:ascii="Book Antiqua" w:hAnsi="Book Antiqua"/>
          <w:snapToGrid w:val="0"/>
        </w:rPr>
        <w:t>their</w:t>
      </w:r>
      <w:r w:rsidR="00860348" w:rsidRPr="009D59D5">
        <w:rPr>
          <w:rFonts w:ascii="Book Antiqua" w:hAnsi="Book Antiqua"/>
          <w:snapToGrid w:val="0"/>
        </w:rPr>
        <w:t xml:space="preserve"> release pattern,</w:t>
      </w:r>
      <w:r w:rsidR="003C3876" w:rsidRPr="009D59D5">
        <w:rPr>
          <w:rFonts w:ascii="Book Antiqua" w:hAnsi="Book Antiqua"/>
          <w:snapToGrid w:val="0"/>
        </w:rPr>
        <w:t xml:space="preserve"> and</w:t>
      </w:r>
      <w:r w:rsidR="00860348" w:rsidRPr="009D59D5">
        <w:rPr>
          <w:rFonts w:ascii="Book Antiqua" w:hAnsi="Book Antiqua"/>
          <w:snapToGrid w:val="0"/>
        </w:rPr>
        <w:t xml:space="preserve"> increase the activity of the drug</w:t>
      </w:r>
      <w:r w:rsidR="00EB4FD4" w:rsidRPr="009D59D5">
        <w:rPr>
          <w:rFonts w:ascii="Book Antiqua" w:hAnsi="Book Antiqua"/>
          <w:snapToGrid w:val="0"/>
        </w:rPr>
        <w:t>s</w:t>
      </w:r>
      <w:r w:rsidR="00860348" w:rsidRPr="009D59D5">
        <w:rPr>
          <w:rFonts w:ascii="Book Antiqua" w:hAnsi="Book Antiqua"/>
          <w:snapToGrid w:val="0"/>
        </w:rPr>
        <w:t xml:space="preserve"> in the</w:t>
      </w:r>
      <w:r w:rsidRPr="009D59D5">
        <w:rPr>
          <w:rFonts w:ascii="Book Antiqua" w:hAnsi="Book Antiqua"/>
          <w:snapToGrid w:val="0"/>
        </w:rPr>
        <w:t xml:space="preserve"> </w:t>
      </w:r>
      <w:r w:rsidR="00860348" w:rsidRPr="009D59D5">
        <w:rPr>
          <w:rFonts w:ascii="Book Antiqua" w:hAnsi="Book Antiqua"/>
          <w:snapToGrid w:val="0"/>
        </w:rPr>
        <w:t>body</w:t>
      </w:r>
      <w:r w:rsidR="00CB3869" w:rsidRPr="009D59D5">
        <w:rPr>
          <w:rFonts w:ascii="Book Antiqua" w:eastAsia="Times" w:hAnsi="Book Antiqua"/>
          <w:snapToGrid w:val="0"/>
          <w:vertAlign w:val="superscript"/>
        </w:rPr>
        <w:t>[</w:t>
      </w:r>
      <w:r w:rsidR="006856FF" w:rsidRPr="009D59D5">
        <w:rPr>
          <w:rFonts w:ascii="Book Antiqua" w:eastAsia="Times" w:hAnsi="Book Antiqua"/>
          <w:snapToGrid w:val="0"/>
          <w:vertAlign w:val="superscript"/>
        </w:rPr>
        <w:t>1</w:t>
      </w:r>
      <w:r w:rsidR="003D3F72" w:rsidRPr="009D59D5">
        <w:rPr>
          <w:rFonts w:ascii="Book Antiqua" w:eastAsia="Times" w:hAnsi="Book Antiqua"/>
          <w:snapToGrid w:val="0"/>
          <w:vertAlign w:val="superscript"/>
        </w:rPr>
        <w:t>19</w:t>
      </w:r>
      <w:r w:rsidR="00CB3869" w:rsidRPr="009D59D5">
        <w:rPr>
          <w:rFonts w:ascii="Book Antiqua" w:eastAsia="Times" w:hAnsi="Book Antiqua"/>
          <w:snapToGrid w:val="0"/>
          <w:vertAlign w:val="superscript"/>
        </w:rPr>
        <w:t>]</w:t>
      </w:r>
      <w:r w:rsidR="00860348" w:rsidRPr="009D59D5">
        <w:rPr>
          <w:rFonts w:ascii="Book Antiqua" w:hAnsi="Book Antiqua"/>
          <w:snapToGrid w:val="0"/>
        </w:rPr>
        <w:t xml:space="preserve">. </w:t>
      </w:r>
      <w:r w:rsidR="003E1073" w:rsidRPr="009D59D5">
        <w:rPr>
          <w:rFonts w:ascii="Book Antiqua" w:hAnsi="Book Antiqua"/>
          <w:snapToGrid w:val="0"/>
          <w:u w:color="FF0000"/>
        </w:rPr>
        <w:t>Feng</w:t>
      </w:r>
      <w:r w:rsidRPr="009D59D5">
        <w:rPr>
          <w:rFonts w:ascii="Book Antiqua" w:hAnsi="Book Antiqua"/>
          <w:snapToGrid w:val="0"/>
          <w:u w:color="FF0000"/>
        </w:rPr>
        <w:t xml:space="preserve"> </w:t>
      </w:r>
      <w:r w:rsidRPr="009D59D5">
        <w:rPr>
          <w:rFonts w:ascii="Book Antiqua" w:hAnsi="Book Antiqua"/>
          <w:i/>
          <w:snapToGrid w:val="0"/>
          <w:u w:color="FF0000"/>
        </w:rPr>
        <w:t>et al</w:t>
      </w:r>
      <w:r w:rsidR="00F128B3" w:rsidRPr="009D59D5">
        <w:rPr>
          <w:rFonts w:ascii="Book Antiqua" w:eastAsia="Times" w:hAnsi="Book Antiqua"/>
          <w:snapToGrid w:val="0"/>
          <w:u w:color="FF0000"/>
          <w:vertAlign w:val="superscript"/>
        </w:rPr>
        <w:t>[120]</w:t>
      </w:r>
      <w:r w:rsidR="003E1073" w:rsidRPr="009D59D5">
        <w:rPr>
          <w:rFonts w:ascii="Book Antiqua" w:eastAsia="Times" w:hAnsi="Book Antiqua"/>
          <w:snapToGrid w:val="0"/>
          <w:u w:color="FF0000"/>
        </w:rPr>
        <w:t xml:space="preserve"> </w:t>
      </w:r>
      <w:r w:rsidR="00860348" w:rsidRPr="009D59D5">
        <w:rPr>
          <w:rFonts w:ascii="Book Antiqua" w:hAnsi="Book Antiqua"/>
          <w:snapToGrid w:val="0"/>
        </w:rPr>
        <w:t>prepare</w:t>
      </w:r>
      <w:r w:rsidR="0045634B" w:rsidRPr="009D59D5">
        <w:rPr>
          <w:rFonts w:ascii="Book Antiqua" w:hAnsi="Book Antiqua"/>
          <w:snapToGrid w:val="0"/>
        </w:rPr>
        <w:t>d</w:t>
      </w:r>
      <w:r w:rsidR="00860348" w:rsidRPr="009D59D5">
        <w:rPr>
          <w:rFonts w:ascii="Book Antiqua" w:hAnsi="Book Antiqua"/>
          <w:snapToGrid w:val="0"/>
        </w:rPr>
        <w:t xml:space="preserve"> </w:t>
      </w:r>
      <w:r w:rsidR="009A023A" w:rsidRPr="009D59D5">
        <w:rPr>
          <w:rFonts w:ascii="Book Antiqua" w:hAnsi="Book Antiqua"/>
          <w:snapToGrid w:val="0"/>
        </w:rPr>
        <w:t>Res</w:t>
      </w:r>
      <w:r w:rsidR="00860348" w:rsidRPr="009D59D5">
        <w:rPr>
          <w:rFonts w:ascii="Book Antiqua" w:hAnsi="Book Antiqua"/>
          <w:snapToGrid w:val="0"/>
        </w:rPr>
        <w:t xml:space="preserve">-loaded </w:t>
      </w:r>
      <w:r w:rsidR="00A5579A" w:rsidRPr="009D59D5">
        <w:rPr>
          <w:rFonts w:ascii="Book Antiqua" w:hAnsi="Book Antiqua"/>
          <w:snapToGrid w:val="0"/>
        </w:rPr>
        <w:t>LNCs</w:t>
      </w:r>
      <w:r w:rsidR="00860348" w:rsidRPr="009D59D5">
        <w:rPr>
          <w:rFonts w:ascii="Book Antiqua" w:hAnsi="Book Antiqua"/>
          <w:snapToGrid w:val="0"/>
        </w:rPr>
        <w:t xml:space="preserve"> (RSV-LNC</w:t>
      </w:r>
      <w:r w:rsidR="00A5579A" w:rsidRPr="009D59D5">
        <w:rPr>
          <w:rFonts w:ascii="Book Antiqua" w:hAnsi="Book Antiqua"/>
          <w:snapToGrid w:val="0"/>
        </w:rPr>
        <w:t>s</w:t>
      </w:r>
      <w:r w:rsidR="00860348" w:rsidRPr="009D59D5">
        <w:rPr>
          <w:rFonts w:ascii="Book Antiqua" w:hAnsi="Book Antiqua"/>
          <w:snapToGrid w:val="0"/>
        </w:rPr>
        <w:t>)</w:t>
      </w:r>
      <w:r w:rsidR="00EB4FD4" w:rsidRPr="009D59D5">
        <w:rPr>
          <w:rFonts w:ascii="Book Antiqua" w:hAnsi="Book Antiqua"/>
          <w:snapToGrid w:val="0"/>
        </w:rPr>
        <w:t xml:space="preserve"> and found that</w:t>
      </w:r>
      <w:r w:rsidR="00860348" w:rsidRPr="009D59D5">
        <w:rPr>
          <w:rFonts w:ascii="Book Antiqua" w:hAnsi="Book Antiqua"/>
          <w:snapToGrid w:val="0"/>
        </w:rPr>
        <w:t xml:space="preserve"> </w:t>
      </w:r>
      <w:r w:rsidR="009D2A7F" w:rsidRPr="009D59D5">
        <w:rPr>
          <w:rFonts w:ascii="Book Antiqua" w:hAnsi="Book Antiqua"/>
          <w:snapToGrid w:val="0"/>
        </w:rPr>
        <w:t>they</w:t>
      </w:r>
      <w:r w:rsidR="00860348" w:rsidRPr="009D59D5">
        <w:rPr>
          <w:rFonts w:ascii="Book Antiqua" w:hAnsi="Book Antiqua"/>
          <w:snapToGrid w:val="0"/>
        </w:rPr>
        <w:t xml:space="preserve"> </w:t>
      </w:r>
      <w:r w:rsidR="00EB4FD4" w:rsidRPr="009D59D5">
        <w:rPr>
          <w:rFonts w:ascii="Book Antiqua" w:hAnsi="Book Antiqua"/>
          <w:snapToGrid w:val="0"/>
        </w:rPr>
        <w:t>exerted a</w:t>
      </w:r>
      <w:r w:rsidR="00860348" w:rsidRPr="009D59D5">
        <w:rPr>
          <w:rFonts w:ascii="Book Antiqua" w:hAnsi="Book Antiqua"/>
          <w:snapToGrid w:val="0"/>
        </w:rPr>
        <w:t xml:space="preserve"> remarkable</w:t>
      </w:r>
      <w:r w:rsidR="00EB4FD4" w:rsidRPr="009D59D5">
        <w:rPr>
          <w:rFonts w:ascii="Book Antiqua" w:hAnsi="Book Antiqua"/>
          <w:snapToGrid w:val="0"/>
        </w:rPr>
        <w:t xml:space="preserve"> reduction </w:t>
      </w:r>
      <w:r w:rsidR="00A5579A" w:rsidRPr="009D59D5">
        <w:rPr>
          <w:rFonts w:ascii="Book Antiqua" w:hAnsi="Book Antiqua"/>
          <w:snapToGrid w:val="0"/>
        </w:rPr>
        <w:t xml:space="preserve">in cell apoptosis </w:t>
      </w:r>
      <w:r w:rsidR="00EB4FD4" w:rsidRPr="009D59D5">
        <w:rPr>
          <w:rFonts w:ascii="Book Antiqua" w:hAnsi="Book Antiqua"/>
          <w:snapToGrid w:val="0"/>
        </w:rPr>
        <w:t>of</w:t>
      </w:r>
      <w:r w:rsidR="00860348" w:rsidRPr="009D59D5">
        <w:rPr>
          <w:rFonts w:ascii="Book Antiqua" w:hAnsi="Book Antiqua"/>
          <w:snapToGrid w:val="0"/>
        </w:rPr>
        <w:t xml:space="preserve"> </w:t>
      </w:r>
      <w:r w:rsidR="003E1073" w:rsidRPr="009D59D5">
        <w:rPr>
          <w:rFonts w:ascii="Book Antiqua" w:hAnsi="Book Antiqua"/>
          <w:snapToGrid w:val="0"/>
        </w:rPr>
        <w:t xml:space="preserve">approximately </w:t>
      </w:r>
      <w:r w:rsidR="00860348" w:rsidRPr="009D59D5">
        <w:rPr>
          <w:rFonts w:ascii="Book Antiqua" w:hAnsi="Book Antiqua"/>
          <w:snapToGrid w:val="0"/>
        </w:rPr>
        <w:t>36%</w:t>
      </w:r>
      <w:r w:rsidR="00EB4FD4" w:rsidRPr="009D59D5">
        <w:rPr>
          <w:rFonts w:ascii="Book Antiqua" w:hAnsi="Book Antiqua"/>
          <w:snapToGrid w:val="0"/>
        </w:rPr>
        <w:t xml:space="preserve">. This suggests that </w:t>
      </w:r>
      <w:r w:rsidR="003C3876" w:rsidRPr="009D59D5">
        <w:rPr>
          <w:rFonts w:ascii="Book Antiqua" w:hAnsi="Book Antiqua"/>
          <w:snapToGrid w:val="0"/>
        </w:rPr>
        <w:t>RSV-LNCs</w:t>
      </w:r>
      <w:r w:rsidR="003C3876" w:rsidRPr="009D59D5" w:rsidDel="003C3876">
        <w:rPr>
          <w:rFonts w:ascii="Book Antiqua" w:hAnsi="Book Antiqua"/>
          <w:snapToGrid w:val="0"/>
        </w:rPr>
        <w:t xml:space="preserve"> </w:t>
      </w:r>
      <w:r w:rsidR="00EB4FD4" w:rsidRPr="009D59D5">
        <w:rPr>
          <w:rFonts w:ascii="Book Antiqua" w:hAnsi="Book Antiqua"/>
          <w:snapToGrid w:val="0"/>
        </w:rPr>
        <w:t>have</w:t>
      </w:r>
      <w:r w:rsidR="00860348" w:rsidRPr="009D59D5">
        <w:rPr>
          <w:rFonts w:ascii="Book Antiqua" w:hAnsi="Book Antiqua"/>
          <w:snapToGrid w:val="0"/>
        </w:rPr>
        <w:t xml:space="preserve"> superior anti</w:t>
      </w:r>
      <w:r w:rsidR="00774EE5" w:rsidRPr="009D59D5">
        <w:rPr>
          <w:rFonts w:ascii="Book Antiqua" w:hAnsi="Book Antiqua"/>
          <w:snapToGrid w:val="0"/>
        </w:rPr>
        <w:t>-</w:t>
      </w:r>
      <w:r w:rsidR="00860348" w:rsidRPr="009D59D5">
        <w:rPr>
          <w:rFonts w:ascii="Book Antiqua" w:hAnsi="Book Antiqua"/>
          <w:snapToGrid w:val="0"/>
        </w:rPr>
        <w:t>cancer effect</w:t>
      </w:r>
      <w:r w:rsidR="009D2A7F" w:rsidRPr="009D59D5">
        <w:rPr>
          <w:rFonts w:ascii="Book Antiqua" w:hAnsi="Book Antiqua"/>
          <w:snapToGrid w:val="0"/>
        </w:rPr>
        <w:t>s</w:t>
      </w:r>
      <w:r w:rsidR="00860348" w:rsidRPr="009D59D5">
        <w:rPr>
          <w:rFonts w:ascii="Book Antiqua" w:hAnsi="Book Antiqua"/>
          <w:snapToGrid w:val="0"/>
        </w:rPr>
        <w:t xml:space="preserve"> and</w:t>
      </w:r>
      <w:r w:rsidRPr="009D59D5">
        <w:rPr>
          <w:rFonts w:ascii="Book Antiqua" w:hAnsi="Book Antiqua"/>
          <w:snapToGrid w:val="0"/>
        </w:rPr>
        <w:t xml:space="preserve"> </w:t>
      </w:r>
      <w:r w:rsidR="00860348" w:rsidRPr="009D59D5">
        <w:rPr>
          <w:rFonts w:ascii="Book Antiqua" w:hAnsi="Book Antiqua"/>
          <w:snapToGrid w:val="0"/>
        </w:rPr>
        <w:t>promising potential to increase the therapeutic</w:t>
      </w:r>
      <w:r w:rsidRPr="009D59D5">
        <w:rPr>
          <w:rFonts w:ascii="Book Antiqua" w:hAnsi="Book Antiqua"/>
          <w:snapToGrid w:val="0"/>
        </w:rPr>
        <w:t xml:space="preserve"> </w:t>
      </w:r>
      <w:r w:rsidR="00860348" w:rsidRPr="009D59D5">
        <w:rPr>
          <w:rFonts w:ascii="Book Antiqua" w:hAnsi="Book Antiqua"/>
          <w:snapToGrid w:val="0"/>
        </w:rPr>
        <w:t>efficacy</w:t>
      </w:r>
      <w:r w:rsidR="00EB4FD4" w:rsidRPr="009D59D5">
        <w:rPr>
          <w:rFonts w:ascii="Book Antiqua" w:hAnsi="Book Antiqua"/>
          <w:snapToGrid w:val="0"/>
        </w:rPr>
        <w:t xml:space="preserve"> of Res</w:t>
      </w:r>
      <w:r w:rsidR="00CB3869" w:rsidRPr="009D59D5">
        <w:rPr>
          <w:rFonts w:ascii="Book Antiqua" w:eastAsia="Times" w:hAnsi="Book Antiqua"/>
          <w:snapToGrid w:val="0"/>
          <w:vertAlign w:val="superscript"/>
        </w:rPr>
        <w:t>[</w:t>
      </w:r>
      <w:r w:rsidR="006856FF" w:rsidRPr="009D59D5">
        <w:rPr>
          <w:rFonts w:ascii="Book Antiqua" w:eastAsia="Times" w:hAnsi="Book Antiqua"/>
          <w:snapToGrid w:val="0"/>
          <w:vertAlign w:val="superscript"/>
        </w:rPr>
        <w:t>12</w:t>
      </w:r>
      <w:r w:rsidR="003D3F72" w:rsidRPr="009D59D5">
        <w:rPr>
          <w:rFonts w:ascii="Book Antiqua" w:eastAsia="Times" w:hAnsi="Book Antiqua"/>
          <w:snapToGrid w:val="0"/>
          <w:vertAlign w:val="superscript"/>
        </w:rPr>
        <w:t>0</w:t>
      </w:r>
      <w:r w:rsidR="00CB3869" w:rsidRPr="009D59D5">
        <w:rPr>
          <w:rFonts w:ascii="Book Antiqua" w:eastAsia="Times" w:hAnsi="Book Antiqua"/>
          <w:snapToGrid w:val="0"/>
          <w:vertAlign w:val="superscript"/>
        </w:rPr>
        <w:t>]</w:t>
      </w:r>
      <w:r w:rsidR="00860348" w:rsidRPr="009D59D5">
        <w:rPr>
          <w:rFonts w:ascii="Book Antiqua" w:hAnsi="Book Antiqua"/>
          <w:snapToGrid w:val="0"/>
        </w:rPr>
        <w:t>.</w:t>
      </w:r>
    </w:p>
    <w:p w:rsidR="003E1073" w:rsidRPr="009D59D5" w:rsidRDefault="003E1073" w:rsidP="004A6FCD">
      <w:pPr>
        <w:pStyle w:val="Default"/>
        <w:kinsoku w:val="0"/>
        <w:overflowPunct w:val="0"/>
        <w:snapToGrid w:val="0"/>
        <w:spacing w:line="360" w:lineRule="auto"/>
        <w:jc w:val="both"/>
        <w:rPr>
          <w:rFonts w:ascii="Book Antiqua" w:eastAsia="等线" w:hAnsi="Book Antiqua" w:cs="Times New Roman"/>
          <w:b/>
          <w:bCs/>
          <w:snapToGrid w:val="0"/>
          <w:color w:val="auto"/>
        </w:rPr>
      </w:pPr>
    </w:p>
    <w:p w:rsidR="002A5688" w:rsidRPr="009D59D5" w:rsidRDefault="002A5688" w:rsidP="002C33B3">
      <w:pPr>
        <w:pStyle w:val="Default"/>
        <w:kinsoku w:val="0"/>
        <w:overflowPunct w:val="0"/>
        <w:snapToGrid w:val="0"/>
        <w:spacing w:line="360" w:lineRule="auto"/>
        <w:jc w:val="both"/>
        <w:rPr>
          <w:rFonts w:ascii="Book Antiqua" w:eastAsia="等线" w:hAnsi="Book Antiqua" w:cs="Times New Roman"/>
          <w:b/>
          <w:bCs/>
          <w:snapToGrid w:val="0"/>
          <w:color w:val="auto"/>
          <w:u w:val="single"/>
        </w:rPr>
      </w:pPr>
      <w:r w:rsidRPr="009D59D5">
        <w:rPr>
          <w:rFonts w:ascii="Book Antiqua" w:eastAsia="等线" w:hAnsi="Book Antiqua" w:cs="Times New Roman"/>
          <w:b/>
          <w:bCs/>
          <w:snapToGrid w:val="0"/>
          <w:color w:val="auto"/>
          <w:u w:val="single"/>
        </w:rPr>
        <w:t>CONCLUSION</w:t>
      </w:r>
    </w:p>
    <w:p w:rsidR="00852CBC" w:rsidRPr="009D59D5" w:rsidRDefault="001D4E5E" w:rsidP="002C33B3">
      <w:pPr>
        <w:kinsoku w:val="0"/>
        <w:overflowPunct w:val="0"/>
        <w:autoSpaceDE w:val="0"/>
        <w:autoSpaceDN w:val="0"/>
        <w:adjustRightInd w:val="0"/>
        <w:snapToGrid w:val="0"/>
        <w:spacing w:line="360" w:lineRule="auto"/>
        <w:jc w:val="both"/>
        <w:rPr>
          <w:rFonts w:ascii="Book Antiqua" w:eastAsia="WarnockPro-Regular" w:hAnsi="Book Antiqua"/>
          <w:snapToGrid w:val="0"/>
        </w:rPr>
      </w:pPr>
      <w:bookmarkStart w:id="17" w:name="OLE_LINK12"/>
      <w:bookmarkStart w:id="18" w:name="OLE_LINK13"/>
      <w:r w:rsidRPr="009D59D5">
        <w:rPr>
          <w:rFonts w:ascii="Book Antiqua" w:eastAsia="DGMetaSerifScience-Regular" w:hAnsi="Book Antiqua"/>
          <w:snapToGrid w:val="0"/>
        </w:rPr>
        <w:t xml:space="preserve">GI </w:t>
      </w:r>
      <w:r w:rsidR="00B2158A" w:rsidRPr="009D59D5">
        <w:rPr>
          <w:rFonts w:ascii="Book Antiqua" w:eastAsia="DGMetaSerifScience-Regular" w:hAnsi="Book Antiqua"/>
          <w:snapToGrid w:val="0"/>
        </w:rPr>
        <w:t>cancer</w:t>
      </w:r>
      <w:bookmarkEnd w:id="17"/>
      <w:bookmarkEnd w:id="18"/>
      <w:r w:rsidR="00306CB0" w:rsidRPr="009D59D5">
        <w:rPr>
          <w:rFonts w:ascii="Book Antiqua" w:eastAsia="DGMetaSerifScience-Regular" w:hAnsi="Book Antiqua"/>
          <w:snapToGrid w:val="0"/>
        </w:rPr>
        <w:t xml:space="preserve">, particularly CG and CRC, is a </w:t>
      </w:r>
      <w:r w:rsidR="00EB4FD4" w:rsidRPr="009D59D5">
        <w:rPr>
          <w:rFonts w:ascii="Book Antiqua" w:eastAsia="WarnockPro-Regular" w:hAnsi="Book Antiqua"/>
          <w:snapToGrid w:val="0"/>
        </w:rPr>
        <w:t xml:space="preserve">highly </w:t>
      </w:r>
      <w:r w:rsidR="00B2158A" w:rsidRPr="009D59D5">
        <w:rPr>
          <w:rFonts w:ascii="Book Antiqua" w:eastAsia="WarnockPro-Regular" w:hAnsi="Book Antiqua"/>
          <w:snapToGrid w:val="0"/>
        </w:rPr>
        <w:t>prevalent cancer and</w:t>
      </w:r>
      <w:r w:rsidR="00B2158A" w:rsidRPr="009D59D5">
        <w:rPr>
          <w:rFonts w:ascii="Book Antiqua" w:eastAsia="DGMetaSerifScience-Regular" w:hAnsi="Book Antiqua"/>
          <w:snapToGrid w:val="0"/>
        </w:rPr>
        <w:t xml:space="preserve"> one of the </w:t>
      </w:r>
      <w:r w:rsidR="00306CB0" w:rsidRPr="009D59D5">
        <w:rPr>
          <w:rFonts w:ascii="Book Antiqua" w:eastAsia="DGMetaSerifScience-Regular" w:hAnsi="Book Antiqua"/>
          <w:snapToGrid w:val="0"/>
        </w:rPr>
        <w:t xml:space="preserve">leading </w:t>
      </w:r>
      <w:r w:rsidR="00B2158A" w:rsidRPr="009D59D5">
        <w:rPr>
          <w:rFonts w:ascii="Book Antiqua" w:eastAsia="DGMetaSerifScience-Regular" w:hAnsi="Book Antiqua"/>
          <w:snapToGrid w:val="0"/>
        </w:rPr>
        <w:t>causes of cancer-related deaths worldwide.</w:t>
      </w:r>
      <w:r w:rsidR="00B2158A" w:rsidRPr="009D59D5">
        <w:rPr>
          <w:rFonts w:ascii="Book Antiqua" w:eastAsia="WarnockPro-Regular" w:hAnsi="Book Antiqua"/>
          <w:snapToGrid w:val="0"/>
        </w:rPr>
        <w:t xml:space="preserve"> Multiple molecul</w:t>
      </w:r>
      <w:r w:rsidR="00306CB0" w:rsidRPr="009D59D5">
        <w:rPr>
          <w:rFonts w:ascii="Book Antiqua" w:eastAsia="WarnockPro-Regular" w:hAnsi="Book Antiqua"/>
          <w:snapToGrid w:val="0"/>
        </w:rPr>
        <w:t>ar</w:t>
      </w:r>
      <w:r w:rsidR="00B2158A" w:rsidRPr="009D59D5">
        <w:rPr>
          <w:rFonts w:ascii="Book Antiqua" w:eastAsia="WarnockPro-Regular" w:hAnsi="Book Antiqua"/>
          <w:snapToGrid w:val="0"/>
        </w:rPr>
        <w:t xml:space="preserve"> </w:t>
      </w:r>
      <w:r w:rsidR="00B2158A" w:rsidRPr="009D59D5">
        <w:rPr>
          <w:rStyle w:val="typo"/>
          <w:rFonts w:ascii="Book Antiqua" w:hAnsi="Book Antiqua"/>
          <w:snapToGrid w:val="0"/>
          <w:shd w:val="clear" w:color="auto" w:fill="FFFFFF"/>
        </w:rPr>
        <w:t>mechanism</w:t>
      </w:r>
      <w:r w:rsidR="001F383B" w:rsidRPr="009D59D5">
        <w:rPr>
          <w:rStyle w:val="typo"/>
          <w:rFonts w:ascii="Book Antiqua" w:hAnsi="Book Antiqua"/>
          <w:snapToGrid w:val="0"/>
          <w:shd w:val="clear" w:color="auto" w:fill="FFFFFF"/>
        </w:rPr>
        <w:t>s</w:t>
      </w:r>
      <w:r w:rsidR="009D2A7F" w:rsidRPr="009D59D5">
        <w:rPr>
          <w:rStyle w:val="typo"/>
          <w:rFonts w:ascii="Book Antiqua" w:hAnsi="Book Antiqua"/>
          <w:snapToGrid w:val="0"/>
          <w:shd w:val="clear" w:color="auto" w:fill="FFFFFF"/>
        </w:rPr>
        <w:t>,</w:t>
      </w:r>
      <w:r w:rsidR="00B2158A" w:rsidRPr="009D59D5">
        <w:rPr>
          <w:rFonts w:ascii="Book Antiqua" w:eastAsia="WarnockPro-Regular" w:hAnsi="Book Antiqua"/>
          <w:snapToGrid w:val="0"/>
        </w:rPr>
        <w:t xml:space="preserve"> including inflammation, oxidative st</w:t>
      </w:r>
      <w:r w:rsidR="00306CB0" w:rsidRPr="009D59D5">
        <w:rPr>
          <w:rFonts w:ascii="Book Antiqua" w:eastAsia="WarnockPro-Regular" w:hAnsi="Book Antiqua"/>
          <w:snapToGrid w:val="0"/>
        </w:rPr>
        <w:t>r</w:t>
      </w:r>
      <w:r w:rsidR="009A023A" w:rsidRPr="009D59D5">
        <w:rPr>
          <w:rFonts w:ascii="Book Antiqua" w:eastAsia="WarnockPro-Regular" w:hAnsi="Book Antiqua"/>
          <w:snapToGrid w:val="0"/>
        </w:rPr>
        <w:t>es</w:t>
      </w:r>
      <w:r w:rsidR="00B2158A" w:rsidRPr="009D59D5">
        <w:rPr>
          <w:rFonts w:ascii="Book Antiqua" w:eastAsia="WarnockPro-Regular" w:hAnsi="Book Antiqua"/>
          <w:snapToGrid w:val="0"/>
        </w:rPr>
        <w:t>s, cell proliferation</w:t>
      </w:r>
      <w:r w:rsidR="00306CB0" w:rsidRPr="009D59D5">
        <w:rPr>
          <w:rFonts w:ascii="Book Antiqua" w:eastAsia="WarnockPro-Regular" w:hAnsi="Book Antiqua"/>
          <w:snapToGrid w:val="0"/>
        </w:rPr>
        <w:t>,</w:t>
      </w:r>
      <w:r w:rsidR="00B2158A" w:rsidRPr="009D59D5">
        <w:rPr>
          <w:rFonts w:ascii="Book Antiqua" w:eastAsia="WarnockPro-Regular" w:hAnsi="Book Antiqua"/>
          <w:snapToGrid w:val="0"/>
        </w:rPr>
        <w:t xml:space="preserve"> and apoptosis</w:t>
      </w:r>
      <w:r w:rsidR="00306CB0" w:rsidRPr="009D59D5">
        <w:rPr>
          <w:rFonts w:ascii="Book Antiqua" w:eastAsia="WarnockPro-Regular" w:hAnsi="Book Antiqua"/>
          <w:snapToGrid w:val="0"/>
        </w:rPr>
        <w:t>, a</w:t>
      </w:r>
      <w:r w:rsidR="00B2158A" w:rsidRPr="009D59D5">
        <w:rPr>
          <w:rFonts w:ascii="Book Antiqua" w:eastAsia="WarnockPro-Regular" w:hAnsi="Book Antiqua"/>
          <w:snapToGrid w:val="0"/>
        </w:rPr>
        <w:t xml:space="preserve">re </w:t>
      </w:r>
      <w:r w:rsidR="001F383B" w:rsidRPr="009D59D5">
        <w:rPr>
          <w:rFonts w:ascii="Book Antiqua" w:eastAsia="WarnockPro-Regular" w:hAnsi="Book Antiqua"/>
          <w:snapToGrid w:val="0"/>
        </w:rPr>
        <w:t>associate</w:t>
      </w:r>
      <w:r w:rsidR="00306CB0" w:rsidRPr="009D59D5">
        <w:rPr>
          <w:rFonts w:ascii="Book Antiqua" w:eastAsia="WarnockPro-Regular" w:hAnsi="Book Antiqua"/>
          <w:snapToGrid w:val="0"/>
        </w:rPr>
        <w:t>d</w:t>
      </w:r>
      <w:r w:rsidR="001F383B" w:rsidRPr="009D59D5">
        <w:rPr>
          <w:rFonts w:ascii="Book Antiqua" w:eastAsia="WarnockPro-Regular" w:hAnsi="Book Antiqua"/>
          <w:snapToGrid w:val="0"/>
        </w:rPr>
        <w:t xml:space="preserve"> with</w:t>
      </w:r>
      <w:r w:rsidR="00B2158A" w:rsidRPr="009D59D5">
        <w:rPr>
          <w:rFonts w:ascii="Book Antiqua" w:eastAsia="WarnockPro-Regular" w:hAnsi="Book Antiqua"/>
          <w:snapToGrid w:val="0"/>
        </w:rPr>
        <w:t xml:space="preserve"> its incidence and prog</w:t>
      </w:r>
      <w:r w:rsidR="00306CB0" w:rsidRPr="009D59D5">
        <w:rPr>
          <w:rFonts w:ascii="Book Antiqua" w:eastAsia="WarnockPro-Regular" w:hAnsi="Book Antiqua"/>
          <w:snapToGrid w:val="0"/>
        </w:rPr>
        <w:t>r</w:t>
      </w:r>
      <w:r w:rsidR="009A023A" w:rsidRPr="009D59D5">
        <w:rPr>
          <w:rFonts w:ascii="Book Antiqua" w:eastAsia="WarnockPro-Regular" w:hAnsi="Book Antiqua"/>
          <w:snapToGrid w:val="0"/>
        </w:rPr>
        <w:t>es</w:t>
      </w:r>
      <w:r w:rsidR="00B2158A" w:rsidRPr="009D59D5">
        <w:rPr>
          <w:rFonts w:ascii="Book Antiqua" w:eastAsia="WarnockPro-Regular" w:hAnsi="Book Antiqua"/>
          <w:snapToGrid w:val="0"/>
        </w:rPr>
        <w:t>sion</w:t>
      </w:r>
      <w:r w:rsidR="00940C2D" w:rsidRPr="009D59D5">
        <w:rPr>
          <w:rFonts w:ascii="Book Antiqua" w:eastAsia="Times" w:hAnsi="Book Antiqua"/>
          <w:snapToGrid w:val="0"/>
          <w:vertAlign w:val="superscript"/>
        </w:rPr>
        <w:t>[</w:t>
      </w:r>
      <w:r w:rsidR="006856FF" w:rsidRPr="009D59D5">
        <w:rPr>
          <w:rFonts w:ascii="Book Antiqua" w:eastAsia="Times" w:hAnsi="Book Antiqua"/>
          <w:snapToGrid w:val="0"/>
          <w:vertAlign w:val="superscript"/>
        </w:rPr>
        <w:t>12</w:t>
      </w:r>
      <w:r w:rsidR="00555FED" w:rsidRPr="009D59D5">
        <w:rPr>
          <w:rFonts w:ascii="Book Antiqua" w:eastAsia="Times" w:hAnsi="Book Antiqua"/>
          <w:snapToGrid w:val="0"/>
          <w:vertAlign w:val="superscript"/>
        </w:rPr>
        <w:t>1</w:t>
      </w:r>
      <w:r w:rsidR="00776494" w:rsidRPr="009D59D5">
        <w:rPr>
          <w:rFonts w:ascii="Book Antiqua" w:eastAsia="Times" w:hAnsi="Book Antiqua"/>
          <w:snapToGrid w:val="0"/>
          <w:vertAlign w:val="superscript"/>
        </w:rPr>
        <w:t>,12</w:t>
      </w:r>
      <w:r w:rsidR="00555FED" w:rsidRPr="009D59D5">
        <w:rPr>
          <w:rFonts w:ascii="Book Antiqua" w:eastAsia="Times" w:hAnsi="Book Antiqua"/>
          <w:snapToGrid w:val="0"/>
          <w:vertAlign w:val="superscript"/>
        </w:rPr>
        <w:t>2</w:t>
      </w:r>
      <w:r w:rsidR="00940C2D" w:rsidRPr="009D59D5">
        <w:rPr>
          <w:rFonts w:ascii="Book Antiqua" w:eastAsia="Times" w:hAnsi="Book Antiqua"/>
          <w:snapToGrid w:val="0"/>
          <w:vertAlign w:val="superscript"/>
        </w:rPr>
        <w:t>]</w:t>
      </w:r>
      <w:r w:rsidR="00B2158A" w:rsidRPr="009D59D5">
        <w:rPr>
          <w:rFonts w:ascii="Book Antiqua" w:eastAsia="WarnockPro-Regular" w:hAnsi="Book Antiqua"/>
          <w:snapToGrid w:val="0"/>
        </w:rPr>
        <w:t xml:space="preserve">. </w:t>
      </w:r>
      <w:r w:rsidR="009A023A" w:rsidRPr="009D59D5">
        <w:rPr>
          <w:rFonts w:ascii="Book Antiqua" w:eastAsia="WarnockPro-Regular" w:hAnsi="Book Antiqua"/>
          <w:snapToGrid w:val="0"/>
        </w:rPr>
        <w:t>Res</w:t>
      </w:r>
      <w:r w:rsidR="00306CB0" w:rsidRPr="009D59D5">
        <w:rPr>
          <w:rFonts w:ascii="Book Antiqua" w:eastAsia="WarnockPro-Regular" w:hAnsi="Book Antiqua"/>
          <w:snapToGrid w:val="0"/>
        </w:rPr>
        <w:t xml:space="preserve"> is a</w:t>
      </w:r>
      <w:r w:rsidR="005732B5" w:rsidRPr="009D59D5">
        <w:rPr>
          <w:rFonts w:ascii="Book Antiqua" w:eastAsia="WarnockPro-Regular" w:hAnsi="Book Antiqua"/>
          <w:snapToGrid w:val="0"/>
        </w:rPr>
        <w:t xml:space="preserve"> polyphenol</w:t>
      </w:r>
      <w:r w:rsidR="005F719E" w:rsidRPr="009D59D5">
        <w:rPr>
          <w:rFonts w:ascii="Book Antiqua" w:eastAsia="WarnockPro-Regular" w:hAnsi="Book Antiqua"/>
          <w:snapToGrid w:val="0"/>
        </w:rPr>
        <w:t xml:space="preserve"> </w:t>
      </w:r>
      <w:r w:rsidR="005732B5" w:rsidRPr="009D59D5">
        <w:rPr>
          <w:rFonts w:ascii="Book Antiqua" w:eastAsia="WarnockPro-Regular" w:hAnsi="Book Antiqua"/>
          <w:snapToGrid w:val="0"/>
        </w:rPr>
        <w:t>compound</w:t>
      </w:r>
      <w:r w:rsidR="005F719E" w:rsidRPr="009D59D5">
        <w:rPr>
          <w:rFonts w:ascii="Book Antiqua" w:eastAsia="WarnockPro-Regular" w:hAnsi="Book Antiqua"/>
          <w:snapToGrid w:val="0"/>
        </w:rPr>
        <w:t xml:space="preserve"> </w:t>
      </w:r>
      <w:r w:rsidR="00306CB0" w:rsidRPr="009D59D5">
        <w:rPr>
          <w:rFonts w:ascii="Book Antiqua" w:eastAsia="WarnockPro-Regular" w:hAnsi="Book Antiqua"/>
          <w:snapToGrid w:val="0"/>
        </w:rPr>
        <w:t xml:space="preserve">with </w:t>
      </w:r>
      <w:r w:rsidR="009D2A7F" w:rsidRPr="009D59D5">
        <w:rPr>
          <w:rFonts w:ascii="Book Antiqua" w:eastAsia="WarnockPro-Regular" w:hAnsi="Book Antiqua"/>
          <w:snapToGrid w:val="0"/>
        </w:rPr>
        <w:t xml:space="preserve">a </w:t>
      </w:r>
      <w:r w:rsidR="00306CB0" w:rsidRPr="009D59D5">
        <w:rPr>
          <w:rFonts w:ascii="Book Antiqua" w:eastAsia="WarnockPro-Regular" w:hAnsi="Book Antiqua"/>
          <w:snapToGrid w:val="0"/>
        </w:rPr>
        <w:t>varie</w:t>
      </w:r>
      <w:r w:rsidR="009D2A7F" w:rsidRPr="009D59D5">
        <w:rPr>
          <w:rFonts w:ascii="Book Antiqua" w:eastAsia="WarnockPro-Regular" w:hAnsi="Book Antiqua"/>
          <w:snapToGrid w:val="0"/>
        </w:rPr>
        <w:t>ty of</w:t>
      </w:r>
      <w:r w:rsidR="005732B5" w:rsidRPr="009D59D5">
        <w:rPr>
          <w:rFonts w:ascii="Book Antiqua" w:eastAsia="WarnockPro-Regular" w:hAnsi="Book Antiqua"/>
          <w:snapToGrid w:val="0"/>
        </w:rPr>
        <w:t xml:space="preserve"> properties including anti-inflammatory, cell proliferation inhibition</w:t>
      </w:r>
      <w:r w:rsidR="00306CB0" w:rsidRPr="009D59D5">
        <w:rPr>
          <w:rFonts w:ascii="Book Antiqua" w:eastAsia="WarnockPro-Regular" w:hAnsi="Book Antiqua"/>
          <w:snapToGrid w:val="0"/>
        </w:rPr>
        <w:t>,</w:t>
      </w:r>
      <w:r w:rsidR="005732B5" w:rsidRPr="009D59D5">
        <w:rPr>
          <w:rFonts w:ascii="Book Antiqua" w:eastAsia="WarnockPro-Regular" w:hAnsi="Book Antiqua"/>
          <w:snapToGrid w:val="0"/>
        </w:rPr>
        <w:t xml:space="preserve"> and apoptosis</w:t>
      </w:r>
      <w:r w:rsidR="00306CB0" w:rsidRPr="009D59D5">
        <w:rPr>
          <w:rFonts w:ascii="Book Antiqua" w:eastAsia="WarnockPro-Regular" w:hAnsi="Book Antiqua"/>
          <w:snapToGrid w:val="0"/>
        </w:rPr>
        <w:t xml:space="preserve"> properties</w:t>
      </w:r>
      <w:r w:rsidR="00940C2D" w:rsidRPr="009D59D5">
        <w:rPr>
          <w:rFonts w:ascii="Book Antiqua" w:eastAsia="Times" w:hAnsi="Book Antiqua"/>
          <w:snapToGrid w:val="0"/>
          <w:vertAlign w:val="superscript"/>
        </w:rPr>
        <w:t>[</w:t>
      </w:r>
      <w:r w:rsidR="006856FF" w:rsidRPr="009D59D5">
        <w:rPr>
          <w:rFonts w:ascii="Book Antiqua" w:eastAsia="Times" w:hAnsi="Book Antiqua"/>
          <w:snapToGrid w:val="0"/>
          <w:vertAlign w:val="superscript"/>
        </w:rPr>
        <w:t>12</w:t>
      </w:r>
      <w:r w:rsidR="00555FED" w:rsidRPr="009D59D5">
        <w:rPr>
          <w:rFonts w:ascii="Book Antiqua" w:eastAsia="Times" w:hAnsi="Book Antiqua"/>
          <w:snapToGrid w:val="0"/>
          <w:vertAlign w:val="superscript"/>
        </w:rPr>
        <w:t>3</w:t>
      </w:r>
      <w:r w:rsidR="00940C2D" w:rsidRPr="009D59D5">
        <w:rPr>
          <w:rFonts w:ascii="Book Antiqua" w:eastAsia="Times" w:hAnsi="Book Antiqua"/>
          <w:snapToGrid w:val="0"/>
          <w:vertAlign w:val="superscript"/>
        </w:rPr>
        <w:t>,</w:t>
      </w:r>
      <w:r w:rsidR="006856FF" w:rsidRPr="009D59D5">
        <w:rPr>
          <w:rFonts w:ascii="Book Antiqua" w:eastAsia="Times" w:hAnsi="Book Antiqua"/>
          <w:snapToGrid w:val="0"/>
          <w:vertAlign w:val="superscript"/>
        </w:rPr>
        <w:t>12</w:t>
      </w:r>
      <w:r w:rsidR="00555FED" w:rsidRPr="009D59D5">
        <w:rPr>
          <w:rFonts w:ascii="Book Antiqua" w:eastAsia="Times" w:hAnsi="Book Antiqua"/>
          <w:snapToGrid w:val="0"/>
          <w:vertAlign w:val="superscript"/>
        </w:rPr>
        <w:t>4</w:t>
      </w:r>
      <w:r w:rsidR="00940C2D" w:rsidRPr="009D59D5">
        <w:rPr>
          <w:rFonts w:ascii="Book Antiqua" w:eastAsia="Times" w:hAnsi="Book Antiqua"/>
          <w:snapToGrid w:val="0"/>
          <w:vertAlign w:val="superscript"/>
        </w:rPr>
        <w:t>]</w:t>
      </w:r>
      <w:r w:rsidR="00A5579A" w:rsidRPr="009D59D5">
        <w:rPr>
          <w:rFonts w:ascii="Book Antiqua" w:eastAsia="WarnockPro-Regular" w:hAnsi="Book Antiqua"/>
          <w:snapToGrid w:val="0"/>
        </w:rPr>
        <w:t>.</w:t>
      </w:r>
      <w:r w:rsidR="005732B5" w:rsidRPr="009D59D5">
        <w:rPr>
          <w:rFonts w:ascii="Book Antiqua" w:eastAsia="WarnockPro-Regular" w:hAnsi="Book Antiqua"/>
          <w:snapToGrid w:val="0"/>
        </w:rPr>
        <w:t xml:space="preserve"> </w:t>
      </w:r>
      <w:r w:rsidR="00306CB0" w:rsidRPr="009D59D5">
        <w:rPr>
          <w:rFonts w:ascii="Book Antiqua" w:eastAsia="WarnockPro-Regular" w:hAnsi="Book Antiqua"/>
          <w:snapToGrid w:val="0"/>
        </w:rPr>
        <w:t>M</w:t>
      </w:r>
      <w:r w:rsidR="001F383B" w:rsidRPr="009D59D5">
        <w:rPr>
          <w:rFonts w:ascii="Book Antiqua" w:eastAsia="WarnockPro-Regular" w:hAnsi="Book Antiqua"/>
          <w:snapToGrid w:val="0"/>
        </w:rPr>
        <w:t>ultiple</w:t>
      </w:r>
      <w:r w:rsidR="005F719E" w:rsidRPr="009D59D5">
        <w:rPr>
          <w:rFonts w:ascii="Book Antiqua" w:eastAsia="WarnockPro-Regular" w:hAnsi="Book Antiqua"/>
          <w:snapToGrid w:val="0"/>
        </w:rPr>
        <w:t xml:space="preserve"> </w:t>
      </w:r>
      <w:r w:rsidR="00B2158A" w:rsidRPr="009D59D5">
        <w:rPr>
          <w:rFonts w:ascii="Book Antiqua" w:eastAsia="WarnockPro-Regular" w:hAnsi="Book Antiqua"/>
          <w:snapToGrid w:val="0"/>
        </w:rPr>
        <w:t xml:space="preserve">studies have </w:t>
      </w:r>
      <w:r w:rsidR="00A5579A" w:rsidRPr="009D59D5">
        <w:rPr>
          <w:rFonts w:ascii="Book Antiqua" w:eastAsia="WarnockPro-Regular" w:hAnsi="Book Antiqua"/>
          <w:snapToGrid w:val="0"/>
        </w:rPr>
        <w:t xml:space="preserve">demonstrated </w:t>
      </w:r>
      <w:r w:rsidR="00B2158A" w:rsidRPr="009D59D5">
        <w:rPr>
          <w:rFonts w:ascii="Book Antiqua" w:eastAsia="WarnockPro-Regular" w:hAnsi="Book Antiqua"/>
          <w:snapToGrid w:val="0"/>
        </w:rPr>
        <w:t xml:space="preserve">the potential effects of </w:t>
      </w:r>
      <w:r w:rsidR="009A023A" w:rsidRPr="009D59D5">
        <w:rPr>
          <w:rFonts w:ascii="Book Antiqua" w:eastAsia="WarnockPro-Regular" w:hAnsi="Book Antiqua"/>
          <w:snapToGrid w:val="0"/>
        </w:rPr>
        <w:t>Res</w:t>
      </w:r>
      <w:r w:rsidR="005F719E" w:rsidRPr="009D59D5">
        <w:rPr>
          <w:rFonts w:ascii="Book Antiqua" w:eastAsia="WarnockPro-Regular" w:hAnsi="Book Antiqua"/>
          <w:snapToGrid w:val="0"/>
        </w:rPr>
        <w:t xml:space="preserve"> </w:t>
      </w:r>
      <w:r w:rsidR="00306CB0" w:rsidRPr="009D59D5">
        <w:rPr>
          <w:rFonts w:ascii="Book Antiqua" w:eastAsia="WarnockPro-Regular" w:hAnsi="Book Antiqua"/>
          <w:snapToGrid w:val="0"/>
        </w:rPr>
        <w:t xml:space="preserve">for the treatment of </w:t>
      </w:r>
      <w:r w:rsidR="001F383B" w:rsidRPr="009D59D5">
        <w:rPr>
          <w:rFonts w:ascii="Book Antiqua" w:eastAsia="WarnockPro-Regular" w:hAnsi="Book Antiqua"/>
          <w:snapToGrid w:val="0"/>
        </w:rPr>
        <w:t>GC and CRC</w:t>
      </w:r>
      <w:r w:rsidR="00B2158A" w:rsidRPr="009D59D5">
        <w:rPr>
          <w:rFonts w:ascii="Book Antiqua" w:eastAsia="WarnockPro-Regular" w:hAnsi="Book Antiqua"/>
          <w:snapToGrid w:val="0"/>
        </w:rPr>
        <w:t xml:space="preserve">. </w:t>
      </w:r>
      <w:r w:rsidR="00251588" w:rsidRPr="009D59D5">
        <w:rPr>
          <w:rFonts w:ascii="Book Antiqua" w:hAnsi="Book Antiqua"/>
          <w:snapToGrid w:val="0"/>
        </w:rPr>
        <w:t xml:space="preserve">This phytochemical has multiple advantages, </w:t>
      </w:r>
      <w:r w:rsidR="009D2A7F" w:rsidRPr="009D59D5">
        <w:rPr>
          <w:rFonts w:ascii="Book Antiqua" w:hAnsi="Book Antiqua"/>
          <w:snapToGrid w:val="0"/>
        </w:rPr>
        <w:t>is</w:t>
      </w:r>
      <w:r w:rsidR="00251588" w:rsidRPr="009D59D5">
        <w:rPr>
          <w:rFonts w:ascii="Book Antiqua" w:hAnsi="Book Antiqua"/>
          <w:snapToGrid w:val="0"/>
        </w:rPr>
        <w:t xml:space="preserve"> comparatively safe, and is able to target multiple cell signaling pathways.</w:t>
      </w:r>
      <w:r w:rsidR="00251588" w:rsidRPr="009D59D5">
        <w:rPr>
          <w:rFonts w:ascii="Book Antiqua" w:eastAsia="WarnockPro-Regular" w:hAnsi="Book Antiqua"/>
          <w:snapToGrid w:val="0"/>
        </w:rPr>
        <w:t xml:space="preserve"> </w:t>
      </w:r>
      <w:r w:rsidR="00306CB0" w:rsidRPr="009D59D5">
        <w:rPr>
          <w:rFonts w:ascii="Book Antiqua" w:hAnsi="Book Antiqua"/>
          <w:snapToGrid w:val="0"/>
        </w:rPr>
        <w:t>However, the</w:t>
      </w:r>
      <w:r w:rsidR="005732B5" w:rsidRPr="009D59D5">
        <w:rPr>
          <w:rFonts w:ascii="Book Antiqua" w:hAnsi="Book Antiqua"/>
          <w:snapToGrid w:val="0"/>
        </w:rPr>
        <w:t xml:space="preserve"> bioavailability of </w:t>
      </w:r>
      <w:r w:rsidR="009A023A" w:rsidRPr="009D59D5">
        <w:rPr>
          <w:rFonts w:ascii="Book Antiqua" w:hAnsi="Book Antiqua"/>
          <w:snapToGrid w:val="0"/>
        </w:rPr>
        <w:t>Res</w:t>
      </w:r>
      <w:r w:rsidR="005732B5" w:rsidRPr="009D59D5">
        <w:rPr>
          <w:rFonts w:ascii="Book Antiqua" w:hAnsi="Book Antiqua"/>
          <w:snapToGrid w:val="0"/>
        </w:rPr>
        <w:t xml:space="preserve"> is very low </w:t>
      </w:r>
      <w:r w:rsidR="00306CB0" w:rsidRPr="009D59D5">
        <w:rPr>
          <w:rFonts w:ascii="Book Antiqua" w:hAnsi="Book Antiqua"/>
          <w:snapToGrid w:val="0"/>
        </w:rPr>
        <w:t xml:space="preserve">in humans </w:t>
      </w:r>
      <w:r w:rsidR="00A5579A" w:rsidRPr="009D59D5">
        <w:rPr>
          <w:rFonts w:ascii="Book Antiqua" w:eastAsia="WarnockPro-Regular" w:hAnsi="Book Antiqua"/>
          <w:snapToGrid w:val="0"/>
        </w:rPr>
        <w:t>and</w:t>
      </w:r>
      <w:r w:rsidR="005732B5" w:rsidRPr="009D59D5">
        <w:rPr>
          <w:rFonts w:ascii="Book Antiqua" w:eastAsia="WarnockPro-Regular" w:hAnsi="Book Antiqua"/>
          <w:snapToGrid w:val="0"/>
        </w:rPr>
        <w:t xml:space="preserve"> </w:t>
      </w:r>
      <w:r w:rsidR="005732B5" w:rsidRPr="009D59D5">
        <w:rPr>
          <w:rFonts w:ascii="Book Antiqua" w:hAnsi="Book Antiqua"/>
          <w:snapToGrid w:val="0"/>
        </w:rPr>
        <w:t xml:space="preserve">a high dose may not reach </w:t>
      </w:r>
      <w:r w:rsidR="00306CB0" w:rsidRPr="009D59D5">
        <w:rPr>
          <w:rFonts w:ascii="Book Antiqua" w:hAnsi="Book Antiqua"/>
          <w:snapToGrid w:val="0"/>
        </w:rPr>
        <w:t>a sufficient</w:t>
      </w:r>
      <w:r w:rsidR="005732B5" w:rsidRPr="009D59D5">
        <w:rPr>
          <w:rFonts w:ascii="Book Antiqua" w:hAnsi="Book Antiqua"/>
          <w:snapToGrid w:val="0"/>
        </w:rPr>
        <w:t xml:space="preserve"> concentration </w:t>
      </w:r>
      <w:r w:rsidR="00251588" w:rsidRPr="009D59D5">
        <w:rPr>
          <w:rFonts w:ascii="Book Antiqua" w:hAnsi="Book Antiqua"/>
          <w:snapToGrid w:val="0"/>
        </w:rPr>
        <w:t>of treatment due to the</w:t>
      </w:r>
      <w:r w:rsidR="00251588" w:rsidRPr="009D59D5">
        <w:rPr>
          <w:rFonts w:ascii="Book Antiqua" w:eastAsia="WarnockPro-Regular" w:hAnsi="Book Antiqua"/>
          <w:snapToGrid w:val="0"/>
        </w:rPr>
        <w:t xml:space="preserve"> metabolic characteristics</w:t>
      </w:r>
      <w:r w:rsidR="00940C2D" w:rsidRPr="009D59D5">
        <w:rPr>
          <w:rFonts w:ascii="Book Antiqua" w:eastAsia="Times" w:hAnsi="Book Antiqua"/>
          <w:snapToGrid w:val="0"/>
          <w:vertAlign w:val="superscript"/>
        </w:rPr>
        <w:t>[</w:t>
      </w:r>
      <w:r w:rsidR="006856FF" w:rsidRPr="009D59D5">
        <w:rPr>
          <w:rFonts w:ascii="Book Antiqua" w:eastAsia="Times" w:hAnsi="Book Antiqua"/>
          <w:snapToGrid w:val="0"/>
          <w:vertAlign w:val="superscript"/>
        </w:rPr>
        <w:t>12</w:t>
      </w:r>
      <w:r w:rsidR="00555FED" w:rsidRPr="009D59D5">
        <w:rPr>
          <w:rFonts w:ascii="Book Antiqua" w:eastAsia="Times" w:hAnsi="Book Antiqua"/>
          <w:snapToGrid w:val="0"/>
          <w:vertAlign w:val="superscript"/>
        </w:rPr>
        <w:t>5</w:t>
      </w:r>
      <w:r w:rsidR="00940C2D" w:rsidRPr="009D59D5">
        <w:rPr>
          <w:rFonts w:ascii="Book Antiqua" w:eastAsia="Times" w:hAnsi="Book Antiqua"/>
          <w:snapToGrid w:val="0"/>
          <w:vertAlign w:val="superscript"/>
        </w:rPr>
        <w:t>]</w:t>
      </w:r>
      <w:r w:rsidR="005732B5" w:rsidRPr="009D59D5">
        <w:rPr>
          <w:rFonts w:ascii="Book Antiqua" w:hAnsi="Book Antiqua"/>
          <w:snapToGrid w:val="0"/>
        </w:rPr>
        <w:t>.</w:t>
      </w:r>
      <w:r w:rsidR="005732B5" w:rsidRPr="009D59D5">
        <w:rPr>
          <w:rFonts w:ascii="Book Antiqua" w:eastAsia="WarnockPro-Regular" w:hAnsi="Book Antiqua"/>
          <w:snapToGrid w:val="0"/>
        </w:rPr>
        <w:t xml:space="preserve"> </w:t>
      </w:r>
      <w:r w:rsidR="009A023A" w:rsidRPr="009D59D5">
        <w:rPr>
          <w:rFonts w:ascii="Book Antiqua" w:hAnsi="Book Antiqua"/>
          <w:snapToGrid w:val="0"/>
        </w:rPr>
        <w:t>Res</w:t>
      </w:r>
      <w:r w:rsidR="005732B5" w:rsidRPr="009D59D5">
        <w:rPr>
          <w:rFonts w:ascii="Book Antiqua" w:hAnsi="Book Antiqua"/>
          <w:snapToGrid w:val="0"/>
        </w:rPr>
        <w:t xml:space="preserve"> may be </w:t>
      </w:r>
      <w:r w:rsidR="00306CB0" w:rsidRPr="009D59D5">
        <w:rPr>
          <w:rFonts w:ascii="Book Antiqua" w:hAnsi="Book Antiqua"/>
          <w:snapToGrid w:val="0"/>
        </w:rPr>
        <w:t>of</w:t>
      </w:r>
      <w:r w:rsidR="005732B5" w:rsidRPr="009D59D5">
        <w:rPr>
          <w:rFonts w:ascii="Book Antiqua" w:hAnsi="Book Antiqua"/>
          <w:snapToGrid w:val="0"/>
        </w:rPr>
        <w:t xml:space="preserve"> benefit for digestive tract cancer treatment </w:t>
      </w:r>
      <w:r w:rsidR="00306CB0" w:rsidRPr="009D59D5">
        <w:rPr>
          <w:rFonts w:ascii="Book Antiqua" w:hAnsi="Book Antiqua"/>
          <w:snapToGrid w:val="0"/>
        </w:rPr>
        <w:t xml:space="preserve">as it is </w:t>
      </w:r>
      <w:r w:rsidR="005732B5" w:rsidRPr="009D59D5">
        <w:rPr>
          <w:rFonts w:ascii="Book Antiqua" w:hAnsi="Book Antiqua"/>
          <w:snapToGrid w:val="0"/>
        </w:rPr>
        <w:t xml:space="preserve">efficiently absorbed in the </w:t>
      </w:r>
      <w:r w:rsidRPr="009D59D5">
        <w:rPr>
          <w:rFonts w:ascii="Book Antiqua" w:hAnsi="Book Antiqua"/>
          <w:snapToGrid w:val="0"/>
        </w:rPr>
        <w:t xml:space="preserve">GI </w:t>
      </w:r>
      <w:r w:rsidR="005732B5" w:rsidRPr="009D59D5">
        <w:rPr>
          <w:rFonts w:ascii="Book Antiqua" w:hAnsi="Book Antiqua"/>
          <w:snapToGrid w:val="0"/>
        </w:rPr>
        <w:t>tract and exerts local effects before its metabolization</w:t>
      </w:r>
      <w:r w:rsidR="00407188" w:rsidRPr="009D59D5">
        <w:rPr>
          <w:rFonts w:ascii="Book Antiqua" w:eastAsia="Times" w:hAnsi="Book Antiqua"/>
          <w:snapToGrid w:val="0"/>
          <w:vertAlign w:val="superscript"/>
        </w:rPr>
        <w:t>[</w:t>
      </w:r>
      <w:r w:rsidR="006856FF" w:rsidRPr="009D59D5">
        <w:rPr>
          <w:rFonts w:ascii="Book Antiqua" w:eastAsia="Times" w:hAnsi="Book Antiqua"/>
          <w:snapToGrid w:val="0"/>
          <w:vertAlign w:val="superscript"/>
        </w:rPr>
        <w:t>1</w:t>
      </w:r>
      <w:r w:rsidR="00555FED" w:rsidRPr="009D59D5">
        <w:rPr>
          <w:rFonts w:ascii="Book Antiqua" w:eastAsia="Times" w:hAnsi="Book Antiqua"/>
          <w:snapToGrid w:val="0"/>
          <w:vertAlign w:val="superscript"/>
        </w:rPr>
        <w:t>26</w:t>
      </w:r>
      <w:r w:rsidR="00407188" w:rsidRPr="009D59D5">
        <w:rPr>
          <w:rFonts w:ascii="Book Antiqua" w:eastAsia="Times" w:hAnsi="Book Antiqua"/>
          <w:snapToGrid w:val="0"/>
          <w:vertAlign w:val="superscript"/>
        </w:rPr>
        <w:t>,</w:t>
      </w:r>
      <w:r w:rsidR="006856FF" w:rsidRPr="009D59D5">
        <w:rPr>
          <w:rFonts w:ascii="Book Antiqua" w:eastAsia="Times" w:hAnsi="Book Antiqua"/>
          <w:snapToGrid w:val="0"/>
          <w:vertAlign w:val="superscript"/>
        </w:rPr>
        <w:t>1</w:t>
      </w:r>
      <w:r w:rsidR="00555FED" w:rsidRPr="009D59D5">
        <w:rPr>
          <w:rFonts w:ascii="Book Antiqua" w:eastAsia="Times" w:hAnsi="Book Antiqua"/>
          <w:snapToGrid w:val="0"/>
          <w:vertAlign w:val="superscript"/>
        </w:rPr>
        <w:t>27</w:t>
      </w:r>
      <w:r w:rsidR="00407188" w:rsidRPr="009D59D5">
        <w:rPr>
          <w:rFonts w:ascii="Book Antiqua" w:eastAsia="Times" w:hAnsi="Book Antiqua"/>
          <w:snapToGrid w:val="0"/>
          <w:vertAlign w:val="superscript"/>
        </w:rPr>
        <w:t>]</w:t>
      </w:r>
      <w:r w:rsidR="005732B5" w:rsidRPr="009D59D5">
        <w:rPr>
          <w:rFonts w:ascii="Book Antiqua" w:hAnsi="Book Antiqua"/>
          <w:snapToGrid w:val="0"/>
        </w:rPr>
        <w:t xml:space="preserve">. </w:t>
      </w:r>
      <w:r w:rsidR="00251588" w:rsidRPr="009D59D5">
        <w:rPr>
          <w:rFonts w:ascii="Book Antiqua" w:eastAsia="WarnockPro-Regular" w:hAnsi="Book Antiqua"/>
          <w:snapToGrid w:val="0"/>
        </w:rPr>
        <w:t xml:space="preserve">Although </w:t>
      </w:r>
      <w:r w:rsidR="00251588" w:rsidRPr="009D59D5">
        <w:rPr>
          <w:rFonts w:ascii="Book Antiqua" w:hAnsi="Book Antiqua"/>
          <w:snapToGrid w:val="0"/>
        </w:rPr>
        <w:t>various methods have been developed to improve the bioavailability of Res</w:t>
      </w:r>
      <w:r w:rsidR="00002183" w:rsidRPr="009D59D5">
        <w:rPr>
          <w:rFonts w:ascii="Book Antiqua" w:hAnsi="Book Antiqua"/>
          <w:snapToGrid w:val="0"/>
        </w:rPr>
        <w:t>,</w:t>
      </w:r>
      <w:r w:rsidR="00251588" w:rsidRPr="009D59D5">
        <w:rPr>
          <w:rFonts w:ascii="Book Antiqua" w:eastAsia="WarnockPro-Regular" w:hAnsi="Book Antiqua"/>
          <w:snapToGrid w:val="0"/>
        </w:rPr>
        <w:t xml:space="preserve"> </w:t>
      </w:r>
      <w:r w:rsidR="00A64A56" w:rsidRPr="009D59D5">
        <w:rPr>
          <w:rFonts w:ascii="Book Antiqua" w:eastAsia="WarnockPro-Regular" w:hAnsi="Book Antiqua"/>
          <w:snapToGrid w:val="0"/>
        </w:rPr>
        <w:t xml:space="preserve">more </w:t>
      </w:r>
      <w:r w:rsidR="00B2158A" w:rsidRPr="009D59D5">
        <w:rPr>
          <w:rFonts w:ascii="Book Antiqua" w:eastAsia="WarnockPro-Regular" w:hAnsi="Book Antiqua"/>
          <w:snapToGrid w:val="0"/>
        </w:rPr>
        <w:t>studies</w:t>
      </w:r>
      <w:r w:rsidR="00317FF7" w:rsidRPr="009D59D5">
        <w:rPr>
          <w:rFonts w:ascii="Book Antiqua" w:eastAsia="WarnockPro-Regular" w:hAnsi="Book Antiqua"/>
          <w:snapToGrid w:val="0"/>
        </w:rPr>
        <w:t xml:space="preserve"> </w:t>
      </w:r>
      <w:r w:rsidR="00A64A56" w:rsidRPr="009D59D5">
        <w:rPr>
          <w:rFonts w:ascii="Book Antiqua" w:eastAsia="WarnockPro-Regular" w:hAnsi="Book Antiqua"/>
          <w:snapToGrid w:val="0"/>
        </w:rPr>
        <w:t xml:space="preserve">are </w:t>
      </w:r>
      <w:r w:rsidR="00B2158A" w:rsidRPr="009D59D5">
        <w:rPr>
          <w:rFonts w:ascii="Book Antiqua" w:eastAsia="WarnockPro-Regular" w:hAnsi="Book Antiqua"/>
          <w:snapToGrid w:val="0"/>
        </w:rPr>
        <w:t>needed</w:t>
      </w:r>
      <w:r w:rsidR="00A64A56" w:rsidRPr="009D59D5">
        <w:rPr>
          <w:rFonts w:ascii="Book Antiqua" w:eastAsia="WarnockPro-Regular" w:hAnsi="Book Antiqua"/>
          <w:snapToGrid w:val="0"/>
        </w:rPr>
        <w:t xml:space="preserve"> to verify </w:t>
      </w:r>
      <w:r w:rsidR="00802CCD" w:rsidRPr="009D59D5">
        <w:rPr>
          <w:rFonts w:ascii="Book Antiqua" w:eastAsia="WarnockPro-Regular" w:hAnsi="Book Antiqua"/>
          <w:snapToGrid w:val="0"/>
        </w:rPr>
        <w:t>the efficacy of Res</w:t>
      </w:r>
      <w:r w:rsidR="00A64A56" w:rsidRPr="009D59D5">
        <w:rPr>
          <w:rFonts w:ascii="Book Antiqua" w:eastAsia="WarnockPro-Regular" w:hAnsi="Book Antiqua"/>
          <w:snapToGrid w:val="0"/>
        </w:rPr>
        <w:t xml:space="preserve"> in</w:t>
      </w:r>
      <w:r w:rsidR="002548B8" w:rsidRPr="009D59D5">
        <w:rPr>
          <w:rFonts w:ascii="Book Antiqua" w:eastAsia="WarnockPro-Regular" w:hAnsi="Book Antiqua"/>
          <w:snapToGrid w:val="0"/>
        </w:rPr>
        <w:t xml:space="preserve"> </w:t>
      </w:r>
      <w:r w:rsidRPr="009D59D5">
        <w:rPr>
          <w:rFonts w:ascii="Book Antiqua" w:eastAsia="WarnockPro-Regular" w:hAnsi="Book Antiqua"/>
          <w:snapToGrid w:val="0"/>
        </w:rPr>
        <w:t xml:space="preserve">GI </w:t>
      </w:r>
      <w:r w:rsidR="000D3D43" w:rsidRPr="009D59D5">
        <w:rPr>
          <w:rFonts w:ascii="Book Antiqua" w:eastAsia="WarnockPro-Regular" w:hAnsi="Book Antiqua"/>
          <w:snapToGrid w:val="0"/>
        </w:rPr>
        <w:t>cancer</w:t>
      </w:r>
      <w:bookmarkStart w:id="19" w:name="OLE_LINK18"/>
      <w:r w:rsidR="00B2158A" w:rsidRPr="009D59D5">
        <w:rPr>
          <w:rFonts w:ascii="Book Antiqua" w:eastAsia="WarnockPro-Regular" w:hAnsi="Book Antiqua"/>
          <w:snapToGrid w:val="0"/>
        </w:rPr>
        <w:t>.</w:t>
      </w:r>
    </w:p>
    <w:bookmarkEnd w:id="19"/>
    <w:p w:rsidR="00666EC4" w:rsidRPr="009D59D5" w:rsidRDefault="00666EC4" w:rsidP="009D59D5">
      <w:pPr>
        <w:kinsoku w:val="0"/>
        <w:overflowPunct w:val="0"/>
        <w:autoSpaceDE w:val="0"/>
        <w:autoSpaceDN w:val="0"/>
        <w:adjustRightInd w:val="0"/>
        <w:snapToGrid w:val="0"/>
        <w:spacing w:line="360" w:lineRule="auto"/>
        <w:jc w:val="both"/>
        <w:rPr>
          <w:rFonts w:ascii="Book Antiqua" w:eastAsia="WarnockPro-Regular" w:hAnsi="Book Antiqua"/>
          <w:snapToGrid w:val="0"/>
        </w:rPr>
      </w:pPr>
    </w:p>
    <w:p w:rsidR="00033986" w:rsidRPr="009D59D5" w:rsidRDefault="00033986" w:rsidP="009D59D5">
      <w:pPr>
        <w:shd w:val="clear" w:color="auto" w:fill="FFFFFF"/>
        <w:kinsoku w:val="0"/>
        <w:overflowPunct w:val="0"/>
        <w:autoSpaceDE w:val="0"/>
        <w:autoSpaceDN w:val="0"/>
        <w:adjustRightInd w:val="0"/>
        <w:snapToGrid w:val="0"/>
        <w:spacing w:line="360" w:lineRule="auto"/>
        <w:jc w:val="both"/>
        <w:textAlignment w:val="top"/>
        <w:rPr>
          <w:rFonts w:ascii="Book Antiqua" w:hAnsi="Book Antiqua"/>
          <w:b/>
          <w:bCs/>
        </w:rPr>
      </w:pPr>
      <w:r w:rsidRPr="009D59D5">
        <w:rPr>
          <w:rFonts w:ascii="Book Antiqua" w:eastAsia="PMingLiU" w:hAnsi="Book Antiqua"/>
          <w:b/>
          <w:bCs/>
        </w:rPr>
        <w:t>REFERENCES</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 </w:t>
      </w:r>
      <w:r w:rsidRPr="009D59D5">
        <w:rPr>
          <w:rFonts w:ascii="Book Antiqua" w:hAnsi="Book Antiqua"/>
          <w:b/>
        </w:rPr>
        <w:t>Bray F</w:t>
      </w:r>
      <w:r w:rsidRPr="009D59D5">
        <w:rPr>
          <w:rFonts w:ascii="Book Antiqua" w:hAnsi="Book Antiqua"/>
        </w:rPr>
        <w:t xml:space="preserve">, Ferlay J, Soerjomataram I, Siegel RL, Torre LA, Jemal A. Global cancer statistics 2018: GLOBOCAN estimates of incidence and mortality worldwide for 36 cancers in 185 countries. </w:t>
      </w:r>
      <w:r w:rsidRPr="009D59D5">
        <w:rPr>
          <w:rFonts w:ascii="Book Antiqua" w:hAnsi="Book Antiqua"/>
          <w:i/>
        </w:rPr>
        <w:t>CA Cancer J Clin</w:t>
      </w:r>
      <w:r w:rsidRPr="009D59D5">
        <w:rPr>
          <w:rFonts w:ascii="Book Antiqua" w:hAnsi="Book Antiqua"/>
        </w:rPr>
        <w:t xml:space="preserve"> 2018; </w:t>
      </w:r>
      <w:r w:rsidRPr="009D59D5">
        <w:rPr>
          <w:rFonts w:ascii="Book Antiqua" w:hAnsi="Book Antiqua"/>
          <w:b/>
        </w:rPr>
        <w:t>68</w:t>
      </w:r>
      <w:r w:rsidRPr="009D59D5">
        <w:rPr>
          <w:rFonts w:ascii="Book Antiqua" w:hAnsi="Book Antiqua"/>
        </w:rPr>
        <w:t>: 394-424 [PMID: 30207593 DOI: 10.3322/caac.21492]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 </w:t>
      </w:r>
      <w:r w:rsidRPr="009D59D5">
        <w:rPr>
          <w:rFonts w:ascii="Book Antiqua" w:hAnsi="Book Antiqua"/>
          <w:b/>
        </w:rPr>
        <w:t>Raskov H</w:t>
      </w:r>
      <w:r w:rsidRPr="009D59D5">
        <w:rPr>
          <w:rFonts w:ascii="Book Antiqua" w:hAnsi="Book Antiqua"/>
        </w:rPr>
        <w:t xml:space="preserve">, Pommergaard HC, Burcharth J, Rosenberg J. Colorectal carcinogenesis--update and perspectives. </w:t>
      </w:r>
      <w:r w:rsidRPr="009D59D5">
        <w:rPr>
          <w:rFonts w:ascii="Book Antiqua" w:hAnsi="Book Antiqua"/>
          <w:i/>
        </w:rPr>
        <w:t>World J Gastroenterol</w:t>
      </w:r>
      <w:r w:rsidRPr="009D59D5">
        <w:rPr>
          <w:rFonts w:ascii="Book Antiqua" w:hAnsi="Book Antiqua"/>
        </w:rPr>
        <w:t xml:space="preserve"> 2014; </w:t>
      </w:r>
      <w:r w:rsidRPr="009D59D5">
        <w:rPr>
          <w:rFonts w:ascii="Book Antiqua" w:hAnsi="Book Antiqua"/>
          <w:b/>
        </w:rPr>
        <w:t>20</w:t>
      </w:r>
      <w:r w:rsidRPr="009D59D5">
        <w:rPr>
          <w:rFonts w:ascii="Book Antiqua" w:hAnsi="Book Antiqua"/>
        </w:rPr>
        <w:t>: 18151-18164 [PMID: 25561783 DOI: 10.3748/wjg.v20.i48.18151]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 </w:t>
      </w:r>
      <w:r w:rsidRPr="009D59D5">
        <w:rPr>
          <w:rFonts w:ascii="Book Antiqua" w:hAnsi="Book Antiqua"/>
          <w:b/>
        </w:rPr>
        <w:t>Wu K</w:t>
      </w:r>
      <w:r w:rsidRPr="009D59D5">
        <w:rPr>
          <w:rFonts w:ascii="Book Antiqua" w:hAnsi="Book Antiqua"/>
        </w:rPr>
        <w:t xml:space="preserve">, Nie Y, Guo C, Chen Y, Ding J, Fan D. Molecular basis of therapeutic approaches to gastric cancer. </w:t>
      </w:r>
      <w:r w:rsidRPr="009D59D5">
        <w:rPr>
          <w:rFonts w:ascii="Book Antiqua" w:hAnsi="Book Antiqua"/>
          <w:i/>
        </w:rPr>
        <w:t>J Gastroenterol Hepatol</w:t>
      </w:r>
      <w:r w:rsidRPr="009D59D5">
        <w:rPr>
          <w:rFonts w:ascii="Book Antiqua" w:hAnsi="Book Antiqua"/>
        </w:rPr>
        <w:t xml:space="preserve"> 2009; </w:t>
      </w:r>
      <w:r w:rsidRPr="009D59D5">
        <w:rPr>
          <w:rFonts w:ascii="Book Antiqua" w:hAnsi="Book Antiqua"/>
          <w:b/>
        </w:rPr>
        <w:t>24</w:t>
      </w:r>
      <w:r w:rsidRPr="009D59D5">
        <w:rPr>
          <w:rFonts w:ascii="Book Antiqua" w:hAnsi="Book Antiqua"/>
        </w:rPr>
        <w:t>: 37-41 [PMID: 19196394 DOI: 10.1111/j.1440-1746.2008.05753.x]</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 </w:t>
      </w:r>
      <w:r w:rsidRPr="009D59D5">
        <w:rPr>
          <w:rFonts w:ascii="Book Antiqua" w:hAnsi="Book Antiqua"/>
          <w:b/>
        </w:rPr>
        <w:t>Sabit H</w:t>
      </w:r>
      <w:r w:rsidRPr="009D59D5">
        <w:rPr>
          <w:rFonts w:ascii="Book Antiqua" w:hAnsi="Book Antiqua"/>
        </w:rPr>
        <w:t xml:space="preserve">, Cevik E, Tombuloglu H. Colorectal cancer: The epigenetic role of microbiome. </w:t>
      </w:r>
      <w:r w:rsidRPr="009D59D5">
        <w:rPr>
          <w:rFonts w:ascii="Book Antiqua" w:hAnsi="Book Antiqua"/>
          <w:i/>
        </w:rPr>
        <w:t>World J Clin Cases</w:t>
      </w:r>
      <w:r w:rsidRPr="009D59D5">
        <w:rPr>
          <w:rFonts w:ascii="Book Antiqua" w:hAnsi="Book Antiqua"/>
        </w:rPr>
        <w:t xml:space="preserve"> 2019; </w:t>
      </w:r>
      <w:r w:rsidRPr="009D59D5">
        <w:rPr>
          <w:rFonts w:ascii="Book Antiqua" w:hAnsi="Book Antiqua"/>
          <w:b/>
        </w:rPr>
        <w:t>7</w:t>
      </w:r>
      <w:r w:rsidRPr="009D59D5">
        <w:rPr>
          <w:rFonts w:ascii="Book Antiqua" w:hAnsi="Book Antiqua"/>
        </w:rPr>
        <w:t>: 3683-3697 [PMID: 31799293 DOI: 10.12998/wjcc.v7.i22.3683]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 </w:t>
      </w:r>
      <w:r w:rsidRPr="009D59D5">
        <w:rPr>
          <w:rFonts w:ascii="Book Antiqua" w:hAnsi="Book Antiqua"/>
          <w:b/>
        </w:rPr>
        <w:t>Smoliga JM</w:t>
      </w:r>
      <w:r w:rsidRPr="009D59D5">
        <w:rPr>
          <w:rFonts w:ascii="Book Antiqua" w:hAnsi="Book Antiqua"/>
        </w:rPr>
        <w:t xml:space="preserve">, Baur JA, Hausenblas HA. Resveratrol and health--a comprehensive review of human clinical trials. </w:t>
      </w:r>
      <w:r w:rsidRPr="009D59D5">
        <w:rPr>
          <w:rFonts w:ascii="Book Antiqua" w:hAnsi="Book Antiqua"/>
          <w:i/>
        </w:rPr>
        <w:t>Mol Nutr Food Res</w:t>
      </w:r>
      <w:r w:rsidRPr="009D59D5">
        <w:rPr>
          <w:rFonts w:ascii="Book Antiqua" w:hAnsi="Book Antiqua"/>
        </w:rPr>
        <w:t xml:space="preserve"> 2011; </w:t>
      </w:r>
      <w:r w:rsidRPr="009D59D5">
        <w:rPr>
          <w:rFonts w:ascii="Book Antiqua" w:hAnsi="Book Antiqua"/>
          <w:b/>
        </w:rPr>
        <w:t>55</w:t>
      </w:r>
      <w:r w:rsidRPr="009D59D5">
        <w:rPr>
          <w:rFonts w:ascii="Book Antiqua" w:hAnsi="Book Antiqua"/>
        </w:rPr>
        <w:t>: 1129-1141 [PMID: 21688389 DOI: 10.1002/mnfr.201100143]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 </w:t>
      </w:r>
      <w:r w:rsidRPr="009D59D5">
        <w:rPr>
          <w:rFonts w:ascii="Book Antiqua" w:hAnsi="Book Antiqua"/>
          <w:b/>
        </w:rPr>
        <w:t>Baur JA</w:t>
      </w:r>
      <w:r w:rsidRPr="009D59D5">
        <w:rPr>
          <w:rFonts w:ascii="Book Antiqua" w:hAnsi="Book Antiqua"/>
        </w:rPr>
        <w:t xml:space="preserve">, Pearson KJ, Price NL, Jamieson HA, Lerin C, Kalra A, Prabhu VV, Allard JS, Lopez-Lluch G, Lewis K, Pistell PJ, Poosala S, Becker KG, Boss O, Gwinn D, Wang M, Ramaswamy S, Fishbein KW, Spencer RG, Lakatta EG, Le Couteur D, Shaw RJ, Navas P, Puigserver P, Ingram DK, de Cabo R, Sinclair DA. Resveratrol improves health and survival of mice on a high-calorie diet. </w:t>
      </w:r>
      <w:r w:rsidRPr="009D59D5">
        <w:rPr>
          <w:rFonts w:ascii="Book Antiqua" w:hAnsi="Book Antiqua"/>
          <w:i/>
        </w:rPr>
        <w:t>Nature</w:t>
      </w:r>
      <w:r w:rsidRPr="009D59D5">
        <w:rPr>
          <w:rFonts w:ascii="Book Antiqua" w:hAnsi="Book Antiqua"/>
        </w:rPr>
        <w:t xml:space="preserve"> 2006; </w:t>
      </w:r>
      <w:r w:rsidRPr="009D59D5">
        <w:rPr>
          <w:rFonts w:ascii="Book Antiqua" w:hAnsi="Book Antiqua"/>
          <w:b/>
        </w:rPr>
        <w:t>444</w:t>
      </w:r>
      <w:r w:rsidRPr="009D59D5">
        <w:rPr>
          <w:rFonts w:ascii="Book Antiqua" w:hAnsi="Book Antiqua"/>
        </w:rPr>
        <w:t>: 337-342 [PMID: 17086191 DOI: 10.1038/nature05354]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 </w:t>
      </w:r>
      <w:r w:rsidRPr="009D59D5">
        <w:rPr>
          <w:rFonts w:ascii="Book Antiqua" w:hAnsi="Book Antiqua"/>
          <w:b/>
        </w:rPr>
        <w:t>Baur JA</w:t>
      </w:r>
      <w:r w:rsidRPr="009D59D5">
        <w:rPr>
          <w:rFonts w:ascii="Book Antiqua" w:hAnsi="Book Antiqua"/>
        </w:rPr>
        <w:t xml:space="preserve">, Sinclair DA. Therapeutic potential of resveratrol: the in vivo evidence. </w:t>
      </w:r>
      <w:r w:rsidRPr="009D59D5">
        <w:rPr>
          <w:rFonts w:ascii="Book Antiqua" w:hAnsi="Book Antiqua"/>
          <w:i/>
        </w:rPr>
        <w:t>Nat Rev Drug Discov</w:t>
      </w:r>
      <w:r w:rsidRPr="009D59D5">
        <w:rPr>
          <w:rFonts w:ascii="Book Antiqua" w:hAnsi="Book Antiqua"/>
        </w:rPr>
        <w:t xml:space="preserve"> 2006; </w:t>
      </w:r>
      <w:r w:rsidRPr="009D59D5">
        <w:rPr>
          <w:rFonts w:ascii="Book Antiqua" w:hAnsi="Book Antiqua"/>
          <w:b/>
        </w:rPr>
        <w:t>5</w:t>
      </w:r>
      <w:r w:rsidRPr="009D59D5">
        <w:rPr>
          <w:rFonts w:ascii="Book Antiqua" w:hAnsi="Book Antiqua"/>
        </w:rPr>
        <w:t>: 493-506 [PMID: 16732220 DOI: 10.1038/nrd2060]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 </w:t>
      </w:r>
      <w:r w:rsidRPr="009D59D5">
        <w:rPr>
          <w:rFonts w:ascii="Book Antiqua" w:hAnsi="Book Antiqua"/>
          <w:b/>
        </w:rPr>
        <w:t>Frémont L</w:t>
      </w:r>
      <w:r w:rsidRPr="009D59D5">
        <w:rPr>
          <w:rFonts w:ascii="Book Antiqua" w:hAnsi="Book Antiqua"/>
        </w:rPr>
        <w:t xml:space="preserve">. Biological effects of resveratrol. </w:t>
      </w:r>
      <w:r w:rsidRPr="009D59D5">
        <w:rPr>
          <w:rFonts w:ascii="Book Antiqua" w:hAnsi="Book Antiqua"/>
          <w:i/>
        </w:rPr>
        <w:t>Life Sci</w:t>
      </w:r>
      <w:r w:rsidRPr="009D59D5">
        <w:rPr>
          <w:rFonts w:ascii="Book Antiqua" w:hAnsi="Book Antiqua"/>
        </w:rPr>
        <w:t xml:space="preserve"> 2000; </w:t>
      </w:r>
      <w:r w:rsidRPr="009D59D5">
        <w:rPr>
          <w:rFonts w:ascii="Book Antiqua" w:hAnsi="Book Antiqua"/>
          <w:b/>
        </w:rPr>
        <w:t>66</w:t>
      </w:r>
      <w:r w:rsidRPr="009D59D5">
        <w:rPr>
          <w:rFonts w:ascii="Book Antiqua" w:hAnsi="Book Antiqua"/>
        </w:rPr>
        <w:t>: 663-673 [PMID: 10680575 DOI: 10.1016/s0024-3205(99)00410-5]</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 </w:t>
      </w:r>
      <w:r w:rsidRPr="009D59D5">
        <w:rPr>
          <w:rFonts w:ascii="Book Antiqua" w:hAnsi="Book Antiqua"/>
          <w:b/>
        </w:rPr>
        <w:t>Jang M</w:t>
      </w:r>
      <w:r w:rsidRPr="009D59D5">
        <w:rPr>
          <w:rFonts w:ascii="Book Antiqua" w:hAnsi="Book Antiqua"/>
        </w:rPr>
        <w:t xml:space="preserve">, Cai L, Udeani GO, Slowing KV, Thomas CF, Beecher CW, Fong HH, Farnsworth NR, Kinghorn AD, Mehta RG, Moon RC, Pezzuto JM. Cancer chemopreventive activity of resveratrol, a natural product derived from grapes. </w:t>
      </w:r>
      <w:r w:rsidRPr="009D59D5">
        <w:rPr>
          <w:rFonts w:ascii="Book Antiqua" w:hAnsi="Book Antiqua"/>
          <w:i/>
        </w:rPr>
        <w:t>Science</w:t>
      </w:r>
      <w:r w:rsidRPr="009D59D5">
        <w:rPr>
          <w:rFonts w:ascii="Book Antiqua" w:hAnsi="Book Antiqua"/>
        </w:rPr>
        <w:t xml:space="preserve"> 1997; </w:t>
      </w:r>
      <w:r w:rsidRPr="009D59D5">
        <w:rPr>
          <w:rFonts w:ascii="Book Antiqua" w:hAnsi="Book Antiqua"/>
          <w:b/>
        </w:rPr>
        <w:t>275</w:t>
      </w:r>
      <w:r w:rsidRPr="009D59D5">
        <w:rPr>
          <w:rFonts w:ascii="Book Antiqua" w:hAnsi="Book Antiqua"/>
        </w:rPr>
        <w:t>: 218-220 [PMID: 8985016 DOI: 10.1126/science.275.5297.218]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 </w:t>
      </w:r>
      <w:r w:rsidRPr="009D59D5">
        <w:rPr>
          <w:rFonts w:ascii="Book Antiqua" w:hAnsi="Book Antiqua"/>
          <w:b/>
        </w:rPr>
        <w:t>Catalgol B</w:t>
      </w:r>
      <w:r w:rsidRPr="009D59D5">
        <w:rPr>
          <w:rFonts w:ascii="Book Antiqua" w:hAnsi="Book Antiqua"/>
        </w:rPr>
        <w:t xml:space="preserve">, Batirel S, Taga Y, Ozer NK. Resveratrol: French paradox revisited. </w:t>
      </w:r>
      <w:r w:rsidRPr="009D59D5">
        <w:rPr>
          <w:rFonts w:ascii="Book Antiqua" w:hAnsi="Book Antiqua"/>
          <w:i/>
        </w:rPr>
        <w:t>Front Pharmacol</w:t>
      </w:r>
      <w:r w:rsidRPr="009D59D5">
        <w:rPr>
          <w:rFonts w:ascii="Book Antiqua" w:hAnsi="Book Antiqua"/>
        </w:rPr>
        <w:t xml:space="preserve"> 2012; </w:t>
      </w:r>
      <w:r w:rsidRPr="009D59D5">
        <w:rPr>
          <w:rFonts w:ascii="Book Antiqua" w:hAnsi="Book Antiqua"/>
          <w:b/>
        </w:rPr>
        <w:t>3</w:t>
      </w:r>
      <w:r w:rsidRPr="009D59D5">
        <w:rPr>
          <w:rFonts w:ascii="Book Antiqua" w:hAnsi="Book Antiqua"/>
        </w:rPr>
        <w:t>: 141 [PMID: 22822401 DOI: 10.3389/fphar.2012.00141]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 </w:t>
      </w:r>
      <w:r w:rsidRPr="009D59D5">
        <w:rPr>
          <w:rFonts w:ascii="Book Antiqua" w:hAnsi="Book Antiqua"/>
          <w:b/>
        </w:rPr>
        <w:t>Covacci A</w:t>
      </w:r>
      <w:r w:rsidRPr="009D59D5">
        <w:rPr>
          <w:rFonts w:ascii="Book Antiqua" w:hAnsi="Book Antiqua"/>
        </w:rPr>
        <w:t xml:space="preserve">, Telford JL, Del Giudice G, Parsonnet J, Rappuoli R. Helicobacter pylori virulence and genetic geography. </w:t>
      </w:r>
      <w:r w:rsidRPr="009D59D5">
        <w:rPr>
          <w:rFonts w:ascii="Book Antiqua" w:hAnsi="Book Antiqua"/>
          <w:i/>
        </w:rPr>
        <w:t>Science</w:t>
      </w:r>
      <w:r w:rsidRPr="009D59D5">
        <w:rPr>
          <w:rFonts w:ascii="Book Antiqua" w:hAnsi="Book Antiqua"/>
        </w:rPr>
        <w:t xml:space="preserve"> 1999; </w:t>
      </w:r>
      <w:r w:rsidRPr="009D59D5">
        <w:rPr>
          <w:rFonts w:ascii="Book Antiqua" w:hAnsi="Book Antiqua"/>
          <w:b/>
        </w:rPr>
        <w:t>284</w:t>
      </w:r>
      <w:r w:rsidRPr="009D59D5">
        <w:rPr>
          <w:rFonts w:ascii="Book Antiqua" w:hAnsi="Book Antiqua"/>
        </w:rPr>
        <w:t>: 1328-1333 [PMID: 10334982 DOI: 10.1126/science.284.5418.1328]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12 </w:t>
      </w:r>
      <w:r w:rsidRPr="009D59D5">
        <w:rPr>
          <w:rFonts w:ascii="Book Antiqua" w:hAnsi="Book Antiqua"/>
          <w:b/>
        </w:rPr>
        <w:t>Keates S</w:t>
      </w:r>
      <w:r w:rsidRPr="009D59D5">
        <w:rPr>
          <w:rFonts w:ascii="Book Antiqua" w:hAnsi="Book Antiqua"/>
        </w:rPr>
        <w:t xml:space="preserve">, Hitti YS, Upton M, Kelly CP. Helicobacter pylori infection activates NF-kappa B in gastric epithelial cells. </w:t>
      </w:r>
      <w:r w:rsidRPr="009D59D5">
        <w:rPr>
          <w:rFonts w:ascii="Book Antiqua" w:hAnsi="Book Antiqua"/>
          <w:i/>
        </w:rPr>
        <w:t>Gastroenterology</w:t>
      </w:r>
      <w:r w:rsidRPr="009D59D5">
        <w:rPr>
          <w:rFonts w:ascii="Book Antiqua" w:hAnsi="Book Antiqua"/>
        </w:rPr>
        <w:t xml:space="preserve"> 1997; </w:t>
      </w:r>
      <w:r w:rsidRPr="009D59D5">
        <w:rPr>
          <w:rFonts w:ascii="Book Antiqua" w:hAnsi="Book Antiqua"/>
          <w:b/>
        </w:rPr>
        <w:t>113</w:t>
      </w:r>
      <w:r w:rsidRPr="009D59D5">
        <w:rPr>
          <w:rFonts w:ascii="Book Antiqua" w:hAnsi="Book Antiqua"/>
        </w:rPr>
        <w:t>: 1099-1109 [PMID: 9322504 DOI: 10.1053/gast.1997.v113.pm9322504]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13 </w:t>
      </w:r>
      <w:r w:rsidRPr="009D59D5">
        <w:rPr>
          <w:rFonts w:ascii="Book Antiqua" w:hAnsi="Book Antiqua"/>
          <w:b/>
        </w:rPr>
        <w:t>Šterbenc A</w:t>
      </w:r>
      <w:r w:rsidRPr="009D59D5">
        <w:rPr>
          <w:rFonts w:ascii="Book Antiqua" w:hAnsi="Book Antiqua"/>
        </w:rPr>
        <w:t xml:space="preserve">, Jarc E, Poljak M, Homan M. </w:t>
      </w:r>
      <w:r w:rsidRPr="009D59D5">
        <w:rPr>
          <w:rFonts w:ascii="Book Antiqua" w:hAnsi="Book Antiqua"/>
          <w:i/>
        </w:rPr>
        <w:t>Helicobacter pylori</w:t>
      </w:r>
      <w:r w:rsidRPr="009D59D5">
        <w:rPr>
          <w:rFonts w:ascii="Book Antiqua" w:hAnsi="Book Antiqua"/>
        </w:rPr>
        <w:t xml:space="preserve"> virulence genes. </w:t>
      </w:r>
      <w:r w:rsidRPr="009D59D5">
        <w:rPr>
          <w:rFonts w:ascii="Book Antiqua" w:hAnsi="Book Antiqua"/>
          <w:i/>
        </w:rPr>
        <w:t>World J Gastroenterol</w:t>
      </w:r>
      <w:r w:rsidRPr="009D59D5">
        <w:rPr>
          <w:rFonts w:ascii="Book Antiqua" w:hAnsi="Book Antiqua"/>
        </w:rPr>
        <w:t xml:space="preserve"> 2019; </w:t>
      </w:r>
      <w:r w:rsidRPr="009D59D5">
        <w:rPr>
          <w:rFonts w:ascii="Book Antiqua" w:hAnsi="Book Antiqua"/>
          <w:b/>
        </w:rPr>
        <w:t>25</w:t>
      </w:r>
      <w:r w:rsidRPr="009D59D5">
        <w:rPr>
          <w:rFonts w:ascii="Book Antiqua" w:hAnsi="Book Antiqua"/>
        </w:rPr>
        <w:t>: 4870-4884 [PMID: 31543679 DOI: 10.3748/wjg.v25.i33.4870]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14 Infection with Helicobacter pylori. </w:t>
      </w:r>
      <w:r w:rsidRPr="009D59D5">
        <w:rPr>
          <w:rFonts w:ascii="Book Antiqua" w:hAnsi="Book Antiqua"/>
          <w:i/>
        </w:rPr>
        <w:t>IARC Monogr Eval Carcinog Risks Hum</w:t>
      </w:r>
      <w:r w:rsidRPr="009D59D5">
        <w:rPr>
          <w:rFonts w:ascii="Book Antiqua" w:hAnsi="Book Antiqua"/>
        </w:rPr>
        <w:t xml:space="preserve"> 1994; </w:t>
      </w:r>
      <w:r w:rsidRPr="009D59D5">
        <w:rPr>
          <w:rFonts w:ascii="Book Antiqua" w:hAnsi="Book Antiqua"/>
          <w:b/>
        </w:rPr>
        <w:t>61</w:t>
      </w:r>
      <w:r w:rsidRPr="009D59D5">
        <w:rPr>
          <w:rFonts w:ascii="Book Antiqua" w:hAnsi="Book Antiqua"/>
        </w:rPr>
        <w:t>: 177-240 [PMID: 7715070]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15 </w:t>
      </w:r>
      <w:r w:rsidRPr="009D59D5">
        <w:rPr>
          <w:rFonts w:ascii="Book Antiqua" w:hAnsi="Book Antiqua"/>
          <w:b/>
        </w:rPr>
        <w:t>Plummer M</w:t>
      </w:r>
      <w:r w:rsidRPr="009D59D5">
        <w:rPr>
          <w:rFonts w:ascii="Book Antiqua" w:hAnsi="Book Antiqua"/>
        </w:rPr>
        <w:t xml:space="preserve">, Franceschi S, Vignat J, Forman D, de Martel C. Global burden of gastric cancer attributable to Helicobacter pylori. </w:t>
      </w:r>
      <w:r w:rsidRPr="009D59D5">
        <w:rPr>
          <w:rFonts w:ascii="Book Antiqua" w:hAnsi="Book Antiqua"/>
          <w:i/>
        </w:rPr>
        <w:t>Int J Cancer</w:t>
      </w:r>
      <w:r w:rsidRPr="009D59D5">
        <w:rPr>
          <w:rFonts w:ascii="Book Antiqua" w:hAnsi="Book Antiqua"/>
        </w:rPr>
        <w:t xml:space="preserve"> 2015; </w:t>
      </w:r>
      <w:r w:rsidRPr="009D59D5">
        <w:rPr>
          <w:rFonts w:ascii="Book Antiqua" w:hAnsi="Book Antiqua"/>
          <w:b/>
        </w:rPr>
        <w:t>136</w:t>
      </w:r>
      <w:r w:rsidRPr="009D59D5">
        <w:rPr>
          <w:rFonts w:ascii="Book Antiqua" w:hAnsi="Book Antiqua"/>
        </w:rPr>
        <w:t>: 487-490 [PMID: 24889903 DOI: 10.1002/ijc.28999]</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16 </w:t>
      </w:r>
      <w:r w:rsidRPr="009D59D5">
        <w:rPr>
          <w:rFonts w:ascii="Book Antiqua" w:hAnsi="Book Antiqua"/>
          <w:b/>
        </w:rPr>
        <w:t>Bodger K</w:t>
      </w:r>
      <w:r w:rsidRPr="009D59D5">
        <w:rPr>
          <w:rFonts w:ascii="Book Antiqua" w:hAnsi="Book Antiqua"/>
        </w:rPr>
        <w:t xml:space="preserve">, Crabtree JE. Helicobacter pylori and gastric inflammation. </w:t>
      </w:r>
      <w:r w:rsidRPr="009D59D5">
        <w:rPr>
          <w:rFonts w:ascii="Book Antiqua" w:hAnsi="Book Antiqua"/>
          <w:i/>
        </w:rPr>
        <w:t>Br Med Bull</w:t>
      </w:r>
      <w:r w:rsidRPr="009D59D5">
        <w:rPr>
          <w:rFonts w:ascii="Book Antiqua" w:hAnsi="Book Antiqua"/>
        </w:rPr>
        <w:t xml:space="preserve"> 1998; </w:t>
      </w:r>
      <w:r w:rsidRPr="009D59D5">
        <w:rPr>
          <w:rFonts w:ascii="Book Antiqua" w:hAnsi="Book Antiqua"/>
          <w:b/>
        </w:rPr>
        <w:t>54</w:t>
      </w:r>
      <w:r w:rsidRPr="009D59D5">
        <w:rPr>
          <w:rFonts w:ascii="Book Antiqua" w:hAnsi="Book Antiqua"/>
        </w:rPr>
        <w:t>: 139-150 [PMID: 9604438 DOI: 10.1093/oxfordjournals.bmb.a011664]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17 </w:t>
      </w:r>
      <w:r w:rsidRPr="009D59D5">
        <w:rPr>
          <w:rFonts w:ascii="Book Antiqua" w:hAnsi="Book Antiqua"/>
          <w:b/>
        </w:rPr>
        <w:t>Chen MY</w:t>
      </w:r>
      <w:r w:rsidRPr="009D59D5">
        <w:rPr>
          <w:rFonts w:ascii="Book Antiqua" w:hAnsi="Book Antiqua"/>
        </w:rPr>
        <w:t xml:space="preserve">, He CY, Meng X, Yuan Y. Association of Helicobacter pylori babA2 with peptic ulcer disease and gastric cancer. </w:t>
      </w:r>
      <w:r w:rsidRPr="009D59D5">
        <w:rPr>
          <w:rFonts w:ascii="Book Antiqua" w:hAnsi="Book Antiqua"/>
          <w:i/>
        </w:rPr>
        <w:t>World J Gastroenterol</w:t>
      </w:r>
      <w:r w:rsidRPr="009D59D5">
        <w:rPr>
          <w:rFonts w:ascii="Book Antiqua" w:hAnsi="Book Antiqua"/>
        </w:rPr>
        <w:t xml:space="preserve"> 2013; </w:t>
      </w:r>
      <w:r w:rsidRPr="009D59D5">
        <w:rPr>
          <w:rFonts w:ascii="Book Antiqua" w:hAnsi="Book Antiqua"/>
          <w:b/>
        </w:rPr>
        <w:t>19</w:t>
      </w:r>
      <w:r w:rsidRPr="009D59D5">
        <w:rPr>
          <w:rFonts w:ascii="Book Antiqua" w:hAnsi="Book Antiqua"/>
        </w:rPr>
        <w:t>: 4242-4251 [PMID: 23864790 DOI: 10.3748/wjg.v19.i26.4242]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18 </w:t>
      </w:r>
      <w:r w:rsidRPr="009D59D5">
        <w:rPr>
          <w:rFonts w:ascii="Book Antiqua" w:hAnsi="Book Antiqua"/>
          <w:b/>
        </w:rPr>
        <w:t>Li H</w:t>
      </w:r>
      <w:r w:rsidRPr="009D59D5">
        <w:rPr>
          <w:rFonts w:ascii="Book Antiqua" w:hAnsi="Book Antiqua"/>
        </w:rPr>
        <w:t xml:space="preserve">, Xu CX, Gong RJ, Chi JS, Liu P, Liu XM. How does </w:t>
      </w:r>
      <w:r w:rsidRPr="009D59D5">
        <w:rPr>
          <w:rFonts w:ascii="Book Antiqua" w:hAnsi="Book Antiqua"/>
          <w:i/>
        </w:rPr>
        <w:t>Helicobacter pylori</w:t>
      </w:r>
      <w:r w:rsidRPr="009D59D5">
        <w:rPr>
          <w:rFonts w:ascii="Book Antiqua" w:hAnsi="Book Antiqua"/>
        </w:rPr>
        <w:t xml:space="preserve"> cause gastric cancer through connexins: An opinion review. </w:t>
      </w:r>
      <w:r w:rsidRPr="009D59D5">
        <w:rPr>
          <w:rFonts w:ascii="Book Antiqua" w:hAnsi="Book Antiqua"/>
          <w:i/>
        </w:rPr>
        <w:t>World J Gastroenterol</w:t>
      </w:r>
      <w:r w:rsidRPr="009D59D5">
        <w:rPr>
          <w:rFonts w:ascii="Book Antiqua" w:hAnsi="Book Antiqua"/>
        </w:rPr>
        <w:t xml:space="preserve"> 2019; </w:t>
      </w:r>
      <w:r w:rsidRPr="009D59D5">
        <w:rPr>
          <w:rFonts w:ascii="Book Antiqua" w:hAnsi="Book Antiqua"/>
          <w:b/>
        </w:rPr>
        <w:t>25</w:t>
      </w:r>
      <w:r w:rsidRPr="009D59D5">
        <w:rPr>
          <w:rFonts w:ascii="Book Antiqua" w:hAnsi="Book Antiqua"/>
        </w:rPr>
        <w:t>: 5220-5232 [PMID: 31558869 DOI: 10.3748/wjg.v25.i35.5220]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19 </w:t>
      </w:r>
      <w:r w:rsidRPr="009D59D5">
        <w:rPr>
          <w:rFonts w:ascii="Book Antiqua" w:hAnsi="Book Antiqua"/>
          <w:b/>
        </w:rPr>
        <w:t>Liu XM</w:t>
      </w:r>
      <w:r w:rsidRPr="009D59D5">
        <w:rPr>
          <w:rFonts w:ascii="Book Antiqua" w:hAnsi="Book Antiqua"/>
        </w:rPr>
        <w:t xml:space="preserve">, Xu CX, Zhang LF, Huang LH, Hu TZ, Li R, Xia XJ, Xu LY, Luo L, Jiang XX, Li M. PBX1 attributes as a determinant of connexin 32 downregulation in </w:t>
      </w:r>
      <w:r w:rsidRPr="009D59D5">
        <w:rPr>
          <w:rFonts w:ascii="Book Antiqua" w:hAnsi="Book Antiqua"/>
          <w:i/>
        </w:rPr>
        <w:t>Helicobacter pylori</w:t>
      </w:r>
      <w:r w:rsidRPr="009D59D5">
        <w:rPr>
          <w:rFonts w:ascii="Book Antiqua" w:hAnsi="Book Antiqua"/>
        </w:rPr>
        <w:t xml:space="preserve">-related gastric carcinogenesis. </w:t>
      </w:r>
      <w:r w:rsidRPr="009D59D5">
        <w:rPr>
          <w:rFonts w:ascii="Book Antiqua" w:hAnsi="Book Antiqua"/>
          <w:i/>
        </w:rPr>
        <w:t>World J Gastroenterol</w:t>
      </w:r>
      <w:r w:rsidRPr="009D59D5">
        <w:rPr>
          <w:rFonts w:ascii="Book Antiqua" w:hAnsi="Book Antiqua"/>
        </w:rPr>
        <w:t xml:space="preserve"> 2017; </w:t>
      </w:r>
      <w:r w:rsidRPr="009D59D5">
        <w:rPr>
          <w:rFonts w:ascii="Book Antiqua" w:hAnsi="Book Antiqua"/>
          <w:b/>
        </w:rPr>
        <w:t>23</w:t>
      </w:r>
      <w:r w:rsidRPr="009D59D5">
        <w:rPr>
          <w:rFonts w:ascii="Book Antiqua" w:hAnsi="Book Antiqua"/>
        </w:rPr>
        <w:t>: 5345-5355 [PMID: 28839434 DOI: 10.3748/wjg.v23.i29.5345]</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20 </w:t>
      </w:r>
      <w:r w:rsidRPr="009D59D5">
        <w:rPr>
          <w:rFonts w:ascii="Book Antiqua" w:hAnsi="Book Antiqua"/>
          <w:b/>
        </w:rPr>
        <w:t>Chmiela M</w:t>
      </w:r>
      <w:r w:rsidRPr="009D59D5">
        <w:rPr>
          <w:rFonts w:ascii="Book Antiqua" w:hAnsi="Book Antiqua"/>
        </w:rPr>
        <w:t>, Karwowska Z, Gonciarz W, Allushi B, St</w:t>
      </w:r>
      <w:r w:rsidRPr="009D59D5">
        <w:rPr>
          <w:rFonts w:ascii="Book Antiqua" w:hAnsi="Book Antiqua" w:cs="Cambria"/>
        </w:rPr>
        <w:t>ą</w:t>
      </w:r>
      <w:r w:rsidRPr="009D59D5">
        <w:rPr>
          <w:rFonts w:ascii="Book Antiqua" w:hAnsi="Book Antiqua"/>
        </w:rPr>
        <w:t xml:space="preserve">czek P. Host pathogen interactions in </w:t>
      </w:r>
      <w:r w:rsidRPr="009D59D5">
        <w:rPr>
          <w:rFonts w:ascii="Book Antiqua" w:hAnsi="Book Antiqua"/>
          <w:i/>
        </w:rPr>
        <w:t>Helicobacter pylori</w:t>
      </w:r>
      <w:r w:rsidRPr="009D59D5">
        <w:rPr>
          <w:rFonts w:ascii="Book Antiqua" w:hAnsi="Book Antiqua"/>
        </w:rPr>
        <w:t xml:space="preserve"> related gastric cancer. </w:t>
      </w:r>
      <w:r w:rsidRPr="009D59D5">
        <w:rPr>
          <w:rFonts w:ascii="Book Antiqua" w:hAnsi="Book Antiqua"/>
          <w:i/>
        </w:rPr>
        <w:t>World J Gastroenterol</w:t>
      </w:r>
      <w:r w:rsidRPr="009D59D5">
        <w:rPr>
          <w:rFonts w:ascii="Book Antiqua" w:hAnsi="Book Antiqua"/>
        </w:rPr>
        <w:t xml:space="preserve"> 2017; </w:t>
      </w:r>
      <w:r w:rsidRPr="009D59D5">
        <w:rPr>
          <w:rFonts w:ascii="Book Antiqua" w:hAnsi="Book Antiqua"/>
          <w:b/>
        </w:rPr>
        <w:t>23</w:t>
      </w:r>
      <w:r w:rsidRPr="009D59D5">
        <w:rPr>
          <w:rFonts w:ascii="Book Antiqua" w:hAnsi="Book Antiqua"/>
        </w:rPr>
        <w:t>: 1521-1540 [PMID: 28321154 DOI: 10.3748/wjg.v23.i9.1521]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21 </w:t>
      </w:r>
      <w:r w:rsidRPr="009D59D5">
        <w:rPr>
          <w:rFonts w:ascii="Book Antiqua" w:hAnsi="Book Antiqua"/>
          <w:b/>
        </w:rPr>
        <w:t>Lee KW</w:t>
      </w:r>
      <w:r w:rsidRPr="009D59D5">
        <w:rPr>
          <w:rFonts w:ascii="Book Antiqua" w:hAnsi="Book Antiqua"/>
        </w:rPr>
        <w:t xml:space="preserve">, Bode AM, Dong Z. Molecular targets of phytochemicals for cancer prevention. </w:t>
      </w:r>
      <w:r w:rsidRPr="009D59D5">
        <w:rPr>
          <w:rFonts w:ascii="Book Antiqua" w:hAnsi="Book Antiqua"/>
          <w:i/>
        </w:rPr>
        <w:t>Nat Rev Cancer</w:t>
      </w:r>
      <w:r w:rsidRPr="009D59D5">
        <w:rPr>
          <w:rFonts w:ascii="Book Antiqua" w:hAnsi="Book Antiqua"/>
        </w:rPr>
        <w:t xml:space="preserve"> 2011; </w:t>
      </w:r>
      <w:r w:rsidRPr="009D59D5">
        <w:rPr>
          <w:rFonts w:ascii="Book Antiqua" w:hAnsi="Book Antiqua"/>
          <w:b/>
        </w:rPr>
        <w:t>11</w:t>
      </w:r>
      <w:r w:rsidRPr="009D59D5">
        <w:rPr>
          <w:rFonts w:ascii="Book Antiqua" w:hAnsi="Book Antiqua"/>
        </w:rPr>
        <w:t>: 211-218 [PMID: 21326325 DOI: 10.1038/nrc3017]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22 </w:t>
      </w:r>
      <w:r w:rsidRPr="009D59D5">
        <w:rPr>
          <w:rFonts w:ascii="Book Antiqua" w:hAnsi="Book Antiqua"/>
          <w:b/>
        </w:rPr>
        <w:t>Chung JY</w:t>
      </w:r>
      <w:r w:rsidRPr="009D59D5">
        <w:rPr>
          <w:rFonts w:ascii="Book Antiqua" w:hAnsi="Book Antiqua"/>
        </w:rPr>
        <w:t xml:space="preserve">, Park JO, Phyu H, Dong Z, Yang CS. Mechanisms of inhibition of the Ras-MAP kinase signaling pathway in 30.7b Ras 12 cells by tea polyphenols (-)-epigallocatechin-3-gallate and theaflavin-3,3'-digallate. </w:t>
      </w:r>
      <w:r w:rsidRPr="009D59D5">
        <w:rPr>
          <w:rFonts w:ascii="Book Antiqua" w:hAnsi="Book Antiqua"/>
          <w:i/>
        </w:rPr>
        <w:t>FASEB J</w:t>
      </w:r>
      <w:r w:rsidRPr="009D59D5">
        <w:rPr>
          <w:rFonts w:ascii="Book Antiqua" w:hAnsi="Book Antiqua"/>
        </w:rPr>
        <w:t xml:space="preserve"> 2001; </w:t>
      </w:r>
      <w:r w:rsidRPr="009D59D5">
        <w:rPr>
          <w:rFonts w:ascii="Book Antiqua" w:hAnsi="Book Antiqua"/>
          <w:b/>
        </w:rPr>
        <w:t>15</w:t>
      </w:r>
      <w:r w:rsidRPr="009D59D5">
        <w:rPr>
          <w:rFonts w:ascii="Book Antiqua" w:hAnsi="Book Antiqua"/>
        </w:rPr>
        <w:t>: 2022-2024 [PMID: 11511526 DOI: 10.1096/fj.01-0031fje]</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23 </w:t>
      </w:r>
      <w:r w:rsidRPr="009D59D5">
        <w:rPr>
          <w:rFonts w:ascii="Book Antiqua" w:hAnsi="Book Antiqua"/>
          <w:b/>
        </w:rPr>
        <w:t>Fang MZ</w:t>
      </w:r>
      <w:r w:rsidRPr="009D59D5">
        <w:rPr>
          <w:rFonts w:ascii="Book Antiqua" w:hAnsi="Book Antiqua"/>
        </w:rPr>
        <w:t xml:space="preserve">, Wang Y, Ai N, Hou Z, Sun Y, Lu H, Welsh W, Yang CS. Tea polyphenol (-)-epigallocatechin-3-gallate inhibits DNA methyltransferase and reactivates methylation-silenced genes in cancer cell lines. </w:t>
      </w:r>
      <w:r w:rsidRPr="009D59D5">
        <w:rPr>
          <w:rFonts w:ascii="Book Antiqua" w:hAnsi="Book Antiqua"/>
          <w:i/>
        </w:rPr>
        <w:t>Cancer Res</w:t>
      </w:r>
      <w:r w:rsidRPr="009D59D5">
        <w:rPr>
          <w:rFonts w:ascii="Book Antiqua" w:hAnsi="Book Antiqua"/>
        </w:rPr>
        <w:t xml:space="preserve"> 2003; </w:t>
      </w:r>
      <w:r w:rsidRPr="009D59D5">
        <w:rPr>
          <w:rFonts w:ascii="Book Antiqua" w:hAnsi="Book Antiqua"/>
          <w:b/>
        </w:rPr>
        <w:t>63</w:t>
      </w:r>
      <w:r w:rsidRPr="009D59D5">
        <w:rPr>
          <w:rFonts w:ascii="Book Antiqua" w:hAnsi="Book Antiqua"/>
        </w:rPr>
        <w:t>: 7563-7570 [PMID: 14633667]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24 </w:t>
      </w:r>
      <w:r w:rsidRPr="009D59D5">
        <w:rPr>
          <w:rFonts w:ascii="Book Antiqua" w:hAnsi="Book Antiqua"/>
          <w:b/>
        </w:rPr>
        <w:t>Ye F</w:t>
      </w:r>
      <w:r w:rsidRPr="009D59D5">
        <w:rPr>
          <w:rFonts w:ascii="Book Antiqua" w:hAnsi="Book Antiqua"/>
        </w:rPr>
        <w:t xml:space="preserve">, Zhang GH, Guan BX, Xu XC. Suppression of esophageal cancer cell growth using curcumin, (-)-epigallocatechin-3-gallate and lovastatin. </w:t>
      </w:r>
      <w:r w:rsidRPr="009D59D5">
        <w:rPr>
          <w:rFonts w:ascii="Book Antiqua" w:hAnsi="Book Antiqua"/>
          <w:i/>
        </w:rPr>
        <w:t>World J Gastroenterol</w:t>
      </w:r>
      <w:r w:rsidRPr="009D59D5">
        <w:rPr>
          <w:rFonts w:ascii="Book Antiqua" w:hAnsi="Book Antiqua"/>
        </w:rPr>
        <w:t xml:space="preserve"> 2012; </w:t>
      </w:r>
      <w:r w:rsidRPr="009D59D5">
        <w:rPr>
          <w:rFonts w:ascii="Book Antiqua" w:hAnsi="Book Antiqua"/>
          <w:b/>
        </w:rPr>
        <w:t>18</w:t>
      </w:r>
      <w:r w:rsidRPr="009D59D5">
        <w:rPr>
          <w:rFonts w:ascii="Book Antiqua" w:hAnsi="Book Antiqua"/>
        </w:rPr>
        <w:t>: 126-135 [PMID: 22253518 DOI: 10.3748/wjg.v18.i2.126]</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25 </w:t>
      </w:r>
      <w:r w:rsidRPr="009D59D5">
        <w:rPr>
          <w:rFonts w:ascii="Book Antiqua" w:hAnsi="Book Antiqua"/>
          <w:b/>
        </w:rPr>
        <w:t>Holian O</w:t>
      </w:r>
      <w:r w:rsidRPr="009D59D5">
        <w:rPr>
          <w:rFonts w:ascii="Book Antiqua" w:hAnsi="Book Antiqua"/>
        </w:rPr>
        <w:t xml:space="preserve">, Wahid S, Atten MJ, Attar BM. Inhibition of gastric cancer cell proliferation by resveratrol: role of nitric oxide. </w:t>
      </w:r>
      <w:r w:rsidRPr="009D59D5">
        <w:rPr>
          <w:rFonts w:ascii="Book Antiqua" w:hAnsi="Book Antiqua"/>
          <w:i/>
        </w:rPr>
        <w:t>Am J Physiol Gastrointest Liver Physiol</w:t>
      </w:r>
      <w:r w:rsidRPr="009D59D5">
        <w:rPr>
          <w:rFonts w:ascii="Book Antiqua" w:hAnsi="Book Antiqua"/>
        </w:rPr>
        <w:t xml:space="preserve"> 2002; </w:t>
      </w:r>
      <w:r w:rsidRPr="009D59D5">
        <w:rPr>
          <w:rFonts w:ascii="Book Antiqua" w:hAnsi="Book Antiqua"/>
          <w:b/>
        </w:rPr>
        <w:t>282</w:t>
      </w:r>
      <w:r w:rsidRPr="009D59D5">
        <w:rPr>
          <w:rFonts w:ascii="Book Antiqua" w:hAnsi="Book Antiqua"/>
        </w:rPr>
        <w:t>: G809-G816 [PMID: 11960777 DOI: 10.1152/ajpgi.00193.2001]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26 </w:t>
      </w:r>
      <w:r w:rsidRPr="009D59D5">
        <w:rPr>
          <w:rFonts w:ascii="Book Antiqua" w:hAnsi="Book Antiqua"/>
          <w:b/>
        </w:rPr>
        <w:t>Ding SZ</w:t>
      </w:r>
      <w:r w:rsidRPr="009D59D5">
        <w:rPr>
          <w:rFonts w:ascii="Book Antiqua" w:hAnsi="Book Antiqua"/>
        </w:rPr>
        <w:t xml:space="preserve">, Minohara Y, Fan XJ, Wang J, Reyes VE, Patel J, Dirden-Kramer B, Boldogh I, Ernst PB, Crowe SE. Helicobacter pylori infection induces oxidative stress and programmed cell death in human gastric epithelial cells. </w:t>
      </w:r>
      <w:r w:rsidRPr="009D59D5">
        <w:rPr>
          <w:rFonts w:ascii="Book Antiqua" w:hAnsi="Book Antiqua"/>
          <w:i/>
        </w:rPr>
        <w:t>Infect Immun</w:t>
      </w:r>
      <w:r w:rsidRPr="009D59D5">
        <w:rPr>
          <w:rFonts w:ascii="Book Antiqua" w:hAnsi="Book Antiqua"/>
        </w:rPr>
        <w:t xml:space="preserve"> 2007; </w:t>
      </w:r>
      <w:r w:rsidRPr="009D59D5">
        <w:rPr>
          <w:rFonts w:ascii="Book Antiqua" w:hAnsi="Book Antiqua"/>
          <w:b/>
        </w:rPr>
        <w:t>75</w:t>
      </w:r>
      <w:r w:rsidRPr="009D59D5">
        <w:rPr>
          <w:rFonts w:ascii="Book Antiqua" w:hAnsi="Book Antiqua"/>
        </w:rPr>
        <w:t>: 4030-4039 [PMID: 17562777 DOI: 10.1128/IAI.00172-07]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27 </w:t>
      </w:r>
      <w:r w:rsidRPr="009D59D5">
        <w:rPr>
          <w:rFonts w:ascii="Book Antiqua" w:hAnsi="Book Antiqua"/>
          <w:b/>
        </w:rPr>
        <w:t>Zaidi SF</w:t>
      </w:r>
      <w:r w:rsidRPr="009D59D5">
        <w:rPr>
          <w:rFonts w:ascii="Book Antiqua" w:hAnsi="Book Antiqua"/>
        </w:rPr>
        <w:t xml:space="preserve">, Ahmed K, Yamamoto T, Kondo T, Usmanghani K, Kadowaki M, Sugiyama T. Effect of resveratrol on Helicobacter pylori-induced interleukin-8 secretion, reactive oxygen species generation and morphological changes in human gastric epithelial cells. </w:t>
      </w:r>
      <w:r w:rsidRPr="009D59D5">
        <w:rPr>
          <w:rFonts w:ascii="Book Antiqua" w:hAnsi="Book Antiqua"/>
          <w:i/>
        </w:rPr>
        <w:t>Biol Pharm Bull</w:t>
      </w:r>
      <w:r w:rsidRPr="009D59D5">
        <w:rPr>
          <w:rFonts w:ascii="Book Antiqua" w:hAnsi="Book Antiqua"/>
        </w:rPr>
        <w:t xml:space="preserve"> 2009; </w:t>
      </w:r>
      <w:r w:rsidRPr="009D59D5">
        <w:rPr>
          <w:rFonts w:ascii="Book Antiqua" w:hAnsi="Book Antiqua"/>
          <w:b/>
        </w:rPr>
        <w:t>32</w:t>
      </w:r>
      <w:r w:rsidRPr="009D59D5">
        <w:rPr>
          <w:rFonts w:ascii="Book Antiqua" w:hAnsi="Book Antiqua"/>
        </w:rPr>
        <w:t>: 1931-1935 [PMID: 19881312 DOI: 10.1248/bpb.32.1931]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28 </w:t>
      </w:r>
      <w:r w:rsidRPr="009D59D5">
        <w:rPr>
          <w:rFonts w:ascii="Book Antiqua" w:hAnsi="Book Antiqua"/>
          <w:b/>
        </w:rPr>
        <w:t>Rieder G</w:t>
      </w:r>
      <w:r w:rsidRPr="009D59D5">
        <w:rPr>
          <w:rFonts w:ascii="Book Antiqua" w:hAnsi="Book Antiqua"/>
        </w:rPr>
        <w:t xml:space="preserve">, Hofmann JA, Hatz RA, Stolte M, Enders GA. Up-regulation of inducible nitric oxide synthase in Helicobacter pylori-associated gastritis may represent an increased risk factor to develop gastric carcinoma of the intestinal type. </w:t>
      </w:r>
      <w:r w:rsidRPr="009D59D5">
        <w:rPr>
          <w:rFonts w:ascii="Book Antiqua" w:hAnsi="Book Antiqua"/>
          <w:i/>
        </w:rPr>
        <w:t>Int J Med Microbiol</w:t>
      </w:r>
      <w:r w:rsidRPr="009D59D5">
        <w:rPr>
          <w:rFonts w:ascii="Book Antiqua" w:hAnsi="Book Antiqua"/>
        </w:rPr>
        <w:t xml:space="preserve"> 2003; </w:t>
      </w:r>
      <w:r w:rsidRPr="009D59D5">
        <w:rPr>
          <w:rFonts w:ascii="Book Antiqua" w:hAnsi="Book Antiqua"/>
          <w:b/>
        </w:rPr>
        <w:t>293</w:t>
      </w:r>
      <w:r w:rsidRPr="009D59D5">
        <w:rPr>
          <w:rFonts w:ascii="Book Antiqua" w:hAnsi="Book Antiqua"/>
        </w:rPr>
        <w:t>: 403-412 [PMID: 14760971 DOI: 10.1078/1438-4221-00280]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29 </w:t>
      </w:r>
      <w:r w:rsidRPr="009D59D5">
        <w:rPr>
          <w:rFonts w:ascii="Book Antiqua" w:hAnsi="Book Antiqua"/>
          <w:b/>
        </w:rPr>
        <w:t>Karin M</w:t>
      </w:r>
      <w:r w:rsidRPr="009D59D5">
        <w:rPr>
          <w:rFonts w:ascii="Book Antiqua" w:hAnsi="Book Antiqua"/>
        </w:rPr>
        <w:t xml:space="preserve">, Greten FR. NF-kappaB: linking inflammation and immunity to cancer development and progression. </w:t>
      </w:r>
      <w:r w:rsidRPr="009D59D5">
        <w:rPr>
          <w:rFonts w:ascii="Book Antiqua" w:hAnsi="Book Antiqua"/>
          <w:i/>
        </w:rPr>
        <w:t>Nat Rev Immunol</w:t>
      </w:r>
      <w:r w:rsidRPr="009D59D5">
        <w:rPr>
          <w:rFonts w:ascii="Book Antiqua" w:hAnsi="Book Antiqua"/>
        </w:rPr>
        <w:t xml:space="preserve"> 2005; </w:t>
      </w:r>
      <w:r w:rsidRPr="009D59D5">
        <w:rPr>
          <w:rFonts w:ascii="Book Antiqua" w:hAnsi="Book Antiqua"/>
          <w:b/>
        </w:rPr>
        <w:t>5</w:t>
      </w:r>
      <w:r w:rsidRPr="009D59D5">
        <w:rPr>
          <w:rFonts w:ascii="Book Antiqua" w:hAnsi="Book Antiqua"/>
        </w:rPr>
        <w:t>: 749-759 [PMID: 16175180 DOI: 10.1038/nri1703]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30 </w:t>
      </w:r>
      <w:r w:rsidRPr="009D59D5">
        <w:rPr>
          <w:rFonts w:ascii="Book Antiqua" w:hAnsi="Book Antiqua"/>
          <w:b/>
        </w:rPr>
        <w:t>Zhang X</w:t>
      </w:r>
      <w:r w:rsidRPr="009D59D5">
        <w:rPr>
          <w:rFonts w:ascii="Book Antiqua" w:hAnsi="Book Antiqua"/>
        </w:rPr>
        <w:t xml:space="preserve">, Jiang A, Qi B, Ma Z, Xiong Y, Dou J, Wang J. Resveratrol Protects against Helicobacter pylori-Associated Gastritis by Combating Oxidative Stress. </w:t>
      </w:r>
      <w:r w:rsidRPr="009D59D5">
        <w:rPr>
          <w:rFonts w:ascii="Book Antiqua" w:hAnsi="Book Antiqua"/>
          <w:i/>
        </w:rPr>
        <w:t>Int J Mol Sci</w:t>
      </w:r>
      <w:r w:rsidRPr="009D59D5">
        <w:rPr>
          <w:rFonts w:ascii="Book Antiqua" w:hAnsi="Book Antiqua"/>
        </w:rPr>
        <w:t xml:space="preserve"> 2015; </w:t>
      </w:r>
      <w:r w:rsidRPr="009D59D5">
        <w:rPr>
          <w:rFonts w:ascii="Book Antiqua" w:hAnsi="Book Antiqua"/>
          <w:b/>
        </w:rPr>
        <w:t>16</w:t>
      </w:r>
      <w:r w:rsidRPr="009D59D5">
        <w:rPr>
          <w:rFonts w:ascii="Book Antiqua" w:hAnsi="Book Antiqua"/>
        </w:rPr>
        <w:t>: 27757-27769 [PMID: 26610474 DOI: 10.3390/ijms161126061]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31 </w:t>
      </w:r>
      <w:r w:rsidRPr="009D59D5">
        <w:rPr>
          <w:rFonts w:ascii="Book Antiqua" w:hAnsi="Book Antiqua"/>
          <w:b/>
        </w:rPr>
        <w:t>Watson AJ</w:t>
      </w:r>
      <w:r w:rsidRPr="009D59D5">
        <w:rPr>
          <w:rFonts w:ascii="Book Antiqua" w:hAnsi="Book Antiqua"/>
        </w:rPr>
        <w:t xml:space="preserve">. An overview of apoptosis and the prevention of colorectal cancer. </w:t>
      </w:r>
      <w:r w:rsidRPr="009D59D5">
        <w:rPr>
          <w:rFonts w:ascii="Book Antiqua" w:hAnsi="Book Antiqua"/>
          <w:i/>
        </w:rPr>
        <w:t>Crit Rev Oncol Hematol</w:t>
      </w:r>
      <w:r w:rsidRPr="009D59D5">
        <w:rPr>
          <w:rFonts w:ascii="Book Antiqua" w:hAnsi="Book Antiqua"/>
        </w:rPr>
        <w:t xml:space="preserve"> 2006; </w:t>
      </w:r>
      <w:r w:rsidRPr="009D59D5">
        <w:rPr>
          <w:rFonts w:ascii="Book Antiqua" w:hAnsi="Book Antiqua"/>
          <w:b/>
        </w:rPr>
        <w:t>57</w:t>
      </w:r>
      <w:r w:rsidRPr="009D59D5">
        <w:rPr>
          <w:rFonts w:ascii="Book Antiqua" w:hAnsi="Book Antiqua"/>
        </w:rPr>
        <w:t>: 107-121 [PMID: 16326109 DOI: 10.1016/j.critrevonc.2005.06.005]</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32 </w:t>
      </w:r>
      <w:r w:rsidRPr="009D59D5">
        <w:rPr>
          <w:rFonts w:ascii="Book Antiqua" w:hAnsi="Book Antiqua"/>
          <w:b/>
        </w:rPr>
        <w:t>Gautam SC</w:t>
      </w:r>
      <w:r w:rsidRPr="009D59D5">
        <w:rPr>
          <w:rFonts w:ascii="Book Antiqua" w:hAnsi="Book Antiqua"/>
        </w:rPr>
        <w:t xml:space="preserve">, Xu YX, Dumaguin M, Janakiraman N, Chapman RA. Resveratrol selectively inhibits leukemia cells: a prospective agent for ex vivo bone marrow purging. </w:t>
      </w:r>
      <w:r w:rsidRPr="009D59D5">
        <w:rPr>
          <w:rFonts w:ascii="Book Antiqua" w:hAnsi="Book Antiqua"/>
          <w:i/>
        </w:rPr>
        <w:t>Bone Marrow Transplant</w:t>
      </w:r>
      <w:r w:rsidRPr="009D59D5">
        <w:rPr>
          <w:rFonts w:ascii="Book Antiqua" w:hAnsi="Book Antiqua"/>
        </w:rPr>
        <w:t xml:space="preserve"> 2000; </w:t>
      </w:r>
      <w:r w:rsidRPr="009D59D5">
        <w:rPr>
          <w:rFonts w:ascii="Book Antiqua" w:hAnsi="Book Antiqua"/>
          <w:b/>
        </w:rPr>
        <w:t>25</w:t>
      </w:r>
      <w:r w:rsidRPr="009D59D5">
        <w:rPr>
          <w:rFonts w:ascii="Book Antiqua" w:hAnsi="Book Antiqua"/>
        </w:rPr>
        <w:t>: 639-645 [PMID: 10734298 DOI: 10.1038/sj.bmt.1702189]</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33 </w:t>
      </w:r>
      <w:r w:rsidRPr="009D59D5">
        <w:rPr>
          <w:rFonts w:ascii="Book Antiqua" w:hAnsi="Book Antiqua"/>
          <w:b/>
        </w:rPr>
        <w:t>Godichaud S</w:t>
      </w:r>
      <w:r w:rsidRPr="009D59D5">
        <w:rPr>
          <w:rFonts w:ascii="Book Antiqua" w:hAnsi="Book Antiqua"/>
        </w:rPr>
        <w:t xml:space="preserve">, Krisa S, Couronné B, Dubuisson L, Mérillon JM, Desmoulière A, Rosenbaum J. Deactivation of cultured human liver myofibroblasts by trans-resveratrol, a grapevine-derived polyphenol. </w:t>
      </w:r>
      <w:r w:rsidRPr="009D59D5">
        <w:rPr>
          <w:rFonts w:ascii="Book Antiqua" w:hAnsi="Book Antiqua"/>
          <w:i/>
        </w:rPr>
        <w:t>Hepatology</w:t>
      </w:r>
      <w:r w:rsidRPr="009D59D5">
        <w:rPr>
          <w:rFonts w:ascii="Book Antiqua" w:hAnsi="Book Antiqua"/>
        </w:rPr>
        <w:t xml:space="preserve"> 2000; </w:t>
      </w:r>
      <w:r w:rsidRPr="009D59D5">
        <w:rPr>
          <w:rFonts w:ascii="Book Antiqua" w:hAnsi="Book Antiqua"/>
          <w:b/>
        </w:rPr>
        <w:t>31</w:t>
      </w:r>
      <w:r w:rsidRPr="009D59D5">
        <w:rPr>
          <w:rFonts w:ascii="Book Antiqua" w:hAnsi="Book Antiqua"/>
        </w:rPr>
        <w:t>: 922-931 [PMID: 10733549 DOI: 10.1053/he.2000.5848]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34 </w:t>
      </w:r>
      <w:r w:rsidRPr="009D59D5">
        <w:rPr>
          <w:rFonts w:ascii="Book Antiqua" w:hAnsi="Book Antiqua"/>
          <w:b/>
        </w:rPr>
        <w:t>Atten MJ</w:t>
      </w:r>
      <w:r w:rsidRPr="009D59D5">
        <w:rPr>
          <w:rFonts w:ascii="Book Antiqua" w:hAnsi="Book Antiqua"/>
        </w:rPr>
        <w:t xml:space="preserve">, Attar BM, Milson T, Holian O. Resveratrol-induced inactivation of human gastric adenocarcinoma cells through a protein kinase C-mediated mechanism. </w:t>
      </w:r>
      <w:r w:rsidRPr="009D59D5">
        <w:rPr>
          <w:rFonts w:ascii="Book Antiqua" w:hAnsi="Book Antiqua"/>
          <w:i/>
        </w:rPr>
        <w:t>Biochem Pharmacol</w:t>
      </w:r>
      <w:r w:rsidRPr="009D59D5">
        <w:rPr>
          <w:rFonts w:ascii="Book Antiqua" w:hAnsi="Book Antiqua"/>
        </w:rPr>
        <w:t xml:space="preserve"> 2001; </w:t>
      </w:r>
      <w:r w:rsidRPr="009D59D5">
        <w:rPr>
          <w:rFonts w:ascii="Book Antiqua" w:hAnsi="Book Antiqua"/>
          <w:b/>
        </w:rPr>
        <w:t>62</w:t>
      </w:r>
      <w:r w:rsidRPr="009D59D5">
        <w:rPr>
          <w:rFonts w:ascii="Book Antiqua" w:hAnsi="Book Antiqua"/>
        </w:rPr>
        <w:t>: 1423-1432 [PMID: 11709203 DOI: 10.1016/s0006-2952(01)00788-2]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35 </w:t>
      </w:r>
      <w:r w:rsidRPr="009D59D5">
        <w:rPr>
          <w:rFonts w:ascii="Book Antiqua" w:hAnsi="Book Antiqua"/>
          <w:b/>
        </w:rPr>
        <w:t>Atten MJ</w:t>
      </w:r>
      <w:r w:rsidRPr="009D59D5">
        <w:rPr>
          <w:rFonts w:ascii="Book Antiqua" w:hAnsi="Book Antiqua"/>
        </w:rPr>
        <w:t xml:space="preserve">, Godoy-Romero E, Attar BM, Milson T, Zopel M, Holian O. Resveratrol regulates cellular PKC alpha and delta to inhibit growth and induce apoptosis in gastric cancer cells. </w:t>
      </w:r>
      <w:r w:rsidRPr="009D59D5">
        <w:rPr>
          <w:rFonts w:ascii="Book Antiqua" w:hAnsi="Book Antiqua"/>
          <w:i/>
        </w:rPr>
        <w:t>Invest New Drugs</w:t>
      </w:r>
      <w:r w:rsidRPr="009D59D5">
        <w:rPr>
          <w:rFonts w:ascii="Book Antiqua" w:hAnsi="Book Antiqua"/>
        </w:rPr>
        <w:t xml:space="preserve"> 2005; </w:t>
      </w:r>
      <w:r w:rsidRPr="009D59D5">
        <w:rPr>
          <w:rFonts w:ascii="Book Antiqua" w:hAnsi="Book Antiqua"/>
          <w:b/>
        </w:rPr>
        <w:t>23</w:t>
      </w:r>
      <w:r w:rsidRPr="009D59D5">
        <w:rPr>
          <w:rFonts w:ascii="Book Antiqua" w:hAnsi="Book Antiqua"/>
        </w:rPr>
        <w:t>: 111-119 [PMID: 15744586 DOI: 10.1007/s10637-005-5855-8]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36 </w:t>
      </w:r>
      <w:r w:rsidRPr="009D59D5">
        <w:rPr>
          <w:rFonts w:ascii="Book Antiqua" w:hAnsi="Book Antiqua"/>
          <w:b/>
        </w:rPr>
        <w:t>Lavin MF</w:t>
      </w:r>
      <w:r w:rsidRPr="009D59D5">
        <w:rPr>
          <w:rFonts w:ascii="Book Antiqua" w:hAnsi="Book Antiqua"/>
        </w:rPr>
        <w:t xml:space="preserve">, Watters D, Song Q. Role of protein kinase activity in apoptosis. </w:t>
      </w:r>
      <w:r w:rsidRPr="009D59D5">
        <w:rPr>
          <w:rFonts w:ascii="Book Antiqua" w:hAnsi="Book Antiqua"/>
          <w:i/>
        </w:rPr>
        <w:t>Experientia</w:t>
      </w:r>
      <w:r w:rsidRPr="009D59D5">
        <w:rPr>
          <w:rFonts w:ascii="Book Antiqua" w:hAnsi="Book Antiqua"/>
        </w:rPr>
        <w:t xml:space="preserve"> 1996; </w:t>
      </w:r>
      <w:r w:rsidRPr="009D59D5">
        <w:rPr>
          <w:rFonts w:ascii="Book Antiqua" w:hAnsi="Book Antiqua"/>
          <w:b/>
        </w:rPr>
        <w:t>52</w:t>
      </w:r>
      <w:r w:rsidRPr="009D59D5">
        <w:rPr>
          <w:rFonts w:ascii="Book Antiqua" w:hAnsi="Book Antiqua"/>
        </w:rPr>
        <w:t>: 979-994 [PMID: 8917729 DOI: 10.1007/bf01920107]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37 </w:t>
      </w:r>
      <w:r w:rsidRPr="009D59D5">
        <w:rPr>
          <w:rFonts w:ascii="Book Antiqua" w:hAnsi="Book Antiqua"/>
          <w:b/>
        </w:rPr>
        <w:t>Aquilano K</w:t>
      </w:r>
      <w:r w:rsidRPr="009D59D5">
        <w:rPr>
          <w:rFonts w:ascii="Book Antiqua" w:hAnsi="Book Antiqua"/>
        </w:rPr>
        <w:t xml:space="preserve">, Baldelli S, Rotilio G, Ciriolo MR. trans-Resveratrol inhibits H2O2-induced adenocarcinoma gastric cells proliferation via inactivation of MEK1/2-ERK1/2-c-Jun signalling axis. </w:t>
      </w:r>
      <w:r w:rsidRPr="009D59D5">
        <w:rPr>
          <w:rFonts w:ascii="Book Antiqua" w:hAnsi="Book Antiqua"/>
          <w:i/>
        </w:rPr>
        <w:t>Biochem Pharmacol</w:t>
      </w:r>
      <w:r w:rsidRPr="009D59D5">
        <w:rPr>
          <w:rFonts w:ascii="Book Antiqua" w:hAnsi="Book Antiqua"/>
        </w:rPr>
        <w:t xml:space="preserve"> 2009; </w:t>
      </w:r>
      <w:r w:rsidRPr="009D59D5">
        <w:rPr>
          <w:rFonts w:ascii="Book Antiqua" w:hAnsi="Book Antiqua"/>
          <w:b/>
        </w:rPr>
        <w:t>77</w:t>
      </w:r>
      <w:r w:rsidRPr="009D59D5">
        <w:rPr>
          <w:rFonts w:ascii="Book Antiqua" w:hAnsi="Book Antiqua"/>
        </w:rPr>
        <w:t>: 337-347 [PMID: 19038233 DOI: 10.1016/j.bcp.2008.10.034]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38 </w:t>
      </w:r>
      <w:r w:rsidRPr="009D59D5">
        <w:rPr>
          <w:rFonts w:ascii="Book Antiqua" w:hAnsi="Book Antiqua"/>
          <w:b/>
        </w:rPr>
        <w:t>Dai H</w:t>
      </w:r>
      <w:r w:rsidRPr="009D59D5">
        <w:rPr>
          <w:rFonts w:ascii="Book Antiqua" w:hAnsi="Book Antiqua"/>
        </w:rPr>
        <w:t xml:space="preserve">, Deng HB, Wang YH, Guo JJ. Resveratrol inhibits the growth of gastric cancer via the Wnt/β-catenin pathway. </w:t>
      </w:r>
      <w:r w:rsidRPr="009D59D5">
        <w:rPr>
          <w:rFonts w:ascii="Book Antiqua" w:hAnsi="Book Antiqua"/>
          <w:i/>
        </w:rPr>
        <w:t>Oncol Lett</w:t>
      </w:r>
      <w:r w:rsidRPr="009D59D5">
        <w:rPr>
          <w:rFonts w:ascii="Book Antiqua" w:hAnsi="Book Antiqua"/>
        </w:rPr>
        <w:t xml:space="preserve"> 2018; </w:t>
      </w:r>
      <w:r w:rsidRPr="009D59D5">
        <w:rPr>
          <w:rFonts w:ascii="Book Antiqua" w:hAnsi="Book Antiqua"/>
          <w:b/>
        </w:rPr>
        <w:t>16</w:t>
      </w:r>
      <w:r w:rsidRPr="009D59D5">
        <w:rPr>
          <w:rFonts w:ascii="Book Antiqua" w:hAnsi="Book Antiqua"/>
        </w:rPr>
        <w:t>: 1579-1583 [PMID: 30008840 DOI: 10.3892/ol.2018.8772]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39 </w:t>
      </w:r>
      <w:r w:rsidRPr="009D59D5">
        <w:rPr>
          <w:rFonts w:ascii="Book Antiqua" w:hAnsi="Book Antiqua"/>
          <w:b/>
        </w:rPr>
        <w:t>Jing X</w:t>
      </w:r>
      <w:r w:rsidRPr="009D59D5">
        <w:rPr>
          <w:rFonts w:ascii="Book Antiqua" w:hAnsi="Book Antiqua"/>
        </w:rPr>
        <w:t xml:space="preserve">, Cheng W, Wang S, Li P, He L. Resveratrol induces cell cycle arrest in human gastric cancer MGC803 cells via the PTEN-regulated PI3K/Akt signaling pathway. </w:t>
      </w:r>
      <w:r w:rsidRPr="009D59D5">
        <w:rPr>
          <w:rFonts w:ascii="Book Antiqua" w:hAnsi="Book Antiqua"/>
          <w:i/>
        </w:rPr>
        <w:t>Oncol Rep</w:t>
      </w:r>
      <w:r w:rsidRPr="009D59D5">
        <w:rPr>
          <w:rFonts w:ascii="Book Antiqua" w:hAnsi="Book Antiqua"/>
        </w:rPr>
        <w:t xml:space="preserve"> 2016; </w:t>
      </w:r>
      <w:r w:rsidRPr="009D59D5">
        <w:rPr>
          <w:rFonts w:ascii="Book Antiqua" w:hAnsi="Book Antiqua"/>
          <w:b/>
        </w:rPr>
        <w:t>35</w:t>
      </w:r>
      <w:r w:rsidRPr="009D59D5">
        <w:rPr>
          <w:rFonts w:ascii="Book Antiqua" w:hAnsi="Book Antiqua"/>
        </w:rPr>
        <w:t>: 472-478 [PMID: 26530632 DOI: 10.3892/or.2015.4384]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40 </w:t>
      </w:r>
      <w:r w:rsidRPr="009D59D5">
        <w:rPr>
          <w:rFonts w:ascii="Book Antiqua" w:hAnsi="Book Antiqua"/>
          <w:b/>
        </w:rPr>
        <w:t>Busquets S</w:t>
      </w:r>
      <w:r w:rsidRPr="009D59D5">
        <w:rPr>
          <w:rFonts w:ascii="Book Antiqua" w:hAnsi="Book Antiqua"/>
        </w:rPr>
        <w:t xml:space="preserve">, Ametller E, Fuster G, Olivan M, Raab V, Argilés JM, López-Soriano FJ. Resveratrol, a natural diphenol, reduces metastatic growth in an experimental cancer model. </w:t>
      </w:r>
      <w:r w:rsidRPr="009D59D5">
        <w:rPr>
          <w:rFonts w:ascii="Book Antiqua" w:hAnsi="Book Antiqua"/>
          <w:i/>
        </w:rPr>
        <w:t>Cancer Lett</w:t>
      </w:r>
      <w:r w:rsidRPr="009D59D5">
        <w:rPr>
          <w:rFonts w:ascii="Book Antiqua" w:hAnsi="Book Antiqua"/>
        </w:rPr>
        <w:t xml:space="preserve"> 2007; </w:t>
      </w:r>
      <w:r w:rsidRPr="009D59D5">
        <w:rPr>
          <w:rFonts w:ascii="Book Antiqua" w:hAnsi="Book Antiqua"/>
          <w:b/>
        </w:rPr>
        <w:t>245</w:t>
      </w:r>
      <w:r w:rsidRPr="009D59D5">
        <w:rPr>
          <w:rFonts w:ascii="Book Antiqua" w:hAnsi="Book Antiqua"/>
        </w:rPr>
        <w:t>: 144-148 [PMID: 16466851 DOI: 10.1016/j.canlet.2005.12.035]</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41 </w:t>
      </w:r>
      <w:r w:rsidRPr="009D59D5">
        <w:rPr>
          <w:rFonts w:ascii="Book Antiqua" w:hAnsi="Book Antiqua"/>
          <w:b/>
        </w:rPr>
        <w:t>Gao Q</w:t>
      </w:r>
      <w:r w:rsidRPr="009D59D5">
        <w:rPr>
          <w:rFonts w:ascii="Book Antiqua" w:hAnsi="Book Antiqua"/>
        </w:rPr>
        <w:t xml:space="preserve">, Yuan Y, Gan HZ, Peng Q. Resveratrol inhibits the hedgehog signaling pathway and epithelial-mesenchymal transition and suppresses gastric cancer invasion and metastasis. </w:t>
      </w:r>
      <w:r w:rsidRPr="009D59D5">
        <w:rPr>
          <w:rFonts w:ascii="Book Antiqua" w:hAnsi="Book Antiqua"/>
          <w:i/>
        </w:rPr>
        <w:t>Oncol Lett</w:t>
      </w:r>
      <w:r w:rsidRPr="009D59D5">
        <w:rPr>
          <w:rFonts w:ascii="Book Antiqua" w:hAnsi="Book Antiqua"/>
        </w:rPr>
        <w:t xml:space="preserve"> 2015; </w:t>
      </w:r>
      <w:r w:rsidRPr="009D59D5">
        <w:rPr>
          <w:rFonts w:ascii="Book Antiqua" w:hAnsi="Book Antiqua"/>
          <w:b/>
        </w:rPr>
        <w:t>9</w:t>
      </w:r>
      <w:r w:rsidRPr="009D59D5">
        <w:rPr>
          <w:rFonts w:ascii="Book Antiqua" w:hAnsi="Book Antiqua"/>
        </w:rPr>
        <w:t>: 2381-2387 [PMID: 26137075 DOI: 10.3892/ol.2015.2988]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42 </w:t>
      </w:r>
      <w:r w:rsidRPr="009D59D5">
        <w:rPr>
          <w:rFonts w:ascii="Book Antiqua" w:hAnsi="Book Antiqua"/>
          <w:b/>
        </w:rPr>
        <w:t>Yang Z</w:t>
      </w:r>
      <w:r w:rsidRPr="009D59D5">
        <w:rPr>
          <w:rFonts w:ascii="Book Antiqua" w:hAnsi="Book Antiqua"/>
        </w:rPr>
        <w:t xml:space="preserve">, Xie Q, Chen Z, Ni H, Xia L, Zhao Q, Chen Z, Chen P. Resveratrol suppresses the invasion and migration of human gastric cancer cells via inhibition of MALAT1-mediated epithelial-to-mesenchymal transition. </w:t>
      </w:r>
      <w:r w:rsidRPr="009D59D5">
        <w:rPr>
          <w:rFonts w:ascii="Book Antiqua" w:hAnsi="Book Antiqua"/>
          <w:i/>
        </w:rPr>
        <w:t>Exp Ther Med</w:t>
      </w:r>
      <w:r w:rsidRPr="009D59D5">
        <w:rPr>
          <w:rFonts w:ascii="Book Antiqua" w:hAnsi="Book Antiqua"/>
        </w:rPr>
        <w:t xml:space="preserve"> 2019; </w:t>
      </w:r>
      <w:r w:rsidRPr="009D59D5">
        <w:rPr>
          <w:rFonts w:ascii="Book Antiqua" w:hAnsi="Book Antiqua"/>
          <w:b/>
        </w:rPr>
        <w:t>17</w:t>
      </w:r>
      <w:r w:rsidRPr="009D59D5">
        <w:rPr>
          <w:rFonts w:ascii="Book Antiqua" w:hAnsi="Book Antiqua"/>
        </w:rPr>
        <w:t>: 1569-1578 [PMID: 30783423 DOI: 10.3892/etm.2018.7142]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43 </w:t>
      </w:r>
      <w:r w:rsidRPr="009D59D5">
        <w:rPr>
          <w:rFonts w:ascii="Book Antiqua" w:hAnsi="Book Antiqua"/>
          <w:b/>
        </w:rPr>
        <w:t>Rokavec M</w:t>
      </w:r>
      <w:r w:rsidRPr="009D59D5">
        <w:rPr>
          <w:rFonts w:ascii="Book Antiqua" w:hAnsi="Book Antiqua"/>
        </w:rPr>
        <w:t xml:space="preserve">, Öner MG, Li H, Jackstadt R, Jiang L, Lodygin D, Kaller M, Horst D, Ziegler PK, Schwitalla S, Slotta-Huspenina J, Bader FG, Greten FR, Hermeking H. IL-6R/STAT3/miR-34a feedback loop promotes EMT-mediated colorectal cancer invasion and metastasis. </w:t>
      </w:r>
      <w:r w:rsidRPr="009D59D5">
        <w:rPr>
          <w:rFonts w:ascii="Book Antiqua" w:hAnsi="Book Antiqua"/>
          <w:i/>
        </w:rPr>
        <w:t>J Clin Invest</w:t>
      </w:r>
      <w:r w:rsidRPr="009D59D5">
        <w:rPr>
          <w:rFonts w:ascii="Book Antiqua" w:hAnsi="Book Antiqua"/>
        </w:rPr>
        <w:t xml:space="preserve"> 2014; </w:t>
      </w:r>
      <w:r w:rsidRPr="009D59D5">
        <w:rPr>
          <w:rFonts w:ascii="Book Antiqua" w:hAnsi="Book Antiqua"/>
          <w:b/>
        </w:rPr>
        <w:t>124</w:t>
      </w:r>
      <w:r w:rsidRPr="009D59D5">
        <w:rPr>
          <w:rFonts w:ascii="Book Antiqua" w:hAnsi="Book Antiqua"/>
        </w:rPr>
        <w:t>: 1853-1867 [PMID: 24642471 DOI: 10.1172/JCI73531]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44 </w:t>
      </w:r>
      <w:r w:rsidRPr="009D59D5">
        <w:rPr>
          <w:rFonts w:ascii="Book Antiqua" w:hAnsi="Book Antiqua"/>
          <w:b/>
        </w:rPr>
        <w:t>Yang T</w:t>
      </w:r>
      <w:r w:rsidRPr="009D59D5">
        <w:rPr>
          <w:rFonts w:ascii="Book Antiqua" w:hAnsi="Book Antiqua"/>
        </w:rPr>
        <w:t xml:space="preserve">, Zhang J, Zhou J, Zhu M, Wang L, Yan L. Resveratrol inhibits Interleukin-6 induced invasion of human gastric cancer cells. </w:t>
      </w:r>
      <w:r w:rsidRPr="009D59D5">
        <w:rPr>
          <w:rFonts w:ascii="Book Antiqua" w:hAnsi="Book Antiqua"/>
          <w:i/>
        </w:rPr>
        <w:t>Biomed Pharmacother</w:t>
      </w:r>
      <w:r w:rsidRPr="009D59D5">
        <w:rPr>
          <w:rFonts w:ascii="Book Antiqua" w:hAnsi="Book Antiqua"/>
        </w:rPr>
        <w:t xml:space="preserve"> 2018; </w:t>
      </w:r>
      <w:r w:rsidRPr="009D59D5">
        <w:rPr>
          <w:rFonts w:ascii="Book Antiqua" w:hAnsi="Book Antiqua"/>
          <w:b/>
        </w:rPr>
        <w:t>99</w:t>
      </w:r>
      <w:r w:rsidRPr="009D59D5">
        <w:rPr>
          <w:rFonts w:ascii="Book Antiqua" w:hAnsi="Book Antiqua"/>
        </w:rPr>
        <w:t>: 766-773 [PMID: 29710474 DOI: 10.1016/j.biopha.2018.01.153]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45 </w:t>
      </w:r>
      <w:r w:rsidRPr="009D59D5">
        <w:rPr>
          <w:rFonts w:ascii="Book Antiqua" w:hAnsi="Book Antiqua"/>
          <w:b/>
        </w:rPr>
        <w:t>Liu ML</w:t>
      </w:r>
      <w:r w:rsidRPr="009D59D5">
        <w:rPr>
          <w:rFonts w:ascii="Book Antiqua" w:hAnsi="Book Antiqua"/>
        </w:rPr>
        <w:t xml:space="preserve">, Zhang SJ. Effects of resveratrol on the protein expression of survivin and cell apoptosis in human gastric cancer cells. </w:t>
      </w:r>
      <w:r w:rsidRPr="009D59D5">
        <w:rPr>
          <w:rFonts w:ascii="Book Antiqua" w:hAnsi="Book Antiqua"/>
          <w:i/>
        </w:rPr>
        <w:t>J BUON</w:t>
      </w:r>
      <w:r w:rsidRPr="009D59D5">
        <w:rPr>
          <w:rFonts w:ascii="Book Antiqua" w:hAnsi="Book Antiqua"/>
        </w:rPr>
        <w:t xml:space="preserve"> 2014; </w:t>
      </w:r>
      <w:r w:rsidRPr="009D59D5">
        <w:rPr>
          <w:rFonts w:ascii="Book Antiqua" w:hAnsi="Book Antiqua"/>
          <w:b/>
        </w:rPr>
        <w:t>19</w:t>
      </w:r>
      <w:r w:rsidRPr="009D59D5">
        <w:rPr>
          <w:rFonts w:ascii="Book Antiqua" w:hAnsi="Book Antiqua"/>
        </w:rPr>
        <w:t>: 713-717 [PMID: 25261657]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46 </w:t>
      </w:r>
      <w:r w:rsidRPr="009D59D5">
        <w:rPr>
          <w:rFonts w:ascii="Book Antiqua" w:hAnsi="Book Antiqua"/>
          <w:b/>
        </w:rPr>
        <w:t>Wang Z</w:t>
      </w:r>
      <w:r w:rsidRPr="009D59D5">
        <w:rPr>
          <w:rFonts w:ascii="Book Antiqua" w:hAnsi="Book Antiqua"/>
        </w:rPr>
        <w:t xml:space="preserve">, Li W, Meng X, Jia B. Resveratrol induces gastric cancer cell apoptosis via reactive oxygen species, but independent of sirtuin1. </w:t>
      </w:r>
      <w:r w:rsidRPr="009D59D5">
        <w:rPr>
          <w:rFonts w:ascii="Book Antiqua" w:hAnsi="Book Antiqua"/>
          <w:i/>
        </w:rPr>
        <w:t>Clin Exp Pharmacol Physiol</w:t>
      </w:r>
      <w:r w:rsidRPr="009D59D5">
        <w:rPr>
          <w:rFonts w:ascii="Book Antiqua" w:hAnsi="Book Antiqua"/>
        </w:rPr>
        <w:t xml:space="preserve"> 2012; </w:t>
      </w:r>
      <w:r w:rsidRPr="009D59D5">
        <w:rPr>
          <w:rFonts w:ascii="Book Antiqua" w:hAnsi="Book Antiqua"/>
          <w:b/>
        </w:rPr>
        <w:t>39</w:t>
      </w:r>
      <w:r w:rsidRPr="009D59D5">
        <w:rPr>
          <w:rFonts w:ascii="Book Antiqua" w:hAnsi="Book Antiqua"/>
        </w:rPr>
        <w:t>: 227-232 [PMID: 22211760 DOI: 10.1111/j.1440-1681.2011.05660.x]</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47 </w:t>
      </w:r>
      <w:r w:rsidRPr="009D59D5">
        <w:rPr>
          <w:rFonts w:ascii="Book Antiqua" w:hAnsi="Book Antiqua"/>
          <w:b/>
        </w:rPr>
        <w:t>Yang Q</w:t>
      </w:r>
      <w:r w:rsidRPr="009D59D5">
        <w:rPr>
          <w:rFonts w:ascii="Book Antiqua" w:hAnsi="Book Antiqua"/>
        </w:rPr>
        <w:t xml:space="preserve">, Wang B, Zang W, Wang X, Liu Z, Li W, Jia J. Resveratrol inhibits the growth of gastric cancer by inducing G1 phase arrest and senescence in a Sirt1-dependent manner. </w:t>
      </w:r>
      <w:r w:rsidRPr="009D59D5">
        <w:rPr>
          <w:rFonts w:ascii="Book Antiqua" w:hAnsi="Book Antiqua"/>
          <w:i/>
        </w:rPr>
        <w:t>PLoS One</w:t>
      </w:r>
      <w:r w:rsidRPr="009D59D5">
        <w:rPr>
          <w:rFonts w:ascii="Book Antiqua" w:hAnsi="Book Antiqua"/>
        </w:rPr>
        <w:t xml:space="preserve"> 2013; </w:t>
      </w:r>
      <w:r w:rsidRPr="009D59D5">
        <w:rPr>
          <w:rFonts w:ascii="Book Antiqua" w:hAnsi="Book Antiqua"/>
          <w:b/>
        </w:rPr>
        <w:t>8</w:t>
      </w:r>
      <w:r w:rsidRPr="009D59D5">
        <w:rPr>
          <w:rFonts w:ascii="Book Antiqua" w:hAnsi="Book Antiqua"/>
        </w:rPr>
        <w:t>: e70627 [PMID: 24278101 DOI: 10.1371/journal.pone.0070627]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48 </w:t>
      </w:r>
      <w:r w:rsidRPr="009D59D5">
        <w:rPr>
          <w:rFonts w:ascii="Book Antiqua" w:hAnsi="Book Antiqua"/>
          <w:b/>
        </w:rPr>
        <w:t>Green DR</w:t>
      </w:r>
      <w:r w:rsidRPr="009D59D5">
        <w:rPr>
          <w:rFonts w:ascii="Book Antiqua" w:hAnsi="Book Antiqua"/>
        </w:rPr>
        <w:t xml:space="preserve">, Reed JC. Mitochondria and apoptosis. </w:t>
      </w:r>
      <w:r w:rsidRPr="009D59D5">
        <w:rPr>
          <w:rFonts w:ascii="Book Antiqua" w:hAnsi="Book Antiqua"/>
          <w:i/>
        </w:rPr>
        <w:t>Science</w:t>
      </w:r>
      <w:r w:rsidRPr="009D59D5">
        <w:rPr>
          <w:rFonts w:ascii="Book Antiqua" w:hAnsi="Book Antiqua"/>
        </w:rPr>
        <w:t xml:space="preserve"> 1998; </w:t>
      </w:r>
      <w:r w:rsidRPr="009D59D5">
        <w:rPr>
          <w:rFonts w:ascii="Book Antiqua" w:hAnsi="Book Antiqua"/>
          <w:b/>
        </w:rPr>
        <w:t>281</w:t>
      </w:r>
      <w:r w:rsidRPr="009D59D5">
        <w:rPr>
          <w:rFonts w:ascii="Book Antiqua" w:hAnsi="Book Antiqua"/>
        </w:rPr>
        <w:t>: 1309-1312 [PMID: 9721092 DOI: 10.1126/science.281.5381.1309]</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49 </w:t>
      </w:r>
      <w:r w:rsidRPr="009D59D5">
        <w:rPr>
          <w:rFonts w:ascii="Book Antiqua" w:hAnsi="Book Antiqua"/>
          <w:b/>
        </w:rPr>
        <w:t>Hengartner MO</w:t>
      </w:r>
      <w:r w:rsidRPr="009D59D5">
        <w:rPr>
          <w:rFonts w:ascii="Book Antiqua" w:hAnsi="Book Antiqua"/>
        </w:rPr>
        <w:t xml:space="preserve">. The biochemistry of apoptosis. </w:t>
      </w:r>
      <w:r w:rsidRPr="009D59D5">
        <w:rPr>
          <w:rFonts w:ascii="Book Antiqua" w:hAnsi="Book Antiqua"/>
          <w:i/>
        </w:rPr>
        <w:t>Nature</w:t>
      </w:r>
      <w:r w:rsidRPr="009D59D5">
        <w:rPr>
          <w:rFonts w:ascii="Book Antiqua" w:hAnsi="Book Antiqua"/>
        </w:rPr>
        <w:t xml:space="preserve"> 2000; </w:t>
      </w:r>
      <w:r w:rsidRPr="009D59D5">
        <w:rPr>
          <w:rFonts w:ascii="Book Antiqua" w:hAnsi="Book Antiqua"/>
          <w:b/>
        </w:rPr>
        <w:t>407</w:t>
      </w:r>
      <w:r w:rsidRPr="009D59D5">
        <w:rPr>
          <w:rFonts w:ascii="Book Antiqua" w:hAnsi="Book Antiqua"/>
        </w:rPr>
        <w:t>: 770-776 [PMID: 11048727 DOI: 10.1038/35037710]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50 </w:t>
      </w:r>
      <w:r w:rsidRPr="009D59D5">
        <w:rPr>
          <w:rFonts w:ascii="Book Antiqua" w:hAnsi="Book Antiqua"/>
          <w:b/>
        </w:rPr>
        <w:t>Chen GG</w:t>
      </w:r>
      <w:r w:rsidRPr="009D59D5">
        <w:rPr>
          <w:rFonts w:ascii="Book Antiqua" w:hAnsi="Book Antiqua"/>
        </w:rPr>
        <w:t xml:space="preserve">, Lai PB, Hu X, Lam IK, Chak EC, Chun YS, Lau WY. Negative correlation between the ratio of Bax to Bcl-2 and the size of tumor treated by culture supernatants from Kupffer cells. </w:t>
      </w:r>
      <w:r w:rsidRPr="009D59D5">
        <w:rPr>
          <w:rFonts w:ascii="Book Antiqua" w:hAnsi="Book Antiqua"/>
          <w:i/>
        </w:rPr>
        <w:t>Clin Exp Metastasis</w:t>
      </w:r>
      <w:r w:rsidRPr="009D59D5">
        <w:rPr>
          <w:rFonts w:ascii="Book Antiqua" w:hAnsi="Book Antiqua"/>
        </w:rPr>
        <w:t xml:space="preserve"> 2002; </w:t>
      </w:r>
      <w:r w:rsidRPr="009D59D5">
        <w:rPr>
          <w:rFonts w:ascii="Book Antiqua" w:hAnsi="Book Antiqua"/>
          <w:b/>
        </w:rPr>
        <w:t>19</w:t>
      </w:r>
      <w:r w:rsidRPr="009D59D5">
        <w:rPr>
          <w:rFonts w:ascii="Book Antiqua" w:hAnsi="Book Antiqua"/>
        </w:rPr>
        <w:t>: 457-464 [PMID: 12198774 DOI: 10.1023/a:1016336724463]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51 </w:t>
      </w:r>
      <w:r w:rsidRPr="009D59D5">
        <w:rPr>
          <w:rFonts w:ascii="Book Antiqua" w:hAnsi="Book Antiqua"/>
          <w:b/>
        </w:rPr>
        <w:t>Pettersson F</w:t>
      </w:r>
      <w:r w:rsidRPr="009D59D5">
        <w:rPr>
          <w:rFonts w:ascii="Book Antiqua" w:hAnsi="Book Antiqua"/>
        </w:rPr>
        <w:t xml:space="preserve">, Dalgleish AG, Bissonnette RP, Colston KW. Retinoids cause apoptosis in pancreatic cancer cells via activation of RAR-gamma and altered expression of Bcl-2/Bax. </w:t>
      </w:r>
      <w:r w:rsidRPr="009D59D5">
        <w:rPr>
          <w:rFonts w:ascii="Book Antiqua" w:hAnsi="Book Antiqua"/>
          <w:i/>
        </w:rPr>
        <w:t>Br J Cancer</w:t>
      </w:r>
      <w:r w:rsidRPr="009D59D5">
        <w:rPr>
          <w:rFonts w:ascii="Book Antiqua" w:hAnsi="Book Antiqua"/>
        </w:rPr>
        <w:t xml:space="preserve"> 2002; </w:t>
      </w:r>
      <w:r w:rsidRPr="009D59D5">
        <w:rPr>
          <w:rFonts w:ascii="Book Antiqua" w:hAnsi="Book Antiqua"/>
          <w:b/>
        </w:rPr>
        <w:t>87</w:t>
      </w:r>
      <w:r w:rsidRPr="009D59D5">
        <w:rPr>
          <w:rFonts w:ascii="Book Antiqua" w:hAnsi="Book Antiqua"/>
        </w:rPr>
        <w:t>: 555-561 [PMID: 12189556 DOI: 10.1038/sj.bjc.6600496]</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52 </w:t>
      </w:r>
      <w:r w:rsidRPr="009D59D5">
        <w:rPr>
          <w:rFonts w:ascii="Book Antiqua" w:hAnsi="Book Antiqua"/>
          <w:b/>
        </w:rPr>
        <w:t>Zhou HB</w:t>
      </w:r>
      <w:r w:rsidRPr="009D59D5">
        <w:rPr>
          <w:rFonts w:ascii="Book Antiqua" w:hAnsi="Book Antiqua"/>
        </w:rPr>
        <w:t xml:space="preserve">, Chen JJ, Wang WX, Cai JT, Du Q. Anticancer activity of resveratrol on implanted human primary gastric carcinoma cells in nude mice. </w:t>
      </w:r>
      <w:r w:rsidRPr="009D59D5">
        <w:rPr>
          <w:rFonts w:ascii="Book Antiqua" w:hAnsi="Book Antiqua"/>
          <w:i/>
        </w:rPr>
        <w:t>World J Gastroenterol</w:t>
      </w:r>
      <w:r w:rsidRPr="009D59D5">
        <w:rPr>
          <w:rFonts w:ascii="Book Antiqua" w:hAnsi="Book Antiqua"/>
        </w:rPr>
        <w:t xml:space="preserve"> 2005; </w:t>
      </w:r>
      <w:r w:rsidRPr="009D59D5">
        <w:rPr>
          <w:rFonts w:ascii="Book Antiqua" w:hAnsi="Book Antiqua"/>
          <w:b/>
        </w:rPr>
        <w:t>11</w:t>
      </w:r>
      <w:r w:rsidRPr="009D59D5">
        <w:rPr>
          <w:rFonts w:ascii="Book Antiqua" w:hAnsi="Book Antiqua"/>
        </w:rPr>
        <w:t>: 280-284 [PMID: 15633232 DOI: 10.3748/wjg.v11.i2.280]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53 </w:t>
      </w:r>
      <w:r w:rsidRPr="009D59D5">
        <w:rPr>
          <w:rFonts w:ascii="Book Antiqua" w:hAnsi="Book Antiqua"/>
          <w:b/>
        </w:rPr>
        <w:t>Yang Y</w:t>
      </w:r>
      <w:r w:rsidRPr="009D59D5">
        <w:rPr>
          <w:rFonts w:ascii="Book Antiqua" w:hAnsi="Book Antiqua"/>
        </w:rPr>
        <w:t xml:space="preserve">, Huang X, Chen S, Ma G, Zhu M, Yan F, Yu J. Resveratrol induced apoptosis in human gastric carcinoma SGC-7901 cells via activation of mitochondrial pathway. </w:t>
      </w:r>
      <w:r w:rsidRPr="009D59D5">
        <w:rPr>
          <w:rFonts w:ascii="Book Antiqua" w:hAnsi="Book Antiqua"/>
          <w:i/>
        </w:rPr>
        <w:t>Asia Pac J Clin Oncol</w:t>
      </w:r>
      <w:r w:rsidRPr="009D59D5">
        <w:rPr>
          <w:rFonts w:ascii="Book Antiqua" w:hAnsi="Book Antiqua"/>
        </w:rPr>
        <w:t xml:space="preserve"> 2018; </w:t>
      </w:r>
      <w:r w:rsidRPr="009D59D5">
        <w:rPr>
          <w:rFonts w:ascii="Book Antiqua" w:hAnsi="Book Antiqua"/>
          <w:b/>
        </w:rPr>
        <w:t>14</w:t>
      </w:r>
      <w:r w:rsidRPr="009D59D5">
        <w:rPr>
          <w:rFonts w:ascii="Book Antiqua" w:hAnsi="Book Antiqua"/>
        </w:rPr>
        <w:t>: e317-e324 [PMID: 29316254 DOI: 10.1111/ajco.12841]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54 </w:t>
      </w:r>
      <w:r w:rsidRPr="009D59D5">
        <w:rPr>
          <w:rFonts w:ascii="Book Antiqua" w:hAnsi="Book Antiqua"/>
          <w:b/>
        </w:rPr>
        <w:t>Yang L</w:t>
      </w:r>
      <w:r w:rsidRPr="009D59D5">
        <w:rPr>
          <w:rFonts w:ascii="Book Antiqua" w:hAnsi="Book Antiqua"/>
        </w:rPr>
        <w:t xml:space="preserve">, Wu S, Zhang Q, Liu F, Wu P. 23,24-Dihydrocucurbitacin B induces G2/M cell-cycle arrest and mitochondria-dependent apoptosis in human breast cancer cells (Bcap37). </w:t>
      </w:r>
      <w:r w:rsidRPr="009D59D5">
        <w:rPr>
          <w:rFonts w:ascii="Book Antiqua" w:hAnsi="Book Antiqua"/>
          <w:i/>
        </w:rPr>
        <w:t>Cancer Lett</w:t>
      </w:r>
      <w:r w:rsidRPr="009D59D5">
        <w:rPr>
          <w:rFonts w:ascii="Book Antiqua" w:hAnsi="Book Antiqua"/>
        </w:rPr>
        <w:t xml:space="preserve"> 2007; </w:t>
      </w:r>
      <w:r w:rsidRPr="009D59D5">
        <w:rPr>
          <w:rFonts w:ascii="Book Antiqua" w:hAnsi="Book Antiqua"/>
          <w:b/>
        </w:rPr>
        <w:t>256</w:t>
      </w:r>
      <w:r w:rsidRPr="009D59D5">
        <w:rPr>
          <w:rFonts w:ascii="Book Antiqua" w:hAnsi="Book Antiqua"/>
        </w:rPr>
        <w:t>: 267-278 [PMID: 17681423 DOI: 10.1016/j.canlet.2007.06.018]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55 </w:t>
      </w:r>
      <w:r w:rsidRPr="009D59D5">
        <w:rPr>
          <w:rFonts w:ascii="Book Antiqua" w:hAnsi="Book Antiqua"/>
          <w:b/>
        </w:rPr>
        <w:t>Wu X</w:t>
      </w:r>
      <w:r w:rsidRPr="009D59D5">
        <w:rPr>
          <w:rFonts w:ascii="Book Antiqua" w:hAnsi="Book Antiqua"/>
        </w:rPr>
        <w:t xml:space="preserve">, Xu Y, Zhu B, Liu Q, Yao Q, Zhao G. Resveratrol induces apoptosis in SGC-7901 gastric cancer cells. </w:t>
      </w:r>
      <w:r w:rsidRPr="009D59D5">
        <w:rPr>
          <w:rFonts w:ascii="Book Antiqua" w:hAnsi="Book Antiqua"/>
          <w:i/>
        </w:rPr>
        <w:t>Oncol Lett</w:t>
      </w:r>
      <w:r w:rsidRPr="009D59D5">
        <w:rPr>
          <w:rFonts w:ascii="Book Antiqua" w:hAnsi="Book Antiqua"/>
        </w:rPr>
        <w:t xml:space="preserve"> 2018; </w:t>
      </w:r>
      <w:r w:rsidRPr="009D59D5">
        <w:rPr>
          <w:rFonts w:ascii="Book Antiqua" w:hAnsi="Book Antiqua"/>
          <w:b/>
        </w:rPr>
        <w:t>16</w:t>
      </w:r>
      <w:r w:rsidRPr="009D59D5">
        <w:rPr>
          <w:rFonts w:ascii="Book Antiqua" w:hAnsi="Book Antiqua"/>
        </w:rPr>
        <w:t>: 2949-2956 [PMID: 30127883 DOI: 10.3892/ol.2018.9045]</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56 </w:t>
      </w:r>
      <w:r w:rsidRPr="009D59D5">
        <w:rPr>
          <w:rFonts w:ascii="Book Antiqua" w:hAnsi="Book Antiqua"/>
          <w:b/>
        </w:rPr>
        <w:t>Livneh E</w:t>
      </w:r>
      <w:r w:rsidRPr="009D59D5">
        <w:rPr>
          <w:rFonts w:ascii="Book Antiqua" w:hAnsi="Book Antiqua"/>
        </w:rPr>
        <w:t xml:space="preserve">, Fishman DD. Linking protein kinase C to cell-cycle control. </w:t>
      </w:r>
      <w:r w:rsidRPr="009D59D5">
        <w:rPr>
          <w:rFonts w:ascii="Book Antiqua" w:hAnsi="Book Antiqua"/>
          <w:i/>
        </w:rPr>
        <w:t>Eur J Biochem</w:t>
      </w:r>
      <w:r w:rsidRPr="009D59D5">
        <w:rPr>
          <w:rFonts w:ascii="Book Antiqua" w:hAnsi="Book Antiqua"/>
        </w:rPr>
        <w:t xml:space="preserve"> 1997; </w:t>
      </w:r>
      <w:r w:rsidRPr="009D59D5">
        <w:rPr>
          <w:rFonts w:ascii="Book Antiqua" w:hAnsi="Book Antiqua"/>
          <w:b/>
        </w:rPr>
        <w:t>248</w:t>
      </w:r>
      <w:r w:rsidRPr="009D59D5">
        <w:rPr>
          <w:rFonts w:ascii="Book Antiqua" w:hAnsi="Book Antiqua"/>
        </w:rPr>
        <w:t>: 1-9 [PMID: 9310352 DOI: 10.1111/j.1432-1033.1997.t01-4-00001.x]</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57 </w:t>
      </w:r>
      <w:r w:rsidRPr="009D59D5">
        <w:rPr>
          <w:rFonts w:ascii="Book Antiqua" w:hAnsi="Book Antiqua"/>
          <w:b/>
        </w:rPr>
        <w:t>Riles WL</w:t>
      </w:r>
      <w:r w:rsidRPr="009D59D5">
        <w:rPr>
          <w:rFonts w:ascii="Book Antiqua" w:hAnsi="Book Antiqua"/>
        </w:rPr>
        <w:t xml:space="preserve">, Erickson J, Nayyar S, Atten MJ, Attar BM, Holian O. Resveratrol engages selective apoptotic signals in gastric adenocarcinoma cells. </w:t>
      </w:r>
      <w:r w:rsidRPr="009D59D5">
        <w:rPr>
          <w:rFonts w:ascii="Book Antiqua" w:hAnsi="Book Antiqua"/>
          <w:i/>
        </w:rPr>
        <w:t>World J Gastroenterol</w:t>
      </w:r>
      <w:r w:rsidRPr="009D59D5">
        <w:rPr>
          <w:rFonts w:ascii="Book Antiqua" w:hAnsi="Book Antiqua"/>
        </w:rPr>
        <w:t xml:space="preserve"> 2006; </w:t>
      </w:r>
      <w:r w:rsidRPr="009D59D5">
        <w:rPr>
          <w:rFonts w:ascii="Book Antiqua" w:hAnsi="Book Antiqua"/>
          <w:b/>
        </w:rPr>
        <w:t>12</w:t>
      </w:r>
      <w:r w:rsidRPr="009D59D5">
        <w:rPr>
          <w:rFonts w:ascii="Book Antiqua" w:hAnsi="Book Antiqua"/>
        </w:rPr>
        <w:t>: 5628-5634 [PMID: 17007014 DOI: 10.3748/wjg.v12.i35.5628]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58 </w:t>
      </w:r>
      <w:r w:rsidRPr="009D59D5">
        <w:rPr>
          <w:rFonts w:ascii="Book Antiqua" w:hAnsi="Book Antiqua"/>
          <w:b/>
        </w:rPr>
        <w:t>Shin KO</w:t>
      </w:r>
      <w:r w:rsidRPr="009D59D5">
        <w:rPr>
          <w:rFonts w:ascii="Book Antiqua" w:hAnsi="Book Antiqua"/>
        </w:rPr>
        <w:t xml:space="preserve">, Park NY, Seo CH, Hong SP, Oh KW, Hong JT, Han SK, Lee YM. Inhibition of sphingolipid metabolism enhances resveratrol chemotherapy in human gastric cancer cells. </w:t>
      </w:r>
      <w:r w:rsidRPr="009D59D5">
        <w:rPr>
          <w:rFonts w:ascii="Book Antiqua" w:hAnsi="Book Antiqua"/>
          <w:i/>
        </w:rPr>
        <w:t>Biomol Ther (Seoul)</w:t>
      </w:r>
      <w:r w:rsidRPr="009D59D5">
        <w:rPr>
          <w:rFonts w:ascii="Book Antiqua" w:hAnsi="Book Antiqua"/>
        </w:rPr>
        <w:t xml:space="preserve"> 2012; </w:t>
      </w:r>
      <w:r w:rsidRPr="009D59D5">
        <w:rPr>
          <w:rFonts w:ascii="Book Antiqua" w:hAnsi="Book Antiqua"/>
          <w:b/>
        </w:rPr>
        <w:t>20</w:t>
      </w:r>
      <w:r w:rsidRPr="009D59D5">
        <w:rPr>
          <w:rFonts w:ascii="Book Antiqua" w:hAnsi="Book Antiqua"/>
        </w:rPr>
        <w:t>: 470-476 [PMID: 24009836 DOI: 10.4062/biomolther.2012.20.5.470]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59 </w:t>
      </w:r>
      <w:r w:rsidRPr="009D59D5">
        <w:rPr>
          <w:rFonts w:ascii="Book Antiqua" w:hAnsi="Book Antiqua"/>
          <w:b/>
        </w:rPr>
        <w:t>Li B</w:t>
      </w:r>
      <w:r w:rsidRPr="009D59D5">
        <w:rPr>
          <w:rFonts w:ascii="Book Antiqua" w:hAnsi="Book Antiqua"/>
        </w:rPr>
        <w:t xml:space="preserve">, Chen L, Luo HL, Yi FM, Wei YP, Zhang WX. Docetaxel, cisplatin, and 5-fluorouracil compared with epirubicin, cisplatin, and 5-fluorouracil regimen for advanced gastric cancer: A systematic review and meta-analysis. </w:t>
      </w:r>
      <w:r w:rsidRPr="009D59D5">
        <w:rPr>
          <w:rFonts w:ascii="Book Antiqua" w:hAnsi="Book Antiqua"/>
          <w:i/>
        </w:rPr>
        <w:t>World J Clin Cases</w:t>
      </w:r>
      <w:r w:rsidRPr="009D59D5">
        <w:rPr>
          <w:rFonts w:ascii="Book Antiqua" w:hAnsi="Book Antiqua"/>
        </w:rPr>
        <w:t xml:space="preserve"> 2019; </w:t>
      </w:r>
      <w:r w:rsidRPr="009D59D5">
        <w:rPr>
          <w:rFonts w:ascii="Book Antiqua" w:hAnsi="Book Antiqua"/>
          <w:b/>
        </w:rPr>
        <w:t>7</w:t>
      </w:r>
      <w:r w:rsidRPr="009D59D5">
        <w:rPr>
          <w:rFonts w:ascii="Book Antiqua" w:hAnsi="Book Antiqua"/>
        </w:rPr>
        <w:t>: 600-615 [PMID: 30863759 DOI: 10.12998/wjcc.v7.i5.600]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60 </w:t>
      </w:r>
      <w:r w:rsidRPr="009D59D5">
        <w:rPr>
          <w:rFonts w:ascii="Book Antiqua" w:hAnsi="Book Antiqua"/>
          <w:b/>
        </w:rPr>
        <w:t>Xavier LL</w:t>
      </w:r>
      <w:r w:rsidRPr="009D59D5">
        <w:rPr>
          <w:rFonts w:ascii="Book Antiqua" w:hAnsi="Book Antiqua"/>
        </w:rPr>
        <w:t xml:space="preserve">, Viola GG, Ferraz AC, Da Cunha C, Deonizio JM, Netto CA, Achaval M. A simple and fast densitometric method for the analysis of tyrosine hydroxylase immunoreactivity in the substantia nigra pars compacta and in the ventral tegmental area. </w:t>
      </w:r>
      <w:r w:rsidRPr="009D59D5">
        <w:rPr>
          <w:rFonts w:ascii="Book Antiqua" w:hAnsi="Book Antiqua"/>
          <w:i/>
        </w:rPr>
        <w:t>Brain Res Brain Res Protoc</w:t>
      </w:r>
      <w:r w:rsidRPr="009D59D5">
        <w:rPr>
          <w:rFonts w:ascii="Book Antiqua" w:hAnsi="Book Antiqua"/>
        </w:rPr>
        <w:t xml:space="preserve"> 2005; </w:t>
      </w:r>
      <w:r w:rsidRPr="009D59D5">
        <w:rPr>
          <w:rFonts w:ascii="Book Antiqua" w:hAnsi="Book Antiqua"/>
          <w:b/>
        </w:rPr>
        <w:t>16</w:t>
      </w:r>
      <w:r w:rsidRPr="009D59D5">
        <w:rPr>
          <w:rFonts w:ascii="Book Antiqua" w:hAnsi="Book Antiqua"/>
        </w:rPr>
        <w:t>: 58-64 [PMID: 16310404 DOI: 10.1016/j.brainResprot.2005.10.002]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61 </w:t>
      </w:r>
      <w:r w:rsidRPr="009D59D5">
        <w:rPr>
          <w:rFonts w:ascii="Book Antiqua" w:hAnsi="Book Antiqua"/>
          <w:b/>
        </w:rPr>
        <w:t>Broxterman HJ</w:t>
      </w:r>
      <w:r w:rsidRPr="009D59D5">
        <w:rPr>
          <w:rFonts w:ascii="Book Antiqua" w:hAnsi="Book Antiqua"/>
        </w:rPr>
        <w:t xml:space="preserve">, Gotink KJ, Verheul HM. Understanding the causes of multidrug resistance in cancer: a comparison of doxorubicin and sunitinib. </w:t>
      </w:r>
      <w:r w:rsidRPr="009D59D5">
        <w:rPr>
          <w:rFonts w:ascii="Book Antiqua" w:hAnsi="Book Antiqua"/>
          <w:i/>
        </w:rPr>
        <w:t>Drug Resist Updat</w:t>
      </w:r>
      <w:r w:rsidRPr="009D59D5">
        <w:rPr>
          <w:rFonts w:ascii="Book Antiqua" w:hAnsi="Book Antiqua"/>
        </w:rPr>
        <w:t xml:space="preserve"> 2009; </w:t>
      </w:r>
      <w:r w:rsidRPr="009D59D5">
        <w:rPr>
          <w:rFonts w:ascii="Book Antiqua" w:hAnsi="Book Antiqua"/>
          <w:b/>
        </w:rPr>
        <w:t>12</w:t>
      </w:r>
      <w:r w:rsidRPr="009D59D5">
        <w:rPr>
          <w:rFonts w:ascii="Book Antiqua" w:hAnsi="Book Antiqua"/>
        </w:rPr>
        <w:t>: 114-126 [PMID: 19648052 DOI: 10.1016/j.drup.2009.07.001]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62 </w:t>
      </w:r>
      <w:r w:rsidRPr="009D59D5">
        <w:rPr>
          <w:rFonts w:ascii="Book Antiqua" w:hAnsi="Book Antiqua"/>
          <w:b/>
        </w:rPr>
        <w:t>Xu J</w:t>
      </w:r>
      <w:r w:rsidRPr="009D59D5">
        <w:rPr>
          <w:rFonts w:ascii="Book Antiqua" w:hAnsi="Book Antiqua"/>
        </w:rPr>
        <w:t xml:space="preserve">, Liu D, Niu H, Zhu G, Xu Y, Ye D, Li J, Zhang Q. Resveratrol reverses Doxorubicin resistance by inhibiting epithelial-mesenchymal transition (EMT) through modulating PTEN/Akt signaling pathway in gastric cancer. </w:t>
      </w:r>
      <w:r w:rsidRPr="009D59D5">
        <w:rPr>
          <w:rFonts w:ascii="Book Antiqua" w:hAnsi="Book Antiqua"/>
          <w:i/>
        </w:rPr>
        <w:t>J Exp Clin Cancer Res</w:t>
      </w:r>
      <w:r w:rsidRPr="009D59D5">
        <w:rPr>
          <w:rFonts w:ascii="Book Antiqua" w:hAnsi="Book Antiqua"/>
        </w:rPr>
        <w:t xml:space="preserve"> 2017; </w:t>
      </w:r>
      <w:r w:rsidRPr="009D59D5">
        <w:rPr>
          <w:rFonts w:ascii="Book Antiqua" w:hAnsi="Book Antiqua"/>
          <w:b/>
        </w:rPr>
        <w:t>36</w:t>
      </w:r>
      <w:r w:rsidRPr="009D59D5">
        <w:rPr>
          <w:rFonts w:ascii="Book Antiqua" w:hAnsi="Book Antiqua"/>
        </w:rPr>
        <w:t>: 19 [PMID: 28126034 DOI: 10.1186/s13046-016-0487-8]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63 </w:t>
      </w:r>
      <w:r w:rsidRPr="009D59D5">
        <w:rPr>
          <w:rFonts w:ascii="Book Antiqua" w:hAnsi="Book Antiqua"/>
          <w:b/>
        </w:rPr>
        <w:t>Mieszala K</w:t>
      </w:r>
      <w:r w:rsidRPr="009D59D5">
        <w:rPr>
          <w:rFonts w:ascii="Book Antiqua" w:hAnsi="Book Antiqua"/>
        </w:rPr>
        <w:t xml:space="preserve">, Rudewicz M, Gomulkiewicz A, Ratajczak-Wielgomas K, Grzegrzolka J, Dziegiel P, Borska S. Expression of genes and proteins of multidrug resistance in gastric cancer cells treated with resveratrol. </w:t>
      </w:r>
      <w:r w:rsidRPr="009D59D5">
        <w:rPr>
          <w:rFonts w:ascii="Book Antiqua" w:hAnsi="Book Antiqua"/>
          <w:i/>
        </w:rPr>
        <w:t>Oncol Lett</w:t>
      </w:r>
      <w:r w:rsidRPr="009D59D5">
        <w:rPr>
          <w:rFonts w:ascii="Book Antiqua" w:hAnsi="Book Antiqua"/>
        </w:rPr>
        <w:t xml:space="preserve"> 2018; </w:t>
      </w:r>
      <w:r w:rsidRPr="009D59D5">
        <w:rPr>
          <w:rFonts w:ascii="Book Antiqua" w:hAnsi="Book Antiqua"/>
          <w:b/>
        </w:rPr>
        <w:t>15</w:t>
      </w:r>
      <w:r w:rsidRPr="009D59D5">
        <w:rPr>
          <w:rFonts w:ascii="Book Antiqua" w:hAnsi="Book Antiqua"/>
        </w:rPr>
        <w:t>: 5825-5832 [PMID: 29552213 DOI: 10.3892/ol.2018.8022]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64 </w:t>
      </w:r>
      <w:r w:rsidRPr="009D59D5">
        <w:rPr>
          <w:rFonts w:ascii="Book Antiqua" w:hAnsi="Book Antiqua"/>
          <w:b/>
        </w:rPr>
        <w:t>Hansen-Petrik MB</w:t>
      </w:r>
      <w:r w:rsidRPr="009D59D5">
        <w:rPr>
          <w:rFonts w:ascii="Book Antiqua" w:hAnsi="Book Antiqua"/>
        </w:rPr>
        <w:t xml:space="preserve">, McEntee MF, Jull B, Shi H, Zemel MB, Whelan J. Prostaglandin E(2) protects intestinal tumors from nonsteroidal anti-inflammatory drug-induced regression in Apc(Min/+) mice. </w:t>
      </w:r>
      <w:r w:rsidRPr="009D59D5">
        <w:rPr>
          <w:rFonts w:ascii="Book Antiqua" w:hAnsi="Book Antiqua"/>
          <w:i/>
        </w:rPr>
        <w:t>Cancer Res</w:t>
      </w:r>
      <w:r w:rsidRPr="009D59D5">
        <w:rPr>
          <w:rFonts w:ascii="Book Antiqua" w:hAnsi="Book Antiqua"/>
        </w:rPr>
        <w:t xml:space="preserve"> 2002; </w:t>
      </w:r>
      <w:r w:rsidRPr="009D59D5">
        <w:rPr>
          <w:rFonts w:ascii="Book Antiqua" w:hAnsi="Book Antiqua"/>
          <w:b/>
        </w:rPr>
        <w:t>62</w:t>
      </w:r>
      <w:r w:rsidRPr="009D59D5">
        <w:rPr>
          <w:rFonts w:ascii="Book Antiqua" w:hAnsi="Book Antiqua"/>
        </w:rPr>
        <w:t>: 403-408 [PMID: 11809688]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65 </w:t>
      </w:r>
      <w:r w:rsidRPr="009D59D5">
        <w:rPr>
          <w:rFonts w:ascii="Book Antiqua" w:hAnsi="Book Antiqua"/>
          <w:b/>
        </w:rPr>
        <w:t>Uefuji K</w:t>
      </w:r>
      <w:r w:rsidRPr="009D59D5">
        <w:rPr>
          <w:rFonts w:ascii="Book Antiqua" w:hAnsi="Book Antiqua"/>
        </w:rPr>
        <w:t xml:space="preserve">, Ichikura T, Mochizuki H. Expression of cyclooxygenase-2 in human gastric adenomas and adenocarcinomas. </w:t>
      </w:r>
      <w:r w:rsidRPr="009D59D5">
        <w:rPr>
          <w:rFonts w:ascii="Book Antiqua" w:hAnsi="Book Antiqua"/>
          <w:i/>
        </w:rPr>
        <w:t>J Surg Oncol</w:t>
      </w:r>
      <w:r w:rsidRPr="009D59D5">
        <w:rPr>
          <w:rFonts w:ascii="Book Antiqua" w:hAnsi="Book Antiqua"/>
        </w:rPr>
        <w:t xml:space="preserve"> 2001; </w:t>
      </w:r>
      <w:r w:rsidRPr="009D59D5">
        <w:rPr>
          <w:rFonts w:ascii="Book Antiqua" w:hAnsi="Book Antiqua"/>
          <w:b/>
        </w:rPr>
        <w:t>76</w:t>
      </w:r>
      <w:r w:rsidRPr="009D59D5">
        <w:rPr>
          <w:rFonts w:ascii="Book Antiqua" w:hAnsi="Book Antiqua"/>
        </w:rPr>
        <w:t>: 26-30 [PMID: 11223821 DOI: 10.1002/1096-9098(200101)76:1&lt;26::AID-JSO1005&gt;3.0.CO;2-A]</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66 </w:t>
      </w:r>
      <w:r w:rsidRPr="009D59D5">
        <w:rPr>
          <w:rFonts w:ascii="Book Antiqua" w:hAnsi="Book Antiqua"/>
          <w:b/>
        </w:rPr>
        <w:t>Hull MA</w:t>
      </w:r>
      <w:r w:rsidRPr="009D59D5">
        <w:rPr>
          <w:rFonts w:ascii="Book Antiqua" w:hAnsi="Book Antiqua"/>
        </w:rPr>
        <w:t xml:space="preserve">, Booth JK, Tisbury A, Scott N, Bonifer C, Markham AF, Coletta PL. Cyclooxygenase 2 is up-regulated and localized to macrophages in the intestine of Min mice. </w:t>
      </w:r>
      <w:r w:rsidRPr="009D59D5">
        <w:rPr>
          <w:rFonts w:ascii="Book Antiqua" w:hAnsi="Book Antiqua"/>
          <w:i/>
        </w:rPr>
        <w:t>Br J Cancer</w:t>
      </w:r>
      <w:r w:rsidRPr="009D59D5">
        <w:rPr>
          <w:rFonts w:ascii="Book Antiqua" w:hAnsi="Book Antiqua"/>
        </w:rPr>
        <w:t xml:space="preserve"> 1999; </w:t>
      </w:r>
      <w:r w:rsidRPr="009D59D5">
        <w:rPr>
          <w:rFonts w:ascii="Book Antiqua" w:hAnsi="Book Antiqua"/>
          <w:b/>
        </w:rPr>
        <w:t>79</w:t>
      </w:r>
      <w:r w:rsidRPr="009D59D5">
        <w:rPr>
          <w:rFonts w:ascii="Book Antiqua" w:hAnsi="Book Antiqua"/>
        </w:rPr>
        <w:t>: 1399-1405 [PMID: 10188882 DOI: 10.1038/sj.bjc.6690224]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67 </w:t>
      </w:r>
      <w:r w:rsidRPr="009D59D5">
        <w:rPr>
          <w:rFonts w:ascii="Book Antiqua" w:hAnsi="Book Antiqua"/>
          <w:b/>
        </w:rPr>
        <w:t>Sale S</w:t>
      </w:r>
      <w:r w:rsidRPr="009D59D5">
        <w:rPr>
          <w:rFonts w:ascii="Book Antiqua" w:hAnsi="Book Antiqua"/>
        </w:rPr>
        <w:t xml:space="preserve">, Tunstall RG, Ruparelia KC, Potter GA, Steward WP, Gescher AJ. Comparison of the effects of the chemopreventive agent resveratrol and its synthetic analog trans 3,4,5,4'-tetramethoxystilbene (DMU-212) on adenoma development in the Apc(Min+) mouse and cyclooxygenase-2 in human-derived colon cancer cells. </w:t>
      </w:r>
      <w:r w:rsidRPr="009D59D5">
        <w:rPr>
          <w:rFonts w:ascii="Book Antiqua" w:hAnsi="Book Antiqua"/>
          <w:i/>
        </w:rPr>
        <w:t>Int J Cancer</w:t>
      </w:r>
      <w:r w:rsidRPr="009D59D5">
        <w:rPr>
          <w:rFonts w:ascii="Book Antiqua" w:hAnsi="Book Antiqua"/>
        </w:rPr>
        <w:t xml:space="preserve"> 2005; </w:t>
      </w:r>
      <w:r w:rsidRPr="009D59D5">
        <w:rPr>
          <w:rFonts w:ascii="Book Antiqua" w:hAnsi="Book Antiqua"/>
          <w:b/>
        </w:rPr>
        <w:t>115</w:t>
      </w:r>
      <w:r w:rsidRPr="009D59D5">
        <w:rPr>
          <w:rFonts w:ascii="Book Antiqua" w:hAnsi="Book Antiqua"/>
        </w:rPr>
        <w:t>: 194-201 [PMID: 15688382 DOI: 10.1002/ijc.20884]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68 </w:t>
      </w:r>
      <w:r w:rsidRPr="009D59D5">
        <w:rPr>
          <w:rFonts w:ascii="Book Antiqua" w:hAnsi="Book Antiqua"/>
          <w:b/>
        </w:rPr>
        <w:t>Cui X</w:t>
      </w:r>
      <w:r w:rsidRPr="009D59D5">
        <w:rPr>
          <w:rFonts w:ascii="Book Antiqua" w:hAnsi="Book Antiqua"/>
        </w:rPr>
        <w:t xml:space="preserve">, Jin Y, Hofseth AB, Pena E, Habiger J, Chumanevich A, Poudyal D, Nagarkatti M, Nagarkatti PS, Singh UP, Hofseth LJ. Resveratrol suppresses colitis and colon cancer associated with colitis. </w:t>
      </w:r>
      <w:r w:rsidRPr="009D59D5">
        <w:rPr>
          <w:rFonts w:ascii="Book Antiqua" w:hAnsi="Book Antiqua"/>
          <w:i/>
        </w:rPr>
        <w:t>Cancer Prev Res (Phila)</w:t>
      </w:r>
      <w:r w:rsidRPr="009D59D5">
        <w:rPr>
          <w:rFonts w:ascii="Book Antiqua" w:hAnsi="Book Antiqua"/>
        </w:rPr>
        <w:t xml:space="preserve"> 2010; </w:t>
      </w:r>
      <w:r w:rsidRPr="009D59D5">
        <w:rPr>
          <w:rFonts w:ascii="Book Antiqua" w:hAnsi="Book Antiqua"/>
          <w:b/>
        </w:rPr>
        <w:t>3</w:t>
      </w:r>
      <w:r w:rsidRPr="009D59D5">
        <w:rPr>
          <w:rFonts w:ascii="Book Antiqua" w:hAnsi="Book Antiqua"/>
        </w:rPr>
        <w:t>: 549-559 [PMID: 20332304 DOI: 10.1158/1940-6207.CAPR-09-0117]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69 </w:t>
      </w:r>
      <w:r w:rsidRPr="009D59D5">
        <w:rPr>
          <w:rFonts w:ascii="Book Antiqua" w:hAnsi="Book Antiqua"/>
          <w:b/>
        </w:rPr>
        <w:t>Hofseth LJ</w:t>
      </w:r>
      <w:r w:rsidRPr="009D59D5">
        <w:rPr>
          <w:rFonts w:ascii="Book Antiqua" w:hAnsi="Book Antiqua"/>
        </w:rPr>
        <w:t xml:space="preserve">, Singh UP, Singh NP, Nagarkatti M, Nagarkatti PS. Taming the beast within: resveratrol suppresses colitis and prevents colon cancer. </w:t>
      </w:r>
      <w:r w:rsidRPr="009D59D5">
        <w:rPr>
          <w:rFonts w:ascii="Book Antiqua" w:hAnsi="Book Antiqua"/>
          <w:i/>
        </w:rPr>
        <w:t>Aging (Albany NY)</w:t>
      </w:r>
      <w:r w:rsidRPr="009D59D5">
        <w:rPr>
          <w:rFonts w:ascii="Book Antiqua" w:hAnsi="Book Antiqua"/>
        </w:rPr>
        <w:t xml:space="preserve"> 2010; </w:t>
      </w:r>
      <w:r w:rsidRPr="009D59D5">
        <w:rPr>
          <w:rFonts w:ascii="Book Antiqua" w:hAnsi="Book Antiqua"/>
          <w:b/>
        </w:rPr>
        <w:t>2</w:t>
      </w:r>
      <w:r w:rsidRPr="009D59D5">
        <w:rPr>
          <w:rFonts w:ascii="Book Antiqua" w:hAnsi="Book Antiqua"/>
        </w:rPr>
        <w:t>: 183-184 [PMID: 20436227 DOI: 10.18632/aging.100143]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70 </w:t>
      </w:r>
      <w:r w:rsidRPr="009D59D5">
        <w:rPr>
          <w:rFonts w:ascii="Book Antiqua" w:hAnsi="Book Antiqua"/>
          <w:b/>
        </w:rPr>
        <w:t>Panaro MA</w:t>
      </w:r>
      <w:r w:rsidRPr="009D59D5">
        <w:rPr>
          <w:rFonts w:ascii="Book Antiqua" w:hAnsi="Book Antiqua"/>
        </w:rPr>
        <w:t xml:space="preserve">, Carofiglio V, Acquafredda A, Cavallo P, Cianciulli A. Anti-inflammatory effects of resveratrol occur via inhibition of lipopolysaccharide-induced NF-κB activation in Caco-2 and SW480 human colon cancer cells. </w:t>
      </w:r>
      <w:r w:rsidRPr="009D59D5">
        <w:rPr>
          <w:rFonts w:ascii="Book Antiqua" w:hAnsi="Book Antiqua"/>
          <w:i/>
        </w:rPr>
        <w:t>Br J Nutr</w:t>
      </w:r>
      <w:r w:rsidRPr="009D59D5">
        <w:rPr>
          <w:rFonts w:ascii="Book Antiqua" w:hAnsi="Book Antiqua"/>
        </w:rPr>
        <w:t xml:space="preserve"> 2012; </w:t>
      </w:r>
      <w:r w:rsidRPr="009D59D5">
        <w:rPr>
          <w:rFonts w:ascii="Book Antiqua" w:hAnsi="Book Antiqua"/>
          <w:b/>
        </w:rPr>
        <w:t>108</w:t>
      </w:r>
      <w:r w:rsidRPr="009D59D5">
        <w:rPr>
          <w:rFonts w:ascii="Book Antiqua" w:hAnsi="Book Antiqua"/>
        </w:rPr>
        <w:t>: 1623-1632 [PMID: 22251620 DOI: 10.1017/S0007114511007227]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71 </w:t>
      </w:r>
      <w:r w:rsidRPr="009D59D5">
        <w:rPr>
          <w:rFonts w:ascii="Book Antiqua" w:hAnsi="Book Antiqua"/>
          <w:b/>
        </w:rPr>
        <w:t>Li J</w:t>
      </w:r>
      <w:r w:rsidRPr="009D59D5">
        <w:rPr>
          <w:rFonts w:ascii="Book Antiqua" w:hAnsi="Book Antiqua"/>
        </w:rPr>
        <w:t xml:space="preserve">, Wang H, Zheng Z, Luo L, Wang P, Liu K, Namani A, Jiang Z, Wang XJ, Tang X. Mkp-1 cross-talks with Nrf2/Ho-1 pathway protecting against intestinal inflammation. </w:t>
      </w:r>
      <w:r w:rsidRPr="009D59D5">
        <w:rPr>
          <w:rFonts w:ascii="Book Antiqua" w:hAnsi="Book Antiqua"/>
          <w:i/>
        </w:rPr>
        <w:t>Free Radic Biol Med</w:t>
      </w:r>
      <w:r w:rsidRPr="009D59D5">
        <w:rPr>
          <w:rFonts w:ascii="Book Antiqua" w:hAnsi="Book Antiqua"/>
        </w:rPr>
        <w:t xml:space="preserve"> 2018; </w:t>
      </w:r>
      <w:r w:rsidRPr="009D59D5">
        <w:rPr>
          <w:rFonts w:ascii="Book Antiqua" w:hAnsi="Book Antiqua"/>
          <w:b/>
        </w:rPr>
        <w:t>124</w:t>
      </w:r>
      <w:r w:rsidRPr="009D59D5">
        <w:rPr>
          <w:rFonts w:ascii="Book Antiqua" w:hAnsi="Book Antiqua"/>
        </w:rPr>
        <w:t>: 541-549 [PMID: 30061089 DOI: 10.1016/j.freeradbiomed.2018.07.002]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72 </w:t>
      </w:r>
      <w:r w:rsidRPr="009D59D5">
        <w:rPr>
          <w:rFonts w:ascii="Book Antiqua" w:hAnsi="Book Antiqua"/>
          <w:b/>
        </w:rPr>
        <w:t>Zheng Z</w:t>
      </w:r>
      <w:r w:rsidRPr="009D59D5">
        <w:rPr>
          <w:rFonts w:ascii="Book Antiqua" w:hAnsi="Book Antiqua"/>
        </w:rPr>
        <w:t xml:space="preserve">, Chen Y, Huang J, Deng H, Tang X, Wang XJ. Mkp-1 is required for chemopreventive activity of butylated hydroxyanisole and resveratrol against colitis-associated colon tumorigenesis. </w:t>
      </w:r>
      <w:r w:rsidRPr="009D59D5">
        <w:rPr>
          <w:rFonts w:ascii="Book Antiqua" w:hAnsi="Book Antiqua"/>
          <w:i/>
        </w:rPr>
        <w:t>Food Chem Toxicol</w:t>
      </w:r>
      <w:r w:rsidRPr="009D59D5">
        <w:rPr>
          <w:rFonts w:ascii="Book Antiqua" w:hAnsi="Book Antiqua"/>
        </w:rPr>
        <w:t xml:space="preserve"> 2019; </w:t>
      </w:r>
      <w:r w:rsidRPr="009D59D5">
        <w:rPr>
          <w:rFonts w:ascii="Book Antiqua" w:hAnsi="Book Antiqua"/>
          <w:b/>
        </w:rPr>
        <w:t>127</w:t>
      </w:r>
      <w:r w:rsidRPr="009D59D5">
        <w:rPr>
          <w:rFonts w:ascii="Book Antiqua" w:hAnsi="Book Antiqua"/>
        </w:rPr>
        <w:t>: 72-80 [PMID: 30844440 DOI: 10.1016/j.fct.2019.02.044]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73 </w:t>
      </w:r>
      <w:r w:rsidRPr="009D59D5">
        <w:rPr>
          <w:rFonts w:ascii="Book Antiqua" w:hAnsi="Book Antiqua"/>
          <w:b/>
        </w:rPr>
        <w:t>Kinjo T</w:t>
      </w:r>
      <w:r w:rsidRPr="009D59D5">
        <w:rPr>
          <w:rFonts w:ascii="Book Antiqua" w:hAnsi="Book Antiqua"/>
        </w:rPr>
        <w:t xml:space="preserve">, Suzui M, Morioka T, Nabandith V, Inamine M, Kaneshiro T, Arakaki J, Nishimaki T, Yoshimi N. Distribution of preneoplastic lesions and tumors, and beta-catenin gene mutations in colon carcinomas induced by 1,2-dimethylhydrazine plus dextran sulfate sodium. </w:t>
      </w:r>
      <w:r w:rsidRPr="009D59D5">
        <w:rPr>
          <w:rFonts w:ascii="Book Antiqua" w:hAnsi="Book Antiqua"/>
          <w:i/>
        </w:rPr>
        <w:t>J Exp Clin Cancer Res</w:t>
      </w:r>
      <w:r w:rsidRPr="009D59D5">
        <w:rPr>
          <w:rFonts w:ascii="Book Antiqua" w:hAnsi="Book Antiqua"/>
        </w:rPr>
        <w:t xml:space="preserve"> 2006; </w:t>
      </w:r>
      <w:r w:rsidRPr="009D59D5">
        <w:rPr>
          <w:rFonts w:ascii="Book Antiqua" w:hAnsi="Book Antiqua"/>
          <w:b/>
        </w:rPr>
        <w:t>25</w:t>
      </w:r>
      <w:r w:rsidRPr="009D59D5">
        <w:rPr>
          <w:rFonts w:ascii="Book Antiqua" w:hAnsi="Book Antiqua"/>
        </w:rPr>
        <w:t>: 89-95 [PMID: 16761624]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74 </w:t>
      </w:r>
      <w:r w:rsidRPr="009D59D5">
        <w:rPr>
          <w:rFonts w:ascii="Book Antiqua" w:hAnsi="Book Antiqua"/>
          <w:b/>
        </w:rPr>
        <w:t>Sengottuvelan M</w:t>
      </w:r>
      <w:r w:rsidRPr="009D59D5">
        <w:rPr>
          <w:rFonts w:ascii="Book Antiqua" w:hAnsi="Book Antiqua"/>
        </w:rPr>
        <w:t xml:space="preserve">, Deeptha K, Nalini N. Resveratrol ameliorates DNA damage, prooxidant and antioxidant imbalance in 1,2-dimethylhydrazine induced rat colon carcinogenesis. </w:t>
      </w:r>
      <w:r w:rsidRPr="009D59D5">
        <w:rPr>
          <w:rFonts w:ascii="Book Antiqua" w:hAnsi="Book Antiqua"/>
          <w:i/>
        </w:rPr>
        <w:t>Chem Biol Interact</w:t>
      </w:r>
      <w:r w:rsidRPr="009D59D5">
        <w:rPr>
          <w:rFonts w:ascii="Book Antiqua" w:hAnsi="Book Antiqua"/>
        </w:rPr>
        <w:t xml:space="preserve"> 2009; </w:t>
      </w:r>
      <w:r w:rsidRPr="009D59D5">
        <w:rPr>
          <w:rFonts w:ascii="Book Antiqua" w:hAnsi="Book Antiqua"/>
          <w:b/>
        </w:rPr>
        <w:t>181</w:t>
      </w:r>
      <w:r w:rsidRPr="009D59D5">
        <w:rPr>
          <w:rFonts w:ascii="Book Antiqua" w:hAnsi="Book Antiqua"/>
        </w:rPr>
        <w:t>: 193-201 [PMID: 19523937 DOI: 10.1016/j.cbi.2009.06.004]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75 </w:t>
      </w:r>
      <w:r w:rsidRPr="009D59D5">
        <w:rPr>
          <w:rFonts w:ascii="Book Antiqua" w:hAnsi="Book Antiqua"/>
          <w:b/>
        </w:rPr>
        <w:t>Schneider Y</w:t>
      </w:r>
      <w:r w:rsidRPr="009D59D5">
        <w:rPr>
          <w:rFonts w:ascii="Book Antiqua" w:hAnsi="Book Antiqua"/>
        </w:rPr>
        <w:t xml:space="preserve">, Vincent F, Duranton B, Badolo L, Gossé F, Bergmann C, Seiler N, Raul F. Anti-proliferative effect of resveratrol, a natural component of grapes and wine, on human colonic cancer cells. </w:t>
      </w:r>
      <w:r w:rsidRPr="009D59D5">
        <w:rPr>
          <w:rFonts w:ascii="Book Antiqua" w:hAnsi="Book Antiqua"/>
          <w:i/>
        </w:rPr>
        <w:t>Cancer Lett</w:t>
      </w:r>
      <w:r w:rsidRPr="009D59D5">
        <w:rPr>
          <w:rFonts w:ascii="Book Antiqua" w:hAnsi="Book Antiqua"/>
        </w:rPr>
        <w:t xml:space="preserve"> 2000; </w:t>
      </w:r>
      <w:r w:rsidRPr="009D59D5">
        <w:rPr>
          <w:rFonts w:ascii="Book Antiqua" w:hAnsi="Book Antiqua"/>
          <w:b/>
        </w:rPr>
        <w:t>158</w:t>
      </w:r>
      <w:r w:rsidRPr="009D59D5">
        <w:rPr>
          <w:rFonts w:ascii="Book Antiqua" w:hAnsi="Book Antiqua"/>
        </w:rPr>
        <w:t>: 85-91 [PMID: 10940513 DOI: 10.1016/s0304-3835(00)00511-5]</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76 </w:t>
      </w:r>
      <w:r w:rsidRPr="009D59D5">
        <w:rPr>
          <w:rFonts w:ascii="Book Antiqua" w:hAnsi="Book Antiqua"/>
          <w:b/>
        </w:rPr>
        <w:t>Delmas D</w:t>
      </w:r>
      <w:r w:rsidRPr="009D59D5">
        <w:rPr>
          <w:rFonts w:ascii="Book Antiqua" w:hAnsi="Book Antiqua"/>
        </w:rPr>
        <w:t xml:space="preserve">, Passilly-Degrace P, Jannin B, Cherkaoui Malki M, Latruffe N. Resveratrol, a chemopreventive agent, disrupts the cell cycle control of human SW480 colorectal tumor cells. </w:t>
      </w:r>
      <w:r w:rsidRPr="009D59D5">
        <w:rPr>
          <w:rFonts w:ascii="Book Antiqua" w:hAnsi="Book Antiqua"/>
          <w:i/>
        </w:rPr>
        <w:t>Int J Mol Med</w:t>
      </w:r>
      <w:r w:rsidRPr="009D59D5">
        <w:rPr>
          <w:rFonts w:ascii="Book Antiqua" w:hAnsi="Book Antiqua"/>
        </w:rPr>
        <w:t xml:space="preserve"> 2002; </w:t>
      </w:r>
      <w:r w:rsidRPr="009D59D5">
        <w:rPr>
          <w:rFonts w:ascii="Book Antiqua" w:hAnsi="Book Antiqua"/>
          <w:b/>
        </w:rPr>
        <w:t>10</w:t>
      </w:r>
      <w:r w:rsidRPr="009D59D5">
        <w:rPr>
          <w:rFonts w:ascii="Book Antiqua" w:hAnsi="Book Antiqua"/>
        </w:rPr>
        <w:t>: 193-199 [PMID: 12119558 DOI: 10.3892/ijmm.10.2.193]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77 </w:t>
      </w:r>
      <w:r w:rsidRPr="009D59D5">
        <w:rPr>
          <w:rFonts w:ascii="Book Antiqua" w:hAnsi="Book Antiqua"/>
          <w:b/>
        </w:rPr>
        <w:t>Kim NW</w:t>
      </w:r>
      <w:r w:rsidRPr="009D59D5">
        <w:rPr>
          <w:rFonts w:ascii="Book Antiqua" w:hAnsi="Book Antiqua"/>
        </w:rPr>
        <w:t xml:space="preserve">, Piatyszek MA, Prowse KR, Harley CB, West MD, Ho PL, Coviello GM, Wright WE, Weinrich SL, Shay JW. Specific association of human telomerase activity with immortal cells and cancer. </w:t>
      </w:r>
      <w:r w:rsidRPr="009D59D5">
        <w:rPr>
          <w:rFonts w:ascii="Book Antiqua" w:hAnsi="Book Antiqua"/>
          <w:i/>
        </w:rPr>
        <w:t>Science</w:t>
      </w:r>
      <w:r w:rsidRPr="009D59D5">
        <w:rPr>
          <w:rFonts w:ascii="Book Antiqua" w:hAnsi="Book Antiqua"/>
        </w:rPr>
        <w:t xml:space="preserve"> 1994; </w:t>
      </w:r>
      <w:r w:rsidRPr="009D59D5">
        <w:rPr>
          <w:rFonts w:ascii="Book Antiqua" w:hAnsi="Book Antiqua"/>
          <w:b/>
        </w:rPr>
        <w:t>266</w:t>
      </w:r>
      <w:r w:rsidRPr="009D59D5">
        <w:rPr>
          <w:rFonts w:ascii="Book Antiqua" w:hAnsi="Book Antiqua"/>
        </w:rPr>
        <w:t>: 2011-2015 [PMID: 7605428 DOI: 10.1126/science.7605428]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78 </w:t>
      </w:r>
      <w:r w:rsidRPr="009D59D5">
        <w:rPr>
          <w:rFonts w:ascii="Book Antiqua" w:hAnsi="Book Antiqua"/>
          <w:b/>
        </w:rPr>
        <w:t>Fuggetta MP</w:t>
      </w:r>
      <w:r w:rsidRPr="009D59D5">
        <w:rPr>
          <w:rFonts w:ascii="Book Antiqua" w:hAnsi="Book Antiqua"/>
        </w:rPr>
        <w:t xml:space="preserve">, Lanzilli G, Tricarico M, Cottarelli A, Falchetti R, Ravagnan G, Bonmassar E. Effect of resveratrol on proliferation and telomerase activity of human colon cancer cells in vitro. </w:t>
      </w:r>
      <w:r w:rsidRPr="009D59D5">
        <w:rPr>
          <w:rFonts w:ascii="Book Antiqua" w:hAnsi="Book Antiqua"/>
          <w:i/>
        </w:rPr>
        <w:t>J Exp Clin Cancer Res</w:t>
      </w:r>
      <w:r w:rsidRPr="009D59D5">
        <w:rPr>
          <w:rFonts w:ascii="Book Antiqua" w:hAnsi="Book Antiqua"/>
        </w:rPr>
        <w:t xml:space="preserve"> 2006; </w:t>
      </w:r>
      <w:r w:rsidRPr="009D59D5">
        <w:rPr>
          <w:rFonts w:ascii="Book Antiqua" w:hAnsi="Book Antiqua"/>
          <w:b/>
        </w:rPr>
        <w:t>25</w:t>
      </w:r>
      <w:r w:rsidRPr="009D59D5">
        <w:rPr>
          <w:rFonts w:ascii="Book Antiqua" w:hAnsi="Book Antiqua"/>
        </w:rPr>
        <w:t>: 189-193 [PMID: 16918129 DOI: 10.3892/ijo.28.3.641]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79 </w:t>
      </w:r>
      <w:r w:rsidRPr="009D59D5">
        <w:rPr>
          <w:rFonts w:ascii="Book Antiqua" w:hAnsi="Book Antiqua"/>
          <w:b/>
        </w:rPr>
        <w:t>LeRoith D</w:t>
      </w:r>
      <w:r w:rsidRPr="009D59D5">
        <w:rPr>
          <w:rFonts w:ascii="Book Antiqua" w:hAnsi="Book Antiqua"/>
        </w:rPr>
        <w:t xml:space="preserve">, Roberts CT Jr. The insulin-like growth factor system and cancer. </w:t>
      </w:r>
      <w:r w:rsidRPr="009D59D5">
        <w:rPr>
          <w:rFonts w:ascii="Book Antiqua" w:hAnsi="Book Antiqua"/>
          <w:i/>
        </w:rPr>
        <w:t>Cancer Lett</w:t>
      </w:r>
      <w:r w:rsidRPr="009D59D5">
        <w:rPr>
          <w:rFonts w:ascii="Book Antiqua" w:hAnsi="Book Antiqua"/>
        </w:rPr>
        <w:t xml:space="preserve"> 2003; </w:t>
      </w:r>
      <w:r w:rsidRPr="009D59D5">
        <w:rPr>
          <w:rFonts w:ascii="Book Antiqua" w:hAnsi="Book Antiqua"/>
          <w:b/>
        </w:rPr>
        <w:t>195</w:t>
      </w:r>
      <w:r w:rsidRPr="009D59D5">
        <w:rPr>
          <w:rFonts w:ascii="Book Antiqua" w:hAnsi="Book Antiqua"/>
        </w:rPr>
        <w:t>: 127-137 [PMID: 12767520 DOI: 10.1016/s0304-3835(03)00159-9]</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80 </w:t>
      </w:r>
      <w:r w:rsidRPr="009D59D5">
        <w:rPr>
          <w:rFonts w:ascii="Book Antiqua" w:hAnsi="Book Antiqua"/>
          <w:b/>
        </w:rPr>
        <w:t>Vanamala J</w:t>
      </w:r>
      <w:r w:rsidRPr="009D59D5">
        <w:rPr>
          <w:rFonts w:ascii="Book Antiqua" w:hAnsi="Book Antiqua"/>
        </w:rPr>
        <w:t xml:space="preserve">, Reddivari L, Radhakrishnan S, Tarver C. Resveratrol suppresses IGF-1 induced human colon cancer cell proliferation and elevates apoptosis via suppression of IGF-1R/Wnt and activation of p53 signaling pathways. </w:t>
      </w:r>
      <w:r w:rsidRPr="009D59D5">
        <w:rPr>
          <w:rFonts w:ascii="Book Antiqua" w:hAnsi="Book Antiqua"/>
          <w:i/>
        </w:rPr>
        <w:t>BMC Cancer</w:t>
      </w:r>
      <w:r w:rsidRPr="009D59D5">
        <w:rPr>
          <w:rFonts w:ascii="Book Antiqua" w:hAnsi="Book Antiqua"/>
        </w:rPr>
        <w:t xml:space="preserve"> 2010; </w:t>
      </w:r>
      <w:r w:rsidRPr="009D59D5">
        <w:rPr>
          <w:rFonts w:ascii="Book Antiqua" w:hAnsi="Book Antiqua"/>
          <w:b/>
        </w:rPr>
        <w:t>10</w:t>
      </w:r>
      <w:r w:rsidRPr="009D59D5">
        <w:rPr>
          <w:rFonts w:ascii="Book Antiqua" w:hAnsi="Book Antiqua"/>
        </w:rPr>
        <w:t>: 238 [PMID: 20504360 DOI: 10.1186/1471-2407-10-238]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81 </w:t>
      </w:r>
      <w:r w:rsidRPr="009D59D5">
        <w:rPr>
          <w:rFonts w:ascii="Book Antiqua" w:hAnsi="Book Antiqua"/>
          <w:b/>
        </w:rPr>
        <w:t>Liu YZ</w:t>
      </w:r>
      <w:r w:rsidRPr="009D59D5">
        <w:rPr>
          <w:rFonts w:ascii="Book Antiqua" w:hAnsi="Book Antiqua"/>
        </w:rPr>
        <w:t xml:space="preserve">, Wu K, Huang J, Liu Y, Wang X, Meng ZJ, Yuan SX, Wang DX, Luo JY, Zuo GW, Yin LJ, Chen L, Deng ZL, Yang JQ, Sun WJ, He BC. The PTEN/PI3K/Akt and Wnt/β-catenin signaling pathways are involved in the inhibitory effect of resveratrol on human colon cancer cell proliferation. </w:t>
      </w:r>
      <w:r w:rsidRPr="009D59D5">
        <w:rPr>
          <w:rFonts w:ascii="Book Antiqua" w:hAnsi="Book Antiqua"/>
          <w:i/>
        </w:rPr>
        <w:t>Int J Oncol</w:t>
      </w:r>
      <w:r w:rsidRPr="009D59D5">
        <w:rPr>
          <w:rFonts w:ascii="Book Antiqua" w:hAnsi="Book Antiqua"/>
        </w:rPr>
        <w:t xml:space="preserve"> 2014; </w:t>
      </w:r>
      <w:r w:rsidRPr="009D59D5">
        <w:rPr>
          <w:rFonts w:ascii="Book Antiqua" w:hAnsi="Book Antiqua"/>
          <w:b/>
        </w:rPr>
        <w:t>45</w:t>
      </w:r>
      <w:r w:rsidRPr="009D59D5">
        <w:rPr>
          <w:rFonts w:ascii="Book Antiqua" w:hAnsi="Book Antiqua"/>
        </w:rPr>
        <w:t>: 104-112 [PMID: 24756222 DOI: 10.3892/ijo.2014.2392]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82 </w:t>
      </w:r>
      <w:r w:rsidRPr="009D59D5">
        <w:rPr>
          <w:rFonts w:ascii="Book Antiqua" w:hAnsi="Book Antiqua"/>
          <w:b/>
        </w:rPr>
        <w:t>Kanczuga-Koda L</w:t>
      </w:r>
      <w:r w:rsidRPr="009D59D5">
        <w:rPr>
          <w:rFonts w:ascii="Book Antiqua" w:hAnsi="Book Antiqua"/>
        </w:rPr>
        <w:t xml:space="preserve">, Sulkowski S, Koda M, Skrzydlewska E, Sulkowska M. Connexin 26 correlates with Bcl-xL and Bax proteins expression in colorectal cancer. </w:t>
      </w:r>
      <w:r w:rsidRPr="009D59D5">
        <w:rPr>
          <w:rFonts w:ascii="Book Antiqua" w:hAnsi="Book Antiqua"/>
          <w:i/>
        </w:rPr>
        <w:t>World J Gastroenterol</w:t>
      </w:r>
      <w:r w:rsidRPr="009D59D5">
        <w:rPr>
          <w:rFonts w:ascii="Book Antiqua" w:hAnsi="Book Antiqua"/>
        </w:rPr>
        <w:t xml:space="preserve"> 2005; </w:t>
      </w:r>
      <w:r w:rsidRPr="009D59D5">
        <w:rPr>
          <w:rFonts w:ascii="Book Antiqua" w:hAnsi="Book Antiqua"/>
          <w:b/>
        </w:rPr>
        <w:t>11</w:t>
      </w:r>
      <w:r w:rsidRPr="009D59D5">
        <w:rPr>
          <w:rFonts w:ascii="Book Antiqua" w:hAnsi="Book Antiqua"/>
        </w:rPr>
        <w:t>: 1544-1548 [PMID: 15770735 DOI: 10.3748/wjg.v11.i10.1544]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83 </w:t>
      </w:r>
      <w:r w:rsidRPr="009D59D5">
        <w:rPr>
          <w:rFonts w:ascii="Book Antiqua" w:hAnsi="Book Antiqua"/>
          <w:b/>
        </w:rPr>
        <w:t>Mahyar-Roemer M</w:t>
      </w:r>
      <w:r w:rsidRPr="009D59D5">
        <w:rPr>
          <w:rFonts w:ascii="Book Antiqua" w:hAnsi="Book Antiqua"/>
        </w:rPr>
        <w:t xml:space="preserve">, Köhler H, Roemer K. Role of Bax in resveratrol-induced apoptosis of colorectal carcinoma cells. </w:t>
      </w:r>
      <w:r w:rsidRPr="009D59D5">
        <w:rPr>
          <w:rFonts w:ascii="Book Antiqua" w:hAnsi="Book Antiqua"/>
          <w:i/>
        </w:rPr>
        <w:t>BMC Cancer</w:t>
      </w:r>
      <w:r w:rsidRPr="009D59D5">
        <w:rPr>
          <w:rFonts w:ascii="Book Antiqua" w:hAnsi="Book Antiqua"/>
        </w:rPr>
        <w:t xml:space="preserve"> 2002; </w:t>
      </w:r>
      <w:r w:rsidRPr="009D59D5">
        <w:rPr>
          <w:rFonts w:ascii="Book Antiqua" w:hAnsi="Book Antiqua"/>
          <w:b/>
        </w:rPr>
        <w:t>2</w:t>
      </w:r>
      <w:r w:rsidRPr="009D59D5">
        <w:rPr>
          <w:rFonts w:ascii="Book Antiqua" w:hAnsi="Book Antiqua"/>
        </w:rPr>
        <w:t>: 27 [PMID: 12383351 DOI: 10.1186/1471-2407-2-27]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84 </w:t>
      </w:r>
      <w:r w:rsidRPr="009D59D5">
        <w:rPr>
          <w:rFonts w:ascii="Book Antiqua" w:hAnsi="Book Antiqua"/>
          <w:b/>
        </w:rPr>
        <w:t>Juan ME</w:t>
      </w:r>
      <w:r w:rsidRPr="009D59D5">
        <w:rPr>
          <w:rFonts w:ascii="Book Antiqua" w:hAnsi="Book Antiqua"/>
        </w:rPr>
        <w:t xml:space="preserve">, Wenzel U, Daniel H, Planas JM. Resveratrol induces apoptosis through ROS-dependent mitochondria pathway in HT-29 human colorectal carcinoma cells. </w:t>
      </w:r>
      <w:r w:rsidRPr="009D59D5">
        <w:rPr>
          <w:rFonts w:ascii="Book Antiqua" w:hAnsi="Book Antiqua"/>
          <w:i/>
        </w:rPr>
        <w:t>J Agric Food Chem</w:t>
      </w:r>
      <w:r w:rsidRPr="009D59D5">
        <w:rPr>
          <w:rFonts w:ascii="Book Antiqua" w:hAnsi="Book Antiqua"/>
        </w:rPr>
        <w:t xml:space="preserve"> 2008; </w:t>
      </w:r>
      <w:r w:rsidRPr="009D59D5">
        <w:rPr>
          <w:rFonts w:ascii="Book Antiqua" w:hAnsi="Book Antiqua"/>
          <w:b/>
        </w:rPr>
        <w:t>56</w:t>
      </w:r>
      <w:r w:rsidRPr="009D59D5">
        <w:rPr>
          <w:rFonts w:ascii="Book Antiqua" w:hAnsi="Book Antiqua"/>
        </w:rPr>
        <w:t>: 4813-4818 [PMID: 18522405 DOI: 10.1021/jf800175a]</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85 </w:t>
      </w:r>
      <w:r w:rsidRPr="009D59D5">
        <w:rPr>
          <w:rFonts w:ascii="Book Antiqua" w:hAnsi="Book Antiqua"/>
          <w:b/>
        </w:rPr>
        <w:t>Delmas D</w:t>
      </w:r>
      <w:r w:rsidRPr="009D59D5">
        <w:rPr>
          <w:rFonts w:ascii="Book Antiqua" w:hAnsi="Book Antiqua"/>
        </w:rPr>
        <w:t xml:space="preserve">, Rébé C, Lacour S, Filomenko R, Athias A, Gambert P, Cherkaoui-Malki M, Jannin B, Dubrez-Daloz L, Latruffe N, Solary E. Resveratrol-induced apoptosis is associated with Fas redistribution in the rafts and the formation of a death-inducing signaling complex in colon cancer cells. </w:t>
      </w:r>
      <w:r w:rsidRPr="009D59D5">
        <w:rPr>
          <w:rFonts w:ascii="Book Antiqua" w:hAnsi="Book Antiqua"/>
          <w:i/>
        </w:rPr>
        <w:t>J Biol Chem</w:t>
      </w:r>
      <w:r w:rsidRPr="009D59D5">
        <w:rPr>
          <w:rFonts w:ascii="Book Antiqua" w:hAnsi="Book Antiqua"/>
        </w:rPr>
        <w:t xml:space="preserve"> 2003; </w:t>
      </w:r>
      <w:r w:rsidRPr="009D59D5">
        <w:rPr>
          <w:rFonts w:ascii="Book Antiqua" w:hAnsi="Book Antiqua"/>
          <w:b/>
        </w:rPr>
        <w:t>278</w:t>
      </w:r>
      <w:r w:rsidRPr="009D59D5">
        <w:rPr>
          <w:rFonts w:ascii="Book Antiqua" w:hAnsi="Book Antiqua"/>
        </w:rPr>
        <w:t>: 41482-41490 [PMID: 12902349 DOI: 10.1074/jbc.M304896200]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86 </w:t>
      </w:r>
      <w:r w:rsidRPr="009D59D5">
        <w:rPr>
          <w:rFonts w:ascii="Book Antiqua" w:hAnsi="Book Antiqua"/>
          <w:b/>
        </w:rPr>
        <w:t>Trincheri NF</w:t>
      </w:r>
      <w:r w:rsidRPr="009D59D5">
        <w:rPr>
          <w:rFonts w:ascii="Book Antiqua" w:hAnsi="Book Antiqua"/>
        </w:rPr>
        <w:t xml:space="preserve">, Nicotra G, Follo C, Castino R, Isidoro C. Resveratrol induces cell death in colorectal cancer cells by a novel pathway involving lysosomal cathepsin D. </w:t>
      </w:r>
      <w:r w:rsidRPr="009D59D5">
        <w:rPr>
          <w:rFonts w:ascii="Book Antiqua" w:hAnsi="Book Antiqua"/>
          <w:i/>
        </w:rPr>
        <w:t>Carcinogenesis</w:t>
      </w:r>
      <w:r w:rsidRPr="009D59D5">
        <w:rPr>
          <w:rFonts w:ascii="Book Antiqua" w:hAnsi="Book Antiqua"/>
        </w:rPr>
        <w:t xml:space="preserve"> 2007; </w:t>
      </w:r>
      <w:r w:rsidRPr="009D59D5">
        <w:rPr>
          <w:rFonts w:ascii="Book Antiqua" w:hAnsi="Book Antiqua"/>
          <w:b/>
        </w:rPr>
        <w:t>28</w:t>
      </w:r>
      <w:r w:rsidRPr="009D59D5">
        <w:rPr>
          <w:rFonts w:ascii="Book Antiqua" w:hAnsi="Book Antiqua"/>
        </w:rPr>
        <w:t>: 922-931 [PMID: 17116725 DOI: 10.1093/carcin/bgl223]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87 </w:t>
      </w:r>
      <w:r w:rsidRPr="009D59D5">
        <w:rPr>
          <w:rFonts w:ascii="Book Antiqua" w:hAnsi="Book Antiqua"/>
          <w:b/>
        </w:rPr>
        <w:t>Miki H</w:t>
      </w:r>
      <w:r w:rsidRPr="009D59D5">
        <w:rPr>
          <w:rFonts w:ascii="Book Antiqua" w:hAnsi="Book Antiqua"/>
        </w:rPr>
        <w:t xml:space="preserve">, Uehara N, Kimura A, Sasaki T, Yuri T, Yoshizawa K, Tsubura A. Resveratrol induces apoptosis via ROS-triggered autophagy in human colon cancer cells. </w:t>
      </w:r>
      <w:r w:rsidRPr="009D59D5">
        <w:rPr>
          <w:rFonts w:ascii="Book Antiqua" w:hAnsi="Book Antiqua"/>
          <w:i/>
        </w:rPr>
        <w:t>Int J Oncol</w:t>
      </w:r>
      <w:r w:rsidRPr="009D59D5">
        <w:rPr>
          <w:rFonts w:ascii="Book Antiqua" w:hAnsi="Book Antiqua"/>
        </w:rPr>
        <w:t xml:space="preserve"> 2012; </w:t>
      </w:r>
      <w:r w:rsidRPr="009D59D5">
        <w:rPr>
          <w:rFonts w:ascii="Book Antiqua" w:hAnsi="Book Antiqua"/>
          <w:b/>
        </w:rPr>
        <w:t>40</w:t>
      </w:r>
      <w:r w:rsidRPr="009D59D5">
        <w:rPr>
          <w:rFonts w:ascii="Book Antiqua" w:hAnsi="Book Antiqua"/>
        </w:rPr>
        <w:t>: 1020-1028 [PMID: 22218562 DOI: 10.3892/ijo.2012.1325]</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88 </w:t>
      </w:r>
      <w:r w:rsidRPr="009D59D5">
        <w:rPr>
          <w:rFonts w:ascii="Book Antiqua" w:hAnsi="Book Antiqua"/>
          <w:b/>
        </w:rPr>
        <w:t>Kim MJ</w:t>
      </w:r>
      <w:r w:rsidRPr="009D59D5">
        <w:rPr>
          <w:rFonts w:ascii="Book Antiqua" w:hAnsi="Book Antiqua"/>
        </w:rPr>
        <w:t xml:space="preserve">, Park IJ, Yun H, Kang I, Choe W, Kim SS, Ha J. AMP-activated protein kinase antagonizes pro-apoptotic extracellular signal-regulated kinase activation by inducing dual-specificity protein phosphatases in response to glucose deprivation in HCT116 carcinoma. </w:t>
      </w:r>
      <w:r w:rsidRPr="009D59D5">
        <w:rPr>
          <w:rFonts w:ascii="Book Antiqua" w:hAnsi="Book Antiqua"/>
          <w:i/>
        </w:rPr>
        <w:t>J Biol Chem</w:t>
      </w:r>
      <w:r w:rsidRPr="009D59D5">
        <w:rPr>
          <w:rFonts w:ascii="Book Antiqua" w:hAnsi="Book Antiqua"/>
        </w:rPr>
        <w:t xml:space="preserve"> 2010; </w:t>
      </w:r>
      <w:r w:rsidRPr="009D59D5">
        <w:rPr>
          <w:rFonts w:ascii="Book Antiqua" w:hAnsi="Book Antiqua"/>
          <w:b/>
        </w:rPr>
        <w:t>285</w:t>
      </w:r>
      <w:r w:rsidRPr="009D59D5">
        <w:rPr>
          <w:rFonts w:ascii="Book Antiqua" w:hAnsi="Book Antiqua"/>
        </w:rPr>
        <w:t>: 14617-14627 [PMID: 20220132 DOI: 10.1074/jbc.M109.085456]</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89 </w:t>
      </w:r>
      <w:r w:rsidRPr="009D59D5">
        <w:rPr>
          <w:rFonts w:ascii="Book Antiqua" w:hAnsi="Book Antiqua"/>
          <w:b/>
        </w:rPr>
        <w:t>Davies CC</w:t>
      </w:r>
      <w:r w:rsidRPr="009D59D5">
        <w:rPr>
          <w:rFonts w:ascii="Book Antiqua" w:hAnsi="Book Antiqua"/>
        </w:rPr>
        <w:t xml:space="preserve">, Chakraborty A, Cipriani F, Haigh K, Haigh JJ, Behrens A. Identification of a co-activator that links growth factor signalling to c-Jun/AP-1 activation. </w:t>
      </w:r>
      <w:r w:rsidRPr="009D59D5">
        <w:rPr>
          <w:rFonts w:ascii="Book Antiqua" w:hAnsi="Book Antiqua"/>
          <w:i/>
        </w:rPr>
        <w:t>Nat Cell Biol</w:t>
      </w:r>
      <w:r w:rsidRPr="009D59D5">
        <w:rPr>
          <w:rFonts w:ascii="Book Antiqua" w:hAnsi="Book Antiqua"/>
        </w:rPr>
        <w:t xml:space="preserve"> 2010; </w:t>
      </w:r>
      <w:r w:rsidRPr="009D59D5">
        <w:rPr>
          <w:rFonts w:ascii="Book Antiqua" w:hAnsi="Book Antiqua"/>
          <w:b/>
        </w:rPr>
        <w:t>12</w:t>
      </w:r>
      <w:r w:rsidRPr="009D59D5">
        <w:rPr>
          <w:rFonts w:ascii="Book Antiqua" w:hAnsi="Book Antiqua"/>
        </w:rPr>
        <w:t>: 963-972 [PMID: 20852630 DOI: 10.1038/ncb2098]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90 </w:t>
      </w:r>
      <w:r w:rsidRPr="009D59D5">
        <w:rPr>
          <w:rFonts w:ascii="Book Antiqua" w:hAnsi="Book Antiqua"/>
          <w:b/>
        </w:rPr>
        <w:t>Fang JY</w:t>
      </w:r>
      <w:r w:rsidRPr="009D59D5">
        <w:rPr>
          <w:rFonts w:ascii="Book Antiqua" w:hAnsi="Book Antiqua"/>
        </w:rPr>
        <w:t xml:space="preserve">, Li ZH, Li Q, Huang WS, Kang L, Wang JP. Resveratrol affects protein kinase C activity and promotes apoptosis in human colon carcinoma cells. </w:t>
      </w:r>
      <w:r w:rsidRPr="009D59D5">
        <w:rPr>
          <w:rFonts w:ascii="Book Antiqua" w:hAnsi="Book Antiqua"/>
          <w:i/>
        </w:rPr>
        <w:t>Asian Pac J Cancer Prev</w:t>
      </w:r>
      <w:r w:rsidRPr="009D59D5">
        <w:rPr>
          <w:rFonts w:ascii="Book Antiqua" w:hAnsi="Book Antiqua"/>
        </w:rPr>
        <w:t xml:space="preserve"> 2012; </w:t>
      </w:r>
      <w:r w:rsidRPr="009D59D5">
        <w:rPr>
          <w:rFonts w:ascii="Book Antiqua" w:hAnsi="Book Antiqua"/>
          <w:b/>
        </w:rPr>
        <w:t>13</w:t>
      </w:r>
      <w:r w:rsidRPr="009D59D5">
        <w:rPr>
          <w:rFonts w:ascii="Book Antiqua" w:hAnsi="Book Antiqua"/>
        </w:rPr>
        <w:t>: 6017-6022 [PMID: 23464396 DOI: 10.7314/apjcp.2012.13.12.6017]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91 </w:t>
      </w:r>
      <w:r w:rsidRPr="009D59D5">
        <w:rPr>
          <w:rFonts w:ascii="Book Antiqua" w:hAnsi="Book Antiqua"/>
          <w:b/>
        </w:rPr>
        <w:t>Ji Q</w:t>
      </w:r>
      <w:r w:rsidRPr="009D59D5">
        <w:rPr>
          <w:rFonts w:ascii="Book Antiqua" w:hAnsi="Book Antiqua"/>
        </w:rPr>
        <w:t xml:space="preserve">, Liu X, Fu X, Zhang L, Sui H, Zhou L, Sun J, Cai J, Qin J, Ren J, Li Q. Resveratrol inhibits invasion and metastasis of colorectal cancer cells via MALAT1 mediated Wnt/β-catenin signal pathway. </w:t>
      </w:r>
      <w:r w:rsidRPr="009D59D5">
        <w:rPr>
          <w:rFonts w:ascii="Book Antiqua" w:hAnsi="Book Antiqua"/>
          <w:i/>
        </w:rPr>
        <w:t>PLoS One</w:t>
      </w:r>
      <w:r w:rsidRPr="009D59D5">
        <w:rPr>
          <w:rFonts w:ascii="Book Antiqua" w:hAnsi="Book Antiqua"/>
        </w:rPr>
        <w:t xml:space="preserve"> 2013; </w:t>
      </w:r>
      <w:r w:rsidRPr="009D59D5">
        <w:rPr>
          <w:rFonts w:ascii="Book Antiqua" w:hAnsi="Book Antiqua"/>
          <w:b/>
        </w:rPr>
        <w:t>8</w:t>
      </w:r>
      <w:r w:rsidRPr="009D59D5">
        <w:rPr>
          <w:rFonts w:ascii="Book Antiqua" w:hAnsi="Book Antiqua"/>
        </w:rPr>
        <w:t>: e78700 [PMID: 24244343 DOI: 10.1371/journal.pone.0078700]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92 </w:t>
      </w:r>
      <w:r w:rsidRPr="009D59D5">
        <w:rPr>
          <w:rFonts w:ascii="Book Antiqua" w:hAnsi="Book Antiqua"/>
          <w:b/>
        </w:rPr>
        <w:t>Morin PJ</w:t>
      </w:r>
      <w:r w:rsidRPr="009D59D5">
        <w:rPr>
          <w:rFonts w:ascii="Book Antiqua" w:hAnsi="Book Antiqua"/>
        </w:rPr>
        <w:t xml:space="preserve">, Sparks AB, Korinek V, Barker N, Clevers H, Vogelstein B, Kinzler KW. Activation of beta-catenin-Tcf signaling in colon cancer by mutations in beta-catenin or APC. </w:t>
      </w:r>
      <w:r w:rsidRPr="009D59D5">
        <w:rPr>
          <w:rFonts w:ascii="Book Antiqua" w:hAnsi="Book Antiqua"/>
          <w:i/>
        </w:rPr>
        <w:t>Science</w:t>
      </w:r>
      <w:r w:rsidRPr="009D59D5">
        <w:rPr>
          <w:rFonts w:ascii="Book Antiqua" w:hAnsi="Book Antiqua"/>
        </w:rPr>
        <w:t xml:space="preserve"> 1997; </w:t>
      </w:r>
      <w:r w:rsidRPr="009D59D5">
        <w:rPr>
          <w:rFonts w:ascii="Book Antiqua" w:hAnsi="Book Antiqua"/>
          <w:b/>
        </w:rPr>
        <w:t>275</w:t>
      </w:r>
      <w:r w:rsidRPr="009D59D5">
        <w:rPr>
          <w:rFonts w:ascii="Book Antiqua" w:hAnsi="Book Antiqua"/>
        </w:rPr>
        <w:t>: 1787-1790 [PMID: 9065402 DOI: 10.1126/science.275.5307.1787]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93 </w:t>
      </w:r>
      <w:r w:rsidRPr="009D59D5">
        <w:rPr>
          <w:rFonts w:ascii="Book Antiqua" w:hAnsi="Book Antiqua"/>
          <w:b/>
        </w:rPr>
        <w:t>Jeong JB</w:t>
      </w:r>
      <w:r w:rsidRPr="009D59D5">
        <w:rPr>
          <w:rFonts w:ascii="Book Antiqua" w:hAnsi="Book Antiqua"/>
        </w:rPr>
        <w:t xml:space="preserve">, Lee J, Lee SH. TCF4 Is a Molecular Target of Resveratrol in the Prevention of Colorectal Cancer. </w:t>
      </w:r>
      <w:r w:rsidRPr="009D59D5">
        <w:rPr>
          <w:rFonts w:ascii="Book Antiqua" w:hAnsi="Book Antiqua"/>
          <w:i/>
        </w:rPr>
        <w:t>Int J Mol Sci</w:t>
      </w:r>
      <w:r w:rsidRPr="009D59D5">
        <w:rPr>
          <w:rFonts w:ascii="Book Antiqua" w:hAnsi="Book Antiqua"/>
        </w:rPr>
        <w:t xml:space="preserve"> 2015; </w:t>
      </w:r>
      <w:r w:rsidRPr="009D59D5">
        <w:rPr>
          <w:rFonts w:ascii="Book Antiqua" w:hAnsi="Book Antiqua"/>
          <w:b/>
        </w:rPr>
        <w:t>16</w:t>
      </w:r>
      <w:r w:rsidRPr="009D59D5">
        <w:rPr>
          <w:rFonts w:ascii="Book Antiqua" w:hAnsi="Book Antiqua"/>
        </w:rPr>
        <w:t>: 10411-10425 [PMID: 25961950 DOI: 10.3390/ijms160510411]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94 </w:t>
      </w:r>
      <w:r w:rsidRPr="009D59D5">
        <w:rPr>
          <w:rFonts w:ascii="Book Antiqua" w:hAnsi="Book Antiqua"/>
          <w:b/>
        </w:rPr>
        <w:t>Lee SR</w:t>
      </w:r>
      <w:r w:rsidRPr="009D59D5">
        <w:rPr>
          <w:rFonts w:ascii="Book Antiqua" w:hAnsi="Book Antiqua"/>
        </w:rPr>
        <w:t xml:space="preserve">, Jin H, Kim WT, Kim WJ, Kim SZ, Leem SH, Kim SM. Tristetraprolin activation by resveratrol inhibits the proliferation and metastasis of colorectal cancer cells. </w:t>
      </w:r>
      <w:r w:rsidRPr="009D59D5">
        <w:rPr>
          <w:rFonts w:ascii="Book Antiqua" w:hAnsi="Book Antiqua"/>
          <w:i/>
        </w:rPr>
        <w:t>Int J Oncol</w:t>
      </w:r>
      <w:r w:rsidRPr="009D59D5">
        <w:rPr>
          <w:rFonts w:ascii="Book Antiqua" w:hAnsi="Book Antiqua"/>
        </w:rPr>
        <w:t xml:space="preserve"> 2018; </w:t>
      </w:r>
      <w:r w:rsidRPr="009D59D5">
        <w:rPr>
          <w:rFonts w:ascii="Book Antiqua" w:hAnsi="Book Antiqua"/>
          <w:b/>
        </w:rPr>
        <w:t>53</w:t>
      </w:r>
      <w:r w:rsidRPr="009D59D5">
        <w:rPr>
          <w:rFonts w:ascii="Book Antiqua" w:hAnsi="Book Antiqua"/>
        </w:rPr>
        <w:t>: 1269-1278 [PMID: 29956753 DOI: 10.3892/ijo.2018.4453]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95 </w:t>
      </w:r>
      <w:r w:rsidRPr="009D59D5">
        <w:rPr>
          <w:rFonts w:ascii="Book Antiqua" w:hAnsi="Book Antiqua"/>
          <w:b/>
        </w:rPr>
        <w:t>Deng K</w:t>
      </w:r>
      <w:r w:rsidRPr="009D59D5">
        <w:rPr>
          <w:rFonts w:ascii="Book Antiqua" w:hAnsi="Book Antiqua"/>
        </w:rPr>
        <w:t xml:space="preserve">, Wang H, Shan T, Chen Y, Zhou H, Zhao Q, Xia J. Tristetraprolin inhibits gastric cancer progression through suppression of IL-33. </w:t>
      </w:r>
      <w:r w:rsidRPr="009D59D5">
        <w:rPr>
          <w:rFonts w:ascii="Book Antiqua" w:hAnsi="Book Antiqua"/>
          <w:i/>
        </w:rPr>
        <w:t>Sci Rep</w:t>
      </w:r>
      <w:r w:rsidRPr="009D59D5">
        <w:rPr>
          <w:rFonts w:ascii="Book Antiqua" w:hAnsi="Book Antiqua"/>
        </w:rPr>
        <w:t xml:space="preserve"> 2016; </w:t>
      </w:r>
      <w:r w:rsidRPr="009D59D5">
        <w:rPr>
          <w:rFonts w:ascii="Book Antiqua" w:hAnsi="Book Antiqua"/>
          <w:b/>
        </w:rPr>
        <w:t>6</w:t>
      </w:r>
      <w:r w:rsidRPr="009D59D5">
        <w:rPr>
          <w:rFonts w:ascii="Book Antiqua" w:hAnsi="Book Antiqua"/>
        </w:rPr>
        <w:t>: 24505 [PMID: 27074834 DOI: 10.1038/srep24505]</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96 </w:t>
      </w:r>
      <w:r w:rsidRPr="009D59D5">
        <w:rPr>
          <w:rFonts w:ascii="Book Antiqua" w:hAnsi="Book Antiqua"/>
          <w:b/>
        </w:rPr>
        <w:t>Pandiri I</w:t>
      </w:r>
      <w:r w:rsidRPr="009D59D5">
        <w:rPr>
          <w:rFonts w:ascii="Book Antiqua" w:hAnsi="Book Antiqua"/>
        </w:rPr>
        <w:t xml:space="preserve">, Chen Y, Joe Y, Kim HJ, Park J, Chung HT, Park JW. Tristetraprolin mediates the anti-proliferative effects of metformin in breast cancer cells. </w:t>
      </w:r>
      <w:r w:rsidRPr="009D59D5">
        <w:rPr>
          <w:rFonts w:ascii="Book Antiqua" w:hAnsi="Book Antiqua"/>
          <w:i/>
        </w:rPr>
        <w:t>Breast Cancer Res Treat</w:t>
      </w:r>
      <w:r w:rsidRPr="009D59D5">
        <w:rPr>
          <w:rFonts w:ascii="Book Antiqua" w:hAnsi="Book Antiqua"/>
        </w:rPr>
        <w:t xml:space="preserve"> 2016; </w:t>
      </w:r>
      <w:r w:rsidRPr="009D59D5">
        <w:rPr>
          <w:rFonts w:ascii="Book Antiqua" w:hAnsi="Book Antiqua"/>
          <w:b/>
        </w:rPr>
        <w:t>156</w:t>
      </w:r>
      <w:r w:rsidRPr="009D59D5">
        <w:rPr>
          <w:rFonts w:ascii="Book Antiqua" w:hAnsi="Book Antiqua"/>
        </w:rPr>
        <w:t>: 57-64 [PMID: 26956973 DOI: 10.1007/s10549-016-3742-y]</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97 </w:t>
      </w:r>
      <w:r w:rsidRPr="009D59D5">
        <w:rPr>
          <w:rFonts w:ascii="Book Antiqua" w:hAnsi="Book Antiqua"/>
          <w:b/>
        </w:rPr>
        <w:t>Wei ZR</w:t>
      </w:r>
      <w:r w:rsidRPr="009D59D5">
        <w:rPr>
          <w:rFonts w:ascii="Book Antiqua" w:hAnsi="Book Antiqua"/>
        </w:rPr>
        <w:t xml:space="preserve">, Liang C, Feng D, Cheng YJ, Wang WM, Yang DJ, Wang YX, Cai QP. Low tristetraprolin expression promotes cell proliferation and predicts poor patients outcome in pancreatic cancer. </w:t>
      </w:r>
      <w:r w:rsidRPr="009D59D5">
        <w:rPr>
          <w:rFonts w:ascii="Book Antiqua" w:hAnsi="Book Antiqua"/>
          <w:i/>
        </w:rPr>
        <w:t>Oncotarget</w:t>
      </w:r>
      <w:r w:rsidRPr="009D59D5">
        <w:rPr>
          <w:rFonts w:ascii="Book Antiqua" w:hAnsi="Book Antiqua"/>
        </w:rPr>
        <w:t xml:space="preserve"> 2016; </w:t>
      </w:r>
      <w:r w:rsidRPr="009D59D5">
        <w:rPr>
          <w:rFonts w:ascii="Book Antiqua" w:hAnsi="Book Antiqua"/>
          <w:b/>
        </w:rPr>
        <w:t>7</w:t>
      </w:r>
      <w:r w:rsidRPr="009D59D5">
        <w:rPr>
          <w:rFonts w:ascii="Book Antiqua" w:hAnsi="Book Antiqua"/>
        </w:rPr>
        <w:t>: 17737-17750 [PMID: 26894969 DOI: 10.18632/oncotarget.7397]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98 </w:t>
      </w:r>
      <w:r w:rsidRPr="009D59D5">
        <w:rPr>
          <w:rFonts w:ascii="Book Antiqua" w:hAnsi="Book Antiqua"/>
          <w:b/>
        </w:rPr>
        <w:t>Buhrmann C</w:t>
      </w:r>
      <w:r w:rsidRPr="009D59D5">
        <w:rPr>
          <w:rFonts w:ascii="Book Antiqua" w:hAnsi="Book Antiqua"/>
        </w:rPr>
        <w:t xml:space="preserve">, Yazdi M, Popper B, Shayan P, Goel A, Aggarwal BB, Shakibaei M. Evidence that TNF-β induces proliferation in colorectal cancer cells and resveratrol can down-modulate it. </w:t>
      </w:r>
      <w:r w:rsidRPr="009D59D5">
        <w:rPr>
          <w:rFonts w:ascii="Book Antiqua" w:hAnsi="Book Antiqua"/>
          <w:i/>
        </w:rPr>
        <w:t>Exp Biol Med (Maywood)</w:t>
      </w:r>
      <w:r w:rsidRPr="009D59D5">
        <w:rPr>
          <w:rFonts w:ascii="Book Antiqua" w:hAnsi="Book Antiqua"/>
        </w:rPr>
        <w:t xml:space="preserve"> 2019; </w:t>
      </w:r>
      <w:r w:rsidRPr="009D59D5">
        <w:rPr>
          <w:rFonts w:ascii="Book Antiqua" w:hAnsi="Book Antiqua"/>
          <w:b/>
        </w:rPr>
        <w:t>244</w:t>
      </w:r>
      <w:r w:rsidRPr="009D59D5">
        <w:rPr>
          <w:rFonts w:ascii="Book Antiqua" w:hAnsi="Book Antiqua"/>
        </w:rPr>
        <w:t>: 1-12 [PMID: 30661394 DOI: 10.1177/1535370218824538]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99 </w:t>
      </w:r>
      <w:r w:rsidRPr="009D59D5">
        <w:rPr>
          <w:rFonts w:ascii="Book Antiqua" w:hAnsi="Book Antiqua"/>
          <w:b/>
        </w:rPr>
        <w:t>Buhrmann C</w:t>
      </w:r>
      <w:r w:rsidRPr="009D59D5">
        <w:rPr>
          <w:rFonts w:ascii="Book Antiqua" w:hAnsi="Book Antiqua"/>
        </w:rPr>
        <w:t xml:space="preserve">, Yazdi M, Popper B, Kunnumakkara AB, Aggarwal BB, Shakibaei M. Induction of the Epithelial-to-Mesenchymal Transition of Human Colorectal Cancer by Human TNF-β (Lymphotoxin) and its Reversal by Resveratrol. </w:t>
      </w:r>
      <w:r w:rsidRPr="009D59D5">
        <w:rPr>
          <w:rFonts w:ascii="Book Antiqua" w:hAnsi="Book Antiqua"/>
          <w:i/>
        </w:rPr>
        <w:t>Nutrients</w:t>
      </w:r>
      <w:r w:rsidRPr="009D59D5">
        <w:rPr>
          <w:rFonts w:ascii="Book Antiqua" w:hAnsi="Book Antiqua"/>
        </w:rPr>
        <w:t xml:space="preserve"> 2019; </w:t>
      </w:r>
      <w:r w:rsidRPr="009D59D5">
        <w:rPr>
          <w:rFonts w:ascii="Book Antiqua" w:hAnsi="Book Antiqua"/>
          <w:b/>
        </w:rPr>
        <w:t>11</w:t>
      </w:r>
      <w:r w:rsidRPr="009D59D5">
        <w:rPr>
          <w:rFonts w:ascii="Book Antiqua" w:hAnsi="Book Antiqua"/>
        </w:rPr>
        <w:t xml:space="preserve"> [PMID: 30917533 DOI: 10.3390/nu11030704]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100 </w:t>
      </w:r>
      <w:r w:rsidRPr="009D59D5">
        <w:rPr>
          <w:rFonts w:ascii="Book Antiqua" w:hAnsi="Book Antiqua"/>
          <w:b/>
        </w:rPr>
        <w:t>Polyak K</w:t>
      </w:r>
      <w:r w:rsidRPr="009D59D5">
        <w:rPr>
          <w:rFonts w:ascii="Book Antiqua" w:hAnsi="Book Antiqua"/>
        </w:rPr>
        <w:t xml:space="preserve">, Weinberg RA. Transitions between epithelial and mesenchymal states: acquisition of malignant and stem cell traits. </w:t>
      </w:r>
      <w:r w:rsidRPr="009D59D5">
        <w:rPr>
          <w:rFonts w:ascii="Book Antiqua" w:hAnsi="Book Antiqua"/>
          <w:i/>
        </w:rPr>
        <w:t>Nat Rev Cancer</w:t>
      </w:r>
      <w:r w:rsidRPr="009D59D5">
        <w:rPr>
          <w:rFonts w:ascii="Book Antiqua" w:hAnsi="Book Antiqua"/>
        </w:rPr>
        <w:t xml:space="preserve"> 2009; </w:t>
      </w:r>
      <w:r w:rsidRPr="009D59D5">
        <w:rPr>
          <w:rFonts w:ascii="Book Antiqua" w:hAnsi="Book Antiqua"/>
          <w:b/>
        </w:rPr>
        <w:t>9</w:t>
      </w:r>
      <w:r w:rsidRPr="009D59D5">
        <w:rPr>
          <w:rFonts w:ascii="Book Antiqua" w:hAnsi="Book Antiqua"/>
        </w:rPr>
        <w:t>: 265-273 [PMID: 19262571 DOI: 10.1038/nrc2620]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101 </w:t>
      </w:r>
      <w:r w:rsidRPr="009D59D5">
        <w:rPr>
          <w:rFonts w:ascii="Book Antiqua" w:hAnsi="Book Antiqua"/>
          <w:b/>
        </w:rPr>
        <w:t>Carmeliet P</w:t>
      </w:r>
      <w:r w:rsidRPr="009D59D5">
        <w:rPr>
          <w:rFonts w:ascii="Book Antiqua" w:hAnsi="Book Antiqua"/>
        </w:rPr>
        <w:t xml:space="preserve">. Angiogenesis in life, disease and medicine. </w:t>
      </w:r>
      <w:r w:rsidRPr="009D59D5">
        <w:rPr>
          <w:rFonts w:ascii="Book Antiqua" w:hAnsi="Book Antiqua"/>
          <w:i/>
        </w:rPr>
        <w:t>Nature</w:t>
      </w:r>
      <w:r w:rsidRPr="009D59D5">
        <w:rPr>
          <w:rFonts w:ascii="Book Antiqua" w:hAnsi="Book Antiqua"/>
        </w:rPr>
        <w:t xml:space="preserve"> 2005; </w:t>
      </w:r>
      <w:r w:rsidRPr="009D59D5">
        <w:rPr>
          <w:rFonts w:ascii="Book Antiqua" w:hAnsi="Book Antiqua"/>
          <w:b/>
        </w:rPr>
        <w:t>438</w:t>
      </w:r>
      <w:r w:rsidRPr="009D59D5">
        <w:rPr>
          <w:rFonts w:ascii="Book Antiqua" w:hAnsi="Book Antiqua"/>
        </w:rPr>
        <w:t>: 932-936 [PMID: 16355210 DOI: 10.1038/nature04478]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102 </w:t>
      </w:r>
      <w:r w:rsidRPr="009D59D5">
        <w:rPr>
          <w:rFonts w:ascii="Book Antiqua" w:hAnsi="Book Antiqua"/>
          <w:b/>
        </w:rPr>
        <w:t>Tang Z</w:t>
      </w:r>
      <w:r w:rsidRPr="009D59D5">
        <w:rPr>
          <w:rFonts w:ascii="Book Antiqua" w:hAnsi="Book Antiqua"/>
        </w:rPr>
        <w:t xml:space="preserve">, Liu XY, Zou P. Resveratrol inhibits the secretion of vascular endothelial growth factor and subsequent proliferation in human leukemia U937 cells. </w:t>
      </w:r>
      <w:r w:rsidRPr="009D59D5">
        <w:rPr>
          <w:rFonts w:ascii="Book Antiqua" w:hAnsi="Book Antiqua"/>
          <w:i/>
        </w:rPr>
        <w:t>J Huazhong Univ Sci Technolog Med Sci</w:t>
      </w:r>
      <w:r w:rsidRPr="009D59D5">
        <w:rPr>
          <w:rFonts w:ascii="Book Antiqua" w:hAnsi="Book Antiqua"/>
        </w:rPr>
        <w:t xml:space="preserve"> 2007; </w:t>
      </w:r>
      <w:r w:rsidRPr="009D59D5">
        <w:rPr>
          <w:rFonts w:ascii="Book Antiqua" w:hAnsi="Book Antiqua"/>
          <w:b/>
        </w:rPr>
        <w:t>27</w:t>
      </w:r>
      <w:r w:rsidRPr="009D59D5">
        <w:rPr>
          <w:rFonts w:ascii="Book Antiqua" w:hAnsi="Book Antiqua"/>
        </w:rPr>
        <w:t>: 508-512 [PMID: 18060622 DOI: 10.1007/s11596-007-0508-0]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103 </w:t>
      </w:r>
      <w:r w:rsidRPr="009D59D5">
        <w:rPr>
          <w:rFonts w:ascii="Book Antiqua" w:hAnsi="Book Antiqua"/>
          <w:b/>
        </w:rPr>
        <w:t>Cao Z</w:t>
      </w:r>
      <w:r w:rsidRPr="009D59D5">
        <w:rPr>
          <w:rFonts w:ascii="Book Antiqua" w:hAnsi="Book Antiqua"/>
        </w:rPr>
        <w:t xml:space="preserve">, Fang J, Xia C, Shi X, Jiang BH. trans-3,4,5'-Trihydroxystibene inhibits hypoxia-inducible factor 1alpha and vascular endothelial growth factor expression in human ovarian cancer cells. </w:t>
      </w:r>
      <w:r w:rsidRPr="009D59D5">
        <w:rPr>
          <w:rFonts w:ascii="Book Antiqua" w:hAnsi="Book Antiqua"/>
          <w:i/>
        </w:rPr>
        <w:t>Clin Cancer Res</w:t>
      </w:r>
      <w:r w:rsidRPr="009D59D5">
        <w:rPr>
          <w:rFonts w:ascii="Book Antiqua" w:hAnsi="Book Antiqua"/>
        </w:rPr>
        <w:t xml:space="preserve"> 2004; </w:t>
      </w:r>
      <w:r w:rsidRPr="009D59D5">
        <w:rPr>
          <w:rFonts w:ascii="Book Antiqua" w:hAnsi="Book Antiqua"/>
          <w:b/>
        </w:rPr>
        <w:t>10</w:t>
      </w:r>
      <w:r w:rsidRPr="009D59D5">
        <w:rPr>
          <w:rFonts w:ascii="Book Antiqua" w:hAnsi="Book Antiqua"/>
        </w:rPr>
        <w:t>: 5253-5263 [PMID: 15297429 DOI: 10.1158/1078-0432.CCR-03-0588]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104 </w:t>
      </w:r>
      <w:r w:rsidRPr="009D59D5">
        <w:rPr>
          <w:rFonts w:ascii="Book Antiqua" w:hAnsi="Book Antiqua"/>
          <w:b/>
        </w:rPr>
        <w:t>Garvin S</w:t>
      </w:r>
      <w:r w:rsidRPr="009D59D5">
        <w:rPr>
          <w:rFonts w:ascii="Book Antiqua" w:hAnsi="Book Antiqua"/>
        </w:rPr>
        <w:t xml:space="preserve">, Ollinger K, Dabrosin C. Resveratrol induces apoptosis and inhibits angiogenesis in human breast cancer xenografts in vivo. </w:t>
      </w:r>
      <w:r w:rsidRPr="009D59D5">
        <w:rPr>
          <w:rFonts w:ascii="Book Antiqua" w:hAnsi="Book Antiqua"/>
          <w:i/>
        </w:rPr>
        <w:t>Cancer Lett</w:t>
      </w:r>
      <w:r w:rsidRPr="009D59D5">
        <w:rPr>
          <w:rFonts w:ascii="Book Antiqua" w:hAnsi="Book Antiqua"/>
        </w:rPr>
        <w:t xml:space="preserve"> 2006; </w:t>
      </w:r>
      <w:r w:rsidRPr="009D59D5">
        <w:rPr>
          <w:rFonts w:ascii="Book Antiqua" w:hAnsi="Book Antiqua"/>
          <w:b/>
        </w:rPr>
        <w:t>231</w:t>
      </w:r>
      <w:r w:rsidRPr="009D59D5">
        <w:rPr>
          <w:rFonts w:ascii="Book Antiqua" w:hAnsi="Book Antiqua"/>
        </w:rPr>
        <w:t>: 113-122 [PMID: 16356836 DOI: 10.1016/j.canlet.2005.01.031]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105 </w:t>
      </w:r>
      <w:r w:rsidRPr="009D59D5">
        <w:rPr>
          <w:rFonts w:ascii="Book Antiqua" w:hAnsi="Book Antiqua"/>
          <w:b/>
        </w:rPr>
        <w:t>Fouad MA</w:t>
      </w:r>
      <w:r w:rsidRPr="009D59D5">
        <w:rPr>
          <w:rFonts w:ascii="Book Antiqua" w:hAnsi="Book Antiqua"/>
        </w:rPr>
        <w:t xml:space="preserve">, Agha AM, Merzabani MM, Shouman SA. Resveratrol inhibits proliferation, angiogenesis and induces apoptosis in colon cancer cells: calorie restriction is the force to the cytotoxicity. </w:t>
      </w:r>
      <w:r w:rsidRPr="009D59D5">
        <w:rPr>
          <w:rFonts w:ascii="Book Antiqua" w:hAnsi="Book Antiqua"/>
          <w:i/>
        </w:rPr>
        <w:t>Hum Exp Toxicol</w:t>
      </w:r>
      <w:r w:rsidRPr="009D59D5">
        <w:rPr>
          <w:rFonts w:ascii="Book Antiqua" w:hAnsi="Book Antiqua"/>
        </w:rPr>
        <w:t xml:space="preserve"> 2013; </w:t>
      </w:r>
      <w:r w:rsidRPr="009D59D5">
        <w:rPr>
          <w:rFonts w:ascii="Book Antiqua" w:hAnsi="Book Antiqua"/>
          <w:b/>
        </w:rPr>
        <w:t>32</w:t>
      </w:r>
      <w:r w:rsidRPr="009D59D5">
        <w:rPr>
          <w:rFonts w:ascii="Book Antiqua" w:hAnsi="Book Antiqua"/>
        </w:rPr>
        <w:t>: 1067-1080 [PMID: 23536519 DOI: 10.1177/0960327113475679]</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106 </w:t>
      </w:r>
      <w:r w:rsidRPr="009D59D5">
        <w:rPr>
          <w:rFonts w:ascii="Book Antiqua" w:hAnsi="Book Antiqua"/>
          <w:b/>
        </w:rPr>
        <w:t>Das D</w:t>
      </w:r>
      <w:r w:rsidRPr="009D59D5">
        <w:rPr>
          <w:rFonts w:ascii="Book Antiqua" w:hAnsi="Book Antiqua"/>
        </w:rPr>
        <w:t xml:space="preserve">, Preet R, Mohapatra P, Satapathy SR, Kundu CN. 1,3-Bis(2-chloroethyl)-1-nitrosourea enhances the inhibitory effect of resveratrol on 5-fluorouracil sensitive/resistant colon cancer cells. </w:t>
      </w:r>
      <w:r w:rsidRPr="009D59D5">
        <w:rPr>
          <w:rFonts w:ascii="Book Antiqua" w:hAnsi="Book Antiqua"/>
          <w:i/>
        </w:rPr>
        <w:t>World J Gastroenterol</w:t>
      </w:r>
      <w:r w:rsidRPr="009D59D5">
        <w:rPr>
          <w:rFonts w:ascii="Book Antiqua" w:hAnsi="Book Antiqua"/>
        </w:rPr>
        <w:t xml:space="preserve"> 2013; </w:t>
      </w:r>
      <w:r w:rsidRPr="009D59D5">
        <w:rPr>
          <w:rFonts w:ascii="Book Antiqua" w:hAnsi="Book Antiqua"/>
          <w:b/>
        </w:rPr>
        <w:t>19</w:t>
      </w:r>
      <w:r w:rsidRPr="009D59D5">
        <w:rPr>
          <w:rFonts w:ascii="Book Antiqua" w:hAnsi="Book Antiqua"/>
        </w:rPr>
        <w:t>: 7374-7388 [PMID: 24259968 DOI: 10.3748/wjg.v19.i42.7374]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107 </w:t>
      </w:r>
      <w:r w:rsidRPr="009D59D5">
        <w:rPr>
          <w:rFonts w:ascii="Book Antiqua" w:hAnsi="Book Antiqua"/>
          <w:b/>
        </w:rPr>
        <w:t>Buhrmann C</w:t>
      </w:r>
      <w:r w:rsidRPr="009D59D5">
        <w:rPr>
          <w:rFonts w:ascii="Book Antiqua" w:hAnsi="Book Antiqua"/>
        </w:rPr>
        <w:t xml:space="preserve">, Shayan P, Kraehe P, Popper B, Goel A, Shakibaei M. Resveratrol induces chemosensitization to 5-fluorouracil through up-regulation of intercellular junctions, Epithelial-to-mesenchymal transition and apoptosis in colorectal cancer. </w:t>
      </w:r>
      <w:r w:rsidRPr="009D59D5">
        <w:rPr>
          <w:rFonts w:ascii="Book Antiqua" w:hAnsi="Book Antiqua"/>
          <w:i/>
        </w:rPr>
        <w:t>Biochem Pharmacol</w:t>
      </w:r>
      <w:r w:rsidRPr="009D59D5">
        <w:rPr>
          <w:rFonts w:ascii="Book Antiqua" w:hAnsi="Book Antiqua"/>
        </w:rPr>
        <w:t xml:space="preserve"> 2015; </w:t>
      </w:r>
      <w:r w:rsidRPr="009D59D5">
        <w:rPr>
          <w:rFonts w:ascii="Book Antiqua" w:hAnsi="Book Antiqua"/>
          <w:b/>
        </w:rPr>
        <w:t>98</w:t>
      </w:r>
      <w:r w:rsidRPr="009D59D5">
        <w:rPr>
          <w:rFonts w:ascii="Book Antiqua" w:hAnsi="Book Antiqua"/>
        </w:rPr>
        <w:t>: 51-68 [PMID: 26310874 DOI: 10.1016/j.bcp.2015.08.105]</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108 </w:t>
      </w:r>
      <w:r w:rsidRPr="009D59D5">
        <w:rPr>
          <w:rFonts w:ascii="Book Antiqua" w:hAnsi="Book Antiqua"/>
          <w:b/>
        </w:rPr>
        <w:t>Buhrmann C</w:t>
      </w:r>
      <w:r w:rsidRPr="009D59D5">
        <w:rPr>
          <w:rFonts w:ascii="Book Antiqua" w:hAnsi="Book Antiqua"/>
        </w:rPr>
        <w:t xml:space="preserve">, Yazdi M, Popper B, Shayan P, Goel A, Aggarwal BB, Shakibaei M. Resveratrol Chemosensitizes TNF-β-Induced Survival of 5-FU-Treated Colorectal Cancer Cells. </w:t>
      </w:r>
      <w:r w:rsidRPr="009D59D5">
        <w:rPr>
          <w:rFonts w:ascii="Book Antiqua" w:hAnsi="Book Antiqua"/>
          <w:i/>
        </w:rPr>
        <w:t>Nutrients</w:t>
      </w:r>
      <w:r w:rsidRPr="009D59D5">
        <w:rPr>
          <w:rFonts w:ascii="Book Antiqua" w:hAnsi="Book Antiqua"/>
        </w:rPr>
        <w:t xml:space="preserve"> 2018; </w:t>
      </w:r>
      <w:r w:rsidRPr="009D59D5">
        <w:rPr>
          <w:rFonts w:ascii="Book Antiqua" w:hAnsi="Book Antiqua"/>
          <w:b/>
        </w:rPr>
        <w:t>10</w:t>
      </w:r>
      <w:r w:rsidRPr="009D59D5">
        <w:rPr>
          <w:rFonts w:ascii="Book Antiqua" w:hAnsi="Book Antiqua"/>
        </w:rPr>
        <w:t xml:space="preserve"> [PMID: 30002278 DOI: 10.3390/nu10070888]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109 </w:t>
      </w:r>
      <w:r w:rsidRPr="009D59D5">
        <w:rPr>
          <w:rFonts w:ascii="Book Antiqua" w:hAnsi="Book Antiqua"/>
          <w:b/>
        </w:rPr>
        <w:t>Osman AM</w:t>
      </w:r>
      <w:r w:rsidRPr="009D59D5">
        <w:rPr>
          <w:rFonts w:ascii="Book Antiqua" w:hAnsi="Book Antiqua"/>
        </w:rPr>
        <w:t xml:space="preserve">, Al-Malki HS, Al-Harthi SE, El-Hanafy AA, Elashmaoui HM, Elshal MF. Modulatory role of resveratrol on cytotoxic activity of cisplatin, sensitization and modification of cisplatin resistance in colorectal cancer cells. </w:t>
      </w:r>
      <w:r w:rsidRPr="009D59D5">
        <w:rPr>
          <w:rFonts w:ascii="Book Antiqua" w:hAnsi="Book Antiqua"/>
          <w:i/>
        </w:rPr>
        <w:t>Mol Med Rep</w:t>
      </w:r>
      <w:r w:rsidRPr="009D59D5">
        <w:rPr>
          <w:rFonts w:ascii="Book Antiqua" w:hAnsi="Book Antiqua"/>
        </w:rPr>
        <w:t xml:space="preserve"> 2015; </w:t>
      </w:r>
      <w:r w:rsidRPr="009D59D5">
        <w:rPr>
          <w:rFonts w:ascii="Book Antiqua" w:hAnsi="Book Antiqua"/>
          <w:b/>
        </w:rPr>
        <w:t>12</w:t>
      </w:r>
      <w:r w:rsidRPr="009D59D5">
        <w:rPr>
          <w:rFonts w:ascii="Book Antiqua" w:hAnsi="Book Antiqua"/>
        </w:rPr>
        <w:t>: 1368-1374 [PMID: 25815689 DOI: 10.3892/mmr.2015.3513]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110 </w:t>
      </w:r>
      <w:r w:rsidRPr="009D59D5">
        <w:rPr>
          <w:rFonts w:ascii="Book Antiqua" w:hAnsi="Book Antiqua"/>
          <w:b/>
        </w:rPr>
        <w:t>Wang Z</w:t>
      </w:r>
      <w:r w:rsidRPr="009D59D5">
        <w:rPr>
          <w:rFonts w:ascii="Book Antiqua" w:hAnsi="Book Antiqua"/>
        </w:rPr>
        <w:t xml:space="preserve">, Zhang L, Ni Z, Sun J, Gao H, Cheng Z, Xu J, Yin P. Resveratrol induces AMPK-dependent MDR1 inhibition in colorectal cancer HCT116/L-OHP cells by preventing activation of NF-κB signaling and suppressing cAMP-responsive element transcriptional activity. </w:t>
      </w:r>
      <w:r w:rsidRPr="009D59D5">
        <w:rPr>
          <w:rFonts w:ascii="Book Antiqua" w:hAnsi="Book Antiqua"/>
          <w:i/>
        </w:rPr>
        <w:t>Tumour Biol</w:t>
      </w:r>
      <w:r w:rsidRPr="009D59D5">
        <w:rPr>
          <w:rFonts w:ascii="Book Antiqua" w:hAnsi="Book Antiqua"/>
        </w:rPr>
        <w:t xml:space="preserve"> 2015; </w:t>
      </w:r>
      <w:r w:rsidRPr="009D59D5">
        <w:rPr>
          <w:rFonts w:ascii="Book Antiqua" w:hAnsi="Book Antiqua"/>
          <w:b/>
        </w:rPr>
        <w:t>36</w:t>
      </w:r>
      <w:r w:rsidRPr="009D59D5">
        <w:rPr>
          <w:rFonts w:ascii="Book Antiqua" w:hAnsi="Book Antiqua"/>
        </w:rPr>
        <w:t>: 9499-9510 [PMID: 26124005 DOI: 10.1007/s13277-015-3636-3]</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111 </w:t>
      </w:r>
      <w:r w:rsidRPr="009D59D5">
        <w:rPr>
          <w:rFonts w:ascii="Book Antiqua" w:hAnsi="Book Antiqua"/>
          <w:b/>
        </w:rPr>
        <w:t>Wenzel E</w:t>
      </w:r>
      <w:r w:rsidRPr="009D59D5">
        <w:rPr>
          <w:rFonts w:ascii="Book Antiqua" w:hAnsi="Book Antiqua"/>
        </w:rPr>
        <w:t xml:space="preserve">, Somoza V. Metabolism and bioavailability of trans-resveratrol. </w:t>
      </w:r>
      <w:r w:rsidRPr="009D59D5">
        <w:rPr>
          <w:rFonts w:ascii="Book Antiqua" w:hAnsi="Book Antiqua"/>
          <w:i/>
        </w:rPr>
        <w:t>Mol Nutr Food Res</w:t>
      </w:r>
      <w:r w:rsidRPr="009D59D5">
        <w:rPr>
          <w:rFonts w:ascii="Book Antiqua" w:hAnsi="Book Antiqua"/>
        </w:rPr>
        <w:t xml:space="preserve"> 2005; </w:t>
      </w:r>
      <w:r w:rsidRPr="009D59D5">
        <w:rPr>
          <w:rFonts w:ascii="Book Antiqua" w:hAnsi="Book Antiqua"/>
          <w:b/>
        </w:rPr>
        <w:t>49</w:t>
      </w:r>
      <w:r w:rsidRPr="009D59D5">
        <w:rPr>
          <w:rFonts w:ascii="Book Antiqua" w:hAnsi="Book Antiqua"/>
        </w:rPr>
        <w:t>: 472-481 [PMID: 15779070 DOI: 10.1002/mnfr.200500010]</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112 </w:t>
      </w:r>
      <w:r w:rsidRPr="009D59D5">
        <w:rPr>
          <w:rFonts w:ascii="Book Antiqua" w:hAnsi="Book Antiqua"/>
          <w:b/>
        </w:rPr>
        <w:t>Vitaglione P</w:t>
      </w:r>
      <w:r w:rsidRPr="009D59D5">
        <w:rPr>
          <w:rFonts w:ascii="Book Antiqua" w:hAnsi="Book Antiqua"/>
        </w:rPr>
        <w:t xml:space="preserve">, Sforza S, Galaverna G, Ghidini C, Caporaso N, Vescovi PP, Fogliano V, Marchelli R. Bioavailability of trans-resveratrol from red wine in humans. </w:t>
      </w:r>
      <w:r w:rsidRPr="009D59D5">
        <w:rPr>
          <w:rFonts w:ascii="Book Antiqua" w:hAnsi="Book Antiqua"/>
          <w:i/>
        </w:rPr>
        <w:t>Mol Nutr Food Res</w:t>
      </w:r>
      <w:r w:rsidRPr="009D59D5">
        <w:rPr>
          <w:rFonts w:ascii="Book Antiqua" w:hAnsi="Book Antiqua"/>
        </w:rPr>
        <w:t xml:space="preserve"> 2005; </w:t>
      </w:r>
      <w:r w:rsidRPr="009D59D5">
        <w:rPr>
          <w:rFonts w:ascii="Book Antiqua" w:hAnsi="Book Antiqua"/>
          <w:b/>
        </w:rPr>
        <w:t>49</w:t>
      </w:r>
      <w:r w:rsidRPr="009D59D5">
        <w:rPr>
          <w:rFonts w:ascii="Book Antiqua" w:hAnsi="Book Antiqua"/>
        </w:rPr>
        <w:t>: 495-504 [PMID: 15830336 DOI: 10.1002/mnfr.200500002]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113 </w:t>
      </w:r>
      <w:r w:rsidRPr="009D59D5">
        <w:rPr>
          <w:rFonts w:ascii="Book Antiqua" w:hAnsi="Book Antiqua"/>
          <w:b/>
        </w:rPr>
        <w:t>de Santi C</w:t>
      </w:r>
      <w:r w:rsidRPr="009D59D5">
        <w:rPr>
          <w:rFonts w:ascii="Book Antiqua" w:hAnsi="Book Antiqua"/>
        </w:rPr>
        <w:t xml:space="preserve">, Pietrabissa A, Mosca F, Pacifici GM. Glucuronidation of resveratrol, a natural product present in grape and wine, in the human liver. </w:t>
      </w:r>
      <w:r w:rsidRPr="009D59D5">
        <w:rPr>
          <w:rFonts w:ascii="Book Antiqua" w:hAnsi="Book Antiqua"/>
          <w:i/>
        </w:rPr>
        <w:t>Xenobiotica</w:t>
      </w:r>
      <w:r w:rsidRPr="009D59D5">
        <w:rPr>
          <w:rFonts w:ascii="Book Antiqua" w:hAnsi="Book Antiqua"/>
        </w:rPr>
        <w:t xml:space="preserve"> 2000; </w:t>
      </w:r>
      <w:r w:rsidRPr="009D59D5">
        <w:rPr>
          <w:rFonts w:ascii="Book Antiqua" w:hAnsi="Book Antiqua"/>
          <w:b/>
        </w:rPr>
        <w:t>30</w:t>
      </w:r>
      <w:r w:rsidRPr="009D59D5">
        <w:rPr>
          <w:rFonts w:ascii="Book Antiqua" w:hAnsi="Book Antiqua"/>
        </w:rPr>
        <w:t>: 1047-1054 [PMID: 11197066 DOI: 10.1080/00498250010002487]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114 </w:t>
      </w:r>
      <w:r w:rsidRPr="009D59D5">
        <w:rPr>
          <w:rFonts w:ascii="Book Antiqua" w:hAnsi="Book Antiqua"/>
          <w:b/>
        </w:rPr>
        <w:t>De Santi C</w:t>
      </w:r>
      <w:r w:rsidRPr="009D59D5">
        <w:rPr>
          <w:rFonts w:ascii="Book Antiqua" w:hAnsi="Book Antiqua"/>
        </w:rPr>
        <w:t xml:space="preserve">, Pietrabissa A, Spisni R, Mosca F, Pacifici GM. Sulphation of resveratrol, a natural product present in grapes and wine, in the human liver and duodenum. </w:t>
      </w:r>
      <w:r w:rsidRPr="009D59D5">
        <w:rPr>
          <w:rFonts w:ascii="Book Antiqua" w:hAnsi="Book Antiqua"/>
          <w:i/>
        </w:rPr>
        <w:t>Xenobiotica</w:t>
      </w:r>
      <w:r w:rsidRPr="009D59D5">
        <w:rPr>
          <w:rFonts w:ascii="Book Antiqua" w:hAnsi="Book Antiqua"/>
        </w:rPr>
        <w:t xml:space="preserve"> 2000; </w:t>
      </w:r>
      <w:r w:rsidRPr="009D59D5">
        <w:rPr>
          <w:rFonts w:ascii="Book Antiqua" w:hAnsi="Book Antiqua"/>
          <w:b/>
        </w:rPr>
        <w:t>30</w:t>
      </w:r>
      <w:r w:rsidRPr="009D59D5">
        <w:rPr>
          <w:rFonts w:ascii="Book Antiqua" w:hAnsi="Book Antiqua"/>
        </w:rPr>
        <w:t>: 609-617 [PMID: 10923862 DOI: 10.1080/004982500406435]</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115 </w:t>
      </w:r>
      <w:r w:rsidRPr="009D59D5">
        <w:rPr>
          <w:rFonts w:ascii="Book Antiqua" w:hAnsi="Book Antiqua"/>
          <w:b/>
        </w:rPr>
        <w:t>Liang L</w:t>
      </w:r>
      <w:r w:rsidRPr="009D59D5">
        <w:rPr>
          <w:rFonts w:ascii="Book Antiqua" w:hAnsi="Book Antiqua"/>
        </w:rPr>
        <w:t xml:space="preserve">, Liu X, Wang Q, Cheng S, Zhang S, Zhang M. Pharmacokinetics, tissue distribution and excretion study of resveratrol and its prodrug 3,5,4'-tri-O-acetylresveratrol in rats. </w:t>
      </w:r>
      <w:r w:rsidRPr="009D59D5">
        <w:rPr>
          <w:rFonts w:ascii="Book Antiqua" w:hAnsi="Book Antiqua"/>
          <w:i/>
        </w:rPr>
        <w:t>Phytomedicine</w:t>
      </w:r>
      <w:r w:rsidRPr="009D59D5">
        <w:rPr>
          <w:rFonts w:ascii="Book Antiqua" w:hAnsi="Book Antiqua"/>
        </w:rPr>
        <w:t xml:space="preserve"> 2013; </w:t>
      </w:r>
      <w:r w:rsidRPr="009D59D5">
        <w:rPr>
          <w:rFonts w:ascii="Book Antiqua" w:hAnsi="Book Antiqua"/>
          <w:b/>
        </w:rPr>
        <w:t>20</w:t>
      </w:r>
      <w:r w:rsidRPr="009D59D5">
        <w:rPr>
          <w:rFonts w:ascii="Book Antiqua" w:hAnsi="Book Antiqua"/>
        </w:rPr>
        <w:t>: 558-563 [PMID: 23351959 DOI: 10.1016/j.phymed.2012.12.012]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116 </w:t>
      </w:r>
      <w:r w:rsidRPr="009D59D5">
        <w:rPr>
          <w:rFonts w:ascii="Book Antiqua" w:hAnsi="Book Antiqua"/>
          <w:b/>
        </w:rPr>
        <w:t>Wang S</w:t>
      </w:r>
      <w:r w:rsidRPr="009D59D5">
        <w:rPr>
          <w:rFonts w:ascii="Book Antiqua" w:hAnsi="Book Antiqua"/>
        </w:rPr>
        <w:t xml:space="preserve">, Su R, Nie S, Sun M, Zhang J, Wu D, Moustaid-Moussa N. Application of nanotechnology in improving bioavailability and bioactivity of diet-derived phytochemicals. </w:t>
      </w:r>
      <w:r w:rsidRPr="009D59D5">
        <w:rPr>
          <w:rFonts w:ascii="Book Antiqua" w:hAnsi="Book Antiqua"/>
          <w:i/>
        </w:rPr>
        <w:t>J Nutr Biochem</w:t>
      </w:r>
      <w:r w:rsidRPr="009D59D5">
        <w:rPr>
          <w:rFonts w:ascii="Book Antiqua" w:hAnsi="Book Antiqua"/>
        </w:rPr>
        <w:t xml:space="preserve"> 2014; </w:t>
      </w:r>
      <w:r w:rsidRPr="009D59D5">
        <w:rPr>
          <w:rFonts w:ascii="Book Antiqua" w:hAnsi="Book Antiqua"/>
          <w:b/>
        </w:rPr>
        <w:t>25</w:t>
      </w:r>
      <w:r w:rsidRPr="009D59D5">
        <w:rPr>
          <w:rFonts w:ascii="Book Antiqua" w:hAnsi="Book Antiqua"/>
        </w:rPr>
        <w:t>: 363-376 [PMID: 24406273 DOI: 10.1016/j.jnutbio.2013.10.002]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117 </w:t>
      </w:r>
      <w:r w:rsidRPr="009D59D5">
        <w:rPr>
          <w:rFonts w:ascii="Book Antiqua" w:hAnsi="Book Antiqua"/>
          <w:b/>
        </w:rPr>
        <w:t>Xu H</w:t>
      </w:r>
      <w:r w:rsidRPr="009D59D5">
        <w:rPr>
          <w:rFonts w:ascii="Book Antiqua" w:hAnsi="Book Antiqua"/>
        </w:rPr>
        <w:t xml:space="preserve">, Yu WB, Gao Y, Zhang MJ, Malhotra A, Yu WH. Modulatory Potential of Curcumin and Resveratrol on p53 Post-Translational Modifications during Gastric Cancer. </w:t>
      </w:r>
      <w:r w:rsidRPr="009D59D5">
        <w:rPr>
          <w:rFonts w:ascii="Book Antiqua" w:hAnsi="Book Antiqua"/>
          <w:i/>
        </w:rPr>
        <w:t>J Environ Pathol Toxicol Oncol</w:t>
      </w:r>
      <w:r w:rsidRPr="009D59D5">
        <w:rPr>
          <w:rFonts w:ascii="Book Antiqua" w:hAnsi="Book Antiqua"/>
        </w:rPr>
        <w:t xml:space="preserve"> 2018; </w:t>
      </w:r>
      <w:r w:rsidRPr="009D59D5">
        <w:rPr>
          <w:rFonts w:ascii="Book Antiqua" w:hAnsi="Book Antiqua"/>
          <w:b/>
        </w:rPr>
        <w:t>37</w:t>
      </w:r>
      <w:r w:rsidRPr="009D59D5">
        <w:rPr>
          <w:rFonts w:ascii="Book Antiqua" w:hAnsi="Book Antiqua"/>
        </w:rPr>
        <w:t>: 93-101 [PMID: 30055545 DOI: 10.1615/JEnvironPatholToxicolOncol.2018025547]</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118 </w:t>
      </w:r>
      <w:r w:rsidRPr="009D59D5">
        <w:rPr>
          <w:rFonts w:ascii="Book Antiqua" w:hAnsi="Book Antiqua"/>
          <w:b/>
        </w:rPr>
        <w:t>Gavrilas LI</w:t>
      </w:r>
      <w:r w:rsidRPr="009D59D5">
        <w:rPr>
          <w:rFonts w:ascii="Book Antiqua" w:hAnsi="Book Antiqua"/>
        </w:rPr>
        <w:t xml:space="preserve">, Cruceriu D, Ionescu C, Miere D, Balacescu O. Pro-apoptotic genes as new targets for single and combinatorial treatments with resveratrol and curcumin in colorectal cancer. </w:t>
      </w:r>
      <w:r w:rsidRPr="009D59D5">
        <w:rPr>
          <w:rFonts w:ascii="Book Antiqua" w:hAnsi="Book Antiqua"/>
          <w:i/>
        </w:rPr>
        <w:t>Food Funct</w:t>
      </w:r>
      <w:r w:rsidRPr="009D59D5">
        <w:rPr>
          <w:rFonts w:ascii="Book Antiqua" w:hAnsi="Book Antiqua"/>
        </w:rPr>
        <w:t xml:space="preserve"> 2019; </w:t>
      </w:r>
      <w:r w:rsidRPr="009D59D5">
        <w:rPr>
          <w:rFonts w:ascii="Book Antiqua" w:hAnsi="Book Antiqua"/>
          <w:b/>
        </w:rPr>
        <w:t>10</w:t>
      </w:r>
      <w:r w:rsidRPr="009D59D5">
        <w:rPr>
          <w:rFonts w:ascii="Book Antiqua" w:hAnsi="Book Antiqua"/>
        </w:rPr>
        <w:t>: 3717-3726 [PMID: 31169275 DOI: 10.1039/c9fo01014a]</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119 </w:t>
      </w:r>
      <w:r w:rsidRPr="009D59D5">
        <w:rPr>
          <w:rFonts w:ascii="Book Antiqua" w:hAnsi="Book Antiqua"/>
          <w:b/>
        </w:rPr>
        <w:t>Külkamp IC</w:t>
      </w:r>
      <w:r w:rsidRPr="009D59D5">
        <w:rPr>
          <w:rFonts w:ascii="Book Antiqua" w:hAnsi="Book Antiqua"/>
        </w:rPr>
        <w:t xml:space="preserve">, Rabelo BD, Berlitz SJ, Isoppo M, Bianchin MD, Schaffazick SR, Pohlmann AR, Guterres SS. Nanoencapsulation improves the in vitro antioxidant activity of lipoic acid. </w:t>
      </w:r>
      <w:r w:rsidRPr="009D59D5">
        <w:rPr>
          <w:rFonts w:ascii="Book Antiqua" w:hAnsi="Book Antiqua"/>
          <w:i/>
        </w:rPr>
        <w:t>J Biomed Nanotechnol</w:t>
      </w:r>
      <w:r w:rsidRPr="009D59D5">
        <w:rPr>
          <w:rFonts w:ascii="Book Antiqua" w:hAnsi="Book Antiqua"/>
        </w:rPr>
        <w:t xml:space="preserve"> 2011; </w:t>
      </w:r>
      <w:r w:rsidRPr="009D59D5">
        <w:rPr>
          <w:rFonts w:ascii="Book Antiqua" w:hAnsi="Book Antiqua"/>
          <w:b/>
        </w:rPr>
        <w:t>7</w:t>
      </w:r>
      <w:r w:rsidRPr="009D59D5">
        <w:rPr>
          <w:rFonts w:ascii="Book Antiqua" w:hAnsi="Book Antiqua"/>
        </w:rPr>
        <w:t>: 598-607 [PMID: 21870465 DOI: 10.1166/jbn.2011.1318]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120 </w:t>
      </w:r>
      <w:r w:rsidRPr="009D59D5">
        <w:rPr>
          <w:rFonts w:ascii="Book Antiqua" w:hAnsi="Book Antiqua"/>
          <w:b/>
        </w:rPr>
        <w:t>Feng M</w:t>
      </w:r>
      <w:r w:rsidRPr="009D59D5">
        <w:rPr>
          <w:rFonts w:ascii="Book Antiqua" w:hAnsi="Book Antiqua"/>
        </w:rPr>
        <w:t xml:space="preserve">, Zhong LX, Zhan ZY, Huang ZH, Xiong JP. Enhanced antitumor efficacy of resveratrol-loaded nanocapsules in colon cancer cells: physicochemical and biological characterization. </w:t>
      </w:r>
      <w:r w:rsidRPr="009D59D5">
        <w:rPr>
          <w:rFonts w:ascii="Book Antiqua" w:hAnsi="Book Antiqua"/>
          <w:i/>
        </w:rPr>
        <w:t>Eur Rev Med Pharmacol Sci</w:t>
      </w:r>
      <w:r w:rsidRPr="009D59D5">
        <w:rPr>
          <w:rFonts w:ascii="Book Antiqua" w:hAnsi="Book Antiqua"/>
        </w:rPr>
        <w:t xml:space="preserve"> 2017; </w:t>
      </w:r>
      <w:r w:rsidRPr="009D59D5">
        <w:rPr>
          <w:rFonts w:ascii="Book Antiqua" w:hAnsi="Book Antiqua"/>
          <w:b/>
        </w:rPr>
        <w:t>21</w:t>
      </w:r>
      <w:r w:rsidRPr="009D59D5">
        <w:rPr>
          <w:rFonts w:ascii="Book Antiqua" w:hAnsi="Book Antiqua"/>
        </w:rPr>
        <w:t>: 375-382 [PMID: 28165548]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121 </w:t>
      </w:r>
      <w:r w:rsidRPr="009D59D5">
        <w:rPr>
          <w:rFonts w:ascii="Book Antiqua" w:hAnsi="Book Antiqua"/>
          <w:b/>
        </w:rPr>
        <w:t>Chung MY</w:t>
      </w:r>
      <w:r w:rsidRPr="009D59D5">
        <w:rPr>
          <w:rFonts w:ascii="Book Antiqua" w:hAnsi="Book Antiqua"/>
        </w:rPr>
        <w:t xml:space="preserve">, Lim TG, Lee KW. Molecular mechanisms of chemopreventive phytochemicals against gastroenterological cancer development. </w:t>
      </w:r>
      <w:r w:rsidRPr="009D59D5">
        <w:rPr>
          <w:rFonts w:ascii="Book Antiqua" w:hAnsi="Book Antiqua"/>
          <w:i/>
        </w:rPr>
        <w:t>World J Gastroenterol</w:t>
      </w:r>
      <w:r w:rsidRPr="009D59D5">
        <w:rPr>
          <w:rFonts w:ascii="Book Antiqua" w:hAnsi="Book Antiqua"/>
        </w:rPr>
        <w:t xml:space="preserve"> 2013; </w:t>
      </w:r>
      <w:r w:rsidRPr="009D59D5">
        <w:rPr>
          <w:rFonts w:ascii="Book Antiqua" w:hAnsi="Book Antiqua"/>
          <w:b/>
        </w:rPr>
        <w:t>19</w:t>
      </w:r>
      <w:r w:rsidRPr="009D59D5">
        <w:rPr>
          <w:rFonts w:ascii="Book Antiqua" w:hAnsi="Book Antiqua"/>
        </w:rPr>
        <w:t>: 984-993 [PMID: 23467658 DOI: 10.3748/wjg.v19.i7.984]</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122 </w:t>
      </w:r>
      <w:r w:rsidRPr="009D59D5">
        <w:rPr>
          <w:rFonts w:ascii="Book Antiqua" w:hAnsi="Book Antiqua"/>
          <w:b/>
        </w:rPr>
        <w:t>Yin TF</w:t>
      </w:r>
      <w:r w:rsidRPr="009D59D5">
        <w:rPr>
          <w:rFonts w:ascii="Book Antiqua" w:hAnsi="Book Antiqua"/>
        </w:rPr>
        <w:t xml:space="preserve">, Wang M, Qing Y, Lin YM, Wu D. Research progress on chemopreventive effects of phytochemicals on colorectal cancer and their mechanisms. </w:t>
      </w:r>
      <w:r w:rsidRPr="009D59D5">
        <w:rPr>
          <w:rFonts w:ascii="Book Antiqua" w:hAnsi="Book Antiqua"/>
          <w:i/>
        </w:rPr>
        <w:t>World J Gastroenterol</w:t>
      </w:r>
      <w:r w:rsidRPr="009D59D5">
        <w:rPr>
          <w:rFonts w:ascii="Book Antiqua" w:hAnsi="Book Antiqua"/>
        </w:rPr>
        <w:t xml:space="preserve"> 2016; </w:t>
      </w:r>
      <w:r w:rsidRPr="009D59D5">
        <w:rPr>
          <w:rFonts w:ascii="Book Antiqua" w:hAnsi="Book Antiqua"/>
          <w:b/>
        </w:rPr>
        <w:t>22</w:t>
      </w:r>
      <w:r w:rsidRPr="009D59D5">
        <w:rPr>
          <w:rFonts w:ascii="Book Antiqua" w:hAnsi="Book Antiqua"/>
        </w:rPr>
        <w:t>: 7058-7068 [PMID: 27610016 DOI: 10.3748/wjg.v22.i31.7058]</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123 </w:t>
      </w:r>
      <w:r w:rsidRPr="009D59D5">
        <w:rPr>
          <w:rFonts w:ascii="Book Antiqua" w:hAnsi="Book Antiqua"/>
          <w:b/>
        </w:rPr>
        <w:t>Vacante M</w:t>
      </w:r>
      <w:r w:rsidRPr="009D59D5">
        <w:rPr>
          <w:rFonts w:ascii="Book Antiqua" w:hAnsi="Book Antiqua"/>
        </w:rPr>
        <w:t xml:space="preserve">, Borzì AM, Basile F, Biondi A. Biomarkers in colorectal cancer: Current clinical utility and future perspectives. </w:t>
      </w:r>
      <w:r w:rsidRPr="009D59D5">
        <w:rPr>
          <w:rFonts w:ascii="Book Antiqua" w:hAnsi="Book Antiqua"/>
          <w:i/>
        </w:rPr>
        <w:t>World J Clin Cases</w:t>
      </w:r>
      <w:r w:rsidRPr="009D59D5">
        <w:rPr>
          <w:rFonts w:ascii="Book Antiqua" w:hAnsi="Book Antiqua"/>
        </w:rPr>
        <w:t xml:space="preserve"> 2018; </w:t>
      </w:r>
      <w:r w:rsidRPr="009D59D5">
        <w:rPr>
          <w:rFonts w:ascii="Book Antiqua" w:hAnsi="Book Antiqua"/>
          <w:b/>
        </w:rPr>
        <w:t>6</w:t>
      </w:r>
      <w:r w:rsidRPr="009D59D5">
        <w:rPr>
          <w:rFonts w:ascii="Book Antiqua" w:hAnsi="Book Antiqua"/>
        </w:rPr>
        <w:t>: 869-881 [PMID: 30568941 DOI: 10.12998/wjcc.v6.i15.869]</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124 </w:t>
      </w:r>
      <w:r w:rsidRPr="009D59D5">
        <w:rPr>
          <w:rFonts w:ascii="Book Antiqua" w:hAnsi="Book Antiqua"/>
          <w:b/>
        </w:rPr>
        <w:t>Li YH</w:t>
      </w:r>
      <w:r w:rsidRPr="009D59D5">
        <w:rPr>
          <w:rFonts w:ascii="Book Antiqua" w:hAnsi="Book Antiqua"/>
        </w:rPr>
        <w:t xml:space="preserve">, Niu YB, Sun Y, Zhang F, Liu CX, Fan L, Mei QB. Role of phytochemicals in colorectal cancer prevention. </w:t>
      </w:r>
      <w:r w:rsidRPr="009D59D5">
        <w:rPr>
          <w:rFonts w:ascii="Book Antiqua" w:hAnsi="Book Antiqua"/>
          <w:i/>
        </w:rPr>
        <w:t>World J Gastroenterol</w:t>
      </w:r>
      <w:r w:rsidRPr="009D59D5">
        <w:rPr>
          <w:rFonts w:ascii="Book Antiqua" w:hAnsi="Book Antiqua"/>
        </w:rPr>
        <w:t xml:space="preserve"> 2015; </w:t>
      </w:r>
      <w:r w:rsidRPr="009D59D5">
        <w:rPr>
          <w:rFonts w:ascii="Book Antiqua" w:hAnsi="Book Antiqua"/>
          <w:b/>
        </w:rPr>
        <w:t>21</w:t>
      </w:r>
      <w:r w:rsidRPr="009D59D5">
        <w:rPr>
          <w:rFonts w:ascii="Book Antiqua" w:hAnsi="Book Antiqua"/>
        </w:rPr>
        <w:t>: 9262-9272 [PMID: 26309353 DOI: 10.3748/wjg.v21.i31.9262]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125 </w:t>
      </w:r>
      <w:r w:rsidRPr="009D59D5">
        <w:rPr>
          <w:rFonts w:ascii="Book Antiqua" w:hAnsi="Book Antiqua"/>
          <w:b/>
        </w:rPr>
        <w:t>Boocock DJ</w:t>
      </w:r>
      <w:r w:rsidRPr="009D59D5">
        <w:rPr>
          <w:rFonts w:ascii="Book Antiqua" w:hAnsi="Book Antiqua"/>
        </w:rPr>
        <w:t xml:space="preserve">, Faust GE, Patel KR, Schinas AM, Brown VA, Ducharme MP, Booth TD, Crowell JA, Perloff M, Gescher AJ, Steward WP, Brenner DE. Phase I dose escalation pharmacokinetic study in healthy volunteers of resveratrol, a potential cancer chemopreventive agent. </w:t>
      </w:r>
      <w:r w:rsidRPr="009D59D5">
        <w:rPr>
          <w:rFonts w:ascii="Book Antiqua" w:hAnsi="Book Antiqua"/>
          <w:i/>
        </w:rPr>
        <w:t>Cancer Epidemiol Biomarkers Prev</w:t>
      </w:r>
      <w:r w:rsidRPr="009D59D5">
        <w:rPr>
          <w:rFonts w:ascii="Book Antiqua" w:hAnsi="Book Antiqua"/>
        </w:rPr>
        <w:t xml:space="preserve"> 2007; </w:t>
      </w:r>
      <w:r w:rsidRPr="009D59D5">
        <w:rPr>
          <w:rFonts w:ascii="Book Antiqua" w:hAnsi="Book Antiqua"/>
          <w:b/>
        </w:rPr>
        <w:t>16</w:t>
      </w:r>
      <w:r w:rsidRPr="009D59D5">
        <w:rPr>
          <w:rFonts w:ascii="Book Antiqua" w:hAnsi="Book Antiqua"/>
        </w:rPr>
        <w:t>: 1246-1252 [PMID: 17548692 DOI: 10.1158/1055-9965.EPI-07-0022]</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126 </w:t>
      </w:r>
      <w:r w:rsidRPr="009D59D5">
        <w:rPr>
          <w:rFonts w:ascii="Book Antiqua" w:hAnsi="Book Antiqua"/>
          <w:b/>
        </w:rPr>
        <w:t>Li ZG</w:t>
      </w:r>
      <w:r w:rsidRPr="009D59D5">
        <w:rPr>
          <w:rFonts w:ascii="Book Antiqua" w:hAnsi="Book Antiqua"/>
        </w:rPr>
        <w:t xml:space="preserve">, Hong T, Shimada Y, Komoto I, Kawabe A, Ding Y, Kaganoi J, Hashimoto Y, Imamura M. Suppression of N-nitrosomethylbenzylamine (NMBA)-induced esophageal tumorigenesis in F344 rats by resveratrol. </w:t>
      </w:r>
      <w:r w:rsidRPr="009D59D5">
        <w:rPr>
          <w:rFonts w:ascii="Book Antiqua" w:hAnsi="Book Antiqua"/>
          <w:i/>
        </w:rPr>
        <w:t>Carcinogenesis</w:t>
      </w:r>
      <w:r w:rsidRPr="009D59D5">
        <w:rPr>
          <w:rFonts w:ascii="Book Antiqua" w:hAnsi="Book Antiqua"/>
        </w:rPr>
        <w:t xml:space="preserve"> 2002; </w:t>
      </w:r>
      <w:r w:rsidRPr="009D59D5">
        <w:rPr>
          <w:rFonts w:ascii="Book Antiqua" w:hAnsi="Book Antiqua"/>
          <w:b/>
        </w:rPr>
        <w:t>23</w:t>
      </w:r>
      <w:r w:rsidRPr="009D59D5">
        <w:rPr>
          <w:rFonts w:ascii="Book Antiqua" w:hAnsi="Book Antiqua"/>
        </w:rPr>
        <w:t>: 1531-1536 [PMID: 12189197 DOI: 10.1093/carcin/23.9.1531]</w:t>
      </w:r>
    </w:p>
    <w:p w:rsidR="003E1073" w:rsidRPr="009D59D5" w:rsidRDefault="003E1073" w:rsidP="009D59D5">
      <w:pPr>
        <w:snapToGrid w:val="0"/>
        <w:spacing w:line="360" w:lineRule="auto"/>
        <w:jc w:val="both"/>
        <w:rPr>
          <w:rFonts w:ascii="Book Antiqua" w:hAnsi="Book Antiqua"/>
        </w:rPr>
      </w:pPr>
      <w:r w:rsidRPr="009D59D5">
        <w:rPr>
          <w:rFonts w:ascii="Book Antiqua" w:hAnsi="Book Antiqua"/>
        </w:rPr>
        <w:t xml:space="preserve">127 </w:t>
      </w:r>
      <w:r w:rsidRPr="009D59D5">
        <w:rPr>
          <w:rFonts w:ascii="Book Antiqua" w:hAnsi="Book Antiqua"/>
          <w:b/>
        </w:rPr>
        <w:t>Tessitore L</w:t>
      </w:r>
      <w:r w:rsidRPr="009D59D5">
        <w:rPr>
          <w:rFonts w:ascii="Book Antiqua" w:hAnsi="Book Antiqua"/>
        </w:rPr>
        <w:t xml:space="preserve">, Davit A, Sarotto I, Caderni G. Resveratrol depresses the growth of colorectal aberrant crypt foci by affecting bax and p21(CIP) expression. </w:t>
      </w:r>
      <w:r w:rsidRPr="009D59D5">
        <w:rPr>
          <w:rFonts w:ascii="Book Antiqua" w:hAnsi="Book Antiqua"/>
          <w:i/>
        </w:rPr>
        <w:t>Carcinogenesis</w:t>
      </w:r>
      <w:r w:rsidRPr="009D59D5">
        <w:rPr>
          <w:rFonts w:ascii="Book Antiqua" w:hAnsi="Book Antiqua"/>
        </w:rPr>
        <w:t xml:space="preserve"> 2000; </w:t>
      </w:r>
      <w:r w:rsidRPr="009D59D5">
        <w:rPr>
          <w:rFonts w:ascii="Book Antiqua" w:hAnsi="Book Antiqua"/>
          <w:b/>
        </w:rPr>
        <w:t>21</w:t>
      </w:r>
      <w:r w:rsidRPr="009D59D5">
        <w:rPr>
          <w:rFonts w:ascii="Book Antiqua" w:hAnsi="Book Antiqua"/>
        </w:rPr>
        <w:t>: 1619-1622 [PMID: 10910967 DOI: 10.1093/carcin/21.5.619]</w:t>
      </w:r>
    </w:p>
    <w:p w:rsidR="00B500C9" w:rsidRPr="009D59D5" w:rsidRDefault="00B500C9" w:rsidP="009D59D5">
      <w:pPr>
        <w:adjustRightInd w:val="0"/>
        <w:snapToGrid w:val="0"/>
        <w:spacing w:line="360" w:lineRule="auto"/>
        <w:jc w:val="both"/>
        <w:rPr>
          <w:rFonts w:ascii="Book Antiqua" w:eastAsia="DGMetaSerifScience-Regular" w:hAnsi="Book Antiqua"/>
          <w:snapToGrid w:val="0"/>
        </w:rPr>
      </w:pPr>
    </w:p>
    <w:p w:rsidR="00526667" w:rsidRPr="009D59D5" w:rsidRDefault="003E1073" w:rsidP="009D59D5">
      <w:pPr>
        <w:adjustRightInd w:val="0"/>
        <w:snapToGrid w:val="0"/>
        <w:spacing w:line="360" w:lineRule="auto"/>
        <w:jc w:val="both"/>
        <w:rPr>
          <w:rFonts w:ascii="Book Antiqua" w:hAnsi="Book Antiqua"/>
          <w:b/>
        </w:rPr>
      </w:pPr>
      <w:r w:rsidRPr="009D59D5">
        <w:rPr>
          <w:rFonts w:ascii="Book Antiqua" w:eastAsia="DGMetaSerifScience-Regular" w:hAnsi="Book Antiqua"/>
          <w:snapToGrid w:val="0"/>
        </w:rPr>
        <w:br w:type="page"/>
      </w:r>
      <w:r w:rsidR="00526667" w:rsidRPr="009D59D5">
        <w:rPr>
          <w:rFonts w:ascii="Book Antiqua" w:hAnsi="Book Antiqua"/>
          <w:b/>
        </w:rPr>
        <w:t>Footnotes</w:t>
      </w:r>
    </w:p>
    <w:p w:rsidR="00033986" w:rsidRPr="009D59D5" w:rsidRDefault="00526667" w:rsidP="009D59D5">
      <w:pPr>
        <w:adjustRightInd w:val="0"/>
        <w:snapToGrid w:val="0"/>
        <w:spacing w:line="360" w:lineRule="auto"/>
        <w:jc w:val="both"/>
        <w:rPr>
          <w:rFonts w:ascii="Book Antiqua" w:eastAsia="DGMetaSerifScience-Regular" w:hAnsi="Book Antiqua"/>
        </w:rPr>
      </w:pPr>
      <w:r w:rsidRPr="009D59D5">
        <w:rPr>
          <w:rFonts w:ascii="Book Antiqua" w:hAnsi="Book Antiqua"/>
          <w:b/>
          <w:color w:val="000000"/>
        </w:rPr>
        <w:t>Conflict-of-interest statement</w:t>
      </w:r>
      <w:r w:rsidRPr="009D59D5">
        <w:rPr>
          <w:rFonts w:ascii="Book Antiqua" w:hAnsi="Book Antiqua"/>
          <w:b/>
        </w:rPr>
        <w:t>:</w:t>
      </w:r>
      <w:r w:rsidRPr="009D59D5">
        <w:rPr>
          <w:rFonts w:ascii="Book Antiqua" w:hAnsi="Book Antiqua" w:cs="TimesNewRomanPS-BoldItalicMT"/>
          <w:b/>
          <w:bCs/>
          <w:iCs/>
          <w:color w:val="000000"/>
        </w:rPr>
        <w:t xml:space="preserve"> </w:t>
      </w:r>
      <w:r w:rsidR="00033986" w:rsidRPr="009D59D5">
        <w:rPr>
          <w:rFonts w:ascii="Book Antiqua" w:eastAsia="DGMetaSerifScience-Regular" w:hAnsi="Book Antiqua"/>
        </w:rPr>
        <w:t>All authors have no conflicts of interest.</w:t>
      </w:r>
    </w:p>
    <w:p w:rsidR="003E1073" w:rsidRPr="009D59D5" w:rsidRDefault="003E1073" w:rsidP="009D59D5">
      <w:pPr>
        <w:kinsoku w:val="0"/>
        <w:overflowPunct w:val="0"/>
        <w:autoSpaceDE w:val="0"/>
        <w:autoSpaceDN w:val="0"/>
        <w:adjustRightInd w:val="0"/>
        <w:snapToGrid w:val="0"/>
        <w:spacing w:line="360" w:lineRule="auto"/>
        <w:jc w:val="both"/>
        <w:rPr>
          <w:rFonts w:ascii="Book Antiqua" w:hAnsi="Book Antiqua"/>
          <w:b/>
          <w:bCs/>
        </w:rPr>
      </w:pPr>
    </w:p>
    <w:p w:rsidR="00526667" w:rsidRPr="009D59D5" w:rsidRDefault="00526667" w:rsidP="009D59D5">
      <w:pPr>
        <w:snapToGrid w:val="0"/>
        <w:spacing w:line="360" w:lineRule="auto"/>
        <w:jc w:val="both"/>
        <w:rPr>
          <w:rFonts w:ascii="Book Antiqua" w:hAnsi="Book Antiqua"/>
        </w:rPr>
      </w:pPr>
      <w:r w:rsidRPr="009D59D5">
        <w:rPr>
          <w:rFonts w:ascii="Book Antiqua" w:hAnsi="Book Antiqua"/>
          <w:b/>
          <w:color w:val="000000"/>
        </w:rPr>
        <w:t>Open-Access:</w:t>
      </w:r>
      <w:r w:rsidRPr="009D59D5">
        <w:rPr>
          <w:rFonts w:ascii="Book Antiqua" w:hAnsi="Book Antiqua"/>
          <w:color w:val="000000"/>
        </w:rPr>
        <w:t xml:space="preserve"> This article is an open-access </w:t>
      </w:r>
      <w:r w:rsidRPr="009D59D5">
        <w:rPr>
          <w:rFonts w:ascii="Book Antiqua" w:hAnsi="Book Antiqua"/>
        </w:rPr>
        <w:t xml:space="preserve">article that was selected </w:t>
      </w:r>
      <w:r w:rsidRPr="009D59D5">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26667" w:rsidRPr="009D59D5" w:rsidRDefault="00526667" w:rsidP="009D59D5">
      <w:pPr>
        <w:pStyle w:val="aa"/>
        <w:snapToGrid w:val="0"/>
        <w:spacing w:line="360" w:lineRule="auto"/>
        <w:jc w:val="both"/>
        <w:rPr>
          <w:rFonts w:ascii="Book Antiqua" w:hAnsi="Book Antiqua"/>
          <w:bCs/>
          <w:color w:val="000000"/>
          <w:sz w:val="24"/>
          <w:szCs w:val="24"/>
        </w:rPr>
      </w:pPr>
    </w:p>
    <w:p w:rsidR="00033986" w:rsidRPr="009D59D5" w:rsidRDefault="00526667" w:rsidP="004A6FCD">
      <w:pPr>
        <w:kinsoku w:val="0"/>
        <w:overflowPunct w:val="0"/>
        <w:autoSpaceDE w:val="0"/>
        <w:autoSpaceDN w:val="0"/>
        <w:adjustRightInd w:val="0"/>
        <w:snapToGrid w:val="0"/>
        <w:spacing w:line="360" w:lineRule="auto"/>
        <w:jc w:val="both"/>
        <w:rPr>
          <w:rFonts w:ascii="Book Antiqua" w:hAnsi="Book Antiqua"/>
          <w:bCs/>
          <w:u w:val="single" w:color="FF0000"/>
        </w:rPr>
      </w:pPr>
      <w:r w:rsidRPr="009D59D5">
        <w:rPr>
          <w:rFonts w:ascii="Book Antiqua" w:hAnsi="Book Antiqua"/>
          <w:b/>
          <w:bCs/>
          <w:color w:val="000000"/>
          <w:lang w:eastAsia="pl-PL"/>
        </w:rPr>
        <w:t>Manuscript source:</w:t>
      </w:r>
      <w:r w:rsidRPr="009D59D5">
        <w:rPr>
          <w:rFonts w:ascii="Book Antiqua" w:hAnsi="Book Antiqua"/>
          <w:b/>
          <w:bCs/>
          <w:color w:val="000000"/>
        </w:rPr>
        <w:t xml:space="preserve"> </w:t>
      </w:r>
      <w:r w:rsidR="00033986" w:rsidRPr="009D59D5">
        <w:rPr>
          <w:rFonts w:ascii="Book Antiqua" w:hAnsi="Book Antiqua"/>
          <w:bCs/>
          <w:u w:val="single" w:color="FF0000"/>
        </w:rPr>
        <w:t>Invited manuscript</w:t>
      </w:r>
    </w:p>
    <w:p w:rsidR="00033986" w:rsidRPr="009D59D5" w:rsidRDefault="00033986" w:rsidP="002C33B3">
      <w:pPr>
        <w:kinsoku w:val="0"/>
        <w:overflowPunct w:val="0"/>
        <w:autoSpaceDE w:val="0"/>
        <w:autoSpaceDN w:val="0"/>
        <w:adjustRightInd w:val="0"/>
        <w:snapToGrid w:val="0"/>
        <w:spacing w:line="360" w:lineRule="auto"/>
        <w:jc w:val="both"/>
        <w:rPr>
          <w:rFonts w:ascii="Book Antiqua" w:eastAsia="WarnockPro-Regular" w:hAnsi="Book Antiqua"/>
        </w:rPr>
      </w:pPr>
    </w:p>
    <w:p w:rsidR="00526667" w:rsidRPr="009D59D5" w:rsidRDefault="00526667" w:rsidP="009D59D5">
      <w:pPr>
        <w:snapToGrid w:val="0"/>
        <w:spacing w:line="360" w:lineRule="auto"/>
        <w:jc w:val="both"/>
        <w:rPr>
          <w:rFonts w:ascii="Book Antiqua" w:hAnsi="Book Antiqua"/>
          <w:b/>
        </w:rPr>
      </w:pPr>
      <w:r w:rsidRPr="009D59D5">
        <w:rPr>
          <w:rFonts w:ascii="Book Antiqua" w:hAnsi="Book Antiqua"/>
          <w:b/>
        </w:rPr>
        <w:t xml:space="preserve">Peer-review started: </w:t>
      </w:r>
      <w:r w:rsidRPr="009D59D5">
        <w:rPr>
          <w:rFonts w:ascii="Book Antiqua" w:hAnsi="Book Antiqua"/>
        </w:rPr>
        <w:t>December 31, 2019</w:t>
      </w:r>
    </w:p>
    <w:p w:rsidR="00526667" w:rsidRPr="009D59D5" w:rsidRDefault="00526667" w:rsidP="009D59D5">
      <w:pPr>
        <w:snapToGrid w:val="0"/>
        <w:spacing w:line="360" w:lineRule="auto"/>
        <w:jc w:val="both"/>
        <w:rPr>
          <w:rFonts w:ascii="Book Antiqua" w:hAnsi="Book Antiqua"/>
          <w:b/>
        </w:rPr>
      </w:pPr>
      <w:r w:rsidRPr="009D59D5">
        <w:rPr>
          <w:rFonts w:ascii="Book Antiqua" w:hAnsi="Book Antiqua"/>
          <w:b/>
        </w:rPr>
        <w:t xml:space="preserve">First decision: </w:t>
      </w:r>
      <w:r w:rsidRPr="009D59D5">
        <w:rPr>
          <w:rFonts w:ascii="Book Antiqua" w:hAnsi="Book Antiqua"/>
        </w:rPr>
        <w:t>April 1, 2020</w:t>
      </w:r>
    </w:p>
    <w:p w:rsidR="00526667" w:rsidRPr="009D59D5" w:rsidRDefault="00526667" w:rsidP="009D59D5">
      <w:pPr>
        <w:snapToGrid w:val="0"/>
        <w:spacing w:line="360" w:lineRule="auto"/>
        <w:jc w:val="both"/>
        <w:rPr>
          <w:rFonts w:ascii="Book Antiqua" w:hAnsi="Book Antiqua"/>
          <w:b/>
        </w:rPr>
      </w:pPr>
      <w:r w:rsidRPr="009D59D5">
        <w:rPr>
          <w:rFonts w:ascii="Book Antiqua" w:hAnsi="Book Antiqua"/>
          <w:b/>
        </w:rPr>
        <w:t>Article in press:</w:t>
      </w:r>
      <w:r w:rsidR="007777C8" w:rsidRPr="007777C8">
        <w:rPr>
          <w:rFonts w:ascii="Book Antiqua" w:hAnsi="Book Antiqua"/>
          <w:bCs/>
          <w:u w:color="FF0000"/>
        </w:rPr>
        <w:t xml:space="preserve"> </w:t>
      </w:r>
      <w:r w:rsidR="007777C8" w:rsidRPr="004A6FCD">
        <w:rPr>
          <w:rFonts w:ascii="Book Antiqua" w:hAnsi="Book Antiqua"/>
          <w:bCs/>
          <w:u w:color="FF0000"/>
        </w:rPr>
        <w:t>May 23, 2020</w:t>
      </w:r>
    </w:p>
    <w:p w:rsidR="00526667" w:rsidRPr="009D59D5" w:rsidRDefault="00526667" w:rsidP="009D59D5">
      <w:pPr>
        <w:snapToGrid w:val="0"/>
        <w:spacing w:line="360" w:lineRule="auto"/>
        <w:jc w:val="both"/>
        <w:rPr>
          <w:rFonts w:ascii="Book Antiqua" w:hAnsi="Book Antiqua"/>
          <w:color w:val="000000"/>
        </w:rPr>
      </w:pPr>
    </w:p>
    <w:p w:rsidR="00526667" w:rsidRPr="009D59D5" w:rsidRDefault="00526667" w:rsidP="004A6FCD">
      <w:pPr>
        <w:widowControl w:val="0"/>
        <w:adjustRightInd w:val="0"/>
        <w:snapToGrid w:val="0"/>
        <w:spacing w:line="360" w:lineRule="auto"/>
        <w:jc w:val="both"/>
        <w:rPr>
          <w:rFonts w:ascii="Book Antiqua" w:eastAsia="微软雅黑" w:hAnsi="Book Antiqua"/>
        </w:rPr>
      </w:pPr>
      <w:r w:rsidRPr="009D59D5">
        <w:rPr>
          <w:rFonts w:ascii="Book Antiqua" w:hAnsi="Book Antiqua"/>
          <w:b/>
        </w:rPr>
        <w:t xml:space="preserve">Specialty type: </w:t>
      </w:r>
      <w:r w:rsidRPr="009D59D5">
        <w:rPr>
          <w:rFonts w:ascii="Book Antiqua" w:eastAsia="微软雅黑" w:hAnsi="Book Antiqua"/>
        </w:rPr>
        <w:t>Medicine, Research and Experimental</w:t>
      </w:r>
    </w:p>
    <w:p w:rsidR="00526667" w:rsidRPr="009D59D5" w:rsidRDefault="00526667" w:rsidP="002C33B3">
      <w:pPr>
        <w:widowControl w:val="0"/>
        <w:adjustRightInd w:val="0"/>
        <w:snapToGrid w:val="0"/>
        <w:spacing w:line="360" w:lineRule="auto"/>
        <w:jc w:val="both"/>
        <w:rPr>
          <w:rFonts w:ascii="Book Antiqua" w:hAnsi="Book Antiqua"/>
        </w:rPr>
      </w:pPr>
      <w:r w:rsidRPr="009D59D5">
        <w:rPr>
          <w:rFonts w:ascii="Book Antiqua" w:hAnsi="Book Antiqua"/>
          <w:b/>
        </w:rPr>
        <w:t xml:space="preserve">Country/Territory of origin: </w:t>
      </w:r>
      <w:r w:rsidRPr="009D59D5">
        <w:rPr>
          <w:rFonts w:ascii="Book Antiqua" w:hAnsi="Book Antiqua"/>
          <w:lang w:eastAsia="es-ES_tradnl"/>
        </w:rPr>
        <w:t>China</w:t>
      </w:r>
    </w:p>
    <w:p w:rsidR="00526667" w:rsidRPr="009D59D5" w:rsidRDefault="00526667" w:rsidP="009D59D5">
      <w:pPr>
        <w:widowControl w:val="0"/>
        <w:adjustRightInd w:val="0"/>
        <w:snapToGrid w:val="0"/>
        <w:spacing w:line="360" w:lineRule="auto"/>
        <w:jc w:val="both"/>
        <w:rPr>
          <w:rFonts w:ascii="Book Antiqua" w:hAnsi="Book Antiqua"/>
          <w:b/>
        </w:rPr>
      </w:pPr>
      <w:r w:rsidRPr="009D59D5">
        <w:rPr>
          <w:rFonts w:ascii="Book Antiqua" w:hAnsi="Book Antiqua"/>
          <w:b/>
        </w:rPr>
        <w:t>Peer-review report’s scientific quality classification</w:t>
      </w:r>
    </w:p>
    <w:p w:rsidR="00526667" w:rsidRPr="009D59D5" w:rsidRDefault="00526667" w:rsidP="009D59D5">
      <w:pPr>
        <w:widowControl w:val="0"/>
        <w:adjustRightInd w:val="0"/>
        <w:snapToGrid w:val="0"/>
        <w:spacing w:line="360" w:lineRule="auto"/>
        <w:jc w:val="both"/>
        <w:rPr>
          <w:rFonts w:ascii="Book Antiqua" w:hAnsi="Book Antiqua"/>
        </w:rPr>
      </w:pPr>
      <w:r w:rsidRPr="009D59D5">
        <w:rPr>
          <w:rFonts w:ascii="Book Antiqua" w:hAnsi="Book Antiqua"/>
        </w:rPr>
        <w:t>Grade A (Excellent): 0</w:t>
      </w:r>
    </w:p>
    <w:p w:rsidR="00526667" w:rsidRPr="009D59D5" w:rsidRDefault="00526667" w:rsidP="009D59D5">
      <w:pPr>
        <w:widowControl w:val="0"/>
        <w:adjustRightInd w:val="0"/>
        <w:snapToGrid w:val="0"/>
        <w:spacing w:line="360" w:lineRule="auto"/>
        <w:jc w:val="both"/>
        <w:rPr>
          <w:rFonts w:ascii="Book Antiqua" w:hAnsi="Book Antiqua"/>
        </w:rPr>
      </w:pPr>
      <w:r w:rsidRPr="009D59D5">
        <w:rPr>
          <w:rFonts w:ascii="Book Antiqua" w:hAnsi="Book Antiqua"/>
        </w:rPr>
        <w:t>Grade B (Very good): 0</w:t>
      </w:r>
    </w:p>
    <w:p w:rsidR="00526667" w:rsidRPr="009D59D5" w:rsidRDefault="00526667" w:rsidP="009D59D5">
      <w:pPr>
        <w:widowControl w:val="0"/>
        <w:adjustRightInd w:val="0"/>
        <w:snapToGrid w:val="0"/>
        <w:spacing w:line="360" w:lineRule="auto"/>
        <w:jc w:val="both"/>
        <w:rPr>
          <w:rFonts w:ascii="Book Antiqua" w:hAnsi="Book Antiqua"/>
        </w:rPr>
      </w:pPr>
      <w:r w:rsidRPr="009D59D5">
        <w:rPr>
          <w:rFonts w:ascii="Book Antiqua" w:hAnsi="Book Antiqua"/>
        </w:rPr>
        <w:t>Grade C (Good): C</w:t>
      </w:r>
    </w:p>
    <w:p w:rsidR="00526667" w:rsidRPr="009D59D5" w:rsidRDefault="00526667" w:rsidP="009D59D5">
      <w:pPr>
        <w:widowControl w:val="0"/>
        <w:adjustRightInd w:val="0"/>
        <w:snapToGrid w:val="0"/>
        <w:spacing w:line="360" w:lineRule="auto"/>
        <w:jc w:val="both"/>
        <w:rPr>
          <w:rFonts w:ascii="Book Antiqua" w:hAnsi="Book Antiqua"/>
        </w:rPr>
      </w:pPr>
      <w:r w:rsidRPr="009D59D5">
        <w:rPr>
          <w:rFonts w:ascii="Book Antiqua" w:hAnsi="Book Antiqua"/>
        </w:rPr>
        <w:t>Grade D (Fair): D</w:t>
      </w:r>
    </w:p>
    <w:p w:rsidR="00526667" w:rsidRPr="009D59D5" w:rsidRDefault="00526667" w:rsidP="009D59D5">
      <w:pPr>
        <w:widowControl w:val="0"/>
        <w:adjustRightInd w:val="0"/>
        <w:snapToGrid w:val="0"/>
        <w:spacing w:line="360" w:lineRule="auto"/>
        <w:jc w:val="both"/>
        <w:rPr>
          <w:rFonts w:ascii="Book Antiqua" w:eastAsia="等线" w:hAnsi="Book Antiqua"/>
          <w:kern w:val="2"/>
        </w:rPr>
      </w:pPr>
      <w:r w:rsidRPr="009D59D5">
        <w:rPr>
          <w:rFonts w:ascii="Book Antiqua" w:hAnsi="Book Antiqua"/>
        </w:rPr>
        <w:t>Grade E (Poor): 0</w:t>
      </w:r>
    </w:p>
    <w:p w:rsidR="00526667" w:rsidRPr="009D59D5" w:rsidRDefault="00526667" w:rsidP="009D59D5">
      <w:pPr>
        <w:snapToGrid w:val="0"/>
        <w:spacing w:line="360" w:lineRule="auto"/>
        <w:jc w:val="both"/>
        <w:rPr>
          <w:rFonts w:ascii="Book Antiqua" w:hAnsi="Book Antiqua"/>
          <w:b/>
        </w:rPr>
      </w:pPr>
    </w:p>
    <w:p w:rsidR="00526667" w:rsidRPr="009D59D5" w:rsidRDefault="006B303F" w:rsidP="009D59D5">
      <w:pPr>
        <w:snapToGrid w:val="0"/>
        <w:spacing w:line="360" w:lineRule="auto"/>
        <w:jc w:val="both"/>
        <w:rPr>
          <w:rFonts w:ascii="Book Antiqua" w:hAnsi="Book Antiqua"/>
        </w:rPr>
      </w:pPr>
      <w:r>
        <w:rPr>
          <w:rFonts w:ascii="Book Antiqua" w:hAnsi="Book Antiqua"/>
          <w:b/>
        </w:rPr>
        <w:t>P-</w:t>
      </w:r>
      <w:r w:rsidR="00526667" w:rsidRPr="004A6FCD">
        <w:rPr>
          <w:rFonts w:ascii="Book Antiqua" w:hAnsi="Book Antiqua"/>
          <w:b/>
        </w:rPr>
        <w:t xml:space="preserve">Reviewer: </w:t>
      </w:r>
      <w:r w:rsidR="00526667" w:rsidRPr="004A6FCD">
        <w:rPr>
          <w:rFonts w:ascii="Book Antiqua" w:hAnsi="Book Antiqua"/>
          <w:color w:val="000000"/>
          <w:shd w:val="clear" w:color="auto" w:fill="FFFFFF"/>
        </w:rPr>
        <w:t>Bourgoin</w:t>
      </w:r>
      <w:r w:rsidR="00526667" w:rsidRPr="004A6FCD">
        <w:rPr>
          <w:rFonts w:ascii="Book Antiqua" w:hAnsi="Book Antiqua"/>
        </w:rPr>
        <w:t xml:space="preserve"> SG, </w:t>
      </w:r>
      <w:r w:rsidR="00526667" w:rsidRPr="002C33B3">
        <w:rPr>
          <w:rFonts w:ascii="Book Antiqua" w:hAnsi="Book Antiqua"/>
          <w:color w:val="000000"/>
          <w:shd w:val="clear" w:color="auto" w:fill="FFFFFF"/>
        </w:rPr>
        <w:t>Hori</w:t>
      </w:r>
      <w:r w:rsidR="00526667" w:rsidRPr="002C33B3">
        <w:rPr>
          <w:rFonts w:ascii="Book Antiqua" w:hAnsi="Book Antiqua"/>
        </w:rPr>
        <w:t xml:space="preserve"> T</w:t>
      </w:r>
      <w:r w:rsidR="00526667" w:rsidRPr="002C33B3">
        <w:rPr>
          <w:rFonts w:ascii="Book Antiqua" w:hAnsi="Book Antiqua"/>
          <w:color w:val="000000"/>
        </w:rPr>
        <w:t xml:space="preserve"> </w:t>
      </w:r>
      <w:r>
        <w:rPr>
          <w:rFonts w:ascii="Book Antiqua" w:hAnsi="Book Antiqua"/>
          <w:b/>
        </w:rPr>
        <w:t>S-</w:t>
      </w:r>
      <w:r w:rsidR="00526667" w:rsidRPr="00661382">
        <w:rPr>
          <w:rFonts w:ascii="Book Antiqua" w:hAnsi="Book Antiqua"/>
          <w:b/>
        </w:rPr>
        <w:t>Editor:</w:t>
      </w:r>
      <w:r w:rsidR="00526667" w:rsidRPr="009D59D5">
        <w:rPr>
          <w:rFonts w:ascii="Book Antiqua" w:hAnsi="Book Antiqua"/>
        </w:rPr>
        <w:t xml:space="preserve"> Dou Y</w:t>
      </w:r>
      <w:r>
        <w:rPr>
          <w:rFonts w:ascii="Book Antiqua" w:hAnsi="Book Antiqua"/>
          <w:b/>
        </w:rPr>
        <w:t xml:space="preserve"> L-</w:t>
      </w:r>
      <w:r w:rsidR="00526667" w:rsidRPr="009D59D5">
        <w:rPr>
          <w:rFonts w:ascii="Book Antiqua" w:hAnsi="Book Antiqua"/>
          <w:b/>
        </w:rPr>
        <w:t>Editor:</w:t>
      </w:r>
      <w:r w:rsidR="00526667" w:rsidRPr="009D59D5">
        <w:rPr>
          <w:rFonts w:ascii="Book Antiqua" w:hAnsi="Book Antiqua"/>
        </w:rPr>
        <w:t xml:space="preserve"> </w:t>
      </w:r>
      <w:r w:rsidR="002F19EF" w:rsidRPr="009D59D5">
        <w:rPr>
          <w:rFonts w:ascii="Book Antiqua" w:hAnsi="Book Antiqua"/>
        </w:rPr>
        <w:t xml:space="preserve">Filipodia </w:t>
      </w:r>
      <w:r>
        <w:rPr>
          <w:rFonts w:ascii="Book Antiqua" w:hAnsi="Book Antiqua"/>
          <w:b/>
        </w:rPr>
        <w:t>E-</w:t>
      </w:r>
      <w:r w:rsidR="00526667" w:rsidRPr="009D59D5">
        <w:rPr>
          <w:rFonts w:ascii="Book Antiqua" w:hAnsi="Book Antiqua"/>
          <w:b/>
        </w:rPr>
        <w:t>Editor:</w:t>
      </w:r>
      <w:r>
        <w:rPr>
          <w:rFonts w:ascii="Book Antiqua" w:hAnsi="Book Antiqua" w:hint="eastAsia"/>
          <w:b/>
        </w:rPr>
        <w:t xml:space="preserve"> </w:t>
      </w:r>
      <w:r w:rsidRPr="006B303F">
        <w:rPr>
          <w:rFonts w:ascii="Book Antiqua" w:hAnsi="Book Antiqua" w:hint="eastAsia"/>
        </w:rPr>
        <w:t>Liu JH</w:t>
      </w:r>
    </w:p>
    <w:p w:rsidR="00033986" w:rsidRPr="009D59D5" w:rsidRDefault="00033986" w:rsidP="004A6FCD">
      <w:pPr>
        <w:autoSpaceDE w:val="0"/>
        <w:autoSpaceDN w:val="0"/>
        <w:adjustRightInd w:val="0"/>
        <w:snapToGrid w:val="0"/>
        <w:spacing w:line="360" w:lineRule="auto"/>
        <w:jc w:val="both"/>
        <w:rPr>
          <w:rFonts w:ascii="Book Antiqua" w:eastAsia="WarnockPro-Regular" w:hAnsi="Book Antiqua"/>
        </w:rPr>
      </w:pPr>
    </w:p>
    <w:p w:rsidR="00033986" w:rsidRPr="009D59D5" w:rsidRDefault="00033986" w:rsidP="009D59D5">
      <w:pPr>
        <w:autoSpaceDE w:val="0"/>
        <w:autoSpaceDN w:val="0"/>
        <w:adjustRightInd w:val="0"/>
        <w:snapToGrid w:val="0"/>
        <w:spacing w:line="360" w:lineRule="auto"/>
        <w:jc w:val="both"/>
        <w:rPr>
          <w:rFonts w:ascii="Book Antiqua" w:eastAsia="WarnockPro-Regular" w:hAnsi="Book Antiqua"/>
        </w:rPr>
        <w:sectPr w:rsidR="00033986" w:rsidRPr="009D59D5" w:rsidSect="009D59D5">
          <w:pgSz w:w="11906" w:h="16838"/>
          <w:pgMar w:top="1440" w:right="1440" w:bottom="1440" w:left="1440" w:header="850" w:footer="994" w:gutter="0"/>
          <w:cols w:space="425"/>
          <w:docGrid w:type="lines" w:linePitch="312"/>
        </w:sectPr>
      </w:pPr>
    </w:p>
    <w:p w:rsidR="00666EC4" w:rsidRPr="009D59D5" w:rsidRDefault="00666EC4" w:rsidP="00885E0E">
      <w:pPr>
        <w:autoSpaceDE w:val="0"/>
        <w:autoSpaceDN w:val="0"/>
        <w:adjustRightInd w:val="0"/>
        <w:snapToGrid w:val="0"/>
        <w:spacing w:line="360" w:lineRule="auto"/>
        <w:ind w:firstLineChars="200" w:firstLine="480"/>
        <w:jc w:val="both"/>
        <w:rPr>
          <w:rFonts w:ascii="Book Antiqua" w:eastAsia="WarnockPro-Regular" w:hAnsi="Book Antiqua"/>
          <w:b/>
          <w:bCs/>
        </w:rPr>
      </w:pPr>
      <w:r w:rsidRPr="004A6FCD">
        <w:rPr>
          <w:rFonts w:ascii="Book Antiqua" w:eastAsia="WarnockPro-Regular" w:hAnsi="Book Antiqua"/>
          <w:b/>
          <w:bCs/>
        </w:rPr>
        <w:t xml:space="preserve">Table 1 </w:t>
      </w:r>
      <w:r w:rsidR="001D4E5E" w:rsidRPr="009D59D5">
        <w:rPr>
          <w:rFonts w:ascii="Book Antiqua" w:eastAsia="WarnockPro-Regular" w:hAnsi="Book Antiqua"/>
          <w:b/>
          <w:bCs/>
        </w:rPr>
        <w:t>E</w:t>
      </w:r>
      <w:r w:rsidRPr="009D59D5">
        <w:rPr>
          <w:rFonts w:ascii="Book Antiqua" w:eastAsia="WarnockPro-Regular" w:hAnsi="Book Antiqua"/>
          <w:b/>
          <w:bCs/>
        </w:rPr>
        <w:t xml:space="preserve">ffect and targets/mechanisms of </w:t>
      </w:r>
      <w:r w:rsidR="00EF3B67" w:rsidRPr="009D59D5">
        <w:rPr>
          <w:rFonts w:ascii="Book Antiqua" w:hAnsi="Book Antiqua"/>
          <w:b/>
          <w:bCs/>
          <w:u w:color="FF0000"/>
        </w:rPr>
        <w:t xml:space="preserve">resveratrol </w:t>
      </w:r>
      <w:r w:rsidRPr="009D59D5">
        <w:rPr>
          <w:rFonts w:ascii="Book Antiqua" w:eastAsia="WarnockPro-Regular" w:hAnsi="Book Antiqua"/>
          <w:b/>
          <w:bCs/>
        </w:rPr>
        <w:t>in gastric cancer and c</w:t>
      </w:r>
      <w:r w:rsidRPr="009D59D5">
        <w:rPr>
          <w:rFonts w:ascii="Book Antiqua" w:hAnsi="Book Antiqua"/>
          <w:b/>
          <w:bCs/>
          <w:color w:val="000000"/>
        </w:rPr>
        <w:t>olorectal cancer</w:t>
      </w:r>
    </w:p>
    <w:tbl>
      <w:tblPr>
        <w:tblpPr w:leftFromText="180" w:rightFromText="180" w:vertAnchor="page" w:horzAnchor="margin" w:tblpY="2491"/>
        <w:tblW w:w="14487" w:type="dxa"/>
        <w:tblBorders>
          <w:top w:val="single" w:sz="4" w:space="0" w:color="auto"/>
          <w:bottom w:val="single" w:sz="4" w:space="0" w:color="auto"/>
        </w:tblBorders>
        <w:tblLook w:val="04A0" w:firstRow="1" w:lastRow="0" w:firstColumn="1" w:lastColumn="0" w:noHBand="0" w:noVBand="1"/>
      </w:tblPr>
      <w:tblGrid>
        <w:gridCol w:w="1843"/>
        <w:gridCol w:w="2552"/>
        <w:gridCol w:w="2409"/>
        <w:gridCol w:w="5982"/>
        <w:gridCol w:w="1701"/>
      </w:tblGrid>
      <w:tr w:rsidR="00666EC4" w:rsidRPr="009D59D5" w:rsidTr="00EF3B67">
        <w:trPr>
          <w:trHeight w:val="400"/>
        </w:trPr>
        <w:tc>
          <w:tcPr>
            <w:tcW w:w="1843" w:type="dxa"/>
            <w:tcBorders>
              <w:top w:val="single" w:sz="4" w:space="0" w:color="auto"/>
              <w:bottom w:val="single" w:sz="4" w:space="0" w:color="auto"/>
            </w:tcBorders>
            <w:shd w:val="clear" w:color="auto" w:fill="auto"/>
            <w:noWrap/>
            <w:vAlign w:val="center"/>
            <w:hideMark/>
          </w:tcPr>
          <w:p w:rsidR="00666EC4" w:rsidRPr="009D59D5" w:rsidRDefault="00666EC4" w:rsidP="009D59D5">
            <w:pPr>
              <w:adjustRightInd w:val="0"/>
              <w:snapToGrid w:val="0"/>
              <w:spacing w:line="360" w:lineRule="auto"/>
              <w:jc w:val="both"/>
              <w:rPr>
                <w:rFonts w:ascii="Book Antiqua" w:hAnsi="Book Antiqua"/>
                <w:b/>
                <w:bCs/>
                <w:color w:val="000000"/>
              </w:rPr>
            </w:pPr>
          </w:p>
        </w:tc>
        <w:tc>
          <w:tcPr>
            <w:tcW w:w="2552" w:type="dxa"/>
            <w:tcBorders>
              <w:top w:val="single" w:sz="4" w:space="0" w:color="auto"/>
              <w:bottom w:val="single" w:sz="4" w:space="0" w:color="auto"/>
            </w:tcBorders>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b/>
                <w:bCs/>
                <w:color w:val="000000"/>
              </w:rPr>
            </w:pPr>
            <w:r w:rsidRPr="009D59D5">
              <w:rPr>
                <w:rFonts w:ascii="Book Antiqua" w:hAnsi="Book Antiqua"/>
                <w:b/>
                <w:bCs/>
                <w:color w:val="000000"/>
              </w:rPr>
              <w:t>Effect</w:t>
            </w:r>
          </w:p>
        </w:tc>
        <w:tc>
          <w:tcPr>
            <w:tcW w:w="2409" w:type="dxa"/>
            <w:tcBorders>
              <w:top w:val="single" w:sz="4" w:space="0" w:color="auto"/>
              <w:bottom w:val="single" w:sz="4" w:space="0" w:color="auto"/>
            </w:tcBorders>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b/>
                <w:bCs/>
                <w:color w:val="000000"/>
              </w:rPr>
            </w:pPr>
            <w:r w:rsidRPr="009D59D5">
              <w:rPr>
                <w:rFonts w:ascii="Book Antiqua" w:hAnsi="Book Antiqua"/>
                <w:b/>
                <w:bCs/>
                <w:color w:val="000000"/>
              </w:rPr>
              <w:t>Cell or animal model</w:t>
            </w:r>
          </w:p>
        </w:tc>
        <w:tc>
          <w:tcPr>
            <w:tcW w:w="5982" w:type="dxa"/>
            <w:tcBorders>
              <w:top w:val="single" w:sz="4" w:space="0" w:color="auto"/>
              <w:bottom w:val="single" w:sz="4" w:space="0" w:color="auto"/>
            </w:tcBorders>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b/>
                <w:bCs/>
                <w:color w:val="000000"/>
              </w:rPr>
            </w:pPr>
            <w:r w:rsidRPr="009D59D5">
              <w:rPr>
                <w:rFonts w:ascii="Book Antiqua" w:hAnsi="Book Antiqua"/>
                <w:b/>
                <w:bCs/>
                <w:color w:val="000000"/>
              </w:rPr>
              <w:t xml:space="preserve">Proposed </w:t>
            </w:r>
            <w:r w:rsidR="003E1073" w:rsidRPr="009D59D5">
              <w:rPr>
                <w:rFonts w:ascii="Book Antiqua" w:hAnsi="Book Antiqua"/>
                <w:b/>
                <w:bCs/>
                <w:color w:val="000000"/>
              </w:rPr>
              <w:t>targets</w:t>
            </w:r>
            <w:r w:rsidRPr="009D59D5">
              <w:rPr>
                <w:rFonts w:ascii="Book Antiqua" w:hAnsi="Book Antiqua"/>
                <w:b/>
                <w:bCs/>
                <w:color w:val="000000"/>
              </w:rPr>
              <w:t>/</w:t>
            </w:r>
            <w:r w:rsidR="003E1073" w:rsidRPr="009D59D5">
              <w:rPr>
                <w:rFonts w:ascii="Book Antiqua" w:hAnsi="Book Antiqua"/>
                <w:b/>
                <w:bCs/>
                <w:color w:val="000000"/>
              </w:rPr>
              <w:t>mechanisms</w:t>
            </w:r>
          </w:p>
        </w:tc>
        <w:tc>
          <w:tcPr>
            <w:tcW w:w="1701" w:type="dxa"/>
            <w:tcBorders>
              <w:top w:val="single" w:sz="4" w:space="0" w:color="auto"/>
              <w:bottom w:val="single" w:sz="4" w:space="0" w:color="auto"/>
            </w:tcBorders>
            <w:shd w:val="clear" w:color="auto" w:fill="auto"/>
            <w:noWrap/>
            <w:vAlign w:val="center"/>
            <w:hideMark/>
          </w:tcPr>
          <w:p w:rsidR="00666EC4" w:rsidRPr="009D59D5" w:rsidRDefault="00666EC4" w:rsidP="009D59D5">
            <w:pPr>
              <w:shd w:val="clear" w:color="auto" w:fill="FFFFFF"/>
              <w:kinsoku w:val="0"/>
              <w:overflowPunct w:val="0"/>
              <w:autoSpaceDE w:val="0"/>
              <w:autoSpaceDN w:val="0"/>
              <w:adjustRightInd w:val="0"/>
              <w:snapToGrid w:val="0"/>
              <w:spacing w:line="360" w:lineRule="auto"/>
              <w:jc w:val="both"/>
              <w:textAlignment w:val="top"/>
              <w:rPr>
                <w:rFonts w:ascii="Book Antiqua" w:hAnsi="Book Antiqua"/>
                <w:b/>
                <w:bCs/>
              </w:rPr>
            </w:pPr>
            <w:r w:rsidRPr="009D59D5">
              <w:rPr>
                <w:rFonts w:ascii="Book Antiqua" w:eastAsia="PMingLiU" w:hAnsi="Book Antiqua"/>
                <w:b/>
                <w:bCs/>
              </w:rPr>
              <w:t>Ref</w:t>
            </w:r>
            <w:r w:rsidR="003E1073" w:rsidRPr="009D59D5">
              <w:rPr>
                <w:rFonts w:ascii="Book Antiqua" w:eastAsia="PMingLiU" w:hAnsi="Book Antiqua"/>
                <w:b/>
                <w:bCs/>
              </w:rPr>
              <w:t>.</w:t>
            </w:r>
          </w:p>
        </w:tc>
      </w:tr>
      <w:tr w:rsidR="00666EC4" w:rsidRPr="009D59D5" w:rsidTr="00EF3B67">
        <w:trPr>
          <w:trHeight w:val="310"/>
        </w:trPr>
        <w:tc>
          <w:tcPr>
            <w:tcW w:w="1843" w:type="dxa"/>
            <w:tcBorders>
              <w:top w:val="single" w:sz="4" w:space="0" w:color="auto"/>
            </w:tcBorders>
            <w:shd w:val="clear" w:color="auto" w:fill="auto"/>
            <w:noWrap/>
            <w:vAlign w:val="center"/>
            <w:hideMark/>
          </w:tcPr>
          <w:p w:rsidR="00666EC4" w:rsidRPr="009D59D5" w:rsidRDefault="00F41E5B" w:rsidP="004A6FCD">
            <w:pPr>
              <w:adjustRightInd w:val="0"/>
              <w:snapToGrid w:val="0"/>
              <w:spacing w:line="360" w:lineRule="auto"/>
              <w:jc w:val="both"/>
              <w:rPr>
                <w:rFonts w:ascii="Book Antiqua" w:hAnsi="Book Antiqua"/>
                <w:bCs/>
                <w:color w:val="000000"/>
                <w:u w:color="FF0000"/>
              </w:rPr>
            </w:pPr>
            <w:r w:rsidRPr="009D59D5">
              <w:rPr>
                <w:rFonts w:ascii="Book Antiqua" w:hAnsi="Book Antiqua"/>
                <w:bCs/>
                <w:caps/>
                <w:color w:val="000000"/>
                <w:u w:color="FF0000"/>
              </w:rPr>
              <w:t>g</w:t>
            </w:r>
            <w:r w:rsidRPr="009D59D5">
              <w:rPr>
                <w:rFonts w:ascii="Book Antiqua" w:hAnsi="Book Antiqua"/>
                <w:bCs/>
                <w:color w:val="000000"/>
                <w:u w:color="FF0000"/>
              </w:rPr>
              <w:t>astric cancer</w:t>
            </w:r>
          </w:p>
        </w:tc>
        <w:tc>
          <w:tcPr>
            <w:tcW w:w="2552" w:type="dxa"/>
            <w:tcBorders>
              <w:top w:val="single" w:sz="4" w:space="0" w:color="auto"/>
            </w:tcBorders>
            <w:shd w:val="clear" w:color="auto" w:fill="auto"/>
            <w:vAlign w:val="center"/>
            <w:hideMark/>
          </w:tcPr>
          <w:p w:rsidR="00666EC4" w:rsidRPr="009D59D5" w:rsidRDefault="00666EC4" w:rsidP="002C33B3">
            <w:pPr>
              <w:adjustRightInd w:val="0"/>
              <w:snapToGrid w:val="0"/>
              <w:spacing w:line="360" w:lineRule="auto"/>
              <w:jc w:val="both"/>
              <w:rPr>
                <w:rFonts w:ascii="Book Antiqua" w:hAnsi="Book Antiqua"/>
                <w:color w:val="000000"/>
                <w:u w:color="FF0000"/>
              </w:rPr>
            </w:pPr>
            <w:r w:rsidRPr="009D59D5">
              <w:rPr>
                <w:rFonts w:ascii="Book Antiqua" w:hAnsi="Book Antiqua"/>
                <w:color w:val="000000"/>
                <w:u w:color="FF0000"/>
              </w:rPr>
              <w:t>Anti-</w:t>
            </w:r>
            <w:r w:rsidRPr="009D59D5">
              <w:rPr>
                <w:rFonts w:ascii="Book Antiqua" w:hAnsi="Book Antiqua"/>
                <w:i/>
                <w:color w:val="000000"/>
                <w:u w:color="FF0000"/>
              </w:rPr>
              <w:t>H. pylori</w:t>
            </w:r>
          </w:p>
        </w:tc>
        <w:tc>
          <w:tcPr>
            <w:tcW w:w="2409" w:type="dxa"/>
            <w:tcBorders>
              <w:top w:val="single" w:sz="4" w:space="0" w:color="auto"/>
            </w:tcBorders>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MKN-45 cells</w:t>
            </w:r>
          </w:p>
        </w:tc>
        <w:tc>
          <w:tcPr>
            <w:tcW w:w="5982" w:type="dxa"/>
            <w:tcBorders>
              <w:top w:val="single" w:sz="4" w:space="0" w:color="auto"/>
            </w:tcBorders>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Inhibition </w:t>
            </w:r>
            <w:r w:rsidR="00666EC4" w:rsidRPr="009D59D5">
              <w:rPr>
                <w:rFonts w:ascii="Book Antiqua" w:hAnsi="Book Antiqua"/>
                <w:color w:val="000000"/>
              </w:rPr>
              <w:t>of IL-8 secretion, inhibition of ROS generation</w:t>
            </w:r>
          </w:p>
        </w:tc>
        <w:tc>
          <w:tcPr>
            <w:tcW w:w="1701" w:type="dxa"/>
            <w:tcBorders>
              <w:top w:val="single" w:sz="4" w:space="0" w:color="auto"/>
            </w:tcBorders>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77740F" w:rsidRPr="009D59D5">
              <w:rPr>
                <w:rFonts w:ascii="Book Antiqua" w:hAnsi="Book Antiqua"/>
                <w:color w:val="000000"/>
              </w:rPr>
              <w:t>27</w:t>
            </w:r>
            <w:r w:rsidRPr="009D59D5">
              <w:rPr>
                <w:rFonts w:ascii="Book Antiqua" w:hAnsi="Book Antiqua"/>
                <w:color w:val="000000"/>
              </w:rPr>
              <w:t>]</w:t>
            </w:r>
          </w:p>
        </w:tc>
      </w:tr>
      <w:tr w:rsidR="00666EC4" w:rsidRPr="009D59D5" w:rsidTr="00EF3B67">
        <w:trPr>
          <w:trHeight w:val="620"/>
        </w:trPr>
        <w:tc>
          <w:tcPr>
            <w:tcW w:w="1843" w:type="dxa"/>
            <w:shd w:val="clear" w:color="auto" w:fill="auto"/>
            <w:noWrap/>
            <w:vAlign w:val="center"/>
            <w:hideMark/>
          </w:tcPr>
          <w:p w:rsidR="00666EC4" w:rsidRPr="009D59D5" w:rsidRDefault="00666EC4"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666EC4" w:rsidRPr="009D59D5" w:rsidRDefault="00666EC4"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mice</w:t>
            </w:r>
          </w:p>
        </w:tc>
        <w:tc>
          <w:tcPr>
            <w:tcW w:w="5982" w:type="dxa"/>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Down</w:t>
            </w:r>
            <w:r w:rsidR="00666EC4" w:rsidRPr="009D59D5">
              <w:rPr>
                <w:rFonts w:ascii="Book Antiqua" w:hAnsi="Book Antiqua"/>
                <w:color w:val="000000"/>
              </w:rPr>
              <w:t>regulation of IL-8 and iNOS, inhibition of NF-</w:t>
            </w:r>
            <w:r w:rsidR="00666EC4" w:rsidRPr="009D59D5">
              <w:rPr>
                <w:rFonts w:ascii="Book Antiqua" w:hAnsi="Book Antiqua" w:cs="Times New Roman"/>
                <w:color w:val="000000"/>
              </w:rPr>
              <w:t>κ</w:t>
            </w:r>
            <w:r w:rsidR="00666EC4" w:rsidRPr="009D59D5">
              <w:rPr>
                <w:rFonts w:ascii="Book Antiqua" w:hAnsi="Book Antiqua"/>
                <w:color w:val="000000"/>
              </w:rPr>
              <w:t>B activity, activation of the Nrf2/HO-1 pathway</w:t>
            </w:r>
          </w:p>
        </w:tc>
        <w:tc>
          <w:tcPr>
            <w:tcW w:w="1701" w:type="dxa"/>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77740F" w:rsidRPr="009D59D5">
              <w:rPr>
                <w:rFonts w:ascii="Book Antiqua" w:hAnsi="Book Antiqua"/>
                <w:color w:val="000000"/>
              </w:rPr>
              <w:t>30</w:t>
            </w:r>
            <w:r w:rsidRPr="009D59D5">
              <w:rPr>
                <w:rFonts w:ascii="Book Antiqua" w:hAnsi="Book Antiqua"/>
                <w:color w:val="000000"/>
              </w:rPr>
              <w:t>]</w:t>
            </w:r>
          </w:p>
        </w:tc>
      </w:tr>
      <w:tr w:rsidR="00666EC4" w:rsidRPr="009D59D5" w:rsidTr="00EF3B67">
        <w:trPr>
          <w:trHeight w:val="310"/>
        </w:trPr>
        <w:tc>
          <w:tcPr>
            <w:tcW w:w="1843" w:type="dxa"/>
            <w:shd w:val="clear" w:color="auto" w:fill="auto"/>
            <w:noWrap/>
            <w:vAlign w:val="center"/>
            <w:hideMark/>
          </w:tcPr>
          <w:p w:rsidR="00666EC4" w:rsidRPr="009D59D5" w:rsidRDefault="00666EC4" w:rsidP="004A6FCD">
            <w:pPr>
              <w:adjustRightInd w:val="0"/>
              <w:snapToGrid w:val="0"/>
              <w:spacing w:line="360" w:lineRule="auto"/>
              <w:jc w:val="both"/>
              <w:rPr>
                <w:rFonts w:ascii="Book Antiqua" w:hAnsi="Book Antiqua"/>
                <w:color w:val="000000"/>
              </w:rPr>
            </w:pPr>
          </w:p>
        </w:tc>
        <w:tc>
          <w:tcPr>
            <w:tcW w:w="2552" w:type="dxa"/>
            <w:shd w:val="clear" w:color="auto" w:fill="auto"/>
            <w:vAlign w:val="center"/>
            <w:hideMark/>
          </w:tcPr>
          <w:p w:rsidR="00666EC4" w:rsidRPr="009D59D5" w:rsidRDefault="00666EC4"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Anti-proliferation</w:t>
            </w:r>
          </w:p>
        </w:tc>
        <w:tc>
          <w:tcPr>
            <w:tcW w:w="2409" w:type="dxa"/>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KATO-III cells</w:t>
            </w:r>
          </w:p>
        </w:tc>
        <w:tc>
          <w:tcPr>
            <w:tcW w:w="5982" w:type="dxa"/>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Inhibition </w:t>
            </w:r>
            <w:r w:rsidR="00666EC4" w:rsidRPr="009D59D5">
              <w:rPr>
                <w:rFonts w:ascii="Book Antiqua" w:hAnsi="Book Antiqua"/>
                <w:color w:val="000000"/>
              </w:rPr>
              <w:t>of PKC activity</w:t>
            </w:r>
          </w:p>
        </w:tc>
        <w:tc>
          <w:tcPr>
            <w:tcW w:w="1701" w:type="dxa"/>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5B5CB9" w:rsidRPr="009D59D5">
              <w:rPr>
                <w:rFonts w:ascii="Book Antiqua" w:hAnsi="Book Antiqua"/>
                <w:color w:val="000000"/>
              </w:rPr>
              <w:t>34</w:t>
            </w:r>
            <w:r w:rsidRPr="009D59D5">
              <w:rPr>
                <w:rFonts w:ascii="Book Antiqua" w:hAnsi="Book Antiqua"/>
                <w:color w:val="000000"/>
              </w:rPr>
              <w:t>]</w:t>
            </w:r>
          </w:p>
        </w:tc>
      </w:tr>
      <w:tr w:rsidR="00666EC4" w:rsidRPr="009D59D5" w:rsidTr="00EF3B67">
        <w:trPr>
          <w:trHeight w:val="310"/>
        </w:trPr>
        <w:tc>
          <w:tcPr>
            <w:tcW w:w="1843" w:type="dxa"/>
            <w:shd w:val="clear" w:color="auto" w:fill="auto"/>
            <w:noWrap/>
            <w:vAlign w:val="center"/>
            <w:hideMark/>
          </w:tcPr>
          <w:p w:rsidR="00666EC4" w:rsidRPr="009D59D5" w:rsidRDefault="00666EC4"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666EC4" w:rsidRPr="009D59D5" w:rsidRDefault="00666EC4"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ACS cells</w:t>
            </w:r>
          </w:p>
        </w:tc>
        <w:tc>
          <w:tcPr>
            <w:tcW w:w="5982" w:type="dxa"/>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The </w:t>
            </w:r>
            <w:r w:rsidR="00666EC4" w:rsidRPr="009D59D5">
              <w:rPr>
                <w:rFonts w:ascii="Book Antiqua" w:hAnsi="Book Antiqua"/>
                <w:color w:val="000000"/>
              </w:rPr>
              <w:t>MEK1/2-ERK1/2- c-Jun signaling pathway</w:t>
            </w:r>
          </w:p>
        </w:tc>
        <w:tc>
          <w:tcPr>
            <w:tcW w:w="1701" w:type="dxa"/>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5B5CB9" w:rsidRPr="009D59D5">
              <w:rPr>
                <w:rFonts w:ascii="Book Antiqua" w:hAnsi="Book Antiqua"/>
                <w:color w:val="000000"/>
              </w:rPr>
              <w:t>37</w:t>
            </w:r>
            <w:r w:rsidRPr="009D59D5">
              <w:rPr>
                <w:rFonts w:ascii="Book Antiqua" w:hAnsi="Book Antiqua"/>
                <w:color w:val="000000"/>
              </w:rPr>
              <w:t>]</w:t>
            </w:r>
          </w:p>
        </w:tc>
      </w:tr>
      <w:tr w:rsidR="00666EC4" w:rsidRPr="009D59D5" w:rsidTr="00EF3B67">
        <w:trPr>
          <w:trHeight w:val="310"/>
        </w:trPr>
        <w:tc>
          <w:tcPr>
            <w:tcW w:w="1843" w:type="dxa"/>
            <w:shd w:val="clear" w:color="auto" w:fill="auto"/>
            <w:noWrap/>
            <w:vAlign w:val="center"/>
            <w:hideMark/>
          </w:tcPr>
          <w:p w:rsidR="00666EC4" w:rsidRPr="009D59D5" w:rsidRDefault="00666EC4"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666EC4" w:rsidRPr="009D59D5" w:rsidRDefault="00666EC4"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SNU-1 cells</w:t>
            </w:r>
          </w:p>
        </w:tc>
        <w:tc>
          <w:tcPr>
            <w:tcW w:w="5982" w:type="dxa"/>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The </w:t>
            </w:r>
            <w:r w:rsidR="00666EC4" w:rsidRPr="009D59D5">
              <w:rPr>
                <w:rFonts w:ascii="Book Antiqua" w:hAnsi="Book Antiqua"/>
                <w:color w:val="000000"/>
              </w:rPr>
              <w:t>PTEN/ PI3K/Akt signaling pathway</w:t>
            </w:r>
          </w:p>
        </w:tc>
        <w:tc>
          <w:tcPr>
            <w:tcW w:w="1701" w:type="dxa"/>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5B5CB9" w:rsidRPr="009D59D5">
              <w:rPr>
                <w:rFonts w:ascii="Book Antiqua" w:hAnsi="Book Antiqua"/>
                <w:color w:val="000000"/>
              </w:rPr>
              <w:t>25</w:t>
            </w:r>
            <w:r w:rsidRPr="009D59D5">
              <w:rPr>
                <w:rFonts w:ascii="Book Antiqua" w:hAnsi="Book Antiqua"/>
                <w:color w:val="000000"/>
              </w:rPr>
              <w:t>]</w:t>
            </w:r>
          </w:p>
        </w:tc>
      </w:tr>
      <w:tr w:rsidR="00666EC4" w:rsidRPr="009D59D5" w:rsidTr="00EF3B67">
        <w:trPr>
          <w:trHeight w:val="310"/>
        </w:trPr>
        <w:tc>
          <w:tcPr>
            <w:tcW w:w="1843" w:type="dxa"/>
            <w:shd w:val="clear" w:color="auto" w:fill="auto"/>
            <w:noWrap/>
            <w:vAlign w:val="center"/>
            <w:hideMark/>
          </w:tcPr>
          <w:p w:rsidR="00666EC4" w:rsidRPr="009D59D5" w:rsidRDefault="00666EC4"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666EC4" w:rsidRPr="009D59D5" w:rsidRDefault="00666EC4"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MGC803 cells</w:t>
            </w:r>
          </w:p>
        </w:tc>
        <w:tc>
          <w:tcPr>
            <w:tcW w:w="5982" w:type="dxa"/>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The </w:t>
            </w:r>
            <w:r w:rsidR="00666EC4" w:rsidRPr="009D59D5">
              <w:rPr>
                <w:rFonts w:ascii="Book Antiqua" w:hAnsi="Book Antiqua"/>
                <w:color w:val="000000"/>
              </w:rPr>
              <w:t>PI3K/Akt signaling pathway</w:t>
            </w:r>
          </w:p>
        </w:tc>
        <w:tc>
          <w:tcPr>
            <w:tcW w:w="1701" w:type="dxa"/>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5B5CB9" w:rsidRPr="009D59D5">
              <w:rPr>
                <w:rFonts w:ascii="Book Antiqua" w:hAnsi="Book Antiqua"/>
                <w:color w:val="000000"/>
              </w:rPr>
              <w:t>38</w:t>
            </w:r>
            <w:r w:rsidRPr="009D59D5">
              <w:rPr>
                <w:rFonts w:ascii="Book Antiqua" w:hAnsi="Book Antiqua"/>
                <w:color w:val="000000"/>
              </w:rPr>
              <w:t>]</w:t>
            </w:r>
          </w:p>
        </w:tc>
      </w:tr>
      <w:tr w:rsidR="00666EC4" w:rsidRPr="009D59D5" w:rsidTr="00EF3B67">
        <w:trPr>
          <w:trHeight w:val="620"/>
        </w:trPr>
        <w:tc>
          <w:tcPr>
            <w:tcW w:w="1843" w:type="dxa"/>
            <w:shd w:val="clear" w:color="auto" w:fill="auto"/>
            <w:noWrap/>
            <w:vAlign w:val="center"/>
            <w:hideMark/>
          </w:tcPr>
          <w:p w:rsidR="00666EC4" w:rsidRPr="009D59D5" w:rsidRDefault="00666EC4"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666EC4" w:rsidRPr="009D59D5" w:rsidRDefault="00666EC4"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MGC-803 cells</w:t>
            </w:r>
          </w:p>
        </w:tc>
        <w:tc>
          <w:tcPr>
            <w:tcW w:w="5982" w:type="dxa"/>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Down</w:t>
            </w:r>
            <w:r w:rsidR="00666EC4" w:rsidRPr="009D59D5">
              <w:rPr>
                <w:rFonts w:ascii="Book Antiqua" w:hAnsi="Book Antiqua"/>
                <w:color w:val="000000"/>
              </w:rPr>
              <w:t xml:space="preserve">regulation of </w:t>
            </w:r>
            <w:r w:rsidR="00666EC4" w:rsidRPr="009D59D5">
              <w:rPr>
                <w:rFonts w:ascii="Book Antiqua" w:hAnsi="Book Antiqua" w:cs="Times New Roman"/>
                <w:color w:val="000000"/>
              </w:rPr>
              <w:t>β</w:t>
            </w:r>
            <w:r w:rsidR="00666EC4" w:rsidRPr="009D59D5">
              <w:rPr>
                <w:rFonts w:ascii="Book Antiqua" w:hAnsi="Book Antiqua"/>
                <w:color w:val="000000"/>
              </w:rPr>
              <w:t>-catenin, c-myc, and cyclin D1, inhibition of the Wnt/</w:t>
            </w:r>
            <w:r w:rsidR="00666EC4" w:rsidRPr="009D59D5">
              <w:rPr>
                <w:rFonts w:ascii="Book Antiqua" w:hAnsi="Book Antiqua" w:cs="Times New Roman"/>
                <w:color w:val="000000"/>
              </w:rPr>
              <w:t>β</w:t>
            </w:r>
            <w:r w:rsidR="00666EC4" w:rsidRPr="009D59D5">
              <w:rPr>
                <w:rFonts w:ascii="Book Antiqua" w:hAnsi="Book Antiqua"/>
                <w:color w:val="000000"/>
              </w:rPr>
              <w:t>-catenin pathway</w:t>
            </w:r>
          </w:p>
        </w:tc>
        <w:tc>
          <w:tcPr>
            <w:tcW w:w="1701" w:type="dxa"/>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5B5CB9" w:rsidRPr="009D59D5">
              <w:rPr>
                <w:rFonts w:ascii="Book Antiqua" w:hAnsi="Book Antiqua"/>
                <w:color w:val="000000"/>
              </w:rPr>
              <w:t>39</w:t>
            </w:r>
            <w:r w:rsidRPr="009D59D5">
              <w:rPr>
                <w:rFonts w:ascii="Book Antiqua" w:hAnsi="Book Antiqua"/>
                <w:color w:val="000000"/>
              </w:rPr>
              <w:t>]</w:t>
            </w:r>
          </w:p>
        </w:tc>
      </w:tr>
      <w:tr w:rsidR="00666EC4" w:rsidRPr="009D59D5" w:rsidTr="00EF3B67">
        <w:trPr>
          <w:trHeight w:val="620"/>
        </w:trPr>
        <w:tc>
          <w:tcPr>
            <w:tcW w:w="1843" w:type="dxa"/>
            <w:shd w:val="clear" w:color="auto" w:fill="auto"/>
            <w:noWrap/>
            <w:vAlign w:val="center"/>
            <w:hideMark/>
          </w:tcPr>
          <w:p w:rsidR="00666EC4" w:rsidRPr="009D59D5" w:rsidRDefault="00666EC4" w:rsidP="004A6FCD">
            <w:pPr>
              <w:adjustRightInd w:val="0"/>
              <w:snapToGrid w:val="0"/>
              <w:spacing w:line="360" w:lineRule="auto"/>
              <w:jc w:val="both"/>
              <w:rPr>
                <w:rFonts w:ascii="Book Antiqua" w:hAnsi="Book Antiqua"/>
                <w:color w:val="000000"/>
              </w:rPr>
            </w:pPr>
          </w:p>
        </w:tc>
        <w:tc>
          <w:tcPr>
            <w:tcW w:w="2552" w:type="dxa"/>
            <w:shd w:val="clear" w:color="auto" w:fill="auto"/>
            <w:vAlign w:val="center"/>
            <w:hideMark/>
          </w:tcPr>
          <w:p w:rsidR="00666EC4" w:rsidRPr="009D59D5" w:rsidRDefault="00666EC4"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Inhibition of invasion and metastasis</w:t>
            </w:r>
          </w:p>
        </w:tc>
        <w:tc>
          <w:tcPr>
            <w:tcW w:w="2409" w:type="dxa"/>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SGC7901 cells</w:t>
            </w:r>
          </w:p>
        </w:tc>
        <w:tc>
          <w:tcPr>
            <w:tcW w:w="5982" w:type="dxa"/>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Inhibition </w:t>
            </w:r>
            <w:r w:rsidR="00666EC4" w:rsidRPr="009D59D5">
              <w:rPr>
                <w:rFonts w:ascii="Book Antiqua" w:hAnsi="Book Antiqua"/>
                <w:color w:val="000000"/>
              </w:rPr>
              <w:t>of the Hh signaling pathway and EMT</w:t>
            </w:r>
          </w:p>
        </w:tc>
        <w:tc>
          <w:tcPr>
            <w:tcW w:w="1701" w:type="dxa"/>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5B5CB9" w:rsidRPr="009D59D5">
              <w:rPr>
                <w:rFonts w:ascii="Book Antiqua" w:hAnsi="Book Antiqua"/>
                <w:color w:val="000000"/>
              </w:rPr>
              <w:t>41</w:t>
            </w:r>
            <w:r w:rsidRPr="009D59D5">
              <w:rPr>
                <w:rFonts w:ascii="Book Antiqua" w:hAnsi="Book Antiqua"/>
                <w:color w:val="000000"/>
              </w:rPr>
              <w:t>]</w:t>
            </w:r>
          </w:p>
        </w:tc>
      </w:tr>
      <w:tr w:rsidR="00666EC4" w:rsidRPr="009D59D5" w:rsidTr="00EF3B67">
        <w:trPr>
          <w:trHeight w:val="310"/>
        </w:trPr>
        <w:tc>
          <w:tcPr>
            <w:tcW w:w="1843" w:type="dxa"/>
            <w:shd w:val="clear" w:color="auto" w:fill="auto"/>
            <w:noWrap/>
            <w:vAlign w:val="center"/>
            <w:hideMark/>
          </w:tcPr>
          <w:p w:rsidR="00666EC4" w:rsidRPr="009D59D5" w:rsidRDefault="00666EC4"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666EC4" w:rsidRPr="009D59D5" w:rsidRDefault="00666EC4"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SGC7901 cells</w:t>
            </w:r>
          </w:p>
        </w:tc>
        <w:tc>
          <w:tcPr>
            <w:tcW w:w="5982" w:type="dxa"/>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Inhibition </w:t>
            </w:r>
            <w:r w:rsidR="00666EC4" w:rsidRPr="009D59D5">
              <w:rPr>
                <w:rFonts w:ascii="Book Antiqua" w:hAnsi="Book Antiqua"/>
                <w:color w:val="000000"/>
              </w:rPr>
              <w:t>of the Raf/MAPK signaling pathway</w:t>
            </w:r>
          </w:p>
        </w:tc>
        <w:tc>
          <w:tcPr>
            <w:tcW w:w="1701" w:type="dxa"/>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5B5CB9" w:rsidRPr="009D59D5">
              <w:rPr>
                <w:rFonts w:ascii="Book Antiqua" w:hAnsi="Book Antiqua"/>
                <w:color w:val="000000"/>
              </w:rPr>
              <w:t>44</w:t>
            </w:r>
            <w:r w:rsidRPr="009D59D5">
              <w:rPr>
                <w:rFonts w:ascii="Book Antiqua" w:hAnsi="Book Antiqua"/>
                <w:color w:val="000000"/>
              </w:rPr>
              <w:t>]</w:t>
            </w:r>
          </w:p>
        </w:tc>
      </w:tr>
      <w:tr w:rsidR="00666EC4" w:rsidRPr="009D59D5" w:rsidTr="00EF3B67">
        <w:trPr>
          <w:trHeight w:val="310"/>
        </w:trPr>
        <w:tc>
          <w:tcPr>
            <w:tcW w:w="1843" w:type="dxa"/>
            <w:shd w:val="clear" w:color="auto" w:fill="auto"/>
            <w:noWrap/>
            <w:vAlign w:val="center"/>
            <w:hideMark/>
          </w:tcPr>
          <w:p w:rsidR="00666EC4" w:rsidRPr="009D59D5" w:rsidRDefault="00666EC4"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666EC4" w:rsidRPr="009D59D5" w:rsidRDefault="00666EC4"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BGC823 cells</w:t>
            </w:r>
          </w:p>
        </w:tc>
        <w:tc>
          <w:tcPr>
            <w:tcW w:w="5982" w:type="dxa"/>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Inhibition </w:t>
            </w:r>
            <w:r w:rsidR="00666EC4" w:rsidRPr="009D59D5">
              <w:rPr>
                <w:rFonts w:ascii="Book Antiqua" w:hAnsi="Book Antiqua"/>
                <w:color w:val="000000"/>
              </w:rPr>
              <w:t>of MALAT1</w:t>
            </w:r>
          </w:p>
        </w:tc>
        <w:tc>
          <w:tcPr>
            <w:tcW w:w="1701" w:type="dxa"/>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5B5CB9" w:rsidRPr="009D59D5">
              <w:rPr>
                <w:rFonts w:ascii="Book Antiqua" w:hAnsi="Book Antiqua"/>
                <w:color w:val="000000"/>
              </w:rPr>
              <w:t>42</w:t>
            </w:r>
            <w:r w:rsidRPr="009D59D5">
              <w:rPr>
                <w:rFonts w:ascii="Book Antiqua" w:hAnsi="Book Antiqua"/>
                <w:color w:val="000000"/>
              </w:rPr>
              <w:t>]</w:t>
            </w:r>
          </w:p>
        </w:tc>
      </w:tr>
      <w:tr w:rsidR="00666EC4" w:rsidRPr="009D59D5" w:rsidTr="00EF3B67">
        <w:trPr>
          <w:trHeight w:val="620"/>
        </w:trPr>
        <w:tc>
          <w:tcPr>
            <w:tcW w:w="1843" w:type="dxa"/>
            <w:shd w:val="clear" w:color="auto" w:fill="auto"/>
            <w:noWrap/>
            <w:vAlign w:val="center"/>
            <w:hideMark/>
          </w:tcPr>
          <w:p w:rsidR="00666EC4" w:rsidRPr="009D59D5" w:rsidRDefault="00666EC4" w:rsidP="004A6FCD">
            <w:pPr>
              <w:adjustRightInd w:val="0"/>
              <w:snapToGrid w:val="0"/>
              <w:spacing w:line="360" w:lineRule="auto"/>
              <w:jc w:val="both"/>
              <w:rPr>
                <w:rFonts w:ascii="Book Antiqua" w:hAnsi="Book Antiqua"/>
                <w:color w:val="000000"/>
              </w:rPr>
            </w:pPr>
          </w:p>
        </w:tc>
        <w:tc>
          <w:tcPr>
            <w:tcW w:w="2552" w:type="dxa"/>
            <w:shd w:val="clear" w:color="auto" w:fill="auto"/>
            <w:vAlign w:val="center"/>
            <w:hideMark/>
          </w:tcPr>
          <w:p w:rsidR="00666EC4" w:rsidRPr="009D59D5" w:rsidRDefault="00666EC4"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Induc</w:t>
            </w:r>
            <w:r w:rsidR="00FB405A" w:rsidRPr="009D59D5">
              <w:rPr>
                <w:rFonts w:ascii="Book Antiqua" w:hAnsi="Book Antiqua"/>
                <w:color w:val="000000"/>
              </w:rPr>
              <w:t>t</w:t>
            </w:r>
            <w:r w:rsidRPr="009D59D5">
              <w:rPr>
                <w:rFonts w:ascii="Book Antiqua" w:hAnsi="Book Antiqua"/>
                <w:color w:val="000000"/>
              </w:rPr>
              <w:t>ion of apoptosis and senescence</w:t>
            </w:r>
          </w:p>
        </w:tc>
        <w:tc>
          <w:tcPr>
            <w:tcW w:w="2409" w:type="dxa"/>
            <w:shd w:val="clear" w:color="auto" w:fill="auto"/>
            <w:vAlign w:val="center"/>
            <w:hideMark/>
          </w:tcPr>
          <w:p w:rsidR="00666EC4" w:rsidRPr="009D59D5" w:rsidRDefault="00666EC4"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SGC7901 cells </w:t>
            </w:r>
          </w:p>
        </w:tc>
        <w:tc>
          <w:tcPr>
            <w:tcW w:w="5982" w:type="dxa"/>
            <w:shd w:val="clear" w:color="auto" w:fill="auto"/>
            <w:vAlign w:val="center"/>
            <w:hideMark/>
          </w:tcPr>
          <w:p w:rsidR="00666EC4"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Downregulation </w:t>
            </w:r>
            <w:r w:rsidR="00666EC4" w:rsidRPr="009D59D5">
              <w:rPr>
                <w:rFonts w:ascii="Book Antiqua" w:hAnsi="Book Antiqua"/>
                <w:color w:val="000000"/>
              </w:rPr>
              <w:t>of survivin</w:t>
            </w:r>
          </w:p>
        </w:tc>
        <w:tc>
          <w:tcPr>
            <w:tcW w:w="1701" w:type="dxa"/>
            <w:shd w:val="clear" w:color="auto" w:fill="auto"/>
            <w:noWrap/>
            <w:vAlign w:val="center"/>
            <w:hideMark/>
          </w:tcPr>
          <w:p w:rsidR="00666EC4"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5B5CB9" w:rsidRPr="009D59D5">
              <w:rPr>
                <w:rFonts w:ascii="Book Antiqua" w:hAnsi="Book Antiqua"/>
                <w:color w:val="000000"/>
              </w:rPr>
              <w:t>45</w:t>
            </w:r>
            <w:r w:rsidRPr="009D59D5">
              <w:rPr>
                <w:rFonts w:ascii="Book Antiqua" w:hAnsi="Book Antiqua"/>
                <w:color w:val="000000"/>
              </w:rPr>
              <w:t>]</w:t>
            </w:r>
          </w:p>
        </w:tc>
      </w:tr>
      <w:tr w:rsidR="00867E30" w:rsidRPr="009D59D5" w:rsidTr="00EF3B67">
        <w:trPr>
          <w:trHeight w:val="620"/>
        </w:trPr>
        <w:tc>
          <w:tcPr>
            <w:tcW w:w="1843" w:type="dxa"/>
            <w:shd w:val="clear" w:color="auto" w:fill="auto"/>
            <w:noWrap/>
            <w:vAlign w:val="center"/>
          </w:tcPr>
          <w:p w:rsidR="00867E30" w:rsidRPr="009D59D5" w:rsidRDefault="00867E30" w:rsidP="004A6FCD">
            <w:pPr>
              <w:adjustRightInd w:val="0"/>
              <w:snapToGrid w:val="0"/>
              <w:spacing w:line="360" w:lineRule="auto"/>
              <w:jc w:val="both"/>
              <w:rPr>
                <w:rFonts w:ascii="Book Antiqua" w:hAnsi="Book Antiqua"/>
                <w:color w:val="000000"/>
              </w:rPr>
            </w:pPr>
          </w:p>
        </w:tc>
        <w:tc>
          <w:tcPr>
            <w:tcW w:w="2552" w:type="dxa"/>
            <w:shd w:val="clear" w:color="auto" w:fill="auto"/>
            <w:vAlign w:val="center"/>
          </w:tcPr>
          <w:p w:rsidR="00867E30" w:rsidRPr="009D59D5" w:rsidRDefault="00867E30" w:rsidP="002C33B3">
            <w:pPr>
              <w:adjustRightInd w:val="0"/>
              <w:snapToGrid w:val="0"/>
              <w:spacing w:line="360" w:lineRule="auto"/>
              <w:jc w:val="both"/>
              <w:rPr>
                <w:rFonts w:ascii="Book Antiqua" w:hAnsi="Book Antiqua"/>
                <w:color w:val="000000"/>
              </w:rPr>
            </w:pPr>
          </w:p>
        </w:tc>
        <w:tc>
          <w:tcPr>
            <w:tcW w:w="2409" w:type="dxa"/>
            <w:shd w:val="clear" w:color="auto" w:fill="auto"/>
            <w:vAlign w:val="center"/>
          </w:tcPr>
          <w:p w:rsidR="00867E30" w:rsidRPr="009D59D5" w:rsidRDefault="00867E30" w:rsidP="009D59D5">
            <w:pPr>
              <w:adjustRightInd w:val="0"/>
              <w:snapToGrid w:val="0"/>
              <w:spacing w:line="360" w:lineRule="auto"/>
              <w:jc w:val="both"/>
              <w:rPr>
                <w:rFonts w:ascii="Book Antiqua" w:hAnsi="Book Antiqua"/>
                <w:color w:val="000000"/>
              </w:rPr>
            </w:pPr>
            <w:r w:rsidRPr="009D59D5">
              <w:rPr>
                <w:rFonts w:ascii="Book Antiqua" w:hAnsi="Book Antiqua"/>
              </w:rPr>
              <w:t>SGC-7901 cells</w:t>
            </w:r>
          </w:p>
        </w:tc>
        <w:tc>
          <w:tcPr>
            <w:tcW w:w="5982" w:type="dxa"/>
            <w:shd w:val="clear" w:color="auto" w:fill="auto"/>
            <w:vAlign w:val="center"/>
          </w:tcPr>
          <w:p w:rsidR="00867E30" w:rsidRPr="009D59D5" w:rsidRDefault="00EF3B67" w:rsidP="009D59D5">
            <w:pPr>
              <w:adjustRightInd w:val="0"/>
              <w:snapToGrid w:val="0"/>
              <w:spacing w:line="360" w:lineRule="auto"/>
              <w:jc w:val="both"/>
              <w:rPr>
                <w:rFonts w:ascii="Book Antiqua" w:hAnsi="Book Antiqua"/>
                <w:color w:val="000000"/>
                <w:u w:color="FF0000"/>
              </w:rPr>
            </w:pPr>
            <w:r w:rsidRPr="009D59D5">
              <w:rPr>
                <w:rFonts w:ascii="Book Antiqua" w:hAnsi="Book Antiqua"/>
                <w:color w:val="000000"/>
                <w:u w:color="FF0000"/>
              </w:rPr>
              <w:t xml:space="preserve">Increase </w:t>
            </w:r>
            <w:r w:rsidR="00B73CB2" w:rsidRPr="009D59D5">
              <w:rPr>
                <w:rFonts w:ascii="Book Antiqua" w:hAnsi="Book Antiqua"/>
                <w:color w:val="000000"/>
                <w:u w:color="FF0000"/>
              </w:rPr>
              <w:t xml:space="preserve">of </w:t>
            </w:r>
            <w:r w:rsidR="00867E30" w:rsidRPr="009D59D5">
              <w:rPr>
                <w:rFonts w:ascii="Book Antiqua" w:hAnsi="Book Antiqua"/>
                <w:color w:val="000000"/>
                <w:u w:color="FF0000"/>
              </w:rPr>
              <w:t>ROS</w:t>
            </w:r>
          </w:p>
        </w:tc>
        <w:tc>
          <w:tcPr>
            <w:tcW w:w="1701" w:type="dxa"/>
            <w:shd w:val="clear" w:color="auto" w:fill="auto"/>
            <w:noWrap/>
            <w:vAlign w:val="center"/>
          </w:tcPr>
          <w:p w:rsidR="00867E30"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D2781B" w:rsidRPr="009D59D5">
              <w:rPr>
                <w:rFonts w:ascii="Book Antiqua" w:hAnsi="Book Antiqua"/>
                <w:color w:val="000000"/>
              </w:rPr>
              <w:t>46</w:t>
            </w:r>
            <w:r w:rsidRPr="009D59D5">
              <w:rPr>
                <w:rFonts w:ascii="Book Antiqua" w:hAnsi="Book Antiqua"/>
                <w:color w:val="000000"/>
              </w:rPr>
              <w:t>]</w:t>
            </w:r>
          </w:p>
        </w:tc>
      </w:tr>
      <w:tr w:rsidR="00867E30" w:rsidRPr="009D59D5" w:rsidTr="00EF3B67">
        <w:trPr>
          <w:trHeight w:val="620"/>
        </w:trPr>
        <w:tc>
          <w:tcPr>
            <w:tcW w:w="1843" w:type="dxa"/>
            <w:shd w:val="clear" w:color="auto" w:fill="auto"/>
            <w:noWrap/>
            <w:vAlign w:val="center"/>
          </w:tcPr>
          <w:p w:rsidR="00867E30" w:rsidRPr="009D59D5" w:rsidRDefault="00867E30" w:rsidP="004A6FCD">
            <w:pPr>
              <w:adjustRightInd w:val="0"/>
              <w:snapToGrid w:val="0"/>
              <w:spacing w:line="360" w:lineRule="auto"/>
              <w:jc w:val="both"/>
              <w:rPr>
                <w:rFonts w:ascii="Book Antiqua" w:hAnsi="Book Antiqua"/>
                <w:color w:val="000000"/>
              </w:rPr>
            </w:pPr>
          </w:p>
        </w:tc>
        <w:tc>
          <w:tcPr>
            <w:tcW w:w="2552" w:type="dxa"/>
            <w:shd w:val="clear" w:color="auto" w:fill="auto"/>
            <w:vAlign w:val="center"/>
          </w:tcPr>
          <w:p w:rsidR="00867E30" w:rsidRPr="009D59D5" w:rsidRDefault="00867E30" w:rsidP="002C33B3">
            <w:pPr>
              <w:adjustRightInd w:val="0"/>
              <w:snapToGrid w:val="0"/>
              <w:spacing w:line="360" w:lineRule="auto"/>
              <w:jc w:val="both"/>
              <w:rPr>
                <w:rFonts w:ascii="Book Antiqua" w:hAnsi="Book Antiqua"/>
                <w:color w:val="000000"/>
              </w:rPr>
            </w:pPr>
          </w:p>
        </w:tc>
        <w:tc>
          <w:tcPr>
            <w:tcW w:w="2409" w:type="dxa"/>
            <w:shd w:val="clear" w:color="auto" w:fill="auto"/>
            <w:vAlign w:val="center"/>
          </w:tcPr>
          <w:p w:rsidR="00867E30" w:rsidRPr="009D59D5" w:rsidRDefault="00867E30" w:rsidP="009D59D5">
            <w:pPr>
              <w:adjustRightInd w:val="0"/>
              <w:snapToGrid w:val="0"/>
              <w:spacing w:line="360" w:lineRule="auto"/>
              <w:jc w:val="both"/>
              <w:rPr>
                <w:rFonts w:ascii="Book Antiqua" w:hAnsi="Book Antiqua"/>
                <w:color w:val="000000"/>
              </w:rPr>
            </w:pPr>
            <w:r w:rsidRPr="009D59D5">
              <w:rPr>
                <w:rFonts w:ascii="Book Antiqua" w:hAnsi="Book Antiqua"/>
              </w:rPr>
              <w:t>AGS, BGC-823 and SGC-7901 cells</w:t>
            </w:r>
          </w:p>
        </w:tc>
        <w:tc>
          <w:tcPr>
            <w:tcW w:w="5982" w:type="dxa"/>
            <w:shd w:val="clear" w:color="auto" w:fill="auto"/>
            <w:vAlign w:val="center"/>
          </w:tcPr>
          <w:p w:rsidR="00867E30"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Downregulation </w:t>
            </w:r>
            <w:r w:rsidR="00867E30" w:rsidRPr="009D59D5">
              <w:rPr>
                <w:rFonts w:ascii="Book Antiqua" w:hAnsi="Book Antiqua"/>
                <w:color w:val="000000"/>
              </w:rPr>
              <w:t>of the senescence pathways such as cyclin D1, CDK 6 and CDK4, p16</w:t>
            </w:r>
            <w:r w:rsidR="00B20812" w:rsidRPr="009D59D5">
              <w:rPr>
                <w:rFonts w:ascii="Book Antiqua" w:hAnsi="Book Antiqua"/>
                <w:color w:val="000000"/>
              </w:rPr>
              <w:t xml:space="preserve"> </w:t>
            </w:r>
            <w:r w:rsidR="00867E30" w:rsidRPr="009D59D5">
              <w:rPr>
                <w:rFonts w:ascii="Book Antiqua" w:hAnsi="Book Antiqua"/>
                <w:color w:val="000000"/>
              </w:rPr>
              <w:t>and p21</w:t>
            </w:r>
          </w:p>
        </w:tc>
        <w:tc>
          <w:tcPr>
            <w:tcW w:w="1701" w:type="dxa"/>
            <w:shd w:val="clear" w:color="auto" w:fill="auto"/>
            <w:noWrap/>
            <w:vAlign w:val="center"/>
          </w:tcPr>
          <w:p w:rsidR="00867E30"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D2781B" w:rsidRPr="009D59D5">
              <w:rPr>
                <w:rFonts w:ascii="Book Antiqua" w:hAnsi="Book Antiqua"/>
                <w:color w:val="000000"/>
              </w:rPr>
              <w:t>47</w:t>
            </w:r>
            <w:r w:rsidRPr="009D59D5">
              <w:rPr>
                <w:rFonts w:ascii="Book Antiqua" w:hAnsi="Book Antiqua"/>
                <w:color w:val="000000"/>
              </w:rPr>
              <w:t>]</w:t>
            </w:r>
          </w:p>
        </w:tc>
      </w:tr>
      <w:tr w:rsidR="00867E30" w:rsidRPr="009D59D5" w:rsidTr="00EF3B67">
        <w:trPr>
          <w:trHeight w:val="620"/>
        </w:trPr>
        <w:tc>
          <w:tcPr>
            <w:tcW w:w="1843" w:type="dxa"/>
            <w:shd w:val="clear" w:color="auto" w:fill="auto"/>
            <w:noWrap/>
            <w:vAlign w:val="center"/>
            <w:hideMark/>
          </w:tcPr>
          <w:p w:rsidR="00867E30" w:rsidRPr="009D59D5" w:rsidRDefault="00867E30"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867E30" w:rsidRPr="009D59D5" w:rsidRDefault="00867E30"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867E30" w:rsidRPr="009D59D5" w:rsidRDefault="002B4780"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N</w:t>
            </w:r>
            <w:r w:rsidR="00867E30" w:rsidRPr="009D59D5">
              <w:rPr>
                <w:rFonts w:ascii="Book Antiqua" w:hAnsi="Book Antiqua"/>
                <w:color w:val="000000"/>
              </w:rPr>
              <w:t>ude mice</w:t>
            </w:r>
          </w:p>
        </w:tc>
        <w:tc>
          <w:tcPr>
            <w:tcW w:w="5982" w:type="dxa"/>
            <w:shd w:val="clear" w:color="auto" w:fill="auto"/>
            <w:vAlign w:val="center"/>
            <w:hideMark/>
          </w:tcPr>
          <w:p w:rsidR="00867E30" w:rsidRPr="009D59D5" w:rsidRDefault="00EF3B67"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Down</w:t>
            </w:r>
            <w:r w:rsidR="00867E30" w:rsidRPr="009D59D5">
              <w:rPr>
                <w:rFonts w:ascii="Book Antiqua" w:hAnsi="Book Antiqua"/>
                <w:color w:val="000000"/>
              </w:rPr>
              <w:t xml:space="preserve">regulation of anti-apoptotic gene </w:t>
            </w:r>
            <w:r w:rsidR="00867E30" w:rsidRPr="009D59D5">
              <w:rPr>
                <w:rFonts w:ascii="Book Antiqua" w:hAnsi="Book Antiqua"/>
                <w:i/>
                <w:iCs/>
                <w:color w:val="000000"/>
              </w:rPr>
              <w:t>bcl</w:t>
            </w:r>
            <w:r w:rsidR="00867E30" w:rsidRPr="009D59D5">
              <w:rPr>
                <w:rFonts w:ascii="Book Antiqua" w:hAnsi="Book Antiqua"/>
                <w:color w:val="000000"/>
              </w:rPr>
              <w:t>-2,</w:t>
            </w:r>
            <w:r w:rsidR="00B20812" w:rsidRPr="009D59D5">
              <w:rPr>
                <w:rFonts w:ascii="Book Antiqua" w:hAnsi="Book Antiqua"/>
                <w:color w:val="000000"/>
              </w:rPr>
              <w:t xml:space="preserve"> </w:t>
            </w:r>
            <w:r w:rsidR="00867E30" w:rsidRPr="009D59D5">
              <w:rPr>
                <w:rFonts w:ascii="Book Antiqua" w:hAnsi="Book Antiqua"/>
                <w:color w:val="000000"/>
              </w:rPr>
              <w:t xml:space="preserve">up-regulation of the pro-apoptotic gene </w:t>
            </w:r>
            <w:r w:rsidR="00867E30" w:rsidRPr="009D59D5">
              <w:rPr>
                <w:rFonts w:ascii="Book Antiqua" w:hAnsi="Book Antiqua"/>
                <w:i/>
                <w:iCs/>
                <w:color w:val="000000"/>
              </w:rPr>
              <w:t>bax</w:t>
            </w:r>
          </w:p>
        </w:tc>
        <w:tc>
          <w:tcPr>
            <w:tcW w:w="1701" w:type="dxa"/>
            <w:shd w:val="clear" w:color="auto" w:fill="auto"/>
            <w:noWrap/>
            <w:vAlign w:val="center"/>
            <w:hideMark/>
          </w:tcPr>
          <w:p w:rsidR="00867E30"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867E30" w:rsidRPr="009D59D5">
              <w:rPr>
                <w:rFonts w:ascii="Book Antiqua" w:hAnsi="Book Antiqua"/>
                <w:color w:val="000000"/>
              </w:rPr>
              <w:t>5</w:t>
            </w:r>
            <w:r w:rsidR="00874FF9" w:rsidRPr="009D59D5">
              <w:rPr>
                <w:rFonts w:ascii="Book Antiqua" w:hAnsi="Book Antiqua"/>
                <w:color w:val="000000"/>
              </w:rPr>
              <w:t>2</w:t>
            </w:r>
            <w:r w:rsidRPr="009D59D5">
              <w:rPr>
                <w:rFonts w:ascii="Book Antiqua" w:hAnsi="Book Antiqua"/>
                <w:color w:val="000000"/>
              </w:rPr>
              <w:t>]</w:t>
            </w:r>
          </w:p>
        </w:tc>
      </w:tr>
      <w:tr w:rsidR="00867E30" w:rsidRPr="009D59D5" w:rsidTr="00EF3B67">
        <w:trPr>
          <w:trHeight w:val="930"/>
        </w:trPr>
        <w:tc>
          <w:tcPr>
            <w:tcW w:w="1843" w:type="dxa"/>
            <w:shd w:val="clear" w:color="auto" w:fill="auto"/>
            <w:noWrap/>
            <w:vAlign w:val="center"/>
            <w:hideMark/>
          </w:tcPr>
          <w:p w:rsidR="00867E30" w:rsidRPr="009D59D5" w:rsidRDefault="00867E30"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867E30" w:rsidRPr="009D59D5" w:rsidRDefault="00867E30"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867E30" w:rsidRPr="009D59D5" w:rsidRDefault="00867E30"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SGC 7901 cells</w:t>
            </w:r>
          </w:p>
        </w:tc>
        <w:tc>
          <w:tcPr>
            <w:tcW w:w="5982" w:type="dxa"/>
            <w:shd w:val="clear" w:color="auto" w:fill="auto"/>
            <w:vAlign w:val="center"/>
            <w:hideMark/>
          </w:tcPr>
          <w:p w:rsidR="00867E30"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Upregulation </w:t>
            </w:r>
            <w:r w:rsidR="00867E30" w:rsidRPr="009D59D5">
              <w:rPr>
                <w:rFonts w:ascii="Book Antiqua" w:hAnsi="Book Antiqua"/>
                <w:color w:val="000000"/>
              </w:rPr>
              <w:t>of</w:t>
            </w:r>
            <w:r w:rsidR="00867E30" w:rsidRPr="009D59D5">
              <w:rPr>
                <w:rFonts w:ascii="Book Antiqua" w:hAnsi="Book Antiqua"/>
                <w:i/>
                <w:iCs/>
                <w:color w:val="000000"/>
              </w:rPr>
              <w:t xml:space="preserve"> </w:t>
            </w:r>
            <w:r w:rsidR="00FB405A" w:rsidRPr="009D59D5">
              <w:rPr>
                <w:rFonts w:ascii="Book Antiqua" w:hAnsi="Book Antiqua"/>
                <w:i/>
                <w:iCs/>
                <w:color w:val="000000"/>
              </w:rPr>
              <w:t>b</w:t>
            </w:r>
            <w:r w:rsidR="00867E30" w:rsidRPr="009D59D5">
              <w:rPr>
                <w:rFonts w:ascii="Book Antiqua" w:hAnsi="Book Antiqua"/>
                <w:i/>
                <w:iCs/>
                <w:color w:val="000000"/>
              </w:rPr>
              <w:t>ax</w:t>
            </w:r>
            <w:r w:rsidR="00867E30" w:rsidRPr="009D59D5">
              <w:rPr>
                <w:rFonts w:ascii="Book Antiqua" w:hAnsi="Book Antiqua"/>
                <w:color w:val="000000"/>
              </w:rPr>
              <w:t xml:space="preserve">, cleaved caspase 3 and cleaved caspase 8, downregulation of </w:t>
            </w:r>
            <w:r w:rsidR="00FB405A" w:rsidRPr="009D59D5">
              <w:rPr>
                <w:rFonts w:ascii="Book Antiqua" w:hAnsi="Book Antiqua"/>
                <w:i/>
                <w:iCs/>
                <w:color w:val="000000"/>
              </w:rPr>
              <w:t>b</w:t>
            </w:r>
            <w:r w:rsidR="00867E30" w:rsidRPr="009D59D5">
              <w:rPr>
                <w:rFonts w:ascii="Book Antiqua" w:hAnsi="Book Antiqua"/>
                <w:i/>
                <w:iCs/>
                <w:color w:val="000000"/>
              </w:rPr>
              <w:t>cl</w:t>
            </w:r>
            <w:r w:rsidR="00FB405A" w:rsidRPr="009D59D5">
              <w:rPr>
                <w:rFonts w:ascii="Book Antiqua" w:hAnsi="Book Antiqua"/>
                <w:color w:val="000000"/>
              </w:rPr>
              <w:t>-</w:t>
            </w:r>
            <w:r w:rsidR="00867E30" w:rsidRPr="009D59D5">
              <w:rPr>
                <w:rFonts w:ascii="Book Antiqua" w:hAnsi="Book Antiqua"/>
                <w:color w:val="000000"/>
              </w:rPr>
              <w:t>2, inhibition of NF-</w:t>
            </w:r>
            <w:r w:rsidR="00867E30" w:rsidRPr="009D59D5">
              <w:rPr>
                <w:rFonts w:ascii="Book Antiqua" w:hAnsi="Book Antiqua" w:cs="Times New Roman"/>
                <w:color w:val="000000"/>
              </w:rPr>
              <w:t>κ</w:t>
            </w:r>
            <w:r w:rsidR="00867E30" w:rsidRPr="009D59D5">
              <w:rPr>
                <w:rFonts w:ascii="Book Antiqua" w:hAnsi="Book Antiqua"/>
                <w:color w:val="000000"/>
              </w:rPr>
              <w:t>B activ</w:t>
            </w:r>
            <w:r w:rsidR="00B20812" w:rsidRPr="009D59D5">
              <w:rPr>
                <w:rFonts w:ascii="Book Antiqua" w:hAnsi="Book Antiqua"/>
                <w:color w:val="000000"/>
              </w:rPr>
              <w:t>i</w:t>
            </w:r>
            <w:r w:rsidR="00867E30" w:rsidRPr="009D59D5">
              <w:rPr>
                <w:rFonts w:ascii="Book Antiqua" w:hAnsi="Book Antiqua"/>
                <w:color w:val="000000"/>
              </w:rPr>
              <w:t>ty</w:t>
            </w:r>
          </w:p>
        </w:tc>
        <w:tc>
          <w:tcPr>
            <w:tcW w:w="1701" w:type="dxa"/>
            <w:shd w:val="clear" w:color="auto" w:fill="auto"/>
            <w:noWrap/>
            <w:vAlign w:val="center"/>
            <w:hideMark/>
          </w:tcPr>
          <w:p w:rsidR="00867E30"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867E30" w:rsidRPr="009D59D5">
              <w:rPr>
                <w:rFonts w:ascii="Book Antiqua" w:hAnsi="Book Antiqua"/>
                <w:color w:val="000000"/>
              </w:rPr>
              <w:t>5</w:t>
            </w:r>
            <w:r w:rsidR="00BE0E8C" w:rsidRPr="009D59D5">
              <w:rPr>
                <w:rFonts w:ascii="Book Antiqua" w:hAnsi="Book Antiqua"/>
                <w:color w:val="000000"/>
              </w:rPr>
              <w:t>3</w:t>
            </w:r>
            <w:r w:rsidRPr="009D59D5">
              <w:rPr>
                <w:rFonts w:ascii="Book Antiqua" w:hAnsi="Book Antiqua"/>
                <w:color w:val="000000"/>
              </w:rPr>
              <w:t>]</w:t>
            </w:r>
          </w:p>
        </w:tc>
      </w:tr>
      <w:tr w:rsidR="00BE0E8C" w:rsidRPr="009D59D5" w:rsidTr="00EF3B67">
        <w:trPr>
          <w:trHeight w:val="930"/>
        </w:trPr>
        <w:tc>
          <w:tcPr>
            <w:tcW w:w="1843" w:type="dxa"/>
            <w:shd w:val="clear" w:color="auto" w:fill="auto"/>
            <w:noWrap/>
            <w:vAlign w:val="center"/>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SGC-7901 cells</w:t>
            </w:r>
          </w:p>
        </w:tc>
        <w:tc>
          <w:tcPr>
            <w:tcW w:w="5982" w:type="dxa"/>
            <w:shd w:val="clear" w:color="auto" w:fill="auto"/>
            <w:vAlign w:val="center"/>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Activation </w:t>
            </w:r>
            <w:r w:rsidR="00BE0E8C" w:rsidRPr="009D59D5">
              <w:rPr>
                <w:rFonts w:ascii="Book Antiqua" w:hAnsi="Book Antiqua"/>
                <w:color w:val="000000"/>
              </w:rPr>
              <w:t>of caspase-3</w:t>
            </w:r>
            <w:r w:rsidR="001D4E5E" w:rsidRPr="009D59D5">
              <w:rPr>
                <w:rFonts w:ascii="Book Antiqua" w:hAnsi="Book Antiqua"/>
                <w:color w:val="000000"/>
              </w:rPr>
              <w:t xml:space="preserve"> and </w:t>
            </w:r>
            <w:r w:rsidR="00BE0E8C" w:rsidRPr="009D59D5">
              <w:rPr>
                <w:rFonts w:ascii="Book Antiqua" w:hAnsi="Book Antiqua"/>
                <w:color w:val="000000"/>
              </w:rPr>
              <w:t xml:space="preserve">pro-caspase 9 was downregulated, the expression ratio of </w:t>
            </w:r>
            <w:r w:rsidR="00FB405A" w:rsidRPr="009D59D5">
              <w:rPr>
                <w:rFonts w:ascii="Book Antiqua" w:hAnsi="Book Antiqua"/>
                <w:i/>
                <w:iCs/>
                <w:color w:val="000000"/>
              </w:rPr>
              <w:t>b</w:t>
            </w:r>
            <w:r w:rsidR="00BE0E8C" w:rsidRPr="009D59D5">
              <w:rPr>
                <w:rFonts w:ascii="Book Antiqua" w:hAnsi="Book Antiqua"/>
                <w:i/>
                <w:iCs/>
                <w:color w:val="000000"/>
              </w:rPr>
              <w:t>ax/</w:t>
            </w:r>
            <w:r w:rsidR="00FB405A" w:rsidRPr="009D59D5">
              <w:rPr>
                <w:rFonts w:ascii="Book Antiqua" w:hAnsi="Book Antiqua"/>
                <w:i/>
                <w:iCs/>
                <w:color w:val="000000"/>
              </w:rPr>
              <w:t>b</w:t>
            </w:r>
            <w:r w:rsidR="00BE0E8C" w:rsidRPr="009D59D5">
              <w:rPr>
                <w:rFonts w:ascii="Book Antiqua" w:hAnsi="Book Antiqua"/>
                <w:i/>
                <w:iCs/>
                <w:color w:val="000000"/>
              </w:rPr>
              <w:t>cl-2</w:t>
            </w:r>
            <w:r w:rsidR="00BE0E8C" w:rsidRPr="009D59D5">
              <w:rPr>
                <w:rFonts w:ascii="Book Antiqua" w:hAnsi="Book Antiqua"/>
                <w:color w:val="000000"/>
              </w:rPr>
              <w:t xml:space="preserve"> was increased</w:t>
            </w:r>
          </w:p>
        </w:tc>
        <w:tc>
          <w:tcPr>
            <w:tcW w:w="1701" w:type="dxa"/>
            <w:shd w:val="clear" w:color="auto" w:fill="auto"/>
            <w:noWrap/>
            <w:vAlign w:val="center"/>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54</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SNU-1 cells and KATO-III cells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Up</w:t>
            </w:r>
            <w:r w:rsidR="00BE0E8C" w:rsidRPr="009D59D5">
              <w:rPr>
                <w:rFonts w:ascii="Book Antiqua" w:hAnsi="Book Antiqua"/>
                <w:color w:val="000000"/>
              </w:rPr>
              <w:t>regulation of both Fas and Fas-Lin SNU-1 cells, upregulation of Fas-L in KATO-III cells</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284FAD" w:rsidRPr="009D59D5">
              <w:rPr>
                <w:rFonts w:ascii="Book Antiqua" w:hAnsi="Book Antiqua"/>
                <w:color w:val="000000"/>
              </w:rPr>
              <w:t>56</w:t>
            </w:r>
            <w:r w:rsidRPr="009D59D5">
              <w:rPr>
                <w:rFonts w:ascii="Book Antiqua" w:hAnsi="Book Antiqua"/>
                <w:color w:val="000000"/>
              </w:rPr>
              <w:t>]</w:t>
            </w:r>
          </w:p>
        </w:tc>
      </w:tr>
      <w:tr w:rsidR="00BE0E8C" w:rsidRPr="009D59D5" w:rsidTr="00EF3B67">
        <w:trPr>
          <w:trHeight w:val="124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SNU-1, KATO- and RF-1 cells</w:t>
            </w:r>
          </w:p>
        </w:tc>
        <w:tc>
          <w:tcPr>
            <w:tcW w:w="5982"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SNU-1 cells: upregulation of p53,</w:t>
            </w:r>
            <w:r w:rsidR="00B20812" w:rsidRPr="009D59D5">
              <w:rPr>
                <w:rFonts w:ascii="Book Antiqua" w:hAnsi="Book Antiqua"/>
                <w:color w:val="000000"/>
              </w:rPr>
              <w:t xml:space="preserve"> </w:t>
            </w:r>
            <w:r w:rsidRPr="009D59D5">
              <w:rPr>
                <w:rFonts w:ascii="Book Antiqua" w:hAnsi="Book Antiqua"/>
                <w:color w:val="000000"/>
              </w:rPr>
              <w:t>downregulation of surviving; AGS cells: upregulation of p53,</w:t>
            </w:r>
            <w:r w:rsidR="00B20812" w:rsidRPr="009D59D5">
              <w:rPr>
                <w:rFonts w:ascii="Book Antiqua" w:hAnsi="Book Antiqua"/>
                <w:color w:val="000000"/>
              </w:rPr>
              <w:t xml:space="preserve"> </w:t>
            </w:r>
            <w:r w:rsidRPr="009D59D5">
              <w:rPr>
                <w:rFonts w:ascii="Book Antiqua" w:hAnsi="Book Antiqua"/>
                <w:color w:val="000000"/>
              </w:rPr>
              <w:t>stimulation of caspase 3 and cytochrome C oxidase activities; KATO-</w:t>
            </w:r>
            <w:r w:rsidR="00B20812" w:rsidRPr="009D59D5">
              <w:rPr>
                <w:rFonts w:ascii="Book Antiqua" w:hAnsi="Book Antiqua"/>
                <w:color w:val="000000"/>
              </w:rPr>
              <w:t>III</w:t>
            </w:r>
            <w:r w:rsidR="00B20812" w:rsidRPr="009D59D5" w:rsidDel="00B20812">
              <w:rPr>
                <w:rFonts w:ascii="Book Antiqua" w:hAnsi="Book Antiqua"/>
                <w:color w:val="000000"/>
              </w:rPr>
              <w:t xml:space="preserve"> </w:t>
            </w:r>
            <w:r w:rsidRPr="009D59D5">
              <w:rPr>
                <w:rFonts w:ascii="Book Antiqua" w:hAnsi="Book Antiqua"/>
                <w:color w:val="000000"/>
              </w:rPr>
              <w:t>cells (not expressing p53):</w:t>
            </w:r>
            <w:r w:rsidR="00B20812" w:rsidRPr="009D59D5">
              <w:rPr>
                <w:rFonts w:ascii="Book Antiqua" w:hAnsi="Book Antiqua"/>
                <w:color w:val="000000"/>
              </w:rPr>
              <w:t xml:space="preserve"> </w:t>
            </w:r>
            <w:r w:rsidRPr="009D59D5">
              <w:rPr>
                <w:rFonts w:ascii="Book Antiqua" w:hAnsi="Book Antiqua"/>
                <w:color w:val="000000"/>
              </w:rPr>
              <w:t>stimulation of caspase 3 and cytochrome C oxidase activities</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5</w:t>
            </w:r>
            <w:r w:rsidR="00284FAD" w:rsidRPr="009D59D5">
              <w:rPr>
                <w:rFonts w:ascii="Book Antiqua" w:hAnsi="Book Antiqua"/>
                <w:color w:val="000000"/>
              </w:rPr>
              <w:t>7</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rPr>
            </w:pPr>
            <w:r w:rsidRPr="009D59D5">
              <w:rPr>
                <w:rFonts w:ascii="Book Antiqua" w:hAnsi="Book Antiqua"/>
              </w:rPr>
              <w:t>SNU-1 cells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Up</w:t>
            </w:r>
            <w:r w:rsidR="00BE0E8C" w:rsidRPr="009D59D5">
              <w:rPr>
                <w:rFonts w:ascii="Book Antiqua" w:hAnsi="Book Antiqua"/>
                <w:color w:val="000000"/>
              </w:rPr>
              <w:t>regulation of p53 expression</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5</w:t>
            </w:r>
            <w:r w:rsidR="00284FAD" w:rsidRPr="009D59D5">
              <w:rPr>
                <w:rFonts w:ascii="Book Antiqua" w:hAnsi="Book Antiqua"/>
                <w:color w:val="000000"/>
              </w:rPr>
              <w:t>8</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hAnsi="Book Antiqua"/>
                <w:color w:val="000000"/>
                <w:u w:val="single" w:color="FF0000"/>
              </w:rPr>
            </w:pPr>
            <w:r w:rsidRPr="009D59D5">
              <w:rPr>
                <w:rFonts w:ascii="Book Antiqua" w:hAnsi="Book Antiqua"/>
                <w:color w:val="000000"/>
                <w:u w:val="single" w:color="FF0000"/>
              </w:rPr>
              <w:t>MDR</w:t>
            </w: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SGC7901/DOX</w:t>
            </w:r>
          </w:p>
        </w:tc>
        <w:tc>
          <w:tcPr>
            <w:tcW w:w="5982"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PTEN/Akt signaling pathway </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62</w:t>
            </w:r>
            <w:r w:rsidRPr="009D59D5">
              <w:rPr>
                <w:rFonts w:ascii="Book Antiqua" w:hAnsi="Book Antiqua"/>
                <w:color w:val="000000"/>
              </w:rPr>
              <w:t>]</w:t>
            </w:r>
          </w:p>
        </w:tc>
      </w:tr>
      <w:tr w:rsidR="00BE0E8C" w:rsidRPr="009D59D5" w:rsidTr="00EF3B67">
        <w:trPr>
          <w:trHeight w:val="124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rPr>
            </w:pPr>
            <w:r w:rsidRPr="009D59D5">
              <w:rPr>
                <w:rFonts w:ascii="Book Antiqua" w:hAnsi="Book Antiqua"/>
              </w:rPr>
              <w:t>RDB and RNOV</w:t>
            </w:r>
          </w:p>
        </w:tc>
        <w:tc>
          <w:tcPr>
            <w:tcW w:w="5982"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rPr>
            </w:pPr>
            <w:r w:rsidRPr="009D59D5">
              <w:rPr>
                <w:rFonts w:ascii="Book Antiqua" w:hAnsi="Book Antiqua"/>
              </w:rPr>
              <w:t>In RDB cells, Res reduced the expression level of all analyzed genes, so were results at the protein level obtained for P</w:t>
            </w:r>
            <w:r w:rsidR="002E5211" w:rsidRPr="009D59D5">
              <w:rPr>
                <w:rFonts w:ascii="Book Antiqua" w:hAnsi="Book Antiqua"/>
              </w:rPr>
              <w:t>-</w:t>
            </w:r>
            <w:r w:rsidRPr="009D59D5">
              <w:rPr>
                <w:rFonts w:ascii="Book Antiqua" w:hAnsi="Book Antiqua"/>
              </w:rPr>
              <w:t>gp and TXN. In turn, in the RNOV cell line, Res reduced TXN expression at mRNA and protein levels</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rPr>
            </w:pPr>
            <w:r w:rsidRPr="009D59D5">
              <w:rPr>
                <w:rFonts w:ascii="Book Antiqua" w:hAnsi="Book Antiqua"/>
              </w:rPr>
              <w:t>[</w:t>
            </w:r>
            <w:r w:rsidR="00BE0E8C" w:rsidRPr="009D59D5">
              <w:rPr>
                <w:rFonts w:ascii="Book Antiqua" w:hAnsi="Book Antiqua"/>
              </w:rPr>
              <w:t>63</w:t>
            </w:r>
            <w:r w:rsidRPr="009D59D5">
              <w:rPr>
                <w:rFonts w:ascii="Book Antiqua" w:hAnsi="Book Antiqua"/>
              </w:rPr>
              <w:t>]</w:t>
            </w:r>
          </w:p>
        </w:tc>
      </w:tr>
      <w:tr w:rsidR="00BE0E8C" w:rsidRPr="009D59D5" w:rsidTr="00EF3B67">
        <w:trPr>
          <w:trHeight w:val="310"/>
        </w:trPr>
        <w:tc>
          <w:tcPr>
            <w:tcW w:w="1843" w:type="dxa"/>
            <w:shd w:val="clear" w:color="auto" w:fill="auto"/>
            <w:vAlign w:val="center"/>
            <w:hideMark/>
          </w:tcPr>
          <w:p w:rsidR="00BE0E8C" w:rsidRPr="009D59D5" w:rsidRDefault="00BE0E8C" w:rsidP="004A6FCD">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Colorectal cancer </w:t>
            </w: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Anti</w:t>
            </w:r>
            <w:r w:rsidRPr="009D59D5">
              <w:rPr>
                <w:rFonts w:ascii="Book Antiqua" w:hAnsi="Book Antiqua"/>
                <w:color w:val="000000"/>
              </w:rPr>
              <w:noBreakHyphen/>
              <w:t>inflammatory</w:t>
            </w:r>
          </w:p>
        </w:tc>
        <w:tc>
          <w:tcPr>
            <w:tcW w:w="2409" w:type="dxa"/>
            <w:shd w:val="clear" w:color="auto" w:fill="auto"/>
            <w:noWrap/>
            <w:vAlign w:val="center"/>
            <w:hideMark/>
          </w:tcPr>
          <w:p w:rsidR="00BE0E8C" w:rsidRPr="009D59D5" w:rsidRDefault="00BE0E8C" w:rsidP="009D59D5">
            <w:pPr>
              <w:adjustRightInd w:val="0"/>
              <w:snapToGrid w:val="0"/>
              <w:spacing w:line="360" w:lineRule="auto"/>
              <w:jc w:val="both"/>
              <w:rPr>
                <w:rFonts w:ascii="Book Antiqua" w:hAnsi="Book Antiqua"/>
                <w:color w:val="131413"/>
              </w:rPr>
            </w:pPr>
            <w:r w:rsidRPr="009D59D5">
              <w:rPr>
                <w:rFonts w:ascii="Book Antiqua" w:hAnsi="Book Antiqua"/>
                <w:color w:val="131413"/>
              </w:rPr>
              <w:t>HCA-7</w:t>
            </w:r>
            <w:r w:rsidRPr="009D59D5">
              <w:rPr>
                <w:rFonts w:ascii="Book Antiqua" w:hAnsi="Book Antiqua"/>
                <w:color w:val="000000"/>
              </w:rPr>
              <w:t xml:space="preserve"> </w:t>
            </w:r>
            <w:r w:rsidRPr="009D59D5">
              <w:rPr>
                <w:rFonts w:ascii="Book Antiqua" w:hAnsi="Book Antiqua"/>
                <w:color w:val="131413"/>
              </w:rPr>
              <w:t>cancer cells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Down</w:t>
            </w:r>
            <w:r w:rsidR="00BE0E8C" w:rsidRPr="009D59D5">
              <w:rPr>
                <w:rFonts w:ascii="Book Antiqua" w:hAnsi="Book Antiqua"/>
                <w:color w:val="000000"/>
              </w:rPr>
              <w:t xml:space="preserve">regulation of </w:t>
            </w:r>
            <w:r w:rsidR="00BE0E8C" w:rsidRPr="009D59D5">
              <w:rPr>
                <w:rFonts w:ascii="Book Antiqua" w:hAnsi="Book Antiqua"/>
                <w:i/>
                <w:iCs/>
                <w:color w:val="000000"/>
              </w:rPr>
              <w:t>COX</w:t>
            </w:r>
            <w:r w:rsidR="00BE0E8C" w:rsidRPr="009D59D5">
              <w:rPr>
                <w:rFonts w:ascii="Book Antiqua" w:hAnsi="Book Antiqua"/>
                <w:color w:val="000000"/>
              </w:rPr>
              <w:t xml:space="preserve">-2 </w:t>
            </w:r>
            <w:r w:rsidR="00B20812" w:rsidRPr="009D59D5">
              <w:rPr>
                <w:rFonts w:ascii="Book Antiqua" w:hAnsi="Book Antiqua"/>
                <w:color w:val="000000"/>
              </w:rPr>
              <w:t>III</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67</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Dextran Sulfate Sodium (DSS) mouse model of colitis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Decrease </w:t>
            </w:r>
            <w:r w:rsidR="00BE0E8C" w:rsidRPr="009D59D5">
              <w:rPr>
                <w:rFonts w:ascii="Book Antiqua" w:hAnsi="Book Antiqua"/>
                <w:color w:val="000000"/>
              </w:rPr>
              <w:t>of CD3+ T cells,</w:t>
            </w:r>
            <w:r w:rsidR="006C0C23" w:rsidRPr="009D59D5">
              <w:rPr>
                <w:rFonts w:ascii="Book Antiqua" w:hAnsi="Book Antiqua"/>
                <w:color w:val="000000"/>
              </w:rPr>
              <w:t xml:space="preserve"> </w:t>
            </w:r>
            <w:r w:rsidR="00BE0E8C" w:rsidRPr="009D59D5">
              <w:rPr>
                <w:rFonts w:ascii="Book Antiqua" w:hAnsi="Book Antiqua"/>
                <w:color w:val="000000"/>
              </w:rPr>
              <w:t xml:space="preserve">downregulation of p53 </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68</w:t>
            </w:r>
            <w:r w:rsidRPr="009D59D5">
              <w:rPr>
                <w:rFonts w:ascii="Book Antiqua" w:hAnsi="Book Antiqua"/>
                <w:color w:val="000000"/>
              </w:rPr>
              <w:t>]</w:t>
            </w:r>
          </w:p>
        </w:tc>
      </w:tr>
      <w:tr w:rsidR="00BE0E8C" w:rsidRPr="009D59D5" w:rsidTr="00EF3B67">
        <w:trPr>
          <w:trHeight w:val="63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noWrap/>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Caco-2 and SW480 cells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Inhibition </w:t>
            </w:r>
            <w:r w:rsidR="00BE0E8C" w:rsidRPr="009D59D5">
              <w:rPr>
                <w:rFonts w:ascii="Book Antiqua" w:hAnsi="Book Antiqua"/>
                <w:color w:val="000000"/>
              </w:rPr>
              <w:t xml:space="preserve">of iNOS, </w:t>
            </w:r>
            <w:r w:rsidR="00AA6A61" w:rsidRPr="009D59D5">
              <w:rPr>
                <w:rFonts w:ascii="Book Antiqua" w:hAnsi="Book Antiqua"/>
                <w:color w:val="000000"/>
              </w:rPr>
              <w:t xml:space="preserve">decrease </w:t>
            </w:r>
            <w:r w:rsidR="00BE0E8C" w:rsidRPr="009D59D5">
              <w:rPr>
                <w:rFonts w:ascii="Book Antiqua" w:hAnsi="Book Antiqua"/>
                <w:color w:val="000000"/>
              </w:rPr>
              <w:t>of NO production, inhibit</w:t>
            </w:r>
            <w:r w:rsidR="00BE204A" w:rsidRPr="009D59D5">
              <w:rPr>
                <w:rFonts w:ascii="Book Antiqua" w:hAnsi="Book Antiqua"/>
                <w:color w:val="000000"/>
              </w:rPr>
              <w:t>i</w:t>
            </w:r>
            <w:r w:rsidR="00BE0E8C" w:rsidRPr="009D59D5">
              <w:rPr>
                <w:rFonts w:ascii="Book Antiqua" w:hAnsi="Book Antiqua"/>
                <w:color w:val="000000"/>
              </w:rPr>
              <w:t>on of NF-</w:t>
            </w:r>
            <w:r w:rsidR="00BE0E8C" w:rsidRPr="009D59D5">
              <w:rPr>
                <w:rFonts w:ascii="Book Antiqua" w:hAnsi="Book Antiqua" w:cs="Times New Roman"/>
                <w:color w:val="000000"/>
              </w:rPr>
              <w:t>κ</w:t>
            </w:r>
            <w:r w:rsidR="00BE0E8C" w:rsidRPr="009D59D5">
              <w:rPr>
                <w:rFonts w:ascii="Book Antiqua" w:hAnsi="Book Antiqua"/>
                <w:color w:val="000000"/>
              </w:rPr>
              <w:t>B activ</w:t>
            </w:r>
            <w:r w:rsidR="00B20812" w:rsidRPr="009D59D5">
              <w:rPr>
                <w:rFonts w:ascii="Book Antiqua" w:hAnsi="Book Antiqua"/>
                <w:color w:val="000000"/>
              </w:rPr>
              <w:t>i</w:t>
            </w:r>
            <w:r w:rsidR="00BE0E8C" w:rsidRPr="009D59D5">
              <w:rPr>
                <w:rFonts w:ascii="Book Antiqua" w:hAnsi="Book Antiqua"/>
                <w:color w:val="000000"/>
              </w:rPr>
              <w:t>ty</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70</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noWrap/>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mice</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Down</w:t>
            </w:r>
            <w:r w:rsidR="00BE0E8C" w:rsidRPr="009D59D5">
              <w:rPr>
                <w:rFonts w:ascii="Book Antiqua" w:hAnsi="Book Antiqua"/>
                <w:color w:val="000000"/>
              </w:rPr>
              <w:t xml:space="preserve">regulation of Nrf2 </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72</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bookmarkStart w:id="20" w:name="_Hlk37853237"/>
          </w:p>
        </w:tc>
        <w:tc>
          <w:tcPr>
            <w:tcW w:w="2552" w:type="dxa"/>
            <w:shd w:val="clear" w:color="auto" w:fill="auto"/>
            <w:vAlign w:val="center"/>
            <w:hideMark/>
          </w:tcPr>
          <w:p w:rsidR="00BE0E8C" w:rsidRPr="009D59D5" w:rsidRDefault="00BE0E8C"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Inhibit oxidative stress</w:t>
            </w:r>
          </w:p>
        </w:tc>
        <w:tc>
          <w:tcPr>
            <w:tcW w:w="2409" w:type="dxa"/>
            <w:shd w:val="clear" w:color="auto" w:fill="auto"/>
            <w:vAlign w:val="center"/>
            <w:hideMark/>
          </w:tcPr>
          <w:p w:rsidR="00BE0E8C" w:rsidRPr="009D59D5" w:rsidRDefault="005479FD"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Wistar male rats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Increase </w:t>
            </w:r>
            <w:r w:rsidR="001C0C79" w:rsidRPr="009D59D5">
              <w:rPr>
                <w:rFonts w:ascii="Book Antiqua" w:hAnsi="Book Antiqua"/>
                <w:color w:val="000000"/>
              </w:rPr>
              <w:t>of</w:t>
            </w:r>
            <w:r w:rsidR="00BE0E8C" w:rsidRPr="009D59D5">
              <w:rPr>
                <w:rFonts w:ascii="Book Antiqua" w:hAnsi="Book Antiqua"/>
                <w:color w:val="000000"/>
              </w:rPr>
              <w:t xml:space="preserve"> </w:t>
            </w:r>
            <w:r w:rsidR="00AE6203" w:rsidRPr="009D59D5">
              <w:rPr>
                <w:rFonts w:ascii="Book Antiqua" w:hAnsi="Book Antiqua"/>
                <w:color w:val="000000"/>
              </w:rPr>
              <w:t xml:space="preserve">the enzymic and non-enzymic antioxidant status </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7</w:t>
            </w:r>
            <w:r w:rsidR="00E82231" w:rsidRPr="009D59D5">
              <w:rPr>
                <w:rFonts w:ascii="Book Antiqua" w:hAnsi="Book Antiqua"/>
                <w:color w:val="000000"/>
              </w:rPr>
              <w:t>4</w:t>
            </w:r>
            <w:r w:rsidRPr="009D59D5">
              <w:rPr>
                <w:rFonts w:ascii="Book Antiqua" w:hAnsi="Book Antiqua"/>
                <w:color w:val="000000"/>
              </w:rPr>
              <w:t>]</w:t>
            </w:r>
          </w:p>
        </w:tc>
      </w:tr>
      <w:bookmarkEnd w:id="20"/>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vAlign w:val="center"/>
            <w:hideMark/>
          </w:tcPr>
          <w:p w:rsidR="00BE0E8C" w:rsidRPr="009D59D5" w:rsidRDefault="00BE0E8C"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Anti-proliferation</w:t>
            </w: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CaCo-2 cells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Inhibition </w:t>
            </w:r>
            <w:r w:rsidR="00BE0E8C" w:rsidRPr="009D59D5">
              <w:rPr>
                <w:rFonts w:ascii="Book Antiqua" w:hAnsi="Book Antiqua"/>
                <w:color w:val="000000"/>
              </w:rPr>
              <w:t xml:space="preserve">of ODC expression </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7</w:t>
            </w:r>
            <w:r w:rsidR="00E82231" w:rsidRPr="009D59D5">
              <w:rPr>
                <w:rFonts w:ascii="Book Antiqua" w:hAnsi="Book Antiqua"/>
                <w:color w:val="000000"/>
              </w:rPr>
              <w:t>5</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rPr>
            </w:pPr>
            <w:r w:rsidRPr="009D59D5">
              <w:rPr>
                <w:rFonts w:ascii="Book Antiqua" w:hAnsi="Book Antiqua"/>
              </w:rPr>
              <w:t>SW480 cells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rPr>
            </w:pPr>
            <w:r w:rsidRPr="009D59D5">
              <w:rPr>
                <w:rFonts w:ascii="Book Antiqua" w:hAnsi="Book Antiqua"/>
              </w:rPr>
              <w:t xml:space="preserve">Modulation </w:t>
            </w:r>
            <w:r w:rsidR="00BE0E8C" w:rsidRPr="009D59D5">
              <w:rPr>
                <w:rFonts w:ascii="Book Antiqua" w:hAnsi="Book Antiqua"/>
              </w:rPr>
              <w:t xml:space="preserve">of cyclin and </w:t>
            </w:r>
            <w:r w:rsidR="00E437C9" w:rsidRPr="009D59D5">
              <w:rPr>
                <w:rFonts w:ascii="Book Antiqua" w:hAnsi="Book Antiqua"/>
              </w:rPr>
              <w:t>CDK</w:t>
            </w:r>
            <w:r w:rsidR="00BE0E8C" w:rsidRPr="009D59D5">
              <w:rPr>
                <w:rFonts w:ascii="Book Antiqua" w:hAnsi="Book Antiqua"/>
              </w:rPr>
              <w:t xml:space="preserve"> activities</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rPr>
            </w:pPr>
            <w:r w:rsidRPr="009D59D5">
              <w:rPr>
                <w:rFonts w:ascii="Book Antiqua" w:hAnsi="Book Antiqua"/>
              </w:rPr>
              <w:t>[</w:t>
            </w:r>
            <w:r w:rsidR="00BE0E8C" w:rsidRPr="009D59D5">
              <w:rPr>
                <w:rFonts w:ascii="Book Antiqua" w:hAnsi="Book Antiqua"/>
              </w:rPr>
              <w:t>7</w:t>
            </w:r>
            <w:r w:rsidR="00E82231" w:rsidRPr="009D59D5">
              <w:rPr>
                <w:rFonts w:ascii="Book Antiqua" w:hAnsi="Book Antiqua"/>
              </w:rPr>
              <w:t>6</w:t>
            </w:r>
            <w:r w:rsidRPr="009D59D5">
              <w:rPr>
                <w:rFonts w:ascii="Book Antiqua" w:hAnsi="Book Antiqua"/>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HT-29 and WiDr cells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Down</w:t>
            </w:r>
            <w:r w:rsidR="00BE0E8C" w:rsidRPr="009D59D5">
              <w:rPr>
                <w:rFonts w:ascii="Book Antiqua" w:hAnsi="Book Antiqua"/>
                <w:color w:val="000000"/>
              </w:rPr>
              <w:t>regulation of telomerase activity</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7</w:t>
            </w:r>
            <w:r w:rsidR="00E82231" w:rsidRPr="009D59D5">
              <w:rPr>
                <w:rFonts w:ascii="Book Antiqua" w:hAnsi="Book Antiqua"/>
                <w:color w:val="000000"/>
              </w:rPr>
              <w:t>8</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HT-29 cells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Inhibition </w:t>
            </w:r>
            <w:r w:rsidR="00BE0E8C" w:rsidRPr="009D59D5">
              <w:rPr>
                <w:rFonts w:ascii="Book Antiqua" w:hAnsi="Book Antiqua"/>
                <w:color w:val="000000"/>
              </w:rPr>
              <w:t>of IGF-1R and the downstream Akt/Wnt signaling pathway</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8</w:t>
            </w:r>
            <w:r w:rsidR="00E82231" w:rsidRPr="009D59D5">
              <w:rPr>
                <w:rFonts w:ascii="Book Antiqua" w:hAnsi="Book Antiqua"/>
                <w:color w:val="000000"/>
              </w:rPr>
              <w:t>0</w:t>
            </w:r>
            <w:r w:rsidRPr="009D59D5">
              <w:rPr>
                <w:rFonts w:ascii="Book Antiqua" w:hAnsi="Book Antiqua"/>
                <w:color w:val="000000"/>
              </w:rPr>
              <w:t>]</w:t>
            </w:r>
          </w:p>
        </w:tc>
      </w:tr>
      <w:tr w:rsidR="00BE0E8C" w:rsidRPr="009D59D5" w:rsidTr="00EF3B67">
        <w:trPr>
          <w:trHeight w:val="508"/>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noWrap/>
            <w:vAlign w:val="center"/>
            <w:hideMark/>
          </w:tcPr>
          <w:p w:rsidR="00BE0E8C" w:rsidRPr="009D59D5" w:rsidRDefault="00BE0E8C" w:rsidP="009D59D5">
            <w:pPr>
              <w:adjustRightInd w:val="0"/>
              <w:snapToGrid w:val="0"/>
              <w:spacing w:line="360" w:lineRule="auto"/>
              <w:jc w:val="both"/>
              <w:rPr>
                <w:rFonts w:ascii="Book Antiqua" w:hAnsi="Book Antiqua"/>
                <w:color w:val="131413"/>
              </w:rPr>
            </w:pPr>
            <w:r w:rsidRPr="009D59D5">
              <w:rPr>
                <w:rFonts w:ascii="Book Antiqua" w:hAnsi="Book Antiqua"/>
                <w:color w:val="131413"/>
              </w:rPr>
              <w:t>HCT116 cells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131413"/>
              </w:rPr>
            </w:pPr>
            <w:r w:rsidRPr="009D59D5">
              <w:rPr>
                <w:rFonts w:ascii="Book Antiqua" w:hAnsi="Book Antiqua"/>
                <w:color w:val="131413"/>
              </w:rPr>
              <w:t xml:space="preserve">Downregulation </w:t>
            </w:r>
            <w:r w:rsidR="00BE0E8C" w:rsidRPr="009D59D5">
              <w:rPr>
                <w:rFonts w:ascii="Book Antiqua" w:hAnsi="Book Antiqua"/>
                <w:color w:val="131413"/>
              </w:rPr>
              <w:t>the PTEN/PI3K/Akt and Wnt/</w:t>
            </w:r>
            <w:r w:rsidR="00BE0E8C" w:rsidRPr="009D59D5">
              <w:rPr>
                <w:rFonts w:ascii="Book Antiqua" w:hAnsi="Book Antiqua" w:cs="Times New Roman"/>
                <w:color w:val="131413"/>
              </w:rPr>
              <w:t>β</w:t>
            </w:r>
            <w:r w:rsidR="00BE0E8C" w:rsidRPr="009D59D5">
              <w:rPr>
                <w:rFonts w:ascii="Book Antiqua" w:hAnsi="Book Antiqua"/>
                <w:color w:val="131413"/>
              </w:rPr>
              <w:t xml:space="preserve">-catenin signaling </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8</w:t>
            </w:r>
            <w:r w:rsidR="00E82231" w:rsidRPr="009D59D5">
              <w:rPr>
                <w:rFonts w:ascii="Book Antiqua" w:hAnsi="Book Antiqua"/>
                <w:color w:val="000000"/>
              </w:rPr>
              <w:t>1</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vAlign w:val="center"/>
            <w:hideMark/>
          </w:tcPr>
          <w:p w:rsidR="00BE0E8C" w:rsidRPr="009D59D5" w:rsidRDefault="00BE0E8C"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Induce apoptosis</w:t>
            </w:r>
          </w:p>
        </w:tc>
        <w:tc>
          <w:tcPr>
            <w:tcW w:w="2409" w:type="dxa"/>
            <w:shd w:val="clear" w:color="auto" w:fill="auto"/>
            <w:noWrap/>
            <w:vAlign w:val="center"/>
            <w:hideMark/>
          </w:tcPr>
          <w:p w:rsidR="00BE0E8C" w:rsidRPr="009D59D5" w:rsidRDefault="00BE0E8C" w:rsidP="009D59D5">
            <w:pPr>
              <w:adjustRightInd w:val="0"/>
              <w:snapToGrid w:val="0"/>
              <w:spacing w:line="360" w:lineRule="auto"/>
              <w:jc w:val="both"/>
              <w:rPr>
                <w:rFonts w:ascii="Book Antiqua" w:hAnsi="Book Antiqua"/>
                <w:color w:val="131413"/>
              </w:rPr>
            </w:pPr>
            <w:r w:rsidRPr="009D59D5">
              <w:rPr>
                <w:rFonts w:ascii="Book Antiqua" w:hAnsi="Book Antiqua"/>
                <w:color w:val="131413"/>
              </w:rPr>
              <w:t>HCT116 cells</w:t>
            </w:r>
          </w:p>
        </w:tc>
        <w:tc>
          <w:tcPr>
            <w:tcW w:w="5982"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Induction of </w:t>
            </w:r>
            <w:r w:rsidR="00FB405A" w:rsidRPr="009D59D5">
              <w:rPr>
                <w:rFonts w:ascii="Book Antiqua" w:hAnsi="Book Antiqua"/>
                <w:i/>
                <w:iCs/>
                <w:color w:val="000000"/>
              </w:rPr>
              <w:t>b</w:t>
            </w:r>
            <w:r w:rsidRPr="009D59D5">
              <w:rPr>
                <w:rFonts w:ascii="Book Antiqua" w:hAnsi="Book Antiqua"/>
                <w:i/>
                <w:iCs/>
                <w:color w:val="000000"/>
              </w:rPr>
              <w:t>ax</w:t>
            </w:r>
            <w:r w:rsidRPr="009D59D5">
              <w:rPr>
                <w:rFonts w:ascii="Book Antiqua" w:hAnsi="Book Antiqua"/>
                <w:color w:val="000000"/>
              </w:rPr>
              <w:t>, activation of caspases 3 and 9</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8</w:t>
            </w:r>
            <w:r w:rsidR="00E82231" w:rsidRPr="009D59D5">
              <w:rPr>
                <w:rFonts w:ascii="Book Antiqua" w:hAnsi="Book Antiqua"/>
                <w:color w:val="000000"/>
              </w:rPr>
              <w:t>3</w:t>
            </w:r>
            <w:r w:rsidRPr="009D59D5">
              <w:rPr>
                <w:rFonts w:ascii="Book Antiqua" w:hAnsi="Book Antiqua"/>
                <w:color w:val="000000"/>
              </w:rPr>
              <w:t>]</w:t>
            </w:r>
          </w:p>
        </w:tc>
      </w:tr>
      <w:tr w:rsidR="00BE0E8C" w:rsidRPr="009D59D5" w:rsidTr="00EF3B67">
        <w:trPr>
          <w:trHeight w:val="35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noWrap/>
            <w:vAlign w:val="center"/>
            <w:hideMark/>
          </w:tcPr>
          <w:p w:rsidR="00BE0E8C" w:rsidRPr="009D59D5" w:rsidRDefault="00BE0E8C" w:rsidP="009D59D5">
            <w:pPr>
              <w:adjustRightInd w:val="0"/>
              <w:snapToGrid w:val="0"/>
              <w:spacing w:line="360" w:lineRule="auto"/>
              <w:jc w:val="both"/>
              <w:rPr>
                <w:rFonts w:ascii="Book Antiqua" w:hAnsi="Book Antiqua"/>
                <w:color w:val="131413"/>
              </w:rPr>
            </w:pPr>
            <w:r w:rsidRPr="009D59D5">
              <w:rPr>
                <w:rFonts w:ascii="Book Antiqua" w:hAnsi="Book Antiqua"/>
                <w:color w:val="131413"/>
              </w:rPr>
              <w:t>HT-29 cells</w:t>
            </w:r>
          </w:p>
        </w:tc>
        <w:tc>
          <w:tcPr>
            <w:tcW w:w="5982" w:type="dxa"/>
            <w:shd w:val="clear" w:color="auto" w:fill="auto"/>
            <w:vAlign w:val="center"/>
            <w:hideMark/>
          </w:tcPr>
          <w:p w:rsidR="00BE0E8C" w:rsidRPr="009D59D5" w:rsidRDefault="00EF3B67" w:rsidP="009D59D5">
            <w:pPr>
              <w:adjustRightInd w:val="0"/>
              <w:snapToGrid w:val="0"/>
              <w:spacing w:line="360" w:lineRule="auto"/>
              <w:jc w:val="both"/>
              <w:rPr>
                <w:rFonts w:ascii="Book Antiqua" w:hAnsi="Book Antiqua"/>
                <w:color w:val="131413"/>
              </w:rPr>
            </w:pPr>
            <w:r w:rsidRPr="009D59D5">
              <w:rPr>
                <w:rFonts w:ascii="Book Antiqua" w:hAnsi="Book Antiqua"/>
                <w:color w:val="131413"/>
              </w:rPr>
              <w:t xml:space="preserve">Production </w:t>
            </w:r>
            <w:r w:rsidR="00BE0E8C" w:rsidRPr="009D59D5">
              <w:rPr>
                <w:rFonts w:ascii="Book Antiqua" w:hAnsi="Book Antiqua"/>
                <w:color w:val="131413"/>
              </w:rPr>
              <w:t>of O</w:t>
            </w:r>
            <w:r w:rsidR="00BE0E8C" w:rsidRPr="009D59D5">
              <w:rPr>
                <w:rFonts w:ascii="Book Antiqua" w:hAnsi="Book Antiqua"/>
                <w:color w:val="131413"/>
                <w:vertAlign w:val="subscript"/>
              </w:rPr>
              <w:t>2</w:t>
            </w:r>
            <w:r w:rsidR="00BE0E8C" w:rsidRPr="009D59D5">
              <w:rPr>
                <w:rFonts w:ascii="Book Antiqua" w:hAnsi="Book Antiqua"/>
                <w:color w:val="131413"/>
              </w:rPr>
              <w:t xml:space="preserve"> </w:t>
            </w:r>
            <w:r w:rsidR="00BE0E8C" w:rsidRPr="009D59D5">
              <w:rPr>
                <w:rFonts w:ascii="Book Antiqua" w:hAnsi="Book Antiqua"/>
                <w:color w:val="131413"/>
                <w:vertAlign w:val="superscript"/>
              </w:rPr>
              <w:t>-</w:t>
            </w:r>
            <w:r w:rsidR="00BE0E8C" w:rsidRPr="009D59D5">
              <w:rPr>
                <w:rFonts w:ascii="Book Antiqua" w:hAnsi="Book Antiqua"/>
                <w:color w:val="131413"/>
              </w:rPr>
              <w:t>•,</w:t>
            </w:r>
            <w:r w:rsidR="002E5211" w:rsidRPr="009D59D5">
              <w:rPr>
                <w:rFonts w:ascii="Book Antiqua" w:hAnsi="Book Antiqua"/>
                <w:color w:val="131413"/>
              </w:rPr>
              <w:t xml:space="preserve"> increase </w:t>
            </w:r>
            <w:r w:rsidR="00BE0E8C" w:rsidRPr="009D59D5">
              <w:rPr>
                <w:rFonts w:ascii="Book Antiqua" w:hAnsi="Book Antiqua"/>
                <w:color w:val="131413"/>
              </w:rPr>
              <w:t xml:space="preserve">of mitochondrial ROS production </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8</w:t>
            </w:r>
            <w:r w:rsidR="00E82231" w:rsidRPr="009D59D5">
              <w:rPr>
                <w:rFonts w:ascii="Book Antiqua" w:hAnsi="Book Antiqua"/>
                <w:color w:val="000000"/>
              </w:rPr>
              <w:t>4</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noWrap/>
            <w:vAlign w:val="center"/>
            <w:hideMark/>
          </w:tcPr>
          <w:p w:rsidR="00BE0E8C" w:rsidRPr="009D59D5" w:rsidRDefault="00BE0E8C" w:rsidP="009D59D5">
            <w:pPr>
              <w:adjustRightInd w:val="0"/>
              <w:snapToGrid w:val="0"/>
              <w:spacing w:line="360" w:lineRule="auto"/>
              <w:jc w:val="both"/>
              <w:rPr>
                <w:rFonts w:ascii="Book Antiqua" w:hAnsi="Book Antiqua"/>
                <w:color w:val="131413"/>
              </w:rPr>
            </w:pPr>
            <w:r w:rsidRPr="009D59D5">
              <w:rPr>
                <w:rFonts w:ascii="Book Antiqua" w:hAnsi="Book Antiqua"/>
                <w:color w:val="131413"/>
              </w:rPr>
              <w:t>SW480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131413"/>
              </w:rPr>
            </w:pPr>
            <w:r w:rsidRPr="009D59D5">
              <w:rPr>
                <w:rFonts w:ascii="Book Antiqua" w:hAnsi="Book Antiqua"/>
                <w:color w:val="131413"/>
              </w:rPr>
              <w:t xml:space="preserve">Redistribution </w:t>
            </w:r>
            <w:r w:rsidR="00BE0E8C" w:rsidRPr="009D59D5">
              <w:rPr>
                <w:rFonts w:ascii="Book Antiqua" w:hAnsi="Book Antiqua"/>
                <w:color w:val="131413"/>
              </w:rPr>
              <w:t>of Fas</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8</w:t>
            </w:r>
            <w:r w:rsidR="00E82231" w:rsidRPr="009D59D5">
              <w:rPr>
                <w:rFonts w:ascii="Book Antiqua" w:hAnsi="Book Antiqua"/>
                <w:color w:val="000000"/>
              </w:rPr>
              <w:t>5</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HT-29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Lysosomal </w:t>
            </w:r>
            <w:r w:rsidR="00BE0E8C" w:rsidRPr="009D59D5">
              <w:rPr>
                <w:rFonts w:ascii="Book Antiqua" w:hAnsi="Book Antiqua"/>
                <w:color w:val="000000"/>
              </w:rPr>
              <w:t>cathepsin D demonstrated upstream of cytosolic caspase activation</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8</w:t>
            </w:r>
            <w:r w:rsidR="00E82231" w:rsidRPr="009D59D5">
              <w:rPr>
                <w:rFonts w:ascii="Book Antiqua" w:hAnsi="Book Antiqua"/>
                <w:color w:val="000000"/>
              </w:rPr>
              <w:t>6</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HT-29 cells</w:t>
            </w:r>
          </w:p>
        </w:tc>
        <w:tc>
          <w:tcPr>
            <w:tcW w:w="5982"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ROS-triggered autophagy, </w:t>
            </w:r>
            <w:r w:rsidR="002E5211" w:rsidRPr="009D59D5">
              <w:rPr>
                <w:rFonts w:ascii="Book Antiqua" w:hAnsi="Book Antiqua"/>
                <w:color w:val="000000"/>
              </w:rPr>
              <w:t xml:space="preserve">decrease </w:t>
            </w:r>
            <w:r w:rsidRPr="009D59D5">
              <w:rPr>
                <w:rFonts w:ascii="Book Antiqua" w:hAnsi="Book Antiqua"/>
                <w:color w:val="000000"/>
              </w:rPr>
              <w:t xml:space="preserve">of cleavage of </w:t>
            </w:r>
            <w:r w:rsidR="00805784" w:rsidRPr="009D59D5">
              <w:rPr>
                <w:rFonts w:ascii="Book Antiqua" w:hAnsi="Book Antiqua"/>
                <w:color w:val="000000"/>
              </w:rPr>
              <w:t>c</w:t>
            </w:r>
            <w:r w:rsidRPr="009D59D5">
              <w:rPr>
                <w:rFonts w:ascii="Book Antiqua" w:hAnsi="Book Antiqua"/>
                <w:color w:val="000000"/>
              </w:rPr>
              <w:t xml:space="preserve">asapse-8 and </w:t>
            </w:r>
            <w:r w:rsidR="00805784" w:rsidRPr="009D59D5">
              <w:rPr>
                <w:rFonts w:ascii="Book Antiqua" w:hAnsi="Book Antiqua"/>
                <w:color w:val="000000"/>
              </w:rPr>
              <w:t>c</w:t>
            </w:r>
            <w:r w:rsidRPr="009D59D5">
              <w:rPr>
                <w:rFonts w:ascii="Book Antiqua" w:hAnsi="Book Antiqua"/>
                <w:color w:val="000000"/>
              </w:rPr>
              <w:t>aspase-3</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8</w:t>
            </w:r>
            <w:r w:rsidR="00E82231" w:rsidRPr="009D59D5">
              <w:rPr>
                <w:rFonts w:ascii="Book Antiqua" w:hAnsi="Book Antiqua"/>
                <w:color w:val="000000"/>
              </w:rPr>
              <w:t>7</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HT- 29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The </w:t>
            </w:r>
            <w:r w:rsidR="00BE0E8C" w:rsidRPr="009D59D5">
              <w:rPr>
                <w:rFonts w:ascii="Book Antiqua" w:hAnsi="Book Antiqua"/>
                <w:color w:val="000000"/>
              </w:rPr>
              <w:t>PKC- ERK1/2 signaling pathway</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9</w:t>
            </w:r>
            <w:r w:rsidR="00E82231" w:rsidRPr="009D59D5">
              <w:rPr>
                <w:rFonts w:ascii="Book Antiqua" w:hAnsi="Book Antiqua"/>
                <w:color w:val="000000"/>
              </w:rPr>
              <w:t>0</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vAlign w:val="center"/>
            <w:hideMark/>
          </w:tcPr>
          <w:p w:rsidR="00BE0E8C" w:rsidRPr="009D59D5" w:rsidRDefault="00BE0E8C"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Inhibit invasion and metastasis</w:t>
            </w: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LoVo and HCT116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Down</w:t>
            </w:r>
            <w:r w:rsidR="00BE0E8C" w:rsidRPr="009D59D5">
              <w:rPr>
                <w:rFonts w:ascii="Book Antiqua" w:hAnsi="Book Antiqua"/>
                <w:color w:val="000000"/>
              </w:rPr>
              <w:t xml:space="preserve">regulation of MALAT1, </w:t>
            </w:r>
            <w:r w:rsidR="001C0C79" w:rsidRPr="009D59D5">
              <w:rPr>
                <w:rFonts w:ascii="Book Antiqua" w:hAnsi="Book Antiqua"/>
                <w:color w:val="000000"/>
              </w:rPr>
              <w:t xml:space="preserve">decrease </w:t>
            </w:r>
            <w:r w:rsidR="00BE0E8C" w:rsidRPr="009D59D5">
              <w:rPr>
                <w:rFonts w:ascii="Book Antiqua" w:hAnsi="Book Antiqua"/>
                <w:color w:val="000000"/>
              </w:rPr>
              <w:t xml:space="preserve">of </w:t>
            </w:r>
            <w:r w:rsidR="00BE0E8C" w:rsidRPr="009D59D5">
              <w:rPr>
                <w:rFonts w:ascii="Book Antiqua" w:hAnsi="Book Antiqua" w:cs="Times New Roman"/>
                <w:color w:val="000000"/>
              </w:rPr>
              <w:t>β</w:t>
            </w:r>
            <w:r w:rsidR="00BE0E8C" w:rsidRPr="009D59D5">
              <w:rPr>
                <w:rFonts w:ascii="Book Antiqua" w:hAnsi="Book Antiqua"/>
                <w:color w:val="000000"/>
              </w:rPr>
              <w:t>-catenin attenuation of Wnt/</w:t>
            </w:r>
            <w:r w:rsidR="00BE0E8C" w:rsidRPr="009D59D5">
              <w:rPr>
                <w:rFonts w:ascii="Book Antiqua" w:hAnsi="Book Antiqua" w:cs="Times New Roman"/>
                <w:color w:val="000000"/>
              </w:rPr>
              <w:t>β</w:t>
            </w:r>
            <w:r w:rsidR="00BE0E8C" w:rsidRPr="009D59D5">
              <w:rPr>
                <w:rFonts w:ascii="Book Antiqua" w:hAnsi="Book Antiqua"/>
                <w:color w:val="000000"/>
              </w:rPr>
              <w:t>-catenin signaling</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9</w:t>
            </w:r>
            <w:r w:rsidR="00E82231" w:rsidRPr="009D59D5">
              <w:rPr>
                <w:rFonts w:ascii="Book Antiqua" w:hAnsi="Book Antiqua"/>
                <w:color w:val="000000"/>
              </w:rPr>
              <w:t>1</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HCT116 cells</w:t>
            </w:r>
          </w:p>
        </w:tc>
        <w:tc>
          <w:tcPr>
            <w:tcW w:w="5982"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ERK and p38-dependent pathways,</w:t>
            </w:r>
            <w:r w:rsidR="006C0C23" w:rsidRPr="009D59D5">
              <w:rPr>
                <w:rFonts w:ascii="Book Antiqua" w:hAnsi="Book Antiqua"/>
                <w:color w:val="000000"/>
              </w:rPr>
              <w:t xml:space="preserve"> </w:t>
            </w:r>
            <w:r w:rsidRPr="009D59D5">
              <w:rPr>
                <w:rFonts w:ascii="Book Antiqua" w:hAnsi="Book Antiqua"/>
                <w:color w:val="000000"/>
              </w:rPr>
              <w:t>downregulation of TCF4</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9</w:t>
            </w:r>
            <w:r w:rsidR="00E82231" w:rsidRPr="009D59D5">
              <w:rPr>
                <w:rFonts w:ascii="Book Antiqua" w:hAnsi="Book Antiqua"/>
                <w:color w:val="000000"/>
              </w:rPr>
              <w:t>3</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HCT116 and SNU81 colon cancer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Increase </w:t>
            </w:r>
            <w:r w:rsidR="00BE0E8C" w:rsidRPr="009D59D5">
              <w:rPr>
                <w:rFonts w:ascii="Book Antiqua" w:hAnsi="Book Antiqua"/>
                <w:color w:val="000000"/>
              </w:rPr>
              <w:t>of TTP expression</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9</w:t>
            </w:r>
            <w:r w:rsidR="00E82231" w:rsidRPr="009D59D5">
              <w:rPr>
                <w:rFonts w:ascii="Book Antiqua" w:hAnsi="Book Antiqua"/>
                <w:color w:val="000000"/>
              </w:rPr>
              <w:t>4</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HCT116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Suppression </w:t>
            </w:r>
            <w:r w:rsidR="00BE0E8C" w:rsidRPr="009D59D5">
              <w:rPr>
                <w:rFonts w:ascii="Book Antiqua" w:hAnsi="Book Antiqua"/>
                <w:color w:val="000000"/>
              </w:rPr>
              <w:t>of NF-</w:t>
            </w:r>
            <w:r w:rsidR="00BE0E8C" w:rsidRPr="009D59D5">
              <w:rPr>
                <w:rFonts w:ascii="Book Antiqua" w:hAnsi="Book Antiqua" w:cs="Times New Roman"/>
                <w:color w:val="000000"/>
              </w:rPr>
              <w:t>κ</w:t>
            </w:r>
            <w:r w:rsidR="00BE0E8C" w:rsidRPr="009D59D5">
              <w:rPr>
                <w:rFonts w:ascii="Book Antiqua" w:hAnsi="Book Antiqua"/>
                <w:color w:val="000000"/>
              </w:rPr>
              <w:t>B signaling pathway</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9</w:t>
            </w:r>
            <w:r w:rsidR="00E82231" w:rsidRPr="009D59D5">
              <w:rPr>
                <w:rFonts w:ascii="Book Antiqua" w:hAnsi="Book Antiqua"/>
                <w:color w:val="000000"/>
              </w:rPr>
              <w:t>8</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HCT116, RKO and SW480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Decrease </w:t>
            </w:r>
            <w:r w:rsidR="006C0C23" w:rsidRPr="009D59D5">
              <w:rPr>
                <w:rFonts w:ascii="Book Antiqua" w:hAnsi="Book Antiqua"/>
                <w:color w:val="000000"/>
              </w:rPr>
              <w:t>of</w:t>
            </w:r>
            <w:r w:rsidR="00BE0E8C" w:rsidRPr="009D59D5">
              <w:rPr>
                <w:rFonts w:ascii="Book Antiqua" w:hAnsi="Book Antiqua"/>
                <w:color w:val="000000"/>
              </w:rPr>
              <w:t xml:space="preserve"> TNF-</w:t>
            </w:r>
            <w:r w:rsidR="00BE0E8C" w:rsidRPr="009D59D5">
              <w:rPr>
                <w:rFonts w:ascii="Book Antiqua" w:hAnsi="Book Antiqua" w:cs="Times New Roman"/>
                <w:color w:val="000000"/>
              </w:rPr>
              <w:t>β</w:t>
            </w:r>
            <w:r w:rsidR="00BE0E8C" w:rsidRPr="009D59D5">
              <w:rPr>
                <w:rFonts w:ascii="Book Antiqua" w:hAnsi="Book Antiqua"/>
                <w:color w:val="000000"/>
              </w:rPr>
              <w:t>/TNF-</w:t>
            </w:r>
            <w:r w:rsidR="00BE0E8C" w:rsidRPr="009D59D5">
              <w:rPr>
                <w:rFonts w:ascii="Book Antiqua" w:hAnsi="Book Antiqua" w:cs="Times New Roman"/>
                <w:color w:val="000000"/>
              </w:rPr>
              <w:t>β</w:t>
            </w:r>
            <w:r w:rsidR="00BE0E8C" w:rsidRPr="009D59D5">
              <w:rPr>
                <w:rFonts w:ascii="Book Antiqua" w:hAnsi="Book Antiqua"/>
                <w:color w:val="000000"/>
              </w:rPr>
              <w:t>R-induced EMT, suppression of NF-</w:t>
            </w:r>
            <w:r w:rsidR="00BE0E8C" w:rsidRPr="009D59D5">
              <w:rPr>
                <w:rFonts w:ascii="Book Antiqua" w:hAnsi="Book Antiqua" w:cs="Times New Roman"/>
                <w:color w:val="000000"/>
              </w:rPr>
              <w:t>β</w:t>
            </w:r>
            <w:r w:rsidR="00BE0E8C" w:rsidRPr="009D59D5">
              <w:rPr>
                <w:rFonts w:ascii="Book Antiqua" w:hAnsi="Book Antiqua"/>
                <w:color w:val="000000"/>
              </w:rPr>
              <w:t>B and FAK</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E4508A" w:rsidRPr="009D59D5">
              <w:rPr>
                <w:rFonts w:ascii="Book Antiqua" w:hAnsi="Book Antiqua"/>
                <w:color w:val="000000"/>
              </w:rPr>
              <w:t>99</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3E1073"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Inhibition </w:t>
            </w:r>
            <w:r w:rsidR="00BE0E8C" w:rsidRPr="009D59D5">
              <w:rPr>
                <w:rFonts w:ascii="Book Antiqua" w:hAnsi="Book Antiqua"/>
                <w:color w:val="000000"/>
              </w:rPr>
              <w:t>of angiogenesis</w:t>
            </w: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Caco2 cell and HCT116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Reduction </w:t>
            </w:r>
            <w:r w:rsidR="00BE0E8C" w:rsidRPr="009D59D5">
              <w:rPr>
                <w:rFonts w:ascii="Book Antiqua" w:hAnsi="Book Antiqua"/>
                <w:color w:val="000000"/>
              </w:rPr>
              <w:t xml:space="preserve">of VEGF level </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10</w:t>
            </w:r>
            <w:r w:rsidR="005A03A2" w:rsidRPr="009D59D5">
              <w:rPr>
                <w:rFonts w:ascii="Book Antiqua" w:hAnsi="Book Antiqua"/>
                <w:color w:val="000000"/>
              </w:rPr>
              <w:t>5</w:t>
            </w:r>
            <w:r w:rsidRPr="009D59D5">
              <w:rPr>
                <w:rFonts w:ascii="Book Antiqua" w:hAnsi="Book Antiqua"/>
                <w:color w:val="000000"/>
              </w:rPr>
              <w:t>]</w:t>
            </w:r>
          </w:p>
        </w:tc>
      </w:tr>
      <w:tr w:rsidR="00BE0E8C" w:rsidRPr="009D59D5" w:rsidTr="00EF3B67">
        <w:trPr>
          <w:trHeight w:val="31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3E1073"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Reversion </w:t>
            </w:r>
            <w:r w:rsidR="00BE0E8C" w:rsidRPr="009D59D5">
              <w:rPr>
                <w:rFonts w:ascii="Book Antiqua" w:hAnsi="Book Antiqua"/>
                <w:color w:val="000000"/>
              </w:rPr>
              <w:t>of MDR</w:t>
            </w: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5-FU-sensitive HCT-116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Decrease </w:t>
            </w:r>
            <w:r w:rsidR="00BE0E8C" w:rsidRPr="009D59D5">
              <w:rPr>
                <w:rFonts w:ascii="Book Antiqua" w:hAnsi="Book Antiqua"/>
                <w:color w:val="000000"/>
              </w:rPr>
              <w:t>of the levels of POL-</w:t>
            </w:r>
            <w:r w:rsidR="00BE0E8C" w:rsidRPr="009D59D5">
              <w:rPr>
                <w:rFonts w:ascii="Book Antiqua" w:hAnsi="Book Antiqua" w:cs="Times New Roman"/>
                <w:color w:val="000000"/>
              </w:rPr>
              <w:t>β</w:t>
            </w:r>
            <w:r w:rsidR="00BE0E8C" w:rsidRPr="009D59D5">
              <w:rPr>
                <w:rFonts w:ascii="Book Antiqua" w:hAnsi="Book Antiqua"/>
                <w:color w:val="000000"/>
              </w:rPr>
              <w:t>, POLH, FEN1and DDB2</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10</w:t>
            </w:r>
            <w:r w:rsidR="00E406E9" w:rsidRPr="009D59D5">
              <w:rPr>
                <w:rFonts w:ascii="Book Antiqua" w:hAnsi="Book Antiqua"/>
                <w:color w:val="000000"/>
              </w:rPr>
              <w:t>6</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E437C9" w:rsidRPr="00661382" w:rsidRDefault="00BE0E8C"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5-FU</w:t>
            </w:r>
            <w:r w:rsidR="006F3AE2" w:rsidRPr="009D59D5">
              <w:rPr>
                <w:rFonts w:ascii="Book Antiqua" w:hAnsi="Book Antiqua"/>
                <w:color w:val="000000"/>
              </w:rPr>
              <w:t xml:space="preserve"> </w:t>
            </w:r>
            <w:r w:rsidRPr="009D59D5">
              <w:rPr>
                <w:rFonts w:ascii="Book Antiqua" w:hAnsi="Book Antiqua"/>
                <w:color w:val="000000"/>
              </w:rPr>
              <w:t>chemoresistan</w:t>
            </w:r>
            <w:r w:rsidR="00661382">
              <w:rPr>
                <w:rFonts w:ascii="Book Antiqua" w:hAnsi="Book Antiqua"/>
                <w:color w:val="000000"/>
              </w:rPr>
              <w:t>ce</w:t>
            </w:r>
            <w:r w:rsidR="00E437C9" w:rsidRPr="00661382">
              <w:rPr>
                <w:rFonts w:ascii="Book Antiqua" w:hAnsi="Book Antiqua"/>
                <w:color w:val="000000"/>
              </w:rPr>
              <w:t>-</w:t>
            </w:r>
          </w:p>
          <w:p w:rsidR="00BE0E8C" w:rsidRPr="009D59D5" w:rsidRDefault="00BE0E8C"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derived clones HCT116R cells</w:t>
            </w:r>
          </w:p>
        </w:tc>
        <w:tc>
          <w:tcPr>
            <w:tcW w:w="5982" w:type="dxa"/>
            <w:shd w:val="clear" w:color="auto" w:fill="auto"/>
            <w:vAlign w:val="center"/>
            <w:hideMark/>
          </w:tcPr>
          <w:p w:rsidR="00BE0E8C" w:rsidRPr="009D59D5" w:rsidRDefault="003E1073" w:rsidP="00661382">
            <w:pPr>
              <w:adjustRightInd w:val="0"/>
              <w:snapToGrid w:val="0"/>
              <w:spacing w:line="360" w:lineRule="auto"/>
              <w:jc w:val="both"/>
              <w:rPr>
                <w:rFonts w:ascii="Book Antiqua" w:hAnsi="Book Antiqua"/>
                <w:color w:val="131413"/>
              </w:rPr>
            </w:pPr>
            <w:r w:rsidRPr="009D59D5">
              <w:rPr>
                <w:rFonts w:ascii="Book Antiqua" w:hAnsi="Book Antiqua"/>
                <w:color w:val="131413"/>
              </w:rPr>
              <w:t>Up</w:t>
            </w:r>
            <w:r w:rsidR="00BE0E8C" w:rsidRPr="009D59D5">
              <w:rPr>
                <w:rFonts w:ascii="Book Antiqua" w:hAnsi="Book Antiqua"/>
                <w:color w:val="131413"/>
              </w:rPr>
              <w:t>regulation of intercellular junctions and downregulation of NF-</w:t>
            </w:r>
            <w:r w:rsidR="00BE0E8C" w:rsidRPr="009D59D5">
              <w:rPr>
                <w:rFonts w:ascii="Book Antiqua" w:hAnsi="Book Antiqua" w:cs="Times New Roman"/>
                <w:color w:val="131413"/>
              </w:rPr>
              <w:t>κ</w:t>
            </w:r>
            <w:r w:rsidR="00BE0E8C" w:rsidRPr="009D59D5">
              <w:rPr>
                <w:rFonts w:ascii="Book Antiqua" w:hAnsi="Book Antiqua"/>
                <w:color w:val="131413"/>
              </w:rPr>
              <w:t>B pathway</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10</w:t>
            </w:r>
            <w:r w:rsidR="004D38BC" w:rsidRPr="009D59D5">
              <w:rPr>
                <w:rFonts w:ascii="Book Antiqua" w:hAnsi="Book Antiqua"/>
                <w:color w:val="000000"/>
              </w:rPr>
              <w:t>7</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HCT116R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Suppression </w:t>
            </w:r>
            <w:r w:rsidR="00BE0E8C" w:rsidRPr="009D59D5">
              <w:rPr>
                <w:rFonts w:ascii="Book Antiqua" w:hAnsi="Book Antiqua"/>
                <w:color w:val="000000"/>
              </w:rPr>
              <w:t>of tumor-promoting factors (NF-</w:t>
            </w:r>
            <w:r w:rsidR="00BE0E8C" w:rsidRPr="009D59D5">
              <w:rPr>
                <w:rFonts w:ascii="Book Antiqua" w:hAnsi="Book Antiqua" w:cs="Times New Roman"/>
                <w:color w:val="000000"/>
              </w:rPr>
              <w:t>κ</w:t>
            </w:r>
            <w:r w:rsidR="00BE0E8C" w:rsidRPr="009D59D5">
              <w:rPr>
                <w:rFonts w:ascii="Book Antiqua" w:hAnsi="Book Antiqua"/>
                <w:color w:val="000000"/>
              </w:rPr>
              <w:t xml:space="preserve">B, MMP-9, CXCR4) </w:t>
            </w:r>
            <w:r w:rsidR="00B73CB2" w:rsidRPr="009D59D5">
              <w:rPr>
                <w:rFonts w:ascii="Book Antiqua" w:hAnsi="Book Antiqua"/>
                <w:color w:val="000000"/>
              </w:rPr>
              <w:t xml:space="preserve">activity </w:t>
            </w:r>
            <w:r w:rsidR="00BE0E8C" w:rsidRPr="009D59D5">
              <w:rPr>
                <w:rFonts w:ascii="Book Antiqua" w:hAnsi="Book Antiqua"/>
                <w:color w:val="000000"/>
              </w:rPr>
              <w:t xml:space="preserve">and </w:t>
            </w:r>
            <w:r w:rsidR="001D4E5E" w:rsidRPr="009D59D5">
              <w:rPr>
                <w:rFonts w:ascii="Book Antiqua" w:hAnsi="Book Antiqua"/>
                <w:color w:val="000000"/>
              </w:rPr>
              <w:t xml:space="preserve">EMT </w:t>
            </w:r>
            <w:r w:rsidR="00BE0E8C" w:rsidRPr="009D59D5">
              <w:rPr>
                <w:rFonts w:ascii="Book Antiqua" w:hAnsi="Book Antiqua"/>
                <w:color w:val="000000"/>
              </w:rPr>
              <w:t>factors</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10</w:t>
            </w:r>
            <w:r w:rsidR="004D38BC" w:rsidRPr="009D59D5">
              <w:rPr>
                <w:rFonts w:ascii="Book Antiqua" w:hAnsi="Book Antiqua"/>
                <w:color w:val="000000"/>
              </w:rPr>
              <w:t>8</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color w:val="000000"/>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eastAsia="Times New Roman" w:hAnsi="Book Antiqua"/>
              </w:rPr>
            </w:pPr>
          </w:p>
        </w:tc>
        <w:tc>
          <w:tcPr>
            <w:tcW w:w="2409" w:type="dxa"/>
            <w:shd w:val="clear" w:color="auto" w:fill="auto"/>
            <w:vAlign w:val="center"/>
            <w:hideMark/>
          </w:tcPr>
          <w:p w:rsidR="00BE0E8C" w:rsidRPr="009D59D5" w:rsidRDefault="00BE0E8C" w:rsidP="002C33B3">
            <w:pPr>
              <w:adjustRightInd w:val="0"/>
              <w:snapToGrid w:val="0"/>
              <w:spacing w:line="360" w:lineRule="auto"/>
              <w:jc w:val="both"/>
              <w:rPr>
                <w:rFonts w:ascii="Book Antiqua" w:hAnsi="Book Antiqua"/>
                <w:color w:val="000000"/>
              </w:rPr>
            </w:pPr>
            <w:r w:rsidRPr="009D59D5">
              <w:rPr>
                <w:rFonts w:ascii="Book Antiqua" w:hAnsi="Book Antiqua"/>
                <w:color w:val="000000"/>
              </w:rPr>
              <w:t>CIS</w:t>
            </w:r>
            <w:r w:rsidR="00E437C9" w:rsidRPr="009D59D5">
              <w:rPr>
                <w:rFonts w:ascii="Book Antiqua" w:hAnsi="Book Antiqua"/>
                <w:color w:val="000000"/>
              </w:rPr>
              <w:t>-r</w:t>
            </w:r>
            <w:r w:rsidRPr="009D59D5">
              <w:rPr>
                <w:rFonts w:ascii="Book Antiqua" w:hAnsi="Book Antiqua"/>
                <w:color w:val="000000"/>
              </w:rPr>
              <w:t>esistant HCT 116 cells</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 xml:space="preserve">Increase </w:t>
            </w:r>
            <w:r w:rsidR="00BE0E8C" w:rsidRPr="009D59D5">
              <w:rPr>
                <w:rFonts w:ascii="Book Antiqua" w:hAnsi="Book Antiqua"/>
                <w:color w:val="000000"/>
              </w:rPr>
              <w:t xml:space="preserve">in the early apoptosis fraction and </w:t>
            </w:r>
            <w:r w:rsidR="001C0C79" w:rsidRPr="009D59D5">
              <w:rPr>
                <w:rFonts w:ascii="Book Antiqua" w:hAnsi="Book Antiqua"/>
                <w:color w:val="000000"/>
              </w:rPr>
              <w:t xml:space="preserve">enhance </w:t>
            </w:r>
            <w:r w:rsidR="00BE0E8C" w:rsidRPr="009D59D5">
              <w:rPr>
                <w:rFonts w:ascii="Book Antiqua" w:hAnsi="Book Antiqua"/>
                <w:color w:val="000000"/>
              </w:rPr>
              <w:t>the subsequent apoptotic effects of CIS</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color w:val="000000"/>
              </w:rPr>
            </w:pPr>
            <w:r w:rsidRPr="009D59D5">
              <w:rPr>
                <w:rFonts w:ascii="Book Antiqua" w:hAnsi="Book Antiqua"/>
                <w:color w:val="000000"/>
              </w:rPr>
              <w:t>[</w:t>
            </w:r>
            <w:r w:rsidR="00BE0E8C" w:rsidRPr="009D59D5">
              <w:rPr>
                <w:rFonts w:ascii="Book Antiqua" w:hAnsi="Book Antiqua"/>
                <w:color w:val="000000"/>
              </w:rPr>
              <w:t>1</w:t>
            </w:r>
            <w:r w:rsidR="002D6C87" w:rsidRPr="009D59D5">
              <w:rPr>
                <w:rFonts w:ascii="Book Antiqua" w:hAnsi="Book Antiqua"/>
                <w:color w:val="000000"/>
              </w:rPr>
              <w:t>09</w:t>
            </w:r>
            <w:r w:rsidRPr="009D59D5">
              <w:rPr>
                <w:rFonts w:ascii="Book Antiqua" w:hAnsi="Book Antiqua"/>
                <w:color w:val="000000"/>
              </w:rPr>
              <w:t>]</w:t>
            </w:r>
          </w:p>
        </w:tc>
      </w:tr>
      <w:tr w:rsidR="00BE0E8C" w:rsidRPr="009D59D5" w:rsidTr="00EF3B67">
        <w:trPr>
          <w:trHeight w:val="620"/>
        </w:trPr>
        <w:tc>
          <w:tcPr>
            <w:tcW w:w="1843" w:type="dxa"/>
            <w:shd w:val="clear" w:color="auto" w:fill="auto"/>
            <w:noWrap/>
            <w:vAlign w:val="center"/>
            <w:hideMark/>
          </w:tcPr>
          <w:p w:rsidR="00BE0E8C" w:rsidRPr="009D59D5" w:rsidRDefault="00BE0E8C" w:rsidP="004A6FCD">
            <w:pPr>
              <w:adjustRightInd w:val="0"/>
              <w:snapToGrid w:val="0"/>
              <w:spacing w:line="360" w:lineRule="auto"/>
              <w:jc w:val="both"/>
              <w:rPr>
                <w:rFonts w:ascii="Book Antiqua" w:hAnsi="Book Antiqua"/>
              </w:rPr>
            </w:pPr>
          </w:p>
        </w:tc>
        <w:tc>
          <w:tcPr>
            <w:tcW w:w="2552" w:type="dxa"/>
            <w:shd w:val="clear" w:color="auto" w:fill="auto"/>
            <w:noWrap/>
            <w:vAlign w:val="center"/>
            <w:hideMark/>
          </w:tcPr>
          <w:p w:rsidR="00BE0E8C" w:rsidRPr="009D59D5" w:rsidRDefault="00BE0E8C" w:rsidP="002C33B3">
            <w:pPr>
              <w:adjustRightInd w:val="0"/>
              <w:snapToGrid w:val="0"/>
              <w:spacing w:line="360" w:lineRule="auto"/>
              <w:jc w:val="both"/>
              <w:rPr>
                <w:rFonts w:ascii="Book Antiqua" w:hAnsi="Book Antiqua"/>
              </w:rPr>
            </w:pPr>
          </w:p>
        </w:tc>
        <w:tc>
          <w:tcPr>
            <w:tcW w:w="2409" w:type="dxa"/>
            <w:shd w:val="clear" w:color="auto" w:fill="auto"/>
            <w:vAlign w:val="center"/>
            <w:hideMark/>
          </w:tcPr>
          <w:p w:rsidR="00BE0E8C" w:rsidRPr="009D59D5" w:rsidRDefault="00BE0E8C" w:rsidP="009D59D5">
            <w:pPr>
              <w:adjustRightInd w:val="0"/>
              <w:snapToGrid w:val="0"/>
              <w:spacing w:line="360" w:lineRule="auto"/>
              <w:jc w:val="both"/>
              <w:rPr>
                <w:rFonts w:ascii="Book Antiqua" w:hAnsi="Book Antiqua"/>
              </w:rPr>
            </w:pPr>
            <w:r w:rsidRPr="009D59D5">
              <w:rPr>
                <w:rFonts w:ascii="Book Antiqua" w:hAnsi="Book Antiqua"/>
              </w:rPr>
              <w:t>HCT116/LOHP</w:t>
            </w:r>
          </w:p>
        </w:tc>
        <w:tc>
          <w:tcPr>
            <w:tcW w:w="5982" w:type="dxa"/>
            <w:shd w:val="clear" w:color="auto" w:fill="auto"/>
            <w:vAlign w:val="center"/>
            <w:hideMark/>
          </w:tcPr>
          <w:p w:rsidR="00BE0E8C" w:rsidRPr="009D59D5" w:rsidRDefault="003E1073" w:rsidP="009D59D5">
            <w:pPr>
              <w:adjustRightInd w:val="0"/>
              <w:snapToGrid w:val="0"/>
              <w:spacing w:line="360" w:lineRule="auto"/>
              <w:jc w:val="both"/>
              <w:rPr>
                <w:rFonts w:ascii="Book Antiqua" w:hAnsi="Book Antiqua"/>
              </w:rPr>
            </w:pPr>
            <w:r w:rsidRPr="009D59D5">
              <w:rPr>
                <w:rFonts w:ascii="Book Antiqua" w:hAnsi="Book Antiqua"/>
              </w:rPr>
              <w:t xml:space="preserve">Downregulation </w:t>
            </w:r>
            <w:r w:rsidR="00BE0E8C" w:rsidRPr="009D59D5">
              <w:rPr>
                <w:rFonts w:ascii="Book Antiqua" w:hAnsi="Book Antiqua"/>
              </w:rPr>
              <w:t>of mRNA and P-gp/MDR1 and</w:t>
            </w:r>
            <w:r w:rsidR="00EF3B67" w:rsidRPr="009D59D5">
              <w:rPr>
                <w:rFonts w:ascii="Book Antiqua" w:hAnsi="Book Antiqua"/>
              </w:rPr>
              <w:t xml:space="preserve"> </w:t>
            </w:r>
            <w:r w:rsidR="00BE0E8C" w:rsidRPr="009D59D5">
              <w:rPr>
                <w:rFonts w:ascii="Book Antiqua" w:hAnsi="Book Antiqua"/>
              </w:rPr>
              <w:t>MDR1 promoter activity</w:t>
            </w:r>
          </w:p>
        </w:tc>
        <w:tc>
          <w:tcPr>
            <w:tcW w:w="1701" w:type="dxa"/>
            <w:shd w:val="clear" w:color="auto" w:fill="auto"/>
            <w:noWrap/>
            <w:vAlign w:val="center"/>
            <w:hideMark/>
          </w:tcPr>
          <w:p w:rsidR="00BE0E8C" w:rsidRPr="009D59D5" w:rsidRDefault="003E1073" w:rsidP="009D59D5">
            <w:pPr>
              <w:adjustRightInd w:val="0"/>
              <w:snapToGrid w:val="0"/>
              <w:spacing w:line="360" w:lineRule="auto"/>
              <w:jc w:val="both"/>
              <w:rPr>
                <w:rFonts w:ascii="Book Antiqua" w:hAnsi="Book Antiqua"/>
              </w:rPr>
            </w:pPr>
            <w:r w:rsidRPr="009D59D5">
              <w:rPr>
                <w:rFonts w:ascii="Book Antiqua" w:hAnsi="Book Antiqua"/>
              </w:rPr>
              <w:t>[</w:t>
            </w:r>
            <w:r w:rsidR="00BE0E8C" w:rsidRPr="009D59D5">
              <w:rPr>
                <w:rFonts w:ascii="Book Antiqua" w:hAnsi="Book Antiqua"/>
              </w:rPr>
              <w:t>11</w:t>
            </w:r>
            <w:r w:rsidR="002D6C87" w:rsidRPr="009D59D5">
              <w:rPr>
                <w:rFonts w:ascii="Book Antiqua" w:hAnsi="Book Antiqua"/>
              </w:rPr>
              <w:t>0</w:t>
            </w:r>
            <w:r w:rsidRPr="009D59D5">
              <w:rPr>
                <w:rFonts w:ascii="Book Antiqua" w:hAnsi="Book Antiqua"/>
              </w:rPr>
              <w:t>]</w:t>
            </w:r>
          </w:p>
        </w:tc>
      </w:tr>
    </w:tbl>
    <w:p w:rsidR="009C2D62" w:rsidRPr="009D59D5" w:rsidRDefault="00EF3B67" w:rsidP="004A6FCD">
      <w:pPr>
        <w:pStyle w:val="21"/>
        <w:snapToGrid w:val="0"/>
        <w:spacing w:line="360" w:lineRule="auto"/>
        <w:rPr>
          <w:rFonts w:ascii="Book Antiqua" w:hAnsi="Book Antiqua"/>
          <w:sz w:val="24"/>
          <w:szCs w:val="24"/>
          <w:u w:color="FF0000"/>
        </w:rPr>
      </w:pPr>
      <w:r w:rsidRPr="009D59D5">
        <w:rPr>
          <w:rFonts w:ascii="Book Antiqua" w:hAnsi="Book Antiqua"/>
          <w:sz w:val="24"/>
          <w:szCs w:val="24"/>
          <w:u w:color="FF0000"/>
        </w:rPr>
        <w:t xml:space="preserve">IL: </w:t>
      </w:r>
      <w:r w:rsidRPr="009D59D5">
        <w:rPr>
          <w:rFonts w:ascii="Book Antiqua" w:eastAsia="DGMetaSerifScience-Regular" w:hAnsi="Book Antiqua"/>
          <w:snapToGrid w:val="0"/>
          <w:kern w:val="0"/>
          <w:sz w:val="24"/>
          <w:szCs w:val="24"/>
        </w:rPr>
        <w:t>Interleukin;</w:t>
      </w:r>
      <w:r w:rsidRPr="009D59D5">
        <w:rPr>
          <w:rFonts w:ascii="Book Antiqua" w:hAnsi="Book Antiqua"/>
          <w:sz w:val="24"/>
          <w:szCs w:val="24"/>
          <w:u w:color="FF0000"/>
        </w:rPr>
        <w:t xml:space="preserve"> ROS:</w:t>
      </w:r>
      <w:r w:rsidRPr="009D59D5">
        <w:rPr>
          <w:rFonts w:ascii="Book Antiqua" w:eastAsia="DGMetaSerifScience-Regular" w:hAnsi="Book Antiqua"/>
          <w:snapToGrid w:val="0"/>
          <w:kern w:val="0"/>
          <w:sz w:val="24"/>
          <w:szCs w:val="24"/>
        </w:rPr>
        <w:t xml:space="preserve"> Reactive oxygen species;</w:t>
      </w:r>
      <w:r w:rsidRPr="009D59D5">
        <w:rPr>
          <w:rFonts w:ascii="Book Antiqua" w:hAnsi="Book Antiqua"/>
          <w:sz w:val="24"/>
          <w:szCs w:val="24"/>
          <w:u w:color="FF0000"/>
        </w:rPr>
        <w:t xml:space="preserve"> NO: </w:t>
      </w:r>
      <w:r w:rsidRPr="009D59D5">
        <w:rPr>
          <w:rFonts w:ascii="Book Antiqua" w:eastAsia="DGMetaSerifScience-Regular" w:hAnsi="Book Antiqua"/>
          <w:snapToGrid w:val="0"/>
          <w:kern w:val="0"/>
          <w:sz w:val="24"/>
          <w:szCs w:val="24"/>
        </w:rPr>
        <w:t>Nitric oxide;</w:t>
      </w:r>
      <w:r w:rsidRPr="009D59D5">
        <w:rPr>
          <w:rFonts w:ascii="Book Antiqua" w:hAnsi="Book Antiqua"/>
          <w:color w:val="000000"/>
          <w:kern w:val="0"/>
          <w:sz w:val="24"/>
          <w:szCs w:val="24"/>
        </w:rPr>
        <w:t xml:space="preserve"> iNOS:</w:t>
      </w:r>
      <w:r w:rsidRPr="009D59D5">
        <w:rPr>
          <w:rFonts w:ascii="Book Antiqua" w:hAnsi="Book Antiqua"/>
          <w:sz w:val="24"/>
          <w:szCs w:val="24"/>
          <w:u w:color="FF0000"/>
        </w:rPr>
        <w:t xml:space="preserve"> </w:t>
      </w:r>
      <w:r w:rsidRPr="009D59D5">
        <w:rPr>
          <w:rFonts w:ascii="Book Antiqua" w:eastAsia="DGMetaSerifScience-Regular" w:hAnsi="Book Antiqua"/>
          <w:snapToGrid w:val="0"/>
          <w:kern w:val="0"/>
          <w:sz w:val="24"/>
          <w:szCs w:val="24"/>
        </w:rPr>
        <w:t xml:space="preserve">Inducible nitric oxide synthase; </w:t>
      </w:r>
      <w:r w:rsidRPr="009D59D5">
        <w:rPr>
          <w:rFonts w:ascii="Book Antiqua" w:hAnsi="Book Antiqua"/>
          <w:color w:val="000000"/>
          <w:kern w:val="0"/>
          <w:sz w:val="24"/>
          <w:szCs w:val="24"/>
        </w:rPr>
        <w:t xml:space="preserve">Nrf2: </w:t>
      </w:r>
      <w:r w:rsidRPr="009D59D5">
        <w:rPr>
          <w:rFonts w:ascii="Book Antiqua" w:hAnsi="Book Antiqua"/>
          <w:snapToGrid w:val="0"/>
          <w:sz w:val="24"/>
          <w:szCs w:val="24"/>
        </w:rPr>
        <w:t>Nuclear factor erythroid 2</w:t>
      </w:r>
      <w:r w:rsidR="001D4E5E" w:rsidRPr="009D59D5">
        <w:rPr>
          <w:rFonts w:ascii="Book Antiqua" w:hAnsi="Book Antiqua"/>
          <w:snapToGrid w:val="0"/>
          <w:sz w:val="24"/>
          <w:szCs w:val="24"/>
        </w:rPr>
        <w:t>-</w:t>
      </w:r>
      <w:r w:rsidRPr="009D59D5">
        <w:rPr>
          <w:rFonts w:ascii="Book Antiqua" w:hAnsi="Book Antiqua"/>
          <w:snapToGrid w:val="0"/>
          <w:sz w:val="24"/>
          <w:szCs w:val="24"/>
        </w:rPr>
        <w:t xml:space="preserve">related factor 2; </w:t>
      </w:r>
      <w:r w:rsidRPr="009D59D5">
        <w:rPr>
          <w:rFonts w:ascii="Book Antiqua" w:hAnsi="Book Antiqua"/>
          <w:color w:val="000000"/>
          <w:kern w:val="0"/>
          <w:sz w:val="24"/>
          <w:szCs w:val="24"/>
        </w:rPr>
        <w:t xml:space="preserve">EMT: </w:t>
      </w:r>
      <w:r w:rsidRPr="009D59D5">
        <w:rPr>
          <w:rFonts w:ascii="Book Antiqua" w:hAnsi="Book Antiqua"/>
          <w:snapToGrid w:val="0"/>
          <w:sz w:val="24"/>
          <w:szCs w:val="24"/>
        </w:rPr>
        <w:t>Epithelial-mesenchymal transition;</w:t>
      </w:r>
      <w:r w:rsidRPr="009D59D5">
        <w:rPr>
          <w:rFonts w:ascii="Book Antiqua" w:hAnsi="Book Antiqua"/>
          <w:color w:val="000000"/>
          <w:kern w:val="0"/>
          <w:sz w:val="24"/>
          <w:szCs w:val="24"/>
        </w:rPr>
        <w:t xml:space="preserve"> Hh: </w:t>
      </w:r>
      <w:r w:rsidRPr="009D59D5">
        <w:rPr>
          <w:rFonts w:ascii="Book Antiqua" w:hAnsi="Book Antiqua"/>
          <w:snapToGrid w:val="0"/>
          <w:sz w:val="24"/>
          <w:szCs w:val="24"/>
        </w:rPr>
        <w:t xml:space="preserve">Hedgehog; </w:t>
      </w:r>
      <w:r w:rsidRPr="009D59D5">
        <w:rPr>
          <w:rFonts w:ascii="Book Antiqua" w:hAnsi="Book Antiqua"/>
          <w:color w:val="000000"/>
          <w:kern w:val="0"/>
          <w:sz w:val="24"/>
          <w:szCs w:val="24"/>
        </w:rPr>
        <w:t xml:space="preserve">MALAT1: </w:t>
      </w:r>
      <w:r w:rsidRPr="009D59D5">
        <w:rPr>
          <w:rFonts w:ascii="Book Antiqua" w:hAnsi="Book Antiqua"/>
          <w:snapToGrid w:val="0"/>
          <w:sz w:val="24"/>
          <w:szCs w:val="24"/>
        </w:rPr>
        <w:t xml:space="preserve">Metastasis-associated lung adenocarcinoma transcript 1; </w:t>
      </w:r>
      <w:r w:rsidR="003E1073" w:rsidRPr="009D59D5">
        <w:rPr>
          <w:rFonts w:ascii="Book Antiqua" w:hAnsi="Book Antiqua"/>
          <w:sz w:val="24"/>
          <w:szCs w:val="24"/>
          <w:u w:color="FF0000"/>
        </w:rPr>
        <w:t xml:space="preserve">CIS: </w:t>
      </w:r>
      <w:r w:rsidR="003E1073" w:rsidRPr="009D59D5">
        <w:rPr>
          <w:rFonts w:ascii="Book Antiqua" w:hAnsi="Book Antiqua"/>
          <w:snapToGrid w:val="0"/>
          <w:kern w:val="0"/>
          <w:sz w:val="24"/>
          <w:szCs w:val="24"/>
        </w:rPr>
        <w:t xml:space="preserve">Cisplatin; </w:t>
      </w:r>
      <w:r w:rsidRPr="009D59D5">
        <w:rPr>
          <w:rFonts w:ascii="Book Antiqua" w:hAnsi="Book Antiqua"/>
          <w:snapToGrid w:val="0"/>
          <w:kern w:val="0"/>
          <w:sz w:val="24"/>
          <w:szCs w:val="24"/>
        </w:rPr>
        <w:t xml:space="preserve">NO: </w:t>
      </w:r>
      <w:r w:rsidR="001D4E5E" w:rsidRPr="009D59D5">
        <w:rPr>
          <w:rFonts w:ascii="Book Antiqua" w:hAnsi="Book Antiqua"/>
          <w:snapToGrid w:val="0"/>
          <w:kern w:val="0"/>
          <w:sz w:val="24"/>
          <w:szCs w:val="24"/>
        </w:rPr>
        <w:t xml:space="preserve">Nitric oxide; </w:t>
      </w:r>
      <w:r w:rsidRPr="009D59D5">
        <w:rPr>
          <w:rFonts w:ascii="Book Antiqua" w:hAnsi="Book Antiqua"/>
          <w:snapToGrid w:val="0"/>
          <w:kern w:val="0"/>
          <w:sz w:val="24"/>
          <w:szCs w:val="24"/>
        </w:rPr>
        <w:t>MDR1: Multi-drug resistance protein 1.</w:t>
      </w:r>
    </w:p>
    <w:sectPr w:rsidR="009C2D62" w:rsidRPr="009D59D5" w:rsidSect="009D59D5">
      <w:pgSz w:w="16838" w:h="11906"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AF" w:rsidRDefault="00DB1EAF" w:rsidP="00136AA7">
      <w:r>
        <w:separator/>
      </w:r>
    </w:p>
  </w:endnote>
  <w:endnote w:type="continuationSeparator" w:id="0">
    <w:p w:rsidR="00DB1EAF" w:rsidRDefault="00DB1EAF" w:rsidP="0013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DGMetaSerifScience-Regular">
    <w:altName w:val="宋体"/>
    <w:panose1 w:val="02010609000101010101"/>
    <w:charset w:val="86"/>
    <w:family w:val="roman"/>
    <w:pitch w:val="default"/>
    <w:sig w:usb0="00000001" w:usb1="080E0000" w:usb2="00000010" w:usb3="00000000" w:csb0="00040000" w:csb1="00000000"/>
  </w:font>
  <w:font w:name="DGMetaScience-Bold">
    <w:altName w:val="Arial Unicode MS"/>
    <w:panose1 w:val="00000000000000000000"/>
    <w:charset w:val="86"/>
    <w:family w:val="swiss"/>
    <w:notTrueType/>
    <w:pitch w:val="default"/>
    <w:sig w:usb0="00000001" w:usb1="080E0000" w:usb2="00000010" w:usb3="00000000" w:csb0="00040000" w:csb1="00000000"/>
  </w:font>
  <w:font w:name="BookAntiqua-Italic">
    <w:altName w:val="宋体"/>
    <w:panose1 w:val="00000000000000000000"/>
    <w:charset w:val="86"/>
    <w:family w:val="auto"/>
    <w:notTrueType/>
    <w:pitch w:val="default"/>
    <w:sig w:usb0="00000001" w:usb1="080E0000" w:usb2="00000010" w:usb3="00000000" w:csb0="00040000" w:csb1="00000000"/>
  </w:font>
  <w:font w:name="ArialNarrow-Bold">
    <w:charset w:val="00"/>
    <w:family w:val="swiss"/>
    <w:pitch w:val="variable"/>
    <w:sig w:usb0="00000287" w:usb1="00000800" w:usb2="00000000" w:usb3="00000000" w:csb0="0000009F"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ulliverRM">
    <w:altName w:val="Arial Unicode MS"/>
    <w:panose1 w:val="00000000000000000000"/>
    <w:charset w:val="86"/>
    <w:family w:val="auto"/>
    <w:notTrueType/>
    <w:pitch w:val="default"/>
    <w:sig w:usb0="00000001" w:usb1="080E0000" w:usb2="00000010" w:usb3="00000000" w:csb0="00040000" w:csb1="00000000"/>
  </w:font>
  <w:font w:name="AdvP6975">
    <w:altName w:val="Arial Unicode MS"/>
    <w:panose1 w:val="00000000000000000000"/>
    <w:charset w:val="86"/>
    <w:family w:val="auto"/>
    <w:notTrueType/>
    <w:pitch w:val="default"/>
    <w:sig w:usb0="00000001" w:usb1="080E0000" w:usb2="00000010" w:usb3="00000000" w:csb0="00040000" w:csb1="00000000"/>
  </w:font>
  <w:font w:name="AdvP6960">
    <w:altName w:val="Arial Unicode MS"/>
    <w:panose1 w:val="00000000000000000000"/>
    <w:charset w:val="86"/>
    <w:family w:val="auto"/>
    <w:notTrueType/>
    <w:pitch w:val="default"/>
    <w:sig w:usb0="00000001" w:usb1="080E0000" w:usb2="00000010" w:usb3="00000000" w:csb0="00040000" w:csb1="00000000"/>
  </w:font>
  <w:font w:name="WarnockPro-Regular">
    <w:altName w:val="宋体"/>
    <w:panose1 w:val="02010609000101010101"/>
    <w:charset w:val="86"/>
    <w:family w:val="roman"/>
    <w:pitch w:val="default"/>
    <w:sig w:usb0="00000000" w:usb1="00000000" w:usb2="00000010" w:usb3="00000000" w:csb0="00040000" w:csb1="00000000"/>
  </w:font>
  <w:font w:name="AdvOT9b12cd41+fb">
    <w:altName w:val="Arial Unicode MS"/>
    <w:panose1 w:val="00000000000000000000"/>
    <w:charset w:val="86"/>
    <w:family w:val="auto"/>
    <w:notTrueType/>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FA" w:rsidRDefault="00370DFA" w:rsidP="009D59D5">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70DFA" w:rsidRDefault="00370D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FA" w:rsidRPr="009D59D5" w:rsidRDefault="00370DFA" w:rsidP="009D59D5">
    <w:pPr>
      <w:pStyle w:val="a4"/>
      <w:framePr w:wrap="around" w:vAnchor="text" w:hAnchor="margin" w:xAlign="center" w:y="1"/>
      <w:rPr>
        <w:rStyle w:val="ad"/>
        <w:rFonts w:ascii="Book Antiqua" w:hAnsi="Book Antiqua"/>
        <w:sz w:val="24"/>
        <w:szCs w:val="24"/>
      </w:rPr>
    </w:pPr>
    <w:r w:rsidRPr="009D59D5">
      <w:rPr>
        <w:rStyle w:val="ad"/>
        <w:rFonts w:ascii="Book Antiqua" w:hAnsi="Book Antiqua"/>
        <w:sz w:val="24"/>
        <w:szCs w:val="24"/>
      </w:rPr>
      <w:fldChar w:fldCharType="begin"/>
    </w:r>
    <w:r w:rsidRPr="009D59D5">
      <w:rPr>
        <w:rStyle w:val="ad"/>
        <w:rFonts w:ascii="Book Antiqua" w:hAnsi="Book Antiqua"/>
        <w:sz w:val="24"/>
        <w:szCs w:val="24"/>
      </w:rPr>
      <w:instrText xml:space="preserve">PAGE  </w:instrText>
    </w:r>
    <w:r w:rsidRPr="009D59D5">
      <w:rPr>
        <w:rStyle w:val="ad"/>
        <w:rFonts w:ascii="Book Antiqua" w:hAnsi="Book Antiqua"/>
        <w:sz w:val="24"/>
        <w:szCs w:val="24"/>
      </w:rPr>
      <w:fldChar w:fldCharType="separate"/>
    </w:r>
    <w:r w:rsidR="00DB1EAF">
      <w:rPr>
        <w:rStyle w:val="ad"/>
        <w:rFonts w:ascii="Book Antiqua" w:hAnsi="Book Antiqua"/>
        <w:noProof/>
        <w:sz w:val="24"/>
        <w:szCs w:val="24"/>
      </w:rPr>
      <w:t>1</w:t>
    </w:r>
    <w:r w:rsidRPr="009D59D5">
      <w:rPr>
        <w:rStyle w:val="ad"/>
        <w:rFonts w:ascii="Book Antiqua" w:hAnsi="Book Antiqua"/>
        <w:sz w:val="24"/>
        <w:szCs w:val="24"/>
      </w:rPr>
      <w:fldChar w:fldCharType="end"/>
    </w:r>
  </w:p>
  <w:p w:rsidR="00370DFA" w:rsidRDefault="00370DFA" w:rsidP="009E2B0B">
    <w:pPr>
      <w:pStyle w:val="a4"/>
      <w:tabs>
        <w:tab w:val="clear" w:pos="4153"/>
        <w:tab w:val="clear" w:pos="8306"/>
        <w:tab w:val="right" w:pos="13958"/>
      </w:tabs>
      <w:ind w:firstLineChars="4500" w:firstLine="8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AF" w:rsidRDefault="00DB1EAF" w:rsidP="00136AA7">
      <w:r>
        <w:separator/>
      </w:r>
    </w:p>
  </w:footnote>
  <w:footnote w:type="continuationSeparator" w:id="0">
    <w:p w:rsidR="00DB1EAF" w:rsidRDefault="00DB1EAF" w:rsidP="00136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F8C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2A6D62"/>
    <w:multiLevelType w:val="hybridMultilevel"/>
    <w:tmpl w:val="56CC3718"/>
    <w:lvl w:ilvl="0" w:tplc="161C8A40">
      <w:start w:val="1"/>
      <w:numFmt w:val="decimal"/>
      <w:lvlText w:val="%1"/>
      <w:lvlJc w:val="left"/>
      <w:pPr>
        <w:ind w:left="420" w:hanging="42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FE2ABF"/>
    <w:multiLevelType w:val="hybridMultilevel"/>
    <w:tmpl w:val="F9061C68"/>
    <w:lvl w:ilvl="0" w:tplc="5D5E4CCE">
      <w:start w:val="23"/>
      <w:numFmt w:val="decimal"/>
      <w:lvlText w:val="%1"/>
      <w:lvlJc w:val="left"/>
      <w:pPr>
        <w:ind w:left="840" w:hanging="4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818792C"/>
    <w:multiLevelType w:val="multilevel"/>
    <w:tmpl w:val="B9B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96E05"/>
    <w:multiLevelType w:val="hybridMultilevel"/>
    <w:tmpl w:val="529694F6"/>
    <w:lvl w:ilvl="0" w:tplc="0666E1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F9088E"/>
    <w:multiLevelType w:val="hybridMultilevel"/>
    <w:tmpl w:val="0FC68D4E"/>
    <w:lvl w:ilvl="0" w:tplc="78B8A5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B0609D"/>
    <w:multiLevelType w:val="multilevel"/>
    <w:tmpl w:val="577E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SwNDSxMLMwNzIxMzBT0lEKTi0uzszPAykwqQUARY0OtiwAAAA="/>
  </w:docVars>
  <w:rsids>
    <w:rsidRoot w:val="00702859"/>
    <w:rsid w:val="00001DD2"/>
    <w:rsid w:val="00002183"/>
    <w:rsid w:val="00002672"/>
    <w:rsid w:val="00004D8E"/>
    <w:rsid w:val="00005854"/>
    <w:rsid w:val="00005A43"/>
    <w:rsid w:val="00015D57"/>
    <w:rsid w:val="00016E7E"/>
    <w:rsid w:val="00017420"/>
    <w:rsid w:val="0001784B"/>
    <w:rsid w:val="00017A91"/>
    <w:rsid w:val="000204D1"/>
    <w:rsid w:val="00021725"/>
    <w:rsid w:val="00021B67"/>
    <w:rsid w:val="00021C04"/>
    <w:rsid w:val="0002334F"/>
    <w:rsid w:val="000237CA"/>
    <w:rsid w:val="000247C2"/>
    <w:rsid w:val="00025880"/>
    <w:rsid w:val="000271F3"/>
    <w:rsid w:val="00027980"/>
    <w:rsid w:val="0003084E"/>
    <w:rsid w:val="00030954"/>
    <w:rsid w:val="000322D8"/>
    <w:rsid w:val="00032BE9"/>
    <w:rsid w:val="00033986"/>
    <w:rsid w:val="00033B69"/>
    <w:rsid w:val="00042305"/>
    <w:rsid w:val="00043056"/>
    <w:rsid w:val="000436D9"/>
    <w:rsid w:val="00043FBB"/>
    <w:rsid w:val="000445B4"/>
    <w:rsid w:val="000533B0"/>
    <w:rsid w:val="00053706"/>
    <w:rsid w:val="00054428"/>
    <w:rsid w:val="000566B5"/>
    <w:rsid w:val="000610EC"/>
    <w:rsid w:val="000611EB"/>
    <w:rsid w:val="00061C31"/>
    <w:rsid w:val="000642D0"/>
    <w:rsid w:val="00064D64"/>
    <w:rsid w:val="00065A36"/>
    <w:rsid w:val="00066D24"/>
    <w:rsid w:val="00067D22"/>
    <w:rsid w:val="00076E10"/>
    <w:rsid w:val="000809C2"/>
    <w:rsid w:val="00082CF5"/>
    <w:rsid w:val="00082ED9"/>
    <w:rsid w:val="00083C5D"/>
    <w:rsid w:val="000853FA"/>
    <w:rsid w:val="00086334"/>
    <w:rsid w:val="000865BC"/>
    <w:rsid w:val="00086D87"/>
    <w:rsid w:val="00086EDF"/>
    <w:rsid w:val="00087503"/>
    <w:rsid w:val="000911F4"/>
    <w:rsid w:val="000928EE"/>
    <w:rsid w:val="00093FD8"/>
    <w:rsid w:val="00094BCF"/>
    <w:rsid w:val="00096148"/>
    <w:rsid w:val="000979CC"/>
    <w:rsid w:val="000A066F"/>
    <w:rsid w:val="000A2B60"/>
    <w:rsid w:val="000A2D62"/>
    <w:rsid w:val="000A33A5"/>
    <w:rsid w:val="000A3F9E"/>
    <w:rsid w:val="000A469E"/>
    <w:rsid w:val="000A4E3F"/>
    <w:rsid w:val="000A5F8B"/>
    <w:rsid w:val="000B1A48"/>
    <w:rsid w:val="000B290F"/>
    <w:rsid w:val="000B3F2C"/>
    <w:rsid w:val="000B5C1A"/>
    <w:rsid w:val="000B6698"/>
    <w:rsid w:val="000B6EB2"/>
    <w:rsid w:val="000B7BAD"/>
    <w:rsid w:val="000C1068"/>
    <w:rsid w:val="000C11E4"/>
    <w:rsid w:val="000C47CE"/>
    <w:rsid w:val="000C603E"/>
    <w:rsid w:val="000C64B3"/>
    <w:rsid w:val="000C6A6C"/>
    <w:rsid w:val="000C6FCD"/>
    <w:rsid w:val="000D293E"/>
    <w:rsid w:val="000D3D43"/>
    <w:rsid w:val="000D3E78"/>
    <w:rsid w:val="000D73CB"/>
    <w:rsid w:val="000D7796"/>
    <w:rsid w:val="000E06A6"/>
    <w:rsid w:val="000E0ACD"/>
    <w:rsid w:val="000E466B"/>
    <w:rsid w:val="000E56C1"/>
    <w:rsid w:val="000E5B69"/>
    <w:rsid w:val="000E5DD7"/>
    <w:rsid w:val="000E621D"/>
    <w:rsid w:val="000E6B02"/>
    <w:rsid w:val="000E7F68"/>
    <w:rsid w:val="000F1138"/>
    <w:rsid w:val="000F1D67"/>
    <w:rsid w:val="000F30A7"/>
    <w:rsid w:val="000F3CF2"/>
    <w:rsid w:val="000F42DD"/>
    <w:rsid w:val="000F7115"/>
    <w:rsid w:val="00101A0F"/>
    <w:rsid w:val="00103378"/>
    <w:rsid w:val="00103D6B"/>
    <w:rsid w:val="00104391"/>
    <w:rsid w:val="00105A1E"/>
    <w:rsid w:val="00106EDA"/>
    <w:rsid w:val="00111B1E"/>
    <w:rsid w:val="001125AC"/>
    <w:rsid w:val="00114DBB"/>
    <w:rsid w:val="00114E65"/>
    <w:rsid w:val="00120776"/>
    <w:rsid w:val="001222CD"/>
    <w:rsid w:val="00122E2D"/>
    <w:rsid w:val="00124175"/>
    <w:rsid w:val="00125406"/>
    <w:rsid w:val="00125419"/>
    <w:rsid w:val="00125C04"/>
    <w:rsid w:val="001266D5"/>
    <w:rsid w:val="00127A6A"/>
    <w:rsid w:val="00132153"/>
    <w:rsid w:val="00132D6B"/>
    <w:rsid w:val="00135A92"/>
    <w:rsid w:val="001365BD"/>
    <w:rsid w:val="00136918"/>
    <w:rsid w:val="00136AA7"/>
    <w:rsid w:val="0014104F"/>
    <w:rsid w:val="00142BF0"/>
    <w:rsid w:val="00143088"/>
    <w:rsid w:val="0014388C"/>
    <w:rsid w:val="0014527A"/>
    <w:rsid w:val="00146ADF"/>
    <w:rsid w:val="00151C75"/>
    <w:rsid w:val="00153293"/>
    <w:rsid w:val="001536BB"/>
    <w:rsid w:val="0015487A"/>
    <w:rsid w:val="00154DBB"/>
    <w:rsid w:val="00155186"/>
    <w:rsid w:val="00155709"/>
    <w:rsid w:val="0015578A"/>
    <w:rsid w:val="00155A39"/>
    <w:rsid w:val="00156D18"/>
    <w:rsid w:val="0015749C"/>
    <w:rsid w:val="00157FB7"/>
    <w:rsid w:val="001603F9"/>
    <w:rsid w:val="00162BF8"/>
    <w:rsid w:val="00163334"/>
    <w:rsid w:val="00163605"/>
    <w:rsid w:val="001650D9"/>
    <w:rsid w:val="001650DC"/>
    <w:rsid w:val="00170918"/>
    <w:rsid w:val="00170A57"/>
    <w:rsid w:val="0017112F"/>
    <w:rsid w:val="0017114A"/>
    <w:rsid w:val="001726D0"/>
    <w:rsid w:val="00173324"/>
    <w:rsid w:val="0017473A"/>
    <w:rsid w:val="00174B40"/>
    <w:rsid w:val="00175436"/>
    <w:rsid w:val="001809A8"/>
    <w:rsid w:val="00183876"/>
    <w:rsid w:val="00186584"/>
    <w:rsid w:val="00186FA3"/>
    <w:rsid w:val="001900F4"/>
    <w:rsid w:val="00191577"/>
    <w:rsid w:val="00191827"/>
    <w:rsid w:val="00192834"/>
    <w:rsid w:val="00192D06"/>
    <w:rsid w:val="00194413"/>
    <w:rsid w:val="001948B4"/>
    <w:rsid w:val="0019604D"/>
    <w:rsid w:val="001A005F"/>
    <w:rsid w:val="001A0FE7"/>
    <w:rsid w:val="001A16A7"/>
    <w:rsid w:val="001A29FB"/>
    <w:rsid w:val="001A384D"/>
    <w:rsid w:val="001A39D9"/>
    <w:rsid w:val="001A43CB"/>
    <w:rsid w:val="001A48A4"/>
    <w:rsid w:val="001A55E5"/>
    <w:rsid w:val="001A663B"/>
    <w:rsid w:val="001B079F"/>
    <w:rsid w:val="001B1BF2"/>
    <w:rsid w:val="001B2711"/>
    <w:rsid w:val="001B2939"/>
    <w:rsid w:val="001B2982"/>
    <w:rsid w:val="001B31A5"/>
    <w:rsid w:val="001B405D"/>
    <w:rsid w:val="001B4AA6"/>
    <w:rsid w:val="001C0C79"/>
    <w:rsid w:val="001C28D3"/>
    <w:rsid w:val="001C64F3"/>
    <w:rsid w:val="001D26B5"/>
    <w:rsid w:val="001D2D4F"/>
    <w:rsid w:val="001D2D89"/>
    <w:rsid w:val="001D3F7A"/>
    <w:rsid w:val="001D446B"/>
    <w:rsid w:val="001D4E5E"/>
    <w:rsid w:val="001E0F0E"/>
    <w:rsid w:val="001E12A3"/>
    <w:rsid w:val="001E22CD"/>
    <w:rsid w:val="001E289A"/>
    <w:rsid w:val="001E3741"/>
    <w:rsid w:val="001E455F"/>
    <w:rsid w:val="001E705E"/>
    <w:rsid w:val="001F2441"/>
    <w:rsid w:val="001F29F4"/>
    <w:rsid w:val="001F3559"/>
    <w:rsid w:val="001F383B"/>
    <w:rsid w:val="001F53CE"/>
    <w:rsid w:val="001F6AC4"/>
    <w:rsid w:val="00201689"/>
    <w:rsid w:val="00202DC7"/>
    <w:rsid w:val="00202F78"/>
    <w:rsid w:val="002051CA"/>
    <w:rsid w:val="00206E15"/>
    <w:rsid w:val="00210AD5"/>
    <w:rsid w:val="0021195E"/>
    <w:rsid w:val="002119CC"/>
    <w:rsid w:val="002134C4"/>
    <w:rsid w:val="00214B15"/>
    <w:rsid w:val="00216361"/>
    <w:rsid w:val="002164DF"/>
    <w:rsid w:val="00222CF0"/>
    <w:rsid w:val="0022389B"/>
    <w:rsid w:val="002248E7"/>
    <w:rsid w:val="00225D31"/>
    <w:rsid w:val="0022662D"/>
    <w:rsid w:val="00226EDE"/>
    <w:rsid w:val="002273B6"/>
    <w:rsid w:val="002274E0"/>
    <w:rsid w:val="00232638"/>
    <w:rsid w:val="00237F85"/>
    <w:rsid w:val="002412A9"/>
    <w:rsid w:val="00243320"/>
    <w:rsid w:val="002434AC"/>
    <w:rsid w:val="00245761"/>
    <w:rsid w:val="002467DC"/>
    <w:rsid w:val="00251492"/>
    <w:rsid w:val="00251588"/>
    <w:rsid w:val="002516C3"/>
    <w:rsid w:val="0025232E"/>
    <w:rsid w:val="002548B8"/>
    <w:rsid w:val="00256C2F"/>
    <w:rsid w:val="00261943"/>
    <w:rsid w:val="00263D11"/>
    <w:rsid w:val="00263F11"/>
    <w:rsid w:val="002646B5"/>
    <w:rsid w:val="00266D04"/>
    <w:rsid w:val="00267D18"/>
    <w:rsid w:val="00271EF2"/>
    <w:rsid w:val="00272960"/>
    <w:rsid w:val="002738F0"/>
    <w:rsid w:val="00273A1D"/>
    <w:rsid w:val="00274149"/>
    <w:rsid w:val="00274183"/>
    <w:rsid w:val="00274822"/>
    <w:rsid w:val="002758F2"/>
    <w:rsid w:val="00275AB8"/>
    <w:rsid w:val="002764D5"/>
    <w:rsid w:val="00276878"/>
    <w:rsid w:val="00276C05"/>
    <w:rsid w:val="0027770F"/>
    <w:rsid w:val="00280269"/>
    <w:rsid w:val="002809C6"/>
    <w:rsid w:val="00281ECB"/>
    <w:rsid w:val="00284614"/>
    <w:rsid w:val="00284FAD"/>
    <w:rsid w:val="002856B4"/>
    <w:rsid w:val="00285A52"/>
    <w:rsid w:val="00287AE9"/>
    <w:rsid w:val="00290311"/>
    <w:rsid w:val="00291C91"/>
    <w:rsid w:val="0029438C"/>
    <w:rsid w:val="002A16E3"/>
    <w:rsid w:val="002A30E9"/>
    <w:rsid w:val="002A514B"/>
    <w:rsid w:val="002A5688"/>
    <w:rsid w:val="002A5BFD"/>
    <w:rsid w:val="002A7425"/>
    <w:rsid w:val="002A74AE"/>
    <w:rsid w:val="002A7B00"/>
    <w:rsid w:val="002B1B2E"/>
    <w:rsid w:val="002B21F7"/>
    <w:rsid w:val="002B2D45"/>
    <w:rsid w:val="002B4780"/>
    <w:rsid w:val="002B568E"/>
    <w:rsid w:val="002B630B"/>
    <w:rsid w:val="002B6D75"/>
    <w:rsid w:val="002B75C6"/>
    <w:rsid w:val="002C1821"/>
    <w:rsid w:val="002C1956"/>
    <w:rsid w:val="002C2757"/>
    <w:rsid w:val="002C2806"/>
    <w:rsid w:val="002C2E9B"/>
    <w:rsid w:val="002C33B3"/>
    <w:rsid w:val="002C5DBB"/>
    <w:rsid w:val="002C5EB8"/>
    <w:rsid w:val="002C681E"/>
    <w:rsid w:val="002C6C37"/>
    <w:rsid w:val="002C7753"/>
    <w:rsid w:val="002D0392"/>
    <w:rsid w:val="002D0668"/>
    <w:rsid w:val="002D24DC"/>
    <w:rsid w:val="002D5F86"/>
    <w:rsid w:val="002D6250"/>
    <w:rsid w:val="002D6655"/>
    <w:rsid w:val="002D672D"/>
    <w:rsid w:val="002D6C87"/>
    <w:rsid w:val="002E0A8F"/>
    <w:rsid w:val="002E0AFD"/>
    <w:rsid w:val="002E1367"/>
    <w:rsid w:val="002E1C12"/>
    <w:rsid w:val="002E26C2"/>
    <w:rsid w:val="002E2DD8"/>
    <w:rsid w:val="002E4A3F"/>
    <w:rsid w:val="002E4E29"/>
    <w:rsid w:val="002E4F02"/>
    <w:rsid w:val="002E5211"/>
    <w:rsid w:val="002F0A14"/>
    <w:rsid w:val="002F1024"/>
    <w:rsid w:val="002F13C5"/>
    <w:rsid w:val="002F19EF"/>
    <w:rsid w:val="002F2371"/>
    <w:rsid w:val="002F2627"/>
    <w:rsid w:val="002F289A"/>
    <w:rsid w:val="002F2A61"/>
    <w:rsid w:val="002F56AF"/>
    <w:rsid w:val="002F5767"/>
    <w:rsid w:val="002F645C"/>
    <w:rsid w:val="002F74A3"/>
    <w:rsid w:val="003001AE"/>
    <w:rsid w:val="00300362"/>
    <w:rsid w:val="003025DC"/>
    <w:rsid w:val="00303D41"/>
    <w:rsid w:val="00304272"/>
    <w:rsid w:val="00305BFD"/>
    <w:rsid w:val="0030601D"/>
    <w:rsid w:val="00306CB0"/>
    <w:rsid w:val="003109FE"/>
    <w:rsid w:val="00311140"/>
    <w:rsid w:val="00311254"/>
    <w:rsid w:val="00311FE5"/>
    <w:rsid w:val="00314117"/>
    <w:rsid w:val="00314D94"/>
    <w:rsid w:val="00315496"/>
    <w:rsid w:val="0031644B"/>
    <w:rsid w:val="00316969"/>
    <w:rsid w:val="00317FF7"/>
    <w:rsid w:val="00322625"/>
    <w:rsid w:val="0032465E"/>
    <w:rsid w:val="003260B5"/>
    <w:rsid w:val="0032765D"/>
    <w:rsid w:val="00327B80"/>
    <w:rsid w:val="0033109F"/>
    <w:rsid w:val="0033347D"/>
    <w:rsid w:val="00333DB2"/>
    <w:rsid w:val="00334AF6"/>
    <w:rsid w:val="003430B5"/>
    <w:rsid w:val="00343304"/>
    <w:rsid w:val="00343A72"/>
    <w:rsid w:val="00343D33"/>
    <w:rsid w:val="003454C7"/>
    <w:rsid w:val="0034624E"/>
    <w:rsid w:val="003470CC"/>
    <w:rsid w:val="00347CB6"/>
    <w:rsid w:val="00350F43"/>
    <w:rsid w:val="00351313"/>
    <w:rsid w:val="0035159F"/>
    <w:rsid w:val="003525D0"/>
    <w:rsid w:val="00352CB9"/>
    <w:rsid w:val="00353010"/>
    <w:rsid w:val="00354256"/>
    <w:rsid w:val="00356518"/>
    <w:rsid w:val="00357758"/>
    <w:rsid w:val="00363B6D"/>
    <w:rsid w:val="00364E71"/>
    <w:rsid w:val="00364F93"/>
    <w:rsid w:val="00364FA3"/>
    <w:rsid w:val="00367BE1"/>
    <w:rsid w:val="0037074C"/>
    <w:rsid w:val="00370DFA"/>
    <w:rsid w:val="003748E0"/>
    <w:rsid w:val="00374CC1"/>
    <w:rsid w:val="003757EC"/>
    <w:rsid w:val="00376CD5"/>
    <w:rsid w:val="00376D9B"/>
    <w:rsid w:val="003771B8"/>
    <w:rsid w:val="00380250"/>
    <w:rsid w:val="00381383"/>
    <w:rsid w:val="00386CE0"/>
    <w:rsid w:val="00392716"/>
    <w:rsid w:val="00392A06"/>
    <w:rsid w:val="003933AD"/>
    <w:rsid w:val="00393943"/>
    <w:rsid w:val="003944D8"/>
    <w:rsid w:val="0039549F"/>
    <w:rsid w:val="003954DC"/>
    <w:rsid w:val="003A1478"/>
    <w:rsid w:val="003A251D"/>
    <w:rsid w:val="003A2CB2"/>
    <w:rsid w:val="003A430A"/>
    <w:rsid w:val="003A4AD2"/>
    <w:rsid w:val="003A56C4"/>
    <w:rsid w:val="003A6052"/>
    <w:rsid w:val="003A731D"/>
    <w:rsid w:val="003B0C70"/>
    <w:rsid w:val="003B203E"/>
    <w:rsid w:val="003B5C08"/>
    <w:rsid w:val="003C0AA2"/>
    <w:rsid w:val="003C3876"/>
    <w:rsid w:val="003D3070"/>
    <w:rsid w:val="003D3F72"/>
    <w:rsid w:val="003E1073"/>
    <w:rsid w:val="003E5E95"/>
    <w:rsid w:val="003F3189"/>
    <w:rsid w:val="003F444E"/>
    <w:rsid w:val="003F5B11"/>
    <w:rsid w:val="003F65DE"/>
    <w:rsid w:val="003F6DB9"/>
    <w:rsid w:val="003F6DBA"/>
    <w:rsid w:val="00403410"/>
    <w:rsid w:val="00404131"/>
    <w:rsid w:val="00405FF9"/>
    <w:rsid w:val="00407188"/>
    <w:rsid w:val="00407502"/>
    <w:rsid w:val="00411127"/>
    <w:rsid w:val="004117CE"/>
    <w:rsid w:val="004122A7"/>
    <w:rsid w:val="00412A67"/>
    <w:rsid w:val="004169BA"/>
    <w:rsid w:val="00417B0B"/>
    <w:rsid w:val="00417C65"/>
    <w:rsid w:val="004202A9"/>
    <w:rsid w:val="00420970"/>
    <w:rsid w:val="004229B7"/>
    <w:rsid w:val="004273C5"/>
    <w:rsid w:val="00430225"/>
    <w:rsid w:val="00430497"/>
    <w:rsid w:val="004311AF"/>
    <w:rsid w:val="004324F3"/>
    <w:rsid w:val="00432CE2"/>
    <w:rsid w:val="0043304D"/>
    <w:rsid w:val="00433787"/>
    <w:rsid w:val="004342BE"/>
    <w:rsid w:val="0043526B"/>
    <w:rsid w:val="0043549B"/>
    <w:rsid w:val="00436024"/>
    <w:rsid w:val="00436078"/>
    <w:rsid w:val="004413D2"/>
    <w:rsid w:val="00441E0A"/>
    <w:rsid w:val="00442021"/>
    <w:rsid w:val="00444FA3"/>
    <w:rsid w:val="00445807"/>
    <w:rsid w:val="004465C6"/>
    <w:rsid w:val="00453F69"/>
    <w:rsid w:val="00454426"/>
    <w:rsid w:val="004552F0"/>
    <w:rsid w:val="00455BB1"/>
    <w:rsid w:val="004561AF"/>
    <w:rsid w:val="004561EE"/>
    <w:rsid w:val="0045634B"/>
    <w:rsid w:val="00456667"/>
    <w:rsid w:val="00456690"/>
    <w:rsid w:val="00460A94"/>
    <w:rsid w:val="0046288A"/>
    <w:rsid w:val="004634C0"/>
    <w:rsid w:val="00463D4F"/>
    <w:rsid w:val="00465192"/>
    <w:rsid w:val="00465F37"/>
    <w:rsid w:val="004668C6"/>
    <w:rsid w:val="00470789"/>
    <w:rsid w:val="0047121C"/>
    <w:rsid w:val="00472914"/>
    <w:rsid w:val="004735FF"/>
    <w:rsid w:val="004763ED"/>
    <w:rsid w:val="00476C17"/>
    <w:rsid w:val="004778D8"/>
    <w:rsid w:val="00477EE1"/>
    <w:rsid w:val="00482269"/>
    <w:rsid w:val="00483C47"/>
    <w:rsid w:val="0048420E"/>
    <w:rsid w:val="004867E7"/>
    <w:rsid w:val="00490FDE"/>
    <w:rsid w:val="004921D6"/>
    <w:rsid w:val="00492F25"/>
    <w:rsid w:val="004938C3"/>
    <w:rsid w:val="0049486C"/>
    <w:rsid w:val="00494B59"/>
    <w:rsid w:val="0049568F"/>
    <w:rsid w:val="004966AF"/>
    <w:rsid w:val="00497487"/>
    <w:rsid w:val="004A0632"/>
    <w:rsid w:val="004A420B"/>
    <w:rsid w:val="004A4239"/>
    <w:rsid w:val="004A6E1D"/>
    <w:rsid w:val="004A6FCD"/>
    <w:rsid w:val="004B22AA"/>
    <w:rsid w:val="004B3972"/>
    <w:rsid w:val="004B7E10"/>
    <w:rsid w:val="004C05B9"/>
    <w:rsid w:val="004C3002"/>
    <w:rsid w:val="004C5F5B"/>
    <w:rsid w:val="004C697A"/>
    <w:rsid w:val="004C7CBB"/>
    <w:rsid w:val="004C7D16"/>
    <w:rsid w:val="004D0FC6"/>
    <w:rsid w:val="004D1439"/>
    <w:rsid w:val="004D1F5D"/>
    <w:rsid w:val="004D38BC"/>
    <w:rsid w:val="004D4AB4"/>
    <w:rsid w:val="004D6186"/>
    <w:rsid w:val="004D689A"/>
    <w:rsid w:val="004D68C6"/>
    <w:rsid w:val="004E05F4"/>
    <w:rsid w:val="004E11F3"/>
    <w:rsid w:val="004E1BDE"/>
    <w:rsid w:val="004E35B2"/>
    <w:rsid w:val="004E41F3"/>
    <w:rsid w:val="004E448E"/>
    <w:rsid w:val="004E6197"/>
    <w:rsid w:val="004F2618"/>
    <w:rsid w:val="004F2C5B"/>
    <w:rsid w:val="004F2CFC"/>
    <w:rsid w:val="004F39F3"/>
    <w:rsid w:val="004F59BB"/>
    <w:rsid w:val="0050070D"/>
    <w:rsid w:val="00501D93"/>
    <w:rsid w:val="0050251D"/>
    <w:rsid w:val="00502903"/>
    <w:rsid w:val="00502A49"/>
    <w:rsid w:val="005034C3"/>
    <w:rsid w:val="00504B59"/>
    <w:rsid w:val="00506E60"/>
    <w:rsid w:val="0051048F"/>
    <w:rsid w:val="00510F8D"/>
    <w:rsid w:val="00513017"/>
    <w:rsid w:val="005155F1"/>
    <w:rsid w:val="00515F45"/>
    <w:rsid w:val="005206A8"/>
    <w:rsid w:val="005209D9"/>
    <w:rsid w:val="00520BB0"/>
    <w:rsid w:val="00520F98"/>
    <w:rsid w:val="005220CB"/>
    <w:rsid w:val="00523169"/>
    <w:rsid w:val="0052334F"/>
    <w:rsid w:val="00525556"/>
    <w:rsid w:val="00526667"/>
    <w:rsid w:val="005278B1"/>
    <w:rsid w:val="005278F2"/>
    <w:rsid w:val="0052796B"/>
    <w:rsid w:val="00533230"/>
    <w:rsid w:val="00536A00"/>
    <w:rsid w:val="00537E7E"/>
    <w:rsid w:val="00545C04"/>
    <w:rsid w:val="005479FD"/>
    <w:rsid w:val="00547CB9"/>
    <w:rsid w:val="00550E96"/>
    <w:rsid w:val="005518D4"/>
    <w:rsid w:val="00555D9E"/>
    <w:rsid w:val="00555E22"/>
    <w:rsid w:val="00555FED"/>
    <w:rsid w:val="005567D8"/>
    <w:rsid w:val="00562E92"/>
    <w:rsid w:val="00570BB9"/>
    <w:rsid w:val="005732B5"/>
    <w:rsid w:val="00573907"/>
    <w:rsid w:val="0057431B"/>
    <w:rsid w:val="00575A68"/>
    <w:rsid w:val="00580C6A"/>
    <w:rsid w:val="0058275B"/>
    <w:rsid w:val="00583666"/>
    <w:rsid w:val="00590304"/>
    <w:rsid w:val="00590DF8"/>
    <w:rsid w:val="005950AE"/>
    <w:rsid w:val="005A023F"/>
    <w:rsid w:val="005A03A2"/>
    <w:rsid w:val="005A09A9"/>
    <w:rsid w:val="005A3A0D"/>
    <w:rsid w:val="005A6465"/>
    <w:rsid w:val="005A699B"/>
    <w:rsid w:val="005B081B"/>
    <w:rsid w:val="005B0C31"/>
    <w:rsid w:val="005B28EA"/>
    <w:rsid w:val="005B2BB5"/>
    <w:rsid w:val="005B3175"/>
    <w:rsid w:val="005B44D9"/>
    <w:rsid w:val="005B4FAB"/>
    <w:rsid w:val="005B5CB9"/>
    <w:rsid w:val="005B6857"/>
    <w:rsid w:val="005B6B9A"/>
    <w:rsid w:val="005C027A"/>
    <w:rsid w:val="005C174F"/>
    <w:rsid w:val="005C2BF1"/>
    <w:rsid w:val="005C3AFE"/>
    <w:rsid w:val="005C4BF4"/>
    <w:rsid w:val="005C5289"/>
    <w:rsid w:val="005C678E"/>
    <w:rsid w:val="005C7B72"/>
    <w:rsid w:val="005D0E76"/>
    <w:rsid w:val="005D12E1"/>
    <w:rsid w:val="005D3286"/>
    <w:rsid w:val="005D4677"/>
    <w:rsid w:val="005D4CEE"/>
    <w:rsid w:val="005D59AA"/>
    <w:rsid w:val="005D68CF"/>
    <w:rsid w:val="005E0058"/>
    <w:rsid w:val="005E019A"/>
    <w:rsid w:val="005E0C82"/>
    <w:rsid w:val="005E3CE6"/>
    <w:rsid w:val="005E4044"/>
    <w:rsid w:val="005E4AE2"/>
    <w:rsid w:val="005E6BB2"/>
    <w:rsid w:val="005E7AC9"/>
    <w:rsid w:val="005F045B"/>
    <w:rsid w:val="005F1A0C"/>
    <w:rsid w:val="005F2C85"/>
    <w:rsid w:val="005F2E7C"/>
    <w:rsid w:val="005F719E"/>
    <w:rsid w:val="00600F1D"/>
    <w:rsid w:val="0060175F"/>
    <w:rsid w:val="00602CDF"/>
    <w:rsid w:val="006061DD"/>
    <w:rsid w:val="00611CC9"/>
    <w:rsid w:val="00613E29"/>
    <w:rsid w:val="00614235"/>
    <w:rsid w:val="00614B4C"/>
    <w:rsid w:val="0061570D"/>
    <w:rsid w:val="0061735F"/>
    <w:rsid w:val="00621527"/>
    <w:rsid w:val="00621D0E"/>
    <w:rsid w:val="006228D0"/>
    <w:rsid w:val="0062299D"/>
    <w:rsid w:val="00622DBF"/>
    <w:rsid w:val="00623586"/>
    <w:rsid w:val="00630BDC"/>
    <w:rsid w:val="00630DDF"/>
    <w:rsid w:val="006323F0"/>
    <w:rsid w:val="006327B1"/>
    <w:rsid w:val="00633114"/>
    <w:rsid w:val="00637196"/>
    <w:rsid w:val="006415F8"/>
    <w:rsid w:val="00641EAC"/>
    <w:rsid w:val="006451B2"/>
    <w:rsid w:val="00646427"/>
    <w:rsid w:val="00646FC4"/>
    <w:rsid w:val="006472DE"/>
    <w:rsid w:val="00652E0A"/>
    <w:rsid w:val="006530B3"/>
    <w:rsid w:val="0065362F"/>
    <w:rsid w:val="0065495A"/>
    <w:rsid w:val="00654C2B"/>
    <w:rsid w:val="0066059C"/>
    <w:rsid w:val="0066113A"/>
    <w:rsid w:val="00661382"/>
    <w:rsid w:val="00663875"/>
    <w:rsid w:val="006649B4"/>
    <w:rsid w:val="00665790"/>
    <w:rsid w:val="006660BB"/>
    <w:rsid w:val="00666EC4"/>
    <w:rsid w:val="00670C23"/>
    <w:rsid w:val="006720C6"/>
    <w:rsid w:val="00673E9C"/>
    <w:rsid w:val="00676190"/>
    <w:rsid w:val="0068030C"/>
    <w:rsid w:val="0068353F"/>
    <w:rsid w:val="006856FF"/>
    <w:rsid w:val="006879BC"/>
    <w:rsid w:val="00691208"/>
    <w:rsid w:val="006917E1"/>
    <w:rsid w:val="00691C8A"/>
    <w:rsid w:val="00693AAA"/>
    <w:rsid w:val="00693B62"/>
    <w:rsid w:val="00694EEF"/>
    <w:rsid w:val="00695884"/>
    <w:rsid w:val="006970BA"/>
    <w:rsid w:val="006974E9"/>
    <w:rsid w:val="00697FBB"/>
    <w:rsid w:val="006A1BAF"/>
    <w:rsid w:val="006A1CF1"/>
    <w:rsid w:val="006A2878"/>
    <w:rsid w:val="006A3769"/>
    <w:rsid w:val="006A4571"/>
    <w:rsid w:val="006A7D66"/>
    <w:rsid w:val="006B1999"/>
    <w:rsid w:val="006B213D"/>
    <w:rsid w:val="006B303F"/>
    <w:rsid w:val="006C0C23"/>
    <w:rsid w:val="006C2A19"/>
    <w:rsid w:val="006C5FBD"/>
    <w:rsid w:val="006C6279"/>
    <w:rsid w:val="006C6A06"/>
    <w:rsid w:val="006D01F3"/>
    <w:rsid w:val="006D275C"/>
    <w:rsid w:val="006D3387"/>
    <w:rsid w:val="006D34F5"/>
    <w:rsid w:val="006D4034"/>
    <w:rsid w:val="006D485C"/>
    <w:rsid w:val="006D513D"/>
    <w:rsid w:val="006D61F2"/>
    <w:rsid w:val="006E0FAF"/>
    <w:rsid w:val="006E1CA6"/>
    <w:rsid w:val="006E2924"/>
    <w:rsid w:val="006E4D88"/>
    <w:rsid w:val="006F11C7"/>
    <w:rsid w:val="006F3AE2"/>
    <w:rsid w:val="006F4A25"/>
    <w:rsid w:val="006F63CC"/>
    <w:rsid w:val="006F7316"/>
    <w:rsid w:val="006F7CAF"/>
    <w:rsid w:val="00700FD9"/>
    <w:rsid w:val="007015C9"/>
    <w:rsid w:val="007026BC"/>
    <w:rsid w:val="00702859"/>
    <w:rsid w:val="00705905"/>
    <w:rsid w:val="007075AF"/>
    <w:rsid w:val="00713350"/>
    <w:rsid w:val="00713F68"/>
    <w:rsid w:val="00713F98"/>
    <w:rsid w:val="00714AD6"/>
    <w:rsid w:val="00716BF1"/>
    <w:rsid w:val="0071769C"/>
    <w:rsid w:val="007210FA"/>
    <w:rsid w:val="00723493"/>
    <w:rsid w:val="007236D2"/>
    <w:rsid w:val="00725B1E"/>
    <w:rsid w:val="00725E30"/>
    <w:rsid w:val="00726960"/>
    <w:rsid w:val="0073101B"/>
    <w:rsid w:val="0073149B"/>
    <w:rsid w:val="00732B54"/>
    <w:rsid w:val="007344FA"/>
    <w:rsid w:val="00734BD8"/>
    <w:rsid w:val="00735552"/>
    <w:rsid w:val="00735763"/>
    <w:rsid w:val="00736359"/>
    <w:rsid w:val="0074030A"/>
    <w:rsid w:val="0074165F"/>
    <w:rsid w:val="0074418C"/>
    <w:rsid w:val="0074428B"/>
    <w:rsid w:val="007472F1"/>
    <w:rsid w:val="0074745A"/>
    <w:rsid w:val="007507F6"/>
    <w:rsid w:val="00753C85"/>
    <w:rsid w:val="0075552E"/>
    <w:rsid w:val="00755877"/>
    <w:rsid w:val="0076052A"/>
    <w:rsid w:val="00760DC6"/>
    <w:rsid w:val="00760FDA"/>
    <w:rsid w:val="00762E4B"/>
    <w:rsid w:val="00765EE8"/>
    <w:rsid w:val="00767235"/>
    <w:rsid w:val="007672E0"/>
    <w:rsid w:val="00767885"/>
    <w:rsid w:val="00770363"/>
    <w:rsid w:val="00771868"/>
    <w:rsid w:val="007742A3"/>
    <w:rsid w:val="00774EE5"/>
    <w:rsid w:val="00775505"/>
    <w:rsid w:val="00775B6A"/>
    <w:rsid w:val="00775CD3"/>
    <w:rsid w:val="00775F67"/>
    <w:rsid w:val="00776494"/>
    <w:rsid w:val="0077740F"/>
    <w:rsid w:val="007777C8"/>
    <w:rsid w:val="007814FB"/>
    <w:rsid w:val="00784F64"/>
    <w:rsid w:val="00785443"/>
    <w:rsid w:val="00785D11"/>
    <w:rsid w:val="007863B5"/>
    <w:rsid w:val="00786EF5"/>
    <w:rsid w:val="00786FE0"/>
    <w:rsid w:val="007877FD"/>
    <w:rsid w:val="0078785B"/>
    <w:rsid w:val="00790945"/>
    <w:rsid w:val="0079157F"/>
    <w:rsid w:val="007926CE"/>
    <w:rsid w:val="007934C9"/>
    <w:rsid w:val="00793C2D"/>
    <w:rsid w:val="00794C03"/>
    <w:rsid w:val="00795176"/>
    <w:rsid w:val="00797522"/>
    <w:rsid w:val="00797738"/>
    <w:rsid w:val="007A1179"/>
    <w:rsid w:val="007A17CD"/>
    <w:rsid w:val="007A292C"/>
    <w:rsid w:val="007A5499"/>
    <w:rsid w:val="007A5861"/>
    <w:rsid w:val="007A6D4C"/>
    <w:rsid w:val="007A7FE0"/>
    <w:rsid w:val="007B0C78"/>
    <w:rsid w:val="007B2A1A"/>
    <w:rsid w:val="007B2D44"/>
    <w:rsid w:val="007B65D1"/>
    <w:rsid w:val="007B7A83"/>
    <w:rsid w:val="007B7C91"/>
    <w:rsid w:val="007C544F"/>
    <w:rsid w:val="007C5789"/>
    <w:rsid w:val="007C6C4D"/>
    <w:rsid w:val="007D0510"/>
    <w:rsid w:val="007D10D1"/>
    <w:rsid w:val="007D3817"/>
    <w:rsid w:val="007E1213"/>
    <w:rsid w:val="007E1BA4"/>
    <w:rsid w:val="007E1E5F"/>
    <w:rsid w:val="007E35EB"/>
    <w:rsid w:val="007E3F0B"/>
    <w:rsid w:val="007E406A"/>
    <w:rsid w:val="007E52CF"/>
    <w:rsid w:val="007E5360"/>
    <w:rsid w:val="007E6032"/>
    <w:rsid w:val="007F0B17"/>
    <w:rsid w:val="007F2D27"/>
    <w:rsid w:val="007F3B35"/>
    <w:rsid w:val="007F4279"/>
    <w:rsid w:val="007F4D1A"/>
    <w:rsid w:val="007F4F66"/>
    <w:rsid w:val="007F68C0"/>
    <w:rsid w:val="007F72B2"/>
    <w:rsid w:val="007F7E30"/>
    <w:rsid w:val="007F7E96"/>
    <w:rsid w:val="00800733"/>
    <w:rsid w:val="00802CCD"/>
    <w:rsid w:val="00802E93"/>
    <w:rsid w:val="0080373E"/>
    <w:rsid w:val="0080445A"/>
    <w:rsid w:val="00805784"/>
    <w:rsid w:val="00806C14"/>
    <w:rsid w:val="00810FAF"/>
    <w:rsid w:val="00811292"/>
    <w:rsid w:val="00812177"/>
    <w:rsid w:val="00817228"/>
    <w:rsid w:val="00817880"/>
    <w:rsid w:val="00817ECF"/>
    <w:rsid w:val="00821123"/>
    <w:rsid w:val="00821E49"/>
    <w:rsid w:val="00822644"/>
    <w:rsid w:val="008226EA"/>
    <w:rsid w:val="00825465"/>
    <w:rsid w:val="00826115"/>
    <w:rsid w:val="008272F5"/>
    <w:rsid w:val="00830C10"/>
    <w:rsid w:val="008317AA"/>
    <w:rsid w:val="00832410"/>
    <w:rsid w:val="00834EB2"/>
    <w:rsid w:val="008351C6"/>
    <w:rsid w:val="00836AF3"/>
    <w:rsid w:val="00840320"/>
    <w:rsid w:val="00840514"/>
    <w:rsid w:val="00840B93"/>
    <w:rsid w:val="0084215D"/>
    <w:rsid w:val="00844F73"/>
    <w:rsid w:val="00847D86"/>
    <w:rsid w:val="008516F9"/>
    <w:rsid w:val="00851ED9"/>
    <w:rsid w:val="00852CBC"/>
    <w:rsid w:val="00852E7A"/>
    <w:rsid w:val="008549CF"/>
    <w:rsid w:val="00854CAF"/>
    <w:rsid w:val="0085541D"/>
    <w:rsid w:val="00855553"/>
    <w:rsid w:val="00860348"/>
    <w:rsid w:val="008608B4"/>
    <w:rsid w:val="00860BAC"/>
    <w:rsid w:val="00861071"/>
    <w:rsid w:val="00863ADE"/>
    <w:rsid w:val="00863F03"/>
    <w:rsid w:val="00865706"/>
    <w:rsid w:val="008658F0"/>
    <w:rsid w:val="00866B79"/>
    <w:rsid w:val="00867E30"/>
    <w:rsid w:val="00871202"/>
    <w:rsid w:val="008736E7"/>
    <w:rsid w:val="00874FF9"/>
    <w:rsid w:val="008770B0"/>
    <w:rsid w:val="008775FB"/>
    <w:rsid w:val="00880A1E"/>
    <w:rsid w:val="00880ED9"/>
    <w:rsid w:val="008816DF"/>
    <w:rsid w:val="00884049"/>
    <w:rsid w:val="008857BF"/>
    <w:rsid w:val="00885E0E"/>
    <w:rsid w:val="00886EF4"/>
    <w:rsid w:val="00890E2D"/>
    <w:rsid w:val="00891419"/>
    <w:rsid w:val="00895981"/>
    <w:rsid w:val="00895D04"/>
    <w:rsid w:val="00897201"/>
    <w:rsid w:val="008A337F"/>
    <w:rsid w:val="008A350B"/>
    <w:rsid w:val="008A3680"/>
    <w:rsid w:val="008A4A13"/>
    <w:rsid w:val="008A5A0B"/>
    <w:rsid w:val="008B0296"/>
    <w:rsid w:val="008B26F9"/>
    <w:rsid w:val="008B36FB"/>
    <w:rsid w:val="008B4C4C"/>
    <w:rsid w:val="008C7959"/>
    <w:rsid w:val="008C7B0E"/>
    <w:rsid w:val="008D09F6"/>
    <w:rsid w:val="008D2A6E"/>
    <w:rsid w:val="008D351A"/>
    <w:rsid w:val="008D36E9"/>
    <w:rsid w:val="008D4816"/>
    <w:rsid w:val="008D7EB9"/>
    <w:rsid w:val="008E0915"/>
    <w:rsid w:val="008E1ABA"/>
    <w:rsid w:val="008E1EF0"/>
    <w:rsid w:val="008E397E"/>
    <w:rsid w:val="008E4D5D"/>
    <w:rsid w:val="008E5A37"/>
    <w:rsid w:val="008E6A85"/>
    <w:rsid w:val="008E7452"/>
    <w:rsid w:val="008F1705"/>
    <w:rsid w:val="008F35B5"/>
    <w:rsid w:val="008F3D8C"/>
    <w:rsid w:val="008F420A"/>
    <w:rsid w:val="008F50F4"/>
    <w:rsid w:val="008F527B"/>
    <w:rsid w:val="00901877"/>
    <w:rsid w:val="009038DC"/>
    <w:rsid w:val="009041B1"/>
    <w:rsid w:val="00904813"/>
    <w:rsid w:val="00905427"/>
    <w:rsid w:val="00906A86"/>
    <w:rsid w:val="00907C0A"/>
    <w:rsid w:val="0091388C"/>
    <w:rsid w:val="00914E5F"/>
    <w:rsid w:val="00917470"/>
    <w:rsid w:val="00920E78"/>
    <w:rsid w:val="0092260F"/>
    <w:rsid w:val="009234E2"/>
    <w:rsid w:val="00923681"/>
    <w:rsid w:val="0092412A"/>
    <w:rsid w:val="00930A9E"/>
    <w:rsid w:val="009318F8"/>
    <w:rsid w:val="00931CE6"/>
    <w:rsid w:val="00932558"/>
    <w:rsid w:val="009349FC"/>
    <w:rsid w:val="00940C2D"/>
    <w:rsid w:val="00941793"/>
    <w:rsid w:val="0094214C"/>
    <w:rsid w:val="00942B73"/>
    <w:rsid w:val="00942BAC"/>
    <w:rsid w:val="00943DC7"/>
    <w:rsid w:val="00943DDA"/>
    <w:rsid w:val="00944A3A"/>
    <w:rsid w:val="0094518D"/>
    <w:rsid w:val="00946D0D"/>
    <w:rsid w:val="009512A9"/>
    <w:rsid w:val="00951CDD"/>
    <w:rsid w:val="00952A66"/>
    <w:rsid w:val="00953171"/>
    <w:rsid w:val="009554E7"/>
    <w:rsid w:val="0095653F"/>
    <w:rsid w:val="00956EE5"/>
    <w:rsid w:val="009603CB"/>
    <w:rsid w:val="0096201C"/>
    <w:rsid w:val="009659BB"/>
    <w:rsid w:val="00966870"/>
    <w:rsid w:val="009678A4"/>
    <w:rsid w:val="00971183"/>
    <w:rsid w:val="0097236B"/>
    <w:rsid w:val="00981704"/>
    <w:rsid w:val="00981C03"/>
    <w:rsid w:val="009822D0"/>
    <w:rsid w:val="00982DC9"/>
    <w:rsid w:val="009843CF"/>
    <w:rsid w:val="00984D57"/>
    <w:rsid w:val="00985570"/>
    <w:rsid w:val="00985B28"/>
    <w:rsid w:val="009861F0"/>
    <w:rsid w:val="009911F0"/>
    <w:rsid w:val="00991C0D"/>
    <w:rsid w:val="00992F51"/>
    <w:rsid w:val="00993C82"/>
    <w:rsid w:val="009949E8"/>
    <w:rsid w:val="00994A02"/>
    <w:rsid w:val="00995290"/>
    <w:rsid w:val="00997234"/>
    <w:rsid w:val="009A023A"/>
    <w:rsid w:val="009A0602"/>
    <w:rsid w:val="009A0D6C"/>
    <w:rsid w:val="009A0FB8"/>
    <w:rsid w:val="009A2E73"/>
    <w:rsid w:val="009A4E3D"/>
    <w:rsid w:val="009A61E6"/>
    <w:rsid w:val="009A66F9"/>
    <w:rsid w:val="009A7206"/>
    <w:rsid w:val="009A7DB5"/>
    <w:rsid w:val="009B2D96"/>
    <w:rsid w:val="009B49E3"/>
    <w:rsid w:val="009B588B"/>
    <w:rsid w:val="009B6D2C"/>
    <w:rsid w:val="009C16BC"/>
    <w:rsid w:val="009C2D62"/>
    <w:rsid w:val="009C40E5"/>
    <w:rsid w:val="009D1312"/>
    <w:rsid w:val="009D2A7F"/>
    <w:rsid w:val="009D46A1"/>
    <w:rsid w:val="009D59D5"/>
    <w:rsid w:val="009E2B0B"/>
    <w:rsid w:val="009E4AAE"/>
    <w:rsid w:val="009E6055"/>
    <w:rsid w:val="009E73A6"/>
    <w:rsid w:val="009F1815"/>
    <w:rsid w:val="009F1AEC"/>
    <w:rsid w:val="009F4304"/>
    <w:rsid w:val="009F4D2A"/>
    <w:rsid w:val="009F6FF4"/>
    <w:rsid w:val="009F7660"/>
    <w:rsid w:val="00A01A07"/>
    <w:rsid w:val="00A01EC2"/>
    <w:rsid w:val="00A02254"/>
    <w:rsid w:val="00A03933"/>
    <w:rsid w:val="00A0578C"/>
    <w:rsid w:val="00A05B36"/>
    <w:rsid w:val="00A06270"/>
    <w:rsid w:val="00A062DF"/>
    <w:rsid w:val="00A06E66"/>
    <w:rsid w:val="00A07209"/>
    <w:rsid w:val="00A07A46"/>
    <w:rsid w:val="00A11B99"/>
    <w:rsid w:val="00A11C66"/>
    <w:rsid w:val="00A12BBA"/>
    <w:rsid w:val="00A131B4"/>
    <w:rsid w:val="00A142A3"/>
    <w:rsid w:val="00A178E5"/>
    <w:rsid w:val="00A17FA6"/>
    <w:rsid w:val="00A2026B"/>
    <w:rsid w:val="00A217C1"/>
    <w:rsid w:val="00A224F0"/>
    <w:rsid w:val="00A22E4C"/>
    <w:rsid w:val="00A24F11"/>
    <w:rsid w:val="00A26A8D"/>
    <w:rsid w:val="00A26EB2"/>
    <w:rsid w:val="00A270E6"/>
    <w:rsid w:val="00A275AC"/>
    <w:rsid w:val="00A30718"/>
    <w:rsid w:val="00A31774"/>
    <w:rsid w:val="00A318B3"/>
    <w:rsid w:val="00A320DA"/>
    <w:rsid w:val="00A33031"/>
    <w:rsid w:val="00A3389E"/>
    <w:rsid w:val="00A34B6E"/>
    <w:rsid w:val="00A35C3C"/>
    <w:rsid w:val="00A409B7"/>
    <w:rsid w:val="00A417B5"/>
    <w:rsid w:val="00A43FE5"/>
    <w:rsid w:val="00A44329"/>
    <w:rsid w:val="00A501C2"/>
    <w:rsid w:val="00A50FE4"/>
    <w:rsid w:val="00A521EA"/>
    <w:rsid w:val="00A53343"/>
    <w:rsid w:val="00A54DD9"/>
    <w:rsid w:val="00A5579A"/>
    <w:rsid w:val="00A57DBF"/>
    <w:rsid w:val="00A6082E"/>
    <w:rsid w:val="00A6149F"/>
    <w:rsid w:val="00A61CBA"/>
    <w:rsid w:val="00A62BBE"/>
    <w:rsid w:val="00A64A56"/>
    <w:rsid w:val="00A65D6C"/>
    <w:rsid w:val="00A660F9"/>
    <w:rsid w:val="00A6743E"/>
    <w:rsid w:val="00A703DD"/>
    <w:rsid w:val="00A70B05"/>
    <w:rsid w:val="00A71962"/>
    <w:rsid w:val="00A72B33"/>
    <w:rsid w:val="00A741BD"/>
    <w:rsid w:val="00A7655D"/>
    <w:rsid w:val="00A81768"/>
    <w:rsid w:val="00A81DC9"/>
    <w:rsid w:val="00A81E8B"/>
    <w:rsid w:val="00A82B5D"/>
    <w:rsid w:val="00A83943"/>
    <w:rsid w:val="00A85C42"/>
    <w:rsid w:val="00A90B1C"/>
    <w:rsid w:val="00A90B8B"/>
    <w:rsid w:val="00A9159C"/>
    <w:rsid w:val="00A920D6"/>
    <w:rsid w:val="00A95E4D"/>
    <w:rsid w:val="00A9608B"/>
    <w:rsid w:val="00A9798C"/>
    <w:rsid w:val="00AA45F5"/>
    <w:rsid w:val="00AA5D00"/>
    <w:rsid w:val="00AA6A61"/>
    <w:rsid w:val="00AA6AFE"/>
    <w:rsid w:val="00AB0606"/>
    <w:rsid w:val="00AB230D"/>
    <w:rsid w:val="00AB3A41"/>
    <w:rsid w:val="00AB3C8A"/>
    <w:rsid w:val="00AB4067"/>
    <w:rsid w:val="00AB4108"/>
    <w:rsid w:val="00AB4493"/>
    <w:rsid w:val="00AB7A0F"/>
    <w:rsid w:val="00AC0DDE"/>
    <w:rsid w:val="00AC1561"/>
    <w:rsid w:val="00AC188B"/>
    <w:rsid w:val="00AC462A"/>
    <w:rsid w:val="00AC48F6"/>
    <w:rsid w:val="00AC4F67"/>
    <w:rsid w:val="00AC5A05"/>
    <w:rsid w:val="00AD029F"/>
    <w:rsid w:val="00AD4471"/>
    <w:rsid w:val="00AD5298"/>
    <w:rsid w:val="00AD601D"/>
    <w:rsid w:val="00AD6149"/>
    <w:rsid w:val="00AD6785"/>
    <w:rsid w:val="00AD709E"/>
    <w:rsid w:val="00AD7139"/>
    <w:rsid w:val="00AD7D72"/>
    <w:rsid w:val="00AE192F"/>
    <w:rsid w:val="00AE1DFC"/>
    <w:rsid w:val="00AE3985"/>
    <w:rsid w:val="00AE4F1E"/>
    <w:rsid w:val="00AE6203"/>
    <w:rsid w:val="00AE68C1"/>
    <w:rsid w:val="00AF0534"/>
    <w:rsid w:val="00AF0F3E"/>
    <w:rsid w:val="00AF53CC"/>
    <w:rsid w:val="00AF6632"/>
    <w:rsid w:val="00AF750E"/>
    <w:rsid w:val="00AF7C4F"/>
    <w:rsid w:val="00AF7D77"/>
    <w:rsid w:val="00B04CA8"/>
    <w:rsid w:val="00B078E1"/>
    <w:rsid w:val="00B07F02"/>
    <w:rsid w:val="00B10C1F"/>
    <w:rsid w:val="00B11211"/>
    <w:rsid w:val="00B142F2"/>
    <w:rsid w:val="00B150C2"/>
    <w:rsid w:val="00B15F0B"/>
    <w:rsid w:val="00B17827"/>
    <w:rsid w:val="00B20812"/>
    <w:rsid w:val="00B20DDC"/>
    <w:rsid w:val="00B2158A"/>
    <w:rsid w:val="00B2185E"/>
    <w:rsid w:val="00B21C0D"/>
    <w:rsid w:val="00B22060"/>
    <w:rsid w:val="00B23040"/>
    <w:rsid w:val="00B23F07"/>
    <w:rsid w:val="00B254CC"/>
    <w:rsid w:val="00B279D3"/>
    <w:rsid w:val="00B27CD3"/>
    <w:rsid w:val="00B31D5D"/>
    <w:rsid w:val="00B320BF"/>
    <w:rsid w:val="00B337D9"/>
    <w:rsid w:val="00B34030"/>
    <w:rsid w:val="00B34DEF"/>
    <w:rsid w:val="00B367DE"/>
    <w:rsid w:val="00B36B21"/>
    <w:rsid w:val="00B371C7"/>
    <w:rsid w:val="00B37268"/>
    <w:rsid w:val="00B40EC5"/>
    <w:rsid w:val="00B40F63"/>
    <w:rsid w:val="00B4140A"/>
    <w:rsid w:val="00B442CF"/>
    <w:rsid w:val="00B500C9"/>
    <w:rsid w:val="00B52547"/>
    <w:rsid w:val="00B53DF5"/>
    <w:rsid w:val="00B545E1"/>
    <w:rsid w:val="00B5482B"/>
    <w:rsid w:val="00B55D9C"/>
    <w:rsid w:val="00B573E9"/>
    <w:rsid w:val="00B57C27"/>
    <w:rsid w:val="00B61007"/>
    <w:rsid w:val="00B6132C"/>
    <w:rsid w:val="00B624D5"/>
    <w:rsid w:val="00B62F0B"/>
    <w:rsid w:val="00B63DAB"/>
    <w:rsid w:val="00B64676"/>
    <w:rsid w:val="00B649A2"/>
    <w:rsid w:val="00B64D6A"/>
    <w:rsid w:val="00B653B3"/>
    <w:rsid w:val="00B66BFB"/>
    <w:rsid w:val="00B67A24"/>
    <w:rsid w:val="00B716C2"/>
    <w:rsid w:val="00B71A61"/>
    <w:rsid w:val="00B7235B"/>
    <w:rsid w:val="00B725F8"/>
    <w:rsid w:val="00B73CB2"/>
    <w:rsid w:val="00B7472B"/>
    <w:rsid w:val="00B75563"/>
    <w:rsid w:val="00B80739"/>
    <w:rsid w:val="00B81AA0"/>
    <w:rsid w:val="00B81E51"/>
    <w:rsid w:val="00B838B2"/>
    <w:rsid w:val="00B859B2"/>
    <w:rsid w:val="00B86478"/>
    <w:rsid w:val="00B87FF5"/>
    <w:rsid w:val="00B90B77"/>
    <w:rsid w:val="00B91B58"/>
    <w:rsid w:val="00B93C21"/>
    <w:rsid w:val="00B97CEC"/>
    <w:rsid w:val="00BA15FA"/>
    <w:rsid w:val="00BA1A18"/>
    <w:rsid w:val="00BA259B"/>
    <w:rsid w:val="00BA2EE8"/>
    <w:rsid w:val="00BA4A55"/>
    <w:rsid w:val="00BA4CEC"/>
    <w:rsid w:val="00BA5C8D"/>
    <w:rsid w:val="00BA700C"/>
    <w:rsid w:val="00BA73E8"/>
    <w:rsid w:val="00BB163F"/>
    <w:rsid w:val="00BB1B78"/>
    <w:rsid w:val="00BB203F"/>
    <w:rsid w:val="00BB2ECA"/>
    <w:rsid w:val="00BB496A"/>
    <w:rsid w:val="00BB6228"/>
    <w:rsid w:val="00BC19AC"/>
    <w:rsid w:val="00BC2021"/>
    <w:rsid w:val="00BC541A"/>
    <w:rsid w:val="00BC56B0"/>
    <w:rsid w:val="00BC6D24"/>
    <w:rsid w:val="00BC769B"/>
    <w:rsid w:val="00BD037F"/>
    <w:rsid w:val="00BD09D2"/>
    <w:rsid w:val="00BD2006"/>
    <w:rsid w:val="00BD26CA"/>
    <w:rsid w:val="00BD275C"/>
    <w:rsid w:val="00BD3FAF"/>
    <w:rsid w:val="00BD4B61"/>
    <w:rsid w:val="00BD5D2B"/>
    <w:rsid w:val="00BD5E03"/>
    <w:rsid w:val="00BE08B7"/>
    <w:rsid w:val="00BE0E8C"/>
    <w:rsid w:val="00BE204A"/>
    <w:rsid w:val="00BE350F"/>
    <w:rsid w:val="00BE4620"/>
    <w:rsid w:val="00BE5223"/>
    <w:rsid w:val="00BE5ACE"/>
    <w:rsid w:val="00BE5BA1"/>
    <w:rsid w:val="00BE6B40"/>
    <w:rsid w:val="00BE7418"/>
    <w:rsid w:val="00BE7B8A"/>
    <w:rsid w:val="00BE7E2A"/>
    <w:rsid w:val="00BF0CAB"/>
    <w:rsid w:val="00BF171C"/>
    <w:rsid w:val="00BF2381"/>
    <w:rsid w:val="00BF6488"/>
    <w:rsid w:val="00BF7024"/>
    <w:rsid w:val="00C00907"/>
    <w:rsid w:val="00C01737"/>
    <w:rsid w:val="00C032D0"/>
    <w:rsid w:val="00C0420C"/>
    <w:rsid w:val="00C06BD6"/>
    <w:rsid w:val="00C119E2"/>
    <w:rsid w:val="00C121A5"/>
    <w:rsid w:val="00C158B5"/>
    <w:rsid w:val="00C16CE4"/>
    <w:rsid w:val="00C17FE4"/>
    <w:rsid w:val="00C24B17"/>
    <w:rsid w:val="00C2519C"/>
    <w:rsid w:val="00C25894"/>
    <w:rsid w:val="00C30A95"/>
    <w:rsid w:val="00C30CDE"/>
    <w:rsid w:val="00C3212B"/>
    <w:rsid w:val="00C3337F"/>
    <w:rsid w:val="00C34C88"/>
    <w:rsid w:val="00C40024"/>
    <w:rsid w:val="00C43CA8"/>
    <w:rsid w:val="00C44670"/>
    <w:rsid w:val="00C452FB"/>
    <w:rsid w:val="00C458B9"/>
    <w:rsid w:val="00C462E4"/>
    <w:rsid w:val="00C47CC1"/>
    <w:rsid w:val="00C507AE"/>
    <w:rsid w:val="00C542AF"/>
    <w:rsid w:val="00C55D70"/>
    <w:rsid w:val="00C56B27"/>
    <w:rsid w:val="00C6109B"/>
    <w:rsid w:val="00C61205"/>
    <w:rsid w:val="00C65051"/>
    <w:rsid w:val="00C662A4"/>
    <w:rsid w:val="00C67406"/>
    <w:rsid w:val="00C70149"/>
    <w:rsid w:val="00C705D8"/>
    <w:rsid w:val="00C7306D"/>
    <w:rsid w:val="00C7761B"/>
    <w:rsid w:val="00C8224D"/>
    <w:rsid w:val="00C86C3F"/>
    <w:rsid w:val="00C90709"/>
    <w:rsid w:val="00C90C77"/>
    <w:rsid w:val="00C91B87"/>
    <w:rsid w:val="00C927A1"/>
    <w:rsid w:val="00C9412A"/>
    <w:rsid w:val="00C954CD"/>
    <w:rsid w:val="00CA0793"/>
    <w:rsid w:val="00CA2352"/>
    <w:rsid w:val="00CA4A4D"/>
    <w:rsid w:val="00CA5C3E"/>
    <w:rsid w:val="00CA6814"/>
    <w:rsid w:val="00CA695C"/>
    <w:rsid w:val="00CB00BB"/>
    <w:rsid w:val="00CB3869"/>
    <w:rsid w:val="00CB6AB6"/>
    <w:rsid w:val="00CB6E89"/>
    <w:rsid w:val="00CC16DB"/>
    <w:rsid w:val="00CC1976"/>
    <w:rsid w:val="00CC4CE8"/>
    <w:rsid w:val="00CC7CFF"/>
    <w:rsid w:val="00CD110B"/>
    <w:rsid w:val="00CD5D05"/>
    <w:rsid w:val="00CE0867"/>
    <w:rsid w:val="00CE3BA1"/>
    <w:rsid w:val="00CE3CB0"/>
    <w:rsid w:val="00CE6678"/>
    <w:rsid w:val="00CE6DC8"/>
    <w:rsid w:val="00CE7D2D"/>
    <w:rsid w:val="00CF22CF"/>
    <w:rsid w:val="00CF2427"/>
    <w:rsid w:val="00CF2459"/>
    <w:rsid w:val="00CF3786"/>
    <w:rsid w:val="00CF5715"/>
    <w:rsid w:val="00CF69E4"/>
    <w:rsid w:val="00CF7A68"/>
    <w:rsid w:val="00D01947"/>
    <w:rsid w:val="00D02BB0"/>
    <w:rsid w:val="00D032A4"/>
    <w:rsid w:val="00D03822"/>
    <w:rsid w:val="00D03C20"/>
    <w:rsid w:val="00D03FCE"/>
    <w:rsid w:val="00D0473B"/>
    <w:rsid w:val="00D06347"/>
    <w:rsid w:val="00D126D9"/>
    <w:rsid w:val="00D1288F"/>
    <w:rsid w:val="00D1407B"/>
    <w:rsid w:val="00D15315"/>
    <w:rsid w:val="00D16585"/>
    <w:rsid w:val="00D16800"/>
    <w:rsid w:val="00D1716C"/>
    <w:rsid w:val="00D17D17"/>
    <w:rsid w:val="00D200A9"/>
    <w:rsid w:val="00D22CAC"/>
    <w:rsid w:val="00D25DBE"/>
    <w:rsid w:val="00D25F95"/>
    <w:rsid w:val="00D261EE"/>
    <w:rsid w:val="00D262DF"/>
    <w:rsid w:val="00D26949"/>
    <w:rsid w:val="00D27208"/>
    <w:rsid w:val="00D27316"/>
    <w:rsid w:val="00D2781B"/>
    <w:rsid w:val="00D27A53"/>
    <w:rsid w:val="00D27DA2"/>
    <w:rsid w:val="00D30662"/>
    <w:rsid w:val="00D31A04"/>
    <w:rsid w:val="00D31CF8"/>
    <w:rsid w:val="00D32A86"/>
    <w:rsid w:val="00D32E8E"/>
    <w:rsid w:val="00D355E6"/>
    <w:rsid w:val="00D37772"/>
    <w:rsid w:val="00D37A33"/>
    <w:rsid w:val="00D400F6"/>
    <w:rsid w:val="00D403D5"/>
    <w:rsid w:val="00D40529"/>
    <w:rsid w:val="00D41039"/>
    <w:rsid w:val="00D41871"/>
    <w:rsid w:val="00D46564"/>
    <w:rsid w:val="00D469D2"/>
    <w:rsid w:val="00D46D62"/>
    <w:rsid w:val="00D51864"/>
    <w:rsid w:val="00D52206"/>
    <w:rsid w:val="00D528CD"/>
    <w:rsid w:val="00D543CF"/>
    <w:rsid w:val="00D55FBE"/>
    <w:rsid w:val="00D62D42"/>
    <w:rsid w:val="00D66ECA"/>
    <w:rsid w:val="00D6719E"/>
    <w:rsid w:val="00D727B9"/>
    <w:rsid w:val="00D728AF"/>
    <w:rsid w:val="00D73429"/>
    <w:rsid w:val="00D74EF8"/>
    <w:rsid w:val="00D81283"/>
    <w:rsid w:val="00D824D8"/>
    <w:rsid w:val="00D85357"/>
    <w:rsid w:val="00D85E71"/>
    <w:rsid w:val="00D86490"/>
    <w:rsid w:val="00D8729A"/>
    <w:rsid w:val="00D87F4C"/>
    <w:rsid w:val="00D9043D"/>
    <w:rsid w:val="00D9312A"/>
    <w:rsid w:val="00D93B0C"/>
    <w:rsid w:val="00D96FCB"/>
    <w:rsid w:val="00DA041B"/>
    <w:rsid w:val="00DA2C00"/>
    <w:rsid w:val="00DA3675"/>
    <w:rsid w:val="00DA379F"/>
    <w:rsid w:val="00DA3EDB"/>
    <w:rsid w:val="00DA5697"/>
    <w:rsid w:val="00DB023A"/>
    <w:rsid w:val="00DB053A"/>
    <w:rsid w:val="00DB1EAF"/>
    <w:rsid w:val="00DB1F13"/>
    <w:rsid w:val="00DB4126"/>
    <w:rsid w:val="00DB6F5E"/>
    <w:rsid w:val="00DB76C4"/>
    <w:rsid w:val="00DC0000"/>
    <w:rsid w:val="00DC1E9A"/>
    <w:rsid w:val="00DC3C5B"/>
    <w:rsid w:val="00DC7517"/>
    <w:rsid w:val="00DC763B"/>
    <w:rsid w:val="00DD457E"/>
    <w:rsid w:val="00DD52BF"/>
    <w:rsid w:val="00DD7C13"/>
    <w:rsid w:val="00DE49C7"/>
    <w:rsid w:val="00DE755A"/>
    <w:rsid w:val="00DF08C7"/>
    <w:rsid w:val="00DF0DBB"/>
    <w:rsid w:val="00DF16D5"/>
    <w:rsid w:val="00DF26C0"/>
    <w:rsid w:val="00DF3163"/>
    <w:rsid w:val="00DF490C"/>
    <w:rsid w:val="00DF64AB"/>
    <w:rsid w:val="00DF6BFF"/>
    <w:rsid w:val="00DF6D37"/>
    <w:rsid w:val="00DF7DBC"/>
    <w:rsid w:val="00E007F1"/>
    <w:rsid w:val="00E042DF"/>
    <w:rsid w:val="00E07F91"/>
    <w:rsid w:val="00E11834"/>
    <w:rsid w:val="00E11D08"/>
    <w:rsid w:val="00E11DED"/>
    <w:rsid w:val="00E133B3"/>
    <w:rsid w:val="00E14BA7"/>
    <w:rsid w:val="00E15AB5"/>
    <w:rsid w:val="00E15E5A"/>
    <w:rsid w:val="00E16FB3"/>
    <w:rsid w:val="00E170BD"/>
    <w:rsid w:val="00E17256"/>
    <w:rsid w:val="00E17971"/>
    <w:rsid w:val="00E2088E"/>
    <w:rsid w:val="00E2346F"/>
    <w:rsid w:val="00E24DE9"/>
    <w:rsid w:val="00E25D00"/>
    <w:rsid w:val="00E26BC7"/>
    <w:rsid w:val="00E278EB"/>
    <w:rsid w:val="00E30E44"/>
    <w:rsid w:val="00E3741F"/>
    <w:rsid w:val="00E406E9"/>
    <w:rsid w:val="00E411CD"/>
    <w:rsid w:val="00E416D9"/>
    <w:rsid w:val="00E437C9"/>
    <w:rsid w:val="00E447FA"/>
    <w:rsid w:val="00E4508A"/>
    <w:rsid w:val="00E45F9C"/>
    <w:rsid w:val="00E47817"/>
    <w:rsid w:val="00E51CD0"/>
    <w:rsid w:val="00E52734"/>
    <w:rsid w:val="00E53558"/>
    <w:rsid w:val="00E55533"/>
    <w:rsid w:val="00E556D9"/>
    <w:rsid w:val="00E55ECE"/>
    <w:rsid w:val="00E61F80"/>
    <w:rsid w:val="00E6414E"/>
    <w:rsid w:val="00E65EBF"/>
    <w:rsid w:val="00E67056"/>
    <w:rsid w:val="00E67454"/>
    <w:rsid w:val="00E675FE"/>
    <w:rsid w:val="00E67C60"/>
    <w:rsid w:val="00E70BA1"/>
    <w:rsid w:val="00E728B9"/>
    <w:rsid w:val="00E731E9"/>
    <w:rsid w:val="00E748A1"/>
    <w:rsid w:val="00E76359"/>
    <w:rsid w:val="00E8199F"/>
    <w:rsid w:val="00E82231"/>
    <w:rsid w:val="00E83333"/>
    <w:rsid w:val="00E85430"/>
    <w:rsid w:val="00E86A88"/>
    <w:rsid w:val="00E86FAF"/>
    <w:rsid w:val="00E87FE5"/>
    <w:rsid w:val="00E90C6B"/>
    <w:rsid w:val="00E91AD7"/>
    <w:rsid w:val="00E927A2"/>
    <w:rsid w:val="00E934F0"/>
    <w:rsid w:val="00E93E76"/>
    <w:rsid w:val="00E94A43"/>
    <w:rsid w:val="00E951FA"/>
    <w:rsid w:val="00E95B40"/>
    <w:rsid w:val="00E974E2"/>
    <w:rsid w:val="00E9790B"/>
    <w:rsid w:val="00EA5170"/>
    <w:rsid w:val="00EA65DC"/>
    <w:rsid w:val="00EA6D9E"/>
    <w:rsid w:val="00EA74BD"/>
    <w:rsid w:val="00EB1D57"/>
    <w:rsid w:val="00EB4AC3"/>
    <w:rsid w:val="00EB4FD4"/>
    <w:rsid w:val="00EB567A"/>
    <w:rsid w:val="00EB641F"/>
    <w:rsid w:val="00EB7A5D"/>
    <w:rsid w:val="00EB7BD4"/>
    <w:rsid w:val="00EC08B2"/>
    <w:rsid w:val="00EC11AA"/>
    <w:rsid w:val="00EC3487"/>
    <w:rsid w:val="00EC45EB"/>
    <w:rsid w:val="00EC554C"/>
    <w:rsid w:val="00EC6842"/>
    <w:rsid w:val="00EC7365"/>
    <w:rsid w:val="00EC75CD"/>
    <w:rsid w:val="00ED15D9"/>
    <w:rsid w:val="00ED16F3"/>
    <w:rsid w:val="00ED359B"/>
    <w:rsid w:val="00ED520F"/>
    <w:rsid w:val="00ED7585"/>
    <w:rsid w:val="00EE0783"/>
    <w:rsid w:val="00EE330E"/>
    <w:rsid w:val="00EE4049"/>
    <w:rsid w:val="00EE7FF4"/>
    <w:rsid w:val="00EF3B67"/>
    <w:rsid w:val="00EF506B"/>
    <w:rsid w:val="00EF58C4"/>
    <w:rsid w:val="00EF6225"/>
    <w:rsid w:val="00EF73B1"/>
    <w:rsid w:val="00F01439"/>
    <w:rsid w:val="00F01C1D"/>
    <w:rsid w:val="00F02030"/>
    <w:rsid w:val="00F0352B"/>
    <w:rsid w:val="00F047E8"/>
    <w:rsid w:val="00F061EA"/>
    <w:rsid w:val="00F06FA9"/>
    <w:rsid w:val="00F128B3"/>
    <w:rsid w:val="00F14A76"/>
    <w:rsid w:val="00F1622D"/>
    <w:rsid w:val="00F1666A"/>
    <w:rsid w:val="00F17B4C"/>
    <w:rsid w:val="00F2050E"/>
    <w:rsid w:val="00F22C6C"/>
    <w:rsid w:val="00F246BB"/>
    <w:rsid w:val="00F25FF2"/>
    <w:rsid w:val="00F26B14"/>
    <w:rsid w:val="00F27648"/>
    <w:rsid w:val="00F30315"/>
    <w:rsid w:val="00F30C6E"/>
    <w:rsid w:val="00F30D42"/>
    <w:rsid w:val="00F337E1"/>
    <w:rsid w:val="00F33F6A"/>
    <w:rsid w:val="00F3540F"/>
    <w:rsid w:val="00F35896"/>
    <w:rsid w:val="00F36039"/>
    <w:rsid w:val="00F36804"/>
    <w:rsid w:val="00F372AE"/>
    <w:rsid w:val="00F404FE"/>
    <w:rsid w:val="00F41E5B"/>
    <w:rsid w:val="00F420F0"/>
    <w:rsid w:val="00F439AD"/>
    <w:rsid w:val="00F44EBB"/>
    <w:rsid w:val="00F46172"/>
    <w:rsid w:val="00F46367"/>
    <w:rsid w:val="00F4784B"/>
    <w:rsid w:val="00F50C8E"/>
    <w:rsid w:val="00F51DD3"/>
    <w:rsid w:val="00F563F1"/>
    <w:rsid w:val="00F5763B"/>
    <w:rsid w:val="00F629D6"/>
    <w:rsid w:val="00F65591"/>
    <w:rsid w:val="00F706D8"/>
    <w:rsid w:val="00F71481"/>
    <w:rsid w:val="00F75419"/>
    <w:rsid w:val="00F754DC"/>
    <w:rsid w:val="00F75535"/>
    <w:rsid w:val="00F755F5"/>
    <w:rsid w:val="00F7656B"/>
    <w:rsid w:val="00F76A49"/>
    <w:rsid w:val="00F77A28"/>
    <w:rsid w:val="00F81636"/>
    <w:rsid w:val="00F82252"/>
    <w:rsid w:val="00F835A8"/>
    <w:rsid w:val="00F84ADA"/>
    <w:rsid w:val="00F84B50"/>
    <w:rsid w:val="00F859D3"/>
    <w:rsid w:val="00F90A22"/>
    <w:rsid w:val="00F91596"/>
    <w:rsid w:val="00F93AA1"/>
    <w:rsid w:val="00F94AF5"/>
    <w:rsid w:val="00F9515E"/>
    <w:rsid w:val="00F96932"/>
    <w:rsid w:val="00F97142"/>
    <w:rsid w:val="00FA2ACC"/>
    <w:rsid w:val="00FA37A7"/>
    <w:rsid w:val="00FA4C31"/>
    <w:rsid w:val="00FA4E4F"/>
    <w:rsid w:val="00FA7759"/>
    <w:rsid w:val="00FA7BAB"/>
    <w:rsid w:val="00FB0E90"/>
    <w:rsid w:val="00FB1C5F"/>
    <w:rsid w:val="00FB405A"/>
    <w:rsid w:val="00FB54F7"/>
    <w:rsid w:val="00FB59D3"/>
    <w:rsid w:val="00FB6E49"/>
    <w:rsid w:val="00FB6F25"/>
    <w:rsid w:val="00FC2269"/>
    <w:rsid w:val="00FC32B8"/>
    <w:rsid w:val="00FC3358"/>
    <w:rsid w:val="00FD04A5"/>
    <w:rsid w:val="00FD1024"/>
    <w:rsid w:val="00FD1475"/>
    <w:rsid w:val="00FD1541"/>
    <w:rsid w:val="00FD1A5E"/>
    <w:rsid w:val="00FD40F2"/>
    <w:rsid w:val="00FD693A"/>
    <w:rsid w:val="00FD7291"/>
    <w:rsid w:val="00FE425B"/>
    <w:rsid w:val="00FE46E9"/>
    <w:rsid w:val="00FF2DA9"/>
    <w:rsid w:val="00FF3377"/>
    <w:rsid w:val="00FF46E2"/>
    <w:rsid w:val="00FF7148"/>
    <w:rsid w:val="00FF79CC"/>
    <w:rsid w:val="00FF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67"/>
    <w:rPr>
      <w:rFonts w:ascii="宋体" w:eastAsia="宋体" w:hAnsi="宋体" w:cs="宋体"/>
      <w:sz w:val="24"/>
      <w:szCs w:val="24"/>
    </w:rPr>
  </w:style>
  <w:style w:type="paragraph" w:styleId="1">
    <w:name w:val="heading 1"/>
    <w:basedOn w:val="a"/>
    <w:link w:val="1Char1"/>
    <w:uiPriority w:val="9"/>
    <w:qFormat/>
    <w:rsid w:val="00A660F9"/>
    <w:pPr>
      <w:spacing w:before="100" w:beforeAutospacing="1" w:after="100" w:afterAutospacing="1"/>
      <w:outlineLvl w:val="0"/>
    </w:pPr>
    <w:rPr>
      <w:b/>
      <w:bCs/>
      <w:kern w:val="36"/>
      <w:sz w:val="48"/>
      <w:szCs w:val="48"/>
      <w:lang w:val="x-none" w:eastAsia="x-none"/>
    </w:rPr>
  </w:style>
  <w:style w:type="paragraph" w:styleId="4">
    <w:name w:val="heading 4"/>
    <w:basedOn w:val="a"/>
    <w:link w:val="4Char1"/>
    <w:uiPriority w:val="9"/>
    <w:qFormat/>
    <w:rsid w:val="00B716C2"/>
    <w:pPr>
      <w:spacing w:before="100" w:beforeAutospacing="1" w:after="100" w:afterAutospacing="1"/>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136AA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1"/>
    <w:link w:val="a3"/>
    <w:uiPriority w:val="99"/>
    <w:rsid w:val="00136AA7"/>
    <w:rPr>
      <w:sz w:val="18"/>
      <w:szCs w:val="18"/>
    </w:rPr>
  </w:style>
  <w:style w:type="paragraph" w:styleId="a4">
    <w:name w:val="footer"/>
    <w:basedOn w:val="a"/>
    <w:link w:val="Char10"/>
    <w:uiPriority w:val="99"/>
    <w:unhideWhenUsed/>
    <w:rsid w:val="00136AA7"/>
    <w:pPr>
      <w:tabs>
        <w:tab w:val="center" w:pos="4153"/>
        <w:tab w:val="right" w:pos="8306"/>
      </w:tabs>
      <w:snapToGrid w:val="0"/>
    </w:pPr>
    <w:rPr>
      <w:sz w:val="18"/>
      <w:szCs w:val="18"/>
      <w:lang w:val="x-none" w:eastAsia="x-none"/>
    </w:rPr>
  </w:style>
  <w:style w:type="character" w:customStyle="1" w:styleId="Char10">
    <w:name w:val="页脚 Char1"/>
    <w:link w:val="a4"/>
    <w:uiPriority w:val="99"/>
    <w:rsid w:val="00136AA7"/>
    <w:rPr>
      <w:sz w:val="18"/>
      <w:szCs w:val="18"/>
    </w:rPr>
  </w:style>
  <w:style w:type="paragraph" w:customStyle="1" w:styleId="Default">
    <w:name w:val="Default"/>
    <w:rsid w:val="00136AA7"/>
    <w:pPr>
      <w:widowControl w:val="0"/>
      <w:autoSpaceDE w:val="0"/>
      <w:autoSpaceDN w:val="0"/>
      <w:adjustRightInd w:val="0"/>
    </w:pPr>
    <w:rPr>
      <w:rFonts w:ascii="Times" w:eastAsia="Times" w:cs="Times"/>
      <w:color w:val="000000"/>
      <w:sz w:val="24"/>
      <w:szCs w:val="24"/>
    </w:rPr>
  </w:style>
  <w:style w:type="paragraph" w:styleId="a5">
    <w:name w:val="footnote text"/>
    <w:basedOn w:val="a"/>
    <w:link w:val="Char11"/>
    <w:uiPriority w:val="99"/>
    <w:semiHidden/>
    <w:unhideWhenUsed/>
    <w:rsid w:val="00280269"/>
    <w:pPr>
      <w:snapToGrid w:val="0"/>
    </w:pPr>
    <w:rPr>
      <w:sz w:val="18"/>
      <w:szCs w:val="18"/>
      <w:lang w:val="x-none" w:eastAsia="x-none"/>
    </w:rPr>
  </w:style>
  <w:style w:type="character" w:customStyle="1" w:styleId="Char11">
    <w:name w:val="脚注文本 Char1"/>
    <w:link w:val="a5"/>
    <w:uiPriority w:val="99"/>
    <w:semiHidden/>
    <w:rsid w:val="00280269"/>
    <w:rPr>
      <w:sz w:val="18"/>
      <w:szCs w:val="18"/>
    </w:rPr>
  </w:style>
  <w:style w:type="character" w:styleId="a6">
    <w:name w:val="footnote reference"/>
    <w:uiPriority w:val="99"/>
    <w:semiHidden/>
    <w:unhideWhenUsed/>
    <w:rsid w:val="00280269"/>
    <w:rPr>
      <w:vertAlign w:val="superscript"/>
    </w:rPr>
  </w:style>
  <w:style w:type="character" w:customStyle="1" w:styleId="skip">
    <w:name w:val="skip"/>
    <w:basedOn w:val="a0"/>
    <w:rsid w:val="00405FF9"/>
  </w:style>
  <w:style w:type="character" w:styleId="a7">
    <w:name w:val="Hyperlink"/>
    <w:uiPriority w:val="99"/>
    <w:unhideWhenUsed/>
    <w:rsid w:val="00405FF9"/>
    <w:rPr>
      <w:color w:val="0000FF"/>
      <w:u w:val="single"/>
    </w:rPr>
  </w:style>
  <w:style w:type="character" w:customStyle="1" w:styleId="4Char1">
    <w:name w:val="标题 4 Char1"/>
    <w:link w:val="4"/>
    <w:uiPriority w:val="9"/>
    <w:rsid w:val="00B716C2"/>
    <w:rPr>
      <w:rFonts w:ascii="宋体" w:eastAsia="宋体" w:hAnsi="宋体" w:cs="宋体"/>
      <w:b/>
      <w:bCs/>
      <w:kern w:val="0"/>
      <w:sz w:val="24"/>
      <w:szCs w:val="24"/>
    </w:rPr>
  </w:style>
  <w:style w:type="character" w:customStyle="1" w:styleId="A20">
    <w:name w:val="A2"/>
    <w:uiPriority w:val="99"/>
    <w:rsid w:val="00FA4C31"/>
    <w:rPr>
      <w:rFonts w:cs="Times"/>
      <w:color w:val="000000"/>
      <w:sz w:val="19"/>
      <w:szCs w:val="19"/>
    </w:rPr>
  </w:style>
  <w:style w:type="paragraph" w:customStyle="1" w:styleId="-11">
    <w:name w:val="彩色列表 - 强调文字颜色 11"/>
    <w:basedOn w:val="a"/>
    <w:uiPriority w:val="34"/>
    <w:qFormat/>
    <w:rsid w:val="00C44670"/>
    <w:pPr>
      <w:ind w:firstLineChars="200" w:firstLine="420"/>
    </w:pPr>
  </w:style>
  <w:style w:type="character" w:customStyle="1" w:styleId="A40">
    <w:name w:val="A4"/>
    <w:uiPriority w:val="99"/>
    <w:rsid w:val="008F1705"/>
    <w:rPr>
      <w:b/>
      <w:bCs/>
      <w:color w:val="000000"/>
      <w:sz w:val="20"/>
      <w:szCs w:val="20"/>
      <w:u w:val="single"/>
    </w:rPr>
  </w:style>
  <w:style w:type="character" w:customStyle="1" w:styleId="UnresolvedMention1">
    <w:name w:val="Unresolved Mention1"/>
    <w:uiPriority w:val="99"/>
    <w:semiHidden/>
    <w:unhideWhenUsed/>
    <w:rsid w:val="00374CC1"/>
    <w:rPr>
      <w:color w:val="605E5C"/>
      <w:shd w:val="clear" w:color="auto" w:fill="E1DFDD"/>
    </w:rPr>
  </w:style>
  <w:style w:type="character" w:customStyle="1" w:styleId="apple-converted-space">
    <w:name w:val="apple-converted-space"/>
    <w:basedOn w:val="a0"/>
    <w:rsid w:val="00B2158A"/>
  </w:style>
  <w:style w:type="character" w:customStyle="1" w:styleId="typo">
    <w:name w:val="typo"/>
    <w:basedOn w:val="a0"/>
    <w:rsid w:val="00B2158A"/>
  </w:style>
  <w:style w:type="character" w:customStyle="1" w:styleId="1Char1">
    <w:name w:val="标题 1 Char1"/>
    <w:link w:val="1"/>
    <w:uiPriority w:val="9"/>
    <w:rsid w:val="00A660F9"/>
    <w:rPr>
      <w:rFonts w:ascii="宋体" w:eastAsia="宋体" w:hAnsi="宋体" w:cs="宋体"/>
      <w:b/>
      <w:bCs/>
      <w:kern w:val="36"/>
      <w:sz w:val="48"/>
      <w:szCs w:val="48"/>
    </w:rPr>
  </w:style>
  <w:style w:type="character" w:customStyle="1" w:styleId="A00">
    <w:name w:val="A0"/>
    <w:uiPriority w:val="99"/>
    <w:rsid w:val="00A660F9"/>
    <w:rPr>
      <w:color w:val="000000"/>
      <w:sz w:val="18"/>
      <w:szCs w:val="18"/>
    </w:rPr>
  </w:style>
  <w:style w:type="paragraph" w:styleId="a8">
    <w:name w:val="Balloon Text"/>
    <w:basedOn w:val="a"/>
    <w:link w:val="Char12"/>
    <w:uiPriority w:val="99"/>
    <w:semiHidden/>
    <w:unhideWhenUsed/>
    <w:rsid w:val="00E447FA"/>
    <w:rPr>
      <w:sz w:val="18"/>
      <w:szCs w:val="18"/>
      <w:lang w:val="x-none" w:eastAsia="x-none"/>
    </w:rPr>
  </w:style>
  <w:style w:type="character" w:customStyle="1" w:styleId="Char12">
    <w:name w:val="批注框文本 Char1"/>
    <w:link w:val="a8"/>
    <w:uiPriority w:val="99"/>
    <w:semiHidden/>
    <w:rsid w:val="00E447FA"/>
    <w:rPr>
      <w:kern w:val="2"/>
      <w:sz w:val="18"/>
      <w:szCs w:val="18"/>
    </w:rPr>
  </w:style>
  <w:style w:type="character" w:customStyle="1" w:styleId="tran">
    <w:name w:val="tran"/>
    <w:rsid w:val="00755877"/>
  </w:style>
  <w:style w:type="character" w:styleId="a9">
    <w:name w:val="annotation reference"/>
    <w:uiPriority w:val="99"/>
    <w:semiHidden/>
    <w:unhideWhenUsed/>
    <w:rsid w:val="0022389B"/>
    <w:rPr>
      <w:sz w:val="16"/>
      <w:szCs w:val="16"/>
    </w:rPr>
  </w:style>
  <w:style w:type="paragraph" w:styleId="aa">
    <w:name w:val="annotation text"/>
    <w:basedOn w:val="a"/>
    <w:link w:val="Char"/>
    <w:unhideWhenUsed/>
    <w:rsid w:val="00101A0F"/>
    <w:rPr>
      <w:sz w:val="20"/>
      <w:szCs w:val="20"/>
    </w:rPr>
  </w:style>
  <w:style w:type="character" w:customStyle="1" w:styleId="Char">
    <w:name w:val="批注文字 Char"/>
    <w:link w:val="aa"/>
    <w:rsid w:val="00101A0F"/>
    <w:rPr>
      <w:rFonts w:eastAsia="宋体"/>
      <w:kern w:val="2"/>
      <w:lang w:val="en-US" w:eastAsia="zh-CN"/>
    </w:rPr>
  </w:style>
  <w:style w:type="paragraph" w:styleId="ab">
    <w:name w:val="annotation subject"/>
    <w:basedOn w:val="aa"/>
    <w:next w:val="aa"/>
    <w:link w:val="Char0"/>
    <w:uiPriority w:val="99"/>
    <w:semiHidden/>
    <w:unhideWhenUsed/>
    <w:rsid w:val="0022389B"/>
    <w:rPr>
      <w:rFonts w:eastAsia="等线"/>
      <w:b/>
      <w:bCs/>
    </w:rPr>
  </w:style>
  <w:style w:type="character" w:customStyle="1" w:styleId="Char0">
    <w:name w:val="批注主题 Char"/>
    <w:link w:val="ab"/>
    <w:uiPriority w:val="99"/>
    <w:semiHidden/>
    <w:rsid w:val="0022389B"/>
    <w:rPr>
      <w:b/>
      <w:bCs/>
      <w:kern w:val="2"/>
      <w:lang w:val="en-US" w:eastAsia="zh-CN"/>
    </w:rPr>
  </w:style>
  <w:style w:type="paragraph" w:customStyle="1" w:styleId="-110">
    <w:name w:val="彩色底纹 - 强调文字颜色 11"/>
    <w:hidden/>
    <w:uiPriority w:val="99"/>
    <w:semiHidden/>
    <w:rsid w:val="004C3002"/>
    <w:rPr>
      <w:kern w:val="2"/>
      <w:sz w:val="21"/>
      <w:szCs w:val="22"/>
    </w:rPr>
  </w:style>
  <w:style w:type="character" w:customStyle="1" w:styleId="Char2">
    <w:name w:val="页眉 Char"/>
    <w:uiPriority w:val="99"/>
    <w:rsid w:val="00142BF0"/>
    <w:rPr>
      <w:sz w:val="18"/>
      <w:szCs w:val="18"/>
    </w:rPr>
  </w:style>
  <w:style w:type="character" w:customStyle="1" w:styleId="Char3">
    <w:name w:val="页脚 Char"/>
    <w:uiPriority w:val="99"/>
    <w:rsid w:val="00142BF0"/>
    <w:rPr>
      <w:sz w:val="18"/>
      <w:szCs w:val="18"/>
    </w:rPr>
  </w:style>
  <w:style w:type="character" w:customStyle="1" w:styleId="Char4">
    <w:name w:val="脚注文本 Char"/>
    <w:uiPriority w:val="99"/>
    <w:semiHidden/>
    <w:rsid w:val="00142BF0"/>
    <w:rPr>
      <w:sz w:val="18"/>
      <w:szCs w:val="18"/>
    </w:rPr>
  </w:style>
  <w:style w:type="character" w:customStyle="1" w:styleId="4Char">
    <w:name w:val="标题 4 Char"/>
    <w:uiPriority w:val="9"/>
    <w:rsid w:val="00142BF0"/>
    <w:rPr>
      <w:rFonts w:ascii="宋体" w:eastAsia="宋体" w:hAnsi="宋体" w:cs="宋体"/>
      <w:b/>
      <w:bCs/>
      <w:kern w:val="0"/>
      <w:sz w:val="24"/>
      <w:szCs w:val="24"/>
    </w:rPr>
  </w:style>
  <w:style w:type="paragraph" w:customStyle="1" w:styleId="10">
    <w:name w:val="1"/>
    <w:basedOn w:val="a"/>
    <w:next w:val="-11"/>
    <w:uiPriority w:val="34"/>
    <w:qFormat/>
    <w:rsid w:val="00142BF0"/>
    <w:pPr>
      <w:ind w:firstLineChars="200" w:firstLine="420"/>
    </w:pPr>
  </w:style>
  <w:style w:type="character" w:customStyle="1" w:styleId="11">
    <w:name w:val="未处理的提及1"/>
    <w:uiPriority w:val="99"/>
    <w:semiHidden/>
    <w:unhideWhenUsed/>
    <w:rsid w:val="00142BF0"/>
    <w:rPr>
      <w:color w:val="605E5C"/>
      <w:shd w:val="clear" w:color="auto" w:fill="E1DFDD"/>
    </w:rPr>
  </w:style>
  <w:style w:type="character" w:customStyle="1" w:styleId="1Char">
    <w:name w:val="标题 1 Char"/>
    <w:uiPriority w:val="9"/>
    <w:rsid w:val="00142BF0"/>
    <w:rPr>
      <w:rFonts w:ascii="宋体" w:eastAsia="宋体" w:hAnsi="宋体" w:cs="宋体"/>
      <w:b/>
      <w:bCs/>
      <w:kern w:val="36"/>
      <w:sz w:val="48"/>
      <w:szCs w:val="48"/>
    </w:rPr>
  </w:style>
  <w:style w:type="character" w:customStyle="1" w:styleId="Char5">
    <w:name w:val="批注框文本 Char"/>
    <w:uiPriority w:val="99"/>
    <w:semiHidden/>
    <w:rsid w:val="00142BF0"/>
    <w:rPr>
      <w:kern w:val="2"/>
      <w:sz w:val="18"/>
      <w:szCs w:val="18"/>
    </w:rPr>
  </w:style>
  <w:style w:type="paragraph" w:customStyle="1" w:styleId="21">
    <w:name w:val="中等深浅网格 21"/>
    <w:uiPriority w:val="1"/>
    <w:qFormat/>
    <w:rsid w:val="00A70B05"/>
    <w:pPr>
      <w:widowControl w:val="0"/>
      <w:jc w:val="both"/>
    </w:pPr>
    <w:rPr>
      <w:kern w:val="2"/>
      <w:sz w:val="21"/>
      <w:szCs w:val="22"/>
    </w:rPr>
  </w:style>
  <w:style w:type="character" w:customStyle="1" w:styleId="ac">
    <w:name w:val="页脚 字符"/>
    <w:uiPriority w:val="99"/>
    <w:rsid w:val="00F77A28"/>
  </w:style>
  <w:style w:type="character" w:customStyle="1" w:styleId="identifier">
    <w:name w:val="identifier"/>
    <w:rsid w:val="00AE192F"/>
  </w:style>
  <w:style w:type="character" w:styleId="ad">
    <w:name w:val="page number"/>
    <w:uiPriority w:val="99"/>
    <w:semiHidden/>
    <w:unhideWhenUsed/>
    <w:rsid w:val="00202DC7"/>
  </w:style>
  <w:style w:type="character" w:customStyle="1" w:styleId="st">
    <w:name w:val="st"/>
    <w:rsid w:val="004D1439"/>
  </w:style>
  <w:style w:type="character" w:styleId="ae">
    <w:name w:val="Emphasis"/>
    <w:uiPriority w:val="20"/>
    <w:qFormat/>
    <w:rsid w:val="004D1439"/>
    <w:rPr>
      <w:i/>
      <w:iCs/>
    </w:rPr>
  </w:style>
  <w:style w:type="character" w:customStyle="1" w:styleId="e24kjd">
    <w:name w:val="e24kjd"/>
    <w:rsid w:val="00F20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67"/>
    <w:rPr>
      <w:rFonts w:ascii="宋体" w:eastAsia="宋体" w:hAnsi="宋体" w:cs="宋体"/>
      <w:sz w:val="24"/>
      <w:szCs w:val="24"/>
    </w:rPr>
  </w:style>
  <w:style w:type="paragraph" w:styleId="1">
    <w:name w:val="heading 1"/>
    <w:basedOn w:val="a"/>
    <w:link w:val="1Char1"/>
    <w:uiPriority w:val="9"/>
    <w:qFormat/>
    <w:rsid w:val="00A660F9"/>
    <w:pPr>
      <w:spacing w:before="100" w:beforeAutospacing="1" w:after="100" w:afterAutospacing="1"/>
      <w:outlineLvl w:val="0"/>
    </w:pPr>
    <w:rPr>
      <w:b/>
      <w:bCs/>
      <w:kern w:val="36"/>
      <w:sz w:val="48"/>
      <w:szCs w:val="48"/>
      <w:lang w:val="x-none" w:eastAsia="x-none"/>
    </w:rPr>
  </w:style>
  <w:style w:type="paragraph" w:styleId="4">
    <w:name w:val="heading 4"/>
    <w:basedOn w:val="a"/>
    <w:link w:val="4Char1"/>
    <w:uiPriority w:val="9"/>
    <w:qFormat/>
    <w:rsid w:val="00B716C2"/>
    <w:pPr>
      <w:spacing w:before="100" w:beforeAutospacing="1" w:after="100" w:afterAutospacing="1"/>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136AA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1"/>
    <w:link w:val="a3"/>
    <w:uiPriority w:val="99"/>
    <w:rsid w:val="00136AA7"/>
    <w:rPr>
      <w:sz w:val="18"/>
      <w:szCs w:val="18"/>
    </w:rPr>
  </w:style>
  <w:style w:type="paragraph" w:styleId="a4">
    <w:name w:val="footer"/>
    <w:basedOn w:val="a"/>
    <w:link w:val="Char10"/>
    <w:uiPriority w:val="99"/>
    <w:unhideWhenUsed/>
    <w:rsid w:val="00136AA7"/>
    <w:pPr>
      <w:tabs>
        <w:tab w:val="center" w:pos="4153"/>
        <w:tab w:val="right" w:pos="8306"/>
      </w:tabs>
      <w:snapToGrid w:val="0"/>
    </w:pPr>
    <w:rPr>
      <w:sz w:val="18"/>
      <w:szCs w:val="18"/>
      <w:lang w:val="x-none" w:eastAsia="x-none"/>
    </w:rPr>
  </w:style>
  <w:style w:type="character" w:customStyle="1" w:styleId="Char10">
    <w:name w:val="页脚 Char1"/>
    <w:link w:val="a4"/>
    <w:uiPriority w:val="99"/>
    <w:rsid w:val="00136AA7"/>
    <w:rPr>
      <w:sz w:val="18"/>
      <w:szCs w:val="18"/>
    </w:rPr>
  </w:style>
  <w:style w:type="paragraph" w:customStyle="1" w:styleId="Default">
    <w:name w:val="Default"/>
    <w:rsid w:val="00136AA7"/>
    <w:pPr>
      <w:widowControl w:val="0"/>
      <w:autoSpaceDE w:val="0"/>
      <w:autoSpaceDN w:val="0"/>
      <w:adjustRightInd w:val="0"/>
    </w:pPr>
    <w:rPr>
      <w:rFonts w:ascii="Times" w:eastAsia="Times" w:cs="Times"/>
      <w:color w:val="000000"/>
      <w:sz w:val="24"/>
      <w:szCs w:val="24"/>
    </w:rPr>
  </w:style>
  <w:style w:type="paragraph" w:styleId="a5">
    <w:name w:val="footnote text"/>
    <w:basedOn w:val="a"/>
    <w:link w:val="Char11"/>
    <w:uiPriority w:val="99"/>
    <w:semiHidden/>
    <w:unhideWhenUsed/>
    <w:rsid w:val="00280269"/>
    <w:pPr>
      <w:snapToGrid w:val="0"/>
    </w:pPr>
    <w:rPr>
      <w:sz w:val="18"/>
      <w:szCs w:val="18"/>
      <w:lang w:val="x-none" w:eastAsia="x-none"/>
    </w:rPr>
  </w:style>
  <w:style w:type="character" w:customStyle="1" w:styleId="Char11">
    <w:name w:val="脚注文本 Char1"/>
    <w:link w:val="a5"/>
    <w:uiPriority w:val="99"/>
    <w:semiHidden/>
    <w:rsid w:val="00280269"/>
    <w:rPr>
      <w:sz w:val="18"/>
      <w:szCs w:val="18"/>
    </w:rPr>
  </w:style>
  <w:style w:type="character" w:styleId="a6">
    <w:name w:val="footnote reference"/>
    <w:uiPriority w:val="99"/>
    <w:semiHidden/>
    <w:unhideWhenUsed/>
    <w:rsid w:val="00280269"/>
    <w:rPr>
      <w:vertAlign w:val="superscript"/>
    </w:rPr>
  </w:style>
  <w:style w:type="character" w:customStyle="1" w:styleId="skip">
    <w:name w:val="skip"/>
    <w:basedOn w:val="a0"/>
    <w:rsid w:val="00405FF9"/>
  </w:style>
  <w:style w:type="character" w:styleId="a7">
    <w:name w:val="Hyperlink"/>
    <w:uiPriority w:val="99"/>
    <w:unhideWhenUsed/>
    <w:rsid w:val="00405FF9"/>
    <w:rPr>
      <w:color w:val="0000FF"/>
      <w:u w:val="single"/>
    </w:rPr>
  </w:style>
  <w:style w:type="character" w:customStyle="1" w:styleId="4Char1">
    <w:name w:val="标题 4 Char1"/>
    <w:link w:val="4"/>
    <w:uiPriority w:val="9"/>
    <w:rsid w:val="00B716C2"/>
    <w:rPr>
      <w:rFonts w:ascii="宋体" w:eastAsia="宋体" w:hAnsi="宋体" w:cs="宋体"/>
      <w:b/>
      <w:bCs/>
      <w:kern w:val="0"/>
      <w:sz w:val="24"/>
      <w:szCs w:val="24"/>
    </w:rPr>
  </w:style>
  <w:style w:type="character" w:customStyle="1" w:styleId="A20">
    <w:name w:val="A2"/>
    <w:uiPriority w:val="99"/>
    <w:rsid w:val="00FA4C31"/>
    <w:rPr>
      <w:rFonts w:cs="Times"/>
      <w:color w:val="000000"/>
      <w:sz w:val="19"/>
      <w:szCs w:val="19"/>
    </w:rPr>
  </w:style>
  <w:style w:type="paragraph" w:customStyle="1" w:styleId="-11">
    <w:name w:val="彩色列表 - 强调文字颜色 11"/>
    <w:basedOn w:val="a"/>
    <w:uiPriority w:val="34"/>
    <w:qFormat/>
    <w:rsid w:val="00C44670"/>
    <w:pPr>
      <w:ind w:firstLineChars="200" w:firstLine="420"/>
    </w:pPr>
  </w:style>
  <w:style w:type="character" w:customStyle="1" w:styleId="A40">
    <w:name w:val="A4"/>
    <w:uiPriority w:val="99"/>
    <w:rsid w:val="008F1705"/>
    <w:rPr>
      <w:b/>
      <w:bCs/>
      <w:color w:val="000000"/>
      <w:sz w:val="20"/>
      <w:szCs w:val="20"/>
      <w:u w:val="single"/>
    </w:rPr>
  </w:style>
  <w:style w:type="character" w:customStyle="1" w:styleId="UnresolvedMention1">
    <w:name w:val="Unresolved Mention1"/>
    <w:uiPriority w:val="99"/>
    <w:semiHidden/>
    <w:unhideWhenUsed/>
    <w:rsid w:val="00374CC1"/>
    <w:rPr>
      <w:color w:val="605E5C"/>
      <w:shd w:val="clear" w:color="auto" w:fill="E1DFDD"/>
    </w:rPr>
  </w:style>
  <w:style w:type="character" w:customStyle="1" w:styleId="apple-converted-space">
    <w:name w:val="apple-converted-space"/>
    <w:basedOn w:val="a0"/>
    <w:rsid w:val="00B2158A"/>
  </w:style>
  <w:style w:type="character" w:customStyle="1" w:styleId="typo">
    <w:name w:val="typo"/>
    <w:basedOn w:val="a0"/>
    <w:rsid w:val="00B2158A"/>
  </w:style>
  <w:style w:type="character" w:customStyle="1" w:styleId="1Char1">
    <w:name w:val="标题 1 Char1"/>
    <w:link w:val="1"/>
    <w:uiPriority w:val="9"/>
    <w:rsid w:val="00A660F9"/>
    <w:rPr>
      <w:rFonts w:ascii="宋体" w:eastAsia="宋体" w:hAnsi="宋体" w:cs="宋体"/>
      <w:b/>
      <w:bCs/>
      <w:kern w:val="36"/>
      <w:sz w:val="48"/>
      <w:szCs w:val="48"/>
    </w:rPr>
  </w:style>
  <w:style w:type="character" w:customStyle="1" w:styleId="A00">
    <w:name w:val="A0"/>
    <w:uiPriority w:val="99"/>
    <w:rsid w:val="00A660F9"/>
    <w:rPr>
      <w:color w:val="000000"/>
      <w:sz w:val="18"/>
      <w:szCs w:val="18"/>
    </w:rPr>
  </w:style>
  <w:style w:type="paragraph" w:styleId="a8">
    <w:name w:val="Balloon Text"/>
    <w:basedOn w:val="a"/>
    <w:link w:val="Char12"/>
    <w:uiPriority w:val="99"/>
    <w:semiHidden/>
    <w:unhideWhenUsed/>
    <w:rsid w:val="00E447FA"/>
    <w:rPr>
      <w:sz w:val="18"/>
      <w:szCs w:val="18"/>
      <w:lang w:val="x-none" w:eastAsia="x-none"/>
    </w:rPr>
  </w:style>
  <w:style w:type="character" w:customStyle="1" w:styleId="Char12">
    <w:name w:val="批注框文本 Char1"/>
    <w:link w:val="a8"/>
    <w:uiPriority w:val="99"/>
    <w:semiHidden/>
    <w:rsid w:val="00E447FA"/>
    <w:rPr>
      <w:kern w:val="2"/>
      <w:sz w:val="18"/>
      <w:szCs w:val="18"/>
    </w:rPr>
  </w:style>
  <w:style w:type="character" w:customStyle="1" w:styleId="tran">
    <w:name w:val="tran"/>
    <w:rsid w:val="00755877"/>
  </w:style>
  <w:style w:type="character" w:styleId="a9">
    <w:name w:val="annotation reference"/>
    <w:uiPriority w:val="99"/>
    <w:semiHidden/>
    <w:unhideWhenUsed/>
    <w:rsid w:val="0022389B"/>
    <w:rPr>
      <w:sz w:val="16"/>
      <w:szCs w:val="16"/>
    </w:rPr>
  </w:style>
  <w:style w:type="paragraph" w:styleId="aa">
    <w:name w:val="annotation text"/>
    <w:basedOn w:val="a"/>
    <w:link w:val="Char"/>
    <w:unhideWhenUsed/>
    <w:rsid w:val="00101A0F"/>
    <w:rPr>
      <w:sz w:val="20"/>
      <w:szCs w:val="20"/>
    </w:rPr>
  </w:style>
  <w:style w:type="character" w:customStyle="1" w:styleId="Char">
    <w:name w:val="批注文字 Char"/>
    <w:link w:val="aa"/>
    <w:rsid w:val="00101A0F"/>
    <w:rPr>
      <w:rFonts w:eastAsia="宋体"/>
      <w:kern w:val="2"/>
      <w:lang w:val="en-US" w:eastAsia="zh-CN"/>
    </w:rPr>
  </w:style>
  <w:style w:type="paragraph" w:styleId="ab">
    <w:name w:val="annotation subject"/>
    <w:basedOn w:val="aa"/>
    <w:next w:val="aa"/>
    <w:link w:val="Char0"/>
    <w:uiPriority w:val="99"/>
    <w:semiHidden/>
    <w:unhideWhenUsed/>
    <w:rsid w:val="0022389B"/>
    <w:rPr>
      <w:rFonts w:eastAsia="等线"/>
      <w:b/>
      <w:bCs/>
    </w:rPr>
  </w:style>
  <w:style w:type="character" w:customStyle="1" w:styleId="Char0">
    <w:name w:val="批注主题 Char"/>
    <w:link w:val="ab"/>
    <w:uiPriority w:val="99"/>
    <w:semiHidden/>
    <w:rsid w:val="0022389B"/>
    <w:rPr>
      <w:b/>
      <w:bCs/>
      <w:kern w:val="2"/>
      <w:lang w:val="en-US" w:eastAsia="zh-CN"/>
    </w:rPr>
  </w:style>
  <w:style w:type="paragraph" w:customStyle="1" w:styleId="-110">
    <w:name w:val="彩色底纹 - 强调文字颜色 11"/>
    <w:hidden/>
    <w:uiPriority w:val="99"/>
    <w:semiHidden/>
    <w:rsid w:val="004C3002"/>
    <w:rPr>
      <w:kern w:val="2"/>
      <w:sz w:val="21"/>
      <w:szCs w:val="22"/>
    </w:rPr>
  </w:style>
  <w:style w:type="character" w:customStyle="1" w:styleId="Char2">
    <w:name w:val="页眉 Char"/>
    <w:uiPriority w:val="99"/>
    <w:rsid w:val="00142BF0"/>
    <w:rPr>
      <w:sz w:val="18"/>
      <w:szCs w:val="18"/>
    </w:rPr>
  </w:style>
  <w:style w:type="character" w:customStyle="1" w:styleId="Char3">
    <w:name w:val="页脚 Char"/>
    <w:uiPriority w:val="99"/>
    <w:rsid w:val="00142BF0"/>
    <w:rPr>
      <w:sz w:val="18"/>
      <w:szCs w:val="18"/>
    </w:rPr>
  </w:style>
  <w:style w:type="character" w:customStyle="1" w:styleId="Char4">
    <w:name w:val="脚注文本 Char"/>
    <w:uiPriority w:val="99"/>
    <w:semiHidden/>
    <w:rsid w:val="00142BF0"/>
    <w:rPr>
      <w:sz w:val="18"/>
      <w:szCs w:val="18"/>
    </w:rPr>
  </w:style>
  <w:style w:type="character" w:customStyle="1" w:styleId="4Char">
    <w:name w:val="标题 4 Char"/>
    <w:uiPriority w:val="9"/>
    <w:rsid w:val="00142BF0"/>
    <w:rPr>
      <w:rFonts w:ascii="宋体" w:eastAsia="宋体" w:hAnsi="宋体" w:cs="宋体"/>
      <w:b/>
      <w:bCs/>
      <w:kern w:val="0"/>
      <w:sz w:val="24"/>
      <w:szCs w:val="24"/>
    </w:rPr>
  </w:style>
  <w:style w:type="paragraph" w:customStyle="1" w:styleId="10">
    <w:name w:val="1"/>
    <w:basedOn w:val="a"/>
    <w:next w:val="-11"/>
    <w:uiPriority w:val="34"/>
    <w:qFormat/>
    <w:rsid w:val="00142BF0"/>
    <w:pPr>
      <w:ind w:firstLineChars="200" w:firstLine="420"/>
    </w:pPr>
  </w:style>
  <w:style w:type="character" w:customStyle="1" w:styleId="11">
    <w:name w:val="未处理的提及1"/>
    <w:uiPriority w:val="99"/>
    <w:semiHidden/>
    <w:unhideWhenUsed/>
    <w:rsid w:val="00142BF0"/>
    <w:rPr>
      <w:color w:val="605E5C"/>
      <w:shd w:val="clear" w:color="auto" w:fill="E1DFDD"/>
    </w:rPr>
  </w:style>
  <w:style w:type="character" w:customStyle="1" w:styleId="1Char">
    <w:name w:val="标题 1 Char"/>
    <w:uiPriority w:val="9"/>
    <w:rsid w:val="00142BF0"/>
    <w:rPr>
      <w:rFonts w:ascii="宋体" w:eastAsia="宋体" w:hAnsi="宋体" w:cs="宋体"/>
      <w:b/>
      <w:bCs/>
      <w:kern w:val="36"/>
      <w:sz w:val="48"/>
      <w:szCs w:val="48"/>
    </w:rPr>
  </w:style>
  <w:style w:type="character" w:customStyle="1" w:styleId="Char5">
    <w:name w:val="批注框文本 Char"/>
    <w:uiPriority w:val="99"/>
    <w:semiHidden/>
    <w:rsid w:val="00142BF0"/>
    <w:rPr>
      <w:kern w:val="2"/>
      <w:sz w:val="18"/>
      <w:szCs w:val="18"/>
    </w:rPr>
  </w:style>
  <w:style w:type="paragraph" w:customStyle="1" w:styleId="21">
    <w:name w:val="中等深浅网格 21"/>
    <w:uiPriority w:val="1"/>
    <w:qFormat/>
    <w:rsid w:val="00A70B05"/>
    <w:pPr>
      <w:widowControl w:val="0"/>
      <w:jc w:val="both"/>
    </w:pPr>
    <w:rPr>
      <w:kern w:val="2"/>
      <w:sz w:val="21"/>
      <w:szCs w:val="22"/>
    </w:rPr>
  </w:style>
  <w:style w:type="character" w:customStyle="1" w:styleId="ac">
    <w:name w:val="页脚 字符"/>
    <w:uiPriority w:val="99"/>
    <w:rsid w:val="00F77A28"/>
  </w:style>
  <w:style w:type="character" w:customStyle="1" w:styleId="identifier">
    <w:name w:val="identifier"/>
    <w:rsid w:val="00AE192F"/>
  </w:style>
  <w:style w:type="character" w:styleId="ad">
    <w:name w:val="page number"/>
    <w:uiPriority w:val="99"/>
    <w:semiHidden/>
    <w:unhideWhenUsed/>
    <w:rsid w:val="00202DC7"/>
  </w:style>
  <w:style w:type="character" w:customStyle="1" w:styleId="st">
    <w:name w:val="st"/>
    <w:rsid w:val="004D1439"/>
  </w:style>
  <w:style w:type="character" w:styleId="ae">
    <w:name w:val="Emphasis"/>
    <w:uiPriority w:val="20"/>
    <w:qFormat/>
    <w:rsid w:val="004D1439"/>
    <w:rPr>
      <w:i/>
      <w:iCs/>
    </w:rPr>
  </w:style>
  <w:style w:type="character" w:customStyle="1" w:styleId="e24kjd">
    <w:name w:val="e24kjd"/>
    <w:rsid w:val="00F2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589">
      <w:bodyDiv w:val="1"/>
      <w:marLeft w:val="0"/>
      <w:marRight w:val="0"/>
      <w:marTop w:val="0"/>
      <w:marBottom w:val="0"/>
      <w:divBdr>
        <w:top w:val="none" w:sz="0" w:space="0" w:color="auto"/>
        <w:left w:val="none" w:sz="0" w:space="0" w:color="auto"/>
        <w:bottom w:val="none" w:sz="0" w:space="0" w:color="auto"/>
        <w:right w:val="none" w:sz="0" w:space="0" w:color="auto"/>
      </w:divBdr>
    </w:div>
    <w:div w:id="42214712">
      <w:bodyDiv w:val="1"/>
      <w:marLeft w:val="0"/>
      <w:marRight w:val="0"/>
      <w:marTop w:val="0"/>
      <w:marBottom w:val="0"/>
      <w:divBdr>
        <w:top w:val="none" w:sz="0" w:space="0" w:color="auto"/>
        <w:left w:val="none" w:sz="0" w:space="0" w:color="auto"/>
        <w:bottom w:val="none" w:sz="0" w:space="0" w:color="auto"/>
        <w:right w:val="none" w:sz="0" w:space="0" w:color="auto"/>
      </w:divBdr>
    </w:div>
    <w:div w:id="135030958">
      <w:bodyDiv w:val="1"/>
      <w:marLeft w:val="0"/>
      <w:marRight w:val="0"/>
      <w:marTop w:val="0"/>
      <w:marBottom w:val="0"/>
      <w:divBdr>
        <w:top w:val="none" w:sz="0" w:space="0" w:color="auto"/>
        <w:left w:val="none" w:sz="0" w:space="0" w:color="auto"/>
        <w:bottom w:val="none" w:sz="0" w:space="0" w:color="auto"/>
        <w:right w:val="none" w:sz="0" w:space="0" w:color="auto"/>
      </w:divBdr>
    </w:div>
    <w:div w:id="153187096">
      <w:bodyDiv w:val="1"/>
      <w:marLeft w:val="0"/>
      <w:marRight w:val="0"/>
      <w:marTop w:val="0"/>
      <w:marBottom w:val="0"/>
      <w:divBdr>
        <w:top w:val="none" w:sz="0" w:space="0" w:color="auto"/>
        <w:left w:val="none" w:sz="0" w:space="0" w:color="auto"/>
        <w:bottom w:val="none" w:sz="0" w:space="0" w:color="auto"/>
        <w:right w:val="none" w:sz="0" w:space="0" w:color="auto"/>
      </w:divBdr>
    </w:div>
    <w:div w:id="239483203">
      <w:bodyDiv w:val="1"/>
      <w:marLeft w:val="0"/>
      <w:marRight w:val="0"/>
      <w:marTop w:val="0"/>
      <w:marBottom w:val="0"/>
      <w:divBdr>
        <w:top w:val="none" w:sz="0" w:space="0" w:color="auto"/>
        <w:left w:val="none" w:sz="0" w:space="0" w:color="auto"/>
        <w:bottom w:val="none" w:sz="0" w:space="0" w:color="auto"/>
        <w:right w:val="none" w:sz="0" w:space="0" w:color="auto"/>
      </w:divBdr>
    </w:div>
    <w:div w:id="577447637">
      <w:bodyDiv w:val="1"/>
      <w:marLeft w:val="0"/>
      <w:marRight w:val="0"/>
      <w:marTop w:val="0"/>
      <w:marBottom w:val="0"/>
      <w:divBdr>
        <w:top w:val="none" w:sz="0" w:space="0" w:color="auto"/>
        <w:left w:val="none" w:sz="0" w:space="0" w:color="auto"/>
        <w:bottom w:val="none" w:sz="0" w:space="0" w:color="auto"/>
        <w:right w:val="none" w:sz="0" w:space="0" w:color="auto"/>
      </w:divBdr>
    </w:div>
    <w:div w:id="584532385">
      <w:bodyDiv w:val="1"/>
      <w:marLeft w:val="0"/>
      <w:marRight w:val="0"/>
      <w:marTop w:val="0"/>
      <w:marBottom w:val="0"/>
      <w:divBdr>
        <w:top w:val="none" w:sz="0" w:space="0" w:color="auto"/>
        <w:left w:val="none" w:sz="0" w:space="0" w:color="auto"/>
        <w:bottom w:val="none" w:sz="0" w:space="0" w:color="auto"/>
        <w:right w:val="none" w:sz="0" w:space="0" w:color="auto"/>
      </w:divBdr>
    </w:div>
    <w:div w:id="624166024">
      <w:bodyDiv w:val="1"/>
      <w:marLeft w:val="0"/>
      <w:marRight w:val="0"/>
      <w:marTop w:val="0"/>
      <w:marBottom w:val="0"/>
      <w:divBdr>
        <w:top w:val="none" w:sz="0" w:space="0" w:color="auto"/>
        <w:left w:val="none" w:sz="0" w:space="0" w:color="auto"/>
        <w:bottom w:val="none" w:sz="0" w:space="0" w:color="auto"/>
        <w:right w:val="none" w:sz="0" w:space="0" w:color="auto"/>
      </w:divBdr>
    </w:div>
    <w:div w:id="866870528">
      <w:bodyDiv w:val="1"/>
      <w:marLeft w:val="0"/>
      <w:marRight w:val="0"/>
      <w:marTop w:val="0"/>
      <w:marBottom w:val="0"/>
      <w:divBdr>
        <w:top w:val="none" w:sz="0" w:space="0" w:color="auto"/>
        <w:left w:val="none" w:sz="0" w:space="0" w:color="auto"/>
        <w:bottom w:val="none" w:sz="0" w:space="0" w:color="auto"/>
        <w:right w:val="none" w:sz="0" w:space="0" w:color="auto"/>
      </w:divBdr>
    </w:div>
    <w:div w:id="1387993721">
      <w:bodyDiv w:val="1"/>
      <w:marLeft w:val="0"/>
      <w:marRight w:val="0"/>
      <w:marTop w:val="0"/>
      <w:marBottom w:val="0"/>
      <w:divBdr>
        <w:top w:val="none" w:sz="0" w:space="0" w:color="auto"/>
        <w:left w:val="none" w:sz="0" w:space="0" w:color="auto"/>
        <w:bottom w:val="none" w:sz="0" w:space="0" w:color="auto"/>
        <w:right w:val="none" w:sz="0" w:space="0" w:color="auto"/>
      </w:divBdr>
    </w:div>
    <w:div w:id="1468740638">
      <w:bodyDiv w:val="1"/>
      <w:marLeft w:val="0"/>
      <w:marRight w:val="0"/>
      <w:marTop w:val="0"/>
      <w:marBottom w:val="0"/>
      <w:divBdr>
        <w:top w:val="none" w:sz="0" w:space="0" w:color="auto"/>
        <w:left w:val="none" w:sz="0" w:space="0" w:color="auto"/>
        <w:bottom w:val="none" w:sz="0" w:space="0" w:color="auto"/>
        <w:right w:val="none" w:sz="0" w:space="0" w:color="auto"/>
      </w:divBdr>
    </w:div>
    <w:div w:id="1483963675">
      <w:bodyDiv w:val="1"/>
      <w:marLeft w:val="0"/>
      <w:marRight w:val="0"/>
      <w:marTop w:val="0"/>
      <w:marBottom w:val="0"/>
      <w:divBdr>
        <w:top w:val="none" w:sz="0" w:space="0" w:color="auto"/>
        <w:left w:val="none" w:sz="0" w:space="0" w:color="auto"/>
        <w:bottom w:val="none" w:sz="0" w:space="0" w:color="auto"/>
        <w:right w:val="none" w:sz="0" w:space="0" w:color="auto"/>
      </w:divBdr>
    </w:div>
    <w:div w:id="1542940818">
      <w:bodyDiv w:val="1"/>
      <w:marLeft w:val="0"/>
      <w:marRight w:val="0"/>
      <w:marTop w:val="0"/>
      <w:marBottom w:val="0"/>
      <w:divBdr>
        <w:top w:val="none" w:sz="0" w:space="0" w:color="auto"/>
        <w:left w:val="none" w:sz="0" w:space="0" w:color="auto"/>
        <w:bottom w:val="none" w:sz="0" w:space="0" w:color="auto"/>
        <w:right w:val="none" w:sz="0" w:space="0" w:color="auto"/>
      </w:divBdr>
    </w:div>
    <w:div w:id="1594824767">
      <w:bodyDiv w:val="1"/>
      <w:marLeft w:val="0"/>
      <w:marRight w:val="0"/>
      <w:marTop w:val="0"/>
      <w:marBottom w:val="0"/>
      <w:divBdr>
        <w:top w:val="none" w:sz="0" w:space="0" w:color="auto"/>
        <w:left w:val="none" w:sz="0" w:space="0" w:color="auto"/>
        <w:bottom w:val="none" w:sz="0" w:space="0" w:color="auto"/>
        <w:right w:val="none" w:sz="0" w:space="0" w:color="auto"/>
      </w:divBdr>
    </w:div>
    <w:div w:id="1795174399">
      <w:bodyDiv w:val="1"/>
      <w:marLeft w:val="0"/>
      <w:marRight w:val="0"/>
      <w:marTop w:val="0"/>
      <w:marBottom w:val="0"/>
      <w:divBdr>
        <w:top w:val="none" w:sz="0" w:space="0" w:color="auto"/>
        <w:left w:val="none" w:sz="0" w:space="0" w:color="auto"/>
        <w:bottom w:val="none" w:sz="0" w:space="0" w:color="auto"/>
        <w:right w:val="none" w:sz="0" w:space="0" w:color="auto"/>
      </w:divBdr>
    </w:div>
    <w:div w:id="1820656206">
      <w:bodyDiv w:val="1"/>
      <w:marLeft w:val="0"/>
      <w:marRight w:val="0"/>
      <w:marTop w:val="0"/>
      <w:marBottom w:val="0"/>
      <w:divBdr>
        <w:top w:val="none" w:sz="0" w:space="0" w:color="auto"/>
        <w:left w:val="none" w:sz="0" w:space="0" w:color="auto"/>
        <w:bottom w:val="none" w:sz="0" w:space="0" w:color="auto"/>
        <w:right w:val="none" w:sz="0" w:space="0" w:color="auto"/>
      </w:divBdr>
    </w:div>
    <w:div w:id="1913855190">
      <w:bodyDiv w:val="1"/>
      <w:marLeft w:val="0"/>
      <w:marRight w:val="0"/>
      <w:marTop w:val="0"/>
      <w:marBottom w:val="0"/>
      <w:divBdr>
        <w:top w:val="none" w:sz="0" w:space="0" w:color="auto"/>
        <w:left w:val="none" w:sz="0" w:space="0" w:color="auto"/>
        <w:bottom w:val="none" w:sz="0" w:space="0" w:color="auto"/>
        <w:right w:val="none" w:sz="0" w:space="0" w:color="auto"/>
      </w:divBdr>
    </w:div>
    <w:div w:id="2049403461">
      <w:bodyDiv w:val="1"/>
      <w:marLeft w:val="0"/>
      <w:marRight w:val="0"/>
      <w:marTop w:val="0"/>
      <w:marBottom w:val="0"/>
      <w:divBdr>
        <w:top w:val="none" w:sz="0" w:space="0" w:color="auto"/>
        <w:left w:val="none" w:sz="0" w:space="0" w:color="auto"/>
        <w:bottom w:val="none" w:sz="0" w:space="0" w:color="auto"/>
        <w:right w:val="none" w:sz="0" w:space="0" w:color="auto"/>
      </w:divBdr>
    </w:div>
    <w:div w:id="2049407414">
      <w:bodyDiv w:val="1"/>
      <w:marLeft w:val="0"/>
      <w:marRight w:val="0"/>
      <w:marTop w:val="0"/>
      <w:marBottom w:val="0"/>
      <w:divBdr>
        <w:top w:val="none" w:sz="0" w:space="0" w:color="auto"/>
        <w:left w:val="none" w:sz="0" w:space="0" w:color="auto"/>
        <w:bottom w:val="none" w:sz="0" w:space="0" w:color="auto"/>
        <w:right w:val="none" w:sz="0" w:space="0" w:color="auto"/>
      </w:divBdr>
    </w:div>
    <w:div w:id="2145805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99DD-FC14-4A37-9BE2-DCA5E113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11074</Words>
  <Characters>63127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74053</CharactersWithSpaces>
  <SharedDoc>false</SharedDoc>
  <HLinks>
    <vt:vector size="6" baseType="variant">
      <vt:variant>
        <vt:i4>4522071</vt:i4>
      </vt:variant>
      <vt:variant>
        <vt:i4>9</vt:i4>
      </vt:variant>
      <vt:variant>
        <vt:i4>0</vt:i4>
      </vt:variant>
      <vt:variant>
        <vt:i4>5</vt:i4>
      </vt:variant>
      <vt:variant>
        <vt:lpwstr>javascript:;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2020-06-19T09:17:00Z</dcterms:created>
  <dcterms:modified xsi:type="dcterms:W3CDTF">2020-06-22T01:09:00Z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9ad7120d-a2a4-3457-aa32-c8899a1a8a92</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http://csl.mendeley.com/styles/470176491/elsevier-vancouver</vt:lpwstr>
  </property>
  <property fmtid="{D5CDD505-2E9C-101B-9397-08002B2CF9AE}" pid="14" name="Mendeley Recent Style Name 4_1">
    <vt:lpwstr>Applied energy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