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39" w:rsidRPr="00856801" w:rsidRDefault="00716739" w:rsidP="0016212D">
      <w:pPr>
        <w:spacing w:after="0" w:line="360" w:lineRule="auto"/>
        <w:jc w:val="both"/>
        <w:rPr>
          <w:rFonts w:ascii="Book Antiqua" w:hAnsi="Book Antiqua" w:cs="Arial"/>
          <w:b/>
          <w:color w:val="222222"/>
          <w:sz w:val="24"/>
          <w:szCs w:val="24"/>
          <w:shd w:val="clear" w:color="auto" w:fill="FFFFFF"/>
        </w:rPr>
      </w:pPr>
      <w:bookmarkStart w:id="0" w:name="OLE_LINK1"/>
      <w:r w:rsidRPr="00856801">
        <w:rPr>
          <w:rFonts w:ascii="Book Antiqua" w:hAnsi="Book Antiqua" w:cs="Arial"/>
          <w:b/>
          <w:color w:val="222222"/>
          <w:sz w:val="24"/>
          <w:szCs w:val="24"/>
          <w:shd w:val="clear" w:color="auto" w:fill="FFFFFF"/>
        </w:rPr>
        <w:t xml:space="preserve">Name of Journal: </w:t>
      </w:r>
      <w:r w:rsidRPr="00856801">
        <w:rPr>
          <w:rFonts w:ascii="Book Antiqua" w:hAnsi="Book Antiqua" w:cs="Arial"/>
          <w:i/>
          <w:color w:val="222222"/>
          <w:sz w:val="24"/>
          <w:szCs w:val="24"/>
          <w:shd w:val="clear" w:color="auto" w:fill="FFFFFF"/>
        </w:rPr>
        <w:t>World Journal of Gastrointestinal Oncology</w:t>
      </w:r>
    </w:p>
    <w:p w:rsidR="00716739" w:rsidRPr="00856801" w:rsidRDefault="00716739" w:rsidP="0016212D">
      <w:pPr>
        <w:spacing w:after="0" w:line="360" w:lineRule="auto"/>
        <w:jc w:val="both"/>
        <w:rPr>
          <w:rFonts w:ascii="Book Antiqua" w:hAnsi="Book Antiqua" w:cs="Arial"/>
          <w:b/>
          <w:color w:val="222222"/>
          <w:sz w:val="24"/>
          <w:szCs w:val="24"/>
          <w:shd w:val="clear" w:color="auto" w:fill="FFFFFF"/>
        </w:rPr>
      </w:pPr>
      <w:r w:rsidRPr="00856801">
        <w:rPr>
          <w:rFonts w:ascii="Book Antiqua" w:hAnsi="Book Antiqua" w:cs="Arial"/>
          <w:b/>
          <w:color w:val="222222"/>
          <w:sz w:val="24"/>
          <w:szCs w:val="24"/>
          <w:shd w:val="clear" w:color="auto" w:fill="FFFFFF"/>
        </w:rPr>
        <w:t xml:space="preserve">Manuscript NO: </w:t>
      </w:r>
      <w:r w:rsidRPr="00856801">
        <w:rPr>
          <w:rFonts w:ascii="Book Antiqua" w:hAnsi="Book Antiqua" w:cs="Arial"/>
          <w:color w:val="222222"/>
          <w:sz w:val="24"/>
          <w:szCs w:val="24"/>
          <w:shd w:val="clear" w:color="auto" w:fill="FFFFFF"/>
        </w:rPr>
        <w:t>53669</w:t>
      </w:r>
    </w:p>
    <w:p w:rsidR="00716739" w:rsidRPr="00856801" w:rsidRDefault="00716739" w:rsidP="0016212D">
      <w:pPr>
        <w:spacing w:after="0" w:line="360" w:lineRule="auto"/>
        <w:jc w:val="both"/>
        <w:rPr>
          <w:rFonts w:ascii="Book Antiqua" w:eastAsia="幼圆" w:hAnsi="Book Antiqua"/>
          <w:sz w:val="24"/>
          <w:szCs w:val="24"/>
        </w:rPr>
      </w:pPr>
      <w:bookmarkStart w:id="1" w:name="OLE_LINK3"/>
      <w:bookmarkStart w:id="2" w:name="OLE_LINK4"/>
      <w:r w:rsidRPr="00856801">
        <w:rPr>
          <w:rFonts w:ascii="Book Antiqua" w:hAnsi="Book Antiqua"/>
          <w:b/>
          <w:color w:val="000000"/>
          <w:sz w:val="24"/>
          <w:szCs w:val="24"/>
          <w:shd w:val="clear" w:color="auto" w:fill="FFFFFF"/>
        </w:rPr>
        <w:t>Manuscript Type</w:t>
      </w:r>
      <w:r w:rsidRPr="00856801">
        <w:rPr>
          <w:rFonts w:ascii="Book Antiqua" w:hAnsi="Book Antiqua"/>
          <w:b/>
          <w:color w:val="000000"/>
          <w:sz w:val="24"/>
          <w:szCs w:val="24"/>
        </w:rPr>
        <w:t>:</w:t>
      </w:r>
      <w:bookmarkEnd w:id="1"/>
      <w:bookmarkEnd w:id="2"/>
      <w:r w:rsidRPr="00856801">
        <w:rPr>
          <w:rFonts w:ascii="Book Antiqua" w:hAnsi="Book Antiqua" w:cs="Arial"/>
          <w:b/>
          <w:color w:val="222222"/>
          <w:sz w:val="24"/>
          <w:szCs w:val="24"/>
          <w:shd w:val="clear" w:color="auto" w:fill="FFFFFF"/>
        </w:rPr>
        <w:t xml:space="preserve"> </w:t>
      </w:r>
      <w:r w:rsidRPr="00856801">
        <w:rPr>
          <w:rFonts w:ascii="Book Antiqua" w:hAnsi="Book Antiqua"/>
          <w:sz w:val="24"/>
          <w:szCs w:val="24"/>
        </w:rPr>
        <w:t>ORIGINAL ARTICLE</w:t>
      </w:r>
      <w:r w:rsidRPr="00856801">
        <w:rPr>
          <w:rFonts w:ascii="Book Antiqua" w:eastAsia="幼圆" w:hAnsi="Book Antiqua"/>
          <w:sz w:val="24"/>
          <w:szCs w:val="24"/>
        </w:rPr>
        <w:t xml:space="preserve"> </w:t>
      </w:r>
    </w:p>
    <w:p w:rsidR="00716739" w:rsidRPr="00856801" w:rsidRDefault="00716739" w:rsidP="0016212D">
      <w:pPr>
        <w:spacing w:after="0" w:line="360" w:lineRule="auto"/>
        <w:jc w:val="both"/>
        <w:rPr>
          <w:rFonts w:ascii="Book Antiqua" w:eastAsia="幼圆" w:hAnsi="Book Antiqua"/>
          <w:b/>
          <w:i/>
          <w:sz w:val="24"/>
          <w:szCs w:val="24"/>
        </w:rPr>
      </w:pPr>
    </w:p>
    <w:p w:rsidR="00716739" w:rsidRPr="00856801" w:rsidRDefault="00716739" w:rsidP="0016212D">
      <w:pPr>
        <w:spacing w:after="0" w:line="360" w:lineRule="auto"/>
        <w:jc w:val="both"/>
        <w:rPr>
          <w:rFonts w:ascii="Book Antiqua" w:eastAsia="幼圆" w:hAnsi="Book Antiqua"/>
          <w:b/>
          <w:i/>
          <w:sz w:val="24"/>
          <w:szCs w:val="24"/>
        </w:rPr>
      </w:pPr>
      <w:bookmarkStart w:id="3" w:name="OLE_LINK2"/>
      <w:bookmarkStart w:id="4" w:name="OLE_LINK5"/>
      <w:r w:rsidRPr="00856801">
        <w:rPr>
          <w:rFonts w:ascii="Book Antiqua" w:eastAsia="幼圆" w:hAnsi="Book Antiqua"/>
          <w:b/>
          <w:i/>
          <w:sz w:val="24"/>
          <w:szCs w:val="24"/>
        </w:rPr>
        <w:t>Retrospective Study</w:t>
      </w:r>
    </w:p>
    <w:p w:rsidR="005A21FA" w:rsidRPr="00856801" w:rsidRDefault="001171AB" w:rsidP="0016212D">
      <w:pPr>
        <w:spacing w:after="0" w:line="360" w:lineRule="auto"/>
        <w:jc w:val="both"/>
        <w:rPr>
          <w:rFonts w:ascii="Book Antiqua" w:hAnsi="Book Antiqua" w:cs="Times New Roman"/>
          <w:b/>
          <w:sz w:val="24"/>
          <w:szCs w:val="24"/>
        </w:rPr>
      </w:pPr>
      <w:bookmarkStart w:id="5" w:name="OLE_LINK6"/>
      <w:bookmarkStart w:id="6" w:name="OLE_LINK11"/>
      <w:bookmarkStart w:id="7" w:name="OLE_LINK44"/>
      <w:bookmarkEnd w:id="0"/>
      <w:bookmarkEnd w:id="3"/>
      <w:bookmarkEnd w:id="4"/>
      <w:r w:rsidRPr="00856801">
        <w:rPr>
          <w:rFonts w:ascii="Book Antiqua" w:hAnsi="Book Antiqua" w:cs="Times New Roman"/>
          <w:b/>
          <w:sz w:val="24"/>
          <w:szCs w:val="24"/>
        </w:rPr>
        <w:t xml:space="preserve">Association of </w:t>
      </w:r>
      <w:r w:rsidRPr="00856801">
        <w:rPr>
          <w:rFonts w:ascii="Book Antiqua" w:hAnsi="Book Antiqua" w:cs="Times New Roman"/>
          <w:b/>
          <w:i/>
          <w:iCs/>
          <w:sz w:val="24"/>
          <w:szCs w:val="24"/>
        </w:rPr>
        <w:t>Helicobacter pylori</w:t>
      </w:r>
      <w:r w:rsidRPr="00856801">
        <w:rPr>
          <w:rFonts w:ascii="Book Antiqua" w:hAnsi="Book Antiqua" w:cs="Times New Roman"/>
          <w:b/>
          <w:sz w:val="24"/>
          <w:szCs w:val="24"/>
        </w:rPr>
        <w:t xml:space="preserve"> infection with colorectal polyps and malignancy in China</w:t>
      </w:r>
    </w:p>
    <w:bookmarkEnd w:id="5"/>
    <w:bookmarkEnd w:id="6"/>
    <w:bookmarkEnd w:id="7"/>
    <w:p w:rsidR="005A21FA" w:rsidRPr="00856801" w:rsidRDefault="005A21FA" w:rsidP="0016212D">
      <w:pPr>
        <w:spacing w:after="0" w:line="360" w:lineRule="auto"/>
        <w:jc w:val="both"/>
        <w:rPr>
          <w:rFonts w:ascii="Book Antiqua" w:hAnsi="Book Antiqua" w:cs="Times New Roman"/>
          <w:b/>
          <w:sz w:val="24"/>
          <w:szCs w:val="24"/>
        </w:rPr>
      </w:pPr>
    </w:p>
    <w:p w:rsidR="00716739" w:rsidRPr="00856801" w:rsidRDefault="00716739"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Wang M </w:t>
      </w:r>
      <w:r w:rsidRPr="00856801">
        <w:rPr>
          <w:rFonts w:ascii="Book Antiqua" w:hAnsi="Book Antiqua" w:cs="Times New Roman"/>
          <w:i/>
          <w:sz w:val="24"/>
          <w:szCs w:val="24"/>
        </w:rPr>
        <w:t>et al</w:t>
      </w:r>
      <w:r w:rsidRPr="00856801">
        <w:rPr>
          <w:rFonts w:ascii="Book Antiqua" w:hAnsi="Book Antiqua" w:cs="Times New Roman"/>
          <w:sz w:val="24"/>
          <w:szCs w:val="24"/>
        </w:rPr>
        <w:t xml:space="preserve">. Association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with colorectal polyps and malignancy</w:t>
      </w:r>
    </w:p>
    <w:p w:rsidR="00716739" w:rsidRPr="00856801" w:rsidRDefault="00716739" w:rsidP="0016212D">
      <w:pPr>
        <w:spacing w:after="0" w:line="360" w:lineRule="auto"/>
        <w:jc w:val="both"/>
        <w:rPr>
          <w:rFonts w:ascii="Book Antiqua" w:hAnsi="Book Antiqua" w:cs="Times New Roman"/>
          <w:sz w:val="24"/>
          <w:szCs w:val="24"/>
        </w:rPr>
      </w:pPr>
    </w:p>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Man </w:t>
      </w:r>
      <w:bookmarkStart w:id="8" w:name="OLE_LINK7"/>
      <w:r w:rsidRPr="00856801">
        <w:rPr>
          <w:rFonts w:ascii="Book Antiqua" w:hAnsi="Book Antiqua" w:cs="Times New Roman"/>
          <w:sz w:val="24"/>
          <w:szCs w:val="24"/>
        </w:rPr>
        <w:t>Wang</w:t>
      </w:r>
      <w:bookmarkEnd w:id="8"/>
      <w:r w:rsidRPr="00856801">
        <w:rPr>
          <w:rFonts w:ascii="Book Antiqua" w:hAnsi="Book Antiqua" w:cs="Times New Roman"/>
          <w:sz w:val="24"/>
          <w:szCs w:val="24"/>
        </w:rPr>
        <w:t>, Wen-</w:t>
      </w:r>
      <w:proofErr w:type="spellStart"/>
      <w:r w:rsidRPr="00856801">
        <w:rPr>
          <w:rFonts w:ascii="Book Antiqua" w:hAnsi="Book Antiqua" w:cs="Times New Roman"/>
          <w:sz w:val="24"/>
          <w:szCs w:val="24"/>
        </w:rPr>
        <w:t>Jie</w:t>
      </w:r>
      <w:proofErr w:type="spellEnd"/>
      <w:r w:rsidRPr="00856801">
        <w:rPr>
          <w:rFonts w:ascii="Book Antiqua" w:hAnsi="Book Antiqua" w:cs="Times New Roman"/>
          <w:sz w:val="24"/>
          <w:szCs w:val="24"/>
        </w:rPr>
        <w:t xml:space="preserve"> Kong, Jing-Zhan Zhang, </w:t>
      </w:r>
      <w:proofErr w:type="spellStart"/>
      <w:r w:rsidRPr="00856801">
        <w:rPr>
          <w:rFonts w:ascii="Book Antiqua" w:hAnsi="Book Antiqua" w:cs="Times New Roman"/>
          <w:sz w:val="24"/>
          <w:szCs w:val="24"/>
        </w:rPr>
        <w:t>Jia-Jie</w:t>
      </w:r>
      <w:proofErr w:type="spellEnd"/>
      <w:r w:rsidRPr="00856801">
        <w:rPr>
          <w:rFonts w:ascii="Book Antiqua" w:hAnsi="Book Antiqua" w:cs="Times New Roman"/>
          <w:sz w:val="24"/>
          <w:szCs w:val="24"/>
        </w:rPr>
        <w:t xml:space="preserve"> Lu, </w:t>
      </w:r>
      <w:r w:rsidRPr="00856801">
        <w:rPr>
          <w:rFonts w:ascii="Book Antiqua" w:hAnsi="Book Antiqua" w:cs="Times New Roman"/>
          <w:sz w:val="24"/>
          <w:szCs w:val="24"/>
          <w:lang w:val="en-GB"/>
        </w:rPr>
        <w:t>Wen-</w:t>
      </w:r>
      <w:proofErr w:type="spellStart"/>
      <w:r w:rsidRPr="00856801">
        <w:rPr>
          <w:rFonts w:ascii="Book Antiqua" w:hAnsi="Book Antiqua" w:cs="Times New Roman"/>
          <w:sz w:val="24"/>
          <w:szCs w:val="24"/>
          <w:lang w:val="en-GB"/>
        </w:rPr>
        <w:t>Jia</w:t>
      </w:r>
      <w:proofErr w:type="spellEnd"/>
      <w:r w:rsidRPr="00856801">
        <w:rPr>
          <w:rFonts w:ascii="Book Antiqua" w:hAnsi="Book Antiqua" w:cs="Times New Roman"/>
          <w:sz w:val="24"/>
          <w:szCs w:val="24"/>
          <w:lang w:val="en-GB"/>
        </w:rPr>
        <w:t xml:space="preserve"> </w:t>
      </w:r>
      <w:proofErr w:type="spellStart"/>
      <w:r w:rsidRPr="00856801">
        <w:rPr>
          <w:rFonts w:ascii="Book Antiqua" w:hAnsi="Book Antiqua" w:cs="Times New Roman"/>
          <w:sz w:val="24"/>
          <w:szCs w:val="24"/>
          <w:lang w:val="en-GB"/>
        </w:rPr>
        <w:t>Hui</w:t>
      </w:r>
      <w:proofErr w:type="spellEnd"/>
      <w:r w:rsidRPr="00856801">
        <w:rPr>
          <w:rFonts w:ascii="Book Antiqua" w:hAnsi="Book Antiqua" w:cs="Times New Roman"/>
          <w:sz w:val="24"/>
          <w:szCs w:val="24"/>
          <w:lang w:val="en-GB"/>
        </w:rPr>
        <w:t xml:space="preserve">, Wei-Dong Liu, </w:t>
      </w:r>
      <w:r w:rsidRPr="00856801">
        <w:rPr>
          <w:rFonts w:ascii="Book Antiqua" w:hAnsi="Book Antiqua" w:cs="Times New Roman"/>
          <w:sz w:val="24"/>
          <w:szCs w:val="24"/>
        </w:rPr>
        <w:t xml:space="preserve">Xiao-Jing Kang, </w:t>
      </w:r>
      <w:proofErr w:type="spellStart"/>
      <w:r w:rsidRPr="00856801">
        <w:rPr>
          <w:rFonts w:ascii="Book Antiqua" w:hAnsi="Book Antiqua" w:cs="Times New Roman"/>
          <w:sz w:val="24"/>
          <w:szCs w:val="24"/>
        </w:rPr>
        <w:t>Feng</w:t>
      </w:r>
      <w:proofErr w:type="spellEnd"/>
      <w:r w:rsidRPr="00856801">
        <w:rPr>
          <w:rFonts w:ascii="Book Antiqua" w:hAnsi="Book Antiqua" w:cs="Times New Roman"/>
          <w:sz w:val="24"/>
          <w:szCs w:val="24"/>
        </w:rPr>
        <w:t xml:space="preserve"> </w:t>
      </w:r>
      <w:proofErr w:type="spellStart"/>
      <w:proofErr w:type="gramStart"/>
      <w:r w:rsidRPr="00856801">
        <w:rPr>
          <w:rFonts w:ascii="Book Antiqua" w:hAnsi="Book Antiqua" w:cs="Times New Roman"/>
          <w:sz w:val="24"/>
          <w:szCs w:val="24"/>
        </w:rPr>
        <w:t>Gao</w:t>
      </w:r>
      <w:proofErr w:type="spellEnd"/>
      <w:proofErr w:type="gramEnd"/>
    </w:p>
    <w:p w:rsidR="0045026B" w:rsidRPr="00856801" w:rsidRDefault="0045026B" w:rsidP="0016212D">
      <w:pPr>
        <w:spacing w:after="0" w:line="360" w:lineRule="auto"/>
        <w:jc w:val="both"/>
        <w:rPr>
          <w:rFonts w:ascii="Book Antiqua" w:hAnsi="Book Antiqua" w:cs="Times New Roman"/>
          <w:sz w:val="24"/>
          <w:szCs w:val="24"/>
        </w:rPr>
      </w:pPr>
    </w:p>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b/>
          <w:sz w:val="24"/>
          <w:szCs w:val="24"/>
        </w:rPr>
        <w:t>Man Wang, Wen-</w:t>
      </w:r>
      <w:proofErr w:type="spellStart"/>
      <w:r w:rsidRPr="00856801">
        <w:rPr>
          <w:rFonts w:ascii="Book Antiqua" w:hAnsi="Book Antiqua" w:cs="Times New Roman"/>
          <w:b/>
          <w:sz w:val="24"/>
          <w:szCs w:val="24"/>
        </w:rPr>
        <w:t>Jie</w:t>
      </w:r>
      <w:proofErr w:type="spellEnd"/>
      <w:r w:rsidRPr="00856801">
        <w:rPr>
          <w:rFonts w:ascii="Book Antiqua" w:hAnsi="Book Antiqua" w:cs="Times New Roman"/>
          <w:b/>
          <w:sz w:val="24"/>
          <w:szCs w:val="24"/>
        </w:rPr>
        <w:t xml:space="preserve"> Kong, </w:t>
      </w:r>
      <w:proofErr w:type="spellStart"/>
      <w:r w:rsidRPr="00856801">
        <w:rPr>
          <w:rFonts w:ascii="Book Antiqua" w:hAnsi="Book Antiqua" w:cs="Times New Roman"/>
          <w:b/>
          <w:sz w:val="24"/>
          <w:szCs w:val="24"/>
        </w:rPr>
        <w:t>Jia-Jie</w:t>
      </w:r>
      <w:proofErr w:type="spellEnd"/>
      <w:r w:rsidRPr="00856801">
        <w:rPr>
          <w:rFonts w:ascii="Book Antiqua" w:hAnsi="Book Antiqua" w:cs="Times New Roman"/>
          <w:b/>
          <w:sz w:val="24"/>
          <w:szCs w:val="24"/>
        </w:rPr>
        <w:t xml:space="preserve"> Lu,</w:t>
      </w:r>
      <w:r w:rsidRPr="00856801">
        <w:rPr>
          <w:rFonts w:ascii="Book Antiqua" w:hAnsi="Book Antiqua" w:cs="Times New Roman"/>
          <w:b/>
          <w:sz w:val="24"/>
          <w:szCs w:val="24"/>
          <w:lang w:val="en-GB"/>
        </w:rPr>
        <w:t xml:space="preserve"> Wen-</w:t>
      </w:r>
      <w:proofErr w:type="spellStart"/>
      <w:r w:rsidRPr="00856801">
        <w:rPr>
          <w:rFonts w:ascii="Book Antiqua" w:hAnsi="Book Antiqua" w:cs="Times New Roman"/>
          <w:b/>
          <w:sz w:val="24"/>
          <w:szCs w:val="24"/>
          <w:lang w:val="en-GB"/>
        </w:rPr>
        <w:t>Jia</w:t>
      </w:r>
      <w:proofErr w:type="spellEnd"/>
      <w:r w:rsidRPr="00856801">
        <w:rPr>
          <w:rFonts w:ascii="Book Antiqua" w:hAnsi="Book Antiqua" w:cs="Times New Roman"/>
          <w:b/>
          <w:sz w:val="24"/>
          <w:szCs w:val="24"/>
          <w:lang w:val="en-GB"/>
        </w:rPr>
        <w:t xml:space="preserve"> </w:t>
      </w:r>
      <w:proofErr w:type="spellStart"/>
      <w:r w:rsidRPr="00856801">
        <w:rPr>
          <w:rFonts w:ascii="Book Antiqua" w:hAnsi="Book Antiqua" w:cs="Times New Roman"/>
          <w:b/>
          <w:sz w:val="24"/>
          <w:szCs w:val="24"/>
          <w:lang w:val="en-GB"/>
        </w:rPr>
        <w:t>Hui</w:t>
      </w:r>
      <w:proofErr w:type="spellEnd"/>
      <w:r w:rsidRPr="00856801">
        <w:rPr>
          <w:rFonts w:ascii="Book Antiqua" w:hAnsi="Book Antiqua" w:cs="Times New Roman"/>
          <w:b/>
          <w:sz w:val="24"/>
          <w:szCs w:val="24"/>
          <w:lang w:val="en-GB"/>
        </w:rPr>
        <w:t>, Wei-Dong Liu,</w:t>
      </w:r>
      <w:r w:rsidRPr="00856801">
        <w:rPr>
          <w:rFonts w:ascii="Book Antiqua" w:hAnsi="Book Antiqua" w:cs="Times New Roman"/>
          <w:b/>
          <w:sz w:val="24"/>
          <w:szCs w:val="24"/>
        </w:rPr>
        <w:t xml:space="preserve"> </w:t>
      </w:r>
      <w:proofErr w:type="spellStart"/>
      <w:r w:rsidRPr="00856801">
        <w:rPr>
          <w:rFonts w:ascii="Book Antiqua" w:hAnsi="Book Antiqua" w:cs="Times New Roman"/>
          <w:b/>
          <w:sz w:val="24"/>
          <w:szCs w:val="24"/>
        </w:rPr>
        <w:t>Feng</w:t>
      </w:r>
      <w:proofErr w:type="spellEnd"/>
      <w:r w:rsidRPr="00856801">
        <w:rPr>
          <w:rFonts w:ascii="Book Antiqua" w:hAnsi="Book Antiqua" w:cs="Times New Roman"/>
          <w:b/>
          <w:sz w:val="24"/>
          <w:szCs w:val="24"/>
        </w:rPr>
        <w:t xml:space="preserve"> </w:t>
      </w:r>
      <w:proofErr w:type="spellStart"/>
      <w:proofErr w:type="gramStart"/>
      <w:r w:rsidRPr="00856801">
        <w:rPr>
          <w:rFonts w:ascii="Book Antiqua" w:hAnsi="Book Antiqua" w:cs="Times New Roman"/>
          <w:b/>
          <w:sz w:val="24"/>
          <w:szCs w:val="24"/>
        </w:rPr>
        <w:t>Gao</w:t>
      </w:r>
      <w:proofErr w:type="spellEnd"/>
      <w:proofErr w:type="gramEnd"/>
      <w:r w:rsidRPr="00856801">
        <w:rPr>
          <w:rFonts w:ascii="Book Antiqua" w:hAnsi="Book Antiqua" w:cs="Times New Roman"/>
          <w:b/>
          <w:sz w:val="24"/>
          <w:szCs w:val="24"/>
        </w:rPr>
        <w:t xml:space="preserve">, </w:t>
      </w:r>
      <w:r w:rsidRPr="00856801">
        <w:rPr>
          <w:rStyle w:val="fontstyle11"/>
          <w:rFonts w:ascii="Book Antiqua" w:hAnsi="Book Antiqua" w:cs="Times New Roman"/>
          <w:sz w:val="24"/>
          <w:szCs w:val="24"/>
        </w:rPr>
        <w:t>Department of Gastroenterology, People’s Hospital of Xinjiang Uygur Autonomous Region, Urumqi</w:t>
      </w:r>
      <w:r w:rsidR="00716739" w:rsidRPr="00856801">
        <w:rPr>
          <w:rStyle w:val="fontstyle11"/>
          <w:rFonts w:ascii="Book Antiqua" w:hAnsi="Book Antiqua" w:cs="Times New Roman"/>
          <w:sz w:val="24"/>
          <w:szCs w:val="24"/>
        </w:rPr>
        <w:t xml:space="preserve"> 830001</w:t>
      </w:r>
      <w:r w:rsidRPr="00856801">
        <w:rPr>
          <w:rStyle w:val="fontstyle11"/>
          <w:rFonts w:ascii="Book Antiqua" w:hAnsi="Book Antiqua" w:cs="Times New Roman"/>
          <w:sz w:val="24"/>
          <w:szCs w:val="24"/>
        </w:rPr>
        <w:t xml:space="preserve">, </w:t>
      </w:r>
      <w:r w:rsidR="00897C70" w:rsidRPr="00856801">
        <w:rPr>
          <w:rStyle w:val="fontstyle11"/>
          <w:rFonts w:ascii="Book Antiqua" w:hAnsi="Book Antiqua" w:cs="Times New Roman"/>
          <w:sz w:val="24"/>
          <w:szCs w:val="24"/>
        </w:rPr>
        <w:t>Xinjiang Uygur Autonomous Region,</w:t>
      </w:r>
      <w:r w:rsidR="00716739" w:rsidRPr="00856801">
        <w:rPr>
          <w:rStyle w:val="fontstyle11"/>
          <w:rFonts w:ascii="Book Antiqua" w:hAnsi="Book Antiqua" w:cs="Times New Roman"/>
          <w:sz w:val="24"/>
          <w:szCs w:val="24"/>
        </w:rPr>
        <w:t xml:space="preserve"> </w:t>
      </w:r>
      <w:r w:rsidRPr="00856801">
        <w:rPr>
          <w:rStyle w:val="fontstyle11"/>
          <w:rFonts w:ascii="Book Antiqua" w:hAnsi="Book Antiqua" w:cs="Times New Roman"/>
          <w:sz w:val="24"/>
          <w:szCs w:val="24"/>
        </w:rPr>
        <w:t>China</w:t>
      </w:r>
    </w:p>
    <w:p w:rsidR="0045026B" w:rsidRPr="00856801" w:rsidRDefault="0045026B" w:rsidP="0016212D">
      <w:pPr>
        <w:spacing w:after="0" w:line="360" w:lineRule="auto"/>
        <w:jc w:val="both"/>
        <w:rPr>
          <w:rFonts w:ascii="Book Antiqua" w:hAnsi="Book Antiqua" w:cs="Times New Roman"/>
          <w:sz w:val="24"/>
          <w:szCs w:val="24"/>
        </w:rPr>
      </w:pPr>
    </w:p>
    <w:p w:rsidR="005A21FA" w:rsidRPr="00856801" w:rsidRDefault="001171AB" w:rsidP="0016212D">
      <w:pPr>
        <w:spacing w:after="0" w:line="360" w:lineRule="auto"/>
        <w:jc w:val="both"/>
        <w:rPr>
          <w:rStyle w:val="fontstyle11"/>
          <w:rFonts w:ascii="Book Antiqua" w:hAnsi="Book Antiqua" w:cs="Times New Roman"/>
          <w:sz w:val="24"/>
          <w:szCs w:val="24"/>
        </w:rPr>
      </w:pPr>
      <w:r w:rsidRPr="00856801">
        <w:rPr>
          <w:rFonts w:ascii="Book Antiqua" w:hAnsi="Book Antiqua" w:cs="Times New Roman"/>
          <w:b/>
          <w:sz w:val="24"/>
          <w:szCs w:val="24"/>
        </w:rPr>
        <w:t>Jing-Zhan Zhang, Xiao-Jing Kang,</w:t>
      </w:r>
      <w:r w:rsidRPr="00856801">
        <w:rPr>
          <w:rFonts w:ascii="Book Antiqua" w:hAnsi="Book Antiqua" w:cs="Times New Roman"/>
          <w:sz w:val="24"/>
          <w:szCs w:val="24"/>
        </w:rPr>
        <w:t xml:space="preserve"> </w:t>
      </w:r>
      <w:r w:rsidRPr="00856801">
        <w:rPr>
          <w:rStyle w:val="fontstyle11"/>
          <w:rFonts w:ascii="Book Antiqua" w:hAnsi="Book Antiqua" w:cs="Times New Roman"/>
          <w:sz w:val="24"/>
          <w:szCs w:val="24"/>
        </w:rPr>
        <w:t xml:space="preserve">Department of Dermatology, People’s Hospital of Xinjiang Uygur Autonomous Region, </w:t>
      </w:r>
      <w:r w:rsidR="00897C70" w:rsidRPr="00856801">
        <w:rPr>
          <w:rStyle w:val="fontstyle11"/>
          <w:rFonts w:ascii="Book Antiqua" w:hAnsi="Book Antiqua" w:cs="Times New Roman"/>
          <w:sz w:val="24"/>
          <w:szCs w:val="24"/>
        </w:rPr>
        <w:t>Urumqi 830001, Xinjiang Uygur Autonomous Region, China</w:t>
      </w:r>
    </w:p>
    <w:p w:rsidR="005A21FA" w:rsidRPr="00856801" w:rsidRDefault="005A21FA" w:rsidP="0016212D">
      <w:pPr>
        <w:widowControl w:val="0"/>
        <w:autoSpaceDE w:val="0"/>
        <w:autoSpaceDN w:val="0"/>
        <w:spacing w:after="0" w:line="360" w:lineRule="auto"/>
        <w:jc w:val="both"/>
        <w:rPr>
          <w:rFonts w:ascii="Book Antiqua" w:hAnsi="Book Antiqua" w:cs="Times New Roman"/>
          <w:sz w:val="24"/>
          <w:szCs w:val="24"/>
          <w:lang w:val="en-GB"/>
        </w:rPr>
      </w:pPr>
    </w:p>
    <w:p w:rsidR="005A21FA" w:rsidRPr="00856801" w:rsidRDefault="001171AB" w:rsidP="0016212D">
      <w:pPr>
        <w:autoSpaceDE w:val="0"/>
        <w:autoSpaceDN w:val="0"/>
        <w:spacing w:after="0" w:line="360" w:lineRule="auto"/>
        <w:jc w:val="both"/>
        <w:rPr>
          <w:rFonts w:ascii="Book Antiqua" w:hAnsi="Book Antiqua" w:cs="Times New Roman"/>
          <w:sz w:val="24"/>
          <w:szCs w:val="24"/>
        </w:rPr>
      </w:pPr>
      <w:r w:rsidRPr="00856801">
        <w:rPr>
          <w:rFonts w:ascii="Book Antiqua" w:eastAsia="TimesNewRomanPSMT" w:hAnsi="Book Antiqua" w:cs="Times New Roman"/>
          <w:b/>
          <w:bCs/>
          <w:sz w:val="24"/>
          <w:szCs w:val="24"/>
        </w:rPr>
        <w:t xml:space="preserve">Author </w:t>
      </w:r>
      <w:r w:rsidR="00897C70" w:rsidRPr="00856801">
        <w:rPr>
          <w:rFonts w:ascii="Book Antiqua" w:eastAsia="TimesNewRomanPSMT" w:hAnsi="Book Antiqua" w:cs="Times New Roman"/>
          <w:b/>
          <w:bCs/>
          <w:sz w:val="24"/>
          <w:szCs w:val="24"/>
        </w:rPr>
        <w:t>contributions</w:t>
      </w:r>
      <w:r w:rsidRPr="00856801">
        <w:rPr>
          <w:rFonts w:ascii="Book Antiqua" w:hAnsi="Book Antiqua" w:cs="Times New Roman"/>
          <w:b/>
          <w:bCs/>
          <w:sz w:val="24"/>
          <w:szCs w:val="24"/>
        </w:rPr>
        <w:t>:</w:t>
      </w:r>
      <w:r w:rsidRPr="00856801">
        <w:rPr>
          <w:rFonts w:ascii="Book Antiqua" w:eastAsia="TimesNewRomanPSMT" w:hAnsi="Book Antiqua" w:cs="Times New Roman"/>
          <w:sz w:val="24"/>
          <w:szCs w:val="24"/>
        </w:rPr>
        <w:t xml:space="preserve"> Wang M and </w:t>
      </w:r>
      <w:proofErr w:type="spellStart"/>
      <w:r w:rsidRPr="00856801">
        <w:rPr>
          <w:rFonts w:ascii="Book Antiqua" w:eastAsia="TimesNewRomanPSMT" w:hAnsi="Book Antiqua" w:cs="Times New Roman"/>
          <w:sz w:val="24"/>
          <w:szCs w:val="24"/>
        </w:rPr>
        <w:t>Gao</w:t>
      </w:r>
      <w:proofErr w:type="spellEnd"/>
      <w:r w:rsidRPr="00856801">
        <w:rPr>
          <w:rFonts w:ascii="Book Antiqua" w:eastAsia="TimesNewRomanPSMT" w:hAnsi="Book Antiqua" w:cs="Times New Roman"/>
          <w:sz w:val="24"/>
          <w:szCs w:val="24"/>
        </w:rPr>
        <w:t xml:space="preserve"> F designed the study; Wang M</w:t>
      </w:r>
      <w:r w:rsidRPr="00856801">
        <w:rPr>
          <w:rFonts w:ascii="Book Antiqua" w:hAnsi="Book Antiqua" w:cs="Times New Roman"/>
          <w:sz w:val="24"/>
          <w:szCs w:val="24"/>
        </w:rPr>
        <w:t xml:space="preserve">, </w:t>
      </w:r>
      <w:r w:rsidRPr="00856801">
        <w:rPr>
          <w:rFonts w:ascii="Book Antiqua" w:eastAsia="TimesNewRomanPSMT" w:hAnsi="Book Antiqua" w:cs="Times New Roman"/>
          <w:sz w:val="24"/>
          <w:szCs w:val="24"/>
        </w:rPr>
        <w:t>Kong WJ and</w:t>
      </w:r>
      <w:r w:rsidRPr="00856801">
        <w:rPr>
          <w:rFonts w:ascii="Book Antiqua" w:hAnsi="Book Antiqua" w:cs="Times New Roman"/>
          <w:sz w:val="24"/>
          <w:szCs w:val="24"/>
        </w:rPr>
        <w:t xml:space="preserve"> </w:t>
      </w:r>
      <w:r w:rsidRPr="00856801">
        <w:rPr>
          <w:rFonts w:ascii="Book Antiqua" w:eastAsia="TimesNewRomanPSMT" w:hAnsi="Book Antiqua" w:cs="Times New Roman"/>
          <w:sz w:val="24"/>
          <w:szCs w:val="24"/>
        </w:rPr>
        <w:t>Lu JJ</w:t>
      </w:r>
      <w:r w:rsidRPr="00856801">
        <w:rPr>
          <w:rFonts w:ascii="Book Antiqua" w:hAnsi="Book Antiqua" w:cs="Times New Roman"/>
          <w:sz w:val="24"/>
          <w:szCs w:val="24"/>
        </w:rPr>
        <w:t xml:space="preserve"> </w:t>
      </w:r>
      <w:r w:rsidRPr="00856801">
        <w:rPr>
          <w:rFonts w:ascii="Book Antiqua" w:eastAsia="TimesNewRomanPSMT" w:hAnsi="Book Antiqua" w:cs="Times New Roman"/>
          <w:sz w:val="24"/>
          <w:szCs w:val="24"/>
        </w:rPr>
        <w:t xml:space="preserve">acquired the data and drafted the article; </w:t>
      </w:r>
      <w:proofErr w:type="spellStart"/>
      <w:r w:rsidRPr="00856801">
        <w:rPr>
          <w:rFonts w:ascii="Book Antiqua" w:hAnsi="Book Antiqua" w:cs="Times New Roman"/>
          <w:sz w:val="24"/>
          <w:szCs w:val="24"/>
        </w:rPr>
        <w:t>Hui</w:t>
      </w:r>
      <w:proofErr w:type="spellEnd"/>
      <w:r w:rsidRPr="00856801">
        <w:rPr>
          <w:rFonts w:ascii="Book Antiqua" w:hAnsi="Book Antiqua" w:cs="Times New Roman"/>
          <w:sz w:val="24"/>
          <w:szCs w:val="24"/>
        </w:rPr>
        <w:t xml:space="preserve"> WJ</w:t>
      </w:r>
      <w:r w:rsidRPr="00856801">
        <w:rPr>
          <w:rFonts w:ascii="Book Antiqua" w:eastAsia="TimesNewRomanPSMT" w:hAnsi="Book Antiqua" w:cs="Times New Roman"/>
          <w:sz w:val="24"/>
          <w:szCs w:val="24"/>
        </w:rPr>
        <w:t xml:space="preserve"> and</w:t>
      </w:r>
      <w:r w:rsidRPr="00856801">
        <w:rPr>
          <w:rFonts w:ascii="Book Antiqua" w:hAnsi="Book Antiqua" w:cs="Times New Roman"/>
          <w:sz w:val="24"/>
          <w:szCs w:val="24"/>
        </w:rPr>
        <w:t xml:space="preserve"> Liu WD</w:t>
      </w:r>
      <w:r w:rsidRPr="00856801">
        <w:rPr>
          <w:rFonts w:ascii="Book Antiqua" w:eastAsia="TimesNewRomanPSMT" w:hAnsi="Book Antiqua" w:cs="Times New Roman"/>
          <w:sz w:val="24"/>
          <w:szCs w:val="24"/>
        </w:rPr>
        <w:t xml:space="preserve"> analy</w:t>
      </w:r>
      <w:r w:rsidR="008A20ED" w:rsidRPr="00856801">
        <w:rPr>
          <w:rFonts w:ascii="Book Antiqua" w:eastAsia="TimesNewRomanPSMT" w:hAnsi="Book Antiqua" w:cs="Times New Roman"/>
          <w:sz w:val="24"/>
          <w:szCs w:val="24"/>
        </w:rPr>
        <w:t>z</w:t>
      </w:r>
      <w:r w:rsidRPr="00856801">
        <w:rPr>
          <w:rFonts w:ascii="Book Antiqua" w:eastAsia="TimesNewRomanPSMT" w:hAnsi="Book Antiqua" w:cs="Times New Roman"/>
          <w:sz w:val="24"/>
          <w:szCs w:val="24"/>
        </w:rPr>
        <w:t xml:space="preserve">ed and interpreted the data; </w:t>
      </w:r>
      <w:r w:rsidRPr="00856801">
        <w:rPr>
          <w:rFonts w:ascii="Book Antiqua" w:hAnsi="Book Antiqua" w:cs="Times New Roman"/>
          <w:sz w:val="24"/>
          <w:szCs w:val="24"/>
        </w:rPr>
        <w:t>Zhang JZ</w:t>
      </w:r>
      <w:r w:rsidRPr="00856801">
        <w:rPr>
          <w:rFonts w:ascii="Book Antiqua" w:eastAsia="TimesNewRomanPSMT" w:hAnsi="Book Antiqua" w:cs="Times New Roman"/>
          <w:sz w:val="24"/>
          <w:szCs w:val="24"/>
        </w:rPr>
        <w:t xml:space="preserve"> and</w:t>
      </w:r>
      <w:r w:rsidRPr="00856801">
        <w:rPr>
          <w:rFonts w:ascii="Book Antiqua" w:hAnsi="Book Antiqua" w:cs="Times New Roman"/>
          <w:sz w:val="24"/>
          <w:szCs w:val="24"/>
        </w:rPr>
        <w:t xml:space="preserve"> Kang XJ</w:t>
      </w:r>
      <w:r w:rsidRPr="00856801">
        <w:rPr>
          <w:rFonts w:ascii="Book Antiqua" w:eastAsia="TimesNewRomanPSMT" w:hAnsi="Book Antiqua" w:cs="Times New Roman"/>
          <w:sz w:val="24"/>
          <w:szCs w:val="24"/>
        </w:rPr>
        <w:t xml:space="preserve"> revised the article critically for important intellectual content</w:t>
      </w:r>
      <w:r w:rsidR="000A62B0" w:rsidRPr="00856801">
        <w:rPr>
          <w:rFonts w:ascii="Book Antiqua" w:eastAsia="TimesNewRomanPSMT" w:hAnsi="Book Antiqua" w:cs="Times New Roman" w:hint="eastAsia"/>
          <w:sz w:val="24"/>
          <w:szCs w:val="24"/>
        </w:rPr>
        <w:t>;</w:t>
      </w:r>
      <w:r w:rsidRPr="00856801">
        <w:rPr>
          <w:rFonts w:ascii="Book Antiqua" w:eastAsia="TimesNewRomanPSMT" w:hAnsi="Book Antiqua" w:cs="Times New Roman"/>
          <w:sz w:val="24"/>
          <w:szCs w:val="24"/>
        </w:rPr>
        <w:t xml:space="preserve"> </w:t>
      </w:r>
      <w:r w:rsidR="000A62B0" w:rsidRPr="00856801">
        <w:rPr>
          <w:rFonts w:ascii="Book Antiqua" w:eastAsia="TimesNewRomanPSMT" w:hAnsi="Book Antiqua" w:cs="Times New Roman"/>
          <w:sz w:val="24"/>
          <w:szCs w:val="24"/>
        </w:rPr>
        <w:t>a</w:t>
      </w:r>
      <w:r w:rsidRPr="00856801">
        <w:rPr>
          <w:rFonts w:ascii="Book Antiqua" w:eastAsia="TimesNewRomanPSMT" w:hAnsi="Book Antiqua" w:cs="Times New Roman"/>
          <w:sz w:val="24"/>
          <w:szCs w:val="24"/>
        </w:rPr>
        <w:t>ll the authors approved the version to be published.</w:t>
      </w:r>
    </w:p>
    <w:p w:rsidR="00897C70" w:rsidRPr="00856801" w:rsidRDefault="00897C70" w:rsidP="0016212D">
      <w:pPr>
        <w:autoSpaceDE w:val="0"/>
        <w:autoSpaceDN w:val="0"/>
        <w:spacing w:after="0" w:line="360" w:lineRule="auto"/>
        <w:jc w:val="both"/>
        <w:rPr>
          <w:rFonts w:ascii="Book Antiqua" w:hAnsi="Book Antiqua" w:cs="Times New Roman"/>
          <w:b/>
          <w:sz w:val="24"/>
          <w:szCs w:val="24"/>
        </w:rPr>
      </w:pPr>
    </w:p>
    <w:p w:rsidR="005A21FA" w:rsidRPr="00856801" w:rsidRDefault="001171AB" w:rsidP="0016212D">
      <w:pPr>
        <w:spacing w:after="0" w:line="360" w:lineRule="auto"/>
        <w:jc w:val="both"/>
        <w:rPr>
          <w:rFonts w:ascii="Book Antiqua" w:hAnsi="Book Antiqua" w:cs="Times New Roman"/>
          <w:color w:val="231F20"/>
          <w:sz w:val="24"/>
          <w:szCs w:val="24"/>
        </w:rPr>
      </w:pPr>
      <w:r w:rsidRPr="00856801">
        <w:rPr>
          <w:rFonts w:ascii="Book Antiqua" w:hAnsi="Book Antiqua" w:cs="Times New Roman"/>
          <w:b/>
          <w:sz w:val="24"/>
          <w:szCs w:val="24"/>
        </w:rPr>
        <w:t>Corresponding author:</w:t>
      </w:r>
      <w:r w:rsidRPr="00856801">
        <w:rPr>
          <w:rFonts w:ascii="Book Antiqua" w:hAnsi="Book Antiqua" w:cs="Times New Roman"/>
          <w:sz w:val="24"/>
          <w:szCs w:val="24"/>
        </w:rPr>
        <w:t xml:space="preserve"> </w:t>
      </w:r>
      <w:bookmarkStart w:id="9" w:name="OLE_LINK45"/>
      <w:bookmarkStart w:id="10" w:name="OLE_LINK46"/>
      <w:proofErr w:type="spellStart"/>
      <w:r w:rsidRPr="00856801">
        <w:rPr>
          <w:rFonts w:ascii="Book Antiqua" w:hAnsi="Book Antiqua" w:cs="Times New Roman"/>
          <w:b/>
          <w:sz w:val="24"/>
          <w:szCs w:val="24"/>
        </w:rPr>
        <w:t>Feng</w:t>
      </w:r>
      <w:proofErr w:type="spellEnd"/>
      <w:r w:rsidRPr="00856801">
        <w:rPr>
          <w:rFonts w:ascii="Book Antiqua" w:hAnsi="Book Antiqua" w:cs="Times New Roman"/>
          <w:b/>
          <w:sz w:val="24"/>
          <w:szCs w:val="24"/>
        </w:rPr>
        <w:t xml:space="preserve"> </w:t>
      </w:r>
      <w:proofErr w:type="spellStart"/>
      <w:proofErr w:type="gramStart"/>
      <w:r w:rsidRPr="00856801">
        <w:rPr>
          <w:rFonts w:ascii="Book Antiqua" w:hAnsi="Book Antiqua" w:cs="Times New Roman"/>
          <w:b/>
          <w:sz w:val="24"/>
          <w:szCs w:val="24"/>
        </w:rPr>
        <w:t>Gao</w:t>
      </w:r>
      <w:proofErr w:type="spellEnd"/>
      <w:proofErr w:type="gramEnd"/>
      <w:r w:rsidRPr="00856801">
        <w:rPr>
          <w:rFonts w:ascii="Book Antiqua" w:hAnsi="Book Antiqua" w:cs="Times New Roman"/>
          <w:b/>
          <w:bCs/>
          <w:sz w:val="24"/>
          <w:szCs w:val="24"/>
          <w:shd w:val="clear" w:color="auto" w:fill="FFFFFF"/>
        </w:rPr>
        <w:t xml:space="preserve">, </w:t>
      </w:r>
      <w:r w:rsidRPr="00856801">
        <w:rPr>
          <w:rFonts w:ascii="Book Antiqua" w:hAnsi="Book Antiqua" w:cs="Times New Roman"/>
          <w:b/>
          <w:sz w:val="24"/>
          <w:szCs w:val="24"/>
          <w:lang w:val="de-DE"/>
        </w:rPr>
        <w:t xml:space="preserve">MD, PhD, </w:t>
      </w:r>
      <w:r w:rsidR="006132C8" w:rsidRPr="00856801">
        <w:rPr>
          <w:rFonts w:ascii="Book Antiqua" w:hAnsi="Book Antiqua" w:cs="Times New Roman"/>
          <w:b/>
          <w:sz w:val="24"/>
          <w:szCs w:val="24"/>
          <w:lang w:val="de-DE"/>
        </w:rPr>
        <w:t>Chairman</w:t>
      </w:r>
      <w:r w:rsidR="006132C8" w:rsidRPr="00856801">
        <w:rPr>
          <w:rFonts w:ascii="Book Antiqua" w:hAnsi="Book Antiqua" w:cs="Times New Roman" w:hint="eastAsia"/>
          <w:b/>
          <w:sz w:val="24"/>
          <w:szCs w:val="24"/>
          <w:lang w:val="de-DE"/>
        </w:rPr>
        <w:t xml:space="preserve">, </w:t>
      </w:r>
      <w:r w:rsidRPr="00856801">
        <w:rPr>
          <w:rFonts w:ascii="Book Antiqua" w:hAnsi="Book Antiqua" w:cs="Times New Roman"/>
          <w:b/>
          <w:bCs/>
          <w:sz w:val="24"/>
          <w:szCs w:val="24"/>
          <w:shd w:val="clear" w:color="auto" w:fill="FFFFFF"/>
        </w:rPr>
        <w:t>Professor,</w:t>
      </w:r>
      <w:r w:rsidRPr="00856801">
        <w:rPr>
          <w:rFonts w:ascii="Book Antiqua" w:hAnsi="Book Antiqua" w:cs="Times New Roman"/>
          <w:bCs/>
          <w:sz w:val="24"/>
          <w:szCs w:val="24"/>
          <w:shd w:val="clear" w:color="auto" w:fill="FFFFFF"/>
        </w:rPr>
        <w:t xml:space="preserve"> </w:t>
      </w:r>
      <w:bookmarkStart w:id="11" w:name="OLE_LINK8"/>
      <w:r w:rsidRPr="00856801">
        <w:rPr>
          <w:rFonts w:ascii="Book Antiqua" w:hAnsi="Book Antiqua" w:cs="Times New Roman"/>
          <w:sz w:val="24"/>
          <w:szCs w:val="24"/>
        </w:rPr>
        <w:t>D</w:t>
      </w:r>
      <w:r w:rsidR="00897C70" w:rsidRPr="00856801">
        <w:rPr>
          <w:rFonts w:ascii="Book Antiqua" w:hAnsi="Book Antiqua" w:cs="Times New Roman"/>
          <w:sz w:val="24"/>
          <w:szCs w:val="24"/>
        </w:rPr>
        <w:t>epartment of Gastroenterology</w:t>
      </w:r>
      <w:bookmarkEnd w:id="11"/>
      <w:r w:rsidR="00897C70" w:rsidRPr="00856801">
        <w:rPr>
          <w:rFonts w:ascii="Book Antiqua" w:hAnsi="Book Antiqua" w:cs="Times New Roman"/>
          <w:sz w:val="24"/>
          <w:szCs w:val="24"/>
        </w:rPr>
        <w:t xml:space="preserve">, </w:t>
      </w:r>
      <w:r w:rsidRPr="00856801">
        <w:rPr>
          <w:rFonts w:ascii="Book Antiqua" w:hAnsi="Book Antiqua" w:cs="Times New Roman"/>
          <w:sz w:val="24"/>
          <w:szCs w:val="24"/>
        </w:rPr>
        <w:t>People’s Hospital of Xinjiang</w:t>
      </w:r>
      <w:r w:rsidRPr="00856801">
        <w:rPr>
          <w:rFonts w:ascii="Book Antiqua" w:hAnsi="Book Antiqua" w:cs="Times New Roman"/>
          <w:i/>
          <w:sz w:val="24"/>
          <w:szCs w:val="24"/>
        </w:rPr>
        <w:t xml:space="preserve"> </w:t>
      </w:r>
      <w:r w:rsidRPr="00856801">
        <w:rPr>
          <w:rFonts w:ascii="Book Antiqua" w:hAnsi="Book Antiqua" w:cs="Times New Roman"/>
          <w:sz w:val="24"/>
          <w:szCs w:val="24"/>
        </w:rPr>
        <w:t>Uygur</w:t>
      </w:r>
      <w:r w:rsidRPr="00856801">
        <w:rPr>
          <w:rFonts w:ascii="Book Antiqua" w:hAnsi="Book Antiqua" w:cs="Times New Roman"/>
          <w:i/>
          <w:sz w:val="24"/>
          <w:szCs w:val="24"/>
        </w:rPr>
        <w:t xml:space="preserve"> </w:t>
      </w:r>
      <w:r w:rsidRPr="00856801">
        <w:rPr>
          <w:rFonts w:ascii="Book Antiqua" w:hAnsi="Book Antiqua" w:cs="Times New Roman"/>
          <w:sz w:val="24"/>
          <w:szCs w:val="24"/>
        </w:rPr>
        <w:t xml:space="preserve">Autonomous Region, </w:t>
      </w:r>
      <w:bookmarkStart w:id="12" w:name="OLE_LINK9"/>
      <w:r w:rsidR="00897C70" w:rsidRPr="00856801">
        <w:rPr>
          <w:rFonts w:ascii="Book Antiqua" w:hAnsi="Book Antiqua" w:cs="Times New Roman"/>
          <w:bCs/>
          <w:sz w:val="24"/>
          <w:szCs w:val="24"/>
          <w:shd w:val="clear" w:color="auto" w:fill="FFFFFF"/>
        </w:rPr>
        <w:t xml:space="preserve">No. </w:t>
      </w:r>
      <w:r w:rsidRPr="00856801">
        <w:rPr>
          <w:rFonts w:ascii="Book Antiqua" w:hAnsi="Book Antiqua" w:cs="Times New Roman"/>
          <w:bCs/>
          <w:sz w:val="24"/>
          <w:szCs w:val="24"/>
          <w:shd w:val="clear" w:color="auto" w:fill="FFFFFF"/>
        </w:rPr>
        <w:t xml:space="preserve">91, </w:t>
      </w:r>
      <w:proofErr w:type="spellStart"/>
      <w:r w:rsidRPr="00856801">
        <w:rPr>
          <w:rFonts w:ascii="Book Antiqua" w:hAnsi="Book Antiqua" w:cs="Times New Roman"/>
          <w:bCs/>
          <w:sz w:val="24"/>
          <w:szCs w:val="24"/>
          <w:shd w:val="clear" w:color="auto" w:fill="FFFFFF"/>
        </w:rPr>
        <w:t>Tianchi</w:t>
      </w:r>
      <w:proofErr w:type="spellEnd"/>
      <w:r w:rsidRPr="00856801">
        <w:rPr>
          <w:rFonts w:ascii="Book Antiqua" w:hAnsi="Book Antiqua" w:cs="Times New Roman"/>
          <w:bCs/>
          <w:sz w:val="24"/>
          <w:szCs w:val="24"/>
          <w:shd w:val="clear" w:color="auto" w:fill="FFFFFF"/>
        </w:rPr>
        <w:t xml:space="preserve"> Road, </w:t>
      </w:r>
      <w:proofErr w:type="spellStart"/>
      <w:r w:rsidRPr="00856801">
        <w:rPr>
          <w:rFonts w:ascii="Book Antiqua" w:hAnsi="Book Antiqua" w:cs="Times New Roman"/>
          <w:bCs/>
          <w:sz w:val="24"/>
          <w:szCs w:val="24"/>
          <w:shd w:val="clear" w:color="auto" w:fill="FFFFFF"/>
        </w:rPr>
        <w:t>Tian</w:t>
      </w:r>
      <w:r w:rsidR="00897C70" w:rsidRPr="00856801">
        <w:rPr>
          <w:rFonts w:ascii="Book Antiqua" w:hAnsi="Book Antiqua" w:cs="Times New Roman"/>
          <w:bCs/>
          <w:sz w:val="24"/>
          <w:szCs w:val="24"/>
          <w:shd w:val="clear" w:color="auto" w:fill="FFFFFF"/>
        </w:rPr>
        <w:t>shan</w:t>
      </w:r>
      <w:proofErr w:type="spellEnd"/>
      <w:r w:rsidR="00897C70" w:rsidRPr="00856801">
        <w:rPr>
          <w:rFonts w:ascii="Book Antiqua" w:hAnsi="Book Antiqua" w:cs="Times New Roman"/>
          <w:bCs/>
          <w:sz w:val="24"/>
          <w:szCs w:val="24"/>
          <w:shd w:val="clear" w:color="auto" w:fill="FFFFFF"/>
        </w:rPr>
        <w:t xml:space="preserve"> District, Urumqi</w:t>
      </w:r>
      <w:bookmarkEnd w:id="12"/>
      <w:r w:rsidR="00897C70" w:rsidRPr="00856801">
        <w:rPr>
          <w:rFonts w:ascii="Book Antiqua" w:hAnsi="Book Antiqua" w:cs="Times New Roman"/>
          <w:bCs/>
          <w:sz w:val="24"/>
          <w:szCs w:val="24"/>
          <w:shd w:val="clear" w:color="auto" w:fill="FFFFFF"/>
        </w:rPr>
        <w:t xml:space="preserve"> 830001, </w:t>
      </w:r>
      <w:bookmarkStart w:id="13" w:name="OLE_LINK10"/>
      <w:r w:rsidR="00897C70" w:rsidRPr="00856801">
        <w:rPr>
          <w:rStyle w:val="fontstyle11"/>
          <w:rFonts w:ascii="Book Antiqua" w:hAnsi="Book Antiqua" w:cs="Times New Roman"/>
          <w:sz w:val="24"/>
          <w:szCs w:val="24"/>
        </w:rPr>
        <w:t>Xinjiang Uygur Autonomous Region</w:t>
      </w:r>
      <w:bookmarkEnd w:id="13"/>
      <w:r w:rsidR="00897C70" w:rsidRPr="00856801">
        <w:rPr>
          <w:rStyle w:val="fontstyle11"/>
          <w:rFonts w:ascii="Book Antiqua" w:hAnsi="Book Antiqua" w:cs="Times New Roman"/>
          <w:sz w:val="24"/>
          <w:szCs w:val="24"/>
        </w:rPr>
        <w:t xml:space="preserve">, China. </w:t>
      </w:r>
      <w:r w:rsidRPr="00856801">
        <w:rPr>
          <w:rFonts w:ascii="Book Antiqua" w:hAnsi="Book Antiqua" w:cs="Times New Roman"/>
          <w:sz w:val="24"/>
          <w:szCs w:val="24"/>
        </w:rPr>
        <w:t>drxjgf@sina.com</w:t>
      </w:r>
    </w:p>
    <w:bookmarkEnd w:id="9"/>
    <w:bookmarkEnd w:id="10"/>
    <w:p w:rsidR="005A21FA" w:rsidRPr="00856801" w:rsidRDefault="005A21FA" w:rsidP="0016212D">
      <w:pPr>
        <w:spacing w:after="0" w:line="360" w:lineRule="auto"/>
        <w:jc w:val="both"/>
        <w:rPr>
          <w:rFonts w:ascii="Book Antiqua" w:hAnsi="Book Antiqua" w:cs="Times New Roman"/>
          <w:b/>
          <w:sz w:val="24"/>
          <w:szCs w:val="24"/>
          <w:lang w:val="pl-PL"/>
        </w:rPr>
      </w:pPr>
    </w:p>
    <w:p w:rsidR="00897C70" w:rsidRPr="00856801" w:rsidRDefault="00897C70" w:rsidP="0016212D">
      <w:pPr>
        <w:spacing w:after="0" w:line="360" w:lineRule="auto"/>
        <w:jc w:val="both"/>
        <w:rPr>
          <w:rFonts w:ascii="Book Antiqua" w:hAnsi="Book Antiqua"/>
          <w:b/>
          <w:sz w:val="24"/>
          <w:szCs w:val="24"/>
        </w:rPr>
      </w:pPr>
      <w:r w:rsidRPr="00856801">
        <w:rPr>
          <w:rFonts w:ascii="Book Antiqua" w:hAnsi="Book Antiqua"/>
          <w:b/>
          <w:sz w:val="24"/>
          <w:szCs w:val="24"/>
        </w:rPr>
        <w:t xml:space="preserve">Received: </w:t>
      </w:r>
      <w:r w:rsidR="008A6FEF" w:rsidRPr="00856801">
        <w:rPr>
          <w:rFonts w:ascii="Book Antiqua" w:hAnsi="Book Antiqua"/>
          <w:sz w:val="24"/>
          <w:szCs w:val="24"/>
        </w:rPr>
        <w:t>December</w:t>
      </w:r>
      <w:r w:rsidRPr="00856801">
        <w:rPr>
          <w:rFonts w:ascii="Book Antiqua" w:hAnsi="Book Antiqua"/>
          <w:sz w:val="24"/>
          <w:szCs w:val="24"/>
        </w:rPr>
        <w:t xml:space="preserve"> </w:t>
      </w:r>
      <w:r w:rsidR="008A6FEF" w:rsidRPr="00856801">
        <w:rPr>
          <w:rFonts w:ascii="Book Antiqua" w:hAnsi="Book Antiqua"/>
          <w:sz w:val="24"/>
          <w:szCs w:val="24"/>
        </w:rPr>
        <w:t>2</w:t>
      </w:r>
      <w:r w:rsidRPr="00856801">
        <w:rPr>
          <w:rFonts w:ascii="Book Antiqua" w:hAnsi="Book Antiqua"/>
          <w:sz w:val="24"/>
          <w:szCs w:val="24"/>
        </w:rPr>
        <w:t>9, 201</w:t>
      </w:r>
      <w:r w:rsidR="008A6FEF" w:rsidRPr="00856801">
        <w:rPr>
          <w:rFonts w:ascii="Book Antiqua" w:hAnsi="Book Antiqua"/>
          <w:sz w:val="24"/>
          <w:szCs w:val="24"/>
        </w:rPr>
        <w:t>9</w:t>
      </w:r>
      <w:r w:rsidRPr="00856801">
        <w:rPr>
          <w:rFonts w:ascii="Book Antiqua" w:hAnsi="Book Antiqua"/>
          <w:b/>
          <w:sz w:val="24"/>
          <w:szCs w:val="24"/>
        </w:rPr>
        <w:t xml:space="preserve"> </w:t>
      </w:r>
    </w:p>
    <w:p w:rsidR="00897C70" w:rsidRPr="00856801" w:rsidRDefault="00897C70" w:rsidP="0016212D">
      <w:pPr>
        <w:spacing w:after="0" w:line="360" w:lineRule="auto"/>
        <w:jc w:val="both"/>
        <w:rPr>
          <w:rFonts w:ascii="Book Antiqua" w:hAnsi="Book Antiqua"/>
          <w:b/>
          <w:sz w:val="24"/>
          <w:szCs w:val="24"/>
        </w:rPr>
      </w:pPr>
      <w:r w:rsidRPr="00856801">
        <w:rPr>
          <w:rFonts w:ascii="Book Antiqua" w:hAnsi="Book Antiqua"/>
          <w:b/>
          <w:sz w:val="24"/>
          <w:szCs w:val="24"/>
        </w:rPr>
        <w:t xml:space="preserve">Revised: </w:t>
      </w:r>
      <w:r w:rsidRPr="00856801">
        <w:rPr>
          <w:rFonts w:ascii="Book Antiqua" w:hAnsi="Book Antiqua"/>
          <w:sz w:val="24"/>
          <w:szCs w:val="24"/>
        </w:rPr>
        <w:t xml:space="preserve">March </w:t>
      </w:r>
      <w:r w:rsidR="008A6FEF" w:rsidRPr="00856801">
        <w:rPr>
          <w:rFonts w:ascii="Book Antiqua" w:hAnsi="Book Antiqua"/>
          <w:sz w:val="24"/>
          <w:szCs w:val="24"/>
        </w:rPr>
        <w:t>13, 2020</w:t>
      </w:r>
      <w:r w:rsidRPr="00856801">
        <w:rPr>
          <w:rFonts w:ascii="Book Antiqua" w:hAnsi="Book Antiqua"/>
          <w:sz w:val="24"/>
          <w:szCs w:val="24"/>
        </w:rPr>
        <w:t xml:space="preserve"> </w:t>
      </w:r>
    </w:p>
    <w:p w:rsidR="00897C70" w:rsidRPr="00856801" w:rsidRDefault="00897C70" w:rsidP="0016212D">
      <w:pPr>
        <w:spacing w:after="0" w:line="360" w:lineRule="auto"/>
        <w:jc w:val="both"/>
        <w:rPr>
          <w:rFonts w:ascii="Book Antiqua" w:hAnsi="Book Antiqua"/>
          <w:b/>
          <w:sz w:val="24"/>
          <w:szCs w:val="24"/>
        </w:rPr>
      </w:pPr>
      <w:r w:rsidRPr="00856801">
        <w:rPr>
          <w:rFonts w:ascii="Book Antiqua" w:hAnsi="Book Antiqua"/>
          <w:b/>
          <w:sz w:val="24"/>
          <w:szCs w:val="24"/>
        </w:rPr>
        <w:t xml:space="preserve">Accepted: </w:t>
      </w:r>
      <w:r w:rsidR="00D1306B" w:rsidRPr="00856801">
        <w:rPr>
          <w:rFonts w:ascii="Book Antiqua" w:hAnsi="Book Antiqua"/>
          <w:sz w:val="24"/>
          <w:szCs w:val="24"/>
        </w:rPr>
        <w:t>March 24, 2020</w:t>
      </w:r>
    </w:p>
    <w:p w:rsidR="00897C70" w:rsidRPr="00856801" w:rsidRDefault="00897C70" w:rsidP="0016212D">
      <w:pPr>
        <w:spacing w:after="0" w:line="360" w:lineRule="auto"/>
        <w:jc w:val="both"/>
        <w:rPr>
          <w:rFonts w:ascii="Book Antiqua" w:hAnsi="Book Antiqua"/>
          <w:b/>
          <w:sz w:val="24"/>
          <w:szCs w:val="24"/>
        </w:rPr>
      </w:pPr>
      <w:r w:rsidRPr="00856801">
        <w:rPr>
          <w:rFonts w:ascii="Book Antiqua" w:hAnsi="Book Antiqua"/>
          <w:b/>
          <w:sz w:val="24"/>
          <w:szCs w:val="24"/>
        </w:rPr>
        <w:t>Published online:</w:t>
      </w:r>
      <w:r w:rsidR="00B17CC3" w:rsidRPr="00856801">
        <w:rPr>
          <w:rFonts w:ascii="Book Antiqua" w:eastAsia="宋体" w:hAnsi="Book Antiqua"/>
          <w:sz w:val="20"/>
          <w:szCs w:val="20"/>
          <w:lang w:eastAsia="en-US"/>
        </w:rPr>
        <w:t xml:space="preserve"> </w:t>
      </w:r>
      <w:r w:rsidR="00B17CC3" w:rsidRPr="00856801">
        <w:rPr>
          <w:rFonts w:ascii="Book Antiqua" w:eastAsia="宋体" w:hAnsi="Book Antiqua"/>
          <w:sz w:val="24"/>
          <w:szCs w:val="24"/>
          <w:lang w:eastAsia="en-US"/>
        </w:rPr>
        <w:t>May</w:t>
      </w:r>
      <w:r w:rsidR="00B17CC3" w:rsidRPr="00856801">
        <w:rPr>
          <w:rFonts w:ascii="Book Antiqua" w:eastAsia="宋体" w:hAnsi="Book Antiqua" w:hint="eastAsia"/>
          <w:sz w:val="24"/>
          <w:szCs w:val="24"/>
        </w:rPr>
        <w:t xml:space="preserve"> 15, 2020</w:t>
      </w:r>
    </w:p>
    <w:p w:rsidR="008A6FEF" w:rsidRPr="00856801" w:rsidRDefault="008A6FEF"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br w:type="page"/>
      </w:r>
    </w:p>
    <w:p w:rsidR="005A21FA" w:rsidRPr="00856801" w:rsidRDefault="001171AB" w:rsidP="0016212D">
      <w:pPr>
        <w:spacing w:after="0" w:line="360" w:lineRule="auto"/>
        <w:jc w:val="both"/>
        <w:rPr>
          <w:rFonts w:ascii="Book Antiqua" w:eastAsia="Times New Roman" w:hAnsi="Book Antiqua" w:cs="Times New Roman"/>
          <w:b/>
          <w:bCs/>
          <w:sz w:val="24"/>
          <w:szCs w:val="24"/>
        </w:rPr>
      </w:pPr>
      <w:r w:rsidRPr="00856801">
        <w:rPr>
          <w:rFonts w:ascii="Book Antiqua" w:hAnsi="Book Antiqua" w:cs="Times New Roman"/>
          <w:b/>
          <w:bCs/>
          <w:sz w:val="24"/>
          <w:szCs w:val="24"/>
        </w:rPr>
        <w:t>Abstract</w:t>
      </w:r>
    </w:p>
    <w:p w:rsidR="005A21FA" w:rsidRPr="00856801" w:rsidRDefault="001171AB" w:rsidP="0016212D">
      <w:pPr>
        <w:pStyle w:val="Body"/>
        <w:adjustRightInd w:val="0"/>
        <w:snapToGrid w:val="0"/>
        <w:spacing w:after="0" w:line="360" w:lineRule="auto"/>
        <w:jc w:val="both"/>
        <w:rPr>
          <w:rFonts w:ascii="Book Antiqua" w:eastAsiaTheme="minorEastAsia" w:hAnsi="Book Antiqua" w:cs="Times New Roman"/>
          <w:bCs/>
          <w:color w:val="auto"/>
          <w:sz w:val="24"/>
          <w:szCs w:val="24"/>
          <w:lang w:eastAsia="zh-CN"/>
        </w:rPr>
      </w:pPr>
      <w:r w:rsidRPr="00856801">
        <w:rPr>
          <w:rFonts w:ascii="Book Antiqua" w:hAnsi="Book Antiqua" w:cs="Times New Roman"/>
          <w:bCs/>
          <w:color w:val="auto"/>
          <w:sz w:val="24"/>
          <w:szCs w:val="24"/>
        </w:rPr>
        <w:t>BACKGROUND</w:t>
      </w:r>
    </w:p>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Gastric </w:t>
      </w:r>
      <w:r w:rsidRPr="00856801">
        <w:rPr>
          <w:rFonts w:ascii="Book Antiqua" w:hAnsi="Book Antiqua" w:cs="Times New Roman"/>
          <w:i/>
          <w:iCs/>
          <w:sz w:val="24"/>
          <w:szCs w:val="24"/>
        </w:rPr>
        <w:t xml:space="preserve">Helicobacter pylori </w:t>
      </w:r>
      <w:r w:rsidRPr="00856801">
        <w:rPr>
          <w:rFonts w:ascii="Book Antiqua" w:hAnsi="Book Antiqua" w:cs="Times New Roman"/>
          <w:sz w:val="24"/>
          <w:szCs w:val="24"/>
        </w:rPr>
        <w:t>(</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w:t>
      </w:r>
      <w:r w:rsidR="008A20ED" w:rsidRPr="00856801">
        <w:rPr>
          <w:rFonts w:ascii="Book Antiqua" w:hAnsi="Book Antiqua" w:cs="Times New Roman"/>
          <w:sz w:val="24"/>
          <w:szCs w:val="24"/>
        </w:rPr>
        <w:t xml:space="preserve">infection </w:t>
      </w:r>
      <w:r w:rsidRPr="00856801">
        <w:rPr>
          <w:rFonts w:ascii="Book Antiqua" w:hAnsi="Book Antiqua" w:cs="Times New Roman"/>
          <w:sz w:val="24"/>
          <w:szCs w:val="24"/>
        </w:rPr>
        <w:t xml:space="preserve">is related to chronic gastritis, </w:t>
      </w:r>
      <w:proofErr w:type="spellStart"/>
      <w:r w:rsidRPr="00856801">
        <w:rPr>
          <w:rFonts w:ascii="Book Antiqua" w:hAnsi="Book Antiqua" w:cs="Times New Roman"/>
          <w:sz w:val="24"/>
          <w:szCs w:val="24"/>
        </w:rPr>
        <w:t>gastroduodenal</w:t>
      </w:r>
      <w:proofErr w:type="spellEnd"/>
      <w:r w:rsidRPr="00856801">
        <w:rPr>
          <w:rFonts w:ascii="Book Antiqua" w:hAnsi="Book Antiqua" w:cs="Times New Roman"/>
          <w:sz w:val="24"/>
          <w:szCs w:val="24"/>
        </w:rPr>
        <w:t xml:space="preserve"> ulcer, and gastric malignancies; whether </w:t>
      </w:r>
      <w:r w:rsidR="008A20ED" w:rsidRPr="00856801">
        <w:rPr>
          <w:rFonts w:ascii="Book Antiqua" w:hAnsi="Book Antiqua" w:cs="Times New Roman"/>
          <w:sz w:val="24"/>
          <w:szCs w:val="24"/>
        </w:rPr>
        <w:t xml:space="preserve">this </w:t>
      </w:r>
      <w:r w:rsidR="00C62011" w:rsidRPr="00856801">
        <w:rPr>
          <w:rFonts w:ascii="Book Antiqua" w:hAnsi="Book Antiqua" w:cs="Times New Roman"/>
          <w:sz w:val="24"/>
          <w:szCs w:val="24"/>
        </w:rPr>
        <w:t xml:space="preserve">infection </w:t>
      </w:r>
      <w:r w:rsidRPr="00856801">
        <w:rPr>
          <w:rFonts w:ascii="Book Antiqua" w:hAnsi="Book Antiqua" w:cs="Times New Roman"/>
          <w:sz w:val="24"/>
          <w:szCs w:val="24"/>
        </w:rPr>
        <w:t xml:space="preserve">is related to colorectal polyps and colorectal cancer (CRC), remains debatable. </w:t>
      </w:r>
    </w:p>
    <w:p w:rsidR="008A6FEF" w:rsidRPr="00856801" w:rsidRDefault="008A6FEF" w:rsidP="0016212D">
      <w:pPr>
        <w:pStyle w:val="Body"/>
        <w:adjustRightInd w:val="0"/>
        <w:snapToGrid w:val="0"/>
        <w:spacing w:after="0" w:line="360" w:lineRule="auto"/>
        <w:jc w:val="both"/>
        <w:rPr>
          <w:rFonts w:ascii="Book Antiqua" w:hAnsi="Book Antiqua" w:cs="Times New Roman"/>
          <w:b/>
          <w:bCs/>
          <w:i/>
          <w:iCs/>
          <w:color w:val="auto"/>
          <w:sz w:val="24"/>
          <w:szCs w:val="24"/>
        </w:rPr>
      </w:pPr>
    </w:p>
    <w:p w:rsidR="005A21FA" w:rsidRPr="00856801" w:rsidRDefault="001171AB" w:rsidP="0016212D">
      <w:pPr>
        <w:pStyle w:val="Body"/>
        <w:adjustRightInd w:val="0"/>
        <w:snapToGrid w:val="0"/>
        <w:spacing w:after="0" w:line="360" w:lineRule="auto"/>
        <w:jc w:val="both"/>
        <w:rPr>
          <w:rFonts w:ascii="Book Antiqua" w:eastAsiaTheme="minorEastAsia" w:hAnsi="Book Antiqua" w:cs="Times New Roman"/>
          <w:color w:val="auto"/>
          <w:sz w:val="24"/>
          <w:szCs w:val="24"/>
          <w:lang w:eastAsia="zh-CN"/>
        </w:rPr>
      </w:pPr>
      <w:r w:rsidRPr="00856801">
        <w:rPr>
          <w:rFonts w:ascii="Book Antiqua" w:hAnsi="Book Antiqua" w:cs="Times New Roman"/>
          <w:bCs/>
          <w:iCs/>
          <w:color w:val="auto"/>
          <w:sz w:val="24"/>
          <w:szCs w:val="24"/>
        </w:rPr>
        <w:t>AIM</w:t>
      </w:r>
    </w:p>
    <w:p w:rsidR="005A21FA" w:rsidRPr="00856801" w:rsidRDefault="00EE5650" w:rsidP="0016212D">
      <w:pPr>
        <w:spacing w:after="0" w:line="360" w:lineRule="auto"/>
        <w:jc w:val="both"/>
        <w:rPr>
          <w:rFonts w:ascii="Book Antiqua" w:hAnsi="Book Antiqua" w:cs="Times New Roman"/>
          <w:sz w:val="24"/>
          <w:szCs w:val="24"/>
        </w:rPr>
      </w:pPr>
      <w:proofErr w:type="gramStart"/>
      <w:r w:rsidRPr="00856801">
        <w:rPr>
          <w:rFonts w:ascii="Book Antiqua" w:hAnsi="Book Antiqua" w:cs="Times New Roman" w:hint="eastAsia"/>
          <w:sz w:val="24"/>
          <w:szCs w:val="24"/>
        </w:rPr>
        <w:t xml:space="preserve">To </w:t>
      </w:r>
      <w:r w:rsidRPr="00856801">
        <w:rPr>
          <w:rFonts w:ascii="Book Antiqua" w:hAnsi="Book Antiqua" w:cs="Times New Roman"/>
          <w:sz w:val="24"/>
          <w:szCs w:val="24"/>
        </w:rPr>
        <w:t>investigate</w:t>
      </w:r>
      <w:r w:rsidR="001171AB" w:rsidRPr="00856801">
        <w:rPr>
          <w:rFonts w:ascii="Book Antiqua" w:hAnsi="Book Antiqua" w:cs="Times New Roman"/>
          <w:sz w:val="24"/>
          <w:szCs w:val="24"/>
        </w:rPr>
        <w:t xml:space="preserve"> the relationship between gastric </w:t>
      </w:r>
      <w:r w:rsidR="001171AB" w:rsidRPr="00856801">
        <w:rPr>
          <w:rFonts w:ascii="Book Antiqua" w:hAnsi="Book Antiqua" w:cs="Times New Roman"/>
          <w:i/>
          <w:sz w:val="24"/>
          <w:szCs w:val="24"/>
        </w:rPr>
        <w:t>H. pylori</w:t>
      </w:r>
      <w:r w:rsidR="001171AB" w:rsidRPr="00856801">
        <w:rPr>
          <w:rFonts w:ascii="Book Antiqua" w:hAnsi="Book Antiqua" w:cs="Times New Roman"/>
          <w:sz w:val="24"/>
          <w:szCs w:val="24"/>
        </w:rPr>
        <w:t xml:space="preserve"> infection and the risk of colorectal polyps and CRC.</w:t>
      </w:r>
      <w:proofErr w:type="gramEnd"/>
    </w:p>
    <w:p w:rsidR="008A6FEF" w:rsidRPr="00856801" w:rsidRDefault="008A6FEF" w:rsidP="0016212D">
      <w:pPr>
        <w:spacing w:after="0" w:line="360" w:lineRule="auto"/>
        <w:jc w:val="both"/>
        <w:rPr>
          <w:rFonts w:ascii="Book Antiqua" w:hAnsi="Book Antiqua" w:cs="Times New Roman"/>
          <w:b/>
          <w:bCs/>
          <w:sz w:val="24"/>
          <w:szCs w:val="24"/>
        </w:rPr>
      </w:pPr>
    </w:p>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bCs/>
          <w:sz w:val="24"/>
          <w:szCs w:val="24"/>
        </w:rPr>
        <w:t>METHODS</w:t>
      </w:r>
      <w:r w:rsidRPr="00856801">
        <w:rPr>
          <w:rFonts w:ascii="Book Antiqua" w:hAnsi="Book Antiqua" w:cs="Times New Roman"/>
          <w:sz w:val="24"/>
          <w:szCs w:val="24"/>
        </w:rPr>
        <w:t xml:space="preserve"> </w:t>
      </w:r>
    </w:p>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We retrospectively analyzed 3872 patients with colorectal polyps who underwent colonoscopy and pathological diagnosis. We </w:t>
      </w:r>
      <w:r w:rsidR="008A20ED" w:rsidRPr="00856801">
        <w:rPr>
          <w:rFonts w:ascii="Book Antiqua" w:hAnsi="Book Antiqua" w:cs="Times New Roman"/>
          <w:sz w:val="24"/>
          <w:szCs w:val="24"/>
        </w:rPr>
        <w:t>also analyzed</w:t>
      </w:r>
      <w:r w:rsidRPr="00856801">
        <w:rPr>
          <w:rFonts w:ascii="Book Antiqua" w:hAnsi="Book Antiqua" w:cs="Times New Roman"/>
          <w:sz w:val="24"/>
          <w:szCs w:val="24"/>
        </w:rPr>
        <w:t xml:space="preserve"> 304 patients with primary CRC. T</w:t>
      </w:r>
      <w:r w:rsidR="008A20ED" w:rsidRPr="00856801">
        <w:rPr>
          <w:rFonts w:ascii="Book Antiqua" w:hAnsi="Book Antiqua" w:cs="Times New Roman"/>
          <w:sz w:val="24"/>
          <w:szCs w:val="24"/>
        </w:rPr>
        <w:t>he</w:t>
      </w:r>
      <w:r w:rsidRPr="00856801">
        <w:rPr>
          <w:rFonts w:ascii="Book Antiqua" w:hAnsi="Book Antiqua" w:cs="Times New Roman"/>
          <w:sz w:val="24"/>
          <w:szCs w:val="24"/>
        </w:rPr>
        <w:t xml:space="preserve"> characteristics </w:t>
      </w:r>
      <w:r w:rsidR="008A20ED" w:rsidRPr="00856801">
        <w:rPr>
          <w:rFonts w:ascii="Book Antiqua" w:hAnsi="Book Antiqua" w:cs="Times New Roman"/>
          <w:sz w:val="24"/>
          <w:szCs w:val="24"/>
        </w:rPr>
        <w:t xml:space="preserve">of these patients were compared </w:t>
      </w:r>
      <w:r w:rsidRPr="00856801">
        <w:rPr>
          <w:rFonts w:ascii="Book Antiqua" w:hAnsi="Book Antiqua" w:cs="Times New Roman"/>
          <w:sz w:val="24"/>
          <w:szCs w:val="24"/>
        </w:rPr>
        <w:t xml:space="preserve">with those of the control group, which included 2362 patients with the normal intestinal mucosa. All subjects completed a </w:t>
      </w:r>
      <w:r w:rsidRPr="00856801">
        <w:rPr>
          <w:rFonts w:ascii="Book Antiqua" w:hAnsi="Book Antiqua" w:cs="Times New Roman"/>
          <w:sz w:val="24"/>
          <w:szCs w:val="24"/>
          <w:vertAlign w:val="superscript"/>
        </w:rPr>
        <w:t>14</w:t>
      </w:r>
      <w:r w:rsidRPr="00856801">
        <w:rPr>
          <w:rFonts w:ascii="Book Antiqua" w:hAnsi="Book Antiqua" w:cs="Times New Roman"/>
          <w:sz w:val="24"/>
          <w:szCs w:val="24"/>
        </w:rPr>
        <w:t xml:space="preserve">C-urea breath test, bidirectional gastrointestinal endoscopy, and a biopsy on the same day. Data on the number, size, location, and pathology of the polyps, the location, and pathology of the CRC, the detection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and the incidence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-associated atrophic gastritis or intestinal metaplasia were </w:t>
      </w:r>
      <w:r w:rsidR="008A20ED" w:rsidRPr="00856801">
        <w:rPr>
          <w:rFonts w:ascii="Book Antiqua" w:hAnsi="Book Antiqua" w:cs="Times New Roman"/>
          <w:sz w:val="24"/>
          <w:szCs w:val="24"/>
        </w:rPr>
        <w:t>obtained</w:t>
      </w:r>
      <w:r w:rsidRPr="00856801">
        <w:rPr>
          <w:rFonts w:ascii="Book Antiqua" w:hAnsi="Book Antiqua" w:cs="Times New Roman"/>
          <w:sz w:val="24"/>
          <w:szCs w:val="24"/>
        </w:rPr>
        <w:t xml:space="preserve">. </w:t>
      </w:r>
      <w:r w:rsidR="008A20ED" w:rsidRPr="00856801">
        <w:rPr>
          <w:rFonts w:ascii="Book Antiqua" w:hAnsi="Book Antiqua" w:cs="Times New Roman"/>
          <w:sz w:val="24"/>
          <w:szCs w:val="24"/>
        </w:rPr>
        <w:t>A</w:t>
      </w:r>
      <w:r w:rsidRPr="00856801">
        <w:rPr>
          <w:rFonts w:ascii="Book Antiqua" w:hAnsi="Book Antiqua" w:cs="Times New Roman"/>
          <w:sz w:val="24"/>
          <w:szCs w:val="24"/>
        </w:rPr>
        <w:t xml:space="preserve"> logistic regression model </w:t>
      </w:r>
      <w:r w:rsidR="008A20ED" w:rsidRPr="00856801">
        <w:rPr>
          <w:rFonts w:ascii="Book Antiqua" w:hAnsi="Book Antiqua" w:cs="Times New Roman"/>
          <w:sz w:val="24"/>
          <w:szCs w:val="24"/>
        </w:rPr>
        <w:t xml:space="preserve">was used </w:t>
      </w:r>
      <w:r w:rsidRPr="00856801">
        <w:rPr>
          <w:rFonts w:ascii="Book Antiqua" w:hAnsi="Book Antiqua" w:cs="Times New Roman"/>
          <w:sz w:val="24"/>
          <w:szCs w:val="24"/>
        </w:rPr>
        <w:t xml:space="preserve">to analyze the relationship between gastric infection due to </w:t>
      </w:r>
      <w:r w:rsidRPr="00856801">
        <w:rPr>
          <w:rFonts w:ascii="Book Antiqua" w:hAnsi="Book Antiqua" w:cs="Times New Roman"/>
          <w:i/>
          <w:iCs/>
          <w:sz w:val="24"/>
          <w:szCs w:val="24"/>
        </w:rPr>
        <w:t>H. pylori</w:t>
      </w:r>
      <w:r w:rsidRPr="00856801">
        <w:rPr>
          <w:rFonts w:ascii="Book Antiqua" w:hAnsi="Book Antiqua" w:cs="Times New Roman"/>
          <w:iCs/>
          <w:sz w:val="24"/>
          <w:szCs w:val="24"/>
        </w:rPr>
        <w:t>,</w:t>
      </w:r>
      <w:r w:rsidRPr="00856801">
        <w:rPr>
          <w:rFonts w:ascii="Book Antiqua" w:hAnsi="Book Antiqua" w:cs="Times New Roman"/>
          <w:sz w:val="24"/>
          <w:szCs w:val="24"/>
        </w:rPr>
        <w:t xml:space="preserve"> and the incidence of colorectal polyps and CRC.</w:t>
      </w:r>
    </w:p>
    <w:p w:rsidR="008A6FEF" w:rsidRPr="00856801" w:rsidRDefault="008A6FEF" w:rsidP="0016212D">
      <w:pPr>
        <w:autoSpaceDE w:val="0"/>
        <w:autoSpaceDN w:val="0"/>
        <w:spacing w:after="0" w:line="360" w:lineRule="auto"/>
        <w:jc w:val="both"/>
        <w:rPr>
          <w:rFonts w:ascii="Book Antiqua" w:hAnsi="Book Antiqua" w:cs="Times New Roman"/>
          <w:b/>
          <w:bCs/>
          <w:sz w:val="24"/>
          <w:szCs w:val="24"/>
        </w:rPr>
      </w:pPr>
    </w:p>
    <w:p w:rsidR="005A21FA" w:rsidRPr="00856801" w:rsidRDefault="001171AB" w:rsidP="0016212D">
      <w:pPr>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bCs/>
          <w:sz w:val="24"/>
          <w:szCs w:val="24"/>
        </w:rPr>
        <w:t>RESULTS</w:t>
      </w:r>
      <w:r w:rsidRPr="00856801">
        <w:rPr>
          <w:rFonts w:ascii="Book Antiqua" w:hAnsi="Book Antiqua" w:cs="Times New Roman"/>
          <w:sz w:val="24"/>
          <w:szCs w:val="24"/>
        </w:rPr>
        <w:t xml:space="preserve"> </w:t>
      </w:r>
    </w:p>
    <w:p w:rsidR="005A21FA" w:rsidRPr="00856801" w:rsidRDefault="00F218C9" w:rsidP="0016212D">
      <w:pPr>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The prevalence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was higher in the multiple polyp</w:t>
      </w:r>
      <w:r w:rsidR="008A20ED" w:rsidRPr="00856801">
        <w:rPr>
          <w:rFonts w:ascii="Book Antiqua" w:hAnsi="Book Antiqua" w:cs="Times New Roman"/>
          <w:sz w:val="24"/>
          <w:szCs w:val="24"/>
        </w:rPr>
        <w:t>s</w:t>
      </w:r>
      <w:r w:rsidRPr="00856801">
        <w:rPr>
          <w:rFonts w:ascii="Book Antiqua" w:hAnsi="Book Antiqua" w:cs="Times New Roman"/>
          <w:sz w:val="24"/>
          <w:szCs w:val="24"/>
        </w:rPr>
        <w:t xml:space="preserve"> group than in the solitary polyp group and the control group </w:t>
      </w:r>
      <w:r w:rsidR="00DD74AE" w:rsidRPr="00856801">
        <w:rPr>
          <w:rFonts w:ascii="Book Antiqua" w:hAnsi="Book Antiqua" w:cs="Times New Roman"/>
          <w:sz w:val="24"/>
          <w:szCs w:val="24"/>
        </w:rPr>
        <w:t>[</w:t>
      </w:r>
      <w:r w:rsidRPr="00856801">
        <w:rPr>
          <w:rFonts w:ascii="Book Antiqua" w:hAnsi="Book Antiqua" w:cs="Times New Roman"/>
          <w:sz w:val="24"/>
          <w:szCs w:val="24"/>
        </w:rPr>
        <w:t>95</w:t>
      </w:r>
      <w:r w:rsidR="008A6FEF" w:rsidRPr="00856801">
        <w:rPr>
          <w:rFonts w:ascii="Book Antiqua" w:hAnsi="Book Antiqua" w:cs="Times New Roman"/>
          <w:sz w:val="24"/>
          <w:szCs w:val="24"/>
        </w:rPr>
        <w:t>%</w:t>
      </w:r>
      <w:r w:rsidR="00DD74AE" w:rsidRPr="00856801">
        <w:rPr>
          <w:rFonts w:ascii="Book Antiqua" w:hAnsi="Book Antiqua" w:cs="Times New Roman"/>
          <w:sz w:val="24"/>
          <w:szCs w:val="24"/>
        </w:rPr>
        <w:t xml:space="preserve"> confidence interval (</w:t>
      </w:r>
      <w:r w:rsidRPr="00856801">
        <w:rPr>
          <w:rFonts w:ascii="Book Antiqua" w:hAnsi="Book Antiqua" w:cs="Times New Roman"/>
          <w:sz w:val="24"/>
          <w:szCs w:val="24"/>
        </w:rPr>
        <w:t>CI</w:t>
      </w:r>
      <w:r w:rsidR="00DD74AE" w:rsidRPr="00856801">
        <w:rPr>
          <w:rFonts w:ascii="Book Antiqua" w:hAnsi="Book Antiqua" w:cs="Times New Roman"/>
          <w:sz w:val="24"/>
          <w:szCs w:val="24"/>
        </w:rPr>
        <w:t>)</w:t>
      </w:r>
      <w:r w:rsidR="008A6FEF"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8A6FEF"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1.02-1.31, </w:t>
      </w:r>
      <w:r w:rsidRPr="00856801">
        <w:rPr>
          <w:rFonts w:ascii="Book Antiqua" w:hAnsi="Book Antiqua" w:cs="Times New Roman"/>
          <w:i/>
          <w:iCs/>
          <w:sz w:val="24"/>
          <w:szCs w:val="24"/>
        </w:rPr>
        <w:t>P</w:t>
      </w:r>
      <w:r w:rsidR="008A6FEF" w:rsidRPr="00856801">
        <w:rPr>
          <w:rFonts w:ascii="Book Antiqua" w:hAnsi="Book Antiqua" w:cs="Times New Roman"/>
          <w:i/>
          <w:iCs/>
          <w:sz w:val="24"/>
          <w:szCs w:val="24"/>
        </w:rPr>
        <w:t xml:space="preserve"> </w:t>
      </w:r>
      <w:r w:rsidRPr="00856801">
        <w:rPr>
          <w:rFonts w:ascii="Book Antiqua" w:hAnsi="Book Antiqua" w:cs="Times New Roman"/>
          <w:sz w:val="24"/>
          <w:szCs w:val="24"/>
        </w:rPr>
        <w:t>=</w:t>
      </w:r>
      <w:r w:rsidR="008A6FEF"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0.03; </w:t>
      </w:r>
      <w:r w:rsidR="002B51AB" w:rsidRPr="00856801">
        <w:rPr>
          <w:rFonts w:ascii="Book Antiqua" w:hAnsi="Book Antiqua" w:cs="Times New Roman"/>
          <w:sz w:val="24"/>
          <w:szCs w:val="24"/>
        </w:rPr>
        <w:t>95%CI:</w:t>
      </w:r>
      <w:r w:rsidR="008A6FEF"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2.12-2.74, </w:t>
      </w:r>
      <w:r w:rsidRPr="00856801">
        <w:rPr>
          <w:rFonts w:ascii="Book Antiqua" w:hAnsi="Book Antiqua" w:cs="Times New Roman"/>
          <w:i/>
          <w:iCs/>
          <w:sz w:val="24"/>
          <w:szCs w:val="24"/>
        </w:rPr>
        <w:t>P</w:t>
      </w:r>
      <w:r w:rsidR="008A6FEF" w:rsidRPr="00856801">
        <w:rPr>
          <w:rFonts w:ascii="Book Antiqua" w:hAnsi="Book Antiqua" w:cs="Times New Roman"/>
          <w:i/>
          <w:iCs/>
          <w:sz w:val="24"/>
          <w:szCs w:val="24"/>
        </w:rPr>
        <w:t xml:space="preserve"> </w:t>
      </w:r>
      <w:r w:rsidRPr="00856801">
        <w:rPr>
          <w:rFonts w:ascii="Book Antiqua" w:hAnsi="Book Antiqua" w:cs="Times New Roman"/>
          <w:sz w:val="24"/>
          <w:szCs w:val="24"/>
        </w:rPr>
        <w:t>&lt; 0.001</w:t>
      </w:r>
      <w:r w:rsidR="00DD74AE" w:rsidRPr="00856801">
        <w:rPr>
          <w:rFonts w:ascii="Book Antiqua" w:hAnsi="Book Antiqua" w:cs="Times New Roman"/>
          <w:sz w:val="24"/>
          <w:szCs w:val="24"/>
        </w:rPr>
        <w:t>]</w:t>
      </w:r>
      <w:r w:rsidRPr="00856801">
        <w:rPr>
          <w:rFonts w:ascii="Book Antiqua" w:hAnsi="Book Antiqua" w:cs="Times New Roman"/>
          <w:sz w:val="24"/>
          <w:szCs w:val="24"/>
        </w:rPr>
        <w:t xml:space="preserve">. </w:t>
      </w:r>
      <w:r w:rsidR="001171AB" w:rsidRPr="00856801">
        <w:rPr>
          <w:rFonts w:ascii="Book Antiqua" w:hAnsi="Book Antiqua" w:cs="Times New Roman"/>
          <w:sz w:val="24"/>
          <w:szCs w:val="24"/>
        </w:rPr>
        <w:t>The patients with adenomatous polyps ha</w:t>
      </w:r>
      <w:r w:rsidR="008A20ED" w:rsidRPr="00856801">
        <w:rPr>
          <w:rFonts w:ascii="Book Antiqua" w:hAnsi="Book Antiqua" w:cs="Times New Roman"/>
          <w:sz w:val="24"/>
          <w:szCs w:val="24"/>
        </w:rPr>
        <w:t>d</w:t>
      </w:r>
      <w:r w:rsidR="001171AB" w:rsidRPr="00856801">
        <w:rPr>
          <w:rFonts w:ascii="Book Antiqua" w:hAnsi="Book Antiqua" w:cs="Times New Roman"/>
          <w:sz w:val="24"/>
          <w:szCs w:val="24"/>
        </w:rPr>
        <w:t xml:space="preserve"> a higher incidence of </w:t>
      </w:r>
      <w:r w:rsidR="001171AB" w:rsidRPr="00856801">
        <w:rPr>
          <w:rFonts w:ascii="Book Antiqua" w:hAnsi="Book Antiqua" w:cs="Times New Roman"/>
          <w:i/>
          <w:sz w:val="24"/>
          <w:szCs w:val="24"/>
        </w:rPr>
        <w:t>H. pylori</w:t>
      </w:r>
      <w:r w:rsidR="001171AB" w:rsidRPr="00856801">
        <w:rPr>
          <w:rFonts w:ascii="Book Antiqua" w:hAnsi="Book Antiqua" w:cs="Times New Roman"/>
          <w:sz w:val="24"/>
          <w:szCs w:val="24"/>
        </w:rPr>
        <w:t xml:space="preserve"> infection than patients with non-adenomatous polyps </w:t>
      </w:r>
      <w:r w:rsidR="00DD74AE" w:rsidRPr="00856801">
        <w:rPr>
          <w:rFonts w:ascii="Book Antiqua" w:hAnsi="Book Antiqua" w:cs="Times New Roman"/>
          <w:sz w:val="24"/>
          <w:szCs w:val="24"/>
        </w:rPr>
        <w:t>[</w:t>
      </w:r>
      <w:r w:rsidR="001171AB" w:rsidRPr="00856801">
        <w:rPr>
          <w:rFonts w:ascii="Book Antiqua" w:hAnsi="Book Antiqua" w:cs="Times New Roman"/>
          <w:sz w:val="24"/>
          <w:szCs w:val="24"/>
        </w:rPr>
        <w:t xml:space="preserve">59.95% </w:t>
      </w:r>
      <w:proofErr w:type="spellStart"/>
      <w:r w:rsidR="008A6FEF" w:rsidRPr="00856801">
        <w:rPr>
          <w:rFonts w:ascii="Book Antiqua" w:hAnsi="Book Antiqua" w:cs="Times New Roman"/>
          <w:i/>
          <w:iCs/>
          <w:sz w:val="24"/>
          <w:szCs w:val="24"/>
        </w:rPr>
        <w:t>vs</w:t>
      </w:r>
      <w:proofErr w:type="spellEnd"/>
      <w:r w:rsidR="001171AB" w:rsidRPr="00856801">
        <w:rPr>
          <w:rFonts w:ascii="Book Antiqua" w:hAnsi="Book Antiqua" w:cs="Times New Roman"/>
          <w:sz w:val="24"/>
          <w:szCs w:val="24"/>
        </w:rPr>
        <w:t xml:space="preserve"> </w:t>
      </w:r>
      <w:r w:rsidR="008A6FEF" w:rsidRPr="00856801">
        <w:rPr>
          <w:rFonts w:ascii="Book Antiqua" w:hAnsi="Book Antiqua" w:cs="Times New Roman"/>
          <w:sz w:val="24"/>
          <w:szCs w:val="24"/>
        </w:rPr>
        <w:t xml:space="preserve">51.75%, adjusted </w:t>
      </w:r>
      <w:r w:rsidR="00DD74AE" w:rsidRPr="00856801">
        <w:rPr>
          <w:rFonts w:ascii="Book Antiqua" w:hAnsi="Book Antiqua" w:cs="Times New Roman"/>
          <w:sz w:val="24"/>
          <w:szCs w:val="24"/>
        </w:rPr>
        <w:t>odds ratio (OR)</w:t>
      </w:r>
      <w:r w:rsidR="008A6FEF" w:rsidRPr="00856801">
        <w:rPr>
          <w:rFonts w:ascii="Book Antiqua" w:hAnsi="Book Antiqua" w:cs="Times New Roman"/>
          <w:sz w:val="24"/>
          <w:szCs w:val="24"/>
        </w:rPr>
        <w:t xml:space="preserve"> = 1.41, </w:t>
      </w:r>
      <w:r w:rsidR="002B51AB" w:rsidRPr="00856801">
        <w:rPr>
          <w:rFonts w:ascii="Book Antiqua" w:hAnsi="Book Antiqua" w:cs="Times New Roman"/>
          <w:sz w:val="24"/>
          <w:szCs w:val="24"/>
        </w:rPr>
        <w:t>95%CI:</w:t>
      </w:r>
      <w:r w:rsidR="008A6FEF" w:rsidRPr="00856801">
        <w:rPr>
          <w:rFonts w:ascii="Book Antiqua" w:hAnsi="Book Antiqua" w:cs="Times New Roman"/>
          <w:sz w:val="24"/>
          <w:szCs w:val="24"/>
        </w:rPr>
        <w:t xml:space="preserve"> </w:t>
      </w:r>
      <w:r w:rsidR="001171AB" w:rsidRPr="00856801">
        <w:rPr>
          <w:rFonts w:ascii="Book Antiqua" w:hAnsi="Book Antiqua" w:cs="Times New Roman"/>
          <w:sz w:val="24"/>
          <w:szCs w:val="24"/>
        </w:rPr>
        <w:t xml:space="preserve">1.24-1.60, </w:t>
      </w:r>
      <w:r w:rsidR="005A21FA" w:rsidRPr="00856801">
        <w:rPr>
          <w:rFonts w:ascii="Book Antiqua" w:hAnsi="Book Antiqua" w:cs="Times New Roman"/>
          <w:i/>
          <w:iCs/>
          <w:sz w:val="24"/>
          <w:szCs w:val="24"/>
        </w:rPr>
        <w:t>P</w:t>
      </w:r>
      <w:r w:rsidR="008A6FEF" w:rsidRPr="00856801">
        <w:rPr>
          <w:rFonts w:ascii="Book Antiqua" w:hAnsi="Book Antiqua" w:cs="Times New Roman"/>
          <w:i/>
          <w:iCs/>
          <w:sz w:val="24"/>
          <w:szCs w:val="24"/>
        </w:rPr>
        <w:t xml:space="preserve"> </w:t>
      </w:r>
      <w:r w:rsidR="001171AB" w:rsidRPr="00856801">
        <w:rPr>
          <w:rFonts w:ascii="Book Antiqua" w:hAnsi="Book Antiqua" w:cs="Times New Roman"/>
          <w:sz w:val="24"/>
          <w:szCs w:val="24"/>
        </w:rPr>
        <w:t>&lt;</w:t>
      </w:r>
      <w:r w:rsidR="008A6FEF" w:rsidRPr="00856801">
        <w:rPr>
          <w:rFonts w:ascii="Book Antiqua" w:hAnsi="Book Antiqua" w:cs="Times New Roman"/>
          <w:sz w:val="24"/>
          <w:szCs w:val="24"/>
        </w:rPr>
        <w:t xml:space="preserve"> </w:t>
      </w:r>
      <w:r w:rsidR="001171AB" w:rsidRPr="00856801">
        <w:rPr>
          <w:rFonts w:ascii="Book Antiqua" w:hAnsi="Book Antiqua" w:cs="Times New Roman"/>
          <w:sz w:val="24"/>
          <w:szCs w:val="24"/>
        </w:rPr>
        <w:t>0.01</w:t>
      </w:r>
      <w:r w:rsidR="00DD74AE" w:rsidRPr="00856801">
        <w:rPr>
          <w:rFonts w:ascii="Book Antiqua" w:hAnsi="Book Antiqua" w:cs="Times New Roman"/>
          <w:sz w:val="24"/>
          <w:szCs w:val="24"/>
        </w:rPr>
        <w:t>]</w:t>
      </w:r>
      <w:r w:rsidR="001171AB" w:rsidRPr="00856801">
        <w:rPr>
          <w:rFonts w:ascii="Book Antiqua" w:hAnsi="Book Antiqua" w:cs="Times New Roman"/>
          <w:sz w:val="24"/>
          <w:szCs w:val="24"/>
        </w:rPr>
        <w:t xml:space="preserve">. Patients with </w:t>
      </w:r>
      <w:r w:rsidR="001171AB" w:rsidRPr="00856801">
        <w:rPr>
          <w:rFonts w:ascii="Book Antiqua" w:hAnsi="Book Antiqua" w:cs="Times New Roman"/>
          <w:i/>
          <w:iCs/>
          <w:sz w:val="24"/>
          <w:szCs w:val="24"/>
        </w:rPr>
        <w:t>H. pylori</w:t>
      </w:r>
      <w:r w:rsidR="001171AB" w:rsidRPr="00856801">
        <w:rPr>
          <w:rFonts w:ascii="Book Antiqua" w:hAnsi="Book Antiqua" w:cs="Times New Roman"/>
          <w:sz w:val="24"/>
          <w:szCs w:val="24"/>
        </w:rPr>
        <w:t>-associated atrophic gastritis or intestinal metaplasia were at high risk of CRC (adjusted OR</w:t>
      </w:r>
      <w:r w:rsidR="008A6FEF" w:rsidRPr="00856801">
        <w:rPr>
          <w:rFonts w:ascii="Book Antiqua" w:hAnsi="Book Antiqua" w:cs="Times New Roman"/>
          <w:sz w:val="24"/>
          <w:szCs w:val="24"/>
        </w:rPr>
        <w:t xml:space="preserve"> </w:t>
      </w:r>
      <w:r w:rsidR="001171AB" w:rsidRPr="00856801">
        <w:rPr>
          <w:rFonts w:ascii="Book Antiqua" w:hAnsi="Book Antiqua" w:cs="Times New Roman"/>
          <w:sz w:val="24"/>
          <w:szCs w:val="24"/>
        </w:rPr>
        <w:t>=</w:t>
      </w:r>
      <w:r w:rsidR="008A6FEF" w:rsidRPr="00856801">
        <w:rPr>
          <w:rFonts w:ascii="Book Antiqua" w:hAnsi="Book Antiqua" w:cs="Times New Roman"/>
          <w:sz w:val="24"/>
          <w:szCs w:val="24"/>
        </w:rPr>
        <w:t xml:space="preserve"> 3.46, </w:t>
      </w:r>
      <w:r w:rsidR="002B51AB" w:rsidRPr="00856801">
        <w:rPr>
          <w:rFonts w:ascii="Book Antiqua" w:hAnsi="Book Antiqua" w:cs="Times New Roman"/>
          <w:sz w:val="24"/>
          <w:szCs w:val="24"/>
        </w:rPr>
        <w:t>95%CI:</w:t>
      </w:r>
      <w:r w:rsidR="008A6FEF" w:rsidRPr="00856801">
        <w:rPr>
          <w:rFonts w:ascii="Book Antiqua" w:hAnsi="Book Antiqua" w:cs="Times New Roman"/>
          <w:sz w:val="24"/>
          <w:szCs w:val="24"/>
        </w:rPr>
        <w:t xml:space="preserve"> </w:t>
      </w:r>
      <w:r w:rsidR="001171AB" w:rsidRPr="00856801">
        <w:rPr>
          <w:rFonts w:ascii="Book Antiqua" w:hAnsi="Book Antiqua" w:cs="Times New Roman"/>
          <w:sz w:val="24"/>
          <w:szCs w:val="24"/>
        </w:rPr>
        <w:t xml:space="preserve">2.63-4.55, </w:t>
      </w:r>
      <w:r w:rsidR="005A21FA" w:rsidRPr="00856801">
        <w:rPr>
          <w:rFonts w:ascii="Book Antiqua" w:hAnsi="Book Antiqua" w:cs="Times New Roman"/>
          <w:i/>
          <w:iCs/>
          <w:sz w:val="24"/>
          <w:szCs w:val="24"/>
        </w:rPr>
        <w:t>P</w:t>
      </w:r>
      <w:r w:rsidR="008A6FEF" w:rsidRPr="00856801">
        <w:rPr>
          <w:rFonts w:ascii="Book Antiqua" w:hAnsi="Book Antiqua" w:cs="Times New Roman"/>
          <w:i/>
          <w:iCs/>
          <w:sz w:val="24"/>
          <w:szCs w:val="24"/>
        </w:rPr>
        <w:t xml:space="preserve"> </w:t>
      </w:r>
      <w:r w:rsidR="001171AB" w:rsidRPr="00856801">
        <w:rPr>
          <w:rFonts w:ascii="Book Antiqua" w:hAnsi="Book Antiqua" w:cs="Times New Roman"/>
          <w:sz w:val="24"/>
          <w:szCs w:val="24"/>
        </w:rPr>
        <w:t>&lt;</w:t>
      </w:r>
      <w:r w:rsidR="008A6FEF" w:rsidRPr="00856801">
        <w:rPr>
          <w:rFonts w:ascii="Book Antiqua" w:hAnsi="Book Antiqua" w:cs="Times New Roman"/>
          <w:sz w:val="24"/>
          <w:szCs w:val="24"/>
        </w:rPr>
        <w:t xml:space="preserve"> </w:t>
      </w:r>
      <w:r w:rsidR="001171AB" w:rsidRPr="00856801">
        <w:rPr>
          <w:rFonts w:ascii="Book Antiqua" w:hAnsi="Book Antiqua" w:cs="Times New Roman"/>
          <w:sz w:val="24"/>
          <w:szCs w:val="24"/>
        </w:rPr>
        <w:t>0.01; adjusted OR</w:t>
      </w:r>
      <w:r w:rsidR="008A6FEF" w:rsidRPr="00856801">
        <w:rPr>
          <w:rFonts w:ascii="Book Antiqua" w:hAnsi="Book Antiqua" w:cs="Times New Roman"/>
          <w:sz w:val="24"/>
          <w:szCs w:val="24"/>
        </w:rPr>
        <w:t xml:space="preserve"> </w:t>
      </w:r>
      <w:r w:rsidR="001171AB" w:rsidRPr="00856801">
        <w:rPr>
          <w:rFonts w:ascii="Book Antiqua" w:hAnsi="Book Antiqua" w:cs="Times New Roman"/>
          <w:sz w:val="24"/>
          <w:szCs w:val="24"/>
        </w:rPr>
        <w:t>=</w:t>
      </w:r>
      <w:r w:rsidR="008A6FEF" w:rsidRPr="00856801">
        <w:rPr>
          <w:rFonts w:ascii="Book Antiqua" w:hAnsi="Book Antiqua" w:cs="Times New Roman"/>
          <w:sz w:val="24"/>
          <w:szCs w:val="24"/>
        </w:rPr>
        <w:t xml:space="preserve"> 4.86, </w:t>
      </w:r>
      <w:r w:rsidR="002B51AB" w:rsidRPr="00856801">
        <w:rPr>
          <w:rFonts w:ascii="Book Antiqua" w:hAnsi="Book Antiqua" w:cs="Times New Roman"/>
          <w:sz w:val="24"/>
          <w:szCs w:val="24"/>
        </w:rPr>
        <w:t>95%CI:</w:t>
      </w:r>
      <w:r w:rsidR="001171AB" w:rsidRPr="00856801">
        <w:rPr>
          <w:rFonts w:ascii="Book Antiqua" w:hAnsi="Book Antiqua" w:cs="Times New Roman"/>
          <w:sz w:val="24"/>
          <w:szCs w:val="24"/>
        </w:rPr>
        <w:t xml:space="preserve"> 3.22</w:t>
      </w:r>
      <w:r w:rsidR="008A6FEF" w:rsidRPr="00856801">
        <w:rPr>
          <w:rFonts w:ascii="Book Antiqua" w:hAnsi="Book Antiqua" w:cs="Times New Roman"/>
          <w:sz w:val="24"/>
          <w:szCs w:val="24"/>
        </w:rPr>
        <w:t>-</w:t>
      </w:r>
      <w:r w:rsidR="001171AB" w:rsidRPr="00856801">
        <w:rPr>
          <w:rFonts w:ascii="Book Antiqua" w:hAnsi="Book Antiqua" w:cs="Times New Roman"/>
          <w:sz w:val="24"/>
          <w:szCs w:val="24"/>
        </w:rPr>
        <w:t xml:space="preserve">7.34, </w:t>
      </w:r>
      <w:r w:rsidR="005A21FA" w:rsidRPr="00856801">
        <w:rPr>
          <w:rFonts w:ascii="Book Antiqua" w:hAnsi="Book Antiqua" w:cs="Times New Roman"/>
          <w:i/>
          <w:iCs/>
          <w:sz w:val="24"/>
          <w:szCs w:val="24"/>
        </w:rPr>
        <w:t>P</w:t>
      </w:r>
      <w:r w:rsidR="008A6FEF" w:rsidRPr="00856801">
        <w:rPr>
          <w:rFonts w:ascii="Book Antiqua" w:hAnsi="Book Antiqua" w:cs="Times New Roman"/>
          <w:i/>
          <w:iCs/>
          <w:sz w:val="24"/>
          <w:szCs w:val="24"/>
        </w:rPr>
        <w:t xml:space="preserve"> </w:t>
      </w:r>
      <w:r w:rsidR="001171AB" w:rsidRPr="00856801">
        <w:rPr>
          <w:rFonts w:ascii="Book Antiqua" w:hAnsi="Book Antiqua" w:cs="Times New Roman"/>
          <w:sz w:val="24"/>
          <w:szCs w:val="24"/>
        </w:rPr>
        <w:t>&lt;</w:t>
      </w:r>
      <w:r w:rsidR="008A6FEF" w:rsidRPr="00856801">
        <w:rPr>
          <w:rFonts w:ascii="Book Antiqua" w:hAnsi="Book Antiqua" w:cs="Times New Roman"/>
          <w:sz w:val="24"/>
          <w:szCs w:val="24"/>
        </w:rPr>
        <w:t xml:space="preserve"> </w:t>
      </w:r>
      <w:r w:rsidR="001171AB" w:rsidRPr="00856801">
        <w:rPr>
          <w:rFonts w:ascii="Book Antiqua" w:hAnsi="Book Antiqua" w:cs="Times New Roman"/>
          <w:sz w:val="24"/>
          <w:szCs w:val="24"/>
        </w:rPr>
        <w:t xml:space="preserve">0.01, respectively). The size and location of </w:t>
      </w:r>
      <w:r w:rsidR="008A20ED" w:rsidRPr="00856801">
        <w:rPr>
          <w:rFonts w:ascii="Book Antiqua" w:hAnsi="Book Antiqua" w:cs="Times New Roman"/>
          <w:sz w:val="24"/>
          <w:szCs w:val="24"/>
        </w:rPr>
        <w:t xml:space="preserve">the </w:t>
      </w:r>
      <w:r w:rsidR="001171AB" w:rsidRPr="00856801">
        <w:rPr>
          <w:rFonts w:ascii="Book Antiqua" w:hAnsi="Book Antiqua" w:cs="Times New Roman"/>
          <w:sz w:val="24"/>
          <w:szCs w:val="24"/>
        </w:rPr>
        <w:t xml:space="preserve">polyps, the </w:t>
      </w:r>
      <w:proofErr w:type="spellStart"/>
      <w:r w:rsidR="001171AB" w:rsidRPr="00856801">
        <w:rPr>
          <w:rFonts w:ascii="Book Antiqua" w:hAnsi="Book Antiqua" w:cs="Times New Roman"/>
          <w:sz w:val="24"/>
          <w:szCs w:val="24"/>
        </w:rPr>
        <w:t>histopathological</w:t>
      </w:r>
      <w:proofErr w:type="spellEnd"/>
      <w:r w:rsidR="001171AB" w:rsidRPr="00856801">
        <w:rPr>
          <w:rFonts w:ascii="Book Antiqua" w:hAnsi="Book Antiqua" w:cs="Times New Roman"/>
          <w:sz w:val="24"/>
          <w:szCs w:val="24"/>
        </w:rPr>
        <w:t xml:space="preserve"> characteristics and the location of CRC were not related to </w:t>
      </w:r>
      <w:r w:rsidR="001171AB" w:rsidRPr="00856801">
        <w:rPr>
          <w:rFonts w:ascii="Book Antiqua" w:hAnsi="Book Antiqua" w:cs="Times New Roman"/>
          <w:i/>
          <w:iCs/>
          <w:sz w:val="24"/>
          <w:szCs w:val="24"/>
        </w:rPr>
        <w:t>H. pylori</w:t>
      </w:r>
      <w:r w:rsidR="001171AB" w:rsidRPr="00856801">
        <w:rPr>
          <w:rFonts w:ascii="Book Antiqua" w:hAnsi="Book Antiqua" w:cs="Times New Roman"/>
          <w:sz w:val="24"/>
          <w:szCs w:val="24"/>
        </w:rPr>
        <w:t xml:space="preserve"> infection.</w:t>
      </w:r>
    </w:p>
    <w:p w:rsidR="005A21FA" w:rsidRPr="00856801" w:rsidRDefault="005A21FA" w:rsidP="0016212D">
      <w:pPr>
        <w:autoSpaceDE w:val="0"/>
        <w:autoSpaceDN w:val="0"/>
        <w:spacing w:after="0" w:line="360" w:lineRule="auto"/>
        <w:jc w:val="both"/>
        <w:rPr>
          <w:rFonts w:ascii="Book Antiqua" w:hAnsi="Book Antiqua" w:cs="Times New Roman"/>
          <w:sz w:val="24"/>
          <w:szCs w:val="24"/>
        </w:rPr>
      </w:pPr>
    </w:p>
    <w:p w:rsidR="005A21FA" w:rsidRPr="00856801" w:rsidRDefault="001171AB" w:rsidP="0016212D">
      <w:pPr>
        <w:spacing w:after="0" w:line="360" w:lineRule="auto"/>
        <w:jc w:val="both"/>
        <w:rPr>
          <w:rFonts w:ascii="Book Antiqua" w:hAnsi="Book Antiqua" w:cs="Times New Roman"/>
          <w:bCs/>
          <w:sz w:val="24"/>
          <w:szCs w:val="24"/>
        </w:rPr>
      </w:pPr>
      <w:r w:rsidRPr="00856801">
        <w:rPr>
          <w:rFonts w:ascii="Book Antiqua" w:hAnsi="Book Antiqua" w:cs="Times New Roman"/>
          <w:bCs/>
          <w:sz w:val="24"/>
          <w:szCs w:val="24"/>
        </w:rPr>
        <w:t>CONCLUSION</w:t>
      </w:r>
    </w:p>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Our study demonstrates that the incidence of gastric</w:t>
      </w:r>
      <w:r w:rsidRPr="00856801">
        <w:rPr>
          <w:rFonts w:ascii="Book Antiqua" w:hAnsi="Book Antiqua" w:cs="Times New Roman"/>
          <w:i/>
          <w:iCs/>
          <w:sz w:val="24"/>
          <w:szCs w:val="24"/>
        </w:rPr>
        <w:t xml:space="preserve"> H. pylori</w:t>
      </w:r>
      <w:r w:rsidRPr="00856801">
        <w:rPr>
          <w:rFonts w:ascii="Book Antiqua" w:hAnsi="Book Antiqua" w:cs="Times New Roman"/>
          <w:sz w:val="24"/>
          <w:szCs w:val="24"/>
        </w:rPr>
        <w:t xml:space="preserve"> infection and </w:t>
      </w:r>
      <w:r w:rsidRPr="00856801">
        <w:rPr>
          <w:rFonts w:ascii="Book Antiqua" w:hAnsi="Book Antiqua" w:cs="Times New Roman"/>
          <w:i/>
          <w:iCs/>
          <w:sz w:val="24"/>
          <w:szCs w:val="24"/>
        </w:rPr>
        <w:t>H. pylori</w:t>
      </w:r>
      <w:r w:rsidRPr="00856801">
        <w:rPr>
          <w:rFonts w:ascii="Book Antiqua" w:hAnsi="Book Antiqua" w:cs="Times New Roman"/>
          <w:sz w:val="24"/>
          <w:szCs w:val="24"/>
        </w:rPr>
        <w:t>-associated atrophic gastritis or intestinal metaplasia elevates the risk of colorectal polyps and CRC.</w:t>
      </w:r>
    </w:p>
    <w:p w:rsidR="008A6FEF" w:rsidRPr="00856801" w:rsidRDefault="008A6FEF" w:rsidP="0016212D">
      <w:pPr>
        <w:spacing w:after="0" w:line="360" w:lineRule="auto"/>
        <w:jc w:val="both"/>
        <w:rPr>
          <w:rFonts w:ascii="Book Antiqua" w:hAnsi="Book Antiqua" w:cs="Times New Roman"/>
          <w:b/>
          <w:sz w:val="24"/>
          <w:szCs w:val="24"/>
        </w:rPr>
      </w:pPr>
    </w:p>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b/>
          <w:sz w:val="24"/>
          <w:szCs w:val="24"/>
        </w:rPr>
        <w:t>Key</w:t>
      </w:r>
      <w:r w:rsidR="008A6FEF" w:rsidRPr="00856801">
        <w:rPr>
          <w:rFonts w:ascii="Book Antiqua" w:hAnsi="Book Antiqua" w:cs="Times New Roman"/>
          <w:b/>
          <w:sz w:val="24"/>
          <w:szCs w:val="24"/>
        </w:rPr>
        <w:t xml:space="preserve"> </w:t>
      </w:r>
      <w:r w:rsidRPr="00856801">
        <w:rPr>
          <w:rFonts w:ascii="Book Antiqua" w:hAnsi="Book Antiqua" w:cs="Times New Roman"/>
          <w:b/>
          <w:sz w:val="24"/>
          <w:szCs w:val="24"/>
        </w:rPr>
        <w:t xml:space="preserve">words: </w:t>
      </w:r>
      <w:r w:rsidRPr="00856801">
        <w:rPr>
          <w:rFonts w:ascii="Book Antiqua" w:hAnsi="Book Antiqua" w:cs="Times New Roman"/>
          <w:i/>
          <w:iCs/>
          <w:sz w:val="24"/>
          <w:szCs w:val="24"/>
        </w:rPr>
        <w:t>Helicobacter pylori;</w:t>
      </w:r>
      <w:r w:rsidRPr="00856801">
        <w:rPr>
          <w:rFonts w:ascii="Book Antiqua" w:hAnsi="Book Antiqua" w:cs="Times New Roman"/>
          <w:sz w:val="24"/>
          <w:szCs w:val="24"/>
        </w:rPr>
        <w:t xml:space="preserve"> Atrophic gastritis; Intestinal metaplasia</w:t>
      </w:r>
      <w:r w:rsidR="00727CB6" w:rsidRPr="00856801">
        <w:rPr>
          <w:rFonts w:ascii="Book Antiqua" w:hAnsi="Book Antiqua" w:cs="Times New Roman" w:hint="eastAsia"/>
          <w:sz w:val="24"/>
          <w:szCs w:val="24"/>
        </w:rPr>
        <w:t>;</w:t>
      </w:r>
      <w:r w:rsidRPr="00856801">
        <w:rPr>
          <w:rFonts w:ascii="Book Antiqua" w:hAnsi="Book Antiqua" w:cs="Times New Roman"/>
          <w:sz w:val="24"/>
          <w:szCs w:val="24"/>
        </w:rPr>
        <w:t xml:space="preserve"> Polyps; Colorectal cancer; </w:t>
      </w:r>
      <w:proofErr w:type="gramStart"/>
      <w:r w:rsidRPr="00856801">
        <w:rPr>
          <w:rFonts w:ascii="Book Antiqua" w:hAnsi="Book Antiqua" w:cs="Times New Roman"/>
          <w:sz w:val="24"/>
          <w:szCs w:val="24"/>
        </w:rPr>
        <w:t>Gastrointestinal</w:t>
      </w:r>
      <w:proofErr w:type="gramEnd"/>
      <w:r w:rsidRPr="00856801">
        <w:rPr>
          <w:rFonts w:ascii="Book Antiqua" w:hAnsi="Book Antiqua" w:cs="Times New Roman"/>
          <w:sz w:val="24"/>
          <w:szCs w:val="24"/>
        </w:rPr>
        <w:t xml:space="preserve"> neoplasms</w:t>
      </w:r>
    </w:p>
    <w:p w:rsidR="008A6FEF" w:rsidRPr="00856801" w:rsidRDefault="008A6FEF" w:rsidP="0016212D">
      <w:pPr>
        <w:spacing w:after="0" w:line="360" w:lineRule="auto"/>
        <w:jc w:val="both"/>
        <w:rPr>
          <w:rStyle w:val="a9"/>
          <w:rFonts w:ascii="Book Antiqua" w:hAnsi="Book Antiqua" w:cs="Times New Roman"/>
          <w:bCs w:val="0"/>
          <w:sz w:val="24"/>
          <w:szCs w:val="24"/>
        </w:rPr>
      </w:pPr>
    </w:p>
    <w:p w:rsidR="00856801" w:rsidRPr="00856801" w:rsidRDefault="00856801" w:rsidP="0016212D">
      <w:pPr>
        <w:spacing w:after="0" w:line="360" w:lineRule="auto"/>
        <w:jc w:val="both"/>
        <w:rPr>
          <w:rFonts w:ascii="Book Antiqua" w:hAnsi="Book Antiqua" w:hint="eastAsia"/>
          <w:iCs/>
          <w:sz w:val="24"/>
          <w:szCs w:val="24"/>
        </w:rPr>
      </w:pPr>
      <w:r w:rsidRPr="00856801">
        <w:rPr>
          <w:rFonts w:ascii="Book Antiqua" w:hAnsi="Book Antiqua" w:cs="Times New Roman" w:hint="eastAsia"/>
          <w:sz w:val="24"/>
          <w:szCs w:val="24"/>
        </w:rPr>
        <w:t xml:space="preserve">Citation: </w:t>
      </w:r>
      <w:r w:rsidR="008A6FEF" w:rsidRPr="00856801">
        <w:rPr>
          <w:rFonts w:ascii="Book Antiqua" w:hAnsi="Book Antiqua" w:cs="Times New Roman"/>
          <w:sz w:val="24"/>
          <w:szCs w:val="24"/>
        </w:rPr>
        <w:t xml:space="preserve">Wang M, Kong WJ, Zhang JZ, Lu JJ, </w:t>
      </w:r>
      <w:proofErr w:type="spellStart"/>
      <w:r w:rsidR="008A6FEF" w:rsidRPr="00856801">
        <w:rPr>
          <w:rFonts w:ascii="Book Antiqua" w:hAnsi="Book Antiqua" w:cs="Times New Roman"/>
          <w:sz w:val="24"/>
          <w:szCs w:val="24"/>
          <w:lang w:val="en-GB"/>
        </w:rPr>
        <w:t>Hui</w:t>
      </w:r>
      <w:proofErr w:type="spellEnd"/>
      <w:r w:rsidR="008A6FEF" w:rsidRPr="00856801">
        <w:rPr>
          <w:rFonts w:ascii="Book Antiqua" w:hAnsi="Book Antiqua" w:cs="Times New Roman"/>
          <w:sz w:val="24"/>
          <w:szCs w:val="24"/>
          <w:lang w:val="en-GB"/>
        </w:rPr>
        <w:t xml:space="preserve"> WJ, Liu WD, </w:t>
      </w:r>
      <w:r w:rsidR="008A6FEF" w:rsidRPr="00856801">
        <w:rPr>
          <w:rFonts w:ascii="Book Antiqua" w:hAnsi="Book Antiqua" w:cs="Times New Roman"/>
          <w:sz w:val="24"/>
          <w:szCs w:val="24"/>
        </w:rPr>
        <w:t xml:space="preserve">Kang XJ, </w:t>
      </w:r>
      <w:proofErr w:type="spellStart"/>
      <w:r w:rsidR="008A6FEF" w:rsidRPr="00856801">
        <w:rPr>
          <w:rFonts w:ascii="Book Antiqua" w:hAnsi="Book Antiqua" w:cs="Times New Roman"/>
          <w:sz w:val="24"/>
          <w:szCs w:val="24"/>
        </w:rPr>
        <w:t>Gao</w:t>
      </w:r>
      <w:proofErr w:type="spellEnd"/>
      <w:r w:rsidR="008A6FEF" w:rsidRPr="00856801">
        <w:rPr>
          <w:rFonts w:ascii="Book Antiqua" w:hAnsi="Book Antiqua" w:cs="Times New Roman"/>
          <w:sz w:val="24"/>
          <w:szCs w:val="24"/>
        </w:rPr>
        <w:t xml:space="preserve"> F. Association of </w:t>
      </w:r>
      <w:r w:rsidR="008A6FEF" w:rsidRPr="00856801">
        <w:rPr>
          <w:rFonts w:ascii="Book Antiqua" w:hAnsi="Book Antiqua" w:cs="Times New Roman"/>
          <w:i/>
          <w:iCs/>
          <w:sz w:val="24"/>
          <w:szCs w:val="24"/>
        </w:rPr>
        <w:t>Helicobacter pylori</w:t>
      </w:r>
      <w:r w:rsidR="008A6FEF" w:rsidRPr="00856801">
        <w:rPr>
          <w:rFonts w:ascii="Book Antiqua" w:hAnsi="Book Antiqua" w:cs="Times New Roman"/>
          <w:sz w:val="24"/>
          <w:szCs w:val="24"/>
        </w:rPr>
        <w:t xml:space="preserve"> infection with colorectal polyps and malignancy in China. </w:t>
      </w:r>
      <w:r w:rsidR="008A6FEF" w:rsidRPr="00856801">
        <w:rPr>
          <w:rFonts w:ascii="Book Antiqua" w:hAnsi="Book Antiqua" w:cs="Times New Roman"/>
          <w:i/>
          <w:sz w:val="24"/>
          <w:szCs w:val="24"/>
        </w:rPr>
        <w:t xml:space="preserve">World J </w:t>
      </w:r>
      <w:proofErr w:type="spellStart"/>
      <w:r w:rsidR="008A6FEF" w:rsidRPr="00856801">
        <w:rPr>
          <w:rFonts w:ascii="Book Antiqua" w:hAnsi="Book Antiqua" w:cs="Times New Roman"/>
          <w:i/>
          <w:sz w:val="24"/>
          <w:szCs w:val="24"/>
        </w:rPr>
        <w:t>Gastrointest</w:t>
      </w:r>
      <w:proofErr w:type="spellEnd"/>
      <w:r w:rsidR="008A6FEF" w:rsidRPr="00856801">
        <w:rPr>
          <w:rFonts w:ascii="Book Antiqua" w:hAnsi="Book Antiqua" w:cs="Times New Roman"/>
          <w:i/>
          <w:sz w:val="24"/>
          <w:szCs w:val="24"/>
        </w:rPr>
        <w:t xml:space="preserve"> </w:t>
      </w:r>
      <w:proofErr w:type="spellStart"/>
      <w:r w:rsidR="008A6FEF" w:rsidRPr="00856801">
        <w:rPr>
          <w:rFonts w:ascii="Book Antiqua" w:hAnsi="Book Antiqua" w:cs="Times New Roman"/>
          <w:i/>
          <w:sz w:val="24"/>
          <w:szCs w:val="24"/>
        </w:rPr>
        <w:t>Oncol</w:t>
      </w:r>
      <w:proofErr w:type="spellEnd"/>
      <w:r w:rsidR="008A6FEF" w:rsidRPr="00856801">
        <w:rPr>
          <w:rFonts w:ascii="Book Antiqua" w:hAnsi="Book Antiqua" w:cs="Times New Roman"/>
          <w:i/>
          <w:sz w:val="24"/>
          <w:szCs w:val="24"/>
        </w:rPr>
        <w:t xml:space="preserve"> </w:t>
      </w:r>
      <w:r w:rsidR="00B17CC3" w:rsidRPr="00856801">
        <w:rPr>
          <w:rFonts w:ascii="Book Antiqua" w:hAnsi="Book Antiqua"/>
          <w:iCs/>
          <w:sz w:val="21"/>
          <w:szCs w:val="21"/>
        </w:rPr>
        <w:t>20</w:t>
      </w:r>
      <w:r w:rsidR="00B17CC3" w:rsidRPr="00856801">
        <w:rPr>
          <w:rFonts w:ascii="Book Antiqua" w:hAnsi="Book Antiqua" w:hint="eastAsia"/>
          <w:iCs/>
          <w:sz w:val="21"/>
          <w:szCs w:val="21"/>
        </w:rPr>
        <w:t>20</w:t>
      </w:r>
      <w:r w:rsidR="00B17CC3" w:rsidRPr="00856801">
        <w:rPr>
          <w:rFonts w:ascii="Book Antiqua" w:hAnsi="Book Antiqua"/>
          <w:iCs/>
          <w:sz w:val="21"/>
          <w:szCs w:val="21"/>
        </w:rPr>
        <w:t xml:space="preserve">; </w:t>
      </w:r>
      <w:r w:rsidR="00B17CC3" w:rsidRPr="00856801">
        <w:rPr>
          <w:rFonts w:ascii="Book Antiqua" w:hAnsi="Book Antiqua"/>
          <w:iCs/>
          <w:sz w:val="24"/>
          <w:szCs w:val="24"/>
        </w:rPr>
        <w:t>1</w:t>
      </w:r>
      <w:r w:rsidR="00B17CC3" w:rsidRPr="00856801">
        <w:rPr>
          <w:rFonts w:ascii="Book Antiqua" w:hAnsi="Book Antiqua" w:hint="eastAsia"/>
          <w:iCs/>
          <w:sz w:val="24"/>
          <w:szCs w:val="24"/>
        </w:rPr>
        <w:t>2</w:t>
      </w:r>
      <w:r w:rsidR="00B17CC3" w:rsidRPr="00856801">
        <w:rPr>
          <w:rFonts w:ascii="Book Antiqua" w:hAnsi="Book Antiqua"/>
          <w:iCs/>
          <w:sz w:val="24"/>
          <w:szCs w:val="24"/>
        </w:rPr>
        <w:t>(</w:t>
      </w:r>
      <w:r w:rsidR="00B17CC3" w:rsidRPr="00856801">
        <w:rPr>
          <w:rFonts w:ascii="Book Antiqua" w:hAnsi="Book Antiqua" w:hint="eastAsia"/>
          <w:iCs/>
          <w:sz w:val="24"/>
          <w:szCs w:val="24"/>
        </w:rPr>
        <w:t>5</w:t>
      </w:r>
      <w:r w:rsidR="00B17CC3" w:rsidRPr="00856801">
        <w:rPr>
          <w:rFonts w:ascii="Book Antiqua" w:hAnsi="Book Antiqua"/>
          <w:iCs/>
          <w:sz w:val="24"/>
          <w:szCs w:val="24"/>
        </w:rPr>
        <w:t xml:space="preserve">): </w:t>
      </w:r>
      <w:r w:rsidRPr="00856801">
        <w:rPr>
          <w:rFonts w:ascii="Book Antiqua" w:hAnsi="Book Antiqua" w:hint="eastAsia"/>
          <w:iCs/>
          <w:sz w:val="24"/>
          <w:szCs w:val="24"/>
        </w:rPr>
        <w:t>582</w:t>
      </w:r>
      <w:r w:rsidR="00B17CC3" w:rsidRPr="00856801">
        <w:rPr>
          <w:rFonts w:ascii="Book Antiqua" w:hAnsi="Book Antiqua"/>
          <w:iCs/>
          <w:sz w:val="24"/>
          <w:szCs w:val="24"/>
        </w:rPr>
        <w:t>-</w:t>
      </w:r>
      <w:r w:rsidRPr="00856801">
        <w:rPr>
          <w:rFonts w:ascii="Book Antiqua" w:hAnsi="Book Antiqua" w:hint="eastAsia"/>
          <w:iCs/>
          <w:sz w:val="24"/>
          <w:szCs w:val="24"/>
        </w:rPr>
        <w:t>591</w:t>
      </w:r>
    </w:p>
    <w:p w:rsidR="00856801" w:rsidRPr="00856801" w:rsidRDefault="00B17CC3" w:rsidP="0016212D">
      <w:pPr>
        <w:spacing w:after="0" w:line="360" w:lineRule="auto"/>
        <w:jc w:val="both"/>
        <w:rPr>
          <w:rFonts w:ascii="Book Antiqua" w:hAnsi="Book Antiqua" w:hint="eastAsia"/>
          <w:iCs/>
          <w:sz w:val="24"/>
          <w:szCs w:val="24"/>
        </w:rPr>
      </w:pPr>
      <w:r w:rsidRPr="00856801">
        <w:rPr>
          <w:rFonts w:ascii="Book Antiqua" w:hAnsi="Book Antiqua"/>
          <w:iCs/>
          <w:sz w:val="24"/>
          <w:szCs w:val="24"/>
        </w:rPr>
        <w:t xml:space="preserve">URL: </w:t>
      </w:r>
      <w:hyperlink r:id="rId10" w:history="1">
        <w:r w:rsidR="00856801" w:rsidRPr="00856801">
          <w:rPr>
            <w:rStyle w:val="ac"/>
            <w:rFonts w:ascii="Book Antiqua" w:hAnsi="Book Antiqua"/>
            <w:iCs/>
            <w:sz w:val="24"/>
            <w:szCs w:val="24"/>
          </w:rPr>
          <w:t>https://www.wjgnet.com/</w:t>
        </w:r>
        <w:r w:rsidR="00856801" w:rsidRPr="00856801">
          <w:rPr>
            <w:rStyle w:val="ac"/>
            <w:rFonts w:ascii="Book Antiqua" w:hAnsi="Book Antiqua"/>
            <w:sz w:val="24"/>
            <w:szCs w:val="24"/>
            <w:shd w:val="clear" w:color="auto" w:fill="FFFFFF"/>
          </w:rPr>
          <w:t>1948-5204</w:t>
        </w:r>
        <w:r w:rsidR="00856801" w:rsidRPr="00856801">
          <w:rPr>
            <w:rStyle w:val="ac"/>
            <w:rFonts w:ascii="Book Antiqua" w:hAnsi="Book Antiqua"/>
            <w:iCs/>
            <w:sz w:val="24"/>
            <w:szCs w:val="24"/>
          </w:rPr>
          <w:t>/full/v1</w:t>
        </w:r>
        <w:r w:rsidR="00856801" w:rsidRPr="00856801">
          <w:rPr>
            <w:rStyle w:val="ac"/>
            <w:rFonts w:ascii="Book Antiqua" w:hAnsi="Book Antiqua" w:hint="eastAsia"/>
            <w:iCs/>
            <w:sz w:val="24"/>
            <w:szCs w:val="24"/>
          </w:rPr>
          <w:t>2</w:t>
        </w:r>
        <w:r w:rsidR="00856801" w:rsidRPr="00856801">
          <w:rPr>
            <w:rStyle w:val="ac"/>
            <w:rFonts w:ascii="Book Antiqua" w:hAnsi="Book Antiqua"/>
            <w:iCs/>
            <w:sz w:val="24"/>
            <w:szCs w:val="24"/>
          </w:rPr>
          <w:t>/i</w:t>
        </w:r>
        <w:r w:rsidR="00856801" w:rsidRPr="00856801">
          <w:rPr>
            <w:rStyle w:val="ac"/>
            <w:rFonts w:ascii="Book Antiqua" w:hAnsi="Book Antiqua" w:hint="eastAsia"/>
            <w:iCs/>
            <w:sz w:val="24"/>
            <w:szCs w:val="24"/>
          </w:rPr>
          <w:t>5</w:t>
        </w:r>
        <w:r w:rsidR="00856801" w:rsidRPr="00856801">
          <w:rPr>
            <w:rStyle w:val="ac"/>
            <w:rFonts w:ascii="Book Antiqua" w:hAnsi="Book Antiqua"/>
            <w:iCs/>
            <w:sz w:val="24"/>
            <w:szCs w:val="24"/>
          </w:rPr>
          <w:t>/</w:t>
        </w:r>
        <w:r w:rsidR="00856801" w:rsidRPr="00856801">
          <w:rPr>
            <w:rStyle w:val="ac"/>
            <w:rFonts w:ascii="Book Antiqua" w:hAnsi="Book Antiqua" w:hint="eastAsia"/>
            <w:iCs/>
            <w:sz w:val="24"/>
            <w:szCs w:val="24"/>
          </w:rPr>
          <w:t>582</w:t>
        </w:r>
        <w:r w:rsidR="00856801" w:rsidRPr="00856801">
          <w:rPr>
            <w:rStyle w:val="ac"/>
            <w:rFonts w:ascii="Book Antiqua" w:hAnsi="Book Antiqua"/>
            <w:iCs/>
            <w:sz w:val="24"/>
            <w:szCs w:val="24"/>
          </w:rPr>
          <w:t>.htm</w:t>
        </w:r>
      </w:hyperlink>
    </w:p>
    <w:p w:rsidR="008A6FEF" w:rsidRPr="00856801" w:rsidRDefault="00B17CC3" w:rsidP="0016212D">
      <w:pPr>
        <w:spacing w:after="0" w:line="360" w:lineRule="auto"/>
        <w:jc w:val="both"/>
        <w:rPr>
          <w:rFonts w:ascii="Book Antiqua" w:hAnsi="Book Antiqua" w:cs="Times New Roman"/>
          <w:i/>
          <w:sz w:val="24"/>
          <w:szCs w:val="24"/>
        </w:rPr>
      </w:pPr>
      <w:r w:rsidRPr="00856801">
        <w:rPr>
          <w:rFonts w:ascii="Book Antiqua" w:hAnsi="Book Antiqua"/>
          <w:iCs/>
          <w:sz w:val="24"/>
          <w:szCs w:val="24"/>
        </w:rPr>
        <w:t>DOI: https://dx.doi.org/</w:t>
      </w:r>
      <w:r w:rsidRPr="00856801">
        <w:rPr>
          <w:rFonts w:ascii="Book Antiqua" w:hAnsi="Book Antiqua" w:cs="宋体"/>
          <w:sz w:val="24"/>
          <w:szCs w:val="24"/>
        </w:rPr>
        <w:t>10.4251</w:t>
      </w:r>
      <w:r w:rsidRPr="00856801">
        <w:rPr>
          <w:rFonts w:ascii="Book Antiqua" w:hAnsi="Book Antiqua"/>
          <w:iCs/>
          <w:sz w:val="24"/>
          <w:szCs w:val="24"/>
        </w:rPr>
        <w:t>/wjgo.v1</w:t>
      </w:r>
      <w:r w:rsidRPr="00856801">
        <w:rPr>
          <w:rFonts w:ascii="Book Antiqua" w:hAnsi="Book Antiqua" w:hint="eastAsia"/>
          <w:iCs/>
          <w:sz w:val="24"/>
          <w:szCs w:val="24"/>
        </w:rPr>
        <w:t>2</w:t>
      </w:r>
      <w:r w:rsidRPr="00856801">
        <w:rPr>
          <w:rFonts w:ascii="Book Antiqua" w:hAnsi="Book Antiqua"/>
          <w:iCs/>
          <w:sz w:val="24"/>
          <w:szCs w:val="24"/>
        </w:rPr>
        <w:t>.i</w:t>
      </w:r>
      <w:r w:rsidRPr="00856801">
        <w:rPr>
          <w:rFonts w:ascii="Book Antiqua" w:hAnsi="Book Antiqua" w:hint="eastAsia"/>
          <w:iCs/>
          <w:sz w:val="24"/>
          <w:szCs w:val="24"/>
        </w:rPr>
        <w:t>5</w:t>
      </w:r>
      <w:r w:rsidRPr="00856801">
        <w:rPr>
          <w:rFonts w:ascii="Book Antiqua" w:hAnsi="Book Antiqua"/>
          <w:iCs/>
          <w:sz w:val="24"/>
          <w:szCs w:val="24"/>
        </w:rPr>
        <w:t>.</w:t>
      </w:r>
      <w:r w:rsidR="00856801" w:rsidRPr="00856801">
        <w:rPr>
          <w:rFonts w:ascii="Book Antiqua" w:hAnsi="Book Antiqua" w:hint="eastAsia"/>
          <w:iCs/>
          <w:sz w:val="24"/>
          <w:szCs w:val="24"/>
        </w:rPr>
        <w:t>582</w:t>
      </w:r>
    </w:p>
    <w:p w:rsidR="008A6FEF" w:rsidRPr="00856801" w:rsidRDefault="008A6FEF" w:rsidP="0016212D">
      <w:pPr>
        <w:spacing w:after="0" w:line="360" w:lineRule="auto"/>
        <w:jc w:val="both"/>
        <w:rPr>
          <w:rFonts w:ascii="Book Antiqua" w:hAnsi="Book Antiqua" w:cs="Times New Roman"/>
          <w:sz w:val="24"/>
          <w:szCs w:val="24"/>
        </w:rPr>
      </w:pPr>
    </w:p>
    <w:p w:rsidR="005A21FA" w:rsidRPr="00856801" w:rsidRDefault="001171AB" w:rsidP="0016212D">
      <w:pPr>
        <w:spacing w:after="0" w:line="360" w:lineRule="auto"/>
        <w:jc w:val="both"/>
        <w:rPr>
          <w:rFonts w:ascii="Book Antiqua" w:hAnsi="Book Antiqua" w:cs="Times New Roman"/>
          <w:b/>
          <w:caps/>
          <w:sz w:val="24"/>
          <w:szCs w:val="24"/>
        </w:rPr>
      </w:pPr>
      <w:r w:rsidRPr="00856801">
        <w:rPr>
          <w:rStyle w:val="a9"/>
          <w:rFonts w:ascii="Book Antiqua" w:hAnsi="Book Antiqua" w:cs="Times New Roman"/>
          <w:bCs w:val="0"/>
          <w:sz w:val="24"/>
          <w:szCs w:val="24"/>
        </w:rPr>
        <w:t>Core tip</w:t>
      </w:r>
      <w:r w:rsidRPr="00856801">
        <w:rPr>
          <w:rStyle w:val="a9"/>
          <w:rFonts w:ascii="Book Antiqua" w:hAnsi="Book Antiqua" w:cs="Times New Roman"/>
          <w:b w:val="0"/>
          <w:sz w:val="24"/>
          <w:szCs w:val="24"/>
        </w:rPr>
        <w:t>: This study investigate</w:t>
      </w:r>
      <w:r w:rsidR="00EB4D4D" w:rsidRPr="00856801">
        <w:rPr>
          <w:rStyle w:val="a9"/>
          <w:rFonts w:ascii="Book Antiqua" w:hAnsi="Book Antiqua" w:cs="Times New Roman"/>
          <w:b w:val="0"/>
          <w:sz w:val="24"/>
          <w:szCs w:val="24"/>
        </w:rPr>
        <w:t>d</w:t>
      </w:r>
      <w:r w:rsidRPr="00856801">
        <w:rPr>
          <w:rStyle w:val="a9"/>
          <w:rFonts w:ascii="Book Antiqua" w:hAnsi="Book Antiqua" w:cs="Times New Roman"/>
          <w:b w:val="0"/>
          <w:sz w:val="24"/>
          <w:szCs w:val="24"/>
        </w:rPr>
        <w:t xml:space="preserve"> the </w:t>
      </w:r>
      <w:r w:rsidRPr="00856801">
        <w:rPr>
          <w:rStyle w:val="a9"/>
          <w:rFonts w:ascii="Book Antiqua" w:hAnsi="Book Antiqua" w:cs="Times New Roman"/>
          <w:b w:val="0"/>
          <w:bCs w:val="0"/>
          <w:sz w:val="24"/>
          <w:szCs w:val="24"/>
        </w:rPr>
        <w:t xml:space="preserve">association </w:t>
      </w:r>
      <w:r w:rsidRPr="00856801">
        <w:rPr>
          <w:rStyle w:val="a9"/>
          <w:rFonts w:ascii="Book Antiqua" w:hAnsi="Book Antiqua" w:cs="Times New Roman"/>
          <w:b w:val="0"/>
          <w:sz w:val="24"/>
          <w:szCs w:val="24"/>
        </w:rPr>
        <w:t xml:space="preserve">of </w:t>
      </w:r>
      <w:r w:rsidRPr="00856801">
        <w:rPr>
          <w:rFonts w:ascii="Book Antiqua" w:hAnsi="Book Antiqua" w:cs="Times New Roman"/>
          <w:sz w:val="24"/>
          <w:szCs w:val="24"/>
        </w:rPr>
        <w:t>gastric</w:t>
      </w:r>
      <w:r w:rsidRPr="00856801">
        <w:rPr>
          <w:rStyle w:val="a9"/>
          <w:rFonts w:ascii="Book Antiqua" w:hAnsi="Book Antiqua" w:cs="Times New Roman"/>
          <w:b w:val="0"/>
          <w:sz w:val="24"/>
          <w:szCs w:val="24"/>
        </w:rPr>
        <w:t xml:space="preserve"> </w:t>
      </w:r>
      <w:r w:rsidRPr="00856801">
        <w:rPr>
          <w:rStyle w:val="a9"/>
          <w:rFonts w:ascii="Book Antiqua" w:hAnsi="Book Antiqua" w:cs="Times New Roman"/>
          <w:b w:val="0"/>
          <w:i/>
          <w:iCs/>
          <w:sz w:val="24"/>
          <w:szCs w:val="24"/>
        </w:rPr>
        <w:t xml:space="preserve">H. pylori </w:t>
      </w:r>
      <w:r w:rsidRPr="00856801">
        <w:rPr>
          <w:rStyle w:val="a9"/>
          <w:rFonts w:ascii="Book Antiqua" w:hAnsi="Book Antiqua" w:cs="Times New Roman"/>
          <w:b w:val="0"/>
          <w:sz w:val="24"/>
          <w:szCs w:val="24"/>
        </w:rPr>
        <w:t>infection with the risk of colorectal polyps and colorectal cancer (CRC)</w:t>
      </w:r>
      <w:r w:rsidR="00EB4D4D" w:rsidRPr="00856801">
        <w:rPr>
          <w:rStyle w:val="a9"/>
          <w:rFonts w:ascii="Book Antiqua" w:hAnsi="Book Antiqua" w:cs="Times New Roman"/>
          <w:b w:val="0"/>
          <w:sz w:val="24"/>
          <w:szCs w:val="24"/>
        </w:rPr>
        <w:t>. The results indicated</w:t>
      </w:r>
      <w:r w:rsidRPr="00856801">
        <w:rPr>
          <w:rStyle w:val="a9"/>
          <w:rFonts w:ascii="Book Antiqua" w:hAnsi="Book Antiqua" w:cs="Times New Roman"/>
          <w:b w:val="0"/>
          <w:sz w:val="24"/>
          <w:szCs w:val="24"/>
        </w:rPr>
        <w:t xml:space="preserve"> that patients</w:t>
      </w:r>
      <w:r w:rsidRPr="00856801">
        <w:rPr>
          <w:rStyle w:val="a9"/>
          <w:rFonts w:ascii="Book Antiqua" w:hAnsi="Book Antiqua" w:cs="Times New Roman"/>
          <w:b w:val="0"/>
          <w:bCs w:val="0"/>
          <w:sz w:val="24"/>
          <w:szCs w:val="24"/>
        </w:rPr>
        <w:t xml:space="preserve"> </w:t>
      </w:r>
      <w:r w:rsidRPr="00856801">
        <w:rPr>
          <w:rStyle w:val="a9"/>
          <w:rFonts w:ascii="Book Antiqua" w:hAnsi="Book Antiqua" w:cs="Times New Roman"/>
          <w:b w:val="0"/>
          <w:sz w:val="24"/>
          <w:szCs w:val="24"/>
        </w:rPr>
        <w:t xml:space="preserve">with </w:t>
      </w:r>
      <w:r w:rsidRPr="00856801">
        <w:rPr>
          <w:rStyle w:val="a9"/>
          <w:rFonts w:ascii="Book Antiqua" w:hAnsi="Book Antiqua" w:cs="Times New Roman"/>
          <w:b w:val="0"/>
          <w:i/>
          <w:iCs/>
          <w:sz w:val="24"/>
          <w:szCs w:val="24"/>
        </w:rPr>
        <w:t xml:space="preserve">H. pylori </w:t>
      </w:r>
      <w:r w:rsidRPr="00856801">
        <w:rPr>
          <w:rStyle w:val="a9"/>
          <w:rFonts w:ascii="Book Antiqua" w:hAnsi="Book Antiqua" w:cs="Times New Roman"/>
          <w:b w:val="0"/>
          <w:sz w:val="24"/>
          <w:szCs w:val="24"/>
        </w:rPr>
        <w:t>infection were 2.19 and 3.05 times more likely to develop colorectal polyps and CRC, respectively, than those without</w:t>
      </w:r>
      <w:r w:rsidR="00EB4D4D" w:rsidRPr="00856801">
        <w:rPr>
          <w:rStyle w:val="a9"/>
          <w:rFonts w:ascii="Book Antiqua" w:hAnsi="Book Antiqua" w:cs="Times New Roman"/>
          <w:b w:val="0"/>
          <w:i/>
          <w:iCs/>
          <w:sz w:val="24"/>
          <w:szCs w:val="24"/>
        </w:rPr>
        <w:t xml:space="preserve"> H. pylori </w:t>
      </w:r>
      <w:r w:rsidR="00EB4D4D" w:rsidRPr="00856801">
        <w:rPr>
          <w:rStyle w:val="a9"/>
          <w:rFonts w:ascii="Book Antiqua" w:hAnsi="Book Antiqua" w:cs="Times New Roman"/>
          <w:b w:val="0"/>
          <w:sz w:val="24"/>
          <w:szCs w:val="24"/>
        </w:rPr>
        <w:t>infection</w:t>
      </w:r>
      <w:r w:rsidRPr="00856801">
        <w:rPr>
          <w:rStyle w:val="a9"/>
          <w:rFonts w:ascii="Book Antiqua" w:hAnsi="Book Antiqua" w:cs="Times New Roman"/>
          <w:b w:val="0"/>
          <w:sz w:val="24"/>
          <w:szCs w:val="24"/>
        </w:rPr>
        <w:t xml:space="preserve">. The prevalence of </w:t>
      </w:r>
      <w:r w:rsidRPr="00856801">
        <w:rPr>
          <w:rStyle w:val="a9"/>
          <w:rFonts w:ascii="Book Antiqua" w:hAnsi="Book Antiqua" w:cs="Times New Roman"/>
          <w:b w:val="0"/>
          <w:i/>
          <w:iCs/>
          <w:sz w:val="24"/>
          <w:szCs w:val="24"/>
        </w:rPr>
        <w:t>H. pylori</w:t>
      </w:r>
      <w:r w:rsidRPr="00856801">
        <w:rPr>
          <w:rStyle w:val="a9"/>
          <w:rFonts w:ascii="Book Antiqua" w:hAnsi="Book Antiqua" w:cs="Times New Roman"/>
          <w:b w:val="0"/>
          <w:sz w:val="24"/>
          <w:szCs w:val="24"/>
        </w:rPr>
        <w:t xml:space="preserve"> infection was higher in the patient group with </w:t>
      </w:r>
      <w:r w:rsidRPr="00856801">
        <w:rPr>
          <w:rFonts w:ascii="Book Antiqua" w:hAnsi="Book Antiqua" w:cs="Times New Roman"/>
          <w:sz w:val="24"/>
          <w:szCs w:val="24"/>
        </w:rPr>
        <w:t>multiple polyps</w:t>
      </w:r>
      <w:r w:rsidRPr="00856801">
        <w:rPr>
          <w:rStyle w:val="a9"/>
          <w:rFonts w:ascii="Book Antiqua" w:hAnsi="Book Antiqua" w:cs="Times New Roman"/>
          <w:b w:val="0"/>
          <w:sz w:val="24"/>
          <w:szCs w:val="24"/>
        </w:rPr>
        <w:t xml:space="preserve"> and colorectal adenomas than in those with a </w:t>
      </w:r>
      <w:r w:rsidRPr="00856801">
        <w:rPr>
          <w:rFonts w:ascii="Book Antiqua" w:hAnsi="Book Antiqua" w:cs="Times New Roman"/>
          <w:sz w:val="24"/>
          <w:szCs w:val="24"/>
        </w:rPr>
        <w:t>solitary polyp</w:t>
      </w:r>
      <w:r w:rsidRPr="00856801">
        <w:rPr>
          <w:rStyle w:val="a9"/>
          <w:rFonts w:ascii="Book Antiqua" w:hAnsi="Book Antiqua" w:cs="Times New Roman"/>
          <w:b w:val="0"/>
          <w:sz w:val="24"/>
          <w:szCs w:val="24"/>
        </w:rPr>
        <w:t xml:space="preserve"> and non-adenomatous polyps, respectively</w:t>
      </w:r>
      <w:r w:rsidRPr="00856801">
        <w:rPr>
          <w:rFonts w:ascii="Book Antiqua" w:hAnsi="Book Antiqua" w:cs="Times New Roman"/>
          <w:sz w:val="24"/>
          <w:szCs w:val="24"/>
        </w:rPr>
        <w:t>.</w:t>
      </w:r>
      <w:r w:rsidRPr="00856801">
        <w:rPr>
          <w:rStyle w:val="a9"/>
          <w:rFonts w:ascii="Book Antiqua" w:hAnsi="Book Antiqua" w:cs="Times New Roman"/>
          <w:b w:val="0"/>
          <w:sz w:val="24"/>
          <w:szCs w:val="24"/>
        </w:rPr>
        <w:t xml:space="preserve"> </w:t>
      </w:r>
      <w:r w:rsidRPr="00856801">
        <w:rPr>
          <w:rFonts w:ascii="Book Antiqua" w:hAnsi="Book Antiqua" w:cs="Times New Roman"/>
          <w:sz w:val="24"/>
          <w:szCs w:val="24"/>
        </w:rPr>
        <w:t>Gastric</w:t>
      </w:r>
      <w:r w:rsidRPr="00856801">
        <w:rPr>
          <w:rFonts w:ascii="Book Antiqua" w:hAnsi="Book Antiqua" w:cs="Times New Roman"/>
          <w:i/>
          <w:iCs/>
          <w:sz w:val="24"/>
          <w:szCs w:val="24"/>
        </w:rPr>
        <w:t xml:space="preserve"> H. pylori</w:t>
      </w:r>
      <w:r w:rsidRPr="00856801">
        <w:rPr>
          <w:rFonts w:ascii="Book Antiqua" w:hAnsi="Book Antiqua" w:cs="Times New Roman"/>
          <w:sz w:val="24"/>
          <w:szCs w:val="24"/>
        </w:rPr>
        <w:t xml:space="preserve"> infection and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-associated atrophic gastritis or intestinal metaplasia elevated the risk of colorectal polyps and CRC. Therefore, earlier and frequent colonoscopy </w:t>
      </w:r>
      <w:r w:rsidR="00EB4D4D" w:rsidRPr="00856801">
        <w:rPr>
          <w:rFonts w:ascii="Book Antiqua" w:hAnsi="Book Antiqua" w:cs="Times New Roman"/>
          <w:sz w:val="24"/>
          <w:szCs w:val="24"/>
        </w:rPr>
        <w:t>is</w:t>
      </w:r>
      <w:r w:rsidRPr="00856801">
        <w:rPr>
          <w:rFonts w:ascii="Book Antiqua" w:hAnsi="Book Antiqua" w:cs="Times New Roman"/>
          <w:sz w:val="24"/>
          <w:szCs w:val="24"/>
        </w:rPr>
        <w:t xml:space="preserve"> necessary.</w:t>
      </w:r>
      <w:r w:rsidRPr="00856801">
        <w:rPr>
          <w:rFonts w:ascii="Book Antiqua" w:hAnsi="Book Antiqua" w:cs="Times New Roman"/>
          <w:b/>
          <w:caps/>
          <w:sz w:val="24"/>
          <w:szCs w:val="24"/>
        </w:rPr>
        <w:t xml:space="preserve"> </w:t>
      </w:r>
    </w:p>
    <w:p w:rsidR="008A6FEF" w:rsidRPr="00856801" w:rsidRDefault="008A6FEF" w:rsidP="0016212D">
      <w:pPr>
        <w:spacing w:after="0" w:line="360" w:lineRule="auto"/>
        <w:jc w:val="both"/>
        <w:rPr>
          <w:rFonts w:ascii="Book Antiqua" w:hAnsi="Book Antiqua" w:cs="Times New Roman"/>
          <w:b/>
          <w:caps/>
          <w:sz w:val="24"/>
          <w:szCs w:val="24"/>
        </w:rPr>
      </w:pPr>
      <w:r w:rsidRPr="00856801">
        <w:rPr>
          <w:rFonts w:ascii="Book Antiqua" w:hAnsi="Book Antiqua" w:cs="Times New Roman"/>
          <w:b/>
          <w:caps/>
          <w:sz w:val="24"/>
          <w:szCs w:val="24"/>
        </w:rPr>
        <w:br w:type="page"/>
      </w:r>
    </w:p>
    <w:p w:rsidR="008A6FEF" w:rsidRPr="00856801" w:rsidRDefault="008A6FEF" w:rsidP="0016212D">
      <w:pPr>
        <w:spacing w:after="0" w:line="360" w:lineRule="auto"/>
        <w:jc w:val="both"/>
        <w:rPr>
          <w:rFonts w:ascii="Book Antiqua" w:hAnsi="Book Antiqua"/>
          <w:b/>
          <w:sz w:val="24"/>
          <w:szCs w:val="24"/>
          <w:u w:val="single"/>
        </w:rPr>
      </w:pPr>
      <w:r w:rsidRPr="00856801">
        <w:rPr>
          <w:rFonts w:ascii="Book Antiqua" w:hAnsi="Book Antiqua"/>
          <w:b/>
          <w:sz w:val="24"/>
          <w:szCs w:val="24"/>
          <w:u w:val="single"/>
        </w:rPr>
        <w:t>INTRODUCTION</w:t>
      </w:r>
      <w:bookmarkStart w:id="14" w:name="_GoBack"/>
      <w:bookmarkEnd w:id="14"/>
    </w:p>
    <w:p w:rsidR="005A21FA" w:rsidRPr="00856801" w:rsidRDefault="001171AB" w:rsidP="0016212D">
      <w:pPr>
        <w:shd w:val="clear" w:color="auto" w:fill="FFFFFF"/>
        <w:spacing w:after="0" w:line="360" w:lineRule="auto"/>
        <w:jc w:val="both"/>
        <w:rPr>
          <w:rFonts w:ascii="Book Antiqua" w:hAnsi="Book Antiqua" w:cs="Times New Roman"/>
          <w:sz w:val="24"/>
          <w:szCs w:val="24"/>
        </w:rPr>
      </w:pPr>
      <w:r w:rsidRPr="00856801">
        <w:rPr>
          <w:rFonts w:ascii="Book Antiqua" w:hAnsi="Book Antiqua" w:cs="Times New Roman"/>
          <w:sz w:val="24"/>
          <w:szCs w:val="24"/>
        </w:rPr>
        <w:t>Colorectal</w:t>
      </w:r>
      <w:r w:rsidR="008533B7" w:rsidRPr="00856801">
        <w:rPr>
          <w:rFonts w:ascii="Book Antiqua" w:hAnsi="Book Antiqua" w:cs="Times New Roman"/>
          <w:sz w:val="24"/>
          <w:szCs w:val="24"/>
        </w:rPr>
        <w:t xml:space="preserve"> cancer (CRC) accounted for 881</w:t>
      </w:r>
      <w:r w:rsidRPr="00856801">
        <w:rPr>
          <w:rFonts w:ascii="Book Antiqua" w:hAnsi="Book Antiqua" w:cs="Times New Roman"/>
          <w:sz w:val="24"/>
          <w:szCs w:val="24"/>
        </w:rPr>
        <w:t xml:space="preserve">000 deaths in 2018, representing 9.8% </w:t>
      </w:r>
      <w:r w:rsidR="00EB4D4D" w:rsidRPr="00856801">
        <w:rPr>
          <w:rFonts w:ascii="Book Antiqua" w:hAnsi="Book Antiqua" w:cs="Times New Roman"/>
          <w:sz w:val="24"/>
          <w:szCs w:val="24"/>
        </w:rPr>
        <w:t xml:space="preserve">of </w:t>
      </w:r>
      <w:r w:rsidRPr="00856801">
        <w:rPr>
          <w:rFonts w:ascii="Book Antiqua" w:hAnsi="Book Antiqua" w:cs="Times New Roman"/>
          <w:sz w:val="24"/>
          <w:szCs w:val="24"/>
        </w:rPr>
        <w:t xml:space="preserve">deaths worldwide. The incidence rate of CRC has increased to the extent that 1.8 million new CRC cases were diagnosed in 2018, according to recent data by the World Health </w:t>
      </w:r>
      <w:proofErr w:type="gramStart"/>
      <w:r w:rsidRPr="00856801">
        <w:rPr>
          <w:rFonts w:ascii="Book Antiqua" w:hAnsi="Book Antiqua" w:cs="Times New Roman"/>
          <w:sz w:val="24"/>
          <w:szCs w:val="24"/>
        </w:rPr>
        <w:t>Organization</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1]</w:t>
      </w:r>
      <w:r w:rsidRPr="00856801">
        <w:rPr>
          <w:rFonts w:ascii="Book Antiqua" w:hAnsi="Book Antiqua" w:cs="Times New Roman"/>
          <w:sz w:val="24"/>
          <w:szCs w:val="24"/>
        </w:rPr>
        <w:t xml:space="preserve">. </w:t>
      </w:r>
      <w:r w:rsidR="00EB4D4D" w:rsidRPr="00856801">
        <w:rPr>
          <w:rFonts w:ascii="Book Antiqua" w:hAnsi="Book Antiqua" w:cs="Times New Roman"/>
          <w:sz w:val="24"/>
          <w:szCs w:val="24"/>
        </w:rPr>
        <w:t>However</w:t>
      </w:r>
      <w:r w:rsidRPr="00856801">
        <w:rPr>
          <w:rFonts w:ascii="Book Antiqua" w:hAnsi="Book Antiqua" w:cs="Times New Roman"/>
          <w:sz w:val="24"/>
          <w:szCs w:val="24"/>
        </w:rPr>
        <w:t xml:space="preserve">, it is difficult to detect CRC early </w:t>
      </w:r>
      <w:r w:rsidR="00EB4D4D" w:rsidRPr="00856801">
        <w:rPr>
          <w:rFonts w:ascii="Book Antiqua" w:hAnsi="Book Antiqua" w:cs="Times New Roman"/>
          <w:sz w:val="24"/>
          <w:szCs w:val="24"/>
        </w:rPr>
        <w:t>due to</w:t>
      </w:r>
      <w:r w:rsidRPr="00856801">
        <w:rPr>
          <w:rFonts w:ascii="Book Antiqua" w:hAnsi="Book Antiqua" w:cs="Times New Roman"/>
          <w:sz w:val="24"/>
          <w:szCs w:val="24"/>
        </w:rPr>
        <w:t xml:space="preserve"> the lack of typical clinical symptoms, and 20% of patients who are asymptomatic at diagnosis may manifes</w:t>
      </w:r>
      <w:r w:rsidR="008533B7" w:rsidRPr="00856801">
        <w:rPr>
          <w:rFonts w:ascii="Book Antiqua" w:hAnsi="Book Antiqua" w:cs="Times New Roman"/>
          <w:sz w:val="24"/>
          <w:szCs w:val="24"/>
        </w:rPr>
        <w:t xml:space="preserve">t with aggressive </w:t>
      </w:r>
      <w:proofErr w:type="gramStart"/>
      <w:r w:rsidR="008533B7" w:rsidRPr="00856801">
        <w:rPr>
          <w:rFonts w:ascii="Book Antiqua" w:hAnsi="Book Antiqua" w:cs="Times New Roman"/>
          <w:sz w:val="24"/>
          <w:szCs w:val="24"/>
        </w:rPr>
        <w:t>metastases</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2]</w:t>
      </w:r>
      <w:r w:rsidRPr="00856801">
        <w:rPr>
          <w:rFonts w:ascii="Book Antiqua" w:hAnsi="Book Antiqua" w:cs="Times New Roman"/>
          <w:sz w:val="24"/>
          <w:szCs w:val="24"/>
        </w:rPr>
        <w:t>. The appearance of colorectal polyps and malignancy is a complex process that involves a</w:t>
      </w:r>
      <w:r w:rsidR="008533B7" w:rsidRPr="00856801">
        <w:rPr>
          <w:rFonts w:ascii="Book Antiqua" w:hAnsi="Book Antiqua" w:cs="Times New Roman"/>
          <w:sz w:val="24"/>
          <w:szCs w:val="24"/>
        </w:rPr>
        <w:t xml:space="preserve"> combination of dietary habits, </w:t>
      </w:r>
      <w:r w:rsidRPr="00856801">
        <w:rPr>
          <w:rFonts w:ascii="Book Antiqua" w:hAnsi="Book Antiqua" w:cs="Times New Roman"/>
          <w:sz w:val="24"/>
          <w:szCs w:val="24"/>
        </w:rPr>
        <w:t>smoking, drinking and other environmental fact</w:t>
      </w:r>
      <w:r w:rsidR="008533B7" w:rsidRPr="00856801">
        <w:rPr>
          <w:rFonts w:ascii="Book Antiqua" w:hAnsi="Book Antiqua" w:cs="Times New Roman"/>
          <w:sz w:val="24"/>
          <w:szCs w:val="24"/>
        </w:rPr>
        <w:t xml:space="preserve">ors, and genetic </w:t>
      </w:r>
      <w:proofErr w:type="gramStart"/>
      <w:r w:rsidR="008533B7" w:rsidRPr="00856801">
        <w:rPr>
          <w:rFonts w:ascii="Book Antiqua" w:hAnsi="Book Antiqua" w:cs="Times New Roman"/>
          <w:sz w:val="24"/>
          <w:szCs w:val="24"/>
        </w:rPr>
        <w:t>susceptibility</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3,4]</w:t>
      </w:r>
      <w:r w:rsidRPr="00856801">
        <w:rPr>
          <w:rFonts w:ascii="Book Antiqua" w:hAnsi="Book Antiqua" w:cs="Times New Roman"/>
          <w:sz w:val="24"/>
          <w:szCs w:val="24"/>
        </w:rPr>
        <w:t>. Colorectal polyps are abnormal protrusions on the</w:t>
      </w:r>
      <w:r w:rsidR="008533B7" w:rsidRPr="00856801">
        <w:rPr>
          <w:rFonts w:ascii="Book Antiqua" w:hAnsi="Book Antiqua" w:cs="Times New Roman"/>
          <w:sz w:val="24"/>
          <w:szCs w:val="24"/>
        </w:rPr>
        <w:t xml:space="preserve"> surface of the large </w:t>
      </w:r>
      <w:proofErr w:type="gramStart"/>
      <w:r w:rsidR="008533B7" w:rsidRPr="00856801">
        <w:rPr>
          <w:rFonts w:ascii="Book Antiqua" w:hAnsi="Book Antiqua" w:cs="Times New Roman"/>
          <w:sz w:val="24"/>
          <w:szCs w:val="24"/>
        </w:rPr>
        <w:t>intestine</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 xml:space="preserve">5] </w:t>
      </w:r>
      <w:r w:rsidRPr="00856801">
        <w:rPr>
          <w:rFonts w:ascii="Book Antiqua" w:hAnsi="Book Antiqua" w:cs="Times New Roman"/>
          <w:sz w:val="24"/>
          <w:szCs w:val="24"/>
        </w:rPr>
        <w:t>that are either non</w:t>
      </w:r>
      <w:r w:rsidR="00A10007" w:rsidRPr="00856801">
        <w:rPr>
          <w:rFonts w:ascii="Book Antiqua" w:hAnsi="Book Antiqua" w:cs="Times New Roman"/>
          <w:sz w:val="24"/>
          <w:szCs w:val="24"/>
        </w:rPr>
        <w:t>-</w:t>
      </w:r>
      <w:r w:rsidRPr="00856801">
        <w:rPr>
          <w:rFonts w:ascii="Book Antiqua" w:hAnsi="Book Antiqua" w:cs="Times New Roman"/>
          <w:sz w:val="24"/>
          <w:szCs w:val="24"/>
        </w:rPr>
        <w:t xml:space="preserve">adenomatous or adenomatous polyps. </w:t>
      </w:r>
      <w:r w:rsidR="00EB4D4D" w:rsidRPr="00856801">
        <w:rPr>
          <w:rFonts w:ascii="Book Antiqua" w:hAnsi="Book Antiqua" w:cs="Times New Roman"/>
          <w:sz w:val="24"/>
          <w:szCs w:val="24"/>
        </w:rPr>
        <w:t>C</w:t>
      </w:r>
      <w:r w:rsidRPr="00856801">
        <w:rPr>
          <w:rFonts w:ascii="Book Antiqua" w:hAnsi="Book Antiqua" w:cs="Times New Roman"/>
          <w:sz w:val="24"/>
          <w:szCs w:val="24"/>
        </w:rPr>
        <w:t>olorectal adenomatous polyps are considered t</w:t>
      </w:r>
      <w:r w:rsidR="00EB4D4D" w:rsidRPr="00856801">
        <w:rPr>
          <w:rFonts w:ascii="Book Antiqua" w:hAnsi="Book Antiqua" w:cs="Times New Roman"/>
          <w:sz w:val="24"/>
          <w:szCs w:val="24"/>
        </w:rPr>
        <w:t>o be t</w:t>
      </w:r>
      <w:r w:rsidRPr="00856801">
        <w:rPr>
          <w:rFonts w:ascii="Book Antiqua" w:hAnsi="Book Antiqua" w:cs="Times New Roman"/>
          <w:sz w:val="24"/>
          <w:szCs w:val="24"/>
        </w:rPr>
        <w:t>he most important precancerous lesions, developing into CRC through the adenomatous c</w:t>
      </w:r>
      <w:r w:rsidR="008533B7" w:rsidRPr="00856801">
        <w:rPr>
          <w:rFonts w:ascii="Book Antiqua" w:hAnsi="Book Antiqua" w:cs="Times New Roman"/>
          <w:sz w:val="24"/>
          <w:szCs w:val="24"/>
        </w:rPr>
        <w:t xml:space="preserve">ancer </w:t>
      </w:r>
      <w:proofErr w:type="gramStart"/>
      <w:r w:rsidR="008533B7" w:rsidRPr="00856801">
        <w:rPr>
          <w:rFonts w:ascii="Book Antiqua" w:hAnsi="Book Antiqua" w:cs="Times New Roman"/>
          <w:sz w:val="24"/>
          <w:szCs w:val="24"/>
        </w:rPr>
        <w:t>sequence</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6]</w:t>
      </w:r>
      <w:r w:rsidRPr="00856801">
        <w:rPr>
          <w:rFonts w:ascii="Book Antiqua" w:hAnsi="Book Antiqua" w:cs="Times New Roman"/>
          <w:sz w:val="24"/>
          <w:szCs w:val="24"/>
        </w:rPr>
        <w:t xml:space="preserve">. Therefore, early screening and detection of precancerous lesions can prevent the occurrence and development of </w:t>
      </w:r>
      <w:proofErr w:type="gramStart"/>
      <w:r w:rsidRPr="00856801">
        <w:rPr>
          <w:rFonts w:ascii="Book Antiqua" w:hAnsi="Book Antiqua" w:cs="Times New Roman"/>
          <w:sz w:val="24"/>
          <w:szCs w:val="24"/>
        </w:rPr>
        <w:t>CRC</w:t>
      </w:r>
      <w:r w:rsidR="005A21FA" w:rsidRPr="00856801">
        <w:rPr>
          <w:rFonts w:ascii="Book Antiqua" w:hAnsi="Book Antiqua" w:cs="Times New Roman"/>
          <w:sz w:val="24"/>
          <w:szCs w:val="24"/>
          <w:vertAlign w:val="superscript"/>
        </w:rPr>
        <w:t>[</w:t>
      </w:r>
      <w:proofErr w:type="gramEnd"/>
      <w:r w:rsidR="005A21FA" w:rsidRPr="00856801">
        <w:rPr>
          <w:rFonts w:ascii="Book Antiqua" w:hAnsi="Book Antiqua" w:cs="Times New Roman"/>
          <w:sz w:val="24"/>
          <w:szCs w:val="24"/>
          <w:vertAlign w:val="superscript"/>
        </w:rPr>
        <w:t>7]</w:t>
      </w:r>
      <w:r w:rsidRPr="00856801">
        <w:rPr>
          <w:rFonts w:ascii="Book Antiqua" w:hAnsi="Book Antiqua" w:cs="Times New Roman"/>
          <w:sz w:val="24"/>
          <w:szCs w:val="24"/>
        </w:rPr>
        <w:t>.</w:t>
      </w:r>
    </w:p>
    <w:p w:rsidR="005A21FA" w:rsidRPr="00856801" w:rsidRDefault="001171AB" w:rsidP="0016212D">
      <w:pPr>
        <w:shd w:val="clear" w:color="auto" w:fill="FFFFFF"/>
        <w:spacing w:after="0" w:line="360" w:lineRule="auto"/>
        <w:ind w:firstLineChars="100" w:firstLine="240"/>
        <w:jc w:val="both"/>
        <w:rPr>
          <w:rFonts w:ascii="Book Antiqua" w:hAnsi="Book Antiqua" w:cs="Times New Roman"/>
          <w:sz w:val="24"/>
          <w:szCs w:val="24"/>
        </w:rPr>
      </w:pPr>
      <w:r w:rsidRPr="00856801">
        <w:rPr>
          <w:rFonts w:ascii="Book Antiqua" w:hAnsi="Book Antiqua" w:cs="Times New Roman"/>
          <w:sz w:val="24"/>
          <w:szCs w:val="24"/>
        </w:rPr>
        <w:t xml:space="preserve">Gastric </w:t>
      </w:r>
      <w:r w:rsidRPr="00856801">
        <w:rPr>
          <w:rFonts w:ascii="Book Antiqua" w:hAnsi="Book Antiqua" w:cs="Times New Roman"/>
          <w:i/>
          <w:caps/>
          <w:sz w:val="24"/>
          <w:szCs w:val="24"/>
        </w:rPr>
        <w:t>h</w:t>
      </w:r>
      <w:r w:rsidRPr="00856801">
        <w:rPr>
          <w:rFonts w:ascii="Book Antiqua" w:hAnsi="Book Antiqua" w:cs="Times New Roman"/>
          <w:i/>
          <w:sz w:val="24"/>
          <w:szCs w:val="24"/>
        </w:rPr>
        <w:t>elicobacter pylori</w:t>
      </w:r>
      <w:r w:rsidRPr="00856801">
        <w:rPr>
          <w:rFonts w:ascii="Book Antiqua" w:hAnsi="Book Antiqua" w:cs="Times New Roman"/>
          <w:sz w:val="24"/>
          <w:szCs w:val="24"/>
        </w:rPr>
        <w:t xml:space="preserve"> (</w:t>
      </w:r>
      <w:r w:rsidR="002B51AB"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is a global public health concern, which has infected </w:t>
      </w:r>
      <w:proofErr w:type="gramStart"/>
      <w:r w:rsidRPr="00856801">
        <w:rPr>
          <w:rFonts w:ascii="Book Antiqua" w:hAnsi="Book Antiqua" w:cs="Times New Roman"/>
          <w:sz w:val="24"/>
          <w:szCs w:val="24"/>
        </w:rPr>
        <w:t>approximatel</w:t>
      </w:r>
      <w:r w:rsidR="008533B7" w:rsidRPr="00856801">
        <w:rPr>
          <w:rFonts w:ascii="Book Antiqua" w:hAnsi="Book Antiqua" w:cs="Times New Roman"/>
          <w:sz w:val="24"/>
          <w:szCs w:val="24"/>
        </w:rPr>
        <w:t>y</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 xml:space="preserve">8] </w:t>
      </w:r>
      <w:r w:rsidRPr="00856801">
        <w:rPr>
          <w:rFonts w:ascii="Book Antiqua" w:hAnsi="Book Antiqua" w:cs="Times New Roman"/>
          <w:sz w:val="24"/>
          <w:szCs w:val="24"/>
        </w:rPr>
        <w:t>50% of the world population, according to</w:t>
      </w:r>
      <w:r w:rsidR="008533B7" w:rsidRPr="00856801">
        <w:rPr>
          <w:rFonts w:ascii="Book Antiqua" w:hAnsi="Book Antiqua" w:cs="Times New Roman"/>
          <w:sz w:val="24"/>
          <w:szCs w:val="24"/>
        </w:rPr>
        <w:t xml:space="preserve"> recent epidemiological studies</w:t>
      </w:r>
      <w:r w:rsidRPr="00856801">
        <w:rPr>
          <w:rFonts w:ascii="Book Antiqua" w:hAnsi="Book Antiqua" w:cs="Times New Roman"/>
          <w:sz w:val="24"/>
          <w:szCs w:val="24"/>
          <w:vertAlign w:val="superscript"/>
        </w:rPr>
        <w:t>[9]</w:t>
      </w:r>
      <w:r w:rsidRPr="00856801">
        <w:rPr>
          <w:rFonts w:ascii="Book Antiqua" w:hAnsi="Book Antiqua" w:cs="Times New Roman"/>
          <w:sz w:val="24"/>
          <w:szCs w:val="24"/>
        </w:rPr>
        <w:t xml:space="preserve">. The chronic inflammatory state caused by </w:t>
      </w:r>
      <w:r w:rsidR="002B51AB" w:rsidRPr="00856801">
        <w:rPr>
          <w:rFonts w:ascii="Book Antiqua" w:hAnsi="Book Antiqua" w:cs="Times New Roman"/>
          <w:i/>
          <w:iCs/>
          <w:sz w:val="24"/>
          <w:szCs w:val="24"/>
        </w:rPr>
        <w:t>H. pylori</w:t>
      </w:r>
      <w:r w:rsidRPr="00856801">
        <w:rPr>
          <w:rFonts w:ascii="Book Antiqua" w:hAnsi="Book Antiqua" w:cs="Times New Roman"/>
          <w:i/>
          <w:iCs/>
          <w:sz w:val="24"/>
          <w:szCs w:val="24"/>
        </w:rPr>
        <w:t xml:space="preserve"> </w:t>
      </w:r>
      <w:r w:rsidRPr="00856801">
        <w:rPr>
          <w:rFonts w:ascii="Book Antiqua" w:hAnsi="Book Antiqua" w:cs="Times New Roman"/>
          <w:sz w:val="24"/>
          <w:szCs w:val="24"/>
        </w:rPr>
        <w:t xml:space="preserve">infection is closely related to the occurrence of gastric cancer. </w:t>
      </w:r>
      <w:r w:rsidR="002B51AB"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is listed as a class I carcinogen by the </w:t>
      </w:r>
      <w:r w:rsidR="008533B7" w:rsidRPr="00856801">
        <w:rPr>
          <w:rFonts w:ascii="Book Antiqua" w:hAnsi="Book Antiqua" w:cs="Times New Roman"/>
          <w:sz w:val="24"/>
          <w:szCs w:val="24"/>
        </w:rPr>
        <w:t>World Health Organization</w:t>
      </w:r>
      <w:r w:rsidRPr="00856801">
        <w:rPr>
          <w:rFonts w:ascii="Book Antiqua" w:hAnsi="Book Antiqua" w:cs="Times New Roman"/>
          <w:sz w:val="24"/>
          <w:szCs w:val="24"/>
        </w:rPr>
        <w:t xml:space="preserve"> Internati</w:t>
      </w:r>
      <w:r w:rsidR="008533B7" w:rsidRPr="00856801">
        <w:rPr>
          <w:rFonts w:ascii="Book Antiqua" w:hAnsi="Book Antiqua" w:cs="Times New Roman"/>
          <w:sz w:val="24"/>
          <w:szCs w:val="24"/>
        </w:rPr>
        <w:t xml:space="preserve">onal Agency for Cancer </w:t>
      </w:r>
      <w:proofErr w:type="gramStart"/>
      <w:r w:rsidR="008533B7" w:rsidRPr="00856801">
        <w:rPr>
          <w:rFonts w:ascii="Book Antiqua" w:hAnsi="Book Antiqua" w:cs="Times New Roman"/>
          <w:sz w:val="24"/>
          <w:szCs w:val="24"/>
        </w:rPr>
        <w:t>Research</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 xml:space="preserve">10] </w:t>
      </w:r>
      <w:r w:rsidRPr="00856801">
        <w:rPr>
          <w:rFonts w:ascii="Book Antiqua" w:hAnsi="Book Antiqua" w:cs="Times New Roman"/>
          <w:sz w:val="24"/>
          <w:szCs w:val="24"/>
        </w:rPr>
        <w:t xml:space="preserve">and is </w:t>
      </w:r>
      <w:r w:rsidR="00EB4D4D" w:rsidRPr="00856801">
        <w:rPr>
          <w:rFonts w:ascii="Book Antiqua" w:hAnsi="Book Antiqua" w:cs="Times New Roman"/>
          <w:sz w:val="24"/>
          <w:szCs w:val="24"/>
        </w:rPr>
        <w:t xml:space="preserve">also </w:t>
      </w:r>
      <w:r w:rsidRPr="00856801">
        <w:rPr>
          <w:rFonts w:ascii="Book Antiqua" w:hAnsi="Book Antiqua" w:cs="Times New Roman"/>
          <w:sz w:val="24"/>
          <w:szCs w:val="24"/>
        </w:rPr>
        <w:t xml:space="preserve">involved in </w:t>
      </w:r>
      <w:r w:rsidR="00EB4D4D" w:rsidRPr="00856801">
        <w:rPr>
          <w:rFonts w:ascii="Book Antiqua" w:hAnsi="Book Antiqua" w:cs="Times New Roman"/>
          <w:sz w:val="24"/>
          <w:szCs w:val="24"/>
        </w:rPr>
        <w:t xml:space="preserve">the </w:t>
      </w:r>
      <w:proofErr w:type="spellStart"/>
      <w:r w:rsidRPr="00856801">
        <w:rPr>
          <w:rFonts w:ascii="Book Antiqua" w:hAnsi="Book Antiqua" w:cs="Times New Roman"/>
          <w:sz w:val="24"/>
          <w:szCs w:val="24"/>
        </w:rPr>
        <w:t>tumorigenesis</w:t>
      </w:r>
      <w:proofErr w:type="spellEnd"/>
      <w:r w:rsidRPr="00856801">
        <w:rPr>
          <w:rFonts w:ascii="Book Antiqua" w:hAnsi="Book Antiqua" w:cs="Times New Roman"/>
          <w:sz w:val="24"/>
          <w:szCs w:val="24"/>
        </w:rPr>
        <w:t xml:space="preserve"> of </w:t>
      </w:r>
      <w:proofErr w:type="spellStart"/>
      <w:r w:rsidRPr="00856801">
        <w:rPr>
          <w:rFonts w:ascii="Book Antiqua" w:hAnsi="Book Antiqua" w:cs="Times New Roman"/>
          <w:sz w:val="24"/>
          <w:szCs w:val="24"/>
        </w:rPr>
        <w:t>extragastric</w:t>
      </w:r>
      <w:proofErr w:type="spellEnd"/>
      <w:r w:rsidRPr="00856801">
        <w:rPr>
          <w:rFonts w:ascii="Book Antiqua" w:hAnsi="Book Antiqua" w:cs="Times New Roman"/>
          <w:sz w:val="24"/>
          <w:szCs w:val="24"/>
        </w:rPr>
        <w:t xml:space="preserve"> target organs</w:t>
      </w:r>
      <w:r w:rsidR="005A21FA" w:rsidRPr="00856801">
        <w:rPr>
          <w:rFonts w:ascii="Book Antiqua" w:hAnsi="Book Antiqua" w:cs="Times New Roman"/>
          <w:sz w:val="24"/>
          <w:szCs w:val="24"/>
        </w:rPr>
        <w:t>, such as lung cancer, and hepatocellular carcinoma</w:t>
      </w:r>
      <w:r w:rsidRPr="00856801">
        <w:rPr>
          <w:rFonts w:ascii="Book Antiqua" w:hAnsi="Book Antiqua" w:cs="Times New Roman"/>
          <w:sz w:val="24"/>
          <w:szCs w:val="24"/>
          <w:vertAlign w:val="superscript"/>
        </w:rPr>
        <w:t>[11]</w:t>
      </w:r>
      <w:r w:rsidRPr="00856801">
        <w:rPr>
          <w:rFonts w:ascii="Book Antiqua" w:hAnsi="Book Antiqua" w:cs="Times New Roman"/>
          <w:sz w:val="24"/>
          <w:szCs w:val="24"/>
        </w:rPr>
        <w:t xml:space="preserve">. Previous studies </w:t>
      </w:r>
      <w:r w:rsidR="00EB4D4D" w:rsidRPr="00856801">
        <w:rPr>
          <w:rFonts w:ascii="Book Antiqua" w:hAnsi="Book Antiqua" w:cs="Times New Roman"/>
          <w:sz w:val="24"/>
          <w:szCs w:val="24"/>
        </w:rPr>
        <w:t xml:space="preserve">have </w:t>
      </w:r>
      <w:r w:rsidRPr="00856801">
        <w:rPr>
          <w:rFonts w:ascii="Book Antiqua" w:hAnsi="Book Antiqua" w:cs="Times New Roman"/>
          <w:sz w:val="24"/>
          <w:szCs w:val="24"/>
        </w:rPr>
        <w:t xml:space="preserve">indicated that gastric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w:t>
      </w:r>
      <w:r w:rsidR="00EB4D4D" w:rsidRPr="00856801">
        <w:rPr>
          <w:rFonts w:ascii="Book Antiqua" w:hAnsi="Book Antiqua" w:cs="Times New Roman"/>
          <w:sz w:val="24"/>
          <w:szCs w:val="24"/>
        </w:rPr>
        <w:t xml:space="preserve">infection increased </w:t>
      </w:r>
      <w:r w:rsidRPr="00856801">
        <w:rPr>
          <w:rFonts w:ascii="Book Antiqua" w:hAnsi="Book Antiqua" w:cs="Times New Roman"/>
          <w:sz w:val="24"/>
          <w:szCs w:val="24"/>
        </w:rPr>
        <w:t>the risk of</w:t>
      </w:r>
      <w:r w:rsidR="008533B7" w:rsidRPr="00856801">
        <w:rPr>
          <w:rFonts w:ascii="Book Antiqua" w:hAnsi="Book Antiqua" w:cs="Times New Roman"/>
          <w:sz w:val="24"/>
          <w:szCs w:val="24"/>
        </w:rPr>
        <w:t xml:space="preserve"> colorectal </w:t>
      </w:r>
      <w:proofErr w:type="gramStart"/>
      <w:r w:rsidR="008533B7" w:rsidRPr="00856801">
        <w:rPr>
          <w:rFonts w:ascii="Book Antiqua" w:hAnsi="Book Antiqua" w:cs="Times New Roman"/>
          <w:sz w:val="24"/>
          <w:szCs w:val="24"/>
        </w:rPr>
        <w:t>tumors</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12-16]</w:t>
      </w:r>
      <w:r w:rsidRPr="00856801">
        <w:rPr>
          <w:rFonts w:ascii="Book Antiqua" w:hAnsi="Book Antiqua" w:cs="Times New Roman"/>
          <w:sz w:val="24"/>
          <w:szCs w:val="24"/>
        </w:rPr>
        <w:t xml:space="preserve">. In contrast, however, several other reports </w:t>
      </w:r>
      <w:r w:rsidR="00EB4D4D" w:rsidRPr="00856801">
        <w:rPr>
          <w:rFonts w:ascii="Book Antiqua" w:hAnsi="Book Antiqua" w:cs="Times New Roman"/>
          <w:sz w:val="24"/>
          <w:szCs w:val="24"/>
        </w:rPr>
        <w:t xml:space="preserve">have </w:t>
      </w:r>
      <w:r w:rsidRPr="00856801">
        <w:rPr>
          <w:rFonts w:ascii="Book Antiqua" w:hAnsi="Book Antiqua" w:cs="Times New Roman"/>
          <w:sz w:val="24"/>
          <w:szCs w:val="24"/>
        </w:rPr>
        <w:t xml:space="preserve">concluded that gastric </w:t>
      </w:r>
      <w:r w:rsidR="002B51AB" w:rsidRPr="00856801">
        <w:rPr>
          <w:rFonts w:ascii="Book Antiqua" w:hAnsi="Book Antiqua" w:cs="Times New Roman"/>
          <w:i/>
          <w:iCs/>
          <w:sz w:val="24"/>
          <w:szCs w:val="24"/>
        </w:rPr>
        <w:t>H. pylori</w:t>
      </w:r>
      <w:r w:rsidRPr="00856801">
        <w:rPr>
          <w:rFonts w:ascii="Book Antiqua" w:hAnsi="Book Antiqua" w:cs="Times New Roman"/>
          <w:i/>
          <w:iCs/>
          <w:sz w:val="24"/>
          <w:szCs w:val="24"/>
        </w:rPr>
        <w:t xml:space="preserve"> </w:t>
      </w:r>
      <w:r w:rsidR="00EB4D4D" w:rsidRPr="00856801">
        <w:rPr>
          <w:rFonts w:ascii="Book Antiqua" w:hAnsi="Book Antiqua" w:cs="Times New Roman"/>
          <w:iCs/>
          <w:sz w:val="24"/>
          <w:szCs w:val="24"/>
        </w:rPr>
        <w:t xml:space="preserve">infection </w:t>
      </w:r>
      <w:r w:rsidRPr="00856801">
        <w:rPr>
          <w:rFonts w:ascii="Book Antiqua" w:hAnsi="Book Antiqua" w:cs="Times New Roman"/>
          <w:sz w:val="24"/>
          <w:szCs w:val="24"/>
        </w:rPr>
        <w:t>was not correlate</w:t>
      </w:r>
      <w:r w:rsidR="008533B7" w:rsidRPr="00856801">
        <w:rPr>
          <w:rFonts w:ascii="Book Antiqua" w:hAnsi="Book Antiqua" w:cs="Times New Roman"/>
          <w:sz w:val="24"/>
          <w:szCs w:val="24"/>
        </w:rPr>
        <w:t xml:space="preserve">d with colorectal polyps or </w:t>
      </w:r>
      <w:proofErr w:type="gramStart"/>
      <w:r w:rsidR="008533B7" w:rsidRPr="00856801">
        <w:rPr>
          <w:rFonts w:ascii="Book Antiqua" w:hAnsi="Book Antiqua" w:cs="Times New Roman"/>
          <w:sz w:val="24"/>
          <w:szCs w:val="24"/>
        </w:rPr>
        <w:t>CRC</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17-21]</w:t>
      </w:r>
      <w:r w:rsidRPr="00856801">
        <w:rPr>
          <w:rFonts w:ascii="Book Antiqua" w:hAnsi="Book Antiqua" w:cs="Times New Roman"/>
          <w:sz w:val="24"/>
          <w:szCs w:val="24"/>
        </w:rPr>
        <w:t xml:space="preserve">. Thus, the results of different research studies </w:t>
      </w:r>
      <w:r w:rsidR="00EB4D4D" w:rsidRPr="00856801">
        <w:rPr>
          <w:rFonts w:ascii="Book Antiqua" w:hAnsi="Book Antiqua" w:cs="Times New Roman"/>
          <w:sz w:val="24"/>
          <w:szCs w:val="24"/>
        </w:rPr>
        <w:t>in</w:t>
      </w:r>
      <w:r w:rsidRPr="00856801">
        <w:rPr>
          <w:rFonts w:ascii="Book Antiqua" w:hAnsi="Book Antiqua" w:cs="Times New Roman"/>
          <w:sz w:val="24"/>
          <w:szCs w:val="24"/>
        </w:rPr>
        <w:t xml:space="preserve"> different regions vary significantly. Therefore, th</w:t>
      </w:r>
      <w:r w:rsidR="00EB4D4D" w:rsidRPr="00856801">
        <w:rPr>
          <w:rFonts w:ascii="Book Antiqua" w:hAnsi="Book Antiqua" w:cs="Times New Roman"/>
          <w:sz w:val="24"/>
          <w:szCs w:val="24"/>
        </w:rPr>
        <w:t>e present</w:t>
      </w:r>
      <w:r w:rsidRPr="00856801">
        <w:rPr>
          <w:rFonts w:ascii="Book Antiqua" w:hAnsi="Book Antiqua" w:cs="Times New Roman"/>
          <w:sz w:val="24"/>
          <w:szCs w:val="24"/>
        </w:rPr>
        <w:t xml:space="preserve"> </w:t>
      </w:r>
      <w:r w:rsidR="00EB4D4D" w:rsidRPr="00856801">
        <w:rPr>
          <w:rFonts w:ascii="Book Antiqua" w:hAnsi="Book Antiqua" w:cs="Times New Roman"/>
          <w:sz w:val="24"/>
          <w:szCs w:val="24"/>
        </w:rPr>
        <w:t>study</w:t>
      </w:r>
      <w:r w:rsidRPr="00856801">
        <w:rPr>
          <w:rFonts w:ascii="Book Antiqua" w:hAnsi="Book Antiqua" w:cs="Times New Roman"/>
          <w:sz w:val="24"/>
          <w:szCs w:val="24"/>
        </w:rPr>
        <w:t xml:space="preserve"> investigate</w:t>
      </w:r>
      <w:r w:rsidR="00006C81" w:rsidRPr="00856801">
        <w:rPr>
          <w:rFonts w:ascii="Book Antiqua" w:hAnsi="Book Antiqua" w:cs="Times New Roman"/>
          <w:sz w:val="24"/>
          <w:szCs w:val="24"/>
        </w:rPr>
        <w:t>d</w:t>
      </w:r>
      <w:r w:rsidRPr="00856801">
        <w:rPr>
          <w:rFonts w:ascii="Book Antiqua" w:hAnsi="Book Antiqua" w:cs="Times New Roman"/>
          <w:sz w:val="24"/>
          <w:szCs w:val="24"/>
        </w:rPr>
        <w:t xml:space="preserve"> the relationship </w:t>
      </w:r>
      <w:r w:rsidR="00006C81" w:rsidRPr="00856801">
        <w:rPr>
          <w:rFonts w:ascii="Book Antiqua" w:hAnsi="Book Antiqua" w:cs="Times New Roman"/>
          <w:sz w:val="24"/>
          <w:szCs w:val="24"/>
        </w:rPr>
        <w:t xml:space="preserve">between </w:t>
      </w:r>
      <w:r w:rsidRPr="00856801">
        <w:rPr>
          <w:rFonts w:ascii="Book Antiqua" w:hAnsi="Book Antiqua" w:cs="Times New Roman"/>
          <w:sz w:val="24"/>
          <w:szCs w:val="24"/>
        </w:rPr>
        <w:t xml:space="preserve">gastric </w:t>
      </w:r>
      <w:r w:rsidRPr="00856801">
        <w:rPr>
          <w:rFonts w:ascii="Book Antiqua" w:hAnsi="Book Antiqua" w:cs="Times New Roman"/>
          <w:i/>
          <w:iCs/>
          <w:sz w:val="24"/>
          <w:szCs w:val="24"/>
        </w:rPr>
        <w:t xml:space="preserve">H. </w:t>
      </w:r>
      <w:r w:rsidR="002B51AB" w:rsidRPr="00856801">
        <w:rPr>
          <w:rFonts w:ascii="Book Antiqua" w:hAnsi="Book Antiqua" w:cs="Times New Roman"/>
          <w:i/>
          <w:iCs/>
          <w:sz w:val="24"/>
          <w:szCs w:val="24"/>
        </w:rPr>
        <w:t>p</w:t>
      </w:r>
      <w:r w:rsidRPr="00856801">
        <w:rPr>
          <w:rFonts w:ascii="Book Antiqua" w:hAnsi="Book Antiqua" w:cs="Times New Roman"/>
          <w:i/>
          <w:iCs/>
          <w:sz w:val="24"/>
          <w:szCs w:val="24"/>
        </w:rPr>
        <w:t>ylori</w:t>
      </w:r>
      <w:r w:rsidRPr="00856801">
        <w:rPr>
          <w:rFonts w:ascii="Book Antiqua" w:hAnsi="Book Antiqua" w:cs="Times New Roman"/>
          <w:sz w:val="24"/>
          <w:szCs w:val="24"/>
        </w:rPr>
        <w:t xml:space="preserve"> infection, colorectal polyps, and CRC in northwestern China. </w:t>
      </w:r>
      <w:r w:rsidR="00006C81" w:rsidRPr="00856801">
        <w:rPr>
          <w:rFonts w:ascii="Book Antiqua" w:hAnsi="Book Antiqua" w:cs="Times New Roman"/>
          <w:sz w:val="24"/>
          <w:szCs w:val="24"/>
        </w:rPr>
        <w:t>In a</w:t>
      </w:r>
      <w:r w:rsidRPr="00856801">
        <w:rPr>
          <w:rFonts w:ascii="Book Antiqua" w:hAnsi="Book Antiqua" w:cs="Times New Roman"/>
          <w:sz w:val="24"/>
          <w:szCs w:val="24"/>
        </w:rPr>
        <w:t xml:space="preserve">ddition, the study provides answers to questions regarding the necessity </w:t>
      </w:r>
      <w:r w:rsidR="00006C81" w:rsidRPr="00856801">
        <w:rPr>
          <w:rFonts w:ascii="Book Antiqua" w:hAnsi="Book Antiqua" w:cs="Times New Roman"/>
          <w:sz w:val="24"/>
          <w:szCs w:val="24"/>
        </w:rPr>
        <w:t>for</w:t>
      </w:r>
      <w:r w:rsidRPr="00856801">
        <w:rPr>
          <w:rFonts w:ascii="Book Antiqua" w:hAnsi="Book Antiqua" w:cs="Times New Roman"/>
          <w:sz w:val="24"/>
          <w:szCs w:val="24"/>
        </w:rPr>
        <w:t xml:space="preserve"> colonoscopy screening in patients with gastric </w:t>
      </w:r>
      <w:r w:rsidR="002B51AB"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w:t>
      </w:r>
    </w:p>
    <w:p w:rsidR="008533B7" w:rsidRPr="00856801" w:rsidRDefault="008533B7" w:rsidP="0016212D">
      <w:pPr>
        <w:spacing w:after="0" w:line="360" w:lineRule="auto"/>
        <w:jc w:val="both"/>
        <w:rPr>
          <w:rFonts w:ascii="Book Antiqua" w:hAnsi="Book Antiqua"/>
          <w:b/>
          <w:sz w:val="24"/>
          <w:szCs w:val="24"/>
          <w:u w:val="single"/>
        </w:rPr>
      </w:pPr>
    </w:p>
    <w:p w:rsidR="008533B7" w:rsidRPr="00856801" w:rsidRDefault="008533B7" w:rsidP="0016212D">
      <w:pPr>
        <w:spacing w:after="0" w:line="360" w:lineRule="auto"/>
        <w:jc w:val="both"/>
        <w:rPr>
          <w:rFonts w:ascii="Book Antiqua" w:hAnsi="Book Antiqua"/>
          <w:b/>
          <w:sz w:val="24"/>
          <w:szCs w:val="24"/>
          <w:u w:val="single"/>
        </w:rPr>
      </w:pPr>
      <w:r w:rsidRPr="00856801">
        <w:rPr>
          <w:rFonts w:ascii="Book Antiqua" w:hAnsi="Book Antiqua"/>
          <w:b/>
          <w:sz w:val="24"/>
          <w:szCs w:val="24"/>
          <w:u w:val="single"/>
        </w:rPr>
        <w:t>MATERIALS AND METHODS</w:t>
      </w:r>
    </w:p>
    <w:p w:rsidR="005A21FA" w:rsidRPr="00856801" w:rsidRDefault="001171AB" w:rsidP="0016212D">
      <w:pPr>
        <w:spacing w:after="0" w:line="360" w:lineRule="auto"/>
        <w:jc w:val="both"/>
        <w:rPr>
          <w:rFonts w:ascii="Book Antiqua" w:hAnsi="Book Antiqua" w:cs="Times New Roman"/>
          <w:b/>
          <w:i/>
          <w:sz w:val="24"/>
          <w:szCs w:val="24"/>
        </w:rPr>
      </w:pPr>
      <w:r w:rsidRPr="00856801">
        <w:rPr>
          <w:rFonts w:ascii="Book Antiqua" w:hAnsi="Book Antiqua" w:cs="Times New Roman"/>
          <w:b/>
          <w:i/>
          <w:sz w:val="24"/>
          <w:szCs w:val="24"/>
        </w:rPr>
        <w:t>Study population</w:t>
      </w:r>
    </w:p>
    <w:p w:rsidR="005A21FA" w:rsidRPr="00856801" w:rsidRDefault="001171AB" w:rsidP="0016212D">
      <w:pPr>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sz w:val="24"/>
          <w:szCs w:val="24"/>
        </w:rPr>
        <w:t>We reviewed the consecutive electronic medical records of patients who underwent gastroscopy and colonoscopy at a regional institution from January 2014 to January 2019</w:t>
      </w:r>
      <w:r w:rsidR="00093B93" w:rsidRPr="00856801">
        <w:rPr>
          <w:rFonts w:ascii="Book Antiqua" w:hAnsi="Book Antiqua" w:cs="Times New Roman"/>
          <w:sz w:val="24"/>
          <w:szCs w:val="24"/>
        </w:rPr>
        <w:t>.</w:t>
      </w:r>
      <w:r w:rsidR="007308B5" w:rsidRPr="00856801">
        <w:rPr>
          <w:rFonts w:ascii="Book Antiqua" w:hAnsi="Book Antiqua" w:cs="Times New Roman"/>
          <w:sz w:val="24"/>
          <w:szCs w:val="24"/>
        </w:rPr>
        <w:t xml:space="preserve"> </w:t>
      </w:r>
      <w:r w:rsidRPr="00856801">
        <w:rPr>
          <w:rFonts w:ascii="Book Antiqua" w:hAnsi="Book Antiqua" w:cs="Times New Roman"/>
          <w:sz w:val="24"/>
          <w:szCs w:val="24"/>
        </w:rPr>
        <w:t>The inclusion criteria include</w:t>
      </w:r>
      <w:r w:rsidR="00006C81" w:rsidRPr="00856801">
        <w:rPr>
          <w:rFonts w:ascii="Book Antiqua" w:hAnsi="Book Antiqua" w:cs="Times New Roman"/>
          <w:sz w:val="24"/>
          <w:szCs w:val="24"/>
        </w:rPr>
        <w:t>d</w:t>
      </w:r>
      <w:r w:rsidRPr="00856801">
        <w:rPr>
          <w:rFonts w:ascii="Book Antiqua" w:hAnsi="Book Antiqua" w:cs="Times New Roman"/>
          <w:sz w:val="24"/>
          <w:szCs w:val="24"/>
        </w:rPr>
        <w:t xml:space="preserve">: (1) </w:t>
      </w:r>
      <w:r w:rsidR="00006C81" w:rsidRPr="00856801">
        <w:rPr>
          <w:rFonts w:ascii="Book Antiqua" w:hAnsi="Book Antiqua" w:cs="Times New Roman"/>
          <w:sz w:val="24"/>
          <w:szCs w:val="24"/>
        </w:rPr>
        <w:t>Complete g</w:t>
      </w:r>
      <w:r w:rsidRPr="00856801">
        <w:rPr>
          <w:rFonts w:ascii="Book Antiqua" w:hAnsi="Book Antiqua" w:cs="Times New Roman"/>
          <w:sz w:val="24"/>
          <w:szCs w:val="24"/>
        </w:rPr>
        <w:t xml:space="preserve">eneral information (including gender, age, ethnicity, past history, family history, </w:t>
      </w:r>
      <w:r w:rsidRPr="00856801">
        <w:rPr>
          <w:rFonts w:ascii="Book Antiqua" w:hAnsi="Book Antiqua" w:cs="Times New Roman"/>
          <w:i/>
          <w:sz w:val="24"/>
          <w:szCs w:val="24"/>
        </w:rPr>
        <w:t>etc.</w:t>
      </w:r>
      <w:r w:rsidRPr="00856801">
        <w:rPr>
          <w:rFonts w:ascii="Book Antiqua" w:hAnsi="Book Antiqua" w:cs="Times New Roman"/>
          <w:sz w:val="24"/>
          <w:szCs w:val="24"/>
        </w:rPr>
        <w:t xml:space="preserve">); (2) Age ≥ 18 years; (3) Patients who underwent bidirectional endoscopy (colonoscopy performed immediately after gastroscopy); (4) </w:t>
      </w:r>
      <w:r w:rsidR="00006C81" w:rsidRPr="00856801">
        <w:rPr>
          <w:rFonts w:ascii="Book Antiqua" w:hAnsi="Book Antiqua" w:cs="Times New Roman"/>
          <w:sz w:val="24"/>
          <w:szCs w:val="24"/>
        </w:rPr>
        <w:t>A clear p</w:t>
      </w:r>
      <w:r w:rsidRPr="00856801">
        <w:rPr>
          <w:rFonts w:ascii="Book Antiqua" w:hAnsi="Book Antiqua" w:cs="Times New Roman"/>
          <w:sz w:val="24"/>
          <w:szCs w:val="24"/>
        </w:rPr>
        <w:t>atholog</w:t>
      </w:r>
      <w:r w:rsidR="00006C81" w:rsidRPr="00856801">
        <w:rPr>
          <w:rFonts w:ascii="Book Antiqua" w:hAnsi="Book Antiqua" w:cs="Times New Roman"/>
          <w:sz w:val="24"/>
          <w:szCs w:val="24"/>
        </w:rPr>
        <w:t>ical</w:t>
      </w:r>
      <w:r w:rsidRPr="00856801">
        <w:rPr>
          <w:rFonts w:ascii="Book Antiqua" w:hAnsi="Book Antiqua" w:cs="Times New Roman"/>
          <w:sz w:val="24"/>
          <w:szCs w:val="24"/>
        </w:rPr>
        <w:t xml:space="preserve"> diagnos</w:t>
      </w:r>
      <w:r w:rsidR="00006C81" w:rsidRPr="00856801">
        <w:rPr>
          <w:rFonts w:ascii="Book Antiqua" w:hAnsi="Book Antiqua" w:cs="Times New Roman"/>
          <w:sz w:val="24"/>
          <w:szCs w:val="24"/>
        </w:rPr>
        <w:t>is of</w:t>
      </w:r>
      <w:r w:rsidRPr="00856801">
        <w:rPr>
          <w:rFonts w:ascii="Book Antiqua" w:hAnsi="Book Antiqua" w:cs="Times New Roman"/>
          <w:sz w:val="24"/>
          <w:szCs w:val="24"/>
        </w:rPr>
        <w:t xml:space="preserve"> colorectal polyps or CRC; </w:t>
      </w:r>
      <w:r w:rsidR="008533B7" w:rsidRPr="00856801">
        <w:rPr>
          <w:rFonts w:ascii="Book Antiqua" w:hAnsi="Book Antiqua" w:cs="Times New Roman"/>
          <w:sz w:val="24"/>
          <w:szCs w:val="24"/>
        </w:rPr>
        <w:t xml:space="preserve">and </w:t>
      </w:r>
      <w:r w:rsidRPr="00856801">
        <w:rPr>
          <w:rFonts w:ascii="Book Antiqua" w:hAnsi="Book Antiqua" w:cs="Times New Roman"/>
          <w:sz w:val="24"/>
          <w:szCs w:val="24"/>
        </w:rPr>
        <w:t xml:space="preserve">(5) Detection of </w:t>
      </w:r>
      <w:r w:rsidR="002B51AB"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Exclusion criteria</w:t>
      </w:r>
      <w:r w:rsidR="00006C81" w:rsidRPr="00856801">
        <w:rPr>
          <w:rFonts w:ascii="Book Antiqua" w:hAnsi="Book Antiqua" w:cs="Times New Roman"/>
          <w:sz w:val="24"/>
          <w:szCs w:val="24"/>
        </w:rPr>
        <w:t xml:space="preserve"> were as follows</w:t>
      </w:r>
      <w:r w:rsidRPr="00856801">
        <w:rPr>
          <w:rFonts w:ascii="Book Antiqua" w:hAnsi="Book Antiqua" w:cs="Times New Roman"/>
          <w:sz w:val="24"/>
          <w:szCs w:val="24"/>
        </w:rPr>
        <w:t xml:space="preserve">: (1) History of gastric cancer, peptic ulcer, and other malignant tumors; (2) </w:t>
      </w:r>
      <w:r w:rsidR="00006C81" w:rsidRPr="00856801">
        <w:rPr>
          <w:rFonts w:ascii="Book Antiqua" w:hAnsi="Book Antiqua" w:cs="Times New Roman"/>
          <w:sz w:val="24"/>
          <w:szCs w:val="24"/>
        </w:rPr>
        <w:t>Received</w:t>
      </w:r>
      <w:r w:rsidRPr="00856801">
        <w:rPr>
          <w:rFonts w:ascii="Book Antiqua" w:hAnsi="Book Antiqua" w:cs="Times New Roman"/>
          <w:sz w:val="24"/>
          <w:szCs w:val="24"/>
        </w:rPr>
        <w:t xml:space="preserve"> antibiotics, NSAIDs, proton pump inhibitors or glucocorticoids in the past month; (3) Patients who underwent </w:t>
      </w:r>
      <w:r w:rsidR="002B51AB" w:rsidRPr="00856801">
        <w:rPr>
          <w:rFonts w:ascii="Book Antiqua" w:hAnsi="Book Antiqua" w:cs="Times New Roman"/>
          <w:i/>
          <w:iCs/>
          <w:sz w:val="24"/>
          <w:szCs w:val="24"/>
        </w:rPr>
        <w:t>H. pylori</w:t>
      </w:r>
      <w:r w:rsidRPr="00856801">
        <w:rPr>
          <w:rFonts w:ascii="Book Antiqua" w:hAnsi="Book Antiqua" w:cs="Times New Roman"/>
          <w:i/>
          <w:iCs/>
          <w:sz w:val="24"/>
          <w:szCs w:val="24"/>
        </w:rPr>
        <w:t xml:space="preserve"> </w:t>
      </w:r>
      <w:r w:rsidRPr="00856801">
        <w:rPr>
          <w:rFonts w:ascii="Book Antiqua" w:hAnsi="Book Antiqua" w:cs="Times New Roman"/>
          <w:sz w:val="24"/>
          <w:szCs w:val="24"/>
        </w:rPr>
        <w:t xml:space="preserve">eradication therapy previously, or radiation therapy, chemotherapy, and other specific treatment for tumors; (4) No total colonoscopy or biopsy; (5) Previous history of gastrointestinal surgery; (6) </w:t>
      </w:r>
      <w:r w:rsidR="00006C81" w:rsidRPr="00856801">
        <w:rPr>
          <w:rFonts w:ascii="Book Antiqua" w:hAnsi="Book Antiqua" w:cs="Times New Roman"/>
          <w:sz w:val="24"/>
          <w:szCs w:val="24"/>
        </w:rPr>
        <w:t>Presence of</w:t>
      </w:r>
      <w:r w:rsidRPr="00856801">
        <w:rPr>
          <w:rFonts w:ascii="Book Antiqua" w:hAnsi="Book Antiqua" w:cs="Times New Roman"/>
          <w:sz w:val="24"/>
          <w:szCs w:val="24"/>
        </w:rPr>
        <w:t xml:space="preserve"> inflammatory bowel disease, familial adenoma, Gardner’s syndrome (</w:t>
      </w:r>
      <w:r w:rsidR="00006C81" w:rsidRPr="00856801">
        <w:rPr>
          <w:rFonts w:ascii="Book Antiqua" w:hAnsi="Book Antiqua" w:cs="Times New Roman"/>
          <w:sz w:val="24"/>
          <w:szCs w:val="24"/>
        </w:rPr>
        <w:t>a</w:t>
      </w:r>
      <w:r w:rsidRPr="00856801">
        <w:rPr>
          <w:rFonts w:ascii="Book Antiqua" w:hAnsi="Book Antiqua" w:cs="Times New Roman"/>
          <w:sz w:val="24"/>
          <w:szCs w:val="24"/>
        </w:rPr>
        <w:t xml:space="preserve"> disease that affects the incidence of CRC); (7) A history of severe systemic disease; (8) A family history of polyposis, and (9) Patients who underwent repeated hospitalizations and </w:t>
      </w:r>
      <w:r w:rsidR="00006C81" w:rsidRPr="00856801">
        <w:rPr>
          <w:rFonts w:ascii="Book Antiqua" w:hAnsi="Book Antiqua" w:cs="Times New Roman"/>
          <w:sz w:val="24"/>
          <w:szCs w:val="24"/>
        </w:rPr>
        <w:t xml:space="preserve">a </w:t>
      </w:r>
      <w:r w:rsidRPr="00856801">
        <w:rPr>
          <w:rFonts w:ascii="Book Antiqua" w:hAnsi="Book Antiqua" w:cs="Times New Roman"/>
          <w:sz w:val="24"/>
          <w:szCs w:val="24"/>
        </w:rPr>
        <w:t>history of endoscopic polyp therapy. All patients provided consent for the study.</w:t>
      </w:r>
    </w:p>
    <w:p w:rsidR="005A21FA" w:rsidRPr="00856801" w:rsidRDefault="001171AB" w:rsidP="0016212D">
      <w:pPr>
        <w:widowControl w:val="0"/>
        <w:autoSpaceDE w:val="0"/>
        <w:autoSpaceDN w:val="0"/>
        <w:spacing w:after="0" w:line="360" w:lineRule="auto"/>
        <w:ind w:firstLineChars="100" w:firstLine="240"/>
        <w:jc w:val="both"/>
        <w:rPr>
          <w:rFonts w:ascii="Book Antiqua" w:hAnsi="Book Antiqua" w:cs="Times New Roman"/>
          <w:sz w:val="24"/>
          <w:szCs w:val="24"/>
        </w:rPr>
      </w:pPr>
      <w:r w:rsidRPr="00856801">
        <w:rPr>
          <w:rFonts w:ascii="Book Antiqua" w:hAnsi="Book Antiqua" w:cs="Times New Roman"/>
          <w:sz w:val="24"/>
          <w:szCs w:val="24"/>
        </w:rPr>
        <w:t xml:space="preserve">The diagnosis </w:t>
      </w:r>
      <w:r w:rsidR="00006C81" w:rsidRPr="00856801">
        <w:rPr>
          <w:rFonts w:ascii="Book Antiqua" w:hAnsi="Book Antiqua" w:cs="Times New Roman"/>
          <w:sz w:val="24"/>
          <w:szCs w:val="24"/>
        </w:rPr>
        <w:t>of</w:t>
      </w:r>
      <w:r w:rsidRPr="00856801">
        <w:rPr>
          <w:rFonts w:ascii="Book Antiqua" w:hAnsi="Book Antiqua" w:cs="Times New Roman"/>
          <w:sz w:val="24"/>
          <w:szCs w:val="24"/>
        </w:rPr>
        <w:t xml:space="preserve"> normal intestinal mucosa, colorectal polyps, CRC, atrophic gastritis, and intestinal metaplasia was mainly based on endoscopic manifestations and </w:t>
      </w:r>
      <w:proofErr w:type="spellStart"/>
      <w:r w:rsidRPr="00856801">
        <w:rPr>
          <w:rFonts w:ascii="Book Antiqua" w:hAnsi="Book Antiqua" w:cs="Times New Roman"/>
          <w:sz w:val="24"/>
          <w:szCs w:val="24"/>
        </w:rPr>
        <w:t>histopathological</w:t>
      </w:r>
      <w:proofErr w:type="spellEnd"/>
      <w:r w:rsidRPr="00856801">
        <w:rPr>
          <w:rFonts w:ascii="Book Antiqua" w:hAnsi="Book Antiqua" w:cs="Times New Roman"/>
          <w:sz w:val="24"/>
          <w:szCs w:val="24"/>
        </w:rPr>
        <w:t xml:space="preserve"> examinations. Pathological diagnoses required confirmation </w:t>
      </w:r>
      <w:r w:rsidR="00006C81" w:rsidRPr="00856801">
        <w:rPr>
          <w:rFonts w:ascii="Book Antiqua" w:hAnsi="Book Antiqua" w:cs="Times New Roman"/>
          <w:sz w:val="24"/>
          <w:szCs w:val="24"/>
        </w:rPr>
        <w:t>by two</w:t>
      </w:r>
      <w:r w:rsidRPr="00856801">
        <w:rPr>
          <w:rFonts w:ascii="Book Antiqua" w:hAnsi="Book Antiqua" w:cs="Times New Roman"/>
          <w:sz w:val="24"/>
          <w:szCs w:val="24"/>
        </w:rPr>
        <w:t xml:space="preserve"> pathologists. Referring to the fourth national consensus report on </w:t>
      </w:r>
      <w:r w:rsidRPr="00856801">
        <w:rPr>
          <w:rFonts w:ascii="Book Antiqua" w:hAnsi="Book Antiqua" w:cs="Times New Roman"/>
          <w:i/>
          <w:iCs/>
          <w:sz w:val="24"/>
          <w:szCs w:val="24"/>
        </w:rPr>
        <w:t>H. pylori</w:t>
      </w:r>
      <w:r w:rsidR="008533B7" w:rsidRPr="00856801">
        <w:rPr>
          <w:rFonts w:ascii="Book Antiqua" w:hAnsi="Book Antiqua" w:cs="Times New Roman"/>
          <w:sz w:val="24"/>
          <w:szCs w:val="24"/>
        </w:rPr>
        <w:t xml:space="preserve"> infection treatment in 2012</w:t>
      </w:r>
      <w:r w:rsidRPr="00856801">
        <w:rPr>
          <w:rFonts w:ascii="Book Antiqua" w:hAnsi="Book Antiqua" w:cs="Times New Roman"/>
          <w:sz w:val="24"/>
          <w:szCs w:val="24"/>
          <w:vertAlign w:val="superscript"/>
        </w:rPr>
        <w:t>[22]</w:t>
      </w:r>
      <w:r w:rsidRPr="00856801">
        <w:rPr>
          <w:rFonts w:ascii="Book Antiqua" w:hAnsi="Book Antiqua" w:cs="Times New Roman"/>
          <w:sz w:val="24"/>
          <w:szCs w:val="24"/>
        </w:rPr>
        <w:t xml:space="preserve">,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w:t>
      </w:r>
      <w:r w:rsidR="00006C81" w:rsidRPr="00856801">
        <w:rPr>
          <w:rFonts w:ascii="Book Antiqua" w:hAnsi="Book Antiqua" w:cs="Times New Roman"/>
          <w:sz w:val="24"/>
          <w:szCs w:val="24"/>
        </w:rPr>
        <w:t>was</w:t>
      </w:r>
      <w:r w:rsidRPr="00856801">
        <w:rPr>
          <w:rFonts w:ascii="Book Antiqua" w:hAnsi="Book Antiqua" w:cs="Times New Roman"/>
          <w:sz w:val="24"/>
          <w:szCs w:val="24"/>
        </w:rPr>
        <w:t xml:space="preserve"> defined as follows: positive </w:t>
      </w:r>
      <w:r w:rsidR="00CC10C1" w:rsidRPr="00856801">
        <w:rPr>
          <w:rFonts w:ascii="Book Antiqua" w:hAnsi="Book Antiqua" w:cs="Times New Roman"/>
          <w:sz w:val="24"/>
          <w:szCs w:val="24"/>
          <w:vertAlign w:val="superscript"/>
        </w:rPr>
        <w:t>14</w:t>
      </w:r>
      <w:r w:rsidRPr="00856801">
        <w:rPr>
          <w:rFonts w:ascii="Book Antiqua" w:hAnsi="Book Antiqua" w:cs="Times New Roman"/>
          <w:sz w:val="24"/>
          <w:szCs w:val="24"/>
        </w:rPr>
        <w:t xml:space="preserve">C-urea breath test and/or positive </w:t>
      </w:r>
      <w:proofErr w:type="spellStart"/>
      <w:r w:rsidRPr="00856801">
        <w:rPr>
          <w:rFonts w:ascii="Book Antiqua" w:hAnsi="Book Antiqua" w:cs="Times New Roman"/>
          <w:sz w:val="24"/>
          <w:szCs w:val="24"/>
        </w:rPr>
        <w:t>hematoxylin</w:t>
      </w:r>
      <w:proofErr w:type="spellEnd"/>
      <w:r w:rsidRPr="00856801">
        <w:rPr>
          <w:rFonts w:ascii="Book Antiqua" w:hAnsi="Book Antiqua" w:cs="Times New Roman"/>
          <w:sz w:val="24"/>
          <w:szCs w:val="24"/>
        </w:rPr>
        <w:t xml:space="preserve"> and eosin staining on gastric biopsies. </w:t>
      </w:r>
    </w:p>
    <w:p w:rsidR="005A21FA" w:rsidRPr="00856801" w:rsidRDefault="005A21FA" w:rsidP="0016212D">
      <w:pPr>
        <w:spacing w:after="0" w:line="360" w:lineRule="auto"/>
        <w:jc w:val="both"/>
        <w:rPr>
          <w:rFonts w:ascii="Book Antiqua" w:hAnsi="Book Antiqua" w:cs="Times New Roman"/>
          <w:b/>
          <w:sz w:val="24"/>
          <w:szCs w:val="24"/>
        </w:rPr>
      </w:pPr>
    </w:p>
    <w:p w:rsidR="005A21FA" w:rsidRPr="00856801" w:rsidRDefault="001171AB" w:rsidP="0016212D">
      <w:pPr>
        <w:spacing w:after="0" w:line="360" w:lineRule="auto"/>
        <w:jc w:val="both"/>
        <w:rPr>
          <w:rFonts w:ascii="Book Antiqua" w:hAnsi="Book Antiqua" w:cs="Times New Roman"/>
          <w:b/>
          <w:i/>
          <w:sz w:val="24"/>
          <w:szCs w:val="24"/>
        </w:rPr>
      </w:pPr>
      <w:r w:rsidRPr="00856801">
        <w:rPr>
          <w:rFonts w:ascii="Book Antiqua" w:hAnsi="Book Antiqua" w:cs="Times New Roman"/>
          <w:b/>
          <w:i/>
          <w:sz w:val="24"/>
          <w:szCs w:val="24"/>
        </w:rPr>
        <w:t>Study design</w:t>
      </w:r>
    </w:p>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All subjects underwent complete colonoscopy and data regarding the location, size, shape, and number of </w:t>
      </w:r>
      <w:proofErr w:type="spellStart"/>
      <w:r w:rsidRPr="00856801">
        <w:rPr>
          <w:rFonts w:ascii="Book Antiqua" w:hAnsi="Book Antiqua" w:cs="Times New Roman"/>
          <w:sz w:val="24"/>
          <w:szCs w:val="24"/>
        </w:rPr>
        <w:t>polypoid</w:t>
      </w:r>
      <w:proofErr w:type="spellEnd"/>
      <w:r w:rsidRPr="00856801">
        <w:rPr>
          <w:rFonts w:ascii="Book Antiqua" w:hAnsi="Book Antiqua" w:cs="Times New Roman"/>
          <w:sz w:val="24"/>
          <w:szCs w:val="24"/>
        </w:rPr>
        <w:t xml:space="preserve"> lesions and the location of tumors</w:t>
      </w:r>
      <w:r w:rsidR="00006C81" w:rsidRPr="00856801">
        <w:rPr>
          <w:rFonts w:ascii="Book Antiqua" w:hAnsi="Book Antiqua" w:cs="Times New Roman"/>
          <w:sz w:val="24"/>
          <w:szCs w:val="24"/>
        </w:rPr>
        <w:t xml:space="preserve"> were recorded</w:t>
      </w:r>
      <w:r w:rsidRPr="00856801">
        <w:rPr>
          <w:rFonts w:ascii="Book Antiqua" w:hAnsi="Book Antiqua" w:cs="Times New Roman"/>
          <w:sz w:val="24"/>
          <w:szCs w:val="24"/>
        </w:rPr>
        <w:t xml:space="preserve">. According to the size of the largest polyp, the patients with colorectal polyps were divided into those with </w:t>
      </w:r>
      <w:r w:rsidR="00006C81" w:rsidRPr="00856801">
        <w:rPr>
          <w:rFonts w:ascii="Book Antiqua" w:hAnsi="Book Antiqua" w:cs="Times New Roman"/>
          <w:sz w:val="24"/>
          <w:szCs w:val="24"/>
        </w:rPr>
        <w:t xml:space="preserve">a </w:t>
      </w:r>
      <w:r w:rsidRPr="00856801">
        <w:rPr>
          <w:rFonts w:ascii="Book Antiqua" w:hAnsi="Book Antiqua" w:cs="Times New Roman"/>
          <w:sz w:val="24"/>
          <w:szCs w:val="24"/>
          <w:shd w:val="clear" w:color="auto" w:fill="FFFFFF"/>
        </w:rPr>
        <w:t>maximum diameter ≥ 1 cm</w:t>
      </w:r>
      <w:r w:rsidRPr="00856801">
        <w:rPr>
          <w:rFonts w:ascii="Book Antiqua" w:hAnsi="Book Antiqua" w:cs="Times New Roman"/>
          <w:sz w:val="24"/>
          <w:szCs w:val="24"/>
        </w:rPr>
        <w:t xml:space="preserve"> and those </w:t>
      </w:r>
      <w:r w:rsidR="00006C81" w:rsidRPr="00856801">
        <w:rPr>
          <w:rFonts w:ascii="Book Antiqua" w:hAnsi="Book Antiqua" w:cs="Times New Roman"/>
          <w:sz w:val="24"/>
          <w:szCs w:val="24"/>
        </w:rPr>
        <w:t xml:space="preserve">with a maximum diameter </w:t>
      </w:r>
      <w:r w:rsidRPr="00856801">
        <w:rPr>
          <w:rFonts w:ascii="Book Antiqua" w:hAnsi="Book Antiqua" w:cs="Times New Roman"/>
          <w:sz w:val="24"/>
          <w:szCs w:val="24"/>
        </w:rPr>
        <w:t xml:space="preserve">≤ 1 cm. According to the number of polyps, patients with a single polyp were </w:t>
      </w:r>
      <w:r w:rsidR="00006C81" w:rsidRPr="00856801">
        <w:rPr>
          <w:rFonts w:ascii="Book Antiqua" w:hAnsi="Book Antiqua" w:cs="Times New Roman"/>
          <w:sz w:val="24"/>
          <w:szCs w:val="24"/>
        </w:rPr>
        <w:t>included in</w:t>
      </w:r>
      <w:r w:rsidRPr="00856801">
        <w:rPr>
          <w:rFonts w:ascii="Book Antiqua" w:hAnsi="Book Antiqua" w:cs="Times New Roman"/>
          <w:sz w:val="24"/>
          <w:szCs w:val="24"/>
        </w:rPr>
        <w:t xml:space="preserve"> the solitary polyp group, and those with </w:t>
      </w:r>
      <w:r w:rsidRPr="00856801">
        <w:rPr>
          <w:rFonts w:ascii="Book Antiqua" w:hAnsi="Book Antiqua" w:cs="Times New Roman"/>
          <w:sz w:val="24"/>
          <w:szCs w:val="24"/>
          <w:shd w:val="clear" w:color="auto" w:fill="FFFFFF"/>
        </w:rPr>
        <w:t>≥</w:t>
      </w:r>
      <w:r w:rsidR="008533B7" w:rsidRPr="00856801">
        <w:rPr>
          <w:rFonts w:ascii="Book Antiqua" w:hAnsi="Book Antiqua" w:cs="Times New Roman"/>
          <w:sz w:val="24"/>
          <w:szCs w:val="24"/>
          <w:shd w:val="clear" w:color="auto" w:fill="FFFFFF"/>
        </w:rPr>
        <w:t xml:space="preserve"> </w:t>
      </w:r>
      <w:r w:rsidRPr="00856801">
        <w:rPr>
          <w:rFonts w:ascii="Book Antiqua" w:hAnsi="Book Antiqua" w:cs="Times New Roman"/>
          <w:sz w:val="24"/>
          <w:szCs w:val="24"/>
          <w:shd w:val="clear" w:color="auto" w:fill="FFFFFF"/>
        </w:rPr>
        <w:t>2</w:t>
      </w:r>
      <w:r w:rsidRPr="00856801">
        <w:rPr>
          <w:rFonts w:ascii="Book Antiqua" w:hAnsi="Book Antiqua" w:cs="Times New Roman"/>
          <w:sz w:val="24"/>
          <w:szCs w:val="24"/>
        </w:rPr>
        <w:t xml:space="preserve"> polyps were </w:t>
      </w:r>
      <w:r w:rsidR="00006C81" w:rsidRPr="00856801">
        <w:rPr>
          <w:rFonts w:ascii="Book Antiqua" w:hAnsi="Book Antiqua" w:cs="Times New Roman"/>
          <w:sz w:val="24"/>
          <w:szCs w:val="24"/>
        </w:rPr>
        <w:t>included in</w:t>
      </w:r>
      <w:r w:rsidRPr="00856801">
        <w:rPr>
          <w:rFonts w:ascii="Book Antiqua" w:hAnsi="Book Antiqua" w:cs="Times New Roman"/>
          <w:sz w:val="24"/>
          <w:szCs w:val="24"/>
        </w:rPr>
        <w:t xml:space="preserve"> the multiple polyps group. Colorectal polyps and CRC were classified according to the location. The distal </w:t>
      </w:r>
      <w:proofErr w:type="spellStart"/>
      <w:r w:rsidRPr="00856801">
        <w:rPr>
          <w:rFonts w:ascii="Book Antiqua" w:hAnsi="Book Antiqua" w:cs="Times New Roman"/>
          <w:sz w:val="24"/>
          <w:szCs w:val="24"/>
        </w:rPr>
        <w:t>colorectum</w:t>
      </w:r>
      <w:proofErr w:type="spellEnd"/>
      <w:r w:rsidRPr="00856801">
        <w:rPr>
          <w:rFonts w:ascii="Book Antiqua" w:hAnsi="Book Antiqua" w:cs="Times New Roman"/>
          <w:sz w:val="24"/>
          <w:szCs w:val="24"/>
        </w:rPr>
        <w:t xml:space="preserve"> was defined as </w:t>
      </w:r>
      <w:r w:rsidR="00A10007" w:rsidRPr="00856801">
        <w:rPr>
          <w:rFonts w:ascii="Book Antiqua" w:hAnsi="Book Antiqua" w:cs="Times New Roman"/>
          <w:sz w:val="24"/>
          <w:szCs w:val="24"/>
        </w:rPr>
        <w:t xml:space="preserve">the </w:t>
      </w:r>
      <w:r w:rsidRPr="00856801">
        <w:rPr>
          <w:rFonts w:ascii="Book Antiqua" w:hAnsi="Book Antiqua" w:cs="Times New Roman"/>
          <w:sz w:val="24"/>
          <w:szCs w:val="24"/>
        </w:rPr>
        <w:t>an</w:t>
      </w:r>
      <w:r w:rsidR="00A10007" w:rsidRPr="00856801">
        <w:rPr>
          <w:rFonts w:ascii="Book Antiqua" w:hAnsi="Book Antiqua" w:cs="Times New Roman"/>
          <w:sz w:val="24"/>
          <w:szCs w:val="24"/>
        </w:rPr>
        <w:t>us</w:t>
      </w:r>
      <w:r w:rsidRPr="00856801">
        <w:rPr>
          <w:rFonts w:ascii="Book Antiqua" w:hAnsi="Book Antiqua" w:cs="Times New Roman"/>
          <w:sz w:val="24"/>
          <w:szCs w:val="24"/>
        </w:rPr>
        <w:t xml:space="preserve"> to the splenic flexure, while the proximal colon was defined as </w:t>
      </w:r>
      <w:r w:rsidR="00A10007" w:rsidRPr="00856801">
        <w:rPr>
          <w:rFonts w:ascii="Book Antiqua" w:hAnsi="Book Antiqua" w:cs="Times New Roman"/>
          <w:sz w:val="24"/>
          <w:szCs w:val="24"/>
        </w:rPr>
        <w:t xml:space="preserve">the </w:t>
      </w:r>
      <w:r w:rsidRPr="00856801">
        <w:rPr>
          <w:rFonts w:ascii="Book Antiqua" w:hAnsi="Book Antiqua" w:cs="Times New Roman"/>
          <w:sz w:val="24"/>
          <w:szCs w:val="24"/>
        </w:rPr>
        <w:t xml:space="preserve">cecum to the splenic flexure, and patients with multiple lesions on both sides were defined as the whole colon. We divided </w:t>
      </w:r>
      <w:r w:rsidRPr="00856801">
        <w:rPr>
          <w:rFonts w:ascii="Book Antiqua" w:hAnsi="Book Antiqua" w:cs="Times New Roman"/>
          <w:i/>
          <w:iCs/>
          <w:sz w:val="24"/>
          <w:szCs w:val="24"/>
        </w:rPr>
        <w:t>H. pylori</w:t>
      </w:r>
      <w:r w:rsidRPr="00856801">
        <w:rPr>
          <w:rFonts w:ascii="Book Antiqua" w:hAnsi="Book Antiqua" w:cs="Times New Roman"/>
          <w:bCs/>
          <w:sz w:val="24"/>
          <w:szCs w:val="24"/>
        </w:rPr>
        <w:t>-related</w:t>
      </w:r>
      <w:r w:rsidRPr="00856801">
        <w:rPr>
          <w:rFonts w:ascii="Book Antiqua" w:hAnsi="Book Antiqua" w:cs="Times New Roman"/>
          <w:sz w:val="24"/>
          <w:szCs w:val="24"/>
        </w:rPr>
        <w:t xml:space="preserve"> gastric disease into atrophy and intestinal metaplasia according t</w:t>
      </w:r>
      <w:r w:rsidR="008533B7" w:rsidRPr="00856801">
        <w:rPr>
          <w:rFonts w:ascii="Book Antiqua" w:hAnsi="Book Antiqua" w:cs="Times New Roman"/>
          <w:sz w:val="24"/>
          <w:szCs w:val="24"/>
        </w:rPr>
        <w:t xml:space="preserve">o a method described </w:t>
      </w:r>
      <w:proofErr w:type="gramStart"/>
      <w:r w:rsidR="008533B7" w:rsidRPr="00856801">
        <w:rPr>
          <w:rFonts w:ascii="Book Antiqua" w:hAnsi="Book Antiqua" w:cs="Times New Roman"/>
          <w:sz w:val="24"/>
          <w:szCs w:val="24"/>
        </w:rPr>
        <w:t>previously</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23]</w:t>
      </w:r>
      <w:r w:rsidR="008533B7"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Colorectal polyps including non-adenomatous and adenomatous polyps were considered. The prevalence of gastric </w:t>
      </w:r>
      <w:r w:rsidRPr="00856801">
        <w:rPr>
          <w:rFonts w:ascii="Book Antiqua" w:hAnsi="Book Antiqua" w:cs="Times New Roman"/>
          <w:i/>
          <w:sz w:val="24"/>
          <w:szCs w:val="24"/>
        </w:rPr>
        <w:t>H. pylori</w:t>
      </w:r>
      <w:r w:rsidRPr="00856801">
        <w:rPr>
          <w:rFonts w:ascii="Book Antiqua" w:hAnsi="Book Antiqua" w:cs="Times New Roman"/>
          <w:sz w:val="24"/>
          <w:szCs w:val="24"/>
        </w:rPr>
        <w:t xml:space="preserve"> infection in CRC patients, patients with colorectal polyps, and the control group were compared. In addition, the prevalence of atrophic gastritis or intestinal metaplasia with gastric </w:t>
      </w:r>
      <w:r w:rsidRPr="00856801">
        <w:rPr>
          <w:rFonts w:ascii="Book Antiqua" w:hAnsi="Book Antiqua" w:cs="Times New Roman"/>
          <w:i/>
          <w:sz w:val="24"/>
          <w:szCs w:val="24"/>
        </w:rPr>
        <w:t>H. pylori</w:t>
      </w:r>
      <w:r w:rsidRPr="00856801">
        <w:rPr>
          <w:rFonts w:ascii="Book Antiqua" w:hAnsi="Book Antiqua" w:cs="Times New Roman"/>
          <w:sz w:val="24"/>
          <w:szCs w:val="24"/>
        </w:rPr>
        <w:t xml:space="preserve"> infection among CRC patients, colorectal polyp patients, and </w:t>
      </w:r>
      <w:r w:rsidR="00A10007" w:rsidRPr="00856801">
        <w:rPr>
          <w:rFonts w:ascii="Book Antiqua" w:hAnsi="Book Antiqua" w:cs="Times New Roman"/>
          <w:sz w:val="24"/>
          <w:szCs w:val="24"/>
        </w:rPr>
        <w:t xml:space="preserve">the </w:t>
      </w:r>
      <w:r w:rsidRPr="00856801">
        <w:rPr>
          <w:rFonts w:ascii="Book Antiqua" w:hAnsi="Book Antiqua" w:cs="Times New Roman"/>
          <w:sz w:val="24"/>
          <w:szCs w:val="24"/>
        </w:rPr>
        <w:t>control group w</w:t>
      </w:r>
      <w:r w:rsidR="00A10007" w:rsidRPr="00856801">
        <w:rPr>
          <w:rFonts w:ascii="Book Antiqua" w:hAnsi="Book Antiqua" w:cs="Times New Roman"/>
          <w:sz w:val="24"/>
          <w:szCs w:val="24"/>
        </w:rPr>
        <w:t>as</w:t>
      </w:r>
      <w:r w:rsidRPr="00856801">
        <w:rPr>
          <w:rFonts w:ascii="Book Antiqua" w:hAnsi="Book Antiqua" w:cs="Times New Roman"/>
          <w:sz w:val="24"/>
          <w:szCs w:val="24"/>
        </w:rPr>
        <w:t xml:space="preserve"> also compared. </w:t>
      </w:r>
    </w:p>
    <w:p w:rsidR="008533B7" w:rsidRPr="00856801" w:rsidRDefault="008533B7" w:rsidP="0016212D">
      <w:pPr>
        <w:spacing w:after="0" w:line="360" w:lineRule="auto"/>
        <w:jc w:val="both"/>
        <w:rPr>
          <w:rFonts w:ascii="Book Antiqua" w:hAnsi="Book Antiqua" w:cs="Times New Roman"/>
          <w:b/>
          <w:bCs/>
          <w:sz w:val="24"/>
          <w:szCs w:val="24"/>
        </w:rPr>
      </w:pPr>
    </w:p>
    <w:p w:rsidR="005A21FA" w:rsidRPr="00856801" w:rsidRDefault="001171AB" w:rsidP="0016212D">
      <w:pPr>
        <w:spacing w:after="0" w:line="360" w:lineRule="auto"/>
        <w:jc w:val="both"/>
        <w:rPr>
          <w:rFonts w:ascii="Book Antiqua" w:hAnsi="Book Antiqua" w:cs="Times New Roman"/>
          <w:b/>
          <w:i/>
          <w:sz w:val="24"/>
          <w:szCs w:val="24"/>
        </w:rPr>
      </w:pPr>
      <w:r w:rsidRPr="00856801">
        <w:rPr>
          <w:rFonts w:ascii="Book Antiqua" w:hAnsi="Book Antiqua" w:cs="Times New Roman"/>
          <w:b/>
          <w:bCs/>
          <w:i/>
          <w:sz w:val="24"/>
          <w:szCs w:val="24"/>
        </w:rPr>
        <w:t>Statistical analysis</w:t>
      </w:r>
      <w:r w:rsidRPr="00856801">
        <w:rPr>
          <w:rFonts w:ascii="Book Antiqua" w:hAnsi="Book Antiqua" w:cs="Times New Roman"/>
          <w:b/>
          <w:i/>
          <w:sz w:val="24"/>
          <w:szCs w:val="24"/>
        </w:rPr>
        <w:t xml:space="preserve"> </w:t>
      </w:r>
    </w:p>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SPSS 17.0 </w:t>
      </w:r>
      <w:r w:rsidR="00A10007" w:rsidRPr="00856801">
        <w:rPr>
          <w:rFonts w:ascii="Book Antiqua" w:hAnsi="Book Antiqua" w:cs="Times New Roman"/>
          <w:sz w:val="24"/>
          <w:szCs w:val="24"/>
        </w:rPr>
        <w:t xml:space="preserve">was used </w:t>
      </w:r>
      <w:r w:rsidRPr="00856801">
        <w:rPr>
          <w:rFonts w:ascii="Book Antiqua" w:hAnsi="Book Antiqua" w:cs="Times New Roman"/>
          <w:sz w:val="24"/>
          <w:szCs w:val="24"/>
        </w:rPr>
        <w:t xml:space="preserve">for statistical analysis. Data for continuous variables were expressed as mean ± SD, and categorical data as a ratio or percentage. The </w:t>
      </w:r>
      <w:r w:rsidRPr="00856801">
        <w:rPr>
          <w:rFonts w:ascii="Book Antiqua" w:hAnsi="Book Antiqua" w:cs="Times New Roman"/>
          <w:i/>
          <w:iCs/>
          <w:sz w:val="24"/>
          <w:szCs w:val="24"/>
        </w:rPr>
        <w:t>t</w:t>
      </w:r>
      <w:r w:rsidRPr="00856801">
        <w:rPr>
          <w:rFonts w:ascii="Book Antiqua" w:hAnsi="Book Antiqua" w:cs="Times New Roman"/>
          <w:sz w:val="24"/>
          <w:szCs w:val="24"/>
        </w:rPr>
        <w:t xml:space="preserve">-test </w:t>
      </w:r>
      <w:r w:rsidR="00A10007" w:rsidRPr="00856801">
        <w:rPr>
          <w:rFonts w:ascii="Book Antiqua" w:hAnsi="Book Antiqua" w:cs="Times New Roman"/>
          <w:sz w:val="24"/>
          <w:szCs w:val="24"/>
        </w:rPr>
        <w:t>was used</w:t>
      </w:r>
      <w:r w:rsidRPr="00856801">
        <w:rPr>
          <w:rFonts w:ascii="Book Antiqua" w:hAnsi="Book Antiqua" w:cs="Times New Roman"/>
          <w:sz w:val="24"/>
          <w:szCs w:val="24"/>
        </w:rPr>
        <w:t xml:space="preserve"> for data with a normal distribution. </w:t>
      </w:r>
      <w:r w:rsidR="00E74983" w:rsidRPr="00856801">
        <w:rPr>
          <w:rFonts w:ascii="Book Antiqua" w:hAnsi="Book Antiqua" w:cs="Times New Roman"/>
          <w:sz w:val="24"/>
          <w:szCs w:val="24"/>
        </w:rPr>
        <w:t>For comparison</w:t>
      </w:r>
      <w:r w:rsidR="00A10007" w:rsidRPr="00856801">
        <w:rPr>
          <w:rFonts w:ascii="Book Antiqua" w:hAnsi="Book Antiqua" w:cs="Times New Roman"/>
          <w:sz w:val="24"/>
          <w:szCs w:val="24"/>
        </w:rPr>
        <w:t>s</w:t>
      </w:r>
      <w:r w:rsidR="00E74983" w:rsidRPr="00856801">
        <w:rPr>
          <w:rFonts w:ascii="Book Antiqua" w:hAnsi="Book Antiqua" w:cs="Times New Roman"/>
          <w:sz w:val="24"/>
          <w:szCs w:val="24"/>
        </w:rPr>
        <w:t xml:space="preserve"> among multiple groups of means</w:t>
      </w:r>
      <w:r w:rsidR="00A10007" w:rsidRPr="00856801">
        <w:rPr>
          <w:rFonts w:ascii="Book Antiqua" w:hAnsi="Book Antiqua" w:cs="Times New Roman"/>
          <w:sz w:val="24"/>
          <w:szCs w:val="24"/>
        </w:rPr>
        <w:t xml:space="preserve"> (</w:t>
      </w:r>
      <w:r w:rsidR="00E74983" w:rsidRPr="00856801">
        <w:rPr>
          <w:rFonts w:ascii="Book Antiqua" w:hAnsi="Book Antiqua" w:cs="Times New Roman"/>
          <w:i/>
          <w:sz w:val="24"/>
          <w:szCs w:val="24"/>
        </w:rPr>
        <w:t>e.g.</w:t>
      </w:r>
      <w:r w:rsidR="00E74983" w:rsidRPr="00856801">
        <w:rPr>
          <w:rFonts w:ascii="Book Antiqua" w:hAnsi="Book Antiqua" w:cs="Times New Roman"/>
          <w:sz w:val="24"/>
          <w:szCs w:val="24"/>
        </w:rPr>
        <w:t>, sex, BMI</w:t>
      </w:r>
      <w:r w:rsidR="00A10007" w:rsidRPr="00856801">
        <w:rPr>
          <w:rFonts w:ascii="Book Antiqua" w:hAnsi="Book Antiqua" w:cs="Times New Roman"/>
          <w:sz w:val="24"/>
          <w:szCs w:val="24"/>
        </w:rPr>
        <w:t>)</w:t>
      </w:r>
      <w:r w:rsidR="00E74983" w:rsidRPr="00856801">
        <w:rPr>
          <w:rFonts w:ascii="Book Antiqua" w:hAnsi="Book Antiqua" w:cs="Times New Roman"/>
          <w:sz w:val="24"/>
          <w:szCs w:val="24"/>
        </w:rPr>
        <w:t xml:space="preserve">, one-way ANOVA </w:t>
      </w:r>
      <w:r w:rsidRPr="00856801">
        <w:rPr>
          <w:rFonts w:ascii="Book Antiqua" w:hAnsi="Book Antiqua" w:cs="Times New Roman"/>
          <w:sz w:val="24"/>
          <w:szCs w:val="24"/>
        </w:rPr>
        <w:t>wa</w:t>
      </w:r>
      <w:r w:rsidR="00E74983" w:rsidRPr="00856801">
        <w:rPr>
          <w:rFonts w:ascii="Book Antiqua" w:hAnsi="Book Antiqua" w:cs="Times New Roman"/>
          <w:sz w:val="24"/>
          <w:szCs w:val="24"/>
        </w:rPr>
        <w:t xml:space="preserve">s used. If the hypothesis of homogeneity of variance </w:t>
      </w:r>
      <w:r w:rsidRPr="00856801">
        <w:rPr>
          <w:rFonts w:ascii="Book Antiqua" w:hAnsi="Book Antiqua" w:cs="Times New Roman"/>
          <w:sz w:val="24"/>
          <w:szCs w:val="24"/>
        </w:rPr>
        <w:t>wa</w:t>
      </w:r>
      <w:r w:rsidR="00E74983" w:rsidRPr="00856801">
        <w:rPr>
          <w:rFonts w:ascii="Book Antiqua" w:hAnsi="Book Antiqua" w:cs="Times New Roman"/>
          <w:sz w:val="24"/>
          <w:szCs w:val="24"/>
        </w:rPr>
        <w:t>s not satisfied, Welch</w:t>
      </w:r>
      <w:r w:rsidR="00A10007" w:rsidRPr="00856801">
        <w:rPr>
          <w:rFonts w:ascii="Book Antiqua" w:hAnsi="Book Antiqua" w:cs="Times New Roman"/>
          <w:sz w:val="24"/>
          <w:szCs w:val="24"/>
        </w:rPr>
        <w:t>’s</w:t>
      </w:r>
      <w:r w:rsidR="00E74983" w:rsidRPr="00856801">
        <w:rPr>
          <w:rFonts w:ascii="Book Antiqua" w:hAnsi="Book Antiqua" w:cs="Times New Roman"/>
          <w:sz w:val="24"/>
          <w:szCs w:val="24"/>
        </w:rPr>
        <w:t xml:space="preserve"> ANOVA</w:t>
      </w:r>
      <w:r w:rsidR="00A10007" w:rsidRPr="00856801">
        <w:rPr>
          <w:rFonts w:ascii="Book Antiqua" w:hAnsi="Book Antiqua" w:cs="Times New Roman"/>
          <w:sz w:val="24"/>
          <w:szCs w:val="24"/>
        </w:rPr>
        <w:t xml:space="preserve"> was used</w:t>
      </w:r>
      <w:r w:rsidR="00E74983" w:rsidRPr="00856801">
        <w:rPr>
          <w:rFonts w:ascii="Book Antiqua" w:hAnsi="Book Antiqua"/>
          <w:sz w:val="24"/>
          <w:szCs w:val="24"/>
        </w:rPr>
        <w:t>.</w:t>
      </w:r>
      <w:r w:rsidRPr="00856801">
        <w:rPr>
          <w:rFonts w:ascii="Book Antiqua" w:hAnsi="Book Antiqua" w:cs="Times New Roman"/>
          <w:sz w:val="24"/>
          <w:szCs w:val="24"/>
        </w:rPr>
        <w:t xml:space="preserve"> </w:t>
      </w:r>
      <w:r w:rsidR="0052636C" w:rsidRPr="00856801">
        <w:rPr>
          <w:rFonts w:ascii="Book Antiqua" w:hAnsi="Book Antiqua" w:cs="Times New Roman"/>
          <w:sz w:val="24"/>
          <w:szCs w:val="24"/>
        </w:rPr>
        <w:t>In addition, w</w:t>
      </w:r>
      <w:r w:rsidRPr="00856801">
        <w:rPr>
          <w:rFonts w:ascii="Book Antiqua" w:hAnsi="Book Antiqua" w:cs="Times New Roman"/>
          <w:sz w:val="24"/>
          <w:szCs w:val="24"/>
        </w:rPr>
        <w:t>e used the</w:t>
      </w:r>
      <w:r w:rsidR="002B51AB" w:rsidRPr="00856801">
        <w:rPr>
          <w:rFonts w:ascii="Book Antiqua" w:hAnsi="Book Antiqua" w:cs="Times New Roman" w:hint="eastAsia"/>
          <w:sz w:val="24"/>
          <w:szCs w:val="24"/>
        </w:rPr>
        <w:t xml:space="preserve"> </w:t>
      </w:r>
      <w:r w:rsidRPr="00856801">
        <w:rPr>
          <w:rFonts w:ascii="Book Antiqua" w:hAnsi="Book Antiqua" w:cs="Times New Roman"/>
          <w:i/>
          <w:iCs/>
          <w:sz w:val="24"/>
          <w:szCs w:val="24"/>
        </w:rPr>
        <w:t>χ</w:t>
      </w:r>
      <w:r w:rsidRPr="00856801">
        <w:rPr>
          <w:rFonts w:ascii="Book Antiqua" w:hAnsi="Book Antiqua" w:cs="Times New Roman"/>
          <w:sz w:val="24"/>
          <w:szCs w:val="24"/>
          <w:vertAlign w:val="superscript"/>
        </w:rPr>
        <w:t>2</w:t>
      </w:r>
      <w:r w:rsidRPr="00856801">
        <w:rPr>
          <w:rFonts w:ascii="Book Antiqua" w:hAnsi="Book Antiqua" w:cs="Times New Roman"/>
          <w:sz w:val="24"/>
          <w:szCs w:val="24"/>
        </w:rPr>
        <w:t xml:space="preserve"> test to compare categorical variables. A logistic regression model was applied to estimate the correlation between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colorectal polyps, and CRC. After adjusting for gender and age, we calculated the odds ratio (OR) value and 95% confidence interval (95% CI). All variables with </w:t>
      </w:r>
      <w:r w:rsidRPr="00856801">
        <w:rPr>
          <w:rFonts w:ascii="Book Antiqua" w:hAnsi="Book Antiqua" w:cs="Times New Roman"/>
          <w:i/>
          <w:iCs/>
          <w:caps/>
          <w:sz w:val="24"/>
          <w:szCs w:val="24"/>
        </w:rPr>
        <w:t>p</w:t>
      </w:r>
      <w:r w:rsidRPr="00856801">
        <w:rPr>
          <w:rFonts w:ascii="Book Antiqua" w:hAnsi="Book Antiqua" w:cs="Times New Roman"/>
          <w:sz w:val="24"/>
          <w:szCs w:val="24"/>
        </w:rPr>
        <w:t xml:space="preserve"> &lt; 0.05 were considered statistically significant and remained in the final models.</w:t>
      </w:r>
    </w:p>
    <w:p w:rsidR="008533B7" w:rsidRPr="00856801" w:rsidRDefault="008533B7" w:rsidP="0016212D">
      <w:pPr>
        <w:spacing w:after="0" w:line="360" w:lineRule="auto"/>
        <w:jc w:val="both"/>
        <w:rPr>
          <w:rFonts w:ascii="Book Antiqua" w:hAnsi="Book Antiqua" w:cs="Times New Roman"/>
          <w:b/>
          <w:caps/>
          <w:sz w:val="24"/>
          <w:szCs w:val="24"/>
        </w:rPr>
      </w:pPr>
    </w:p>
    <w:p w:rsidR="005A21FA" w:rsidRPr="00856801" w:rsidRDefault="001171AB" w:rsidP="0016212D">
      <w:pPr>
        <w:spacing w:after="0" w:line="360" w:lineRule="auto"/>
        <w:jc w:val="both"/>
        <w:rPr>
          <w:rFonts w:ascii="Book Antiqua" w:hAnsi="Book Antiqua" w:cs="Times New Roman"/>
          <w:b/>
          <w:caps/>
          <w:sz w:val="24"/>
          <w:szCs w:val="24"/>
          <w:u w:val="single"/>
        </w:rPr>
      </w:pPr>
      <w:r w:rsidRPr="00856801">
        <w:rPr>
          <w:rFonts w:ascii="Book Antiqua" w:hAnsi="Book Antiqua" w:cs="Times New Roman"/>
          <w:b/>
          <w:caps/>
          <w:sz w:val="24"/>
          <w:szCs w:val="24"/>
          <w:u w:val="single"/>
        </w:rPr>
        <w:t>Results</w:t>
      </w:r>
    </w:p>
    <w:p w:rsidR="005A21FA" w:rsidRPr="00856801" w:rsidRDefault="001171AB" w:rsidP="0016212D">
      <w:pPr>
        <w:pStyle w:val="Sectionhead2"/>
        <w:adjustRightInd w:val="0"/>
        <w:snapToGrid w:val="0"/>
        <w:spacing w:line="360" w:lineRule="auto"/>
        <w:jc w:val="both"/>
        <w:rPr>
          <w:rFonts w:ascii="Book Antiqua" w:eastAsiaTheme="minorEastAsia" w:hAnsi="Book Antiqua"/>
          <w:b/>
          <w:bCs/>
          <w:i/>
          <w:sz w:val="24"/>
          <w:szCs w:val="24"/>
          <w:lang w:val="en-US" w:eastAsia="zh-CN"/>
        </w:rPr>
      </w:pPr>
      <w:r w:rsidRPr="00856801">
        <w:rPr>
          <w:rFonts w:ascii="Book Antiqua" w:hAnsi="Book Antiqua"/>
          <w:b/>
          <w:bCs/>
          <w:i/>
          <w:sz w:val="24"/>
          <w:szCs w:val="24"/>
          <w:lang w:val="en-US"/>
        </w:rPr>
        <w:t>Patient characteristics</w:t>
      </w:r>
    </w:p>
    <w:p w:rsidR="005A21FA" w:rsidRPr="00856801" w:rsidRDefault="00A10007" w:rsidP="0016212D">
      <w:pPr>
        <w:pStyle w:val="Sectionhead2"/>
        <w:adjustRightInd w:val="0"/>
        <w:snapToGrid w:val="0"/>
        <w:spacing w:line="360" w:lineRule="auto"/>
        <w:jc w:val="both"/>
        <w:rPr>
          <w:rFonts w:ascii="Book Antiqua" w:hAnsi="Book Antiqua"/>
          <w:sz w:val="24"/>
          <w:szCs w:val="24"/>
        </w:rPr>
      </w:pPr>
      <w:r w:rsidRPr="00856801">
        <w:rPr>
          <w:rFonts w:ascii="Book Antiqua" w:eastAsiaTheme="minorEastAsia" w:hAnsi="Book Antiqua"/>
          <w:sz w:val="24"/>
          <w:szCs w:val="24"/>
        </w:rPr>
        <w:t>In total</w:t>
      </w:r>
      <w:r w:rsidR="00DD74AE" w:rsidRPr="00856801">
        <w:rPr>
          <w:rFonts w:ascii="Book Antiqua" w:eastAsiaTheme="minorEastAsia" w:hAnsi="Book Antiqua"/>
          <w:sz w:val="24"/>
          <w:szCs w:val="24"/>
        </w:rPr>
        <w:t>, 6</w:t>
      </w:r>
      <w:r w:rsidR="001171AB" w:rsidRPr="00856801">
        <w:rPr>
          <w:rFonts w:ascii="Book Antiqua" w:eastAsiaTheme="minorEastAsia" w:hAnsi="Book Antiqua"/>
          <w:sz w:val="24"/>
          <w:szCs w:val="24"/>
        </w:rPr>
        <w:t xml:space="preserve">538 </w:t>
      </w:r>
      <w:r w:rsidR="001171AB" w:rsidRPr="00856801">
        <w:rPr>
          <w:rFonts w:ascii="Book Antiqua" w:eastAsia="宋体" w:hAnsi="Book Antiqua"/>
          <w:sz w:val="24"/>
          <w:szCs w:val="24"/>
        </w:rPr>
        <w:t>patients</w:t>
      </w:r>
      <w:r w:rsidR="001171AB" w:rsidRPr="00856801">
        <w:rPr>
          <w:rFonts w:ascii="Book Antiqua" w:eastAsiaTheme="minorEastAsia" w:hAnsi="Book Antiqua"/>
          <w:sz w:val="24"/>
          <w:szCs w:val="24"/>
        </w:rPr>
        <w:t xml:space="preserve"> were </w:t>
      </w:r>
      <w:r w:rsidR="001171AB" w:rsidRPr="00856801">
        <w:rPr>
          <w:rStyle w:val="A20"/>
          <w:rFonts w:ascii="Book Antiqua" w:hAnsi="Book Antiqua" w:cs="Times New Roman"/>
          <w:sz w:val="24"/>
          <w:szCs w:val="24"/>
        </w:rPr>
        <w:t>enrolled</w:t>
      </w:r>
      <w:r w:rsidR="001171AB" w:rsidRPr="00856801">
        <w:rPr>
          <w:rFonts w:ascii="Book Antiqua" w:eastAsiaTheme="minorEastAsia" w:hAnsi="Book Antiqua"/>
          <w:sz w:val="24"/>
          <w:szCs w:val="24"/>
        </w:rPr>
        <w:t xml:space="preserve"> in our study (Fig</w:t>
      </w:r>
      <w:r w:rsidR="00DD74AE" w:rsidRPr="00856801">
        <w:rPr>
          <w:rFonts w:ascii="Book Antiqua" w:eastAsiaTheme="minorEastAsia" w:hAnsi="Book Antiqua"/>
          <w:sz w:val="24"/>
          <w:szCs w:val="24"/>
        </w:rPr>
        <w:t>ure</w:t>
      </w:r>
      <w:r w:rsidR="001171AB" w:rsidRPr="00856801">
        <w:rPr>
          <w:rFonts w:ascii="Book Antiqua" w:eastAsiaTheme="minorEastAsia" w:hAnsi="Book Antiqua"/>
          <w:sz w:val="24"/>
          <w:szCs w:val="24"/>
        </w:rPr>
        <w:t xml:space="preserve"> 1)</w:t>
      </w:r>
      <w:r w:rsidR="001171AB" w:rsidRPr="00856801">
        <w:rPr>
          <w:rFonts w:ascii="Book Antiqua" w:eastAsiaTheme="minorEastAsia" w:hAnsi="Book Antiqua"/>
          <w:sz w:val="24"/>
          <w:szCs w:val="24"/>
          <w:lang w:eastAsia="zh-CN"/>
        </w:rPr>
        <w:t xml:space="preserve">. </w:t>
      </w:r>
      <w:r w:rsidRPr="00856801">
        <w:rPr>
          <w:rFonts w:ascii="Book Antiqua" w:eastAsiaTheme="minorEastAsia" w:hAnsi="Book Antiqua"/>
          <w:sz w:val="24"/>
          <w:szCs w:val="24"/>
          <w:lang w:eastAsia="zh-CN"/>
        </w:rPr>
        <w:t>The c</w:t>
      </w:r>
      <w:r w:rsidR="001171AB" w:rsidRPr="00856801">
        <w:rPr>
          <w:rFonts w:ascii="Book Antiqua" w:hAnsi="Book Antiqua"/>
          <w:sz w:val="24"/>
          <w:szCs w:val="24"/>
        </w:rPr>
        <w:t>haracteristics of the participants</w:t>
      </w:r>
      <w:r w:rsidR="001171AB" w:rsidRPr="00856801">
        <w:rPr>
          <w:rFonts w:ascii="Book Antiqua" w:eastAsia="Lato-Regular" w:hAnsi="Book Antiqua"/>
          <w:sz w:val="24"/>
          <w:szCs w:val="24"/>
        </w:rPr>
        <w:t xml:space="preserve"> </w:t>
      </w:r>
      <w:r w:rsidR="001171AB" w:rsidRPr="00856801">
        <w:rPr>
          <w:rFonts w:ascii="Book Antiqua" w:hAnsi="Book Antiqua"/>
          <w:sz w:val="24"/>
          <w:szCs w:val="24"/>
        </w:rPr>
        <w:t>are outlined</w:t>
      </w:r>
      <w:r w:rsidR="001171AB" w:rsidRPr="00856801">
        <w:rPr>
          <w:rFonts w:ascii="Book Antiqua" w:eastAsia="Lato-Regular" w:hAnsi="Book Antiqua"/>
          <w:sz w:val="24"/>
          <w:szCs w:val="24"/>
        </w:rPr>
        <w:t xml:space="preserve"> in Table 1.</w:t>
      </w:r>
      <w:r w:rsidR="001171AB" w:rsidRPr="00856801">
        <w:rPr>
          <w:rFonts w:ascii="Book Antiqua" w:eastAsia="宋体" w:hAnsi="Book Antiqua"/>
          <w:sz w:val="24"/>
          <w:szCs w:val="24"/>
        </w:rPr>
        <w:t xml:space="preserve"> </w:t>
      </w:r>
      <w:r w:rsidRPr="00856801">
        <w:rPr>
          <w:rFonts w:ascii="Book Antiqua" w:eastAsiaTheme="minorEastAsia" w:hAnsi="Book Antiqua"/>
          <w:sz w:val="24"/>
          <w:szCs w:val="24"/>
          <w:lang w:eastAsia="zh-CN"/>
        </w:rPr>
        <w:t>Of these patients</w:t>
      </w:r>
      <w:r w:rsidR="001171AB" w:rsidRPr="00856801">
        <w:rPr>
          <w:rFonts w:ascii="Book Antiqua" w:hAnsi="Book Antiqua"/>
          <w:sz w:val="24"/>
          <w:szCs w:val="24"/>
        </w:rPr>
        <w:t>, 3872 were confirmed to have colorectal polyps and 304 had CRC by colorectal biops</w:t>
      </w:r>
      <w:r w:rsidRPr="00856801">
        <w:rPr>
          <w:rFonts w:ascii="Book Antiqua" w:hAnsi="Book Antiqua"/>
          <w:sz w:val="24"/>
          <w:szCs w:val="24"/>
        </w:rPr>
        <w:t>y</w:t>
      </w:r>
      <w:r w:rsidR="001171AB" w:rsidRPr="00856801">
        <w:rPr>
          <w:rFonts w:ascii="Book Antiqua" w:hAnsi="Book Antiqua"/>
          <w:sz w:val="24"/>
          <w:szCs w:val="24"/>
        </w:rPr>
        <w:t xml:space="preserve">, and the </w:t>
      </w:r>
      <w:r w:rsidRPr="00856801">
        <w:rPr>
          <w:rFonts w:ascii="Book Antiqua" w:hAnsi="Book Antiqua"/>
          <w:sz w:val="24"/>
          <w:szCs w:val="24"/>
        </w:rPr>
        <w:t>remaining</w:t>
      </w:r>
      <w:r w:rsidR="001171AB" w:rsidRPr="00856801">
        <w:rPr>
          <w:rFonts w:ascii="Book Antiqua" w:hAnsi="Book Antiqua"/>
          <w:sz w:val="24"/>
          <w:szCs w:val="24"/>
        </w:rPr>
        <w:t xml:space="preserve"> 2362 </w:t>
      </w:r>
      <w:r w:rsidR="001171AB" w:rsidRPr="00856801">
        <w:rPr>
          <w:rFonts w:ascii="Book Antiqua" w:eastAsia="宋体" w:hAnsi="Book Antiqua"/>
          <w:sz w:val="24"/>
          <w:szCs w:val="24"/>
        </w:rPr>
        <w:t>patients</w:t>
      </w:r>
      <w:r w:rsidR="001171AB" w:rsidRPr="00856801">
        <w:rPr>
          <w:rFonts w:ascii="Book Antiqua" w:hAnsi="Book Antiqua"/>
          <w:sz w:val="24"/>
          <w:szCs w:val="24"/>
        </w:rPr>
        <w:t xml:space="preserve"> who had no abnormalities </w:t>
      </w:r>
      <w:r w:rsidRPr="00856801">
        <w:rPr>
          <w:rFonts w:ascii="Book Antiqua" w:hAnsi="Book Antiqua"/>
          <w:sz w:val="24"/>
          <w:szCs w:val="24"/>
        </w:rPr>
        <w:t>o</w:t>
      </w:r>
      <w:r w:rsidR="001171AB" w:rsidRPr="00856801">
        <w:rPr>
          <w:rFonts w:ascii="Book Antiqua" w:hAnsi="Book Antiqua"/>
          <w:sz w:val="24"/>
          <w:szCs w:val="24"/>
        </w:rPr>
        <w:t xml:space="preserve">n colonoscopy, no history of </w:t>
      </w:r>
      <w:proofErr w:type="spellStart"/>
      <w:r w:rsidR="001171AB" w:rsidRPr="00856801">
        <w:rPr>
          <w:rFonts w:ascii="Book Antiqua" w:hAnsi="Book Antiqua"/>
          <w:sz w:val="24"/>
          <w:szCs w:val="24"/>
        </w:rPr>
        <w:t>polypectomy</w:t>
      </w:r>
      <w:proofErr w:type="spellEnd"/>
      <w:r w:rsidR="001171AB" w:rsidRPr="00856801">
        <w:rPr>
          <w:rFonts w:ascii="Book Antiqua" w:hAnsi="Book Antiqua"/>
          <w:sz w:val="24"/>
          <w:szCs w:val="24"/>
        </w:rPr>
        <w:t>, and no clinical symptoms</w:t>
      </w:r>
      <w:r w:rsidR="001171AB" w:rsidRPr="00856801">
        <w:rPr>
          <w:rFonts w:ascii="Book Antiqua" w:eastAsia="宋体" w:hAnsi="Book Antiqua"/>
          <w:sz w:val="24"/>
          <w:szCs w:val="24"/>
        </w:rPr>
        <w:t xml:space="preserve"> </w:t>
      </w:r>
      <w:r w:rsidR="001171AB" w:rsidRPr="00856801">
        <w:rPr>
          <w:rFonts w:ascii="Book Antiqua" w:hAnsi="Book Antiqua"/>
          <w:sz w:val="24"/>
          <w:szCs w:val="24"/>
        </w:rPr>
        <w:t xml:space="preserve">were classified as controls. The patient group with colorectal polyps </w:t>
      </w:r>
      <w:r w:rsidR="001171AB" w:rsidRPr="00856801">
        <w:rPr>
          <w:rFonts w:ascii="Book Antiqua" w:eastAsia="MinionPro-Regular" w:hAnsi="Book Antiqua"/>
          <w:sz w:val="24"/>
          <w:szCs w:val="24"/>
        </w:rPr>
        <w:t>included</w:t>
      </w:r>
      <w:r w:rsidR="001171AB" w:rsidRPr="00856801">
        <w:rPr>
          <w:rFonts w:ascii="Book Antiqua" w:hAnsi="Book Antiqua"/>
          <w:sz w:val="24"/>
          <w:szCs w:val="24"/>
        </w:rPr>
        <w:t xml:space="preserve"> 2189 men and 1683 women. </w:t>
      </w:r>
      <w:r w:rsidR="001171AB" w:rsidRPr="00856801">
        <w:rPr>
          <w:rFonts w:ascii="Book Antiqua" w:eastAsia="MinionPro-Regular" w:hAnsi="Book Antiqua"/>
          <w:sz w:val="24"/>
          <w:szCs w:val="24"/>
        </w:rPr>
        <w:t>The</w:t>
      </w:r>
      <w:r w:rsidR="003B6E89" w:rsidRPr="00856801">
        <w:rPr>
          <w:rFonts w:ascii="Book Antiqua" w:eastAsia="MinionPro-Regular" w:hAnsi="Book Antiqua"/>
          <w:sz w:val="24"/>
          <w:szCs w:val="24"/>
        </w:rPr>
        <w:t>ir</w:t>
      </w:r>
      <w:r w:rsidR="001171AB" w:rsidRPr="00856801">
        <w:rPr>
          <w:rFonts w:ascii="Book Antiqua" w:eastAsia="MinionPro-Regular" w:hAnsi="Book Antiqua"/>
          <w:sz w:val="24"/>
          <w:szCs w:val="24"/>
        </w:rPr>
        <w:t xml:space="preserve"> </w:t>
      </w:r>
      <w:r w:rsidR="001171AB" w:rsidRPr="00856801">
        <w:rPr>
          <w:rFonts w:ascii="Book Antiqua" w:eastAsia="AdvOT1ef757c0" w:hAnsi="Book Antiqua"/>
          <w:sz w:val="24"/>
          <w:szCs w:val="24"/>
        </w:rPr>
        <w:t>mean</w:t>
      </w:r>
      <w:r w:rsidR="001171AB" w:rsidRPr="00856801">
        <w:rPr>
          <w:rFonts w:ascii="Book Antiqua" w:eastAsia="MinionPro-Regular" w:hAnsi="Book Antiqua"/>
          <w:sz w:val="24"/>
          <w:szCs w:val="24"/>
        </w:rPr>
        <w:t xml:space="preserve"> age</w:t>
      </w:r>
      <w:r w:rsidR="001171AB" w:rsidRPr="00856801">
        <w:rPr>
          <w:rFonts w:ascii="Book Antiqua" w:hAnsi="Book Antiqua"/>
          <w:sz w:val="24"/>
          <w:szCs w:val="24"/>
        </w:rPr>
        <w:t xml:space="preserve"> was 53.01</w:t>
      </w:r>
      <w:r w:rsidR="00DD74AE" w:rsidRPr="00856801">
        <w:rPr>
          <w:rFonts w:ascii="Book Antiqua" w:hAnsi="Book Antiqua"/>
          <w:sz w:val="24"/>
          <w:szCs w:val="24"/>
        </w:rPr>
        <w:t xml:space="preserve"> </w:t>
      </w:r>
      <w:r w:rsidR="001171AB" w:rsidRPr="00856801">
        <w:rPr>
          <w:rFonts w:ascii="Book Antiqua" w:hAnsi="Book Antiqua"/>
          <w:sz w:val="24"/>
          <w:szCs w:val="24"/>
        </w:rPr>
        <w:t>±</w:t>
      </w:r>
      <w:r w:rsidR="00DD74AE" w:rsidRPr="00856801">
        <w:rPr>
          <w:rFonts w:ascii="Book Antiqua" w:hAnsi="Book Antiqua"/>
          <w:sz w:val="24"/>
          <w:szCs w:val="24"/>
        </w:rPr>
        <w:t xml:space="preserve"> </w:t>
      </w:r>
      <w:r w:rsidR="001171AB" w:rsidRPr="00856801">
        <w:rPr>
          <w:rFonts w:ascii="Book Antiqua" w:hAnsi="Book Antiqua"/>
          <w:sz w:val="24"/>
          <w:szCs w:val="24"/>
        </w:rPr>
        <w:t>12.60 years. The patient group with CRC comprised 167 men and 137 women</w:t>
      </w:r>
      <w:r w:rsidR="001171AB" w:rsidRPr="00856801">
        <w:rPr>
          <w:rFonts w:ascii="Book Antiqua" w:eastAsia="AdvOT1ef757c0" w:hAnsi="Book Antiqua"/>
          <w:sz w:val="24"/>
          <w:szCs w:val="24"/>
        </w:rPr>
        <w:t xml:space="preserve"> with an </w:t>
      </w:r>
      <w:r w:rsidR="001171AB" w:rsidRPr="00856801">
        <w:rPr>
          <w:rFonts w:ascii="Book Antiqua" w:eastAsia="MinionPro-Regular" w:hAnsi="Book Antiqua"/>
          <w:sz w:val="24"/>
          <w:szCs w:val="24"/>
        </w:rPr>
        <w:t>average</w:t>
      </w:r>
      <w:r w:rsidR="001171AB" w:rsidRPr="00856801">
        <w:rPr>
          <w:rFonts w:ascii="Book Antiqua" w:eastAsia="AdvOT1ef757c0" w:hAnsi="Book Antiqua"/>
          <w:sz w:val="24"/>
          <w:szCs w:val="24"/>
        </w:rPr>
        <w:t xml:space="preserve"> age of </w:t>
      </w:r>
      <w:r w:rsidR="001171AB" w:rsidRPr="00856801">
        <w:rPr>
          <w:rFonts w:ascii="Book Antiqua" w:hAnsi="Book Antiqua"/>
          <w:sz w:val="24"/>
          <w:szCs w:val="24"/>
        </w:rPr>
        <w:t>61.26</w:t>
      </w:r>
      <w:r w:rsidR="00DD74AE" w:rsidRPr="00856801">
        <w:rPr>
          <w:rFonts w:ascii="Book Antiqua" w:hAnsi="Book Antiqua"/>
          <w:sz w:val="24"/>
          <w:szCs w:val="24"/>
        </w:rPr>
        <w:t xml:space="preserve"> </w:t>
      </w:r>
      <w:r w:rsidR="001171AB" w:rsidRPr="00856801">
        <w:rPr>
          <w:rFonts w:ascii="Book Antiqua" w:hAnsi="Book Antiqua"/>
          <w:sz w:val="24"/>
          <w:szCs w:val="24"/>
        </w:rPr>
        <w:t>±</w:t>
      </w:r>
      <w:r w:rsidR="00DD74AE" w:rsidRPr="00856801">
        <w:rPr>
          <w:rFonts w:ascii="Book Antiqua" w:hAnsi="Book Antiqua"/>
          <w:sz w:val="24"/>
          <w:szCs w:val="24"/>
        </w:rPr>
        <w:t xml:space="preserve"> </w:t>
      </w:r>
      <w:r w:rsidR="001171AB" w:rsidRPr="00856801">
        <w:rPr>
          <w:rFonts w:ascii="Book Antiqua" w:hAnsi="Book Antiqua"/>
          <w:sz w:val="24"/>
          <w:szCs w:val="24"/>
        </w:rPr>
        <w:t>12.94</w:t>
      </w:r>
      <w:r w:rsidR="001171AB" w:rsidRPr="00856801">
        <w:rPr>
          <w:rFonts w:ascii="Book Antiqua" w:eastAsia="AdvOT1ef757c0" w:hAnsi="Book Antiqua"/>
          <w:sz w:val="24"/>
          <w:szCs w:val="24"/>
        </w:rPr>
        <w:t xml:space="preserve"> years</w:t>
      </w:r>
      <w:r w:rsidR="001171AB" w:rsidRPr="00856801">
        <w:rPr>
          <w:rFonts w:ascii="Book Antiqua" w:hAnsi="Book Antiqua"/>
          <w:sz w:val="24"/>
          <w:szCs w:val="24"/>
        </w:rPr>
        <w:t xml:space="preserve">. </w:t>
      </w:r>
      <w:r w:rsidR="001171AB" w:rsidRPr="00856801">
        <w:rPr>
          <w:rFonts w:ascii="Book Antiqua" w:eastAsia="AdvOT1ef757c0" w:hAnsi="Book Antiqua"/>
          <w:sz w:val="24"/>
          <w:szCs w:val="24"/>
        </w:rPr>
        <w:t xml:space="preserve">The control group comprised </w:t>
      </w:r>
      <w:r w:rsidR="001171AB" w:rsidRPr="00856801">
        <w:rPr>
          <w:rFonts w:ascii="Book Antiqua" w:hAnsi="Book Antiqua"/>
          <w:sz w:val="24"/>
          <w:szCs w:val="24"/>
        </w:rPr>
        <w:t>1355 men and 1007 women with a mean age of 45.81</w:t>
      </w:r>
      <w:r w:rsidR="00DD74AE" w:rsidRPr="00856801">
        <w:rPr>
          <w:rFonts w:ascii="Book Antiqua" w:hAnsi="Book Antiqua"/>
          <w:sz w:val="24"/>
          <w:szCs w:val="24"/>
        </w:rPr>
        <w:t xml:space="preserve"> </w:t>
      </w:r>
      <w:r w:rsidR="001171AB" w:rsidRPr="00856801">
        <w:rPr>
          <w:rFonts w:ascii="Book Antiqua" w:hAnsi="Book Antiqua"/>
          <w:sz w:val="24"/>
          <w:szCs w:val="24"/>
        </w:rPr>
        <w:t>±</w:t>
      </w:r>
      <w:r w:rsidR="00DD74AE" w:rsidRPr="00856801">
        <w:rPr>
          <w:rFonts w:ascii="Book Antiqua" w:hAnsi="Book Antiqua"/>
          <w:sz w:val="24"/>
          <w:szCs w:val="24"/>
        </w:rPr>
        <w:t xml:space="preserve"> </w:t>
      </w:r>
      <w:r w:rsidR="001171AB" w:rsidRPr="00856801">
        <w:rPr>
          <w:rFonts w:ascii="Book Antiqua" w:hAnsi="Book Antiqua"/>
          <w:sz w:val="24"/>
          <w:szCs w:val="24"/>
        </w:rPr>
        <w:t xml:space="preserve">13.44 </w:t>
      </w:r>
      <w:r w:rsidR="001171AB" w:rsidRPr="00856801">
        <w:rPr>
          <w:rFonts w:ascii="Book Antiqua" w:eastAsia="MinionPro-Regular" w:hAnsi="Book Antiqua"/>
          <w:sz w:val="24"/>
          <w:szCs w:val="24"/>
        </w:rPr>
        <w:t>years</w:t>
      </w:r>
      <w:r w:rsidR="001171AB" w:rsidRPr="00856801">
        <w:rPr>
          <w:rFonts w:ascii="Book Antiqua" w:hAnsi="Book Antiqua"/>
          <w:sz w:val="24"/>
          <w:szCs w:val="24"/>
        </w:rPr>
        <w:t xml:space="preserve">. </w:t>
      </w:r>
      <w:r w:rsidR="005A21FA" w:rsidRPr="00856801">
        <w:rPr>
          <w:rFonts w:ascii="Book Antiqua" w:hAnsi="Book Antiqua"/>
          <w:sz w:val="24"/>
          <w:szCs w:val="24"/>
        </w:rPr>
        <w:t>There were significant differences in age among the three groups</w:t>
      </w:r>
      <w:r w:rsidR="001171AB" w:rsidRPr="00856801">
        <w:rPr>
          <w:rFonts w:ascii="Book Antiqua" w:eastAsia="宋体" w:hAnsi="Book Antiqua"/>
          <w:sz w:val="24"/>
          <w:szCs w:val="24"/>
          <w:lang w:val="en-US" w:eastAsia="zh-CN"/>
        </w:rPr>
        <w:t xml:space="preserve"> (</w:t>
      </w:r>
      <w:r w:rsidR="001171AB" w:rsidRPr="00856801">
        <w:rPr>
          <w:rFonts w:ascii="Book Antiqua" w:hAnsi="Book Antiqua"/>
          <w:sz w:val="24"/>
          <w:szCs w:val="24"/>
        </w:rPr>
        <w:t>Welch</w:t>
      </w:r>
      <w:r w:rsidR="001171AB" w:rsidRPr="00856801">
        <w:rPr>
          <w:rFonts w:ascii="Book Antiqua" w:eastAsia="宋体" w:hAnsi="Book Antiqua"/>
          <w:sz w:val="24"/>
          <w:szCs w:val="24"/>
          <w:lang w:val="en-US" w:eastAsia="zh-CN"/>
        </w:rPr>
        <w:t xml:space="preserve"> </w:t>
      </w:r>
      <w:r w:rsidR="005A21FA" w:rsidRPr="00856801">
        <w:rPr>
          <w:rFonts w:ascii="Book Antiqua" w:eastAsia="宋体" w:hAnsi="Book Antiqua"/>
          <w:sz w:val="24"/>
          <w:szCs w:val="24"/>
          <w:lang w:val="en-US" w:eastAsia="zh-CN"/>
        </w:rPr>
        <w:t>F</w:t>
      </w:r>
      <w:r w:rsidR="00DD74AE" w:rsidRPr="00856801">
        <w:rPr>
          <w:rFonts w:ascii="Book Antiqua" w:eastAsia="宋体" w:hAnsi="Book Antiqua"/>
          <w:sz w:val="24"/>
          <w:szCs w:val="24"/>
          <w:lang w:val="en-US" w:eastAsia="zh-CN"/>
        </w:rPr>
        <w:t xml:space="preserve"> </w:t>
      </w:r>
      <w:r w:rsidR="001171AB" w:rsidRPr="00856801">
        <w:rPr>
          <w:rFonts w:ascii="Book Antiqua" w:eastAsia="宋体" w:hAnsi="Book Antiqua"/>
          <w:sz w:val="24"/>
          <w:szCs w:val="24"/>
          <w:lang w:val="en-US" w:eastAsia="zh-CN"/>
        </w:rPr>
        <w:t>=</w:t>
      </w:r>
      <w:r w:rsidR="00DD74AE" w:rsidRPr="00856801">
        <w:rPr>
          <w:rFonts w:ascii="Book Antiqua" w:eastAsia="宋体" w:hAnsi="Book Antiqua"/>
          <w:sz w:val="24"/>
          <w:szCs w:val="24"/>
          <w:lang w:val="en-US" w:eastAsia="zh-CN"/>
        </w:rPr>
        <w:t xml:space="preserve"> </w:t>
      </w:r>
      <w:r w:rsidR="001171AB" w:rsidRPr="00856801">
        <w:rPr>
          <w:rFonts w:ascii="Book Antiqua" w:eastAsia="宋体" w:hAnsi="Book Antiqua"/>
          <w:sz w:val="24"/>
          <w:szCs w:val="24"/>
          <w:lang w:val="en-US" w:eastAsia="zh-CN"/>
        </w:rPr>
        <w:t xml:space="preserve">320.48, </w:t>
      </w:r>
      <w:r w:rsidR="005A21FA" w:rsidRPr="00856801">
        <w:rPr>
          <w:rFonts w:ascii="Book Antiqua" w:hAnsi="Book Antiqua"/>
          <w:i/>
          <w:iCs/>
          <w:sz w:val="24"/>
          <w:szCs w:val="24"/>
        </w:rPr>
        <w:t>P</w:t>
      </w:r>
      <w:r w:rsidR="00DD74AE" w:rsidRPr="00856801">
        <w:rPr>
          <w:rFonts w:ascii="Book Antiqua" w:hAnsi="Book Antiqua"/>
          <w:i/>
          <w:iCs/>
          <w:sz w:val="24"/>
          <w:szCs w:val="24"/>
        </w:rPr>
        <w:t xml:space="preserve"> </w:t>
      </w:r>
      <w:r w:rsidR="001171AB" w:rsidRPr="00856801">
        <w:rPr>
          <w:rFonts w:ascii="Book Antiqua" w:hAnsi="Book Antiqua"/>
          <w:sz w:val="24"/>
          <w:szCs w:val="24"/>
        </w:rPr>
        <w:t>&lt; 0.001</w:t>
      </w:r>
      <w:r w:rsidR="001171AB" w:rsidRPr="00856801">
        <w:rPr>
          <w:rFonts w:ascii="Book Antiqua" w:eastAsia="宋体" w:hAnsi="Book Antiqua"/>
          <w:sz w:val="24"/>
          <w:szCs w:val="24"/>
          <w:lang w:val="en-US" w:eastAsia="zh-CN"/>
        </w:rPr>
        <w:t xml:space="preserve">). </w:t>
      </w:r>
      <w:r w:rsidR="001171AB" w:rsidRPr="00856801">
        <w:rPr>
          <w:rFonts w:ascii="Book Antiqua" w:hAnsi="Book Antiqua"/>
          <w:sz w:val="24"/>
          <w:szCs w:val="24"/>
        </w:rPr>
        <w:t xml:space="preserve">However, </w:t>
      </w:r>
      <w:r w:rsidR="005A21FA" w:rsidRPr="00856801">
        <w:rPr>
          <w:rFonts w:ascii="Book Antiqua" w:hAnsi="Book Antiqua"/>
          <w:sz w:val="24"/>
          <w:szCs w:val="24"/>
        </w:rPr>
        <w:t xml:space="preserve">there were no significant differences in gender, BMI, smoking, drinking, or family history of </w:t>
      </w:r>
      <w:r w:rsidR="001171AB" w:rsidRPr="00856801">
        <w:rPr>
          <w:rFonts w:ascii="Book Antiqua" w:eastAsia="宋体" w:hAnsi="Book Antiqua"/>
          <w:sz w:val="24"/>
          <w:szCs w:val="24"/>
          <w:lang w:val="en-US" w:eastAsia="zh-CN"/>
        </w:rPr>
        <w:t xml:space="preserve">CRC </w:t>
      </w:r>
      <w:r w:rsidR="001171AB" w:rsidRPr="00856801">
        <w:rPr>
          <w:rFonts w:ascii="Book Antiqua" w:hAnsi="Book Antiqua"/>
          <w:sz w:val="24"/>
          <w:szCs w:val="24"/>
        </w:rPr>
        <w:t>among</w:t>
      </w:r>
      <w:r w:rsidR="001171AB" w:rsidRPr="00856801">
        <w:rPr>
          <w:rFonts w:ascii="Book Antiqua" w:eastAsia="宋体" w:hAnsi="Book Antiqua"/>
          <w:sz w:val="24"/>
          <w:szCs w:val="24"/>
          <w:lang w:val="en-US" w:eastAsia="zh-CN"/>
        </w:rPr>
        <w:t xml:space="preserve"> </w:t>
      </w:r>
      <w:r w:rsidR="005A21FA" w:rsidRPr="00856801">
        <w:rPr>
          <w:rFonts w:ascii="Book Antiqua" w:hAnsi="Book Antiqua"/>
          <w:sz w:val="24"/>
          <w:szCs w:val="24"/>
        </w:rPr>
        <w:t>the three groups</w:t>
      </w:r>
      <w:r w:rsidR="001171AB" w:rsidRPr="00856801">
        <w:rPr>
          <w:rFonts w:ascii="Book Antiqua" w:eastAsia="宋体" w:hAnsi="Book Antiqua"/>
          <w:sz w:val="24"/>
          <w:szCs w:val="24"/>
          <w:lang w:val="en-US" w:eastAsia="zh-CN"/>
        </w:rPr>
        <w:t xml:space="preserve"> </w:t>
      </w:r>
      <w:r w:rsidR="001171AB" w:rsidRPr="00856801">
        <w:rPr>
          <w:rFonts w:ascii="Book Antiqua" w:hAnsi="Book Antiqua"/>
          <w:sz w:val="24"/>
          <w:szCs w:val="24"/>
        </w:rPr>
        <w:t>(</w:t>
      </w:r>
      <w:r w:rsidR="005A21FA" w:rsidRPr="00856801">
        <w:rPr>
          <w:rFonts w:ascii="Book Antiqua" w:hAnsi="Book Antiqua"/>
          <w:i/>
          <w:iCs/>
          <w:sz w:val="24"/>
          <w:szCs w:val="24"/>
        </w:rPr>
        <w:t>P</w:t>
      </w:r>
      <w:r w:rsidR="00DD74AE" w:rsidRPr="00856801">
        <w:rPr>
          <w:rFonts w:ascii="Book Antiqua" w:hAnsi="Book Antiqua"/>
          <w:i/>
          <w:iCs/>
          <w:sz w:val="24"/>
          <w:szCs w:val="24"/>
        </w:rPr>
        <w:t xml:space="preserve"> </w:t>
      </w:r>
      <w:r w:rsidR="001171AB" w:rsidRPr="00856801">
        <w:rPr>
          <w:rFonts w:ascii="Book Antiqua" w:hAnsi="Book Antiqua"/>
          <w:sz w:val="24"/>
          <w:szCs w:val="24"/>
        </w:rPr>
        <w:t>=</w:t>
      </w:r>
      <w:r w:rsidR="00DD74AE" w:rsidRPr="00856801">
        <w:rPr>
          <w:rFonts w:ascii="Book Antiqua" w:hAnsi="Book Antiqua"/>
          <w:sz w:val="24"/>
          <w:szCs w:val="24"/>
        </w:rPr>
        <w:t xml:space="preserve"> </w:t>
      </w:r>
      <w:r w:rsidR="001171AB" w:rsidRPr="00856801">
        <w:rPr>
          <w:rFonts w:ascii="Book Antiqua" w:eastAsia="宋体" w:hAnsi="Book Antiqua"/>
          <w:sz w:val="24"/>
          <w:szCs w:val="24"/>
          <w:lang w:val="en-US" w:eastAsia="zh-CN"/>
        </w:rPr>
        <w:t>0.66</w:t>
      </w:r>
      <w:r w:rsidR="001171AB" w:rsidRPr="00856801">
        <w:rPr>
          <w:rFonts w:ascii="Book Antiqua" w:hAnsi="Book Antiqua"/>
          <w:sz w:val="24"/>
          <w:szCs w:val="24"/>
        </w:rPr>
        <w:t xml:space="preserve">; </w:t>
      </w:r>
      <w:r w:rsidR="005A21FA" w:rsidRPr="00856801">
        <w:rPr>
          <w:rFonts w:ascii="Book Antiqua" w:hAnsi="Book Antiqua"/>
          <w:i/>
          <w:iCs/>
          <w:sz w:val="24"/>
          <w:szCs w:val="24"/>
        </w:rPr>
        <w:t>P</w:t>
      </w:r>
      <w:r w:rsidR="00DD74AE" w:rsidRPr="00856801">
        <w:rPr>
          <w:rFonts w:ascii="Book Antiqua" w:hAnsi="Book Antiqua"/>
          <w:i/>
          <w:iCs/>
          <w:sz w:val="24"/>
          <w:szCs w:val="24"/>
        </w:rPr>
        <w:t xml:space="preserve"> </w:t>
      </w:r>
      <w:r w:rsidR="001171AB" w:rsidRPr="00856801">
        <w:rPr>
          <w:rFonts w:ascii="Book Antiqua" w:hAnsi="Book Antiqua"/>
          <w:sz w:val="24"/>
          <w:szCs w:val="24"/>
        </w:rPr>
        <w:t>=</w:t>
      </w:r>
      <w:r w:rsidR="00DD74AE" w:rsidRPr="00856801">
        <w:rPr>
          <w:rFonts w:ascii="Book Antiqua" w:hAnsi="Book Antiqua"/>
          <w:sz w:val="24"/>
          <w:szCs w:val="24"/>
        </w:rPr>
        <w:t xml:space="preserve"> </w:t>
      </w:r>
      <w:r w:rsidR="001171AB" w:rsidRPr="00856801">
        <w:rPr>
          <w:rFonts w:ascii="Book Antiqua" w:eastAsia="宋体" w:hAnsi="Book Antiqua"/>
          <w:sz w:val="24"/>
          <w:szCs w:val="24"/>
          <w:lang w:val="en-US" w:eastAsia="zh-CN"/>
        </w:rPr>
        <w:t xml:space="preserve">0.06; </w:t>
      </w:r>
      <w:r w:rsidR="005A21FA" w:rsidRPr="00856801">
        <w:rPr>
          <w:rFonts w:ascii="Book Antiqua" w:hAnsi="Book Antiqua"/>
          <w:i/>
          <w:iCs/>
          <w:sz w:val="24"/>
          <w:szCs w:val="24"/>
        </w:rPr>
        <w:t>P</w:t>
      </w:r>
      <w:r w:rsidR="00DD74AE" w:rsidRPr="00856801">
        <w:rPr>
          <w:rFonts w:ascii="Book Antiqua" w:hAnsi="Book Antiqua"/>
          <w:i/>
          <w:iCs/>
          <w:sz w:val="24"/>
          <w:szCs w:val="24"/>
        </w:rPr>
        <w:t xml:space="preserve"> </w:t>
      </w:r>
      <w:r w:rsidR="001171AB" w:rsidRPr="00856801">
        <w:rPr>
          <w:rFonts w:ascii="Book Antiqua" w:hAnsi="Book Antiqua"/>
          <w:sz w:val="24"/>
          <w:szCs w:val="24"/>
        </w:rPr>
        <w:t>=</w:t>
      </w:r>
      <w:r w:rsidR="00DD74AE" w:rsidRPr="00856801">
        <w:rPr>
          <w:rFonts w:ascii="Book Antiqua" w:hAnsi="Book Antiqua"/>
          <w:sz w:val="24"/>
          <w:szCs w:val="24"/>
        </w:rPr>
        <w:t xml:space="preserve"> </w:t>
      </w:r>
      <w:r w:rsidR="001171AB" w:rsidRPr="00856801">
        <w:rPr>
          <w:rFonts w:ascii="Book Antiqua" w:eastAsia="宋体" w:hAnsi="Book Antiqua"/>
          <w:sz w:val="24"/>
          <w:szCs w:val="24"/>
          <w:lang w:val="en-US" w:eastAsia="zh-CN"/>
        </w:rPr>
        <w:t>0.39</w:t>
      </w:r>
      <w:r w:rsidR="001171AB" w:rsidRPr="00856801">
        <w:rPr>
          <w:rFonts w:ascii="Book Antiqua" w:hAnsi="Book Antiqua"/>
          <w:sz w:val="24"/>
          <w:szCs w:val="24"/>
        </w:rPr>
        <w:t xml:space="preserve">; </w:t>
      </w:r>
      <w:r w:rsidR="005A21FA" w:rsidRPr="00856801">
        <w:rPr>
          <w:rFonts w:ascii="Book Antiqua" w:hAnsi="Book Antiqua"/>
          <w:i/>
          <w:iCs/>
          <w:sz w:val="24"/>
          <w:szCs w:val="24"/>
        </w:rPr>
        <w:t>P</w:t>
      </w:r>
      <w:r w:rsidR="00DD74AE" w:rsidRPr="00856801">
        <w:rPr>
          <w:rFonts w:ascii="Book Antiqua" w:hAnsi="Book Antiqua"/>
          <w:i/>
          <w:iCs/>
          <w:sz w:val="24"/>
          <w:szCs w:val="24"/>
        </w:rPr>
        <w:t xml:space="preserve"> </w:t>
      </w:r>
      <w:r w:rsidR="001171AB" w:rsidRPr="00856801">
        <w:rPr>
          <w:rFonts w:ascii="Book Antiqua" w:hAnsi="Book Antiqua"/>
          <w:sz w:val="24"/>
          <w:szCs w:val="24"/>
        </w:rPr>
        <w:t>=</w:t>
      </w:r>
      <w:r w:rsidR="00DD74AE" w:rsidRPr="00856801">
        <w:rPr>
          <w:rFonts w:ascii="Book Antiqua" w:hAnsi="Book Antiqua"/>
          <w:sz w:val="24"/>
          <w:szCs w:val="24"/>
        </w:rPr>
        <w:t xml:space="preserve"> </w:t>
      </w:r>
      <w:r w:rsidR="001171AB" w:rsidRPr="00856801">
        <w:rPr>
          <w:rFonts w:ascii="Book Antiqua" w:eastAsia="宋体" w:hAnsi="Book Antiqua"/>
          <w:sz w:val="24"/>
          <w:szCs w:val="24"/>
          <w:lang w:val="en-US" w:eastAsia="zh-CN"/>
        </w:rPr>
        <w:t>0.28</w:t>
      </w:r>
      <w:r w:rsidR="001171AB" w:rsidRPr="00856801">
        <w:rPr>
          <w:rFonts w:ascii="Book Antiqua" w:hAnsi="Book Antiqua"/>
          <w:sz w:val="24"/>
          <w:szCs w:val="24"/>
        </w:rPr>
        <w:t xml:space="preserve">; </w:t>
      </w:r>
      <w:r w:rsidR="005A21FA" w:rsidRPr="00856801">
        <w:rPr>
          <w:rFonts w:ascii="Book Antiqua" w:hAnsi="Book Antiqua"/>
          <w:i/>
          <w:iCs/>
          <w:sz w:val="24"/>
          <w:szCs w:val="24"/>
        </w:rPr>
        <w:t>P</w:t>
      </w:r>
      <w:r w:rsidR="00DD74AE" w:rsidRPr="00856801">
        <w:rPr>
          <w:rFonts w:ascii="Book Antiqua" w:hAnsi="Book Antiqua"/>
          <w:i/>
          <w:iCs/>
          <w:sz w:val="24"/>
          <w:szCs w:val="24"/>
        </w:rPr>
        <w:t xml:space="preserve"> </w:t>
      </w:r>
      <w:r w:rsidR="001171AB" w:rsidRPr="00856801">
        <w:rPr>
          <w:rFonts w:ascii="Book Antiqua" w:hAnsi="Book Antiqua"/>
          <w:sz w:val="24"/>
          <w:szCs w:val="24"/>
        </w:rPr>
        <w:t>=</w:t>
      </w:r>
      <w:r w:rsidR="00DD74AE" w:rsidRPr="00856801">
        <w:rPr>
          <w:rFonts w:ascii="Book Antiqua" w:hAnsi="Book Antiqua"/>
          <w:sz w:val="24"/>
          <w:szCs w:val="24"/>
        </w:rPr>
        <w:t xml:space="preserve"> </w:t>
      </w:r>
      <w:r w:rsidR="001171AB" w:rsidRPr="00856801">
        <w:rPr>
          <w:rFonts w:ascii="Book Antiqua" w:eastAsia="宋体" w:hAnsi="Book Antiqua"/>
          <w:sz w:val="24"/>
          <w:szCs w:val="24"/>
          <w:lang w:val="en-US" w:eastAsia="zh-CN"/>
        </w:rPr>
        <w:t>0.16</w:t>
      </w:r>
      <w:r w:rsidR="005A21FA" w:rsidRPr="00856801">
        <w:rPr>
          <w:rFonts w:ascii="Book Antiqua" w:eastAsia="宋体" w:hAnsi="Book Antiqua"/>
          <w:sz w:val="24"/>
          <w:szCs w:val="24"/>
          <w:lang w:val="en-US" w:eastAsia="zh-CN"/>
        </w:rPr>
        <w:t>,</w:t>
      </w:r>
      <w:r w:rsidR="001171AB" w:rsidRPr="00856801">
        <w:rPr>
          <w:rFonts w:ascii="Book Antiqua" w:eastAsia="宋体" w:hAnsi="Book Antiqua"/>
          <w:sz w:val="24"/>
          <w:szCs w:val="24"/>
          <w:lang w:val="en-US" w:eastAsia="zh-CN"/>
        </w:rPr>
        <w:t xml:space="preserve"> </w:t>
      </w:r>
      <w:r w:rsidR="005A21FA" w:rsidRPr="00856801">
        <w:rPr>
          <w:rFonts w:ascii="Book Antiqua" w:eastAsia="宋体" w:hAnsi="Book Antiqua"/>
          <w:sz w:val="24"/>
          <w:szCs w:val="24"/>
          <w:lang w:val="en-US" w:eastAsia="zh-CN"/>
        </w:rPr>
        <w:t>respectively</w:t>
      </w:r>
      <w:r w:rsidR="001171AB" w:rsidRPr="00856801">
        <w:rPr>
          <w:rFonts w:ascii="Book Antiqua" w:hAnsi="Book Antiqua"/>
          <w:sz w:val="24"/>
          <w:szCs w:val="24"/>
        </w:rPr>
        <w:t>)</w:t>
      </w:r>
      <w:r w:rsidR="005A21FA" w:rsidRPr="00856801">
        <w:rPr>
          <w:rFonts w:ascii="Book Antiqua" w:hAnsi="Book Antiqua"/>
          <w:sz w:val="24"/>
          <w:szCs w:val="24"/>
        </w:rPr>
        <w:t>.</w:t>
      </w:r>
      <w:r w:rsidR="001171AB" w:rsidRPr="00856801">
        <w:rPr>
          <w:rFonts w:ascii="Book Antiqua" w:eastAsia="宋体" w:hAnsi="Book Antiqua"/>
          <w:sz w:val="24"/>
          <w:szCs w:val="24"/>
          <w:lang w:val="en-US" w:eastAsia="zh-CN"/>
        </w:rPr>
        <w:t xml:space="preserve"> </w:t>
      </w:r>
      <w:r w:rsidR="001171AB" w:rsidRPr="00856801">
        <w:rPr>
          <w:rStyle w:val="A20"/>
          <w:rFonts w:ascii="Book Antiqua" w:hAnsi="Book Antiqua" w:cs="Times New Roman"/>
          <w:sz w:val="24"/>
          <w:szCs w:val="24"/>
        </w:rPr>
        <w:t xml:space="preserve">All patients </w:t>
      </w:r>
      <w:r w:rsidR="001171AB" w:rsidRPr="00856801">
        <w:rPr>
          <w:rFonts w:ascii="Book Antiqua" w:eastAsia="MinionPro-Regular" w:hAnsi="Book Antiqua"/>
          <w:sz w:val="24"/>
          <w:szCs w:val="24"/>
        </w:rPr>
        <w:t xml:space="preserve">underwent </w:t>
      </w:r>
      <w:r w:rsidR="001171AB" w:rsidRPr="00856801">
        <w:rPr>
          <w:rFonts w:ascii="Book Antiqua" w:hAnsi="Book Antiqua"/>
          <w:sz w:val="24"/>
          <w:szCs w:val="24"/>
        </w:rPr>
        <w:t>gastroscopy on the day of colonoscopy.</w:t>
      </w:r>
      <w:r w:rsidR="001171AB" w:rsidRPr="00856801">
        <w:rPr>
          <w:rFonts w:ascii="Book Antiqua" w:eastAsia="宋体" w:hAnsi="Book Antiqua"/>
          <w:sz w:val="24"/>
          <w:szCs w:val="24"/>
          <w:lang w:val="en-US" w:eastAsia="zh-CN"/>
        </w:rPr>
        <w:t xml:space="preserve"> </w:t>
      </w:r>
      <w:r w:rsidR="005A21FA" w:rsidRPr="00856801">
        <w:rPr>
          <w:rFonts w:ascii="Book Antiqua" w:eastAsia="宋体" w:hAnsi="Book Antiqua"/>
          <w:sz w:val="24"/>
          <w:szCs w:val="24"/>
          <w:lang w:val="en-US" w:eastAsia="zh-CN"/>
        </w:rPr>
        <w:t xml:space="preserve">The main indications </w:t>
      </w:r>
      <w:r w:rsidR="003B6E89" w:rsidRPr="00856801">
        <w:rPr>
          <w:rFonts w:ascii="Book Antiqua" w:eastAsia="宋体" w:hAnsi="Book Antiqua"/>
          <w:sz w:val="24"/>
          <w:szCs w:val="24"/>
          <w:lang w:val="en-US" w:eastAsia="zh-CN"/>
        </w:rPr>
        <w:t>for</w:t>
      </w:r>
      <w:r w:rsidR="005A21FA" w:rsidRPr="00856801">
        <w:rPr>
          <w:rFonts w:ascii="Book Antiqua" w:eastAsia="宋体" w:hAnsi="Book Antiqua"/>
          <w:sz w:val="24"/>
          <w:szCs w:val="24"/>
          <w:lang w:val="en-US" w:eastAsia="zh-CN"/>
        </w:rPr>
        <w:t xml:space="preserve"> perform</w:t>
      </w:r>
      <w:r w:rsidR="003B6E89" w:rsidRPr="00856801">
        <w:rPr>
          <w:rFonts w:ascii="Book Antiqua" w:eastAsia="宋体" w:hAnsi="Book Antiqua"/>
          <w:sz w:val="24"/>
          <w:szCs w:val="24"/>
          <w:lang w:val="en-US" w:eastAsia="zh-CN"/>
        </w:rPr>
        <w:t>ing</w:t>
      </w:r>
      <w:r w:rsidR="005A21FA" w:rsidRPr="00856801">
        <w:rPr>
          <w:rFonts w:ascii="Book Antiqua" w:eastAsia="宋体" w:hAnsi="Book Antiqua"/>
          <w:sz w:val="24"/>
          <w:szCs w:val="24"/>
          <w:lang w:val="en-US" w:eastAsia="zh-CN"/>
        </w:rPr>
        <w:t xml:space="preserve"> gastroscopy and colonoscopy are show</w:t>
      </w:r>
      <w:r w:rsidR="003B6E89" w:rsidRPr="00856801">
        <w:rPr>
          <w:rFonts w:ascii="Book Antiqua" w:eastAsia="宋体" w:hAnsi="Book Antiqua"/>
          <w:sz w:val="24"/>
          <w:szCs w:val="24"/>
          <w:lang w:val="en-US" w:eastAsia="zh-CN"/>
        </w:rPr>
        <w:t>n</w:t>
      </w:r>
      <w:r w:rsidR="005A21FA" w:rsidRPr="00856801">
        <w:rPr>
          <w:rFonts w:ascii="Book Antiqua" w:eastAsia="宋体" w:hAnsi="Book Antiqua"/>
          <w:sz w:val="24"/>
          <w:szCs w:val="24"/>
          <w:lang w:val="en-US" w:eastAsia="zh-CN"/>
        </w:rPr>
        <w:t xml:space="preserve"> in Table 2</w:t>
      </w:r>
      <w:r w:rsidR="001171AB" w:rsidRPr="00856801">
        <w:rPr>
          <w:rFonts w:ascii="Book Antiqua" w:eastAsia="宋体" w:hAnsi="Book Antiqua"/>
          <w:sz w:val="24"/>
          <w:szCs w:val="24"/>
          <w:lang w:val="en-US" w:eastAsia="zh-CN"/>
        </w:rPr>
        <w:t>.</w:t>
      </w:r>
    </w:p>
    <w:p w:rsidR="00DD74AE" w:rsidRPr="00856801" w:rsidRDefault="00DD74AE" w:rsidP="0016212D">
      <w:pPr>
        <w:spacing w:after="0" w:line="360" w:lineRule="auto"/>
        <w:jc w:val="both"/>
        <w:rPr>
          <w:rFonts w:ascii="Book Antiqua" w:hAnsi="Book Antiqua" w:cs="Times New Roman"/>
          <w:b/>
          <w:sz w:val="24"/>
          <w:szCs w:val="24"/>
        </w:rPr>
      </w:pPr>
    </w:p>
    <w:p w:rsidR="005A21FA" w:rsidRPr="00856801" w:rsidRDefault="001171AB" w:rsidP="0016212D">
      <w:pPr>
        <w:spacing w:after="0" w:line="360" w:lineRule="auto"/>
        <w:jc w:val="both"/>
        <w:rPr>
          <w:rFonts w:ascii="Book Antiqua" w:hAnsi="Book Antiqua" w:cs="Times New Roman"/>
          <w:b/>
          <w:i/>
          <w:sz w:val="24"/>
          <w:szCs w:val="24"/>
        </w:rPr>
      </w:pPr>
      <w:r w:rsidRPr="00856801">
        <w:rPr>
          <w:rFonts w:ascii="Book Antiqua" w:hAnsi="Book Antiqua" w:cs="Times New Roman"/>
          <w:b/>
          <w:i/>
          <w:sz w:val="24"/>
          <w:szCs w:val="24"/>
        </w:rPr>
        <w:t xml:space="preserve">Correlation between </w:t>
      </w:r>
      <w:r w:rsidRPr="00856801">
        <w:rPr>
          <w:rFonts w:ascii="Book Antiqua" w:hAnsi="Book Antiqua" w:cs="Times New Roman"/>
          <w:b/>
          <w:i/>
          <w:iCs/>
          <w:sz w:val="24"/>
          <w:szCs w:val="24"/>
        </w:rPr>
        <w:t xml:space="preserve">H. pylori </w:t>
      </w:r>
      <w:r w:rsidRPr="00856801">
        <w:rPr>
          <w:rFonts w:ascii="Book Antiqua" w:hAnsi="Book Antiqua" w:cs="Times New Roman"/>
          <w:b/>
          <w:i/>
          <w:sz w:val="24"/>
          <w:szCs w:val="24"/>
        </w:rPr>
        <w:t>infection and colorectal polyps</w:t>
      </w:r>
    </w:p>
    <w:p w:rsidR="005A21FA" w:rsidRPr="00856801" w:rsidRDefault="001171AB" w:rsidP="0016212D">
      <w:pPr>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The colonoscopy findings and pathological characteristics of colorectal polyps are shown in Table 3. </w:t>
      </w:r>
      <w:r w:rsidRPr="00856801">
        <w:rPr>
          <w:rFonts w:ascii="Book Antiqua" w:eastAsia="MinionPro-Regular" w:hAnsi="Book Antiqua" w:cs="Times New Roman"/>
          <w:sz w:val="24"/>
          <w:szCs w:val="24"/>
        </w:rPr>
        <w:t>The prevalence of</w:t>
      </w:r>
      <w:r w:rsidRPr="00856801">
        <w:rPr>
          <w:rFonts w:ascii="Book Antiqua" w:hAnsi="Book Antiqua" w:cs="Times New Roman"/>
          <w:sz w:val="24"/>
          <w:szCs w:val="24"/>
        </w:rPr>
        <w:t xml:space="preserve">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in the colorectal polyp group</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2134/3872, 55.11</w:t>
      </w:r>
      <w:r w:rsidR="00DD74AE" w:rsidRPr="00856801">
        <w:rPr>
          <w:rFonts w:ascii="Book Antiqua" w:hAnsi="Book Antiqua" w:cs="Times New Roman"/>
          <w:sz w:val="24"/>
          <w:szCs w:val="24"/>
        </w:rPr>
        <w:t>%)</w:t>
      </w:r>
      <w:r w:rsidRPr="00856801">
        <w:rPr>
          <w:rFonts w:ascii="Book Antiqua" w:hAnsi="Book Antiqua" w:cs="Times New Roman"/>
          <w:sz w:val="24"/>
          <w:szCs w:val="24"/>
        </w:rPr>
        <w:t xml:space="preserve"> was </w:t>
      </w:r>
      <w:r w:rsidRPr="00856801">
        <w:rPr>
          <w:rFonts w:ascii="Book Antiqua" w:eastAsia="MinionPro-Regular" w:hAnsi="Book Antiqua" w:cs="Times New Roman"/>
          <w:sz w:val="24"/>
          <w:szCs w:val="24"/>
        </w:rPr>
        <w:t>higher than that in the control group</w:t>
      </w:r>
      <w:r w:rsidR="00DD74AE" w:rsidRPr="00856801">
        <w:rPr>
          <w:rFonts w:ascii="Book Antiqua" w:eastAsia="MinionPro-Regular" w:hAnsi="Book Antiqua" w:cs="Times New Roman"/>
          <w:sz w:val="24"/>
          <w:szCs w:val="24"/>
        </w:rPr>
        <w:t xml:space="preserve"> </w:t>
      </w:r>
      <w:r w:rsidR="00DD74AE" w:rsidRPr="00856801">
        <w:rPr>
          <w:rFonts w:ascii="Book Antiqua" w:hAnsi="Book Antiqua" w:cs="Times New Roman"/>
          <w:sz w:val="24"/>
          <w:szCs w:val="24"/>
        </w:rPr>
        <w:t>(</w:t>
      </w:r>
      <w:r w:rsidRPr="00856801">
        <w:rPr>
          <w:rFonts w:ascii="Book Antiqua" w:hAnsi="Book Antiqua" w:cs="Times New Roman"/>
          <w:sz w:val="24"/>
          <w:szCs w:val="24"/>
        </w:rPr>
        <w:t>890/2362, 37.68</w:t>
      </w:r>
      <w:r w:rsidR="00DD74AE" w:rsidRPr="00856801">
        <w:rPr>
          <w:rFonts w:ascii="Book Antiqua" w:hAnsi="Book Antiqua" w:cs="Times New Roman"/>
          <w:sz w:val="24"/>
          <w:szCs w:val="24"/>
        </w:rPr>
        <w:t>%</w:t>
      </w:r>
      <w:r w:rsidRPr="00856801">
        <w:rPr>
          <w:rFonts w:ascii="Book Antiqua" w:hAnsi="Book Antiqua" w:cs="Times New Roman"/>
          <w:sz w:val="24"/>
          <w:szCs w:val="24"/>
        </w:rPr>
        <w:t xml:space="preserve">;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 xml:space="preserve">&lt; 0.001). </w:t>
      </w:r>
      <w:r w:rsidR="003B6E89" w:rsidRPr="00856801">
        <w:rPr>
          <w:rFonts w:ascii="Book Antiqua" w:hAnsi="Book Antiqua" w:cs="Times New Roman"/>
          <w:sz w:val="24"/>
          <w:szCs w:val="24"/>
        </w:rPr>
        <w:t>M</w:t>
      </w:r>
      <w:r w:rsidRPr="00856801">
        <w:rPr>
          <w:rFonts w:ascii="Book Antiqua" w:hAnsi="Book Antiqua" w:cs="Times New Roman"/>
          <w:sz w:val="24"/>
          <w:szCs w:val="24"/>
        </w:rPr>
        <w:t xml:space="preserve">ultivariate logistic regression demonstrated that the patients with positive </w:t>
      </w:r>
      <w:r w:rsidR="002B51AB" w:rsidRPr="00856801">
        <w:rPr>
          <w:rFonts w:ascii="Book Antiqua" w:hAnsi="Book Antiqua" w:cs="Times New Roman"/>
          <w:i/>
          <w:iCs/>
          <w:sz w:val="24"/>
          <w:szCs w:val="24"/>
        </w:rPr>
        <w:t>H. pylori</w:t>
      </w:r>
      <w:r w:rsidRPr="00856801">
        <w:rPr>
          <w:rFonts w:ascii="Book Antiqua" w:hAnsi="Book Antiqua" w:cs="Times New Roman"/>
          <w:i/>
          <w:iCs/>
          <w:sz w:val="24"/>
          <w:szCs w:val="24"/>
        </w:rPr>
        <w:t xml:space="preserve"> </w:t>
      </w:r>
      <w:r w:rsidRPr="00856801">
        <w:rPr>
          <w:rFonts w:ascii="Book Antiqua" w:hAnsi="Book Antiqua" w:cs="Times New Roman"/>
          <w:sz w:val="24"/>
          <w:szCs w:val="24"/>
        </w:rPr>
        <w:t>in</w:t>
      </w:r>
      <w:r w:rsidR="003B6E89" w:rsidRPr="00856801">
        <w:rPr>
          <w:rFonts w:ascii="Book Antiqua" w:hAnsi="Book Antiqua" w:cs="Times New Roman"/>
          <w:sz w:val="24"/>
          <w:szCs w:val="24"/>
        </w:rPr>
        <w:t>fection in</w:t>
      </w:r>
      <w:r w:rsidRPr="00856801">
        <w:rPr>
          <w:rFonts w:ascii="Book Antiqua" w:hAnsi="Book Antiqua" w:cs="Times New Roman"/>
          <w:i/>
          <w:iCs/>
          <w:sz w:val="24"/>
          <w:szCs w:val="24"/>
        </w:rPr>
        <w:t xml:space="preserve"> </w:t>
      </w:r>
      <w:r w:rsidRPr="00856801">
        <w:rPr>
          <w:rFonts w:ascii="Book Antiqua" w:hAnsi="Book Antiqua" w:cs="Times New Roman"/>
          <w:sz w:val="24"/>
          <w:szCs w:val="24"/>
        </w:rPr>
        <w:t>the</w:t>
      </w:r>
      <w:r w:rsidRPr="00856801">
        <w:rPr>
          <w:rFonts w:ascii="Book Antiqua" w:hAnsi="Book Antiqua" w:cs="Times New Roman"/>
          <w:i/>
          <w:iCs/>
          <w:sz w:val="24"/>
          <w:szCs w:val="24"/>
        </w:rPr>
        <w:t xml:space="preserve"> </w:t>
      </w:r>
      <w:r w:rsidRPr="00856801">
        <w:rPr>
          <w:rFonts w:ascii="Book Antiqua" w:hAnsi="Book Antiqua" w:cs="Times New Roman"/>
          <w:sz w:val="24"/>
          <w:szCs w:val="24"/>
        </w:rPr>
        <w:t>colorectal polyp group had a higher OR after age and gender adjustment (adjusted OR</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2.19, </w:t>
      </w:r>
      <w:r w:rsidR="002B51AB" w:rsidRPr="00856801">
        <w:rPr>
          <w:rFonts w:ascii="Book Antiqua" w:hAnsi="Book Antiqua" w:cs="Times New Roman"/>
          <w:sz w:val="24"/>
          <w:szCs w:val="24"/>
        </w:rPr>
        <w:t>95%CI:</w:t>
      </w:r>
      <w:r w:rsidRPr="00856801">
        <w:rPr>
          <w:rFonts w:ascii="Book Antiqua" w:hAnsi="Book Antiqua" w:cs="Times New Roman"/>
          <w:sz w:val="24"/>
          <w:szCs w:val="24"/>
        </w:rPr>
        <w:t xml:space="preserve"> 1.96-2.44,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 xml:space="preserve">&lt; 0.001). The prevalence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was higher in the multiple polyp</w:t>
      </w:r>
      <w:r w:rsidR="003B6E89" w:rsidRPr="00856801">
        <w:rPr>
          <w:rFonts w:ascii="Book Antiqua" w:hAnsi="Book Antiqua" w:cs="Times New Roman"/>
          <w:sz w:val="24"/>
          <w:szCs w:val="24"/>
        </w:rPr>
        <w:t>s</w:t>
      </w:r>
      <w:r w:rsidRPr="00856801">
        <w:rPr>
          <w:rFonts w:ascii="Book Antiqua" w:hAnsi="Book Antiqua" w:cs="Times New Roman"/>
          <w:sz w:val="24"/>
          <w:szCs w:val="24"/>
        </w:rPr>
        <w:t xml:space="preserve"> group than that in the solitary polyp group and the control group (adjusted OR</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1.15, </w:t>
      </w:r>
      <w:r w:rsidR="002B51AB" w:rsidRPr="00856801">
        <w:rPr>
          <w:rFonts w:ascii="Book Antiqua" w:hAnsi="Book Antiqua" w:cs="Times New Roman"/>
          <w:sz w:val="24"/>
          <w:szCs w:val="24"/>
        </w:rPr>
        <w:t>95%CI:</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1.02-1.31,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0.03; adjusted OR</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2.41, </w:t>
      </w:r>
      <w:r w:rsidR="002B51AB" w:rsidRPr="00856801">
        <w:rPr>
          <w:rFonts w:ascii="Book Antiqua" w:hAnsi="Book Antiqua" w:cs="Times New Roman"/>
          <w:sz w:val="24"/>
          <w:szCs w:val="24"/>
        </w:rPr>
        <w:t>95%CI:</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2.12-2.74,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 xml:space="preserve">&lt; 0.001). The positive rate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in the adenomatous polyp group (952/1588, 59.95%) was higher than that in the non-adenomatous polyp group (1182/2284, 51.75%, adjusted OR</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1.41, 95</w:t>
      </w:r>
      <w:r w:rsidR="00DD74AE" w:rsidRPr="00856801">
        <w:rPr>
          <w:rFonts w:ascii="Book Antiqua" w:hAnsi="Book Antiqua" w:cs="Times New Roman"/>
          <w:sz w:val="24"/>
          <w:szCs w:val="24"/>
        </w:rPr>
        <w:t>%</w:t>
      </w:r>
      <w:r w:rsidRPr="00856801">
        <w:rPr>
          <w:rFonts w:ascii="Book Antiqua" w:hAnsi="Book Antiqua" w:cs="Times New Roman"/>
          <w:sz w:val="24"/>
          <w:szCs w:val="24"/>
        </w:rPr>
        <w:t xml:space="preserve"> CI</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1.24-1.60,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 xml:space="preserve">&lt; 0.001). </w:t>
      </w:r>
      <w:r w:rsidR="003B6E89" w:rsidRPr="00856801">
        <w:rPr>
          <w:rFonts w:ascii="Book Antiqua" w:hAnsi="Book Antiqua" w:cs="Times New Roman"/>
          <w:sz w:val="24"/>
          <w:szCs w:val="24"/>
        </w:rPr>
        <w:t>T</w:t>
      </w:r>
      <w:r w:rsidRPr="00856801">
        <w:rPr>
          <w:rFonts w:ascii="Book Antiqua" w:hAnsi="Book Antiqua" w:cs="Times New Roman"/>
          <w:sz w:val="24"/>
          <w:szCs w:val="24"/>
        </w:rPr>
        <w:t xml:space="preserve">he same association </w:t>
      </w:r>
      <w:r w:rsidR="003B6E89" w:rsidRPr="00856801">
        <w:rPr>
          <w:rFonts w:ascii="Book Antiqua" w:hAnsi="Book Antiqua" w:cs="Times New Roman"/>
          <w:sz w:val="24"/>
          <w:szCs w:val="24"/>
        </w:rPr>
        <w:t>was</w:t>
      </w:r>
      <w:r w:rsidRPr="00856801">
        <w:rPr>
          <w:rFonts w:ascii="Book Antiqua" w:hAnsi="Book Antiqua" w:cs="Times New Roman"/>
          <w:sz w:val="24"/>
          <w:szCs w:val="24"/>
        </w:rPr>
        <w:t xml:space="preserve"> found between </w:t>
      </w:r>
      <w:r w:rsidR="003B6E89" w:rsidRPr="00856801">
        <w:rPr>
          <w:rFonts w:ascii="Book Antiqua" w:hAnsi="Book Antiqua" w:cs="Times New Roman"/>
          <w:sz w:val="24"/>
          <w:szCs w:val="24"/>
        </w:rPr>
        <w:t xml:space="preserve">the </w:t>
      </w:r>
      <w:r w:rsidRPr="00856801">
        <w:rPr>
          <w:rFonts w:ascii="Book Antiqua" w:hAnsi="Book Antiqua" w:cs="Times New Roman"/>
          <w:sz w:val="24"/>
          <w:szCs w:val="24"/>
        </w:rPr>
        <w:t>adenomatous polyps and control</w:t>
      </w:r>
      <w:r w:rsidR="003B6E89" w:rsidRPr="00856801">
        <w:rPr>
          <w:rFonts w:ascii="Book Antiqua" w:hAnsi="Book Antiqua" w:cs="Times New Roman"/>
          <w:sz w:val="24"/>
          <w:szCs w:val="24"/>
        </w:rPr>
        <w:t xml:space="preserve"> group</w:t>
      </w:r>
      <w:r w:rsidRPr="00856801">
        <w:rPr>
          <w:rFonts w:ascii="Book Antiqua" w:hAnsi="Book Antiqua" w:cs="Times New Roman"/>
          <w:sz w:val="24"/>
          <w:szCs w:val="24"/>
        </w:rPr>
        <w:t>s (adjusted OR</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2.53, </w:t>
      </w:r>
      <w:r w:rsidR="002B51AB" w:rsidRPr="00856801">
        <w:rPr>
          <w:rFonts w:ascii="Book Antiqua" w:hAnsi="Book Antiqua" w:cs="Times New Roman"/>
          <w:sz w:val="24"/>
          <w:szCs w:val="24"/>
        </w:rPr>
        <w:t>95%CI:</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2.20-2.89,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 xml:space="preserve">&lt; 0.001). However, the polyp size and locations were not associated with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0.26;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0.08). </w:t>
      </w:r>
      <w:r w:rsidR="005A21FA" w:rsidRPr="00856801">
        <w:rPr>
          <w:rFonts w:ascii="Book Antiqua" w:hAnsi="Book Antiqua" w:cs="Times New Roman"/>
          <w:sz w:val="24"/>
          <w:szCs w:val="24"/>
        </w:rPr>
        <w:t xml:space="preserve">According to the polyp location, the </w:t>
      </w:r>
      <w:r w:rsidR="005A21FA" w:rsidRPr="00856801">
        <w:rPr>
          <w:rFonts w:ascii="Book Antiqua" w:hAnsi="Book Antiqua" w:cs="Times New Roman"/>
          <w:i/>
          <w:iCs/>
          <w:caps/>
          <w:sz w:val="24"/>
          <w:szCs w:val="24"/>
        </w:rPr>
        <w:t>p</w:t>
      </w:r>
      <w:r w:rsidR="005A21FA" w:rsidRPr="00856801">
        <w:rPr>
          <w:rFonts w:ascii="Book Antiqua" w:hAnsi="Book Antiqua" w:cs="Times New Roman"/>
          <w:sz w:val="24"/>
          <w:szCs w:val="24"/>
        </w:rPr>
        <w:t xml:space="preserve"> value of the proximal colon was 0.18, the distal colorectal was 0.23, and the whole colon was 0.51</w:t>
      </w:r>
      <w:r w:rsidRPr="00856801">
        <w:rPr>
          <w:rFonts w:ascii="Book Antiqua" w:hAnsi="Book Antiqua" w:cs="Times New Roman"/>
          <w:sz w:val="24"/>
          <w:szCs w:val="24"/>
        </w:rPr>
        <w:t xml:space="preserve">. Furthermore, based on the status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and </w:t>
      </w:r>
      <w:proofErr w:type="spellStart"/>
      <w:r w:rsidRPr="00856801">
        <w:rPr>
          <w:rFonts w:ascii="Book Antiqua" w:hAnsi="Book Antiqua" w:cs="Times New Roman"/>
          <w:sz w:val="24"/>
          <w:szCs w:val="24"/>
        </w:rPr>
        <w:t>histopathological</w:t>
      </w:r>
      <w:proofErr w:type="spellEnd"/>
      <w:r w:rsidRPr="00856801">
        <w:rPr>
          <w:rFonts w:ascii="Book Antiqua" w:hAnsi="Book Antiqua" w:cs="Times New Roman"/>
          <w:sz w:val="24"/>
          <w:szCs w:val="24"/>
        </w:rPr>
        <w:t xml:space="preserve"> findings of the gastroscopy specimens, we found that the incidence of </w:t>
      </w:r>
      <w:r w:rsidRPr="00856801">
        <w:rPr>
          <w:rFonts w:ascii="Book Antiqua" w:hAnsi="Book Antiqua" w:cs="Times New Roman"/>
          <w:i/>
          <w:iCs/>
          <w:sz w:val="24"/>
          <w:szCs w:val="24"/>
        </w:rPr>
        <w:t>H. pylori</w:t>
      </w:r>
      <w:r w:rsidRPr="00856801">
        <w:rPr>
          <w:rFonts w:ascii="Book Antiqua" w:hAnsi="Book Antiqua" w:cs="Times New Roman"/>
          <w:sz w:val="24"/>
          <w:szCs w:val="24"/>
        </w:rPr>
        <w:t>-related atrophic gastritis in the colorectal polyp group was 34.99</w:t>
      </w:r>
      <w:r w:rsidR="00DD74AE" w:rsidRPr="00856801">
        <w:rPr>
          <w:rFonts w:ascii="Book Antiqua" w:hAnsi="Book Antiqua" w:cs="Times New Roman"/>
          <w:sz w:val="24"/>
          <w:szCs w:val="24"/>
        </w:rPr>
        <w:t>%</w:t>
      </w:r>
      <w:r w:rsidRPr="00856801">
        <w:rPr>
          <w:rFonts w:ascii="Book Antiqua" w:hAnsi="Book Antiqua" w:cs="Times New Roman"/>
          <w:sz w:val="24"/>
          <w:szCs w:val="24"/>
        </w:rPr>
        <w:t xml:space="preserve"> (1355/3872), which was higher than that in the control group (541/2362, 22.90</w:t>
      </w:r>
      <w:r w:rsidR="00DD74AE" w:rsidRPr="00856801">
        <w:rPr>
          <w:rFonts w:ascii="Book Antiqua" w:hAnsi="Book Antiqua" w:cs="Times New Roman"/>
          <w:sz w:val="24"/>
          <w:szCs w:val="24"/>
        </w:rPr>
        <w:t>%</w:t>
      </w:r>
      <w:r w:rsidRPr="00856801">
        <w:rPr>
          <w:rFonts w:ascii="Book Antiqua" w:hAnsi="Book Antiqua" w:cs="Times New Roman"/>
          <w:sz w:val="24"/>
          <w:szCs w:val="24"/>
        </w:rPr>
        <w:t xml:space="preserve">,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&lt; 0.001)</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(Table 4).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-associated atrophic gastritis was significantly associated with colorectal polyps compared to that </w:t>
      </w:r>
      <w:r w:rsidR="003B6E89" w:rsidRPr="00856801">
        <w:rPr>
          <w:rFonts w:ascii="Book Antiqua" w:hAnsi="Book Antiqua" w:cs="Times New Roman"/>
          <w:sz w:val="24"/>
          <w:szCs w:val="24"/>
        </w:rPr>
        <w:t>in</w:t>
      </w:r>
      <w:r w:rsidRPr="00856801">
        <w:rPr>
          <w:rFonts w:ascii="Book Antiqua" w:hAnsi="Book Antiqua" w:cs="Times New Roman"/>
          <w:sz w:val="24"/>
          <w:szCs w:val="24"/>
        </w:rPr>
        <w:t xml:space="preserve"> the control group (adjusted OR</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5.42, </w:t>
      </w:r>
      <w:r w:rsidR="002B51AB" w:rsidRPr="00856801">
        <w:rPr>
          <w:rFonts w:ascii="Book Antiqua" w:hAnsi="Book Antiqua" w:cs="Times New Roman"/>
          <w:sz w:val="24"/>
          <w:szCs w:val="24"/>
        </w:rPr>
        <w:t>95%CI:</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4.67-6.30,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 xml:space="preserve">&lt; 0.001). The prevalence of </w:t>
      </w:r>
      <w:r w:rsidRPr="00856801">
        <w:rPr>
          <w:rFonts w:ascii="Book Antiqua" w:hAnsi="Book Antiqua" w:cs="Times New Roman"/>
          <w:i/>
          <w:iCs/>
          <w:sz w:val="24"/>
          <w:szCs w:val="24"/>
        </w:rPr>
        <w:t>H. pylori</w:t>
      </w:r>
      <w:r w:rsidRPr="00856801">
        <w:rPr>
          <w:rFonts w:ascii="Book Antiqua" w:hAnsi="Book Antiqua" w:cs="Times New Roman"/>
          <w:sz w:val="24"/>
          <w:szCs w:val="24"/>
        </w:rPr>
        <w:t>-related intestinal metaplasia in the patient group with colorectal polyps was 8.96% (347/3872), which was higher than that in the control group (105/2362, 4.45</w:t>
      </w:r>
      <w:r w:rsidR="00DD74AE" w:rsidRPr="00856801">
        <w:rPr>
          <w:rFonts w:ascii="Book Antiqua" w:hAnsi="Book Antiqua" w:cs="Times New Roman"/>
          <w:sz w:val="24"/>
          <w:szCs w:val="24"/>
        </w:rPr>
        <w:t>%</w:t>
      </w:r>
      <w:r w:rsidRPr="00856801">
        <w:rPr>
          <w:rFonts w:ascii="Book Antiqua" w:hAnsi="Book Antiqua" w:cs="Times New Roman"/>
          <w:sz w:val="24"/>
          <w:szCs w:val="24"/>
        </w:rPr>
        <w:t xml:space="preserve">) </w:t>
      </w:r>
      <w:proofErr w:type="gramStart"/>
      <w:r w:rsidRPr="00856801">
        <w:rPr>
          <w:rFonts w:ascii="Book Antiqua" w:hAnsi="Book Antiqua" w:cs="Times New Roman"/>
          <w:sz w:val="24"/>
          <w:szCs w:val="24"/>
        </w:rPr>
        <w:t>(</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&lt; 0.001).</w:t>
      </w:r>
      <w:proofErr w:type="gramEnd"/>
      <w:r w:rsidRPr="00856801">
        <w:rPr>
          <w:rFonts w:ascii="Book Antiqua" w:hAnsi="Book Antiqua" w:cs="Times New Roman"/>
          <w:sz w:val="24"/>
          <w:szCs w:val="24"/>
        </w:rPr>
        <w:t xml:space="preserve"> Overall, </w:t>
      </w:r>
      <w:r w:rsidRPr="00856801">
        <w:rPr>
          <w:rFonts w:ascii="Book Antiqua" w:hAnsi="Book Antiqua" w:cs="Times New Roman"/>
          <w:i/>
          <w:iCs/>
          <w:sz w:val="24"/>
          <w:szCs w:val="24"/>
        </w:rPr>
        <w:t>H. pylori</w:t>
      </w:r>
      <w:r w:rsidRPr="00856801">
        <w:rPr>
          <w:rFonts w:ascii="Book Antiqua" w:hAnsi="Book Antiqua" w:cs="Times New Roman"/>
          <w:sz w:val="24"/>
          <w:szCs w:val="24"/>
        </w:rPr>
        <w:t>-associated intestinal metaplasia status was positively associated with colorectal polyps (adjusted OR</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5.88, </w:t>
      </w:r>
      <w:r w:rsidR="002B51AB" w:rsidRPr="00856801">
        <w:rPr>
          <w:rFonts w:ascii="Book Antiqua" w:hAnsi="Book Antiqua" w:cs="Times New Roman"/>
          <w:sz w:val="24"/>
          <w:szCs w:val="24"/>
        </w:rPr>
        <w:t>95%CI:</w:t>
      </w:r>
      <w:r w:rsidRPr="00856801">
        <w:rPr>
          <w:rFonts w:ascii="Book Antiqua" w:hAnsi="Book Antiqua" w:cs="Times New Roman"/>
          <w:sz w:val="24"/>
          <w:szCs w:val="24"/>
        </w:rPr>
        <w:t xml:space="preserve"> 4.60-7.52,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&lt; 0.001).</w:t>
      </w:r>
    </w:p>
    <w:p w:rsidR="005A21FA" w:rsidRPr="00856801" w:rsidRDefault="005A21FA" w:rsidP="0016212D">
      <w:pPr>
        <w:widowControl w:val="0"/>
        <w:autoSpaceDE w:val="0"/>
        <w:autoSpaceDN w:val="0"/>
        <w:spacing w:after="0" w:line="360" w:lineRule="auto"/>
        <w:jc w:val="both"/>
        <w:rPr>
          <w:rFonts w:ascii="Book Antiqua" w:hAnsi="Book Antiqua" w:cs="Times New Roman"/>
          <w:sz w:val="24"/>
          <w:szCs w:val="24"/>
        </w:rPr>
      </w:pPr>
    </w:p>
    <w:p w:rsidR="005A21FA" w:rsidRPr="00856801" w:rsidRDefault="001171AB" w:rsidP="0016212D">
      <w:pPr>
        <w:autoSpaceDE w:val="0"/>
        <w:autoSpaceDN w:val="0"/>
        <w:spacing w:after="0" w:line="360" w:lineRule="auto"/>
        <w:jc w:val="both"/>
        <w:rPr>
          <w:rFonts w:ascii="Book Antiqua" w:hAnsi="Book Antiqua" w:cs="Times New Roman"/>
          <w:i/>
          <w:sz w:val="24"/>
          <w:szCs w:val="24"/>
        </w:rPr>
      </w:pPr>
      <w:r w:rsidRPr="00856801">
        <w:rPr>
          <w:rFonts w:ascii="Book Antiqua" w:hAnsi="Book Antiqua" w:cs="Times New Roman"/>
          <w:b/>
          <w:i/>
          <w:sz w:val="24"/>
          <w:szCs w:val="24"/>
        </w:rPr>
        <w:t xml:space="preserve">Correlation between </w:t>
      </w:r>
      <w:r w:rsidRPr="00856801">
        <w:rPr>
          <w:rFonts w:ascii="Book Antiqua" w:hAnsi="Book Antiqua" w:cs="Times New Roman"/>
          <w:b/>
          <w:i/>
          <w:iCs/>
          <w:sz w:val="24"/>
          <w:szCs w:val="24"/>
        </w:rPr>
        <w:t xml:space="preserve">H. pylori </w:t>
      </w:r>
      <w:r w:rsidRPr="00856801">
        <w:rPr>
          <w:rFonts w:ascii="Book Antiqua" w:hAnsi="Book Antiqua" w:cs="Times New Roman"/>
          <w:b/>
          <w:i/>
          <w:sz w:val="24"/>
          <w:szCs w:val="24"/>
        </w:rPr>
        <w:t>infection and CRC</w:t>
      </w:r>
    </w:p>
    <w:p w:rsidR="005A21FA" w:rsidRPr="00856801" w:rsidRDefault="001171AB" w:rsidP="0016212D">
      <w:pPr>
        <w:widowControl w:val="0"/>
        <w:autoSpaceDE w:val="0"/>
        <w:autoSpaceDN w:val="0"/>
        <w:spacing w:after="0" w:line="360" w:lineRule="auto"/>
        <w:jc w:val="both"/>
        <w:rPr>
          <w:rStyle w:val="apple-converted-space"/>
          <w:rFonts w:ascii="Book Antiqua" w:hAnsi="Book Antiqua" w:cs="Times New Roman"/>
          <w:sz w:val="24"/>
          <w:szCs w:val="24"/>
        </w:rPr>
      </w:pPr>
      <w:r w:rsidRPr="00856801">
        <w:rPr>
          <w:rFonts w:ascii="Book Antiqua" w:eastAsia="MinionPro-Regular" w:hAnsi="Book Antiqua" w:cs="Times New Roman"/>
          <w:sz w:val="24"/>
          <w:szCs w:val="24"/>
        </w:rPr>
        <w:t>The prevalence of</w:t>
      </w:r>
      <w:r w:rsidRPr="00856801">
        <w:rPr>
          <w:rFonts w:ascii="Book Antiqua" w:hAnsi="Book Antiqua" w:cs="Times New Roman"/>
          <w:sz w:val="24"/>
          <w:szCs w:val="24"/>
        </w:rPr>
        <w:t xml:space="preserve">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in the CRC group</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189/304, 62.17</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was</w:t>
      </w:r>
      <w:r w:rsidRPr="00856801">
        <w:rPr>
          <w:rFonts w:ascii="Book Antiqua" w:eastAsia="MinionPro-Regular" w:hAnsi="Book Antiqua" w:cs="Times New Roman"/>
          <w:sz w:val="24"/>
          <w:szCs w:val="24"/>
        </w:rPr>
        <w:t xml:space="preserve"> higher than that </w:t>
      </w:r>
      <w:r w:rsidR="003B6E89" w:rsidRPr="00856801">
        <w:rPr>
          <w:rFonts w:ascii="Book Antiqua" w:eastAsia="MinionPro-Regular" w:hAnsi="Book Antiqua" w:cs="Times New Roman"/>
          <w:sz w:val="24"/>
          <w:szCs w:val="24"/>
        </w:rPr>
        <w:t>in</w:t>
      </w:r>
      <w:r w:rsidRPr="00856801">
        <w:rPr>
          <w:rFonts w:ascii="Book Antiqua" w:eastAsia="MinionPro-Regular" w:hAnsi="Book Antiqua" w:cs="Times New Roman"/>
          <w:sz w:val="24"/>
          <w:szCs w:val="24"/>
        </w:rPr>
        <w:t xml:space="preserve"> the control group</w:t>
      </w:r>
      <w:r w:rsidRPr="00856801">
        <w:rPr>
          <w:rFonts w:ascii="Book Antiqua" w:hAnsi="Book Antiqua" w:cs="Times New Roman"/>
          <w:sz w:val="24"/>
          <w:szCs w:val="24"/>
        </w:rPr>
        <w:t xml:space="preserve"> (890/2362, 37.68%) </w:t>
      </w:r>
      <w:proofErr w:type="gramStart"/>
      <w:r w:rsidRPr="00856801">
        <w:rPr>
          <w:rFonts w:ascii="Book Antiqua" w:hAnsi="Book Antiqua" w:cs="Times New Roman"/>
          <w:sz w:val="24"/>
          <w:szCs w:val="24"/>
        </w:rPr>
        <w:t>(</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&lt; 0.001).</w:t>
      </w:r>
      <w:proofErr w:type="gramEnd"/>
      <w:r w:rsidRPr="00856801">
        <w:rPr>
          <w:rFonts w:ascii="Book Antiqua" w:hAnsi="Book Antiqua" w:cs="Times New Roman"/>
          <w:sz w:val="24"/>
          <w:szCs w:val="24"/>
        </w:rPr>
        <w:t xml:space="preserve"> After adjustment </w:t>
      </w:r>
      <w:r w:rsidR="003B6E89" w:rsidRPr="00856801">
        <w:rPr>
          <w:rFonts w:ascii="Book Antiqua" w:hAnsi="Book Antiqua" w:cs="Times New Roman"/>
          <w:sz w:val="24"/>
          <w:szCs w:val="24"/>
        </w:rPr>
        <w:t>for</w:t>
      </w:r>
      <w:r w:rsidRPr="00856801">
        <w:rPr>
          <w:rFonts w:ascii="Book Antiqua" w:hAnsi="Book Antiqua" w:cs="Times New Roman"/>
          <w:sz w:val="24"/>
          <w:szCs w:val="24"/>
        </w:rPr>
        <w:t xml:space="preserve"> age and gender, multivariate logistic regression demonstrated that the patients with positive </w:t>
      </w:r>
      <w:r w:rsidR="002B51AB" w:rsidRPr="00856801">
        <w:rPr>
          <w:rFonts w:ascii="Book Antiqua" w:hAnsi="Book Antiqua" w:cs="Times New Roman"/>
          <w:i/>
          <w:iCs/>
          <w:sz w:val="24"/>
          <w:szCs w:val="24"/>
        </w:rPr>
        <w:t>H. pylori</w:t>
      </w:r>
      <w:r w:rsidRPr="00856801">
        <w:rPr>
          <w:rFonts w:ascii="Book Antiqua" w:hAnsi="Book Antiqua" w:cs="Times New Roman"/>
          <w:i/>
          <w:iCs/>
          <w:sz w:val="24"/>
          <w:szCs w:val="24"/>
        </w:rPr>
        <w:t xml:space="preserve"> </w:t>
      </w:r>
      <w:r w:rsidRPr="00856801">
        <w:rPr>
          <w:rFonts w:ascii="Book Antiqua" w:hAnsi="Book Antiqua" w:cs="Times New Roman"/>
          <w:sz w:val="24"/>
          <w:szCs w:val="24"/>
        </w:rPr>
        <w:t>infection in</w:t>
      </w:r>
      <w:r w:rsidRPr="00856801">
        <w:rPr>
          <w:rFonts w:ascii="Book Antiqua" w:hAnsi="Book Antiqua" w:cs="Times New Roman"/>
          <w:i/>
          <w:iCs/>
          <w:sz w:val="24"/>
          <w:szCs w:val="24"/>
        </w:rPr>
        <w:t xml:space="preserve"> </w:t>
      </w:r>
      <w:r w:rsidRPr="00856801">
        <w:rPr>
          <w:rFonts w:ascii="Book Antiqua" w:hAnsi="Book Antiqua" w:cs="Times New Roman"/>
          <w:sz w:val="24"/>
          <w:szCs w:val="24"/>
        </w:rPr>
        <w:t>the CRC group had a higher OR (adjusted OR</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3.05, </w:t>
      </w:r>
      <w:r w:rsidR="002B51AB" w:rsidRPr="00856801">
        <w:rPr>
          <w:rFonts w:ascii="Book Antiqua" w:hAnsi="Book Antiqua" w:cs="Times New Roman"/>
          <w:sz w:val="24"/>
          <w:szCs w:val="24"/>
        </w:rPr>
        <w:t>95%CI:</w:t>
      </w:r>
      <w:r w:rsidRPr="00856801">
        <w:rPr>
          <w:rFonts w:ascii="Book Antiqua" w:hAnsi="Book Antiqua" w:cs="Times New Roman"/>
          <w:sz w:val="24"/>
          <w:szCs w:val="24"/>
        </w:rPr>
        <w:t xml:space="preserve"> 2.33-3.99,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 xml:space="preserve">&lt; 0.001) and among 304 patients with CRC, 270 cases </w:t>
      </w:r>
      <w:r w:rsidR="0037170A" w:rsidRPr="00856801">
        <w:rPr>
          <w:rFonts w:ascii="Book Antiqua" w:hAnsi="Book Antiqua" w:cs="Times New Roman"/>
          <w:sz w:val="24"/>
          <w:szCs w:val="24"/>
        </w:rPr>
        <w:t>had</w:t>
      </w:r>
      <w:r w:rsidRPr="00856801">
        <w:rPr>
          <w:rFonts w:ascii="Book Antiqua" w:hAnsi="Book Antiqua" w:cs="Times New Roman"/>
          <w:sz w:val="24"/>
          <w:szCs w:val="24"/>
        </w:rPr>
        <w:t xml:space="preserve"> adenocarcinoma, including 167 cases </w:t>
      </w:r>
      <w:r w:rsidR="0037170A" w:rsidRPr="00856801">
        <w:rPr>
          <w:rFonts w:ascii="Book Antiqua" w:hAnsi="Book Antiqua" w:cs="Times New Roman"/>
          <w:sz w:val="24"/>
          <w:szCs w:val="24"/>
        </w:rPr>
        <w:t>with</w:t>
      </w:r>
      <w:r w:rsidRPr="00856801">
        <w:rPr>
          <w:rFonts w:ascii="Book Antiqua" w:hAnsi="Book Antiqua" w:cs="Times New Roman"/>
          <w:sz w:val="24"/>
          <w:szCs w:val="24"/>
        </w:rPr>
        <w:t xml:space="preserve"> </w:t>
      </w:r>
      <w:r w:rsidRPr="00856801">
        <w:rPr>
          <w:rFonts w:ascii="Book Antiqua" w:hAnsi="Book Antiqua" w:cs="Times New Roman"/>
          <w:i/>
          <w:iCs/>
          <w:sz w:val="24"/>
          <w:szCs w:val="24"/>
        </w:rPr>
        <w:t xml:space="preserve">H. pylori </w:t>
      </w:r>
      <w:r w:rsidRPr="00856801">
        <w:rPr>
          <w:rFonts w:ascii="Book Antiqua" w:hAnsi="Book Antiqua" w:cs="Times New Roman"/>
          <w:sz w:val="24"/>
          <w:szCs w:val="24"/>
        </w:rPr>
        <w:t xml:space="preserve">infection (61.85%); 11 cases </w:t>
      </w:r>
      <w:r w:rsidR="0037170A" w:rsidRPr="00856801">
        <w:rPr>
          <w:rFonts w:ascii="Book Antiqua" w:hAnsi="Book Antiqua" w:cs="Times New Roman"/>
          <w:sz w:val="24"/>
          <w:szCs w:val="24"/>
        </w:rPr>
        <w:t>had</w:t>
      </w:r>
      <w:r w:rsidRPr="00856801">
        <w:rPr>
          <w:rFonts w:ascii="Book Antiqua" w:hAnsi="Book Antiqua" w:cs="Times New Roman"/>
          <w:sz w:val="24"/>
          <w:szCs w:val="24"/>
        </w:rPr>
        <w:t xml:space="preserve"> neuroendocrine tumors, </w:t>
      </w:r>
      <w:r w:rsidR="0037170A" w:rsidRPr="00856801">
        <w:rPr>
          <w:rFonts w:ascii="Book Antiqua" w:hAnsi="Book Antiqua" w:cs="Times New Roman"/>
          <w:sz w:val="24"/>
          <w:szCs w:val="24"/>
        </w:rPr>
        <w:t xml:space="preserve">including </w:t>
      </w:r>
      <w:r w:rsidRPr="00856801">
        <w:rPr>
          <w:rFonts w:ascii="Book Antiqua" w:hAnsi="Book Antiqua" w:cs="Times New Roman"/>
          <w:sz w:val="24"/>
          <w:szCs w:val="24"/>
        </w:rPr>
        <w:t xml:space="preserve">7 cases with </w:t>
      </w:r>
      <w:r w:rsidRPr="00856801">
        <w:rPr>
          <w:rFonts w:ascii="Book Antiqua" w:hAnsi="Book Antiqua" w:cs="Times New Roman"/>
          <w:i/>
          <w:iCs/>
          <w:sz w:val="24"/>
          <w:szCs w:val="24"/>
        </w:rPr>
        <w:t xml:space="preserve">H. pylori </w:t>
      </w:r>
      <w:r w:rsidRPr="00856801">
        <w:rPr>
          <w:rFonts w:ascii="Book Antiqua" w:hAnsi="Book Antiqua" w:cs="Times New Roman"/>
          <w:sz w:val="24"/>
          <w:szCs w:val="24"/>
        </w:rPr>
        <w:t xml:space="preserve">infection (63.64%); 14 cases </w:t>
      </w:r>
      <w:r w:rsidR="0037170A" w:rsidRPr="00856801">
        <w:rPr>
          <w:rFonts w:ascii="Book Antiqua" w:hAnsi="Book Antiqua" w:cs="Times New Roman"/>
          <w:sz w:val="24"/>
          <w:szCs w:val="24"/>
        </w:rPr>
        <w:t>had</w:t>
      </w:r>
      <w:r w:rsidRPr="00856801">
        <w:rPr>
          <w:rFonts w:ascii="Book Antiqua" w:hAnsi="Book Antiqua" w:cs="Times New Roman"/>
          <w:sz w:val="24"/>
          <w:szCs w:val="24"/>
        </w:rPr>
        <w:t xml:space="preserve"> </w:t>
      </w:r>
      <w:proofErr w:type="spellStart"/>
      <w:r w:rsidRPr="00856801">
        <w:rPr>
          <w:rFonts w:ascii="Book Antiqua" w:hAnsi="Book Antiqua" w:cs="Times New Roman"/>
          <w:sz w:val="24"/>
          <w:szCs w:val="24"/>
        </w:rPr>
        <w:t>intramucosal</w:t>
      </w:r>
      <w:proofErr w:type="spellEnd"/>
      <w:r w:rsidRPr="00856801">
        <w:rPr>
          <w:rFonts w:ascii="Book Antiqua" w:hAnsi="Book Antiqua" w:cs="Times New Roman"/>
          <w:sz w:val="24"/>
          <w:szCs w:val="24"/>
        </w:rPr>
        <w:t xml:space="preserve"> cancer, </w:t>
      </w:r>
      <w:r w:rsidR="0037170A" w:rsidRPr="00856801">
        <w:rPr>
          <w:rFonts w:ascii="Book Antiqua" w:hAnsi="Book Antiqua" w:cs="Times New Roman"/>
          <w:sz w:val="24"/>
          <w:szCs w:val="24"/>
        </w:rPr>
        <w:t xml:space="preserve">including </w:t>
      </w:r>
      <w:r w:rsidRPr="00856801">
        <w:rPr>
          <w:rFonts w:ascii="Book Antiqua" w:hAnsi="Book Antiqua" w:cs="Times New Roman"/>
          <w:sz w:val="24"/>
          <w:szCs w:val="24"/>
        </w:rPr>
        <w:t xml:space="preserve">9 cases with </w:t>
      </w:r>
      <w:r w:rsidRPr="00856801">
        <w:rPr>
          <w:rFonts w:ascii="Book Antiqua" w:hAnsi="Book Antiqua" w:cs="Times New Roman"/>
          <w:i/>
          <w:iCs/>
          <w:sz w:val="24"/>
          <w:szCs w:val="24"/>
        </w:rPr>
        <w:t xml:space="preserve">H. pylori </w:t>
      </w:r>
      <w:r w:rsidRPr="00856801">
        <w:rPr>
          <w:rFonts w:ascii="Book Antiqua" w:hAnsi="Book Antiqua" w:cs="Times New Roman"/>
          <w:sz w:val="24"/>
          <w:szCs w:val="24"/>
        </w:rPr>
        <w:t>infection (64.29%)</w:t>
      </w:r>
      <w:r w:rsidR="0037170A" w:rsidRPr="00856801">
        <w:rPr>
          <w:rFonts w:ascii="Book Antiqua" w:hAnsi="Book Antiqua" w:cs="Times New Roman"/>
          <w:sz w:val="24"/>
          <w:szCs w:val="24"/>
        </w:rPr>
        <w:t>;</w:t>
      </w:r>
      <w:r w:rsidRPr="00856801">
        <w:rPr>
          <w:rFonts w:ascii="Book Antiqua" w:hAnsi="Book Antiqua" w:cs="Times New Roman"/>
          <w:sz w:val="24"/>
          <w:szCs w:val="24"/>
        </w:rPr>
        <w:t xml:space="preserve"> 9 cases </w:t>
      </w:r>
      <w:r w:rsidR="0037170A" w:rsidRPr="00856801">
        <w:rPr>
          <w:rFonts w:ascii="Book Antiqua" w:hAnsi="Book Antiqua" w:cs="Times New Roman"/>
          <w:sz w:val="24"/>
          <w:szCs w:val="24"/>
        </w:rPr>
        <w:t>had</w:t>
      </w:r>
      <w:r w:rsidRPr="00856801">
        <w:rPr>
          <w:rFonts w:ascii="Book Antiqua" w:hAnsi="Book Antiqua" w:cs="Times New Roman"/>
          <w:sz w:val="24"/>
          <w:szCs w:val="24"/>
        </w:rPr>
        <w:t xml:space="preserve"> signet ring cell cancer, </w:t>
      </w:r>
      <w:r w:rsidR="0037170A" w:rsidRPr="00856801">
        <w:rPr>
          <w:rFonts w:ascii="Book Antiqua" w:hAnsi="Book Antiqua" w:cs="Times New Roman"/>
          <w:sz w:val="24"/>
          <w:szCs w:val="24"/>
        </w:rPr>
        <w:t xml:space="preserve">including </w:t>
      </w:r>
      <w:r w:rsidRPr="00856801">
        <w:rPr>
          <w:rFonts w:ascii="Book Antiqua" w:hAnsi="Book Antiqua" w:cs="Times New Roman"/>
          <w:sz w:val="24"/>
          <w:szCs w:val="24"/>
        </w:rPr>
        <w:t xml:space="preserve">6 cases with </w:t>
      </w:r>
      <w:r w:rsidRPr="00856801">
        <w:rPr>
          <w:rFonts w:ascii="Book Antiqua" w:hAnsi="Book Antiqua" w:cs="Times New Roman"/>
          <w:i/>
          <w:iCs/>
          <w:sz w:val="24"/>
          <w:szCs w:val="24"/>
        </w:rPr>
        <w:t xml:space="preserve">H. pylori </w:t>
      </w:r>
      <w:r w:rsidRPr="00856801">
        <w:rPr>
          <w:rFonts w:ascii="Book Antiqua" w:hAnsi="Book Antiqua" w:cs="Times New Roman"/>
          <w:sz w:val="24"/>
          <w:szCs w:val="24"/>
        </w:rPr>
        <w:t xml:space="preserve">infection (66.67%). The </w:t>
      </w:r>
      <w:proofErr w:type="spellStart"/>
      <w:r w:rsidRPr="00856801">
        <w:rPr>
          <w:rFonts w:ascii="Book Antiqua" w:hAnsi="Book Antiqua" w:cs="Times New Roman"/>
          <w:sz w:val="24"/>
          <w:szCs w:val="24"/>
        </w:rPr>
        <w:t>histopathological</w:t>
      </w:r>
      <w:proofErr w:type="spellEnd"/>
      <w:r w:rsidRPr="00856801">
        <w:rPr>
          <w:rFonts w:ascii="Book Antiqua" w:hAnsi="Book Antiqua" w:cs="Times New Roman"/>
          <w:sz w:val="24"/>
          <w:szCs w:val="24"/>
        </w:rPr>
        <w:t xml:space="preserve"> findings of CRC were not related to </w:t>
      </w:r>
      <w:r w:rsidRPr="00856801">
        <w:rPr>
          <w:rFonts w:ascii="Book Antiqua" w:hAnsi="Book Antiqua" w:cs="Times New Roman"/>
          <w:i/>
          <w:iCs/>
          <w:sz w:val="24"/>
          <w:szCs w:val="24"/>
        </w:rPr>
        <w:t xml:space="preserve">H. pylori </w:t>
      </w:r>
      <w:r w:rsidRPr="00856801">
        <w:rPr>
          <w:rFonts w:ascii="Book Antiqua" w:hAnsi="Book Antiqua" w:cs="Times New Roman"/>
          <w:sz w:val="24"/>
          <w:szCs w:val="24"/>
        </w:rPr>
        <w:t>(</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00DD74AE" w:rsidRPr="00856801">
        <w:rPr>
          <w:rFonts w:ascii="Book Antiqua" w:hAnsi="Book Antiqua" w:cs="Times New Roman"/>
          <w:sz w:val="24"/>
          <w:szCs w:val="24"/>
        </w:rPr>
        <w:t xml:space="preserve">&gt; </w:t>
      </w:r>
      <w:r w:rsidRPr="00856801">
        <w:rPr>
          <w:rFonts w:ascii="Book Antiqua" w:hAnsi="Book Antiqua" w:cs="Times New Roman"/>
          <w:sz w:val="24"/>
          <w:szCs w:val="24"/>
        </w:rPr>
        <w:t xml:space="preserve">0.05). Moreover, the </w:t>
      </w:r>
      <w:r w:rsidR="005A21FA" w:rsidRPr="00856801">
        <w:rPr>
          <w:rFonts w:ascii="Book Antiqua" w:hAnsi="Book Antiqua" w:cs="Times New Roman"/>
          <w:i/>
          <w:iCs/>
          <w:sz w:val="24"/>
          <w:szCs w:val="24"/>
        </w:rPr>
        <w:t>χ</w:t>
      </w:r>
      <w:r w:rsidR="005A21FA" w:rsidRPr="00856801">
        <w:rPr>
          <w:rFonts w:ascii="Book Antiqua" w:hAnsi="Book Antiqua" w:cs="Times New Roman"/>
          <w:i/>
          <w:iCs/>
          <w:sz w:val="24"/>
          <w:szCs w:val="24"/>
          <w:vertAlign w:val="superscript"/>
        </w:rPr>
        <w:t>2</w:t>
      </w:r>
      <w:r w:rsidRPr="00856801">
        <w:rPr>
          <w:rFonts w:ascii="Book Antiqua" w:hAnsi="Book Antiqua" w:cs="Times New Roman"/>
          <w:sz w:val="24"/>
          <w:szCs w:val="24"/>
        </w:rPr>
        <w:t xml:space="preserve"> test showed that CRC location </w:t>
      </w:r>
      <w:r w:rsidR="0037170A" w:rsidRPr="00856801">
        <w:rPr>
          <w:rFonts w:ascii="Book Antiqua" w:hAnsi="Book Antiqua" w:cs="Times New Roman"/>
          <w:sz w:val="24"/>
          <w:szCs w:val="24"/>
        </w:rPr>
        <w:t>was</w:t>
      </w:r>
      <w:r w:rsidRPr="00856801">
        <w:rPr>
          <w:rFonts w:ascii="Book Antiqua" w:hAnsi="Book Antiqua" w:cs="Times New Roman"/>
          <w:sz w:val="24"/>
          <w:szCs w:val="24"/>
        </w:rPr>
        <w:t xml:space="preserve"> no</w:t>
      </w:r>
      <w:r w:rsidR="0037170A" w:rsidRPr="00856801">
        <w:rPr>
          <w:rFonts w:ascii="Book Antiqua" w:hAnsi="Book Antiqua" w:cs="Times New Roman"/>
          <w:sz w:val="24"/>
          <w:szCs w:val="24"/>
        </w:rPr>
        <w:t>t</w:t>
      </w:r>
      <w:r w:rsidRPr="00856801">
        <w:rPr>
          <w:rFonts w:ascii="Book Antiqua" w:hAnsi="Book Antiqua" w:cs="Times New Roman"/>
          <w:sz w:val="24"/>
          <w:szCs w:val="24"/>
        </w:rPr>
        <w:t xml:space="preserve"> correlat</w:t>
      </w:r>
      <w:r w:rsidR="0037170A" w:rsidRPr="00856801">
        <w:rPr>
          <w:rFonts w:ascii="Book Antiqua" w:hAnsi="Book Antiqua" w:cs="Times New Roman"/>
          <w:sz w:val="24"/>
          <w:szCs w:val="24"/>
        </w:rPr>
        <w:t>ed</w:t>
      </w:r>
      <w:r w:rsidRPr="00856801">
        <w:rPr>
          <w:rFonts w:ascii="Book Antiqua" w:hAnsi="Book Antiqua" w:cs="Times New Roman"/>
          <w:sz w:val="24"/>
          <w:szCs w:val="24"/>
        </w:rPr>
        <w:t xml:space="preserve"> with </w:t>
      </w:r>
      <w:r w:rsidRPr="00856801">
        <w:rPr>
          <w:rFonts w:ascii="Book Antiqua" w:hAnsi="Book Antiqua" w:cs="Times New Roman"/>
          <w:i/>
          <w:iCs/>
          <w:sz w:val="24"/>
          <w:szCs w:val="24"/>
        </w:rPr>
        <w:t xml:space="preserve">H. pylori </w:t>
      </w:r>
      <w:r w:rsidRPr="00856801">
        <w:rPr>
          <w:rFonts w:ascii="Book Antiqua" w:hAnsi="Book Antiqua" w:cs="Times New Roman"/>
          <w:sz w:val="24"/>
          <w:szCs w:val="24"/>
        </w:rPr>
        <w:t>infection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0.62). Compared to the control group, both </w:t>
      </w:r>
      <w:r w:rsidRPr="00856801">
        <w:rPr>
          <w:rFonts w:ascii="Book Antiqua" w:hAnsi="Book Antiqua" w:cs="Times New Roman"/>
          <w:i/>
          <w:iCs/>
          <w:sz w:val="24"/>
          <w:szCs w:val="24"/>
        </w:rPr>
        <w:t>H. pylori</w:t>
      </w:r>
      <w:r w:rsidRPr="00856801">
        <w:rPr>
          <w:rFonts w:ascii="Book Antiqua" w:hAnsi="Book Antiqua" w:cs="Times New Roman"/>
          <w:sz w:val="24"/>
          <w:szCs w:val="24"/>
        </w:rPr>
        <w:t>-related atrophic gastritis and intestinal metaplasia significantly increased the risk of CRC (adjusted OR</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3.46, </w:t>
      </w:r>
      <w:r w:rsidR="002B51AB" w:rsidRPr="00856801">
        <w:rPr>
          <w:rFonts w:ascii="Book Antiqua" w:hAnsi="Book Antiqua" w:cs="Times New Roman"/>
          <w:sz w:val="24"/>
          <w:szCs w:val="24"/>
        </w:rPr>
        <w:t>95%CI:</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 xml:space="preserve">2.63-4.55,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&lt; 0.001; adjusted OR</w:t>
      </w:r>
      <w:r w:rsidR="00DD74AE" w:rsidRPr="00856801">
        <w:rPr>
          <w:rFonts w:ascii="Book Antiqua" w:hAnsi="Book Antiqua" w:cs="Times New Roman"/>
          <w:sz w:val="24"/>
          <w:szCs w:val="24"/>
        </w:rPr>
        <w:t xml:space="preserve"> </w:t>
      </w:r>
      <w:r w:rsidRPr="00856801">
        <w:rPr>
          <w:rFonts w:ascii="Book Antiqua" w:hAnsi="Book Antiqua" w:cs="Times New Roman"/>
          <w:sz w:val="24"/>
          <w:szCs w:val="24"/>
        </w:rPr>
        <w:t>=</w:t>
      </w:r>
      <w:r w:rsidR="00DD74AE" w:rsidRPr="00856801">
        <w:rPr>
          <w:rFonts w:ascii="Book Antiqua" w:hAnsi="Book Antiqua" w:cs="Times New Roman"/>
          <w:sz w:val="24"/>
          <w:szCs w:val="24"/>
        </w:rPr>
        <w:t xml:space="preserve"> 4.86, </w:t>
      </w:r>
      <w:r w:rsidR="002B51AB" w:rsidRPr="00856801">
        <w:rPr>
          <w:rFonts w:ascii="Book Antiqua" w:hAnsi="Book Antiqua" w:cs="Times New Roman"/>
          <w:sz w:val="24"/>
          <w:szCs w:val="24"/>
        </w:rPr>
        <w:t>95%CI:</w:t>
      </w:r>
      <w:r w:rsidRPr="00856801">
        <w:rPr>
          <w:rFonts w:ascii="Book Antiqua" w:hAnsi="Book Antiqua" w:cs="Times New Roman"/>
          <w:sz w:val="24"/>
          <w:szCs w:val="24"/>
        </w:rPr>
        <w:t xml:space="preserve"> 3.22-7.34, </w:t>
      </w:r>
      <w:r w:rsidR="005A21FA" w:rsidRPr="00856801">
        <w:rPr>
          <w:rFonts w:ascii="Book Antiqua" w:hAnsi="Book Antiqua" w:cs="Times New Roman"/>
          <w:i/>
          <w:iCs/>
          <w:sz w:val="24"/>
          <w:szCs w:val="24"/>
        </w:rPr>
        <w:t>P</w:t>
      </w:r>
      <w:r w:rsidR="00DD74AE" w:rsidRPr="00856801">
        <w:rPr>
          <w:rFonts w:ascii="Book Antiqua" w:hAnsi="Book Antiqua" w:cs="Times New Roman"/>
          <w:i/>
          <w:iCs/>
          <w:sz w:val="24"/>
          <w:szCs w:val="24"/>
        </w:rPr>
        <w:t xml:space="preserve"> </w:t>
      </w:r>
      <w:r w:rsidRPr="00856801">
        <w:rPr>
          <w:rFonts w:ascii="Book Antiqua" w:hAnsi="Book Antiqua" w:cs="Times New Roman"/>
          <w:sz w:val="24"/>
          <w:szCs w:val="24"/>
        </w:rPr>
        <w:t>&lt; 0.001) (Table 2).</w:t>
      </w:r>
      <w:r w:rsidR="00DD74AE" w:rsidRPr="00856801">
        <w:rPr>
          <w:rStyle w:val="apple-converted-space"/>
          <w:rFonts w:ascii="Book Antiqua" w:hAnsi="Book Antiqua" w:cs="Times New Roman"/>
          <w:sz w:val="24"/>
          <w:szCs w:val="24"/>
        </w:rPr>
        <w:t> </w:t>
      </w:r>
    </w:p>
    <w:p w:rsidR="005A21FA" w:rsidRPr="00856801" w:rsidRDefault="005A21FA" w:rsidP="0016212D">
      <w:pPr>
        <w:spacing w:after="0" w:line="360" w:lineRule="auto"/>
        <w:jc w:val="both"/>
        <w:rPr>
          <w:rFonts w:ascii="Book Antiqua" w:hAnsi="Book Antiqua" w:cs="Times New Roman"/>
          <w:sz w:val="24"/>
          <w:szCs w:val="24"/>
        </w:rPr>
      </w:pPr>
    </w:p>
    <w:p w:rsidR="005A21FA" w:rsidRPr="00856801" w:rsidRDefault="001171AB" w:rsidP="0016212D">
      <w:pPr>
        <w:spacing w:after="0" w:line="360" w:lineRule="auto"/>
        <w:jc w:val="both"/>
        <w:rPr>
          <w:rFonts w:ascii="Book Antiqua" w:hAnsi="Book Antiqua" w:cs="Times New Roman"/>
          <w:b/>
          <w:caps/>
          <w:sz w:val="24"/>
          <w:szCs w:val="24"/>
          <w:u w:val="single"/>
        </w:rPr>
      </w:pPr>
      <w:r w:rsidRPr="00856801">
        <w:rPr>
          <w:rFonts w:ascii="Book Antiqua" w:hAnsi="Book Antiqua" w:cs="Times New Roman"/>
          <w:b/>
          <w:caps/>
          <w:sz w:val="24"/>
          <w:szCs w:val="24"/>
          <w:u w:val="single"/>
        </w:rPr>
        <w:t>Discussion</w:t>
      </w:r>
    </w:p>
    <w:p w:rsidR="005A21FA" w:rsidRPr="00856801" w:rsidRDefault="001171AB" w:rsidP="0016212D">
      <w:pPr>
        <w:widowControl w:val="0"/>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plays an important role in the pathogenesis of gastrointestinal </w:t>
      </w:r>
      <w:proofErr w:type="gramStart"/>
      <w:r w:rsidR="006A69B5" w:rsidRPr="00856801">
        <w:rPr>
          <w:rFonts w:ascii="Book Antiqua" w:hAnsi="Book Antiqua" w:cs="Times New Roman"/>
          <w:sz w:val="24"/>
          <w:szCs w:val="24"/>
        </w:rPr>
        <w:t>diseases</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24]</w:t>
      </w:r>
      <w:r w:rsidRPr="00856801">
        <w:rPr>
          <w:rFonts w:ascii="Book Antiqua" w:hAnsi="Book Antiqua" w:cs="Times New Roman"/>
          <w:sz w:val="24"/>
          <w:szCs w:val="24"/>
        </w:rPr>
        <w:t>. However, whether gastric</w:t>
      </w:r>
      <w:r w:rsidRPr="00856801">
        <w:rPr>
          <w:rStyle w:val="a9"/>
          <w:rFonts w:ascii="Book Antiqua" w:hAnsi="Book Antiqua" w:cs="Times New Roman"/>
          <w:b w:val="0"/>
          <w:sz w:val="24"/>
          <w:szCs w:val="24"/>
        </w:rPr>
        <w:t xml:space="preserve"> </w:t>
      </w:r>
      <w:r w:rsidRPr="00856801">
        <w:rPr>
          <w:rStyle w:val="a9"/>
          <w:rFonts w:ascii="Book Antiqua" w:hAnsi="Book Antiqua" w:cs="Times New Roman"/>
          <w:b w:val="0"/>
          <w:i/>
          <w:iCs/>
          <w:sz w:val="24"/>
          <w:szCs w:val="24"/>
        </w:rPr>
        <w:t xml:space="preserve">H. pylori </w:t>
      </w:r>
      <w:r w:rsidRPr="00856801">
        <w:rPr>
          <w:rStyle w:val="a9"/>
          <w:rFonts w:ascii="Book Antiqua" w:hAnsi="Book Antiqua" w:cs="Times New Roman"/>
          <w:b w:val="0"/>
          <w:sz w:val="24"/>
          <w:szCs w:val="24"/>
        </w:rPr>
        <w:t>infection</w:t>
      </w:r>
      <w:r w:rsidRPr="00856801">
        <w:rPr>
          <w:rFonts w:ascii="Book Antiqua" w:hAnsi="Book Antiqua" w:cs="Times New Roman"/>
          <w:sz w:val="24"/>
          <w:szCs w:val="24"/>
        </w:rPr>
        <w:t xml:space="preserve"> increases the risk of colorectal polyps and CRC has been debated in various studies. This could be related to differences in the dietary habits of the study population, the patient population susceptible </w:t>
      </w:r>
      <w:r w:rsidRPr="00856801">
        <w:rPr>
          <w:rFonts w:ascii="Book Antiqua" w:hAnsi="Book Antiqua" w:cs="Times New Roman"/>
          <w:i/>
          <w:sz w:val="24"/>
          <w:szCs w:val="24"/>
        </w:rPr>
        <w:t>H. pylori</w:t>
      </w:r>
      <w:r w:rsidRPr="00856801">
        <w:rPr>
          <w:rFonts w:ascii="Book Antiqua" w:hAnsi="Book Antiqua" w:cs="Times New Roman"/>
          <w:sz w:val="24"/>
          <w:szCs w:val="24"/>
        </w:rPr>
        <w:t xml:space="preserve">, study sample size, and other factors. </w:t>
      </w:r>
      <w:r w:rsidR="0037170A" w:rsidRPr="00856801">
        <w:rPr>
          <w:rFonts w:ascii="Book Antiqua" w:hAnsi="Book Antiqua" w:cs="Times New Roman"/>
          <w:sz w:val="24"/>
          <w:szCs w:val="24"/>
        </w:rPr>
        <w:t xml:space="preserve">The </w:t>
      </w:r>
      <w:r w:rsidRPr="00856801">
        <w:rPr>
          <w:rFonts w:ascii="Book Antiqua" w:hAnsi="Book Antiqua" w:cs="Times New Roman"/>
          <w:i/>
          <w:sz w:val="24"/>
          <w:szCs w:val="24"/>
        </w:rPr>
        <w:t>H. pylori</w:t>
      </w:r>
      <w:r w:rsidRPr="00856801">
        <w:rPr>
          <w:rFonts w:ascii="Book Antiqua" w:hAnsi="Book Antiqua" w:cs="Times New Roman"/>
          <w:sz w:val="24"/>
          <w:szCs w:val="24"/>
        </w:rPr>
        <w:t xml:space="preserve"> infection</w:t>
      </w:r>
      <w:r w:rsidR="006A69B5" w:rsidRPr="00856801">
        <w:rPr>
          <w:rFonts w:ascii="Book Antiqua" w:hAnsi="Book Antiqua" w:cs="Times New Roman"/>
          <w:sz w:val="24"/>
          <w:szCs w:val="24"/>
        </w:rPr>
        <w:t xml:space="preserve"> rate in China is more than 50</w:t>
      </w:r>
      <w:proofErr w:type="gramStart"/>
      <w:r w:rsidR="006A69B5" w:rsidRPr="00856801">
        <w:rPr>
          <w:rFonts w:ascii="Book Antiqua" w:hAnsi="Book Antiqua" w:cs="Times New Roman"/>
          <w:sz w:val="24"/>
          <w:szCs w:val="24"/>
        </w:rPr>
        <w:t>%</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25]</w:t>
      </w:r>
      <w:r w:rsidRPr="00856801">
        <w:rPr>
          <w:rFonts w:ascii="Book Antiqua" w:hAnsi="Book Antiqua" w:cs="Times New Roman"/>
          <w:sz w:val="24"/>
          <w:szCs w:val="24"/>
        </w:rPr>
        <w:t xml:space="preserve">. The relationship between gastric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w:t>
      </w:r>
      <w:r w:rsidR="0037170A" w:rsidRPr="00856801">
        <w:rPr>
          <w:rFonts w:ascii="Book Antiqua" w:hAnsi="Book Antiqua" w:cs="Times New Roman"/>
          <w:sz w:val="24"/>
          <w:szCs w:val="24"/>
        </w:rPr>
        <w:t xml:space="preserve">infection </w:t>
      </w:r>
      <w:r w:rsidRPr="00856801">
        <w:rPr>
          <w:rFonts w:ascii="Book Antiqua" w:hAnsi="Book Antiqua" w:cs="Times New Roman"/>
          <w:sz w:val="24"/>
          <w:szCs w:val="24"/>
        </w:rPr>
        <w:t xml:space="preserve">and colorectal polyps and CRC in Northwest China </w:t>
      </w:r>
      <w:r w:rsidR="0037170A" w:rsidRPr="00856801">
        <w:rPr>
          <w:rFonts w:ascii="Book Antiqua" w:hAnsi="Book Antiqua" w:cs="Times New Roman"/>
          <w:sz w:val="24"/>
          <w:szCs w:val="24"/>
        </w:rPr>
        <w:t>is</w:t>
      </w:r>
      <w:r w:rsidRPr="00856801">
        <w:rPr>
          <w:rFonts w:ascii="Book Antiqua" w:hAnsi="Book Antiqua" w:cs="Times New Roman"/>
          <w:sz w:val="24"/>
          <w:szCs w:val="24"/>
        </w:rPr>
        <w:t xml:space="preserve"> unclear</w:t>
      </w:r>
      <w:r w:rsidR="0037170A" w:rsidRPr="00856801">
        <w:rPr>
          <w:rFonts w:ascii="Book Antiqua" w:hAnsi="Book Antiqua" w:cs="Times New Roman"/>
          <w:sz w:val="24"/>
          <w:szCs w:val="24"/>
        </w:rPr>
        <w:t>; thus</w:t>
      </w:r>
      <w:r w:rsidRPr="00856801">
        <w:rPr>
          <w:rFonts w:ascii="Book Antiqua" w:hAnsi="Book Antiqua" w:cs="Times New Roman"/>
          <w:sz w:val="24"/>
          <w:szCs w:val="24"/>
        </w:rPr>
        <w:t xml:space="preserve">, we conducted this study. Some studies </w:t>
      </w:r>
      <w:r w:rsidR="0037170A" w:rsidRPr="00856801">
        <w:rPr>
          <w:rFonts w:ascii="Book Antiqua" w:hAnsi="Book Antiqua" w:cs="Times New Roman"/>
          <w:sz w:val="24"/>
          <w:szCs w:val="24"/>
        </w:rPr>
        <w:t xml:space="preserve">have </w:t>
      </w:r>
      <w:r w:rsidRPr="00856801">
        <w:rPr>
          <w:rFonts w:ascii="Book Antiqua" w:hAnsi="Book Antiqua" w:cs="Times New Roman"/>
          <w:sz w:val="24"/>
          <w:szCs w:val="24"/>
        </w:rPr>
        <w:t>show</w:t>
      </w:r>
      <w:r w:rsidR="0037170A" w:rsidRPr="00856801">
        <w:rPr>
          <w:rFonts w:ascii="Book Antiqua" w:hAnsi="Book Antiqua" w:cs="Times New Roman"/>
          <w:sz w:val="24"/>
          <w:szCs w:val="24"/>
        </w:rPr>
        <w:t>n</w:t>
      </w:r>
      <w:r w:rsidRPr="00856801">
        <w:rPr>
          <w:rFonts w:ascii="Book Antiqua" w:hAnsi="Book Antiqua" w:cs="Times New Roman"/>
          <w:sz w:val="24"/>
          <w:szCs w:val="24"/>
        </w:rPr>
        <w:t xml:space="preserve"> that gender and age are related to </w:t>
      </w:r>
      <w:r w:rsidRPr="00856801">
        <w:rPr>
          <w:rFonts w:ascii="Book Antiqua" w:hAnsi="Book Antiqua" w:cs="Times New Roman"/>
          <w:i/>
          <w:sz w:val="24"/>
          <w:szCs w:val="24"/>
        </w:rPr>
        <w:t>H. pylori</w:t>
      </w:r>
      <w:r w:rsidRPr="00856801">
        <w:rPr>
          <w:rFonts w:ascii="Book Antiqua" w:hAnsi="Book Antiqua" w:cs="Times New Roman"/>
          <w:sz w:val="24"/>
          <w:szCs w:val="24"/>
        </w:rPr>
        <w:t xml:space="preserve"> infect</w:t>
      </w:r>
      <w:r w:rsidR="006A69B5" w:rsidRPr="00856801">
        <w:rPr>
          <w:rFonts w:ascii="Book Antiqua" w:hAnsi="Book Antiqua" w:cs="Times New Roman"/>
          <w:sz w:val="24"/>
          <w:szCs w:val="24"/>
        </w:rPr>
        <w:t xml:space="preserve">ion, colorectal polyps, and </w:t>
      </w:r>
      <w:proofErr w:type="gramStart"/>
      <w:r w:rsidR="006A69B5" w:rsidRPr="00856801">
        <w:rPr>
          <w:rFonts w:ascii="Book Antiqua" w:hAnsi="Book Antiqua" w:cs="Times New Roman"/>
          <w:sz w:val="24"/>
          <w:szCs w:val="24"/>
        </w:rPr>
        <w:t>CRC</w:t>
      </w:r>
      <w:r w:rsidR="006A69B5" w:rsidRPr="00856801">
        <w:rPr>
          <w:rFonts w:ascii="Book Antiqua" w:hAnsi="Book Antiqua" w:cs="Times New Roman"/>
          <w:sz w:val="24"/>
          <w:szCs w:val="24"/>
          <w:vertAlign w:val="superscript"/>
        </w:rPr>
        <w:t>[</w:t>
      </w:r>
      <w:proofErr w:type="gramEnd"/>
      <w:r w:rsidR="006A69B5" w:rsidRPr="00856801">
        <w:rPr>
          <w:rFonts w:ascii="Book Antiqua" w:hAnsi="Book Antiqua" w:cs="Times New Roman"/>
          <w:sz w:val="24"/>
          <w:szCs w:val="24"/>
          <w:vertAlign w:val="superscript"/>
        </w:rPr>
        <w:t>12,</w:t>
      </w:r>
      <w:r w:rsidRPr="00856801">
        <w:rPr>
          <w:rFonts w:ascii="Book Antiqua" w:hAnsi="Book Antiqua" w:cs="Times New Roman"/>
          <w:sz w:val="24"/>
          <w:szCs w:val="24"/>
          <w:vertAlign w:val="superscript"/>
        </w:rPr>
        <w:t>26]</w:t>
      </w:r>
      <w:r w:rsidRPr="00856801">
        <w:rPr>
          <w:rFonts w:ascii="Book Antiqua" w:hAnsi="Book Antiqua" w:cs="Times New Roman"/>
          <w:sz w:val="24"/>
          <w:szCs w:val="24"/>
        </w:rPr>
        <w:t xml:space="preserve">. Therefore, we conducted a multifactorial logistic regression analysis after adjusting for those factors. </w:t>
      </w:r>
      <w:r w:rsidR="00447496" w:rsidRPr="00856801">
        <w:rPr>
          <w:rFonts w:ascii="Book Antiqua" w:hAnsi="Book Antiqua" w:cs="Times New Roman"/>
          <w:sz w:val="24"/>
          <w:szCs w:val="24"/>
        </w:rPr>
        <w:t>No significant differences in BMI, smoking, drinking, or family history of CRC among the subjects</w:t>
      </w:r>
      <w:r w:rsidR="006A69B5" w:rsidRPr="00856801">
        <w:rPr>
          <w:rFonts w:ascii="Book Antiqua" w:hAnsi="Book Antiqua" w:cs="Times New Roman"/>
          <w:sz w:val="24"/>
          <w:szCs w:val="24"/>
        </w:rPr>
        <w:t xml:space="preserve"> w</w:t>
      </w:r>
      <w:r w:rsidR="0037170A" w:rsidRPr="00856801">
        <w:rPr>
          <w:rFonts w:ascii="Book Antiqua" w:hAnsi="Book Antiqua" w:cs="Times New Roman"/>
          <w:sz w:val="24"/>
          <w:szCs w:val="24"/>
        </w:rPr>
        <w:t>ere found</w:t>
      </w:r>
      <w:r w:rsidR="00447496" w:rsidRPr="00856801">
        <w:rPr>
          <w:rFonts w:ascii="Book Antiqua" w:hAnsi="Book Antiqua" w:cs="Times New Roman"/>
          <w:sz w:val="24"/>
          <w:szCs w:val="24"/>
        </w:rPr>
        <w:t>.</w:t>
      </w:r>
    </w:p>
    <w:p w:rsidR="005A21FA" w:rsidRPr="00856801" w:rsidRDefault="001171AB" w:rsidP="0016212D">
      <w:pPr>
        <w:widowControl w:val="0"/>
        <w:autoSpaceDE w:val="0"/>
        <w:autoSpaceDN w:val="0"/>
        <w:spacing w:after="0" w:line="360" w:lineRule="auto"/>
        <w:ind w:firstLineChars="100" w:firstLine="240"/>
        <w:jc w:val="both"/>
        <w:rPr>
          <w:rFonts w:ascii="Book Antiqua" w:hAnsi="Book Antiqua" w:cs="Times New Roman"/>
          <w:sz w:val="24"/>
          <w:szCs w:val="24"/>
        </w:rPr>
      </w:pPr>
      <w:r w:rsidRPr="00856801">
        <w:rPr>
          <w:rFonts w:ascii="Book Antiqua" w:hAnsi="Book Antiqua" w:cs="Times New Roman"/>
          <w:sz w:val="24"/>
          <w:szCs w:val="24"/>
        </w:rPr>
        <w:t xml:space="preserve">The results showed that the increase </w:t>
      </w:r>
      <w:r w:rsidR="0037170A" w:rsidRPr="00856801">
        <w:rPr>
          <w:rFonts w:ascii="Book Antiqua" w:hAnsi="Book Antiqua" w:cs="Times New Roman"/>
          <w:sz w:val="24"/>
          <w:szCs w:val="24"/>
        </w:rPr>
        <w:t>in</w:t>
      </w:r>
      <w:r w:rsidRPr="00856801">
        <w:rPr>
          <w:rFonts w:ascii="Book Antiqua" w:hAnsi="Book Antiqua" w:cs="Times New Roman"/>
          <w:sz w:val="24"/>
          <w:szCs w:val="24"/>
        </w:rPr>
        <w:t xml:space="preserve">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rate was positively correlated with the increase </w:t>
      </w:r>
      <w:r w:rsidR="0037170A" w:rsidRPr="00856801">
        <w:rPr>
          <w:rFonts w:ascii="Book Antiqua" w:hAnsi="Book Antiqua" w:cs="Times New Roman"/>
          <w:sz w:val="24"/>
          <w:szCs w:val="24"/>
        </w:rPr>
        <w:t>in</w:t>
      </w:r>
      <w:r w:rsidRPr="00856801">
        <w:rPr>
          <w:rFonts w:ascii="Book Antiqua" w:hAnsi="Book Antiqua" w:cs="Times New Roman"/>
          <w:sz w:val="24"/>
          <w:szCs w:val="24"/>
        </w:rPr>
        <w:t xml:space="preserve"> colonic polyp incidence, polyp number, and malignancy, suggesting that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might be a risk factor for colorectal polyp</w:t>
      </w:r>
      <w:r w:rsidR="0037170A" w:rsidRPr="00856801">
        <w:rPr>
          <w:rFonts w:ascii="Book Antiqua" w:hAnsi="Book Antiqua" w:cs="Times New Roman"/>
          <w:sz w:val="24"/>
          <w:szCs w:val="24"/>
        </w:rPr>
        <w:t>s</w:t>
      </w:r>
      <w:r w:rsidRPr="00856801">
        <w:rPr>
          <w:rFonts w:ascii="Book Antiqua" w:hAnsi="Book Antiqua" w:cs="Times New Roman"/>
          <w:sz w:val="24"/>
          <w:szCs w:val="24"/>
        </w:rPr>
        <w:t xml:space="preserve"> and tumor</w:t>
      </w:r>
      <w:r w:rsidR="0037170A" w:rsidRPr="00856801">
        <w:rPr>
          <w:rFonts w:ascii="Book Antiqua" w:hAnsi="Book Antiqua" w:cs="Times New Roman"/>
          <w:sz w:val="24"/>
          <w:szCs w:val="24"/>
        </w:rPr>
        <w:t>s</w:t>
      </w:r>
      <w:r w:rsidRPr="00856801">
        <w:rPr>
          <w:rFonts w:ascii="Book Antiqua" w:hAnsi="Book Antiqua" w:cs="Times New Roman"/>
          <w:sz w:val="24"/>
          <w:szCs w:val="24"/>
        </w:rPr>
        <w:t xml:space="preserve">. Patients with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are 2.19 times more likely to develop colorectal polyps and 3.05 times more likely to develop CRC than those who do not have </w:t>
      </w:r>
      <w:r w:rsidRPr="00856801">
        <w:rPr>
          <w:rFonts w:ascii="Book Antiqua" w:hAnsi="Book Antiqua" w:cs="Times New Roman"/>
          <w:i/>
          <w:sz w:val="24"/>
          <w:szCs w:val="24"/>
        </w:rPr>
        <w:t>H. pylori</w:t>
      </w:r>
      <w:r w:rsidRPr="00856801">
        <w:rPr>
          <w:rFonts w:ascii="Book Antiqua" w:hAnsi="Book Antiqua" w:cs="Times New Roman"/>
          <w:sz w:val="24"/>
          <w:szCs w:val="24"/>
        </w:rPr>
        <w:t xml:space="preserve"> infection. Additionally, we found that the incidence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coexisting with atrophic gastritis or intestinal metaplasia was higher in patients with colorectal polyps and CRC than in the control group. There was a significant correlation between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-associated </w:t>
      </w:r>
      <w:proofErr w:type="spellStart"/>
      <w:r w:rsidRPr="00856801">
        <w:rPr>
          <w:rFonts w:ascii="Book Antiqua" w:hAnsi="Book Antiqua" w:cs="Times New Roman"/>
          <w:sz w:val="24"/>
          <w:szCs w:val="24"/>
        </w:rPr>
        <w:t>gastropathy</w:t>
      </w:r>
      <w:proofErr w:type="spellEnd"/>
      <w:r w:rsidRPr="00856801">
        <w:rPr>
          <w:rFonts w:ascii="Book Antiqua" w:hAnsi="Book Antiqua" w:cs="Times New Roman"/>
          <w:sz w:val="24"/>
          <w:szCs w:val="24"/>
        </w:rPr>
        <w:t xml:space="preserve"> and colorectal adenomatous polyps or CRC. These results are consistent</w:t>
      </w:r>
      <w:r w:rsidR="006A69B5" w:rsidRPr="00856801">
        <w:rPr>
          <w:rFonts w:ascii="Book Antiqua" w:hAnsi="Book Antiqua" w:cs="Times New Roman"/>
          <w:sz w:val="24"/>
          <w:szCs w:val="24"/>
        </w:rPr>
        <w:t xml:space="preserve"> with those of previous </w:t>
      </w:r>
      <w:proofErr w:type="gramStart"/>
      <w:r w:rsidR="006A69B5" w:rsidRPr="00856801">
        <w:rPr>
          <w:rFonts w:ascii="Book Antiqua" w:hAnsi="Book Antiqua" w:cs="Times New Roman"/>
          <w:sz w:val="24"/>
          <w:szCs w:val="24"/>
        </w:rPr>
        <w:t>studies</w:t>
      </w:r>
      <w:r w:rsidR="006A69B5" w:rsidRPr="00856801">
        <w:rPr>
          <w:rFonts w:ascii="Book Antiqua" w:hAnsi="Book Antiqua" w:cs="Times New Roman"/>
          <w:sz w:val="24"/>
          <w:szCs w:val="24"/>
          <w:vertAlign w:val="superscript"/>
        </w:rPr>
        <w:t>[</w:t>
      </w:r>
      <w:proofErr w:type="gramEnd"/>
      <w:r w:rsidR="006A69B5" w:rsidRPr="00856801">
        <w:rPr>
          <w:rFonts w:ascii="Book Antiqua" w:hAnsi="Book Antiqua" w:cs="Times New Roman"/>
          <w:sz w:val="24"/>
          <w:szCs w:val="24"/>
          <w:vertAlign w:val="superscript"/>
        </w:rPr>
        <w:t>26,27</w:t>
      </w:r>
      <w:r w:rsidRPr="00856801">
        <w:rPr>
          <w:rFonts w:ascii="Book Antiqua" w:hAnsi="Book Antiqua" w:cs="Times New Roman"/>
          <w:sz w:val="24"/>
          <w:szCs w:val="24"/>
          <w:vertAlign w:val="superscript"/>
        </w:rPr>
        <w:t>]</w:t>
      </w:r>
      <w:r w:rsidRPr="00856801">
        <w:rPr>
          <w:rFonts w:ascii="Book Antiqua" w:hAnsi="Book Antiqua" w:cs="Times New Roman"/>
          <w:sz w:val="24"/>
          <w:szCs w:val="24"/>
        </w:rPr>
        <w:t xml:space="preserve">. A large-scale population-based study by </w:t>
      </w:r>
      <w:proofErr w:type="spellStart"/>
      <w:r w:rsidRPr="00856801">
        <w:rPr>
          <w:rFonts w:ascii="Book Antiqua" w:hAnsi="Book Antiqua" w:cs="Times New Roman"/>
          <w:sz w:val="24"/>
          <w:szCs w:val="24"/>
        </w:rPr>
        <w:t>Sonnenberg</w:t>
      </w:r>
      <w:proofErr w:type="spellEnd"/>
      <w:r w:rsidR="006A69B5" w:rsidRPr="00856801">
        <w:rPr>
          <w:rFonts w:ascii="Book Antiqua" w:hAnsi="Book Antiqua" w:cs="Times New Roman"/>
          <w:sz w:val="24"/>
          <w:szCs w:val="24"/>
        </w:rPr>
        <w:t xml:space="preserve"> </w:t>
      </w:r>
      <w:r w:rsidR="006A69B5" w:rsidRPr="00856801">
        <w:rPr>
          <w:rFonts w:ascii="Book Antiqua" w:hAnsi="Book Antiqua" w:cs="Times New Roman"/>
          <w:i/>
          <w:sz w:val="24"/>
          <w:szCs w:val="24"/>
        </w:rPr>
        <w:t xml:space="preserve">et </w:t>
      </w:r>
      <w:proofErr w:type="gramStart"/>
      <w:r w:rsidR="006A69B5" w:rsidRPr="00856801">
        <w:rPr>
          <w:rFonts w:ascii="Book Antiqua" w:hAnsi="Book Antiqua" w:cs="Times New Roman"/>
          <w:i/>
          <w:sz w:val="24"/>
          <w:szCs w:val="24"/>
        </w:rPr>
        <w:t>al</w:t>
      </w:r>
      <w:r w:rsidR="006A69B5" w:rsidRPr="00856801">
        <w:rPr>
          <w:rFonts w:ascii="Book Antiqua" w:hAnsi="Book Antiqua" w:cs="Times New Roman"/>
          <w:sz w:val="24"/>
          <w:szCs w:val="24"/>
          <w:vertAlign w:val="superscript"/>
        </w:rPr>
        <w:t>[</w:t>
      </w:r>
      <w:proofErr w:type="gramEnd"/>
      <w:r w:rsidR="006A69B5" w:rsidRPr="00856801">
        <w:rPr>
          <w:rFonts w:ascii="Book Antiqua" w:hAnsi="Book Antiqua" w:cs="Times New Roman"/>
          <w:sz w:val="24"/>
          <w:szCs w:val="24"/>
          <w:vertAlign w:val="superscript"/>
        </w:rPr>
        <w:t>28]</w:t>
      </w:r>
      <w:r w:rsidR="006A69B5" w:rsidRPr="00856801">
        <w:rPr>
          <w:rFonts w:ascii="Book Antiqua" w:hAnsi="Book Antiqua" w:cs="Times New Roman"/>
          <w:sz w:val="24"/>
          <w:szCs w:val="24"/>
        </w:rPr>
        <w:t xml:space="preserve"> also supports this argument</w:t>
      </w:r>
      <w:r w:rsidRPr="00856801">
        <w:rPr>
          <w:rFonts w:ascii="Book Antiqua" w:hAnsi="Book Antiqua" w:cs="Times New Roman"/>
          <w:sz w:val="24"/>
          <w:szCs w:val="24"/>
        </w:rPr>
        <w:t xml:space="preserve">. However, another study found no significant relationship between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and </w:t>
      </w:r>
      <w:r w:rsidR="0037170A" w:rsidRPr="00856801">
        <w:rPr>
          <w:rFonts w:ascii="Book Antiqua" w:hAnsi="Book Antiqua" w:cs="Times New Roman"/>
          <w:sz w:val="24"/>
          <w:szCs w:val="24"/>
        </w:rPr>
        <w:t>CRC</w:t>
      </w:r>
      <w:r w:rsidRPr="00856801">
        <w:rPr>
          <w:rFonts w:ascii="Book Antiqua" w:hAnsi="Book Antiqua" w:cs="Times New Roman"/>
          <w:sz w:val="24"/>
          <w:szCs w:val="24"/>
        </w:rPr>
        <w:t xml:space="preserve">. This may </w:t>
      </w:r>
      <w:r w:rsidR="0037170A" w:rsidRPr="00856801">
        <w:rPr>
          <w:rFonts w:ascii="Book Antiqua" w:hAnsi="Book Antiqua" w:cs="Times New Roman"/>
          <w:sz w:val="24"/>
          <w:szCs w:val="24"/>
        </w:rPr>
        <w:t xml:space="preserve">have </w:t>
      </w:r>
      <w:r w:rsidRPr="00856801">
        <w:rPr>
          <w:rFonts w:ascii="Book Antiqua" w:hAnsi="Book Antiqua" w:cs="Times New Roman"/>
          <w:sz w:val="24"/>
          <w:szCs w:val="24"/>
        </w:rPr>
        <w:t>be</w:t>
      </w:r>
      <w:r w:rsidR="0037170A" w:rsidRPr="00856801">
        <w:rPr>
          <w:rFonts w:ascii="Book Antiqua" w:hAnsi="Book Antiqua" w:cs="Times New Roman"/>
          <w:sz w:val="24"/>
          <w:szCs w:val="24"/>
        </w:rPr>
        <w:t>en</w:t>
      </w:r>
      <w:r w:rsidRPr="00856801">
        <w:rPr>
          <w:rFonts w:ascii="Book Antiqua" w:hAnsi="Book Antiqua" w:cs="Times New Roman"/>
          <w:sz w:val="24"/>
          <w:szCs w:val="24"/>
        </w:rPr>
        <w:t xml:space="preserve"> due to the broader age range and</w:t>
      </w:r>
      <w:r w:rsidR="006A69B5" w:rsidRPr="00856801">
        <w:rPr>
          <w:rFonts w:ascii="Book Antiqua" w:hAnsi="Book Antiqua" w:cs="Times New Roman"/>
          <w:sz w:val="24"/>
          <w:szCs w:val="24"/>
        </w:rPr>
        <w:t xml:space="preserve"> the limited number of </w:t>
      </w:r>
      <w:proofErr w:type="gramStart"/>
      <w:r w:rsidR="006A69B5" w:rsidRPr="00856801">
        <w:rPr>
          <w:rFonts w:ascii="Book Antiqua" w:hAnsi="Book Antiqua" w:cs="Times New Roman"/>
          <w:sz w:val="24"/>
          <w:szCs w:val="24"/>
        </w:rPr>
        <w:t>patients</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29]</w:t>
      </w:r>
      <w:r w:rsidRPr="00856801">
        <w:rPr>
          <w:rFonts w:ascii="Book Antiqua" w:hAnsi="Book Antiqua" w:cs="Times New Roman"/>
          <w:sz w:val="24"/>
          <w:szCs w:val="24"/>
        </w:rPr>
        <w:t xml:space="preserve">. </w:t>
      </w:r>
    </w:p>
    <w:p w:rsidR="005A21FA" w:rsidRPr="00856801" w:rsidRDefault="001171AB" w:rsidP="0016212D">
      <w:pPr>
        <w:widowControl w:val="0"/>
        <w:autoSpaceDE w:val="0"/>
        <w:autoSpaceDN w:val="0"/>
        <w:spacing w:after="0" w:line="360" w:lineRule="auto"/>
        <w:ind w:firstLineChars="100" w:firstLine="240"/>
        <w:jc w:val="both"/>
        <w:rPr>
          <w:rFonts w:ascii="Book Antiqua" w:hAnsi="Book Antiqua" w:cs="Times New Roman"/>
          <w:sz w:val="24"/>
          <w:szCs w:val="24"/>
        </w:rPr>
      </w:pPr>
      <w:r w:rsidRPr="00856801">
        <w:rPr>
          <w:rFonts w:ascii="Book Antiqua" w:hAnsi="Book Antiqua" w:cs="Times New Roman"/>
          <w:sz w:val="24"/>
          <w:szCs w:val="24"/>
        </w:rPr>
        <w:t xml:space="preserve">There are a few plausible theories to explain the distribution of colorectal polyps and CRC and its association with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Hong </w:t>
      </w:r>
      <w:r w:rsidRPr="00856801">
        <w:rPr>
          <w:rFonts w:ascii="Book Antiqua" w:hAnsi="Book Antiqua" w:cs="Times New Roman"/>
          <w:i/>
          <w:sz w:val="24"/>
          <w:szCs w:val="24"/>
        </w:rPr>
        <w:t xml:space="preserve">et </w:t>
      </w:r>
      <w:proofErr w:type="gramStart"/>
      <w:r w:rsidRPr="00856801">
        <w:rPr>
          <w:rFonts w:ascii="Book Antiqua" w:hAnsi="Book Antiqua" w:cs="Times New Roman"/>
          <w:i/>
          <w:sz w:val="24"/>
          <w:szCs w:val="24"/>
        </w:rPr>
        <w:t>al</w:t>
      </w:r>
      <w:r w:rsidR="00B11CCE" w:rsidRPr="00856801">
        <w:rPr>
          <w:rFonts w:ascii="Book Antiqua" w:hAnsi="Book Antiqua" w:cs="Times New Roman"/>
          <w:sz w:val="24"/>
          <w:szCs w:val="24"/>
          <w:vertAlign w:val="superscript"/>
        </w:rPr>
        <w:t>[</w:t>
      </w:r>
      <w:proofErr w:type="gramEnd"/>
      <w:r w:rsidR="00B11CCE" w:rsidRPr="00856801">
        <w:rPr>
          <w:rFonts w:ascii="Book Antiqua" w:hAnsi="Book Antiqua" w:cs="Times New Roman"/>
          <w:sz w:val="24"/>
          <w:szCs w:val="24"/>
          <w:vertAlign w:val="superscript"/>
        </w:rPr>
        <w:t>30]</w:t>
      </w:r>
      <w:r w:rsidRPr="00856801">
        <w:rPr>
          <w:rFonts w:ascii="Book Antiqua" w:hAnsi="Book Antiqua" w:cs="Times New Roman"/>
          <w:sz w:val="24"/>
          <w:szCs w:val="24"/>
        </w:rPr>
        <w:t xml:space="preserve"> found that gastric</w:t>
      </w:r>
      <w:r w:rsidRPr="00856801">
        <w:rPr>
          <w:rFonts w:ascii="Book Antiqua" w:hAnsi="Book Antiqua" w:cs="Times New Roman"/>
          <w:i/>
          <w:iCs/>
          <w:sz w:val="24"/>
          <w:szCs w:val="24"/>
        </w:rPr>
        <w:t xml:space="preserve"> H. pylori</w:t>
      </w:r>
      <w:r w:rsidRPr="00856801">
        <w:rPr>
          <w:rFonts w:ascii="Book Antiqua" w:hAnsi="Book Antiqua" w:cs="Times New Roman"/>
          <w:sz w:val="24"/>
          <w:szCs w:val="24"/>
        </w:rPr>
        <w:t xml:space="preserve"> infection was positively </w:t>
      </w:r>
      <w:r w:rsidRPr="00856801">
        <w:rPr>
          <w:rFonts w:ascii="Book Antiqua" w:eastAsia="NaomiSansEFNLight" w:hAnsi="Book Antiqua" w:cs="Times New Roman"/>
          <w:sz w:val="24"/>
          <w:szCs w:val="24"/>
        </w:rPr>
        <w:t xml:space="preserve">associated </w:t>
      </w:r>
      <w:r w:rsidRPr="00856801">
        <w:rPr>
          <w:rFonts w:ascii="Book Antiqua" w:hAnsi="Book Antiqua" w:cs="Times New Roman"/>
          <w:sz w:val="24"/>
          <w:szCs w:val="24"/>
        </w:rPr>
        <w:t>with an increased risk of proxima</w:t>
      </w:r>
      <w:r w:rsidR="006A69B5" w:rsidRPr="00856801">
        <w:rPr>
          <w:rFonts w:ascii="Book Antiqua" w:hAnsi="Book Antiqua" w:cs="Times New Roman"/>
          <w:sz w:val="24"/>
          <w:szCs w:val="24"/>
        </w:rPr>
        <w:t>l colorectal adenomatous polyps</w:t>
      </w:r>
      <w:r w:rsidRPr="00856801">
        <w:rPr>
          <w:rFonts w:ascii="Book Antiqua" w:hAnsi="Book Antiqua" w:cs="Times New Roman"/>
          <w:sz w:val="24"/>
          <w:szCs w:val="24"/>
        </w:rPr>
        <w:t xml:space="preserve">. Zhang </w:t>
      </w:r>
      <w:r w:rsidRPr="00856801">
        <w:rPr>
          <w:rFonts w:ascii="Book Antiqua" w:hAnsi="Book Antiqua" w:cs="Times New Roman"/>
          <w:i/>
          <w:sz w:val="24"/>
          <w:szCs w:val="24"/>
        </w:rPr>
        <w:t xml:space="preserve">et </w:t>
      </w:r>
      <w:proofErr w:type="gramStart"/>
      <w:r w:rsidRPr="00856801">
        <w:rPr>
          <w:rFonts w:ascii="Book Antiqua" w:hAnsi="Book Antiqua" w:cs="Times New Roman"/>
          <w:i/>
          <w:sz w:val="24"/>
          <w:szCs w:val="24"/>
        </w:rPr>
        <w:t>al</w:t>
      </w:r>
      <w:r w:rsidR="006A69B5" w:rsidRPr="00856801">
        <w:rPr>
          <w:rFonts w:ascii="Book Antiqua" w:hAnsi="Book Antiqua" w:cs="Times New Roman"/>
          <w:sz w:val="24"/>
          <w:szCs w:val="24"/>
          <w:vertAlign w:val="superscript"/>
        </w:rPr>
        <w:t>[</w:t>
      </w:r>
      <w:proofErr w:type="gramEnd"/>
      <w:r w:rsidR="006A69B5" w:rsidRPr="00856801">
        <w:rPr>
          <w:rFonts w:ascii="Book Antiqua" w:hAnsi="Book Antiqua" w:cs="Times New Roman"/>
          <w:sz w:val="24"/>
          <w:szCs w:val="24"/>
          <w:vertAlign w:val="superscript"/>
        </w:rPr>
        <w:t>31]</w:t>
      </w:r>
      <w:r w:rsidRPr="00856801">
        <w:rPr>
          <w:rFonts w:ascii="Book Antiqua" w:hAnsi="Book Antiqua" w:cs="Times New Roman"/>
          <w:sz w:val="24"/>
          <w:szCs w:val="24"/>
        </w:rPr>
        <w:t xml:space="preserve"> found that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mainly increased the risk of distal CRC. However, our study illustrates </w:t>
      </w:r>
      <w:r w:rsidR="00804C25" w:rsidRPr="00856801">
        <w:rPr>
          <w:rFonts w:ascii="Book Antiqua" w:hAnsi="Book Antiqua" w:cs="Times New Roman"/>
          <w:sz w:val="24"/>
          <w:szCs w:val="24"/>
        </w:rPr>
        <w:t xml:space="preserve">that </w:t>
      </w:r>
      <w:r w:rsidRPr="00856801">
        <w:rPr>
          <w:rFonts w:ascii="Book Antiqua" w:hAnsi="Book Antiqua" w:cs="Times New Roman"/>
          <w:sz w:val="24"/>
          <w:szCs w:val="24"/>
        </w:rPr>
        <w:t>gastric</w:t>
      </w:r>
      <w:r w:rsidRPr="00856801">
        <w:rPr>
          <w:rFonts w:ascii="Book Antiqua" w:hAnsi="Book Antiqua" w:cs="Times New Roman"/>
          <w:i/>
          <w:iCs/>
          <w:sz w:val="24"/>
          <w:szCs w:val="24"/>
        </w:rPr>
        <w:t xml:space="preserve"> H. pylori</w:t>
      </w:r>
      <w:r w:rsidRPr="00856801">
        <w:rPr>
          <w:rFonts w:ascii="Book Antiqua" w:hAnsi="Book Antiqua" w:cs="Times New Roman"/>
          <w:sz w:val="24"/>
          <w:szCs w:val="24"/>
        </w:rPr>
        <w:t xml:space="preserve"> infection could increase the risk in both proximal and distal colorectal neoplasms,</w:t>
      </w:r>
      <w:r w:rsidRPr="00856801">
        <w:rPr>
          <w:rFonts w:ascii="Book Antiqua" w:eastAsia="NaomiSansEFNLight" w:hAnsi="Book Antiqua" w:cs="Times New Roman"/>
          <w:sz w:val="24"/>
          <w:szCs w:val="24"/>
        </w:rPr>
        <w:t xml:space="preserve"> which was consistent with the study by </w:t>
      </w:r>
      <w:r w:rsidR="006A69B5" w:rsidRPr="00856801">
        <w:rPr>
          <w:rFonts w:ascii="Book Antiqua" w:hAnsi="Book Antiqua" w:cs="Times New Roman"/>
          <w:sz w:val="24"/>
          <w:szCs w:val="24"/>
        </w:rPr>
        <w:t xml:space="preserve">Inoue </w:t>
      </w:r>
      <w:r w:rsidR="006A69B5" w:rsidRPr="00856801">
        <w:rPr>
          <w:rFonts w:ascii="Book Antiqua" w:hAnsi="Book Antiqua" w:cs="Times New Roman"/>
          <w:i/>
          <w:sz w:val="24"/>
          <w:szCs w:val="24"/>
        </w:rPr>
        <w:t xml:space="preserve">et </w:t>
      </w:r>
      <w:proofErr w:type="gramStart"/>
      <w:r w:rsidR="006A69B5" w:rsidRPr="00856801">
        <w:rPr>
          <w:rFonts w:ascii="Book Antiqua" w:hAnsi="Book Antiqua" w:cs="Times New Roman"/>
          <w:i/>
          <w:sz w:val="24"/>
          <w:szCs w:val="24"/>
        </w:rPr>
        <w:t>al</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32,33]</w:t>
      </w:r>
      <w:r w:rsidRPr="00856801">
        <w:rPr>
          <w:rFonts w:ascii="Book Antiqua" w:hAnsi="Book Antiqua" w:cs="Times New Roman"/>
          <w:sz w:val="24"/>
          <w:szCs w:val="24"/>
        </w:rPr>
        <w:t xml:space="preserve">.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causes microbiological changes in the digestive tract, increases the production of bile acids, causes DNA damage and activation, plays an important role in the proximal colonic mucosa, and increases the risk of proxima</w:t>
      </w:r>
      <w:r w:rsidR="006A69B5" w:rsidRPr="00856801">
        <w:rPr>
          <w:rFonts w:ascii="Book Antiqua" w:hAnsi="Book Antiqua" w:cs="Times New Roman"/>
          <w:sz w:val="24"/>
          <w:szCs w:val="24"/>
        </w:rPr>
        <w:t xml:space="preserve">l colonic polyps and </w:t>
      </w:r>
      <w:proofErr w:type="gramStart"/>
      <w:r w:rsidR="006A69B5" w:rsidRPr="00856801">
        <w:rPr>
          <w:rFonts w:ascii="Book Antiqua" w:hAnsi="Book Antiqua" w:cs="Times New Roman"/>
          <w:sz w:val="24"/>
          <w:szCs w:val="24"/>
        </w:rPr>
        <w:t>malignancy</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34]</w:t>
      </w:r>
      <w:r w:rsidRPr="00856801">
        <w:rPr>
          <w:rFonts w:ascii="Book Antiqua" w:hAnsi="Book Antiqua" w:cs="Times New Roman"/>
          <w:sz w:val="24"/>
          <w:szCs w:val="24"/>
        </w:rPr>
        <w:t xml:space="preserve">. Preclinical models </w:t>
      </w:r>
      <w:r w:rsidR="00804C25" w:rsidRPr="00856801">
        <w:rPr>
          <w:rFonts w:ascii="Book Antiqua" w:hAnsi="Book Antiqua" w:cs="Times New Roman"/>
          <w:sz w:val="24"/>
          <w:szCs w:val="24"/>
        </w:rPr>
        <w:t xml:space="preserve">have </w:t>
      </w:r>
      <w:r w:rsidRPr="00856801">
        <w:rPr>
          <w:rFonts w:ascii="Book Antiqua" w:hAnsi="Book Antiqua" w:cs="Times New Roman"/>
          <w:sz w:val="24"/>
          <w:szCs w:val="24"/>
        </w:rPr>
        <w:t>demonstrate</w:t>
      </w:r>
      <w:r w:rsidR="00804C25" w:rsidRPr="00856801">
        <w:rPr>
          <w:rFonts w:ascii="Book Antiqua" w:hAnsi="Book Antiqua" w:cs="Times New Roman"/>
          <w:sz w:val="24"/>
          <w:szCs w:val="24"/>
        </w:rPr>
        <w:t xml:space="preserve">d </w:t>
      </w:r>
      <w:r w:rsidRPr="00856801">
        <w:rPr>
          <w:rFonts w:ascii="Book Antiqua" w:hAnsi="Book Antiqua" w:cs="Times New Roman"/>
          <w:sz w:val="24"/>
          <w:szCs w:val="24"/>
        </w:rPr>
        <w:t xml:space="preserve">that increased gastrin secretion caused by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has a </w:t>
      </w:r>
      <w:proofErr w:type="spellStart"/>
      <w:r w:rsidRPr="00856801">
        <w:rPr>
          <w:rFonts w:ascii="Book Antiqua" w:hAnsi="Book Antiqua" w:cs="Times New Roman"/>
          <w:sz w:val="24"/>
          <w:szCs w:val="24"/>
        </w:rPr>
        <w:t>mitogenic</w:t>
      </w:r>
      <w:proofErr w:type="spellEnd"/>
      <w:r w:rsidRPr="00856801">
        <w:rPr>
          <w:rFonts w:ascii="Book Antiqua" w:hAnsi="Book Antiqua" w:cs="Times New Roman"/>
          <w:sz w:val="24"/>
          <w:szCs w:val="24"/>
        </w:rPr>
        <w:t xml:space="preserve"> effect and selectively acts on the distal colon, thereby increasing the risk of dis</w:t>
      </w:r>
      <w:r w:rsidR="006A69B5" w:rsidRPr="00856801">
        <w:rPr>
          <w:rFonts w:ascii="Book Antiqua" w:hAnsi="Book Antiqua" w:cs="Times New Roman"/>
          <w:sz w:val="24"/>
          <w:szCs w:val="24"/>
        </w:rPr>
        <w:t xml:space="preserve">tal colon polyps and </w:t>
      </w:r>
      <w:proofErr w:type="gramStart"/>
      <w:r w:rsidR="006A69B5" w:rsidRPr="00856801">
        <w:rPr>
          <w:rFonts w:ascii="Book Antiqua" w:hAnsi="Book Antiqua" w:cs="Times New Roman"/>
          <w:sz w:val="24"/>
          <w:szCs w:val="24"/>
        </w:rPr>
        <w:t>malignancy</w:t>
      </w:r>
      <w:r w:rsidRPr="00856801">
        <w:rPr>
          <w:rFonts w:ascii="Book Antiqua" w:hAnsi="Book Antiqua" w:cs="Times New Roman"/>
          <w:sz w:val="24"/>
          <w:szCs w:val="24"/>
          <w:vertAlign w:val="superscript"/>
        </w:rPr>
        <w:t>[</w:t>
      </w:r>
      <w:proofErr w:type="gramEnd"/>
      <w:r w:rsidRPr="00856801">
        <w:rPr>
          <w:rFonts w:ascii="Book Antiqua" w:hAnsi="Book Antiqua" w:cs="Times New Roman"/>
          <w:sz w:val="24"/>
          <w:szCs w:val="24"/>
          <w:vertAlign w:val="superscript"/>
        </w:rPr>
        <w:t>35]</w:t>
      </w:r>
      <w:r w:rsidRPr="00856801">
        <w:rPr>
          <w:rFonts w:ascii="Book Antiqua" w:hAnsi="Book Antiqua" w:cs="Times New Roman"/>
          <w:sz w:val="24"/>
          <w:szCs w:val="24"/>
        </w:rPr>
        <w:t xml:space="preserve">. These mechanisms may work synergistically. In addition, in our study, no significant differences were found among CRC patients with different pathological types and the prevalence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This may be because the most prevalent type of CRC is adenocarcinoma; however, studies with a larger sample size </w:t>
      </w:r>
      <w:r w:rsidR="00804C25" w:rsidRPr="00856801">
        <w:rPr>
          <w:rFonts w:ascii="Book Antiqua" w:hAnsi="Book Antiqua" w:cs="Times New Roman"/>
          <w:sz w:val="24"/>
          <w:szCs w:val="24"/>
        </w:rPr>
        <w:t>are</w:t>
      </w:r>
      <w:r w:rsidRPr="00856801">
        <w:rPr>
          <w:rFonts w:ascii="Book Antiqua" w:hAnsi="Book Antiqua" w:cs="Times New Roman"/>
          <w:sz w:val="24"/>
          <w:szCs w:val="24"/>
        </w:rPr>
        <w:t xml:space="preserve"> needed to confirm this hypothesis. </w:t>
      </w:r>
    </w:p>
    <w:p w:rsidR="005A21FA" w:rsidRPr="00856801" w:rsidRDefault="001171AB" w:rsidP="0016212D">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cs="Times New Roman"/>
          <w:b w:val="0"/>
          <w:sz w:val="24"/>
          <w:szCs w:val="24"/>
        </w:rPr>
      </w:pPr>
      <w:r w:rsidRPr="00856801">
        <w:rPr>
          <w:rFonts w:ascii="Book Antiqua" w:hAnsi="Book Antiqua" w:cs="Times New Roman"/>
          <w:b w:val="0"/>
          <w:sz w:val="24"/>
          <w:szCs w:val="24"/>
        </w:rPr>
        <w:t xml:space="preserve">The mechanism </w:t>
      </w:r>
      <w:r w:rsidR="00804C25" w:rsidRPr="00856801">
        <w:rPr>
          <w:rFonts w:ascii="Book Antiqua" w:hAnsi="Book Antiqua" w:cs="Times New Roman"/>
          <w:b w:val="0"/>
          <w:sz w:val="24"/>
          <w:szCs w:val="24"/>
        </w:rPr>
        <w:t xml:space="preserve">by which </w:t>
      </w:r>
      <w:r w:rsidRPr="00856801">
        <w:rPr>
          <w:rFonts w:ascii="Book Antiqua" w:hAnsi="Book Antiqua" w:cs="Times New Roman"/>
          <w:b w:val="0"/>
          <w:sz w:val="24"/>
          <w:szCs w:val="24"/>
        </w:rPr>
        <w:t>gastric</w:t>
      </w:r>
      <w:r w:rsidRPr="00856801">
        <w:rPr>
          <w:rFonts w:ascii="Book Antiqua" w:hAnsi="Book Antiqua" w:cs="Times New Roman"/>
          <w:b w:val="0"/>
          <w:i/>
          <w:iCs/>
          <w:sz w:val="24"/>
          <w:szCs w:val="24"/>
        </w:rPr>
        <w:t xml:space="preserve"> H. pylori</w:t>
      </w:r>
      <w:r w:rsidRPr="00856801">
        <w:rPr>
          <w:rFonts w:ascii="Book Antiqua" w:hAnsi="Book Antiqua" w:cs="Times New Roman"/>
          <w:b w:val="0"/>
          <w:sz w:val="24"/>
          <w:szCs w:val="24"/>
        </w:rPr>
        <w:t xml:space="preserve"> infection increases the incidence of colorectal polyps and CRC is not clear. Some studies </w:t>
      </w:r>
      <w:r w:rsidR="00804C25" w:rsidRPr="00856801">
        <w:rPr>
          <w:rFonts w:ascii="Book Antiqua" w:hAnsi="Book Antiqua" w:cs="Times New Roman"/>
          <w:b w:val="0"/>
          <w:sz w:val="24"/>
          <w:szCs w:val="24"/>
        </w:rPr>
        <w:t xml:space="preserve">have </w:t>
      </w:r>
      <w:r w:rsidRPr="00856801">
        <w:rPr>
          <w:rFonts w:ascii="Book Antiqua" w:hAnsi="Book Antiqua" w:cs="Times New Roman"/>
          <w:b w:val="0"/>
          <w:sz w:val="24"/>
          <w:szCs w:val="24"/>
        </w:rPr>
        <w:t>show</w:t>
      </w:r>
      <w:r w:rsidR="00804C25" w:rsidRPr="00856801">
        <w:rPr>
          <w:rFonts w:ascii="Book Antiqua" w:hAnsi="Book Antiqua" w:cs="Times New Roman"/>
          <w:b w:val="0"/>
          <w:sz w:val="24"/>
          <w:szCs w:val="24"/>
        </w:rPr>
        <w:t>n</w:t>
      </w:r>
      <w:r w:rsidRPr="00856801">
        <w:rPr>
          <w:rFonts w:ascii="Book Antiqua" w:hAnsi="Book Antiqua" w:cs="Times New Roman"/>
          <w:b w:val="0"/>
          <w:sz w:val="24"/>
          <w:szCs w:val="24"/>
        </w:rPr>
        <w:t xml:space="preserve"> that gastrin gene expression is up-regulated in</w:t>
      </w:r>
      <w:r w:rsidR="006A69B5" w:rsidRPr="00856801">
        <w:rPr>
          <w:rFonts w:ascii="Book Antiqua" w:hAnsi="Book Antiqua" w:cs="Times New Roman"/>
          <w:b w:val="0"/>
          <w:sz w:val="24"/>
          <w:szCs w:val="24"/>
        </w:rPr>
        <w:t xml:space="preserve"> both colorectal polyps and </w:t>
      </w:r>
      <w:proofErr w:type="gramStart"/>
      <w:r w:rsidR="006A69B5" w:rsidRPr="00856801">
        <w:rPr>
          <w:rFonts w:ascii="Book Antiqua" w:hAnsi="Book Antiqua" w:cs="Times New Roman"/>
          <w:b w:val="0"/>
          <w:sz w:val="24"/>
          <w:szCs w:val="24"/>
        </w:rPr>
        <w:t>CRC</w:t>
      </w:r>
      <w:r w:rsidRPr="00856801">
        <w:rPr>
          <w:rFonts w:ascii="Book Antiqua" w:hAnsi="Book Antiqua" w:cs="Times New Roman"/>
          <w:b w:val="0"/>
          <w:sz w:val="24"/>
          <w:szCs w:val="24"/>
          <w:vertAlign w:val="superscript"/>
        </w:rPr>
        <w:t>[</w:t>
      </w:r>
      <w:proofErr w:type="gramEnd"/>
      <w:r w:rsidRPr="00856801">
        <w:rPr>
          <w:rFonts w:ascii="Book Antiqua" w:hAnsi="Book Antiqua" w:cs="Times New Roman"/>
          <w:b w:val="0"/>
          <w:sz w:val="24"/>
          <w:szCs w:val="24"/>
          <w:vertAlign w:val="superscript"/>
        </w:rPr>
        <w:t>36,37]</w:t>
      </w:r>
      <w:r w:rsidRPr="00856801">
        <w:rPr>
          <w:rFonts w:ascii="Book Antiqua" w:hAnsi="Book Antiqua" w:cs="Times New Roman"/>
          <w:b w:val="0"/>
          <w:sz w:val="24"/>
          <w:szCs w:val="24"/>
        </w:rPr>
        <w:t xml:space="preserve">, and </w:t>
      </w:r>
      <w:r w:rsidRPr="00856801">
        <w:rPr>
          <w:rFonts w:ascii="Book Antiqua" w:hAnsi="Book Antiqua" w:cs="Times New Roman"/>
          <w:b w:val="0"/>
          <w:i/>
          <w:iCs/>
          <w:sz w:val="24"/>
          <w:szCs w:val="24"/>
        </w:rPr>
        <w:t>H. pylori</w:t>
      </w:r>
      <w:r w:rsidRPr="00856801">
        <w:rPr>
          <w:rFonts w:ascii="Book Antiqua" w:hAnsi="Book Antiqua" w:cs="Times New Roman"/>
          <w:b w:val="0"/>
          <w:sz w:val="24"/>
          <w:szCs w:val="24"/>
        </w:rPr>
        <w:t xml:space="preserve"> infection can cause </w:t>
      </w:r>
      <w:proofErr w:type="spellStart"/>
      <w:r w:rsidRPr="00856801">
        <w:rPr>
          <w:rFonts w:ascii="Book Antiqua" w:hAnsi="Book Antiqua" w:cs="Times New Roman"/>
          <w:b w:val="0"/>
          <w:sz w:val="24"/>
          <w:szCs w:val="24"/>
        </w:rPr>
        <w:t>hypergastrinemia</w:t>
      </w:r>
      <w:proofErr w:type="spellEnd"/>
      <w:r w:rsidRPr="00856801">
        <w:rPr>
          <w:rFonts w:ascii="Book Antiqua" w:hAnsi="Book Antiqua" w:cs="Times New Roman"/>
          <w:b w:val="0"/>
          <w:sz w:val="24"/>
          <w:szCs w:val="24"/>
        </w:rPr>
        <w:t xml:space="preserve">. Gastrin acts on gastrointestinal epithelial cells and can promote the formation of COX-2, which affects the occurrence, development, invasion, and metastasis of colorectal </w:t>
      </w:r>
      <w:proofErr w:type="spellStart"/>
      <w:proofErr w:type="gramStart"/>
      <w:r w:rsidR="006A69B5" w:rsidRPr="00856801">
        <w:rPr>
          <w:rFonts w:ascii="Book Antiqua" w:eastAsiaTheme="minorEastAsia" w:hAnsi="Book Antiqua" w:cs="Times New Roman"/>
          <w:b w:val="0"/>
          <w:sz w:val="24"/>
          <w:szCs w:val="24"/>
        </w:rPr>
        <w:t>neoplasia</w:t>
      </w:r>
      <w:proofErr w:type="spellEnd"/>
      <w:r w:rsidRPr="00856801">
        <w:rPr>
          <w:rFonts w:ascii="Book Antiqua" w:hAnsi="Book Antiqua" w:cs="Times New Roman"/>
          <w:b w:val="0"/>
          <w:sz w:val="24"/>
          <w:szCs w:val="24"/>
          <w:vertAlign w:val="superscript"/>
        </w:rPr>
        <w:t>[</w:t>
      </w:r>
      <w:proofErr w:type="gramEnd"/>
      <w:r w:rsidRPr="00856801">
        <w:rPr>
          <w:rFonts w:ascii="Book Antiqua" w:hAnsi="Book Antiqua" w:cs="Times New Roman"/>
          <w:b w:val="0"/>
          <w:sz w:val="24"/>
          <w:szCs w:val="24"/>
          <w:vertAlign w:val="superscript"/>
        </w:rPr>
        <w:t>38]</w:t>
      </w:r>
      <w:r w:rsidRPr="00856801">
        <w:rPr>
          <w:rFonts w:ascii="Book Antiqua" w:hAnsi="Book Antiqua" w:cs="Times New Roman"/>
          <w:b w:val="0"/>
          <w:sz w:val="24"/>
          <w:szCs w:val="24"/>
        </w:rPr>
        <w:t>. Gastrin can also induce colonic mucosal cell proliferation to</w:t>
      </w:r>
      <w:r w:rsidR="006A69B5" w:rsidRPr="00856801">
        <w:rPr>
          <w:rFonts w:ascii="Book Antiqua" w:hAnsi="Book Antiqua" w:cs="Times New Roman"/>
          <w:b w:val="0"/>
          <w:sz w:val="24"/>
          <w:szCs w:val="24"/>
        </w:rPr>
        <w:t xml:space="preserve"> promote the development of </w:t>
      </w:r>
      <w:proofErr w:type="gramStart"/>
      <w:r w:rsidR="006A69B5" w:rsidRPr="00856801">
        <w:rPr>
          <w:rFonts w:ascii="Book Antiqua" w:hAnsi="Book Antiqua" w:cs="Times New Roman"/>
          <w:b w:val="0"/>
          <w:sz w:val="24"/>
          <w:szCs w:val="24"/>
        </w:rPr>
        <w:t>CRC</w:t>
      </w:r>
      <w:r w:rsidRPr="00856801">
        <w:rPr>
          <w:rFonts w:ascii="Book Antiqua" w:hAnsi="Book Antiqua" w:cs="Times New Roman"/>
          <w:b w:val="0"/>
          <w:sz w:val="24"/>
          <w:szCs w:val="24"/>
          <w:vertAlign w:val="superscript"/>
        </w:rPr>
        <w:t>[</w:t>
      </w:r>
      <w:proofErr w:type="gramEnd"/>
      <w:r w:rsidRPr="00856801">
        <w:rPr>
          <w:rFonts w:ascii="Book Antiqua" w:hAnsi="Book Antiqua" w:cs="Times New Roman"/>
          <w:b w:val="0"/>
          <w:sz w:val="24"/>
          <w:szCs w:val="24"/>
          <w:vertAlign w:val="superscript"/>
        </w:rPr>
        <w:t>39]</w:t>
      </w:r>
      <w:r w:rsidRPr="00856801">
        <w:rPr>
          <w:rFonts w:ascii="Book Antiqua" w:hAnsi="Book Antiqua" w:cs="Times New Roman"/>
          <w:b w:val="0"/>
          <w:sz w:val="24"/>
          <w:szCs w:val="24"/>
        </w:rPr>
        <w:t xml:space="preserve">. Moreover, from the perspective of gastrointestinal </w:t>
      </w:r>
      <w:proofErr w:type="spellStart"/>
      <w:r w:rsidRPr="00856801">
        <w:rPr>
          <w:rFonts w:ascii="Book Antiqua" w:hAnsi="Book Antiqua" w:cs="Times New Roman"/>
          <w:b w:val="0"/>
          <w:sz w:val="24"/>
          <w:szCs w:val="24"/>
        </w:rPr>
        <w:t>microecology</w:t>
      </w:r>
      <w:proofErr w:type="spellEnd"/>
      <w:r w:rsidR="00804C25" w:rsidRPr="00856801">
        <w:rPr>
          <w:rFonts w:ascii="Book Antiqua" w:hAnsi="Book Antiqua" w:cs="Times New Roman"/>
          <w:b w:val="0"/>
          <w:sz w:val="24"/>
          <w:szCs w:val="24"/>
        </w:rPr>
        <w:t>,</w:t>
      </w:r>
      <w:r w:rsidRPr="00856801">
        <w:rPr>
          <w:rFonts w:ascii="Book Antiqua" w:hAnsi="Book Antiqua" w:cs="Times New Roman"/>
          <w:b w:val="0"/>
          <w:sz w:val="24"/>
          <w:szCs w:val="24"/>
        </w:rPr>
        <w:t xml:space="preserve"> chronic gastritis caused by long-term </w:t>
      </w:r>
      <w:r w:rsidRPr="00856801">
        <w:rPr>
          <w:rFonts w:ascii="Book Antiqua" w:hAnsi="Book Antiqua" w:cs="Times New Roman"/>
          <w:b w:val="0"/>
          <w:i/>
          <w:iCs/>
          <w:sz w:val="24"/>
          <w:szCs w:val="24"/>
        </w:rPr>
        <w:t>H. pylori</w:t>
      </w:r>
      <w:r w:rsidRPr="00856801">
        <w:rPr>
          <w:rFonts w:ascii="Book Antiqua" w:hAnsi="Book Antiqua" w:cs="Times New Roman"/>
          <w:b w:val="0"/>
          <w:sz w:val="24"/>
          <w:szCs w:val="24"/>
        </w:rPr>
        <w:t xml:space="preserve"> infection can lead to massive glandular atrophy and decreased gastric acid secretion. Low gastric acid may adversely affect the intestinal flora, cause bacterial overgrowth, colonic disorders</w:t>
      </w:r>
      <w:r w:rsidR="006A69B5" w:rsidRPr="00856801">
        <w:rPr>
          <w:rFonts w:ascii="Book Antiqua" w:hAnsi="Book Antiqua" w:cs="Times New Roman"/>
          <w:b w:val="0"/>
          <w:sz w:val="24"/>
          <w:szCs w:val="24"/>
        </w:rPr>
        <w:t xml:space="preserve">, and colorectal </w:t>
      </w:r>
      <w:proofErr w:type="gramStart"/>
      <w:r w:rsidR="006A69B5" w:rsidRPr="00856801">
        <w:rPr>
          <w:rFonts w:ascii="Book Antiqua" w:hAnsi="Book Antiqua" w:cs="Times New Roman"/>
          <w:b w:val="0"/>
          <w:sz w:val="24"/>
          <w:szCs w:val="24"/>
        </w:rPr>
        <w:t>carcinogenesis</w:t>
      </w:r>
      <w:r w:rsidRPr="00856801">
        <w:rPr>
          <w:rFonts w:ascii="Book Antiqua" w:hAnsi="Book Antiqua" w:cs="Times New Roman"/>
          <w:b w:val="0"/>
          <w:sz w:val="24"/>
          <w:szCs w:val="24"/>
          <w:vertAlign w:val="superscript"/>
        </w:rPr>
        <w:t>[</w:t>
      </w:r>
      <w:proofErr w:type="gramEnd"/>
      <w:r w:rsidRPr="00856801">
        <w:rPr>
          <w:rFonts w:ascii="Book Antiqua" w:hAnsi="Book Antiqua" w:cs="Times New Roman"/>
          <w:b w:val="0"/>
          <w:sz w:val="24"/>
          <w:szCs w:val="24"/>
          <w:vertAlign w:val="superscript"/>
        </w:rPr>
        <w:t>40,</w:t>
      </w:r>
      <w:r w:rsidRPr="00856801">
        <w:rPr>
          <w:rFonts w:ascii="Book Antiqua" w:eastAsiaTheme="minorEastAsia" w:hAnsi="Book Antiqua" w:cs="Times New Roman"/>
          <w:b w:val="0"/>
          <w:sz w:val="24"/>
          <w:szCs w:val="24"/>
          <w:vertAlign w:val="superscript"/>
        </w:rPr>
        <w:t>41</w:t>
      </w:r>
      <w:r w:rsidRPr="00856801">
        <w:rPr>
          <w:rFonts w:ascii="Book Antiqua" w:hAnsi="Book Antiqua" w:cs="Times New Roman"/>
          <w:b w:val="0"/>
          <w:sz w:val="24"/>
          <w:szCs w:val="24"/>
          <w:vertAlign w:val="superscript"/>
        </w:rPr>
        <w:t>]</w:t>
      </w:r>
      <w:r w:rsidRPr="00856801">
        <w:rPr>
          <w:rFonts w:ascii="Book Antiqua" w:hAnsi="Book Antiqua" w:cs="Times New Roman"/>
          <w:b w:val="0"/>
          <w:sz w:val="24"/>
          <w:szCs w:val="24"/>
        </w:rPr>
        <w:t xml:space="preserve">. </w:t>
      </w:r>
      <w:r w:rsidR="00804C25" w:rsidRPr="00856801">
        <w:rPr>
          <w:rFonts w:ascii="Book Antiqua" w:hAnsi="Book Antiqua" w:cs="Times New Roman"/>
          <w:b w:val="0"/>
          <w:sz w:val="24"/>
          <w:szCs w:val="24"/>
        </w:rPr>
        <w:t>In addition</w:t>
      </w:r>
      <w:r w:rsidRPr="00856801">
        <w:rPr>
          <w:rFonts w:ascii="Book Antiqua" w:hAnsi="Book Antiqua" w:cs="Times New Roman"/>
          <w:b w:val="0"/>
          <w:sz w:val="24"/>
          <w:szCs w:val="24"/>
        </w:rPr>
        <w:t xml:space="preserve">, </w:t>
      </w:r>
      <w:r w:rsidRPr="00856801">
        <w:rPr>
          <w:rFonts w:ascii="Book Antiqua" w:hAnsi="Book Antiqua" w:cs="Times New Roman"/>
          <w:b w:val="0"/>
          <w:i/>
          <w:iCs/>
          <w:sz w:val="24"/>
          <w:szCs w:val="24"/>
        </w:rPr>
        <w:t>H. pylori</w:t>
      </w:r>
      <w:r w:rsidRPr="00856801">
        <w:rPr>
          <w:rFonts w:ascii="Book Antiqua" w:hAnsi="Book Antiqua" w:cs="Times New Roman"/>
          <w:b w:val="0"/>
          <w:sz w:val="24"/>
          <w:szCs w:val="24"/>
        </w:rPr>
        <w:t xml:space="preserve"> infection may cause damage </w:t>
      </w:r>
      <w:r w:rsidR="00804C25" w:rsidRPr="00856801">
        <w:rPr>
          <w:rFonts w:ascii="Book Antiqua" w:hAnsi="Book Antiqua" w:cs="Times New Roman"/>
          <w:b w:val="0"/>
          <w:sz w:val="24"/>
          <w:szCs w:val="24"/>
        </w:rPr>
        <w:t>to</w:t>
      </w:r>
      <w:r w:rsidRPr="00856801">
        <w:rPr>
          <w:rFonts w:ascii="Book Antiqua" w:hAnsi="Book Antiqua" w:cs="Times New Roman"/>
          <w:b w:val="0"/>
          <w:sz w:val="24"/>
          <w:szCs w:val="24"/>
        </w:rPr>
        <w:t xml:space="preserve"> colorectal epithelium through the chronic inflammatory response mediated by inflammator</w:t>
      </w:r>
      <w:r w:rsidR="006A69B5" w:rsidRPr="00856801">
        <w:rPr>
          <w:rFonts w:ascii="Book Antiqua" w:hAnsi="Book Antiqua" w:cs="Times New Roman"/>
          <w:b w:val="0"/>
          <w:sz w:val="24"/>
          <w:szCs w:val="24"/>
        </w:rPr>
        <w:t>y factors such as interleukin-8</w:t>
      </w:r>
      <w:r w:rsidRPr="00856801">
        <w:rPr>
          <w:rFonts w:ascii="Book Antiqua" w:hAnsi="Book Antiqua" w:cs="Times New Roman"/>
          <w:b w:val="0"/>
          <w:sz w:val="24"/>
          <w:szCs w:val="24"/>
          <w:vertAlign w:val="superscript"/>
        </w:rPr>
        <w:t>[</w:t>
      </w:r>
      <w:r w:rsidRPr="00856801">
        <w:rPr>
          <w:rFonts w:ascii="Book Antiqua" w:eastAsiaTheme="minorEastAsia" w:hAnsi="Book Antiqua" w:cs="Times New Roman"/>
          <w:b w:val="0"/>
          <w:sz w:val="24"/>
          <w:szCs w:val="24"/>
          <w:vertAlign w:val="superscript"/>
        </w:rPr>
        <w:t>42</w:t>
      </w:r>
      <w:r w:rsidRPr="00856801">
        <w:rPr>
          <w:rFonts w:ascii="Book Antiqua" w:hAnsi="Book Antiqua" w:cs="Times New Roman"/>
          <w:b w:val="0"/>
          <w:sz w:val="24"/>
          <w:szCs w:val="24"/>
          <w:vertAlign w:val="superscript"/>
        </w:rPr>
        <w:t>]</w:t>
      </w:r>
      <w:r w:rsidRPr="00856801">
        <w:rPr>
          <w:rFonts w:ascii="Book Antiqua" w:hAnsi="Book Antiqua" w:cs="Times New Roman"/>
          <w:b w:val="0"/>
          <w:sz w:val="24"/>
          <w:szCs w:val="24"/>
        </w:rPr>
        <w:t xml:space="preserve">. </w:t>
      </w:r>
    </w:p>
    <w:p w:rsidR="005A21FA" w:rsidRPr="00856801" w:rsidRDefault="001171AB" w:rsidP="0016212D">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cs="Times New Roman"/>
          <w:b w:val="0"/>
          <w:sz w:val="24"/>
          <w:szCs w:val="24"/>
        </w:rPr>
      </w:pPr>
      <w:r w:rsidRPr="00856801">
        <w:rPr>
          <w:rFonts w:ascii="Book Antiqua" w:hAnsi="Book Antiqua" w:cs="Times New Roman"/>
          <w:b w:val="0"/>
          <w:sz w:val="24"/>
          <w:szCs w:val="24"/>
        </w:rPr>
        <w:t>The early diagnosis of CRC is relatively difficult. During the development of CRC, the normal mucosa develops into an adenoma and then to adenocarcinoma. This process provides opportunities for early detection and intervention of CRC. Early diagnosis and resection of colonic polyps can reduce the</w:t>
      </w:r>
      <w:r w:rsidR="006A69B5" w:rsidRPr="00856801">
        <w:rPr>
          <w:rFonts w:ascii="Book Antiqua" w:hAnsi="Book Antiqua" w:cs="Times New Roman"/>
          <w:b w:val="0"/>
          <w:sz w:val="24"/>
          <w:szCs w:val="24"/>
        </w:rPr>
        <w:t xml:space="preserve"> morbidity and mortality of </w:t>
      </w:r>
      <w:proofErr w:type="gramStart"/>
      <w:r w:rsidR="006A69B5" w:rsidRPr="00856801">
        <w:rPr>
          <w:rFonts w:ascii="Book Antiqua" w:hAnsi="Book Antiqua" w:cs="Times New Roman"/>
          <w:b w:val="0"/>
          <w:sz w:val="24"/>
          <w:szCs w:val="24"/>
        </w:rPr>
        <w:t>CRC</w:t>
      </w:r>
      <w:r w:rsidRPr="00856801">
        <w:rPr>
          <w:rFonts w:ascii="Book Antiqua" w:hAnsi="Book Antiqua" w:cs="Times New Roman"/>
          <w:b w:val="0"/>
          <w:sz w:val="24"/>
          <w:szCs w:val="24"/>
          <w:vertAlign w:val="superscript"/>
        </w:rPr>
        <w:t>[</w:t>
      </w:r>
      <w:proofErr w:type="gramEnd"/>
      <w:r w:rsidRPr="00856801">
        <w:rPr>
          <w:rFonts w:ascii="Book Antiqua" w:hAnsi="Book Antiqua" w:cs="Times New Roman"/>
          <w:b w:val="0"/>
          <w:sz w:val="24"/>
          <w:szCs w:val="24"/>
          <w:vertAlign w:val="superscript"/>
        </w:rPr>
        <w:t>43]</w:t>
      </w:r>
      <w:r w:rsidR="007308B5" w:rsidRPr="00856801">
        <w:rPr>
          <w:rFonts w:ascii="Book Antiqua" w:hAnsi="Book Antiqua" w:cs="Times New Roman"/>
          <w:b w:val="0"/>
          <w:sz w:val="24"/>
          <w:szCs w:val="24"/>
        </w:rPr>
        <w:t xml:space="preserve">. </w:t>
      </w:r>
      <w:r w:rsidRPr="00856801">
        <w:rPr>
          <w:rFonts w:ascii="Book Antiqua" w:hAnsi="Book Antiqua" w:cs="Times New Roman"/>
          <w:b w:val="0"/>
          <w:sz w:val="24"/>
          <w:szCs w:val="24"/>
        </w:rPr>
        <w:t>Further studies with regard to pathogenic mechanisms should be continued, which can help to develop relevant prevention and early detection strategies.</w:t>
      </w:r>
    </w:p>
    <w:p w:rsidR="005A21FA" w:rsidRPr="00856801" w:rsidRDefault="001171AB" w:rsidP="0016212D">
      <w:pPr>
        <w:widowControl w:val="0"/>
        <w:autoSpaceDE w:val="0"/>
        <w:autoSpaceDN w:val="0"/>
        <w:spacing w:after="0" w:line="360" w:lineRule="auto"/>
        <w:ind w:firstLineChars="100" w:firstLine="240"/>
        <w:jc w:val="both"/>
        <w:rPr>
          <w:rFonts w:ascii="Book Antiqua" w:hAnsi="Book Antiqua" w:cs="Times New Roman"/>
          <w:sz w:val="24"/>
          <w:szCs w:val="24"/>
        </w:rPr>
      </w:pPr>
      <w:r w:rsidRPr="00856801">
        <w:rPr>
          <w:rFonts w:ascii="Book Antiqua" w:hAnsi="Book Antiqua" w:cs="Times New Roman"/>
          <w:sz w:val="24"/>
          <w:szCs w:val="24"/>
        </w:rPr>
        <w:t xml:space="preserve">Some studies found that only the current situation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could stimulate the immune response, thus inducing or perpetuating chronic inflammation of the gastrointestinal</w:t>
      </w:r>
      <w:r w:rsidR="006A69B5" w:rsidRPr="00856801">
        <w:rPr>
          <w:rFonts w:ascii="Book Antiqua" w:hAnsi="Book Antiqua" w:cs="Times New Roman"/>
          <w:sz w:val="24"/>
          <w:szCs w:val="24"/>
        </w:rPr>
        <w:t xml:space="preserve"> </w:t>
      </w:r>
      <w:proofErr w:type="gramStart"/>
      <w:r w:rsidR="006A69B5" w:rsidRPr="00856801">
        <w:rPr>
          <w:rFonts w:ascii="Book Antiqua" w:hAnsi="Book Antiqua" w:cs="Times New Roman"/>
          <w:sz w:val="24"/>
          <w:szCs w:val="24"/>
        </w:rPr>
        <w:t>tract</w:t>
      </w:r>
      <w:r w:rsidR="006A69B5" w:rsidRPr="00856801">
        <w:rPr>
          <w:rFonts w:ascii="Book Antiqua" w:hAnsi="Book Antiqua" w:cs="Times New Roman"/>
          <w:sz w:val="24"/>
          <w:szCs w:val="24"/>
          <w:vertAlign w:val="superscript"/>
        </w:rPr>
        <w:t>[</w:t>
      </w:r>
      <w:proofErr w:type="gramEnd"/>
      <w:r w:rsidR="006A69B5" w:rsidRPr="00856801">
        <w:rPr>
          <w:rFonts w:ascii="Book Antiqua" w:hAnsi="Book Antiqua" w:cs="Times New Roman"/>
          <w:sz w:val="24"/>
          <w:szCs w:val="24"/>
          <w:vertAlign w:val="superscript"/>
        </w:rPr>
        <w:t>44,</w:t>
      </w:r>
      <w:r w:rsidRPr="00856801">
        <w:rPr>
          <w:rFonts w:ascii="Book Antiqua" w:hAnsi="Book Antiqua" w:cs="Times New Roman"/>
          <w:sz w:val="24"/>
          <w:szCs w:val="24"/>
          <w:vertAlign w:val="superscript"/>
        </w:rPr>
        <w:t>45]</w:t>
      </w:r>
      <w:r w:rsidRPr="00856801">
        <w:rPr>
          <w:rFonts w:ascii="Book Antiqua" w:hAnsi="Book Antiqua" w:cs="Times New Roman"/>
          <w:sz w:val="24"/>
          <w:szCs w:val="24"/>
        </w:rPr>
        <w:t xml:space="preserve">. The strength of our study was that </w:t>
      </w:r>
      <w:proofErr w:type="spellStart"/>
      <w:r w:rsidRPr="00856801">
        <w:rPr>
          <w:rFonts w:ascii="Book Antiqua" w:hAnsi="Book Antiqua" w:cs="Times New Roman"/>
          <w:sz w:val="24"/>
          <w:szCs w:val="24"/>
        </w:rPr>
        <w:t>histopathological</w:t>
      </w:r>
      <w:proofErr w:type="spellEnd"/>
      <w:r w:rsidRPr="00856801">
        <w:rPr>
          <w:rFonts w:ascii="Book Antiqua" w:hAnsi="Book Antiqua" w:cs="Times New Roman"/>
          <w:sz w:val="24"/>
          <w:szCs w:val="24"/>
        </w:rPr>
        <w:t xml:space="preserve"> results and the </w:t>
      </w:r>
      <w:r w:rsidRPr="00856801">
        <w:rPr>
          <w:rFonts w:ascii="Book Antiqua" w:hAnsi="Book Antiqua" w:cs="Times New Roman"/>
          <w:sz w:val="24"/>
          <w:szCs w:val="24"/>
          <w:vertAlign w:val="superscript"/>
        </w:rPr>
        <w:t>14</w:t>
      </w:r>
      <w:r w:rsidRPr="00856801">
        <w:rPr>
          <w:rFonts w:ascii="Book Antiqua" w:hAnsi="Book Antiqua" w:cs="Times New Roman"/>
          <w:sz w:val="24"/>
          <w:szCs w:val="24"/>
        </w:rPr>
        <w:t xml:space="preserve">C-urea breath test were used to determine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A </w:t>
      </w:r>
      <w:proofErr w:type="spellStart"/>
      <w:r w:rsidRPr="00856801">
        <w:rPr>
          <w:rFonts w:ascii="Book Antiqua" w:hAnsi="Book Antiqua" w:cs="Times New Roman"/>
          <w:sz w:val="24"/>
          <w:szCs w:val="24"/>
        </w:rPr>
        <w:t>histopathological</w:t>
      </w:r>
      <w:proofErr w:type="spellEnd"/>
      <w:r w:rsidRPr="00856801">
        <w:rPr>
          <w:rFonts w:ascii="Book Antiqua" w:hAnsi="Book Antiqua" w:cs="Times New Roman"/>
          <w:sz w:val="24"/>
          <w:szCs w:val="24"/>
        </w:rPr>
        <w:t xml:space="preserve"> examination has high specificity and sensitivity in the diagnosis of gastric pathological changes and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However, </w:t>
      </w:r>
      <w:proofErr w:type="spellStart"/>
      <w:r w:rsidRPr="00856801">
        <w:rPr>
          <w:rFonts w:ascii="Book Antiqua" w:hAnsi="Book Antiqua" w:cs="Times New Roman"/>
          <w:sz w:val="24"/>
          <w:szCs w:val="24"/>
        </w:rPr>
        <w:t>histopathological</w:t>
      </w:r>
      <w:proofErr w:type="spellEnd"/>
      <w:r w:rsidRPr="00856801">
        <w:rPr>
          <w:rFonts w:ascii="Book Antiqua" w:hAnsi="Book Antiqua" w:cs="Times New Roman"/>
          <w:sz w:val="24"/>
          <w:szCs w:val="24"/>
        </w:rPr>
        <w:t xml:space="preserve"> examination and</w:t>
      </w:r>
      <w:r w:rsidR="00074335" w:rsidRPr="00856801">
        <w:rPr>
          <w:rFonts w:ascii="Book Antiqua" w:hAnsi="Book Antiqua" w:cs="Times New Roman"/>
          <w:sz w:val="24"/>
          <w:szCs w:val="24"/>
        </w:rPr>
        <w:t xml:space="preserve"> the</w:t>
      </w:r>
      <w:r w:rsidRPr="00856801">
        <w:rPr>
          <w:rFonts w:ascii="Book Antiqua" w:hAnsi="Book Antiqua" w:cs="Times New Roman"/>
          <w:sz w:val="24"/>
          <w:szCs w:val="24"/>
        </w:rPr>
        <w:t xml:space="preserve"> </w:t>
      </w:r>
      <w:r w:rsidRPr="00856801">
        <w:rPr>
          <w:rFonts w:ascii="Book Antiqua" w:hAnsi="Book Antiqua" w:cs="Times New Roman"/>
          <w:sz w:val="24"/>
          <w:szCs w:val="24"/>
          <w:vertAlign w:val="superscript"/>
        </w:rPr>
        <w:t>14</w:t>
      </w:r>
      <w:r w:rsidRPr="00856801">
        <w:rPr>
          <w:rFonts w:ascii="Book Antiqua" w:hAnsi="Book Antiqua" w:cs="Times New Roman"/>
          <w:sz w:val="24"/>
          <w:szCs w:val="24"/>
        </w:rPr>
        <w:t xml:space="preserve">C-urea breath test can only diagnose the current infection of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compared with the serological tests, which do not distinguish current or past infections. Therefore, our study explains the current relationship between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 infection, colorectal polyps, and CRC more accurately. In addition, our sample size </w:t>
      </w:r>
      <w:r w:rsidR="00074335" w:rsidRPr="00856801">
        <w:rPr>
          <w:rFonts w:ascii="Book Antiqua" w:hAnsi="Book Antiqua" w:cs="Times New Roman"/>
          <w:sz w:val="24"/>
          <w:szCs w:val="24"/>
        </w:rPr>
        <w:t>was</w:t>
      </w:r>
      <w:r w:rsidRPr="00856801">
        <w:rPr>
          <w:rFonts w:ascii="Book Antiqua" w:hAnsi="Book Antiqua" w:cs="Times New Roman"/>
          <w:sz w:val="24"/>
          <w:szCs w:val="24"/>
        </w:rPr>
        <w:t xml:space="preserve"> relatively large, which is an advantage of this study. </w:t>
      </w:r>
    </w:p>
    <w:p w:rsidR="005A21FA" w:rsidRPr="00856801" w:rsidRDefault="001171AB" w:rsidP="0016212D">
      <w:pPr>
        <w:autoSpaceDE w:val="0"/>
        <w:autoSpaceDN w:val="0"/>
        <w:spacing w:after="0" w:line="360" w:lineRule="auto"/>
        <w:ind w:firstLineChars="100" w:firstLine="240"/>
        <w:jc w:val="both"/>
        <w:rPr>
          <w:rFonts w:ascii="Book Antiqua" w:hAnsi="Book Antiqua" w:cs="Times New Roman"/>
          <w:sz w:val="24"/>
          <w:szCs w:val="24"/>
        </w:rPr>
      </w:pPr>
      <w:r w:rsidRPr="00856801">
        <w:rPr>
          <w:rFonts w:ascii="Book Antiqua" w:hAnsi="Book Antiqua" w:cs="Times New Roman"/>
          <w:sz w:val="24"/>
          <w:szCs w:val="24"/>
        </w:rPr>
        <w:t>Our study also has several limitations. First, we did not consider the possible effect of the duration of</w:t>
      </w:r>
      <w:r w:rsidRPr="00856801">
        <w:rPr>
          <w:rFonts w:ascii="Book Antiqua" w:hAnsi="Book Antiqua" w:cs="Times New Roman"/>
          <w:i/>
          <w:iCs/>
          <w:sz w:val="24"/>
          <w:szCs w:val="24"/>
        </w:rPr>
        <w:t xml:space="preserve"> H. pylori</w:t>
      </w:r>
      <w:r w:rsidRPr="00856801">
        <w:rPr>
          <w:rFonts w:ascii="Book Antiqua" w:hAnsi="Book Antiqua" w:cs="Times New Roman"/>
          <w:sz w:val="24"/>
          <w:szCs w:val="24"/>
        </w:rPr>
        <w:t xml:space="preserve"> infection on colorectal polyps and CRC. Secondly</w:t>
      </w:r>
      <w:r w:rsidR="00894AED" w:rsidRPr="00856801">
        <w:rPr>
          <w:rFonts w:ascii="Book Antiqua" w:hAnsi="Book Antiqua" w:cs="Times New Roman"/>
          <w:sz w:val="24"/>
          <w:szCs w:val="24"/>
        </w:rPr>
        <w:t xml:space="preserve">, we did not consider other confounding factors, such as constipation, eating habits, and metabolic syndrome. </w:t>
      </w:r>
      <w:r w:rsidRPr="00856801">
        <w:rPr>
          <w:rFonts w:ascii="Book Antiqua" w:hAnsi="Book Antiqua" w:cs="Times New Roman"/>
          <w:sz w:val="24"/>
          <w:szCs w:val="24"/>
        </w:rPr>
        <w:t xml:space="preserve">Thirdly, this was a single-center study. More investigation through prospective multicenter studies with large sample sizes should be conducted. </w:t>
      </w:r>
    </w:p>
    <w:p w:rsidR="005A21FA" w:rsidRPr="00856801" w:rsidRDefault="001171AB" w:rsidP="0016212D">
      <w:pPr>
        <w:widowControl w:val="0"/>
        <w:autoSpaceDE w:val="0"/>
        <w:autoSpaceDN w:val="0"/>
        <w:spacing w:after="0" w:line="360" w:lineRule="auto"/>
        <w:ind w:firstLineChars="100" w:firstLine="240"/>
        <w:jc w:val="both"/>
        <w:rPr>
          <w:rFonts w:ascii="Book Antiqua" w:hAnsi="Book Antiqua" w:cs="Times New Roman"/>
          <w:sz w:val="24"/>
          <w:szCs w:val="24"/>
        </w:rPr>
      </w:pPr>
      <w:r w:rsidRPr="00856801">
        <w:rPr>
          <w:rFonts w:ascii="Book Antiqua" w:hAnsi="Book Antiqua" w:cs="Times New Roman"/>
          <w:sz w:val="24"/>
          <w:szCs w:val="24"/>
        </w:rPr>
        <w:t>In conclusion, this study showed that gastric</w:t>
      </w:r>
      <w:r w:rsidRPr="00856801">
        <w:rPr>
          <w:rFonts w:ascii="Book Antiqua" w:hAnsi="Book Antiqua" w:cs="Times New Roman"/>
          <w:i/>
          <w:iCs/>
          <w:sz w:val="24"/>
          <w:szCs w:val="24"/>
        </w:rPr>
        <w:t xml:space="preserve"> H. pylori</w:t>
      </w:r>
      <w:r w:rsidRPr="00856801">
        <w:rPr>
          <w:rFonts w:ascii="Book Antiqua" w:hAnsi="Book Antiqua" w:cs="Times New Roman"/>
          <w:sz w:val="24"/>
          <w:szCs w:val="24"/>
        </w:rPr>
        <w:t xml:space="preserve"> infection and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-related gastric atrophic or intestinal metaplasia increased the risk of colorectal polyps and CRC. Early colonoscopy screening and surveillance </w:t>
      </w:r>
      <w:r w:rsidR="00074335" w:rsidRPr="00856801">
        <w:rPr>
          <w:rFonts w:ascii="Book Antiqua" w:hAnsi="Book Antiqua" w:cs="Times New Roman"/>
          <w:sz w:val="24"/>
          <w:szCs w:val="24"/>
        </w:rPr>
        <w:t>is</w:t>
      </w:r>
      <w:r w:rsidRPr="00856801">
        <w:rPr>
          <w:rFonts w:ascii="Book Antiqua" w:hAnsi="Book Antiqua" w:cs="Times New Roman"/>
          <w:sz w:val="24"/>
          <w:szCs w:val="24"/>
        </w:rPr>
        <w:t xml:space="preserve"> necessary to reduce the risk of colonic polyps and CRC in patients with </w:t>
      </w:r>
      <w:r w:rsidRPr="00856801">
        <w:rPr>
          <w:rFonts w:ascii="Book Antiqua" w:hAnsi="Book Antiqua" w:cs="Times New Roman"/>
          <w:i/>
          <w:sz w:val="24"/>
          <w:szCs w:val="24"/>
        </w:rPr>
        <w:t>H. pylori</w:t>
      </w:r>
      <w:r w:rsidRPr="00856801">
        <w:rPr>
          <w:rFonts w:ascii="Book Antiqua" w:hAnsi="Book Antiqua" w:cs="Times New Roman"/>
          <w:sz w:val="24"/>
          <w:szCs w:val="24"/>
        </w:rPr>
        <w:t xml:space="preserve"> infection. Further investigation </w:t>
      </w:r>
      <w:r w:rsidR="00074335" w:rsidRPr="00856801">
        <w:rPr>
          <w:rFonts w:ascii="Book Antiqua" w:hAnsi="Book Antiqua" w:cs="Times New Roman"/>
          <w:sz w:val="24"/>
          <w:szCs w:val="24"/>
        </w:rPr>
        <w:t>is</w:t>
      </w:r>
      <w:r w:rsidRPr="00856801">
        <w:rPr>
          <w:rFonts w:ascii="Book Antiqua" w:hAnsi="Book Antiqua" w:cs="Times New Roman"/>
          <w:sz w:val="24"/>
          <w:szCs w:val="24"/>
        </w:rPr>
        <w:t xml:space="preserve"> required to understand whether the eradication of gastric</w:t>
      </w:r>
      <w:r w:rsidRPr="00856801">
        <w:rPr>
          <w:rFonts w:ascii="Book Antiqua" w:hAnsi="Book Antiqua" w:cs="Times New Roman"/>
          <w:i/>
          <w:iCs/>
          <w:sz w:val="24"/>
          <w:szCs w:val="24"/>
        </w:rPr>
        <w:t xml:space="preserve"> H. pylori</w:t>
      </w:r>
      <w:r w:rsidRPr="00856801">
        <w:rPr>
          <w:rFonts w:ascii="Book Antiqua" w:hAnsi="Book Antiqua" w:cs="Times New Roman"/>
          <w:sz w:val="24"/>
          <w:szCs w:val="24"/>
        </w:rPr>
        <w:t xml:space="preserve"> c</w:t>
      </w:r>
      <w:r w:rsidR="00074335" w:rsidRPr="00856801">
        <w:rPr>
          <w:rFonts w:ascii="Book Antiqua" w:hAnsi="Book Antiqua" w:cs="Times New Roman"/>
          <w:sz w:val="24"/>
          <w:szCs w:val="24"/>
        </w:rPr>
        <w:t>an</w:t>
      </w:r>
      <w:r w:rsidRPr="00856801">
        <w:rPr>
          <w:rFonts w:ascii="Book Antiqua" w:hAnsi="Book Antiqua" w:cs="Times New Roman"/>
          <w:sz w:val="24"/>
          <w:szCs w:val="24"/>
        </w:rPr>
        <w:t xml:space="preserve"> reduce the occurrence of colorectal polyps and </w:t>
      </w:r>
      <w:r w:rsidRPr="00856801">
        <w:rPr>
          <w:rFonts w:ascii="Book Antiqua" w:hAnsi="Book Antiqua" w:cs="Times New Roman"/>
          <w:bCs/>
          <w:sz w:val="24"/>
          <w:szCs w:val="24"/>
        </w:rPr>
        <w:t>CRC</w:t>
      </w:r>
      <w:r w:rsidRPr="00856801">
        <w:rPr>
          <w:rFonts w:ascii="Book Antiqua" w:hAnsi="Book Antiqua" w:cs="Times New Roman"/>
          <w:sz w:val="24"/>
          <w:szCs w:val="24"/>
        </w:rPr>
        <w:t xml:space="preserve">. </w:t>
      </w:r>
    </w:p>
    <w:p w:rsidR="00772FA1" w:rsidRPr="00856801" w:rsidRDefault="00772FA1" w:rsidP="0016212D">
      <w:pPr>
        <w:widowControl w:val="0"/>
        <w:autoSpaceDE w:val="0"/>
        <w:autoSpaceDN w:val="0"/>
        <w:spacing w:after="0" w:line="360" w:lineRule="auto"/>
        <w:jc w:val="both"/>
        <w:rPr>
          <w:rFonts w:ascii="Book Antiqua" w:hAnsi="Book Antiqua" w:cs="Times New Roman"/>
          <w:sz w:val="24"/>
          <w:szCs w:val="24"/>
        </w:rPr>
      </w:pPr>
    </w:p>
    <w:p w:rsidR="006A69B5" w:rsidRPr="00856801" w:rsidRDefault="006A69B5" w:rsidP="0016212D">
      <w:pPr>
        <w:spacing w:after="0" w:line="360" w:lineRule="auto"/>
        <w:jc w:val="both"/>
        <w:rPr>
          <w:rFonts w:ascii="Book Antiqua" w:hAnsi="Book Antiqua"/>
          <w:b/>
          <w:color w:val="000000"/>
          <w:sz w:val="24"/>
          <w:szCs w:val="24"/>
          <w:u w:val="single"/>
        </w:rPr>
      </w:pPr>
      <w:bookmarkStart w:id="15" w:name="OLE_LINK151"/>
      <w:bookmarkStart w:id="16" w:name="OLE_LINK259"/>
      <w:r w:rsidRPr="00856801">
        <w:rPr>
          <w:rFonts w:ascii="Book Antiqua" w:hAnsi="Book Antiqua"/>
          <w:b/>
          <w:color w:val="000000"/>
          <w:sz w:val="24"/>
          <w:szCs w:val="24"/>
          <w:u w:val="single"/>
        </w:rPr>
        <w:t>ARTICLE HIGHLIGHTS</w:t>
      </w:r>
    </w:p>
    <w:p w:rsidR="00772FA1" w:rsidRPr="00856801" w:rsidRDefault="00772FA1" w:rsidP="0016212D">
      <w:pPr>
        <w:spacing w:after="0" w:line="360" w:lineRule="auto"/>
        <w:jc w:val="both"/>
        <w:rPr>
          <w:rFonts w:ascii="Book Antiqua" w:hAnsi="Book Antiqua"/>
          <w:b/>
          <w:i/>
          <w:sz w:val="24"/>
          <w:szCs w:val="24"/>
        </w:rPr>
      </w:pPr>
      <w:r w:rsidRPr="00856801">
        <w:rPr>
          <w:rFonts w:ascii="Book Antiqua" w:hAnsi="Book Antiqua"/>
          <w:b/>
          <w:i/>
          <w:sz w:val="24"/>
          <w:szCs w:val="24"/>
        </w:rPr>
        <w:t>Research background</w:t>
      </w:r>
    </w:p>
    <w:p w:rsidR="00B911F3" w:rsidRPr="00856801" w:rsidRDefault="00B911F3" w:rsidP="0016212D">
      <w:pPr>
        <w:spacing w:after="0" w:line="360" w:lineRule="auto"/>
        <w:jc w:val="both"/>
        <w:rPr>
          <w:rFonts w:ascii="Book Antiqua" w:hAnsi="Book Antiqua"/>
          <w:sz w:val="24"/>
          <w:szCs w:val="24"/>
        </w:rPr>
      </w:pPr>
      <w:r w:rsidRPr="00856801">
        <w:rPr>
          <w:rFonts w:ascii="Book Antiqua" w:hAnsi="Book Antiqua"/>
          <w:sz w:val="24"/>
          <w:szCs w:val="24"/>
        </w:rPr>
        <w:t xml:space="preserve">Gastric </w:t>
      </w:r>
      <w:r w:rsidRPr="00856801">
        <w:rPr>
          <w:rFonts w:ascii="Book Antiqua" w:hAnsi="Book Antiqua"/>
          <w:i/>
          <w:sz w:val="24"/>
          <w:szCs w:val="24"/>
        </w:rPr>
        <w:t xml:space="preserve">Helicobacter pylori </w:t>
      </w:r>
      <w:r w:rsidRPr="00856801">
        <w:rPr>
          <w:rFonts w:ascii="Book Antiqua" w:hAnsi="Book Antiqua"/>
          <w:sz w:val="24"/>
          <w:szCs w:val="24"/>
        </w:rPr>
        <w:t>(</w:t>
      </w:r>
      <w:r w:rsidRPr="00856801">
        <w:rPr>
          <w:rFonts w:ascii="Book Antiqua" w:hAnsi="Book Antiqua"/>
          <w:i/>
          <w:sz w:val="24"/>
          <w:szCs w:val="24"/>
        </w:rPr>
        <w:t>H. pylori</w:t>
      </w:r>
      <w:r w:rsidRPr="00856801">
        <w:rPr>
          <w:rFonts w:ascii="Book Antiqua" w:hAnsi="Book Antiqua"/>
          <w:sz w:val="24"/>
          <w:szCs w:val="24"/>
        </w:rPr>
        <w:t xml:space="preserve">) infection is a global public health problem. It is associated with chronic gastritis, </w:t>
      </w:r>
      <w:proofErr w:type="spellStart"/>
      <w:r w:rsidRPr="00856801">
        <w:rPr>
          <w:rFonts w:ascii="Book Antiqua" w:hAnsi="Book Antiqua"/>
          <w:sz w:val="24"/>
          <w:szCs w:val="24"/>
        </w:rPr>
        <w:t>gastroduodenal</w:t>
      </w:r>
      <w:proofErr w:type="spellEnd"/>
      <w:r w:rsidRPr="00856801">
        <w:rPr>
          <w:rFonts w:ascii="Book Antiqua" w:hAnsi="Book Antiqua"/>
          <w:sz w:val="24"/>
          <w:szCs w:val="24"/>
        </w:rPr>
        <w:t xml:space="preserve"> ulcer and gastric malignancies. The relationship between </w:t>
      </w:r>
      <w:r w:rsidRPr="00856801">
        <w:rPr>
          <w:rFonts w:ascii="Book Antiqua" w:hAnsi="Book Antiqua"/>
          <w:i/>
          <w:sz w:val="24"/>
          <w:szCs w:val="24"/>
        </w:rPr>
        <w:t>H. pylori</w:t>
      </w:r>
      <w:r w:rsidRPr="00856801">
        <w:rPr>
          <w:rFonts w:ascii="Book Antiqua" w:hAnsi="Book Antiqua"/>
          <w:sz w:val="24"/>
          <w:szCs w:val="24"/>
        </w:rPr>
        <w:t xml:space="preserve"> infection and the risk of colorectal polyps and </w:t>
      </w:r>
      <w:r w:rsidR="00BC4E65" w:rsidRPr="00856801">
        <w:rPr>
          <w:rFonts w:ascii="Book Antiqua" w:hAnsi="Book Antiqua" w:cs="Times New Roman"/>
          <w:sz w:val="24"/>
          <w:szCs w:val="24"/>
        </w:rPr>
        <w:t xml:space="preserve">colorectal cancer (CRC) </w:t>
      </w:r>
      <w:r w:rsidRPr="00856801">
        <w:rPr>
          <w:rFonts w:ascii="Book Antiqua" w:hAnsi="Book Antiqua"/>
          <w:sz w:val="24"/>
          <w:szCs w:val="24"/>
        </w:rPr>
        <w:t>has also received extensive attention in recent years.</w:t>
      </w:r>
    </w:p>
    <w:p w:rsidR="00BC4E65" w:rsidRPr="00856801" w:rsidRDefault="00BC4E65" w:rsidP="0016212D">
      <w:pPr>
        <w:spacing w:after="0" w:line="360" w:lineRule="auto"/>
        <w:jc w:val="both"/>
        <w:rPr>
          <w:rFonts w:ascii="Book Antiqua" w:hAnsi="Book Antiqua"/>
          <w:sz w:val="24"/>
          <w:szCs w:val="24"/>
        </w:rPr>
      </w:pPr>
    </w:p>
    <w:p w:rsidR="00772FA1" w:rsidRPr="00856801" w:rsidRDefault="00772FA1" w:rsidP="0016212D">
      <w:pPr>
        <w:spacing w:after="0" w:line="360" w:lineRule="auto"/>
        <w:jc w:val="both"/>
        <w:rPr>
          <w:rFonts w:ascii="Book Antiqua" w:hAnsi="Book Antiqua"/>
          <w:b/>
          <w:i/>
          <w:sz w:val="24"/>
          <w:szCs w:val="24"/>
        </w:rPr>
      </w:pPr>
      <w:r w:rsidRPr="00856801">
        <w:rPr>
          <w:rFonts w:ascii="Book Antiqua" w:hAnsi="Book Antiqua"/>
          <w:b/>
          <w:i/>
          <w:sz w:val="24"/>
          <w:szCs w:val="24"/>
        </w:rPr>
        <w:t>Research motivation</w:t>
      </w:r>
    </w:p>
    <w:p w:rsidR="00772FA1" w:rsidRPr="00856801" w:rsidRDefault="00821833" w:rsidP="0016212D">
      <w:pPr>
        <w:spacing w:after="0" w:line="360" w:lineRule="auto"/>
        <w:jc w:val="both"/>
        <w:rPr>
          <w:rFonts w:ascii="Book Antiqua" w:hAnsi="Book Antiqua"/>
          <w:sz w:val="24"/>
          <w:szCs w:val="24"/>
        </w:rPr>
      </w:pPr>
      <w:r w:rsidRPr="00856801">
        <w:rPr>
          <w:rFonts w:ascii="Book Antiqua" w:hAnsi="Book Antiqua"/>
          <w:sz w:val="24"/>
          <w:szCs w:val="24"/>
        </w:rPr>
        <w:t xml:space="preserve">There is still no clear conclusion </w:t>
      </w:r>
      <w:r w:rsidR="00074335" w:rsidRPr="00856801">
        <w:rPr>
          <w:rFonts w:ascii="Book Antiqua" w:hAnsi="Book Antiqua"/>
          <w:sz w:val="24"/>
          <w:szCs w:val="24"/>
        </w:rPr>
        <w:t>regarding</w:t>
      </w:r>
      <w:r w:rsidRPr="00856801">
        <w:rPr>
          <w:rFonts w:ascii="Book Antiqua" w:hAnsi="Book Antiqua"/>
          <w:sz w:val="24"/>
          <w:szCs w:val="24"/>
        </w:rPr>
        <w:t xml:space="preserve"> the relationship between gastric </w:t>
      </w:r>
      <w:r w:rsidRPr="00856801">
        <w:rPr>
          <w:rFonts w:ascii="Book Antiqua" w:hAnsi="Book Antiqua"/>
          <w:bCs/>
          <w:i/>
          <w:iCs/>
          <w:sz w:val="24"/>
          <w:szCs w:val="24"/>
        </w:rPr>
        <w:t>H. pylori</w:t>
      </w:r>
      <w:r w:rsidRPr="00856801">
        <w:rPr>
          <w:rFonts w:ascii="Book Antiqua" w:hAnsi="Book Antiqua"/>
          <w:sz w:val="24"/>
          <w:szCs w:val="24"/>
        </w:rPr>
        <w:t xml:space="preserve"> infection and the risk of colorectal polyps and CRC.</w:t>
      </w:r>
    </w:p>
    <w:p w:rsidR="00BC4E65" w:rsidRPr="00856801" w:rsidRDefault="00BC4E65" w:rsidP="0016212D">
      <w:pPr>
        <w:spacing w:after="0" w:line="360" w:lineRule="auto"/>
        <w:jc w:val="both"/>
        <w:rPr>
          <w:rFonts w:ascii="Book Antiqua" w:hAnsi="Book Antiqua"/>
          <w:sz w:val="24"/>
          <w:szCs w:val="24"/>
        </w:rPr>
      </w:pPr>
    </w:p>
    <w:p w:rsidR="00772FA1" w:rsidRPr="00856801" w:rsidRDefault="00772FA1" w:rsidP="0016212D">
      <w:pPr>
        <w:spacing w:after="0" w:line="360" w:lineRule="auto"/>
        <w:jc w:val="both"/>
        <w:rPr>
          <w:rFonts w:ascii="Book Antiqua" w:hAnsi="Book Antiqua"/>
          <w:b/>
          <w:i/>
          <w:sz w:val="24"/>
          <w:szCs w:val="24"/>
        </w:rPr>
      </w:pPr>
      <w:r w:rsidRPr="00856801">
        <w:rPr>
          <w:rFonts w:ascii="Book Antiqua" w:hAnsi="Book Antiqua"/>
          <w:b/>
          <w:i/>
          <w:sz w:val="24"/>
          <w:szCs w:val="24"/>
        </w:rPr>
        <w:t>Research objectives</w:t>
      </w:r>
    </w:p>
    <w:p w:rsidR="00B911F3" w:rsidRPr="00856801" w:rsidRDefault="00821833" w:rsidP="0016212D">
      <w:pPr>
        <w:spacing w:after="0" w:line="360" w:lineRule="auto"/>
        <w:jc w:val="both"/>
        <w:rPr>
          <w:rFonts w:ascii="Book Antiqua" w:hAnsi="Book Antiqua"/>
          <w:sz w:val="24"/>
          <w:szCs w:val="24"/>
        </w:rPr>
      </w:pPr>
      <w:r w:rsidRPr="00856801">
        <w:rPr>
          <w:rFonts w:ascii="Book Antiqua" w:hAnsi="Book Antiqua"/>
          <w:sz w:val="24"/>
          <w:szCs w:val="24"/>
        </w:rPr>
        <w:t xml:space="preserve">Our main purpose was to investigate the correlation between gastric </w:t>
      </w:r>
      <w:r w:rsidRPr="00856801">
        <w:rPr>
          <w:rFonts w:ascii="Book Antiqua" w:hAnsi="Book Antiqua"/>
          <w:bCs/>
          <w:i/>
          <w:iCs/>
          <w:sz w:val="24"/>
          <w:szCs w:val="24"/>
        </w:rPr>
        <w:t>H. pylori</w:t>
      </w:r>
      <w:r w:rsidRPr="00856801">
        <w:rPr>
          <w:rFonts w:ascii="Book Antiqua" w:hAnsi="Book Antiqua"/>
          <w:sz w:val="24"/>
          <w:szCs w:val="24"/>
        </w:rPr>
        <w:t xml:space="preserve"> infection and the risk of colorectal polyps and CRC, which is </w:t>
      </w:r>
      <w:r w:rsidR="0007266D" w:rsidRPr="00856801">
        <w:rPr>
          <w:rFonts w:ascii="Book Antiqua" w:hAnsi="Book Antiqua"/>
          <w:sz w:val="24"/>
          <w:szCs w:val="24"/>
        </w:rPr>
        <w:t>essential</w:t>
      </w:r>
      <w:r w:rsidRPr="00856801">
        <w:rPr>
          <w:rFonts w:ascii="Book Antiqua" w:hAnsi="Book Antiqua"/>
          <w:sz w:val="24"/>
          <w:szCs w:val="24"/>
        </w:rPr>
        <w:t xml:space="preserve"> for the early screening and detection of colorectal precancerous lesions.</w:t>
      </w:r>
    </w:p>
    <w:p w:rsidR="00BC4E65" w:rsidRPr="00856801" w:rsidRDefault="00BC4E65" w:rsidP="0016212D">
      <w:pPr>
        <w:spacing w:after="0" w:line="360" w:lineRule="auto"/>
        <w:jc w:val="both"/>
        <w:rPr>
          <w:rFonts w:ascii="Book Antiqua" w:hAnsi="Book Antiqua"/>
          <w:sz w:val="24"/>
          <w:szCs w:val="24"/>
        </w:rPr>
      </w:pPr>
    </w:p>
    <w:p w:rsidR="00772FA1" w:rsidRPr="00856801" w:rsidRDefault="00772FA1" w:rsidP="0016212D">
      <w:pPr>
        <w:spacing w:after="0" w:line="360" w:lineRule="auto"/>
        <w:jc w:val="both"/>
        <w:rPr>
          <w:rFonts w:ascii="Book Antiqua" w:hAnsi="Book Antiqua"/>
          <w:b/>
          <w:i/>
          <w:sz w:val="24"/>
          <w:szCs w:val="24"/>
        </w:rPr>
      </w:pPr>
      <w:r w:rsidRPr="00856801">
        <w:rPr>
          <w:rFonts w:ascii="Book Antiqua" w:hAnsi="Book Antiqua"/>
          <w:b/>
          <w:i/>
          <w:sz w:val="24"/>
          <w:szCs w:val="24"/>
        </w:rPr>
        <w:t>Research methods</w:t>
      </w:r>
    </w:p>
    <w:p w:rsidR="00115954" w:rsidRPr="00856801" w:rsidRDefault="00BC4E65" w:rsidP="0016212D">
      <w:pPr>
        <w:spacing w:after="0" w:line="360" w:lineRule="auto"/>
        <w:jc w:val="both"/>
        <w:rPr>
          <w:rFonts w:ascii="Book Antiqua" w:hAnsi="Book Antiqua"/>
          <w:bCs/>
          <w:iCs/>
          <w:sz w:val="24"/>
          <w:szCs w:val="24"/>
        </w:rPr>
      </w:pPr>
      <w:r w:rsidRPr="00856801">
        <w:rPr>
          <w:rFonts w:ascii="Book Antiqua" w:hAnsi="Book Antiqua" w:cs="Times New Roman"/>
          <w:sz w:val="24"/>
          <w:szCs w:val="24"/>
        </w:rPr>
        <w:t xml:space="preserve">A retrospective analysis of 6538 </w:t>
      </w:r>
      <w:r w:rsidR="00093B93" w:rsidRPr="00856801">
        <w:rPr>
          <w:rFonts w:ascii="Book Antiqua" w:hAnsi="Book Antiqua" w:cs="Times New Roman"/>
          <w:sz w:val="24"/>
          <w:szCs w:val="24"/>
        </w:rPr>
        <w:t>patients</w:t>
      </w:r>
      <w:r w:rsidR="00821833" w:rsidRPr="00856801">
        <w:rPr>
          <w:rFonts w:ascii="Book Antiqua" w:hAnsi="Book Antiqua"/>
          <w:sz w:val="24"/>
          <w:szCs w:val="24"/>
        </w:rPr>
        <w:t xml:space="preserve"> </w:t>
      </w:r>
      <w:r w:rsidR="00093B93" w:rsidRPr="00856801">
        <w:rPr>
          <w:rFonts w:ascii="Book Antiqua" w:hAnsi="Book Antiqua" w:cs="Times New Roman"/>
          <w:sz w:val="24"/>
          <w:szCs w:val="24"/>
        </w:rPr>
        <w:t>who underwent colonoscopy</w:t>
      </w:r>
      <w:r w:rsidR="00821833" w:rsidRPr="00856801">
        <w:rPr>
          <w:rFonts w:ascii="Book Antiqua" w:hAnsi="Book Antiqua"/>
          <w:sz w:val="24"/>
          <w:szCs w:val="24"/>
        </w:rPr>
        <w:t xml:space="preserve"> w</w:t>
      </w:r>
      <w:r w:rsidR="00074335" w:rsidRPr="00856801">
        <w:rPr>
          <w:rFonts w:ascii="Book Antiqua" w:hAnsi="Book Antiqua"/>
          <w:sz w:val="24"/>
          <w:szCs w:val="24"/>
        </w:rPr>
        <w:t>as conducted</w:t>
      </w:r>
      <w:r w:rsidR="00821833" w:rsidRPr="00856801">
        <w:rPr>
          <w:rFonts w:ascii="Book Antiqua" w:hAnsi="Book Antiqua"/>
          <w:sz w:val="24"/>
          <w:szCs w:val="24"/>
        </w:rPr>
        <w:t xml:space="preserve">. </w:t>
      </w:r>
      <w:r w:rsidR="00074335" w:rsidRPr="00856801">
        <w:rPr>
          <w:rFonts w:ascii="Book Antiqua" w:hAnsi="Book Antiqua"/>
          <w:sz w:val="24"/>
          <w:szCs w:val="24"/>
        </w:rPr>
        <w:t>The p</w:t>
      </w:r>
      <w:r w:rsidR="00821833" w:rsidRPr="00856801">
        <w:rPr>
          <w:rFonts w:ascii="Book Antiqua" w:hAnsi="Book Antiqua"/>
          <w:sz w:val="24"/>
          <w:szCs w:val="24"/>
        </w:rPr>
        <w:t xml:space="preserve">atients were divided into three groups: </w:t>
      </w:r>
      <w:r w:rsidR="00074335" w:rsidRPr="00856801">
        <w:rPr>
          <w:rFonts w:ascii="Book Antiqua" w:hAnsi="Book Antiqua"/>
          <w:sz w:val="24"/>
          <w:szCs w:val="24"/>
        </w:rPr>
        <w:t xml:space="preserve">the </w:t>
      </w:r>
      <w:r w:rsidR="00821833" w:rsidRPr="00856801">
        <w:rPr>
          <w:rFonts w:ascii="Book Antiqua" w:hAnsi="Book Antiqua"/>
          <w:sz w:val="24"/>
          <w:szCs w:val="24"/>
        </w:rPr>
        <w:t xml:space="preserve">CRC group, colorectal polyps group, and </w:t>
      </w:r>
      <w:r w:rsidR="00074335" w:rsidRPr="00856801">
        <w:rPr>
          <w:rFonts w:ascii="Book Antiqua" w:hAnsi="Book Antiqua"/>
          <w:sz w:val="24"/>
          <w:szCs w:val="24"/>
        </w:rPr>
        <w:t xml:space="preserve">the </w:t>
      </w:r>
      <w:r w:rsidR="00821833" w:rsidRPr="00856801">
        <w:rPr>
          <w:rFonts w:ascii="Book Antiqua" w:hAnsi="Book Antiqua"/>
          <w:sz w:val="24"/>
          <w:szCs w:val="24"/>
        </w:rPr>
        <w:t xml:space="preserve">control group. All subjects completed a </w:t>
      </w:r>
      <w:r w:rsidR="00821833" w:rsidRPr="00856801">
        <w:rPr>
          <w:rFonts w:ascii="Book Antiqua" w:hAnsi="Book Antiqua"/>
          <w:bCs/>
          <w:sz w:val="24"/>
          <w:szCs w:val="24"/>
          <w:vertAlign w:val="superscript"/>
        </w:rPr>
        <w:t>14</w:t>
      </w:r>
      <w:r w:rsidR="00821833" w:rsidRPr="00856801">
        <w:rPr>
          <w:rFonts w:ascii="Book Antiqua" w:hAnsi="Book Antiqua"/>
          <w:sz w:val="24"/>
          <w:szCs w:val="24"/>
        </w:rPr>
        <w:t xml:space="preserve">C-urea breath test, bidirectional gastrointestinal endoscopy, and a biopsy on the same day. </w:t>
      </w:r>
      <w:r w:rsidRPr="00856801">
        <w:rPr>
          <w:rFonts w:ascii="Book Antiqua" w:hAnsi="Book Antiqua"/>
          <w:sz w:val="24"/>
          <w:szCs w:val="24"/>
        </w:rPr>
        <w:t xml:space="preserve">The characteristics </w:t>
      </w:r>
      <w:r w:rsidR="00074335" w:rsidRPr="00856801">
        <w:rPr>
          <w:rFonts w:ascii="Book Antiqua" w:hAnsi="Book Antiqua"/>
          <w:sz w:val="24"/>
          <w:szCs w:val="24"/>
        </w:rPr>
        <w:t>of</w:t>
      </w:r>
      <w:r w:rsidRPr="00856801">
        <w:rPr>
          <w:rFonts w:ascii="Book Antiqua" w:hAnsi="Book Antiqua"/>
          <w:sz w:val="24"/>
          <w:szCs w:val="24"/>
        </w:rPr>
        <w:t xml:space="preserve"> </w:t>
      </w:r>
      <w:r w:rsidR="007204F8" w:rsidRPr="00856801">
        <w:rPr>
          <w:rFonts w:ascii="Book Antiqua" w:hAnsi="Book Antiqua"/>
          <w:sz w:val="24"/>
          <w:szCs w:val="24"/>
        </w:rPr>
        <w:t xml:space="preserve">gastrointestinal </w:t>
      </w:r>
      <w:r w:rsidRPr="00856801">
        <w:rPr>
          <w:rFonts w:ascii="Book Antiqua" w:hAnsi="Book Antiqua"/>
          <w:sz w:val="24"/>
          <w:szCs w:val="24"/>
        </w:rPr>
        <w:t xml:space="preserve">endoscopy, </w:t>
      </w:r>
      <w:r w:rsidR="00115954" w:rsidRPr="00856801">
        <w:rPr>
          <w:rFonts w:ascii="Book Antiqua" w:hAnsi="Book Antiqua"/>
          <w:sz w:val="24"/>
          <w:szCs w:val="24"/>
        </w:rPr>
        <w:t xml:space="preserve">pathology of gastritis, polyps and </w:t>
      </w:r>
      <w:r w:rsidR="00821833" w:rsidRPr="00856801">
        <w:rPr>
          <w:rFonts w:ascii="Book Antiqua" w:hAnsi="Book Antiqua"/>
          <w:sz w:val="24"/>
          <w:szCs w:val="24"/>
        </w:rPr>
        <w:t>CRC</w:t>
      </w:r>
      <w:r w:rsidR="00115954" w:rsidRPr="00856801">
        <w:rPr>
          <w:rFonts w:ascii="Book Antiqua" w:hAnsi="Book Antiqua"/>
          <w:sz w:val="24"/>
          <w:szCs w:val="24"/>
        </w:rPr>
        <w:t xml:space="preserve">, and </w:t>
      </w:r>
      <w:r w:rsidR="00821833" w:rsidRPr="00856801">
        <w:rPr>
          <w:rFonts w:ascii="Book Antiqua" w:hAnsi="Book Antiqua"/>
          <w:sz w:val="24"/>
          <w:szCs w:val="24"/>
        </w:rPr>
        <w:t xml:space="preserve">the detection of </w:t>
      </w:r>
      <w:r w:rsidR="00821833" w:rsidRPr="00856801">
        <w:rPr>
          <w:rFonts w:ascii="Book Antiqua" w:hAnsi="Book Antiqua"/>
          <w:bCs/>
          <w:i/>
          <w:iCs/>
          <w:sz w:val="24"/>
          <w:szCs w:val="24"/>
        </w:rPr>
        <w:t>H. pylori</w:t>
      </w:r>
      <w:r w:rsidRPr="00856801">
        <w:rPr>
          <w:rFonts w:ascii="Book Antiqua" w:hAnsi="Book Antiqua"/>
          <w:bCs/>
          <w:i/>
          <w:iCs/>
          <w:sz w:val="24"/>
          <w:szCs w:val="24"/>
        </w:rPr>
        <w:t xml:space="preserve"> </w:t>
      </w:r>
      <w:r w:rsidR="00074335" w:rsidRPr="00856801">
        <w:rPr>
          <w:rFonts w:ascii="Book Antiqua" w:hAnsi="Book Antiqua"/>
          <w:bCs/>
          <w:iCs/>
          <w:sz w:val="24"/>
          <w:szCs w:val="24"/>
        </w:rPr>
        <w:t>in</w:t>
      </w:r>
      <w:r w:rsidRPr="00856801">
        <w:rPr>
          <w:rFonts w:ascii="Book Antiqua" w:hAnsi="Book Antiqua"/>
          <w:bCs/>
          <w:iCs/>
          <w:sz w:val="24"/>
          <w:szCs w:val="24"/>
        </w:rPr>
        <w:t xml:space="preserve"> the three groups were analyzed.</w:t>
      </w:r>
    </w:p>
    <w:p w:rsidR="00BC4E65" w:rsidRPr="00856801" w:rsidRDefault="00BC4E65" w:rsidP="0016212D">
      <w:pPr>
        <w:spacing w:after="0" w:line="360" w:lineRule="auto"/>
        <w:jc w:val="both"/>
        <w:rPr>
          <w:rFonts w:ascii="Book Antiqua" w:hAnsi="Book Antiqua"/>
          <w:bCs/>
          <w:sz w:val="24"/>
          <w:szCs w:val="24"/>
        </w:rPr>
      </w:pPr>
    </w:p>
    <w:p w:rsidR="00772FA1" w:rsidRPr="00856801" w:rsidRDefault="00772FA1" w:rsidP="0016212D">
      <w:pPr>
        <w:spacing w:after="0" w:line="360" w:lineRule="auto"/>
        <w:jc w:val="both"/>
        <w:rPr>
          <w:rFonts w:ascii="Book Antiqua" w:hAnsi="Book Antiqua"/>
          <w:b/>
          <w:i/>
          <w:sz w:val="24"/>
          <w:szCs w:val="24"/>
        </w:rPr>
      </w:pPr>
      <w:r w:rsidRPr="00856801">
        <w:rPr>
          <w:rFonts w:ascii="Book Antiqua" w:hAnsi="Book Antiqua"/>
          <w:b/>
          <w:i/>
          <w:sz w:val="24"/>
          <w:szCs w:val="24"/>
        </w:rPr>
        <w:t>Research results</w:t>
      </w:r>
    </w:p>
    <w:p w:rsidR="0003227D" w:rsidRPr="00856801" w:rsidRDefault="00B911F3" w:rsidP="0016212D">
      <w:pPr>
        <w:spacing w:after="0" w:line="360" w:lineRule="auto"/>
        <w:jc w:val="both"/>
        <w:rPr>
          <w:rFonts w:ascii="Book Antiqua" w:hAnsi="Book Antiqua"/>
          <w:sz w:val="24"/>
          <w:szCs w:val="24"/>
        </w:rPr>
      </w:pPr>
      <w:r w:rsidRPr="00856801">
        <w:rPr>
          <w:rFonts w:ascii="Book Antiqua" w:hAnsi="Book Antiqua"/>
          <w:sz w:val="24"/>
          <w:szCs w:val="24"/>
        </w:rPr>
        <w:t xml:space="preserve">Patients with </w:t>
      </w:r>
      <w:r w:rsidRPr="00856801">
        <w:rPr>
          <w:rFonts w:ascii="Book Antiqua" w:hAnsi="Book Antiqua"/>
          <w:bCs/>
          <w:i/>
          <w:iCs/>
          <w:sz w:val="24"/>
          <w:szCs w:val="24"/>
        </w:rPr>
        <w:t>H. pylori</w:t>
      </w:r>
      <w:r w:rsidRPr="00856801">
        <w:rPr>
          <w:rFonts w:ascii="Book Antiqua" w:hAnsi="Book Antiqua"/>
          <w:sz w:val="24"/>
          <w:szCs w:val="24"/>
        </w:rPr>
        <w:t xml:space="preserve"> infection </w:t>
      </w:r>
      <w:r w:rsidR="00074335" w:rsidRPr="00856801">
        <w:rPr>
          <w:rFonts w:ascii="Book Antiqua" w:hAnsi="Book Antiqua"/>
          <w:sz w:val="24"/>
          <w:szCs w:val="24"/>
        </w:rPr>
        <w:t>were</w:t>
      </w:r>
      <w:r w:rsidRPr="00856801">
        <w:rPr>
          <w:rFonts w:ascii="Book Antiqua" w:hAnsi="Book Antiqua"/>
          <w:sz w:val="24"/>
          <w:szCs w:val="24"/>
        </w:rPr>
        <w:t xml:space="preserve"> 2.19 times more likely to develop colorectal polyps and 3.05 times more likely to develop CRC than those who d</w:t>
      </w:r>
      <w:r w:rsidR="00074335" w:rsidRPr="00856801">
        <w:rPr>
          <w:rFonts w:ascii="Book Antiqua" w:hAnsi="Book Antiqua"/>
          <w:sz w:val="24"/>
          <w:szCs w:val="24"/>
        </w:rPr>
        <w:t>id</w:t>
      </w:r>
      <w:r w:rsidRPr="00856801">
        <w:rPr>
          <w:rFonts w:ascii="Book Antiqua" w:hAnsi="Book Antiqua"/>
          <w:sz w:val="24"/>
          <w:szCs w:val="24"/>
        </w:rPr>
        <w:t xml:space="preserve"> not have </w:t>
      </w:r>
      <w:r w:rsidRPr="00856801">
        <w:rPr>
          <w:rFonts w:ascii="Book Antiqua" w:hAnsi="Book Antiqua"/>
          <w:bCs/>
          <w:i/>
          <w:iCs/>
          <w:sz w:val="24"/>
          <w:szCs w:val="24"/>
        </w:rPr>
        <w:t>H. pylori</w:t>
      </w:r>
      <w:r w:rsidRPr="00856801">
        <w:rPr>
          <w:rFonts w:ascii="Book Antiqua" w:hAnsi="Book Antiqua"/>
          <w:sz w:val="24"/>
          <w:szCs w:val="24"/>
        </w:rPr>
        <w:t xml:space="preserve"> infection. The prevalence of </w:t>
      </w:r>
      <w:r w:rsidRPr="00856801">
        <w:rPr>
          <w:rFonts w:ascii="Book Antiqua" w:hAnsi="Book Antiqua"/>
          <w:bCs/>
          <w:i/>
          <w:iCs/>
          <w:sz w:val="24"/>
          <w:szCs w:val="24"/>
        </w:rPr>
        <w:t>H. pylori</w:t>
      </w:r>
      <w:r w:rsidRPr="00856801">
        <w:rPr>
          <w:rFonts w:ascii="Book Antiqua" w:hAnsi="Book Antiqua"/>
          <w:sz w:val="24"/>
          <w:szCs w:val="24"/>
        </w:rPr>
        <w:t xml:space="preserve"> infection was higher in the multiple polyp</w:t>
      </w:r>
      <w:r w:rsidR="00074335" w:rsidRPr="00856801">
        <w:rPr>
          <w:rFonts w:ascii="Book Antiqua" w:hAnsi="Book Antiqua"/>
          <w:sz w:val="24"/>
          <w:szCs w:val="24"/>
        </w:rPr>
        <w:t>s</w:t>
      </w:r>
      <w:r w:rsidRPr="00856801">
        <w:rPr>
          <w:rFonts w:ascii="Book Antiqua" w:hAnsi="Book Antiqua"/>
          <w:sz w:val="24"/>
          <w:szCs w:val="24"/>
        </w:rPr>
        <w:t xml:space="preserve"> group than in the solitary polyp group, and was also higher in the adenomatous polyps group than in the non-adenomatous polyps group. Additionally, we found that the incidence of </w:t>
      </w:r>
      <w:r w:rsidRPr="00856801">
        <w:rPr>
          <w:rFonts w:ascii="Book Antiqua" w:hAnsi="Book Antiqua"/>
          <w:bCs/>
          <w:i/>
          <w:iCs/>
          <w:sz w:val="24"/>
          <w:szCs w:val="24"/>
        </w:rPr>
        <w:t>H. pylori</w:t>
      </w:r>
      <w:r w:rsidRPr="00856801">
        <w:rPr>
          <w:rFonts w:ascii="Book Antiqua" w:hAnsi="Book Antiqua"/>
          <w:sz w:val="24"/>
          <w:szCs w:val="24"/>
        </w:rPr>
        <w:t xml:space="preserve"> infection coexisting with atrophic gastritis or intestinal metaplasia was higher in patients with colorectal polyps and CRC than in the control group. The size and location of polyps, the </w:t>
      </w:r>
      <w:proofErr w:type="spellStart"/>
      <w:r w:rsidRPr="00856801">
        <w:rPr>
          <w:rFonts w:ascii="Book Antiqua" w:hAnsi="Book Antiqua"/>
          <w:sz w:val="24"/>
          <w:szCs w:val="24"/>
        </w:rPr>
        <w:t>histopathological</w:t>
      </w:r>
      <w:proofErr w:type="spellEnd"/>
      <w:r w:rsidRPr="00856801">
        <w:rPr>
          <w:rFonts w:ascii="Book Antiqua" w:hAnsi="Book Antiqua"/>
          <w:sz w:val="24"/>
          <w:szCs w:val="24"/>
        </w:rPr>
        <w:t xml:space="preserve"> characteristics and the location of CRC were not related to </w:t>
      </w:r>
      <w:r w:rsidRPr="00856801">
        <w:rPr>
          <w:rFonts w:ascii="Book Antiqua" w:hAnsi="Book Antiqua"/>
          <w:bCs/>
          <w:i/>
          <w:iCs/>
          <w:sz w:val="24"/>
          <w:szCs w:val="24"/>
        </w:rPr>
        <w:t>H. pylori</w:t>
      </w:r>
      <w:r w:rsidRPr="00856801">
        <w:rPr>
          <w:rFonts w:ascii="Book Antiqua" w:hAnsi="Book Antiqua"/>
          <w:sz w:val="24"/>
          <w:szCs w:val="24"/>
        </w:rPr>
        <w:t xml:space="preserve"> infection.</w:t>
      </w:r>
    </w:p>
    <w:p w:rsidR="00BC4E65" w:rsidRPr="00856801" w:rsidRDefault="00BC4E65" w:rsidP="0016212D">
      <w:pPr>
        <w:spacing w:after="0" w:line="360" w:lineRule="auto"/>
        <w:jc w:val="both"/>
        <w:rPr>
          <w:rFonts w:ascii="Book Antiqua" w:hAnsi="Book Antiqua" w:cs="Segoe UI"/>
          <w:sz w:val="24"/>
          <w:szCs w:val="24"/>
          <w:shd w:val="clear" w:color="auto" w:fill="FFFFFF"/>
        </w:rPr>
      </w:pPr>
    </w:p>
    <w:p w:rsidR="00772FA1" w:rsidRPr="00856801" w:rsidRDefault="00772FA1" w:rsidP="0016212D">
      <w:pPr>
        <w:spacing w:after="0" w:line="360" w:lineRule="auto"/>
        <w:jc w:val="both"/>
        <w:rPr>
          <w:rFonts w:ascii="Book Antiqua" w:hAnsi="Book Antiqua" w:cs="Segoe UI"/>
          <w:b/>
          <w:i/>
          <w:sz w:val="24"/>
          <w:szCs w:val="24"/>
          <w:shd w:val="clear" w:color="auto" w:fill="FFFFFF"/>
        </w:rPr>
      </w:pPr>
      <w:r w:rsidRPr="00856801">
        <w:rPr>
          <w:rFonts w:ascii="Book Antiqua" w:hAnsi="Book Antiqua"/>
          <w:b/>
          <w:i/>
          <w:sz w:val="24"/>
          <w:szCs w:val="24"/>
        </w:rPr>
        <w:t>Research conclusions</w:t>
      </w:r>
    </w:p>
    <w:p w:rsidR="008108A5" w:rsidRPr="00856801" w:rsidRDefault="00237501" w:rsidP="0016212D">
      <w:pPr>
        <w:spacing w:after="0" w:line="360" w:lineRule="auto"/>
        <w:jc w:val="both"/>
        <w:rPr>
          <w:rFonts w:ascii="Book Antiqua" w:hAnsi="Book Antiqua" w:cs="Segoe UI"/>
          <w:sz w:val="24"/>
          <w:szCs w:val="24"/>
          <w:shd w:val="clear" w:color="auto" w:fill="FFFFFF"/>
        </w:rPr>
      </w:pPr>
      <w:r w:rsidRPr="00856801">
        <w:rPr>
          <w:rFonts w:ascii="Book Antiqua" w:hAnsi="Book Antiqua" w:cs="Times New Roman"/>
          <w:sz w:val="24"/>
          <w:szCs w:val="24"/>
        </w:rPr>
        <w:t>The incidence of colonic polyps and CRC in patients with gastric</w:t>
      </w:r>
      <w:r w:rsidRPr="00856801">
        <w:rPr>
          <w:rFonts w:ascii="Book Antiqua" w:hAnsi="Book Antiqua" w:cs="Times New Roman"/>
          <w:i/>
          <w:iCs/>
          <w:sz w:val="24"/>
          <w:szCs w:val="24"/>
        </w:rPr>
        <w:t xml:space="preserve"> H. pylori</w:t>
      </w:r>
      <w:r w:rsidRPr="00856801">
        <w:rPr>
          <w:rFonts w:ascii="Book Antiqua" w:hAnsi="Book Antiqua" w:cs="Times New Roman"/>
          <w:sz w:val="24"/>
          <w:szCs w:val="24"/>
        </w:rPr>
        <w:t xml:space="preserve"> infection and </w:t>
      </w:r>
      <w:r w:rsidRPr="00856801">
        <w:rPr>
          <w:rFonts w:ascii="Book Antiqua" w:hAnsi="Book Antiqua" w:cs="Times New Roman"/>
          <w:i/>
          <w:iCs/>
          <w:sz w:val="24"/>
          <w:szCs w:val="24"/>
        </w:rPr>
        <w:t>H. pylori</w:t>
      </w:r>
      <w:r w:rsidRPr="00856801">
        <w:rPr>
          <w:rFonts w:ascii="Book Antiqua" w:hAnsi="Book Antiqua" w:cs="Times New Roman"/>
          <w:sz w:val="24"/>
          <w:szCs w:val="24"/>
        </w:rPr>
        <w:t xml:space="preserve">-associated atrophic gastritis or intestinal metaplasia </w:t>
      </w:r>
      <w:r w:rsidR="00074335" w:rsidRPr="00856801">
        <w:rPr>
          <w:rFonts w:ascii="Book Antiqua" w:hAnsi="Book Antiqua" w:cs="Times New Roman"/>
          <w:sz w:val="24"/>
          <w:szCs w:val="24"/>
        </w:rPr>
        <w:t>was</w:t>
      </w:r>
      <w:r w:rsidRPr="00856801">
        <w:rPr>
          <w:rFonts w:ascii="Book Antiqua" w:hAnsi="Book Antiqua" w:cs="Times New Roman"/>
          <w:sz w:val="24"/>
          <w:szCs w:val="24"/>
        </w:rPr>
        <w:t xml:space="preserve"> significantly higher than </w:t>
      </w:r>
      <w:r w:rsidR="00074335" w:rsidRPr="00856801">
        <w:rPr>
          <w:rFonts w:ascii="Book Antiqua" w:hAnsi="Book Antiqua" w:cs="Times New Roman"/>
          <w:sz w:val="24"/>
          <w:szCs w:val="24"/>
        </w:rPr>
        <w:t xml:space="preserve">that in the </w:t>
      </w:r>
      <w:r w:rsidRPr="00856801">
        <w:rPr>
          <w:rFonts w:ascii="Book Antiqua" w:hAnsi="Book Antiqua" w:cs="Times New Roman"/>
          <w:sz w:val="24"/>
          <w:szCs w:val="24"/>
        </w:rPr>
        <w:t>normal population. Early</w:t>
      </w:r>
      <w:r w:rsidR="00AC2C3D" w:rsidRPr="00856801">
        <w:rPr>
          <w:rFonts w:ascii="Book Antiqua" w:hAnsi="Book Antiqua" w:cs="Times New Roman"/>
          <w:sz w:val="24"/>
          <w:szCs w:val="24"/>
        </w:rPr>
        <w:t xml:space="preserve"> and frequent</w:t>
      </w:r>
      <w:r w:rsidRPr="00856801">
        <w:rPr>
          <w:rFonts w:ascii="Book Antiqua" w:hAnsi="Book Antiqua" w:cs="Times New Roman"/>
          <w:sz w:val="24"/>
          <w:szCs w:val="24"/>
        </w:rPr>
        <w:t xml:space="preserve"> colonoscopy </w:t>
      </w:r>
      <w:r w:rsidR="00074335" w:rsidRPr="00856801">
        <w:rPr>
          <w:rFonts w:ascii="Book Antiqua" w:hAnsi="Book Antiqua" w:cs="Times New Roman"/>
          <w:sz w:val="24"/>
          <w:szCs w:val="24"/>
        </w:rPr>
        <w:t>is</w:t>
      </w:r>
      <w:r w:rsidRPr="00856801">
        <w:rPr>
          <w:rFonts w:ascii="Book Antiqua" w:hAnsi="Book Antiqua" w:cs="Times New Roman"/>
          <w:sz w:val="24"/>
          <w:szCs w:val="24"/>
        </w:rPr>
        <w:t xml:space="preserve"> necessary to reduce the risk of colonic polyps and CRC in patients with </w:t>
      </w:r>
      <w:r w:rsidRPr="00856801">
        <w:rPr>
          <w:rFonts w:ascii="Book Antiqua" w:hAnsi="Book Antiqua" w:cs="Times New Roman"/>
          <w:i/>
          <w:sz w:val="24"/>
          <w:szCs w:val="24"/>
        </w:rPr>
        <w:t>H. pylori</w:t>
      </w:r>
      <w:r w:rsidRPr="00856801">
        <w:rPr>
          <w:rFonts w:ascii="Book Antiqua" w:hAnsi="Book Antiqua" w:cs="Times New Roman"/>
          <w:sz w:val="24"/>
          <w:szCs w:val="24"/>
        </w:rPr>
        <w:t xml:space="preserve"> infection.</w:t>
      </w:r>
      <w:r w:rsidR="00450250" w:rsidRPr="00856801">
        <w:rPr>
          <w:rFonts w:ascii="Book Antiqua" w:hAnsi="Book Antiqua" w:cs="Times New Roman"/>
          <w:sz w:val="24"/>
          <w:szCs w:val="24"/>
        </w:rPr>
        <w:t xml:space="preserve"> </w:t>
      </w:r>
      <w:r w:rsidR="008108A5" w:rsidRPr="00856801">
        <w:rPr>
          <w:rFonts w:ascii="Book Antiqua" w:hAnsi="Book Antiqua" w:cs="Times New Roman"/>
          <w:sz w:val="24"/>
          <w:szCs w:val="24"/>
        </w:rPr>
        <w:t xml:space="preserve">The mechanism </w:t>
      </w:r>
      <w:r w:rsidR="00074335" w:rsidRPr="00856801">
        <w:rPr>
          <w:rFonts w:ascii="Book Antiqua" w:hAnsi="Book Antiqua" w:cs="Times New Roman"/>
          <w:sz w:val="24"/>
          <w:szCs w:val="24"/>
        </w:rPr>
        <w:t xml:space="preserve">by which </w:t>
      </w:r>
      <w:r w:rsidR="008108A5" w:rsidRPr="00856801">
        <w:rPr>
          <w:rFonts w:ascii="Book Antiqua" w:hAnsi="Book Antiqua" w:cs="Times New Roman"/>
          <w:sz w:val="24"/>
          <w:szCs w:val="24"/>
        </w:rPr>
        <w:t>gastric</w:t>
      </w:r>
      <w:r w:rsidR="008108A5" w:rsidRPr="00856801">
        <w:rPr>
          <w:rFonts w:ascii="Book Antiqua" w:hAnsi="Book Antiqua" w:cs="Times New Roman"/>
          <w:i/>
          <w:iCs/>
          <w:sz w:val="24"/>
          <w:szCs w:val="24"/>
        </w:rPr>
        <w:t xml:space="preserve"> H. pylori</w:t>
      </w:r>
      <w:r w:rsidR="008108A5" w:rsidRPr="00856801">
        <w:rPr>
          <w:rFonts w:ascii="Book Antiqua" w:hAnsi="Book Antiqua" w:cs="Times New Roman"/>
          <w:sz w:val="24"/>
          <w:szCs w:val="24"/>
        </w:rPr>
        <w:t xml:space="preserve"> infection increases the incidence of colorectal polyps and CRC </w:t>
      </w:r>
      <w:r w:rsidR="008108A5" w:rsidRPr="00856801">
        <w:rPr>
          <w:rFonts w:ascii="Book Antiqua" w:hAnsi="Book Antiqua" w:cs="Segoe UI"/>
          <w:sz w:val="24"/>
          <w:szCs w:val="24"/>
          <w:shd w:val="clear" w:color="auto" w:fill="FFFFFF"/>
        </w:rPr>
        <w:t>should be further studied.</w:t>
      </w:r>
    </w:p>
    <w:p w:rsidR="00BC4E65" w:rsidRPr="00856801" w:rsidRDefault="00BC4E65" w:rsidP="0016212D">
      <w:pPr>
        <w:spacing w:after="0" w:line="360" w:lineRule="auto"/>
        <w:jc w:val="both"/>
        <w:rPr>
          <w:rFonts w:ascii="Book Antiqua" w:hAnsi="Book Antiqua" w:cs="Segoe UI"/>
          <w:sz w:val="24"/>
          <w:szCs w:val="24"/>
          <w:shd w:val="clear" w:color="auto" w:fill="FFFFFF"/>
        </w:rPr>
      </w:pPr>
    </w:p>
    <w:p w:rsidR="00770F58" w:rsidRPr="00856801" w:rsidRDefault="00772FA1" w:rsidP="0016212D">
      <w:pPr>
        <w:spacing w:after="0" w:line="360" w:lineRule="auto"/>
        <w:jc w:val="both"/>
        <w:rPr>
          <w:rFonts w:ascii="Book Antiqua" w:hAnsi="Book Antiqua" w:cs="Times New Roman"/>
          <w:b/>
          <w:caps/>
          <w:sz w:val="24"/>
          <w:szCs w:val="24"/>
        </w:rPr>
      </w:pPr>
      <w:r w:rsidRPr="00856801">
        <w:rPr>
          <w:rFonts w:ascii="Book Antiqua" w:hAnsi="Book Antiqua" w:cs="Segoe UI"/>
          <w:b/>
          <w:i/>
          <w:sz w:val="24"/>
          <w:szCs w:val="24"/>
          <w:shd w:val="clear" w:color="auto" w:fill="FFFFFF"/>
        </w:rPr>
        <w:t>Research perspectives</w:t>
      </w:r>
    </w:p>
    <w:p w:rsidR="00952611" w:rsidRPr="00856801" w:rsidRDefault="00ED4EA2"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This </w:t>
      </w:r>
      <w:r w:rsidR="00952611" w:rsidRPr="00856801">
        <w:rPr>
          <w:rStyle w:val="a9"/>
          <w:rFonts w:ascii="Book Antiqua" w:hAnsi="Book Antiqua" w:cs="Times New Roman"/>
          <w:b w:val="0"/>
          <w:sz w:val="24"/>
          <w:szCs w:val="24"/>
        </w:rPr>
        <w:t>study</w:t>
      </w:r>
      <w:r w:rsidRPr="00856801">
        <w:rPr>
          <w:rFonts w:ascii="Book Antiqua" w:hAnsi="Book Antiqua" w:cs="Times New Roman"/>
          <w:sz w:val="24"/>
          <w:szCs w:val="24"/>
        </w:rPr>
        <w:t xml:space="preserve"> </w:t>
      </w:r>
      <w:r w:rsidR="00074335" w:rsidRPr="00856801">
        <w:rPr>
          <w:rFonts w:ascii="Book Antiqua" w:hAnsi="Book Antiqua" w:cs="Times New Roman"/>
          <w:sz w:val="24"/>
          <w:szCs w:val="24"/>
        </w:rPr>
        <w:t>demonstrates that</w:t>
      </w:r>
      <w:r w:rsidRPr="00856801">
        <w:rPr>
          <w:rFonts w:ascii="Book Antiqua" w:hAnsi="Book Antiqua" w:cs="Times New Roman"/>
          <w:sz w:val="24"/>
          <w:szCs w:val="24"/>
        </w:rPr>
        <w:t xml:space="preserve"> e</w:t>
      </w:r>
      <w:r w:rsidR="006F52B0" w:rsidRPr="00856801">
        <w:rPr>
          <w:rFonts w:ascii="Book Antiqua" w:hAnsi="Book Antiqua" w:cs="Times New Roman"/>
          <w:sz w:val="24"/>
          <w:szCs w:val="24"/>
        </w:rPr>
        <w:t>arly colonoscopy screening and surveillance</w:t>
      </w:r>
      <w:r w:rsidR="00AC2C3D" w:rsidRPr="00856801">
        <w:rPr>
          <w:rFonts w:ascii="Book Antiqua" w:hAnsi="Book Antiqua" w:cs="Times New Roman"/>
          <w:sz w:val="24"/>
          <w:szCs w:val="24"/>
        </w:rPr>
        <w:t xml:space="preserve"> are</w:t>
      </w:r>
      <w:r w:rsidR="006F52B0" w:rsidRPr="00856801">
        <w:rPr>
          <w:rFonts w:ascii="Book Antiqua" w:hAnsi="Book Antiqua" w:cs="Times New Roman"/>
          <w:sz w:val="24"/>
          <w:szCs w:val="24"/>
        </w:rPr>
        <w:t xml:space="preserve"> necessary to reduce the risk of colonic polyps and CRC in patients with </w:t>
      </w:r>
      <w:r w:rsidR="006F52B0" w:rsidRPr="00856801">
        <w:rPr>
          <w:rFonts w:ascii="Book Antiqua" w:hAnsi="Book Antiqua" w:cs="Times New Roman"/>
          <w:i/>
          <w:sz w:val="24"/>
          <w:szCs w:val="24"/>
        </w:rPr>
        <w:t>H. pylori</w:t>
      </w:r>
      <w:r w:rsidR="006F52B0" w:rsidRPr="00856801">
        <w:rPr>
          <w:rFonts w:ascii="Book Antiqua" w:hAnsi="Book Antiqua" w:cs="Times New Roman"/>
          <w:sz w:val="24"/>
          <w:szCs w:val="24"/>
        </w:rPr>
        <w:t xml:space="preserve"> infection. </w:t>
      </w:r>
      <w:r w:rsidR="00770F58" w:rsidRPr="00856801">
        <w:rPr>
          <w:rFonts w:ascii="Book Antiqua" w:hAnsi="Book Antiqua" w:cs="Segoe UI"/>
          <w:sz w:val="24"/>
          <w:szCs w:val="24"/>
          <w:shd w:val="clear" w:color="auto" w:fill="FFFFFF"/>
        </w:rPr>
        <w:t xml:space="preserve">The future direction of research is to evaluate </w:t>
      </w:r>
      <w:r w:rsidR="00770F58" w:rsidRPr="00856801">
        <w:rPr>
          <w:rFonts w:ascii="Book Antiqua" w:hAnsi="Book Antiqua" w:cs="Times New Roman"/>
          <w:sz w:val="24"/>
          <w:szCs w:val="24"/>
        </w:rPr>
        <w:t>whether the eradication of gastric</w:t>
      </w:r>
      <w:r w:rsidR="00770F58" w:rsidRPr="00856801">
        <w:rPr>
          <w:rFonts w:ascii="Book Antiqua" w:hAnsi="Book Antiqua" w:cs="Times New Roman"/>
          <w:i/>
          <w:iCs/>
          <w:sz w:val="24"/>
          <w:szCs w:val="24"/>
        </w:rPr>
        <w:t xml:space="preserve"> H. pylori</w:t>
      </w:r>
      <w:r w:rsidR="00770F58" w:rsidRPr="00856801">
        <w:rPr>
          <w:rFonts w:ascii="Book Antiqua" w:hAnsi="Book Antiqua" w:cs="Times New Roman"/>
          <w:sz w:val="24"/>
          <w:szCs w:val="24"/>
        </w:rPr>
        <w:t xml:space="preserve"> c</w:t>
      </w:r>
      <w:r w:rsidR="00074335" w:rsidRPr="00856801">
        <w:rPr>
          <w:rFonts w:ascii="Book Antiqua" w:hAnsi="Book Antiqua" w:cs="Times New Roman"/>
          <w:sz w:val="24"/>
          <w:szCs w:val="24"/>
        </w:rPr>
        <w:t>an</w:t>
      </w:r>
      <w:r w:rsidR="00770F58" w:rsidRPr="00856801">
        <w:rPr>
          <w:rFonts w:ascii="Book Antiqua" w:hAnsi="Book Antiqua" w:cs="Times New Roman"/>
          <w:sz w:val="24"/>
          <w:szCs w:val="24"/>
        </w:rPr>
        <w:t xml:space="preserve"> reduce the occurrence of colorectal polyps and </w:t>
      </w:r>
      <w:r w:rsidR="00770F58" w:rsidRPr="00856801">
        <w:rPr>
          <w:rFonts w:ascii="Book Antiqua" w:hAnsi="Book Antiqua" w:cs="Times New Roman"/>
          <w:bCs/>
          <w:sz w:val="24"/>
          <w:szCs w:val="24"/>
        </w:rPr>
        <w:t>CRC.</w:t>
      </w:r>
      <w:r w:rsidR="00770F58" w:rsidRPr="00856801">
        <w:rPr>
          <w:rFonts w:ascii="Book Antiqua" w:hAnsi="Book Antiqua" w:cs="Times New Roman"/>
          <w:sz w:val="24"/>
          <w:szCs w:val="24"/>
        </w:rPr>
        <w:t xml:space="preserve"> </w:t>
      </w:r>
      <w:r w:rsidR="00BC4E65" w:rsidRPr="00856801">
        <w:rPr>
          <w:rFonts w:ascii="Book Antiqua" w:hAnsi="Book Antiqua" w:cs="Times New Roman"/>
          <w:sz w:val="24"/>
          <w:szCs w:val="24"/>
        </w:rPr>
        <w:t>Large-scale and long-term follow-up investigations are needed.</w:t>
      </w:r>
    </w:p>
    <w:bookmarkEnd w:id="15"/>
    <w:bookmarkEnd w:id="16"/>
    <w:p w:rsidR="0052636C" w:rsidRPr="00856801" w:rsidRDefault="0052636C" w:rsidP="0016212D">
      <w:pPr>
        <w:widowControl w:val="0"/>
        <w:autoSpaceDE w:val="0"/>
        <w:autoSpaceDN w:val="0"/>
        <w:spacing w:after="0" w:line="360" w:lineRule="auto"/>
        <w:jc w:val="both"/>
        <w:rPr>
          <w:rFonts w:ascii="Book Antiqua" w:hAnsi="Book Antiqua" w:cs="Times New Roman"/>
          <w:sz w:val="24"/>
          <w:szCs w:val="24"/>
        </w:rPr>
      </w:pPr>
    </w:p>
    <w:p w:rsidR="005A21FA" w:rsidRPr="00856801" w:rsidRDefault="001171AB" w:rsidP="0016212D">
      <w:pPr>
        <w:widowControl w:val="0"/>
        <w:autoSpaceDE w:val="0"/>
        <w:autoSpaceDN w:val="0"/>
        <w:spacing w:after="0" w:line="360" w:lineRule="auto"/>
        <w:jc w:val="both"/>
        <w:rPr>
          <w:rFonts w:ascii="Book Antiqua" w:hAnsi="Book Antiqua" w:cs="Times New Roman"/>
          <w:b/>
          <w:caps/>
          <w:sz w:val="24"/>
          <w:szCs w:val="24"/>
        </w:rPr>
      </w:pPr>
      <w:r w:rsidRPr="00856801">
        <w:rPr>
          <w:rFonts w:ascii="Book Antiqua" w:hAnsi="Book Antiqua" w:cs="Times New Roman"/>
          <w:b/>
          <w:caps/>
          <w:sz w:val="24"/>
          <w:szCs w:val="24"/>
        </w:rPr>
        <w:t>References</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 </w:t>
      </w:r>
      <w:r w:rsidRPr="00856801">
        <w:rPr>
          <w:rFonts w:ascii="Book Antiqua" w:hAnsi="Book Antiqua"/>
          <w:b/>
          <w:sz w:val="24"/>
          <w:szCs w:val="24"/>
        </w:rPr>
        <w:t>Bray F</w:t>
      </w:r>
      <w:r w:rsidRPr="00856801">
        <w:rPr>
          <w:rFonts w:ascii="Book Antiqua" w:hAnsi="Book Antiqua"/>
          <w:sz w:val="24"/>
          <w:szCs w:val="24"/>
        </w:rPr>
        <w:t xml:space="preserve">, </w:t>
      </w:r>
      <w:proofErr w:type="spellStart"/>
      <w:r w:rsidRPr="00856801">
        <w:rPr>
          <w:rFonts w:ascii="Book Antiqua" w:hAnsi="Book Antiqua"/>
          <w:sz w:val="24"/>
          <w:szCs w:val="24"/>
        </w:rPr>
        <w:t>Ferlay</w:t>
      </w:r>
      <w:proofErr w:type="spellEnd"/>
      <w:r w:rsidRPr="00856801">
        <w:rPr>
          <w:rFonts w:ascii="Book Antiqua" w:hAnsi="Book Antiqua"/>
          <w:sz w:val="24"/>
          <w:szCs w:val="24"/>
        </w:rPr>
        <w:t xml:space="preserve"> J, </w:t>
      </w:r>
      <w:proofErr w:type="spellStart"/>
      <w:r w:rsidRPr="00856801">
        <w:rPr>
          <w:rFonts w:ascii="Book Antiqua" w:hAnsi="Book Antiqua"/>
          <w:sz w:val="24"/>
          <w:szCs w:val="24"/>
        </w:rPr>
        <w:t>Soerjomataram</w:t>
      </w:r>
      <w:proofErr w:type="spellEnd"/>
      <w:r w:rsidRPr="00856801">
        <w:rPr>
          <w:rFonts w:ascii="Book Antiqua" w:hAnsi="Book Antiqua"/>
          <w:sz w:val="24"/>
          <w:szCs w:val="24"/>
        </w:rPr>
        <w:t xml:space="preserve"> I, Siegel RL, Torre LA, </w:t>
      </w:r>
      <w:proofErr w:type="spellStart"/>
      <w:proofErr w:type="gramStart"/>
      <w:r w:rsidRPr="00856801">
        <w:rPr>
          <w:rFonts w:ascii="Book Antiqua" w:hAnsi="Book Antiqua"/>
          <w:sz w:val="24"/>
          <w:szCs w:val="24"/>
        </w:rPr>
        <w:t>Jemal</w:t>
      </w:r>
      <w:proofErr w:type="spellEnd"/>
      <w:proofErr w:type="gramEnd"/>
      <w:r w:rsidRPr="00856801">
        <w:rPr>
          <w:rFonts w:ascii="Book Antiqua" w:hAnsi="Book Antiqua"/>
          <w:sz w:val="24"/>
          <w:szCs w:val="24"/>
        </w:rPr>
        <w:t xml:space="preserve"> A. Global cancer statistics 2018: GLOBOCAN estimates of incidence and mortality worldwide for 36 cancers in 185 countries. </w:t>
      </w:r>
      <w:r w:rsidRPr="00856801">
        <w:rPr>
          <w:rFonts w:ascii="Book Antiqua" w:hAnsi="Book Antiqua"/>
          <w:i/>
          <w:sz w:val="24"/>
          <w:szCs w:val="24"/>
        </w:rPr>
        <w:t xml:space="preserve">CA Cancer J </w:t>
      </w:r>
      <w:proofErr w:type="spellStart"/>
      <w:r w:rsidRPr="00856801">
        <w:rPr>
          <w:rFonts w:ascii="Book Antiqua" w:hAnsi="Book Antiqua"/>
          <w:i/>
          <w:sz w:val="24"/>
          <w:szCs w:val="24"/>
        </w:rPr>
        <w:t>Clin</w:t>
      </w:r>
      <w:proofErr w:type="spellEnd"/>
      <w:r w:rsidRPr="00856801">
        <w:rPr>
          <w:rFonts w:ascii="Book Antiqua" w:hAnsi="Book Antiqua"/>
          <w:sz w:val="24"/>
          <w:szCs w:val="24"/>
        </w:rPr>
        <w:t xml:space="preserve"> 2018; </w:t>
      </w:r>
      <w:r w:rsidRPr="00856801">
        <w:rPr>
          <w:rFonts w:ascii="Book Antiqua" w:hAnsi="Book Antiqua"/>
          <w:b/>
          <w:sz w:val="24"/>
          <w:szCs w:val="24"/>
        </w:rPr>
        <w:t>68</w:t>
      </w:r>
      <w:r w:rsidRPr="00856801">
        <w:rPr>
          <w:rFonts w:ascii="Book Antiqua" w:hAnsi="Book Antiqua"/>
          <w:sz w:val="24"/>
          <w:szCs w:val="24"/>
        </w:rPr>
        <w:t>: 394-424 [PMID: 30207593 DOI: 10.3322/caac.21492]</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2 </w:t>
      </w:r>
      <w:proofErr w:type="spellStart"/>
      <w:r w:rsidRPr="00856801">
        <w:rPr>
          <w:rFonts w:ascii="Book Antiqua" w:hAnsi="Book Antiqua"/>
          <w:b/>
          <w:sz w:val="24"/>
          <w:szCs w:val="24"/>
        </w:rPr>
        <w:t>ChangxiChen</w:t>
      </w:r>
      <w:proofErr w:type="spellEnd"/>
      <w:r w:rsidRPr="00856801">
        <w:rPr>
          <w:rFonts w:ascii="Book Antiqua" w:hAnsi="Book Antiqua"/>
          <w:sz w:val="24"/>
          <w:szCs w:val="24"/>
        </w:rPr>
        <w:t xml:space="preserve">, Mao Y, Du J, </w:t>
      </w:r>
      <w:proofErr w:type="spellStart"/>
      <w:r w:rsidRPr="00856801">
        <w:rPr>
          <w:rFonts w:ascii="Book Antiqua" w:hAnsi="Book Antiqua"/>
          <w:sz w:val="24"/>
          <w:szCs w:val="24"/>
        </w:rPr>
        <w:t>Xu</w:t>
      </w:r>
      <w:proofErr w:type="spellEnd"/>
      <w:r w:rsidRPr="00856801">
        <w:rPr>
          <w:rFonts w:ascii="Book Antiqua" w:hAnsi="Book Antiqua"/>
          <w:sz w:val="24"/>
          <w:szCs w:val="24"/>
        </w:rPr>
        <w:t xml:space="preserve"> Y, Zhu Z, Cao H. Helicobacter pylori infection associated with an increased risk of colorectal adenomatous polyps in the Chinese population. </w:t>
      </w:r>
      <w:r w:rsidRPr="00856801">
        <w:rPr>
          <w:rFonts w:ascii="Book Antiqua" w:hAnsi="Book Antiqua"/>
          <w:i/>
          <w:sz w:val="24"/>
          <w:szCs w:val="24"/>
        </w:rPr>
        <w:t xml:space="preserve">BMC </w:t>
      </w:r>
      <w:proofErr w:type="spellStart"/>
      <w:r w:rsidRPr="00856801">
        <w:rPr>
          <w:rFonts w:ascii="Book Antiqua" w:hAnsi="Book Antiqua"/>
          <w:i/>
          <w:sz w:val="24"/>
          <w:szCs w:val="24"/>
        </w:rPr>
        <w:t>Gastroenterol</w:t>
      </w:r>
      <w:proofErr w:type="spellEnd"/>
      <w:r w:rsidRPr="00856801">
        <w:rPr>
          <w:rFonts w:ascii="Book Antiqua" w:hAnsi="Book Antiqua"/>
          <w:sz w:val="24"/>
          <w:szCs w:val="24"/>
        </w:rPr>
        <w:t xml:space="preserve"> 2019; </w:t>
      </w:r>
      <w:r w:rsidRPr="00856801">
        <w:rPr>
          <w:rFonts w:ascii="Book Antiqua" w:hAnsi="Book Antiqua"/>
          <w:b/>
          <w:sz w:val="24"/>
          <w:szCs w:val="24"/>
        </w:rPr>
        <w:t>19</w:t>
      </w:r>
      <w:r w:rsidRPr="00856801">
        <w:rPr>
          <w:rFonts w:ascii="Book Antiqua" w:hAnsi="Book Antiqua"/>
          <w:sz w:val="24"/>
          <w:szCs w:val="24"/>
        </w:rPr>
        <w:t>: 14 [PMID: 30665367 DOI: 10.1186/s12876-018-0918-4]</w:t>
      </w:r>
    </w:p>
    <w:p w:rsidR="006A69B5" w:rsidRPr="00856801" w:rsidRDefault="006A69B5" w:rsidP="0016212D">
      <w:pPr>
        <w:spacing w:after="0" w:line="360" w:lineRule="auto"/>
        <w:jc w:val="both"/>
        <w:rPr>
          <w:rFonts w:ascii="Book Antiqua" w:hAnsi="Book Antiqua"/>
          <w:sz w:val="24"/>
          <w:szCs w:val="24"/>
        </w:rPr>
      </w:pPr>
      <w:proofErr w:type="gramStart"/>
      <w:r w:rsidRPr="00856801">
        <w:rPr>
          <w:rFonts w:ascii="Book Antiqua" w:hAnsi="Book Antiqua"/>
          <w:sz w:val="24"/>
          <w:szCs w:val="24"/>
        </w:rPr>
        <w:t xml:space="preserve">3 </w:t>
      </w:r>
      <w:proofErr w:type="spellStart"/>
      <w:r w:rsidRPr="00856801">
        <w:rPr>
          <w:rFonts w:ascii="Book Antiqua" w:hAnsi="Book Antiqua"/>
          <w:b/>
          <w:sz w:val="24"/>
          <w:szCs w:val="24"/>
        </w:rPr>
        <w:t>Bailie</w:t>
      </w:r>
      <w:proofErr w:type="spellEnd"/>
      <w:r w:rsidRPr="00856801">
        <w:rPr>
          <w:rFonts w:ascii="Book Antiqua" w:hAnsi="Book Antiqua"/>
          <w:b/>
          <w:sz w:val="24"/>
          <w:szCs w:val="24"/>
        </w:rPr>
        <w:t xml:space="preserve"> L</w:t>
      </w:r>
      <w:proofErr w:type="gramEnd"/>
      <w:r w:rsidRPr="00856801">
        <w:rPr>
          <w:rFonts w:ascii="Book Antiqua" w:hAnsi="Book Antiqua"/>
          <w:sz w:val="24"/>
          <w:szCs w:val="24"/>
        </w:rPr>
        <w:t xml:space="preserve">, </w:t>
      </w:r>
      <w:proofErr w:type="spellStart"/>
      <w:r w:rsidRPr="00856801">
        <w:rPr>
          <w:rFonts w:ascii="Book Antiqua" w:hAnsi="Book Antiqua"/>
          <w:sz w:val="24"/>
          <w:szCs w:val="24"/>
        </w:rPr>
        <w:t>Loughrey</w:t>
      </w:r>
      <w:proofErr w:type="spellEnd"/>
      <w:r w:rsidRPr="00856801">
        <w:rPr>
          <w:rFonts w:ascii="Book Antiqua" w:hAnsi="Book Antiqua"/>
          <w:sz w:val="24"/>
          <w:szCs w:val="24"/>
        </w:rPr>
        <w:t xml:space="preserve"> MB, Coleman HG. Lifestyle Risk Factors for Serrated Colorectal Polyps: A Systematic Review and Meta-analysis. </w:t>
      </w:r>
      <w:r w:rsidRPr="00856801">
        <w:rPr>
          <w:rFonts w:ascii="Book Antiqua" w:hAnsi="Book Antiqua"/>
          <w:i/>
          <w:sz w:val="24"/>
          <w:szCs w:val="24"/>
        </w:rPr>
        <w:t>Gastroenterology</w:t>
      </w:r>
      <w:r w:rsidRPr="00856801">
        <w:rPr>
          <w:rFonts w:ascii="Book Antiqua" w:hAnsi="Book Antiqua"/>
          <w:sz w:val="24"/>
          <w:szCs w:val="24"/>
        </w:rPr>
        <w:t xml:space="preserve"> 2017; </w:t>
      </w:r>
      <w:r w:rsidRPr="00856801">
        <w:rPr>
          <w:rFonts w:ascii="Book Antiqua" w:hAnsi="Book Antiqua"/>
          <w:b/>
          <w:sz w:val="24"/>
          <w:szCs w:val="24"/>
        </w:rPr>
        <w:t>152</w:t>
      </w:r>
      <w:r w:rsidRPr="00856801">
        <w:rPr>
          <w:rFonts w:ascii="Book Antiqua" w:hAnsi="Book Antiqua"/>
          <w:sz w:val="24"/>
          <w:szCs w:val="24"/>
        </w:rPr>
        <w:t>: 92-104 [PMID: 27639804 DOI: 10.1053/j.gastro.2016.09.003]</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4 </w:t>
      </w:r>
      <w:r w:rsidRPr="00856801">
        <w:rPr>
          <w:rFonts w:ascii="Book Antiqua" w:hAnsi="Book Antiqua"/>
          <w:b/>
          <w:sz w:val="24"/>
          <w:szCs w:val="24"/>
        </w:rPr>
        <w:t>Syed AR</w:t>
      </w:r>
      <w:r w:rsidRPr="00856801">
        <w:rPr>
          <w:rFonts w:ascii="Book Antiqua" w:hAnsi="Book Antiqua"/>
          <w:sz w:val="24"/>
          <w:szCs w:val="24"/>
        </w:rPr>
        <w:t xml:space="preserve">, </w:t>
      </w:r>
      <w:proofErr w:type="spellStart"/>
      <w:r w:rsidRPr="00856801">
        <w:rPr>
          <w:rFonts w:ascii="Book Antiqua" w:hAnsi="Book Antiqua"/>
          <w:sz w:val="24"/>
          <w:szCs w:val="24"/>
        </w:rPr>
        <w:t>Thakkar</w:t>
      </w:r>
      <w:proofErr w:type="spellEnd"/>
      <w:r w:rsidRPr="00856801">
        <w:rPr>
          <w:rFonts w:ascii="Book Antiqua" w:hAnsi="Book Antiqua"/>
          <w:sz w:val="24"/>
          <w:szCs w:val="24"/>
        </w:rPr>
        <w:t xml:space="preserve"> P, Horne ZD, Abdul-</w:t>
      </w:r>
      <w:proofErr w:type="spellStart"/>
      <w:r w:rsidRPr="00856801">
        <w:rPr>
          <w:rFonts w:ascii="Book Antiqua" w:hAnsi="Book Antiqua"/>
          <w:sz w:val="24"/>
          <w:szCs w:val="24"/>
        </w:rPr>
        <w:t>Baki</w:t>
      </w:r>
      <w:proofErr w:type="spellEnd"/>
      <w:r w:rsidRPr="00856801">
        <w:rPr>
          <w:rFonts w:ascii="Book Antiqua" w:hAnsi="Book Antiqua"/>
          <w:sz w:val="24"/>
          <w:szCs w:val="24"/>
        </w:rPr>
        <w:t xml:space="preserve"> H, </w:t>
      </w:r>
      <w:proofErr w:type="spellStart"/>
      <w:r w:rsidRPr="00856801">
        <w:rPr>
          <w:rFonts w:ascii="Book Antiqua" w:hAnsi="Book Antiqua"/>
          <w:sz w:val="24"/>
          <w:szCs w:val="24"/>
        </w:rPr>
        <w:t>Kochhar</w:t>
      </w:r>
      <w:proofErr w:type="spellEnd"/>
      <w:r w:rsidRPr="00856801">
        <w:rPr>
          <w:rFonts w:ascii="Book Antiqua" w:hAnsi="Book Antiqua"/>
          <w:sz w:val="24"/>
          <w:szCs w:val="24"/>
        </w:rPr>
        <w:t xml:space="preserve"> G, Farah K, </w:t>
      </w:r>
      <w:proofErr w:type="spellStart"/>
      <w:r w:rsidRPr="00856801">
        <w:rPr>
          <w:rFonts w:ascii="Book Antiqua" w:hAnsi="Book Antiqua"/>
          <w:sz w:val="24"/>
          <w:szCs w:val="24"/>
        </w:rPr>
        <w:t>Thakkar</w:t>
      </w:r>
      <w:proofErr w:type="spellEnd"/>
      <w:r w:rsidRPr="00856801">
        <w:rPr>
          <w:rFonts w:ascii="Book Antiqua" w:hAnsi="Book Antiqua"/>
          <w:sz w:val="24"/>
          <w:szCs w:val="24"/>
        </w:rPr>
        <w:t xml:space="preserve"> S. Old </w:t>
      </w:r>
      <w:proofErr w:type="spellStart"/>
      <w:r w:rsidRPr="00856801">
        <w:rPr>
          <w:rFonts w:ascii="Book Antiqua" w:hAnsi="Book Antiqua"/>
          <w:i/>
          <w:sz w:val="24"/>
          <w:szCs w:val="24"/>
        </w:rPr>
        <w:t>vs</w:t>
      </w:r>
      <w:proofErr w:type="spellEnd"/>
      <w:r w:rsidRPr="00856801">
        <w:rPr>
          <w:rFonts w:ascii="Book Antiqua" w:hAnsi="Book Antiqua"/>
          <w:sz w:val="24"/>
          <w:szCs w:val="24"/>
        </w:rPr>
        <w:t xml:space="preserve"> new: Risk factors predicting early onset colorectal cancer. </w:t>
      </w:r>
      <w:r w:rsidRPr="00856801">
        <w:rPr>
          <w:rFonts w:ascii="Book Antiqua" w:hAnsi="Book Antiqua"/>
          <w:i/>
          <w:sz w:val="24"/>
          <w:szCs w:val="24"/>
        </w:rPr>
        <w:t xml:space="preserve">World J </w:t>
      </w:r>
      <w:proofErr w:type="spellStart"/>
      <w:r w:rsidRPr="00856801">
        <w:rPr>
          <w:rFonts w:ascii="Book Antiqua" w:hAnsi="Book Antiqua"/>
          <w:i/>
          <w:sz w:val="24"/>
          <w:szCs w:val="24"/>
        </w:rPr>
        <w:t>Gastrointest</w:t>
      </w:r>
      <w:proofErr w:type="spellEnd"/>
      <w:r w:rsidRPr="00856801">
        <w:rPr>
          <w:rFonts w:ascii="Book Antiqua" w:hAnsi="Book Antiqua"/>
          <w:i/>
          <w:sz w:val="24"/>
          <w:szCs w:val="24"/>
        </w:rPr>
        <w:t xml:space="preserve"> </w:t>
      </w:r>
      <w:proofErr w:type="spellStart"/>
      <w:r w:rsidRPr="00856801">
        <w:rPr>
          <w:rFonts w:ascii="Book Antiqua" w:hAnsi="Book Antiqua"/>
          <w:i/>
          <w:sz w:val="24"/>
          <w:szCs w:val="24"/>
        </w:rPr>
        <w:t>Oncol</w:t>
      </w:r>
      <w:proofErr w:type="spellEnd"/>
      <w:r w:rsidRPr="00856801">
        <w:rPr>
          <w:rFonts w:ascii="Book Antiqua" w:hAnsi="Book Antiqua"/>
          <w:sz w:val="24"/>
          <w:szCs w:val="24"/>
        </w:rPr>
        <w:t xml:space="preserve"> 2019; </w:t>
      </w:r>
      <w:r w:rsidRPr="00856801">
        <w:rPr>
          <w:rFonts w:ascii="Book Antiqua" w:hAnsi="Book Antiqua"/>
          <w:b/>
          <w:sz w:val="24"/>
          <w:szCs w:val="24"/>
        </w:rPr>
        <w:t>11</w:t>
      </w:r>
      <w:r w:rsidRPr="00856801">
        <w:rPr>
          <w:rFonts w:ascii="Book Antiqua" w:hAnsi="Book Antiqua"/>
          <w:sz w:val="24"/>
          <w:szCs w:val="24"/>
        </w:rPr>
        <w:t>: 1011-1020 [PMID: 31798781 DOI: 10.4251/wjgo.v11.i11.1011]</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5 </w:t>
      </w:r>
      <w:r w:rsidRPr="00856801">
        <w:rPr>
          <w:rFonts w:ascii="Book Antiqua" w:hAnsi="Book Antiqua"/>
          <w:b/>
          <w:sz w:val="24"/>
          <w:szCs w:val="24"/>
        </w:rPr>
        <w:t>Sun M</w:t>
      </w:r>
      <w:r w:rsidRPr="00856801">
        <w:rPr>
          <w:rFonts w:ascii="Book Antiqua" w:hAnsi="Book Antiqua"/>
          <w:sz w:val="24"/>
          <w:szCs w:val="24"/>
        </w:rPr>
        <w:t xml:space="preserve">, Sun M, Zhang L, Shi S. Colorectal polyp risk is linked to an elevated level of </w:t>
      </w:r>
      <w:proofErr w:type="spellStart"/>
      <w:r w:rsidRPr="00856801">
        <w:rPr>
          <w:rFonts w:ascii="Book Antiqua" w:hAnsi="Book Antiqua"/>
          <w:sz w:val="24"/>
          <w:szCs w:val="24"/>
        </w:rPr>
        <w:t>homocysteine</w:t>
      </w:r>
      <w:proofErr w:type="spellEnd"/>
      <w:r w:rsidRPr="00856801">
        <w:rPr>
          <w:rFonts w:ascii="Book Antiqua" w:hAnsi="Book Antiqua"/>
          <w:sz w:val="24"/>
          <w:szCs w:val="24"/>
        </w:rPr>
        <w:t xml:space="preserve">. </w:t>
      </w:r>
      <w:proofErr w:type="spellStart"/>
      <w:r w:rsidRPr="00856801">
        <w:rPr>
          <w:rFonts w:ascii="Book Antiqua" w:hAnsi="Book Antiqua"/>
          <w:i/>
          <w:sz w:val="24"/>
          <w:szCs w:val="24"/>
        </w:rPr>
        <w:t>Biosci</w:t>
      </w:r>
      <w:proofErr w:type="spellEnd"/>
      <w:r w:rsidRPr="00856801">
        <w:rPr>
          <w:rFonts w:ascii="Book Antiqua" w:hAnsi="Book Antiqua"/>
          <w:i/>
          <w:sz w:val="24"/>
          <w:szCs w:val="24"/>
        </w:rPr>
        <w:t xml:space="preserve"> Rep</w:t>
      </w:r>
      <w:r w:rsidRPr="00856801">
        <w:rPr>
          <w:rFonts w:ascii="Book Antiqua" w:hAnsi="Book Antiqua"/>
          <w:sz w:val="24"/>
          <w:szCs w:val="24"/>
        </w:rPr>
        <w:t xml:space="preserve"> 2018; </w:t>
      </w:r>
      <w:r w:rsidRPr="00856801">
        <w:rPr>
          <w:rFonts w:ascii="Book Antiqua" w:hAnsi="Book Antiqua"/>
          <w:b/>
          <w:sz w:val="24"/>
          <w:szCs w:val="24"/>
        </w:rPr>
        <w:t>38</w:t>
      </w:r>
      <w:r w:rsidR="007308B5" w:rsidRPr="00856801">
        <w:rPr>
          <w:rFonts w:ascii="Book Antiqua" w:hAnsi="Book Antiqua"/>
          <w:sz w:val="24"/>
          <w:szCs w:val="24"/>
        </w:rPr>
        <w:t xml:space="preserve"> </w:t>
      </w:r>
      <w:r w:rsidRPr="00856801">
        <w:rPr>
          <w:rFonts w:ascii="Book Antiqua" w:hAnsi="Book Antiqua"/>
          <w:sz w:val="24"/>
          <w:szCs w:val="24"/>
        </w:rPr>
        <w:t>[PMID: 29581245 DOI: 10.1042/BSR20171699]</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6 </w:t>
      </w:r>
      <w:r w:rsidRPr="00856801">
        <w:rPr>
          <w:rFonts w:ascii="Book Antiqua" w:hAnsi="Book Antiqua"/>
          <w:b/>
          <w:sz w:val="24"/>
          <w:szCs w:val="24"/>
        </w:rPr>
        <w:t>Leslie A</w:t>
      </w:r>
      <w:r w:rsidRPr="00856801">
        <w:rPr>
          <w:rFonts w:ascii="Book Antiqua" w:hAnsi="Book Antiqua"/>
          <w:sz w:val="24"/>
          <w:szCs w:val="24"/>
        </w:rPr>
        <w:t xml:space="preserve">, Carey FA, Pratt NR, Steele RJ. </w:t>
      </w:r>
      <w:proofErr w:type="gramStart"/>
      <w:r w:rsidRPr="00856801">
        <w:rPr>
          <w:rFonts w:ascii="Book Antiqua" w:hAnsi="Book Antiqua"/>
          <w:sz w:val="24"/>
          <w:szCs w:val="24"/>
        </w:rPr>
        <w:t>The colorectal adenoma-carcinoma sequence.</w:t>
      </w:r>
      <w:proofErr w:type="gramEnd"/>
      <w:r w:rsidRPr="00856801">
        <w:rPr>
          <w:rFonts w:ascii="Book Antiqua" w:hAnsi="Book Antiqua"/>
          <w:sz w:val="24"/>
          <w:szCs w:val="24"/>
        </w:rPr>
        <w:t xml:space="preserve"> </w:t>
      </w:r>
      <w:r w:rsidRPr="00856801">
        <w:rPr>
          <w:rFonts w:ascii="Book Antiqua" w:hAnsi="Book Antiqua"/>
          <w:i/>
          <w:sz w:val="24"/>
          <w:szCs w:val="24"/>
        </w:rPr>
        <w:t xml:space="preserve">Br J </w:t>
      </w:r>
      <w:proofErr w:type="spellStart"/>
      <w:r w:rsidRPr="00856801">
        <w:rPr>
          <w:rFonts w:ascii="Book Antiqua" w:hAnsi="Book Antiqua"/>
          <w:i/>
          <w:sz w:val="24"/>
          <w:szCs w:val="24"/>
        </w:rPr>
        <w:t>Surg</w:t>
      </w:r>
      <w:proofErr w:type="spellEnd"/>
      <w:r w:rsidRPr="00856801">
        <w:rPr>
          <w:rFonts w:ascii="Book Antiqua" w:hAnsi="Book Antiqua"/>
          <w:sz w:val="24"/>
          <w:szCs w:val="24"/>
        </w:rPr>
        <w:t xml:space="preserve"> 2002; </w:t>
      </w:r>
      <w:r w:rsidRPr="00856801">
        <w:rPr>
          <w:rFonts w:ascii="Book Antiqua" w:hAnsi="Book Antiqua"/>
          <w:b/>
          <w:sz w:val="24"/>
          <w:szCs w:val="24"/>
        </w:rPr>
        <w:t>89</w:t>
      </w:r>
      <w:r w:rsidRPr="00856801">
        <w:rPr>
          <w:rFonts w:ascii="Book Antiqua" w:hAnsi="Book Antiqua"/>
          <w:sz w:val="24"/>
          <w:szCs w:val="24"/>
        </w:rPr>
        <w:t>: 845-860 [PMID: 12081733 DOI: 10.1046/j.1365-2168.2002.02120.x]</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7 </w:t>
      </w:r>
      <w:proofErr w:type="spellStart"/>
      <w:r w:rsidRPr="00856801">
        <w:rPr>
          <w:rFonts w:ascii="Book Antiqua" w:hAnsi="Book Antiqua"/>
          <w:b/>
          <w:sz w:val="24"/>
          <w:szCs w:val="24"/>
        </w:rPr>
        <w:t>Senore</w:t>
      </w:r>
      <w:proofErr w:type="spellEnd"/>
      <w:r w:rsidRPr="00856801">
        <w:rPr>
          <w:rFonts w:ascii="Book Antiqua" w:hAnsi="Book Antiqua"/>
          <w:b/>
          <w:sz w:val="24"/>
          <w:szCs w:val="24"/>
        </w:rPr>
        <w:t xml:space="preserve"> C</w:t>
      </w:r>
      <w:r w:rsidRPr="00856801">
        <w:rPr>
          <w:rFonts w:ascii="Book Antiqua" w:hAnsi="Book Antiqua"/>
          <w:sz w:val="24"/>
          <w:szCs w:val="24"/>
        </w:rPr>
        <w:t xml:space="preserve">, </w:t>
      </w:r>
      <w:proofErr w:type="spellStart"/>
      <w:r w:rsidRPr="00856801">
        <w:rPr>
          <w:rFonts w:ascii="Book Antiqua" w:hAnsi="Book Antiqua"/>
          <w:sz w:val="24"/>
          <w:szCs w:val="24"/>
        </w:rPr>
        <w:t>Giovo</w:t>
      </w:r>
      <w:proofErr w:type="spellEnd"/>
      <w:r w:rsidRPr="00856801">
        <w:rPr>
          <w:rFonts w:ascii="Book Antiqua" w:hAnsi="Book Antiqua"/>
          <w:sz w:val="24"/>
          <w:szCs w:val="24"/>
        </w:rPr>
        <w:t xml:space="preserve"> I, </w:t>
      </w:r>
      <w:proofErr w:type="spellStart"/>
      <w:r w:rsidRPr="00856801">
        <w:rPr>
          <w:rFonts w:ascii="Book Antiqua" w:hAnsi="Book Antiqua"/>
          <w:sz w:val="24"/>
          <w:szCs w:val="24"/>
        </w:rPr>
        <w:t>Ribaldone</w:t>
      </w:r>
      <w:proofErr w:type="spellEnd"/>
      <w:r w:rsidRPr="00856801">
        <w:rPr>
          <w:rFonts w:ascii="Book Antiqua" w:hAnsi="Book Antiqua"/>
          <w:sz w:val="24"/>
          <w:szCs w:val="24"/>
        </w:rPr>
        <w:t xml:space="preserve"> DG, </w:t>
      </w:r>
      <w:proofErr w:type="spellStart"/>
      <w:r w:rsidRPr="00856801">
        <w:rPr>
          <w:rFonts w:ascii="Book Antiqua" w:hAnsi="Book Antiqua"/>
          <w:sz w:val="24"/>
          <w:szCs w:val="24"/>
        </w:rPr>
        <w:t>Ciancio</w:t>
      </w:r>
      <w:proofErr w:type="spellEnd"/>
      <w:r w:rsidRPr="00856801">
        <w:rPr>
          <w:rFonts w:ascii="Book Antiqua" w:hAnsi="Book Antiqua"/>
          <w:sz w:val="24"/>
          <w:szCs w:val="24"/>
        </w:rPr>
        <w:t xml:space="preserve"> A, </w:t>
      </w:r>
      <w:proofErr w:type="spellStart"/>
      <w:r w:rsidRPr="00856801">
        <w:rPr>
          <w:rFonts w:ascii="Book Antiqua" w:hAnsi="Book Antiqua"/>
          <w:sz w:val="24"/>
          <w:szCs w:val="24"/>
        </w:rPr>
        <w:t>Cassoni</w:t>
      </w:r>
      <w:proofErr w:type="spellEnd"/>
      <w:r w:rsidRPr="00856801">
        <w:rPr>
          <w:rFonts w:ascii="Book Antiqua" w:hAnsi="Book Antiqua"/>
          <w:sz w:val="24"/>
          <w:szCs w:val="24"/>
        </w:rPr>
        <w:t xml:space="preserve"> P, </w:t>
      </w:r>
      <w:proofErr w:type="spellStart"/>
      <w:r w:rsidRPr="00856801">
        <w:rPr>
          <w:rFonts w:ascii="Book Antiqua" w:hAnsi="Book Antiqua"/>
          <w:sz w:val="24"/>
          <w:szCs w:val="24"/>
        </w:rPr>
        <w:t>Arrigoni</w:t>
      </w:r>
      <w:proofErr w:type="spellEnd"/>
      <w:r w:rsidRPr="00856801">
        <w:rPr>
          <w:rFonts w:ascii="Book Antiqua" w:hAnsi="Book Antiqua"/>
          <w:sz w:val="24"/>
          <w:szCs w:val="24"/>
        </w:rPr>
        <w:t xml:space="preserve"> A, </w:t>
      </w:r>
      <w:proofErr w:type="spellStart"/>
      <w:r w:rsidRPr="00856801">
        <w:rPr>
          <w:rFonts w:ascii="Book Antiqua" w:hAnsi="Book Antiqua"/>
          <w:sz w:val="24"/>
          <w:szCs w:val="24"/>
        </w:rPr>
        <w:t>Fracchia</w:t>
      </w:r>
      <w:proofErr w:type="spellEnd"/>
      <w:r w:rsidRPr="00856801">
        <w:rPr>
          <w:rFonts w:ascii="Book Antiqua" w:hAnsi="Book Antiqua"/>
          <w:sz w:val="24"/>
          <w:szCs w:val="24"/>
        </w:rPr>
        <w:t xml:space="preserve"> M, </w:t>
      </w:r>
      <w:proofErr w:type="spellStart"/>
      <w:r w:rsidRPr="00856801">
        <w:rPr>
          <w:rFonts w:ascii="Book Antiqua" w:hAnsi="Book Antiqua"/>
          <w:sz w:val="24"/>
          <w:szCs w:val="24"/>
        </w:rPr>
        <w:t>Silvani</w:t>
      </w:r>
      <w:proofErr w:type="spellEnd"/>
      <w:r w:rsidRPr="00856801">
        <w:rPr>
          <w:rFonts w:ascii="Book Antiqua" w:hAnsi="Book Antiqua"/>
          <w:sz w:val="24"/>
          <w:szCs w:val="24"/>
        </w:rPr>
        <w:t xml:space="preserve"> M, </w:t>
      </w:r>
      <w:proofErr w:type="spellStart"/>
      <w:r w:rsidRPr="00856801">
        <w:rPr>
          <w:rFonts w:ascii="Book Antiqua" w:hAnsi="Book Antiqua"/>
          <w:sz w:val="24"/>
          <w:szCs w:val="24"/>
        </w:rPr>
        <w:t>Segnan</w:t>
      </w:r>
      <w:proofErr w:type="spellEnd"/>
      <w:r w:rsidRPr="00856801">
        <w:rPr>
          <w:rFonts w:ascii="Book Antiqua" w:hAnsi="Book Antiqua"/>
          <w:sz w:val="24"/>
          <w:szCs w:val="24"/>
        </w:rPr>
        <w:t xml:space="preserve"> N, </w:t>
      </w:r>
      <w:proofErr w:type="spellStart"/>
      <w:r w:rsidRPr="00856801">
        <w:rPr>
          <w:rFonts w:ascii="Book Antiqua" w:hAnsi="Book Antiqua"/>
          <w:sz w:val="24"/>
          <w:szCs w:val="24"/>
        </w:rPr>
        <w:t>Saracco</w:t>
      </w:r>
      <w:proofErr w:type="spellEnd"/>
      <w:r w:rsidRPr="00856801">
        <w:rPr>
          <w:rFonts w:ascii="Book Antiqua" w:hAnsi="Book Antiqua"/>
          <w:sz w:val="24"/>
          <w:szCs w:val="24"/>
        </w:rPr>
        <w:t xml:space="preserve"> GM. Management of Pt1 </w:t>
      </w:r>
      <w:proofErr w:type="spellStart"/>
      <w:r w:rsidRPr="00856801">
        <w:rPr>
          <w:rFonts w:ascii="Book Antiqua" w:hAnsi="Book Antiqua"/>
          <w:sz w:val="24"/>
          <w:szCs w:val="24"/>
        </w:rPr>
        <w:t>tumours</w:t>
      </w:r>
      <w:proofErr w:type="spellEnd"/>
      <w:r w:rsidRPr="00856801">
        <w:rPr>
          <w:rFonts w:ascii="Book Antiqua" w:hAnsi="Book Antiqua"/>
          <w:sz w:val="24"/>
          <w:szCs w:val="24"/>
        </w:rPr>
        <w:t xml:space="preserve"> removed by endoscopy during colorectal cancer screening: Outcome and treatment quality indicators. </w:t>
      </w:r>
      <w:proofErr w:type="spellStart"/>
      <w:r w:rsidRPr="00856801">
        <w:rPr>
          <w:rFonts w:ascii="Book Antiqua" w:hAnsi="Book Antiqua"/>
          <w:i/>
          <w:sz w:val="24"/>
          <w:szCs w:val="24"/>
        </w:rPr>
        <w:t>Eur</w:t>
      </w:r>
      <w:proofErr w:type="spellEnd"/>
      <w:r w:rsidRPr="00856801">
        <w:rPr>
          <w:rFonts w:ascii="Book Antiqua" w:hAnsi="Book Antiqua"/>
          <w:i/>
          <w:sz w:val="24"/>
          <w:szCs w:val="24"/>
        </w:rPr>
        <w:t xml:space="preserve"> J </w:t>
      </w:r>
      <w:proofErr w:type="spellStart"/>
      <w:r w:rsidRPr="00856801">
        <w:rPr>
          <w:rFonts w:ascii="Book Antiqua" w:hAnsi="Book Antiqua"/>
          <w:i/>
          <w:sz w:val="24"/>
          <w:szCs w:val="24"/>
        </w:rPr>
        <w:t>Surg</w:t>
      </w:r>
      <w:proofErr w:type="spellEnd"/>
      <w:r w:rsidRPr="00856801">
        <w:rPr>
          <w:rFonts w:ascii="Book Antiqua" w:hAnsi="Book Antiqua"/>
          <w:i/>
          <w:sz w:val="24"/>
          <w:szCs w:val="24"/>
        </w:rPr>
        <w:t xml:space="preserve"> </w:t>
      </w:r>
      <w:proofErr w:type="spellStart"/>
      <w:r w:rsidRPr="00856801">
        <w:rPr>
          <w:rFonts w:ascii="Book Antiqua" w:hAnsi="Book Antiqua"/>
          <w:i/>
          <w:sz w:val="24"/>
          <w:szCs w:val="24"/>
        </w:rPr>
        <w:t>Oncol</w:t>
      </w:r>
      <w:proofErr w:type="spellEnd"/>
      <w:r w:rsidRPr="00856801">
        <w:rPr>
          <w:rFonts w:ascii="Book Antiqua" w:hAnsi="Book Antiqua"/>
          <w:sz w:val="24"/>
          <w:szCs w:val="24"/>
        </w:rPr>
        <w:t xml:space="preserve"> 2018; </w:t>
      </w:r>
      <w:r w:rsidRPr="00856801">
        <w:rPr>
          <w:rFonts w:ascii="Book Antiqua" w:hAnsi="Book Antiqua"/>
          <w:b/>
          <w:sz w:val="24"/>
          <w:szCs w:val="24"/>
        </w:rPr>
        <w:t>44</w:t>
      </w:r>
      <w:r w:rsidRPr="00856801">
        <w:rPr>
          <w:rFonts w:ascii="Book Antiqua" w:hAnsi="Book Antiqua"/>
          <w:sz w:val="24"/>
          <w:szCs w:val="24"/>
        </w:rPr>
        <w:t>: 1873-1879 [PMID: 30343994 DOI: 10.1016/j.ejso.2018.09.009]</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8 </w:t>
      </w:r>
      <w:r w:rsidRPr="00856801">
        <w:rPr>
          <w:rFonts w:ascii="Book Antiqua" w:hAnsi="Book Antiqua"/>
          <w:b/>
          <w:sz w:val="24"/>
          <w:szCs w:val="24"/>
        </w:rPr>
        <w:t>Ansari S</w:t>
      </w:r>
      <w:r w:rsidRPr="00856801">
        <w:rPr>
          <w:rFonts w:ascii="Book Antiqua" w:hAnsi="Book Antiqua"/>
          <w:sz w:val="24"/>
          <w:szCs w:val="24"/>
        </w:rPr>
        <w:t xml:space="preserve">, Yamaoka Y. Current understanding and management of </w:t>
      </w:r>
      <w:r w:rsidRPr="00856801">
        <w:rPr>
          <w:rFonts w:ascii="Book Antiqua" w:hAnsi="Book Antiqua"/>
          <w:i/>
          <w:sz w:val="24"/>
          <w:szCs w:val="24"/>
        </w:rPr>
        <w:t>Helicobacter pylori</w:t>
      </w:r>
      <w:r w:rsidRPr="00856801">
        <w:rPr>
          <w:rFonts w:ascii="Book Antiqua" w:hAnsi="Book Antiqua"/>
          <w:sz w:val="24"/>
          <w:szCs w:val="24"/>
        </w:rPr>
        <w:t xml:space="preserve"> infection: an updated appraisal. </w:t>
      </w:r>
      <w:r w:rsidRPr="00856801">
        <w:rPr>
          <w:rFonts w:ascii="Book Antiqua" w:hAnsi="Book Antiqua"/>
          <w:i/>
          <w:sz w:val="24"/>
          <w:szCs w:val="24"/>
        </w:rPr>
        <w:t>F1000Res</w:t>
      </w:r>
      <w:r w:rsidRPr="00856801">
        <w:rPr>
          <w:rFonts w:ascii="Book Antiqua" w:hAnsi="Book Antiqua"/>
          <w:sz w:val="24"/>
          <w:szCs w:val="24"/>
        </w:rPr>
        <w:t xml:space="preserve"> 2018; 7</w:t>
      </w:r>
      <w:r w:rsidR="007308B5" w:rsidRPr="00856801">
        <w:rPr>
          <w:rFonts w:ascii="Book Antiqua" w:hAnsi="Book Antiqua"/>
          <w:sz w:val="24"/>
          <w:szCs w:val="24"/>
        </w:rPr>
        <w:t xml:space="preserve"> </w:t>
      </w:r>
      <w:r w:rsidRPr="00856801">
        <w:rPr>
          <w:rFonts w:ascii="Book Antiqua" w:hAnsi="Book Antiqua"/>
          <w:sz w:val="24"/>
          <w:szCs w:val="24"/>
        </w:rPr>
        <w:t>[PMID: 29946428 DOI: 10.12688/f1000research.14149.1]</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9 </w:t>
      </w:r>
      <w:proofErr w:type="spellStart"/>
      <w:r w:rsidRPr="00856801">
        <w:rPr>
          <w:rFonts w:ascii="Book Antiqua" w:hAnsi="Book Antiqua"/>
          <w:b/>
          <w:sz w:val="24"/>
          <w:szCs w:val="24"/>
        </w:rPr>
        <w:t>Peleteiro</w:t>
      </w:r>
      <w:proofErr w:type="spellEnd"/>
      <w:r w:rsidRPr="00856801">
        <w:rPr>
          <w:rFonts w:ascii="Book Antiqua" w:hAnsi="Book Antiqua"/>
          <w:b/>
          <w:sz w:val="24"/>
          <w:szCs w:val="24"/>
        </w:rPr>
        <w:t xml:space="preserve"> B</w:t>
      </w:r>
      <w:r w:rsidRPr="00856801">
        <w:rPr>
          <w:rFonts w:ascii="Book Antiqua" w:hAnsi="Book Antiqua"/>
          <w:sz w:val="24"/>
          <w:szCs w:val="24"/>
        </w:rPr>
        <w:t xml:space="preserve">, </w:t>
      </w:r>
      <w:proofErr w:type="spellStart"/>
      <w:r w:rsidRPr="00856801">
        <w:rPr>
          <w:rFonts w:ascii="Book Antiqua" w:hAnsi="Book Antiqua"/>
          <w:sz w:val="24"/>
          <w:szCs w:val="24"/>
        </w:rPr>
        <w:t>Bastos</w:t>
      </w:r>
      <w:proofErr w:type="spellEnd"/>
      <w:r w:rsidRPr="00856801">
        <w:rPr>
          <w:rFonts w:ascii="Book Antiqua" w:hAnsi="Book Antiqua"/>
          <w:sz w:val="24"/>
          <w:szCs w:val="24"/>
        </w:rPr>
        <w:t xml:space="preserve"> A, Ferro A, </w:t>
      </w:r>
      <w:proofErr w:type="spellStart"/>
      <w:r w:rsidRPr="00856801">
        <w:rPr>
          <w:rFonts w:ascii="Book Antiqua" w:hAnsi="Book Antiqua"/>
          <w:sz w:val="24"/>
          <w:szCs w:val="24"/>
        </w:rPr>
        <w:t>Lunet</w:t>
      </w:r>
      <w:proofErr w:type="spellEnd"/>
      <w:r w:rsidRPr="00856801">
        <w:rPr>
          <w:rFonts w:ascii="Book Antiqua" w:hAnsi="Book Antiqua"/>
          <w:sz w:val="24"/>
          <w:szCs w:val="24"/>
        </w:rPr>
        <w:t xml:space="preserve"> N. Prevalence of Helicobacter pylori infection worldwide: a systematic review of studies with national coverage. </w:t>
      </w:r>
      <w:r w:rsidRPr="00856801">
        <w:rPr>
          <w:rFonts w:ascii="Book Antiqua" w:hAnsi="Book Antiqua"/>
          <w:i/>
          <w:sz w:val="24"/>
          <w:szCs w:val="24"/>
        </w:rPr>
        <w:t xml:space="preserve">Dig Dis </w:t>
      </w:r>
      <w:proofErr w:type="spellStart"/>
      <w:r w:rsidRPr="00856801">
        <w:rPr>
          <w:rFonts w:ascii="Book Antiqua" w:hAnsi="Book Antiqua"/>
          <w:i/>
          <w:sz w:val="24"/>
          <w:szCs w:val="24"/>
        </w:rPr>
        <w:t>Sci</w:t>
      </w:r>
      <w:proofErr w:type="spellEnd"/>
      <w:r w:rsidRPr="00856801">
        <w:rPr>
          <w:rFonts w:ascii="Book Antiqua" w:hAnsi="Book Antiqua"/>
          <w:sz w:val="24"/>
          <w:szCs w:val="24"/>
        </w:rPr>
        <w:t xml:space="preserve"> 2014; </w:t>
      </w:r>
      <w:r w:rsidRPr="00856801">
        <w:rPr>
          <w:rFonts w:ascii="Book Antiqua" w:hAnsi="Book Antiqua"/>
          <w:b/>
          <w:sz w:val="24"/>
          <w:szCs w:val="24"/>
        </w:rPr>
        <w:t>59</w:t>
      </w:r>
      <w:r w:rsidRPr="00856801">
        <w:rPr>
          <w:rFonts w:ascii="Book Antiqua" w:hAnsi="Book Antiqua"/>
          <w:sz w:val="24"/>
          <w:szCs w:val="24"/>
        </w:rPr>
        <w:t>: 1698-1709 [PMID: 24563236 DOI: 10.1007/s10620-014-3063-0]</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10 </w:t>
      </w:r>
      <w:proofErr w:type="spellStart"/>
      <w:r w:rsidRPr="00856801">
        <w:rPr>
          <w:rFonts w:ascii="Book Antiqua" w:hAnsi="Book Antiqua"/>
          <w:b/>
          <w:sz w:val="24"/>
          <w:szCs w:val="24"/>
        </w:rPr>
        <w:t>Malfertheiner</w:t>
      </w:r>
      <w:proofErr w:type="spellEnd"/>
      <w:r w:rsidRPr="00856801">
        <w:rPr>
          <w:rFonts w:ascii="Book Antiqua" w:hAnsi="Book Antiqua"/>
          <w:b/>
          <w:sz w:val="24"/>
          <w:szCs w:val="24"/>
        </w:rPr>
        <w:t xml:space="preserve"> P</w:t>
      </w:r>
      <w:r w:rsidRPr="00856801">
        <w:rPr>
          <w:rFonts w:ascii="Book Antiqua" w:hAnsi="Book Antiqua"/>
          <w:sz w:val="24"/>
          <w:szCs w:val="24"/>
        </w:rPr>
        <w:t xml:space="preserve">, </w:t>
      </w:r>
      <w:proofErr w:type="spellStart"/>
      <w:r w:rsidRPr="00856801">
        <w:rPr>
          <w:rFonts w:ascii="Book Antiqua" w:hAnsi="Book Antiqua"/>
          <w:sz w:val="24"/>
          <w:szCs w:val="24"/>
        </w:rPr>
        <w:t>Megraud</w:t>
      </w:r>
      <w:proofErr w:type="spellEnd"/>
      <w:r w:rsidRPr="00856801">
        <w:rPr>
          <w:rFonts w:ascii="Book Antiqua" w:hAnsi="Book Antiqua"/>
          <w:sz w:val="24"/>
          <w:szCs w:val="24"/>
        </w:rPr>
        <w:t xml:space="preserve"> F, </w:t>
      </w:r>
      <w:proofErr w:type="spellStart"/>
      <w:r w:rsidRPr="00856801">
        <w:rPr>
          <w:rFonts w:ascii="Book Antiqua" w:hAnsi="Book Antiqua"/>
          <w:sz w:val="24"/>
          <w:szCs w:val="24"/>
        </w:rPr>
        <w:t>O'Morain</w:t>
      </w:r>
      <w:proofErr w:type="spellEnd"/>
      <w:r w:rsidRPr="00856801">
        <w:rPr>
          <w:rFonts w:ascii="Book Antiqua" w:hAnsi="Book Antiqua"/>
          <w:sz w:val="24"/>
          <w:szCs w:val="24"/>
        </w:rPr>
        <w:t xml:space="preserve"> CA, Atherton J, Axon AT, </w:t>
      </w:r>
      <w:proofErr w:type="spellStart"/>
      <w:r w:rsidRPr="00856801">
        <w:rPr>
          <w:rFonts w:ascii="Book Antiqua" w:hAnsi="Book Antiqua"/>
          <w:sz w:val="24"/>
          <w:szCs w:val="24"/>
        </w:rPr>
        <w:t>Bazzoli</w:t>
      </w:r>
      <w:proofErr w:type="spellEnd"/>
      <w:r w:rsidRPr="00856801">
        <w:rPr>
          <w:rFonts w:ascii="Book Antiqua" w:hAnsi="Book Antiqua"/>
          <w:sz w:val="24"/>
          <w:szCs w:val="24"/>
        </w:rPr>
        <w:t xml:space="preserve"> F, </w:t>
      </w:r>
      <w:proofErr w:type="spellStart"/>
      <w:r w:rsidRPr="00856801">
        <w:rPr>
          <w:rFonts w:ascii="Book Antiqua" w:hAnsi="Book Antiqua"/>
          <w:sz w:val="24"/>
          <w:szCs w:val="24"/>
        </w:rPr>
        <w:t>Gensini</w:t>
      </w:r>
      <w:proofErr w:type="spellEnd"/>
      <w:r w:rsidRPr="00856801">
        <w:rPr>
          <w:rFonts w:ascii="Book Antiqua" w:hAnsi="Book Antiqua"/>
          <w:sz w:val="24"/>
          <w:szCs w:val="24"/>
        </w:rPr>
        <w:t xml:space="preserve"> GF, </w:t>
      </w:r>
      <w:proofErr w:type="spellStart"/>
      <w:r w:rsidRPr="00856801">
        <w:rPr>
          <w:rFonts w:ascii="Book Antiqua" w:hAnsi="Book Antiqua"/>
          <w:sz w:val="24"/>
          <w:szCs w:val="24"/>
        </w:rPr>
        <w:t>Gisbert</w:t>
      </w:r>
      <w:proofErr w:type="spellEnd"/>
      <w:r w:rsidRPr="00856801">
        <w:rPr>
          <w:rFonts w:ascii="Book Antiqua" w:hAnsi="Book Antiqua"/>
          <w:sz w:val="24"/>
          <w:szCs w:val="24"/>
        </w:rPr>
        <w:t xml:space="preserve"> JP, Graham DY, </w:t>
      </w:r>
      <w:proofErr w:type="spellStart"/>
      <w:r w:rsidRPr="00856801">
        <w:rPr>
          <w:rFonts w:ascii="Book Antiqua" w:hAnsi="Book Antiqua"/>
          <w:sz w:val="24"/>
          <w:szCs w:val="24"/>
        </w:rPr>
        <w:t>Rokkas</w:t>
      </w:r>
      <w:proofErr w:type="spellEnd"/>
      <w:r w:rsidRPr="00856801">
        <w:rPr>
          <w:rFonts w:ascii="Book Antiqua" w:hAnsi="Book Antiqua"/>
          <w:sz w:val="24"/>
          <w:szCs w:val="24"/>
        </w:rPr>
        <w:t xml:space="preserve"> T, El-Omar EM, </w:t>
      </w:r>
      <w:proofErr w:type="spellStart"/>
      <w:r w:rsidRPr="00856801">
        <w:rPr>
          <w:rFonts w:ascii="Book Antiqua" w:hAnsi="Book Antiqua"/>
          <w:sz w:val="24"/>
          <w:szCs w:val="24"/>
        </w:rPr>
        <w:t>Kuipers</w:t>
      </w:r>
      <w:proofErr w:type="spellEnd"/>
      <w:r w:rsidRPr="00856801">
        <w:rPr>
          <w:rFonts w:ascii="Book Antiqua" w:hAnsi="Book Antiqua"/>
          <w:sz w:val="24"/>
          <w:szCs w:val="24"/>
        </w:rPr>
        <w:t xml:space="preserve"> EJ; European Helicobacter Study Group. </w:t>
      </w:r>
      <w:proofErr w:type="gramStart"/>
      <w:r w:rsidRPr="00856801">
        <w:rPr>
          <w:rFonts w:ascii="Book Antiqua" w:hAnsi="Book Antiqua"/>
          <w:sz w:val="24"/>
          <w:szCs w:val="24"/>
        </w:rPr>
        <w:t>Management of Helicobacter pylori infection--the Maastricht IV/ Florence Consensus Report.</w:t>
      </w:r>
      <w:proofErr w:type="gramEnd"/>
      <w:r w:rsidRPr="00856801">
        <w:rPr>
          <w:rFonts w:ascii="Book Antiqua" w:hAnsi="Book Antiqua"/>
          <w:sz w:val="24"/>
          <w:szCs w:val="24"/>
        </w:rPr>
        <w:t xml:space="preserve"> </w:t>
      </w:r>
      <w:r w:rsidRPr="00856801">
        <w:rPr>
          <w:rFonts w:ascii="Book Antiqua" w:hAnsi="Book Antiqua"/>
          <w:i/>
          <w:sz w:val="24"/>
          <w:szCs w:val="24"/>
        </w:rPr>
        <w:t>Gut</w:t>
      </w:r>
      <w:r w:rsidRPr="00856801">
        <w:rPr>
          <w:rFonts w:ascii="Book Antiqua" w:hAnsi="Book Antiqua"/>
          <w:sz w:val="24"/>
          <w:szCs w:val="24"/>
        </w:rPr>
        <w:t xml:space="preserve"> 2012; </w:t>
      </w:r>
      <w:r w:rsidRPr="00856801">
        <w:rPr>
          <w:rFonts w:ascii="Book Antiqua" w:hAnsi="Book Antiqua"/>
          <w:b/>
          <w:sz w:val="24"/>
          <w:szCs w:val="24"/>
        </w:rPr>
        <w:t>61</w:t>
      </w:r>
      <w:r w:rsidRPr="00856801">
        <w:rPr>
          <w:rFonts w:ascii="Book Antiqua" w:hAnsi="Book Antiqua"/>
          <w:sz w:val="24"/>
          <w:szCs w:val="24"/>
        </w:rPr>
        <w:t>: 646-664 [PMID: 22491499 DOI: 10.1136/gutjnl-2012-302084]</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11 </w:t>
      </w:r>
      <w:proofErr w:type="spellStart"/>
      <w:r w:rsidRPr="00856801">
        <w:rPr>
          <w:rFonts w:ascii="Book Antiqua" w:hAnsi="Book Antiqua"/>
          <w:b/>
          <w:sz w:val="24"/>
          <w:szCs w:val="24"/>
        </w:rPr>
        <w:t>Franceschi</w:t>
      </w:r>
      <w:proofErr w:type="spellEnd"/>
      <w:r w:rsidRPr="00856801">
        <w:rPr>
          <w:rFonts w:ascii="Book Antiqua" w:hAnsi="Book Antiqua"/>
          <w:b/>
          <w:sz w:val="24"/>
          <w:szCs w:val="24"/>
        </w:rPr>
        <w:t xml:space="preserve"> F</w:t>
      </w:r>
      <w:r w:rsidRPr="00856801">
        <w:rPr>
          <w:rFonts w:ascii="Book Antiqua" w:hAnsi="Book Antiqua"/>
          <w:sz w:val="24"/>
          <w:szCs w:val="24"/>
        </w:rPr>
        <w:t xml:space="preserve">, </w:t>
      </w:r>
      <w:proofErr w:type="spellStart"/>
      <w:r w:rsidRPr="00856801">
        <w:rPr>
          <w:rFonts w:ascii="Book Antiqua" w:hAnsi="Book Antiqua"/>
          <w:sz w:val="24"/>
          <w:szCs w:val="24"/>
        </w:rPr>
        <w:t>Covino</w:t>
      </w:r>
      <w:proofErr w:type="spellEnd"/>
      <w:r w:rsidRPr="00856801">
        <w:rPr>
          <w:rFonts w:ascii="Book Antiqua" w:hAnsi="Book Antiqua"/>
          <w:sz w:val="24"/>
          <w:szCs w:val="24"/>
        </w:rPr>
        <w:t xml:space="preserve"> M, </w:t>
      </w:r>
      <w:proofErr w:type="spellStart"/>
      <w:r w:rsidRPr="00856801">
        <w:rPr>
          <w:rFonts w:ascii="Book Antiqua" w:hAnsi="Book Antiqua"/>
          <w:sz w:val="24"/>
          <w:szCs w:val="24"/>
        </w:rPr>
        <w:t>Roubaud</w:t>
      </w:r>
      <w:proofErr w:type="spellEnd"/>
      <w:r w:rsidRPr="00856801">
        <w:rPr>
          <w:rFonts w:ascii="Book Antiqua" w:hAnsi="Book Antiqua"/>
          <w:sz w:val="24"/>
          <w:szCs w:val="24"/>
        </w:rPr>
        <w:t xml:space="preserve"> </w:t>
      </w:r>
      <w:proofErr w:type="spellStart"/>
      <w:r w:rsidRPr="00856801">
        <w:rPr>
          <w:rFonts w:ascii="Book Antiqua" w:hAnsi="Book Antiqua"/>
          <w:sz w:val="24"/>
          <w:szCs w:val="24"/>
        </w:rPr>
        <w:t>Baudron</w:t>
      </w:r>
      <w:proofErr w:type="spellEnd"/>
      <w:r w:rsidRPr="00856801">
        <w:rPr>
          <w:rFonts w:ascii="Book Antiqua" w:hAnsi="Book Antiqua"/>
          <w:sz w:val="24"/>
          <w:szCs w:val="24"/>
        </w:rPr>
        <w:t xml:space="preserve"> C. Review: Helicobacter pylori and </w:t>
      </w:r>
      <w:proofErr w:type="spellStart"/>
      <w:r w:rsidRPr="00856801">
        <w:rPr>
          <w:rFonts w:ascii="Book Antiqua" w:hAnsi="Book Antiqua"/>
          <w:sz w:val="24"/>
          <w:szCs w:val="24"/>
        </w:rPr>
        <w:t>extragastric</w:t>
      </w:r>
      <w:proofErr w:type="spellEnd"/>
      <w:r w:rsidRPr="00856801">
        <w:rPr>
          <w:rFonts w:ascii="Book Antiqua" w:hAnsi="Book Antiqua"/>
          <w:sz w:val="24"/>
          <w:szCs w:val="24"/>
        </w:rPr>
        <w:t xml:space="preserve"> diseases. </w:t>
      </w:r>
      <w:r w:rsidRPr="00856801">
        <w:rPr>
          <w:rFonts w:ascii="Book Antiqua" w:hAnsi="Book Antiqua"/>
          <w:i/>
          <w:sz w:val="24"/>
          <w:szCs w:val="24"/>
        </w:rPr>
        <w:t>Helicobacter</w:t>
      </w:r>
      <w:r w:rsidRPr="00856801">
        <w:rPr>
          <w:rFonts w:ascii="Book Antiqua" w:hAnsi="Book Antiqua"/>
          <w:sz w:val="24"/>
          <w:szCs w:val="24"/>
        </w:rPr>
        <w:t xml:space="preserve"> 2019; </w:t>
      </w:r>
      <w:r w:rsidRPr="00856801">
        <w:rPr>
          <w:rFonts w:ascii="Book Antiqua" w:hAnsi="Book Antiqua"/>
          <w:b/>
          <w:sz w:val="24"/>
          <w:szCs w:val="24"/>
        </w:rPr>
        <w:t xml:space="preserve">24 </w:t>
      </w:r>
      <w:proofErr w:type="spellStart"/>
      <w:r w:rsidRPr="00856801">
        <w:rPr>
          <w:rFonts w:ascii="Book Antiqua" w:hAnsi="Book Antiqua"/>
          <w:b/>
          <w:sz w:val="24"/>
          <w:szCs w:val="24"/>
        </w:rPr>
        <w:t>Suppl</w:t>
      </w:r>
      <w:proofErr w:type="spellEnd"/>
      <w:r w:rsidRPr="00856801">
        <w:rPr>
          <w:rFonts w:ascii="Book Antiqua" w:hAnsi="Book Antiqua"/>
          <w:b/>
          <w:sz w:val="24"/>
          <w:szCs w:val="24"/>
        </w:rPr>
        <w:t xml:space="preserve"> 1</w:t>
      </w:r>
      <w:r w:rsidRPr="00856801">
        <w:rPr>
          <w:rFonts w:ascii="Book Antiqua" w:hAnsi="Book Antiqua"/>
          <w:sz w:val="24"/>
          <w:szCs w:val="24"/>
        </w:rPr>
        <w:t>: e12636 [PMID: 31486239 DOI: 10.1111/hel.12636]</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12 </w:t>
      </w:r>
      <w:r w:rsidRPr="00856801">
        <w:rPr>
          <w:rFonts w:ascii="Book Antiqua" w:hAnsi="Book Antiqua"/>
          <w:b/>
          <w:sz w:val="24"/>
          <w:szCs w:val="24"/>
        </w:rPr>
        <w:t>Nam JH</w:t>
      </w:r>
      <w:r w:rsidRPr="00856801">
        <w:rPr>
          <w:rFonts w:ascii="Book Antiqua" w:hAnsi="Book Antiqua"/>
          <w:sz w:val="24"/>
          <w:szCs w:val="24"/>
        </w:rPr>
        <w:t xml:space="preserve">, Hong CW, Kim BC, Shin A, </w:t>
      </w:r>
      <w:proofErr w:type="spellStart"/>
      <w:r w:rsidRPr="00856801">
        <w:rPr>
          <w:rFonts w:ascii="Book Antiqua" w:hAnsi="Book Antiqua"/>
          <w:sz w:val="24"/>
          <w:szCs w:val="24"/>
        </w:rPr>
        <w:t>Ryu</w:t>
      </w:r>
      <w:proofErr w:type="spellEnd"/>
      <w:r w:rsidRPr="00856801">
        <w:rPr>
          <w:rFonts w:ascii="Book Antiqua" w:hAnsi="Book Antiqua"/>
          <w:sz w:val="24"/>
          <w:szCs w:val="24"/>
        </w:rPr>
        <w:t xml:space="preserve"> KH, Park BJ, Kim B, </w:t>
      </w:r>
      <w:proofErr w:type="spellStart"/>
      <w:r w:rsidRPr="00856801">
        <w:rPr>
          <w:rFonts w:ascii="Book Antiqua" w:hAnsi="Book Antiqua"/>
          <w:sz w:val="24"/>
          <w:szCs w:val="24"/>
        </w:rPr>
        <w:t>Sohn</w:t>
      </w:r>
      <w:proofErr w:type="spellEnd"/>
      <w:r w:rsidRPr="00856801">
        <w:rPr>
          <w:rFonts w:ascii="Book Antiqua" w:hAnsi="Book Antiqua"/>
          <w:sz w:val="24"/>
          <w:szCs w:val="24"/>
        </w:rPr>
        <w:t xml:space="preserve"> DK, Han KS, Kim J, Lee CW. Helicobacter pylori infection is an independent risk factor for colonic adenomatous neoplasms. </w:t>
      </w:r>
      <w:r w:rsidRPr="00856801">
        <w:rPr>
          <w:rFonts w:ascii="Book Antiqua" w:hAnsi="Book Antiqua"/>
          <w:i/>
          <w:sz w:val="24"/>
          <w:szCs w:val="24"/>
        </w:rPr>
        <w:t>Cancer Causes Control</w:t>
      </w:r>
      <w:r w:rsidRPr="00856801">
        <w:rPr>
          <w:rFonts w:ascii="Book Antiqua" w:hAnsi="Book Antiqua"/>
          <w:sz w:val="24"/>
          <w:szCs w:val="24"/>
        </w:rPr>
        <w:t xml:space="preserve"> 2017; </w:t>
      </w:r>
      <w:r w:rsidRPr="00856801">
        <w:rPr>
          <w:rFonts w:ascii="Book Antiqua" w:hAnsi="Book Antiqua"/>
          <w:b/>
          <w:sz w:val="24"/>
          <w:szCs w:val="24"/>
        </w:rPr>
        <w:t>28</w:t>
      </w:r>
      <w:r w:rsidRPr="00856801">
        <w:rPr>
          <w:rFonts w:ascii="Book Antiqua" w:hAnsi="Book Antiqua"/>
          <w:sz w:val="24"/>
          <w:szCs w:val="24"/>
        </w:rPr>
        <w:t>: 107-115 [PMID: 28025763 DOI: 10.1007/s10552-016-0839-x]</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13 </w:t>
      </w:r>
      <w:r w:rsidRPr="00856801">
        <w:rPr>
          <w:rFonts w:ascii="Book Antiqua" w:hAnsi="Book Antiqua"/>
          <w:b/>
          <w:sz w:val="24"/>
          <w:szCs w:val="24"/>
        </w:rPr>
        <w:t>Lee JY</w:t>
      </w:r>
      <w:r w:rsidRPr="00856801">
        <w:rPr>
          <w:rFonts w:ascii="Book Antiqua" w:hAnsi="Book Antiqua"/>
          <w:sz w:val="24"/>
          <w:szCs w:val="24"/>
        </w:rPr>
        <w:t xml:space="preserve">, Park HW, Choi JY, Lee JS, Koo JE, Chung EJ, Chang HS, </w:t>
      </w:r>
      <w:proofErr w:type="spellStart"/>
      <w:r w:rsidRPr="00856801">
        <w:rPr>
          <w:rFonts w:ascii="Book Antiqua" w:hAnsi="Book Antiqua"/>
          <w:sz w:val="24"/>
          <w:szCs w:val="24"/>
        </w:rPr>
        <w:t>Choe</w:t>
      </w:r>
      <w:proofErr w:type="spellEnd"/>
      <w:r w:rsidRPr="00856801">
        <w:rPr>
          <w:rFonts w:ascii="Book Antiqua" w:hAnsi="Book Antiqua"/>
          <w:sz w:val="24"/>
          <w:szCs w:val="24"/>
        </w:rPr>
        <w:t xml:space="preserve"> J, Yang DH, </w:t>
      </w:r>
      <w:proofErr w:type="spellStart"/>
      <w:r w:rsidRPr="00856801">
        <w:rPr>
          <w:rFonts w:ascii="Book Antiqua" w:hAnsi="Book Antiqua"/>
          <w:sz w:val="24"/>
          <w:szCs w:val="24"/>
        </w:rPr>
        <w:t>Myung</w:t>
      </w:r>
      <w:proofErr w:type="spellEnd"/>
      <w:r w:rsidRPr="00856801">
        <w:rPr>
          <w:rFonts w:ascii="Book Antiqua" w:hAnsi="Book Antiqua"/>
          <w:sz w:val="24"/>
          <w:szCs w:val="24"/>
        </w:rPr>
        <w:t xml:space="preserve"> SJ, Jung HY, Yang SK, </w:t>
      </w:r>
      <w:proofErr w:type="spellStart"/>
      <w:r w:rsidRPr="00856801">
        <w:rPr>
          <w:rFonts w:ascii="Book Antiqua" w:hAnsi="Book Antiqua"/>
          <w:sz w:val="24"/>
          <w:szCs w:val="24"/>
        </w:rPr>
        <w:t>Byeon</w:t>
      </w:r>
      <w:proofErr w:type="spellEnd"/>
      <w:r w:rsidRPr="00856801">
        <w:rPr>
          <w:rFonts w:ascii="Book Antiqua" w:hAnsi="Book Antiqua"/>
          <w:sz w:val="24"/>
          <w:szCs w:val="24"/>
        </w:rPr>
        <w:t xml:space="preserve"> JS. </w:t>
      </w:r>
      <w:proofErr w:type="gramStart"/>
      <w:r w:rsidRPr="00856801">
        <w:rPr>
          <w:rFonts w:ascii="Book Antiqua" w:hAnsi="Book Antiqua"/>
          <w:i/>
          <w:sz w:val="24"/>
          <w:szCs w:val="24"/>
        </w:rPr>
        <w:t>Helicobacter pylori</w:t>
      </w:r>
      <w:r w:rsidRPr="00856801">
        <w:rPr>
          <w:rFonts w:ascii="Book Antiqua" w:hAnsi="Book Antiqua"/>
          <w:sz w:val="24"/>
          <w:szCs w:val="24"/>
        </w:rPr>
        <w:t xml:space="preserve"> Infection with Atrophic Gastritis Is an Independent Risk Factor for Advanced Colonic Neoplasm.</w:t>
      </w:r>
      <w:proofErr w:type="gramEnd"/>
      <w:r w:rsidRPr="00856801">
        <w:rPr>
          <w:rFonts w:ascii="Book Antiqua" w:hAnsi="Book Antiqua"/>
          <w:sz w:val="24"/>
          <w:szCs w:val="24"/>
        </w:rPr>
        <w:t xml:space="preserve"> </w:t>
      </w:r>
      <w:r w:rsidRPr="00856801">
        <w:rPr>
          <w:rFonts w:ascii="Book Antiqua" w:hAnsi="Book Antiqua"/>
          <w:i/>
          <w:sz w:val="24"/>
          <w:szCs w:val="24"/>
        </w:rPr>
        <w:t>Gut Liver</w:t>
      </w:r>
      <w:r w:rsidRPr="00856801">
        <w:rPr>
          <w:rFonts w:ascii="Book Antiqua" w:hAnsi="Book Antiqua"/>
          <w:sz w:val="24"/>
          <w:szCs w:val="24"/>
        </w:rPr>
        <w:t xml:space="preserve"> 2016; </w:t>
      </w:r>
      <w:r w:rsidRPr="00856801">
        <w:rPr>
          <w:rFonts w:ascii="Book Antiqua" w:hAnsi="Book Antiqua"/>
          <w:b/>
          <w:sz w:val="24"/>
          <w:szCs w:val="24"/>
        </w:rPr>
        <w:t>10</w:t>
      </w:r>
      <w:r w:rsidRPr="00856801">
        <w:rPr>
          <w:rFonts w:ascii="Book Antiqua" w:hAnsi="Book Antiqua"/>
          <w:sz w:val="24"/>
          <w:szCs w:val="24"/>
        </w:rPr>
        <w:t>: 902-909 [PMID: 27458180 DOI: 10.5009/gnl15340]</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14 </w:t>
      </w:r>
      <w:r w:rsidRPr="00856801">
        <w:rPr>
          <w:rFonts w:ascii="Book Antiqua" w:hAnsi="Book Antiqua"/>
          <w:b/>
          <w:sz w:val="24"/>
          <w:szCs w:val="24"/>
        </w:rPr>
        <w:t>Kim TJ</w:t>
      </w:r>
      <w:r w:rsidRPr="00856801">
        <w:rPr>
          <w:rFonts w:ascii="Book Antiqua" w:hAnsi="Book Antiqua"/>
          <w:sz w:val="24"/>
          <w:szCs w:val="24"/>
        </w:rPr>
        <w:t xml:space="preserve">, Kim ER, Chang DK, Kim YH, </w:t>
      </w:r>
      <w:proofErr w:type="spellStart"/>
      <w:r w:rsidRPr="00856801">
        <w:rPr>
          <w:rFonts w:ascii="Book Antiqua" w:hAnsi="Book Antiqua"/>
          <w:sz w:val="24"/>
          <w:szCs w:val="24"/>
        </w:rPr>
        <w:t>Baek</w:t>
      </w:r>
      <w:proofErr w:type="spellEnd"/>
      <w:r w:rsidRPr="00856801">
        <w:rPr>
          <w:rFonts w:ascii="Book Antiqua" w:hAnsi="Book Antiqua"/>
          <w:sz w:val="24"/>
          <w:szCs w:val="24"/>
        </w:rPr>
        <w:t xml:space="preserve"> SY, Kim K, Hong SN. Helicobacter pylori infection is an independent risk factor of early and advanced colorectal neoplasm. </w:t>
      </w:r>
      <w:r w:rsidRPr="00856801">
        <w:rPr>
          <w:rFonts w:ascii="Book Antiqua" w:hAnsi="Book Antiqua"/>
          <w:i/>
          <w:sz w:val="24"/>
          <w:szCs w:val="24"/>
        </w:rPr>
        <w:t>Helicobacter</w:t>
      </w:r>
      <w:r w:rsidRPr="00856801">
        <w:rPr>
          <w:rFonts w:ascii="Book Antiqua" w:hAnsi="Book Antiqua"/>
          <w:sz w:val="24"/>
          <w:szCs w:val="24"/>
        </w:rPr>
        <w:t xml:space="preserve"> 2017; </w:t>
      </w:r>
      <w:r w:rsidRPr="00856801">
        <w:rPr>
          <w:rFonts w:ascii="Book Antiqua" w:hAnsi="Book Antiqua"/>
          <w:b/>
          <w:sz w:val="24"/>
          <w:szCs w:val="24"/>
        </w:rPr>
        <w:t>22</w:t>
      </w:r>
      <w:r w:rsidR="007308B5" w:rsidRPr="00856801">
        <w:rPr>
          <w:rFonts w:ascii="Book Antiqua" w:hAnsi="Book Antiqua"/>
          <w:sz w:val="24"/>
          <w:szCs w:val="24"/>
        </w:rPr>
        <w:t xml:space="preserve"> </w:t>
      </w:r>
      <w:r w:rsidRPr="00856801">
        <w:rPr>
          <w:rFonts w:ascii="Book Antiqua" w:hAnsi="Book Antiqua"/>
          <w:sz w:val="24"/>
          <w:szCs w:val="24"/>
        </w:rPr>
        <w:t>[PMID: 28124492 DOI: 10.1111/hel.12377]</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15 </w:t>
      </w:r>
      <w:proofErr w:type="spellStart"/>
      <w:r w:rsidRPr="00856801">
        <w:rPr>
          <w:rFonts w:ascii="Book Antiqua" w:hAnsi="Book Antiqua"/>
          <w:b/>
          <w:sz w:val="24"/>
          <w:szCs w:val="24"/>
        </w:rPr>
        <w:t>Papastergiou</w:t>
      </w:r>
      <w:proofErr w:type="spellEnd"/>
      <w:r w:rsidRPr="00856801">
        <w:rPr>
          <w:rFonts w:ascii="Book Antiqua" w:hAnsi="Book Antiqua"/>
          <w:b/>
          <w:sz w:val="24"/>
          <w:szCs w:val="24"/>
        </w:rPr>
        <w:t xml:space="preserve"> V</w:t>
      </w:r>
      <w:r w:rsidRPr="00856801">
        <w:rPr>
          <w:rFonts w:ascii="Book Antiqua" w:hAnsi="Book Antiqua"/>
          <w:sz w:val="24"/>
          <w:szCs w:val="24"/>
        </w:rPr>
        <w:t xml:space="preserve">, </w:t>
      </w:r>
      <w:proofErr w:type="spellStart"/>
      <w:r w:rsidRPr="00856801">
        <w:rPr>
          <w:rFonts w:ascii="Book Antiqua" w:hAnsi="Book Antiqua"/>
          <w:sz w:val="24"/>
          <w:szCs w:val="24"/>
        </w:rPr>
        <w:t>Karatapanis</w:t>
      </w:r>
      <w:proofErr w:type="spellEnd"/>
      <w:r w:rsidRPr="00856801">
        <w:rPr>
          <w:rFonts w:ascii="Book Antiqua" w:hAnsi="Book Antiqua"/>
          <w:sz w:val="24"/>
          <w:szCs w:val="24"/>
        </w:rPr>
        <w:t xml:space="preserve"> S, </w:t>
      </w:r>
      <w:proofErr w:type="spellStart"/>
      <w:r w:rsidRPr="00856801">
        <w:rPr>
          <w:rFonts w:ascii="Book Antiqua" w:hAnsi="Book Antiqua"/>
          <w:sz w:val="24"/>
          <w:szCs w:val="24"/>
        </w:rPr>
        <w:t>Georgopoulos</w:t>
      </w:r>
      <w:proofErr w:type="spellEnd"/>
      <w:r w:rsidRPr="00856801">
        <w:rPr>
          <w:rFonts w:ascii="Book Antiqua" w:hAnsi="Book Antiqua"/>
          <w:sz w:val="24"/>
          <w:szCs w:val="24"/>
        </w:rPr>
        <w:t xml:space="preserve"> SD. Helicobacter pylori and colorectal </w:t>
      </w:r>
      <w:proofErr w:type="spellStart"/>
      <w:r w:rsidRPr="00856801">
        <w:rPr>
          <w:rFonts w:ascii="Book Antiqua" w:hAnsi="Book Antiqua"/>
          <w:sz w:val="24"/>
          <w:szCs w:val="24"/>
        </w:rPr>
        <w:t>neoplasia</w:t>
      </w:r>
      <w:proofErr w:type="spellEnd"/>
      <w:r w:rsidRPr="00856801">
        <w:rPr>
          <w:rFonts w:ascii="Book Antiqua" w:hAnsi="Book Antiqua"/>
          <w:sz w:val="24"/>
          <w:szCs w:val="24"/>
        </w:rPr>
        <w:t xml:space="preserve">: Is there a causal link? </w:t>
      </w:r>
      <w:r w:rsidRPr="00856801">
        <w:rPr>
          <w:rFonts w:ascii="Book Antiqua" w:hAnsi="Book Antiqua"/>
          <w:i/>
          <w:sz w:val="24"/>
          <w:szCs w:val="24"/>
        </w:rPr>
        <w:t xml:space="preserve">World J </w:t>
      </w:r>
      <w:proofErr w:type="spellStart"/>
      <w:r w:rsidRPr="00856801">
        <w:rPr>
          <w:rFonts w:ascii="Book Antiqua" w:hAnsi="Book Antiqua"/>
          <w:i/>
          <w:sz w:val="24"/>
          <w:szCs w:val="24"/>
        </w:rPr>
        <w:t>Gastroenterol</w:t>
      </w:r>
      <w:proofErr w:type="spellEnd"/>
      <w:r w:rsidRPr="00856801">
        <w:rPr>
          <w:rFonts w:ascii="Book Antiqua" w:hAnsi="Book Antiqua"/>
          <w:sz w:val="24"/>
          <w:szCs w:val="24"/>
        </w:rPr>
        <w:t xml:space="preserve"> 2016; </w:t>
      </w:r>
      <w:r w:rsidRPr="00856801">
        <w:rPr>
          <w:rFonts w:ascii="Book Antiqua" w:hAnsi="Book Antiqua"/>
          <w:b/>
          <w:sz w:val="24"/>
          <w:szCs w:val="24"/>
        </w:rPr>
        <w:t>22</w:t>
      </w:r>
      <w:r w:rsidRPr="00856801">
        <w:rPr>
          <w:rFonts w:ascii="Book Antiqua" w:hAnsi="Book Antiqua"/>
          <w:sz w:val="24"/>
          <w:szCs w:val="24"/>
        </w:rPr>
        <w:t>: 649-658 [PMID: 26811614 DOI: 10.3748/wjg.v22.i2.649]</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16 </w:t>
      </w:r>
      <w:r w:rsidRPr="00856801">
        <w:rPr>
          <w:rFonts w:ascii="Book Antiqua" w:hAnsi="Book Antiqua"/>
          <w:b/>
          <w:sz w:val="24"/>
          <w:szCs w:val="24"/>
        </w:rPr>
        <w:t>Hu KC</w:t>
      </w:r>
      <w:r w:rsidRPr="00856801">
        <w:rPr>
          <w:rFonts w:ascii="Book Antiqua" w:hAnsi="Book Antiqua"/>
          <w:sz w:val="24"/>
          <w:szCs w:val="24"/>
        </w:rPr>
        <w:t xml:space="preserve">, Wu MS, Chu CH, Wang HY, Lin SC, Liu CC, Su TH, Liao WC, Chen CL, Liu CJ, Shih SC. Decreased Colorectal Adenoma Risk After Helicobacter pylori Eradication: A Retrospective Cohort Study. </w:t>
      </w:r>
      <w:proofErr w:type="spellStart"/>
      <w:r w:rsidRPr="00856801">
        <w:rPr>
          <w:rFonts w:ascii="Book Antiqua" w:hAnsi="Book Antiqua"/>
          <w:i/>
          <w:sz w:val="24"/>
          <w:szCs w:val="24"/>
        </w:rPr>
        <w:t>Clin</w:t>
      </w:r>
      <w:proofErr w:type="spellEnd"/>
      <w:r w:rsidRPr="00856801">
        <w:rPr>
          <w:rFonts w:ascii="Book Antiqua" w:hAnsi="Book Antiqua"/>
          <w:i/>
          <w:sz w:val="24"/>
          <w:szCs w:val="24"/>
        </w:rPr>
        <w:t xml:space="preserve"> Infect Dis</w:t>
      </w:r>
      <w:r w:rsidRPr="00856801">
        <w:rPr>
          <w:rFonts w:ascii="Book Antiqua" w:hAnsi="Book Antiqua"/>
          <w:sz w:val="24"/>
          <w:szCs w:val="24"/>
        </w:rPr>
        <w:t xml:space="preserve"> 2019; </w:t>
      </w:r>
      <w:r w:rsidRPr="00856801">
        <w:rPr>
          <w:rFonts w:ascii="Book Antiqua" w:hAnsi="Book Antiqua"/>
          <w:b/>
          <w:sz w:val="24"/>
          <w:szCs w:val="24"/>
        </w:rPr>
        <w:t>68</w:t>
      </w:r>
      <w:r w:rsidRPr="00856801">
        <w:rPr>
          <w:rFonts w:ascii="Book Antiqua" w:hAnsi="Book Antiqua"/>
          <w:sz w:val="24"/>
          <w:szCs w:val="24"/>
        </w:rPr>
        <w:t>: 2105-2113 [PMID: 30566695 DOI: 10.1093/</w:t>
      </w:r>
      <w:proofErr w:type="spellStart"/>
      <w:r w:rsidRPr="00856801">
        <w:rPr>
          <w:rFonts w:ascii="Book Antiqua" w:hAnsi="Book Antiqua"/>
          <w:sz w:val="24"/>
          <w:szCs w:val="24"/>
        </w:rPr>
        <w:t>cid</w:t>
      </w:r>
      <w:proofErr w:type="spellEnd"/>
      <w:r w:rsidRPr="00856801">
        <w:rPr>
          <w:rFonts w:ascii="Book Antiqua" w:hAnsi="Book Antiqua"/>
          <w:sz w:val="24"/>
          <w:szCs w:val="24"/>
        </w:rPr>
        <w:t>/ciy591]</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17 </w:t>
      </w:r>
      <w:r w:rsidRPr="00856801">
        <w:rPr>
          <w:rFonts w:ascii="Book Antiqua" w:hAnsi="Book Antiqua"/>
          <w:b/>
          <w:sz w:val="24"/>
          <w:szCs w:val="24"/>
        </w:rPr>
        <w:t>Patel S</w:t>
      </w:r>
      <w:r w:rsidRPr="00856801">
        <w:rPr>
          <w:rFonts w:ascii="Book Antiqua" w:hAnsi="Book Antiqua"/>
          <w:sz w:val="24"/>
          <w:szCs w:val="24"/>
        </w:rPr>
        <w:t xml:space="preserve">, </w:t>
      </w:r>
      <w:proofErr w:type="spellStart"/>
      <w:r w:rsidRPr="00856801">
        <w:rPr>
          <w:rFonts w:ascii="Book Antiqua" w:hAnsi="Book Antiqua"/>
          <w:sz w:val="24"/>
          <w:szCs w:val="24"/>
        </w:rPr>
        <w:t>Lipka</w:t>
      </w:r>
      <w:proofErr w:type="spellEnd"/>
      <w:r w:rsidRPr="00856801">
        <w:rPr>
          <w:rFonts w:ascii="Book Antiqua" w:hAnsi="Book Antiqua"/>
          <w:sz w:val="24"/>
          <w:szCs w:val="24"/>
        </w:rPr>
        <w:t xml:space="preserve"> S, </w:t>
      </w:r>
      <w:proofErr w:type="spellStart"/>
      <w:r w:rsidRPr="00856801">
        <w:rPr>
          <w:rFonts w:ascii="Book Antiqua" w:hAnsi="Book Antiqua"/>
          <w:sz w:val="24"/>
          <w:szCs w:val="24"/>
        </w:rPr>
        <w:t>Shen</w:t>
      </w:r>
      <w:proofErr w:type="spellEnd"/>
      <w:r w:rsidRPr="00856801">
        <w:rPr>
          <w:rFonts w:ascii="Book Antiqua" w:hAnsi="Book Antiqua"/>
          <w:sz w:val="24"/>
          <w:szCs w:val="24"/>
        </w:rPr>
        <w:t xml:space="preserve"> H, </w:t>
      </w:r>
      <w:proofErr w:type="spellStart"/>
      <w:r w:rsidRPr="00856801">
        <w:rPr>
          <w:rFonts w:ascii="Book Antiqua" w:hAnsi="Book Antiqua"/>
          <w:sz w:val="24"/>
          <w:szCs w:val="24"/>
        </w:rPr>
        <w:t>Barnowsky</w:t>
      </w:r>
      <w:proofErr w:type="spellEnd"/>
      <w:r w:rsidRPr="00856801">
        <w:rPr>
          <w:rFonts w:ascii="Book Antiqua" w:hAnsi="Book Antiqua"/>
          <w:sz w:val="24"/>
          <w:szCs w:val="24"/>
        </w:rPr>
        <w:t xml:space="preserve"> A, </w:t>
      </w:r>
      <w:proofErr w:type="spellStart"/>
      <w:r w:rsidRPr="00856801">
        <w:rPr>
          <w:rFonts w:ascii="Book Antiqua" w:hAnsi="Book Antiqua"/>
          <w:sz w:val="24"/>
          <w:szCs w:val="24"/>
        </w:rPr>
        <w:t>Silpe</w:t>
      </w:r>
      <w:proofErr w:type="spellEnd"/>
      <w:r w:rsidRPr="00856801">
        <w:rPr>
          <w:rFonts w:ascii="Book Antiqua" w:hAnsi="Book Antiqua"/>
          <w:sz w:val="24"/>
          <w:szCs w:val="24"/>
        </w:rPr>
        <w:t xml:space="preserve"> J, </w:t>
      </w:r>
      <w:proofErr w:type="spellStart"/>
      <w:r w:rsidRPr="00856801">
        <w:rPr>
          <w:rFonts w:ascii="Book Antiqua" w:hAnsi="Book Antiqua"/>
          <w:sz w:val="24"/>
          <w:szCs w:val="24"/>
        </w:rPr>
        <w:t>Mosdale</w:t>
      </w:r>
      <w:proofErr w:type="spellEnd"/>
      <w:r w:rsidRPr="00856801">
        <w:rPr>
          <w:rFonts w:ascii="Book Antiqua" w:hAnsi="Book Antiqua"/>
          <w:sz w:val="24"/>
          <w:szCs w:val="24"/>
        </w:rPr>
        <w:t xml:space="preserve"> J, Pan Q, </w:t>
      </w:r>
      <w:proofErr w:type="spellStart"/>
      <w:r w:rsidRPr="00856801">
        <w:rPr>
          <w:rFonts w:ascii="Book Antiqua" w:hAnsi="Book Antiqua"/>
          <w:sz w:val="24"/>
          <w:szCs w:val="24"/>
        </w:rPr>
        <w:t>Fridlyand</w:t>
      </w:r>
      <w:proofErr w:type="spellEnd"/>
      <w:r w:rsidRPr="00856801">
        <w:rPr>
          <w:rFonts w:ascii="Book Antiqua" w:hAnsi="Book Antiqua"/>
          <w:sz w:val="24"/>
          <w:szCs w:val="24"/>
        </w:rPr>
        <w:t xml:space="preserve"> S, </w:t>
      </w:r>
      <w:proofErr w:type="spellStart"/>
      <w:r w:rsidRPr="00856801">
        <w:rPr>
          <w:rFonts w:ascii="Book Antiqua" w:hAnsi="Book Antiqua"/>
          <w:sz w:val="24"/>
          <w:szCs w:val="24"/>
        </w:rPr>
        <w:t>Bhavsar</w:t>
      </w:r>
      <w:proofErr w:type="spellEnd"/>
      <w:r w:rsidRPr="00856801">
        <w:rPr>
          <w:rFonts w:ascii="Book Antiqua" w:hAnsi="Book Antiqua"/>
          <w:sz w:val="24"/>
          <w:szCs w:val="24"/>
        </w:rPr>
        <w:t xml:space="preserve"> A, Abraham A, </w:t>
      </w:r>
      <w:proofErr w:type="spellStart"/>
      <w:r w:rsidRPr="00856801">
        <w:rPr>
          <w:rFonts w:ascii="Book Antiqua" w:hAnsi="Book Antiqua"/>
          <w:sz w:val="24"/>
          <w:szCs w:val="24"/>
        </w:rPr>
        <w:t>Viswanathan</w:t>
      </w:r>
      <w:proofErr w:type="spellEnd"/>
      <w:r w:rsidRPr="00856801">
        <w:rPr>
          <w:rFonts w:ascii="Book Antiqua" w:hAnsi="Book Antiqua"/>
          <w:sz w:val="24"/>
          <w:szCs w:val="24"/>
        </w:rPr>
        <w:t xml:space="preserve"> P, </w:t>
      </w:r>
      <w:proofErr w:type="spellStart"/>
      <w:r w:rsidRPr="00856801">
        <w:rPr>
          <w:rFonts w:ascii="Book Antiqua" w:hAnsi="Book Antiqua"/>
          <w:sz w:val="24"/>
          <w:szCs w:val="24"/>
        </w:rPr>
        <w:t>Mustacchia</w:t>
      </w:r>
      <w:proofErr w:type="spellEnd"/>
      <w:r w:rsidRPr="00856801">
        <w:rPr>
          <w:rFonts w:ascii="Book Antiqua" w:hAnsi="Book Antiqua"/>
          <w:sz w:val="24"/>
          <w:szCs w:val="24"/>
        </w:rPr>
        <w:t xml:space="preserve"> P, </w:t>
      </w:r>
      <w:proofErr w:type="spellStart"/>
      <w:r w:rsidRPr="00856801">
        <w:rPr>
          <w:rFonts w:ascii="Book Antiqua" w:hAnsi="Book Antiqua"/>
          <w:sz w:val="24"/>
          <w:szCs w:val="24"/>
        </w:rPr>
        <w:t>Krishnamachari</w:t>
      </w:r>
      <w:proofErr w:type="spellEnd"/>
      <w:r w:rsidRPr="00856801">
        <w:rPr>
          <w:rFonts w:ascii="Book Antiqua" w:hAnsi="Book Antiqua"/>
          <w:sz w:val="24"/>
          <w:szCs w:val="24"/>
        </w:rPr>
        <w:t xml:space="preserve"> B. The association of H. pylori and colorectal adenoma: does it exist in the US Hispanic population? </w:t>
      </w:r>
      <w:r w:rsidRPr="00856801">
        <w:rPr>
          <w:rFonts w:ascii="Book Antiqua" w:hAnsi="Book Antiqua"/>
          <w:i/>
          <w:sz w:val="24"/>
          <w:szCs w:val="24"/>
        </w:rPr>
        <w:t xml:space="preserve">J </w:t>
      </w:r>
      <w:proofErr w:type="spellStart"/>
      <w:r w:rsidRPr="00856801">
        <w:rPr>
          <w:rFonts w:ascii="Book Antiqua" w:hAnsi="Book Antiqua"/>
          <w:i/>
          <w:sz w:val="24"/>
          <w:szCs w:val="24"/>
        </w:rPr>
        <w:t>Gastrointest</w:t>
      </w:r>
      <w:proofErr w:type="spellEnd"/>
      <w:r w:rsidRPr="00856801">
        <w:rPr>
          <w:rFonts w:ascii="Book Antiqua" w:hAnsi="Book Antiqua"/>
          <w:i/>
          <w:sz w:val="24"/>
          <w:szCs w:val="24"/>
        </w:rPr>
        <w:t xml:space="preserve"> </w:t>
      </w:r>
      <w:proofErr w:type="spellStart"/>
      <w:r w:rsidRPr="00856801">
        <w:rPr>
          <w:rFonts w:ascii="Book Antiqua" w:hAnsi="Book Antiqua"/>
          <w:i/>
          <w:sz w:val="24"/>
          <w:szCs w:val="24"/>
        </w:rPr>
        <w:t>Oncol</w:t>
      </w:r>
      <w:proofErr w:type="spellEnd"/>
      <w:r w:rsidRPr="00856801">
        <w:rPr>
          <w:rFonts w:ascii="Book Antiqua" w:hAnsi="Book Antiqua"/>
          <w:sz w:val="24"/>
          <w:szCs w:val="24"/>
        </w:rPr>
        <w:t xml:space="preserve"> 2014; </w:t>
      </w:r>
      <w:r w:rsidRPr="00856801">
        <w:rPr>
          <w:rFonts w:ascii="Book Antiqua" w:hAnsi="Book Antiqua"/>
          <w:b/>
          <w:sz w:val="24"/>
          <w:szCs w:val="24"/>
        </w:rPr>
        <w:t>5</w:t>
      </w:r>
      <w:r w:rsidRPr="00856801">
        <w:rPr>
          <w:rFonts w:ascii="Book Antiqua" w:hAnsi="Book Antiqua"/>
          <w:sz w:val="24"/>
          <w:szCs w:val="24"/>
        </w:rPr>
        <w:t>: 463-468 [PMID: 25436126 DOI: 10.3978/j.issn.2078-6891.2014.074]</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18 </w:t>
      </w:r>
      <w:r w:rsidRPr="00856801">
        <w:rPr>
          <w:rFonts w:ascii="Book Antiqua" w:hAnsi="Book Antiqua"/>
          <w:b/>
          <w:sz w:val="24"/>
          <w:szCs w:val="24"/>
        </w:rPr>
        <w:t>Limburg PJ</w:t>
      </w:r>
      <w:r w:rsidRPr="00856801">
        <w:rPr>
          <w:rFonts w:ascii="Book Antiqua" w:hAnsi="Book Antiqua"/>
          <w:sz w:val="24"/>
          <w:szCs w:val="24"/>
        </w:rPr>
        <w:t xml:space="preserve">, </w:t>
      </w:r>
      <w:proofErr w:type="spellStart"/>
      <w:r w:rsidRPr="00856801">
        <w:rPr>
          <w:rFonts w:ascii="Book Antiqua" w:hAnsi="Book Antiqua"/>
          <w:sz w:val="24"/>
          <w:szCs w:val="24"/>
        </w:rPr>
        <w:t>Stolzenberg</w:t>
      </w:r>
      <w:proofErr w:type="spellEnd"/>
      <w:r w:rsidRPr="00856801">
        <w:rPr>
          <w:rFonts w:ascii="Book Antiqua" w:hAnsi="Book Antiqua"/>
          <w:sz w:val="24"/>
          <w:szCs w:val="24"/>
        </w:rPr>
        <w:t xml:space="preserve">-Solomon RZ, Colbert LH, Perez-Perez GI, </w:t>
      </w:r>
      <w:proofErr w:type="spellStart"/>
      <w:r w:rsidRPr="00856801">
        <w:rPr>
          <w:rFonts w:ascii="Book Antiqua" w:hAnsi="Book Antiqua"/>
          <w:sz w:val="24"/>
          <w:szCs w:val="24"/>
        </w:rPr>
        <w:t>Blaser</w:t>
      </w:r>
      <w:proofErr w:type="spellEnd"/>
      <w:r w:rsidRPr="00856801">
        <w:rPr>
          <w:rFonts w:ascii="Book Antiqua" w:hAnsi="Book Antiqua"/>
          <w:sz w:val="24"/>
          <w:szCs w:val="24"/>
        </w:rPr>
        <w:t xml:space="preserve"> MJ, Taylor PR, </w:t>
      </w:r>
      <w:proofErr w:type="spellStart"/>
      <w:r w:rsidRPr="00856801">
        <w:rPr>
          <w:rFonts w:ascii="Book Antiqua" w:hAnsi="Book Antiqua"/>
          <w:sz w:val="24"/>
          <w:szCs w:val="24"/>
        </w:rPr>
        <w:t>Virtamo</w:t>
      </w:r>
      <w:proofErr w:type="spellEnd"/>
      <w:r w:rsidRPr="00856801">
        <w:rPr>
          <w:rFonts w:ascii="Book Antiqua" w:hAnsi="Book Antiqua"/>
          <w:sz w:val="24"/>
          <w:szCs w:val="24"/>
        </w:rPr>
        <w:t xml:space="preserve"> J, </w:t>
      </w:r>
      <w:proofErr w:type="spellStart"/>
      <w:r w:rsidRPr="00856801">
        <w:rPr>
          <w:rFonts w:ascii="Book Antiqua" w:hAnsi="Book Antiqua"/>
          <w:sz w:val="24"/>
          <w:szCs w:val="24"/>
        </w:rPr>
        <w:t>Albanes</w:t>
      </w:r>
      <w:proofErr w:type="spellEnd"/>
      <w:r w:rsidRPr="00856801">
        <w:rPr>
          <w:rFonts w:ascii="Book Antiqua" w:hAnsi="Book Antiqua"/>
          <w:sz w:val="24"/>
          <w:szCs w:val="24"/>
        </w:rPr>
        <w:t xml:space="preserve"> D. Helicobacter pylori </w:t>
      </w:r>
      <w:proofErr w:type="spellStart"/>
      <w:r w:rsidRPr="00856801">
        <w:rPr>
          <w:rFonts w:ascii="Book Antiqua" w:hAnsi="Book Antiqua"/>
          <w:sz w:val="24"/>
          <w:szCs w:val="24"/>
        </w:rPr>
        <w:t>seropositivity</w:t>
      </w:r>
      <w:proofErr w:type="spellEnd"/>
      <w:r w:rsidRPr="00856801">
        <w:rPr>
          <w:rFonts w:ascii="Book Antiqua" w:hAnsi="Book Antiqua"/>
          <w:sz w:val="24"/>
          <w:szCs w:val="24"/>
        </w:rPr>
        <w:t xml:space="preserve"> and colorectal cancer risk: a prospective study of male smokers. </w:t>
      </w:r>
      <w:r w:rsidRPr="00856801">
        <w:rPr>
          <w:rFonts w:ascii="Book Antiqua" w:hAnsi="Book Antiqua"/>
          <w:i/>
          <w:sz w:val="24"/>
          <w:szCs w:val="24"/>
        </w:rPr>
        <w:t xml:space="preserve">Cancer </w:t>
      </w:r>
      <w:proofErr w:type="spellStart"/>
      <w:r w:rsidRPr="00856801">
        <w:rPr>
          <w:rFonts w:ascii="Book Antiqua" w:hAnsi="Book Antiqua"/>
          <w:i/>
          <w:sz w:val="24"/>
          <w:szCs w:val="24"/>
        </w:rPr>
        <w:t>Epidemiol</w:t>
      </w:r>
      <w:proofErr w:type="spellEnd"/>
      <w:r w:rsidRPr="00856801">
        <w:rPr>
          <w:rFonts w:ascii="Book Antiqua" w:hAnsi="Book Antiqua"/>
          <w:i/>
          <w:sz w:val="24"/>
          <w:szCs w:val="24"/>
        </w:rPr>
        <w:t xml:space="preserve"> Biomarkers </w:t>
      </w:r>
      <w:proofErr w:type="spellStart"/>
      <w:r w:rsidRPr="00856801">
        <w:rPr>
          <w:rFonts w:ascii="Book Antiqua" w:hAnsi="Book Antiqua"/>
          <w:i/>
          <w:sz w:val="24"/>
          <w:szCs w:val="24"/>
        </w:rPr>
        <w:t>Prev</w:t>
      </w:r>
      <w:proofErr w:type="spellEnd"/>
      <w:r w:rsidRPr="00856801">
        <w:rPr>
          <w:rFonts w:ascii="Book Antiqua" w:hAnsi="Book Antiqua"/>
          <w:sz w:val="24"/>
          <w:szCs w:val="24"/>
        </w:rPr>
        <w:t xml:space="preserve"> 2002; </w:t>
      </w:r>
      <w:r w:rsidRPr="00856801">
        <w:rPr>
          <w:rFonts w:ascii="Book Antiqua" w:hAnsi="Book Antiqua"/>
          <w:b/>
          <w:sz w:val="24"/>
          <w:szCs w:val="24"/>
        </w:rPr>
        <w:t>11</w:t>
      </w:r>
      <w:r w:rsidRPr="00856801">
        <w:rPr>
          <w:rFonts w:ascii="Book Antiqua" w:hAnsi="Book Antiqua"/>
          <w:sz w:val="24"/>
          <w:szCs w:val="24"/>
        </w:rPr>
        <w:t>: 1095-1099 [PMID: 12376513]</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19 </w:t>
      </w:r>
      <w:r w:rsidRPr="00856801">
        <w:rPr>
          <w:rFonts w:ascii="Book Antiqua" w:hAnsi="Book Antiqua"/>
          <w:b/>
          <w:sz w:val="24"/>
          <w:szCs w:val="24"/>
        </w:rPr>
        <w:t>Machida-</w:t>
      </w:r>
      <w:proofErr w:type="spellStart"/>
      <w:r w:rsidRPr="00856801">
        <w:rPr>
          <w:rFonts w:ascii="Book Antiqua" w:hAnsi="Book Antiqua"/>
          <w:b/>
          <w:sz w:val="24"/>
          <w:szCs w:val="24"/>
        </w:rPr>
        <w:t>Montani</w:t>
      </w:r>
      <w:proofErr w:type="spellEnd"/>
      <w:r w:rsidRPr="00856801">
        <w:rPr>
          <w:rFonts w:ascii="Book Antiqua" w:hAnsi="Book Antiqua"/>
          <w:b/>
          <w:sz w:val="24"/>
          <w:szCs w:val="24"/>
        </w:rPr>
        <w:t xml:space="preserve"> A</w:t>
      </w:r>
      <w:r w:rsidRPr="00856801">
        <w:rPr>
          <w:rFonts w:ascii="Book Antiqua" w:hAnsi="Book Antiqua"/>
          <w:sz w:val="24"/>
          <w:szCs w:val="24"/>
        </w:rPr>
        <w:t xml:space="preserve">, </w:t>
      </w:r>
      <w:proofErr w:type="spellStart"/>
      <w:r w:rsidRPr="00856801">
        <w:rPr>
          <w:rFonts w:ascii="Book Antiqua" w:hAnsi="Book Antiqua"/>
          <w:sz w:val="24"/>
          <w:szCs w:val="24"/>
        </w:rPr>
        <w:t>Sasazuki</w:t>
      </w:r>
      <w:proofErr w:type="spellEnd"/>
      <w:r w:rsidRPr="00856801">
        <w:rPr>
          <w:rFonts w:ascii="Book Antiqua" w:hAnsi="Book Antiqua"/>
          <w:sz w:val="24"/>
          <w:szCs w:val="24"/>
        </w:rPr>
        <w:t xml:space="preserve"> S, Inoue M, </w:t>
      </w:r>
      <w:proofErr w:type="spellStart"/>
      <w:r w:rsidRPr="00856801">
        <w:rPr>
          <w:rFonts w:ascii="Book Antiqua" w:hAnsi="Book Antiqua"/>
          <w:sz w:val="24"/>
          <w:szCs w:val="24"/>
        </w:rPr>
        <w:t>Natsukawa</w:t>
      </w:r>
      <w:proofErr w:type="spellEnd"/>
      <w:r w:rsidRPr="00856801">
        <w:rPr>
          <w:rFonts w:ascii="Book Antiqua" w:hAnsi="Book Antiqua"/>
          <w:sz w:val="24"/>
          <w:szCs w:val="24"/>
        </w:rPr>
        <w:t xml:space="preserve"> S, </w:t>
      </w:r>
      <w:proofErr w:type="spellStart"/>
      <w:r w:rsidRPr="00856801">
        <w:rPr>
          <w:rFonts w:ascii="Book Antiqua" w:hAnsi="Book Antiqua"/>
          <w:sz w:val="24"/>
          <w:szCs w:val="24"/>
        </w:rPr>
        <w:t>Shaura</w:t>
      </w:r>
      <w:proofErr w:type="spellEnd"/>
      <w:r w:rsidRPr="00856801">
        <w:rPr>
          <w:rFonts w:ascii="Book Antiqua" w:hAnsi="Book Antiqua"/>
          <w:sz w:val="24"/>
          <w:szCs w:val="24"/>
        </w:rPr>
        <w:t xml:space="preserve"> K, Koizumi Y, </w:t>
      </w:r>
      <w:proofErr w:type="spellStart"/>
      <w:r w:rsidRPr="00856801">
        <w:rPr>
          <w:rFonts w:ascii="Book Antiqua" w:hAnsi="Book Antiqua"/>
          <w:sz w:val="24"/>
          <w:szCs w:val="24"/>
        </w:rPr>
        <w:t>Kasuga</w:t>
      </w:r>
      <w:proofErr w:type="spellEnd"/>
      <w:r w:rsidRPr="00856801">
        <w:rPr>
          <w:rFonts w:ascii="Book Antiqua" w:hAnsi="Book Antiqua"/>
          <w:sz w:val="24"/>
          <w:szCs w:val="24"/>
        </w:rPr>
        <w:t xml:space="preserve"> Y, Hanaoka T, </w:t>
      </w:r>
      <w:proofErr w:type="spellStart"/>
      <w:r w:rsidRPr="00856801">
        <w:rPr>
          <w:rFonts w:ascii="Book Antiqua" w:hAnsi="Book Antiqua"/>
          <w:sz w:val="24"/>
          <w:szCs w:val="24"/>
        </w:rPr>
        <w:t>Tsugane</w:t>
      </w:r>
      <w:proofErr w:type="spellEnd"/>
      <w:r w:rsidRPr="00856801">
        <w:rPr>
          <w:rFonts w:ascii="Book Antiqua" w:hAnsi="Book Antiqua"/>
          <w:sz w:val="24"/>
          <w:szCs w:val="24"/>
        </w:rPr>
        <w:t xml:space="preserve"> S. Atrophic gastritis, Helicobacter pylori, and colorectal cancer risk: a case-control study. </w:t>
      </w:r>
      <w:r w:rsidRPr="00856801">
        <w:rPr>
          <w:rFonts w:ascii="Book Antiqua" w:hAnsi="Book Antiqua"/>
          <w:i/>
          <w:sz w:val="24"/>
          <w:szCs w:val="24"/>
        </w:rPr>
        <w:t>Helicobacter</w:t>
      </w:r>
      <w:r w:rsidRPr="00856801">
        <w:rPr>
          <w:rFonts w:ascii="Book Antiqua" w:hAnsi="Book Antiqua"/>
          <w:sz w:val="24"/>
          <w:szCs w:val="24"/>
        </w:rPr>
        <w:t xml:space="preserve"> 2007; </w:t>
      </w:r>
      <w:r w:rsidRPr="00856801">
        <w:rPr>
          <w:rFonts w:ascii="Book Antiqua" w:hAnsi="Book Antiqua"/>
          <w:b/>
          <w:sz w:val="24"/>
          <w:szCs w:val="24"/>
        </w:rPr>
        <w:t>12</w:t>
      </w:r>
      <w:r w:rsidRPr="00856801">
        <w:rPr>
          <w:rFonts w:ascii="Book Antiqua" w:hAnsi="Book Antiqua"/>
          <w:sz w:val="24"/>
          <w:szCs w:val="24"/>
        </w:rPr>
        <w:t>: 328-332 [PMID: 17669106 DOI: 10.1111/j.1523-5378.2007.00513.x]</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20 </w:t>
      </w:r>
      <w:proofErr w:type="spellStart"/>
      <w:r w:rsidRPr="00856801">
        <w:rPr>
          <w:rFonts w:ascii="Book Antiqua" w:hAnsi="Book Antiqua"/>
          <w:b/>
          <w:sz w:val="24"/>
          <w:szCs w:val="24"/>
        </w:rPr>
        <w:t>Siddheshwar</w:t>
      </w:r>
      <w:proofErr w:type="spellEnd"/>
      <w:r w:rsidRPr="00856801">
        <w:rPr>
          <w:rFonts w:ascii="Book Antiqua" w:hAnsi="Book Antiqua"/>
          <w:b/>
          <w:sz w:val="24"/>
          <w:szCs w:val="24"/>
        </w:rPr>
        <w:t xml:space="preserve"> RK</w:t>
      </w:r>
      <w:r w:rsidRPr="00856801">
        <w:rPr>
          <w:rFonts w:ascii="Book Antiqua" w:hAnsi="Book Antiqua"/>
          <w:sz w:val="24"/>
          <w:szCs w:val="24"/>
        </w:rPr>
        <w:t xml:space="preserve">, Muhammad KB, Gray JC, Kelly SB. </w:t>
      </w:r>
      <w:proofErr w:type="spellStart"/>
      <w:r w:rsidRPr="00856801">
        <w:rPr>
          <w:rFonts w:ascii="Book Antiqua" w:hAnsi="Book Antiqua"/>
          <w:sz w:val="24"/>
          <w:szCs w:val="24"/>
        </w:rPr>
        <w:t>Seroprevalence</w:t>
      </w:r>
      <w:proofErr w:type="spellEnd"/>
      <w:r w:rsidRPr="00856801">
        <w:rPr>
          <w:rFonts w:ascii="Book Antiqua" w:hAnsi="Book Antiqua"/>
          <w:sz w:val="24"/>
          <w:szCs w:val="24"/>
        </w:rPr>
        <w:t xml:space="preserve"> of Helicobacter pylori in patients with colorectal polyps and colorectal carcinoma. </w:t>
      </w:r>
      <w:r w:rsidRPr="00856801">
        <w:rPr>
          <w:rFonts w:ascii="Book Antiqua" w:hAnsi="Book Antiqua"/>
          <w:i/>
          <w:sz w:val="24"/>
          <w:szCs w:val="24"/>
        </w:rPr>
        <w:t xml:space="preserve">Am J </w:t>
      </w:r>
      <w:proofErr w:type="spellStart"/>
      <w:r w:rsidRPr="00856801">
        <w:rPr>
          <w:rFonts w:ascii="Book Antiqua" w:hAnsi="Book Antiqua"/>
          <w:i/>
          <w:sz w:val="24"/>
          <w:szCs w:val="24"/>
        </w:rPr>
        <w:t>Gastroenterol</w:t>
      </w:r>
      <w:proofErr w:type="spellEnd"/>
      <w:r w:rsidRPr="00856801">
        <w:rPr>
          <w:rFonts w:ascii="Book Antiqua" w:hAnsi="Book Antiqua"/>
          <w:sz w:val="24"/>
          <w:szCs w:val="24"/>
        </w:rPr>
        <w:t xml:space="preserve"> 2001; </w:t>
      </w:r>
      <w:r w:rsidRPr="00856801">
        <w:rPr>
          <w:rFonts w:ascii="Book Antiqua" w:hAnsi="Book Antiqua"/>
          <w:b/>
          <w:sz w:val="24"/>
          <w:szCs w:val="24"/>
        </w:rPr>
        <w:t>96</w:t>
      </w:r>
      <w:r w:rsidRPr="00856801">
        <w:rPr>
          <w:rFonts w:ascii="Book Antiqua" w:hAnsi="Book Antiqua"/>
          <w:sz w:val="24"/>
          <w:szCs w:val="24"/>
        </w:rPr>
        <w:t>: 84-88 [PMID: 11197293 DOI: 10.1111/j.1572-0241.2001.03355.x]</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21 </w:t>
      </w:r>
      <w:proofErr w:type="spellStart"/>
      <w:r w:rsidRPr="00856801">
        <w:rPr>
          <w:rFonts w:ascii="Book Antiqua" w:hAnsi="Book Antiqua"/>
          <w:b/>
          <w:sz w:val="24"/>
          <w:szCs w:val="24"/>
        </w:rPr>
        <w:t>Liou</w:t>
      </w:r>
      <w:proofErr w:type="spellEnd"/>
      <w:r w:rsidRPr="00856801">
        <w:rPr>
          <w:rFonts w:ascii="Book Antiqua" w:hAnsi="Book Antiqua"/>
          <w:b/>
          <w:sz w:val="24"/>
          <w:szCs w:val="24"/>
        </w:rPr>
        <w:t xml:space="preserve"> JM</w:t>
      </w:r>
      <w:r w:rsidRPr="00856801">
        <w:rPr>
          <w:rFonts w:ascii="Book Antiqua" w:hAnsi="Book Antiqua"/>
          <w:sz w:val="24"/>
          <w:szCs w:val="24"/>
        </w:rPr>
        <w:t xml:space="preserve">, Lin JW, Huang SP, Lin JT, Wu MS. Helicobacter pylori infection is not associated with increased risk of colorectal polyps in Taiwanese. </w:t>
      </w:r>
      <w:proofErr w:type="spellStart"/>
      <w:r w:rsidRPr="00856801">
        <w:rPr>
          <w:rFonts w:ascii="Book Antiqua" w:hAnsi="Book Antiqua"/>
          <w:i/>
          <w:sz w:val="24"/>
          <w:szCs w:val="24"/>
        </w:rPr>
        <w:t>Int</w:t>
      </w:r>
      <w:proofErr w:type="spellEnd"/>
      <w:r w:rsidRPr="00856801">
        <w:rPr>
          <w:rFonts w:ascii="Book Antiqua" w:hAnsi="Book Antiqua"/>
          <w:i/>
          <w:sz w:val="24"/>
          <w:szCs w:val="24"/>
        </w:rPr>
        <w:t xml:space="preserve"> J Cancer</w:t>
      </w:r>
      <w:r w:rsidRPr="00856801">
        <w:rPr>
          <w:rFonts w:ascii="Book Antiqua" w:hAnsi="Book Antiqua"/>
          <w:sz w:val="24"/>
          <w:szCs w:val="24"/>
        </w:rPr>
        <w:t xml:space="preserve"> 2006; </w:t>
      </w:r>
      <w:r w:rsidRPr="00856801">
        <w:rPr>
          <w:rFonts w:ascii="Book Antiqua" w:hAnsi="Book Antiqua"/>
          <w:b/>
          <w:sz w:val="24"/>
          <w:szCs w:val="24"/>
        </w:rPr>
        <w:t>119</w:t>
      </w:r>
      <w:r w:rsidRPr="00856801">
        <w:rPr>
          <w:rFonts w:ascii="Book Antiqua" w:hAnsi="Book Antiqua"/>
          <w:sz w:val="24"/>
          <w:szCs w:val="24"/>
        </w:rPr>
        <w:t>: 1999-2000 [PMID: 16708392 DOI: 10.1002/ijc.22050]</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22 </w:t>
      </w:r>
      <w:r w:rsidRPr="00856801">
        <w:rPr>
          <w:rFonts w:ascii="Book Antiqua" w:hAnsi="Book Antiqua"/>
          <w:b/>
          <w:sz w:val="24"/>
          <w:szCs w:val="24"/>
        </w:rPr>
        <w:t>Liu WZ</w:t>
      </w:r>
      <w:r w:rsidRPr="00856801">
        <w:rPr>
          <w:rFonts w:ascii="Book Antiqua" w:hAnsi="Book Antiqua"/>
          <w:sz w:val="24"/>
          <w:szCs w:val="24"/>
        </w:rPr>
        <w:t xml:space="preserve">, </w:t>
      </w:r>
      <w:proofErr w:type="spellStart"/>
      <w:r w:rsidRPr="00856801">
        <w:rPr>
          <w:rFonts w:ascii="Book Antiqua" w:hAnsi="Book Antiqua"/>
          <w:sz w:val="24"/>
          <w:szCs w:val="24"/>
        </w:rPr>
        <w:t>Xie</w:t>
      </w:r>
      <w:proofErr w:type="spellEnd"/>
      <w:r w:rsidRPr="00856801">
        <w:rPr>
          <w:rFonts w:ascii="Book Antiqua" w:hAnsi="Book Antiqua"/>
          <w:sz w:val="24"/>
          <w:szCs w:val="24"/>
        </w:rPr>
        <w:t xml:space="preserve"> Y, Cheng H, </w:t>
      </w:r>
      <w:proofErr w:type="spellStart"/>
      <w:r w:rsidRPr="00856801">
        <w:rPr>
          <w:rFonts w:ascii="Book Antiqua" w:hAnsi="Book Antiqua"/>
          <w:sz w:val="24"/>
          <w:szCs w:val="24"/>
        </w:rPr>
        <w:t>Lv</w:t>
      </w:r>
      <w:proofErr w:type="spellEnd"/>
      <w:r w:rsidRPr="00856801">
        <w:rPr>
          <w:rFonts w:ascii="Book Antiqua" w:hAnsi="Book Antiqua"/>
          <w:sz w:val="24"/>
          <w:szCs w:val="24"/>
        </w:rPr>
        <w:t xml:space="preserve"> NH, Hu FL, Zhang WD, Zhou LY, Chen Y, </w:t>
      </w:r>
      <w:proofErr w:type="spellStart"/>
      <w:r w:rsidRPr="00856801">
        <w:rPr>
          <w:rFonts w:ascii="Book Antiqua" w:hAnsi="Book Antiqua"/>
          <w:sz w:val="24"/>
          <w:szCs w:val="24"/>
        </w:rPr>
        <w:t>Zeng</w:t>
      </w:r>
      <w:proofErr w:type="spellEnd"/>
      <w:r w:rsidRPr="00856801">
        <w:rPr>
          <w:rFonts w:ascii="Book Antiqua" w:hAnsi="Book Antiqua"/>
          <w:sz w:val="24"/>
          <w:szCs w:val="24"/>
        </w:rPr>
        <w:t xml:space="preserve"> ZR, Wang CW, Xiao SD, Pan GZ, Hu PJ.</w:t>
      </w:r>
      <w:r w:rsidR="0016212D" w:rsidRPr="00856801">
        <w:rPr>
          <w:rFonts w:ascii="Book Antiqua" w:hAnsi="Book Antiqua"/>
          <w:sz w:val="24"/>
          <w:szCs w:val="24"/>
        </w:rPr>
        <w:t xml:space="preserve"> </w:t>
      </w:r>
      <w:proofErr w:type="gramStart"/>
      <w:r w:rsidRPr="00856801">
        <w:rPr>
          <w:rFonts w:ascii="Book Antiqua" w:hAnsi="Book Antiqua"/>
          <w:sz w:val="24"/>
          <w:szCs w:val="24"/>
        </w:rPr>
        <w:t>The fourth national consensus report on the treatment of Helicobacte</w:t>
      </w:r>
      <w:r w:rsidR="0016212D" w:rsidRPr="00856801">
        <w:rPr>
          <w:rFonts w:ascii="Book Antiqua" w:hAnsi="Book Antiqua"/>
          <w:sz w:val="24"/>
          <w:szCs w:val="24"/>
        </w:rPr>
        <w:t>r pylori infection</w:t>
      </w:r>
      <w:r w:rsidRPr="00856801">
        <w:rPr>
          <w:rFonts w:ascii="Book Antiqua" w:hAnsi="Book Antiqua"/>
          <w:sz w:val="24"/>
          <w:szCs w:val="24"/>
        </w:rPr>
        <w:t>.</w:t>
      </w:r>
      <w:proofErr w:type="gramEnd"/>
      <w:r w:rsidR="0016212D" w:rsidRPr="00856801">
        <w:rPr>
          <w:rFonts w:ascii="Book Antiqua" w:hAnsi="Book Antiqua"/>
          <w:sz w:val="24"/>
          <w:szCs w:val="24"/>
        </w:rPr>
        <w:t xml:space="preserve"> </w:t>
      </w:r>
      <w:proofErr w:type="spellStart"/>
      <w:r w:rsidR="0016212D" w:rsidRPr="00856801">
        <w:rPr>
          <w:rFonts w:ascii="Book Antiqua" w:hAnsi="Book Antiqua"/>
          <w:i/>
          <w:sz w:val="24"/>
          <w:szCs w:val="24"/>
        </w:rPr>
        <w:t>Zhonghua</w:t>
      </w:r>
      <w:proofErr w:type="spellEnd"/>
      <w:r w:rsidR="0016212D" w:rsidRPr="00856801">
        <w:rPr>
          <w:rFonts w:ascii="Book Antiqua" w:hAnsi="Book Antiqua"/>
          <w:i/>
          <w:sz w:val="24"/>
          <w:szCs w:val="24"/>
        </w:rPr>
        <w:t xml:space="preserve"> </w:t>
      </w:r>
      <w:proofErr w:type="spellStart"/>
      <w:r w:rsidR="0016212D" w:rsidRPr="00856801">
        <w:rPr>
          <w:rFonts w:ascii="Book Antiqua" w:hAnsi="Book Antiqua"/>
          <w:i/>
          <w:sz w:val="24"/>
          <w:szCs w:val="24"/>
        </w:rPr>
        <w:t>Xiaohua</w:t>
      </w:r>
      <w:proofErr w:type="spellEnd"/>
      <w:r w:rsidR="0016212D" w:rsidRPr="00856801">
        <w:rPr>
          <w:rFonts w:ascii="Book Antiqua" w:hAnsi="Book Antiqua"/>
          <w:i/>
          <w:sz w:val="24"/>
          <w:szCs w:val="24"/>
        </w:rPr>
        <w:t xml:space="preserve"> </w:t>
      </w:r>
      <w:proofErr w:type="spellStart"/>
      <w:r w:rsidR="0016212D" w:rsidRPr="00856801">
        <w:rPr>
          <w:rFonts w:ascii="Book Antiqua" w:hAnsi="Book Antiqua"/>
          <w:i/>
          <w:sz w:val="24"/>
          <w:szCs w:val="24"/>
        </w:rPr>
        <w:t>Zazhi</w:t>
      </w:r>
      <w:proofErr w:type="spellEnd"/>
      <w:r w:rsidR="0016212D" w:rsidRPr="00856801">
        <w:rPr>
          <w:rFonts w:ascii="Book Antiqua" w:hAnsi="Book Antiqua"/>
          <w:sz w:val="24"/>
          <w:szCs w:val="24"/>
        </w:rPr>
        <w:t xml:space="preserve"> 2012; </w:t>
      </w:r>
      <w:r w:rsidRPr="00856801">
        <w:rPr>
          <w:rFonts w:ascii="Book Antiqua" w:hAnsi="Book Antiqua"/>
          <w:sz w:val="24"/>
          <w:szCs w:val="24"/>
        </w:rPr>
        <w:t>32:</w:t>
      </w:r>
      <w:r w:rsidR="0016212D" w:rsidRPr="00856801">
        <w:rPr>
          <w:rFonts w:ascii="Book Antiqua" w:hAnsi="Book Antiqua"/>
          <w:sz w:val="24"/>
          <w:szCs w:val="24"/>
        </w:rPr>
        <w:t xml:space="preserve"> </w:t>
      </w:r>
      <w:r w:rsidRPr="00856801">
        <w:rPr>
          <w:rFonts w:ascii="Book Antiqua" w:hAnsi="Book Antiqua"/>
          <w:sz w:val="24"/>
          <w:szCs w:val="24"/>
        </w:rPr>
        <w:t>655-661 [</w:t>
      </w:r>
      <w:bookmarkStart w:id="17" w:name="OLE_LINK12"/>
      <w:r w:rsidRPr="00856801">
        <w:rPr>
          <w:rFonts w:ascii="Book Antiqua" w:hAnsi="Book Antiqua"/>
          <w:caps/>
          <w:sz w:val="24"/>
          <w:szCs w:val="24"/>
        </w:rPr>
        <w:t>doi</w:t>
      </w:r>
      <w:r w:rsidRPr="00856801">
        <w:rPr>
          <w:rFonts w:ascii="Book Antiqua" w:hAnsi="Book Antiqua"/>
          <w:sz w:val="24"/>
          <w:szCs w:val="24"/>
        </w:rPr>
        <w:t>:</w:t>
      </w:r>
      <w:r w:rsidR="0016212D" w:rsidRPr="00856801">
        <w:rPr>
          <w:rFonts w:ascii="Book Antiqua" w:hAnsi="Book Antiqua"/>
          <w:sz w:val="24"/>
          <w:szCs w:val="24"/>
        </w:rPr>
        <w:t xml:space="preserve"> </w:t>
      </w:r>
      <w:r w:rsidRPr="00856801">
        <w:rPr>
          <w:rFonts w:ascii="Book Antiqua" w:hAnsi="Book Antiqua"/>
          <w:sz w:val="24"/>
          <w:szCs w:val="24"/>
        </w:rPr>
        <w:t>10.3760/cma.j.issn.0254-1432.2012.10.002</w:t>
      </w:r>
      <w:bookmarkEnd w:id="17"/>
      <w:r w:rsidRPr="00856801">
        <w:rPr>
          <w:rFonts w:ascii="Book Antiqua" w:hAnsi="Book Antiqua"/>
          <w:sz w:val="24"/>
          <w:szCs w:val="24"/>
        </w:rPr>
        <w:t>]</w:t>
      </w:r>
    </w:p>
    <w:p w:rsidR="006A69B5" w:rsidRPr="00856801" w:rsidRDefault="006A69B5" w:rsidP="0016212D">
      <w:pPr>
        <w:spacing w:after="0" w:line="360" w:lineRule="auto"/>
        <w:jc w:val="both"/>
        <w:rPr>
          <w:rFonts w:ascii="Book Antiqua" w:hAnsi="Book Antiqua"/>
          <w:sz w:val="24"/>
          <w:szCs w:val="24"/>
        </w:rPr>
      </w:pPr>
      <w:proofErr w:type="gramStart"/>
      <w:r w:rsidRPr="00856801">
        <w:rPr>
          <w:rFonts w:ascii="Book Antiqua" w:hAnsi="Book Antiqua"/>
          <w:sz w:val="24"/>
          <w:szCs w:val="24"/>
        </w:rPr>
        <w:t xml:space="preserve">23 </w:t>
      </w:r>
      <w:r w:rsidRPr="00856801">
        <w:rPr>
          <w:rFonts w:ascii="Book Antiqua" w:hAnsi="Book Antiqua"/>
          <w:b/>
          <w:sz w:val="24"/>
          <w:szCs w:val="24"/>
        </w:rPr>
        <w:t>Correa P</w:t>
      </w:r>
      <w:r w:rsidRPr="00856801">
        <w:rPr>
          <w:rFonts w:ascii="Book Antiqua" w:hAnsi="Book Antiqua"/>
          <w:sz w:val="24"/>
          <w:szCs w:val="24"/>
        </w:rPr>
        <w:t xml:space="preserve">. Chronic gastritis: a </w:t>
      </w:r>
      <w:proofErr w:type="spellStart"/>
      <w:r w:rsidRPr="00856801">
        <w:rPr>
          <w:rFonts w:ascii="Book Antiqua" w:hAnsi="Book Antiqua"/>
          <w:sz w:val="24"/>
          <w:szCs w:val="24"/>
        </w:rPr>
        <w:t>clinico</w:t>
      </w:r>
      <w:proofErr w:type="spellEnd"/>
      <w:r w:rsidRPr="00856801">
        <w:rPr>
          <w:rFonts w:ascii="Book Antiqua" w:hAnsi="Book Antiqua"/>
          <w:sz w:val="24"/>
          <w:szCs w:val="24"/>
        </w:rPr>
        <w:t>-pathological classification.</w:t>
      </w:r>
      <w:proofErr w:type="gramEnd"/>
      <w:r w:rsidRPr="00856801">
        <w:rPr>
          <w:rFonts w:ascii="Book Antiqua" w:hAnsi="Book Antiqua"/>
          <w:sz w:val="24"/>
          <w:szCs w:val="24"/>
        </w:rPr>
        <w:t xml:space="preserve"> </w:t>
      </w:r>
      <w:r w:rsidRPr="00856801">
        <w:rPr>
          <w:rFonts w:ascii="Book Antiqua" w:hAnsi="Book Antiqua"/>
          <w:i/>
          <w:sz w:val="24"/>
          <w:szCs w:val="24"/>
        </w:rPr>
        <w:t xml:space="preserve">Am J </w:t>
      </w:r>
      <w:proofErr w:type="spellStart"/>
      <w:r w:rsidRPr="00856801">
        <w:rPr>
          <w:rFonts w:ascii="Book Antiqua" w:hAnsi="Book Antiqua"/>
          <w:i/>
          <w:sz w:val="24"/>
          <w:szCs w:val="24"/>
        </w:rPr>
        <w:t>Gastroenterol</w:t>
      </w:r>
      <w:proofErr w:type="spellEnd"/>
      <w:r w:rsidRPr="00856801">
        <w:rPr>
          <w:rFonts w:ascii="Book Antiqua" w:hAnsi="Book Antiqua"/>
          <w:sz w:val="24"/>
          <w:szCs w:val="24"/>
        </w:rPr>
        <w:t xml:space="preserve"> 1988; </w:t>
      </w:r>
      <w:r w:rsidRPr="00856801">
        <w:rPr>
          <w:rFonts w:ascii="Book Antiqua" w:hAnsi="Book Antiqua"/>
          <w:b/>
          <w:sz w:val="24"/>
          <w:szCs w:val="24"/>
        </w:rPr>
        <w:t>83</w:t>
      </w:r>
      <w:r w:rsidRPr="00856801">
        <w:rPr>
          <w:rFonts w:ascii="Book Antiqua" w:hAnsi="Book Antiqua"/>
          <w:sz w:val="24"/>
          <w:szCs w:val="24"/>
        </w:rPr>
        <w:t>: 504-509 [PMID: 3364410]</w:t>
      </w:r>
    </w:p>
    <w:p w:rsidR="006A69B5" w:rsidRPr="00856801" w:rsidRDefault="006A69B5" w:rsidP="0016212D">
      <w:pPr>
        <w:spacing w:after="0" w:line="360" w:lineRule="auto"/>
        <w:jc w:val="both"/>
        <w:rPr>
          <w:rFonts w:ascii="Book Antiqua" w:hAnsi="Book Antiqua"/>
          <w:sz w:val="24"/>
          <w:szCs w:val="24"/>
        </w:rPr>
      </w:pPr>
      <w:proofErr w:type="gramStart"/>
      <w:r w:rsidRPr="00856801">
        <w:rPr>
          <w:rFonts w:ascii="Book Antiqua" w:hAnsi="Book Antiqua"/>
          <w:sz w:val="24"/>
          <w:szCs w:val="24"/>
        </w:rPr>
        <w:t xml:space="preserve">24 </w:t>
      </w:r>
      <w:r w:rsidRPr="00856801">
        <w:rPr>
          <w:rFonts w:ascii="Book Antiqua" w:hAnsi="Book Antiqua"/>
          <w:b/>
          <w:sz w:val="24"/>
          <w:szCs w:val="24"/>
        </w:rPr>
        <w:t>Crowe SE</w:t>
      </w:r>
      <w:r w:rsidRPr="00856801">
        <w:rPr>
          <w:rFonts w:ascii="Book Antiqua" w:hAnsi="Book Antiqua"/>
          <w:sz w:val="24"/>
          <w:szCs w:val="24"/>
        </w:rPr>
        <w:t xml:space="preserve">. </w:t>
      </w:r>
      <w:r w:rsidRPr="00856801">
        <w:rPr>
          <w:rFonts w:ascii="Book Antiqua" w:hAnsi="Book Antiqua"/>
          <w:i/>
          <w:sz w:val="24"/>
          <w:szCs w:val="24"/>
        </w:rPr>
        <w:t>Helicobacter pylori</w:t>
      </w:r>
      <w:r w:rsidRPr="00856801">
        <w:rPr>
          <w:rFonts w:ascii="Book Antiqua" w:hAnsi="Book Antiqua"/>
          <w:sz w:val="24"/>
          <w:szCs w:val="24"/>
        </w:rPr>
        <w:t xml:space="preserve"> Infection.</w:t>
      </w:r>
      <w:proofErr w:type="gramEnd"/>
      <w:r w:rsidRPr="00856801">
        <w:rPr>
          <w:rFonts w:ascii="Book Antiqua" w:hAnsi="Book Antiqua"/>
          <w:sz w:val="24"/>
          <w:szCs w:val="24"/>
        </w:rPr>
        <w:t xml:space="preserve"> </w:t>
      </w:r>
      <w:r w:rsidRPr="00856801">
        <w:rPr>
          <w:rFonts w:ascii="Book Antiqua" w:hAnsi="Book Antiqua"/>
          <w:i/>
          <w:sz w:val="24"/>
          <w:szCs w:val="24"/>
        </w:rPr>
        <w:t xml:space="preserve">N </w:t>
      </w:r>
      <w:proofErr w:type="spellStart"/>
      <w:r w:rsidRPr="00856801">
        <w:rPr>
          <w:rFonts w:ascii="Book Antiqua" w:hAnsi="Book Antiqua"/>
          <w:i/>
          <w:sz w:val="24"/>
          <w:szCs w:val="24"/>
        </w:rPr>
        <w:t>Engl</w:t>
      </w:r>
      <w:proofErr w:type="spellEnd"/>
      <w:r w:rsidRPr="00856801">
        <w:rPr>
          <w:rFonts w:ascii="Book Antiqua" w:hAnsi="Book Antiqua"/>
          <w:i/>
          <w:sz w:val="24"/>
          <w:szCs w:val="24"/>
        </w:rPr>
        <w:t xml:space="preserve"> J Med</w:t>
      </w:r>
      <w:r w:rsidRPr="00856801">
        <w:rPr>
          <w:rFonts w:ascii="Book Antiqua" w:hAnsi="Book Antiqua"/>
          <w:sz w:val="24"/>
          <w:szCs w:val="24"/>
        </w:rPr>
        <w:t xml:space="preserve"> 2019; </w:t>
      </w:r>
      <w:r w:rsidRPr="00856801">
        <w:rPr>
          <w:rFonts w:ascii="Book Antiqua" w:hAnsi="Book Antiqua"/>
          <w:b/>
          <w:sz w:val="24"/>
          <w:szCs w:val="24"/>
        </w:rPr>
        <w:t>380</w:t>
      </w:r>
      <w:r w:rsidRPr="00856801">
        <w:rPr>
          <w:rFonts w:ascii="Book Antiqua" w:hAnsi="Book Antiqua"/>
          <w:sz w:val="24"/>
          <w:szCs w:val="24"/>
        </w:rPr>
        <w:t>: 1158-1165 [PMID: 30893536 DOI: 10.1056/NEJMcp1710945]</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25 </w:t>
      </w:r>
      <w:r w:rsidRPr="00856801">
        <w:rPr>
          <w:rFonts w:ascii="Book Antiqua" w:hAnsi="Book Antiqua"/>
          <w:b/>
          <w:sz w:val="24"/>
          <w:szCs w:val="24"/>
        </w:rPr>
        <w:t>Nagy P</w:t>
      </w:r>
      <w:r w:rsidRPr="00856801">
        <w:rPr>
          <w:rFonts w:ascii="Book Antiqua" w:hAnsi="Book Antiqua"/>
          <w:sz w:val="24"/>
          <w:szCs w:val="24"/>
        </w:rPr>
        <w:t xml:space="preserve">, Johansson S, Molloy-Bland M. Systematic review of time trends in the prevalence of Helicobacter pylori infection in China and the USA. </w:t>
      </w:r>
      <w:r w:rsidRPr="00856801">
        <w:rPr>
          <w:rFonts w:ascii="Book Antiqua" w:hAnsi="Book Antiqua"/>
          <w:i/>
          <w:sz w:val="24"/>
          <w:szCs w:val="24"/>
        </w:rPr>
        <w:t xml:space="preserve">Gut </w:t>
      </w:r>
      <w:proofErr w:type="spellStart"/>
      <w:r w:rsidRPr="00856801">
        <w:rPr>
          <w:rFonts w:ascii="Book Antiqua" w:hAnsi="Book Antiqua"/>
          <w:i/>
          <w:sz w:val="24"/>
          <w:szCs w:val="24"/>
        </w:rPr>
        <w:t>Pathog</w:t>
      </w:r>
      <w:proofErr w:type="spellEnd"/>
      <w:r w:rsidRPr="00856801">
        <w:rPr>
          <w:rFonts w:ascii="Book Antiqua" w:hAnsi="Book Antiqua"/>
          <w:sz w:val="24"/>
          <w:szCs w:val="24"/>
        </w:rPr>
        <w:t xml:space="preserve"> 2016; </w:t>
      </w:r>
      <w:r w:rsidRPr="00856801">
        <w:rPr>
          <w:rFonts w:ascii="Book Antiqua" w:hAnsi="Book Antiqua"/>
          <w:b/>
          <w:sz w:val="24"/>
          <w:szCs w:val="24"/>
        </w:rPr>
        <w:t>8</w:t>
      </w:r>
      <w:r w:rsidRPr="00856801">
        <w:rPr>
          <w:rFonts w:ascii="Book Antiqua" w:hAnsi="Book Antiqua"/>
          <w:sz w:val="24"/>
          <w:szCs w:val="24"/>
        </w:rPr>
        <w:t>: 8 [PMID: 26981156 DOI: 10.1186/s13099-016-0091-7]</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26 </w:t>
      </w:r>
      <w:r w:rsidRPr="00856801">
        <w:rPr>
          <w:rFonts w:ascii="Book Antiqua" w:hAnsi="Book Antiqua"/>
          <w:b/>
          <w:sz w:val="24"/>
          <w:szCs w:val="24"/>
        </w:rPr>
        <w:t>Yan Y</w:t>
      </w:r>
      <w:r w:rsidRPr="00856801">
        <w:rPr>
          <w:rFonts w:ascii="Book Antiqua" w:hAnsi="Book Antiqua"/>
          <w:sz w:val="24"/>
          <w:szCs w:val="24"/>
        </w:rPr>
        <w:t xml:space="preserve">, Chen YN, Zhao Q, Chen C, Lin CJ, Jin Y, Pan S, Wu JS. </w:t>
      </w:r>
      <w:r w:rsidRPr="00856801">
        <w:rPr>
          <w:rFonts w:ascii="Book Antiqua" w:hAnsi="Book Antiqua"/>
          <w:i/>
          <w:sz w:val="24"/>
          <w:szCs w:val="24"/>
        </w:rPr>
        <w:t>Helicobacter pylori</w:t>
      </w:r>
      <w:r w:rsidRPr="00856801">
        <w:rPr>
          <w:rFonts w:ascii="Book Antiqua" w:hAnsi="Book Antiqua"/>
          <w:sz w:val="24"/>
          <w:szCs w:val="24"/>
        </w:rPr>
        <w:t xml:space="preserve"> infection with intestinal metaplasia: An independent risk factor for colorectal adenomas. </w:t>
      </w:r>
      <w:r w:rsidRPr="00856801">
        <w:rPr>
          <w:rFonts w:ascii="Book Antiqua" w:hAnsi="Book Antiqua"/>
          <w:i/>
          <w:sz w:val="24"/>
          <w:szCs w:val="24"/>
        </w:rPr>
        <w:t xml:space="preserve">World J </w:t>
      </w:r>
      <w:proofErr w:type="spellStart"/>
      <w:r w:rsidRPr="00856801">
        <w:rPr>
          <w:rFonts w:ascii="Book Antiqua" w:hAnsi="Book Antiqua"/>
          <w:i/>
          <w:sz w:val="24"/>
          <w:szCs w:val="24"/>
        </w:rPr>
        <w:t>Gastroenterol</w:t>
      </w:r>
      <w:proofErr w:type="spellEnd"/>
      <w:r w:rsidRPr="00856801">
        <w:rPr>
          <w:rFonts w:ascii="Book Antiqua" w:hAnsi="Book Antiqua"/>
          <w:sz w:val="24"/>
          <w:szCs w:val="24"/>
        </w:rPr>
        <w:t xml:space="preserve"> 2017; </w:t>
      </w:r>
      <w:r w:rsidRPr="00856801">
        <w:rPr>
          <w:rFonts w:ascii="Book Antiqua" w:hAnsi="Book Antiqua"/>
          <w:b/>
          <w:sz w:val="24"/>
          <w:szCs w:val="24"/>
        </w:rPr>
        <w:t>23</w:t>
      </w:r>
      <w:r w:rsidRPr="00856801">
        <w:rPr>
          <w:rFonts w:ascii="Book Antiqua" w:hAnsi="Book Antiqua"/>
          <w:sz w:val="24"/>
          <w:szCs w:val="24"/>
        </w:rPr>
        <w:t>: 1443-1449 [PMID: 28293091 DOI: 10.3748/wjg.v23.i8.1443]</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27 </w:t>
      </w:r>
      <w:r w:rsidRPr="00856801">
        <w:rPr>
          <w:rFonts w:ascii="Book Antiqua" w:hAnsi="Book Antiqua"/>
          <w:b/>
          <w:sz w:val="24"/>
          <w:szCs w:val="24"/>
        </w:rPr>
        <w:t>Qing Y</w:t>
      </w:r>
      <w:r w:rsidRPr="00856801">
        <w:rPr>
          <w:rFonts w:ascii="Book Antiqua" w:hAnsi="Book Antiqua"/>
          <w:sz w:val="24"/>
          <w:szCs w:val="24"/>
        </w:rPr>
        <w:t xml:space="preserve">, Wang M, Lin YM, Wu D, Zhu JY, </w:t>
      </w:r>
      <w:proofErr w:type="spellStart"/>
      <w:r w:rsidRPr="00856801">
        <w:rPr>
          <w:rFonts w:ascii="Book Antiqua" w:hAnsi="Book Antiqua"/>
          <w:sz w:val="24"/>
          <w:szCs w:val="24"/>
        </w:rPr>
        <w:t>Gao</w:t>
      </w:r>
      <w:proofErr w:type="spellEnd"/>
      <w:r w:rsidRPr="00856801">
        <w:rPr>
          <w:rFonts w:ascii="Book Antiqua" w:hAnsi="Book Antiqua"/>
          <w:sz w:val="24"/>
          <w:szCs w:val="24"/>
        </w:rPr>
        <w:t xml:space="preserve"> L, Liu YY, Yin TF. </w:t>
      </w:r>
      <w:proofErr w:type="gramStart"/>
      <w:r w:rsidRPr="00856801">
        <w:rPr>
          <w:rFonts w:ascii="Book Antiqua" w:hAnsi="Book Antiqua"/>
          <w:sz w:val="24"/>
          <w:szCs w:val="24"/>
        </w:rPr>
        <w:t xml:space="preserve">Correlation between Helicobacter pylori-associated gastric diseases and colorectal </w:t>
      </w:r>
      <w:proofErr w:type="spellStart"/>
      <w:r w:rsidRPr="00856801">
        <w:rPr>
          <w:rFonts w:ascii="Book Antiqua" w:hAnsi="Book Antiqua"/>
          <w:sz w:val="24"/>
          <w:szCs w:val="24"/>
        </w:rPr>
        <w:t>neoplasia</w:t>
      </w:r>
      <w:proofErr w:type="spellEnd"/>
      <w:r w:rsidRPr="00856801">
        <w:rPr>
          <w:rFonts w:ascii="Book Antiqua" w:hAnsi="Book Antiqua"/>
          <w:sz w:val="24"/>
          <w:szCs w:val="24"/>
        </w:rPr>
        <w:t>.</w:t>
      </w:r>
      <w:proofErr w:type="gramEnd"/>
      <w:r w:rsidRPr="00856801">
        <w:rPr>
          <w:rFonts w:ascii="Book Antiqua" w:hAnsi="Book Antiqua"/>
          <w:sz w:val="24"/>
          <w:szCs w:val="24"/>
        </w:rPr>
        <w:t xml:space="preserve"> </w:t>
      </w:r>
      <w:r w:rsidRPr="00856801">
        <w:rPr>
          <w:rFonts w:ascii="Book Antiqua" w:hAnsi="Book Antiqua"/>
          <w:i/>
          <w:sz w:val="24"/>
          <w:szCs w:val="24"/>
        </w:rPr>
        <w:t xml:space="preserve">World J </w:t>
      </w:r>
      <w:proofErr w:type="spellStart"/>
      <w:r w:rsidRPr="00856801">
        <w:rPr>
          <w:rFonts w:ascii="Book Antiqua" w:hAnsi="Book Antiqua"/>
          <w:i/>
          <w:sz w:val="24"/>
          <w:szCs w:val="24"/>
        </w:rPr>
        <w:t>Gastroenterol</w:t>
      </w:r>
      <w:proofErr w:type="spellEnd"/>
      <w:r w:rsidRPr="00856801">
        <w:rPr>
          <w:rFonts w:ascii="Book Antiqua" w:hAnsi="Book Antiqua"/>
          <w:sz w:val="24"/>
          <w:szCs w:val="24"/>
        </w:rPr>
        <w:t xml:space="preserve"> 2016; </w:t>
      </w:r>
      <w:r w:rsidRPr="00856801">
        <w:rPr>
          <w:rFonts w:ascii="Book Antiqua" w:hAnsi="Book Antiqua"/>
          <w:b/>
          <w:sz w:val="24"/>
          <w:szCs w:val="24"/>
        </w:rPr>
        <w:t>22</w:t>
      </w:r>
      <w:r w:rsidRPr="00856801">
        <w:rPr>
          <w:rFonts w:ascii="Book Antiqua" w:hAnsi="Book Antiqua"/>
          <w:sz w:val="24"/>
          <w:szCs w:val="24"/>
        </w:rPr>
        <w:t>: 4576-4584 [PMID: 27182167 DOI: 10.3748/wjg.v22.i18.4576]</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28 </w:t>
      </w:r>
      <w:proofErr w:type="spellStart"/>
      <w:r w:rsidRPr="00856801">
        <w:rPr>
          <w:rFonts w:ascii="Book Antiqua" w:hAnsi="Book Antiqua"/>
          <w:b/>
          <w:sz w:val="24"/>
          <w:szCs w:val="24"/>
        </w:rPr>
        <w:t>Sonnenberg</w:t>
      </w:r>
      <w:proofErr w:type="spellEnd"/>
      <w:r w:rsidRPr="00856801">
        <w:rPr>
          <w:rFonts w:ascii="Book Antiqua" w:hAnsi="Book Antiqua"/>
          <w:b/>
          <w:sz w:val="24"/>
          <w:szCs w:val="24"/>
        </w:rPr>
        <w:t xml:space="preserve"> A</w:t>
      </w:r>
      <w:r w:rsidRPr="00856801">
        <w:rPr>
          <w:rFonts w:ascii="Book Antiqua" w:hAnsi="Book Antiqua"/>
          <w:sz w:val="24"/>
          <w:szCs w:val="24"/>
        </w:rPr>
        <w:t xml:space="preserve">, </w:t>
      </w:r>
      <w:proofErr w:type="spellStart"/>
      <w:r w:rsidRPr="00856801">
        <w:rPr>
          <w:rFonts w:ascii="Book Antiqua" w:hAnsi="Book Antiqua"/>
          <w:sz w:val="24"/>
          <w:szCs w:val="24"/>
        </w:rPr>
        <w:t>Genta</w:t>
      </w:r>
      <w:proofErr w:type="spellEnd"/>
      <w:r w:rsidRPr="00856801">
        <w:rPr>
          <w:rFonts w:ascii="Book Antiqua" w:hAnsi="Book Antiqua"/>
          <w:sz w:val="24"/>
          <w:szCs w:val="24"/>
        </w:rPr>
        <w:t xml:space="preserve"> RM. Helicobacter pylori is a risk factor for colonic neoplasms. </w:t>
      </w:r>
      <w:r w:rsidRPr="00856801">
        <w:rPr>
          <w:rFonts w:ascii="Book Antiqua" w:hAnsi="Book Antiqua"/>
          <w:i/>
          <w:sz w:val="24"/>
          <w:szCs w:val="24"/>
        </w:rPr>
        <w:t xml:space="preserve">Am J </w:t>
      </w:r>
      <w:proofErr w:type="spellStart"/>
      <w:r w:rsidRPr="00856801">
        <w:rPr>
          <w:rFonts w:ascii="Book Antiqua" w:hAnsi="Book Antiqua"/>
          <w:i/>
          <w:sz w:val="24"/>
          <w:szCs w:val="24"/>
        </w:rPr>
        <w:t>Gastroenterol</w:t>
      </w:r>
      <w:proofErr w:type="spellEnd"/>
      <w:r w:rsidRPr="00856801">
        <w:rPr>
          <w:rFonts w:ascii="Book Antiqua" w:hAnsi="Book Antiqua"/>
          <w:sz w:val="24"/>
          <w:szCs w:val="24"/>
        </w:rPr>
        <w:t xml:space="preserve"> 2013; </w:t>
      </w:r>
      <w:r w:rsidRPr="00856801">
        <w:rPr>
          <w:rFonts w:ascii="Book Antiqua" w:hAnsi="Book Antiqua"/>
          <w:b/>
          <w:sz w:val="24"/>
          <w:szCs w:val="24"/>
        </w:rPr>
        <w:t>108</w:t>
      </w:r>
      <w:r w:rsidRPr="00856801">
        <w:rPr>
          <w:rFonts w:ascii="Book Antiqua" w:hAnsi="Book Antiqua"/>
          <w:sz w:val="24"/>
          <w:szCs w:val="24"/>
        </w:rPr>
        <w:t>: 208-215 [PMID: 23208272 DOI: 10.1038/ajg.2012.407]</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29 </w:t>
      </w:r>
      <w:proofErr w:type="spellStart"/>
      <w:r w:rsidRPr="00856801">
        <w:rPr>
          <w:rFonts w:ascii="Book Antiqua" w:hAnsi="Book Antiqua"/>
          <w:b/>
          <w:sz w:val="24"/>
          <w:szCs w:val="24"/>
        </w:rPr>
        <w:t>Boyuk</w:t>
      </w:r>
      <w:proofErr w:type="spellEnd"/>
      <w:r w:rsidRPr="00856801">
        <w:rPr>
          <w:rFonts w:ascii="Book Antiqua" w:hAnsi="Book Antiqua"/>
          <w:b/>
          <w:sz w:val="24"/>
          <w:szCs w:val="24"/>
        </w:rPr>
        <w:t xml:space="preserve"> B</w:t>
      </w:r>
      <w:r w:rsidRPr="00856801">
        <w:rPr>
          <w:rFonts w:ascii="Book Antiqua" w:hAnsi="Book Antiqua"/>
          <w:sz w:val="24"/>
          <w:szCs w:val="24"/>
        </w:rPr>
        <w:t xml:space="preserve">, </w:t>
      </w:r>
      <w:proofErr w:type="spellStart"/>
      <w:r w:rsidRPr="00856801">
        <w:rPr>
          <w:rFonts w:ascii="Book Antiqua" w:hAnsi="Book Antiqua"/>
          <w:sz w:val="24"/>
          <w:szCs w:val="24"/>
        </w:rPr>
        <w:t>Ozgur</w:t>
      </w:r>
      <w:proofErr w:type="spellEnd"/>
      <w:r w:rsidRPr="00856801">
        <w:rPr>
          <w:rFonts w:ascii="Book Antiqua" w:hAnsi="Book Antiqua"/>
          <w:sz w:val="24"/>
          <w:szCs w:val="24"/>
        </w:rPr>
        <w:t xml:space="preserve"> A, </w:t>
      </w:r>
      <w:proofErr w:type="spellStart"/>
      <w:r w:rsidRPr="00856801">
        <w:rPr>
          <w:rFonts w:ascii="Book Antiqua" w:hAnsi="Book Antiqua"/>
          <w:sz w:val="24"/>
          <w:szCs w:val="24"/>
        </w:rPr>
        <w:t>Atalay</w:t>
      </w:r>
      <w:proofErr w:type="spellEnd"/>
      <w:r w:rsidRPr="00856801">
        <w:rPr>
          <w:rFonts w:ascii="Book Antiqua" w:hAnsi="Book Antiqua"/>
          <w:sz w:val="24"/>
          <w:szCs w:val="24"/>
        </w:rPr>
        <w:t xml:space="preserve"> H, </w:t>
      </w:r>
      <w:proofErr w:type="spellStart"/>
      <w:r w:rsidRPr="00856801">
        <w:rPr>
          <w:rFonts w:ascii="Book Antiqua" w:hAnsi="Book Antiqua"/>
          <w:sz w:val="24"/>
          <w:szCs w:val="24"/>
        </w:rPr>
        <w:t>Celebi</w:t>
      </w:r>
      <w:proofErr w:type="spellEnd"/>
      <w:r w:rsidRPr="00856801">
        <w:rPr>
          <w:rFonts w:ascii="Book Antiqua" w:hAnsi="Book Antiqua"/>
          <w:sz w:val="24"/>
          <w:szCs w:val="24"/>
        </w:rPr>
        <w:t xml:space="preserve"> A, </w:t>
      </w:r>
      <w:proofErr w:type="spellStart"/>
      <w:r w:rsidRPr="00856801">
        <w:rPr>
          <w:rFonts w:ascii="Book Antiqua" w:hAnsi="Book Antiqua"/>
          <w:sz w:val="24"/>
          <w:szCs w:val="24"/>
        </w:rPr>
        <w:t>Ekizoglu</w:t>
      </w:r>
      <w:proofErr w:type="spellEnd"/>
      <w:r w:rsidRPr="00856801">
        <w:rPr>
          <w:rFonts w:ascii="Book Antiqua" w:hAnsi="Book Antiqua"/>
          <w:sz w:val="24"/>
          <w:szCs w:val="24"/>
        </w:rPr>
        <w:t xml:space="preserve"> I, </w:t>
      </w:r>
      <w:proofErr w:type="spellStart"/>
      <w:r w:rsidRPr="00856801">
        <w:rPr>
          <w:rFonts w:ascii="Book Antiqua" w:hAnsi="Book Antiqua"/>
          <w:sz w:val="24"/>
          <w:szCs w:val="24"/>
        </w:rPr>
        <w:t>Aykurt</w:t>
      </w:r>
      <w:proofErr w:type="spellEnd"/>
      <w:r w:rsidRPr="00856801">
        <w:rPr>
          <w:rFonts w:ascii="Book Antiqua" w:hAnsi="Book Antiqua"/>
          <w:sz w:val="24"/>
          <w:szCs w:val="24"/>
        </w:rPr>
        <w:t xml:space="preserve"> E. </w:t>
      </w:r>
      <w:r w:rsidRPr="00856801">
        <w:rPr>
          <w:rFonts w:ascii="Book Antiqua" w:hAnsi="Book Antiqua"/>
          <w:i/>
          <w:sz w:val="24"/>
          <w:szCs w:val="24"/>
        </w:rPr>
        <w:t>Helicobacter pylori</w:t>
      </w:r>
      <w:r w:rsidRPr="00856801">
        <w:rPr>
          <w:rFonts w:ascii="Book Antiqua" w:hAnsi="Book Antiqua"/>
          <w:sz w:val="24"/>
          <w:szCs w:val="24"/>
        </w:rPr>
        <w:t xml:space="preserve"> infection coexisting with intestinal metaplasia is not associated with colorectal neoplasms. </w:t>
      </w:r>
      <w:proofErr w:type="spellStart"/>
      <w:r w:rsidRPr="00856801">
        <w:rPr>
          <w:rFonts w:ascii="Book Antiqua" w:hAnsi="Book Antiqua"/>
          <w:i/>
          <w:sz w:val="24"/>
          <w:szCs w:val="24"/>
        </w:rPr>
        <w:t>Prz</w:t>
      </w:r>
      <w:proofErr w:type="spellEnd"/>
      <w:r w:rsidRPr="00856801">
        <w:rPr>
          <w:rFonts w:ascii="Book Antiqua" w:hAnsi="Book Antiqua"/>
          <w:i/>
          <w:sz w:val="24"/>
          <w:szCs w:val="24"/>
        </w:rPr>
        <w:t xml:space="preserve"> </w:t>
      </w:r>
      <w:proofErr w:type="spellStart"/>
      <w:r w:rsidRPr="00856801">
        <w:rPr>
          <w:rFonts w:ascii="Book Antiqua" w:hAnsi="Book Antiqua"/>
          <w:i/>
          <w:sz w:val="24"/>
          <w:szCs w:val="24"/>
        </w:rPr>
        <w:t>Gastroenterol</w:t>
      </w:r>
      <w:proofErr w:type="spellEnd"/>
      <w:r w:rsidRPr="00856801">
        <w:rPr>
          <w:rFonts w:ascii="Book Antiqua" w:hAnsi="Book Antiqua"/>
          <w:sz w:val="24"/>
          <w:szCs w:val="24"/>
        </w:rPr>
        <w:t xml:space="preserve"> 2019; </w:t>
      </w:r>
      <w:r w:rsidRPr="00856801">
        <w:rPr>
          <w:rFonts w:ascii="Book Antiqua" w:hAnsi="Book Antiqua"/>
          <w:b/>
          <w:sz w:val="24"/>
          <w:szCs w:val="24"/>
        </w:rPr>
        <w:t>14</w:t>
      </w:r>
      <w:r w:rsidRPr="00856801">
        <w:rPr>
          <w:rFonts w:ascii="Book Antiqua" w:hAnsi="Book Antiqua"/>
          <w:sz w:val="24"/>
          <w:szCs w:val="24"/>
        </w:rPr>
        <w:t>: 133-139 [PMID: 31616528 DOI: 10.5114/pg.2019.85897]</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30 </w:t>
      </w:r>
      <w:r w:rsidRPr="00856801">
        <w:rPr>
          <w:rFonts w:ascii="Book Antiqua" w:hAnsi="Book Antiqua"/>
          <w:b/>
          <w:sz w:val="24"/>
          <w:szCs w:val="24"/>
        </w:rPr>
        <w:t>Hong SN</w:t>
      </w:r>
      <w:r w:rsidRPr="00856801">
        <w:rPr>
          <w:rFonts w:ascii="Book Antiqua" w:hAnsi="Book Antiqua"/>
          <w:sz w:val="24"/>
          <w:szCs w:val="24"/>
        </w:rPr>
        <w:t xml:space="preserve">, Lee SM, Kim JH, Lee TY, Kim JH, </w:t>
      </w:r>
      <w:proofErr w:type="spellStart"/>
      <w:r w:rsidRPr="00856801">
        <w:rPr>
          <w:rFonts w:ascii="Book Antiqua" w:hAnsi="Book Antiqua"/>
          <w:sz w:val="24"/>
          <w:szCs w:val="24"/>
        </w:rPr>
        <w:t>Choe</w:t>
      </w:r>
      <w:proofErr w:type="spellEnd"/>
      <w:r w:rsidRPr="00856801">
        <w:rPr>
          <w:rFonts w:ascii="Book Antiqua" w:hAnsi="Book Antiqua"/>
          <w:sz w:val="24"/>
          <w:szCs w:val="24"/>
        </w:rPr>
        <w:t xml:space="preserve"> WH, Lee SY, </w:t>
      </w:r>
      <w:proofErr w:type="spellStart"/>
      <w:r w:rsidRPr="00856801">
        <w:rPr>
          <w:rFonts w:ascii="Book Antiqua" w:hAnsi="Book Antiqua"/>
          <w:sz w:val="24"/>
          <w:szCs w:val="24"/>
        </w:rPr>
        <w:t>Cheon</w:t>
      </w:r>
      <w:proofErr w:type="spellEnd"/>
      <w:r w:rsidRPr="00856801">
        <w:rPr>
          <w:rFonts w:ascii="Book Antiqua" w:hAnsi="Book Antiqua"/>
          <w:sz w:val="24"/>
          <w:szCs w:val="24"/>
        </w:rPr>
        <w:t xml:space="preserve"> YK, Sung IK, Park HS, Shim CS. Helicobacter pylori infection increases the risk of colorectal adenomas: cross-sectional study and meta-analysis. </w:t>
      </w:r>
      <w:r w:rsidRPr="00856801">
        <w:rPr>
          <w:rFonts w:ascii="Book Antiqua" w:hAnsi="Book Antiqua"/>
          <w:i/>
          <w:sz w:val="24"/>
          <w:szCs w:val="24"/>
        </w:rPr>
        <w:t xml:space="preserve">Dig Dis </w:t>
      </w:r>
      <w:proofErr w:type="spellStart"/>
      <w:r w:rsidRPr="00856801">
        <w:rPr>
          <w:rFonts w:ascii="Book Antiqua" w:hAnsi="Book Antiqua"/>
          <w:i/>
          <w:sz w:val="24"/>
          <w:szCs w:val="24"/>
        </w:rPr>
        <w:t>Sci</w:t>
      </w:r>
      <w:proofErr w:type="spellEnd"/>
      <w:r w:rsidRPr="00856801">
        <w:rPr>
          <w:rFonts w:ascii="Book Antiqua" w:hAnsi="Book Antiqua"/>
          <w:sz w:val="24"/>
          <w:szCs w:val="24"/>
        </w:rPr>
        <w:t xml:space="preserve"> 2012; </w:t>
      </w:r>
      <w:r w:rsidRPr="00856801">
        <w:rPr>
          <w:rFonts w:ascii="Book Antiqua" w:hAnsi="Book Antiqua"/>
          <w:b/>
          <w:sz w:val="24"/>
          <w:szCs w:val="24"/>
        </w:rPr>
        <w:t>57</w:t>
      </w:r>
      <w:r w:rsidRPr="00856801">
        <w:rPr>
          <w:rFonts w:ascii="Book Antiqua" w:hAnsi="Book Antiqua"/>
          <w:sz w:val="24"/>
          <w:szCs w:val="24"/>
        </w:rPr>
        <w:t>: 2184-2194 [PMID: 22669208 DOI: 10.1007/s10620-012-2245-x]</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31 </w:t>
      </w:r>
      <w:r w:rsidRPr="00856801">
        <w:rPr>
          <w:rFonts w:ascii="Book Antiqua" w:hAnsi="Book Antiqua"/>
          <w:b/>
          <w:sz w:val="24"/>
          <w:szCs w:val="24"/>
        </w:rPr>
        <w:t>Zhang Y</w:t>
      </w:r>
      <w:r w:rsidRPr="00856801">
        <w:rPr>
          <w:rFonts w:ascii="Book Antiqua" w:hAnsi="Book Antiqua"/>
          <w:sz w:val="24"/>
          <w:szCs w:val="24"/>
        </w:rPr>
        <w:t xml:space="preserve">, </w:t>
      </w:r>
      <w:proofErr w:type="spellStart"/>
      <w:r w:rsidRPr="00856801">
        <w:rPr>
          <w:rFonts w:ascii="Book Antiqua" w:hAnsi="Book Antiqua"/>
          <w:sz w:val="24"/>
          <w:szCs w:val="24"/>
        </w:rPr>
        <w:t>Hoffmeister</w:t>
      </w:r>
      <w:proofErr w:type="spellEnd"/>
      <w:r w:rsidRPr="00856801">
        <w:rPr>
          <w:rFonts w:ascii="Book Antiqua" w:hAnsi="Book Antiqua"/>
          <w:sz w:val="24"/>
          <w:szCs w:val="24"/>
        </w:rPr>
        <w:t xml:space="preserve"> M, </w:t>
      </w:r>
      <w:proofErr w:type="spellStart"/>
      <w:r w:rsidRPr="00856801">
        <w:rPr>
          <w:rFonts w:ascii="Book Antiqua" w:hAnsi="Book Antiqua"/>
          <w:sz w:val="24"/>
          <w:szCs w:val="24"/>
        </w:rPr>
        <w:t>Weck</w:t>
      </w:r>
      <w:proofErr w:type="spellEnd"/>
      <w:r w:rsidRPr="00856801">
        <w:rPr>
          <w:rFonts w:ascii="Book Antiqua" w:hAnsi="Book Antiqua"/>
          <w:sz w:val="24"/>
          <w:szCs w:val="24"/>
        </w:rPr>
        <w:t xml:space="preserve"> MN, Chang-Claude J, Brenner H. Helicobacter pylori infection and colorectal cancer risk: evidence from a large population-based case-control study in Germany. </w:t>
      </w:r>
      <w:r w:rsidRPr="00856801">
        <w:rPr>
          <w:rFonts w:ascii="Book Antiqua" w:hAnsi="Book Antiqua"/>
          <w:i/>
          <w:sz w:val="24"/>
          <w:szCs w:val="24"/>
        </w:rPr>
        <w:t xml:space="preserve">Am J </w:t>
      </w:r>
      <w:proofErr w:type="spellStart"/>
      <w:r w:rsidRPr="00856801">
        <w:rPr>
          <w:rFonts w:ascii="Book Antiqua" w:hAnsi="Book Antiqua"/>
          <w:i/>
          <w:sz w:val="24"/>
          <w:szCs w:val="24"/>
        </w:rPr>
        <w:t>Epidemiol</w:t>
      </w:r>
      <w:proofErr w:type="spellEnd"/>
      <w:r w:rsidRPr="00856801">
        <w:rPr>
          <w:rFonts w:ascii="Book Antiqua" w:hAnsi="Book Antiqua"/>
          <w:sz w:val="24"/>
          <w:szCs w:val="24"/>
        </w:rPr>
        <w:t xml:space="preserve"> 2012; </w:t>
      </w:r>
      <w:r w:rsidRPr="00856801">
        <w:rPr>
          <w:rFonts w:ascii="Book Antiqua" w:hAnsi="Book Antiqua"/>
          <w:b/>
          <w:sz w:val="24"/>
          <w:szCs w:val="24"/>
        </w:rPr>
        <w:t>175</w:t>
      </w:r>
      <w:r w:rsidRPr="00856801">
        <w:rPr>
          <w:rFonts w:ascii="Book Antiqua" w:hAnsi="Book Antiqua"/>
          <w:sz w:val="24"/>
          <w:szCs w:val="24"/>
        </w:rPr>
        <w:t>: 441-450 [PMID: 22294430 DOI: 10.1093/</w:t>
      </w:r>
      <w:proofErr w:type="spellStart"/>
      <w:r w:rsidRPr="00856801">
        <w:rPr>
          <w:rFonts w:ascii="Book Antiqua" w:hAnsi="Book Antiqua"/>
          <w:sz w:val="24"/>
          <w:szCs w:val="24"/>
        </w:rPr>
        <w:t>aje</w:t>
      </w:r>
      <w:proofErr w:type="spellEnd"/>
      <w:r w:rsidRPr="00856801">
        <w:rPr>
          <w:rFonts w:ascii="Book Antiqua" w:hAnsi="Book Antiqua"/>
          <w:sz w:val="24"/>
          <w:szCs w:val="24"/>
        </w:rPr>
        <w:t>/kwr331]</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32 </w:t>
      </w:r>
      <w:r w:rsidRPr="00856801">
        <w:rPr>
          <w:rFonts w:ascii="Book Antiqua" w:hAnsi="Book Antiqua"/>
          <w:b/>
          <w:sz w:val="24"/>
          <w:szCs w:val="24"/>
        </w:rPr>
        <w:t>Inoue I</w:t>
      </w:r>
      <w:r w:rsidRPr="00856801">
        <w:rPr>
          <w:rFonts w:ascii="Book Antiqua" w:hAnsi="Book Antiqua"/>
          <w:sz w:val="24"/>
          <w:szCs w:val="24"/>
        </w:rPr>
        <w:t xml:space="preserve">, </w:t>
      </w:r>
      <w:proofErr w:type="spellStart"/>
      <w:r w:rsidRPr="00856801">
        <w:rPr>
          <w:rFonts w:ascii="Book Antiqua" w:hAnsi="Book Antiqua"/>
          <w:sz w:val="24"/>
          <w:szCs w:val="24"/>
        </w:rPr>
        <w:t>Mukoubayashi</w:t>
      </w:r>
      <w:proofErr w:type="spellEnd"/>
      <w:r w:rsidRPr="00856801">
        <w:rPr>
          <w:rFonts w:ascii="Book Antiqua" w:hAnsi="Book Antiqua"/>
          <w:sz w:val="24"/>
          <w:szCs w:val="24"/>
        </w:rPr>
        <w:t xml:space="preserve"> C, Yoshimura N, </w:t>
      </w:r>
      <w:proofErr w:type="spellStart"/>
      <w:r w:rsidRPr="00856801">
        <w:rPr>
          <w:rFonts w:ascii="Book Antiqua" w:hAnsi="Book Antiqua"/>
          <w:sz w:val="24"/>
          <w:szCs w:val="24"/>
        </w:rPr>
        <w:t>Niwa</w:t>
      </w:r>
      <w:proofErr w:type="spellEnd"/>
      <w:r w:rsidRPr="00856801">
        <w:rPr>
          <w:rFonts w:ascii="Book Antiqua" w:hAnsi="Book Antiqua"/>
          <w:sz w:val="24"/>
          <w:szCs w:val="24"/>
        </w:rPr>
        <w:t xml:space="preserve"> T, </w:t>
      </w:r>
      <w:proofErr w:type="spellStart"/>
      <w:r w:rsidRPr="00856801">
        <w:rPr>
          <w:rFonts w:ascii="Book Antiqua" w:hAnsi="Book Antiqua"/>
          <w:sz w:val="24"/>
          <w:szCs w:val="24"/>
        </w:rPr>
        <w:t>Deguchi</w:t>
      </w:r>
      <w:proofErr w:type="spellEnd"/>
      <w:r w:rsidRPr="00856801">
        <w:rPr>
          <w:rFonts w:ascii="Book Antiqua" w:hAnsi="Book Antiqua"/>
          <w:sz w:val="24"/>
          <w:szCs w:val="24"/>
        </w:rPr>
        <w:t xml:space="preserve"> H, Watanabe M, </w:t>
      </w:r>
      <w:proofErr w:type="spellStart"/>
      <w:r w:rsidRPr="00856801">
        <w:rPr>
          <w:rFonts w:ascii="Book Antiqua" w:hAnsi="Book Antiqua"/>
          <w:sz w:val="24"/>
          <w:szCs w:val="24"/>
        </w:rPr>
        <w:t>Enomoto</w:t>
      </w:r>
      <w:proofErr w:type="spellEnd"/>
      <w:r w:rsidRPr="00856801">
        <w:rPr>
          <w:rFonts w:ascii="Book Antiqua" w:hAnsi="Book Antiqua"/>
          <w:sz w:val="24"/>
          <w:szCs w:val="24"/>
        </w:rPr>
        <w:t xml:space="preserve"> S, </w:t>
      </w:r>
      <w:proofErr w:type="spellStart"/>
      <w:r w:rsidRPr="00856801">
        <w:rPr>
          <w:rFonts w:ascii="Book Antiqua" w:hAnsi="Book Antiqua"/>
          <w:sz w:val="24"/>
          <w:szCs w:val="24"/>
        </w:rPr>
        <w:t>Maekita</w:t>
      </w:r>
      <w:proofErr w:type="spellEnd"/>
      <w:r w:rsidRPr="00856801">
        <w:rPr>
          <w:rFonts w:ascii="Book Antiqua" w:hAnsi="Book Antiqua"/>
          <w:sz w:val="24"/>
          <w:szCs w:val="24"/>
        </w:rPr>
        <w:t xml:space="preserve"> T, Ueda K, Iguchi M, </w:t>
      </w:r>
      <w:proofErr w:type="spellStart"/>
      <w:r w:rsidRPr="00856801">
        <w:rPr>
          <w:rFonts w:ascii="Book Antiqua" w:hAnsi="Book Antiqua"/>
          <w:sz w:val="24"/>
          <w:szCs w:val="24"/>
        </w:rPr>
        <w:t>Yanaoka</w:t>
      </w:r>
      <w:proofErr w:type="spellEnd"/>
      <w:r w:rsidRPr="00856801">
        <w:rPr>
          <w:rFonts w:ascii="Book Antiqua" w:hAnsi="Book Antiqua"/>
          <w:sz w:val="24"/>
          <w:szCs w:val="24"/>
        </w:rPr>
        <w:t xml:space="preserve"> K, </w:t>
      </w:r>
      <w:proofErr w:type="spellStart"/>
      <w:r w:rsidRPr="00856801">
        <w:rPr>
          <w:rFonts w:ascii="Book Antiqua" w:hAnsi="Book Antiqua"/>
          <w:sz w:val="24"/>
          <w:szCs w:val="24"/>
        </w:rPr>
        <w:t>Tamai</w:t>
      </w:r>
      <w:proofErr w:type="spellEnd"/>
      <w:r w:rsidRPr="00856801">
        <w:rPr>
          <w:rFonts w:ascii="Book Antiqua" w:hAnsi="Book Antiqua"/>
          <w:sz w:val="24"/>
          <w:szCs w:val="24"/>
        </w:rPr>
        <w:t xml:space="preserve"> H, </w:t>
      </w:r>
      <w:proofErr w:type="spellStart"/>
      <w:r w:rsidRPr="00856801">
        <w:rPr>
          <w:rFonts w:ascii="Book Antiqua" w:hAnsi="Book Antiqua"/>
          <w:sz w:val="24"/>
          <w:szCs w:val="24"/>
        </w:rPr>
        <w:t>Arii</w:t>
      </w:r>
      <w:proofErr w:type="spellEnd"/>
      <w:r w:rsidRPr="00856801">
        <w:rPr>
          <w:rFonts w:ascii="Book Antiqua" w:hAnsi="Book Antiqua"/>
          <w:sz w:val="24"/>
          <w:szCs w:val="24"/>
        </w:rPr>
        <w:t xml:space="preserve"> K, Oka M, </w:t>
      </w:r>
      <w:proofErr w:type="spellStart"/>
      <w:r w:rsidRPr="00856801">
        <w:rPr>
          <w:rFonts w:ascii="Book Antiqua" w:hAnsi="Book Antiqua"/>
          <w:sz w:val="24"/>
          <w:szCs w:val="24"/>
        </w:rPr>
        <w:t>Fujishiro</w:t>
      </w:r>
      <w:proofErr w:type="spellEnd"/>
      <w:r w:rsidRPr="00856801">
        <w:rPr>
          <w:rFonts w:ascii="Book Antiqua" w:hAnsi="Book Antiqua"/>
          <w:sz w:val="24"/>
          <w:szCs w:val="24"/>
        </w:rPr>
        <w:t xml:space="preserve"> M, </w:t>
      </w:r>
      <w:proofErr w:type="spellStart"/>
      <w:r w:rsidRPr="00856801">
        <w:rPr>
          <w:rFonts w:ascii="Book Antiqua" w:hAnsi="Book Antiqua"/>
          <w:sz w:val="24"/>
          <w:szCs w:val="24"/>
        </w:rPr>
        <w:t>Takeshita</w:t>
      </w:r>
      <w:proofErr w:type="spellEnd"/>
      <w:r w:rsidRPr="00856801">
        <w:rPr>
          <w:rFonts w:ascii="Book Antiqua" w:hAnsi="Book Antiqua"/>
          <w:sz w:val="24"/>
          <w:szCs w:val="24"/>
        </w:rPr>
        <w:t xml:space="preserve"> T, </w:t>
      </w:r>
      <w:proofErr w:type="spellStart"/>
      <w:r w:rsidRPr="00856801">
        <w:rPr>
          <w:rFonts w:ascii="Book Antiqua" w:hAnsi="Book Antiqua"/>
          <w:sz w:val="24"/>
          <w:szCs w:val="24"/>
        </w:rPr>
        <w:t>Iwane</w:t>
      </w:r>
      <w:proofErr w:type="spellEnd"/>
      <w:r w:rsidRPr="00856801">
        <w:rPr>
          <w:rFonts w:ascii="Book Antiqua" w:hAnsi="Book Antiqua"/>
          <w:sz w:val="24"/>
          <w:szCs w:val="24"/>
        </w:rPr>
        <w:t xml:space="preserve"> M, </w:t>
      </w:r>
      <w:proofErr w:type="spellStart"/>
      <w:r w:rsidRPr="00856801">
        <w:rPr>
          <w:rFonts w:ascii="Book Antiqua" w:hAnsi="Book Antiqua"/>
          <w:sz w:val="24"/>
          <w:szCs w:val="24"/>
        </w:rPr>
        <w:t>Mohara</w:t>
      </w:r>
      <w:proofErr w:type="spellEnd"/>
      <w:r w:rsidRPr="00856801">
        <w:rPr>
          <w:rFonts w:ascii="Book Antiqua" w:hAnsi="Book Antiqua"/>
          <w:sz w:val="24"/>
          <w:szCs w:val="24"/>
        </w:rPr>
        <w:t xml:space="preserve"> O, Ichinose M. Elevated risk of colorectal adenoma with Helicobacter pylori-related chronic gastritis: a population-based case-control study. </w:t>
      </w:r>
      <w:proofErr w:type="spellStart"/>
      <w:r w:rsidRPr="00856801">
        <w:rPr>
          <w:rFonts w:ascii="Book Antiqua" w:hAnsi="Book Antiqua"/>
          <w:i/>
          <w:sz w:val="24"/>
          <w:szCs w:val="24"/>
        </w:rPr>
        <w:t>Int</w:t>
      </w:r>
      <w:proofErr w:type="spellEnd"/>
      <w:r w:rsidRPr="00856801">
        <w:rPr>
          <w:rFonts w:ascii="Book Antiqua" w:hAnsi="Book Antiqua"/>
          <w:i/>
          <w:sz w:val="24"/>
          <w:szCs w:val="24"/>
        </w:rPr>
        <w:t xml:space="preserve"> J Cancer</w:t>
      </w:r>
      <w:r w:rsidRPr="00856801">
        <w:rPr>
          <w:rFonts w:ascii="Book Antiqua" w:hAnsi="Book Antiqua"/>
          <w:sz w:val="24"/>
          <w:szCs w:val="24"/>
        </w:rPr>
        <w:t xml:space="preserve"> 2011; </w:t>
      </w:r>
      <w:r w:rsidRPr="00856801">
        <w:rPr>
          <w:rFonts w:ascii="Book Antiqua" w:hAnsi="Book Antiqua"/>
          <w:b/>
          <w:sz w:val="24"/>
          <w:szCs w:val="24"/>
        </w:rPr>
        <w:t>129</w:t>
      </w:r>
      <w:r w:rsidRPr="00856801">
        <w:rPr>
          <w:rFonts w:ascii="Book Antiqua" w:hAnsi="Book Antiqua"/>
          <w:sz w:val="24"/>
          <w:szCs w:val="24"/>
        </w:rPr>
        <w:t>: 2704-2711 [PMID: 21225622 DOI: 10.1002/ijc.25931]</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33 </w:t>
      </w:r>
      <w:r w:rsidRPr="00856801">
        <w:rPr>
          <w:rFonts w:ascii="Book Antiqua" w:hAnsi="Book Antiqua"/>
          <w:b/>
          <w:sz w:val="24"/>
          <w:szCs w:val="24"/>
        </w:rPr>
        <w:t>Inoue I</w:t>
      </w:r>
      <w:r w:rsidRPr="00856801">
        <w:rPr>
          <w:rFonts w:ascii="Book Antiqua" w:hAnsi="Book Antiqua"/>
          <w:sz w:val="24"/>
          <w:szCs w:val="24"/>
        </w:rPr>
        <w:t xml:space="preserve">, Kato J, </w:t>
      </w:r>
      <w:proofErr w:type="spellStart"/>
      <w:r w:rsidRPr="00856801">
        <w:rPr>
          <w:rFonts w:ascii="Book Antiqua" w:hAnsi="Book Antiqua"/>
          <w:sz w:val="24"/>
          <w:szCs w:val="24"/>
        </w:rPr>
        <w:t>Tamai</w:t>
      </w:r>
      <w:proofErr w:type="spellEnd"/>
      <w:r w:rsidRPr="00856801">
        <w:rPr>
          <w:rFonts w:ascii="Book Antiqua" w:hAnsi="Book Antiqua"/>
          <w:sz w:val="24"/>
          <w:szCs w:val="24"/>
        </w:rPr>
        <w:t xml:space="preserve"> H, Iguchi M, </w:t>
      </w:r>
      <w:proofErr w:type="spellStart"/>
      <w:r w:rsidRPr="00856801">
        <w:rPr>
          <w:rFonts w:ascii="Book Antiqua" w:hAnsi="Book Antiqua"/>
          <w:sz w:val="24"/>
          <w:szCs w:val="24"/>
        </w:rPr>
        <w:t>Maekita</w:t>
      </w:r>
      <w:proofErr w:type="spellEnd"/>
      <w:r w:rsidRPr="00856801">
        <w:rPr>
          <w:rFonts w:ascii="Book Antiqua" w:hAnsi="Book Antiqua"/>
          <w:sz w:val="24"/>
          <w:szCs w:val="24"/>
        </w:rPr>
        <w:t xml:space="preserve"> T, Yoshimura N, Ichinose M. Helicobacter pylori-related chronic gastritis as a risk factor for colonic neoplasms. </w:t>
      </w:r>
      <w:r w:rsidRPr="00856801">
        <w:rPr>
          <w:rFonts w:ascii="Book Antiqua" w:hAnsi="Book Antiqua"/>
          <w:i/>
          <w:sz w:val="24"/>
          <w:szCs w:val="24"/>
        </w:rPr>
        <w:t xml:space="preserve">World J </w:t>
      </w:r>
      <w:proofErr w:type="spellStart"/>
      <w:r w:rsidRPr="00856801">
        <w:rPr>
          <w:rFonts w:ascii="Book Antiqua" w:hAnsi="Book Antiqua"/>
          <w:i/>
          <w:sz w:val="24"/>
          <w:szCs w:val="24"/>
        </w:rPr>
        <w:t>Gastroenterol</w:t>
      </w:r>
      <w:proofErr w:type="spellEnd"/>
      <w:r w:rsidRPr="00856801">
        <w:rPr>
          <w:rFonts w:ascii="Book Antiqua" w:hAnsi="Book Antiqua"/>
          <w:sz w:val="24"/>
          <w:szCs w:val="24"/>
        </w:rPr>
        <w:t xml:space="preserve"> 2014; </w:t>
      </w:r>
      <w:r w:rsidRPr="00856801">
        <w:rPr>
          <w:rFonts w:ascii="Book Antiqua" w:hAnsi="Book Antiqua"/>
          <w:b/>
          <w:sz w:val="24"/>
          <w:szCs w:val="24"/>
        </w:rPr>
        <w:t>20</w:t>
      </w:r>
      <w:r w:rsidRPr="00856801">
        <w:rPr>
          <w:rFonts w:ascii="Book Antiqua" w:hAnsi="Book Antiqua"/>
          <w:sz w:val="24"/>
          <w:szCs w:val="24"/>
        </w:rPr>
        <w:t>: 1485-1492 [PMID: 24587623 DOI: 10.3748/wjg.v20.i6.1485]</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34 </w:t>
      </w:r>
      <w:r w:rsidRPr="00856801">
        <w:rPr>
          <w:rFonts w:ascii="Book Antiqua" w:hAnsi="Book Antiqua"/>
          <w:b/>
          <w:sz w:val="24"/>
          <w:szCs w:val="24"/>
        </w:rPr>
        <w:t>Bernstein H</w:t>
      </w:r>
      <w:r w:rsidRPr="00856801">
        <w:rPr>
          <w:rFonts w:ascii="Book Antiqua" w:hAnsi="Book Antiqua"/>
          <w:sz w:val="24"/>
          <w:szCs w:val="24"/>
        </w:rPr>
        <w:t xml:space="preserve">, Bernstein C, Payne CM, </w:t>
      </w:r>
      <w:proofErr w:type="spellStart"/>
      <w:r w:rsidRPr="00856801">
        <w:rPr>
          <w:rFonts w:ascii="Book Antiqua" w:hAnsi="Book Antiqua"/>
          <w:sz w:val="24"/>
          <w:szCs w:val="24"/>
        </w:rPr>
        <w:t>Dvorakova</w:t>
      </w:r>
      <w:proofErr w:type="spellEnd"/>
      <w:r w:rsidRPr="00856801">
        <w:rPr>
          <w:rFonts w:ascii="Book Antiqua" w:hAnsi="Book Antiqua"/>
          <w:sz w:val="24"/>
          <w:szCs w:val="24"/>
        </w:rPr>
        <w:t xml:space="preserve"> K, </w:t>
      </w:r>
      <w:proofErr w:type="spellStart"/>
      <w:r w:rsidRPr="00856801">
        <w:rPr>
          <w:rFonts w:ascii="Book Antiqua" w:hAnsi="Book Antiqua"/>
          <w:sz w:val="24"/>
          <w:szCs w:val="24"/>
        </w:rPr>
        <w:t>Garewal</w:t>
      </w:r>
      <w:proofErr w:type="spellEnd"/>
      <w:r w:rsidRPr="00856801">
        <w:rPr>
          <w:rFonts w:ascii="Book Antiqua" w:hAnsi="Book Antiqua"/>
          <w:sz w:val="24"/>
          <w:szCs w:val="24"/>
        </w:rPr>
        <w:t xml:space="preserve"> H. Bile acids as carcinogens in human gastrointestinal cancers. </w:t>
      </w:r>
      <w:proofErr w:type="spellStart"/>
      <w:r w:rsidRPr="00856801">
        <w:rPr>
          <w:rFonts w:ascii="Book Antiqua" w:hAnsi="Book Antiqua"/>
          <w:i/>
          <w:sz w:val="24"/>
          <w:szCs w:val="24"/>
        </w:rPr>
        <w:t>Mutat</w:t>
      </w:r>
      <w:proofErr w:type="spellEnd"/>
      <w:r w:rsidRPr="00856801">
        <w:rPr>
          <w:rFonts w:ascii="Book Antiqua" w:hAnsi="Book Antiqua"/>
          <w:i/>
          <w:sz w:val="24"/>
          <w:szCs w:val="24"/>
        </w:rPr>
        <w:t xml:space="preserve"> Res</w:t>
      </w:r>
      <w:r w:rsidRPr="00856801">
        <w:rPr>
          <w:rFonts w:ascii="Book Antiqua" w:hAnsi="Book Antiqua"/>
          <w:sz w:val="24"/>
          <w:szCs w:val="24"/>
        </w:rPr>
        <w:t xml:space="preserve"> 2005; </w:t>
      </w:r>
      <w:r w:rsidRPr="00856801">
        <w:rPr>
          <w:rFonts w:ascii="Book Antiqua" w:hAnsi="Book Antiqua"/>
          <w:b/>
          <w:sz w:val="24"/>
          <w:szCs w:val="24"/>
        </w:rPr>
        <w:t>589</w:t>
      </w:r>
      <w:r w:rsidRPr="00856801">
        <w:rPr>
          <w:rFonts w:ascii="Book Antiqua" w:hAnsi="Book Antiqua"/>
          <w:sz w:val="24"/>
          <w:szCs w:val="24"/>
        </w:rPr>
        <w:t>: 47-65 [PMID: 15652226 DOI: 10.1016/j.mrrev.2004.08.001]</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35 </w:t>
      </w:r>
      <w:proofErr w:type="spellStart"/>
      <w:r w:rsidRPr="00856801">
        <w:rPr>
          <w:rFonts w:ascii="Book Antiqua" w:hAnsi="Book Antiqua"/>
          <w:b/>
          <w:sz w:val="24"/>
          <w:szCs w:val="24"/>
        </w:rPr>
        <w:t>Houli</w:t>
      </w:r>
      <w:proofErr w:type="spellEnd"/>
      <w:r w:rsidRPr="00856801">
        <w:rPr>
          <w:rFonts w:ascii="Book Antiqua" w:hAnsi="Book Antiqua"/>
          <w:b/>
          <w:sz w:val="24"/>
          <w:szCs w:val="24"/>
        </w:rPr>
        <w:t xml:space="preserve"> N</w:t>
      </w:r>
      <w:r w:rsidRPr="00856801">
        <w:rPr>
          <w:rFonts w:ascii="Book Antiqua" w:hAnsi="Book Antiqua"/>
          <w:sz w:val="24"/>
          <w:szCs w:val="24"/>
        </w:rPr>
        <w:t xml:space="preserve">, </w:t>
      </w:r>
      <w:proofErr w:type="spellStart"/>
      <w:r w:rsidRPr="00856801">
        <w:rPr>
          <w:rFonts w:ascii="Book Antiqua" w:hAnsi="Book Antiqua"/>
          <w:sz w:val="24"/>
          <w:szCs w:val="24"/>
        </w:rPr>
        <w:t>Loh</w:t>
      </w:r>
      <w:proofErr w:type="spellEnd"/>
      <w:r w:rsidRPr="00856801">
        <w:rPr>
          <w:rFonts w:ascii="Book Antiqua" w:hAnsi="Book Antiqua"/>
          <w:sz w:val="24"/>
          <w:szCs w:val="24"/>
        </w:rPr>
        <w:t xml:space="preserve"> SW, Giraud AS, Baldwin GS, </w:t>
      </w:r>
      <w:proofErr w:type="spellStart"/>
      <w:r w:rsidRPr="00856801">
        <w:rPr>
          <w:rFonts w:ascii="Book Antiqua" w:hAnsi="Book Antiqua"/>
          <w:sz w:val="24"/>
          <w:szCs w:val="24"/>
        </w:rPr>
        <w:t>Shulkes</w:t>
      </w:r>
      <w:proofErr w:type="spellEnd"/>
      <w:r w:rsidRPr="00856801">
        <w:rPr>
          <w:rFonts w:ascii="Book Antiqua" w:hAnsi="Book Antiqua"/>
          <w:sz w:val="24"/>
          <w:szCs w:val="24"/>
        </w:rPr>
        <w:t xml:space="preserve"> A. </w:t>
      </w:r>
      <w:proofErr w:type="spellStart"/>
      <w:r w:rsidRPr="00856801">
        <w:rPr>
          <w:rFonts w:ascii="Book Antiqua" w:hAnsi="Book Antiqua"/>
          <w:sz w:val="24"/>
          <w:szCs w:val="24"/>
        </w:rPr>
        <w:t>Mitogenic</w:t>
      </w:r>
      <w:proofErr w:type="spellEnd"/>
      <w:r w:rsidRPr="00856801">
        <w:rPr>
          <w:rFonts w:ascii="Book Antiqua" w:hAnsi="Book Antiqua"/>
          <w:sz w:val="24"/>
          <w:szCs w:val="24"/>
        </w:rPr>
        <w:t xml:space="preserve"> effects of both </w:t>
      </w:r>
      <w:proofErr w:type="spellStart"/>
      <w:r w:rsidRPr="00856801">
        <w:rPr>
          <w:rFonts w:ascii="Book Antiqua" w:hAnsi="Book Antiqua"/>
          <w:sz w:val="24"/>
          <w:szCs w:val="24"/>
        </w:rPr>
        <w:t>amidated</w:t>
      </w:r>
      <w:proofErr w:type="spellEnd"/>
      <w:r w:rsidRPr="00856801">
        <w:rPr>
          <w:rFonts w:ascii="Book Antiqua" w:hAnsi="Book Antiqua"/>
          <w:sz w:val="24"/>
          <w:szCs w:val="24"/>
        </w:rPr>
        <w:t xml:space="preserve"> and glycine-extended gastrin-releasing peptide in </w:t>
      </w:r>
      <w:proofErr w:type="spellStart"/>
      <w:r w:rsidRPr="00856801">
        <w:rPr>
          <w:rFonts w:ascii="Book Antiqua" w:hAnsi="Book Antiqua"/>
          <w:sz w:val="24"/>
          <w:szCs w:val="24"/>
        </w:rPr>
        <w:t>defunctioned</w:t>
      </w:r>
      <w:proofErr w:type="spellEnd"/>
      <w:r w:rsidRPr="00856801">
        <w:rPr>
          <w:rFonts w:ascii="Book Antiqua" w:hAnsi="Book Antiqua"/>
          <w:sz w:val="24"/>
          <w:szCs w:val="24"/>
        </w:rPr>
        <w:t xml:space="preserve"> and </w:t>
      </w:r>
      <w:proofErr w:type="spellStart"/>
      <w:r w:rsidRPr="00856801">
        <w:rPr>
          <w:rFonts w:ascii="Book Antiqua" w:hAnsi="Book Antiqua"/>
          <w:sz w:val="24"/>
          <w:szCs w:val="24"/>
        </w:rPr>
        <w:t>azoxymethane</w:t>
      </w:r>
      <w:proofErr w:type="spellEnd"/>
      <w:r w:rsidRPr="00856801">
        <w:rPr>
          <w:rFonts w:ascii="Book Antiqua" w:hAnsi="Book Antiqua"/>
          <w:sz w:val="24"/>
          <w:szCs w:val="24"/>
        </w:rPr>
        <w:t xml:space="preserve">-treated rat colon in vivo. </w:t>
      </w:r>
      <w:proofErr w:type="spellStart"/>
      <w:r w:rsidRPr="00856801">
        <w:rPr>
          <w:rFonts w:ascii="Book Antiqua" w:hAnsi="Book Antiqua"/>
          <w:i/>
          <w:sz w:val="24"/>
          <w:szCs w:val="24"/>
        </w:rPr>
        <w:t>Regul</w:t>
      </w:r>
      <w:proofErr w:type="spellEnd"/>
      <w:r w:rsidRPr="00856801">
        <w:rPr>
          <w:rFonts w:ascii="Book Antiqua" w:hAnsi="Book Antiqua"/>
          <w:i/>
          <w:sz w:val="24"/>
          <w:szCs w:val="24"/>
        </w:rPr>
        <w:t xml:space="preserve"> </w:t>
      </w:r>
      <w:proofErr w:type="spellStart"/>
      <w:r w:rsidRPr="00856801">
        <w:rPr>
          <w:rFonts w:ascii="Book Antiqua" w:hAnsi="Book Antiqua"/>
          <w:i/>
          <w:sz w:val="24"/>
          <w:szCs w:val="24"/>
        </w:rPr>
        <w:t>Pept</w:t>
      </w:r>
      <w:proofErr w:type="spellEnd"/>
      <w:r w:rsidRPr="00856801">
        <w:rPr>
          <w:rFonts w:ascii="Book Antiqua" w:hAnsi="Book Antiqua"/>
          <w:sz w:val="24"/>
          <w:szCs w:val="24"/>
        </w:rPr>
        <w:t xml:space="preserve"> 2006; </w:t>
      </w:r>
      <w:r w:rsidRPr="00856801">
        <w:rPr>
          <w:rFonts w:ascii="Book Antiqua" w:hAnsi="Book Antiqua"/>
          <w:b/>
          <w:sz w:val="24"/>
          <w:szCs w:val="24"/>
        </w:rPr>
        <w:t>134</w:t>
      </w:r>
      <w:r w:rsidRPr="00856801">
        <w:rPr>
          <w:rFonts w:ascii="Book Antiqua" w:hAnsi="Book Antiqua"/>
          <w:sz w:val="24"/>
          <w:szCs w:val="24"/>
        </w:rPr>
        <w:t>: 9-16 [PMID: 16297463 DOI: 10.1016/j.regpep.2005.10.001]</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36 </w:t>
      </w:r>
      <w:r w:rsidRPr="00856801">
        <w:rPr>
          <w:rFonts w:ascii="Book Antiqua" w:hAnsi="Book Antiqua"/>
          <w:b/>
          <w:sz w:val="24"/>
          <w:szCs w:val="24"/>
        </w:rPr>
        <w:t>Smith AM</w:t>
      </w:r>
      <w:r w:rsidRPr="00856801">
        <w:rPr>
          <w:rFonts w:ascii="Book Antiqua" w:hAnsi="Book Antiqua"/>
          <w:sz w:val="24"/>
          <w:szCs w:val="24"/>
        </w:rPr>
        <w:t xml:space="preserve">, Watson SA. Gastrin and gastrin receptor activation: an early event in the adenoma-carcinoma sequence. </w:t>
      </w:r>
      <w:r w:rsidRPr="00856801">
        <w:rPr>
          <w:rFonts w:ascii="Book Antiqua" w:hAnsi="Book Antiqua"/>
          <w:i/>
          <w:sz w:val="24"/>
          <w:szCs w:val="24"/>
        </w:rPr>
        <w:t>Gut</w:t>
      </w:r>
      <w:r w:rsidRPr="00856801">
        <w:rPr>
          <w:rFonts w:ascii="Book Antiqua" w:hAnsi="Book Antiqua"/>
          <w:sz w:val="24"/>
          <w:szCs w:val="24"/>
        </w:rPr>
        <w:t xml:space="preserve"> 2000; </w:t>
      </w:r>
      <w:r w:rsidRPr="00856801">
        <w:rPr>
          <w:rFonts w:ascii="Book Antiqua" w:hAnsi="Book Antiqua"/>
          <w:b/>
          <w:sz w:val="24"/>
          <w:szCs w:val="24"/>
        </w:rPr>
        <w:t>47</w:t>
      </w:r>
      <w:r w:rsidRPr="00856801">
        <w:rPr>
          <w:rFonts w:ascii="Book Antiqua" w:hAnsi="Book Antiqua"/>
          <w:sz w:val="24"/>
          <w:szCs w:val="24"/>
        </w:rPr>
        <w:t>: 820-824 [PMID: 11076881 DOI: 10.1136/gut.47.6.820]</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37 </w:t>
      </w:r>
      <w:r w:rsidRPr="00856801">
        <w:rPr>
          <w:rFonts w:ascii="Book Antiqua" w:hAnsi="Book Antiqua"/>
          <w:b/>
          <w:sz w:val="24"/>
          <w:szCs w:val="24"/>
        </w:rPr>
        <w:t>Finley GG</w:t>
      </w:r>
      <w:r w:rsidRPr="00856801">
        <w:rPr>
          <w:rFonts w:ascii="Book Antiqua" w:hAnsi="Book Antiqua"/>
          <w:sz w:val="24"/>
          <w:szCs w:val="24"/>
        </w:rPr>
        <w:t xml:space="preserve">, </w:t>
      </w:r>
      <w:proofErr w:type="spellStart"/>
      <w:r w:rsidRPr="00856801">
        <w:rPr>
          <w:rFonts w:ascii="Book Antiqua" w:hAnsi="Book Antiqua"/>
          <w:sz w:val="24"/>
          <w:szCs w:val="24"/>
        </w:rPr>
        <w:t>Koski</w:t>
      </w:r>
      <w:proofErr w:type="spellEnd"/>
      <w:r w:rsidRPr="00856801">
        <w:rPr>
          <w:rFonts w:ascii="Book Antiqua" w:hAnsi="Book Antiqua"/>
          <w:sz w:val="24"/>
          <w:szCs w:val="24"/>
        </w:rPr>
        <w:t xml:space="preserve"> RA, </w:t>
      </w:r>
      <w:proofErr w:type="spellStart"/>
      <w:r w:rsidRPr="00856801">
        <w:rPr>
          <w:rFonts w:ascii="Book Antiqua" w:hAnsi="Book Antiqua"/>
          <w:sz w:val="24"/>
          <w:szCs w:val="24"/>
        </w:rPr>
        <w:t>Melhem</w:t>
      </w:r>
      <w:proofErr w:type="spellEnd"/>
      <w:r w:rsidRPr="00856801">
        <w:rPr>
          <w:rFonts w:ascii="Book Antiqua" w:hAnsi="Book Antiqua"/>
          <w:sz w:val="24"/>
          <w:szCs w:val="24"/>
        </w:rPr>
        <w:t xml:space="preserve"> MF, </w:t>
      </w:r>
      <w:proofErr w:type="spellStart"/>
      <w:r w:rsidRPr="00856801">
        <w:rPr>
          <w:rFonts w:ascii="Book Antiqua" w:hAnsi="Book Antiqua"/>
          <w:sz w:val="24"/>
          <w:szCs w:val="24"/>
        </w:rPr>
        <w:t>Pipas</w:t>
      </w:r>
      <w:proofErr w:type="spellEnd"/>
      <w:r w:rsidRPr="00856801">
        <w:rPr>
          <w:rFonts w:ascii="Book Antiqua" w:hAnsi="Book Antiqua"/>
          <w:sz w:val="24"/>
          <w:szCs w:val="24"/>
        </w:rPr>
        <w:t xml:space="preserve"> JM, </w:t>
      </w:r>
      <w:proofErr w:type="spellStart"/>
      <w:r w:rsidRPr="00856801">
        <w:rPr>
          <w:rFonts w:ascii="Book Antiqua" w:hAnsi="Book Antiqua"/>
          <w:sz w:val="24"/>
          <w:szCs w:val="24"/>
        </w:rPr>
        <w:t>Meisler</w:t>
      </w:r>
      <w:proofErr w:type="spellEnd"/>
      <w:r w:rsidRPr="00856801">
        <w:rPr>
          <w:rFonts w:ascii="Book Antiqua" w:hAnsi="Book Antiqua"/>
          <w:sz w:val="24"/>
          <w:szCs w:val="24"/>
        </w:rPr>
        <w:t xml:space="preserve"> AI. </w:t>
      </w:r>
      <w:proofErr w:type="gramStart"/>
      <w:r w:rsidRPr="00856801">
        <w:rPr>
          <w:rFonts w:ascii="Book Antiqua" w:hAnsi="Book Antiqua"/>
          <w:sz w:val="24"/>
          <w:szCs w:val="24"/>
        </w:rPr>
        <w:t>Expression of the gastrin gene in the normal human colon and colorectal adenocarcinoma.</w:t>
      </w:r>
      <w:proofErr w:type="gramEnd"/>
      <w:r w:rsidRPr="00856801">
        <w:rPr>
          <w:rFonts w:ascii="Book Antiqua" w:hAnsi="Book Antiqua"/>
          <w:sz w:val="24"/>
          <w:szCs w:val="24"/>
        </w:rPr>
        <w:t xml:space="preserve"> </w:t>
      </w:r>
      <w:r w:rsidRPr="00856801">
        <w:rPr>
          <w:rFonts w:ascii="Book Antiqua" w:hAnsi="Book Antiqua"/>
          <w:i/>
          <w:sz w:val="24"/>
          <w:szCs w:val="24"/>
        </w:rPr>
        <w:t>Cancer Res</w:t>
      </w:r>
      <w:r w:rsidRPr="00856801">
        <w:rPr>
          <w:rFonts w:ascii="Book Antiqua" w:hAnsi="Book Antiqua"/>
          <w:sz w:val="24"/>
          <w:szCs w:val="24"/>
        </w:rPr>
        <w:t xml:space="preserve"> 1993; </w:t>
      </w:r>
      <w:r w:rsidRPr="00856801">
        <w:rPr>
          <w:rFonts w:ascii="Book Antiqua" w:hAnsi="Book Antiqua"/>
          <w:b/>
          <w:sz w:val="24"/>
          <w:szCs w:val="24"/>
        </w:rPr>
        <w:t>53</w:t>
      </w:r>
      <w:r w:rsidRPr="00856801">
        <w:rPr>
          <w:rFonts w:ascii="Book Antiqua" w:hAnsi="Book Antiqua"/>
          <w:sz w:val="24"/>
          <w:szCs w:val="24"/>
        </w:rPr>
        <w:t>: 2919-2926 [PMID: 8504433]</w:t>
      </w:r>
    </w:p>
    <w:p w:rsidR="006A69B5" w:rsidRPr="00856801" w:rsidRDefault="006A69B5" w:rsidP="0016212D">
      <w:pPr>
        <w:spacing w:after="0" w:line="360" w:lineRule="auto"/>
        <w:jc w:val="both"/>
        <w:rPr>
          <w:rFonts w:ascii="Book Antiqua" w:hAnsi="Book Antiqua"/>
          <w:sz w:val="24"/>
          <w:szCs w:val="24"/>
        </w:rPr>
      </w:pPr>
      <w:proofErr w:type="gramStart"/>
      <w:r w:rsidRPr="00856801">
        <w:rPr>
          <w:rFonts w:ascii="Book Antiqua" w:hAnsi="Book Antiqua"/>
          <w:sz w:val="24"/>
          <w:szCs w:val="24"/>
        </w:rPr>
        <w:t xml:space="preserve">38 </w:t>
      </w:r>
      <w:r w:rsidRPr="00856801">
        <w:rPr>
          <w:rFonts w:ascii="Book Antiqua" w:hAnsi="Book Antiqua"/>
          <w:b/>
          <w:sz w:val="24"/>
          <w:szCs w:val="24"/>
        </w:rPr>
        <w:t>Chao C</w:t>
      </w:r>
      <w:r w:rsidRPr="00856801">
        <w:rPr>
          <w:rFonts w:ascii="Book Antiqua" w:hAnsi="Book Antiqua"/>
          <w:sz w:val="24"/>
          <w:szCs w:val="24"/>
        </w:rPr>
        <w:t xml:space="preserve">, </w:t>
      </w:r>
      <w:proofErr w:type="spellStart"/>
      <w:r w:rsidRPr="00856801">
        <w:rPr>
          <w:rFonts w:ascii="Book Antiqua" w:hAnsi="Book Antiqua"/>
          <w:sz w:val="24"/>
          <w:szCs w:val="24"/>
        </w:rPr>
        <w:t>Hellmich</w:t>
      </w:r>
      <w:proofErr w:type="spellEnd"/>
      <w:r w:rsidRPr="00856801">
        <w:rPr>
          <w:rFonts w:ascii="Book Antiqua" w:hAnsi="Book Antiqua"/>
          <w:sz w:val="24"/>
          <w:szCs w:val="24"/>
        </w:rPr>
        <w:t xml:space="preserve"> MR. Gastrin, inflammation, and carcinogenesis.</w:t>
      </w:r>
      <w:proofErr w:type="gramEnd"/>
      <w:r w:rsidRPr="00856801">
        <w:rPr>
          <w:rFonts w:ascii="Book Antiqua" w:hAnsi="Book Antiqua"/>
          <w:sz w:val="24"/>
          <w:szCs w:val="24"/>
        </w:rPr>
        <w:t xml:space="preserve"> </w:t>
      </w:r>
      <w:proofErr w:type="spellStart"/>
      <w:r w:rsidRPr="00856801">
        <w:rPr>
          <w:rFonts w:ascii="Book Antiqua" w:hAnsi="Book Antiqua"/>
          <w:i/>
          <w:sz w:val="24"/>
          <w:szCs w:val="24"/>
        </w:rPr>
        <w:t>Curr</w:t>
      </w:r>
      <w:proofErr w:type="spellEnd"/>
      <w:r w:rsidRPr="00856801">
        <w:rPr>
          <w:rFonts w:ascii="Book Antiqua" w:hAnsi="Book Antiqua"/>
          <w:i/>
          <w:sz w:val="24"/>
          <w:szCs w:val="24"/>
        </w:rPr>
        <w:t xml:space="preserve"> </w:t>
      </w:r>
      <w:proofErr w:type="spellStart"/>
      <w:r w:rsidRPr="00856801">
        <w:rPr>
          <w:rFonts w:ascii="Book Antiqua" w:hAnsi="Book Antiqua"/>
          <w:i/>
          <w:sz w:val="24"/>
          <w:szCs w:val="24"/>
        </w:rPr>
        <w:t>Opin</w:t>
      </w:r>
      <w:proofErr w:type="spellEnd"/>
      <w:r w:rsidRPr="00856801">
        <w:rPr>
          <w:rFonts w:ascii="Book Antiqua" w:hAnsi="Book Antiqua"/>
          <w:i/>
          <w:sz w:val="24"/>
          <w:szCs w:val="24"/>
        </w:rPr>
        <w:t xml:space="preserve"> </w:t>
      </w:r>
      <w:proofErr w:type="spellStart"/>
      <w:r w:rsidRPr="00856801">
        <w:rPr>
          <w:rFonts w:ascii="Book Antiqua" w:hAnsi="Book Antiqua"/>
          <w:i/>
          <w:sz w:val="24"/>
          <w:szCs w:val="24"/>
        </w:rPr>
        <w:t>Endocrinol</w:t>
      </w:r>
      <w:proofErr w:type="spellEnd"/>
      <w:r w:rsidRPr="00856801">
        <w:rPr>
          <w:rFonts w:ascii="Book Antiqua" w:hAnsi="Book Antiqua"/>
          <w:i/>
          <w:sz w:val="24"/>
          <w:szCs w:val="24"/>
        </w:rPr>
        <w:t xml:space="preserve"> Diabetes </w:t>
      </w:r>
      <w:proofErr w:type="spellStart"/>
      <w:r w:rsidRPr="00856801">
        <w:rPr>
          <w:rFonts w:ascii="Book Antiqua" w:hAnsi="Book Antiqua"/>
          <w:i/>
          <w:sz w:val="24"/>
          <w:szCs w:val="24"/>
        </w:rPr>
        <w:t>Obes</w:t>
      </w:r>
      <w:proofErr w:type="spellEnd"/>
      <w:r w:rsidRPr="00856801">
        <w:rPr>
          <w:rFonts w:ascii="Book Antiqua" w:hAnsi="Book Antiqua"/>
          <w:sz w:val="24"/>
          <w:szCs w:val="24"/>
        </w:rPr>
        <w:t xml:space="preserve"> 2010; </w:t>
      </w:r>
      <w:r w:rsidRPr="00856801">
        <w:rPr>
          <w:rFonts w:ascii="Book Antiqua" w:hAnsi="Book Antiqua"/>
          <w:b/>
          <w:sz w:val="24"/>
          <w:szCs w:val="24"/>
        </w:rPr>
        <w:t>17</w:t>
      </w:r>
      <w:r w:rsidRPr="00856801">
        <w:rPr>
          <w:rFonts w:ascii="Book Antiqua" w:hAnsi="Book Antiqua"/>
          <w:sz w:val="24"/>
          <w:szCs w:val="24"/>
        </w:rPr>
        <w:t>: 33-39 [PMID: 19907321 DOI: 10.1097/MED.0b013e328333faf8]</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39 </w:t>
      </w:r>
      <w:proofErr w:type="spellStart"/>
      <w:r w:rsidRPr="00856801">
        <w:rPr>
          <w:rFonts w:ascii="Book Antiqua" w:hAnsi="Book Antiqua"/>
          <w:b/>
          <w:sz w:val="24"/>
          <w:szCs w:val="24"/>
        </w:rPr>
        <w:t>Thorburn</w:t>
      </w:r>
      <w:proofErr w:type="spellEnd"/>
      <w:r w:rsidRPr="00856801">
        <w:rPr>
          <w:rFonts w:ascii="Book Antiqua" w:hAnsi="Book Antiqua"/>
          <w:b/>
          <w:sz w:val="24"/>
          <w:szCs w:val="24"/>
        </w:rPr>
        <w:t xml:space="preserve"> CM</w:t>
      </w:r>
      <w:r w:rsidRPr="00856801">
        <w:rPr>
          <w:rFonts w:ascii="Book Antiqua" w:hAnsi="Book Antiqua"/>
          <w:sz w:val="24"/>
          <w:szCs w:val="24"/>
        </w:rPr>
        <w:t xml:space="preserve">, Friedman GD, Dickinson CJ, </w:t>
      </w:r>
      <w:proofErr w:type="spellStart"/>
      <w:r w:rsidRPr="00856801">
        <w:rPr>
          <w:rFonts w:ascii="Book Antiqua" w:hAnsi="Book Antiqua"/>
          <w:sz w:val="24"/>
          <w:szCs w:val="24"/>
        </w:rPr>
        <w:t>Vogelman</w:t>
      </w:r>
      <w:proofErr w:type="spellEnd"/>
      <w:r w:rsidRPr="00856801">
        <w:rPr>
          <w:rFonts w:ascii="Book Antiqua" w:hAnsi="Book Antiqua"/>
          <w:sz w:val="24"/>
          <w:szCs w:val="24"/>
        </w:rPr>
        <w:t xml:space="preserve"> JH, </w:t>
      </w:r>
      <w:proofErr w:type="spellStart"/>
      <w:r w:rsidRPr="00856801">
        <w:rPr>
          <w:rFonts w:ascii="Book Antiqua" w:hAnsi="Book Antiqua"/>
          <w:sz w:val="24"/>
          <w:szCs w:val="24"/>
        </w:rPr>
        <w:t>Orentreich</w:t>
      </w:r>
      <w:proofErr w:type="spellEnd"/>
      <w:r w:rsidRPr="00856801">
        <w:rPr>
          <w:rFonts w:ascii="Book Antiqua" w:hAnsi="Book Antiqua"/>
          <w:sz w:val="24"/>
          <w:szCs w:val="24"/>
        </w:rPr>
        <w:t xml:space="preserve"> N, </w:t>
      </w:r>
      <w:proofErr w:type="spellStart"/>
      <w:r w:rsidRPr="00856801">
        <w:rPr>
          <w:rFonts w:ascii="Book Antiqua" w:hAnsi="Book Antiqua"/>
          <w:sz w:val="24"/>
          <w:szCs w:val="24"/>
        </w:rPr>
        <w:t>Parsonnet</w:t>
      </w:r>
      <w:proofErr w:type="spellEnd"/>
      <w:r w:rsidRPr="00856801">
        <w:rPr>
          <w:rFonts w:ascii="Book Antiqua" w:hAnsi="Book Antiqua"/>
          <w:sz w:val="24"/>
          <w:szCs w:val="24"/>
        </w:rPr>
        <w:t xml:space="preserve"> J. Gastrin and colorectal cancer: a prospective study. </w:t>
      </w:r>
      <w:r w:rsidRPr="00856801">
        <w:rPr>
          <w:rFonts w:ascii="Book Antiqua" w:hAnsi="Book Antiqua"/>
          <w:i/>
          <w:sz w:val="24"/>
          <w:szCs w:val="24"/>
        </w:rPr>
        <w:t>Gastroenterology</w:t>
      </w:r>
      <w:r w:rsidRPr="00856801">
        <w:rPr>
          <w:rFonts w:ascii="Book Antiqua" w:hAnsi="Book Antiqua"/>
          <w:sz w:val="24"/>
          <w:szCs w:val="24"/>
        </w:rPr>
        <w:t xml:space="preserve"> 1998; </w:t>
      </w:r>
      <w:r w:rsidRPr="00856801">
        <w:rPr>
          <w:rFonts w:ascii="Book Antiqua" w:hAnsi="Book Antiqua"/>
          <w:b/>
          <w:sz w:val="24"/>
          <w:szCs w:val="24"/>
        </w:rPr>
        <w:t>115</w:t>
      </w:r>
      <w:r w:rsidRPr="00856801">
        <w:rPr>
          <w:rFonts w:ascii="Book Antiqua" w:hAnsi="Book Antiqua"/>
          <w:sz w:val="24"/>
          <w:szCs w:val="24"/>
        </w:rPr>
        <w:t>: 275-280 [PMID: 9679032 DOI: 10.1016/s0016-5085(98)70193-3]</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40 </w:t>
      </w:r>
      <w:proofErr w:type="spellStart"/>
      <w:r w:rsidRPr="00856801">
        <w:rPr>
          <w:rFonts w:ascii="Book Antiqua" w:hAnsi="Book Antiqua"/>
          <w:b/>
          <w:sz w:val="24"/>
          <w:szCs w:val="24"/>
        </w:rPr>
        <w:t>Horie</w:t>
      </w:r>
      <w:proofErr w:type="spellEnd"/>
      <w:r w:rsidRPr="00856801">
        <w:rPr>
          <w:rFonts w:ascii="Book Antiqua" w:hAnsi="Book Antiqua"/>
          <w:b/>
          <w:sz w:val="24"/>
          <w:szCs w:val="24"/>
        </w:rPr>
        <w:t xml:space="preserve"> H</w:t>
      </w:r>
      <w:r w:rsidRPr="00856801">
        <w:rPr>
          <w:rFonts w:ascii="Book Antiqua" w:hAnsi="Book Antiqua"/>
          <w:sz w:val="24"/>
          <w:szCs w:val="24"/>
        </w:rPr>
        <w:t xml:space="preserve">, Kanazawa K, Okada M, </w:t>
      </w:r>
      <w:proofErr w:type="spellStart"/>
      <w:r w:rsidRPr="00856801">
        <w:rPr>
          <w:rFonts w:ascii="Book Antiqua" w:hAnsi="Book Antiqua"/>
          <w:sz w:val="24"/>
          <w:szCs w:val="24"/>
        </w:rPr>
        <w:t>Narushima</w:t>
      </w:r>
      <w:proofErr w:type="spellEnd"/>
      <w:r w:rsidRPr="00856801">
        <w:rPr>
          <w:rFonts w:ascii="Book Antiqua" w:hAnsi="Book Antiqua"/>
          <w:sz w:val="24"/>
          <w:szCs w:val="24"/>
        </w:rPr>
        <w:t xml:space="preserve"> S, </w:t>
      </w:r>
      <w:proofErr w:type="spellStart"/>
      <w:r w:rsidRPr="00856801">
        <w:rPr>
          <w:rFonts w:ascii="Book Antiqua" w:hAnsi="Book Antiqua"/>
          <w:sz w:val="24"/>
          <w:szCs w:val="24"/>
        </w:rPr>
        <w:t>Itoh</w:t>
      </w:r>
      <w:proofErr w:type="spellEnd"/>
      <w:r w:rsidRPr="00856801">
        <w:rPr>
          <w:rFonts w:ascii="Book Antiqua" w:hAnsi="Book Antiqua"/>
          <w:sz w:val="24"/>
          <w:szCs w:val="24"/>
        </w:rPr>
        <w:t xml:space="preserve"> K, Terada A. Effects of intestinal bacteria on the development of colonic neoplasm: an experimental study. </w:t>
      </w:r>
      <w:proofErr w:type="spellStart"/>
      <w:r w:rsidRPr="00856801">
        <w:rPr>
          <w:rFonts w:ascii="Book Antiqua" w:hAnsi="Book Antiqua"/>
          <w:i/>
          <w:sz w:val="24"/>
          <w:szCs w:val="24"/>
        </w:rPr>
        <w:t>Eur</w:t>
      </w:r>
      <w:proofErr w:type="spellEnd"/>
      <w:r w:rsidRPr="00856801">
        <w:rPr>
          <w:rFonts w:ascii="Book Antiqua" w:hAnsi="Book Antiqua"/>
          <w:i/>
          <w:sz w:val="24"/>
          <w:szCs w:val="24"/>
        </w:rPr>
        <w:t xml:space="preserve"> J Cancer </w:t>
      </w:r>
      <w:proofErr w:type="spellStart"/>
      <w:r w:rsidRPr="00856801">
        <w:rPr>
          <w:rFonts w:ascii="Book Antiqua" w:hAnsi="Book Antiqua"/>
          <w:i/>
          <w:sz w:val="24"/>
          <w:szCs w:val="24"/>
        </w:rPr>
        <w:t>Prev</w:t>
      </w:r>
      <w:proofErr w:type="spellEnd"/>
      <w:r w:rsidRPr="00856801">
        <w:rPr>
          <w:rFonts w:ascii="Book Antiqua" w:hAnsi="Book Antiqua"/>
          <w:sz w:val="24"/>
          <w:szCs w:val="24"/>
        </w:rPr>
        <w:t xml:space="preserve"> 1999; </w:t>
      </w:r>
      <w:r w:rsidRPr="00856801">
        <w:rPr>
          <w:rFonts w:ascii="Book Antiqua" w:hAnsi="Book Antiqua"/>
          <w:b/>
          <w:sz w:val="24"/>
          <w:szCs w:val="24"/>
        </w:rPr>
        <w:t>8</w:t>
      </w:r>
      <w:r w:rsidRPr="00856801">
        <w:rPr>
          <w:rFonts w:ascii="Book Antiqua" w:hAnsi="Book Antiqua"/>
          <w:sz w:val="24"/>
          <w:szCs w:val="24"/>
        </w:rPr>
        <w:t>: 237-245 [PMID: 10443953 DOI: 10.1097/00008469-199906000-00012]</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41 </w:t>
      </w:r>
      <w:proofErr w:type="spellStart"/>
      <w:r w:rsidRPr="00856801">
        <w:rPr>
          <w:rFonts w:ascii="Book Antiqua" w:hAnsi="Book Antiqua"/>
          <w:b/>
          <w:sz w:val="24"/>
          <w:szCs w:val="24"/>
        </w:rPr>
        <w:t>Kanno</w:t>
      </w:r>
      <w:proofErr w:type="spellEnd"/>
      <w:r w:rsidRPr="00856801">
        <w:rPr>
          <w:rFonts w:ascii="Book Antiqua" w:hAnsi="Book Antiqua"/>
          <w:b/>
          <w:sz w:val="24"/>
          <w:szCs w:val="24"/>
        </w:rPr>
        <w:t xml:space="preserve"> T</w:t>
      </w:r>
      <w:r w:rsidRPr="00856801">
        <w:rPr>
          <w:rFonts w:ascii="Book Antiqua" w:hAnsi="Book Antiqua"/>
          <w:sz w:val="24"/>
          <w:szCs w:val="24"/>
        </w:rPr>
        <w:t xml:space="preserve">, </w:t>
      </w:r>
      <w:proofErr w:type="spellStart"/>
      <w:r w:rsidRPr="00856801">
        <w:rPr>
          <w:rFonts w:ascii="Book Antiqua" w:hAnsi="Book Antiqua"/>
          <w:sz w:val="24"/>
          <w:szCs w:val="24"/>
        </w:rPr>
        <w:t>Matsuki</w:t>
      </w:r>
      <w:proofErr w:type="spellEnd"/>
      <w:r w:rsidRPr="00856801">
        <w:rPr>
          <w:rFonts w:ascii="Book Antiqua" w:hAnsi="Book Antiqua"/>
          <w:sz w:val="24"/>
          <w:szCs w:val="24"/>
        </w:rPr>
        <w:t xml:space="preserve"> T, Oka M, Utsunomiya H, Inada K, </w:t>
      </w:r>
      <w:proofErr w:type="spellStart"/>
      <w:r w:rsidRPr="00856801">
        <w:rPr>
          <w:rFonts w:ascii="Book Antiqua" w:hAnsi="Book Antiqua"/>
          <w:sz w:val="24"/>
          <w:szCs w:val="24"/>
        </w:rPr>
        <w:t>Magari</w:t>
      </w:r>
      <w:proofErr w:type="spellEnd"/>
      <w:r w:rsidRPr="00856801">
        <w:rPr>
          <w:rFonts w:ascii="Book Antiqua" w:hAnsi="Book Antiqua"/>
          <w:sz w:val="24"/>
          <w:szCs w:val="24"/>
        </w:rPr>
        <w:t xml:space="preserve"> H, Inoue I, </w:t>
      </w:r>
      <w:proofErr w:type="spellStart"/>
      <w:r w:rsidRPr="00856801">
        <w:rPr>
          <w:rFonts w:ascii="Book Antiqua" w:hAnsi="Book Antiqua"/>
          <w:sz w:val="24"/>
          <w:szCs w:val="24"/>
        </w:rPr>
        <w:t>Maekita</w:t>
      </w:r>
      <w:proofErr w:type="spellEnd"/>
      <w:r w:rsidRPr="00856801">
        <w:rPr>
          <w:rFonts w:ascii="Book Antiqua" w:hAnsi="Book Antiqua"/>
          <w:sz w:val="24"/>
          <w:szCs w:val="24"/>
        </w:rPr>
        <w:t xml:space="preserve"> T, Ueda K, </w:t>
      </w:r>
      <w:proofErr w:type="spellStart"/>
      <w:r w:rsidRPr="00856801">
        <w:rPr>
          <w:rFonts w:ascii="Book Antiqua" w:hAnsi="Book Antiqua"/>
          <w:sz w:val="24"/>
          <w:szCs w:val="24"/>
        </w:rPr>
        <w:t>Enomoto</w:t>
      </w:r>
      <w:proofErr w:type="spellEnd"/>
      <w:r w:rsidRPr="00856801">
        <w:rPr>
          <w:rFonts w:ascii="Book Antiqua" w:hAnsi="Book Antiqua"/>
          <w:sz w:val="24"/>
          <w:szCs w:val="24"/>
        </w:rPr>
        <w:t xml:space="preserve"> S, Iguchi M, </w:t>
      </w:r>
      <w:proofErr w:type="spellStart"/>
      <w:r w:rsidRPr="00856801">
        <w:rPr>
          <w:rFonts w:ascii="Book Antiqua" w:hAnsi="Book Antiqua"/>
          <w:sz w:val="24"/>
          <w:szCs w:val="24"/>
        </w:rPr>
        <w:t>Yanaoka</w:t>
      </w:r>
      <w:proofErr w:type="spellEnd"/>
      <w:r w:rsidRPr="00856801">
        <w:rPr>
          <w:rFonts w:ascii="Book Antiqua" w:hAnsi="Book Antiqua"/>
          <w:sz w:val="24"/>
          <w:szCs w:val="24"/>
        </w:rPr>
        <w:t xml:space="preserve"> K, </w:t>
      </w:r>
      <w:proofErr w:type="spellStart"/>
      <w:r w:rsidRPr="00856801">
        <w:rPr>
          <w:rFonts w:ascii="Book Antiqua" w:hAnsi="Book Antiqua"/>
          <w:sz w:val="24"/>
          <w:szCs w:val="24"/>
        </w:rPr>
        <w:t>Tamai</w:t>
      </w:r>
      <w:proofErr w:type="spellEnd"/>
      <w:r w:rsidRPr="00856801">
        <w:rPr>
          <w:rFonts w:ascii="Book Antiqua" w:hAnsi="Book Antiqua"/>
          <w:sz w:val="24"/>
          <w:szCs w:val="24"/>
        </w:rPr>
        <w:t xml:space="preserve"> H, Akimoto S, </w:t>
      </w:r>
      <w:proofErr w:type="spellStart"/>
      <w:r w:rsidRPr="00856801">
        <w:rPr>
          <w:rFonts w:ascii="Book Antiqua" w:hAnsi="Book Antiqua"/>
          <w:sz w:val="24"/>
          <w:szCs w:val="24"/>
        </w:rPr>
        <w:t>Nomoto</w:t>
      </w:r>
      <w:proofErr w:type="spellEnd"/>
      <w:r w:rsidRPr="00856801">
        <w:rPr>
          <w:rFonts w:ascii="Book Antiqua" w:hAnsi="Book Antiqua"/>
          <w:sz w:val="24"/>
          <w:szCs w:val="24"/>
        </w:rPr>
        <w:t xml:space="preserve"> K, Tanaka R, Ichinose M. Gastric acid reduction leads to an alteration in lower intestinal </w:t>
      </w:r>
      <w:proofErr w:type="spellStart"/>
      <w:r w:rsidRPr="00856801">
        <w:rPr>
          <w:rFonts w:ascii="Book Antiqua" w:hAnsi="Book Antiqua"/>
          <w:sz w:val="24"/>
          <w:szCs w:val="24"/>
        </w:rPr>
        <w:t>microflora</w:t>
      </w:r>
      <w:proofErr w:type="spellEnd"/>
      <w:r w:rsidRPr="00856801">
        <w:rPr>
          <w:rFonts w:ascii="Book Antiqua" w:hAnsi="Book Antiqua"/>
          <w:sz w:val="24"/>
          <w:szCs w:val="24"/>
        </w:rPr>
        <w:t xml:space="preserve">. </w:t>
      </w:r>
      <w:proofErr w:type="spellStart"/>
      <w:r w:rsidRPr="00856801">
        <w:rPr>
          <w:rFonts w:ascii="Book Antiqua" w:hAnsi="Book Antiqua"/>
          <w:i/>
          <w:sz w:val="24"/>
          <w:szCs w:val="24"/>
        </w:rPr>
        <w:t>Biochem</w:t>
      </w:r>
      <w:proofErr w:type="spellEnd"/>
      <w:r w:rsidRPr="00856801">
        <w:rPr>
          <w:rFonts w:ascii="Book Antiqua" w:hAnsi="Book Antiqua"/>
          <w:i/>
          <w:sz w:val="24"/>
          <w:szCs w:val="24"/>
        </w:rPr>
        <w:t xml:space="preserve"> </w:t>
      </w:r>
      <w:proofErr w:type="spellStart"/>
      <w:r w:rsidRPr="00856801">
        <w:rPr>
          <w:rFonts w:ascii="Book Antiqua" w:hAnsi="Book Antiqua"/>
          <w:i/>
          <w:sz w:val="24"/>
          <w:szCs w:val="24"/>
        </w:rPr>
        <w:t>Biophys</w:t>
      </w:r>
      <w:proofErr w:type="spellEnd"/>
      <w:r w:rsidRPr="00856801">
        <w:rPr>
          <w:rFonts w:ascii="Book Antiqua" w:hAnsi="Book Antiqua"/>
          <w:i/>
          <w:sz w:val="24"/>
          <w:szCs w:val="24"/>
        </w:rPr>
        <w:t xml:space="preserve"> Res </w:t>
      </w:r>
      <w:proofErr w:type="spellStart"/>
      <w:r w:rsidRPr="00856801">
        <w:rPr>
          <w:rFonts w:ascii="Book Antiqua" w:hAnsi="Book Antiqua"/>
          <w:i/>
          <w:sz w:val="24"/>
          <w:szCs w:val="24"/>
        </w:rPr>
        <w:t>Commun</w:t>
      </w:r>
      <w:proofErr w:type="spellEnd"/>
      <w:r w:rsidRPr="00856801">
        <w:rPr>
          <w:rFonts w:ascii="Book Antiqua" w:hAnsi="Book Antiqua"/>
          <w:sz w:val="24"/>
          <w:szCs w:val="24"/>
        </w:rPr>
        <w:t xml:space="preserve"> 2009; </w:t>
      </w:r>
      <w:r w:rsidRPr="00856801">
        <w:rPr>
          <w:rFonts w:ascii="Book Antiqua" w:hAnsi="Book Antiqua"/>
          <w:b/>
          <w:sz w:val="24"/>
          <w:szCs w:val="24"/>
        </w:rPr>
        <w:t>381</w:t>
      </w:r>
      <w:r w:rsidRPr="00856801">
        <w:rPr>
          <w:rFonts w:ascii="Book Antiqua" w:hAnsi="Book Antiqua"/>
          <w:sz w:val="24"/>
          <w:szCs w:val="24"/>
        </w:rPr>
        <w:t>: 666-670 [PMID: 19248769 DOI: 10.1016/j.bbrc.2009.02.109]</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42 </w:t>
      </w:r>
      <w:r w:rsidRPr="00856801">
        <w:rPr>
          <w:rFonts w:ascii="Book Antiqua" w:hAnsi="Book Antiqua"/>
          <w:b/>
          <w:sz w:val="24"/>
          <w:szCs w:val="24"/>
        </w:rPr>
        <w:t>Brew R</w:t>
      </w:r>
      <w:r w:rsidRPr="00856801">
        <w:rPr>
          <w:rFonts w:ascii="Book Antiqua" w:hAnsi="Book Antiqua"/>
          <w:sz w:val="24"/>
          <w:szCs w:val="24"/>
        </w:rPr>
        <w:t xml:space="preserve">, Erikson JS, West DC, Kinsella AR, </w:t>
      </w:r>
      <w:proofErr w:type="spellStart"/>
      <w:r w:rsidRPr="00856801">
        <w:rPr>
          <w:rFonts w:ascii="Book Antiqua" w:hAnsi="Book Antiqua"/>
          <w:sz w:val="24"/>
          <w:szCs w:val="24"/>
        </w:rPr>
        <w:t>Slavin</w:t>
      </w:r>
      <w:proofErr w:type="spellEnd"/>
      <w:r w:rsidRPr="00856801">
        <w:rPr>
          <w:rFonts w:ascii="Book Antiqua" w:hAnsi="Book Antiqua"/>
          <w:sz w:val="24"/>
          <w:szCs w:val="24"/>
        </w:rPr>
        <w:t xml:space="preserve"> J, Christmas SE. Interleukin-8 as an </w:t>
      </w:r>
      <w:proofErr w:type="spellStart"/>
      <w:r w:rsidRPr="00856801">
        <w:rPr>
          <w:rFonts w:ascii="Book Antiqua" w:hAnsi="Book Antiqua"/>
          <w:sz w:val="24"/>
          <w:szCs w:val="24"/>
        </w:rPr>
        <w:t>autocrine</w:t>
      </w:r>
      <w:proofErr w:type="spellEnd"/>
      <w:r w:rsidRPr="00856801">
        <w:rPr>
          <w:rFonts w:ascii="Book Antiqua" w:hAnsi="Book Antiqua"/>
          <w:sz w:val="24"/>
          <w:szCs w:val="24"/>
        </w:rPr>
        <w:t xml:space="preserve"> growth factor for human colon carcinoma cells in vitro. </w:t>
      </w:r>
      <w:r w:rsidRPr="00856801">
        <w:rPr>
          <w:rFonts w:ascii="Book Antiqua" w:hAnsi="Book Antiqua"/>
          <w:i/>
          <w:sz w:val="24"/>
          <w:szCs w:val="24"/>
        </w:rPr>
        <w:t>Cytokine</w:t>
      </w:r>
      <w:r w:rsidRPr="00856801">
        <w:rPr>
          <w:rFonts w:ascii="Book Antiqua" w:hAnsi="Book Antiqua"/>
          <w:sz w:val="24"/>
          <w:szCs w:val="24"/>
        </w:rPr>
        <w:t xml:space="preserve"> 2000; </w:t>
      </w:r>
      <w:r w:rsidRPr="00856801">
        <w:rPr>
          <w:rFonts w:ascii="Book Antiqua" w:hAnsi="Book Antiqua"/>
          <w:b/>
          <w:sz w:val="24"/>
          <w:szCs w:val="24"/>
        </w:rPr>
        <w:t>12</w:t>
      </w:r>
      <w:r w:rsidRPr="00856801">
        <w:rPr>
          <w:rFonts w:ascii="Book Antiqua" w:hAnsi="Book Antiqua"/>
          <w:sz w:val="24"/>
          <w:szCs w:val="24"/>
        </w:rPr>
        <w:t>: 78-85 [PMID: 10623446 DOI: 10.1006/cyto.1999.0518]</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43 </w:t>
      </w:r>
      <w:proofErr w:type="spellStart"/>
      <w:r w:rsidRPr="00856801">
        <w:rPr>
          <w:rFonts w:ascii="Book Antiqua" w:hAnsi="Book Antiqua"/>
          <w:b/>
          <w:sz w:val="24"/>
          <w:szCs w:val="24"/>
        </w:rPr>
        <w:t>Kahi</w:t>
      </w:r>
      <w:proofErr w:type="spellEnd"/>
      <w:r w:rsidRPr="00856801">
        <w:rPr>
          <w:rFonts w:ascii="Book Antiqua" w:hAnsi="Book Antiqua"/>
          <w:b/>
          <w:sz w:val="24"/>
          <w:szCs w:val="24"/>
        </w:rPr>
        <w:t xml:space="preserve"> CJ</w:t>
      </w:r>
      <w:r w:rsidRPr="00856801">
        <w:rPr>
          <w:rFonts w:ascii="Book Antiqua" w:hAnsi="Book Antiqua"/>
          <w:sz w:val="24"/>
          <w:szCs w:val="24"/>
        </w:rPr>
        <w:t xml:space="preserve">, </w:t>
      </w:r>
      <w:proofErr w:type="spellStart"/>
      <w:r w:rsidRPr="00856801">
        <w:rPr>
          <w:rFonts w:ascii="Book Antiqua" w:hAnsi="Book Antiqua"/>
          <w:sz w:val="24"/>
          <w:szCs w:val="24"/>
        </w:rPr>
        <w:t>Imperiale</w:t>
      </w:r>
      <w:proofErr w:type="spellEnd"/>
      <w:r w:rsidRPr="00856801">
        <w:rPr>
          <w:rFonts w:ascii="Book Antiqua" w:hAnsi="Book Antiqua"/>
          <w:sz w:val="24"/>
          <w:szCs w:val="24"/>
        </w:rPr>
        <w:t xml:space="preserve"> TF, </w:t>
      </w:r>
      <w:proofErr w:type="spellStart"/>
      <w:r w:rsidRPr="00856801">
        <w:rPr>
          <w:rFonts w:ascii="Book Antiqua" w:hAnsi="Book Antiqua"/>
          <w:sz w:val="24"/>
          <w:szCs w:val="24"/>
        </w:rPr>
        <w:t>Juliar</w:t>
      </w:r>
      <w:proofErr w:type="spellEnd"/>
      <w:r w:rsidRPr="00856801">
        <w:rPr>
          <w:rFonts w:ascii="Book Antiqua" w:hAnsi="Book Antiqua"/>
          <w:sz w:val="24"/>
          <w:szCs w:val="24"/>
        </w:rPr>
        <w:t xml:space="preserve"> BE, Rex DK. Effect of screening colonoscopy on colorectal cancer incidence and mortality. </w:t>
      </w:r>
      <w:proofErr w:type="spellStart"/>
      <w:r w:rsidRPr="00856801">
        <w:rPr>
          <w:rFonts w:ascii="Book Antiqua" w:hAnsi="Book Antiqua"/>
          <w:i/>
          <w:sz w:val="24"/>
          <w:szCs w:val="24"/>
        </w:rPr>
        <w:t>Clin</w:t>
      </w:r>
      <w:proofErr w:type="spellEnd"/>
      <w:r w:rsidRPr="00856801">
        <w:rPr>
          <w:rFonts w:ascii="Book Antiqua" w:hAnsi="Book Antiqua"/>
          <w:i/>
          <w:sz w:val="24"/>
          <w:szCs w:val="24"/>
        </w:rPr>
        <w:t xml:space="preserve"> </w:t>
      </w:r>
      <w:proofErr w:type="spellStart"/>
      <w:r w:rsidRPr="00856801">
        <w:rPr>
          <w:rFonts w:ascii="Book Antiqua" w:hAnsi="Book Antiqua"/>
          <w:i/>
          <w:sz w:val="24"/>
          <w:szCs w:val="24"/>
        </w:rPr>
        <w:t>Gastroenterol</w:t>
      </w:r>
      <w:proofErr w:type="spellEnd"/>
      <w:r w:rsidRPr="00856801">
        <w:rPr>
          <w:rFonts w:ascii="Book Antiqua" w:hAnsi="Book Antiqua"/>
          <w:i/>
          <w:sz w:val="24"/>
          <w:szCs w:val="24"/>
        </w:rPr>
        <w:t xml:space="preserve"> </w:t>
      </w:r>
      <w:proofErr w:type="spellStart"/>
      <w:r w:rsidRPr="00856801">
        <w:rPr>
          <w:rFonts w:ascii="Book Antiqua" w:hAnsi="Book Antiqua"/>
          <w:i/>
          <w:sz w:val="24"/>
          <w:szCs w:val="24"/>
        </w:rPr>
        <w:t>Hepatol</w:t>
      </w:r>
      <w:proofErr w:type="spellEnd"/>
      <w:r w:rsidRPr="00856801">
        <w:rPr>
          <w:rFonts w:ascii="Book Antiqua" w:hAnsi="Book Antiqua"/>
          <w:sz w:val="24"/>
          <w:szCs w:val="24"/>
        </w:rPr>
        <w:t xml:space="preserve"> 2009; </w:t>
      </w:r>
      <w:r w:rsidRPr="00856801">
        <w:rPr>
          <w:rFonts w:ascii="Book Antiqua" w:hAnsi="Book Antiqua"/>
          <w:b/>
          <w:sz w:val="24"/>
          <w:szCs w:val="24"/>
        </w:rPr>
        <w:t>7</w:t>
      </w:r>
      <w:r w:rsidRPr="00856801">
        <w:rPr>
          <w:rFonts w:ascii="Book Antiqua" w:hAnsi="Book Antiqua"/>
          <w:sz w:val="24"/>
          <w:szCs w:val="24"/>
        </w:rPr>
        <w:t>: 770-5; quiz 711 [PMID: 19268269 DOI: 10.1016/j.cgh.2008.12.030]</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44 </w:t>
      </w:r>
      <w:proofErr w:type="spellStart"/>
      <w:r w:rsidRPr="00856801">
        <w:rPr>
          <w:rFonts w:ascii="Book Antiqua" w:hAnsi="Book Antiqua"/>
          <w:b/>
          <w:sz w:val="24"/>
          <w:szCs w:val="24"/>
        </w:rPr>
        <w:t>Kountouras</w:t>
      </w:r>
      <w:proofErr w:type="spellEnd"/>
      <w:r w:rsidRPr="00856801">
        <w:rPr>
          <w:rFonts w:ascii="Book Antiqua" w:hAnsi="Book Antiqua"/>
          <w:b/>
          <w:sz w:val="24"/>
          <w:szCs w:val="24"/>
        </w:rPr>
        <w:t xml:space="preserve"> J</w:t>
      </w:r>
      <w:r w:rsidRPr="00856801">
        <w:rPr>
          <w:rFonts w:ascii="Book Antiqua" w:hAnsi="Book Antiqua"/>
          <w:sz w:val="24"/>
          <w:szCs w:val="24"/>
        </w:rPr>
        <w:t xml:space="preserve">, </w:t>
      </w:r>
      <w:proofErr w:type="spellStart"/>
      <w:r w:rsidRPr="00856801">
        <w:rPr>
          <w:rFonts w:ascii="Book Antiqua" w:hAnsi="Book Antiqua"/>
          <w:sz w:val="24"/>
          <w:szCs w:val="24"/>
        </w:rPr>
        <w:t>Kapetanakis</w:t>
      </w:r>
      <w:proofErr w:type="spellEnd"/>
      <w:r w:rsidRPr="00856801">
        <w:rPr>
          <w:rFonts w:ascii="Book Antiqua" w:hAnsi="Book Antiqua"/>
          <w:sz w:val="24"/>
          <w:szCs w:val="24"/>
        </w:rPr>
        <w:t xml:space="preserve"> N, </w:t>
      </w:r>
      <w:proofErr w:type="spellStart"/>
      <w:r w:rsidRPr="00856801">
        <w:rPr>
          <w:rFonts w:ascii="Book Antiqua" w:hAnsi="Book Antiqua"/>
          <w:sz w:val="24"/>
          <w:szCs w:val="24"/>
        </w:rPr>
        <w:t>Zavos</w:t>
      </w:r>
      <w:proofErr w:type="spellEnd"/>
      <w:r w:rsidRPr="00856801">
        <w:rPr>
          <w:rFonts w:ascii="Book Antiqua" w:hAnsi="Book Antiqua"/>
          <w:sz w:val="24"/>
          <w:szCs w:val="24"/>
        </w:rPr>
        <w:t xml:space="preserve"> C, </w:t>
      </w:r>
      <w:proofErr w:type="spellStart"/>
      <w:r w:rsidRPr="00856801">
        <w:rPr>
          <w:rFonts w:ascii="Book Antiqua" w:hAnsi="Book Antiqua"/>
          <w:sz w:val="24"/>
          <w:szCs w:val="24"/>
        </w:rPr>
        <w:t>Polyzos</w:t>
      </w:r>
      <w:proofErr w:type="spellEnd"/>
      <w:r w:rsidRPr="00856801">
        <w:rPr>
          <w:rFonts w:ascii="Book Antiqua" w:hAnsi="Book Antiqua"/>
          <w:sz w:val="24"/>
          <w:szCs w:val="24"/>
        </w:rPr>
        <w:t xml:space="preserve"> SA, Kouklakis G, Venizelos I, </w:t>
      </w:r>
      <w:proofErr w:type="spellStart"/>
      <w:r w:rsidRPr="00856801">
        <w:rPr>
          <w:rFonts w:ascii="Book Antiqua" w:hAnsi="Book Antiqua"/>
          <w:sz w:val="24"/>
          <w:szCs w:val="24"/>
        </w:rPr>
        <w:t>Nikolaidou</w:t>
      </w:r>
      <w:proofErr w:type="spellEnd"/>
      <w:r w:rsidRPr="00856801">
        <w:rPr>
          <w:rFonts w:ascii="Book Antiqua" w:hAnsi="Book Antiqua"/>
          <w:sz w:val="24"/>
          <w:szCs w:val="24"/>
        </w:rPr>
        <w:t xml:space="preserve"> C, </w:t>
      </w:r>
      <w:proofErr w:type="spellStart"/>
      <w:r w:rsidRPr="00856801">
        <w:rPr>
          <w:rFonts w:ascii="Book Antiqua" w:hAnsi="Book Antiqua"/>
          <w:sz w:val="24"/>
          <w:szCs w:val="24"/>
        </w:rPr>
        <w:t>Tzilves</w:t>
      </w:r>
      <w:proofErr w:type="spellEnd"/>
      <w:r w:rsidRPr="00856801">
        <w:rPr>
          <w:rFonts w:ascii="Book Antiqua" w:hAnsi="Book Antiqua"/>
          <w:sz w:val="24"/>
          <w:szCs w:val="24"/>
        </w:rPr>
        <w:t xml:space="preserve"> D, </w:t>
      </w:r>
      <w:proofErr w:type="spellStart"/>
      <w:r w:rsidRPr="00856801">
        <w:rPr>
          <w:rFonts w:ascii="Book Antiqua" w:hAnsi="Book Antiqua"/>
          <w:sz w:val="24"/>
          <w:szCs w:val="24"/>
        </w:rPr>
        <w:t>Paikos</w:t>
      </w:r>
      <w:proofErr w:type="spellEnd"/>
      <w:r w:rsidRPr="00856801">
        <w:rPr>
          <w:rFonts w:ascii="Book Antiqua" w:hAnsi="Book Antiqua"/>
          <w:sz w:val="24"/>
          <w:szCs w:val="24"/>
        </w:rPr>
        <w:t xml:space="preserve"> D, </w:t>
      </w:r>
      <w:proofErr w:type="spellStart"/>
      <w:r w:rsidRPr="00856801">
        <w:rPr>
          <w:rFonts w:ascii="Book Antiqua" w:hAnsi="Book Antiqua"/>
          <w:sz w:val="24"/>
          <w:szCs w:val="24"/>
        </w:rPr>
        <w:t>Katsinelos</w:t>
      </w:r>
      <w:proofErr w:type="spellEnd"/>
      <w:r w:rsidRPr="00856801">
        <w:rPr>
          <w:rFonts w:ascii="Book Antiqua" w:hAnsi="Book Antiqua"/>
          <w:sz w:val="24"/>
          <w:szCs w:val="24"/>
        </w:rPr>
        <w:t xml:space="preserve"> P, </w:t>
      </w:r>
      <w:proofErr w:type="spellStart"/>
      <w:r w:rsidRPr="00856801">
        <w:rPr>
          <w:rFonts w:ascii="Book Antiqua" w:hAnsi="Book Antiqua"/>
          <w:sz w:val="24"/>
          <w:szCs w:val="24"/>
        </w:rPr>
        <w:t>Giouleme</w:t>
      </w:r>
      <w:proofErr w:type="spellEnd"/>
      <w:r w:rsidRPr="00856801">
        <w:rPr>
          <w:rFonts w:ascii="Book Antiqua" w:hAnsi="Book Antiqua"/>
          <w:sz w:val="24"/>
          <w:szCs w:val="24"/>
        </w:rPr>
        <w:t xml:space="preserve"> O, </w:t>
      </w:r>
      <w:proofErr w:type="spellStart"/>
      <w:r w:rsidRPr="00856801">
        <w:rPr>
          <w:rFonts w:ascii="Book Antiqua" w:hAnsi="Book Antiqua"/>
          <w:sz w:val="24"/>
          <w:szCs w:val="24"/>
        </w:rPr>
        <w:t>Soufleris</w:t>
      </w:r>
      <w:proofErr w:type="spellEnd"/>
      <w:r w:rsidRPr="00856801">
        <w:rPr>
          <w:rFonts w:ascii="Book Antiqua" w:hAnsi="Book Antiqua"/>
          <w:sz w:val="24"/>
          <w:szCs w:val="24"/>
        </w:rPr>
        <w:t xml:space="preserve"> K. Active Helicobacter pylori infection is associated with colorectal mucosa-adenomatous polyp--early and advanced adenocarcinoma sequence. </w:t>
      </w:r>
      <w:proofErr w:type="spellStart"/>
      <w:r w:rsidRPr="00856801">
        <w:rPr>
          <w:rFonts w:ascii="Book Antiqua" w:hAnsi="Book Antiqua"/>
          <w:i/>
          <w:sz w:val="24"/>
          <w:szCs w:val="24"/>
        </w:rPr>
        <w:t>Scand</w:t>
      </w:r>
      <w:proofErr w:type="spellEnd"/>
      <w:r w:rsidRPr="00856801">
        <w:rPr>
          <w:rFonts w:ascii="Book Antiqua" w:hAnsi="Book Antiqua"/>
          <w:i/>
          <w:sz w:val="24"/>
          <w:szCs w:val="24"/>
        </w:rPr>
        <w:t xml:space="preserve"> J </w:t>
      </w:r>
      <w:proofErr w:type="spellStart"/>
      <w:r w:rsidRPr="00856801">
        <w:rPr>
          <w:rFonts w:ascii="Book Antiqua" w:hAnsi="Book Antiqua"/>
          <w:i/>
          <w:sz w:val="24"/>
          <w:szCs w:val="24"/>
        </w:rPr>
        <w:t>Gastroenterol</w:t>
      </w:r>
      <w:proofErr w:type="spellEnd"/>
      <w:r w:rsidRPr="00856801">
        <w:rPr>
          <w:rFonts w:ascii="Book Antiqua" w:hAnsi="Book Antiqua"/>
          <w:sz w:val="24"/>
          <w:szCs w:val="24"/>
        </w:rPr>
        <w:t xml:space="preserve"> 2014; </w:t>
      </w:r>
      <w:r w:rsidRPr="00856801">
        <w:rPr>
          <w:rFonts w:ascii="Book Antiqua" w:hAnsi="Book Antiqua"/>
          <w:b/>
          <w:sz w:val="24"/>
          <w:szCs w:val="24"/>
        </w:rPr>
        <w:t>49</w:t>
      </w:r>
      <w:r w:rsidRPr="00856801">
        <w:rPr>
          <w:rFonts w:ascii="Book Antiqua" w:hAnsi="Book Antiqua"/>
          <w:sz w:val="24"/>
          <w:szCs w:val="24"/>
        </w:rPr>
        <w:t>: 381-382 [PMID: 24299055 DOI: 10.3109/00365521.2013.869351]</w:t>
      </w:r>
    </w:p>
    <w:p w:rsidR="006A69B5" w:rsidRPr="00856801" w:rsidRDefault="006A69B5" w:rsidP="0016212D">
      <w:pPr>
        <w:spacing w:after="0" w:line="360" w:lineRule="auto"/>
        <w:jc w:val="both"/>
        <w:rPr>
          <w:rFonts w:ascii="Book Antiqua" w:hAnsi="Book Antiqua"/>
          <w:sz w:val="24"/>
          <w:szCs w:val="24"/>
        </w:rPr>
      </w:pPr>
      <w:r w:rsidRPr="00856801">
        <w:rPr>
          <w:rFonts w:ascii="Book Antiqua" w:hAnsi="Book Antiqua"/>
          <w:sz w:val="24"/>
          <w:szCs w:val="24"/>
        </w:rPr>
        <w:t xml:space="preserve">45 </w:t>
      </w:r>
      <w:proofErr w:type="spellStart"/>
      <w:r w:rsidRPr="00856801">
        <w:rPr>
          <w:rFonts w:ascii="Book Antiqua" w:hAnsi="Book Antiqua"/>
          <w:b/>
          <w:sz w:val="24"/>
          <w:szCs w:val="24"/>
        </w:rPr>
        <w:t>Pilpilidis</w:t>
      </w:r>
      <w:proofErr w:type="spellEnd"/>
      <w:r w:rsidRPr="00856801">
        <w:rPr>
          <w:rFonts w:ascii="Book Antiqua" w:hAnsi="Book Antiqua"/>
          <w:b/>
          <w:sz w:val="24"/>
          <w:szCs w:val="24"/>
        </w:rPr>
        <w:t xml:space="preserve"> I</w:t>
      </w:r>
      <w:r w:rsidRPr="00856801">
        <w:rPr>
          <w:rFonts w:ascii="Book Antiqua" w:hAnsi="Book Antiqua"/>
          <w:sz w:val="24"/>
          <w:szCs w:val="24"/>
        </w:rPr>
        <w:t xml:space="preserve">, </w:t>
      </w:r>
      <w:proofErr w:type="spellStart"/>
      <w:r w:rsidRPr="00856801">
        <w:rPr>
          <w:rFonts w:ascii="Book Antiqua" w:hAnsi="Book Antiqua"/>
          <w:sz w:val="24"/>
          <w:szCs w:val="24"/>
        </w:rPr>
        <w:t>Kountouras</w:t>
      </w:r>
      <w:proofErr w:type="spellEnd"/>
      <w:r w:rsidRPr="00856801">
        <w:rPr>
          <w:rFonts w:ascii="Book Antiqua" w:hAnsi="Book Antiqua"/>
          <w:sz w:val="24"/>
          <w:szCs w:val="24"/>
        </w:rPr>
        <w:t xml:space="preserve"> J, </w:t>
      </w:r>
      <w:proofErr w:type="spellStart"/>
      <w:r w:rsidRPr="00856801">
        <w:rPr>
          <w:rFonts w:ascii="Book Antiqua" w:hAnsi="Book Antiqua"/>
          <w:sz w:val="24"/>
          <w:szCs w:val="24"/>
        </w:rPr>
        <w:t>Zavos</w:t>
      </w:r>
      <w:proofErr w:type="spellEnd"/>
      <w:r w:rsidRPr="00856801">
        <w:rPr>
          <w:rFonts w:ascii="Book Antiqua" w:hAnsi="Book Antiqua"/>
          <w:sz w:val="24"/>
          <w:szCs w:val="24"/>
        </w:rPr>
        <w:t xml:space="preserve"> C, </w:t>
      </w:r>
      <w:proofErr w:type="spellStart"/>
      <w:r w:rsidRPr="00856801">
        <w:rPr>
          <w:rFonts w:ascii="Book Antiqua" w:hAnsi="Book Antiqua"/>
          <w:sz w:val="24"/>
          <w:szCs w:val="24"/>
        </w:rPr>
        <w:t>Katsinelos</w:t>
      </w:r>
      <w:proofErr w:type="spellEnd"/>
      <w:r w:rsidRPr="00856801">
        <w:rPr>
          <w:rFonts w:ascii="Book Antiqua" w:hAnsi="Book Antiqua"/>
          <w:sz w:val="24"/>
          <w:szCs w:val="24"/>
        </w:rPr>
        <w:t xml:space="preserve"> P. Upper gastrointestinal carcinogenesis: H. pylori and stem cell cross-talk. </w:t>
      </w:r>
      <w:r w:rsidRPr="00856801">
        <w:rPr>
          <w:rFonts w:ascii="Book Antiqua" w:hAnsi="Book Antiqua"/>
          <w:i/>
          <w:sz w:val="24"/>
          <w:szCs w:val="24"/>
        </w:rPr>
        <w:t xml:space="preserve">J </w:t>
      </w:r>
      <w:proofErr w:type="spellStart"/>
      <w:r w:rsidRPr="00856801">
        <w:rPr>
          <w:rFonts w:ascii="Book Antiqua" w:hAnsi="Book Antiqua"/>
          <w:i/>
          <w:sz w:val="24"/>
          <w:szCs w:val="24"/>
        </w:rPr>
        <w:t>Surg</w:t>
      </w:r>
      <w:proofErr w:type="spellEnd"/>
      <w:r w:rsidRPr="00856801">
        <w:rPr>
          <w:rFonts w:ascii="Book Antiqua" w:hAnsi="Book Antiqua"/>
          <w:i/>
          <w:sz w:val="24"/>
          <w:szCs w:val="24"/>
        </w:rPr>
        <w:t xml:space="preserve"> Res</w:t>
      </w:r>
      <w:r w:rsidRPr="00856801">
        <w:rPr>
          <w:rFonts w:ascii="Book Antiqua" w:hAnsi="Book Antiqua"/>
          <w:sz w:val="24"/>
          <w:szCs w:val="24"/>
        </w:rPr>
        <w:t xml:space="preserve"> 2011; </w:t>
      </w:r>
      <w:r w:rsidRPr="00856801">
        <w:rPr>
          <w:rFonts w:ascii="Book Antiqua" w:hAnsi="Book Antiqua"/>
          <w:b/>
          <w:sz w:val="24"/>
          <w:szCs w:val="24"/>
        </w:rPr>
        <w:t>166</w:t>
      </w:r>
      <w:r w:rsidRPr="00856801">
        <w:rPr>
          <w:rFonts w:ascii="Book Antiqua" w:hAnsi="Book Antiqua"/>
          <w:sz w:val="24"/>
          <w:szCs w:val="24"/>
        </w:rPr>
        <w:t>: 255-264 [PMID: 20452613 DOI: 10.1016/j.jss.2010.02.012]</w:t>
      </w:r>
    </w:p>
    <w:p w:rsidR="0016212D" w:rsidRPr="00856801" w:rsidRDefault="0016212D" w:rsidP="0016212D">
      <w:pPr>
        <w:adjustRightInd/>
        <w:spacing w:after="0" w:line="360" w:lineRule="auto"/>
        <w:jc w:val="both"/>
        <w:rPr>
          <w:rFonts w:ascii="Book Antiqua" w:hAnsi="Book Antiqua" w:cs="Times New Roman"/>
          <w:b/>
          <w:caps/>
          <w:sz w:val="24"/>
          <w:szCs w:val="24"/>
        </w:rPr>
      </w:pPr>
      <w:r w:rsidRPr="00856801">
        <w:rPr>
          <w:rFonts w:ascii="Book Antiqua" w:hAnsi="Book Antiqua" w:cs="Times New Roman"/>
          <w:b/>
          <w:caps/>
          <w:sz w:val="24"/>
          <w:szCs w:val="24"/>
        </w:rPr>
        <w:br w:type="page"/>
      </w:r>
    </w:p>
    <w:p w:rsidR="0016212D" w:rsidRPr="00856801" w:rsidRDefault="0016212D" w:rsidP="0016212D">
      <w:pPr>
        <w:spacing w:after="0" w:line="360" w:lineRule="auto"/>
        <w:jc w:val="both"/>
        <w:rPr>
          <w:rFonts w:ascii="Book Antiqua" w:hAnsi="Book Antiqua"/>
          <w:b/>
          <w:sz w:val="24"/>
          <w:szCs w:val="24"/>
        </w:rPr>
      </w:pPr>
      <w:r w:rsidRPr="00856801">
        <w:rPr>
          <w:rFonts w:ascii="Book Antiqua" w:hAnsi="Book Antiqua"/>
          <w:b/>
          <w:sz w:val="24"/>
          <w:szCs w:val="24"/>
        </w:rPr>
        <w:t>Footnotes</w:t>
      </w:r>
    </w:p>
    <w:p w:rsidR="00897C70" w:rsidRPr="00856801" w:rsidRDefault="00897C70" w:rsidP="0016212D">
      <w:pPr>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b/>
          <w:sz w:val="24"/>
          <w:szCs w:val="24"/>
        </w:rPr>
        <w:t xml:space="preserve">Institutional review board statement: </w:t>
      </w:r>
      <w:r w:rsidRPr="00856801">
        <w:rPr>
          <w:rFonts w:ascii="Book Antiqua" w:hAnsi="Book Antiqua" w:cs="Times New Roman"/>
          <w:sz w:val="24"/>
          <w:szCs w:val="24"/>
        </w:rPr>
        <w:t>This study w</w:t>
      </w:r>
      <w:r w:rsidR="0016212D" w:rsidRPr="00856801">
        <w:rPr>
          <w:rFonts w:ascii="Book Antiqua" w:hAnsi="Book Antiqua" w:cs="Times New Roman"/>
          <w:sz w:val="24"/>
          <w:szCs w:val="24"/>
        </w:rPr>
        <w:t xml:space="preserve">as reviewed and approved by the </w:t>
      </w:r>
      <w:r w:rsidRPr="00856801">
        <w:rPr>
          <w:rFonts w:ascii="Book Antiqua" w:hAnsi="Book Antiqua" w:cs="Times New Roman"/>
          <w:sz w:val="24"/>
          <w:szCs w:val="24"/>
        </w:rPr>
        <w:t xml:space="preserve">Ethics Committee of the </w:t>
      </w:r>
      <w:r w:rsidRPr="00856801">
        <w:rPr>
          <w:rStyle w:val="fontstyle11"/>
          <w:rFonts w:ascii="Book Antiqua" w:hAnsi="Book Antiqua" w:cs="Times New Roman"/>
          <w:sz w:val="24"/>
          <w:szCs w:val="24"/>
        </w:rPr>
        <w:t>People’s Hospital of Xinjiang Uygur Autonomous Region</w:t>
      </w:r>
      <w:r w:rsidRPr="00856801">
        <w:rPr>
          <w:rFonts w:ascii="Book Antiqua" w:hAnsi="Book Antiqua" w:cs="Times New Roman"/>
          <w:sz w:val="24"/>
          <w:szCs w:val="24"/>
        </w:rPr>
        <w:t xml:space="preserve">. </w:t>
      </w:r>
    </w:p>
    <w:p w:rsidR="0016212D" w:rsidRPr="00856801" w:rsidRDefault="0016212D" w:rsidP="0016212D">
      <w:pPr>
        <w:autoSpaceDE w:val="0"/>
        <w:autoSpaceDN w:val="0"/>
        <w:spacing w:after="0" w:line="360" w:lineRule="auto"/>
        <w:jc w:val="both"/>
        <w:rPr>
          <w:rFonts w:ascii="Book Antiqua" w:hAnsi="Book Antiqua" w:cs="Times New Roman"/>
          <w:b/>
          <w:sz w:val="24"/>
          <w:szCs w:val="24"/>
        </w:rPr>
      </w:pPr>
    </w:p>
    <w:p w:rsidR="00897C70" w:rsidRPr="00856801" w:rsidRDefault="00897C70" w:rsidP="0016212D">
      <w:pPr>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b/>
          <w:sz w:val="24"/>
          <w:szCs w:val="24"/>
        </w:rPr>
        <w:t xml:space="preserve">Informed consent statement: </w:t>
      </w:r>
      <w:r w:rsidRPr="00856801">
        <w:rPr>
          <w:rFonts w:ascii="Book Antiqua" w:hAnsi="Book Antiqua" w:cs="Times New Roman"/>
          <w:sz w:val="24"/>
          <w:szCs w:val="24"/>
        </w:rPr>
        <w:t xml:space="preserve">No consent </w:t>
      </w:r>
      <w:r w:rsidR="00074335" w:rsidRPr="00856801">
        <w:rPr>
          <w:rFonts w:ascii="Book Antiqua" w:hAnsi="Book Antiqua" w:cs="Times New Roman"/>
          <w:sz w:val="24"/>
          <w:szCs w:val="24"/>
        </w:rPr>
        <w:t xml:space="preserve">was </w:t>
      </w:r>
      <w:r w:rsidRPr="00856801">
        <w:rPr>
          <w:rFonts w:ascii="Book Antiqua" w:hAnsi="Book Antiqua" w:cs="Times New Roman"/>
          <w:sz w:val="24"/>
          <w:szCs w:val="24"/>
        </w:rPr>
        <w:t>required</w:t>
      </w:r>
      <w:r w:rsidR="00074335" w:rsidRPr="00856801">
        <w:rPr>
          <w:rFonts w:ascii="Book Antiqua" w:hAnsi="Book Antiqua" w:cs="Times New Roman"/>
          <w:sz w:val="24"/>
          <w:szCs w:val="24"/>
        </w:rPr>
        <w:t xml:space="preserve"> as this</w:t>
      </w:r>
      <w:r w:rsidRPr="00856801">
        <w:rPr>
          <w:rFonts w:ascii="Book Antiqua" w:hAnsi="Book Antiqua" w:cs="Times New Roman"/>
          <w:sz w:val="24"/>
          <w:szCs w:val="24"/>
        </w:rPr>
        <w:t xml:space="preserve"> </w:t>
      </w:r>
      <w:r w:rsidR="0072115E" w:rsidRPr="00856801">
        <w:rPr>
          <w:rFonts w:ascii="Book Antiqua" w:hAnsi="Book Antiqua" w:cs="Times New Roman"/>
          <w:sz w:val="24"/>
          <w:szCs w:val="24"/>
        </w:rPr>
        <w:t>was</w:t>
      </w:r>
      <w:r w:rsidRPr="00856801">
        <w:rPr>
          <w:rFonts w:ascii="Book Antiqua" w:hAnsi="Book Antiqua" w:cs="Times New Roman"/>
          <w:sz w:val="24"/>
          <w:szCs w:val="24"/>
        </w:rPr>
        <w:t xml:space="preserve"> a retrospective study.</w:t>
      </w:r>
    </w:p>
    <w:p w:rsidR="0016212D" w:rsidRPr="00856801" w:rsidRDefault="0016212D" w:rsidP="0016212D">
      <w:pPr>
        <w:autoSpaceDE w:val="0"/>
        <w:autoSpaceDN w:val="0"/>
        <w:spacing w:after="0" w:line="360" w:lineRule="auto"/>
        <w:jc w:val="both"/>
        <w:rPr>
          <w:rFonts w:ascii="Book Antiqua" w:hAnsi="Book Antiqua" w:cs="Times New Roman"/>
          <w:b/>
          <w:sz w:val="24"/>
          <w:szCs w:val="24"/>
        </w:rPr>
      </w:pPr>
    </w:p>
    <w:p w:rsidR="00897C70" w:rsidRPr="00856801" w:rsidRDefault="00897C70" w:rsidP="0016212D">
      <w:pPr>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b/>
          <w:sz w:val="24"/>
          <w:szCs w:val="24"/>
        </w:rPr>
        <w:t xml:space="preserve">Conflict-of-interest statement: </w:t>
      </w:r>
      <w:r w:rsidRPr="00856801">
        <w:rPr>
          <w:rFonts w:ascii="Book Antiqua" w:hAnsi="Book Antiqua" w:cs="Times New Roman"/>
          <w:sz w:val="24"/>
          <w:szCs w:val="24"/>
        </w:rPr>
        <w:t>All authors declare no conflicts-of-interest related to this article.</w:t>
      </w:r>
    </w:p>
    <w:p w:rsidR="0016212D" w:rsidRPr="00856801" w:rsidRDefault="0016212D" w:rsidP="0016212D">
      <w:pPr>
        <w:spacing w:after="0" w:line="360" w:lineRule="auto"/>
        <w:jc w:val="both"/>
        <w:rPr>
          <w:rFonts w:ascii="Book Antiqua" w:hAnsi="Book Antiqua" w:cs="Times New Roman"/>
          <w:b/>
          <w:sz w:val="24"/>
          <w:szCs w:val="24"/>
        </w:rPr>
      </w:pPr>
    </w:p>
    <w:p w:rsidR="00897C70" w:rsidRPr="00856801" w:rsidRDefault="00897C70" w:rsidP="0016212D">
      <w:pPr>
        <w:spacing w:after="0" w:line="360" w:lineRule="auto"/>
        <w:jc w:val="both"/>
        <w:rPr>
          <w:rFonts w:ascii="Book Antiqua" w:hAnsi="Book Antiqua" w:cs="Times New Roman"/>
          <w:bCs/>
          <w:sz w:val="24"/>
          <w:szCs w:val="24"/>
        </w:rPr>
      </w:pPr>
      <w:r w:rsidRPr="00856801">
        <w:rPr>
          <w:rFonts w:ascii="Book Antiqua" w:hAnsi="Book Antiqua" w:cs="Times New Roman"/>
          <w:b/>
          <w:sz w:val="24"/>
          <w:szCs w:val="24"/>
        </w:rPr>
        <w:t>Data sharing statement:</w:t>
      </w:r>
      <w:r w:rsidRPr="00856801">
        <w:rPr>
          <w:rFonts w:ascii="Book Antiqua" w:hAnsi="Book Antiqua" w:cs="Times New Roman"/>
          <w:sz w:val="24"/>
          <w:szCs w:val="24"/>
        </w:rPr>
        <w:t xml:space="preserve"> </w:t>
      </w:r>
      <w:r w:rsidRPr="00856801">
        <w:rPr>
          <w:rFonts w:ascii="Book Antiqua" w:eastAsia="BookAntiqua" w:hAnsi="Book Antiqua" w:cs="Times New Roman"/>
          <w:sz w:val="24"/>
          <w:szCs w:val="24"/>
        </w:rPr>
        <w:t>The datasets</w:t>
      </w:r>
      <w:r w:rsidRPr="00856801">
        <w:rPr>
          <w:rFonts w:ascii="Book Antiqua" w:hAnsi="Book Antiqua" w:cs="Times New Roman"/>
          <w:sz w:val="24"/>
          <w:szCs w:val="24"/>
        </w:rPr>
        <w:t xml:space="preserve"> collected and/or analyzed during the current study</w:t>
      </w:r>
      <w:r w:rsidRPr="00856801">
        <w:rPr>
          <w:rFonts w:ascii="Book Antiqua" w:hAnsi="Book Antiqua" w:cs="Times New Roman"/>
          <w:sz w:val="24"/>
          <w:szCs w:val="24"/>
          <w:shd w:val="clear" w:color="auto" w:fill="FFFFFF"/>
        </w:rPr>
        <w:t xml:space="preserve"> are available </w:t>
      </w:r>
      <w:r w:rsidRPr="00856801">
        <w:rPr>
          <w:rFonts w:ascii="Book Antiqua" w:hAnsi="Book Antiqua" w:cs="Times New Roman"/>
          <w:bCs/>
          <w:sz w:val="24"/>
          <w:szCs w:val="24"/>
        </w:rPr>
        <w:t>from the corresponding author upon reasonable request.</w:t>
      </w:r>
    </w:p>
    <w:p w:rsidR="0016212D" w:rsidRPr="00856801" w:rsidRDefault="0016212D" w:rsidP="0016212D">
      <w:pPr>
        <w:widowControl w:val="0"/>
        <w:autoSpaceDE w:val="0"/>
        <w:autoSpaceDN w:val="0"/>
        <w:spacing w:after="0" w:line="360" w:lineRule="auto"/>
        <w:jc w:val="both"/>
        <w:rPr>
          <w:rFonts w:ascii="Book Antiqua" w:hAnsi="Book Antiqua" w:cs="Times New Roman"/>
          <w:b/>
          <w:bCs/>
          <w:sz w:val="24"/>
          <w:szCs w:val="24"/>
        </w:rPr>
      </w:pPr>
    </w:p>
    <w:p w:rsidR="0016212D" w:rsidRPr="00856801" w:rsidRDefault="0016212D" w:rsidP="0016212D">
      <w:pPr>
        <w:spacing w:after="0" w:line="360" w:lineRule="auto"/>
        <w:jc w:val="both"/>
        <w:rPr>
          <w:rFonts w:ascii="Book Antiqua" w:hAnsi="Book Antiqua" w:cs="宋体"/>
          <w:sz w:val="24"/>
          <w:szCs w:val="24"/>
        </w:rPr>
      </w:pPr>
      <w:r w:rsidRPr="00856801">
        <w:rPr>
          <w:rFonts w:ascii="Book Antiqua" w:hAnsi="Book Antiqua"/>
          <w:b/>
          <w:color w:val="000000"/>
          <w:sz w:val="24"/>
          <w:szCs w:val="24"/>
        </w:rPr>
        <w:t>Open-Access:</w:t>
      </w:r>
      <w:r w:rsidRPr="00856801">
        <w:rPr>
          <w:rFonts w:ascii="Book Antiqua" w:hAnsi="Book Antiqua"/>
          <w:color w:val="000000"/>
          <w:sz w:val="24"/>
          <w:szCs w:val="24"/>
        </w:rPr>
        <w:t xml:space="preserve"> This article is an open-access </w:t>
      </w:r>
      <w:r w:rsidRPr="00856801">
        <w:rPr>
          <w:rFonts w:ascii="Book Antiqua" w:hAnsi="Book Antiqua"/>
          <w:sz w:val="24"/>
          <w:szCs w:val="24"/>
        </w:rPr>
        <w:t xml:space="preserve">article that was selected </w:t>
      </w:r>
      <w:r w:rsidRPr="0085680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56801">
        <w:rPr>
          <w:rFonts w:ascii="Book Antiqua" w:hAnsi="Book Antiqua"/>
          <w:color w:val="000000"/>
          <w:sz w:val="24"/>
          <w:szCs w:val="24"/>
        </w:rPr>
        <w:t>NonCommercial</w:t>
      </w:r>
      <w:proofErr w:type="spellEnd"/>
      <w:r w:rsidRPr="0085680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6212D" w:rsidRPr="00856801" w:rsidRDefault="0016212D" w:rsidP="0016212D">
      <w:pPr>
        <w:spacing w:after="0" w:line="360" w:lineRule="auto"/>
        <w:jc w:val="both"/>
        <w:rPr>
          <w:rFonts w:ascii="Book Antiqua" w:hAnsi="Book Antiqua"/>
          <w:sz w:val="24"/>
          <w:szCs w:val="24"/>
        </w:rPr>
      </w:pPr>
    </w:p>
    <w:p w:rsidR="0016212D" w:rsidRPr="00856801" w:rsidRDefault="0016212D" w:rsidP="0016212D">
      <w:pPr>
        <w:spacing w:after="0" w:line="360" w:lineRule="auto"/>
        <w:jc w:val="both"/>
        <w:rPr>
          <w:rFonts w:ascii="Book Antiqua" w:hAnsi="Book Antiqua" w:cs="Times New Roman"/>
          <w:b/>
          <w:bCs/>
          <w:sz w:val="24"/>
          <w:szCs w:val="24"/>
        </w:rPr>
      </w:pPr>
      <w:r w:rsidRPr="00856801">
        <w:rPr>
          <w:rFonts w:ascii="Book Antiqua" w:hAnsi="Book Antiqua"/>
          <w:b/>
          <w:color w:val="000000"/>
          <w:sz w:val="24"/>
          <w:szCs w:val="24"/>
          <w:lang w:eastAsia="pl-PL"/>
        </w:rPr>
        <w:t>Manuscript source:</w:t>
      </w:r>
      <w:r w:rsidRPr="00856801">
        <w:rPr>
          <w:rFonts w:ascii="Book Antiqua" w:hAnsi="Book Antiqua"/>
          <w:b/>
          <w:color w:val="000000"/>
          <w:sz w:val="24"/>
          <w:szCs w:val="24"/>
        </w:rPr>
        <w:t xml:space="preserve"> </w:t>
      </w:r>
      <w:r w:rsidRPr="00856801">
        <w:rPr>
          <w:rFonts w:ascii="Book Antiqua" w:hAnsi="Book Antiqua"/>
          <w:color w:val="000000"/>
          <w:sz w:val="24"/>
          <w:szCs w:val="24"/>
          <w:lang w:eastAsia="pl-PL"/>
        </w:rPr>
        <w:t>Invited manuscript</w:t>
      </w:r>
    </w:p>
    <w:p w:rsidR="0016212D" w:rsidRPr="00856801" w:rsidRDefault="0016212D" w:rsidP="0016212D">
      <w:pPr>
        <w:widowControl w:val="0"/>
        <w:autoSpaceDE w:val="0"/>
        <w:autoSpaceDN w:val="0"/>
        <w:spacing w:after="0" w:line="360" w:lineRule="auto"/>
        <w:jc w:val="both"/>
        <w:rPr>
          <w:rFonts w:ascii="Book Antiqua" w:hAnsi="Book Antiqua" w:cs="Times New Roman"/>
          <w:b/>
          <w:bCs/>
          <w:sz w:val="24"/>
          <w:szCs w:val="24"/>
        </w:rPr>
      </w:pPr>
    </w:p>
    <w:p w:rsidR="0016212D" w:rsidRPr="00856801" w:rsidRDefault="0016212D" w:rsidP="0016212D">
      <w:pPr>
        <w:spacing w:after="0" w:line="360" w:lineRule="auto"/>
        <w:jc w:val="both"/>
        <w:rPr>
          <w:rFonts w:ascii="Book Antiqua" w:hAnsi="Book Antiqua"/>
          <w:b/>
          <w:sz w:val="24"/>
          <w:szCs w:val="24"/>
        </w:rPr>
      </w:pPr>
      <w:r w:rsidRPr="00856801">
        <w:rPr>
          <w:rFonts w:ascii="Book Antiqua" w:hAnsi="Book Antiqua"/>
          <w:b/>
          <w:sz w:val="24"/>
          <w:szCs w:val="24"/>
        </w:rPr>
        <w:t xml:space="preserve">Peer-review started: </w:t>
      </w:r>
      <w:r w:rsidRPr="00856801">
        <w:rPr>
          <w:rFonts w:ascii="Book Antiqua" w:hAnsi="Book Antiqua"/>
          <w:sz w:val="24"/>
          <w:szCs w:val="24"/>
        </w:rPr>
        <w:t>December 29, 2019</w:t>
      </w:r>
    </w:p>
    <w:p w:rsidR="0016212D" w:rsidRPr="00856801" w:rsidRDefault="0016212D" w:rsidP="0016212D">
      <w:pPr>
        <w:spacing w:after="0" w:line="360" w:lineRule="auto"/>
        <w:jc w:val="both"/>
        <w:rPr>
          <w:rFonts w:ascii="Book Antiqua" w:hAnsi="Book Antiqua"/>
          <w:b/>
          <w:sz w:val="24"/>
          <w:szCs w:val="24"/>
        </w:rPr>
      </w:pPr>
      <w:r w:rsidRPr="00856801">
        <w:rPr>
          <w:rFonts w:ascii="Book Antiqua" w:hAnsi="Book Antiqua"/>
          <w:b/>
          <w:sz w:val="24"/>
          <w:szCs w:val="24"/>
        </w:rPr>
        <w:t xml:space="preserve">First decision: </w:t>
      </w:r>
      <w:r w:rsidRPr="00856801">
        <w:rPr>
          <w:rFonts w:ascii="Book Antiqua" w:hAnsi="Book Antiqua"/>
          <w:sz w:val="24"/>
          <w:szCs w:val="24"/>
        </w:rPr>
        <w:t>January 19, 2020</w:t>
      </w:r>
    </w:p>
    <w:p w:rsidR="0016212D" w:rsidRPr="00856801" w:rsidRDefault="0016212D" w:rsidP="0016212D">
      <w:pPr>
        <w:spacing w:after="0" w:line="360" w:lineRule="auto"/>
        <w:jc w:val="both"/>
        <w:rPr>
          <w:rFonts w:ascii="Book Antiqua" w:hAnsi="Book Antiqua"/>
          <w:b/>
          <w:sz w:val="24"/>
          <w:szCs w:val="24"/>
        </w:rPr>
      </w:pPr>
      <w:r w:rsidRPr="00856801">
        <w:rPr>
          <w:rFonts w:ascii="Book Antiqua" w:hAnsi="Book Antiqua"/>
          <w:b/>
          <w:sz w:val="24"/>
          <w:szCs w:val="24"/>
        </w:rPr>
        <w:t>Article in press:</w:t>
      </w:r>
      <w:r w:rsidR="00B17CC3" w:rsidRPr="00856801">
        <w:rPr>
          <w:rFonts w:ascii="Book Antiqua" w:hAnsi="Book Antiqua"/>
          <w:sz w:val="24"/>
          <w:szCs w:val="24"/>
        </w:rPr>
        <w:t xml:space="preserve"> March 24, 2020</w:t>
      </w:r>
    </w:p>
    <w:p w:rsidR="0016212D" w:rsidRPr="00856801" w:rsidRDefault="0016212D" w:rsidP="0016212D">
      <w:pPr>
        <w:spacing w:after="0" w:line="360" w:lineRule="auto"/>
        <w:jc w:val="both"/>
        <w:rPr>
          <w:rFonts w:ascii="Book Antiqua" w:hAnsi="Book Antiqua"/>
          <w:sz w:val="24"/>
          <w:szCs w:val="24"/>
        </w:rPr>
      </w:pPr>
    </w:p>
    <w:p w:rsidR="0016212D" w:rsidRPr="00856801" w:rsidRDefault="0016212D" w:rsidP="0016212D">
      <w:pPr>
        <w:spacing w:after="0" w:line="360" w:lineRule="auto"/>
        <w:jc w:val="both"/>
        <w:rPr>
          <w:rFonts w:ascii="Book Antiqua" w:eastAsia="微软雅黑" w:hAnsi="Book Antiqua" w:cs="宋体"/>
          <w:sz w:val="24"/>
          <w:szCs w:val="24"/>
        </w:rPr>
      </w:pPr>
      <w:r w:rsidRPr="00856801">
        <w:rPr>
          <w:rFonts w:ascii="Book Antiqua" w:hAnsi="Book Antiqua" w:cs="宋体"/>
          <w:b/>
          <w:sz w:val="24"/>
          <w:szCs w:val="24"/>
        </w:rPr>
        <w:t xml:space="preserve">Specialty type: </w:t>
      </w:r>
      <w:r w:rsidRPr="00856801">
        <w:rPr>
          <w:rFonts w:ascii="Book Antiqua" w:eastAsia="微软雅黑" w:hAnsi="Book Antiqua" w:cs="宋体"/>
          <w:sz w:val="24"/>
          <w:szCs w:val="24"/>
        </w:rPr>
        <w:t>Oncology</w:t>
      </w:r>
    </w:p>
    <w:p w:rsidR="0016212D" w:rsidRPr="00856801" w:rsidRDefault="007F01C4" w:rsidP="0016212D">
      <w:pPr>
        <w:spacing w:after="0" w:line="360" w:lineRule="auto"/>
        <w:jc w:val="both"/>
        <w:rPr>
          <w:rFonts w:ascii="Book Antiqua" w:hAnsi="Book Antiqua" w:cs="宋体"/>
          <w:sz w:val="24"/>
          <w:szCs w:val="24"/>
        </w:rPr>
      </w:pPr>
      <w:r w:rsidRPr="00856801">
        <w:rPr>
          <w:rFonts w:ascii="Book Antiqua" w:hAnsi="Book Antiqua"/>
          <w:b/>
          <w:sz w:val="24"/>
          <w:szCs w:val="24"/>
        </w:rPr>
        <w:t>Country/Territory of origin</w:t>
      </w:r>
      <w:r w:rsidR="0016212D" w:rsidRPr="00856801">
        <w:rPr>
          <w:rFonts w:ascii="Book Antiqua" w:hAnsi="Book Antiqua" w:cs="宋体"/>
          <w:b/>
          <w:sz w:val="24"/>
          <w:szCs w:val="24"/>
        </w:rPr>
        <w:t xml:space="preserve">: </w:t>
      </w:r>
      <w:r w:rsidR="0016212D" w:rsidRPr="00856801">
        <w:rPr>
          <w:rFonts w:ascii="Book Antiqua" w:hAnsi="Book Antiqua" w:cs="宋体"/>
          <w:sz w:val="24"/>
          <w:szCs w:val="24"/>
        </w:rPr>
        <w:t>China</w:t>
      </w:r>
    </w:p>
    <w:p w:rsidR="007F01C4" w:rsidRPr="00856801" w:rsidRDefault="007F01C4" w:rsidP="0016212D">
      <w:pPr>
        <w:spacing w:after="0" w:line="360" w:lineRule="auto"/>
        <w:jc w:val="both"/>
        <w:rPr>
          <w:rFonts w:ascii="Book Antiqua" w:hAnsi="Book Antiqua" w:cs="宋体"/>
          <w:sz w:val="24"/>
          <w:szCs w:val="24"/>
        </w:rPr>
      </w:pPr>
      <w:r w:rsidRPr="00856801">
        <w:rPr>
          <w:rFonts w:ascii="Book Antiqua" w:hAnsi="Book Antiqua"/>
          <w:b/>
          <w:sz w:val="24"/>
          <w:szCs w:val="24"/>
        </w:rPr>
        <w:t>Peer-review report’s scientific quality classification</w:t>
      </w:r>
      <w:r w:rsidRPr="00856801">
        <w:rPr>
          <w:rFonts w:ascii="Book Antiqua" w:hAnsi="Book Antiqua" w:cs="宋体"/>
          <w:sz w:val="24"/>
          <w:szCs w:val="24"/>
        </w:rPr>
        <w:t xml:space="preserve"> </w:t>
      </w:r>
    </w:p>
    <w:p w:rsidR="0016212D" w:rsidRPr="00856801" w:rsidRDefault="0016212D" w:rsidP="0016212D">
      <w:pPr>
        <w:spacing w:after="0" w:line="360" w:lineRule="auto"/>
        <w:jc w:val="both"/>
        <w:rPr>
          <w:rFonts w:ascii="Book Antiqua" w:hAnsi="Book Antiqua" w:cs="宋体"/>
          <w:sz w:val="24"/>
          <w:szCs w:val="24"/>
        </w:rPr>
      </w:pPr>
      <w:r w:rsidRPr="00856801">
        <w:rPr>
          <w:rFonts w:ascii="Book Antiqua" w:hAnsi="Book Antiqua" w:cs="宋体"/>
          <w:sz w:val="24"/>
          <w:szCs w:val="24"/>
        </w:rPr>
        <w:t>Grade </w:t>
      </w:r>
      <w:proofErr w:type="gramStart"/>
      <w:r w:rsidRPr="00856801">
        <w:rPr>
          <w:rFonts w:ascii="Book Antiqua" w:hAnsi="Book Antiqua" w:cs="宋体"/>
          <w:sz w:val="24"/>
          <w:szCs w:val="24"/>
        </w:rPr>
        <w:t>A</w:t>
      </w:r>
      <w:proofErr w:type="gramEnd"/>
      <w:r w:rsidRPr="00856801">
        <w:rPr>
          <w:rFonts w:ascii="Book Antiqua" w:hAnsi="Book Antiqua" w:cs="宋体"/>
          <w:sz w:val="24"/>
          <w:szCs w:val="24"/>
        </w:rPr>
        <w:t xml:space="preserve"> (Excellent): </w:t>
      </w:r>
      <w:r w:rsidR="00CA7FDC" w:rsidRPr="00856801">
        <w:rPr>
          <w:rFonts w:ascii="Book Antiqua" w:hAnsi="Book Antiqua" w:cs="宋体"/>
          <w:sz w:val="24"/>
          <w:szCs w:val="24"/>
        </w:rPr>
        <w:t>0</w:t>
      </w:r>
    </w:p>
    <w:p w:rsidR="0016212D" w:rsidRPr="00856801" w:rsidRDefault="0016212D" w:rsidP="0016212D">
      <w:pPr>
        <w:spacing w:after="0" w:line="360" w:lineRule="auto"/>
        <w:jc w:val="both"/>
        <w:rPr>
          <w:rFonts w:ascii="Book Antiqua" w:hAnsi="Book Antiqua" w:cs="宋体"/>
          <w:sz w:val="24"/>
          <w:szCs w:val="24"/>
        </w:rPr>
      </w:pPr>
      <w:r w:rsidRPr="00856801">
        <w:rPr>
          <w:rFonts w:ascii="Book Antiqua" w:hAnsi="Book Antiqua" w:cs="宋体"/>
          <w:sz w:val="24"/>
          <w:szCs w:val="24"/>
        </w:rPr>
        <w:t>Grade B (Very good): B</w:t>
      </w:r>
      <w:r w:rsidR="00CA7FDC" w:rsidRPr="00856801">
        <w:rPr>
          <w:rFonts w:ascii="Book Antiqua" w:hAnsi="Book Antiqua" w:cs="宋体"/>
          <w:sz w:val="24"/>
          <w:szCs w:val="24"/>
        </w:rPr>
        <w:t>, B</w:t>
      </w:r>
    </w:p>
    <w:p w:rsidR="0016212D" w:rsidRPr="00856801" w:rsidRDefault="0016212D" w:rsidP="0016212D">
      <w:pPr>
        <w:spacing w:after="0" w:line="360" w:lineRule="auto"/>
        <w:jc w:val="both"/>
        <w:rPr>
          <w:rFonts w:ascii="Book Antiqua" w:hAnsi="Book Antiqua" w:cs="宋体"/>
          <w:sz w:val="24"/>
          <w:szCs w:val="24"/>
        </w:rPr>
      </w:pPr>
      <w:r w:rsidRPr="00856801">
        <w:rPr>
          <w:rFonts w:ascii="Book Antiqua" w:hAnsi="Book Antiqua" w:cs="宋体"/>
          <w:sz w:val="24"/>
          <w:szCs w:val="24"/>
        </w:rPr>
        <w:t>Grade C (Good): C</w:t>
      </w:r>
      <w:r w:rsidR="00CA7FDC" w:rsidRPr="00856801">
        <w:rPr>
          <w:rFonts w:ascii="Book Antiqua" w:hAnsi="Book Antiqua" w:cs="宋体"/>
          <w:sz w:val="24"/>
          <w:szCs w:val="24"/>
        </w:rPr>
        <w:t>, C</w:t>
      </w:r>
    </w:p>
    <w:p w:rsidR="0016212D" w:rsidRPr="00856801" w:rsidRDefault="00CA7FDC" w:rsidP="0016212D">
      <w:pPr>
        <w:spacing w:after="0" w:line="360" w:lineRule="auto"/>
        <w:jc w:val="both"/>
        <w:rPr>
          <w:rFonts w:ascii="Book Antiqua" w:hAnsi="Book Antiqua" w:cs="宋体"/>
          <w:sz w:val="24"/>
          <w:szCs w:val="24"/>
        </w:rPr>
      </w:pPr>
      <w:r w:rsidRPr="00856801">
        <w:rPr>
          <w:rFonts w:ascii="Book Antiqua" w:hAnsi="Book Antiqua" w:cs="宋体"/>
          <w:sz w:val="24"/>
          <w:szCs w:val="24"/>
        </w:rPr>
        <w:t>Grade D (Fair): D</w:t>
      </w:r>
    </w:p>
    <w:p w:rsidR="0016212D" w:rsidRPr="00856801" w:rsidRDefault="0016212D" w:rsidP="0016212D">
      <w:pPr>
        <w:spacing w:after="0" w:line="360" w:lineRule="auto"/>
        <w:jc w:val="both"/>
        <w:rPr>
          <w:rFonts w:ascii="Book Antiqua" w:eastAsia="DengXian" w:hAnsi="Book Antiqua"/>
          <w:sz w:val="24"/>
          <w:szCs w:val="24"/>
          <w:lang w:val="hu-HU"/>
        </w:rPr>
      </w:pPr>
      <w:r w:rsidRPr="00856801">
        <w:rPr>
          <w:rFonts w:ascii="Book Antiqua" w:hAnsi="Book Antiqua" w:cs="宋体"/>
          <w:sz w:val="24"/>
          <w:szCs w:val="24"/>
        </w:rPr>
        <w:t>Grade E (Poor): 0</w:t>
      </w:r>
    </w:p>
    <w:p w:rsidR="0016212D" w:rsidRPr="00856801" w:rsidRDefault="0016212D" w:rsidP="0016212D">
      <w:pPr>
        <w:spacing w:after="0" w:line="360" w:lineRule="auto"/>
        <w:jc w:val="both"/>
        <w:rPr>
          <w:rFonts w:ascii="Book Antiqua" w:hAnsi="Book Antiqua"/>
          <w:b/>
          <w:bCs/>
          <w:sz w:val="24"/>
          <w:szCs w:val="24"/>
          <w:lang w:val="hu-HU"/>
        </w:rPr>
      </w:pPr>
    </w:p>
    <w:p w:rsidR="0016212D" w:rsidRPr="00856801" w:rsidRDefault="0016212D" w:rsidP="0016212D">
      <w:pPr>
        <w:spacing w:after="0" w:line="360" w:lineRule="auto"/>
        <w:jc w:val="both"/>
        <w:rPr>
          <w:rFonts w:ascii="Book Antiqua" w:hAnsi="Book Antiqua"/>
          <w:b/>
          <w:bCs/>
          <w:sz w:val="24"/>
          <w:szCs w:val="24"/>
        </w:rPr>
      </w:pPr>
      <w:r w:rsidRPr="00856801">
        <w:rPr>
          <w:rFonts w:ascii="Book Antiqua" w:hAnsi="Book Antiqua"/>
          <w:b/>
          <w:bCs/>
          <w:sz w:val="24"/>
          <w:szCs w:val="24"/>
        </w:rPr>
        <w:t xml:space="preserve">P-Reviewer: </w:t>
      </w:r>
      <w:proofErr w:type="spellStart"/>
      <w:r w:rsidR="00CA7FDC" w:rsidRPr="00856801">
        <w:rPr>
          <w:rFonts w:ascii="Book Antiqua" w:hAnsi="Book Antiqua"/>
          <w:bCs/>
          <w:sz w:val="24"/>
          <w:szCs w:val="24"/>
        </w:rPr>
        <w:t>Buzas</w:t>
      </w:r>
      <w:proofErr w:type="spellEnd"/>
      <w:r w:rsidR="00CA7FDC" w:rsidRPr="00856801">
        <w:rPr>
          <w:rFonts w:ascii="Book Antiqua" w:hAnsi="Book Antiqua"/>
          <w:bCs/>
          <w:sz w:val="24"/>
          <w:szCs w:val="24"/>
        </w:rPr>
        <w:t xml:space="preserve"> G, </w:t>
      </w:r>
      <w:proofErr w:type="spellStart"/>
      <w:r w:rsidR="00CA7FDC" w:rsidRPr="00856801">
        <w:rPr>
          <w:rFonts w:ascii="Book Antiqua" w:hAnsi="Book Antiqua"/>
          <w:bCs/>
          <w:sz w:val="24"/>
          <w:szCs w:val="24"/>
        </w:rPr>
        <w:t>Islek</w:t>
      </w:r>
      <w:proofErr w:type="spellEnd"/>
      <w:r w:rsidR="00CA7FDC" w:rsidRPr="00856801">
        <w:rPr>
          <w:rFonts w:ascii="Book Antiqua" w:hAnsi="Book Antiqua"/>
          <w:bCs/>
          <w:sz w:val="24"/>
          <w:szCs w:val="24"/>
        </w:rPr>
        <w:t xml:space="preserve"> A, </w:t>
      </w:r>
      <w:proofErr w:type="spellStart"/>
      <w:r w:rsidR="00CA7FDC" w:rsidRPr="00856801">
        <w:rPr>
          <w:rFonts w:ascii="Book Antiqua" w:hAnsi="Book Antiqua"/>
          <w:bCs/>
          <w:sz w:val="24"/>
          <w:szCs w:val="24"/>
        </w:rPr>
        <w:t>Karatapanis</w:t>
      </w:r>
      <w:proofErr w:type="spellEnd"/>
      <w:r w:rsidR="00CA7FDC" w:rsidRPr="00856801">
        <w:rPr>
          <w:rFonts w:ascii="Book Antiqua" w:hAnsi="Book Antiqua"/>
          <w:bCs/>
          <w:sz w:val="24"/>
          <w:szCs w:val="24"/>
        </w:rPr>
        <w:t xml:space="preserve"> S, Lombardo L, </w:t>
      </w:r>
      <w:proofErr w:type="spellStart"/>
      <w:r w:rsidR="00CA7FDC" w:rsidRPr="00856801">
        <w:rPr>
          <w:rFonts w:ascii="Book Antiqua" w:hAnsi="Book Antiqua"/>
          <w:bCs/>
          <w:sz w:val="24"/>
          <w:szCs w:val="24"/>
        </w:rPr>
        <w:t>Ribaldone</w:t>
      </w:r>
      <w:proofErr w:type="spellEnd"/>
      <w:r w:rsidR="00CA7FDC" w:rsidRPr="00856801">
        <w:rPr>
          <w:rFonts w:ascii="Book Antiqua" w:hAnsi="Book Antiqua"/>
          <w:bCs/>
          <w:sz w:val="24"/>
          <w:szCs w:val="24"/>
        </w:rPr>
        <w:t xml:space="preserve"> DG</w:t>
      </w:r>
      <w:r w:rsidR="00CA7FDC" w:rsidRPr="00856801">
        <w:rPr>
          <w:rFonts w:ascii="Book Antiqua" w:hAnsi="Book Antiqua"/>
          <w:b/>
          <w:bCs/>
          <w:sz w:val="24"/>
          <w:szCs w:val="24"/>
        </w:rPr>
        <w:t xml:space="preserve"> </w:t>
      </w:r>
      <w:r w:rsidRPr="00856801">
        <w:rPr>
          <w:rFonts w:ascii="Book Antiqua" w:hAnsi="Book Antiqua"/>
          <w:b/>
          <w:bCs/>
          <w:sz w:val="24"/>
          <w:szCs w:val="24"/>
        </w:rPr>
        <w:t>S-Editor:</w:t>
      </w:r>
      <w:r w:rsidRPr="00856801">
        <w:rPr>
          <w:rFonts w:ascii="Book Antiqua" w:hAnsi="Book Antiqua"/>
          <w:sz w:val="24"/>
          <w:szCs w:val="24"/>
        </w:rPr>
        <w:t xml:space="preserve"> </w:t>
      </w:r>
      <w:r w:rsidR="00CA7FDC" w:rsidRPr="00856801">
        <w:rPr>
          <w:rFonts w:ascii="Book Antiqua" w:hAnsi="Book Antiqua"/>
          <w:sz w:val="24"/>
          <w:szCs w:val="24"/>
        </w:rPr>
        <w:t>Zhang L</w:t>
      </w:r>
      <w:r w:rsidRPr="00856801">
        <w:rPr>
          <w:rFonts w:ascii="Book Antiqua" w:hAnsi="Book Antiqua"/>
          <w:sz w:val="24"/>
          <w:szCs w:val="24"/>
        </w:rPr>
        <w:t xml:space="preserve"> </w:t>
      </w:r>
      <w:r w:rsidRPr="00856801">
        <w:rPr>
          <w:rFonts w:ascii="Book Antiqua" w:hAnsi="Book Antiqua"/>
          <w:b/>
          <w:bCs/>
          <w:sz w:val="24"/>
          <w:szCs w:val="24"/>
        </w:rPr>
        <w:t>L-Editor:</w:t>
      </w:r>
      <w:r w:rsidR="00B11CCE" w:rsidRPr="00856801">
        <w:rPr>
          <w:rFonts w:ascii="Book Antiqua" w:hAnsi="Book Antiqua"/>
          <w:sz w:val="24"/>
          <w:szCs w:val="24"/>
        </w:rPr>
        <w:t xml:space="preserve"> </w:t>
      </w:r>
      <w:r w:rsidR="00074335" w:rsidRPr="00856801">
        <w:rPr>
          <w:rFonts w:ascii="Book Antiqua" w:hAnsi="Book Antiqua"/>
          <w:sz w:val="24"/>
          <w:szCs w:val="24"/>
        </w:rPr>
        <w:t xml:space="preserve">Webster JR </w:t>
      </w:r>
      <w:r w:rsidRPr="00856801">
        <w:rPr>
          <w:rFonts w:ascii="Book Antiqua" w:hAnsi="Book Antiqua"/>
          <w:b/>
          <w:bCs/>
          <w:sz w:val="24"/>
          <w:szCs w:val="24"/>
        </w:rPr>
        <w:t>E-Editor:</w:t>
      </w:r>
      <w:r w:rsidR="00B17CC3" w:rsidRPr="00856801">
        <w:rPr>
          <w:rFonts w:ascii="Book Antiqua" w:eastAsia="宋体" w:hAnsi="Book Antiqua" w:cs="Courier New" w:hint="eastAsia"/>
          <w:kern w:val="2"/>
          <w:sz w:val="20"/>
          <w:szCs w:val="20"/>
        </w:rPr>
        <w:t xml:space="preserve"> </w:t>
      </w:r>
      <w:r w:rsidR="00B17CC3" w:rsidRPr="00856801">
        <w:rPr>
          <w:rFonts w:ascii="Book Antiqua" w:eastAsia="宋体" w:hAnsi="Book Antiqua" w:cs="Courier New" w:hint="eastAsia"/>
          <w:kern w:val="2"/>
          <w:sz w:val="24"/>
          <w:szCs w:val="24"/>
        </w:rPr>
        <w:t>Qi LL</w:t>
      </w:r>
    </w:p>
    <w:p w:rsidR="0016212D" w:rsidRPr="00856801" w:rsidRDefault="0016212D" w:rsidP="0016212D">
      <w:pPr>
        <w:spacing w:after="0" w:line="360" w:lineRule="auto"/>
        <w:jc w:val="both"/>
        <w:rPr>
          <w:rFonts w:ascii="Book Antiqua" w:hAnsi="Book Antiqua"/>
          <w:noProof/>
          <w:sz w:val="24"/>
          <w:szCs w:val="24"/>
        </w:rPr>
      </w:pPr>
      <w:r w:rsidRPr="00856801">
        <w:rPr>
          <w:rFonts w:ascii="Book Antiqua" w:hAnsi="Book Antiqua"/>
          <w:noProof/>
          <w:sz w:val="24"/>
          <w:szCs w:val="24"/>
        </w:rPr>
        <w:br w:type="page"/>
      </w:r>
    </w:p>
    <w:p w:rsidR="003F250E" w:rsidRPr="00856801" w:rsidRDefault="00CA7FDC" w:rsidP="00CA7FDC">
      <w:pPr>
        <w:spacing w:line="360" w:lineRule="auto"/>
        <w:rPr>
          <w:rFonts w:ascii="Book Antiqua" w:hAnsi="Book Antiqua"/>
          <w:b/>
        </w:rPr>
      </w:pPr>
      <w:r w:rsidRPr="00856801">
        <w:rPr>
          <w:rFonts w:ascii="Book Antiqua" w:hAnsi="Book Antiqua"/>
          <w:b/>
        </w:rPr>
        <w:t>Figure Legends</w:t>
      </w:r>
    </w:p>
    <w:p w:rsidR="005A21FA" w:rsidRPr="00856801" w:rsidRDefault="00CA7FD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eastAsia="宋体" w:hAnsi="Book Antiqua" w:cs="Times New Roman" w:hint="eastAsia"/>
          <w:b/>
          <w:bCs/>
          <w:noProof/>
          <w:sz w:val="24"/>
          <w:szCs w:val="24"/>
        </w:rPr>
        <w:drawing>
          <wp:inline distT="0" distB="0" distL="0" distR="0" wp14:anchorId="7BC91711" wp14:editId="6C86E49A">
            <wp:extent cx="5389331" cy="4645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5389331" cy="4645555"/>
                    </a:xfrm>
                    <a:prstGeom prst="rect">
                      <a:avLst/>
                    </a:prstGeom>
                  </pic:spPr>
                </pic:pic>
              </a:graphicData>
            </a:graphic>
          </wp:inline>
        </w:drawing>
      </w:r>
    </w:p>
    <w:p w:rsidR="005A21FA" w:rsidRPr="00856801" w:rsidRDefault="00CA7FDC" w:rsidP="0016212D">
      <w:pPr>
        <w:widowControl w:val="0"/>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b/>
          <w:sz w:val="24"/>
          <w:szCs w:val="24"/>
        </w:rPr>
        <w:t>Figure</w:t>
      </w:r>
      <w:r w:rsidR="001171AB" w:rsidRPr="00856801">
        <w:rPr>
          <w:rFonts w:ascii="Book Antiqua" w:hAnsi="Book Antiqua" w:cs="Times New Roman"/>
          <w:b/>
          <w:sz w:val="24"/>
          <w:szCs w:val="24"/>
        </w:rPr>
        <w:t xml:space="preserve"> 1</w:t>
      </w:r>
      <w:r w:rsidR="001171AB" w:rsidRPr="00856801">
        <w:rPr>
          <w:rFonts w:ascii="Book Antiqua" w:hAnsi="Book Antiqua" w:cs="Times New Roman"/>
          <w:sz w:val="24"/>
          <w:szCs w:val="24"/>
        </w:rPr>
        <w:t xml:space="preserve"> </w:t>
      </w:r>
      <w:r w:rsidR="001171AB" w:rsidRPr="00856801">
        <w:rPr>
          <w:rFonts w:ascii="Book Antiqua" w:hAnsi="Book Antiqua" w:cs="Times New Roman"/>
          <w:b/>
          <w:sz w:val="24"/>
          <w:szCs w:val="24"/>
        </w:rPr>
        <w:t>Flowchart of the study participants.</w:t>
      </w:r>
      <w:r w:rsidR="001171AB" w:rsidRPr="00856801">
        <w:rPr>
          <w:rFonts w:ascii="Book Antiqua" w:hAnsi="Book Antiqua" w:cs="Times New Roman"/>
          <w:sz w:val="24"/>
          <w:szCs w:val="24"/>
        </w:rPr>
        <w:t xml:space="preserve"> Controls were patients with neither colorectal polyps nor </w:t>
      </w:r>
      <w:r w:rsidRPr="00856801">
        <w:rPr>
          <w:rFonts w:ascii="Book Antiqua" w:hAnsi="Book Antiqua" w:cs="Times New Roman"/>
          <w:sz w:val="24"/>
          <w:szCs w:val="24"/>
        </w:rPr>
        <w:t>colorectal cancer</w:t>
      </w:r>
      <w:r w:rsidR="001171AB" w:rsidRPr="00856801">
        <w:rPr>
          <w:rFonts w:ascii="Book Antiqua" w:hAnsi="Book Antiqua" w:cs="Times New Roman"/>
          <w:sz w:val="24"/>
          <w:szCs w:val="24"/>
        </w:rPr>
        <w:t>.</w:t>
      </w:r>
      <w:r w:rsidRPr="00856801">
        <w:rPr>
          <w:rFonts w:ascii="Book Antiqua" w:hAnsi="Book Antiqua" w:cs="Times New Roman"/>
          <w:sz w:val="24"/>
          <w:szCs w:val="24"/>
        </w:rPr>
        <w:t xml:space="preserve"> CRC: Colorectal cancer; </w:t>
      </w:r>
      <w:r w:rsidRPr="00856801">
        <w:rPr>
          <w:rFonts w:ascii="Book Antiqua" w:hAnsi="Book Antiqua" w:cs="Times New Roman"/>
          <w:i/>
          <w:iCs/>
          <w:sz w:val="24"/>
          <w:szCs w:val="24"/>
        </w:rPr>
        <w:t>H. pylori</w:t>
      </w:r>
      <w:r w:rsidRPr="00856801">
        <w:rPr>
          <w:rFonts w:ascii="Book Antiqua" w:hAnsi="Book Antiqua" w:cs="Times New Roman"/>
          <w:sz w:val="24"/>
          <w:szCs w:val="24"/>
        </w:rPr>
        <w:t>:</w:t>
      </w:r>
      <w:r w:rsidRPr="00856801">
        <w:rPr>
          <w:rFonts w:ascii="Book Antiqua" w:hAnsi="Book Antiqua" w:cs="Times New Roman"/>
          <w:i/>
          <w:iCs/>
          <w:sz w:val="24"/>
          <w:szCs w:val="24"/>
        </w:rPr>
        <w:t xml:space="preserve"> Helicobacter pylori.</w:t>
      </w:r>
    </w:p>
    <w:p w:rsidR="005A21FA" w:rsidRPr="00856801" w:rsidRDefault="005A21FA" w:rsidP="0016212D">
      <w:pPr>
        <w:widowControl w:val="0"/>
        <w:autoSpaceDE w:val="0"/>
        <w:autoSpaceDN w:val="0"/>
        <w:spacing w:after="0" w:line="360" w:lineRule="auto"/>
        <w:jc w:val="both"/>
        <w:rPr>
          <w:rFonts w:ascii="Book Antiqua" w:eastAsia="宋体" w:hAnsi="Book Antiqua" w:cs="Times New Roman"/>
          <w:b/>
          <w:bCs/>
          <w:sz w:val="24"/>
          <w:szCs w:val="24"/>
        </w:rPr>
      </w:pPr>
    </w:p>
    <w:p w:rsidR="00CA7FDC" w:rsidRPr="00856801" w:rsidRDefault="00CA7FDC">
      <w:pPr>
        <w:adjustRightInd/>
        <w:snapToGrid/>
        <w:spacing w:after="0"/>
        <w:rPr>
          <w:rFonts w:ascii="Book Antiqua" w:eastAsia="宋体" w:hAnsi="Book Antiqua" w:cs="Times New Roman"/>
          <w:b/>
          <w:bCs/>
          <w:sz w:val="24"/>
          <w:szCs w:val="24"/>
        </w:rPr>
      </w:pPr>
      <w:r w:rsidRPr="00856801">
        <w:rPr>
          <w:rFonts w:ascii="Book Antiqua" w:eastAsia="宋体" w:hAnsi="Book Antiqua" w:cs="Times New Roman"/>
          <w:b/>
          <w:bCs/>
          <w:sz w:val="24"/>
          <w:szCs w:val="24"/>
        </w:rPr>
        <w:br w:type="page"/>
      </w:r>
    </w:p>
    <w:p w:rsidR="008066CC" w:rsidRPr="00856801" w:rsidRDefault="00CA7FDC" w:rsidP="0016212D">
      <w:pPr>
        <w:widowControl w:val="0"/>
        <w:autoSpaceDE w:val="0"/>
        <w:autoSpaceDN w:val="0"/>
        <w:spacing w:after="0" w:line="360" w:lineRule="auto"/>
        <w:jc w:val="both"/>
        <w:rPr>
          <w:rFonts w:ascii="Book Antiqua" w:eastAsia="宋体" w:hAnsi="Book Antiqua" w:cs="Times New Roman"/>
          <w:bCs/>
          <w:sz w:val="24"/>
          <w:szCs w:val="24"/>
        </w:rPr>
      </w:pPr>
      <w:r w:rsidRPr="00856801">
        <w:rPr>
          <w:rFonts w:ascii="Book Antiqua" w:eastAsia="宋体" w:hAnsi="Book Antiqua" w:cs="Times New Roman"/>
          <w:b/>
          <w:bCs/>
          <w:sz w:val="24"/>
          <w:szCs w:val="24"/>
        </w:rPr>
        <w:t xml:space="preserve">Table 1 </w:t>
      </w:r>
      <w:r w:rsidR="008066CC" w:rsidRPr="00856801">
        <w:rPr>
          <w:rFonts w:ascii="Book Antiqua" w:eastAsia="宋体" w:hAnsi="Book Antiqua" w:cs="Times New Roman"/>
          <w:b/>
          <w:bCs/>
          <w:sz w:val="24"/>
          <w:szCs w:val="24"/>
        </w:rPr>
        <w:t>Baseline</w:t>
      </w:r>
      <w:r w:rsidRPr="00856801">
        <w:rPr>
          <w:rFonts w:ascii="Book Antiqua" w:eastAsia="宋体" w:hAnsi="Book Antiqua" w:cs="Times New Roman"/>
          <w:b/>
          <w:bCs/>
          <w:sz w:val="24"/>
          <w:szCs w:val="24"/>
        </w:rPr>
        <w:t xml:space="preserve"> characteristics of </w:t>
      </w:r>
      <w:r w:rsidR="00C62011" w:rsidRPr="00856801">
        <w:rPr>
          <w:rFonts w:ascii="Book Antiqua" w:eastAsia="宋体" w:hAnsi="Book Antiqua" w:cs="Times New Roman"/>
          <w:b/>
          <w:bCs/>
          <w:sz w:val="24"/>
          <w:szCs w:val="24"/>
        </w:rPr>
        <w:t xml:space="preserve">the </w:t>
      </w:r>
      <w:r w:rsidRPr="00856801">
        <w:rPr>
          <w:rFonts w:ascii="Book Antiqua" w:eastAsia="宋体" w:hAnsi="Book Antiqua" w:cs="Times New Roman"/>
          <w:b/>
          <w:bCs/>
          <w:sz w:val="24"/>
          <w:szCs w:val="24"/>
        </w:rPr>
        <w:t>participant</w:t>
      </w:r>
      <w:r w:rsidR="00C62011" w:rsidRPr="00856801">
        <w:rPr>
          <w:rFonts w:ascii="Book Antiqua" w:eastAsia="宋体" w:hAnsi="Book Antiqua" w:cs="Times New Roman"/>
          <w:b/>
          <w:bCs/>
          <w:sz w:val="24"/>
          <w:szCs w:val="24"/>
        </w:rPr>
        <w:t>s</w:t>
      </w:r>
      <w:r w:rsidR="00993641" w:rsidRPr="00856801">
        <w:rPr>
          <w:rFonts w:ascii="Book Antiqua" w:eastAsia="宋体" w:hAnsi="Book Antiqua" w:cs="Times New Roman" w:hint="eastAsia"/>
          <w:b/>
          <w:bCs/>
          <w:sz w:val="24"/>
          <w:szCs w:val="24"/>
        </w:rPr>
        <w:t>,</w:t>
      </w:r>
      <w:r w:rsidR="008066CC" w:rsidRPr="00856801">
        <w:rPr>
          <w:rFonts w:ascii="Book Antiqua" w:eastAsia="宋体" w:hAnsi="Book Antiqua" w:cs="Times New Roman"/>
          <w:b/>
          <w:bCs/>
          <w:sz w:val="24"/>
          <w:szCs w:val="24"/>
        </w:rPr>
        <w:t xml:space="preserve"> </w:t>
      </w:r>
      <w:r w:rsidR="008066CC" w:rsidRPr="00856801">
        <w:rPr>
          <w:rFonts w:ascii="Book Antiqua" w:eastAsia="宋体" w:hAnsi="Book Antiqua" w:cs="Times New Roman"/>
          <w:b/>
          <w:bCs/>
          <w:i/>
          <w:sz w:val="24"/>
          <w:szCs w:val="24"/>
        </w:rPr>
        <w:t>n</w:t>
      </w:r>
      <w:r w:rsidR="008066CC" w:rsidRPr="00856801">
        <w:rPr>
          <w:rFonts w:ascii="Book Antiqua" w:eastAsia="宋体" w:hAnsi="Book Antiqua" w:cs="Times New Roman"/>
          <w:b/>
          <w:bCs/>
          <w:sz w:val="24"/>
          <w:szCs w:val="24"/>
        </w:rPr>
        <w:t xml:space="preserve"> (%)</w:t>
      </w:r>
    </w:p>
    <w:tbl>
      <w:tblPr>
        <w:tblStyle w:val="a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5"/>
        <w:gridCol w:w="1764"/>
        <w:gridCol w:w="1701"/>
        <w:gridCol w:w="1701"/>
        <w:gridCol w:w="1275"/>
        <w:gridCol w:w="1196"/>
      </w:tblGrid>
      <w:tr w:rsidR="00C27A2F" w:rsidRPr="00856801" w:rsidTr="00CA7FDC">
        <w:tc>
          <w:tcPr>
            <w:tcW w:w="1605" w:type="dxa"/>
            <w:tcBorders>
              <w:top w:val="single" w:sz="4" w:space="0" w:color="auto"/>
              <w:bottom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b/>
                <w:color w:val="000000"/>
                <w:sz w:val="24"/>
                <w:szCs w:val="24"/>
              </w:rPr>
              <w:t>Parameter</w:t>
            </w:r>
          </w:p>
        </w:tc>
        <w:tc>
          <w:tcPr>
            <w:tcW w:w="1764" w:type="dxa"/>
            <w:tcBorders>
              <w:top w:val="single" w:sz="4" w:space="0" w:color="auto"/>
              <w:bottom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b/>
                <w:color w:val="000000"/>
                <w:sz w:val="24"/>
                <w:szCs w:val="24"/>
              </w:rPr>
              <w:t>Control group</w:t>
            </w:r>
            <w:r w:rsidR="00CA7FDC" w:rsidRPr="00856801">
              <w:rPr>
                <w:rFonts w:ascii="Book Antiqua" w:hAnsi="Book Antiqua" w:cs="Times New Roman"/>
                <w:b/>
                <w:color w:val="000000"/>
                <w:sz w:val="24"/>
                <w:szCs w:val="24"/>
              </w:rPr>
              <w:t xml:space="preserve"> </w:t>
            </w:r>
            <w:r w:rsidRPr="00856801">
              <w:rPr>
                <w:rFonts w:ascii="Book Antiqua" w:hAnsi="Book Antiqua" w:cs="Times New Roman"/>
                <w:b/>
                <w:color w:val="000000"/>
                <w:sz w:val="24"/>
                <w:szCs w:val="24"/>
              </w:rPr>
              <w:t>(</w:t>
            </w:r>
            <w:r w:rsidRPr="00856801">
              <w:rPr>
                <w:rFonts w:ascii="Book Antiqua" w:hAnsi="Book Antiqua" w:cs="Times New Roman"/>
                <w:b/>
                <w:i/>
                <w:color w:val="000000"/>
                <w:sz w:val="24"/>
                <w:szCs w:val="24"/>
              </w:rPr>
              <w:t>n</w:t>
            </w:r>
            <w:r w:rsidR="00CA7FDC" w:rsidRPr="00856801">
              <w:rPr>
                <w:rFonts w:ascii="Book Antiqua" w:hAnsi="Book Antiqua" w:cs="Times New Roman"/>
                <w:b/>
                <w:color w:val="000000"/>
                <w:sz w:val="24"/>
                <w:szCs w:val="24"/>
              </w:rPr>
              <w:t xml:space="preserve"> </w:t>
            </w:r>
            <w:r w:rsidRPr="00856801">
              <w:rPr>
                <w:rFonts w:ascii="Book Antiqua" w:hAnsi="Book Antiqua" w:cs="Times New Roman"/>
                <w:b/>
                <w:color w:val="000000"/>
                <w:sz w:val="24"/>
                <w:szCs w:val="24"/>
              </w:rPr>
              <w:t>=</w:t>
            </w:r>
            <w:r w:rsidR="00CA7FDC" w:rsidRPr="00856801">
              <w:rPr>
                <w:rFonts w:ascii="Book Antiqua" w:hAnsi="Book Antiqua" w:cs="Times New Roman"/>
                <w:b/>
                <w:color w:val="000000"/>
                <w:sz w:val="24"/>
                <w:szCs w:val="24"/>
              </w:rPr>
              <w:t xml:space="preserve"> </w:t>
            </w:r>
            <w:r w:rsidRPr="00856801">
              <w:rPr>
                <w:rFonts w:ascii="Book Antiqua" w:hAnsi="Book Antiqua" w:cs="Times New Roman"/>
                <w:b/>
                <w:color w:val="000000"/>
                <w:sz w:val="24"/>
                <w:szCs w:val="24"/>
              </w:rPr>
              <w:t>2362)</w:t>
            </w:r>
          </w:p>
        </w:tc>
        <w:tc>
          <w:tcPr>
            <w:tcW w:w="1701" w:type="dxa"/>
            <w:tcBorders>
              <w:top w:val="single" w:sz="4" w:space="0" w:color="auto"/>
              <w:bottom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b/>
                <w:color w:val="000000"/>
                <w:sz w:val="24"/>
                <w:szCs w:val="24"/>
              </w:rPr>
              <w:t>Colorectal polyps group</w:t>
            </w:r>
            <w:r w:rsidR="00C62011" w:rsidRPr="00856801">
              <w:rPr>
                <w:rFonts w:ascii="Book Antiqua" w:hAnsi="Book Antiqua" w:cs="Times New Roman"/>
                <w:b/>
                <w:color w:val="000000"/>
                <w:sz w:val="24"/>
                <w:szCs w:val="24"/>
              </w:rPr>
              <w:t xml:space="preserve"> </w:t>
            </w:r>
            <w:r w:rsidRPr="00856801">
              <w:rPr>
                <w:rFonts w:ascii="Book Antiqua" w:hAnsi="Book Antiqua" w:cs="Times New Roman"/>
                <w:b/>
                <w:color w:val="000000"/>
                <w:sz w:val="24"/>
                <w:szCs w:val="24"/>
              </w:rPr>
              <w:t>(</w:t>
            </w:r>
            <w:r w:rsidRPr="00856801">
              <w:rPr>
                <w:rFonts w:ascii="Book Antiqua" w:hAnsi="Book Antiqua" w:cs="Times New Roman"/>
                <w:b/>
                <w:i/>
                <w:color w:val="000000"/>
                <w:sz w:val="24"/>
                <w:szCs w:val="24"/>
              </w:rPr>
              <w:t>n</w:t>
            </w:r>
            <w:r w:rsidR="00B22F17" w:rsidRPr="00856801">
              <w:rPr>
                <w:rFonts w:ascii="Book Antiqua" w:hAnsi="Book Antiqua" w:cs="Times New Roman"/>
                <w:b/>
                <w:i/>
                <w:color w:val="000000"/>
                <w:sz w:val="24"/>
                <w:szCs w:val="24"/>
              </w:rPr>
              <w:t xml:space="preserve"> </w:t>
            </w:r>
            <w:r w:rsidRPr="00856801">
              <w:rPr>
                <w:rFonts w:ascii="Book Antiqua" w:hAnsi="Book Antiqua" w:cs="Times New Roman"/>
                <w:b/>
                <w:color w:val="000000"/>
                <w:sz w:val="24"/>
                <w:szCs w:val="24"/>
              </w:rPr>
              <w:t>=</w:t>
            </w:r>
            <w:r w:rsidR="00B22F17" w:rsidRPr="00856801">
              <w:rPr>
                <w:rFonts w:ascii="Book Antiqua" w:hAnsi="Book Antiqua" w:cs="Times New Roman"/>
                <w:b/>
                <w:color w:val="000000"/>
                <w:sz w:val="24"/>
                <w:szCs w:val="24"/>
              </w:rPr>
              <w:t xml:space="preserve"> </w:t>
            </w:r>
            <w:r w:rsidRPr="00856801">
              <w:rPr>
                <w:rFonts w:ascii="Book Antiqua" w:hAnsi="Book Antiqua" w:cs="Times New Roman"/>
                <w:b/>
                <w:color w:val="000000"/>
                <w:sz w:val="24"/>
                <w:szCs w:val="24"/>
              </w:rPr>
              <w:t>3872)</w:t>
            </w:r>
          </w:p>
        </w:tc>
        <w:tc>
          <w:tcPr>
            <w:tcW w:w="1701" w:type="dxa"/>
            <w:tcBorders>
              <w:top w:val="single" w:sz="4" w:space="0" w:color="auto"/>
              <w:bottom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b/>
                <w:color w:val="000000"/>
                <w:sz w:val="24"/>
                <w:szCs w:val="24"/>
              </w:rPr>
              <w:t>CRC group</w:t>
            </w:r>
            <w:r w:rsidR="00CA7FDC" w:rsidRPr="00856801">
              <w:rPr>
                <w:rFonts w:ascii="Book Antiqua" w:hAnsi="Book Antiqua" w:cs="Times New Roman"/>
                <w:b/>
                <w:color w:val="000000"/>
                <w:sz w:val="24"/>
                <w:szCs w:val="24"/>
              </w:rPr>
              <w:t xml:space="preserve"> </w:t>
            </w:r>
            <w:r w:rsidRPr="00856801">
              <w:rPr>
                <w:rFonts w:ascii="Book Antiqua" w:hAnsi="Book Antiqua" w:cs="Times New Roman"/>
                <w:b/>
                <w:color w:val="000000"/>
                <w:sz w:val="24"/>
                <w:szCs w:val="24"/>
              </w:rPr>
              <w:t>(</w:t>
            </w:r>
            <w:r w:rsidRPr="00856801">
              <w:rPr>
                <w:rFonts w:ascii="Book Antiqua" w:hAnsi="Book Antiqua" w:cs="Times New Roman"/>
                <w:b/>
                <w:i/>
                <w:color w:val="000000"/>
                <w:sz w:val="24"/>
                <w:szCs w:val="24"/>
              </w:rPr>
              <w:t>n</w:t>
            </w:r>
            <w:r w:rsidR="00CA7FDC" w:rsidRPr="00856801">
              <w:rPr>
                <w:rFonts w:ascii="Book Antiqua" w:hAnsi="Book Antiqua" w:cs="Times New Roman"/>
                <w:b/>
                <w:color w:val="000000"/>
                <w:sz w:val="24"/>
                <w:szCs w:val="24"/>
              </w:rPr>
              <w:t xml:space="preserve"> </w:t>
            </w:r>
            <w:r w:rsidRPr="00856801">
              <w:rPr>
                <w:rFonts w:ascii="Book Antiqua" w:hAnsi="Book Antiqua" w:cs="Times New Roman"/>
                <w:b/>
                <w:color w:val="000000"/>
                <w:sz w:val="24"/>
                <w:szCs w:val="24"/>
              </w:rPr>
              <w:t>=</w:t>
            </w:r>
            <w:r w:rsidR="00CA7FDC" w:rsidRPr="00856801">
              <w:rPr>
                <w:rFonts w:ascii="Book Antiqua" w:hAnsi="Book Antiqua" w:cs="Times New Roman"/>
                <w:b/>
                <w:color w:val="000000"/>
                <w:sz w:val="24"/>
                <w:szCs w:val="24"/>
              </w:rPr>
              <w:t xml:space="preserve"> </w:t>
            </w:r>
            <w:r w:rsidRPr="00856801">
              <w:rPr>
                <w:rFonts w:ascii="Book Antiqua" w:hAnsi="Book Antiqua" w:cs="Times New Roman"/>
                <w:b/>
                <w:color w:val="000000"/>
                <w:sz w:val="24"/>
                <w:szCs w:val="24"/>
              </w:rPr>
              <w:t>304)</w:t>
            </w:r>
          </w:p>
        </w:tc>
        <w:tc>
          <w:tcPr>
            <w:tcW w:w="1275" w:type="dxa"/>
            <w:tcBorders>
              <w:top w:val="single" w:sz="4" w:space="0" w:color="auto"/>
              <w:bottom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b/>
                <w:i/>
                <w:iCs/>
                <w:color w:val="000000"/>
                <w:sz w:val="24"/>
                <w:szCs w:val="24"/>
              </w:rPr>
              <w:t xml:space="preserve">F </w:t>
            </w:r>
            <w:r w:rsidRPr="00856801">
              <w:rPr>
                <w:rFonts w:ascii="Book Antiqua" w:hAnsi="Book Antiqua" w:cs="Times New Roman"/>
                <w:b/>
                <w:color w:val="000000"/>
                <w:sz w:val="24"/>
                <w:szCs w:val="24"/>
              </w:rPr>
              <w:t xml:space="preserve">/ </w:t>
            </w:r>
            <w:r w:rsidRPr="00856801">
              <w:rPr>
                <w:rFonts w:ascii="Book Antiqua" w:hAnsi="Book Antiqua" w:cs="Times New Roman"/>
                <w:b/>
                <w:i/>
                <w:iCs/>
                <w:color w:val="000000"/>
                <w:sz w:val="24"/>
                <w:szCs w:val="24"/>
              </w:rPr>
              <w:t>χ</w:t>
            </w:r>
            <w:r w:rsidRPr="00856801">
              <w:rPr>
                <w:rFonts w:ascii="Book Antiqua" w:hAnsi="Book Antiqua" w:cs="Times New Roman"/>
                <w:b/>
                <w:color w:val="000000"/>
                <w:sz w:val="24"/>
                <w:szCs w:val="24"/>
                <w:vertAlign w:val="superscript"/>
              </w:rPr>
              <w:t>2</w:t>
            </w:r>
          </w:p>
        </w:tc>
        <w:tc>
          <w:tcPr>
            <w:tcW w:w="1196" w:type="dxa"/>
            <w:tcBorders>
              <w:top w:val="single" w:sz="4" w:space="0" w:color="auto"/>
              <w:bottom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b/>
                <w:i/>
                <w:iCs/>
                <w:color w:val="000000"/>
                <w:sz w:val="24"/>
                <w:szCs w:val="24"/>
              </w:rPr>
              <w:t>P</w:t>
            </w:r>
            <w:r w:rsidRPr="00856801">
              <w:rPr>
                <w:rFonts w:ascii="Book Antiqua" w:hAnsi="Book Antiqua" w:cs="Times New Roman"/>
                <w:b/>
                <w:color w:val="000000"/>
                <w:sz w:val="24"/>
                <w:szCs w:val="24"/>
              </w:rPr>
              <w:t xml:space="preserve"> value</w:t>
            </w:r>
          </w:p>
        </w:tc>
      </w:tr>
      <w:tr w:rsidR="00C27A2F" w:rsidRPr="00856801" w:rsidTr="00CA7FDC">
        <w:tc>
          <w:tcPr>
            <w:tcW w:w="1605" w:type="dxa"/>
            <w:tcBorders>
              <w:top w:val="single" w:sz="4" w:space="0" w:color="auto"/>
            </w:tcBorders>
            <w:vAlign w:val="center"/>
          </w:tcPr>
          <w:p w:rsidR="00C27A2F" w:rsidRPr="00856801" w:rsidRDefault="00CA7FD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Age, mean ± SD (</w:t>
            </w:r>
            <w:proofErr w:type="spellStart"/>
            <w:r w:rsidRPr="00856801">
              <w:rPr>
                <w:rFonts w:ascii="Book Antiqua" w:hAnsi="Book Antiqua" w:cs="Times New Roman"/>
                <w:color w:val="000000"/>
                <w:sz w:val="24"/>
                <w:szCs w:val="24"/>
              </w:rPr>
              <w:t>yr</w:t>
            </w:r>
            <w:proofErr w:type="spellEnd"/>
            <w:r w:rsidR="00C27A2F" w:rsidRPr="00856801">
              <w:rPr>
                <w:rFonts w:ascii="Book Antiqua" w:hAnsi="Book Antiqua" w:cs="Times New Roman"/>
                <w:color w:val="000000"/>
                <w:sz w:val="24"/>
                <w:szCs w:val="24"/>
              </w:rPr>
              <w:t xml:space="preserve">) </w:t>
            </w:r>
          </w:p>
        </w:tc>
        <w:tc>
          <w:tcPr>
            <w:tcW w:w="1764" w:type="dxa"/>
            <w:tcBorders>
              <w:top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45.81</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13.44</w:t>
            </w:r>
          </w:p>
        </w:tc>
        <w:tc>
          <w:tcPr>
            <w:tcW w:w="1701" w:type="dxa"/>
            <w:tcBorders>
              <w:top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53.01</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12.60</w:t>
            </w:r>
          </w:p>
        </w:tc>
        <w:tc>
          <w:tcPr>
            <w:tcW w:w="1701" w:type="dxa"/>
            <w:tcBorders>
              <w:top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61.26</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12.94</w:t>
            </w:r>
          </w:p>
        </w:tc>
        <w:tc>
          <w:tcPr>
            <w:tcW w:w="1275" w:type="dxa"/>
            <w:tcBorders>
              <w:top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320.48</w:t>
            </w:r>
          </w:p>
        </w:tc>
        <w:tc>
          <w:tcPr>
            <w:tcW w:w="1196" w:type="dxa"/>
            <w:tcBorders>
              <w:top w:val="single" w:sz="4" w:space="0" w:color="auto"/>
            </w:tcBorders>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&lt; 0.001</w:t>
            </w:r>
          </w:p>
        </w:tc>
      </w:tr>
      <w:tr w:rsidR="00C27A2F" w:rsidRPr="00856801" w:rsidTr="00CA7FDC">
        <w:tc>
          <w:tcPr>
            <w:tcW w:w="1605"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 xml:space="preserve">Male/female </w:t>
            </w:r>
          </w:p>
        </w:tc>
        <w:tc>
          <w:tcPr>
            <w:tcW w:w="1764"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1355/1007</w:t>
            </w:r>
          </w:p>
        </w:tc>
        <w:tc>
          <w:tcPr>
            <w:tcW w:w="1701"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2189/1683</w:t>
            </w:r>
          </w:p>
        </w:tc>
        <w:tc>
          <w:tcPr>
            <w:tcW w:w="1701"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167/137</w:t>
            </w:r>
          </w:p>
        </w:tc>
        <w:tc>
          <w:tcPr>
            <w:tcW w:w="1275"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0.85</w:t>
            </w:r>
          </w:p>
        </w:tc>
        <w:tc>
          <w:tcPr>
            <w:tcW w:w="1196"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0.66</w:t>
            </w:r>
          </w:p>
        </w:tc>
      </w:tr>
      <w:tr w:rsidR="00C27A2F" w:rsidRPr="00856801" w:rsidTr="00CA7FDC">
        <w:tc>
          <w:tcPr>
            <w:tcW w:w="1605"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BMI, mean ± SD (kg/m²)</w:t>
            </w:r>
          </w:p>
        </w:tc>
        <w:tc>
          <w:tcPr>
            <w:tcW w:w="1764"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24.78</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3.83</w:t>
            </w:r>
          </w:p>
        </w:tc>
        <w:tc>
          <w:tcPr>
            <w:tcW w:w="1701"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24.85</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3.82</w:t>
            </w:r>
          </w:p>
        </w:tc>
        <w:tc>
          <w:tcPr>
            <w:tcW w:w="1701"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25.34</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3.66</w:t>
            </w:r>
          </w:p>
        </w:tc>
        <w:tc>
          <w:tcPr>
            <w:tcW w:w="1275"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2.87</w:t>
            </w:r>
          </w:p>
        </w:tc>
        <w:tc>
          <w:tcPr>
            <w:tcW w:w="1196"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0.06</w:t>
            </w:r>
          </w:p>
        </w:tc>
      </w:tr>
      <w:tr w:rsidR="00C27A2F" w:rsidRPr="00856801" w:rsidTr="00CA7FDC">
        <w:tc>
          <w:tcPr>
            <w:tcW w:w="1605" w:type="dxa"/>
            <w:vAlign w:val="center"/>
          </w:tcPr>
          <w:p w:rsidR="00C27A2F" w:rsidRPr="00856801" w:rsidRDefault="00C62011"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S</w:t>
            </w:r>
            <w:r w:rsidR="00C27A2F" w:rsidRPr="00856801">
              <w:rPr>
                <w:rFonts w:ascii="Book Antiqua" w:hAnsi="Book Antiqua" w:cs="Times New Roman"/>
                <w:color w:val="000000"/>
                <w:sz w:val="24"/>
                <w:szCs w:val="24"/>
              </w:rPr>
              <w:t>moking</w:t>
            </w:r>
          </w:p>
        </w:tc>
        <w:tc>
          <w:tcPr>
            <w:tcW w:w="1764"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677</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(28.66)</w:t>
            </w:r>
          </w:p>
        </w:tc>
        <w:tc>
          <w:tcPr>
            <w:tcW w:w="1701"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1048</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(27.07)</w:t>
            </w:r>
          </w:p>
        </w:tc>
        <w:tc>
          <w:tcPr>
            <w:tcW w:w="1701"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94</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(30.92)</w:t>
            </w:r>
          </w:p>
        </w:tc>
        <w:tc>
          <w:tcPr>
            <w:tcW w:w="1275"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1.89</w:t>
            </w:r>
          </w:p>
        </w:tc>
        <w:tc>
          <w:tcPr>
            <w:tcW w:w="1196"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0.39</w:t>
            </w:r>
          </w:p>
        </w:tc>
      </w:tr>
      <w:tr w:rsidR="00C27A2F" w:rsidRPr="00856801" w:rsidTr="00CA7FDC">
        <w:tc>
          <w:tcPr>
            <w:tcW w:w="1605"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 xml:space="preserve">Drinking </w:t>
            </w:r>
          </w:p>
        </w:tc>
        <w:tc>
          <w:tcPr>
            <w:tcW w:w="1764"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271</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(11.47)</w:t>
            </w:r>
          </w:p>
        </w:tc>
        <w:tc>
          <w:tcPr>
            <w:tcW w:w="1701"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501</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(12.94)</w:t>
            </w:r>
          </w:p>
        </w:tc>
        <w:tc>
          <w:tcPr>
            <w:tcW w:w="1701"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41</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(13.49)</w:t>
            </w:r>
          </w:p>
        </w:tc>
        <w:tc>
          <w:tcPr>
            <w:tcW w:w="1275"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2.52</w:t>
            </w:r>
          </w:p>
        </w:tc>
        <w:tc>
          <w:tcPr>
            <w:tcW w:w="1196"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0.28</w:t>
            </w:r>
          </w:p>
        </w:tc>
      </w:tr>
      <w:tr w:rsidR="00C27A2F" w:rsidRPr="00856801" w:rsidTr="00CA7FDC">
        <w:tc>
          <w:tcPr>
            <w:tcW w:w="1605"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Family history of CRC</w:t>
            </w:r>
          </w:p>
        </w:tc>
        <w:tc>
          <w:tcPr>
            <w:tcW w:w="1764"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124</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(5.25)</w:t>
            </w:r>
          </w:p>
        </w:tc>
        <w:tc>
          <w:tcPr>
            <w:tcW w:w="1701"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243</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(6.28)</w:t>
            </w:r>
          </w:p>
        </w:tc>
        <w:tc>
          <w:tcPr>
            <w:tcW w:w="1701"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23</w:t>
            </w:r>
            <w:r w:rsidR="00CA7FDC" w:rsidRPr="00856801">
              <w:rPr>
                <w:rFonts w:ascii="Book Antiqua" w:hAnsi="Book Antiqua" w:cs="Times New Roman"/>
                <w:color w:val="000000"/>
                <w:sz w:val="24"/>
                <w:szCs w:val="24"/>
              </w:rPr>
              <w:t xml:space="preserve"> </w:t>
            </w:r>
            <w:r w:rsidRPr="00856801">
              <w:rPr>
                <w:rFonts w:ascii="Book Antiqua" w:hAnsi="Book Antiqua" w:cs="Times New Roman"/>
                <w:color w:val="000000"/>
                <w:sz w:val="24"/>
                <w:szCs w:val="24"/>
              </w:rPr>
              <w:t>(7.57)</w:t>
            </w:r>
          </w:p>
        </w:tc>
        <w:tc>
          <w:tcPr>
            <w:tcW w:w="1275"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3.73</w:t>
            </w:r>
          </w:p>
        </w:tc>
        <w:tc>
          <w:tcPr>
            <w:tcW w:w="1196" w:type="dxa"/>
            <w:vAlign w:val="center"/>
          </w:tcPr>
          <w:p w:rsidR="00C27A2F" w:rsidRPr="00856801"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0.16</w:t>
            </w:r>
          </w:p>
        </w:tc>
      </w:tr>
    </w:tbl>
    <w:p w:rsidR="005A21FA" w:rsidRPr="00856801" w:rsidRDefault="008066CC" w:rsidP="0016212D">
      <w:pPr>
        <w:widowControl w:val="0"/>
        <w:autoSpaceDE w:val="0"/>
        <w:autoSpaceDN w:val="0"/>
        <w:spacing w:after="0" w:line="360" w:lineRule="auto"/>
        <w:jc w:val="both"/>
        <w:rPr>
          <w:rFonts w:ascii="Book Antiqua" w:eastAsia="宋体" w:hAnsi="Book Antiqua" w:cs="Times New Roman"/>
          <w:bCs/>
          <w:sz w:val="24"/>
          <w:szCs w:val="24"/>
        </w:rPr>
      </w:pPr>
      <w:r w:rsidRPr="00856801">
        <w:rPr>
          <w:rFonts w:ascii="Book Antiqua" w:eastAsia="宋体" w:hAnsi="Book Antiqua" w:cs="Times New Roman"/>
          <w:bCs/>
          <w:sz w:val="24"/>
          <w:szCs w:val="24"/>
        </w:rPr>
        <w:t xml:space="preserve">BMI: </w:t>
      </w:r>
      <w:r w:rsidR="00CA7FDC" w:rsidRPr="00856801">
        <w:rPr>
          <w:rFonts w:ascii="Book Antiqua" w:eastAsia="宋体" w:hAnsi="Book Antiqua" w:cs="Times New Roman"/>
          <w:bCs/>
          <w:sz w:val="24"/>
          <w:szCs w:val="24"/>
        </w:rPr>
        <w:t xml:space="preserve">Body mass index; </w:t>
      </w:r>
      <w:r w:rsidR="00CA7FDC" w:rsidRPr="00856801">
        <w:rPr>
          <w:rFonts w:ascii="Book Antiqua" w:hAnsi="Book Antiqua" w:cs="Times New Roman"/>
          <w:sz w:val="24"/>
          <w:szCs w:val="24"/>
        </w:rPr>
        <w:t>CRC: Colorectal cancer.</w:t>
      </w:r>
    </w:p>
    <w:p w:rsidR="002C5A13" w:rsidRPr="00856801" w:rsidRDefault="002C5A13">
      <w:pPr>
        <w:adjustRightInd/>
        <w:snapToGrid/>
        <w:spacing w:after="0"/>
        <w:rPr>
          <w:rFonts w:ascii="Book Antiqua" w:eastAsia="宋体" w:hAnsi="Book Antiqua" w:cs="Times New Roman"/>
          <w:b/>
          <w:bCs/>
          <w:sz w:val="24"/>
          <w:szCs w:val="24"/>
        </w:rPr>
      </w:pPr>
      <w:r w:rsidRPr="00856801">
        <w:rPr>
          <w:rFonts w:ascii="Book Antiqua" w:eastAsia="宋体" w:hAnsi="Book Antiqua" w:cs="Times New Roman"/>
          <w:b/>
          <w:bCs/>
          <w:sz w:val="24"/>
          <w:szCs w:val="24"/>
        </w:rPr>
        <w:br w:type="page"/>
      </w:r>
    </w:p>
    <w:p w:rsidR="008066CC" w:rsidRPr="00856801" w:rsidRDefault="002C5A13" w:rsidP="0016212D">
      <w:pPr>
        <w:widowControl w:val="0"/>
        <w:autoSpaceDE w:val="0"/>
        <w:autoSpaceDN w:val="0"/>
        <w:spacing w:after="0" w:line="360" w:lineRule="auto"/>
        <w:jc w:val="both"/>
        <w:rPr>
          <w:rFonts w:ascii="Book Antiqua" w:eastAsia="宋体" w:hAnsi="Book Antiqua" w:cs="Times New Roman"/>
          <w:bCs/>
          <w:sz w:val="24"/>
          <w:szCs w:val="24"/>
        </w:rPr>
      </w:pPr>
      <w:r w:rsidRPr="00856801">
        <w:rPr>
          <w:rFonts w:ascii="Book Antiqua" w:eastAsia="宋体" w:hAnsi="Book Antiqua" w:cs="Times New Roman"/>
          <w:b/>
          <w:bCs/>
          <w:sz w:val="24"/>
          <w:szCs w:val="24"/>
        </w:rPr>
        <w:t xml:space="preserve">Table 2 </w:t>
      </w:r>
      <w:proofErr w:type="gramStart"/>
      <w:r w:rsidR="008066CC" w:rsidRPr="00856801">
        <w:rPr>
          <w:rFonts w:ascii="Book Antiqua" w:eastAsia="宋体" w:hAnsi="Book Antiqua" w:cs="Times New Roman"/>
          <w:b/>
          <w:bCs/>
          <w:sz w:val="24"/>
          <w:szCs w:val="24"/>
        </w:rPr>
        <w:t>The</w:t>
      </w:r>
      <w:proofErr w:type="gramEnd"/>
      <w:r w:rsidR="008066CC" w:rsidRPr="00856801">
        <w:rPr>
          <w:rFonts w:ascii="Book Antiqua" w:eastAsia="宋体" w:hAnsi="Book Antiqua" w:cs="Times New Roman"/>
          <w:b/>
          <w:bCs/>
          <w:sz w:val="24"/>
          <w:szCs w:val="24"/>
        </w:rPr>
        <w:t xml:space="preserve"> main indications </w:t>
      </w:r>
      <w:r w:rsidR="00C62011" w:rsidRPr="00856801">
        <w:rPr>
          <w:rFonts w:ascii="Book Antiqua" w:eastAsia="宋体" w:hAnsi="Book Antiqua" w:cs="Times New Roman"/>
          <w:b/>
          <w:bCs/>
          <w:sz w:val="24"/>
          <w:szCs w:val="24"/>
        </w:rPr>
        <w:t>for</w:t>
      </w:r>
      <w:r w:rsidR="008066CC" w:rsidRPr="00856801">
        <w:rPr>
          <w:rFonts w:ascii="Book Antiqua" w:eastAsia="宋体" w:hAnsi="Book Antiqua" w:cs="Times New Roman"/>
          <w:b/>
          <w:bCs/>
          <w:sz w:val="24"/>
          <w:szCs w:val="24"/>
        </w:rPr>
        <w:t xml:space="preserve"> gastroscopy and colonoscopy</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552"/>
        <w:gridCol w:w="2410"/>
      </w:tblGrid>
      <w:tr w:rsidR="008066CC" w:rsidRPr="00856801" w:rsidTr="002C5A13">
        <w:tc>
          <w:tcPr>
            <w:tcW w:w="4077" w:type="dxa"/>
            <w:tcBorders>
              <w:top w:val="single" w:sz="4" w:space="0" w:color="auto"/>
              <w:bottom w:val="single" w:sz="4" w:space="0" w:color="auto"/>
            </w:tcBorders>
            <w:vAlign w:val="center"/>
          </w:tcPr>
          <w:p w:rsidR="008066CC" w:rsidRPr="00856801" w:rsidRDefault="008066CC" w:rsidP="00C62011">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b/>
                <w:sz w:val="24"/>
                <w:szCs w:val="24"/>
              </w:rPr>
              <w:t xml:space="preserve">Indication </w:t>
            </w:r>
            <w:r w:rsidR="00C62011" w:rsidRPr="00856801">
              <w:rPr>
                <w:rFonts w:ascii="Book Antiqua" w:hAnsi="Book Antiqua" w:cs="Times New Roman"/>
                <w:b/>
                <w:sz w:val="24"/>
                <w:szCs w:val="24"/>
              </w:rPr>
              <w:t>for</w:t>
            </w:r>
            <w:r w:rsidRPr="00856801">
              <w:rPr>
                <w:rFonts w:ascii="Book Antiqua" w:hAnsi="Book Antiqua" w:cs="Times New Roman"/>
                <w:b/>
                <w:sz w:val="24"/>
                <w:szCs w:val="24"/>
              </w:rPr>
              <w:t xml:space="preserve"> gastroscopy and colonoscopy</w:t>
            </w:r>
            <w:r w:rsidR="002C5A13" w:rsidRPr="00856801">
              <w:rPr>
                <w:rFonts w:ascii="Book Antiqua" w:hAnsi="Book Antiqua" w:cs="Times New Roman"/>
                <w:b/>
                <w:sz w:val="24"/>
                <w:szCs w:val="24"/>
                <w:vertAlign w:val="superscript"/>
              </w:rPr>
              <w:t>1</w:t>
            </w:r>
          </w:p>
        </w:tc>
        <w:tc>
          <w:tcPr>
            <w:tcW w:w="2552" w:type="dxa"/>
            <w:tcBorders>
              <w:top w:val="single" w:sz="4" w:space="0" w:color="auto"/>
              <w:bottom w:val="single" w:sz="4" w:space="0" w:color="auto"/>
            </w:tcBorders>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b/>
                <w:sz w:val="24"/>
                <w:szCs w:val="24"/>
              </w:rPr>
              <w:t>Gastroscopy (%)</w:t>
            </w:r>
          </w:p>
        </w:tc>
        <w:tc>
          <w:tcPr>
            <w:tcW w:w="2410" w:type="dxa"/>
            <w:tcBorders>
              <w:top w:val="single" w:sz="4" w:space="0" w:color="auto"/>
              <w:bottom w:val="single" w:sz="4" w:space="0" w:color="auto"/>
            </w:tcBorders>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b/>
                <w:sz w:val="24"/>
                <w:szCs w:val="24"/>
              </w:rPr>
              <w:t>Colonoscopy (%)</w:t>
            </w:r>
          </w:p>
        </w:tc>
      </w:tr>
      <w:tr w:rsidR="008066CC" w:rsidRPr="00856801" w:rsidTr="002C5A13">
        <w:tc>
          <w:tcPr>
            <w:tcW w:w="4077" w:type="dxa"/>
            <w:tcBorders>
              <w:top w:val="single" w:sz="4" w:space="0" w:color="auto"/>
            </w:tcBorders>
            <w:vAlign w:val="center"/>
          </w:tcPr>
          <w:p w:rsidR="008066CC" w:rsidRPr="00856801" w:rsidRDefault="002C5A13"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Abdominal pain</w:t>
            </w:r>
          </w:p>
        </w:tc>
        <w:tc>
          <w:tcPr>
            <w:tcW w:w="2552" w:type="dxa"/>
            <w:tcBorders>
              <w:top w:val="single" w:sz="4" w:space="0" w:color="auto"/>
            </w:tcBorders>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35.23</w:t>
            </w:r>
          </w:p>
        </w:tc>
        <w:tc>
          <w:tcPr>
            <w:tcW w:w="2410" w:type="dxa"/>
            <w:tcBorders>
              <w:top w:val="single" w:sz="4" w:space="0" w:color="auto"/>
            </w:tcBorders>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27.95</w:t>
            </w:r>
          </w:p>
        </w:tc>
      </w:tr>
      <w:tr w:rsidR="008066CC" w:rsidRPr="00856801" w:rsidTr="002C5A13">
        <w:tc>
          <w:tcPr>
            <w:tcW w:w="4077" w:type="dxa"/>
            <w:vAlign w:val="center"/>
          </w:tcPr>
          <w:p w:rsidR="008066CC" w:rsidRPr="00856801" w:rsidRDefault="002C5A13"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Diarrhea</w:t>
            </w:r>
          </w:p>
        </w:tc>
        <w:tc>
          <w:tcPr>
            <w:tcW w:w="2552" w:type="dxa"/>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10.12</w:t>
            </w:r>
          </w:p>
        </w:tc>
        <w:tc>
          <w:tcPr>
            <w:tcW w:w="2410" w:type="dxa"/>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20.03</w:t>
            </w: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Constipation</w:t>
            </w:r>
          </w:p>
        </w:tc>
        <w:tc>
          <w:tcPr>
            <w:tcW w:w="2552"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
        </w:tc>
        <w:tc>
          <w:tcPr>
            <w:tcW w:w="2410" w:type="dxa"/>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8.05</w:t>
            </w: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Gastrointestinal bleeding</w:t>
            </w:r>
          </w:p>
        </w:tc>
        <w:tc>
          <w:tcPr>
            <w:tcW w:w="2552" w:type="dxa"/>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12.07</w:t>
            </w:r>
          </w:p>
        </w:tc>
        <w:tc>
          <w:tcPr>
            <w:tcW w:w="2410" w:type="dxa"/>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14.43</w:t>
            </w: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roofErr w:type="spellStart"/>
            <w:r w:rsidRPr="00856801">
              <w:rPr>
                <w:rFonts w:ascii="Book Antiqua" w:hAnsi="Book Antiqua" w:cs="Times New Roman"/>
                <w:sz w:val="24"/>
                <w:szCs w:val="24"/>
              </w:rPr>
              <w:t>Gastroesophageal</w:t>
            </w:r>
            <w:proofErr w:type="spellEnd"/>
            <w:r w:rsidRPr="00856801">
              <w:rPr>
                <w:rFonts w:ascii="Book Antiqua" w:hAnsi="Book Antiqua" w:cs="Times New Roman"/>
                <w:sz w:val="24"/>
                <w:szCs w:val="24"/>
              </w:rPr>
              <w:t xml:space="preserve"> reflux disease </w:t>
            </w:r>
          </w:p>
        </w:tc>
        <w:tc>
          <w:tcPr>
            <w:tcW w:w="2552" w:type="dxa"/>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16.51</w:t>
            </w:r>
          </w:p>
        </w:tc>
        <w:tc>
          <w:tcPr>
            <w:tcW w:w="2410"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Dyspepsia</w:t>
            </w:r>
          </w:p>
        </w:tc>
        <w:tc>
          <w:tcPr>
            <w:tcW w:w="2552" w:type="dxa"/>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19.22</w:t>
            </w:r>
          </w:p>
        </w:tc>
        <w:tc>
          <w:tcPr>
            <w:tcW w:w="2410"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Nausea/vomiting</w:t>
            </w:r>
          </w:p>
        </w:tc>
        <w:tc>
          <w:tcPr>
            <w:tcW w:w="2552" w:type="dxa"/>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10.16</w:t>
            </w:r>
          </w:p>
        </w:tc>
        <w:tc>
          <w:tcPr>
            <w:tcW w:w="2410"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Dysphagia</w:t>
            </w:r>
          </w:p>
        </w:tc>
        <w:tc>
          <w:tcPr>
            <w:tcW w:w="2552" w:type="dxa"/>
            <w:vAlign w:val="center"/>
          </w:tcPr>
          <w:p w:rsidR="008066CC" w:rsidRPr="00856801"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sz w:val="24"/>
                <w:szCs w:val="24"/>
              </w:rPr>
              <w:t>6.2</w:t>
            </w:r>
          </w:p>
        </w:tc>
        <w:tc>
          <w:tcPr>
            <w:tcW w:w="2410"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 xml:space="preserve">Weight loss </w:t>
            </w:r>
          </w:p>
        </w:tc>
        <w:tc>
          <w:tcPr>
            <w:tcW w:w="2552"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7.38</w:t>
            </w:r>
          </w:p>
        </w:tc>
        <w:tc>
          <w:tcPr>
            <w:tcW w:w="2410"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5.24</w:t>
            </w: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Anemia</w:t>
            </w:r>
          </w:p>
        </w:tc>
        <w:tc>
          <w:tcPr>
            <w:tcW w:w="2552"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6.47</w:t>
            </w:r>
          </w:p>
        </w:tc>
        <w:tc>
          <w:tcPr>
            <w:tcW w:w="2410"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6.32</w:t>
            </w: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Other</w:t>
            </w:r>
          </w:p>
        </w:tc>
        <w:tc>
          <w:tcPr>
            <w:tcW w:w="2552"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6.35</w:t>
            </w:r>
          </w:p>
        </w:tc>
        <w:tc>
          <w:tcPr>
            <w:tcW w:w="2410"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3.26</w:t>
            </w: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Gastric cancer/CRC screening</w:t>
            </w:r>
          </w:p>
        </w:tc>
        <w:tc>
          <w:tcPr>
            <w:tcW w:w="2552"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28.19</w:t>
            </w:r>
          </w:p>
        </w:tc>
        <w:tc>
          <w:tcPr>
            <w:tcW w:w="2410"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26.92</w:t>
            </w:r>
          </w:p>
        </w:tc>
      </w:tr>
      <w:tr w:rsidR="008066CC" w:rsidRPr="00856801" w:rsidTr="002C5A13">
        <w:tc>
          <w:tcPr>
            <w:tcW w:w="4077"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 xml:space="preserve">Polyp surveillance </w:t>
            </w:r>
          </w:p>
        </w:tc>
        <w:tc>
          <w:tcPr>
            <w:tcW w:w="2552"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7.94</w:t>
            </w:r>
          </w:p>
        </w:tc>
        <w:tc>
          <w:tcPr>
            <w:tcW w:w="2410" w:type="dxa"/>
            <w:vAlign w:val="center"/>
          </w:tcPr>
          <w:p w:rsidR="008066CC" w:rsidRPr="00856801"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hAnsi="Book Antiqua" w:cs="Times New Roman"/>
                <w:color w:val="000000"/>
                <w:sz w:val="24"/>
                <w:szCs w:val="24"/>
              </w:rPr>
              <w:t>9.21</w:t>
            </w:r>
          </w:p>
        </w:tc>
      </w:tr>
    </w:tbl>
    <w:p w:rsidR="002C5A13" w:rsidRPr="00856801" w:rsidRDefault="002C5A13" w:rsidP="002C5A13">
      <w:pPr>
        <w:widowControl w:val="0"/>
        <w:autoSpaceDE w:val="0"/>
        <w:autoSpaceDN w:val="0"/>
        <w:spacing w:after="0" w:line="360" w:lineRule="auto"/>
        <w:jc w:val="both"/>
        <w:rPr>
          <w:rFonts w:ascii="Book Antiqua" w:eastAsia="宋体" w:hAnsi="Book Antiqua" w:cs="Times New Roman"/>
          <w:bCs/>
          <w:sz w:val="24"/>
          <w:szCs w:val="24"/>
        </w:rPr>
      </w:pPr>
      <w:r w:rsidRPr="00856801">
        <w:rPr>
          <w:rFonts w:ascii="Book Antiqua" w:hAnsi="Book Antiqua" w:cs="Times New Roman"/>
          <w:sz w:val="24"/>
          <w:szCs w:val="24"/>
          <w:vertAlign w:val="superscript"/>
        </w:rPr>
        <w:t>1</w:t>
      </w:r>
      <w:r w:rsidR="008066CC" w:rsidRPr="00856801">
        <w:rPr>
          <w:rFonts w:ascii="Book Antiqua" w:eastAsia="宋体" w:hAnsi="Book Antiqua" w:cs="Times New Roman"/>
          <w:bCs/>
          <w:sz w:val="24"/>
          <w:szCs w:val="24"/>
        </w:rPr>
        <w:t>Individual patients could present with more than one indication.</w:t>
      </w:r>
      <w:r w:rsidRPr="00856801">
        <w:rPr>
          <w:rFonts w:ascii="Book Antiqua" w:eastAsia="宋体" w:hAnsi="Book Antiqua" w:cs="Times New Roman"/>
          <w:bCs/>
          <w:sz w:val="24"/>
          <w:szCs w:val="24"/>
        </w:rPr>
        <w:t xml:space="preserve"> </w:t>
      </w:r>
      <w:r w:rsidRPr="00856801">
        <w:rPr>
          <w:rFonts w:ascii="Book Antiqua" w:hAnsi="Book Antiqua" w:cs="Times New Roman"/>
          <w:sz w:val="24"/>
          <w:szCs w:val="24"/>
        </w:rPr>
        <w:t>CRC: Colorectal cancer.</w:t>
      </w:r>
    </w:p>
    <w:p w:rsidR="002C5A13" w:rsidRPr="00856801" w:rsidRDefault="002C5A13">
      <w:pPr>
        <w:adjustRightInd/>
        <w:snapToGrid/>
        <w:spacing w:after="0"/>
        <w:rPr>
          <w:rFonts w:ascii="Book Antiqua" w:eastAsia="宋体" w:hAnsi="Book Antiqua" w:cs="Times New Roman"/>
          <w:bCs/>
          <w:sz w:val="24"/>
          <w:szCs w:val="24"/>
        </w:rPr>
      </w:pPr>
      <w:r w:rsidRPr="00856801">
        <w:rPr>
          <w:rFonts w:ascii="Book Antiqua" w:eastAsia="宋体" w:hAnsi="Book Antiqua" w:cs="Times New Roman"/>
          <w:bCs/>
          <w:sz w:val="24"/>
          <w:szCs w:val="24"/>
        </w:rPr>
        <w:br w:type="page"/>
      </w:r>
    </w:p>
    <w:p w:rsidR="005A21FA" w:rsidRPr="00856801" w:rsidRDefault="002C5A13"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eastAsia="宋体" w:hAnsi="Book Antiqua" w:cs="Times New Roman"/>
          <w:b/>
          <w:bCs/>
          <w:sz w:val="24"/>
          <w:szCs w:val="24"/>
        </w:rPr>
        <w:t>Table 3</w:t>
      </w:r>
      <w:r w:rsidRPr="00856801">
        <w:rPr>
          <w:rFonts w:ascii="Book Antiqua" w:eastAsia="宋体" w:hAnsi="Book Antiqua" w:cs="Times New Roman"/>
          <w:bCs/>
          <w:sz w:val="24"/>
          <w:szCs w:val="24"/>
        </w:rPr>
        <w:t xml:space="preserve"> </w:t>
      </w:r>
      <w:proofErr w:type="gramStart"/>
      <w:r w:rsidR="001171AB" w:rsidRPr="00856801">
        <w:rPr>
          <w:rFonts w:ascii="Book Antiqua" w:eastAsia="宋体" w:hAnsi="Book Antiqua" w:cs="Times New Roman"/>
          <w:b/>
          <w:bCs/>
          <w:sz w:val="24"/>
          <w:szCs w:val="24"/>
        </w:rPr>
        <w:t>The</w:t>
      </w:r>
      <w:proofErr w:type="gramEnd"/>
      <w:r w:rsidR="001171AB" w:rsidRPr="00856801">
        <w:rPr>
          <w:rFonts w:ascii="Book Antiqua" w:eastAsia="宋体" w:hAnsi="Book Antiqua" w:cs="Times New Roman"/>
          <w:b/>
          <w:bCs/>
          <w:sz w:val="24"/>
          <w:szCs w:val="24"/>
        </w:rPr>
        <w:t xml:space="preserve"> association between </w:t>
      </w:r>
      <w:r w:rsidRPr="00856801">
        <w:rPr>
          <w:rFonts w:ascii="Book Antiqua" w:hAnsi="Book Antiqua" w:cs="Times New Roman"/>
          <w:b/>
          <w:i/>
          <w:iCs/>
          <w:sz w:val="24"/>
          <w:szCs w:val="24"/>
        </w:rPr>
        <w:t>Helicobacter pylori</w:t>
      </w:r>
      <w:r w:rsidRPr="00856801">
        <w:rPr>
          <w:rFonts w:ascii="Book Antiqua" w:eastAsia="宋体" w:hAnsi="Book Antiqua" w:cs="Times New Roman"/>
          <w:b/>
          <w:bCs/>
          <w:sz w:val="24"/>
          <w:szCs w:val="24"/>
        </w:rPr>
        <w:t xml:space="preserve"> </w:t>
      </w:r>
      <w:r w:rsidR="001171AB" w:rsidRPr="00856801">
        <w:rPr>
          <w:rFonts w:ascii="Book Antiqua" w:eastAsia="宋体" w:hAnsi="Book Antiqua" w:cs="Times New Roman"/>
          <w:b/>
          <w:bCs/>
          <w:sz w:val="24"/>
          <w:szCs w:val="24"/>
        </w:rPr>
        <w:t xml:space="preserve">infection, colorectal polyps, </w:t>
      </w:r>
      <w:r w:rsidR="001171AB" w:rsidRPr="00856801">
        <w:rPr>
          <w:rFonts w:ascii="Book Antiqua" w:hAnsi="Book Antiqua" w:cs="Times New Roman"/>
          <w:b/>
          <w:sz w:val="24"/>
          <w:szCs w:val="24"/>
        </w:rPr>
        <w:t>and colorectal cancer</w:t>
      </w:r>
      <w:r w:rsidR="001171AB" w:rsidRPr="00856801">
        <w:rPr>
          <w:rFonts w:ascii="Book Antiqua" w:eastAsia="宋体" w:hAnsi="Book Antiqua" w:cs="Times New Roman"/>
          <w:b/>
          <w:bCs/>
          <w:sz w:val="24"/>
          <w:szCs w:val="24"/>
        </w:rPr>
        <w:t xml:space="preserve">, </w:t>
      </w:r>
      <w:r w:rsidRPr="00856801">
        <w:rPr>
          <w:rFonts w:ascii="Book Antiqua" w:eastAsia="宋体" w:hAnsi="Book Antiqua" w:cs="Times New Roman"/>
          <w:b/>
          <w:bCs/>
          <w:sz w:val="24"/>
          <w:szCs w:val="24"/>
        </w:rPr>
        <w:t>compared with the control group</w:t>
      </w:r>
    </w:p>
    <w:tbl>
      <w:tblPr>
        <w:tblW w:w="9640" w:type="dxa"/>
        <w:tblInd w:w="-743" w:type="dxa"/>
        <w:tblBorders>
          <w:top w:val="single" w:sz="4" w:space="0" w:color="auto"/>
          <w:bottom w:val="single" w:sz="4" w:space="0" w:color="auto"/>
        </w:tblBorders>
        <w:tblLayout w:type="fixed"/>
        <w:tblLook w:val="04A0" w:firstRow="1" w:lastRow="0" w:firstColumn="1" w:lastColumn="0" w:noHBand="0" w:noVBand="1"/>
      </w:tblPr>
      <w:tblGrid>
        <w:gridCol w:w="1985"/>
        <w:gridCol w:w="2410"/>
        <w:gridCol w:w="2410"/>
        <w:gridCol w:w="1843"/>
        <w:gridCol w:w="992"/>
      </w:tblGrid>
      <w:tr w:rsidR="005A21FA" w:rsidRPr="00856801" w:rsidTr="007308B5">
        <w:trPr>
          <w:trHeight w:val="288"/>
        </w:trPr>
        <w:tc>
          <w:tcPr>
            <w:tcW w:w="1985" w:type="dxa"/>
            <w:tcBorders>
              <w:top w:val="single" w:sz="4" w:space="0" w:color="auto"/>
              <w:bottom w:val="single" w:sz="4" w:space="0" w:color="auto"/>
            </w:tcBorders>
            <w:shd w:val="clear" w:color="auto" w:fill="auto"/>
            <w:vAlign w:val="center"/>
          </w:tcPr>
          <w:p w:rsidR="005A21FA" w:rsidRPr="00856801" w:rsidRDefault="001171AB" w:rsidP="0016212D">
            <w:pPr>
              <w:spacing w:after="0" w:line="360" w:lineRule="auto"/>
              <w:jc w:val="both"/>
              <w:rPr>
                <w:rFonts w:ascii="Book Antiqua" w:eastAsia="宋体" w:hAnsi="Book Antiqua" w:cs="Times New Roman"/>
                <w:b/>
                <w:sz w:val="24"/>
                <w:szCs w:val="24"/>
              </w:rPr>
            </w:pPr>
            <w:r w:rsidRPr="00856801">
              <w:rPr>
                <w:rFonts w:ascii="Book Antiqua" w:eastAsia="宋体" w:hAnsi="Book Antiqua" w:cs="Times New Roman"/>
                <w:b/>
                <w:sz w:val="24"/>
                <w:szCs w:val="24"/>
              </w:rPr>
              <w:t>Parameter</w:t>
            </w:r>
          </w:p>
        </w:tc>
        <w:tc>
          <w:tcPr>
            <w:tcW w:w="2410" w:type="dxa"/>
            <w:tcBorders>
              <w:top w:val="single" w:sz="4" w:space="0" w:color="auto"/>
              <w:bottom w:val="single" w:sz="4" w:space="0" w:color="auto"/>
            </w:tcBorders>
            <w:shd w:val="clear" w:color="auto" w:fill="auto"/>
            <w:vAlign w:val="center"/>
          </w:tcPr>
          <w:p w:rsidR="005A21FA" w:rsidRPr="00856801" w:rsidRDefault="001171AB" w:rsidP="0016212D">
            <w:pPr>
              <w:spacing w:after="0" w:line="360" w:lineRule="auto"/>
              <w:jc w:val="both"/>
              <w:rPr>
                <w:rFonts w:ascii="Book Antiqua" w:eastAsia="宋体" w:hAnsi="Book Antiqua" w:cs="Times New Roman"/>
                <w:b/>
                <w:i/>
                <w:iCs/>
                <w:sz w:val="24"/>
                <w:szCs w:val="24"/>
              </w:rPr>
            </w:pPr>
            <w:r w:rsidRPr="00856801">
              <w:rPr>
                <w:rFonts w:ascii="Book Antiqua" w:eastAsia="宋体" w:hAnsi="Book Antiqua" w:cs="Times New Roman"/>
                <w:b/>
                <w:i/>
                <w:iCs/>
                <w:sz w:val="24"/>
                <w:szCs w:val="24"/>
              </w:rPr>
              <w:t>H. pylori</w:t>
            </w:r>
            <w:r w:rsidRPr="00856801">
              <w:rPr>
                <w:rFonts w:ascii="Book Antiqua" w:eastAsia="宋体" w:hAnsi="Book Antiqua" w:cs="Times New Roman"/>
                <w:b/>
                <w:sz w:val="24"/>
                <w:szCs w:val="24"/>
              </w:rPr>
              <w:t xml:space="preserve"> positive [</w:t>
            </w:r>
            <w:r w:rsidRPr="00856801">
              <w:rPr>
                <w:rFonts w:ascii="Book Antiqua" w:eastAsia="宋体" w:hAnsi="Book Antiqua" w:cs="Times New Roman"/>
                <w:b/>
                <w:i/>
                <w:sz w:val="24"/>
                <w:szCs w:val="24"/>
              </w:rPr>
              <w:t>n</w:t>
            </w:r>
            <w:r w:rsidRPr="00856801">
              <w:rPr>
                <w:rFonts w:ascii="Book Antiqua" w:eastAsia="宋体" w:hAnsi="Book Antiqua" w:cs="Times New Roman"/>
                <w:b/>
                <w:sz w:val="24"/>
                <w:szCs w:val="24"/>
              </w:rPr>
              <w:t xml:space="preserve"> (%)]</w:t>
            </w:r>
          </w:p>
        </w:tc>
        <w:tc>
          <w:tcPr>
            <w:tcW w:w="2410" w:type="dxa"/>
            <w:tcBorders>
              <w:top w:val="single" w:sz="4" w:space="0" w:color="auto"/>
              <w:bottom w:val="single" w:sz="4" w:space="0" w:color="auto"/>
            </w:tcBorders>
            <w:shd w:val="clear" w:color="auto" w:fill="auto"/>
            <w:vAlign w:val="center"/>
          </w:tcPr>
          <w:p w:rsidR="005A21FA" w:rsidRPr="00856801" w:rsidRDefault="001171AB" w:rsidP="0016212D">
            <w:pPr>
              <w:spacing w:after="0" w:line="360" w:lineRule="auto"/>
              <w:jc w:val="both"/>
              <w:rPr>
                <w:rFonts w:ascii="Book Antiqua" w:eastAsia="宋体" w:hAnsi="Book Antiqua" w:cs="Times New Roman"/>
                <w:b/>
                <w:i/>
                <w:iCs/>
                <w:sz w:val="24"/>
                <w:szCs w:val="24"/>
              </w:rPr>
            </w:pPr>
            <w:r w:rsidRPr="00856801">
              <w:rPr>
                <w:rFonts w:ascii="Book Antiqua" w:eastAsia="宋体" w:hAnsi="Book Antiqua" w:cs="Times New Roman"/>
                <w:b/>
                <w:i/>
                <w:iCs/>
                <w:sz w:val="24"/>
                <w:szCs w:val="24"/>
              </w:rPr>
              <w:t xml:space="preserve">H. pylori </w:t>
            </w:r>
            <w:r w:rsidRPr="00856801">
              <w:rPr>
                <w:rFonts w:ascii="Book Antiqua" w:eastAsia="宋体" w:hAnsi="Book Antiqua" w:cs="Times New Roman"/>
                <w:b/>
                <w:sz w:val="24"/>
                <w:szCs w:val="24"/>
              </w:rPr>
              <w:t>negative [</w:t>
            </w:r>
            <w:r w:rsidRPr="00856801">
              <w:rPr>
                <w:rFonts w:ascii="Book Antiqua" w:eastAsia="宋体" w:hAnsi="Book Antiqua" w:cs="Times New Roman"/>
                <w:b/>
                <w:i/>
                <w:sz w:val="24"/>
                <w:szCs w:val="24"/>
              </w:rPr>
              <w:t>n</w:t>
            </w:r>
            <w:r w:rsidRPr="00856801">
              <w:rPr>
                <w:rFonts w:ascii="Book Antiqua" w:eastAsia="宋体" w:hAnsi="Book Antiqua" w:cs="Times New Roman"/>
                <w:b/>
                <w:sz w:val="24"/>
                <w:szCs w:val="24"/>
              </w:rPr>
              <w:t xml:space="preserve"> (%)]</w:t>
            </w:r>
          </w:p>
        </w:tc>
        <w:tc>
          <w:tcPr>
            <w:tcW w:w="1843" w:type="dxa"/>
            <w:tcBorders>
              <w:top w:val="single" w:sz="4" w:space="0" w:color="auto"/>
              <w:bottom w:val="single" w:sz="4" w:space="0" w:color="auto"/>
            </w:tcBorders>
            <w:shd w:val="clear" w:color="auto" w:fill="auto"/>
            <w:vAlign w:val="center"/>
          </w:tcPr>
          <w:p w:rsidR="005A21FA" w:rsidRPr="00856801" w:rsidRDefault="002C5A13" w:rsidP="0016212D">
            <w:pPr>
              <w:spacing w:after="0" w:line="360" w:lineRule="auto"/>
              <w:jc w:val="both"/>
              <w:rPr>
                <w:rFonts w:ascii="Book Antiqua" w:eastAsia="宋体" w:hAnsi="Book Antiqua" w:cs="Times New Roman"/>
                <w:b/>
                <w:sz w:val="24"/>
                <w:szCs w:val="24"/>
              </w:rPr>
            </w:pPr>
            <w:r w:rsidRPr="00856801">
              <w:rPr>
                <w:rFonts w:ascii="Book Antiqua" w:eastAsia="宋体" w:hAnsi="Book Antiqua" w:cs="Times New Roman"/>
                <w:b/>
                <w:sz w:val="24"/>
                <w:szCs w:val="24"/>
              </w:rPr>
              <w:t>Adjusted OR (95%</w:t>
            </w:r>
            <w:r w:rsidR="001171AB" w:rsidRPr="00856801">
              <w:rPr>
                <w:rFonts w:ascii="Book Antiqua" w:eastAsia="宋体" w:hAnsi="Book Antiqua" w:cs="Times New Roman"/>
                <w:b/>
                <w:sz w:val="24"/>
                <w:szCs w:val="24"/>
              </w:rPr>
              <w:t>CI)</w:t>
            </w:r>
          </w:p>
        </w:tc>
        <w:tc>
          <w:tcPr>
            <w:tcW w:w="992" w:type="dxa"/>
            <w:tcBorders>
              <w:top w:val="single" w:sz="4" w:space="0" w:color="auto"/>
              <w:bottom w:val="single" w:sz="4" w:space="0" w:color="auto"/>
            </w:tcBorders>
            <w:shd w:val="clear" w:color="auto" w:fill="auto"/>
            <w:vAlign w:val="center"/>
          </w:tcPr>
          <w:p w:rsidR="005A21FA" w:rsidRPr="00856801" w:rsidRDefault="001171AB" w:rsidP="0016212D">
            <w:pPr>
              <w:spacing w:after="0" w:line="360" w:lineRule="auto"/>
              <w:jc w:val="both"/>
              <w:rPr>
                <w:rFonts w:ascii="Book Antiqua" w:eastAsia="宋体" w:hAnsi="Book Antiqua" w:cs="Times New Roman"/>
                <w:b/>
                <w:i/>
                <w:iCs/>
                <w:sz w:val="24"/>
                <w:szCs w:val="24"/>
              </w:rPr>
            </w:pPr>
            <w:r w:rsidRPr="00856801">
              <w:rPr>
                <w:rFonts w:ascii="Book Antiqua" w:eastAsia="宋体" w:hAnsi="Book Antiqua" w:cs="Times New Roman"/>
                <w:b/>
                <w:i/>
                <w:iCs/>
                <w:caps/>
                <w:sz w:val="24"/>
                <w:szCs w:val="24"/>
              </w:rPr>
              <w:t>p</w:t>
            </w:r>
            <w:r w:rsidRPr="00856801">
              <w:rPr>
                <w:rFonts w:ascii="Book Antiqua" w:eastAsia="宋体" w:hAnsi="Book Antiqua" w:cs="Times New Roman"/>
                <w:b/>
                <w:i/>
                <w:iCs/>
                <w:sz w:val="24"/>
                <w:szCs w:val="24"/>
              </w:rPr>
              <w:t xml:space="preserve"> </w:t>
            </w:r>
            <w:r w:rsidRPr="00856801">
              <w:rPr>
                <w:rFonts w:ascii="Book Antiqua" w:eastAsia="宋体" w:hAnsi="Book Antiqua" w:cs="Times New Roman"/>
                <w:b/>
                <w:sz w:val="24"/>
                <w:szCs w:val="24"/>
              </w:rPr>
              <w:t>value</w:t>
            </w:r>
          </w:p>
        </w:tc>
      </w:tr>
      <w:tr w:rsidR="005A21FA" w:rsidRPr="00856801" w:rsidTr="007308B5">
        <w:trPr>
          <w:trHeight w:val="288"/>
        </w:trPr>
        <w:tc>
          <w:tcPr>
            <w:tcW w:w="1985" w:type="dxa"/>
            <w:tcBorders>
              <w:top w:val="single" w:sz="4" w:space="0" w:color="auto"/>
            </w:tcBorders>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Control group</w:t>
            </w:r>
          </w:p>
        </w:tc>
        <w:tc>
          <w:tcPr>
            <w:tcW w:w="2410" w:type="dxa"/>
            <w:tcBorders>
              <w:top w:val="single" w:sz="4" w:space="0" w:color="auto"/>
            </w:tcBorders>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890</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(37.68)</w:t>
            </w:r>
          </w:p>
        </w:tc>
        <w:tc>
          <w:tcPr>
            <w:tcW w:w="2410" w:type="dxa"/>
            <w:tcBorders>
              <w:top w:val="single" w:sz="4" w:space="0" w:color="auto"/>
            </w:tcBorders>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1472</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(62.32)</w:t>
            </w:r>
          </w:p>
        </w:tc>
        <w:tc>
          <w:tcPr>
            <w:tcW w:w="1843" w:type="dxa"/>
            <w:tcBorders>
              <w:top w:val="single" w:sz="4" w:space="0" w:color="auto"/>
            </w:tcBorders>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w:t>
            </w:r>
          </w:p>
        </w:tc>
        <w:tc>
          <w:tcPr>
            <w:tcW w:w="992" w:type="dxa"/>
            <w:tcBorders>
              <w:top w:val="single" w:sz="4" w:space="0" w:color="auto"/>
            </w:tcBorders>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Colorectal polyp group</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2134</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(55.11)</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1738</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(44.89)</w:t>
            </w:r>
          </w:p>
        </w:tc>
        <w:tc>
          <w:tcPr>
            <w:tcW w:w="1843" w:type="dxa"/>
            <w:shd w:val="clear" w:color="auto" w:fill="auto"/>
            <w:vAlign w:val="center"/>
          </w:tcPr>
          <w:p w:rsidR="005A21FA" w:rsidRPr="00856801" w:rsidRDefault="001171AB" w:rsidP="002C5A13">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2.19</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(1.96-2.44</w:t>
            </w:r>
            <w:r w:rsidR="002C5A13" w:rsidRPr="00856801">
              <w:rPr>
                <w:rFonts w:ascii="Book Antiqua" w:eastAsia="宋体" w:hAnsi="Book Antiqua" w:cs="Times New Roman" w:hint="eastAsia"/>
                <w:sz w:val="24"/>
                <w:szCs w:val="24"/>
              </w:rPr>
              <w:t>)</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 xml:space="preserve">&lt; </w:t>
            </w:r>
            <w:r w:rsidR="001171AB" w:rsidRPr="00856801">
              <w:rPr>
                <w:rFonts w:ascii="Book Antiqua" w:eastAsia="宋体" w:hAnsi="Book Antiqua" w:cs="Times New Roman"/>
                <w:sz w:val="24"/>
                <w:szCs w:val="24"/>
              </w:rPr>
              <w:t>0.01</w:t>
            </w:r>
          </w:p>
        </w:tc>
      </w:tr>
      <w:tr w:rsidR="005A21FA" w:rsidRPr="00856801" w:rsidTr="007308B5">
        <w:trPr>
          <w:trHeight w:val="312"/>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Polyp size</w:t>
            </w:r>
          </w:p>
        </w:tc>
        <w:tc>
          <w:tcPr>
            <w:tcW w:w="2410"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2410"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1843"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992"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1 cm</w:t>
            </w:r>
          </w:p>
        </w:tc>
        <w:tc>
          <w:tcPr>
            <w:tcW w:w="2410" w:type="dxa"/>
            <w:shd w:val="clear" w:color="auto" w:fill="auto"/>
            <w:vAlign w:val="center"/>
          </w:tcPr>
          <w:p w:rsidR="005A21FA" w:rsidRPr="00856801" w:rsidRDefault="001171AB" w:rsidP="002C5A13">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529</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56.70</w:t>
            </w:r>
            <w:r w:rsidR="002C5A13" w:rsidRPr="00856801">
              <w:rPr>
                <w:rFonts w:ascii="Book Antiqua" w:eastAsia="宋体" w:hAnsi="Book Antiqua" w:cs="Times New Roman" w:hint="eastAsia"/>
                <w:sz w:val="24"/>
                <w:szCs w:val="24"/>
              </w:rPr>
              <w:t>)</w:t>
            </w:r>
          </w:p>
        </w:tc>
        <w:tc>
          <w:tcPr>
            <w:tcW w:w="2410" w:type="dxa"/>
            <w:shd w:val="clear" w:color="auto" w:fill="auto"/>
            <w:vAlign w:val="center"/>
          </w:tcPr>
          <w:p w:rsidR="005A21FA" w:rsidRPr="00856801" w:rsidRDefault="001171AB" w:rsidP="002C5A13">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404</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43.30</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2C5A13">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2.33</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(1.98-2.74</w:t>
            </w:r>
            <w:r w:rsidR="002C5A13" w:rsidRPr="00856801">
              <w:rPr>
                <w:rFonts w:ascii="Book Antiqua" w:eastAsia="宋体" w:hAnsi="Book Antiqua" w:cs="Times New Roman" w:hint="eastAsia"/>
                <w:sz w:val="24"/>
                <w:szCs w:val="24"/>
              </w:rPr>
              <w:t>)</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288"/>
        </w:trPr>
        <w:tc>
          <w:tcPr>
            <w:tcW w:w="1985" w:type="dxa"/>
            <w:shd w:val="clear" w:color="auto" w:fill="auto"/>
            <w:vAlign w:val="center"/>
          </w:tcPr>
          <w:p w:rsidR="005A21FA" w:rsidRPr="00856801" w:rsidRDefault="002C5A13" w:rsidP="002C5A13">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1 cm</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1605</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54.61</w:t>
            </w:r>
            <w:r w:rsidR="002C5A13" w:rsidRPr="00856801">
              <w:rPr>
                <w:rFonts w:ascii="Book Antiqua" w:eastAsia="宋体" w:hAnsi="Book Antiqua" w:cs="Times New Roman" w:hint="eastAsia"/>
                <w:sz w:val="24"/>
                <w:szCs w:val="24"/>
              </w:rPr>
              <w:t>)</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1334</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45.39</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2.15</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(1.92-2.41)</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Polyp number</w:t>
            </w:r>
          </w:p>
        </w:tc>
        <w:tc>
          <w:tcPr>
            <w:tcW w:w="2410"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2410"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1843"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992"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r>
      <w:tr w:rsidR="005A21FA" w:rsidRPr="00856801" w:rsidTr="007308B5">
        <w:trPr>
          <w:trHeight w:val="312"/>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Solitary</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942</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53.34</w:t>
            </w:r>
            <w:r w:rsidR="002C5A13" w:rsidRPr="00856801">
              <w:rPr>
                <w:rFonts w:ascii="Book Antiqua" w:eastAsia="宋体" w:hAnsi="Book Antiqua" w:cs="Times New Roman" w:hint="eastAsia"/>
                <w:sz w:val="24"/>
                <w:szCs w:val="24"/>
              </w:rPr>
              <w:t>)</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824</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46.66</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1.98</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(1.74-2.25)</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312"/>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Multiple</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1192</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56.60</w:t>
            </w:r>
            <w:r w:rsidRPr="00856801">
              <w:rPr>
                <w:rFonts w:ascii="Book Antiqua" w:eastAsia="宋体" w:hAnsi="Book Antiqua" w:cs="Times New Roman"/>
                <w:sz w:val="24"/>
                <w:szCs w:val="24"/>
              </w:rPr>
              <w:t>）</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914</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43.40</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2.41</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(2.12-2.74)</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312"/>
        </w:trPr>
        <w:tc>
          <w:tcPr>
            <w:tcW w:w="1985" w:type="dxa"/>
            <w:shd w:val="clear" w:color="auto" w:fill="auto"/>
            <w:vAlign w:val="center"/>
          </w:tcPr>
          <w:p w:rsidR="005A21FA" w:rsidRPr="00856801" w:rsidRDefault="001171AB" w:rsidP="00C62011">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 xml:space="preserve">Polyp </w:t>
            </w:r>
            <w:r w:rsidR="00C62011" w:rsidRPr="00856801">
              <w:rPr>
                <w:rFonts w:ascii="Book Antiqua" w:eastAsia="宋体" w:hAnsi="Book Antiqua" w:cs="Times New Roman"/>
                <w:sz w:val="24"/>
                <w:szCs w:val="24"/>
              </w:rPr>
              <w:t>h</w:t>
            </w:r>
            <w:r w:rsidRPr="00856801">
              <w:rPr>
                <w:rFonts w:ascii="Book Antiqua" w:eastAsia="宋体" w:hAnsi="Book Antiqua" w:cs="Times New Roman"/>
                <w:sz w:val="24"/>
                <w:szCs w:val="24"/>
              </w:rPr>
              <w:t>istology</w:t>
            </w:r>
          </w:p>
        </w:tc>
        <w:tc>
          <w:tcPr>
            <w:tcW w:w="2410"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2410"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1843"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992"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Adenomatous polyps</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952</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59.95</w:t>
            </w:r>
            <w:r w:rsidR="002C5A13" w:rsidRPr="00856801">
              <w:rPr>
                <w:rFonts w:ascii="Book Antiqua" w:eastAsia="宋体" w:hAnsi="Book Antiqua" w:cs="Times New Roman" w:hint="eastAsia"/>
                <w:sz w:val="24"/>
                <w:szCs w:val="24"/>
              </w:rPr>
              <w:t>)</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636</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40.05</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2.53</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(2.20-2.89)</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Non-adenomatous polyps</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1182</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51.75</w:t>
            </w:r>
            <w:r w:rsidR="002C5A13" w:rsidRPr="00856801">
              <w:rPr>
                <w:rFonts w:ascii="Book Antiqua" w:eastAsia="宋体" w:hAnsi="Book Antiqua" w:cs="Times New Roman" w:hint="eastAsia"/>
                <w:sz w:val="24"/>
                <w:szCs w:val="24"/>
              </w:rPr>
              <w:t>)</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1102</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48.25</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2.00</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(1.77-2.26)</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312"/>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Polyp location</w:t>
            </w:r>
          </w:p>
        </w:tc>
        <w:tc>
          <w:tcPr>
            <w:tcW w:w="2410"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2410"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1843"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992"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Proximal colon</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732</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57.28</w:t>
            </w:r>
            <w:r w:rsidR="002C5A13" w:rsidRPr="00856801">
              <w:rPr>
                <w:rFonts w:ascii="Book Antiqua" w:eastAsia="宋体" w:hAnsi="Book Antiqua" w:cs="Times New Roman" w:hint="eastAsia"/>
                <w:sz w:val="24"/>
                <w:szCs w:val="24"/>
              </w:rPr>
              <w:t>)</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546</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42.72</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2.49</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(2.15-2.88)</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Distal colorectal</w:t>
            </w:r>
          </w:p>
        </w:tc>
        <w:tc>
          <w:tcPr>
            <w:tcW w:w="2410" w:type="dxa"/>
            <w:shd w:val="clear" w:color="auto" w:fill="auto"/>
            <w:vAlign w:val="center"/>
          </w:tcPr>
          <w:p w:rsidR="005A21FA" w:rsidRPr="00856801" w:rsidRDefault="001171AB" w:rsidP="002C5A13">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1160</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53.51</w:t>
            </w:r>
            <w:r w:rsidR="002C5A13" w:rsidRPr="00856801">
              <w:rPr>
                <w:rFonts w:ascii="Book Antiqua" w:eastAsia="宋体" w:hAnsi="Book Antiqua" w:cs="Times New Roman" w:hint="eastAsia"/>
                <w:sz w:val="24"/>
                <w:szCs w:val="24"/>
              </w:rPr>
              <w:t>)</w:t>
            </w:r>
          </w:p>
        </w:tc>
        <w:tc>
          <w:tcPr>
            <w:tcW w:w="2410" w:type="dxa"/>
            <w:shd w:val="clear" w:color="auto" w:fill="auto"/>
            <w:vAlign w:val="center"/>
          </w:tcPr>
          <w:p w:rsidR="005A21FA" w:rsidRPr="00856801" w:rsidRDefault="001171AB" w:rsidP="002C5A13">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1008</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46.49</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1.98</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(1.75-2.24)</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Whole colon</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242</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56.81</w:t>
            </w:r>
            <w:r w:rsidR="002C5A13" w:rsidRPr="00856801">
              <w:rPr>
                <w:rFonts w:ascii="Book Antiqua" w:eastAsia="宋体" w:hAnsi="Book Antiqua" w:cs="Times New Roman" w:hint="eastAsia"/>
                <w:sz w:val="24"/>
                <w:szCs w:val="24"/>
              </w:rPr>
              <w:t>)</w:t>
            </w:r>
          </w:p>
        </w:tc>
        <w:tc>
          <w:tcPr>
            <w:tcW w:w="2410" w:type="dxa"/>
            <w:shd w:val="clear" w:color="auto" w:fill="auto"/>
            <w:vAlign w:val="center"/>
          </w:tcPr>
          <w:p w:rsidR="005A21FA" w:rsidRPr="00856801" w:rsidRDefault="001171AB" w:rsidP="002C5A13">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184</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43.19</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2.37</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(1.92-2.94)</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CRC group</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189</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(62.17)</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115</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(37.83)</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3.05</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(2.33-3.99)</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312"/>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CRC location</w:t>
            </w:r>
          </w:p>
        </w:tc>
        <w:tc>
          <w:tcPr>
            <w:tcW w:w="2410"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2410"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1843"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c>
          <w:tcPr>
            <w:tcW w:w="992" w:type="dxa"/>
            <w:shd w:val="clear" w:color="auto" w:fill="auto"/>
            <w:vAlign w:val="center"/>
          </w:tcPr>
          <w:p w:rsidR="005A21FA" w:rsidRPr="00856801" w:rsidRDefault="005A21FA" w:rsidP="0016212D">
            <w:pPr>
              <w:spacing w:after="0" w:line="360" w:lineRule="auto"/>
              <w:jc w:val="both"/>
              <w:rPr>
                <w:rFonts w:ascii="Book Antiqua" w:eastAsia="宋体" w:hAnsi="Book Antiqua" w:cs="Times New Roman"/>
                <w:sz w:val="24"/>
                <w:szCs w:val="24"/>
              </w:rPr>
            </w:pP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Proximal colon</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65</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(67.01)</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32</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32.99</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3.73</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(2.39-5.82)</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r w:rsidR="005A21FA" w:rsidRPr="00856801" w:rsidTr="007308B5">
        <w:trPr>
          <w:trHeight w:val="288"/>
        </w:trPr>
        <w:tc>
          <w:tcPr>
            <w:tcW w:w="1985"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Distal colorectal</w:t>
            </w:r>
          </w:p>
        </w:tc>
        <w:tc>
          <w:tcPr>
            <w:tcW w:w="2410"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124</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(59.90)</w:t>
            </w:r>
          </w:p>
        </w:tc>
        <w:tc>
          <w:tcPr>
            <w:tcW w:w="2410" w:type="dxa"/>
            <w:shd w:val="clear" w:color="auto" w:fill="auto"/>
            <w:vAlign w:val="center"/>
          </w:tcPr>
          <w:p w:rsidR="005A21FA" w:rsidRPr="00856801" w:rsidRDefault="001171AB" w:rsidP="002C5A13">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83</w:t>
            </w:r>
            <w:r w:rsidR="002C5A13" w:rsidRPr="00856801">
              <w:rPr>
                <w:rFonts w:ascii="Book Antiqua" w:eastAsia="宋体" w:hAnsi="Book Antiqua" w:cs="Times New Roman"/>
                <w:sz w:val="24"/>
                <w:szCs w:val="24"/>
              </w:rPr>
              <w:t xml:space="preserve"> </w:t>
            </w:r>
            <w:r w:rsidR="002C5A13" w:rsidRPr="00856801">
              <w:rPr>
                <w:rFonts w:ascii="Book Antiqua" w:eastAsia="宋体" w:hAnsi="Book Antiqua" w:cs="Times New Roman" w:hint="eastAsia"/>
                <w:sz w:val="24"/>
                <w:szCs w:val="24"/>
              </w:rPr>
              <w:t>(</w:t>
            </w:r>
            <w:r w:rsidRPr="00856801">
              <w:rPr>
                <w:rFonts w:ascii="Book Antiqua" w:eastAsia="宋体" w:hAnsi="Book Antiqua" w:cs="Times New Roman"/>
                <w:sz w:val="24"/>
                <w:szCs w:val="24"/>
              </w:rPr>
              <w:t>40.10</w:t>
            </w:r>
            <w:r w:rsidR="002C5A13" w:rsidRPr="00856801">
              <w:rPr>
                <w:rFonts w:ascii="Book Antiqua" w:eastAsia="宋体" w:hAnsi="Book Antiqua" w:cs="Times New Roman" w:hint="eastAsia"/>
                <w:sz w:val="24"/>
                <w:szCs w:val="24"/>
              </w:rPr>
              <w:t>)</w:t>
            </w:r>
          </w:p>
        </w:tc>
        <w:tc>
          <w:tcPr>
            <w:tcW w:w="1843" w:type="dxa"/>
            <w:shd w:val="clear" w:color="auto" w:fill="auto"/>
            <w:vAlign w:val="center"/>
          </w:tcPr>
          <w:p w:rsidR="005A21FA" w:rsidRPr="00856801" w:rsidRDefault="001171AB"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sz w:val="24"/>
                <w:szCs w:val="24"/>
              </w:rPr>
              <w:t>2.79</w:t>
            </w:r>
            <w:r w:rsidR="002C5A13" w:rsidRPr="00856801">
              <w:rPr>
                <w:rFonts w:ascii="Book Antiqua" w:eastAsia="宋体" w:hAnsi="Book Antiqua" w:cs="Times New Roman"/>
                <w:sz w:val="24"/>
                <w:szCs w:val="24"/>
              </w:rPr>
              <w:t xml:space="preserve"> </w:t>
            </w:r>
            <w:r w:rsidRPr="00856801">
              <w:rPr>
                <w:rFonts w:ascii="Book Antiqua" w:eastAsia="宋体" w:hAnsi="Book Antiqua" w:cs="Times New Roman"/>
                <w:sz w:val="24"/>
                <w:szCs w:val="24"/>
              </w:rPr>
              <w:t>(2.04-3.81)</w:t>
            </w:r>
          </w:p>
        </w:tc>
        <w:tc>
          <w:tcPr>
            <w:tcW w:w="992" w:type="dxa"/>
            <w:shd w:val="clear" w:color="auto" w:fill="auto"/>
            <w:vAlign w:val="center"/>
          </w:tcPr>
          <w:p w:rsidR="005A21FA" w:rsidRPr="00856801" w:rsidRDefault="002C5A13" w:rsidP="0016212D">
            <w:pPr>
              <w:spacing w:after="0" w:line="360" w:lineRule="auto"/>
              <w:jc w:val="both"/>
              <w:rPr>
                <w:rFonts w:ascii="Book Antiqua" w:eastAsia="宋体"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w:t>
            </w:r>
            <w:r w:rsidR="001171AB" w:rsidRPr="00856801">
              <w:rPr>
                <w:rFonts w:ascii="Book Antiqua" w:eastAsia="宋体" w:hAnsi="Book Antiqua" w:cs="Times New Roman"/>
                <w:sz w:val="24"/>
                <w:szCs w:val="24"/>
              </w:rPr>
              <w:t>0.01</w:t>
            </w:r>
          </w:p>
        </w:tc>
      </w:tr>
    </w:tbl>
    <w:p w:rsidR="005A21FA" w:rsidRPr="00856801" w:rsidRDefault="002C5A13" w:rsidP="0016212D">
      <w:pPr>
        <w:widowControl w:val="0"/>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CRC: Colorectal cancer; </w:t>
      </w:r>
      <w:r w:rsidRPr="00856801">
        <w:rPr>
          <w:rFonts w:ascii="Book Antiqua" w:hAnsi="Book Antiqua" w:cs="Times New Roman"/>
          <w:i/>
          <w:iCs/>
          <w:sz w:val="24"/>
          <w:szCs w:val="24"/>
        </w:rPr>
        <w:t>H. pylori</w:t>
      </w:r>
      <w:r w:rsidRPr="00856801">
        <w:rPr>
          <w:rFonts w:ascii="Book Antiqua" w:hAnsi="Book Antiqua" w:cs="Times New Roman"/>
          <w:sz w:val="24"/>
          <w:szCs w:val="24"/>
        </w:rPr>
        <w:t>:</w:t>
      </w:r>
      <w:r w:rsidRPr="00856801">
        <w:rPr>
          <w:rFonts w:ascii="Book Antiqua" w:hAnsi="Book Antiqua" w:cs="Times New Roman"/>
          <w:i/>
          <w:iCs/>
          <w:sz w:val="24"/>
          <w:szCs w:val="24"/>
        </w:rPr>
        <w:t xml:space="preserve"> Helicobacter pylori</w:t>
      </w:r>
      <w:r w:rsidRPr="00856801">
        <w:rPr>
          <w:rFonts w:ascii="Book Antiqua" w:hAnsi="Book Antiqua" w:cs="Times New Roman"/>
          <w:sz w:val="24"/>
          <w:szCs w:val="24"/>
        </w:rPr>
        <w:t>;</w:t>
      </w:r>
      <w:r w:rsidRPr="00856801">
        <w:rPr>
          <w:rFonts w:ascii="Book Antiqua" w:hAnsi="Book Antiqua" w:cs="Times New Roman"/>
          <w:i/>
          <w:iCs/>
          <w:sz w:val="24"/>
          <w:szCs w:val="24"/>
        </w:rPr>
        <w:t xml:space="preserve"> </w:t>
      </w:r>
      <w:r w:rsidRPr="00856801">
        <w:rPr>
          <w:rFonts w:ascii="Book Antiqua" w:hAnsi="Book Antiqua" w:cs="Times New Roman"/>
          <w:sz w:val="24"/>
          <w:szCs w:val="24"/>
        </w:rPr>
        <w:t>CI: Confi</w:t>
      </w:r>
      <w:r w:rsidR="007308B5" w:rsidRPr="00856801">
        <w:rPr>
          <w:rFonts w:ascii="Book Antiqua" w:hAnsi="Book Antiqua" w:cs="Times New Roman"/>
          <w:sz w:val="24"/>
          <w:szCs w:val="24"/>
        </w:rPr>
        <w:t>dence interval; OR: Odds ratio.</w:t>
      </w:r>
    </w:p>
    <w:p w:rsidR="007308B5" w:rsidRPr="00856801" w:rsidRDefault="007308B5">
      <w:pPr>
        <w:adjustRightInd/>
        <w:snapToGrid/>
        <w:spacing w:after="0"/>
        <w:rPr>
          <w:rFonts w:ascii="Book Antiqua" w:eastAsia="宋体" w:hAnsi="Book Antiqua" w:cs="Times New Roman"/>
          <w:b/>
          <w:bCs/>
          <w:sz w:val="24"/>
          <w:szCs w:val="24"/>
        </w:rPr>
      </w:pPr>
      <w:r w:rsidRPr="00856801">
        <w:rPr>
          <w:rFonts w:ascii="Book Antiqua" w:eastAsia="宋体" w:hAnsi="Book Antiqua" w:cs="Times New Roman"/>
          <w:b/>
          <w:bCs/>
          <w:sz w:val="24"/>
          <w:szCs w:val="24"/>
        </w:rPr>
        <w:br w:type="page"/>
      </w:r>
    </w:p>
    <w:p w:rsidR="005A21FA" w:rsidRPr="00856801" w:rsidRDefault="007308B5" w:rsidP="0016212D">
      <w:pPr>
        <w:widowControl w:val="0"/>
        <w:autoSpaceDE w:val="0"/>
        <w:autoSpaceDN w:val="0"/>
        <w:spacing w:after="0" w:line="360" w:lineRule="auto"/>
        <w:jc w:val="both"/>
        <w:rPr>
          <w:rFonts w:ascii="Book Antiqua" w:eastAsia="宋体" w:hAnsi="Book Antiqua" w:cs="Times New Roman"/>
          <w:b/>
          <w:bCs/>
          <w:sz w:val="24"/>
          <w:szCs w:val="24"/>
        </w:rPr>
      </w:pPr>
      <w:r w:rsidRPr="00856801">
        <w:rPr>
          <w:rFonts w:ascii="Book Antiqua" w:eastAsia="宋体" w:hAnsi="Book Antiqua" w:cs="Times New Roman"/>
          <w:b/>
          <w:bCs/>
          <w:sz w:val="24"/>
          <w:szCs w:val="24"/>
        </w:rPr>
        <w:t xml:space="preserve">Table 4 </w:t>
      </w:r>
      <w:proofErr w:type="gramStart"/>
      <w:r w:rsidR="001171AB" w:rsidRPr="00856801">
        <w:rPr>
          <w:rFonts w:ascii="Book Antiqua" w:eastAsia="宋体" w:hAnsi="Book Antiqua" w:cs="Times New Roman"/>
          <w:b/>
          <w:sz w:val="24"/>
          <w:szCs w:val="24"/>
        </w:rPr>
        <w:t>The</w:t>
      </w:r>
      <w:proofErr w:type="gramEnd"/>
      <w:r w:rsidR="001171AB" w:rsidRPr="00856801">
        <w:rPr>
          <w:rFonts w:ascii="Book Antiqua" w:eastAsia="宋体" w:hAnsi="Book Antiqua" w:cs="Times New Roman"/>
          <w:b/>
          <w:bCs/>
          <w:sz w:val="24"/>
          <w:szCs w:val="24"/>
        </w:rPr>
        <w:t xml:space="preserve"> association of </w:t>
      </w:r>
      <w:r w:rsidRPr="00856801">
        <w:rPr>
          <w:rFonts w:ascii="Book Antiqua" w:hAnsi="Book Antiqua" w:cs="Times New Roman"/>
          <w:b/>
          <w:i/>
          <w:iCs/>
          <w:sz w:val="24"/>
          <w:szCs w:val="24"/>
        </w:rPr>
        <w:t>Helicobacter pylori</w:t>
      </w:r>
      <w:r w:rsidR="001171AB" w:rsidRPr="00856801">
        <w:rPr>
          <w:rFonts w:ascii="Book Antiqua" w:eastAsia="宋体" w:hAnsi="Book Antiqua" w:cs="Times New Roman"/>
          <w:b/>
          <w:bCs/>
          <w:sz w:val="24"/>
          <w:szCs w:val="24"/>
        </w:rPr>
        <w:t xml:space="preserve">-associated atrophic gastritis or intestinal metaplasia with </w:t>
      </w:r>
      <w:r w:rsidR="001171AB" w:rsidRPr="00856801">
        <w:rPr>
          <w:rFonts w:ascii="Book Antiqua" w:hAnsi="Book Antiqua" w:cs="Times New Roman"/>
          <w:b/>
          <w:sz w:val="24"/>
          <w:szCs w:val="24"/>
        </w:rPr>
        <w:t xml:space="preserve">colorectal polyps and </w:t>
      </w:r>
      <w:r w:rsidRPr="00856801">
        <w:rPr>
          <w:rFonts w:ascii="Book Antiqua" w:hAnsi="Book Antiqua" w:cs="Times New Roman"/>
          <w:b/>
          <w:sz w:val="24"/>
          <w:szCs w:val="24"/>
        </w:rPr>
        <w:t>colorectal cancer</w:t>
      </w:r>
      <w:r w:rsidR="001171AB" w:rsidRPr="00856801">
        <w:rPr>
          <w:rFonts w:ascii="Book Antiqua" w:hAnsi="Book Antiqua" w:cs="Times New Roman"/>
          <w:b/>
          <w:sz w:val="24"/>
          <w:szCs w:val="24"/>
        </w:rPr>
        <w:t>,</w:t>
      </w:r>
      <w:r w:rsidR="001171AB" w:rsidRPr="00856801">
        <w:rPr>
          <w:rFonts w:ascii="Book Antiqua" w:eastAsia="宋体" w:hAnsi="Book Antiqua" w:cs="Times New Roman"/>
          <w:b/>
          <w:bCs/>
          <w:sz w:val="24"/>
          <w:szCs w:val="24"/>
        </w:rPr>
        <w:t xml:space="preserve"> c</w:t>
      </w:r>
      <w:r w:rsidRPr="00856801">
        <w:rPr>
          <w:rFonts w:ascii="Book Antiqua" w:eastAsia="宋体" w:hAnsi="Book Antiqua" w:cs="Times New Roman"/>
          <w:b/>
          <w:bCs/>
          <w:sz w:val="24"/>
          <w:szCs w:val="24"/>
        </w:rPr>
        <w:t>ompared with the control group</w:t>
      </w:r>
    </w:p>
    <w:tbl>
      <w:tblPr>
        <w:tblStyle w:val="ae"/>
        <w:tblW w:w="10491"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701"/>
        <w:gridCol w:w="1418"/>
        <w:gridCol w:w="1134"/>
        <w:gridCol w:w="1843"/>
        <w:gridCol w:w="1701"/>
        <w:gridCol w:w="1134"/>
      </w:tblGrid>
      <w:tr w:rsidR="005A21FA" w:rsidRPr="00856801" w:rsidTr="007E0442">
        <w:tc>
          <w:tcPr>
            <w:tcW w:w="1560" w:type="dxa"/>
            <w:tcBorders>
              <w:top w:val="single" w:sz="4" w:space="0" w:color="auto"/>
              <w:bottom w:val="single" w:sz="4" w:space="0" w:color="auto"/>
            </w:tcBorders>
            <w:vAlign w:val="center"/>
          </w:tcPr>
          <w:p w:rsidR="005A21FA" w:rsidRPr="00856801" w:rsidRDefault="005A21FA" w:rsidP="0016212D">
            <w:pPr>
              <w:spacing w:after="0" w:line="360" w:lineRule="auto"/>
              <w:jc w:val="both"/>
              <w:rPr>
                <w:rFonts w:ascii="Book Antiqua" w:hAnsi="Book Antiqua" w:cs="Times New Roman"/>
                <w:b/>
                <w:sz w:val="24"/>
                <w:szCs w:val="24"/>
              </w:rPr>
            </w:pPr>
          </w:p>
        </w:tc>
        <w:tc>
          <w:tcPr>
            <w:tcW w:w="1701" w:type="dxa"/>
            <w:tcBorders>
              <w:top w:val="single" w:sz="4" w:space="0" w:color="auto"/>
              <w:bottom w:val="single" w:sz="4" w:space="0" w:color="auto"/>
            </w:tcBorders>
            <w:vAlign w:val="center"/>
          </w:tcPr>
          <w:p w:rsidR="005A21FA" w:rsidRPr="00856801" w:rsidRDefault="001171AB" w:rsidP="0016212D">
            <w:pPr>
              <w:spacing w:after="0" w:line="360" w:lineRule="auto"/>
              <w:jc w:val="both"/>
              <w:rPr>
                <w:rFonts w:ascii="Book Antiqua" w:hAnsi="Book Antiqua" w:cs="Times New Roman"/>
                <w:b/>
                <w:sz w:val="24"/>
                <w:szCs w:val="24"/>
              </w:rPr>
            </w:pPr>
            <w:r w:rsidRPr="00856801">
              <w:rPr>
                <w:rFonts w:ascii="Book Antiqua" w:hAnsi="Book Antiqua" w:cs="Times New Roman"/>
                <w:b/>
                <w:i/>
                <w:sz w:val="24"/>
                <w:szCs w:val="24"/>
              </w:rPr>
              <w:t>H. pylori</w:t>
            </w:r>
            <w:r w:rsidR="007308B5" w:rsidRPr="00856801">
              <w:rPr>
                <w:rFonts w:ascii="Book Antiqua" w:hAnsi="Book Antiqua" w:cs="Times New Roman"/>
                <w:b/>
                <w:sz w:val="24"/>
                <w:szCs w:val="24"/>
              </w:rPr>
              <w:t xml:space="preserve">-associated atrophic gastritis </w:t>
            </w:r>
            <w:r w:rsidRPr="00856801">
              <w:rPr>
                <w:rFonts w:ascii="Book Antiqua" w:hAnsi="Book Antiqua" w:cs="Times New Roman"/>
                <w:b/>
                <w:sz w:val="24"/>
                <w:szCs w:val="24"/>
              </w:rPr>
              <w:t>[</w:t>
            </w:r>
            <w:r w:rsidRPr="00856801">
              <w:rPr>
                <w:rFonts w:ascii="Book Antiqua" w:hAnsi="Book Antiqua" w:cs="Times New Roman"/>
                <w:b/>
                <w:i/>
                <w:sz w:val="24"/>
                <w:szCs w:val="24"/>
              </w:rPr>
              <w:t>n</w:t>
            </w:r>
            <w:r w:rsidRPr="00856801">
              <w:rPr>
                <w:rFonts w:ascii="Book Antiqua" w:hAnsi="Book Antiqua" w:cs="Times New Roman"/>
                <w:b/>
                <w:sz w:val="24"/>
                <w:szCs w:val="24"/>
              </w:rPr>
              <w:t xml:space="preserve"> (%)]</w:t>
            </w:r>
          </w:p>
        </w:tc>
        <w:tc>
          <w:tcPr>
            <w:tcW w:w="1418" w:type="dxa"/>
            <w:tcBorders>
              <w:top w:val="single" w:sz="4" w:space="0" w:color="auto"/>
              <w:bottom w:val="single" w:sz="4" w:space="0" w:color="auto"/>
            </w:tcBorders>
            <w:vAlign w:val="center"/>
          </w:tcPr>
          <w:p w:rsidR="005A21FA" w:rsidRPr="00856801" w:rsidRDefault="007308B5" w:rsidP="0016212D">
            <w:pPr>
              <w:spacing w:after="0" w:line="360" w:lineRule="auto"/>
              <w:jc w:val="both"/>
              <w:rPr>
                <w:rFonts w:ascii="Book Antiqua" w:hAnsi="Book Antiqua" w:cs="Times New Roman"/>
                <w:b/>
                <w:sz w:val="24"/>
                <w:szCs w:val="24"/>
              </w:rPr>
            </w:pPr>
            <w:r w:rsidRPr="00856801">
              <w:rPr>
                <w:rFonts w:ascii="Book Antiqua" w:hAnsi="Book Antiqua" w:cs="Times New Roman"/>
                <w:b/>
                <w:sz w:val="24"/>
                <w:szCs w:val="24"/>
              </w:rPr>
              <w:t xml:space="preserve">Adjusted </w:t>
            </w:r>
            <w:r w:rsidR="001171AB" w:rsidRPr="00856801">
              <w:rPr>
                <w:rFonts w:ascii="Book Antiqua" w:hAnsi="Book Antiqua" w:cs="Times New Roman"/>
                <w:b/>
                <w:sz w:val="24"/>
                <w:szCs w:val="24"/>
              </w:rPr>
              <w:t>OR (95% CI)</w:t>
            </w:r>
          </w:p>
        </w:tc>
        <w:tc>
          <w:tcPr>
            <w:tcW w:w="1134" w:type="dxa"/>
            <w:tcBorders>
              <w:top w:val="single" w:sz="4" w:space="0" w:color="auto"/>
              <w:bottom w:val="single" w:sz="4" w:space="0" w:color="auto"/>
            </w:tcBorders>
            <w:vAlign w:val="center"/>
          </w:tcPr>
          <w:p w:rsidR="005A21FA" w:rsidRPr="00856801" w:rsidRDefault="001171AB" w:rsidP="0016212D">
            <w:pPr>
              <w:spacing w:after="0" w:line="360" w:lineRule="auto"/>
              <w:jc w:val="both"/>
              <w:rPr>
                <w:rFonts w:ascii="Book Antiqua" w:hAnsi="Book Antiqua" w:cs="Times New Roman"/>
                <w:b/>
                <w:i/>
                <w:iCs/>
                <w:sz w:val="24"/>
                <w:szCs w:val="24"/>
              </w:rPr>
            </w:pPr>
            <w:r w:rsidRPr="00856801">
              <w:rPr>
                <w:rFonts w:ascii="Book Antiqua" w:hAnsi="Book Antiqua" w:cs="Times New Roman"/>
                <w:b/>
                <w:i/>
                <w:iCs/>
                <w:caps/>
                <w:sz w:val="24"/>
                <w:szCs w:val="24"/>
              </w:rPr>
              <w:t xml:space="preserve">p </w:t>
            </w:r>
            <w:r w:rsidRPr="00856801">
              <w:rPr>
                <w:rFonts w:ascii="Book Antiqua" w:hAnsi="Book Antiqua" w:cs="Times New Roman"/>
                <w:b/>
                <w:sz w:val="24"/>
                <w:szCs w:val="24"/>
              </w:rPr>
              <w:t>value</w:t>
            </w:r>
          </w:p>
        </w:tc>
        <w:tc>
          <w:tcPr>
            <w:tcW w:w="1843" w:type="dxa"/>
            <w:tcBorders>
              <w:top w:val="single" w:sz="4" w:space="0" w:color="auto"/>
              <w:bottom w:val="single" w:sz="4" w:space="0" w:color="auto"/>
            </w:tcBorders>
            <w:vAlign w:val="center"/>
          </w:tcPr>
          <w:p w:rsidR="005A21FA" w:rsidRPr="00856801" w:rsidRDefault="001171AB" w:rsidP="0016212D">
            <w:pPr>
              <w:spacing w:after="0" w:line="360" w:lineRule="auto"/>
              <w:jc w:val="both"/>
              <w:rPr>
                <w:rFonts w:ascii="Book Antiqua" w:hAnsi="Book Antiqua" w:cs="Times New Roman"/>
                <w:b/>
                <w:sz w:val="24"/>
                <w:szCs w:val="24"/>
              </w:rPr>
            </w:pPr>
            <w:r w:rsidRPr="00856801">
              <w:rPr>
                <w:rFonts w:ascii="Book Antiqua" w:hAnsi="Book Antiqua" w:cs="Times New Roman"/>
                <w:b/>
                <w:i/>
                <w:sz w:val="24"/>
                <w:szCs w:val="24"/>
              </w:rPr>
              <w:t>H. pylori</w:t>
            </w:r>
            <w:r w:rsidRPr="00856801">
              <w:rPr>
                <w:rFonts w:ascii="Book Antiqua" w:hAnsi="Book Antiqua" w:cs="Times New Roman"/>
                <w:b/>
                <w:sz w:val="24"/>
                <w:szCs w:val="24"/>
              </w:rPr>
              <w:t>-associated intestinal metaplasia [</w:t>
            </w:r>
            <w:r w:rsidRPr="00856801">
              <w:rPr>
                <w:rFonts w:ascii="Book Antiqua" w:hAnsi="Book Antiqua" w:cs="Times New Roman"/>
                <w:b/>
                <w:i/>
                <w:sz w:val="24"/>
                <w:szCs w:val="24"/>
              </w:rPr>
              <w:t>n</w:t>
            </w:r>
            <w:r w:rsidRPr="00856801">
              <w:rPr>
                <w:rFonts w:ascii="Book Antiqua" w:hAnsi="Book Antiqua" w:cs="Times New Roman"/>
                <w:b/>
                <w:sz w:val="24"/>
                <w:szCs w:val="24"/>
              </w:rPr>
              <w:t xml:space="preserve"> (%)]</w:t>
            </w:r>
          </w:p>
        </w:tc>
        <w:tc>
          <w:tcPr>
            <w:tcW w:w="1701" w:type="dxa"/>
            <w:tcBorders>
              <w:top w:val="single" w:sz="4" w:space="0" w:color="auto"/>
              <w:bottom w:val="single" w:sz="4" w:space="0" w:color="auto"/>
            </w:tcBorders>
            <w:vAlign w:val="center"/>
          </w:tcPr>
          <w:p w:rsidR="005A21FA" w:rsidRPr="00856801" w:rsidRDefault="007308B5" w:rsidP="0016212D">
            <w:pPr>
              <w:spacing w:after="0" w:line="360" w:lineRule="auto"/>
              <w:jc w:val="both"/>
              <w:rPr>
                <w:rFonts w:ascii="Book Antiqua" w:hAnsi="Book Antiqua" w:cs="Times New Roman"/>
                <w:b/>
                <w:sz w:val="24"/>
                <w:szCs w:val="24"/>
              </w:rPr>
            </w:pPr>
            <w:r w:rsidRPr="00856801">
              <w:rPr>
                <w:rFonts w:ascii="Book Antiqua" w:hAnsi="Book Antiqua" w:cs="Times New Roman"/>
                <w:b/>
                <w:sz w:val="24"/>
                <w:szCs w:val="24"/>
              </w:rPr>
              <w:t xml:space="preserve">Adjusted </w:t>
            </w:r>
            <w:r w:rsidR="001171AB" w:rsidRPr="00856801">
              <w:rPr>
                <w:rFonts w:ascii="Book Antiqua" w:hAnsi="Book Antiqua" w:cs="Times New Roman"/>
                <w:b/>
                <w:sz w:val="24"/>
                <w:szCs w:val="24"/>
              </w:rPr>
              <w:t>OR (95% CI)</w:t>
            </w:r>
          </w:p>
        </w:tc>
        <w:tc>
          <w:tcPr>
            <w:tcW w:w="1134" w:type="dxa"/>
            <w:tcBorders>
              <w:top w:val="single" w:sz="4" w:space="0" w:color="auto"/>
              <w:bottom w:val="single" w:sz="4" w:space="0" w:color="auto"/>
            </w:tcBorders>
            <w:vAlign w:val="center"/>
          </w:tcPr>
          <w:p w:rsidR="005A21FA" w:rsidRPr="00856801" w:rsidRDefault="001171AB" w:rsidP="0016212D">
            <w:pPr>
              <w:spacing w:after="0" w:line="360" w:lineRule="auto"/>
              <w:jc w:val="both"/>
              <w:rPr>
                <w:rFonts w:ascii="Book Antiqua" w:hAnsi="Book Antiqua" w:cs="Times New Roman"/>
                <w:b/>
                <w:i/>
                <w:iCs/>
                <w:sz w:val="24"/>
                <w:szCs w:val="24"/>
              </w:rPr>
            </w:pPr>
            <w:r w:rsidRPr="00856801">
              <w:rPr>
                <w:rFonts w:ascii="Book Antiqua" w:hAnsi="Book Antiqua" w:cs="Times New Roman"/>
                <w:b/>
                <w:i/>
                <w:iCs/>
                <w:caps/>
                <w:sz w:val="24"/>
                <w:szCs w:val="24"/>
              </w:rPr>
              <w:t>p</w:t>
            </w:r>
            <w:r w:rsidRPr="00856801">
              <w:rPr>
                <w:rFonts w:ascii="Book Antiqua" w:hAnsi="Book Antiqua" w:cs="Times New Roman"/>
                <w:b/>
                <w:i/>
                <w:iCs/>
                <w:sz w:val="24"/>
                <w:szCs w:val="24"/>
              </w:rPr>
              <w:t xml:space="preserve"> </w:t>
            </w:r>
            <w:r w:rsidRPr="00856801">
              <w:rPr>
                <w:rFonts w:ascii="Book Antiqua" w:hAnsi="Book Antiqua" w:cs="Times New Roman"/>
                <w:b/>
                <w:sz w:val="24"/>
                <w:szCs w:val="24"/>
              </w:rPr>
              <w:t>value</w:t>
            </w:r>
          </w:p>
        </w:tc>
      </w:tr>
      <w:tr w:rsidR="005A21FA" w:rsidRPr="00856801" w:rsidTr="007E0442">
        <w:tc>
          <w:tcPr>
            <w:tcW w:w="1560" w:type="dxa"/>
            <w:tcBorders>
              <w:top w:val="single" w:sz="4" w:space="0" w:color="auto"/>
            </w:tcBorders>
            <w:vAlign w:val="center"/>
          </w:tcPr>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Control group</w:t>
            </w:r>
          </w:p>
        </w:tc>
        <w:tc>
          <w:tcPr>
            <w:tcW w:w="1701" w:type="dxa"/>
            <w:tcBorders>
              <w:top w:val="single" w:sz="4" w:space="0" w:color="auto"/>
            </w:tcBorders>
            <w:vAlign w:val="center"/>
          </w:tcPr>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541</w:t>
            </w:r>
            <w:r w:rsidR="007308B5" w:rsidRPr="00856801">
              <w:rPr>
                <w:rFonts w:ascii="Book Antiqua" w:hAnsi="Book Antiqua" w:cs="Times New Roman"/>
                <w:sz w:val="24"/>
                <w:szCs w:val="24"/>
              </w:rPr>
              <w:t xml:space="preserve"> </w:t>
            </w:r>
            <w:r w:rsidRPr="00856801">
              <w:rPr>
                <w:rFonts w:ascii="Book Antiqua" w:hAnsi="Book Antiqua" w:cs="Times New Roman"/>
                <w:sz w:val="24"/>
                <w:szCs w:val="24"/>
              </w:rPr>
              <w:t>(22.90)</w:t>
            </w:r>
          </w:p>
        </w:tc>
        <w:tc>
          <w:tcPr>
            <w:tcW w:w="1418" w:type="dxa"/>
            <w:tcBorders>
              <w:top w:val="single" w:sz="4" w:space="0" w:color="auto"/>
            </w:tcBorders>
            <w:vAlign w:val="center"/>
          </w:tcPr>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1</w:t>
            </w:r>
          </w:p>
        </w:tc>
        <w:tc>
          <w:tcPr>
            <w:tcW w:w="1134" w:type="dxa"/>
            <w:tcBorders>
              <w:top w:val="single" w:sz="4" w:space="0" w:color="auto"/>
            </w:tcBorders>
            <w:vAlign w:val="center"/>
          </w:tcPr>
          <w:p w:rsidR="005A21FA" w:rsidRPr="00856801" w:rsidRDefault="005A21FA" w:rsidP="0016212D">
            <w:pPr>
              <w:spacing w:after="0" w:line="360" w:lineRule="auto"/>
              <w:jc w:val="both"/>
              <w:rPr>
                <w:rFonts w:ascii="Book Antiqua" w:hAnsi="Book Antiqua" w:cs="Times New Roman"/>
                <w:sz w:val="24"/>
                <w:szCs w:val="24"/>
              </w:rPr>
            </w:pPr>
          </w:p>
        </w:tc>
        <w:tc>
          <w:tcPr>
            <w:tcW w:w="1843" w:type="dxa"/>
            <w:tcBorders>
              <w:top w:val="single" w:sz="4" w:space="0" w:color="auto"/>
            </w:tcBorders>
            <w:vAlign w:val="center"/>
          </w:tcPr>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105</w:t>
            </w:r>
            <w:r w:rsidR="007308B5" w:rsidRPr="00856801">
              <w:rPr>
                <w:rFonts w:ascii="Book Antiqua" w:hAnsi="Book Antiqua" w:cs="Times New Roman"/>
                <w:sz w:val="24"/>
                <w:szCs w:val="24"/>
              </w:rPr>
              <w:t xml:space="preserve"> </w:t>
            </w:r>
            <w:r w:rsidRPr="00856801">
              <w:rPr>
                <w:rFonts w:ascii="Book Antiqua" w:hAnsi="Book Antiqua" w:cs="Times New Roman"/>
                <w:sz w:val="24"/>
                <w:szCs w:val="24"/>
              </w:rPr>
              <w:t>(4.45)</w:t>
            </w:r>
          </w:p>
        </w:tc>
        <w:tc>
          <w:tcPr>
            <w:tcW w:w="1701" w:type="dxa"/>
            <w:tcBorders>
              <w:top w:val="single" w:sz="4" w:space="0" w:color="auto"/>
            </w:tcBorders>
            <w:vAlign w:val="center"/>
          </w:tcPr>
          <w:p w:rsidR="005A21FA" w:rsidRPr="00856801" w:rsidRDefault="001171AB"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1</w:t>
            </w:r>
          </w:p>
        </w:tc>
        <w:tc>
          <w:tcPr>
            <w:tcW w:w="1134" w:type="dxa"/>
            <w:tcBorders>
              <w:top w:val="single" w:sz="4" w:space="0" w:color="auto"/>
            </w:tcBorders>
            <w:vAlign w:val="center"/>
          </w:tcPr>
          <w:p w:rsidR="005A21FA" w:rsidRPr="00856801" w:rsidRDefault="005A21FA" w:rsidP="0016212D">
            <w:pPr>
              <w:spacing w:after="0" w:line="360" w:lineRule="auto"/>
              <w:jc w:val="both"/>
              <w:rPr>
                <w:rFonts w:ascii="Book Antiqua" w:hAnsi="Book Antiqua" w:cs="Times New Roman"/>
                <w:sz w:val="24"/>
                <w:szCs w:val="24"/>
              </w:rPr>
            </w:pPr>
          </w:p>
        </w:tc>
      </w:tr>
      <w:tr w:rsidR="007E0442" w:rsidRPr="00856801" w:rsidTr="007E0442">
        <w:tc>
          <w:tcPr>
            <w:tcW w:w="1560" w:type="dxa"/>
            <w:vAlign w:val="center"/>
          </w:tcPr>
          <w:p w:rsidR="007E0442" w:rsidRPr="00856801" w:rsidRDefault="007E0442"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Colorectal polyp group</w:t>
            </w:r>
          </w:p>
        </w:tc>
        <w:tc>
          <w:tcPr>
            <w:tcW w:w="1701" w:type="dxa"/>
            <w:vAlign w:val="center"/>
          </w:tcPr>
          <w:p w:rsidR="007E0442" w:rsidRPr="00856801" w:rsidRDefault="007E0442"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1355 (34.99)</w:t>
            </w:r>
          </w:p>
        </w:tc>
        <w:tc>
          <w:tcPr>
            <w:tcW w:w="1418" w:type="dxa"/>
            <w:vAlign w:val="center"/>
          </w:tcPr>
          <w:p w:rsidR="007E0442" w:rsidRPr="00856801" w:rsidRDefault="007E0442" w:rsidP="007308B5">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5.42 </w:t>
            </w:r>
            <w:r w:rsidRPr="00856801">
              <w:rPr>
                <w:rFonts w:ascii="Book Antiqua" w:hAnsi="Book Antiqua" w:cs="Times New Roman" w:hint="eastAsia"/>
                <w:sz w:val="24"/>
                <w:szCs w:val="24"/>
              </w:rPr>
              <w:t>(</w:t>
            </w:r>
            <w:r w:rsidRPr="00856801">
              <w:rPr>
                <w:rFonts w:ascii="Book Antiqua" w:hAnsi="Book Antiqua" w:cs="Times New Roman"/>
                <w:sz w:val="24"/>
                <w:szCs w:val="24"/>
              </w:rPr>
              <w:t>4.67-6.30</w:t>
            </w:r>
            <w:r w:rsidRPr="00856801">
              <w:rPr>
                <w:rFonts w:ascii="Book Antiqua" w:hAnsi="Book Antiqua" w:cs="Times New Roman" w:hint="eastAsia"/>
                <w:sz w:val="24"/>
                <w:szCs w:val="24"/>
              </w:rPr>
              <w:t>)</w:t>
            </w:r>
          </w:p>
        </w:tc>
        <w:tc>
          <w:tcPr>
            <w:tcW w:w="1134" w:type="dxa"/>
            <w:vAlign w:val="center"/>
          </w:tcPr>
          <w:p w:rsidR="007E0442" w:rsidRPr="00856801" w:rsidRDefault="007E0442" w:rsidP="00B27AC9">
            <w:pPr>
              <w:spacing w:line="360" w:lineRule="auto"/>
              <w:rPr>
                <w:rFonts w:ascii="Book Antiqua" w:hAnsi="Book Antiqua" w:cs="Times New Roman"/>
                <w:sz w:val="15"/>
                <w:szCs w:val="15"/>
              </w:rPr>
            </w:pPr>
            <w:r w:rsidRPr="00856801">
              <w:rPr>
                <w:rFonts w:ascii="Book Antiqua" w:eastAsia="宋体" w:hAnsi="Book Antiqua" w:cs="Times New Roman" w:hint="eastAsia"/>
                <w:sz w:val="15"/>
                <w:szCs w:val="15"/>
              </w:rPr>
              <w:t>&lt;</w:t>
            </w:r>
            <w:r w:rsidRPr="00856801">
              <w:rPr>
                <w:rFonts w:ascii="Book Antiqua" w:eastAsia="宋体" w:hAnsi="Book Antiqua" w:cs="Times New Roman"/>
                <w:sz w:val="15"/>
                <w:szCs w:val="15"/>
              </w:rPr>
              <w:t xml:space="preserve"> 0.01</w:t>
            </w:r>
          </w:p>
        </w:tc>
        <w:tc>
          <w:tcPr>
            <w:tcW w:w="1843" w:type="dxa"/>
            <w:vAlign w:val="center"/>
          </w:tcPr>
          <w:p w:rsidR="007E0442" w:rsidRPr="00856801" w:rsidRDefault="007E0442"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347 (8.96)</w:t>
            </w:r>
          </w:p>
        </w:tc>
        <w:tc>
          <w:tcPr>
            <w:tcW w:w="1701" w:type="dxa"/>
            <w:vAlign w:val="center"/>
          </w:tcPr>
          <w:p w:rsidR="007E0442" w:rsidRPr="00856801" w:rsidRDefault="007E0442" w:rsidP="007308B5">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5.88 (4.60-7.52</w:t>
            </w:r>
            <w:r w:rsidRPr="00856801">
              <w:rPr>
                <w:rFonts w:ascii="Book Antiqua" w:hAnsi="Book Antiqua" w:cs="Times New Roman" w:hint="eastAsia"/>
                <w:sz w:val="24"/>
                <w:szCs w:val="24"/>
              </w:rPr>
              <w:t>)</w:t>
            </w:r>
          </w:p>
        </w:tc>
        <w:tc>
          <w:tcPr>
            <w:tcW w:w="1134" w:type="dxa"/>
            <w:vAlign w:val="center"/>
          </w:tcPr>
          <w:p w:rsidR="007E0442" w:rsidRPr="00856801" w:rsidRDefault="007E0442" w:rsidP="0016212D">
            <w:pPr>
              <w:spacing w:after="0" w:line="360" w:lineRule="auto"/>
              <w:jc w:val="both"/>
              <w:rPr>
                <w:rFonts w:ascii="Book Antiqua"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0.01</w:t>
            </w:r>
          </w:p>
        </w:tc>
      </w:tr>
      <w:tr w:rsidR="007E0442" w:rsidRPr="00856801" w:rsidTr="007E0442">
        <w:tc>
          <w:tcPr>
            <w:tcW w:w="1560" w:type="dxa"/>
            <w:vAlign w:val="center"/>
          </w:tcPr>
          <w:p w:rsidR="007E0442" w:rsidRPr="00856801" w:rsidRDefault="007E0442"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CRC group</w:t>
            </w:r>
          </w:p>
        </w:tc>
        <w:tc>
          <w:tcPr>
            <w:tcW w:w="1701" w:type="dxa"/>
            <w:vAlign w:val="center"/>
          </w:tcPr>
          <w:p w:rsidR="007E0442" w:rsidRPr="00856801" w:rsidRDefault="007E0442"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144 (47.37)</w:t>
            </w:r>
          </w:p>
        </w:tc>
        <w:tc>
          <w:tcPr>
            <w:tcW w:w="1418" w:type="dxa"/>
            <w:vAlign w:val="center"/>
          </w:tcPr>
          <w:p w:rsidR="007E0442" w:rsidRPr="00856801" w:rsidRDefault="007E0442" w:rsidP="007308B5">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3.46 </w:t>
            </w:r>
            <w:r w:rsidRPr="00856801">
              <w:rPr>
                <w:rFonts w:ascii="Book Antiqua" w:hAnsi="Book Antiqua" w:cs="Times New Roman" w:hint="eastAsia"/>
                <w:sz w:val="24"/>
                <w:szCs w:val="24"/>
              </w:rPr>
              <w:t>(</w:t>
            </w:r>
            <w:r w:rsidRPr="00856801">
              <w:rPr>
                <w:rFonts w:ascii="Book Antiqua" w:hAnsi="Book Antiqua" w:cs="Times New Roman"/>
                <w:sz w:val="24"/>
                <w:szCs w:val="24"/>
              </w:rPr>
              <w:t>2.63-4.55</w:t>
            </w:r>
            <w:r w:rsidRPr="00856801">
              <w:rPr>
                <w:rFonts w:ascii="Book Antiqua" w:hAnsi="Book Antiqua" w:cs="Times New Roman" w:hint="eastAsia"/>
                <w:sz w:val="24"/>
                <w:szCs w:val="24"/>
              </w:rPr>
              <w:t>)</w:t>
            </w:r>
          </w:p>
        </w:tc>
        <w:tc>
          <w:tcPr>
            <w:tcW w:w="1134" w:type="dxa"/>
            <w:vAlign w:val="center"/>
          </w:tcPr>
          <w:p w:rsidR="007E0442" w:rsidRPr="00856801" w:rsidRDefault="007E0442" w:rsidP="00B27AC9">
            <w:pPr>
              <w:spacing w:line="360" w:lineRule="auto"/>
              <w:rPr>
                <w:rFonts w:ascii="Book Antiqua" w:hAnsi="Book Antiqua" w:cs="Times New Roman"/>
                <w:sz w:val="15"/>
                <w:szCs w:val="15"/>
              </w:rPr>
            </w:pPr>
            <w:r w:rsidRPr="00856801">
              <w:rPr>
                <w:rFonts w:ascii="Book Antiqua" w:eastAsia="宋体" w:hAnsi="Book Antiqua" w:cs="Times New Roman" w:hint="eastAsia"/>
                <w:sz w:val="15"/>
                <w:szCs w:val="15"/>
              </w:rPr>
              <w:t>&lt;</w:t>
            </w:r>
            <w:r w:rsidRPr="00856801">
              <w:rPr>
                <w:rFonts w:ascii="Book Antiqua" w:eastAsia="宋体" w:hAnsi="Book Antiqua" w:cs="Times New Roman"/>
                <w:sz w:val="15"/>
                <w:szCs w:val="15"/>
              </w:rPr>
              <w:t xml:space="preserve"> 0.01</w:t>
            </w:r>
          </w:p>
        </w:tc>
        <w:tc>
          <w:tcPr>
            <w:tcW w:w="1843" w:type="dxa"/>
            <w:vAlign w:val="center"/>
          </w:tcPr>
          <w:p w:rsidR="007E0442" w:rsidRPr="00856801" w:rsidRDefault="007E0442" w:rsidP="0016212D">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55 (18.09)</w:t>
            </w:r>
          </w:p>
        </w:tc>
        <w:tc>
          <w:tcPr>
            <w:tcW w:w="1701" w:type="dxa"/>
            <w:vAlign w:val="center"/>
          </w:tcPr>
          <w:p w:rsidR="007E0442" w:rsidRPr="00856801" w:rsidRDefault="007E0442" w:rsidP="007308B5">
            <w:pPr>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4.86 </w:t>
            </w:r>
            <w:r w:rsidRPr="00856801">
              <w:rPr>
                <w:rFonts w:ascii="Book Antiqua" w:hAnsi="Book Antiqua" w:cs="Times New Roman" w:hint="eastAsia"/>
                <w:sz w:val="24"/>
                <w:szCs w:val="24"/>
              </w:rPr>
              <w:t>(</w:t>
            </w:r>
            <w:r w:rsidRPr="00856801">
              <w:rPr>
                <w:rFonts w:ascii="Book Antiqua" w:hAnsi="Book Antiqua" w:cs="Times New Roman"/>
                <w:sz w:val="24"/>
                <w:szCs w:val="24"/>
              </w:rPr>
              <w:t>3.22-7.34</w:t>
            </w:r>
            <w:r w:rsidRPr="00856801">
              <w:rPr>
                <w:rFonts w:ascii="Book Antiqua" w:hAnsi="Book Antiqua" w:cs="Times New Roman" w:hint="eastAsia"/>
                <w:sz w:val="24"/>
                <w:szCs w:val="24"/>
              </w:rPr>
              <w:t>)</w:t>
            </w:r>
          </w:p>
        </w:tc>
        <w:tc>
          <w:tcPr>
            <w:tcW w:w="1134" w:type="dxa"/>
            <w:vAlign w:val="center"/>
          </w:tcPr>
          <w:p w:rsidR="007E0442" w:rsidRPr="00856801" w:rsidRDefault="007E0442" w:rsidP="0016212D">
            <w:pPr>
              <w:spacing w:after="0" w:line="360" w:lineRule="auto"/>
              <w:jc w:val="both"/>
              <w:rPr>
                <w:rFonts w:ascii="Book Antiqua" w:hAnsi="Book Antiqua" w:cs="Times New Roman"/>
                <w:sz w:val="24"/>
                <w:szCs w:val="24"/>
              </w:rPr>
            </w:pPr>
            <w:r w:rsidRPr="00856801">
              <w:rPr>
                <w:rFonts w:ascii="Book Antiqua" w:eastAsia="宋体" w:hAnsi="Book Antiqua" w:cs="Times New Roman" w:hint="eastAsia"/>
                <w:sz w:val="24"/>
                <w:szCs w:val="24"/>
              </w:rPr>
              <w:t>&lt;</w:t>
            </w:r>
            <w:r w:rsidRPr="00856801">
              <w:rPr>
                <w:rFonts w:ascii="Book Antiqua" w:eastAsia="宋体" w:hAnsi="Book Antiqua" w:cs="Times New Roman"/>
                <w:sz w:val="24"/>
                <w:szCs w:val="24"/>
              </w:rPr>
              <w:t xml:space="preserve"> 0.01</w:t>
            </w:r>
          </w:p>
        </w:tc>
      </w:tr>
    </w:tbl>
    <w:p w:rsidR="005A21FA" w:rsidRPr="007308B5" w:rsidRDefault="007308B5" w:rsidP="0016212D">
      <w:pPr>
        <w:widowControl w:val="0"/>
        <w:autoSpaceDE w:val="0"/>
        <w:autoSpaceDN w:val="0"/>
        <w:spacing w:after="0" w:line="360" w:lineRule="auto"/>
        <w:jc w:val="both"/>
        <w:rPr>
          <w:rFonts w:ascii="Book Antiqua" w:hAnsi="Book Antiqua" w:cs="Times New Roman"/>
          <w:sz w:val="24"/>
          <w:szCs w:val="24"/>
        </w:rPr>
      </w:pPr>
      <w:r w:rsidRPr="00856801">
        <w:rPr>
          <w:rFonts w:ascii="Book Antiqua" w:hAnsi="Book Antiqua" w:cs="Times New Roman"/>
          <w:sz w:val="24"/>
          <w:szCs w:val="24"/>
        </w:rPr>
        <w:t xml:space="preserve">CRC: Colorectal cancer; </w:t>
      </w:r>
      <w:r w:rsidRPr="00856801">
        <w:rPr>
          <w:rFonts w:ascii="Book Antiqua" w:hAnsi="Book Antiqua" w:cs="Times New Roman"/>
          <w:i/>
          <w:iCs/>
          <w:sz w:val="24"/>
          <w:szCs w:val="24"/>
        </w:rPr>
        <w:t>H. pylori</w:t>
      </w:r>
      <w:r w:rsidRPr="00856801">
        <w:rPr>
          <w:rFonts w:ascii="Book Antiqua" w:hAnsi="Book Antiqua" w:cs="Times New Roman"/>
          <w:sz w:val="24"/>
          <w:szCs w:val="24"/>
        </w:rPr>
        <w:t>:</w:t>
      </w:r>
      <w:r w:rsidRPr="00856801">
        <w:rPr>
          <w:rFonts w:ascii="Book Antiqua" w:hAnsi="Book Antiqua" w:cs="Times New Roman"/>
          <w:i/>
          <w:iCs/>
          <w:sz w:val="24"/>
          <w:szCs w:val="24"/>
        </w:rPr>
        <w:t xml:space="preserve"> Helicobacter pylori</w:t>
      </w:r>
      <w:r w:rsidRPr="00856801">
        <w:rPr>
          <w:rFonts w:ascii="Book Antiqua" w:hAnsi="Book Antiqua" w:cs="Times New Roman"/>
          <w:sz w:val="24"/>
          <w:szCs w:val="24"/>
        </w:rPr>
        <w:t>;</w:t>
      </w:r>
      <w:r w:rsidR="001171AB" w:rsidRPr="00856801">
        <w:rPr>
          <w:rFonts w:ascii="Book Antiqua" w:hAnsi="Book Antiqua" w:cs="Times New Roman"/>
          <w:sz w:val="24"/>
          <w:szCs w:val="24"/>
        </w:rPr>
        <w:t xml:space="preserve"> CI: </w:t>
      </w:r>
      <w:r w:rsidRPr="00856801">
        <w:rPr>
          <w:rFonts w:ascii="Book Antiqua" w:hAnsi="Book Antiqua" w:cs="Times New Roman"/>
          <w:sz w:val="24"/>
          <w:szCs w:val="24"/>
        </w:rPr>
        <w:t xml:space="preserve">Confidence </w:t>
      </w:r>
      <w:r w:rsidR="001171AB" w:rsidRPr="00856801">
        <w:rPr>
          <w:rFonts w:ascii="Book Antiqua" w:hAnsi="Book Antiqua" w:cs="Times New Roman"/>
          <w:sz w:val="24"/>
          <w:szCs w:val="24"/>
        </w:rPr>
        <w:t xml:space="preserve">interval; OR: </w:t>
      </w:r>
      <w:r w:rsidRPr="00856801">
        <w:rPr>
          <w:rFonts w:ascii="Book Antiqua" w:hAnsi="Book Antiqua" w:cs="Times New Roman"/>
          <w:sz w:val="24"/>
          <w:szCs w:val="24"/>
        </w:rPr>
        <w:t xml:space="preserve">Odds </w:t>
      </w:r>
      <w:r w:rsidR="001171AB" w:rsidRPr="00856801">
        <w:rPr>
          <w:rFonts w:ascii="Book Antiqua" w:hAnsi="Book Antiqua" w:cs="Times New Roman"/>
          <w:sz w:val="24"/>
          <w:szCs w:val="24"/>
        </w:rPr>
        <w:t>ratio.</w:t>
      </w:r>
    </w:p>
    <w:sectPr w:rsidR="005A21FA" w:rsidRPr="007308B5" w:rsidSect="005A21F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94" w:rsidRDefault="007C7494" w:rsidP="005A21FA">
      <w:pPr>
        <w:spacing w:after="0"/>
      </w:pPr>
      <w:r>
        <w:separator/>
      </w:r>
    </w:p>
  </w:endnote>
  <w:endnote w:type="continuationSeparator" w:id="0">
    <w:p w:rsidR="007C7494" w:rsidRDefault="007C7494" w:rsidP="005A21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Lato-Regular">
    <w:altName w:val="Arial"/>
    <w:charset w:val="00"/>
    <w:family w:val="swiss"/>
    <w:pitch w:val="default"/>
    <w:sig w:usb0="00000000" w:usb1="00000000" w:usb2="00000010" w:usb3="00000000" w:csb0="00040001" w:csb1="00000000"/>
  </w:font>
  <w:font w:name="MinionPro-Regular">
    <w:altName w:val="等线"/>
    <w:charset w:val="86"/>
    <w:family w:val="auto"/>
    <w:pitch w:val="default"/>
    <w:sig w:usb0="00000000" w:usb1="00000000" w:usb2="00000010" w:usb3="00000000" w:csb0="00040000" w:csb1="00000000"/>
  </w:font>
  <w:font w:name="AdvOT1ef757c0">
    <w:altName w:val="宋体"/>
    <w:charset w:val="86"/>
    <w:family w:val="auto"/>
    <w:pitch w:val="default"/>
    <w:sig w:usb0="00000000" w:usb1="00000000" w:usb2="00000010" w:usb3="00000000" w:csb0="00040000" w:csb1="00000000"/>
  </w:font>
  <w:font w:name="NaomiSansEFNLight">
    <w:altName w:val="微软雅黑"/>
    <w:charset w:val="86"/>
    <w:family w:val="swiss"/>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BookAntiqua">
    <w:altName w:val="Microsoft YaHei UI"/>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902"/>
    </w:sdtPr>
    <w:sdtEndPr/>
    <w:sdtContent>
      <w:p w:rsidR="00006C81" w:rsidRDefault="00006C81">
        <w:pPr>
          <w:pStyle w:val="a7"/>
          <w:jc w:val="center"/>
        </w:pPr>
        <w:r>
          <w:fldChar w:fldCharType="begin"/>
        </w:r>
        <w:r>
          <w:instrText xml:space="preserve"> PAGE   \* MERGEFORMAT </w:instrText>
        </w:r>
        <w:r>
          <w:fldChar w:fldCharType="separate"/>
        </w:r>
        <w:r w:rsidR="007E0442" w:rsidRPr="007E0442">
          <w:rPr>
            <w:noProof/>
            <w:lang w:val="zh-CN"/>
          </w:rPr>
          <w:t>1</w:t>
        </w:r>
        <w:r>
          <w:rPr>
            <w:lang w:val="zh-CN"/>
          </w:rPr>
          <w:fldChar w:fldCharType="end"/>
        </w:r>
      </w:p>
    </w:sdtContent>
  </w:sdt>
  <w:p w:rsidR="00006C81" w:rsidRDefault="00006C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94" w:rsidRDefault="007C7494" w:rsidP="005A21FA">
      <w:pPr>
        <w:spacing w:after="0"/>
      </w:pPr>
      <w:r>
        <w:separator/>
      </w:r>
    </w:p>
  </w:footnote>
  <w:footnote w:type="continuationSeparator" w:id="0">
    <w:p w:rsidR="007C7494" w:rsidRDefault="007C7494" w:rsidP="005A21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90A05"/>
    <w:multiLevelType w:val="multilevel"/>
    <w:tmpl w:val="4BD90A05"/>
    <w:lvl w:ilvl="0">
      <w:start w:val="1"/>
      <w:numFmt w:val="decimal"/>
      <w:suff w:val="space"/>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602C4FE7"/>
    <w:multiLevelType w:val="multilevel"/>
    <w:tmpl w:val="602C4FE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E724A0B"/>
    <w:multiLevelType w:val="multilevel"/>
    <w:tmpl w:val="6E724A0B"/>
    <w:lvl w:ilvl="0">
      <w:start w:val="4"/>
      <w:numFmt w:val="decimal"/>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3MzY2NDM3NzI2NzRS0lEKTi0uzszPAykwqgUAtRozSywAAAA="/>
  </w:docVars>
  <w:rsids>
    <w:rsidRoot w:val="00D31D50"/>
    <w:rsid w:val="00006C81"/>
    <w:rsid w:val="0002449B"/>
    <w:rsid w:val="0003227D"/>
    <w:rsid w:val="000571D9"/>
    <w:rsid w:val="0007266D"/>
    <w:rsid w:val="00074335"/>
    <w:rsid w:val="0007561A"/>
    <w:rsid w:val="000759E3"/>
    <w:rsid w:val="0007702B"/>
    <w:rsid w:val="000772C9"/>
    <w:rsid w:val="00093B93"/>
    <w:rsid w:val="00097AFE"/>
    <w:rsid w:val="000A1349"/>
    <w:rsid w:val="000A5934"/>
    <w:rsid w:val="000A62B0"/>
    <w:rsid w:val="000B2C12"/>
    <w:rsid w:val="000B4DEB"/>
    <w:rsid w:val="000C001D"/>
    <w:rsid w:val="000C7D48"/>
    <w:rsid w:val="000D2DC2"/>
    <w:rsid w:val="000F4A0E"/>
    <w:rsid w:val="000F7A1D"/>
    <w:rsid w:val="00115954"/>
    <w:rsid w:val="001171AB"/>
    <w:rsid w:val="00122F9D"/>
    <w:rsid w:val="00156EF6"/>
    <w:rsid w:val="0016212D"/>
    <w:rsid w:val="00170EB8"/>
    <w:rsid w:val="00171B07"/>
    <w:rsid w:val="00186C56"/>
    <w:rsid w:val="00190F26"/>
    <w:rsid w:val="001A2E9D"/>
    <w:rsid w:val="001A3965"/>
    <w:rsid w:val="001A3C11"/>
    <w:rsid w:val="001B3B42"/>
    <w:rsid w:val="001B3EBE"/>
    <w:rsid w:val="001B589B"/>
    <w:rsid w:val="001D064D"/>
    <w:rsid w:val="001E0C9C"/>
    <w:rsid w:val="001E1A2B"/>
    <w:rsid w:val="001E78B4"/>
    <w:rsid w:val="001F0480"/>
    <w:rsid w:val="001F43D4"/>
    <w:rsid w:val="002052B9"/>
    <w:rsid w:val="00220829"/>
    <w:rsid w:val="002329E0"/>
    <w:rsid w:val="00237501"/>
    <w:rsid w:val="0024210C"/>
    <w:rsid w:val="00243E80"/>
    <w:rsid w:val="002451CB"/>
    <w:rsid w:val="00250097"/>
    <w:rsid w:val="0025272F"/>
    <w:rsid w:val="002571A1"/>
    <w:rsid w:val="002672D2"/>
    <w:rsid w:val="0027093D"/>
    <w:rsid w:val="0027431D"/>
    <w:rsid w:val="00276115"/>
    <w:rsid w:val="002807DE"/>
    <w:rsid w:val="00281953"/>
    <w:rsid w:val="002951D9"/>
    <w:rsid w:val="002A14E5"/>
    <w:rsid w:val="002A57DF"/>
    <w:rsid w:val="002B51AB"/>
    <w:rsid w:val="002C15E3"/>
    <w:rsid w:val="002C5A13"/>
    <w:rsid w:val="002E1B4A"/>
    <w:rsid w:val="002E440C"/>
    <w:rsid w:val="002E46C2"/>
    <w:rsid w:val="002E7929"/>
    <w:rsid w:val="002F033A"/>
    <w:rsid w:val="00307E74"/>
    <w:rsid w:val="00323799"/>
    <w:rsid w:val="00323B43"/>
    <w:rsid w:val="00330A30"/>
    <w:rsid w:val="003323FF"/>
    <w:rsid w:val="00353D10"/>
    <w:rsid w:val="003616EE"/>
    <w:rsid w:val="0037170A"/>
    <w:rsid w:val="00376FF8"/>
    <w:rsid w:val="00382D95"/>
    <w:rsid w:val="0038317B"/>
    <w:rsid w:val="003B6E89"/>
    <w:rsid w:val="003C222E"/>
    <w:rsid w:val="003D37D8"/>
    <w:rsid w:val="003E19C9"/>
    <w:rsid w:val="003F1CCE"/>
    <w:rsid w:val="003F250E"/>
    <w:rsid w:val="003F494D"/>
    <w:rsid w:val="00423A2A"/>
    <w:rsid w:val="00423C8E"/>
    <w:rsid w:val="00426133"/>
    <w:rsid w:val="004358AB"/>
    <w:rsid w:val="004433EB"/>
    <w:rsid w:val="00447496"/>
    <w:rsid w:val="00450250"/>
    <w:rsid w:val="0045026B"/>
    <w:rsid w:val="0045242C"/>
    <w:rsid w:val="00454481"/>
    <w:rsid w:val="00471DAF"/>
    <w:rsid w:val="00490480"/>
    <w:rsid w:val="0049077A"/>
    <w:rsid w:val="004C0CED"/>
    <w:rsid w:val="004E4DD2"/>
    <w:rsid w:val="00511635"/>
    <w:rsid w:val="0052636C"/>
    <w:rsid w:val="005357A7"/>
    <w:rsid w:val="005468A1"/>
    <w:rsid w:val="00547748"/>
    <w:rsid w:val="00552A81"/>
    <w:rsid w:val="005647A3"/>
    <w:rsid w:val="00575125"/>
    <w:rsid w:val="0057638B"/>
    <w:rsid w:val="005817AB"/>
    <w:rsid w:val="00597795"/>
    <w:rsid w:val="005A21FA"/>
    <w:rsid w:val="005C4508"/>
    <w:rsid w:val="005D26BA"/>
    <w:rsid w:val="005D59AA"/>
    <w:rsid w:val="005E22AA"/>
    <w:rsid w:val="005E489A"/>
    <w:rsid w:val="005F426D"/>
    <w:rsid w:val="00602B2C"/>
    <w:rsid w:val="006132C8"/>
    <w:rsid w:val="00640C1E"/>
    <w:rsid w:val="00642224"/>
    <w:rsid w:val="00661619"/>
    <w:rsid w:val="00664061"/>
    <w:rsid w:val="00664AFE"/>
    <w:rsid w:val="006756E2"/>
    <w:rsid w:val="006916E7"/>
    <w:rsid w:val="006A69B5"/>
    <w:rsid w:val="006B5B0A"/>
    <w:rsid w:val="006C1C30"/>
    <w:rsid w:val="006E00BE"/>
    <w:rsid w:val="006E2194"/>
    <w:rsid w:val="006F52B0"/>
    <w:rsid w:val="00701D4C"/>
    <w:rsid w:val="007028F8"/>
    <w:rsid w:val="00702FD5"/>
    <w:rsid w:val="00713DF2"/>
    <w:rsid w:val="00716739"/>
    <w:rsid w:val="00717994"/>
    <w:rsid w:val="007204F8"/>
    <w:rsid w:val="0072115E"/>
    <w:rsid w:val="00724524"/>
    <w:rsid w:val="00727CB6"/>
    <w:rsid w:val="007308B5"/>
    <w:rsid w:val="00733C3E"/>
    <w:rsid w:val="00735495"/>
    <w:rsid w:val="00747DCC"/>
    <w:rsid w:val="007527F8"/>
    <w:rsid w:val="00752FBC"/>
    <w:rsid w:val="00770F58"/>
    <w:rsid w:val="00772FA1"/>
    <w:rsid w:val="00781876"/>
    <w:rsid w:val="007854AE"/>
    <w:rsid w:val="00797217"/>
    <w:rsid w:val="007A2323"/>
    <w:rsid w:val="007A57ED"/>
    <w:rsid w:val="007A70F9"/>
    <w:rsid w:val="007B7D2D"/>
    <w:rsid w:val="007C7494"/>
    <w:rsid w:val="007E02F5"/>
    <w:rsid w:val="007E0442"/>
    <w:rsid w:val="007F01C4"/>
    <w:rsid w:val="007F42C7"/>
    <w:rsid w:val="007F6944"/>
    <w:rsid w:val="007F7991"/>
    <w:rsid w:val="00802648"/>
    <w:rsid w:val="00804C25"/>
    <w:rsid w:val="00804C64"/>
    <w:rsid w:val="008050FD"/>
    <w:rsid w:val="008066CC"/>
    <w:rsid w:val="008108A5"/>
    <w:rsid w:val="00813F19"/>
    <w:rsid w:val="00814FD7"/>
    <w:rsid w:val="00821833"/>
    <w:rsid w:val="008435A7"/>
    <w:rsid w:val="00844902"/>
    <w:rsid w:val="00845EA1"/>
    <w:rsid w:val="008533B7"/>
    <w:rsid w:val="00856801"/>
    <w:rsid w:val="00856AAD"/>
    <w:rsid w:val="00857660"/>
    <w:rsid w:val="00860D27"/>
    <w:rsid w:val="008727AF"/>
    <w:rsid w:val="00891D51"/>
    <w:rsid w:val="00894AED"/>
    <w:rsid w:val="00897C70"/>
    <w:rsid w:val="008A05B5"/>
    <w:rsid w:val="008A20ED"/>
    <w:rsid w:val="008A6FEF"/>
    <w:rsid w:val="008B7726"/>
    <w:rsid w:val="008C4C7D"/>
    <w:rsid w:val="008D1947"/>
    <w:rsid w:val="008D4C9D"/>
    <w:rsid w:val="008D68E8"/>
    <w:rsid w:val="008E7893"/>
    <w:rsid w:val="008F1D5B"/>
    <w:rsid w:val="009027F9"/>
    <w:rsid w:val="009037ED"/>
    <w:rsid w:val="00905EA4"/>
    <w:rsid w:val="009072B4"/>
    <w:rsid w:val="009129F3"/>
    <w:rsid w:val="00916608"/>
    <w:rsid w:val="009220D1"/>
    <w:rsid w:val="0092477D"/>
    <w:rsid w:val="0092601C"/>
    <w:rsid w:val="00935BBF"/>
    <w:rsid w:val="0094043A"/>
    <w:rsid w:val="00952611"/>
    <w:rsid w:val="009739D2"/>
    <w:rsid w:val="00973AF4"/>
    <w:rsid w:val="00991D8E"/>
    <w:rsid w:val="00993641"/>
    <w:rsid w:val="00996259"/>
    <w:rsid w:val="009A121D"/>
    <w:rsid w:val="009A4716"/>
    <w:rsid w:val="009B19E9"/>
    <w:rsid w:val="009F2260"/>
    <w:rsid w:val="00A0027B"/>
    <w:rsid w:val="00A064D0"/>
    <w:rsid w:val="00A10007"/>
    <w:rsid w:val="00A33321"/>
    <w:rsid w:val="00A45F65"/>
    <w:rsid w:val="00A61767"/>
    <w:rsid w:val="00A768A2"/>
    <w:rsid w:val="00AA5940"/>
    <w:rsid w:val="00AB42D7"/>
    <w:rsid w:val="00AC2C3D"/>
    <w:rsid w:val="00AE09B8"/>
    <w:rsid w:val="00AF0475"/>
    <w:rsid w:val="00B013FF"/>
    <w:rsid w:val="00B11CCE"/>
    <w:rsid w:val="00B13241"/>
    <w:rsid w:val="00B17AFA"/>
    <w:rsid w:val="00B17CC3"/>
    <w:rsid w:val="00B22F17"/>
    <w:rsid w:val="00B35C42"/>
    <w:rsid w:val="00B3649C"/>
    <w:rsid w:val="00B41533"/>
    <w:rsid w:val="00B4570C"/>
    <w:rsid w:val="00B50282"/>
    <w:rsid w:val="00B50524"/>
    <w:rsid w:val="00B5478C"/>
    <w:rsid w:val="00B60318"/>
    <w:rsid w:val="00B64101"/>
    <w:rsid w:val="00B7513F"/>
    <w:rsid w:val="00B87794"/>
    <w:rsid w:val="00B878FB"/>
    <w:rsid w:val="00B911F3"/>
    <w:rsid w:val="00B968EC"/>
    <w:rsid w:val="00BA41BA"/>
    <w:rsid w:val="00BB2936"/>
    <w:rsid w:val="00BB6612"/>
    <w:rsid w:val="00BB7625"/>
    <w:rsid w:val="00BC4E65"/>
    <w:rsid w:val="00BC51B0"/>
    <w:rsid w:val="00BD60CA"/>
    <w:rsid w:val="00BE0092"/>
    <w:rsid w:val="00BE3162"/>
    <w:rsid w:val="00BF61C9"/>
    <w:rsid w:val="00BF6AA8"/>
    <w:rsid w:val="00C0358A"/>
    <w:rsid w:val="00C0449C"/>
    <w:rsid w:val="00C07AC5"/>
    <w:rsid w:val="00C27A2F"/>
    <w:rsid w:val="00C30641"/>
    <w:rsid w:val="00C4460E"/>
    <w:rsid w:val="00C60D76"/>
    <w:rsid w:val="00C62011"/>
    <w:rsid w:val="00C662B1"/>
    <w:rsid w:val="00C71EC3"/>
    <w:rsid w:val="00C742FE"/>
    <w:rsid w:val="00C96BEE"/>
    <w:rsid w:val="00CA7FDC"/>
    <w:rsid w:val="00CC10C1"/>
    <w:rsid w:val="00CC17ED"/>
    <w:rsid w:val="00CC53C8"/>
    <w:rsid w:val="00CD4274"/>
    <w:rsid w:val="00CF6944"/>
    <w:rsid w:val="00D04C4F"/>
    <w:rsid w:val="00D05723"/>
    <w:rsid w:val="00D1306B"/>
    <w:rsid w:val="00D2786E"/>
    <w:rsid w:val="00D31D50"/>
    <w:rsid w:val="00D34053"/>
    <w:rsid w:val="00D4171A"/>
    <w:rsid w:val="00D600B9"/>
    <w:rsid w:val="00D63106"/>
    <w:rsid w:val="00D77301"/>
    <w:rsid w:val="00D83D41"/>
    <w:rsid w:val="00D8602A"/>
    <w:rsid w:val="00D86D02"/>
    <w:rsid w:val="00DD2CBE"/>
    <w:rsid w:val="00DD74AE"/>
    <w:rsid w:val="00DE0817"/>
    <w:rsid w:val="00DE1A7C"/>
    <w:rsid w:val="00DF3ED2"/>
    <w:rsid w:val="00E01921"/>
    <w:rsid w:val="00E35951"/>
    <w:rsid w:val="00E4682B"/>
    <w:rsid w:val="00E50538"/>
    <w:rsid w:val="00E57A7B"/>
    <w:rsid w:val="00E634A8"/>
    <w:rsid w:val="00E6397E"/>
    <w:rsid w:val="00E65D9B"/>
    <w:rsid w:val="00E74983"/>
    <w:rsid w:val="00E84BF4"/>
    <w:rsid w:val="00EA0544"/>
    <w:rsid w:val="00EB3268"/>
    <w:rsid w:val="00EB4D4D"/>
    <w:rsid w:val="00ED4EA2"/>
    <w:rsid w:val="00EE345B"/>
    <w:rsid w:val="00EE3744"/>
    <w:rsid w:val="00EE5650"/>
    <w:rsid w:val="00EE7B16"/>
    <w:rsid w:val="00EF3532"/>
    <w:rsid w:val="00EF7FE8"/>
    <w:rsid w:val="00F04497"/>
    <w:rsid w:val="00F20004"/>
    <w:rsid w:val="00F21142"/>
    <w:rsid w:val="00F218C9"/>
    <w:rsid w:val="00F256F9"/>
    <w:rsid w:val="00F54498"/>
    <w:rsid w:val="00F60F19"/>
    <w:rsid w:val="00F62A25"/>
    <w:rsid w:val="00F77635"/>
    <w:rsid w:val="00F920F1"/>
    <w:rsid w:val="00FB087B"/>
    <w:rsid w:val="00FC4F80"/>
    <w:rsid w:val="00FC51B0"/>
    <w:rsid w:val="00FC7C62"/>
    <w:rsid w:val="00FD04E1"/>
    <w:rsid w:val="00FD2A7E"/>
    <w:rsid w:val="01B71709"/>
    <w:rsid w:val="021B6D9A"/>
    <w:rsid w:val="03017141"/>
    <w:rsid w:val="033420FE"/>
    <w:rsid w:val="03433F2E"/>
    <w:rsid w:val="03E02E43"/>
    <w:rsid w:val="03F75C53"/>
    <w:rsid w:val="044417AE"/>
    <w:rsid w:val="04B44859"/>
    <w:rsid w:val="04DD510F"/>
    <w:rsid w:val="051B3CDF"/>
    <w:rsid w:val="05220BAC"/>
    <w:rsid w:val="053A08D1"/>
    <w:rsid w:val="05815C3F"/>
    <w:rsid w:val="058F7DEA"/>
    <w:rsid w:val="068112F3"/>
    <w:rsid w:val="06853DEE"/>
    <w:rsid w:val="07042467"/>
    <w:rsid w:val="07CB7A40"/>
    <w:rsid w:val="07D30347"/>
    <w:rsid w:val="08111449"/>
    <w:rsid w:val="084165E3"/>
    <w:rsid w:val="08806542"/>
    <w:rsid w:val="08EF0596"/>
    <w:rsid w:val="090D508F"/>
    <w:rsid w:val="09497948"/>
    <w:rsid w:val="09FE68C5"/>
    <w:rsid w:val="0A4409F6"/>
    <w:rsid w:val="0AD703C7"/>
    <w:rsid w:val="0AE66F88"/>
    <w:rsid w:val="0AE9494A"/>
    <w:rsid w:val="0B4D5215"/>
    <w:rsid w:val="0B715F84"/>
    <w:rsid w:val="0BDF1C86"/>
    <w:rsid w:val="0BF87754"/>
    <w:rsid w:val="0C7B1641"/>
    <w:rsid w:val="0D0F53FC"/>
    <w:rsid w:val="0D14616C"/>
    <w:rsid w:val="0D783F83"/>
    <w:rsid w:val="0EBD6721"/>
    <w:rsid w:val="0EF21DD8"/>
    <w:rsid w:val="0F083DC6"/>
    <w:rsid w:val="0F5446E0"/>
    <w:rsid w:val="11D3139F"/>
    <w:rsid w:val="125F0194"/>
    <w:rsid w:val="12A4294B"/>
    <w:rsid w:val="12BD38D3"/>
    <w:rsid w:val="13943DD6"/>
    <w:rsid w:val="13D218C9"/>
    <w:rsid w:val="144D5796"/>
    <w:rsid w:val="14A7403E"/>
    <w:rsid w:val="155D6F61"/>
    <w:rsid w:val="15CF0271"/>
    <w:rsid w:val="16692696"/>
    <w:rsid w:val="16D378AA"/>
    <w:rsid w:val="16DB6C28"/>
    <w:rsid w:val="17843397"/>
    <w:rsid w:val="17F13BC9"/>
    <w:rsid w:val="18734307"/>
    <w:rsid w:val="18983044"/>
    <w:rsid w:val="18F672A6"/>
    <w:rsid w:val="197848DB"/>
    <w:rsid w:val="199A1242"/>
    <w:rsid w:val="1AAC4AE3"/>
    <w:rsid w:val="1B267025"/>
    <w:rsid w:val="1B2E6AAD"/>
    <w:rsid w:val="1B466B5B"/>
    <w:rsid w:val="1BE811A4"/>
    <w:rsid w:val="1C356989"/>
    <w:rsid w:val="1CFA7A16"/>
    <w:rsid w:val="1E8E06F7"/>
    <w:rsid w:val="1EB40439"/>
    <w:rsid w:val="1EEB64A7"/>
    <w:rsid w:val="1F2707B0"/>
    <w:rsid w:val="1F3347C4"/>
    <w:rsid w:val="20095638"/>
    <w:rsid w:val="20890627"/>
    <w:rsid w:val="20D56982"/>
    <w:rsid w:val="20DF5CF3"/>
    <w:rsid w:val="20F36EAD"/>
    <w:rsid w:val="20F6694A"/>
    <w:rsid w:val="215C0585"/>
    <w:rsid w:val="21CE09B2"/>
    <w:rsid w:val="220C55EA"/>
    <w:rsid w:val="225A0F1D"/>
    <w:rsid w:val="24D60042"/>
    <w:rsid w:val="25891CF4"/>
    <w:rsid w:val="25934B9F"/>
    <w:rsid w:val="25997179"/>
    <w:rsid w:val="25AD4736"/>
    <w:rsid w:val="26535556"/>
    <w:rsid w:val="26E033A3"/>
    <w:rsid w:val="270F3865"/>
    <w:rsid w:val="27B34E76"/>
    <w:rsid w:val="28141F04"/>
    <w:rsid w:val="28F61211"/>
    <w:rsid w:val="293A3FBB"/>
    <w:rsid w:val="29B33AB2"/>
    <w:rsid w:val="29EF1EF7"/>
    <w:rsid w:val="2B467263"/>
    <w:rsid w:val="2B6111E1"/>
    <w:rsid w:val="2BA052A2"/>
    <w:rsid w:val="2BBA4217"/>
    <w:rsid w:val="2BFF07F8"/>
    <w:rsid w:val="2C262E63"/>
    <w:rsid w:val="2C7E5C7B"/>
    <w:rsid w:val="2CED6E5B"/>
    <w:rsid w:val="2D3F2157"/>
    <w:rsid w:val="2DAF4E5A"/>
    <w:rsid w:val="2FBD62ED"/>
    <w:rsid w:val="306E500E"/>
    <w:rsid w:val="30A52842"/>
    <w:rsid w:val="30BA3557"/>
    <w:rsid w:val="314B2C52"/>
    <w:rsid w:val="3259038E"/>
    <w:rsid w:val="32AB5D65"/>
    <w:rsid w:val="348654AB"/>
    <w:rsid w:val="34E9468A"/>
    <w:rsid w:val="362A45DE"/>
    <w:rsid w:val="36756D38"/>
    <w:rsid w:val="36EE40F8"/>
    <w:rsid w:val="36FE61FA"/>
    <w:rsid w:val="372F2E3C"/>
    <w:rsid w:val="37731086"/>
    <w:rsid w:val="37FA3449"/>
    <w:rsid w:val="38336206"/>
    <w:rsid w:val="38375C7F"/>
    <w:rsid w:val="383E2156"/>
    <w:rsid w:val="38AE76A9"/>
    <w:rsid w:val="38ED1A27"/>
    <w:rsid w:val="39564CA3"/>
    <w:rsid w:val="3A3A36AC"/>
    <w:rsid w:val="3AAA07ED"/>
    <w:rsid w:val="3ABD53C3"/>
    <w:rsid w:val="3B2F21B8"/>
    <w:rsid w:val="3C351285"/>
    <w:rsid w:val="3C640699"/>
    <w:rsid w:val="3CC14EDB"/>
    <w:rsid w:val="3DB53A1F"/>
    <w:rsid w:val="40154064"/>
    <w:rsid w:val="40783D65"/>
    <w:rsid w:val="41354712"/>
    <w:rsid w:val="41460D72"/>
    <w:rsid w:val="416B0F13"/>
    <w:rsid w:val="41EA2BAD"/>
    <w:rsid w:val="4270315D"/>
    <w:rsid w:val="42EE1836"/>
    <w:rsid w:val="443962E8"/>
    <w:rsid w:val="44775890"/>
    <w:rsid w:val="45066BE0"/>
    <w:rsid w:val="45463170"/>
    <w:rsid w:val="456E39BB"/>
    <w:rsid w:val="460E69D5"/>
    <w:rsid w:val="461F4FD1"/>
    <w:rsid w:val="46D03DFD"/>
    <w:rsid w:val="4704004D"/>
    <w:rsid w:val="470674DD"/>
    <w:rsid w:val="4711270E"/>
    <w:rsid w:val="47472E42"/>
    <w:rsid w:val="47A43B37"/>
    <w:rsid w:val="48092BAD"/>
    <w:rsid w:val="487A65ED"/>
    <w:rsid w:val="48BF4C06"/>
    <w:rsid w:val="48E71996"/>
    <w:rsid w:val="48F06AD2"/>
    <w:rsid w:val="492D3EE7"/>
    <w:rsid w:val="495B5C97"/>
    <w:rsid w:val="49791AE3"/>
    <w:rsid w:val="4B3C565D"/>
    <w:rsid w:val="4B42771F"/>
    <w:rsid w:val="4C066DFB"/>
    <w:rsid w:val="4C2B1899"/>
    <w:rsid w:val="4E3370DE"/>
    <w:rsid w:val="4E6D40BD"/>
    <w:rsid w:val="4EA13B3E"/>
    <w:rsid w:val="4F365C76"/>
    <w:rsid w:val="4FA00012"/>
    <w:rsid w:val="502C35BC"/>
    <w:rsid w:val="52A97198"/>
    <w:rsid w:val="52D74D69"/>
    <w:rsid w:val="53C013DD"/>
    <w:rsid w:val="53E93D52"/>
    <w:rsid w:val="54F00912"/>
    <w:rsid w:val="55052E58"/>
    <w:rsid w:val="553F321E"/>
    <w:rsid w:val="56D80F03"/>
    <w:rsid w:val="574D4847"/>
    <w:rsid w:val="5769366B"/>
    <w:rsid w:val="576F3B6A"/>
    <w:rsid w:val="577B7A88"/>
    <w:rsid w:val="57C35F75"/>
    <w:rsid w:val="57C42CCB"/>
    <w:rsid w:val="57FD3758"/>
    <w:rsid w:val="5853470C"/>
    <w:rsid w:val="58A32E0A"/>
    <w:rsid w:val="58E61D4D"/>
    <w:rsid w:val="59F85BBF"/>
    <w:rsid w:val="5A581B54"/>
    <w:rsid w:val="5A866503"/>
    <w:rsid w:val="5A8E4A3C"/>
    <w:rsid w:val="5AAF5ED2"/>
    <w:rsid w:val="5AC20BBB"/>
    <w:rsid w:val="5AEB7E97"/>
    <w:rsid w:val="5B1A6EF4"/>
    <w:rsid w:val="5BDC6AA0"/>
    <w:rsid w:val="5C6623DB"/>
    <w:rsid w:val="5C87101C"/>
    <w:rsid w:val="5CC0734B"/>
    <w:rsid w:val="5DB96379"/>
    <w:rsid w:val="5E625D55"/>
    <w:rsid w:val="5F61222D"/>
    <w:rsid w:val="5FDD72CB"/>
    <w:rsid w:val="60E40D73"/>
    <w:rsid w:val="618A5BDA"/>
    <w:rsid w:val="619A7D31"/>
    <w:rsid w:val="61DD0880"/>
    <w:rsid w:val="61F27B21"/>
    <w:rsid w:val="623D7ADD"/>
    <w:rsid w:val="63B801B7"/>
    <w:rsid w:val="65173411"/>
    <w:rsid w:val="65280ABA"/>
    <w:rsid w:val="65391F3B"/>
    <w:rsid w:val="66350C3F"/>
    <w:rsid w:val="66B11CB0"/>
    <w:rsid w:val="66F33114"/>
    <w:rsid w:val="67396A8B"/>
    <w:rsid w:val="674B099D"/>
    <w:rsid w:val="67D82009"/>
    <w:rsid w:val="67FD7E83"/>
    <w:rsid w:val="683B1B86"/>
    <w:rsid w:val="68B21B82"/>
    <w:rsid w:val="69062C04"/>
    <w:rsid w:val="69FB4646"/>
    <w:rsid w:val="6A591027"/>
    <w:rsid w:val="6A676975"/>
    <w:rsid w:val="6AE677F7"/>
    <w:rsid w:val="6B5725A8"/>
    <w:rsid w:val="6B5B79D0"/>
    <w:rsid w:val="6B5F2DA2"/>
    <w:rsid w:val="6C5B6F8F"/>
    <w:rsid w:val="6C756A51"/>
    <w:rsid w:val="6C76586C"/>
    <w:rsid w:val="6CB903DE"/>
    <w:rsid w:val="6D5101C1"/>
    <w:rsid w:val="6D5277F8"/>
    <w:rsid w:val="6DC1039F"/>
    <w:rsid w:val="6DCA2BEB"/>
    <w:rsid w:val="6DFC10AC"/>
    <w:rsid w:val="718475E2"/>
    <w:rsid w:val="71DF552A"/>
    <w:rsid w:val="71F9654E"/>
    <w:rsid w:val="720E1818"/>
    <w:rsid w:val="72344A66"/>
    <w:rsid w:val="723F275B"/>
    <w:rsid w:val="728E5DFC"/>
    <w:rsid w:val="72A80398"/>
    <w:rsid w:val="72FB6C18"/>
    <w:rsid w:val="737A6FCA"/>
    <w:rsid w:val="739F20CF"/>
    <w:rsid w:val="73E1419C"/>
    <w:rsid w:val="73E340BE"/>
    <w:rsid w:val="753428D0"/>
    <w:rsid w:val="75A61B87"/>
    <w:rsid w:val="75FB7BBA"/>
    <w:rsid w:val="762B2EA9"/>
    <w:rsid w:val="76643EB5"/>
    <w:rsid w:val="769512BA"/>
    <w:rsid w:val="76E560D3"/>
    <w:rsid w:val="784834D2"/>
    <w:rsid w:val="78FE5A81"/>
    <w:rsid w:val="7A000C79"/>
    <w:rsid w:val="7A7F301E"/>
    <w:rsid w:val="7AE24D25"/>
    <w:rsid w:val="7AF87003"/>
    <w:rsid w:val="7B4013ED"/>
    <w:rsid w:val="7B530049"/>
    <w:rsid w:val="7BED5811"/>
    <w:rsid w:val="7BEF48C5"/>
    <w:rsid w:val="7C1E2147"/>
    <w:rsid w:val="7C564E41"/>
    <w:rsid w:val="7C7647F7"/>
    <w:rsid w:val="7D070C58"/>
    <w:rsid w:val="7E2C7B51"/>
    <w:rsid w:val="7E325B7B"/>
    <w:rsid w:val="7E415650"/>
    <w:rsid w:val="7E671B22"/>
    <w:rsid w:val="7E77718D"/>
    <w:rsid w:val="7EA24689"/>
    <w:rsid w:val="7F695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1" w:qFormat="1"/>
    <w:lsdException w:name="Body Text" w:semiHidden="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FA"/>
    <w:pPr>
      <w:adjustRightInd w:val="0"/>
      <w:snapToGrid w:val="0"/>
      <w:spacing w:after="200"/>
    </w:pPr>
    <w:rPr>
      <w:rFonts w:ascii="Tahoma" w:hAnsi="Tahoma"/>
      <w:sz w:val="22"/>
      <w:szCs w:val="22"/>
    </w:rPr>
  </w:style>
  <w:style w:type="paragraph" w:styleId="1">
    <w:name w:val="heading 1"/>
    <w:basedOn w:val="a"/>
    <w:next w:val="a"/>
    <w:link w:val="1Char"/>
    <w:uiPriority w:val="9"/>
    <w:qFormat/>
    <w:rsid w:val="005A21F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5A21FA"/>
    <w:rPr>
      <w:b/>
      <w:bCs/>
    </w:rPr>
  </w:style>
  <w:style w:type="paragraph" w:styleId="a4">
    <w:name w:val="annotation text"/>
    <w:basedOn w:val="a"/>
    <w:link w:val="Char0"/>
    <w:uiPriority w:val="99"/>
    <w:unhideWhenUsed/>
    <w:qFormat/>
    <w:rsid w:val="005A21FA"/>
    <w:rPr>
      <w:sz w:val="20"/>
      <w:szCs w:val="20"/>
    </w:rPr>
  </w:style>
  <w:style w:type="paragraph" w:styleId="a5">
    <w:name w:val="Body Text"/>
    <w:basedOn w:val="a"/>
    <w:link w:val="Char1"/>
    <w:uiPriority w:val="99"/>
    <w:unhideWhenUsed/>
    <w:rsid w:val="005A21FA"/>
    <w:pPr>
      <w:spacing w:after="120"/>
    </w:pPr>
  </w:style>
  <w:style w:type="paragraph" w:styleId="a6">
    <w:name w:val="Balloon Text"/>
    <w:basedOn w:val="a"/>
    <w:link w:val="Char2"/>
    <w:uiPriority w:val="99"/>
    <w:unhideWhenUsed/>
    <w:rsid w:val="005A21FA"/>
    <w:pPr>
      <w:spacing w:after="0"/>
    </w:pPr>
    <w:rPr>
      <w:sz w:val="18"/>
      <w:szCs w:val="18"/>
    </w:rPr>
  </w:style>
  <w:style w:type="paragraph" w:styleId="a7">
    <w:name w:val="footer"/>
    <w:basedOn w:val="a"/>
    <w:link w:val="Char3"/>
    <w:uiPriority w:val="99"/>
    <w:unhideWhenUsed/>
    <w:qFormat/>
    <w:rsid w:val="005A21FA"/>
    <w:pPr>
      <w:tabs>
        <w:tab w:val="center" w:pos="4153"/>
        <w:tab w:val="right" w:pos="8306"/>
      </w:tabs>
    </w:pPr>
    <w:rPr>
      <w:sz w:val="18"/>
      <w:szCs w:val="18"/>
    </w:rPr>
  </w:style>
  <w:style w:type="paragraph" w:styleId="a8">
    <w:name w:val="header"/>
    <w:basedOn w:val="a"/>
    <w:link w:val="Char4"/>
    <w:uiPriority w:val="99"/>
    <w:unhideWhenUsed/>
    <w:qFormat/>
    <w:rsid w:val="005A21FA"/>
    <w:pPr>
      <w:pBdr>
        <w:bottom w:val="single" w:sz="6" w:space="1" w:color="auto"/>
      </w:pBdr>
      <w:tabs>
        <w:tab w:val="center" w:pos="4153"/>
        <w:tab w:val="right" w:pos="8306"/>
      </w:tabs>
      <w:jc w:val="center"/>
    </w:pPr>
    <w:rPr>
      <w:sz w:val="18"/>
      <w:szCs w:val="18"/>
    </w:rPr>
  </w:style>
  <w:style w:type="character" w:styleId="a9">
    <w:name w:val="Strong"/>
    <w:basedOn w:val="a0"/>
    <w:uiPriority w:val="22"/>
    <w:qFormat/>
    <w:rsid w:val="005A21FA"/>
    <w:rPr>
      <w:b/>
      <w:bCs/>
    </w:rPr>
  </w:style>
  <w:style w:type="character" w:styleId="aa">
    <w:name w:val="Emphasis"/>
    <w:basedOn w:val="a0"/>
    <w:uiPriority w:val="20"/>
    <w:qFormat/>
    <w:rsid w:val="005A21FA"/>
    <w:rPr>
      <w:i/>
      <w:iCs/>
    </w:rPr>
  </w:style>
  <w:style w:type="character" w:styleId="ab">
    <w:name w:val="line number"/>
    <w:basedOn w:val="a0"/>
    <w:uiPriority w:val="99"/>
    <w:unhideWhenUsed/>
    <w:rsid w:val="005A21FA"/>
  </w:style>
  <w:style w:type="character" w:styleId="ac">
    <w:name w:val="Hyperlink"/>
    <w:basedOn w:val="a0"/>
    <w:uiPriority w:val="99"/>
    <w:unhideWhenUsed/>
    <w:qFormat/>
    <w:rsid w:val="005A21FA"/>
    <w:rPr>
      <w:color w:val="0000FF"/>
      <w:u w:val="single"/>
    </w:rPr>
  </w:style>
  <w:style w:type="character" w:styleId="ad">
    <w:name w:val="annotation reference"/>
    <w:basedOn w:val="a0"/>
    <w:uiPriority w:val="99"/>
    <w:unhideWhenUsed/>
    <w:qFormat/>
    <w:rsid w:val="005A21FA"/>
    <w:rPr>
      <w:sz w:val="16"/>
      <w:szCs w:val="16"/>
    </w:rPr>
  </w:style>
  <w:style w:type="table" w:styleId="ae">
    <w:name w:val="Table Grid"/>
    <w:basedOn w:val="a1"/>
    <w:uiPriority w:val="59"/>
    <w:qFormat/>
    <w:rsid w:val="005A2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sid w:val="005A21FA"/>
    <w:rPr>
      <w:rFonts w:ascii="Tahoma" w:hAnsi="Tahoma"/>
      <w:sz w:val="18"/>
      <w:szCs w:val="18"/>
    </w:rPr>
  </w:style>
  <w:style w:type="character" w:customStyle="1" w:styleId="Char3">
    <w:name w:val="页脚 Char"/>
    <w:basedOn w:val="a0"/>
    <w:link w:val="a7"/>
    <w:uiPriority w:val="99"/>
    <w:qFormat/>
    <w:rsid w:val="005A21FA"/>
    <w:rPr>
      <w:rFonts w:ascii="Tahoma" w:hAnsi="Tahoma"/>
      <w:sz w:val="18"/>
      <w:szCs w:val="18"/>
    </w:rPr>
  </w:style>
  <w:style w:type="character" w:customStyle="1" w:styleId="1Char">
    <w:name w:val="标题 1 Char"/>
    <w:basedOn w:val="a0"/>
    <w:link w:val="1"/>
    <w:uiPriority w:val="9"/>
    <w:qFormat/>
    <w:rsid w:val="005A21FA"/>
    <w:rPr>
      <w:rFonts w:ascii="宋体" w:eastAsia="宋体" w:hAnsi="宋体" w:cs="宋体"/>
      <w:b/>
      <w:bCs/>
      <w:kern w:val="36"/>
      <w:sz w:val="48"/>
      <w:szCs w:val="48"/>
    </w:rPr>
  </w:style>
  <w:style w:type="character" w:customStyle="1" w:styleId="apple-converted-space">
    <w:name w:val="apple-converted-space"/>
    <w:basedOn w:val="a0"/>
    <w:qFormat/>
    <w:rsid w:val="005A21FA"/>
  </w:style>
  <w:style w:type="character" w:customStyle="1" w:styleId="A20">
    <w:name w:val="A2"/>
    <w:uiPriority w:val="99"/>
    <w:qFormat/>
    <w:rsid w:val="005A21FA"/>
    <w:rPr>
      <w:rFonts w:cs="Times"/>
      <w:color w:val="000000"/>
      <w:sz w:val="20"/>
      <w:szCs w:val="20"/>
    </w:rPr>
  </w:style>
  <w:style w:type="paragraph" w:customStyle="1" w:styleId="Corpodeltesto">
    <w:name w:val="Corpo del tes.to"/>
    <w:basedOn w:val="a5"/>
    <w:qFormat/>
    <w:rsid w:val="005A21FA"/>
    <w:pPr>
      <w:suppressAutoHyphens/>
      <w:adjustRightInd/>
      <w:snapToGrid/>
      <w:spacing w:after="0" w:line="360" w:lineRule="auto"/>
      <w:ind w:right="2977"/>
      <w:jc w:val="both"/>
    </w:pPr>
    <w:rPr>
      <w:rFonts w:ascii="Times New Roman" w:eastAsia="Times New Roman" w:hAnsi="Times New Roman" w:cs="Times New Roman"/>
      <w:sz w:val="24"/>
      <w:szCs w:val="24"/>
      <w:lang w:val="it-IT" w:eastAsia="ar-SA"/>
    </w:rPr>
  </w:style>
  <w:style w:type="character" w:customStyle="1" w:styleId="fontstyle11">
    <w:name w:val="fontstyle11"/>
    <w:basedOn w:val="a0"/>
    <w:qFormat/>
    <w:rsid w:val="005A21FA"/>
    <w:rPr>
      <w:rFonts w:ascii="Verdana" w:hAnsi="Verdana" w:hint="default"/>
      <w:color w:val="231F20"/>
      <w:sz w:val="16"/>
      <w:szCs w:val="16"/>
    </w:rPr>
  </w:style>
  <w:style w:type="paragraph" w:customStyle="1" w:styleId="Body">
    <w:name w:val="Body"/>
    <w:link w:val="BodyChar"/>
    <w:qFormat/>
    <w:rsid w:val="005A21FA"/>
    <w:pPr>
      <w:spacing w:after="200" w:line="276" w:lineRule="auto"/>
    </w:pPr>
    <w:rPr>
      <w:rFonts w:ascii="Calibri" w:eastAsia="Calibri" w:hAnsi="Calibri" w:cs="Calibri"/>
      <w:color w:val="000000"/>
      <w:sz w:val="22"/>
      <w:szCs w:val="22"/>
      <w:u w:color="000000"/>
      <w:lang w:eastAsia="en-US"/>
    </w:rPr>
  </w:style>
  <w:style w:type="character" w:customStyle="1" w:styleId="BodyChar">
    <w:name w:val="Body Char"/>
    <w:basedOn w:val="a0"/>
    <w:link w:val="Body"/>
    <w:qFormat/>
    <w:rsid w:val="005A21FA"/>
    <w:rPr>
      <w:rFonts w:ascii="Calibri" w:eastAsia="Calibri" w:hAnsi="Calibri" w:cs="Calibri"/>
      <w:color w:val="000000"/>
      <w:u w:color="000000"/>
      <w:lang w:eastAsia="en-US"/>
    </w:rPr>
  </w:style>
  <w:style w:type="paragraph" w:customStyle="1" w:styleId="Sectionhead2">
    <w:name w:val="Section head2"/>
    <w:basedOn w:val="a"/>
    <w:qFormat/>
    <w:rsid w:val="005A21FA"/>
    <w:pPr>
      <w:adjustRightInd/>
      <w:snapToGrid/>
      <w:spacing w:after="0" w:line="480" w:lineRule="auto"/>
    </w:pPr>
    <w:rPr>
      <w:rFonts w:ascii="Times New Roman" w:eastAsia="Times New Roman" w:hAnsi="Times New Roman" w:cs="Times New Roman"/>
      <w:sz w:val="28"/>
      <w:szCs w:val="20"/>
      <w:lang w:val="en-GB" w:eastAsia="en-US"/>
    </w:rPr>
  </w:style>
  <w:style w:type="character" w:customStyle="1" w:styleId="Char1">
    <w:name w:val="正文文本 Char"/>
    <w:basedOn w:val="a0"/>
    <w:link w:val="a5"/>
    <w:uiPriority w:val="99"/>
    <w:semiHidden/>
    <w:qFormat/>
    <w:rsid w:val="005A21FA"/>
    <w:rPr>
      <w:rFonts w:ascii="Tahoma" w:hAnsi="Tahoma"/>
    </w:rPr>
  </w:style>
  <w:style w:type="character" w:customStyle="1" w:styleId="Char2">
    <w:name w:val="批注框文本 Char"/>
    <w:basedOn w:val="a0"/>
    <w:link w:val="a6"/>
    <w:uiPriority w:val="99"/>
    <w:semiHidden/>
    <w:qFormat/>
    <w:rsid w:val="005A21FA"/>
    <w:rPr>
      <w:rFonts w:ascii="Tahoma" w:hAnsi="Tahoma"/>
      <w:sz w:val="18"/>
      <w:szCs w:val="18"/>
    </w:rPr>
  </w:style>
  <w:style w:type="character" w:customStyle="1" w:styleId="Char0">
    <w:name w:val="批注文字 Char"/>
    <w:basedOn w:val="a0"/>
    <w:link w:val="a4"/>
    <w:uiPriority w:val="99"/>
    <w:qFormat/>
    <w:rsid w:val="005A21FA"/>
    <w:rPr>
      <w:rFonts w:ascii="Tahoma" w:hAnsi="Tahoma"/>
      <w:sz w:val="20"/>
      <w:szCs w:val="20"/>
    </w:rPr>
  </w:style>
  <w:style w:type="character" w:customStyle="1" w:styleId="Char">
    <w:name w:val="批注主题 Char"/>
    <w:basedOn w:val="Char0"/>
    <w:link w:val="a3"/>
    <w:uiPriority w:val="99"/>
    <w:semiHidden/>
    <w:qFormat/>
    <w:rsid w:val="005A21FA"/>
    <w:rPr>
      <w:rFonts w:ascii="Tahoma" w:hAnsi="Tahoma"/>
      <w:b/>
      <w:bCs/>
      <w:sz w:val="20"/>
      <w:szCs w:val="20"/>
    </w:rPr>
  </w:style>
  <w:style w:type="character" w:customStyle="1" w:styleId="UnresolvedMention1">
    <w:name w:val="Unresolved Mention1"/>
    <w:basedOn w:val="a0"/>
    <w:uiPriority w:val="99"/>
    <w:unhideWhenUsed/>
    <w:qFormat/>
    <w:rsid w:val="005A21FA"/>
    <w:rPr>
      <w:color w:val="605E5C"/>
      <w:shd w:val="clear" w:color="auto" w:fill="E1DFDD"/>
    </w:rPr>
  </w:style>
  <w:style w:type="paragraph" w:customStyle="1" w:styleId="10">
    <w:name w:val="修订1"/>
    <w:hidden/>
    <w:uiPriority w:val="99"/>
    <w:semiHidden/>
    <w:qFormat/>
    <w:rsid w:val="005A21FA"/>
    <w:rPr>
      <w:rFonts w:ascii="Tahoma" w:hAnsi="Tahoma"/>
      <w:sz w:val="22"/>
      <w:szCs w:val="22"/>
    </w:rPr>
  </w:style>
  <w:style w:type="character" w:customStyle="1" w:styleId="highlight">
    <w:name w:val="highlight"/>
    <w:basedOn w:val="a0"/>
    <w:qFormat/>
    <w:rsid w:val="005A21FA"/>
  </w:style>
  <w:style w:type="paragraph" w:customStyle="1" w:styleId="11">
    <w:name w:val="列出段落1"/>
    <w:basedOn w:val="a"/>
    <w:uiPriority w:val="34"/>
    <w:qFormat/>
    <w:rsid w:val="005A21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1" w:qFormat="1"/>
    <w:lsdException w:name="Body Text" w:semiHidden="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FA"/>
    <w:pPr>
      <w:adjustRightInd w:val="0"/>
      <w:snapToGrid w:val="0"/>
      <w:spacing w:after="200"/>
    </w:pPr>
    <w:rPr>
      <w:rFonts w:ascii="Tahoma" w:hAnsi="Tahoma"/>
      <w:sz w:val="22"/>
      <w:szCs w:val="22"/>
    </w:rPr>
  </w:style>
  <w:style w:type="paragraph" w:styleId="1">
    <w:name w:val="heading 1"/>
    <w:basedOn w:val="a"/>
    <w:next w:val="a"/>
    <w:link w:val="1Char"/>
    <w:uiPriority w:val="9"/>
    <w:qFormat/>
    <w:rsid w:val="005A21F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5A21FA"/>
    <w:rPr>
      <w:b/>
      <w:bCs/>
    </w:rPr>
  </w:style>
  <w:style w:type="paragraph" w:styleId="a4">
    <w:name w:val="annotation text"/>
    <w:basedOn w:val="a"/>
    <w:link w:val="Char0"/>
    <w:uiPriority w:val="99"/>
    <w:unhideWhenUsed/>
    <w:qFormat/>
    <w:rsid w:val="005A21FA"/>
    <w:rPr>
      <w:sz w:val="20"/>
      <w:szCs w:val="20"/>
    </w:rPr>
  </w:style>
  <w:style w:type="paragraph" w:styleId="a5">
    <w:name w:val="Body Text"/>
    <w:basedOn w:val="a"/>
    <w:link w:val="Char1"/>
    <w:uiPriority w:val="99"/>
    <w:unhideWhenUsed/>
    <w:rsid w:val="005A21FA"/>
    <w:pPr>
      <w:spacing w:after="120"/>
    </w:pPr>
  </w:style>
  <w:style w:type="paragraph" w:styleId="a6">
    <w:name w:val="Balloon Text"/>
    <w:basedOn w:val="a"/>
    <w:link w:val="Char2"/>
    <w:uiPriority w:val="99"/>
    <w:unhideWhenUsed/>
    <w:rsid w:val="005A21FA"/>
    <w:pPr>
      <w:spacing w:after="0"/>
    </w:pPr>
    <w:rPr>
      <w:sz w:val="18"/>
      <w:szCs w:val="18"/>
    </w:rPr>
  </w:style>
  <w:style w:type="paragraph" w:styleId="a7">
    <w:name w:val="footer"/>
    <w:basedOn w:val="a"/>
    <w:link w:val="Char3"/>
    <w:uiPriority w:val="99"/>
    <w:unhideWhenUsed/>
    <w:qFormat/>
    <w:rsid w:val="005A21FA"/>
    <w:pPr>
      <w:tabs>
        <w:tab w:val="center" w:pos="4153"/>
        <w:tab w:val="right" w:pos="8306"/>
      </w:tabs>
    </w:pPr>
    <w:rPr>
      <w:sz w:val="18"/>
      <w:szCs w:val="18"/>
    </w:rPr>
  </w:style>
  <w:style w:type="paragraph" w:styleId="a8">
    <w:name w:val="header"/>
    <w:basedOn w:val="a"/>
    <w:link w:val="Char4"/>
    <w:uiPriority w:val="99"/>
    <w:unhideWhenUsed/>
    <w:qFormat/>
    <w:rsid w:val="005A21FA"/>
    <w:pPr>
      <w:pBdr>
        <w:bottom w:val="single" w:sz="6" w:space="1" w:color="auto"/>
      </w:pBdr>
      <w:tabs>
        <w:tab w:val="center" w:pos="4153"/>
        <w:tab w:val="right" w:pos="8306"/>
      </w:tabs>
      <w:jc w:val="center"/>
    </w:pPr>
    <w:rPr>
      <w:sz w:val="18"/>
      <w:szCs w:val="18"/>
    </w:rPr>
  </w:style>
  <w:style w:type="character" w:styleId="a9">
    <w:name w:val="Strong"/>
    <w:basedOn w:val="a0"/>
    <w:uiPriority w:val="22"/>
    <w:qFormat/>
    <w:rsid w:val="005A21FA"/>
    <w:rPr>
      <w:b/>
      <w:bCs/>
    </w:rPr>
  </w:style>
  <w:style w:type="character" w:styleId="aa">
    <w:name w:val="Emphasis"/>
    <w:basedOn w:val="a0"/>
    <w:uiPriority w:val="20"/>
    <w:qFormat/>
    <w:rsid w:val="005A21FA"/>
    <w:rPr>
      <w:i/>
      <w:iCs/>
    </w:rPr>
  </w:style>
  <w:style w:type="character" w:styleId="ab">
    <w:name w:val="line number"/>
    <w:basedOn w:val="a0"/>
    <w:uiPriority w:val="99"/>
    <w:unhideWhenUsed/>
    <w:rsid w:val="005A21FA"/>
  </w:style>
  <w:style w:type="character" w:styleId="ac">
    <w:name w:val="Hyperlink"/>
    <w:basedOn w:val="a0"/>
    <w:uiPriority w:val="99"/>
    <w:unhideWhenUsed/>
    <w:qFormat/>
    <w:rsid w:val="005A21FA"/>
    <w:rPr>
      <w:color w:val="0000FF"/>
      <w:u w:val="single"/>
    </w:rPr>
  </w:style>
  <w:style w:type="character" w:styleId="ad">
    <w:name w:val="annotation reference"/>
    <w:basedOn w:val="a0"/>
    <w:uiPriority w:val="99"/>
    <w:unhideWhenUsed/>
    <w:qFormat/>
    <w:rsid w:val="005A21FA"/>
    <w:rPr>
      <w:sz w:val="16"/>
      <w:szCs w:val="16"/>
    </w:rPr>
  </w:style>
  <w:style w:type="table" w:styleId="ae">
    <w:name w:val="Table Grid"/>
    <w:basedOn w:val="a1"/>
    <w:uiPriority w:val="59"/>
    <w:qFormat/>
    <w:rsid w:val="005A2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sid w:val="005A21FA"/>
    <w:rPr>
      <w:rFonts w:ascii="Tahoma" w:hAnsi="Tahoma"/>
      <w:sz w:val="18"/>
      <w:szCs w:val="18"/>
    </w:rPr>
  </w:style>
  <w:style w:type="character" w:customStyle="1" w:styleId="Char3">
    <w:name w:val="页脚 Char"/>
    <w:basedOn w:val="a0"/>
    <w:link w:val="a7"/>
    <w:uiPriority w:val="99"/>
    <w:qFormat/>
    <w:rsid w:val="005A21FA"/>
    <w:rPr>
      <w:rFonts w:ascii="Tahoma" w:hAnsi="Tahoma"/>
      <w:sz w:val="18"/>
      <w:szCs w:val="18"/>
    </w:rPr>
  </w:style>
  <w:style w:type="character" w:customStyle="1" w:styleId="1Char">
    <w:name w:val="标题 1 Char"/>
    <w:basedOn w:val="a0"/>
    <w:link w:val="1"/>
    <w:uiPriority w:val="9"/>
    <w:qFormat/>
    <w:rsid w:val="005A21FA"/>
    <w:rPr>
      <w:rFonts w:ascii="宋体" w:eastAsia="宋体" w:hAnsi="宋体" w:cs="宋体"/>
      <w:b/>
      <w:bCs/>
      <w:kern w:val="36"/>
      <w:sz w:val="48"/>
      <w:szCs w:val="48"/>
    </w:rPr>
  </w:style>
  <w:style w:type="character" w:customStyle="1" w:styleId="apple-converted-space">
    <w:name w:val="apple-converted-space"/>
    <w:basedOn w:val="a0"/>
    <w:qFormat/>
    <w:rsid w:val="005A21FA"/>
  </w:style>
  <w:style w:type="character" w:customStyle="1" w:styleId="A20">
    <w:name w:val="A2"/>
    <w:uiPriority w:val="99"/>
    <w:qFormat/>
    <w:rsid w:val="005A21FA"/>
    <w:rPr>
      <w:rFonts w:cs="Times"/>
      <w:color w:val="000000"/>
      <w:sz w:val="20"/>
      <w:szCs w:val="20"/>
    </w:rPr>
  </w:style>
  <w:style w:type="paragraph" w:customStyle="1" w:styleId="Corpodeltesto">
    <w:name w:val="Corpo del tes.to"/>
    <w:basedOn w:val="a5"/>
    <w:qFormat/>
    <w:rsid w:val="005A21FA"/>
    <w:pPr>
      <w:suppressAutoHyphens/>
      <w:adjustRightInd/>
      <w:snapToGrid/>
      <w:spacing w:after="0" w:line="360" w:lineRule="auto"/>
      <w:ind w:right="2977"/>
      <w:jc w:val="both"/>
    </w:pPr>
    <w:rPr>
      <w:rFonts w:ascii="Times New Roman" w:eastAsia="Times New Roman" w:hAnsi="Times New Roman" w:cs="Times New Roman"/>
      <w:sz w:val="24"/>
      <w:szCs w:val="24"/>
      <w:lang w:val="it-IT" w:eastAsia="ar-SA"/>
    </w:rPr>
  </w:style>
  <w:style w:type="character" w:customStyle="1" w:styleId="fontstyle11">
    <w:name w:val="fontstyle11"/>
    <w:basedOn w:val="a0"/>
    <w:qFormat/>
    <w:rsid w:val="005A21FA"/>
    <w:rPr>
      <w:rFonts w:ascii="Verdana" w:hAnsi="Verdana" w:hint="default"/>
      <w:color w:val="231F20"/>
      <w:sz w:val="16"/>
      <w:szCs w:val="16"/>
    </w:rPr>
  </w:style>
  <w:style w:type="paragraph" w:customStyle="1" w:styleId="Body">
    <w:name w:val="Body"/>
    <w:link w:val="BodyChar"/>
    <w:qFormat/>
    <w:rsid w:val="005A21FA"/>
    <w:pPr>
      <w:spacing w:after="200" w:line="276" w:lineRule="auto"/>
    </w:pPr>
    <w:rPr>
      <w:rFonts w:ascii="Calibri" w:eastAsia="Calibri" w:hAnsi="Calibri" w:cs="Calibri"/>
      <w:color w:val="000000"/>
      <w:sz w:val="22"/>
      <w:szCs w:val="22"/>
      <w:u w:color="000000"/>
      <w:lang w:eastAsia="en-US"/>
    </w:rPr>
  </w:style>
  <w:style w:type="character" w:customStyle="1" w:styleId="BodyChar">
    <w:name w:val="Body Char"/>
    <w:basedOn w:val="a0"/>
    <w:link w:val="Body"/>
    <w:qFormat/>
    <w:rsid w:val="005A21FA"/>
    <w:rPr>
      <w:rFonts w:ascii="Calibri" w:eastAsia="Calibri" w:hAnsi="Calibri" w:cs="Calibri"/>
      <w:color w:val="000000"/>
      <w:u w:color="000000"/>
      <w:lang w:eastAsia="en-US"/>
    </w:rPr>
  </w:style>
  <w:style w:type="paragraph" w:customStyle="1" w:styleId="Sectionhead2">
    <w:name w:val="Section head2"/>
    <w:basedOn w:val="a"/>
    <w:qFormat/>
    <w:rsid w:val="005A21FA"/>
    <w:pPr>
      <w:adjustRightInd/>
      <w:snapToGrid/>
      <w:spacing w:after="0" w:line="480" w:lineRule="auto"/>
    </w:pPr>
    <w:rPr>
      <w:rFonts w:ascii="Times New Roman" w:eastAsia="Times New Roman" w:hAnsi="Times New Roman" w:cs="Times New Roman"/>
      <w:sz w:val="28"/>
      <w:szCs w:val="20"/>
      <w:lang w:val="en-GB" w:eastAsia="en-US"/>
    </w:rPr>
  </w:style>
  <w:style w:type="character" w:customStyle="1" w:styleId="Char1">
    <w:name w:val="正文文本 Char"/>
    <w:basedOn w:val="a0"/>
    <w:link w:val="a5"/>
    <w:uiPriority w:val="99"/>
    <w:semiHidden/>
    <w:qFormat/>
    <w:rsid w:val="005A21FA"/>
    <w:rPr>
      <w:rFonts w:ascii="Tahoma" w:hAnsi="Tahoma"/>
    </w:rPr>
  </w:style>
  <w:style w:type="character" w:customStyle="1" w:styleId="Char2">
    <w:name w:val="批注框文本 Char"/>
    <w:basedOn w:val="a0"/>
    <w:link w:val="a6"/>
    <w:uiPriority w:val="99"/>
    <w:semiHidden/>
    <w:qFormat/>
    <w:rsid w:val="005A21FA"/>
    <w:rPr>
      <w:rFonts w:ascii="Tahoma" w:hAnsi="Tahoma"/>
      <w:sz w:val="18"/>
      <w:szCs w:val="18"/>
    </w:rPr>
  </w:style>
  <w:style w:type="character" w:customStyle="1" w:styleId="Char0">
    <w:name w:val="批注文字 Char"/>
    <w:basedOn w:val="a0"/>
    <w:link w:val="a4"/>
    <w:uiPriority w:val="99"/>
    <w:qFormat/>
    <w:rsid w:val="005A21FA"/>
    <w:rPr>
      <w:rFonts w:ascii="Tahoma" w:hAnsi="Tahoma"/>
      <w:sz w:val="20"/>
      <w:szCs w:val="20"/>
    </w:rPr>
  </w:style>
  <w:style w:type="character" w:customStyle="1" w:styleId="Char">
    <w:name w:val="批注主题 Char"/>
    <w:basedOn w:val="Char0"/>
    <w:link w:val="a3"/>
    <w:uiPriority w:val="99"/>
    <w:semiHidden/>
    <w:qFormat/>
    <w:rsid w:val="005A21FA"/>
    <w:rPr>
      <w:rFonts w:ascii="Tahoma" w:hAnsi="Tahoma"/>
      <w:b/>
      <w:bCs/>
      <w:sz w:val="20"/>
      <w:szCs w:val="20"/>
    </w:rPr>
  </w:style>
  <w:style w:type="character" w:customStyle="1" w:styleId="UnresolvedMention1">
    <w:name w:val="Unresolved Mention1"/>
    <w:basedOn w:val="a0"/>
    <w:uiPriority w:val="99"/>
    <w:unhideWhenUsed/>
    <w:qFormat/>
    <w:rsid w:val="005A21FA"/>
    <w:rPr>
      <w:color w:val="605E5C"/>
      <w:shd w:val="clear" w:color="auto" w:fill="E1DFDD"/>
    </w:rPr>
  </w:style>
  <w:style w:type="paragraph" w:customStyle="1" w:styleId="10">
    <w:name w:val="修订1"/>
    <w:hidden/>
    <w:uiPriority w:val="99"/>
    <w:semiHidden/>
    <w:qFormat/>
    <w:rsid w:val="005A21FA"/>
    <w:rPr>
      <w:rFonts w:ascii="Tahoma" w:hAnsi="Tahoma"/>
      <w:sz w:val="22"/>
      <w:szCs w:val="22"/>
    </w:rPr>
  </w:style>
  <w:style w:type="character" w:customStyle="1" w:styleId="highlight">
    <w:name w:val="highlight"/>
    <w:basedOn w:val="a0"/>
    <w:qFormat/>
    <w:rsid w:val="005A21FA"/>
  </w:style>
  <w:style w:type="paragraph" w:customStyle="1" w:styleId="11">
    <w:name w:val="列出段落1"/>
    <w:basedOn w:val="a"/>
    <w:uiPriority w:val="34"/>
    <w:qFormat/>
    <w:rsid w:val="005A21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yperlink" Target="https://www.wjgnet.com/1948-5204/full/v12/i5/582.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7A9E8-E744-46D1-A32F-447680EB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6205</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Mahasweta Pal</dc:creator>
  <cp:lastModifiedBy>马玉杰</cp:lastModifiedBy>
  <cp:revision>7</cp:revision>
  <dcterms:created xsi:type="dcterms:W3CDTF">2020-03-27T12:29:00Z</dcterms:created>
  <dcterms:modified xsi:type="dcterms:W3CDTF">2020-05-13T07:58:00Z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