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EBBF"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Name of </w:t>
      </w:r>
      <w:r w:rsidRPr="004233D9">
        <w:rPr>
          <w:rFonts w:ascii="Book Antiqua" w:eastAsia="Book Antiqua" w:hAnsi="Book Antiqua" w:cs="Book Antiqua"/>
          <w:b/>
          <w:color w:val="000000"/>
        </w:rPr>
        <w:t xml:space="preserve">Journal: </w:t>
      </w:r>
      <w:r w:rsidRPr="004233D9">
        <w:rPr>
          <w:rFonts w:ascii="Book Antiqua" w:eastAsia="Book Antiqua" w:hAnsi="Book Antiqua" w:cs="Book Antiqua"/>
          <w:i/>
          <w:color w:val="000000"/>
        </w:rPr>
        <w:t xml:space="preserve">World Journal </w:t>
      </w:r>
      <w:r w:rsidRPr="00F738FD">
        <w:rPr>
          <w:rFonts w:ascii="Book Antiqua" w:eastAsia="Book Antiqua" w:hAnsi="Book Antiqua" w:cs="Book Antiqua"/>
          <w:i/>
          <w:color w:val="000000"/>
        </w:rPr>
        <w:t>of Gastroenterology</w:t>
      </w:r>
    </w:p>
    <w:p w14:paraId="6B19B40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Manuscript NO: </w:t>
      </w:r>
      <w:r w:rsidRPr="00F738FD">
        <w:rPr>
          <w:rFonts w:ascii="Book Antiqua" w:eastAsia="Book Antiqua" w:hAnsi="Book Antiqua" w:cs="Book Antiqua"/>
          <w:color w:val="000000"/>
        </w:rPr>
        <w:t>54808</w:t>
      </w:r>
    </w:p>
    <w:p w14:paraId="541C993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Manuscript Type: </w:t>
      </w:r>
      <w:r w:rsidRPr="00F738FD">
        <w:rPr>
          <w:rFonts w:ascii="Book Antiqua" w:eastAsia="Book Antiqua" w:hAnsi="Book Antiqua" w:cs="Book Antiqua"/>
          <w:color w:val="000000"/>
        </w:rPr>
        <w:t>MINIREVIEWS</w:t>
      </w:r>
    </w:p>
    <w:p w14:paraId="682E7239" w14:textId="77777777" w:rsidR="00A77B3E" w:rsidRPr="00F738FD" w:rsidRDefault="00301686" w:rsidP="00205A05">
      <w:pPr>
        <w:snapToGrid w:val="0"/>
        <w:spacing w:line="360" w:lineRule="auto"/>
        <w:rPr>
          <w:rFonts w:ascii="Book Antiqua" w:hAnsi="Book Antiqua"/>
        </w:rPr>
      </w:pPr>
    </w:p>
    <w:p w14:paraId="58E0EB18" w14:textId="77777777" w:rsidR="00A77B3E" w:rsidRPr="00F738FD" w:rsidRDefault="000C5049" w:rsidP="00205A05">
      <w:pPr>
        <w:snapToGrid w:val="0"/>
        <w:spacing w:line="360" w:lineRule="auto"/>
        <w:rPr>
          <w:rFonts w:ascii="Book Antiqua" w:hAnsi="Book Antiqua"/>
        </w:rPr>
      </w:pPr>
      <w:bookmarkStart w:id="0" w:name="OLE_LINK1581"/>
      <w:bookmarkStart w:id="1" w:name="OLE_LINK1582"/>
      <w:bookmarkStart w:id="2" w:name="OLE_LINK1657"/>
      <w:r w:rsidRPr="00F738FD">
        <w:rPr>
          <w:rFonts w:ascii="Book Antiqua" w:eastAsia="Book Antiqua" w:hAnsi="Book Antiqua" w:cs="Book Antiqua"/>
          <w:b/>
          <w:bCs/>
          <w:color w:val="000000"/>
        </w:rPr>
        <w:t>Novel virulence factor</w:t>
      </w:r>
      <w:r w:rsidRPr="00F738FD">
        <w:rPr>
          <w:rFonts w:ascii="Book Antiqua" w:eastAsia="Book Antiqua" w:hAnsi="Book Antiqua" w:cs="Book Antiqua"/>
          <w:b/>
          <w:bCs/>
          <w:i/>
          <w:iCs/>
          <w:color w:val="000000"/>
          <w:shd w:val="clear" w:color="auto" w:fill="FFFFFF"/>
        </w:rPr>
        <w:t xml:space="preserve"> </w:t>
      </w:r>
      <w:proofErr w:type="spellStart"/>
      <w:r w:rsidRPr="00F738FD">
        <w:rPr>
          <w:rFonts w:ascii="Book Antiqua" w:eastAsia="Book Antiqua" w:hAnsi="Book Antiqua" w:cs="Book Antiqua"/>
          <w:b/>
          <w:bCs/>
          <w:i/>
          <w:iCs/>
          <w:color w:val="000000"/>
          <w:shd w:val="clear" w:color="auto" w:fill="FFFFFF"/>
        </w:rPr>
        <w:t>dupA</w:t>
      </w:r>
      <w:proofErr w:type="spellEnd"/>
      <w:r w:rsidRPr="00F738FD">
        <w:rPr>
          <w:rFonts w:ascii="Book Antiqua" w:eastAsia="Book Antiqua" w:hAnsi="Book Antiqua" w:cs="Book Antiqua"/>
          <w:b/>
          <w:bCs/>
          <w:i/>
          <w:iCs/>
          <w:color w:val="000000"/>
          <w:shd w:val="clear" w:color="auto" w:fill="FFFFFF"/>
        </w:rPr>
        <w:t xml:space="preserve"> </w:t>
      </w:r>
      <w:r w:rsidRPr="00F738FD">
        <w:rPr>
          <w:rFonts w:ascii="Book Antiqua" w:eastAsia="Book Antiqua" w:hAnsi="Book Antiqua" w:cs="Book Antiqua"/>
          <w:b/>
          <w:bCs/>
          <w:color w:val="000000"/>
          <w:shd w:val="clear" w:color="auto" w:fill="FFFFFF"/>
        </w:rPr>
        <w:t xml:space="preserve">of </w:t>
      </w:r>
      <w:r w:rsidRPr="00F738FD">
        <w:rPr>
          <w:rFonts w:ascii="Book Antiqua" w:eastAsia="Book Antiqua" w:hAnsi="Book Antiqua" w:cs="Book Antiqua"/>
          <w:b/>
          <w:bCs/>
          <w:i/>
          <w:iCs/>
          <w:color w:val="000000"/>
          <w:shd w:val="clear" w:color="auto" w:fill="FFFFFF"/>
        </w:rPr>
        <w:t>Helicobacter pylori</w:t>
      </w:r>
      <w:r w:rsidRPr="00F738FD">
        <w:rPr>
          <w:rFonts w:ascii="Book Antiqua" w:eastAsia="Book Antiqua" w:hAnsi="Book Antiqua" w:cs="Book Antiqua"/>
          <w:b/>
          <w:bCs/>
          <w:color w:val="000000"/>
          <w:shd w:val="clear" w:color="auto" w:fill="FFFFFF"/>
        </w:rPr>
        <w:t xml:space="preserve"> as an important risk determinant for disease manifestation: An overview</w:t>
      </w:r>
    </w:p>
    <w:bookmarkEnd w:id="0"/>
    <w:bookmarkEnd w:id="1"/>
    <w:bookmarkEnd w:id="2"/>
    <w:p w14:paraId="47A7D142" w14:textId="77777777" w:rsidR="00A77B3E" w:rsidRPr="00F738FD" w:rsidRDefault="00301686" w:rsidP="00205A05">
      <w:pPr>
        <w:snapToGrid w:val="0"/>
        <w:spacing w:line="360" w:lineRule="auto"/>
        <w:rPr>
          <w:rFonts w:ascii="Book Antiqua" w:hAnsi="Book Antiqua"/>
        </w:rPr>
      </w:pPr>
    </w:p>
    <w:p w14:paraId="0C13AD24" w14:textId="77777777" w:rsidR="00A77B3E" w:rsidRPr="00F738FD" w:rsidRDefault="000C5049" w:rsidP="00205A05">
      <w:pPr>
        <w:snapToGrid w:val="0"/>
        <w:spacing w:line="360" w:lineRule="auto"/>
        <w:rPr>
          <w:rFonts w:ascii="Book Antiqua" w:hAnsi="Book Antiqua"/>
        </w:rPr>
      </w:pPr>
      <w:proofErr w:type="spellStart"/>
      <w:r w:rsidRPr="00F738FD">
        <w:rPr>
          <w:rFonts w:ascii="Book Antiqua" w:eastAsia="Book Antiqua" w:hAnsi="Book Antiqua" w:cs="Book Antiqua"/>
          <w:color w:val="000000"/>
        </w:rPr>
        <w:t>Alam</w:t>
      </w:r>
      <w:proofErr w:type="spellEnd"/>
      <w:r w:rsidRPr="00F738FD">
        <w:rPr>
          <w:rFonts w:ascii="Book Antiqua" w:eastAsia="Book Antiqua" w:hAnsi="Book Antiqua" w:cs="Book Antiqua"/>
          <w:color w:val="000000"/>
        </w:rPr>
        <w:t xml:space="preserve"> J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rPr>
        <w:t xml:space="preserve">. Novel virulence factor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of </w:t>
      </w:r>
      <w:r w:rsidRPr="00F738FD">
        <w:rPr>
          <w:rFonts w:ascii="Book Antiqua" w:eastAsia="Book Antiqua" w:hAnsi="Book Antiqua" w:cs="Book Antiqua"/>
          <w:i/>
          <w:iCs/>
          <w:color w:val="000000"/>
        </w:rPr>
        <w:t>Helicobacter pylori</w:t>
      </w:r>
    </w:p>
    <w:p w14:paraId="69E60196" w14:textId="77777777" w:rsidR="00A77B3E" w:rsidRPr="00F738FD" w:rsidRDefault="00301686" w:rsidP="00205A05">
      <w:pPr>
        <w:snapToGrid w:val="0"/>
        <w:spacing w:line="360" w:lineRule="auto"/>
        <w:rPr>
          <w:rFonts w:ascii="Book Antiqua" w:hAnsi="Book Antiqua"/>
        </w:rPr>
      </w:pPr>
    </w:p>
    <w:p w14:paraId="37D7CA9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 xml:space="preserve">Jawed </w:t>
      </w:r>
      <w:bookmarkStart w:id="3" w:name="OLE_LINK1"/>
      <w:bookmarkStart w:id="4" w:name="OLE_LINK2"/>
      <w:proofErr w:type="spellStart"/>
      <w:r w:rsidRPr="00F738FD">
        <w:rPr>
          <w:rFonts w:ascii="Book Antiqua" w:eastAsia="Book Antiqua" w:hAnsi="Book Antiqua" w:cs="Book Antiqua"/>
          <w:color w:val="000000"/>
        </w:rPr>
        <w:t>Alam</w:t>
      </w:r>
      <w:bookmarkEnd w:id="3"/>
      <w:bookmarkEnd w:id="4"/>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Avijit</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Sarkar</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Bipul</w:t>
      </w:r>
      <w:proofErr w:type="spellEnd"/>
      <w:r w:rsidRPr="00F738FD">
        <w:rPr>
          <w:rFonts w:ascii="Book Antiqua" w:eastAsia="Book Antiqua" w:hAnsi="Book Antiqua" w:cs="Book Antiqua"/>
          <w:color w:val="000000"/>
        </w:rPr>
        <w:t xml:space="preserve"> Chandra </w:t>
      </w:r>
      <w:proofErr w:type="spellStart"/>
      <w:r w:rsidRPr="00F738FD">
        <w:rPr>
          <w:rFonts w:ascii="Book Antiqua" w:eastAsia="Book Antiqua" w:hAnsi="Book Antiqua" w:cs="Book Antiqua"/>
          <w:color w:val="000000"/>
        </w:rPr>
        <w:t>Karmakar</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Mou</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Ganguly</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Sangita</w:t>
      </w:r>
      <w:proofErr w:type="spellEnd"/>
      <w:r w:rsidRPr="00F738FD">
        <w:rPr>
          <w:rFonts w:ascii="Book Antiqua" w:eastAsia="Book Antiqua" w:hAnsi="Book Antiqua" w:cs="Book Antiqua"/>
          <w:color w:val="000000"/>
        </w:rPr>
        <w:t xml:space="preserve"> Paul, </w:t>
      </w:r>
      <w:proofErr w:type="spellStart"/>
      <w:r w:rsidRPr="00F738FD">
        <w:rPr>
          <w:rFonts w:ascii="Book Antiqua" w:eastAsia="Book Antiqua" w:hAnsi="Book Antiqua" w:cs="Book Antiqua"/>
          <w:color w:val="000000"/>
        </w:rPr>
        <w:t>Asish</w:t>
      </w:r>
      <w:proofErr w:type="spellEnd"/>
      <w:r w:rsidRPr="00F738FD">
        <w:rPr>
          <w:rFonts w:ascii="Book Antiqua" w:eastAsia="Book Antiqua" w:hAnsi="Book Antiqua" w:cs="Book Antiqua"/>
          <w:color w:val="000000"/>
        </w:rPr>
        <w:t xml:space="preserve"> K </w:t>
      </w:r>
      <w:proofErr w:type="spellStart"/>
      <w:r w:rsidRPr="00F738FD">
        <w:rPr>
          <w:rFonts w:ascii="Book Antiqua" w:eastAsia="Book Antiqua" w:hAnsi="Book Antiqua" w:cs="Book Antiqua"/>
          <w:color w:val="000000"/>
        </w:rPr>
        <w:t>Mukhopadhyay</w:t>
      </w:r>
      <w:proofErr w:type="spellEnd"/>
    </w:p>
    <w:p w14:paraId="6C838FF7" w14:textId="77777777" w:rsidR="00A77B3E" w:rsidRPr="00F738FD" w:rsidRDefault="00301686" w:rsidP="00205A05">
      <w:pPr>
        <w:snapToGrid w:val="0"/>
        <w:spacing w:line="360" w:lineRule="auto"/>
        <w:rPr>
          <w:rFonts w:ascii="Book Antiqua" w:hAnsi="Book Antiqua"/>
        </w:rPr>
      </w:pPr>
    </w:p>
    <w:p w14:paraId="0E36EEC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Jawed </w:t>
      </w:r>
      <w:proofErr w:type="spellStart"/>
      <w:r w:rsidRPr="00F738FD">
        <w:rPr>
          <w:rFonts w:ascii="Book Antiqua" w:eastAsia="Book Antiqua" w:hAnsi="Book Antiqua" w:cs="Book Antiqua"/>
          <w:b/>
          <w:bCs/>
          <w:color w:val="000000"/>
        </w:rPr>
        <w:t>Alam</w:t>
      </w:r>
      <w:proofErr w:type="spellEnd"/>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Division of Infectious Diseases, Institute of Life Science, Bhubaneswar 751023, India</w:t>
      </w:r>
    </w:p>
    <w:p w14:paraId="6C72AEBD" w14:textId="77777777" w:rsidR="00A77B3E" w:rsidRPr="00F738FD" w:rsidRDefault="00301686" w:rsidP="00205A05">
      <w:pPr>
        <w:snapToGrid w:val="0"/>
        <w:spacing w:line="360" w:lineRule="auto"/>
        <w:rPr>
          <w:rFonts w:ascii="Book Antiqua" w:hAnsi="Book Antiqua"/>
        </w:rPr>
      </w:pPr>
    </w:p>
    <w:p w14:paraId="06A68B30" w14:textId="77777777" w:rsidR="00A77B3E" w:rsidRPr="00F738FD" w:rsidRDefault="000C5049" w:rsidP="00205A05">
      <w:pPr>
        <w:snapToGrid w:val="0"/>
        <w:spacing w:line="360" w:lineRule="auto"/>
        <w:rPr>
          <w:rFonts w:ascii="Book Antiqua" w:hAnsi="Book Antiqua"/>
        </w:rPr>
      </w:pPr>
      <w:proofErr w:type="spellStart"/>
      <w:r w:rsidRPr="00F738FD">
        <w:rPr>
          <w:rFonts w:ascii="Book Antiqua" w:eastAsia="Book Antiqua" w:hAnsi="Book Antiqua" w:cs="Book Antiqua"/>
          <w:b/>
          <w:bCs/>
          <w:color w:val="000000"/>
        </w:rPr>
        <w:t>Avijit</w:t>
      </w:r>
      <w:proofErr w:type="spellEnd"/>
      <w:r w:rsidRPr="00F738FD">
        <w:rPr>
          <w:rFonts w:ascii="Book Antiqua" w:eastAsia="Book Antiqua" w:hAnsi="Book Antiqua" w:cs="Book Antiqua"/>
          <w:b/>
          <w:bCs/>
          <w:color w:val="000000"/>
        </w:rPr>
        <w:t xml:space="preserve"> </w:t>
      </w:r>
      <w:proofErr w:type="spellStart"/>
      <w:r w:rsidRPr="00F738FD">
        <w:rPr>
          <w:rFonts w:ascii="Book Antiqua" w:eastAsia="Book Antiqua" w:hAnsi="Book Antiqua" w:cs="Book Antiqua"/>
          <w:b/>
          <w:bCs/>
          <w:color w:val="000000"/>
        </w:rPr>
        <w:t>Sarkar</w:t>
      </w:r>
      <w:proofErr w:type="spellEnd"/>
      <w:r w:rsidRPr="00F738FD">
        <w:rPr>
          <w:rFonts w:ascii="Book Antiqua" w:eastAsia="Book Antiqua" w:hAnsi="Book Antiqua" w:cs="Book Antiqua"/>
          <w:b/>
          <w:bCs/>
          <w:color w:val="000000"/>
        </w:rPr>
        <w:t xml:space="preserve">, </w:t>
      </w:r>
      <w:proofErr w:type="spellStart"/>
      <w:r w:rsidRPr="00F738FD">
        <w:rPr>
          <w:rFonts w:ascii="Book Antiqua" w:eastAsia="Book Antiqua" w:hAnsi="Book Antiqua" w:cs="Book Antiqua"/>
          <w:b/>
          <w:bCs/>
          <w:color w:val="000000"/>
        </w:rPr>
        <w:t>Bipul</w:t>
      </w:r>
      <w:proofErr w:type="spellEnd"/>
      <w:r w:rsidRPr="00F738FD">
        <w:rPr>
          <w:rFonts w:ascii="Book Antiqua" w:eastAsia="Book Antiqua" w:hAnsi="Book Antiqua" w:cs="Book Antiqua"/>
          <w:b/>
          <w:bCs/>
          <w:color w:val="000000"/>
        </w:rPr>
        <w:t xml:space="preserve"> Chandra </w:t>
      </w:r>
      <w:proofErr w:type="spellStart"/>
      <w:r w:rsidRPr="00F738FD">
        <w:rPr>
          <w:rFonts w:ascii="Book Antiqua" w:eastAsia="Book Antiqua" w:hAnsi="Book Antiqua" w:cs="Book Antiqua"/>
          <w:b/>
          <w:bCs/>
          <w:color w:val="000000"/>
        </w:rPr>
        <w:t>Karmakar</w:t>
      </w:r>
      <w:proofErr w:type="spellEnd"/>
      <w:r w:rsidRPr="00F738FD">
        <w:rPr>
          <w:rFonts w:ascii="Book Antiqua" w:eastAsia="Book Antiqua" w:hAnsi="Book Antiqua" w:cs="Book Antiqua"/>
          <w:b/>
          <w:bCs/>
          <w:color w:val="000000"/>
        </w:rPr>
        <w:t xml:space="preserve">, </w:t>
      </w:r>
      <w:proofErr w:type="spellStart"/>
      <w:r w:rsidRPr="00F738FD">
        <w:rPr>
          <w:rFonts w:ascii="Book Antiqua" w:eastAsia="Book Antiqua" w:hAnsi="Book Antiqua" w:cs="Book Antiqua"/>
          <w:b/>
          <w:bCs/>
          <w:color w:val="000000"/>
        </w:rPr>
        <w:t>Mou</w:t>
      </w:r>
      <w:proofErr w:type="spellEnd"/>
      <w:r w:rsidRPr="00F738FD">
        <w:rPr>
          <w:rFonts w:ascii="Book Antiqua" w:eastAsia="Book Antiqua" w:hAnsi="Book Antiqua" w:cs="Book Antiqua"/>
          <w:b/>
          <w:bCs/>
          <w:color w:val="000000"/>
        </w:rPr>
        <w:t xml:space="preserve"> </w:t>
      </w:r>
      <w:proofErr w:type="spellStart"/>
      <w:r w:rsidRPr="00F738FD">
        <w:rPr>
          <w:rFonts w:ascii="Book Antiqua" w:eastAsia="Book Antiqua" w:hAnsi="Book Antiqua" w:cs="Book Antiqua"/>
          <w:b/>
          <w:bCs/>
          <w:color w:val="000000"/>
        </w:rPr>
        <w:t>Ganguly</w:t>
      </w:r>
      <w:proofErr w:type="spellEnd"/>
      <w:r w:rsidRPr="00F738FD">
        <w:rPr>
          <w:rFonts w:ascii="Book Antiqua" w:eastAsia="Book Antiqua" w:hAnsi="Book Antiqua" w:cs="Book Antiqua"/>
          <w:b/>
          <w:bCs/>
          <w:color w:val="000000"/>
        </w:rPr>
        <w:t xml:space="preserve">, </w:t>
      </w:r>
      <w:proofErr w:type="spellStart"/>
      <w:r w:rsidRPr="00F738FD">
        <w:rPr>
          <w:rFonts w:ascii="Book Antiqua" w:eastAsia="Book Antiqua" w:hAnsi="Book Antiqua" w:cs="Book Antiqua"/>
          <w:b/>
          <w:bCs/>
          <w:color w:val="000000"/>
        </w:rPr>
        <w:t>Sangita</w:t>
      </w:r>
      <w:proofErr w:type="spellEnd"/>
      <w:r w:rsidRPr="00F738FD">
        <w:rPr>
          <w:rFonts w:ascii="Book Antiqua" w:eastAsia="Book Antiqua" w:hAnsi="Book Antiqua" w:cs="Book Antiqua"/>
          <w:b/>
          <w:bCs/>
          <w:color w:val="000000"/>
        </w:rPr>
        <w:t xml:space="preserve"> Paul, </w:t>
      </w:r>
      <w:proofErr w:type="spellStart"/>
      <w:r w:rsidRPr="00F738FD">
        <w:rPr>
          <w:rFonts w:ascii="Book Antiqua" w:eastAsia="Book Antiqua" w:hAnsi="Book Antiqua" w:cs="Book Antiqua"/>
          <w:b/>
          <w:bCs/>
          <w:color w:val="000000"/>
        </w:rPr>
        <w:t>Asish</w:t>
      </w:r>
      <w:proofErr w:type="spellEnd"/>
      <w:r w:rsidRPr="00F738FD">
        <w:rPr>
          <w:rFonts w:ascii="Book Antiqua" w:eastAsia="Book Antiqua" w:hAnsi="Book Antiqua" w:cs="Book Antiqua"/>
          <w:b/>
          <w:bCs/>
          <w:color w:val="000000"/>
        </w:rPr>
        <w:t xml:space="preserve"> K </w:t>
      </w:r>
      <w:proofErr w:type="spellStart"/>
      <w:r w:rsidRPr="00F738FD">
        <w:rPr>
          <w:rFonts w:ascii="Book Antiqua" w:eastAsia="Book Antiqua" w:hAnsi="Book Antiqua" w:cs="Book Antiqua"/>
          <w:b/>
          <w:bCs/>
          <w:color w:val="000000"/>
        </w:rPr>
        <w:t>Mukhopadhyay</w:t>
      </w:r>
      <w:proofErr w:type="spellEnd"/>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Division of Bacteriology, ICMR-National Institute of Cholera and Enteric Diseases, Kolkata 700010, India</w:t>
      </w:r>
    </w:p>
    <w:p w14:paraId="3E367419" w14:textId="77777777" w:rsidR="00A77B3E" w:rsidRPr="00F738FD" w:rsidRDefault="00301686" w:rsidP="00205A05">
      <w:pPr>
        <w:snapToGrid w:val="0"/>
        <w:spacing w:line="360" w:lineRule="auto"/>
        <w:rPr>
          <w:rFonts w:ascii="Book Antiqua" w:hAnsi="Book Antiqua"/>
        </w:rPr>
      </w:pPr>
    </w:p>
    <w:p w14:paraId="4A10BDBF" w14:textId="607C49A5" w:rsidR="00661FDD"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Author contributions: </w:t>
      </w:r>
      <w:proofErr w:type="spellStart"/>
      <w:r w:rsidRPr="00F738FD">
        <w:rPr>
          <w:rFonts w:ascii="Book Antiqua" w:eastAsia="Book Antiqua" w:hAnsi="Book Antiqua" w:cs="Book Antiqua"/>
          <w:color w:val="000000"/>
        </w:rPr>
        <w:t>Alam</w:t>
      </w:r>
      <w:proofErr w:type="spellEnd"/>
      <w:r w:rsidRPr="00F738FD">
        <w:rPr>
          <w:rFonts w:ascii="Book Antiqua" w:eastAsia="Book Antiqua" w:hAnsi="Book Antiqua" w:cs="Book Antiqua"/>
          <w:color w:val="000000"/>
        </w:rPr>
        <w:t xml:space="preserve"> J and </w:t>
      </w:r>
      <w:proofErr w:type="spellStart"/>
      <w:r w:rsidRPr="00F738FD">
        <w:rPr>
          <w:rFonts w:ascii="Book Antiqua" w:eastAsia="Book Antiqua" w:hAnsi="Book Antiqua" w:cs="Book Antiqua"/>
          <w:color w:val="000000"/>
        </w:rPr>
        <w:t>Mukhopadhyay</w:t>
      </w:r>
      <w:proofErr w:type="spellEnd"/>
      <w:r w:rsidRPr="00F738FD">
        <w:rPr>
          <w:rFonts w:ascii="Book Antiqua" w:eastAsia="Book Antiqua" w:hAnsi="Book Antiqua" w:cs="Book Antiqua"/>
          <w:color w:val="000000"/>
        </w:rPr>
        <w:t xml:space="preserve"> AK was involved in the conceptualization; </w:t>
      </w:r>
      <w:proofErr w:type="spellStart"/>
      <w:r w:rsidRPr="00F738FD">
        <w:rPr>
          <w:rFonts w:ascii="Book Antiqua" w:eastAsia="Book Antiqua" w:hAnsi="Book Antiqua" w:cs="Book Antiqua"/>
          <w:color w:val="000000"/>
        </w:rPr>
        <w:t>Alam</w:t>
      </w:r>
      <w:proofErr w:type="spellEnd"/>
      <w:r w:rsidRPr="00F738FD">
        <w:rPr>
          <w:rFonts w:ascii="Book Antiqua" w:eastAsia="Book Antiqua" w:hAnsi="Book Antiqua" w:cs="Book Antiqua"/>
          <w:color w:val="000000"/>
        </w:rPr>
        <w:t xml:space="preserve"> J, </w:t>
      </w:r>
      <w:proofErr w:type="spellStart"/>
      <w:r w:rsidRPr="00F738FD">
        <w:rPr>
          <w:rFonts w:ascii="Book Antiqua" w:eastAsia="Book Antiqua" w:hAnsi="Book Antiqua" w:cs="Book Antiqua"/>
          <w:color w:val="000000"/>
        </w:rPr>
        <w:t>Karmakar</w:t>
      </w:r>
      <w:proofErr w:type="spellEnd"/>
      <w:r w:rsidRPr="00F738FD">
        <w:rPr>
          <w:rFonts w:ascii="Book Antiqua" w:eastAsia="Book Antiqua" w:hAnsi="Book Antiqua" w:cs="Book Antiqua"/>
          <w:color w:val="000000"/>
        </w:rPr>
        <w:t xml:space="preserve"> BC and </w:t>
      </w:r>
      <w:proofErr w:type="spellStart"/>
      <w:r w:rsidRPr="00F738FD">
        <w:rPr>
          <w:rFonts w:ascii="Book Antiqua" w:eastAsia="Book Antiqua" w:hAnsi="Book Antiqua" w:cs="Book Antiqua"/>
          <w:color w:val="000000"/>
        </w:rPr>
        <w:t>Sarkar</w:t>
      </w:r>
      <w:proofErr w:type="spellEnd"/>
      <w:r w:rsidRPr="00F738FD">
        <w:rPr>
          <w:rFonts w:ascii="Book Antiqua" w:eastAsia="Book Antiqua" w:hAnsi="Book Antiqua" w:cs="Book Antiqua"/>
          <w:color w:val="000000"/>
        </w:rPr>
        <w:t xml:space="preserve"> A were involved in the writing the original draft; </w:t>
      </w:r>
      <w:proofErr w:type="spellStart"/>
      <w:r w:rsidRPr="00F738FD">
        <w:rPr>
          <w:rFonts w:ascii="Book Antiqua" w:eastAsia="Book Antiqua" w:hAnsi="Book Antiqua" w:cs="Book Antiqua"/>
          <w:color w:val="000000"/>
        </w:rPr>
        <w:t>Sarkar</w:t>
      </w:r>
      <w:proofErr w:type="spellEnd"/>
      <w:r w:rsidRPr="00F738FD">
        <w:rPr>
          <w:rFonts w:ascii="Book Antiqua" w:eastAsia="Book Antiqua" w:hAnsi="Book Antiqua" w:cs="Book Antiqua"/>
          <w:color w:val="000000"/>
        </w:rPr>
        <w:t xml:space="preserve"> A and Paul S performed the methodology; </w:t>
      </w:r>
      <w:proofErr w:type="spellStart"/>
      <w:r w:rsidRPr="00F738FD">
        <w:rPr>
          <w:rFonts w:ascii="Book Antiqua" w:eastAsia="Book Antiqua" w:hAnsi="Book Antiqua" w:cs="Book Antiqua"/>
          <w:color w:val="000000"/>
        </w:rPr>
        <w:t>Karmakar</w:t>
      </w:r>
      <w:proofErr w:type="spellEnd"/>
      <w:r w:rsidRPr="00F738FD">
        <w:rPr>
          <w:rFonts w:ascii="Book Antiqua" w:eastAsia="Book Antiqua" w:hAnsi="Book Antiqua" w:cs="Book Antiqua"/>
          <w:color w:val="000000"/>
        </w:rPr>
        <w:t xml:space="preserve"> BC was involved in collecting research; </w:t>
      </w:r>
      <w:proofErr w:type="spellStart"/>
      <w:r w:rsidRPr="00F738FD">
        <w:rPr>
          <w:rFonts w:ascii="Book Antiqua" w:eastAsia="Book Antiqua" w:hAnsi="Book Antiqua" w:cs="Book Antiqua"/>
          <w:color w:val="000000"/>
        </w:rPr>
        <w:t>Ganguly</w:t>
      </w:r>
      <w:proofErr w:type="spellEnd"/>
      <w:r w:rsidRPr="00F738FD">
        <w:rPr>
          <w:rFonts w:ascii="Book Antiqua" w:eastAsia="Book Antiqua" w:hAnsi="Book Antiqua" w:cs="Book Antiqua"/>
          <w:color w:val="000000"/>
        </w:rPr>
        <w:t xml:space="preserve"> M took part in the visualization; </w:t>
      </w:r>
      <w:proofErr w:type="spellStart"/>
      <w:r w:rsidRPr="00F738FD">
        <w:rPr>
          <w:rFonts w:ascii="Book Antiqua" w:eastAsia="Book Antiqua" w:hAnsi="Book Antiqua" w:cs="Book Antiqua"/>
          <w:color w:val="000000"/>
        </w:rPr>
        <w:t>Ganguly</w:t>
      </w:r>
      <w:proofErr w:type="spellEnd"/>
      <w:r w:rsidRPr="00F738FD">
        <w:rPr>
          <w:rFonts w:ascii="Book Antiqua" w:eastAsia="Book Antiqua" w:hAnsi="Book Antiqua" w:cs="Book Antiqua"/>
          <w:color w:val="000000"/>
        </w:rPr>
        <w:t xml:space="preserve"> M and Paul S wrote and edited the review; Paul S performed the validation; </w:t>
      </w:r>
      <w:proofErr w:type="spellStart"/>
      <w:r w:rsidRPr="00F738FD">
        <w:rPr>
          <w:rFonts w:ascii="Book Antiqua" w:eastAsia="Book Antiqua" w:hAnsi="Book Antiqua" w:cs="Book Antiqua"/>
          <w:color w:val="000000"/>
        </w:rPr>
        <w:t>Mukhopadhyay</w:t>
      </w:r>
      <w:proofErr w:type="spellEnd"/>
      <w:r w:rsidRPr="00F738FD">
        <w:rPr>
          <w:rFonts w:ascii="Book Antiqua" w:eastAsia="Book Antiqua" w:hAnsi="Book Antiqua" w:cs="Book Antiqua"/>
          <w:color w:val="000000"/>
        </w:rPr>
        <w:t xml:space="preserve"> AK supervised, critically revised and edited the manuscript; </w:t>
      </w:r>
      <w:r>
        <w:rPr>
          <w:rFonts w:ascii="Book Antiqua" w:eastAsia="Book Antiqua" w:hAnsi="Book Antiqua" w:cs="Book Antiqua"/>
          <w:color w:val="000000"/>
        </w:rPr>
        <w:t>A</w:t>
      </w:r>
      <w:r w:rsidRPr="00F738FD">
        <w:rPr>
          <w:rFonts w:ascii="Book Antiqua" w:eastAsia="Book Antiqua" w:hAnsi="Book Antiqua" w:cs="Book Antiqua"/>
          <w:color w:val="000000"/>
        </w:rPr>
        <w:t>ll authors have read and approve the final manuscript.</w:t>
      </w:r>
    </w:p>
    <w:p w14:paraId="7F4C19FB" w14:textId="77777777" w:rsidR="00A77B3E" w:rsidRPr="00F738FD" w:rsidRDefault="00301686" w:rsidP="00205A05">
      <w:pPr>
        <w:snapToGrid w:val="0"/>
        <w:spacing w:line="360" w:lineRule="auto"/>
        <w:rPr>
          <w:rFonts w:ascii="Book Antiqua" w:hAnsi="Book Antiqua"/>
        </w:rPr>
      </w:pPr>
    </w:p>
    <w:p w14:paraId="258DAAF8" w14:textId="77777777" w:rsidR="00A77B3E" w:rsidRPr="00F738FD" w:rsidRDefault="000C5049" w:rsidP="00205A05">
      <w:pPr>
        <w:snapToGrid w:val="0"/>
        <w:spacing w:line="360" w:lineRule="auto"/>
        <w:rPr>
          <w:rFonts w:ascii="Book Antiqua" w:hAnsi="Book Antiqua"/>
        </w:rPr>
      </w:pPr>
      <w:proofErr w:type="gramStart"/>
      <w:r w:rsidRPr="00F738FD">
        <w:rPr>
          <w:rFonts w:ascii="Book Antiqua" w:eastAsia="Book Antiqua" w:hAnsi="Book Antiqua" w:cs="Book Antiqua"/>
          <w:b/>
          <w:bCs/>
          <w:color w:val="000000"/>
        </w:rPr>
        <w:t xml:space="preserve">Supported by </w:t>
      </w:r>
      <w:r w:rsidRPr="00F738FD">
        <w:rPr>
          <w:rFonts w:ascii="Book Antiqua" w:eastAsia="Book Antiqua" w:hAnsi="Book Antiqua" w:cs="Book Antiqua"/>
          <w:color w:val="000000"/>
        </w:rPr>
        <w:t>Council of Scientific and Industrial Research, Government of India, No. 12458; Department of Science and Technology, India, No.</w:t>
      </w:r>
      <w:proofErr w:type="gramEnd"/>
      <w:r w:rsidRPr="00F738FD">
        <w:rPr>
          <w:rFonts w:ascii="Book Antiqua" w:eastAsia="Book Antiqua" w:hAnsi="Book Antiqua" w:cs="Book Antiqua"/>
          <w:color w:val="000000"/>
        </w:rPr>
        <w:t xml:space="preserve"> </w:t>
      </w:r>
      <w:proofErr w:type="gramStart"/>
      <w:r w:rsidRPr="00F738FD">
        <w:rPr>
          <w:rFonts w:ascii="Book Antiqua" w:eastAsia="Book Antiqua" w:hAnsi="Book Antiqua" w:cs="Book Antiqua"/>
          <w:color w:val="000000"/>
        </w:rPr>
        <w:t>IF140909; and the Council of Scientific and Industrial Research, India, No. 09/482(0065)/2017-EMR-1.</w:t>
      </w:r>
      <w:proofErr w:type="gramEnd"/>
    </w:p>
    <w:p w14:paraId="46E4BE71" w14:textId="77777777" w:rsidR="00A77B3E" w:rsidRPr="00F738FD" w:rsidRDefault="00301686" w:rsidP="00205A05">
      <w:pPr>
        <w:snapToGrid w:val="0"/>
        <w:spacing w:line="360" w:lineRule="auto"/>
        <w:rPr>
          <w:rFonts w:ascii="Book Antiqua" w:hAnsi="Book Antiqua"/>
        </w:rPr>
      </w:pPr>
    </w:p>
    <w:p w14:paraId="506AC06E"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Corresponding author: </w:t>
      </w:r>
      <w:proofErr w:type="spellStart"/>
      <w:r w:rsidRPr="00F738FD">
        <w:rPr>
          <w:rFonts w:ascii="Book Antiqua" w:eastAsia="Book Antiqua" w:hAnsi="Book Antiqua" w:cs="Book Antiqua"/>
          <w:b/>
          <w:bCs/>
          <w:color w:val="000000"/>
        </w:rPr>
        <w:t>Asish</w:t>
      </w:r>
      <w:proofErr w:type="spellEnd"/>
      <w:r w:rsidRPr="00F738FD">
        <w:rPr>
          <w:rFonts w:ascii="Book Antiqua" w:eastAsia="Book Antiqua" w:hAnsi="Book Antiqua" w:cs="Book Antiqua"/>
          <w:b/>
          <w:bCs/>
          <w:color w:val="000000"/>
        </w:rPr>
        <w:t xml:space="preserve"> K </w:t>
      </w:r>
      <w:proofErr w:type="spellStart"/>
      <w:r w:rsidRPr="00F738FD">
        <w:rPr>
          <w:rFonts w:ascii="Book Antiqua" w:eastAsia="Book Antiqua" w:hAnsi="Book Antiqua" w:cs="Book Antiqua"/>
          <w:b/>
          <w:bCs/>
          <w:color w:val="000000"/>
        </w:rPr>
        <w:t>Mukhopadhyay</w:t>
      </w:r>
      <w:proofErr w:type="spellEnd"/>
      <w:r w:rsidRPr="00F738FD">
        <w:rPr>
          <w:rFonts w:ascii="Book Antiqua" w:eastAsia="Book Antiqua" w:hAnsi="Book Antiqua" w:cs="Book Antiqua"/>
          <w:b/>
          <w:bCs/>
          <w:color w:val="000000"/>
        </w:rPr>
        <w:t xml:space="preserve">, PhD, Senior Scientist, </w:t>
      </w:r>
      <w:r w:rsidRPr="00F738FD">
        <w:rPr>
          <w:rFonts w:ascii="Book Antiqua" w:eastAsia="Book Antiqua" w:hAnsi="Book Antiqua" w:cs="Book Antiqua"/>
          <w:color w:val="000000"/>
        </w:rPr>
        <w:t xml:space="preserve">Division of Bacteriology, ICMR-National Institute of Cholera and Enteric Diseases, P 33, CIT Road, Scheme XM, </w:t>
      </w:r>
      <w:proofErr w:type="spellStart"/>
      <w:r w:rsidRPr="00F738FD">
        <w:rPr>
          <w:rFonts w:ascii="Book Antiqua" w:eastAsia="Book Antiqua" w:hAnsi="Book Antiqua" w:cs="Book Antiqua"/>
          <w:color w:val="000000"/>
        </w:rPr>
        <w:t>Beliaghata</w:t>
      </w:r>
      <w:proofErr w:type="spellEnd"/>
      <w:r w:rsidRPr="00F738FD">
        <w:rPr>
          <w:rFonts w:ascii="Book Antiqua" w:eastAsia="Book Antiqua" w:hAnsi="Book Antiqua" w:cs="Book Antiqua"/>
          <w:color w:val="000000"/>
        </w:rPr>
        <w:t>, Kolkata 700010, India. asish1967@gmail.com</w:t>
      </w:r>
    </w:p>
    <w:p w14:paraId="2A650B76" w14:textId="77777777" w:rsidR="00A77B3E" w:rsidRPr="00F738FD" w:rsidRDefault="00301686" w:rsidP="00205A05">
      <w:pPr>
        <w:snapToGrid w:val="0"/>
        <w:spacing w:line="360" w:lineRule="auto"/>
        <w:rPr>
          <w:rFonts w:ascii="Book Antiqua" w:hAnsi="Book Antiqua"/>
        </w:rPr>
      </w:pPr>
    </w:p>
    <w:p w14:paraId="01757CFF"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lastRenderedPageBreak/>
        <w:t xml:space="preserve">Received: </w:t>
      </w:r>
      <w:r w:rsidRPr="00F738FD">
        <w:rPr>
          <w:rFonts w:ascii="Book Antiqua" w:eastAsia="Book Antiqua" w:hAnsi="Book Antiqua" w:cs="Book Antiqua"/>
          <w:color w:val="000000"/>
        </w:rPr>
        <w:t>February 20, 2020</w:t>
      </w:r>
    </w:p>
    <w:p w14:paraId="1348EEEC"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Revised: </w:t>
      </w:r>
      <w:r w:rsidRPr="00F738FD">
        <w:rPr>
          <w:rFonts w:ascii="Book Antiqua" w:eastAsia="Book Antiqua" w:hAnsi="Book Antiqua" w:cs="Book Antiqua"/>
          <w:color w:val="000000"/>
        </w:rPr>
        <w:t>June 23, 2020</w:t>
      </w:r>
    </w:p>
    <w:p w14:paraId="7002949F" w14:textId="176A910D"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Accepted: </w:t>
      </w:r>
      <w:r w:rsidR="001F2844" w:rsidRPr="001F2844">
        <w:rPr>
          <w:rFonts w:ascii="Book Antiqua" w:eastAsia="Book Antiqua" w:hAnsi="Book Antiqua" w:cs="Book Antiqua"/>
          <w:bCs/>
          <w:color w:val="000000"/>
        </w:rPr>
        <w:t>August 3, 2020</w:t>
      </w:r>
    </w:p>
    <w:p w14:paraId="2E0C88A5" w14:textId="0993D29C"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Published online: </w:t>
      </w:r>
      <w:r w:rsidR="001F2844" w:rsidRPr="001F2844">
        <w:rPr>
          <w:rFonts w:ascii="Book Antiqua" w:eastAsia="Book Antiqua" w:hAnsi="Book Antiqua" w:cs="Book Antiqua"/>
          <w:bCs/>
          <w:color w:val="000000"/>
        </w:rPr>
        <w:t>August 28, 2020</w:t>
      </w:r>
    </w:p>
    <w:p w14:paraId="31E2DAF7" w14:textId="77777777" w:rsidR="00226CF4" w:rsidRDefault="00226CF4" w:rsidP="00205A05">
      <w:pPr>
        <w:snapToGrid w:val="0"/>
        <w:spacing w:line="360" w:lineRule="auto"/>
        <w:rPr>
          <w:rFonts w:ascii="Book Antiqua" w:hAnsi="Book Antiqua"/>
        </w:rPr>
        <w:sectPr w:rsidR="00226CF4">
          <w:footerReference w:type="even" r:id="rId7"/>
          <w:footerReference w:type="default" r:id="rId8"/>
          <w:pgSz w:w="12240" w:h="15840"/>
          <w:pgMar w:top="1440" w:right="1440" w:bottom="1440" w:left="1440" w:header="720" w:footer="720" w:gutter="0"/>
          <w:cols w:space="720"/>
          <w:docGrid w:linePitch="360"/>
        </w:sectPr>
      </w:pPr>
    </w:p>
    <w:p w14:paraId="66F6F1F9"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lastRenderedPageBreak/>
        <w:t>Abstract</w:t>
      </w:r>
    </w:p>
    <w:p w14:paraId="2AADB8CC" w14:textId="0C41DAE8"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i/>
          <w:iCs/>
          <w:color w:val="000000"/>
        </w:rPr>
        <w:t xml:space="preserve">Helicobacter </w:t>
      </w:r>
      <w:proofErr w:type="gramStart"/>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H</w:t>
      </w:r>
      <w:r w:rsidRPr="00F738FD">
        <w:rPr>
          <w:rFonts w:ascii="Book Antiqua" w:eastAsia="宋体" w:hAnsi="Book Antiqua" w:cs="宋体"/>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is</w:t>
      </w:r>
      <w:proofErr w:type="gramEnd"/>
      <w:r w:rsidRPr="00F738FD">
        <w:rPr>
          <w:rFonts w:ascii="Book Antiqua" w:eastAsia="Book Antiqua" w:hAnsi="Book Antiqua" w:cs="Book Antiqua"/>
          <w:color w:val="000000"/>
        </w:rPr>
        <w:t xml:space="preserve"> a </w:t>
      </w:r>
      <w:proofErr w:type="spellStart"/>
      <w:r w:rsidRPr="00F738FD">
        <w:rPr>
          <w:rFonts w:ascii="Book Antiqua" w:eastAsia="Book Antiqua" w:hAnsi="Book Antiqua" w:cs="Book Antiqua"/>
          <w:color w:val="000000"/>
        </w:rPr>
        <w:t>microaerophilic</w:t>
      </w:r>
      <w:proofErr w:type="spellEnd"/>
      <w:r w:rsidRPr="00F738FD">
        <w:rPr>
          <w:rFonts w:ascii="Book Antiqua" w:eastAsia="Book Antiqua" w:hAnsi="Book Antiqua" w:cs="Book Antiqua"/>
          <w:color w:val="000000"/>
        </w:rPr>
        <w:t xml:space="preserve">, </w:t>
      </w:r>
      <w:r>
        <w:rPr>
          <w:rFonts w:ascii="Book Antiqua" w:eastAsia="Book Antiqua" w:hAnsi="Book Antiqua" w:cs="Book Antiqua"/>
          <w:color w:val="000000"/>
        </w:rPr>
        <w:t>G</w:t>
      </w:r>
      <w:r w:rsidRPr="00F738FD">
        <w:rPr>
          <w:rFonts w:ascii="Book Antiqua" w:eastAsia="Book Antiqua" w:hAnsi="Book Antiqua" w:cs="Book Antiqua"/>
          <w:color w:val="000000"/>
        </w:rPr>
        <w:t xml:space="preserve">ram-negative, human gastric pathogen found usually in the mucous lining of stomach. It infects more than 50% of the world’s population and leads to </w:t>
      </w:r>
      <w:proofErr w:type="spellStart"/>
      <w:r w:rsidRPr="00F738FD">
        <w:rPr>
          <w:rFonts w:ascii="Book Antiqua" w:eastAsia="Book Antiqua" w:hAnsi="Book Antiqua" w:cs="Book Antiqua"/>
          <w:color w:val="000000"/>
        </w:rPr>
        <w:t>gastroduodenal</w:t>
      </w:r>
      <w:proofErr w:type="spellEnd"/>
      <w:r w:rsidRPr="00F738FD">
        <w:rPr>
          <w:rFonts w:ascii="Book Antiqua" w:eastAsia="Book Antiqua" w:hAnsi="Book Antiqua" w:cs="Book Antiqua"/>
          <w:color w:val="000000"/>
        </w:rPr>
        <w:t xml:space="preserve"> diseases. The outcome of disease depends on mainly three factors: host genetics, environment and bacterial factors. Among these, bacterial virulence factors such as </w:t>
      </w:r>
      <w:proofErr w:type="spellStart"/>
      <w:r w:rsidRPr="00F738FD">
        <w:rPr>
          <w:rFonts w:ascii="Book Antiqua" w:eastAsia="Book Antiqua" w:hAnsi="Book Antiqua" w:cs="Book Antiqua"/>
          <w:i/>
          <w:iCs/>
          <w:color w:val="000000"/>
          <w:shd w:val="clear" w:color="auto" w:fill="FFFFFF"/>
        </w:rPr>
        <w:t>cagA</w:t>
      </w:r>
      <w:proofErr w:type="spellEnd"/>
      <w:r w:rsidRPr="00F738FD">
        <w:rPr>
          <w:rFonts w:ascii="Book Antiqua" w:eastAsia="Book Antiqua" w:hAnsi="Book Antiqua" w:cs="Book Antiqua"/>
          <w:color w:val="000000"/>
          <w:shd w:val="clear" w:color="auto" w:fill="FFFFFF"/>
        </w:rPr>
        <w:t xml:space="preserve">, </w:t>
      </w:r>
      <w:proofErr w:type="spellStart"/>
      <w:r w:rsidRPr="00F738FD">
        <w:rPr>
          <w:rFonts w:ascii="Book Antiqua" w:eastAsia="Book Antiqua" w:hAnsi="Book Antiqua" w:cs="Book Antiqua"/>
          <w:i/>
          <w:iCs/>
          <w:color w:val="000000"/>
          <w:shd w:val="clear" w:color="auto" w:fill="FFFFFF"/>
        </w:rPr>
        <w:t>vacA</w:t>
      </w:r>
      <w:proofErr w:type="spellEnd"/>
      <w:r w:rsidRPr="00F738FD">
        <w:rPr>
          <w:rFonts w:ascii="Book Antiqua" w:eastAsia="Book Antiqua" w:hAnsi="Book Antiqua" w:cs="Book Antiqua"/>
          <w:color w:val="000000"/>
          <w:shd w:val="clear" w:color="auto" w:fill="FFFFFF"/>
        </w:rPr>
        <w:t xml:space="preserve"> are well known for their role in disease outcomes. However, based on the global epidemiological results, n</w:t>
      </w:r>
      <w:r w:rsidRPr="00F738FD">
        <w:rPr>
          <w:rFonts w:ascii="Book Antiqua" w:eastAsia="Book Antiqua" w:hAnsi="Book Antiqua" w:cs="Book Antiqua"/>
          <w:color w:val="000000"/>
        </w:rPr>
        <w:t xml:space="preserve">one of the bacterial virulence (gene) factors was found to be associated with particular diseases like duodenal ulcer (DU) in all populations. Hence, substantial importance has been provided for research in strain-specific genes outside the </w:t>
      </w:r>
      <w:r w:rsidRPr="00F738FD">
        <w:rPr>
          <w:rFonts w:ascii="Book Antiqua" w:eastAsia="Book Antiqua" w:hAnsi="Book Antiqua" w:cs="Book Antiqua"/>
          <w:i/>
          <w:iCs/>
          <w:color w:val="000000"/>
        </w:rPr>
        <w:t xml:space="preserve">cag </w:t>
      </w:r>
      <w:r w:rsidRPr="00F738FD">
        <w:rPr>
          <w:rFonts w:ascii="Book Antiqua" w:eastAsia="Book Antiqua" w:hAnsi="Book Antiqua" w:cs="Book Antiqua"/>
          <w:color w:val="000000"/>
        </w:rPr>
        <w:t xml:space="preserve">pathogenicity island, especially genes located within the plasticity regions. </w:t>
      </w:r>
      <w:proofErr w:type="spellStart"/>
      <w:proofErr w:type="gramStart"/>
      <w:r w:rsidRPr="00F738FD">
        <w:rPr>
          <w:rFonts w:ascii="Book Antiqua" w:eastAsia="Book Antiqua" w:hAnsi="Book Antiqua" w:cs="Book Antiqua"/>
          <w:i/>
          <w:iCs/>
          <w:color w:val="000000"/>
        </w:rPr>
        <w:t>dupA</w:t>
      </w:r>
      <w:proofErr w:type="spellEnd"/>
      <w:proofErr w:type="gramEnd"/>
      <w:r w:rsidRPr="00F738FD">
        <w:rPr>
          <w:rFonts w:ascii="Book Antiqua" w:eastAsia="Book Antiqua" w:hAnsi="Book Antiqua" w:cs="Book Antiqua"/>
          <w:color w:val="000000"/>
        </w:rPr>
        <w:t xml:space="preserve"> found within the plasticity regions was first demonstrated in 2005 and was proposed for duodenal ulcer development and reduced risk of gastric cancer in certain geographical regions. Due to the discrepancies in report from different parts of the world in DU development related to </w:t>
      </w:r>
      <w:r w:rsidRPr="00F738FD">
        <w:rPr>
          <w:rFonts w:ascii="Book Antiqua" w:eastAsia="Book Antiqua" w:hAnsi="Book Antiqua" w:cs="Book Antiqua"/>
          <w:i/>
          <w:iCs/>
          <w:color w:val="000000"/>
        </w:rPr>
        <w:t>H</w:t>
      </w:r>
      <w:r w:rsidRPr="00F738FD">
        <w:rPr>
          <w:rFonts w:ascii="Book Antiqua" w:eastAsia="宋体" w:hAnsi="Book Antiqua" w:cs="宋体"/>
          <w:i/>
          <w:iCs/>
          <w:color w:val="000000"/>
        </w:rPr>
        <w:t>.</w:t>
      </w:r>
      <w:r w:rsidRPr="00F738FD">
        <w:rPr>
          <w:rFonts w:ascii="Book Antiqua" w:eastAsia="Book Antiqua" w:hAnsi="Book Antiqua" w:cs="Book Antiqua"/>
          <w:i/>
          <w:iCs/>
          <w:color w:val="000000"/>
        </w:rPr>
        <w:t xml:space="preserve"> pylori</w:t>
      </w:r>
      <w:r w:rsidRPr="00F738FD">
        <w:rPr>
          <w:rFonts w:ascii="Book Antiqua" w:eastAsia="Book Antiqua" w:hAnsi="Book Antiqua" w:cs="Book Antiqua"/>
          <w:color w:val="000000"/>
        </w:rPr>
        <w:t xml:space="preserve"> virulence factor,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became an interesting area of research in elucidating the role of this gene in the disease progression. In this review, we shed light on the detailed information available on the polymorphisms 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their clinical relevance. We have critically appraised several pertinent studies on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discussed their merits and shortcomings. </w:t>
      </w:r>
      <w:r w:rsidRPr="00F738FD">
        <w:rPr>
          <w:rFonts w:ascii="Book Antiqua" w:eastAsia="Book Antiqua" w:hAnsi="Book Antiqua" w:cs="Book Antiqua"/>
          <w:color w:val="000000"/>
          <w:shd w:val="clear" w:color="auto" w:fill="FFFFFF"/>
        </w:rPr>
        <w:t>This review also highlights</w:t>
      </w:r>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as an important biomarker for DU in certain populations.</w:t>
      </w:r>
    </w:p>
    <w:p w14:paraId="65972DB1" w14:textId="77777777" w:rsidR="00A77B3E" w:rsidRPr="00F738FD" w:rsidRDefault="00301686" w:rsidP="00205A05">
      <w:pPr>
        <w:snapToGrid w:val="0"/>
        <w:spacing w:line="360" w:lineRule="auto"/>
        <w:rPr>
          <w:rFonts w:ascii="Book Antiqua" w:hAnsi="Book Antiqua"/>
        </w:rPr>
      </w:pPr>
    </w:p>
    <w:p w14:paraId="73C0D95B"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Key words: </w:t>
      </w:r>
      <w:r w:rsidRPr="00F738FD">
        <w:rPr>
          <w:rFonts w:ascii="Book Antiqua" w:eastAsia="Book Antiqua" w:hAnsi="Book Antiqua" w:cs="Book Antiqua"/>
          <w:i/>
          <w:iCs/>
          <w:color w:val="000000"/>
          <w:shd w:val="clear" w:color="auto" w:fill="FFFFFF"/>
        </w:rPr>
        <w:t>Helicobacter pylori</w:t>
      </w:r>
      <w:r w:rsidRPr="00F738FD">
        <w:rPr>
          <w:rFonts w:ascii="Book Antiqua" w:eastAsia="Book Antiqua" w:hAnsi="Book Antiqua" w:cs="Book Antiqua"/>
          <w:color w:val="000000"/>
        </w:rPr>
        <w:t>; Plasticity region;</w:t>
      </w:r>
      <w:r w:rsidRPr="00F738FD">
        <w:rPr>
          <w:rFonts w:ascii="Book Antiqua" w:eastAsia="Book Antiqua" w:hAnsi="Book Antiqua" w:cs="Book Antiqua"/>
          <w:i/>
          <w:iCs/>
          <w:color w:val="000000"/>
        </w:rPr>
        <w:t xml:space="preserve"> </w:t>
      </w:r>
      <w:proofErr w:type="gramStart"/>
      <w:r w:rsidRPr="00F738FD">
        <w:rPr>
          <w:rFonts w:ascii="Book Antiqua" w:eastAsia="Book Antiqua" w:hAnsi="Book Antiqua" w:cs="Book Antiqua"/>
          <w:color w:val="000000"/>
        </w:rPr>
        <w:t>Duodenal</w:t>
      </w:r>
      <w:proofErr w:type="gramEnd"/>
      <w:r w:rsidRPr="00F738FD">
        <w:rPr>
          <w:rFonts w:ascii="Book Antiqua" w:eastAsia="Book Antiqua" w:hAnsi="Book Antiqua" w:cs="Book Antiqua"/>
          <w:color w:val="000000"/>
        </w:rPr>
        <w:t xml:space="preserve"> ulcer; Gastric cancer;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w:t>
      </w:r>
    </w:p>
    <w:p w14:paraId="485F7424" w14:textId="77777777" w:rsidR="00A77B3E" w:rsidRPr="00F738FD" w:rsidRDefault="00301686" w:rsidP="00205A05">
      <w:pPr>
        <w:snapToGrid w:val="0"/>
        <w:spacing w:line="360" w:lineRule="auto"/>
        <w:rPr>
          <w:rFonts w:ascii="Book Antiqua" w:hAnsi="Book Antiqua"/>
        </w:rPr>
      </w:pPr>
    </w:p>
    <w:p w14:paraId="0C822C32" w14:textId="0173F1C0" w:rsidR="001F2844" w:rsidRPr="001F2844" w:rsidRDefault="000C5049" w:rsidP="00205A05">
      <w:pPr>
        <w:snapToGrid w:val="0"/>
        <w:spacing w:line="360" w:lineRule="auto"/>
        <w:rPr>
          <w:rFonts w:ascii="Book Antiqua" w:hAnsi="Book Antiqua" w:cs="Book Antiqua" w:hint="eastAsia"/>
          <w:color w:val="000000"/>
        </w:rPr>
      </w:pPr>
      <w:proofErr w:type="spellStart"/>
      <w:r w:rsidRPr="00F738FD">
        <w:rPr>
          <w:rFonts w:ascii="Book Antiqua" w:eastAsia="Book Antiqua" w:hAnsi="Book Antiqua" w:cs="Book Antiqua"/>
          <w:color w:val="000000"/>
        </w:rPr>
        <w:t>Alam</w:t>
      </w:r>
      <w:proofErr w:type="spellEnd"/>
      <w:r w:rsidRPr="00F738FD">
        <w:rPr>
          <w:rFonts w:ascii="Book Antiqua" w:eastAsia="Book Antiqua" w:hAnsi="Book Antiqua" w:cs="Book Antiqua"/>
          <w:color w:val="000000"/>
        </w:rPr>
        <w:t xml:space="preserve"> J, </w:t>
      </w:r>
      <w:proofErr w:type="spellStart"/>
      <w:r w:rsidRPr="00F738FD">
        <w:rPr>
          <w:rFonts w:ascii="Book Antiqua" w:eastAsia="Book Antiqua" w:hAnsi="Book Antiqua" w:cs="Book Antiqua"/>
          <w:color w:val="000000"/>
        </w:rPr>
        <w:t>Sarkar</w:t>
      </w:r>
      <w:proofErr w:type="spellEnd"/>
      <w:r w:rsidRPr="00F738FD">
        <w:rPr>
          <w:rFonts w:ascii="Book Antiqua" w:eastAsia="Book Antiqua" w:hAnsi="Book Antiqua" w:cs="Book Antiqua"/>
          <w:color w:val="000000"/>
        </w:rPr>
        <w:t xml:space="preserve"> A, </w:t>
      </w:r>
      <w:proofErr w:type="spellStart"/>
      <w:r w:rsidRPr="00F738FD">
        <w:rPr>
          <w:rFonts w:ascii="Book Antiqua" w:eastAsia="Book Antiqua" w:hAnsi="Book Antiqua" w:cs="Book Antiqua"/>
          <w:color w:val="000000"/>
        </w:rPr>
        <w:t>Karmakar</w:t>
      </w:r>
      <w:proofErr w:type="spellEnd"/>
      <w:r w:rsidRPr="00F738FD">
        <w:rPr>
          <w:rFonts w:ascii="Book Antiqua" w:eastAsia="Book Antiqua" w:hAnsi="Book Antiqua" w:cs="Book Antiqua"/>
          <w:color w:val="000000"/>
        </w:rPr>
        <w:t xml:space="preserve"> BC, </w:t>
      </w:r>
      <w:proofErr w:type="spellStart"/>
      <w:r w:rsidRPr="00F738FD">
        <w:rPr>
          <w:rFonts w:ascii="Book Antiqua" w:eastAsia="Book Antiqua" w:hAnsi="Book Antiqua" w:cs="Book Antiqua"/>
          <w:color w:val="000000"/>
        </w:rPr>
        <w:t>Ganguly</w:t>
      </w:r>
      <w:proofErr w:type="spellEnd"/>
      <w:r w:rsidRPr="00F738FD">
        <w:rPr>
          <w:rFonts w:ascii="Book Antiqua" w:eastAsia="Book Antiqua" w:hAnsi="Book Antiqua" w:cs="Book Antiqua"/>
          <w:color w:val="000000"/>
        </w:rPr>
        <w:t xml:space="preserve"> M, Paul S, </w:t>
      </w:r>
      <w:proofErr w:type="spellStart"/>
      <w:r w:rsidRPr="00F738FD">
        <w:rPr>
          <w:rFonts w:ascii="Book Antiqua" w:eastAsia="Book Antiqua" w:hAnsi="Book Antiqua" w:cs="Book Antiqua"/>
          <w:color w:val="000000"/>
        </w:rPr>
        <w:t>Mukhopadhyay</w:t>
      </w:r>
      <w:proofErr w:type="spellEnd"/>
      <w:r w:rsidRPr="00F738FD">
        <w:rPr>
          <w:rFonts w:ascii="Book Antiqua" w:eastAsia="Book Antiqua" w:hAnsi="Book Antiqua" w:cs="Book Antiqua"/>
          <w:color w:val="000000"/>
        </w:rPr>
        <w:t xml:space="preserve"> AK. Novel virulence factor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of </w:t>
      </w:r>
      <w:r w:rsidRPr="00F738FD">
        <w:rPr>
          <w:rFonts w:ascii="Book Antiqua" w:eastAsia="Book Antiqua" w:hAnsi="Book Antiqua" w:cs="Book Antiqua"/>
          <w:i/>
          <w:iCs/>
          <w:color w:val="000000"/>
        </w:rPr>
        <w:t>Helicobacter pylori</w:t>
      </w:r>
      <w:r w:rsidRPr="00F738FD">
        <w:rPr>
          <w:rFonts w:ascii="Book Antiqua" w:eastAsia="Book Antiqua" w:hAnsi="Book Antiqua" w:cs="Book Antiqua"/>
          <w:color w:val="000000"/>
        </w:rPr>
        <w:t xml:space="preserve"> as an important risk determinant for disease manifestation: An overview. </w:t>
      </w:r>
      <w:r w:rsidRPr="00F738FD">
        <w:rPr>
          <w:rFonts w:ascii="Book Antiqua" w:eastAsia="Book Antiqua" w:hAnsi="Book Antiqua" w:cs="Book Antiqua"/>
          <w:i/>
          <w:iCs/>
          <w:color w:val="000000"/>
        </w:rPr>
        <w:t xml:space="preserve">World J </w:t>
      </w:r>
      <w:proofErr w:type="spellStart"/>
      <w:r w:rsidRPr="00F738FD">
        <w:rPr>
          <w:rFonts w:ascii="Book Antiqua" w:eastAsia="Book Antiqua" w:hAnsi="Book Antiqua" w:cs="Book Antiqua"/>
          <w:i/>
          <w:iCs/>
          <w:color w:val="000000"/>
        </w:rPr>
        <w:t>Gastroenterol</w:t>
      </w:r>
      <w:proofErr w:type="spellEnd"/>
      <w:r w:rsidRPr="00F738FD">
        <w:rPr>
          <w:rFonts w:ascii="Book Antiqua" w:eastAsia="Book Antiqua" w:hAnsi="Book Antiqua" w:cs="Book Antiqua"/>
          <w:color w:val="000000"/>
        </w:rPr>
        <w:t xml:space="preserve"> </w:t>
      </w:r>
      <w:r w:rsidR="001F2844" w:rsidRPr="001F2844">
        <w:rPr>
          <w:rFonts w:ascii="Book Antiqua" w:eastAsia="Book Antiqua" w:hAnsi="Book Antiqua" w:cs="Book Antiqua"/>
          <w:color w:val="000000"/>
        </w:rPr>
        <w:t xml:space="preserve">2020; 26(32): </w:t>
      </w:r>
      <w:r w:rsidR="001F2844">
        <w:rPr>
          <w:rFonts w:ascii="Book Antiqua" w:hAnsi="Book Antiqua" w:cs="Book Antiqua" w:hint="eastAsia"/>
          <w:color w:val="000000"/>
        </w:rPr>
        <w:t>4739</w:t>
      </w:r>
      <w:r w:rsidR="001F2844" w:rsidRPr="001F2844">
        <w:rPr>
          <w:rFonts w:ascii="Book Antiqua" w:eastAsia="Book Antiqua" w:hAnsi="Book Antiqua" w:cs="Book Antiqua"/>
          <w:color w:val="000000"/>
        </w:rPr>
        <w:t>-</w:t>
      </w:r>
      <w:r w:rsidR="001F2844">
        <w:rPr>
          <w:rFonts w:ascii="Book Antiqua" w:hAnsi="Book Antiqua" w:cs="Book Antiqua" w:hint="eastAsia"/>
          <w:color w:val="000000"/>
        </w:rPr>
        <w:t>4752</w:t>
      </w:r>
    </w:p>
    <w:p w14:paraId="305DCAAB" w14:textId="34A705C7" w:rsidR="001F2844" w:rsidRDefault="001F2844" w:rsidP="00205A05">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4739</w:t>
      </w:r>
      <w:r w:rsidRPr="001F2844">
        <w:rPr>
          <w:rFonts w:ascii="Book Antiqua" w:eastAsia="Book Antiqua" w:hAnsi="Book Antiqua" w:cs="Book Antiqua"/>
          <w:color w:val="000000"/>
        </w:rPr>
        <w:t>.htm</w:t>
      </w:r>
    </w:p>
    <w:p w14:paraId="10F75B21" w14:textId="243EAEC1" w:rsidR="00A77B3E" w:rsidRPr="001F2844" w:rsidRDefault="001F2844" w:rsidP="00205A05">
      <w:pPr>
        <w:snapToGrid w:val="0"/>
        <w:spacing w:line="360" w:lineRule="auto"/>
        <w:rPr>
          <w:rFonts w:ascii="Book Antiqua" w:hAnsi="Book Antiqua" w:hint="eastAsia"/>
        </w:rPr>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4739</w:t>
      </w:r>
    </w:p>
    <w:p w14:paraId="7C6FB07D" w14:textId="77777777" w:rsidR="00A77B3E" w:rsidRPr="00F738FD" w:rsidRDefault="00301686" w:rsidP="00205A05">
      <w:pPr>
        <w:snapToGrid w:val="0"/>
        <w:spacing w:line="360" w:lineRule="auto"/>
        <w:rPr>
          <w:rFonts w:ascii="Book Antiqua" w:hAnsi="Book Antiqua"/>
        </w:rPr>
      </w:pPr>
    </w:p>
    <w:p w14:paraId="63D2B1C1" w14:textId="7575DBE0"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Core tip: </w:t>
      </w:r>
      <w:bookmarkStart w:id="5" w:name="OLE_LINK1658"/>
      <w:bookmarkStart w:id="6" w:name="OLE_LINK1659"/>
      <w:r w:rsidRPr="00F738FD">
        <w:rPr>
          <w:rFonts w:ascii="Book Antiqua" w:eastAsia="Book Antiqua" w:hAnsi="Book Antiqua" w:cs="Book Antiqua"/>
          <w:color w:val="000000"/>
        </w:rPr>
        <w:t xml:space="preserve">A novel virulence factor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located in the plasticity region of </w:t>
      </w:r>
      <w:r w:rsidRPr="00F738FD">
        <w:rPr>
          <w:rFonts w:ascii="Book Antiqua" w:eastAsia="Book Antiqua" w:hAnsi="Book Antiqua" w:cs="Book Antiqua"/>
          <w:i/>
          <w:iCs/>
          <w:color w:val="000000"/>
        </w:rPr>
        <w:t>Helicobacter pylori</w:t>
      </w:r>
      <w:r w:rsidRPr="00F738FD">
        <w:rPr>
          <w:rFonts w:ascii="Book Antiqua" w:eastAsia="Book Antiqua" w:hAnsi="Book Antiqua" w:cs="Book Antiqua"/>
          <w:color w:val="000000"/>
        </w:rPr>
        <w:t xml:space="preserve"> genome was found to be associated with duodenal ulcer development in certain geographical regions. Well-known bacterial virulence factors in this pathogen like </w:t>
      </w:r>
      <w:proofErr w:type="spellStart"/>
      <w:r w:rsidRPr="00F738FD">
        <w:rPr>
          <w:rFonts w:ascii="Book Antiqua" w:eastAsia="Book Antiqua" w:hAnsi="Book Antiqua" w:cs="Book Antiqua"/>
          <w:i/>
          <w:iCs/>
          <w:color w:val="000000"/>
        </w:rPr>
        <w:t>cagA</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i/>
          <w:iCs/>
          <w:color w:val="000000"/>
        </w:rPr>
        <w:t>vacA</w:t>
      </w:r>
      <w:proofErr w:type="spellEnd"/>
      <w:r w:rsidRPr="00F738FD">
        <w:rPr>
          <w:rFonts w:ascii="Book Antiqua" w:eastAsia="Book Antiqua" w:hAnsi="Book Antiqua" w:cs="Book Antiqua"/>
          <w:color w:val="000000"/>
        </w:rPr>
        <w:t xml:space="preserve"> are not found to be associated with </w:t>
      </w:r>
      <w:r w:rsidRPr="00C606AC">
        <w:rPr>
          <w:rFonts w:ascii="Book Antiqua" w:eastAsia="Book Antiqua" w:hAnsi="Book Antiqua" w:cs="Book Antiqua"/>
          <w:color w:val="000000"/>
        </w:rPr>
        <w:t>duodenal ulcer</w:t>
      </w:r>
      <w:r w:rsidRPr="00F738FD">
        <w:rPr>
          <w:rFonts w:ascii="Book Antiqua" w:eastAsia="Book Antiqua" w:hAnsi="Book Antiqua" w:cs="Book Antiqua"/>
          <w:color w:val="000000"/>
        </w:rPr>
        <w:t xml:space="preserve"> in Asia. Studies focused on the epidemiology and clinical relevance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around the world exhibit significant variations. Hence, we focused on the variations 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the plausible role of such variation in disease etiology with the goal of bringing attention to this topic to </w:t>
      </w:r>
      <w:r w:rsidRPr="00F738FD">
        <w:rPr>
          <w:rFonts w:ascii="Book Antiqua" w:eastAsia="Book Antiqua" w:hAnsi="Book Antiqua" w:cs="Book Antiqua"/>
          <w:color w:val="000000"/>
        </w:rPr>
        <w:lastRenderedPageBreak/>
        <w:t>the scientific community and eventually opening up avenues for further research</w:t>
      </w:r>
      <w:r w:rsidRPr="00F738FD">
        <w:rPr>
          <w:rFonts w:ascii="Book Antiqua" w:eastAsia="Book Antiqua" w:hAnsi="Book Antiqua" w:cs="Book Antiqua"/>
          <w:i/>
          <w:iCs/>
          <w:color w:val="000000"/>
        </w:rPr>
        <w:t>.</w:t>
      </w:r>
    </w:p>
    <w:bookmarkEnd w:id="5"/>
    <w:bookmarkEnd w:id="6"/>
    <w:p w14:paraId="24FA2D2E" w14:textId="77777777" w:rsidR="00226CF4" w:rsidRDefault="00226CF4"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p>
    <w:p w14:paraId="2CA3FF0D"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color w:val="000000"/>
          <w:u w:val="single"/>
        </w:rPr>
        <w:lastRenderedPageBreak/>
        <w:t>INTRODUCTION</w:t>
      </w:r>
    </w:p>
    <w:p w14:paraId="2A7C5830" w14:textId="32CE3124" w:rsidR="00A77B3E" w:rsidRPr="004233D9" w:rsidRDefault="000C5049" w:rsidP="00205A05">
      <w:pPr>
        <w:snapToGrid w:val="0"/>
        <w:spacing w:line="360" w:lineRule="auto"/>
        <w:rPr>
          <w:rFonts w:ascii="Book Antiqua" w:hAnsi="Book Antiqua"/>
        </w:rPr>
      </w:pPr>
      <w:bookmarkStart w:id="7" w:name="OLE_LINK3"/>
      <w:bookmarkStart w:id="8" w:name="OLE_LINK4"/>
      <w:r w:rsidRPr="00F738FD">
        <w:rPr>
          <w:rFonts w:ascii="Book Antiqua" w:eastAsia="Book Antiqua" w:hAnsi="Book Antiqua" w:cs="Book Antiqua"/>
          <w:i/>
          <w:iCs/>
          <w:color w:val="000000"/>
        </w:rPr>
        <w:t xml:space="preserve">Helicobacter </w:t>
      </w:r>
      <w:proofErr w:type="gramStart"/>
      <w:r w:rsidRPr="00F738FD">
        <w:rPr>
          <w:rFonts w:ascii="Book Antiqua" w:eastAsia="Book Antiqua" w:hAnsi="Book Antiqua" w:cs="Book Antiqua"/>
          <w:i/>
          <w:iCs/>
          <w:color w:val="000000"/>
        </w:rPr>
        <w:t>pylori</w:t>
      </w:r>
      <w:bookmarkEnd w:id="7"/>
      <w:bookmarkEnd w:id="8"/>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is</w:t>
      </w:r>
      <w:proofErr w:type="gramEnd"/>
      <w:r w:rsidRPr="00F738FD">
        <w:rPr>
          <w:rFonts w:ascii="Book Antiqua" w:eastAsia="Book Antiqua" w:hAnsi="Book Antiqua" w:cs="Book Antiqua"/>
          <w:color w:val="000000"/>
        </w:rPr>
        <w:t xml:space="preserve"> a curved rod-shaped, </w:t>
      </w:r>
      <w:r>
        <w:rPr>
          <w:rFonts w:ascii="Book Antiqua" w:eastAsia="Book Antiqua" w:hAnsi="Book Antiqua" w:cs="Book Antiqua"/>
          <w:color w:val="000000"/>
        </w:rPr>
        <w:t>G</w:t>
      </w:r>
      <w:r w:rsidRPr="00F738FD">
        <w:rPr>
          <w:rFonts w:ascii="Book Antiqua" w:eastAsia="Book Antiqua" w:hAnsi="Book Antiqua" w:cs="Book Antiqua"/>
          <w:color w:val="000000"/>
        </w:rPr>
        <w:t xml:space="preserve">ram-negative, </w:t>
      </w:r>
      <w:proofErr w:type="spellStart"/>
      <w:r w:rsidRPr="00F738FD">
        <w:rPr>
          <w:rFonts w:ascii="Book Antiqua" w:eastAsia="Book Antiqua" w:hAnsi="Book Antiqua" w:cs="Book Antiqua"/>
          <w:color w:val="000000"/>
        </w:rPr>
        <w:t>microaerophilic</w:t>
      </w:r>
      <w:proofErr w:type="spellEnd"/>
      <w:r w:rsidRPr="00F738FD">
        <w:rPr>
          <w:rFonts w:ascii="Book Antiqua" w:eastAsia="Book Antiqua" w:hAnsi="Book Antiqua" w:cs="Book Antiqua"/>
          <w:color w:val="000000"/>
        </w:rPr>
        <w:t xml:space="preserve"> bacterium found usually in the mucous lining of the stomach.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infects more than 50% of the world’s population and 70%-80% of the Indian </w:t>
      </w:r>
      <w:proofErr w:type="gramStart"/>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w:t>
      </w:r>
      <w:bookmarkStart w:id="9" w:name="OLE_LINK5"/>
      <w:bookmarkStart w:id="10" w:name="OLE_LINK6"/>
      <w:proofErr w:type="gramEnd"/>
      <w:r w:rsidRPr="00F738FD">
        <w:rPr>
          <w:rFonts w:ascii="Book Antiqua" w:eastAsia="Book Antiqua" w:hAnsi="Book Antiqua" w:cs="Book Antiqua"/>
          <w:color w:val="000000"/>
          <w:vertAlign w:val="superscript"/>
        </w:rPr>
        <w:t>1,</w:t>
      </w:r>
      <w:hyperlink r:id="rId9" w:anchor="_ENREF_2" w:tooltip="Misra, 2014 #244" w:history="1">
        <w:r w:rsidRPr="00F738FD">
          <w:rPr>
            <w:rFonts w:ascii="Book Antiqua" w:eastAsia="Book Antiqua" w:hAnsi="Book Antiqua" w:cs="Book Antiqua"/>
            <w:color w:val="000000"/>
            <w:vertAlign w:val="superscript"/>
          </w:rPr>
          <w:t>2</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bookmarkEnd w:id="9"/>
      <w:bookmarkEnd w:id="10"/>
      <w:r w:rsidRPr="00F738FD">
        <w:rPr>
          <w:rFonts w:ascii="Book Antiqua" w:eastAsia="Book Antiqua" w:hAnsi="Book Antiqua" w:cs="Book Antiqua"/>
          <w:color w:val="000000"/>
        </w:rPr>
        <w:t xml:space="preserve"> </w:t>
      </w:r>
      <w:r w:rsidRPr="004233D9">
        <w:rPr>
          <w:rFonts w:ascii="Book Antiqua" w:eastAsia="Book Antiqua" w:hAnsi="Book Antiqua" w:cs="Book Antiqua"/>
          <w:i/>
          <w:iCs/>
          <w:color w:val="000000"/>
        </w:rPr>
        <w:t>H. pylori</w:t>
      </w:r>
      <w:r w:rsidRPr="004233D9">
        <w:rPr>
          <w:rFonts w:ascii="Book Antiqua" w:eastAsia="Book Antiqua" w:hAnsi="Book Antiqua" w:cs="Book Antiqua"/>
          <w:color w:val="000000"/>
        </w:rPr>
        <w:t xml:space="preserve"> is acquired</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during childhood and remains in the stomach throughout the life if not treated </w:t>
      </w:r>
      <w:proofErr w:type="gramStart"/>
      <w:r w:rsidRPr="00F738FD">
        <w:rPr>
          <w:rFonts w:ascii="Book Antiqua" w:eastAsia="Book Antiqua" w:hAnsi="Book Antiqua" w:cs="Book Antiqua"/>
          <w:color w:val="000000"/>
        </w:rPr>
        <w:t>effectively</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"applewebdata://067B6769</w:instrText>
      </w:r>
      <w:r w:rsidR="00301686">
        <w:instrText xml:space="preserve">-274E-4B7B-A129-E27D096DD09C" \l "_ENREF_3" \o "Abadi, 2016 #240" </w:instrText>
      </w:r>
      <w:r w:rsidR="00301686">
        <w:fldChar w:fldCharType="separate"/>
      </w:r>
      <w:r w:rsidRPr="00F738FD">
        <w:rPr>
          <w:rFonts w:ascii="Book Antiqua" w:eastAsia="Book Antiqua" w:hAnsi="Book Antiqua" w:cs="Book Antiqua"/>
          <w:color w:val="000000"/>
          <w:vertAlign w:val="superscript"/>
        </w:rPr>
        <w:t>3</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 xml:space="preserve">Infection with </w:t>
      </w:r>
      <w:r w:rsidRPr="004233D9">
        <w:rPr>
          <w:rFonts w:ascii="Book Antiqua" w:eastAsia="Book Antiqua" w:hAnsi="Book Antiqua" w:cs="Book Antiqua"/>
          <w:i/>
          <w:iCs/>
          <w:color w:val="000000"/>
        </w:rPr>
        <w:t>H. pylori</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causes </w:t>
      </w:r>
      <w:bookmarkStart w:id="11" w:name="OLE_LINK7"/>
      <w:bookmarkStart w:id="12" w:name="OLE_LINK8"/>
      <w:r w:rsidRPr="00F738FD">
        <w:rPr>
          <w:rFonts w:ascii="Book Antiqua" w:eastAsia="Book Antiqua" w:hAnsi="Book Antiqua" w:cs="Book Antiqua"/>
          <w:color w:val="000000"/>
        </w:rPr>
        <w:t>duodenal ulcer</w:t>
      </w:r>
      <w:bookmarkEnd w:id="11"/>
      <w:bookmarkEnd w:id="12"/>
      <w:r w:rsidRPr="00F738FD">
        <w:rPr>
          <w:rFonts w:ascii="Book Antiqua" w:eastAsia="Book Antiqua" w:hAnsi="Book Antiqua" w:cs="Book Antiqua"/>
          <w:color w:val="000000"/>
        </w:rPr>
        <w:t xml:space="preserve"> (DU), </w:t>
      </w:r>
      <w:bookmarkStart w:id="13" w:name="OLE_LINK9"/>
      <w:bookmarkStart w:id="14" w:name="OLE_LINK10"/>
      <w:r w:rsidRPr="00F738FD">
        <w:rPr>
          <w:rFonts w:ascii="Book Antiqua" w:eastAsia="Book Antiqua" w:hAnsi="Book Antiqua" w:cs="Book Antiqua"/>
          <w:color w:val="000000"/>
        </w:rPr>
        <w:t>gastric ulcer</w:t>
      </w:r>
      <w:bookmarkEnd w:id="13"/>
      <w:bookmarkEnd w:id="14"/>
      <w:r w:rsidRPr="00F738FD">
        <w:rPr>
          <w:rFonts w:ascii="Book Antiqua" w:eastAsia="Book Antiqua" w:hAnsi="Book Antiqua" w:cs="Book Antiqua"/>
          <w:color w:val="000000"/>
        </w:rPr>
        <w:t xml:space="preserve"> (GU), </w:t>
      </w:r>
      <w:bookmarkStart w:id="15" w:name="OLE_LINK11"/>
      <w:bookmarkStart w:id="16" w:name="OLE_LINK12"/>
      <w:r w:rsidRPr="00F738FD">
        <w:rPr>
          <w:rFonts w:ascii="Book Antiqua" w:eastAsia="Book Antiqua" w:hAnsi="Book Antiqua" w:cs="Book Antiqua"/>
          <w:color w:val="000000"/>
        </w:rPr>
        <w:t>gastric cancer</w:t>
      </w:r>
      <w:bookmarkEnd w:id="15"/>
      <w:bookmarkEnd w:id="16"/>
      <w:r w:rsidRPr="00F738FD">
        <w:rPr>
          <w:rFonts w:ascii="Book Antiqua" w:eastAsia="Book Antiqua" w:hAnsi="Book Antiqua" w:cs="Book Antiqua"/>
          <w:color w:val="000000"/>
        </w:rPr>
        <w:t xml:space="preserve"> (GC) and gastric mucosa-associated lymphoid tissue </w:t>
      </w:r>
      <w:proofErr w:type="gramStart"/>
      <w:r w:rsidRPr="00F738FD">
        <w:rPr>
          <w:rFonts w:ascii="Book Antiqua" w:eastAsia="Book Antiqua" w:hAnsi="Book Antiqua" w:cs="Book Antiqua"/>
          <w:color w:val="000000"/>
        </w:rPr>
        <w:t>lymphoma</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"applewebdata://067B6769</w:instrText>
      </w:r>
      <w:r w:rsidR="00301686">
        <w:instrText xml:space="preserve">-274E-4B7B-A129-E27D096DD09C" \l "_ENREF_4" \o "Wotherspoon, 1991 #247" </w:instrText>
      </w:r>
      <w:r w:rsidR="00301686">
        <w:fldChar w:fldCharType="separate"/>
      </w:r>
      <w:r w:rsidRPr="00F738FD">
        <w:rPr>
          <w:rFonts w:ascii="Book Antiqua" w:eastAsia="Book Antiqua" w:hAnsi="Book Antiqua" w:cs="Book Antiqua"/>
          <w:color w:val="000000"/>
          <w:vertAlign w:val="superscript"/>
        </w:rPr>
        <w:t>4-7</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 xml:space="preserve">. Considering its clinical importance, the </w:t>
      </w:r>
      <w:bookmarkStart w:id="17" w:name="OLE_LINK13"/>
      <w:bookmarkStart w:id="18" w:name="OLE_LINK14"/>
      <w:r w:rsidRPr="00F738FD">
        <w:rPr>
          <w:rFonts w:ascii="Book Antiqua" w:eastAsia="Book Antiqua" w:hAnsi="Book Antiqua" w:cs="Book Antiqua"/>
          <w:color w:val="000000"/>
        </w:rPr>
        <w:t>World Health Organization</w:t>
      </w:r>
      <w:bookmarkEnd w:id="17"/>
      <w:bookmarkEnd w:id="18"/>
      <w:r w:rsidRPr="00F738FD">
        <w:rPr>
          <w:rFonts w:ascii="Book Antiqua" w:eastAsia="Book Antiqua" w:hAnsi="Book Antiqua" w:cs="Book Antiqua"/>
          <w:color w:val="000000"/>
        </w:rPr>
        <w:t xml:space="preserve"> has declared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as a class I carcinogen and enlisted GC as the fifth most common cancer and the third most common cause of cancer-related death</w:t>
      </w:r>
      <w:r w:rsidRPr="00F738FD">
        <w:rPr>
          <w:rFonts w:ascii="Book Antiqua" w:eastAsia="Book Antiqua" w:hAnsi="Book Antiqua" w:cs="Book Antiqua"/>
          <w:color w:val="000000"/>
          <w:vertAlign w:val="superscript"/>
        </w:rPr>
        <w:t>[</w:t>
      </w:r>
      <w:hyperlink r:id="rId10" w:anchor="_ENREF_8" w:tooltip=", 1994 #251" w:history="1">
        <w:r w:rsidRPr="00F738FD">
          <w:rPr>
            <w:rFonts w:ascii="Book Antiqua" w:eastAsia="Book Antiqua" w:hAnsi="Book Antiqua" w:cs="Book Antiqua"/>
            <w:color w:val="000000"/>
            <w:vertAlign w:val="superscript"/>
          </w:rPr>
          <w:t>8</w:t>
        </w:r>
      </w:hyperlink>
      <w:r w:rsidRPr="00F738FD">
        <w:rPr>
          <w:rFonts w:ascii="Book Antiqua" w:eastAsia="Book Antiqua" w:hAnsi="Book Antiqua" w:cs="Book Antiqua"/>
          <w:color w:val="000000"/>
          <w:vertAlign w:val="superscript"/>
        </w:rPr>
        <w:t>,</w:t>
      </w:r>
      <w:hyperlink r:id="rId11" w:anchor="_ENREF_9" w:tooltip="McGuire, 2016 #252" w:history="1">
        <w:r w:rsidRPr="00F738FD">
          <w:rPr>
            <w:rFonts w:ascii="Book Antiqua" w:eastAsia="Book Antiqua" w:hAnsi="Book Antiqua" w:cs="Book Antiqua"/>
            <w:color w:val="000000"/>
            <w:vertAlign w:val="superscript"/>
          </w:rPr>
          <w:t>9</w:t>
        </w:r>
      </w:hyperlink>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 xml:space="preserve">Infection of </w:t>
      </w:r>
      <w:r w:rsidRPr="004233D9">
        <w:rPr>
          <w:rFonts w:ascii="Book Antiqua" w:eastAsia="Book Antiqua" w:hAnsi="Book Antiqua" w:cs="Book Antiqua"/>
          <w:i/>
          <w:iCs/>
          <w:color w:val="000000"/>
        </w:rPr>
        <w:t>H. pylori</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is comparatively more prevalent in developing countries than Western countries due to socioeconomic and sanitary </w:t>
      </w:r>
      <w:proofErr w:type="gramStart"/>
      <w:r w:rsidRPr="00F738FD">
        <w:rPr>
          <w:rFonts w:ascii="Book Antiqua" w:eastAsia="Book Antiqua" w:hAnsi="Book Antiqua" w:cs="Book Antiqua"/>
          <w:color w:val="000000"/>
        </w:rPr>
        <w:t>conditions</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"applewebdata://067B6769-274E-4B7B-A129-E27D096DD09C" \l "_ENREF_10" \o "Czinn, 2005 #253" </w:instrText>
      </w:r>
      <w:r w:rsidR="00301686">
        <w:fldChar w:fldCharType="separate"/>
      </w:r>
      <w:r w:rsidRPr="00F738FD">
        <w:rPr>
          <w:rFonts w:ascii="Book Antiqua" w:eastAsia="Book Antiqua" w:hAnsi="Book Antiqua" w:cs="Book Antiqua"/>
          <w:color w:val="000000"/>
          <w:vertAlign w:val="superscript"/>
        </w:rPr>
        <w:t>10</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The mode of transmission</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is not clearly understood. However, most of the studies suggest that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is transmitted from person to person </w:t>
      </w:r>
      <w:bookmarkStart w:id="19" w:name="OLE_LINK15"/>
      <w:bookmarkStart w:id="20" w:name="OLE_LINK16"/>
      <w:r w:rsidRPr="00F738FD">
        <w:rPr>
          <w:rFonts w:ascii="Book Antiqua" w:eastAsia="Book Antiqua" w:hAnsi="Book Antiqua" w:cs="Book Antiqua"/>
          <w:i/>
          <w:iCs/>
          <w:color w:val="000000"/>
        </w:rPr>
        <w:t>via</w:t>
      </w:r>
      <w:bookmarkEnd w:id="19"/>
      <w:bookmarkEnd w:id="20"/>
      <w:r w:rsidRPr="00F738FD">
        <w:rPr>
          <w:rFonts w:ascii="Book Antiqua" w:eastAsia="Book Antiqua" w:hAnsi="Book Antiqua" w:cs="Book Antiqua"/>
          <w:color w:val="000000"/>
        </w:rPr>
        <w:t xml:space="preserve"> oral-oral and fecal-oral route and also through contaminated food and </w:t>
      </w:r>
      <w:proofErr w:type="gramStart"/>
      <w:r w:rsidRPr="00F738FD">
        <w:rPr>
          <w:rFonts w:ascii="Book Antiqua" w:eastAsia="Book Antiqua" w:hAnsi="Book Antiqua" w:cs="Book Antiqua"/>
          <w:color w:val="000000"/>
        </w:rPr>
        <w:t>water</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w:instrText>
      </w:r>
      <w:r w:rsidR="00301686">
        <w:instrText xml:space="preserve">a://067B6769-274E-4B7B-A129-E27D096DD09C" \l "_ENREF_11" \o "Mamishi, 2016 #254" </w:instrText>
      </w:r>
      <w:r w:rsidR="00301686">
        <w:fldChar w:fldCharType="separate"/>
      </w:r>
      <w:r w:rsidRPr="00F738FD">
        <w:rPr>
          <w:rFonts w:ascii="Book Antiqua" w:eastAsia="Book Antiqua" w:hAnsi="Book Antiqua" w:cs="Book Antiqua"/>
          <w:color w:val="000000"/>
          <w:vertAlign w:val="superscript"/>
        </w:rPr>
        <w:t>11</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-14]</w:t>
      </w:r>
      <w:r w:rsidRPr="00F738FD">
        <w:rPr>
          <w:rFonts w:ascii="Book Antiqua" w:eastAsia="Book Antiqua" w:hAnsi="Book Antiqua" w:cs="Book Antiqua"/>
          <w:color w:val="000000"/>
        </w:rPr>
        <w:t xml:space="preserve">. </w:t>
      </w:r>
    </w:p>
    <w:p w14:paraId="7F4FE155" w14:textId="3F20F79D"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The enigma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research is that the majority of infected patients remain asymptomatic, whereas around 15%-20% of infected individuals develop symptoms of peptic ulcer (duodenal or gastric) as a long-term consequence of infection. It is not clear what governs the manifestation of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infection in some people. This apparent puzzle prompted the proposal that the sheer presence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in the stomach is inadequate to develop acute gastric disease and that other conditions are required. However, it is assumed that the responsible factors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-associated diseases are due to its virulence factors, host genetics, immunity and environmental influences. Host factors like polymorphism in the genes (pro-inflammatory cytokine genes) increase the risk of the specific clinical </w:t>
      </w:r>
      <w:proofErr w:type="gramStart"/>
      <w:r w:rsidRPr="00F738FD">
        <w:rPr>
          <w:rFonts w:ascii="Book Antiqua" w:eastAsia="Book Antiqua" w:hAnsi="Book Antiqua" w:cs="Book Antiqua"/>
          <w:color w:val="000000"/>
        </w:rPr>
        <w:t>outcome</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"applewebdata://067B6769-274E-4B7B-A129-E27D096DD09C" \l "_ENREF_15" \o "Amieva, 2008 #259" </w:instrText>
      </w:r>
      <w:r w:rsidR="00301686">
        <w:fldChar w:fldCharType="separate"/>
      </w:r>
      <w:r w:rsidRPr="00F738FD">
        <w:rPr>
          <w:rFonts w:ascii="Book Antiqua" w:eastAsia="Book Antiqua" w:hAnsi="Book Antiqua" w:cs="Book Antiqua"/>
          <w:color w:val="000000"/>
          <w:vertAlign w:val="superscript"/>
        </w:rPr>
        <w:t>15</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 xml:space="preserve">None of the </w:t>
      </w:r>
      <w:r w:rsidRPr="004233D9">
        <w:rPr>
          <w:rFonts w:ascii="Book Antiqua" w:eastAsia="Book Antiqua" w:hAnsi="Book Antiqua" w:cs="Book Antiqua"/>
          <w:i/>
          <w:iCs/>
          <w:color w:val="000000"/>
        </w:rPr>
        <w:t>H.</w:t>
      </w:r>
      <w:r w:rsidRPr="001606D5">
        <w:rPr>
          <w:rFonts w:ascii="Book Antiqua" w:eastAsia="Book Antiqua" w:hAnsi="Book Antiqua" w:cs="Book Antiqua"/>
          <w:i/>
          <w:iCs/>
          <w:color w:val="000000"/>
        </w:rPr>
        <w:t xml:space="preserve"> </w:t>
      </w:r>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virulence factors such as </w:t>
      </w:r>
      <w:proofErr w:type="spellStart"/>
      <w:r w:rsidRPr="00F738FD">
        <w:rPr>
          <w:rFonts w:ascii="Book Antiqua" w:eastAsia="Book Antiqua" w:hAnsi="Book Antiqua" w:cs="Book Antiqua"/>
          <w:i/>
          <w:iCs/>
          <w:color w:val="000000"/>
        </w:rPr>
        <w:t>cagA</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i/>
          <w:iCs/>
          <w:color w:val="000000"/>
        </w:rPr>
        <w:t>vacA</w:t>
      </w:r>
      <w:proofErr w:type="spellEnd"/>
      <w:r w:rsidRPr="00F738FD">
        <w:rPr>
          <w:rFonts w:ascii="Book Antiqua" w:eastAsia="Book Antiqua" w:hAnsi="Book Antiqua" w:cs="Book Antiqua"/>
          <w:color w:val="000000"/>
        </w:rPr>
        <w:t xml:space="preserve">, the blood group antigen </w:t>
      </w:r>
      <w:proofErr w:type="spellStart"/>
      <w:r w:rsidRPr="00F738FD">
        <w:rPr>
          <w:rFonts w:ascii="Book Antiqua" w:eastAsia="Book Antiqua" w:hAnsi="Book Antiqua" w:cs="Book Antiqua"/>
          <w:i/>
          <w:iCs/>
          <w:color w:val="000000"/>
        </w:rPr>
        <w:t>babA</w:t>
      </w:r>
      <w:proofErr w:type="spellEnd"/>
      <w:r w:rsidRPr="00F738FD">
        <w:rPr>
          <w:rFonts w:ascii="Book Antiqua" w:eastAsia="Book Antiqua" w:hAnsi="Book Antiqua" w:cs="Book Antiqua"/>
          <w:color w:val="000000"/>
        </w:rPr>
        <w:t xml:space="preserve"> and </w:t>
      </w:r>
      <w:proofErr w:type="spellStart"/>
      <w:r w:rsidRPr="00F738FD">
        <w:rPr>
          <w:rFonts w:ascii="Book Antiqua" w:eastAsia="Book Antiqua" w:hAnsi="Book Antiqua" w:cs="Book Antiqua"/>
          <w:i/>
          <w:iCs/>
          <w:color w:val="000000"/>
        </w:rPr>
        <w:t>oipA</w:t>
      </w:r>
      <w:proofErr w:type="spellEnd"/>
      <w:r w:rsidRPr="00F738FD">
        <w:rPr>
          <w:rFonts w:ascii="Book Antiqua" w:eastAsia="Book Antiqua" w:hAnsi="Book Antiqua" w:cs="Book Antiqua"/>
          <w:color w:val="000000"/>
        </w:rPr>
        <w:t xml:space="preserve"> have been linked with specific diseases like DU or GC uniformly in all </w:t>
      </w:r>
      <w:proofErr w:type="gramStart"/>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"applewebdata://067B6769-274E-4B7B-A129-E27D096DD09C" \l "_ENREF_16" \o "Yamaoka, 1999 #260" </w:instrText>
      </w:r>
      <w:r w:rsidR="00301686">
        <w:fldChar w:fldCharType="separate"/>
      </w:r>
      <w:r w:rsidRPr="00F738FD">
        <w:rPr>
          <w:rFonts w:ascii="Book Antiqua" w:eastAsia="Book Antiqua" w:hAnsi="Book Antiqua" w:cs="Book Antiqua"/>
          <w:color w:val="000000"/>
          <w:vertAlign w:val="superscript"/>
        </w:rPr>
        <w:t>16-20</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F738FD">
        <w:rPr>
          <w:rFonts w:ascii="Book Antiqua" w:eastAsia="Book Antiqua" w:hAnsi="Book Antiqua" w:cs="Book Antiqua"/>
          <w:color w:val="000000"/>
        </w:rPr>
        <w:t>.</w:t>
      </w:r>
    </w:p>
    <w:p w14:paraId="3684670D" w14:textId="2D15FC78"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Analysis of the full genome sequences of different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reported specific genetic locus whose G+C content was lower than that of the rest of the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genome. This indicates the possibility of horizontal deoxyribonucleic acid (DNA) transfer from other species.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carry an open pan-genome, which maintain a discrete group of strain-specific genes. These strain-specific genes mostly reside in genomic regions that had earlier been coined as plasticity zones. This term was previously used to describe a specific genetic segment with high variation between the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genome </w:t>
      </w:r>
      <w:proofErr w:type="gramStart"/>
      <w:r w:rsidRPr="00F738FD">
        <w:rPr>
          <w:rFonts w:ascii="Book Antiqua" w:eastAsia="Book Antiqua" w:hAnsi="Book Antiqua" w:cs="Book Antiqua"/>
          <w:color w:val="000000"/>
        </w:rPr>
        <w:t>sequences</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21,22]</w:t>
      </w:r>
      <w:r w:rsidRPr="00F738FD">
        <w:rPr>
          <w:rFonts w:ascii="Book Antiqua" w:eastAsia="Book Antiqua" w:hAnsi="Book Antiqua" w:cs="Book Antiqua"/>
          <w:color w:val="000000"/>
        </w:rPr>
        <w:t xml:space="preserve">. The complete genome sequence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reveals that part of the plasticity zone is normally arranged as genomic islands that may be integrated in the genetic loci. About 50% of the strain-specific genes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are located in the plasticity region. Here, our focus is on the </w:t>
      </w:r>
      <w:r w:rsidRPr="00F738FD">
        <w:rPr>
          <w:rFonts w:ascii="Book Antiqua" w:eastAsia="Book Antiqua" w:hAnsi="Book Antiqua" w:cs="Book Antiqua"/>
          <w:color w:val="000000"/>
        </w:rPr>
        <w:lastRenderedPageBreak/>
        <w:t xml:space="preserve">gene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which is located within the plasticity region. This gene was first reported in 2005 as an important biomarker for </w:t>
      </w:r>
      <w:proofErr w:type="gramStart"/>
      <w:r w:rsidRPr="00F738FD">
        <w:rPr>
          <w:rFonts w:ascii="Book Antiqua" w:eastAsia="Book Antiqua" w:hAnsi="Book Antiqua" w:cs="Book Antiqua"/>
          <w:color w:val="000000"/>
        </w:rPr>
        <w:t>DU</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23]</w:t>
      </w:r>
      <w:r w:rsidRPr="00F738FD">
        <w:rPr>
          <w:rFonts w:ascii="Book Antiqua" w:eastAsia="Book Antiqua" w:hAnsi="Book Antiqua" w:cs="Book Antiqua"/>
          <w:color w:val="000000"/>
        </w:rPr>
        <w:t xml:space="preserve">. During subsequent years, several investigations were carried out on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and this has become an interesting area of research, as shown in Table 1.</w:t>
      </w:r>
    </w:p>
    <w:p w14:paraId="10722A3A" w14:textId="77777777" w:rsidR="00A77B3E" w:rsidRPr="00F738FD" w:rsidRDefault="00301686" w:rsidP="00205A05">
      <w:pPr>
        <w:snapToGrid w:val="0"/>
        <w:spacing w:line="360" w:lineRule="auto"/>
        <w:rPr>
          <w:rFonts w:ascii="Book Antiqua" w:hAnsi="Book Antiqua"/>
        </w:rPr>
      </w:pPr>
    </w:p>
    <w:p w14:paraId="06CAB802"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METHODOLOGY</w:t>
      </w:r>
    </w:p>
    <w:p w14:paraId="2A01DC66" w14:textId="2C35E02E"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 xml:space="preserve">To review the importance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we have searched the “NCBI-PubMed” using the keywords: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and a total of 80 articles were found, of which 76 were published in English till January 2020. Out of 76, 13 are published as review articles and two as meta-analysis of previous data. The remaining 61 documented as research articles. The research on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has spanned 15 years with contradictory findings. In this review, we summarize the result of relevant studies and discuss the pathogenesis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since its early stage to recent advancements. Finally, this review highlights the significance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of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as a virulence factor (virulence marker) and its role in pathogenesis including the progression of DU.</w:t>
      </w:r>
    </w:p>
    <w:p w14:paraId="24710D52" w14:textId="77777777" w:rsidR="00A77B3E" w:rsidRPr="00F738FD" w:rsidRDefault="00301686" w:rsidP="00205A05">
      <w:pPr>
        <w:snapToGrid w:val="0"/>
        <w:spacing w:line="360" w:lineRule="auto"/>
        <w:rPr>
          <w:rFonts w:ascii="Book Antiqua" w:hAnsi="Book Antiqua"/>
        </w:rPr>
      </w:pPr>
    </w:p>
    <w:p w14:paraId="2018DB95"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 xml:space="preserve">DISCREPANCIES OF </w:t>
      </w:r>
      <w:r w:rsidRPr="00F738FD">
        <w:rPr>
          <w:rFonts w:ascii="Book Antiqua" w:eastAsia="Book Antiqua" w:hAnsi="Book Antiqua" w:cs="Book Antiqua"/>
          <w:b/>
          <w:bCs/>
          <w:i/>
          <w:iCs/>
          <w:color w:val="000000"/>
          <w:u w:val="single"/>
        </w:rPr>
        <w:t xml:space="preserve">DUPA </w:t>
      </w:r>
      <w:r w:rsidRPr="00F738FD">
        <w:rPr>
          <w:rFonts w:ascii="Book Antiqua" w:eastAsia="Book Antiqua" w:hAnsi="Book Antiqua" w:cs="Book Antiqua"/>
          <w:b/>
          <w:bCs/>
          <w:color w:val="000000"/>
          <w:u w:val="single"/>
        </w:rPr>
        <w:t>WITH CLINICAL OUTCOMES</w:t>
      </w:r>
    </w:p>
    <w:p w14:paraId="74AC9FF8" w14:textId="18A32869"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 xml:space="preserve">Studies conducted with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strains from East Asia and South America identified a novel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virulence factor encoded in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that was associated with increased risk of DU and decreased risk of GC. However, this perception seems to be region specific. This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was homologous to </w:t>
      </w:r>
      <w:r w:rsidRPr="00F738FD">
        <w:rPr>
          <w:rFonts w:ascii="Book Antiqua" w:eastAsia="Book Antiqua" w:hAnsi="Book Antiqua" w:cs="Book Antiqua"/>
          <w:i/>
          <w:iCs/>
          <w:color w:val="000000"/>
        </w:rPr>
        <w:t>virB</w:t>
      </w:r>
      <w:r w:rsidRPr="00F738FD">
        <w:rPr>
          <w:rFonts w:ascii="Book Antiqua" w:eastAsia="Book Antiqua" w:hAnsi="Book Antiqua" w:cs="Book Antiqua"/>
          <w:color w:val="000000"/>
        </w:rPr>
        <w:t xml:space="preserve">4 gene, located in the plasticity zone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w:t>
      </w:r>
      <w:proofErr w:type="spellStart"/>
      <w:proofErr w:type="gramStart"/>
      <w:r w:rsidRPr="00F738FD">
        <w:rPr>
          <w:rFonts w:ascii="Book Antiqua" w:eastAsia="Book Antiqua" w:hAnsi="Book Antiqua" w:cs="Book Antiqua"/>
          <w:i/>
          <w:iCs/>
          <w:color w:val="000000"/>
        </w:rPr>
        <w:t>dupA</w:t>
      </w:r>
      <w:proofErr w:type="spellEnd"/>
      <w:proofErr w:type="gramEnd"/>
      <w:r w:rsidRPr="00F738FD">
        <w:rPr>
          <w:rFonts w:ascii="Book Antiqua" w:eastAsia="Book Antiqua" w:hAnsi="Book Antiqua" w:cs="Book Antiqua"/>
          <w:color w:val="000000"/>
        </w:rPr>
        <w:t xml:space="preserve"> contained two open reading frames (ORFs),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and </w:t>
      </w:r>
      <w:r w:rsidRPr="00F738FD">
        <w:rPr>
          <w:rFonts w:ascii="Book Antiqua" w:eastAsia="Book Antiqua" w:hAnsi="Book Antiqua" w:cs="Book Antiqua"/>
          <w:i/>
          <w:iCs/>
          <w:color w:val="000000"/>
        </w:rPr>
        <w:t>jhp0918</w:t>
      </w:r>
      <w:r w:rsidRPr="00F738FD">
        <w:rPr>
          <w:rFonts w:ascii="Book Antiqua" w:eastAsia="Book Antiqua" w:hAnsi="Book Antiqua" w:cs="Book Antiqua"/>
          <w:iCs/>
          <w:color w:val="000000"/>
        </w:rPr>
        <w:t xml:space="preserve">, </w:t>
      </w:r>
      <w:r w:rsidRPr="00F738FD">
        <w:rPr>
          <w:rFonts w:ascii="Book Antiqua" w:eastAsia="Book Antiqua" w:hAnsi="Book Antiqua" w:cs="Book Antiqua"/>
          <w:color w:val="000000"/>
        </w:rPr>
        <w:t xml:space="preserve">with an overlap of twelve bases and an insertion of either base thymine (T) or cytosine (C) after the position 1385 of the </w:t>
      </w:r>
      <w:r w:rsidRPr="00F738FD">
        <w:rPr>
          <w:rFonts w:ascii="Book Antiqua" w:eastAsia="Book Antiqua" w:hAnsi="Book Antiqua" w:cs="Book Antiqua"/>
          <w:i/>
          <w:iCs/>
          <w:color w:val="000000"/>
        </w:rPr>
        <w:t xml:space="preserve">jhp0917 </w:t>
      </w:r>
      <w:r w:rsidRPr="00F738FD">
        <w:rPr>
          <w:rFonts w:ascii="Book Antiqua" w:eastAsia="Book Antiqua" w:hAnsi="Book Antiqua" w:cs="Book Antiqua"/>
          <w:color w:val="000000"/>
        </w:rPr>
        <w:t xml:space="preserve">that leads to continuous gene of 1839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Since 2005, several studies have been conducted from different geographical areas to check the association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with disease outcome considering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has two ORFs (</w:t>
      </w:r>
      <w:r w:rsidRPr="00F738FD">
        <w:rPr>
          <w:rFonts w:ascii="Book Antiqua" w:eastAsia="Book Antiqua" w:hAnsi="Book Antiqua" w:cs="Book Antiqua"/>
          <w:i/>
          <w:iCs/>
          <w:color w:val="000000"/>
        </w:rPr>
        <w:t>jhp0917/jhp0918</w:t>
      </w:r>
      <w:r w:rsidRPr="00F738FD">
        <w:rPr>
          <w:rFonts w:ascii="Book Antiqua" w:eastAsia="Book Antiqua" w:hAnsi="Book Antiqua" w:cs="Book Antiqua"/>
          <w:color w:val="000000"/>
        </w:rPr>
        <w:t xml:space="preserve">) with the insertion of one base (T/C) at position 1385 of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Studies performed in North India during 2007 support the finding of Lu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24]</w:t>
      </w:r>
      <w:r w:rsidRPr="00F738FD">
        <w:rPr>
          <w:rFonts w:ascii="Book Antiqua" w:eastAsia="Book Antiqua" w:hAnsi="Book Antiqua" w:cs="Book Antiqua"/>
          <w:color w:val="000000"/>
        </w:rPr>
        <w:t xml:space="preserve">. However, studies conducted in different countries (Belgium, South Africa, China, North America and Brazil) found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is not associated with DU in the respective </w:t>
      </w:r>
      <w:proofErr w:type="gramStart"/>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25-27]</w:t>
      </w:r>
      <w:r w:rsidRPr="00F738FD">
        <w:rPr>
          <w:rFonts w:ascii="Book Antiqua" w:eastAsia="Book Antiqua" w:hAnsi="Book Antiqua" w:cs="Book Antiqua"/>
          <w:color w:val="000000"/>
        </w:rPr>
        <w:t>.</w:t>
      </w:r>
    </w:p>
    <w:p w14:paraId="1D81D9D1" w14:textId="3DD8FCEF"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Investigations made in Sao Paulo, Brazil showed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was detected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of 41.5% patients, which was less from a previous study made by </w:t>
      </w:r>
      <w:bookmarkStart w:id="21" w:name="OLE_LINK17"/>
      <w:bookmarkStart w:id="22" w:name="OLE_LINK18"/>
      <w:r w:rsidRPr="00F738FD">
        <w:rPr>
          <w:rFonts w:ascii="Book Antiqua" w:eastAsia="Book Antiqua" w:hAnsi="Book Antiqua" w:cs="Book Antiqua"/>
          <w:color w:val="000000"/>
        </w:rPr>
        <w:t>Gomes</w:t>
      </w:r>
      <w:bookmarkEnd w:id="21"/>
      <w:bookmarkEnd w:id="22"/>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vertAlign w:val="superscript"/>
        </w:rPr>
        <w:t>[26]</w:t>
      </w:r>
      <w:r w:rsidRPr="00F738FD">
        <w:rPr>
          <w:rFonts w:ascii="Book Antiqua" w:eastAsia="Book Antiqua" w:hAnsi="Book Antiqua" w:cs="Book Antiqua"/>
          <w:color w:val="000000"/>
        </w:rPr>
        <w:t xml:space="preserve"> (2008), in which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was present in 89.5% patients</w:t>
      </w:r>
      <w:r w:rsidRPr="00F738FD">
        <w:rPr>
          <w:rFonts w:ascii="Book Antiqua" w:eastAsia="Book Antiqua" w:hAnsi="Book Antiqua" w:cs="Book Antiqua"/>
          <w:color w:val="000000"/>
          <w:vertAlign w:val="superscript"/>
        </w:rPr>
        <w:t>[28]</w:t>
      </w:r>
      <w:r w:rsidRPr="00F738FD">
        <w:rPr>
          <w:rFonts w:ascii="Book Antiqua" w:eastAsia="Book Antiqua" w:hAnsi="Book Antiqua" w:cs="Book Antiqua"/>
          <w:color w:val="000000"/>
        </w:rPr>
        <w:t xml:space="preserve">. This study showed an association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with </w:t>
      </w:r>
      <w:proofErr w:type="spellStart"/>
      <w:r w:rsidRPr="00F738FD">
        <w:rPr>
          <w:rFonts w:ascii="Book Antiqua" w:eastAsia="Book Antiqua" w:hAnsi="Book Antiqua" w:cs="Book Antiqua"/>
          <w:i/>
          <w:iCs/>
          <w:color w:val="000000"/>
        </w:rPr>
        <w:t>cagA</w:t>
      </w:r>
      <w:proofErr w:type="spellEnd"/>
      <w:r w:rsidRPr="00F738FD">
        <w:rPr>
          <w:rFonts w:ascii="Book Antiqua" w:eastAsia="Book Antiqua" w:hAnsi="Book Antiqua" w:cs="Book Antiqua"/>
          <w:color w:val="000000"/>
        </w:rPr>
        <w:t xml:space="preserve"> and </w:t>
      </w:r>
      <w:proofErr w:type="spellStart"/>
      <w:r w:rsidRPr="00F738FD">
        <w:rPr>
          <w:rFonts w:ascii="Book Antiqua" w:eastAsia="Book Antiqua" w:hAnsi="Book Antiqua" w:cs="Book Antiqua"/>
          <w:i/>
          <w:iCs/>
          <w:color w:val="000000"/>
        </w:rPr>
        <w:t>vacA</w:t>
      </w:r>
      <w:proofErr w:type="spellEnd"/>
      <w:r w:rsidRPr="00F738FD">
        <w:rPr>
          <w:rFonts w:ascii="Book Antiqua" w:eastAsia="Book Antiqua" w:hAnsi="Book Antiqua" w:cs="Book Antiqua"/>
          <w:i/>
          <w:iCs/>
          <w:color w:val="000000"/>
        </w:rPr>
        <w:t xml:space="preserve"> s1m1</w:t>
      </w:r>
      <w:r w:rsidRPr="00F738FD">
        <w:rPr>
          <w:rFonts w:ascii="Book Antiqua" w:eastAsia="Book Antiqua" w:hAnsi="Book Antiqua" w:cs="Book Antiqua"/>
          <w:color w:val="000000"/>
        </w:rPr>
        <w:t xml:space="preserve"> genotypes but without any link to disease outcome. The difference in the results of these two studies from Brazil could be explained by variation in geographic regions, a re-arrangement in the plasticity zone distribution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and various methods used for the analysis.</w:t>
      </w:r>
    </w:p>
    <w:p w14:paraId="198DEFFC" w14:textId="348769ED"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lastRenderedPageBreak/>
        <w:t xml:space="preserve">The distribution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was similar in Iraqi and Iranian population, but there was an association between peptic ulcer and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only in the Iraqi </w:t>
      </w:r>
      <w:proofErr w:type="gramStart"/>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29]</w:t>
      </w:r>
      <w:r w:rsidRPr="00F738FD">
        <w:rPr>
          <w:rFonts w:ascii="Book Antiqua" w:eastAsia="Book Antiqua" w:hAnsi="Book Antiqua" w:cs="Book Antiqua"/>
          <w:color w:val="000000"/>
        </w:rPr>
        <w:t xml:space="preserve">. An independent study by </w:t>
      </w:r>
      <w:bookmarkStart w:id="23" w:name="OLE_LINK19"/>
      <w:bookmarkStart w:id="24" w:name="OLE_LINK20"/>
      <w:proofErr w:type="spellStart"/>
      <w:r w:rsidRPr="00F738FD">
        <w:rPr>
          <w:rFonts w:ascii="Book Antiqua" w:eastAsia="Book Antiqua" w:hAnsi="Book Antiqua" w:cs="Book Antiqua"/>
          <w:color w:val="000000"/>
        </w:rPr>
        <w:t>Douraghi</w:t>
      </w:r>
      <w:proofErr w:type="spellEnd"/>
      <w:r w:rsidRPr="00F738FD">
        <w:rPr>
          <w:rFonts w:ascii="Book Antiqua" w:eastAsia="Book Antiqua" w:hAnsi="Book Antiqua" w:cs="Book Antiqua"/>
          <w:color w:val="000000"/>
        </w:rPr>
        <w:t xml:space="preserve"> </w:t>
      </w:r>
      <w:bookmarkEnd w:id="23"/>
      <w:bookmarkEnd w:id="24"/>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(2008) reported a non-significant higher distribution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DU than non-</w:t>
      </w:r>
      <w:proofErr w:type="spellStart"/>
      <w:r w:rsidRPr="00F738FD">
        <w:rPr>
          <w:rFonts w:ascii="Book Antiqua" w:eastAsia="Book Antiqua" w:hAnsi="Book Antiqua" w:cs="Book Antiqua"/>
          <w:color w:val="000000"/>
        </w:rPr>
        <w:t>cardia</w:t>
      </w:r>
      <w:proofErr w:type="spellEnd"/>
      <w:r w:rsidRPr="00F738FD">
        <w:rPr>
          <w:rFonts w:ascii="Book Antiqua" w:eastAsia="Book Antiqua" w:hAnsi="Book Antiqua" w:cs="Book Antiqua"/>
          <w:color w:val="000000"/>
        </w:rPr>
        <w:t xml:space="preserve"> GC patients in the Iranian population</w:t>
      </w:r>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color w:val="000000"/>
        </w:rPr>
        <w:t xml:space="preserve">. Another study by </w:t>
      </w:r>
      <w:proofErr w:type="spellStart"/>
      <w:r w:rsidRPr="00F738FD">
        <w:rPr>
          <w:rFonts w:ascii="Book Antiqua" w:eastAsia="Book Antiqua" w:hAnsi="Book Antiqua" w:cs="Book Antiqua"/>
          <w:color w:val="000000"/>
        </w:rPr>
        <w:t>Talebi</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Bezmin</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Abadi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color w:val="000000"/>
        </w:rPr>
        <w:t xml:space="preserve"> (2012) </w:t>
      </w:r>
      <w:r w:rsidRPr="00F738FD">
        <w:rPr>
          <w:rFonts w:ascii="Book Antiqua" w:eastAsia="Book Antiqua" w:hAnsi="Book Antiqua" w:cs="Book Antiqua"/>
          <w:color w:val="000000"/>
          <w:shd w:val="clear" w:color="auto" w:fill="FFFFFF"/>
        </w:rPr>
        <w:t xml:space="preserve">found a positive association between the presence 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 xml:space="preserve">and DU along with an inverse association between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and GU </w:t>
      </w:r>
      <w:r w:rsidRPr="00F738FD">
        <w:rPr>
          <w:rFonts w:ascii="Book Antiqua" w:eastAsia="Book Antiqua" w:hAnsi="Book Antiqua" w:cs="Book Antiqua"/>
          <w:color w:val="000000"/>
        </w:rPr>
        <w:t>in Iranian population</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color w:val="000000"/>
        </w:rPr>
        <w:t xml:space="preserve">. The discrepancy in the finding of </w:t>
      </w:r>
      <w:proofErr w:type="spellStart"/>
      <w:r w:rsidRPr="00F738FD">
        <w:rPr>
          <w:rFonts w:ascii="Book Antiqua" w:eastAsia="Book Antiqua" w:hAnsi="Book Antiqua" w:cs="Book Antiqua"/>
          <w:color w:val="000000"/>
        </w:rPr>
        <w:t>Douraghi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color w:val="000000"/>
        </w:rPr>
        <w:t xml:space="preserve"> (2008) and </w:t>
      </w:r>
      <w:proofErr w:type="spellStart"/>
      <w:r w:rsidRPr="00F738FD">
        <w:rPr>
          <w:rFonts w:ascii="Book Antiqua" w:eastAsia="Book Antiqua" w:hAnsi="Book Antiqua" w:cs="Book Antiqua"/>
          <w:color w:val="000000"/>
        </w:rPr>
        <w:t>Talebi</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Bezmin</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Abadi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(2012) may be due to differences in the study populations. </w:t>
      </w:r>
      <w:proofErr w:type="spellStart"/>
      <w:r w:rsidRPr="00F738FD">
        <w:rPr>
          <w:rFonts w:ascii="Book Antiqua" w:eastAsia="Book Antiqua" w:hAnsi="Book Antiqua" w:cs="Book Antiqua"/>
          <w:color w:val="000000"/>
        </w:rPr>
        <w:t>Douraghi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30]</w:t>
      </w:r>
      <w:r w:rsidRPr="00F738FD">
        <w:rPr>
          <w:rFonts w:ascii="Book Antiqua" w:eastAsia="Book Antiqua" w:hAnsi="Book Antiqua" w:cs="Book Antiqua"/>
          <w:color w:val="000000"/>
        </w:rPr>
        <w:t xml:space="preserve"> (2008) focused mainly in Tehran (the densely populated capital of Iran), whereas </w:t>
      </w:r>
      <w:proofErr w:type="spellStart"/>
      <w:r w:rsidRPr="00F738FD">
        <w:rPr>
          <w:rFonts w:ascii="Book Antiqua" w:eastAsia="Book Antiqua" w:hAnsi="Book Antiqua" w:cs="Book Antiqua"/>
          <w:color w:val="000000"/>
        </w:rPr>
        <w:t>Talebi</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Bezmin</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Abadi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vertAlign w:val="superscript"/>
        </w:rPr>
        <w:t>[31]</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(2012) collected samples from the extremely rural northern areas of Iran. Recently, </w:t>
      </w:r>
      <w:proofErr w:type="spellStart"/>
      <w:r w:rsidRPr="00F738FD">
        <w:rPr>
          <w:rFonts w:ascii="Book Antiqua" w:eastAsia="Book Antiqua" w:hAnsi="Book Antiqua" w:cs="Book Antiqua"/>
          <w:color w:val="000000"/>
        </w:rPr>
        <w:t>Fatahi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32]</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(2019) tested a highly conserved region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showed a</w:t>
      </w:r>
      <w:r w:rsidRPr="00F738FD">
        <w:rPr>
          <w:rFonts w:ascii="Book Antiqua" w:eastAsia="Book Antiqua" w:hAnsi="Book Antiqua" w:cs="Book Antiqua"/>
          <w:color w:val="000000"/>
          <w:shd w:val="clear" w:color="auto" w:fill="FFFFFF"/>
        </w:rPr>
        <w:t xml:space="preserve"> significant relationship between the occurrence of DU and the presence of an 112 </w:t>
      </w:r>
      <w:proofErr w:type="spellStart"/>
      <w:r w:rsidRPr="00F738FD">
        <w:rPr>
          <w:rFonts w:ascii="Book Antiqua" w:eastAsia="Book Antiqua" w:hAnsi="Book Antiqua" w:cs="Book Antiqua"/>
          <w:color w:val="000000"/>
          <w:shd w:val="clear" w:color="auto" w:fill="FFFFFF"/>
        </w:rPr>
        <w:t>bp</w:t>
      </w:r>
      <w:proofErr w:type="spellEnd"/>
      <w:r w:rsidRPr="00F738FD">
        <w:rPr>
          <w:rFonts w:ascii="Book Antiqua" w:eastAsia="Book Antiqua" w:hAnsi="Book Antiqua" w:cs="Book Antiqua"/>
          <w:color w:val="000000"/>
          <w:shd w:val="clear" w:color="auto" w:fill="FFFFFF"/>
        </w:rPr>
        <w:t xml:space="preserve"> segment </w:t>
      </w:r>
      <w:r w:rsidRPr="00F738FD">
        <w:rPr>
          <w:rFonts w:ascii="Book Antiqua" w:eastAsia="Book Antiqua" w:hAnsi="Book Antiqua" w:cs="Book Antiqua"/>
          <w:color w:val="000000"/>
        </w:rPr>
        <w:t xml:space="preserve">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shd w:val="clear" w:color="auto" w:fill="FFFFFF"/>
        </w:rPr>
        <w:t xml:space="preserve"> in the Iranian population</w:t>
      </w:r>
      <w:r w:rsidRPr="00F738FD">
        <w:rPr>
          <w:rFonts w:ascii="Book Antiqua" w:eastAsia="Book Antiqua" w:hAnsi="Book Antiqua" w:cs="Book Antiqua"/>
          <w:color w:val="000000"/>
          <w:vertAlign w:val="superscript"/>
        </w:rPr>
        <w:t>[32]</w:t>
      </w:r>
      <w:r w:rsidRPr="00F738FD">
        <w:rPr>
          <w:rFonts w:ascii="Book Antiqua" w:eastAsia="Book Antiqua" w:hAnsi="Book Antiqua" w:cs="Book Antiqua"/>
          <w:color w:val="000000"/>
          <w:shd w:val="clear" w:color="auto" w:fill="FFFFFF"/>
        </w:rPr>
        <w:t xml:space="preserve">. Another group from Iran studied the relationship between antibiotic resistance pattern and virulence genotype among 68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shd w:val="clear" w:color="auto" w:fill="FFFFFF"/>
        </w:rPr>
        <w:t xml:space="preserve">strains and found that metronidazole resistance was significantly associated with the strains harboring </w:t>
      </w:r>
      <w:proofErr w:type="spellStart"/>
      <w:r w:rsidRPr="00F738FD">
        <w:rPr>
          <w:rFonts w:ascii="Book Antiqua" w:eastAsia="Book Antiqua" w:hAnsi="Book Antiqua" w:cs="Book Antiqua"/>
          <w:i/>
          <w:iCs/>
          <w:color w:val="000000"/>
          <w:shd w:val="clear" w:color="auto" w:fill="FFFFFF"/>
        </w:rPr>
        <w:t>cagA</w:t>
      </w:r>
      <w:proofErr w:type="spellEnd"/>
      <w:r w:rsidRPr="00F738FD">
        <w:rPr>
          <w:rFonts w:ascii="Book Antiqua" w:eastAsia="Book Antiqua" w:hAnsi="Book Antiqua" w:cs="Book Antiqua"/>
          <w:i/>
          <w:iCs/>
          <w:color w:val="000000"/>
          <w:shd w:val="clear" w:color="auto" w:fill="FFFFFF"/>
        </w:rPr>
        <w:t xml:space="preserve">, </w:t>
      </w:r>
      <w:proofErr w:type="spellStart"/>
      <w:r w:rsidRPr="00F738FD">
        <w:rPr>
          <w:rFonts w:ascii="Book Antiqua" w:eastAsia="Book Antiqua" w:hAnsi="Book Antiqua" w:cs="Book Antiqua"/>
          <w:i/>
          <w:iCs/>
          <w:color w:val="000000"/>
          <w:shd w:val="clear" w:color="auto" w:fill="FFFFFF"/>
        </w:rPr>
        <w:t>sabA</w:t>
      </w:r>
      <w:proofErr w:type="spellEnd"/>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 xml:space="preserve">and </w:t>
      </w:r>
      <w:proofErr w:type="spellStart"/>
      <w:proofErr w:type="gram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33]</w:t>
      </w:r>
      <w:r w:rsidRPr="00F738FD">
        <w:rPr>
          <w:rFonts w:ascii="Book Antiqua" w:eastAsia="Book Antiqua" w:hAnsi="Book Antiqua" w:cs="Book Antiqua"/>
          <w:color w:val="000000"/>
        </w:rPr>
        <w:t>.</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 xml:space="preserve">One study from Kurdistan region of Northern Iraq reported that </w:t>
      </w:r>
      <w:proofErr w:type="spellStart"/>
      <w:r w:rsidRPr="00F738FD">
        <w:rPr>
          <w:rFonts w:ascii="Book Antiqua" w:eastAsia="Book Antiqua" w:hAnsi="Book Antiqua" w:cs="Book Antiqua"/>
          <w:i/>
          <w:iCs/>
          <w:color w:val="000000"/>
        </w:rPr>
        <w:t>cagA</w:t>
      </w:r>
      <w:proofErr w:type="spellEnd"/>
      <w:r w:rsidRPr="00F738FD">
        <w:rPr>
          <w:rFonts w:ascii="Book Antiqua" w:eastAsia="Book Antiqua" w:hAnsi="Book Antiqua" w:cs="Book Antiqua"/>
          <w:color w:val="000000"/>
        </w:rPr>
        <w:t xml:space="preserve"> gene was significantly associated with </w:t>
      </w:r>
      <w:bookmarkStart w:id="25" w:name="OLE_LINK27"/>
      <w:bookmarkStart w:id="26" w:name="OLE_LINK28"/>
      <w:r w:rsidRPr="00F738FD">
        <w:rPr>
          <w:rFonts w:ascii="Book Antiqua" w:eastAsia="Book Antiqua" w:hAnsi="Book Antiqua" w:cs="Book Antiqua"/>
          <w:color w:val="000000"/>
        </w:rPr>
        <w:t>peptic ulcer disease</w:t>
      </w:r>
      <w:bookmarkEnd w:id="25"/>
      <w:bookmarkEnd w:id="26"/>
      <w:r w:rsidRPr="00F738FD">
        <w:rPr>
          <w:rFonts w:ascii="Book Antiqua" w:eastAsia="Book Antiqua" w:hAnsi="Book Antiqua" w:cs="Book Antiqua"/>
          <w:color w:val="000000"/>
        </w:rPr>
        <w:t xml:space="preserve"> rather than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w:t>
      </w:r>
      <w:r w:rsidRPr="00F738FD">
        <w:rPr>
          <w:rFonts w:ascii="Book Antiqua" w:eastAsia="Book Antiqua" w:hAnsi="Book Antiqua" w:cs="Book Antiqua"/>
          <w:color w:val="000000"/>
        </w:rPr>
        <w:t xml:space="preserve"> which contradict the result of </w:t>
      </w:r>
      <w:bookmarkStart w:id="27" w:name="OLE_LINK25"/>
      <w:bookmarkStart w:id="28" w:name="OLE_LINK26"/>
      <w:r w:rsidRPr="00F738FD">
        <w:rPr>
          <w:rFonts w:ascii="Book Antiqua" w:eastAsia="Book Antiqua" w:hAnsi="Book Antiqua" w:cs="Book Antiqua"/>
          <w:color w:val="000000"/>
        </w:rPr>
        <w:t>Hussein</w:t>
      </w:r>
      <w:bookmarkEnd w:id="27"/>
      <w:bookmarkEnd w:id="28"/>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vertAlign w:val="superscript"/>
        </w:rPr>
        <w:t>[29]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(2008). This might be due to the differences in sample size and also in the geographical location of </w:t>
      </w:r>
      <w:proofErr w:type="gramStart"/>
      <w:r w:rsidRPr="00F738FD">
        <w:rPr>
          <w:rFonts w:ascii="Book Antiqua" w:eastAsia="Book Antiqua" w:hAnsi="Book Antiqua" w:cs="Book Antiqua"/>
          <w:color w:val="000000"/>
        </w:rPr>
        <w:t>Iraq</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34]</w:t>
      </w:r>
      <w:r w:rsidRPr="00F738FD">
        <w:rPr>
          <w:rFonts w:ascii="Book Antiqua" w:eastAsia="Book Antiqua" w:hAnsi="Book Antiqua" w:cs="Book Antiqua"/>
          <w:color w:val="000000"/>
        </w:rPr>
        <w:t xml:space="preserve">. In the Shiraz area of Iran, a significant relationship was found between strains with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CagA</w:t>
      </w:r>
      <w:proofErr w:type="spellEnd"/>
      <w:r w:rsidRPr="00F738FD">
        <w:rPr>
          <w:rFonts w:ascii="Book Antiqua" w:eastAsia="Book Antiqua" w:hAnsi="Book Antiqua" w:cs="Book Antiqua"/>
          <w:color w:val="000000"/>
        </w:rPr>
        <w:t xml:space="preserve"> motif (ABC types) and DU disease, which supports the previous finding in this </w:t>
      </w:r>
      <w:proofErr w:type="gramStart"/>
      <w:r w:rsidRPr="00F738FD">
        <w:rPr>
          <w:rFonts w:ascii="Book Antiqua" w:eastAsia="Book Antiqua" w:hAnsi="Book Antiqua" w:cs="Book Antiqua"/>
          <w:color w:val="000000"/>
        </w:rPr>
        <w:t>region</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35]</w:t>
      </w:r>
      <w:r w:rsidRPr="00F738FD">
        <w:rPr>
          <w:rFonts w:ascii="Book Antiqua" w:eastAsia="Book Antiqua" w:hAnsi="Book Antiqua" w:cs="Book Antiqua"/>
          <w:color w:val="000000"/>
        </w:rPr>
        <w:t xml:space="preserve">. Another study from Western Iran indicated that presence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 could be considered as a marker for the onset of severe </w:t>
      </w:r>
      <w:proofErr w:type="spellStart"/>
      <w:r w:rsidRPr="00F738FD">
        <w:rPr>
          <w:rFonts w:ascii="Book Antiqua" w:eastAsia="Book Antiqua" w:hAnsi="Book Antiqua" w:cs="Book Antiqua"/>
          <w:color w:val="000000"/>
        </w:rPr>
        <w:t>gastroduodenal</w:t>
      </w:r>
      <w:proofErr w:type="spellEnd"/>
      <w:r w:rsidRPr="00F738FD">
        <w:rPr>
          <w:rFonts w:ascii="Book Antiqua" w:eastAsia="Book Antiqua" w:hAnsi="Book Antiqua" w:cs="Book Antiqua"/>
          <w:color w:val="000000"/>
        </w:rPr>
        <w:t xml:space="preserve"> </w:t>
      </w:r>
      <w:proofErr w:type="gramStart"/>
      <w:r w:rsidRPr="00F738FD">
        <w:rPr>
          <w:rFonts w:ascii="Book Antiqua" w:eastAsia="Book Antiqua" w:hAnsi="Book Antiqua" w:cs="Book Antiqua"/>
          <w:color w:val="000000"/>
        </w:rPr>
        <w:t>diseases</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36]</w:t>
      </w:r>
      <w:r w:rsidRPr="00F738FD">
        <w:rPr>
          <w:rFonts w:ascii="Book Antiqua" w:eastAsia="Book Antiqua" w:hAnsi="Book Antiqua" w:cs="Book Antiqua"/>
          <w:color w:val="000000"/>
        </w:rPr>
        <w:t xml:space="preserve">. However, there was no association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with DU in the results obtained from the Turkish </w:t>
      </w:r>
      <w:proofErr w:type="gramStart"/>
      <w:r w:rsidRPr="00F738FD">
        <w:rPr>
          <w:rFonts w:ascii="Book Antiqua" w:eastAsia="Book Antiqua" w:hAnsi="Book Antiqua" w:cs="Book Antiqua"/>
          <w:color w:val="000000"/>
        </w:rPr>
        <w:t>population</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37]</w:t>
      </w:r>
      <w:r w:rsidRPr="00F738FD">
        <w:rPr>
          <w:rFonts w:ascii="Book Antiqua" w:eastAsia="Book Antiqua" w:hAnsi="Book Antiqua" w:cs="Book Antiqua"/>
          <w:color w:val="000000"/>
        </w:rPr>
        <w:t>.</w:t>
      </w:r>
    </w:p>
    <w:p w14:paraId="753C4DD7" w14:textId="4D3666F0"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In China and South Korea, presence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clinical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isolates is significantly associated with DU and peptic ulcer (DU, benign GU, dysplasia), </w:t>
      </w:r>
      <w:proofErr w:type="gramStart"/>
      <w:r w:rsidRPr="00F738FD">
        <w:rPr>
          <w:rFonts w:ascii="Book Antiqua" w:eastAsia="Book Antiqua" w:hAnsi="Book Antiqua" w:cs="Book Antiqua"/>
          <w:color w:val="000000"/>
        </w:rPr>
        <w:t>respectively</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38,39]</w:t>
      </w:r>
      <w:r w:rsidRPr="00F738FD">
        <w:rPr>
          <w:rFonts w:ascii="Book Antiqua" w:eastAsia="Book Antiqua" w:hAnsi="Book Antiqua" w:cs="Book Antiqua"/>
          <w:color w:val="000000"/>
        </w:rPr>
        <w:t xml:space="preserve">. In the Taiwanese female population, the host factor matrix metalloproteinase-3/tissue inhibitor matrix metalloproteinase-1 genotypes rather than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was found to increase the risk of DU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infected </w:t>
      </w:r>
      <w:proofErr w:type="gramStart"/>
      <w:r w:rsidRPr="00F738FD">
        <w:rPr>
          <w:rFonts w:ascii="Book Antiqua" w:eastAsia="Book Antiqua" w:hAnsi="Book Antiqua" w:cs="Book Antiqua"/>
          <w:color w:val="000000"/>
        </w:rPr>
        <w:t>cases</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40]</w:t>
      </w:r>
      <w:r w:rsidRPr="00F738FD">
        <w:rPr>
          <w:rFonts w:ascii="Book Antiqua" w:eastAsia="Book Antiqua" w:hAnsi="Book Antiqua" w:cs="Book Antiqua"/>
          <w:color w:val="000000"/>
        </w:rPr>
        <w:t xml:space="preserve">. A case control study conducted in Sweden, Australia, Malaysia and Singapore showed that there was significant variation in the prevalence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different locations and among different ethnic groups (Chinese, Indian and Malaya) within a </w:t>
      </w:r>
      <w:proofErr w:type="gramStart"/>
      <w:r w:rsidRPr="00F738FD">
        <w:rPr>
          <w:rFonts w:ascii="Book Antiqua" w:eastAsia="Book Antiqua" w:hAnsi="Book Antiqua" w:cs="Book Antiqua"/>
          <w:color w:val="000000"/>
        </w:rPr>
        <w:t>country</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41]</w:t>
      </w:r>
      <w:r w:rsidRPr="00F738FD">
        <w:rPr>
          <w:rFonts w:ascii="Book Antiqua" w:eastAsia="Book Antiqua" w:hAnsi="Book Antiqua" w:cs="Book Antiqua"/>
          <w:color w:val="000000"/>
        </w:rPr>
        <w:t xml:space="preserve">. Another study in ethnic groups (Indian, Chinese and Malaya) of Malaysia reported that the prevalence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was 22.9% in patients, which was in line with previous data (21.3%) conducted in Malaysia by Schmidt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41]</w:t>
      </w:r>
      <w:r w:rsidRPr="00F738FD">
        <w:rPr>
          <w:rFonts w:ascii="Book Antiqua" w:eastAsia="Book Antiqua" w:hAnsi="Book Antiqua" w:cs="Book Antiqua"/>
          <w:color w:val="000000"/>
        </w:rPr>
        <w:t xml:space="preserve"> (2009). In the later study, there was no association between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clinical </w:t>
      </w:r>
      <w:proofErr w:type="gramStart"/>
      <w:r w:rsidRPr="00F738FD">
        <w:rPr>
          <w:rFonts w:ascii="Book Antiqua" w:eastAsia="Book Antiqua" w:hAnsi="Book Antiqua" w:cs="Book Antiqua"/>
          <w:color w:val="000000"/>
        </w:rPr>
        <w:t>outcome</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42]</w:t>
      </w:r>
      <w:r w:rsidRPr="00F738FD">
        <w:rPr>
          <w:rFonts w:ascii="Book Antiqua" w:eastAsia="Book Antiqua" w:hAnsi="Book Antiqua" w:cs="Book Antiqua"/>
          <w:color w:val="000000"/>
        </w:rPr>
        <w:t>.</w:t>
      </w:r>
    </w:p>
    <w:p w14:paraId="25833342" w14:textId="577CDD88"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Two independent systematic review and meta-analyses showed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is more associated with </w:t>
      </w:r>
      <w:r w:rsidRPr="00F738FD">
        <w:rPr>
          <w:rFonts w:ascii="Book Antiqua" w:eastAsia="Book Antiqua" w:hAnsi="Book Antiqua" w:cs="Book Antiqua"/>
          <w:color w:val="000000"/>
        </w:rPr>
        <w:lastRenderedPageBreak/>
        <w:t xml:space="preserve">DU in some Asian populations than in Western </w:t>
      </w:r>
      <w:proofErr w:type="gramStart"/>
      <w:r w:rsidRPr="00F738FD">
        <w:rPr>
          <w:rFonts w:ascii="Book Antiqua" w:eastAsia="Book Antiqua" w:hAnsi="Book Antiqua" w:cs="Book Antiqua"/>
          <w:color w:val="000000"/>
        </w:rPr>
        <w:t>populations</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43,44]</w:t>
      </w:r>
      <w:r w:rsidRPr="00F738FD">
        <w:rPr>
          <w:rFonts w:ascii="Book Antiqua" w:eastAsia="Book Antiqua" w:hAnsi="Book Antiqua" w:cs="Book Antiqua"/>
          <w:color w:val="000000"/>
        </w:rPr>
        <w:t xml:space="preserve">. Between 2005 and 2009, almost all the studies used polymerase chain reaction (PCR) of two ORFs </w:t>
      </w:r>
      <w:r w:rsidRPr="00F738FD">
        <w:rPr>
          <w:rFonts w:ascii="Book Antiqua" w:eastAsia="Book Antiqua" w:hAnsi="Book Antiqua" w:cs="Book Antiqua"/>
          <w:i/>
          <w:iCs/>
          <w:color w:val="000000"/>
        </w:rPr>
        <w:t>jhp0917, jhp0918</w:t>
      </w:r>
      <w:r w:rsidRPr="00F738FD">
        <w:rPr>
          <w:rFonts w:ascii="Book Antiqua" w:eastAsia="Book Antiqua" w:hAnsi="Book Antiqua" w:cs="Book Antiqua"/>
          <w:color w:val="000000"/>
        </w:rPr>
        <w:t xml:space="preserve"> and sequencing to identify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Functional analysis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the Japanese population showed no association with DU but another study from different parts of Japan showed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is inversely related to </w:t>
      </w:r>
      <w:proofErr w:type="gramStart"/>
      <w:r w:rsidRPr="00F738FD">
        <w:rPr>
          <w:rFonts w:ascii="Book Antiqua" w:eastAsia="Book Antiqua" w:hAnsi="Book Antiqua" w:cs="Book Antiqua"/>
          <w:color w:val="000000"/>
        </w:rPr>
        <w:t>GC</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45,46]</w:t>
      </w:r>
      <w:r w:rsidRPr="00F738FD">
        <w:rPr>
          <w:rFonts w:ascii="Book Antiqua" w:eastAsia="Book Antiqua" w:hAnsi="Book Antiqua" w:cs="Book Antiqua"/>
          <w:color w:val="000000"/>
        </w:rPr>
        <w:t>.</w:t>
      </w:r>
    </w:p>
    <w:p w14:paraId="35523216" w14:textId="0790AD9F"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Results from a study using different molecular methods [PCR, dot-blot hybridization, sequencing and reverse transcription PCR (RT-PCR)] indicated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was prevalent more than six times in DU than in non-ulcer dyspepsia patients, indicating its significant association in </w:t>
      </w:r>
      <w:proofErr w:type="gramStart"/>
      <w:r w:rsidRPr="00F738FD">
        <w:rPr>
          <w:rFonts w:ascii="Book Antiqua" w:eastAsia="Book Antiqua" w:hAnsi="Book Antiqua" w:cs="Book Antiqua"/>
          <w:color w:val="000000"/>
        </w:rPr>
        <w:t>India</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47]</w:t>
      </w:r>
      <w:r w:rsidRPr="00F738FD">
        <w:rPr>
          <w:rFonts w:ascii="Book Antiqua" w:eastAsia="Book Antiqua" w:hAnsi="Book Antiqua" w:cs="Book Antiqua"/>
          <w:color w:val="000000"/>
        </w:rPr>
        <w:t xml:space="preserve">. This result also corroborated the finding of </w:t>
      </w:r>
      <w:proofErr w:type="spellStart"/>
      <w:r w:rsidRPr="00F738FD">
        <w:rPr>
          <w:rFonts w:ascii="Book Antiqua" w:eastAsia="Book Antiqua" w:hAnsi="Book Antiqua" w:cs="Book Antiqua"/>
          <w:color w:val="000000"/>
        </w:rPr>
        <w:t>Arachchi</w:t>
      </w:r>
      <w:proofErr w:type="spellEnd"/>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24]</w:t>
      </w:r>
      <w:r w:rsidRPr="00F738FD">
        <w:rPr>
          <w:rFonts w:ascii="Book Antiqua" w:eastAsia="Book Antiqua" w:hAnsi="Book Antiqua" w:cs="Book Antiqua"/>
          <w:color w:val="000000"/>
        </w:rPr>
        <w:t xml:space="preserve"> (2007) from North India. The RT-PCR analysis of South and East Indian population revealed that all PCR positive strains were not able to produce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transcripts, which was inconsistent with the finding of </w:t>
      </w:r>
      <w:bookmarkStart w:id="29" w:name="OLE_LINK29"/>
      <w:bookmarkStart w:id="30" w:name="OLE_LINK30"/>
      <w:r w:rsidRPr="00F738FD">
        <w:rPr>
          <w:rFonts w:ascii="Book Antiqua" w:eastAsia="Book Antiqua" w:hAnsi="Book Antiqua" w:cs="Book Antiqua"/>
          <w:color w:val="000000"/>
        </w:rPr>
        <w:t>Nguyen</w:t>
      </w:r>
      <w:bookmarkEnd w:id="29"/>
      <w:bookmarkEnd w:id="30"/>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et al</w:t>
      </w:r>
      <w:r w:rsidRPr="00F738FD">
        <w:rPr>
          <w:rFonts w:ascii="Book Antiqua" w:eastAsia="Book Antiqua" w:hAnsi="Book Antiqua" w:cs="Book Antiqua"/>
          <w:color w:val="000000"/>
          <w:shd w:val="clear" w:color="auto" w:fill="FFFFFF"/>
          <w:vertAlign w:val="superscript"/>
        </w:rPr>
        <w:t>[45]</w:t>
      </w:r>
      <w:r w:rsidRPr="00F738FD">
        <w:rPr>
          <w:rFonts w:ascii="Book Antiqua" w:eastAsia="Book Antiqua" w:hAnsi="Book Antiqua" w:cs="Book Antiqua"/>
          <w:color w:val="000000"/>
        </w:rPr>
        <w:t xml:space="preserve"> (2009) where all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positive strains </w:t>
      </w:r>
      <w:r w:rsidRPr="00F738FD">
        <w:rPr>
          <w:rFonts w:ascii="Book Antiqua" w:eastAsia="Book Antiqua" w:hAnsi="Book Antiqua" w:cs="Book Antiqua"/>
          <w:color w:val="000000"/>
          <w:shd w:val="clear" w:color="auto" w:fill="FFFFFF"/>
        </w:rPr>
        <w:t>showed the expression of the gene</w:t>
      </w:r>
      <w:r w:rsidRPr="00F738FD">
        <w:rPr>
          <w:rFonts w:ascii="Book Antiqua" w:eastAsia="Book Antiqua" w:hAnsi="Book Antiqua" w:cs="Book Antiqua"/>
          <w:color w:val="000000"/>
          <w:shd w:val="clear" w:color="auto" w:fill="FFFFFF"/>
          <w:vertAlign w:val="superscript"/>
        </w:rPr>
        <w:t>[47]</w:t>
      </w:r>
      <w:r w:rsidRPr="00F738FD">
        <w:rPr>
          <w:rFonts w:ascii="Book Antiqua" w:eastAsia="Book Antiqua" w:hAnsi="Book Antiqua" w:cs="Book Antiqua"/>
          <w:color w:val="000000"/>
        </w:rPr>
        <w:t xml:space="preserve">. Further, the real-time PCR analysis revealed that the expression level of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transcripts varied from strain to strain in this study.</w:t>
      </w:r>
    </w:p>
    <w:p w14:paraId="2D5837EE" w14:textId="77777777" w:rsidR="00A77B3E" w:rsidRPr="004233D9"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 xml:space="preserve">Studies conducted in Chile supported a significant association 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gene with non-severe clinical outcome like DU and also played a role in protecting severe diseases like </w:t>
      </w:r>
      <w:proofErr w:type="gramStart"/>
      <w:r w:rsidRPr="00F738FD">
        <w:rPr>
          <w:rFonts w:ascii="Book Antiqua" w:eastAsia="Book Antiqua" w:hAnsi="Book Antiqua" w:cs="Book Antiqua"/>
          <w:color w:val="000000"/>
          <w:shd w:val="clear" w:color="auto" w:fill="FFFFFF"/>
        </w:rPr>
        <w:t>GC</w:t>
      </w:r>
      <w:r w:rsidRPr="00F738FD">
        <w:rPr>
          <w:rFonts w:ascii="Book Antiqua" w:eastAsia="Book Antiqua" w:hAnsi="Book Antiqua" w:cs="Book Antiqua"/>
          <w:color w:val="000000"/>
          <w:shd w:val="clear" w:color="auto" w:fill="FFFFFF"/>
          <w:vertAlign w:val="superscript"/>
        </w:rPr>
        <w:t>[</w:t>
      </w:r>
      <w:proofErr w:type="gramEnd"/>
      <w:r w:rsidR="00301686">
        <w:fldChar w:fldCharType="begin"/>
      </w:r>
      <w:r w:rsidR="00301686">
        <w:instrText xml:space="preserve"> HYPERLINK "applewebdata://F99D4E33-EA9B-4348-8B27-D6A77F633E40" \l "_ENREF_35" \</w:instrText>
      </w:r>
      <w:r w:rsidR="00301686">
        <w:instrText xml:space="preserve">o "Paredes-Osses, 2017 #295" </w:instrText>
      </w:r>
      <w:r w:rsidR="00301686">
        <w:fldChar w:fldCharType="separate"/>
      </w:r>
      <w:r w:rsidRPr="004233D9">
        <w:rPr>
          <w:rFonts w:ascii="Book Antiqua" w:eastAsia="Book Antiqua" w:hAnsi="Book Antiqua" w:cs="Book Antiqua"/>
          <w:color w:val="000000"/>
          <w:shd w:val="clear" w:color="auto" w:fill="FFFFFF"/>
          <w:vertAlign w:val="superscript"/>
        </w:rPr>
        <w:t>48</w:t>
      </w:r>
      <w:r w:rsidR="00301686">
        <w:rPr>
          <w:rFonts w:ascii="Book Antiqua" w:eastAsia="Book Antiqua" w:hAnsi="Book Antiqua" w:cs="Book Antiqua"/>
          <w:color w:val="000000"/>
          <w:shd w:val="clear" w:color="auto" w:fill="FFFFFF"/>
          <w:vertAlign w:val="superscript"/>
        </w:rPr>
        <w:fldChar w:fldCharType="end"/>
      </w:r>
      <w:r w:rsidRPr="00F738FD">
        <w:rPr>
          <w:rFonts w:ascii="Book Antiqua" w:eastAsia="Book Antiqua" w:hAnsi="Book Antiqua" w:cs="Book Antiqua"/>
          <w:color w:val="000000"/>
          <w:shd w:val="clear" w:color="auto" w:fill="FFFFFF"/>
          <w:vertAlign w:val="superscript"/>
        </w:rPr>
        <w:t>]</w:t>
      </w:r>
      <w:r w:rsidRPr="004233D9">
        <w:rPr>
          <w:rFonts w:ascii="Book Antiqua" w:eastAsia="Book Antiqua" w:hAnsi="Book Antiqua" w:cs="Book Antiqua"/>
          <w:color w:val="000000"/>
          <w:shd w:val="clear" w:color="auto" w:fill="FFFFFF"/>
        </w:rPr>
        <w:t xml:space="preserve">. The Costa Rica </w:t>
      </w:r>
      <w:r w:rsidRPr="001606D5">
        <w:rPr>
          <w:rFonts w:ascii="Book Antiqua" w:eastAsia="Book Antiqua" w:hAnsi="Book Antiqua" w:cs="Book Antiqua"/>
          <w:color w:val="000000"/>
          <w:shd w:val="clear" w:color="auto" w:fill="FFFFFF"/>
        </w:rPr>
        <w:t>study</w:t>
      </w:r>
      <w:r w:rsidRPr="00F738FD">
        <w:rPr>
          <w:rFonts w:ascii="Book Antiqua" w:eastAsia="Book Antiqua" w:hAnsi="Book Antiqua" w:cs="Book Antiqua"/>
          <w:color w:val="000000"/>
          <w:shd w:val="clear" w:color="auto" w:fill="FFFFFF"/>
        </w:rPr>
        <w:t xml:space="preserve"> with 151 dyspeptic patients showed that presence 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was significantly associated with decreased risk of </w:t>
      </w:r>
      <w:proofErr w:type="gramStart"/>
      <w:r w:rsidRPr="00F738FD">
        <w:rPr>
          <w:rFonts w:ascii="Book Antiqua" w:eastAsia="Book Antiqua" w:hAnsi="Book Antiqua" w:cs="Book Antiqua"/>
          <w:color w:val="000000"/>
          <w:shd w:val="clear" w:color="auto" w:fill="FFFFFF"/>
        </w:rPr>
        <w:t>DU</w:t>
      </w:r>
      <w:bookmarkStart w:id="31" w:name="OLE_LINK33"/>
      <w:bookmarkStart w:id="32" w:name="OLE_LINK34"/>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"applewebdata://F99D4E33-EA9B-4348-8B27-D6A77F633E40" \l "_ENREF_36" \o "Molina-Castro, 2019 #281" </w:instrText>
      </w:r>
      <w:r w:rsidR="00301686">
        <w:fldChar w:fldCharType="separate"/>
      </w:r>
      <w:r w:rsidRPr="004233D9">
        <w:rPr>
          <w:rFonts w:ascii="Book Antiqua" w:eastAsia="Book Antiqua" w:hAnsi="Book Antiqua" w:cs="Book Antiqua"/>
          <w:color w:val="000000"/>
          <w:vertAlign w:val="superscript"/>
        </w:rPr>
        <w:t>49</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bookmarkEnd w:id="31"/>
      <w:bookmarkEnd w:id="32"/>
      <w:r w:rsidRPr="004233D9">
        <w:rPr>
          <w:rFonts w:ascii="Book Antiqua" w:eastAsia="Book Antiqua" w:hAnsi="Book Antiqua" w:cs="Book Antiqua"/>
          <w:color w:val="000000"/>
          <w:shd w:val="clear" w:color="auto" w:fill="FFFFFF"/>
        </w:rPr>
        <w:t>.</w:t>
      </w:r>
    </w:p>
    <w:p w14:paraId="2C66794F" w14:textId="6B0E8F23" w:rsidR="00A77B3E" w:rsidRPr="00F738FD" w:rsidRDefault="000C5049" w:rsidP="00205A05">
      <w:pPr>
        <w:snapToGrid w:val="0"/>
        <w:spacing w:line="360" w:lineRule="auto"/>
        <w:ind w:firstLineChars="100" w:firstLine="210"/>
        <w:rPr>
          <w:rFonts w:ascii="Book Antiqua" w:hAnsi="Book Antiqua"/>
        </w:rPr>
      </w:pPr>
      <w:r w:rsidRPr="004233D9">
        <w:rPr>
          <w:rFonts w:ascii="Book Antiqua" w:eastAsia="Book Antiqua" w:hAnsi="Book Antiqua" w:cs="Book Antiqua"/>
          <w:color w:val="000000"/>
        </w:rPr>
        <w:t xml:space="preserve">Some of the </w:t>
      </w:r>
      <w:r w:rsidRPr="001606D5">
        <w:rPr>
          <w:rFonts w:ascii="Book Antiqua" w:eastAsia="Book Antiqua" w:hAnsi="Book Antiqua" w:cs="Book Antiqua"/>
          <w:color w:val="000000"/>
        </w:rPr>
        <w:t>above-mentioned</w:t>
      </w:r>
      <w:r w:rsidRPr="00F738FD">
        <w:rPr>
          <w:rFonts w:ascii="Book Antiqua" w:eastAsia="Book Antiqua" w:hAnsi="Book Antiqua" w:cs="Book Antiqua"/>
          <w:color w:val="000000"/>
        </w:rPr>
        <w:t xml:space="preserve"> studies verified the finding of </w:t>
      </w:r>
      <w:bookmarkStart w:id="33" w:name="OLE_LINK31"/>
      <w:bookmarkStart w:id="34" w:name="OLE_LINK32"/>
      <w:r w:rsidRPr="00F738FD">
        <w:rPr>
          <w:rFonts w:ascii="Book Antiqua" w:eastAsia="Book Antiqua" w:hAnsi="Book Antiqua" w:cs="Book Antiqua"/>
          <w:color w:val="000000"/>
        </w:rPr>
        <w:t>Lu</w:t>
      </w:r>
      <w:bookmarkEnd w:id="33"/>
      <w:bookmarkEnd w:id="34"/>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"applewebdata://F99D4E33-EA9B-4348-8B27-D6A77F633E40" \l "_ENREF_36" \o "Molina-Castro, 2019 #281" </w:instrText>
      </w:r>
      <w:r w:rsidR="00301686">
        <w:fldChar w:fldCharType="separate"/>
      </w:r>
      <w:r w:rsidRPr="004233D9">
        <w:rPr>
          <w:rFonts w:ascii="Book Antiqua" w:eastAsia="Book Antiqua" w:hAnsi="Book Antiqua" w:cs="Book Antiqua"/>
          <w:color w:val="000000"/>
          <w:vertAlign w:val="superscript"/>
        </w:rPr>
        <w:t>23</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xml:space="preserve"> (2005), but </w:t>
      </w:r>
      <w:r w:rsidRPr="00F738FD">
        <w:rPr>
          <w:rFonts w:ascii="Book Antiqua" w:eastAsia="Book Antiqua" w:hAnsi="Book Antiqua" w:cs="Book Antiqua"/>
          <w:color w:val="000000"/>
        </w:rPr>
        <w:t xml:space="preserve">others could not find an association between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disease outcome in their study populations. The differences in the results could be explained due to variation in the distribution of plasticity region genes and differences in the study population and techniques chosen for detection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 Several studies on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were restricted to PCR of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and </w:t>
      </w:r>
      <w:r w:rsidRPr="00F738FD">
        <w:rPr>
          <w:rFonts w:ascii="Book Antiqua" w:eastAsia="Book Antiqua" w:hAnsi="Book Antiqua" w:cs="Book Antiqua"/>
          <w:i/>
          <w:iCs/>
          <w:color w:val="000000"/>
        </w:rPr>
        <w:t>jhp0918</w:t>
      </w:r>
      <w:r w:rsidRPr="00F738FD">
        <w:rPr>
          <w:rFonts w:ascii="Book Antiqua" w:eastAsia="Book Antiqua" w:hAnsi="Book Antiqua" w:cs="Book Antiqua"/>
          <w:color w:val="000000"/>
        </w:rPr>
        <w:t xml:space="preserve"> along with sequencing of only the 3' region of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to find the insertion of T/C at 1385 position of </w:t>
      </w:r>
      <w:r w:rsidRPr="00F738FD">
        <w:rPr>
          <w:rFonts w:ascii="Book Antiqua" w:eastAsia="Book Antiqua" w:hAnsi="Book Antiqua" w:cs="Book Antiqua"/>
          <w:i/>
          <w:iCs/>
          <w:color w:val="000000"/>
        </w:rPr>
        <w:t xml:space="preserve">jhp0917. </w:t>
      </w:r>
      <w:r w:rsidRPr="00F738FD">
        <w:rPr>
          <w:rFonts w:ascii="Book Antiqua" w:eastAsia="Book Antiqua" w:hAnsi="Book Antiqua" w:cs="Book Antiqua"/>
          <w:color w:val="000000"/>
        </w:rPr>
        <w:t xml:space="preserve">Numerous studies have shown the presence of frame shift mutation within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leading to the formation of truncated non-functional </w:t>
      </w:r>
      <w:proofErr w:type="spellStart"/>
      <w:r w:rsidRPr="00F738FD">
        <w:rPr>
          <w:rFonts w:ascii="Book Antiqua" w:eastAsia="Book Antiqua" w:hAnsi="Book Antiqua" w:cs="Book Antiqua"/>
          <w:color w:val="000000"/>
        </w:rPr>
        <w:t>DupA</w:t>
      </w:r>
      <w:proofErr w:type="spellEnd"/>
      <w:r w:rsidRPr="00F738FD">
        <w:rPr>
          <w:rFonts w:ascii="Book Antiqua" w:eastAsia="Book Antiqua" w:hAnsi="Book Antiqua" w:cs="Book Antiqua"/>
          <w:color w:val="000000"/>
        </w:rPr>
        <w:t xml:space="preserve">. These findings provide evidence that only PCR based analysis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may yield erroneous interpretation. Studies conducted by </w:t>
      </w:r>
      <w:bookmarkStart w:id="35" w:name="OLE_LINK35"/>
      <w:bookmarkStart w:id="36" w:name="OLE_LINK36"/>
      <w:proofErr w:type="spellStart"/>
      <w:r w:rsidRPr="00F738FD">
        <w:rPr>
          <w:rFonts w:ascii="Book Antiqua" w:eastAsia="Book Antiqua" w:hAnsi="Book Antiqua" w:cs="Book Antiqua"/>
          <w:color w:val="000000"/>
          <w:shd w:val="clear" w:color="auto" w:fill="FFFFFF"/>
        </w:rPr>
        <w:t>Queiroz</w:t>
      </w:r>
      <w:bookmarkEnd w:id="35"/>
      <w:bookmarkEnd w:id="36"/>
      <w:proofErr w:type="spellEnd"/>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 xml:space="preserve">et </w:t>
      </w:r>
      <w:proofErr w:type="gramStart"/>
      <w:r w:rsidRPr="00F738FD">
        <w:rPr>
          <w:rFonts w:ascii="Book Antiqua" w:eastAsia="Book Antiqua" w:hAnsi="Book Antiqua" w:cs="Book Antiqua"/>
          <w:i/>
          <w:iCs/>
          <w:color w:val="000000"/>
          <w:shd w:val="clear" w:color="auto" w:fill="FFFFFF"/>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50]</w:t>
      </w:r>
      <w:r w:rsidRPr="00F738FD">
        <w:rPr>
          <w:rFonts w:ascii="Book Antiqua" w:eastAsia="Book Antiqua" w:hAnsi="Book Antiqua" w:cs="Book Antiqua"/>
          <w:color w:val="000000"/>
          <w:shd w:val="clear" w:color="auto" w:fill="FFFFFF"/>
        </w:rPr>
        <w:t xml:space="preserve"> (2011) and </w:t>
      </w:r>
      <w:proofErr w:type="spellStart"/>
      <w:r w:rsidRPr="00F738FD">
        <w:rPr>
          <w:rFonts w:ascii="Book Antiqua" w:eastAsia="Book Antiqua" w:hAnsi="Book Antiqua" w:cs="Book Antiqua"/>
          <w:color w:val="000000"/>
          <w:shd w:val="clear" w:color="auto" w:fill="FFFFFF"/>
        </w:rPr>
        <w:t>Moura</w:t>
      </w:r>
      <w:proofErr w:type="spellEnd"/>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et al</w:t>
      </w:r>
      <w:r w:rsidRPr="00F738FD">
        <w:rPr>
          <w:rFonts w:ascii="Book Antiqua" w:eastAsia="Book Antiqua" w:hAnsi="Book Antiqua" w:cs="Book Antiqua"/>
          <w:color w:val="000000"/>
          <w:vertAlign w:val="superscript"/>
        </w:rPr>
        <w:t>[51]</w:t>
      </w:r>
      <w:r w:rsidRPr="00F738FD">
        <w:rPr>
          <w:rFonts w:ascii="Book Antiqua" w:eastAsia="Book Antiqua" w:hAnsi="Book Antiqua" w:cs="Book Antiqua"/>
          <w:color w:val="000000"/>
          <w:shd w:val="clear" w:color="auto" w:fill="FFFFFF"/>
        </w:rPr>
        <w:t xml:space="preserve"> (2012) </w:t>
      </w:r>
      <w:r w:rsidRPr="00F738FD">
        <w:rPr>
          <w:rFonts w:ascii="Book Antiqua" w:eastAsia="Book Antiqua" w:hAnsi="Book Antiqua" w:cs="Book Antiqua"/>
          <w:color w:val="000000"/>
        </w:rPr>
        <w:t xml:space="preserve">from Brazil showed the presence of a mutation 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that results in a stop codon, making the gene truncated or non-functional. In addition, these studies revealed the importance of sequence analysis </w:t>
      </w:r>
      <w:r w:rsidRPr="00F738FD">
        <w:rPr>
          <w:rFonts w:ascii="Book Antiqua" w:eastAsia="Book Antiqua" w:hAnsi="Book Antiqua" w:cs="Book Antiqua"/>
          <w:color w:val="000000"/>
          <w:shd w:val="clear" w:color="auto" w:fill="FFFFFF"/>
        </w:rPr>
        <w:t xml:space="preserve">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w:t>
      </w:r>
      <w:proofErr w:type="spellStart"/>
      <w:proofErr w:type="gramStart"/>
      <w:r w:rsidRPr="00F738FD">
        <w:rPr>
          <w:rFonts w:ascii="Book Antiqua" w:eastAsia="Book Antiqua" w:hAnsi="Book Antiqua" w:cs="Book Antiqua"/>
          <w:color w:val="000000"/>
          <w:shd w:val="clear" w:color="auto" w:fill="FFFFFF"/>
        </w:rPr>
        <w:t>amplicons</w:t>
      </w:r>
      <w:proofErr w:type="spellEnd"/>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50,51]</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 xml:space="preserve">Truncated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might not be involved in the</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pathogenesis of </w:t>
      </w:r>
      <w:r w:rsidRPr="00F738FD">
        <w:rPr>
          <w:rFonts w:ascii="Book Antiqua" w:eastAsia="Book Antiqua" w:hAnsi="Book Antiqua" w:cs="Book Antiqua"/>
          <w:i/>
          <w:iCs/>
          <w:color w:val="000000"/>
        </w:rPr>
        <w:t>H. pylori.</w:t>
      </w:r>
    </w:p>
    <w:p w14:paraId="724888FD" w14:textId="09B30E8B" w:rsidR="00A77B3E" w:rsidRPr="00F738FD" w:rsidRDefault="000C5049" w:rsidP="00205A05">
      <w:pPr>
        <w:snapToGrid w:val="0"/>
        <w:spacing w:line="360" w:lineRule="auto"/>
        <w:ind w:firstLineChars="100" w:firstLine="210"/>
        <w:rPr>
          <w:rFonts w:ascii="Book Antiqua" w:hAnsi="Book Antiqua"/>
        </w:rPr>
      </w:pPr>
      <w:bookmarkStart w:id="37" w:name="OLE_LINK37"/>
      <w:bookmarkStart w:id="38" w:name="OLE_LINK38"/>
      <w:r w:rsidRPr="00F738FD">
        <w:rPr>
          <w:rFonts w:ascii="Book Antiqua" w:eastAsia="Book Antiqua" w:hAnsi="Book Antiqua" w:cs="Book Antiqua"/>
          <w:color w:val="000000"/>
        </w:rPr>
        <w:t>Hussein</w:t>
      </w:r>
      <w:bookmarkEnd w:id="37"/>
      <w:bookmarkEnd w:id="38"/>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52]</w:t>
      </w:r>
      <w:r w:rsidRPr="00F738FD">
        <w:rPr>
          <w:rFonts w:ascii="Book Antiqua" w:eastAsia="Book Antiqua" w:hAnsi="Book Antiqua" w:cs="Book Antiqua"/>
          <w:color w:val="000000"/>
        </w:rPr>
        <w:t xml:space="preserve"> (2010) coined the term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positive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were categorized into two alleles based on the sequence;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(intact 1884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and </w:t>
      </w:r>
      <w:r w:rsidRPr="00F738FD">
        <w:rPr>
          <w:rFonts w:ascii="Book Antiqua" w:eastAsia="Book Antiqua" w:hAnsi="Book Antiqua" w:cs="Book Antiqua"/>
          <w:i/>
          <w:iCs/>
          <w:color w:val="000000"/>
        </w:rPr>
        <w:t>dupA2</w:t>
      </w:r>
      <w:r w:rsidRPr="00F738FD">
        <w:rPr>
          <w:rFonts w:ascii="Book Antiqua" w:eastAsia="Book Antiqua" w:hAnsi="Book Antiqua" w:cs="Book Antiqua"/>
          <w:color w:val="000000"/>
        </w:rPr>
        <w:t xml:space="preserve"> (truncated). </w:t>
      </w:r>
      <w:r w:rsidRPr="00F738FD">
        <w:rPr>
          <w:rFonts w:ascii="Book Antiqua" w:eastAsia="Book Antiqua" w:hAnsi="Book Antiqua" w:cs="Book Antiqua"/>
          <w:color w:val="000000"/>
          <w:shd w:val="clear" w:color="auto" w:fill="FFFFFF"/>
        </w:rPr>
        <w:t xml:space="preserve">It was shown that the intact </w:t>
      </w:r>
      <w:r w:rsidRPr="00F738FD">
        <w:rPr>
          <w:rFonts w:ascii="Book Antiqua" w:eastAsia="Book Antiqua" w:hAnsi="Book Antiqua" w:cs="Book Antiqua"/>
          <w:i/>
          <w:iCs/>
          <w:color w:val="000000"/>
          <w:shd w:val="clear" w:color="auto" w:fill="FFFFFF"/>
        </w:rPr>
        <w:t>dupA1</w:t>
      </w:r>
      <w:r w:rsidRPr="00F738FD">
        <w:rPr>
          <w:rFonts w:ascii="Book Antiqua" w:eastAsia="Book Antiqua" w:hAnsi="Book Antiqua" w:cs="Book Antiqua"/>
          <w:color w:val="000000"/>
          <w:shd w:val="clear" w:color="auto" w:fill="FFFFFF"/>
        </w:rPr>
        <w:t xml:space="preserve"> positive strains induced the production of interleukin (IL)-12 </w:t>
      </w:r>
      <w:r w:rsidRPr="00F738FD">
        <w:rPr>
          <w:rFonts w:ascii="Book Antiqua" w:eastAsia="Book Antiqua" w:hAnsi="Book Antiqua" w:cs="Book Antiqua"/>
          <w:color w:val="000000"/>
          <w:shd w:val="clear" w:color="auto" w:fill="FFFFFF"/>
        </w:rPr>
        <w:lastRenderedPageBreak/>
        <w:t xml:space="preserve">subunit p40 (IL-12p40) and IL-12p70 from CD14 (+) mononuclear cells and IL-8 expression in the human stomach, </w:t>
      </w:r>
      <w:proofErr w:type="gramStart"/>
      <w:r w:rsidRPr="00F738FD">
        <w:rPr>
          <w:rFonts w:ascii="Book Antiqua" w:eastAsia="Book Antiqua" w:hAnsi="Book Antiqua" w:cs="Book Antiqua"/>
          <w:color w:val="000000"/>
          <w:shd w:val="clear" w:color="auto" w:fill="FFFFFF"/>
        </w:rPr>
        <w:t>respectively</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52]</w:t>
      </w:r>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vertAlign w:val="superscript"/>
        </w:rPr>
        <w:t xml:space="preserve"> </w:t>
      </w:r>
      <w:r w:rsidRPr="00F738FD">
        <w:rPr>
          <w:rFonts w:ascii="Book Antiqua" w:eastAsia="Book Antiqua" w:hAnsi="Book Antiqua" w:cs="Book Antiqua"/>
          <w:color w:val="000000"/>
        </w:rPr>
        <w:t xml:space="preserve">Takahashi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53]</w:t>
      </w:r>
      <w:r w:rsidRPr="00F738FD">
        <w:rPr>
          <w:rFonts w:ascii="Book Antiqua" w:eastAsia="Book Antiqua" w:hAnsi="Book Antiqua" w:cs="Book Antiqua"/>
          <w:color w:val="000000"/>
        </w:rPr>
        <w:t xml:space="preserve"> (2012) first reported the presence of an additional 615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in the 5' region of ORF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(absent in strain J99) and 45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in the 3' of </w:t>
      </w:r>
      <w:r w:rsidRPr="00F738FD">
        <w:rPr>
          <w:rFonts w:ascii="Book Antiqua" w:eastAsia="Book Antiqua" w:hAnsi="Book Antiqua" w:cs="Book Antiqua"/>
          <w:i/>
          <w:iCs/>
          <w:color w:val="000000"/>
        </w:rPr>
        <w:t>jhp0918</w:t>
      </w:r>
      <w:r w:rsidRPr="00F738FD">
        <w:rPr>
          <w:rFonts w:ascii="Book Antiqua" w:eastAsia="Book Antiqua" w:hAnsi="Book Antiqua" w:cs="Book Antiqua"/>
          <w:color w:val="000000"/>
        </w:rPr>
        <w:t xml:space="preserve"> (consist of 37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of </w:t>
      </w:r>
      <w:proofErr w:type="spellStart"/>
      <w:r w:rsidRPr="00F738FD">
        <w:rPr>
          <w:rFonts w:ascii="Book Antiqua" w:eastAsia="Book Antiqua" w:hAnsi="Book Antiqua" w:cs="Book Antiqua"/>
          <w:color w:val="000000"/>
        </w:rPr>
        <w:t>intergenic</w:t>
      </w:r>
      <w:proofErr w:type="spellEnd"/>
      <w:r w:rsidRPr="00F738FD">
        <w:rPr>
          <w:rFonts w:ascii="Book Antiqua" w:eastAsia="Book Antiqua" w:hAnsi="Book Antiqua" w:cs="Book Antiqua"/>
          <w:color w:val="000000"/>
        </w:rPr>
        <w:t xml:space="preserve"> region of </w:t>
      </w:r>
      <w:r w:rsidRPr="00F738FD">
        <w:rPr>
          <w:rFonts w:ascii="Book Antiqua" w:eastAsia="Book Antiqua" w:hAnsi="Book Antiqua" w:cs="Book Antiqua"/>
          <w:i/>
          <w:iCs/>
          <w:color w:val="000000"/>
        </w:rPr>
        <w:t>jhp0918-jhp0919</w:t>
      </w:r>
      <w:r w:rsidRPr="00F738FD">
        <w:rPr>
          <w:rFonts w:ascii="Book Antiqua" w:eastAsia="Book Antiqua" w:hAnsi="Book Antiqua" w:cs="Book Antiqua"/>
          <w:color w:val="000000"/>
        </w:rPr>
        <w:t xml:space="preserve"> and 8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of 5' region of </w:t>
      </w:r>
      <w:r w:rsidRPr="00F738FD">
        <w:rPr>
          <w:rFonts w:ascii="Book Antiqua" w:eastAsia="Book Antiqua" w:hAnsi="Book Antiqua" w:cs="Book Antiqua"/>
          <w:i/>
          <w:iCs/>
          <w:color w:val="000000"/>
        </w:rPr>
        <w:t xml:space="preserve">jhp0919 </w:t>
      </w:r>
      <w:r w:rsidRPr="00F738FD">
        <w:rPr>
          <w:rFonts w:ascii="Book Antiqua" w:eastAsia="Book Antiqua" w:hAnsi="Book Antiqua" w:cs="Book Antiqua"/>
          <w:color w:val="000000"/>
        </w:rPr>
        <w:t>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J99</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to make 2499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in the Japanese population (Figure 1). This variation formed the basis for classification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into two types; “long and short types”. The long type of intact 2499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(with an additional 615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at 5' region of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has been considered as an actual virulence factor, and the absence of the additional segment should be interpreted with </w:t>
      </w:r>
      <w:proofErr w:type="gramStart"/>
      <w:r w:rsidRPr="00F738FD">
        <w:rPr>
          <w:rFonts w:ascii="Book Antiqua" w:eastAsia="Book Antiqua" w:hAnsi="Book Antiqua" w:cs="Book Antiqua"/>
          <w:color w:val="000000"/>
        </w:rPr>
        <w:t>caution</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53]</w:t>
      </w:r>
      <w:r w:rsidRPr="00F738FD">
        <w:rPr>
          <w:rFonts w:ascii="Book Antiqua" w:eastAsia="Book Antiqua" w:hAnsi="Book Antiqua" w:cs="Book Antiqua"/>
          <w:color w:val="000000"/>
        </w:rPr>
        <w:t>.</w:t>
      </w:r>
    </w:p>
    <w:p w14:paraId="63BC4213" w14:textId="29D992E5"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 xml:space="preserve">None of the </w:t>
      </w:r>
      <w:r w:rsidRPr="00F738FD">
        <w:rPr>
          <w:rFonts w:ascii="Book Antiqua" w:eastAsia="Book Antiqua" w:hAnsi="Book Antiqua" w:cs="Book Antiqua"/>
          <w:i/>
          <w:iCs/>
          <w:color w:val="000000"/>
          <w:shd w:val="clear" w:color="auto" w:fill="FFFFFF"/>
        </w:rPr>
        <w:t>H. pylori</w:t>
      </w:r>
      <w:r w:rsidRPr="00F738FD">
        <w:rPr>
          <w:rFonts w:ascii="Book Antiqua" w:eastAsia="Book Antiqua" w:hAnsi="Book Antiqua" w:cs="Book Antiqua"/>
          <w:color w:val="000000"/>
          <w:shd w:val="clear" w:color="auto" w:fill="FFFFFF"/>
        </w:rPr>
        <w:t xml:space="preserve"> strains from Iraq carried the </w:t>
      </w:r>
      <w:r w:rsidRPr="00F738FD">
        <w:rPr>
          <w:rFonts w:ascii="Book Antiqua" w:eastAsia="Book Antiqua" w:hAnsi="Book Antiqua" w:cs="Book Antiqua"/>
          <w:color w:val="000000"/>
        </w:rPr>
        <w:t xml:space="preserve">complete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w:t>
      </w:r>
      <w:r w:rsidRPr="00F738FD">
        <w:rPr>
          <w:rFonts w:ascii="Book Antiqua" w:eastAsia="Book Antiqua" w:hAnsi="Book Antiqua" w:cs="Book Antiqua"/>
          <w:color w:val="000000"/>
          <w:shd w:val="clear" w:color="auto" w:fill="FFFFFF"/>
        </w:rPr>
        <w:t xml:space="preserve"> containing </w:t>
      </w:r>
      <w:r w:rsidRPr="00F738FD">
        <w:rPr>
          <w:rFonts w:ascii="Book Antiqua" w:eastAsia="Book Antiqua" w:hAnsi="Book Antiqua" w:cs="Book Antiqua"/>
          <w:i/>
          <w:iCs/>
          <w:color w:val="000000"/>
          <w:shd w:val="clear" w:color="auto" w:fill="FFFFFF"/>
        </w:rPr>
        <w:t>virB8</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virB9</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virB10</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virB11</w:t>
      </w:r>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i/>
          <w:iCs/>
          <w:color w:val="000000"/>
          <w:shd w:val="clear" w:color="auto" w:fill="FFFFFF"/>
        </w:rPr>
        <w:t>virD4</w:t>
      </w:r>
      <w:r w:rsidRPr="00F738FD">
        <w:rPr>
          <w:rFonts w:ascii="Book Antiqua" w:eastAsia="Book Antiqua" w:hAnsi="Book Antiqua" w:cs="Book Antiqua"/>
          <w:color w:val="000000"/>
          <w:shd w:val="clear" w:color="auto" w:fill="FFFFFF"/>
        </w:rPr>
        <w:t xml:space="preserve"> and </w:t>
      </w:r>
      <w:r w:rsidRPr="00F738FD">
        <w:rPr>
          <w:rFonts w:ascii="Book Antiqua" w:eastAsia="Book Antiqua" w:hAnsi="Book Antiqua" w:cs="Book Antiqua"/>
          <w:i/>
          <w:iCs/>
          <w:color w:val="000000"/>
          <w:shd w:val="clear" w:color="auto" w:fill="FFFFFF"/>
        </w:rPr>
        <w:t>virD2</w:t>
      </w:r>
      <w:r w:rsidRPr="00F738FD">
        <w:rPr>
          <w:rFonts w:ascii="Book Antiqua" w:eastAsia="Book Antiqua" w:hAnsi="Book Antiqua" w:cs="Book Antiqua"/>
          <w:color w:val="000000"/>
          <w:shd w:val="clear" w:color="auto" w:fill="FFFFFF"/>
        </w:rPr>
        <w:t xml:space="preserve">, but there was a </w:t>
      </w:r>
      <w:r w:rsidRPr="00F738FD">
        <w:rPr>
          <w:rFonts w:ascii="Book Antiqua" w:eastAsia="Book Antiqua" w:hAnsi="Book Antiqua" w:cs="Book Antiqua"/>
          <w:color w:val="000000"/>
        </w:rPr>
        <w:t xml:space="preserve">significant association between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and DU. Moreover, higher levels of gastric mucosa IL-8 production were documented in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than in </w:t>
      </w:r>
      <w:r w:rsidRPr="00F738FD">
        <w:rPr>
          <w:rFonts w:ascii="Book Antiqua" w:eastAsia="Book Antiqua" w:hAnsi="Book Antiqua" w:cs="Book Antiqua"/>
          <w:i/>
          <w:iCs/>
          <w:color w:val="000000"/>
        </w:rPr>
        <w:t>dupA2</w:t>
      </w:r>
      <w:r w:rsidRPr="00F738FD">
        <w:rPr>
          <w:rFonts w:ascii="Book Antiqua" w:eastAsia="Book Antiqua" w:hAnsi="Book Antiqua" w:cs="Book Antiqua"/>
          <w:color w:val="000000"/>
        </w:rPr>
        <w:t xml:space="preserve">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negative </w:t>
      </w:r>
      <w:proofErr w:type="gramStart"/>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54]</w:t>
      </w:r>
      <w:r w:rsidRPr="00F738FD">
        <w:rPr>
          <w:rFonts w:ascii="Book Antiqua" w:eastAsia="Book Antiqua" w:hAnsi="Book Antiqua" w:cs="Book Antiqua"/>
          <w:color w:val="000000"/>
        </w:rPr>
        <w:t xml:space="preserve">. Further studies with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infected patients showed that </w:t>
      </w:r>
      <w:proofErr w:type="spellStart"/>
      <w:r w:rsidRPr="00F738FD">
        <w:rPr>
          <w:rFonts w:ascii="Book Antiqua" w:eastAsia="Book Antiqua" w:hAnsi="Book Antiqua" w:cs="Book Antiqua"/>
          <w:i/>
          <w:iCs/>
          <w:color w:val="000000"/>
        </w:rPr>
        <w:t>cagA</w:t>
      </w:r>
      <w:proofErr w:type="spellEnd"/>
      <w:r w:rsidRPr="00F738FD">
        <w:rPr>
          <w:rFonts w:ascii="Book Antiqua" w:eastAsia="Book Antiqua" w:hAnsi="Book Antiqua" w:cs="Book Antiqua"/>
          <w:color w:val="000000"/>
        </w:rPr>
        <w:t xml:space="preserve">, complete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and smoking habit were associated with increased levels of IL-8 production from gastric </w:t>
      </w:r>
      <w:proofErr w:type="gramStart"/>
      <w:r w:rsidRPr="00F738FD">
        <w:rPr>
          <w:rFonts w:ascii="Book Antiqua" w:eastAsia="Book Antiqua" w:hAnsi="Book Antiqua" w:cs="Book Antiqua"/>
          <w:color w:val="000000"/>
        </w:rPr>
        <w:t>mucosa</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w:instrText>
      </w:r>
      <w:r w:rsidR="00301686">
        <w:instrText xml:space="preserve">data://F99D4E33-EA9B-4348-8B27-D6A77F633E40" \l "_ENREF_30" \o "Hussein, 2015 #299" </w:instrText>
      </w:r>
      <w:r w:rsidR="00301686">
        <w:fldChar w:fldCharType="separate"/>
      </w:r>
      <w:r w:rsidRPr="004233D9">
        <w:rPr>
          <w:rFonts w:ascii="Book Antiqua" w:eastAsia="Book Antiqua" w:hAnsi="Book Antiqua" w:cs="Book Antiqua"/>
          <w:color w:val="000000"/>
          <w:vertAlign w:val="superscript"/>
        </w:rPr>
        <w:t>55</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xml:space="preserve">. It </w:t>
      </w:r>
      <w:r w:rsidRPr="00F738FD">
        <w:rPr>
          <w:rFonts w:ascii="Book Antiqua" w:eastAsia="Book Antiqua" w:hAnsi="Book Antiqua" w:cs="Book Antiqua"/>
          <w:color w:val="000000"/>
        </w:rPr>
        <w:t xml:space="preserve">was also shown in another study that the high IL-8 level in gastric mucosa was neither significantly associated with </w:t>
      </w:r>
      <w:r w:rsidRPr="00F738FD">
        <w:rPr>
          <w:rFonts w:ascii="Book Antiqua" w:eastAsia="Book Antiqua" w:hAnsi="Book Antiqua" w:cs="Book Antiqua"/>
          <w:i/>
          <w:iCs/>
          <w:color w:val="000000"/>
        </w:rPr>
        <w:t xml:space="preserve">dupA1 </w:t>
      </w:r>
      <w:r w:rsidRPr="00F738FD">
        <w:rPr>
          <w:rFonts w:ascii="Book Antiqua" w:eastAsia="Book Antiqua" w:hAnsi="Book Antiqua" w:cs="Book Antiqua"/>
          <w:color w:val="000000"/>
        </w:rPr>
        <w:t xml:space="preserve">positive strains nor with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negative </w:t>
      </w:r>
      <w:proofErr w:type="gramStart"/>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56]</w:t>
      </w:r>
      <w:r w:rsidRPr="00F738FD">
        <w:rPr>
          <w:rFonts w:ascii="Book Antiqua" w:eastAsia="Book Antiqua" w:hAnsi="Book Antiqua" w:cs="Book Antiqua"/>
          <w:color w:val="000000"/>
        </w:rPr>
        <w:t xml:space="preserve">. A significant association has also been found between </w:t>
      </w:r>
      <w:r w:rsidRPr="00F738FD">
        <w:rPr>
          <w:rFonts w:ascii="Book Antiqua" w:eastAsia="Book Antiqua" w:hAnsi="Book Antiqua" w:cs="Book Antiqua"/>
          <w:i/>
          <w:iCs/>
          <w:color w:val="000000"/>
        </w:rPr>
        <w:t xml:space="preserve">dupA1 </w:t>
      </w:r>
      <w:r w:rsidRPr="00F738FD">
        <w:rPr>
          <w:rFonts w:ascii="Book Antiqua" w:eastAsia="Book Antiqua" w:hAnsi="Book Antiqua" w:cs="Book Antiqua"/>
          <w:color w:val="000000"/>
        </w:rPr>
        <w:t xml:space="preserve">and A2147G clarithromycin resistance mutation. However, the result of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and IL-8 association in the Iraqi population was not well elucidated. In Brazilian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it was found that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shd w:val="clear" w:color="auto" w:fill="FFFFFF"/>
        </w:rPr>
        <w:t xml:space="preserve"> strains had the 45 base at the </w:t>
      </w:r>
      <w:r w:rsidRPr="00F738FD">
        <w:rPr>
          <w:rFonts w:ascii="Book Antiqua" w:eastAsia="Book Antiqua" w:hAnsi="Book Antiqua" w:cs="Book Antiqua"/>
          <w:color w:val="000000"/>
        </w:rPr>
        <w:t xml:space="preserve">3' end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similar to that of </w:t>
      </w:r>
      <w:proofErr w:type="gramStart"/>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57]</w:t>
      </w:r>
      <w:r w:rsidRPr="00F738FD">
        <w:rPr>
          <w:rFonts w:ascii="Book Antiqua" w:eastAsia="Book Antiqua" w:hAnsi="Book Antiqua" w:cs="Book Antiqua"/>
          <w:color w:val="000000"/>
        </w:rPr>
        <w:t>.</w:t>
      </w:r>
    </w:p>
    <w:p w14:paraId="483FCFF5" w14:textId="39DB5BAE" w:rsidR="00A77B3E" w:rsidRPr="00F738FD" w:rsidRDefault="000C5049" w:rsidP="00205A05">
      <w:pPr>
        <w:snapToGrid w:val="0"/>
        <w:spacing w:line="360" w:lineRule="auto"/>
        <w:ind w:firstLineChars="100" w:firstLine="210"/>
        <w:rPr>
          <w:rFonts w:ascii="Book Antiqua" w:hAnsi="Book Antiqua"/>
        </w:rPr>
      </w:pPr>
      <w:proofErr w:type="spellStart"/>
      <w:proofErr w:type="gramStart"/>
      <w:r w:rsidRPr="00F738FD">
        <w:rPr>
          <w:rFonts w:ascii="Book Antiqua" w:eastAsia="Book Antiqua" w:hAnsi="Book Antiqua" w:cs="Book Antiqua"/>
          <w:i/>
          <w:iCs/>
          <w:color w:val="000000"/>
        </w:rPr>
        <w:t>dupA</w:t>
      </w:r>
      <w:proofErr w:type="spellEnd"/>
      <w:proofErr w:type="gram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 of Indian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has been classified into two forms based on the presence of additional 615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at the 5' region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followed</w:t>
      </w:r>
      <w:r w:rsidRPr="00F738FD">
        <w:rPr>
          <w:rFonts w:ascii="Book Antiqua" w:eastAsia="Book Antiqua" w:hAnsi="Book Antiqua" w:cs="Book Antiqua"/>
          <w:i/>
          <w:iCs/>
          <w:color w:val="000000"/>
        </w:rPr>
        <w:t xml:space="preserve"> by </w:t>
      </w:r>
      <w:r w:rsidRPr="00F738FD">
        <w:rPr>
          <w:rFonts w:ascii="Book Antiqua" w:eastAsia="Book Antiqua" w:hAnsi="Book Antiqua" w:cs="Book Antiqua"/>
          <w:color w:val="000000"/>
        </w:rPr>
        <w:t>a</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stop codon.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This includes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without any </w:t>
      </w:r>
      <w:proofErr w:type="spellStart"/>
      <w:r w:rsidRPr="00F738FD">
        <w:rPr>
          <w:rFonts w:ascii="Book Antiqua" w:eastAsia="Book Antiqua" w:hAnsi="Book Antiqua" w:cs="Book Antiqua"/>
          <w:color w:val="000000"/>
        </w:rPr>
        <w:t>frameshift</w:t>
      </w:r>
      <w:proofErr w:type="spellEnd"/>
      <w:r w:rsidRPr="00F738FD">
        <w:rPr>
          <w:rFonts w:ascii="Book Antiqua" w:eastAsia="Book Antiqua" w:hAnsi="Book Antiqua" w:cs="Book Antiqua"/>
          <w:color w:val="000000"/>
        </w:rPr>
        <w:t xml:space="preserve"> mutation (either long type or short type) and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2 with the truncated version having </w:t>
      </w:r>
      <w:proofErr w:type="spellStart"/>
      <w:r w:rsidRPr="00F738FD">
        <w:rPr>
          <w:rFonts w:ascii="Book Antiqua" w:eastAsia="Book Antiqua" w:hAnsi="Book Antiqua" w:cs="Book Antiqua"/>
          <w:color w:val="000000"/>
        </w:rPr>
        <w:t>frameshift</w:t>
      </w:r>
      <w:proofErr w:type="spellEnd"/>
      <w:r w:rsidRPr="00F738FD">
        <w:rPr>
          <w:rFonts w:ascii="Book Antiqua" w:eastAsia="Book Antiqua" w:hAnsi="Book Antiqua" w:cs="Book Antiqua"/>
          <w:color w:val="000000"/>
        </w:rPr>
        <w:t xml:space="preserve"> </w:t>
      </w:r>
      <w:proofErr w:type="gramStart"/>
      <w:r w:rsidRPr="00F738FD">
        <w:rPr>
          <w:rFonts w:ascii="Book Antiqua" w:eastAsia="Book Antiqua" w:hAnsi="Book Antiqua" w:cs="Book Antiqua"/>
          <w:color w:val="000000"/>
        </w:rPr>
        <w:t>mutation</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58]</w:t>
      </w:r>
      <w:r w:rsidRPr="00F738FD">
        <w:rPr>
          <w:rFonts w:ascii="Book Antiqua" w:eastAsia="Book Antiqua" w:hAnsi="Book Antiqua" w:cs="Book Antiqua"/>
          <w:color w:val="000000"/>
        </w:rPr>
        <w:t xml:space="preserve">. Among these,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(intact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was significantly associated with DU. Phylogenetic analysis of complete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sequencing revealed that Indian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intermingled with the East Asian strains, but differed from European strains</w:t>
      </w:r>
      <w:r w:rsidRPr="00F738FD">
        <w:rPr>
          <w:rFonts w:ascii="Book Antiqua" w:eastAsia="Book Antiqua" w:hAnsi="Book Antiqua" w:cs="Book Antiqua"/>
          <w:color w:val="000000"/>
          <w:vertAlign w:val="superscript"/>
        </w:rPr>
        <w:t>[58]</w:t>
      </w:r>
      <w:r w:rsidRPr="00F738FD">
        <w:rPr>
          <w:rFonts w:ascii="Book Antiqua" w:eastAsia="Book Antiqua" w:hAnsi="Book Antiqua" w:cs="Book Antiqua"/>
          <w:color w:val="000000"/>
        </w:rPr>
        <w:t xml:space="preserve">. </w:t>
      </w:r>
      <w:proofErr w:type="spellStart"/>
      <w:proofErr w:type="gramStart"/>
      <w:r w:rsidRPr="00F738FD">
        <w:rPr>
          <w:rFonts w:ascii="Book Antiqua" w:eastAsia="Book Antiqua" w:hAnsi="Book Antiqua" w:cs="Book Antiqua"/>
          <w:i/>
          <w:iCs/>
          <w:color w:val="000000"/>
        </w:rPr>
        <w:t>dupA</w:t>
      </w:r>
      <w:proofErr w:type="spellEnd"/>
      <w:proofErr w:type="gramEnd"/>
      <w:r w:rsidRPr="00F738FD">
        <w:rPr>
          <w:rFonts w:ascii="Book Antiqua" w:eastAsia="Book Antiqua" w:hAnsi="Book Antiqua" w:cs="Book Antiqua"/>
          <w:color w:val="000000"/>
        </w:rPr>
        <w:t xml:space="preserve"> is the first known genetic element of Indian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strains, which </w:t>
      </w:r>
      <w:proofErr w:type="spellStart"/>
      <w:r w:rsidRPr="00F738FD">
        <w:rPr>
          <w:rFonts w:ascii="Book Antiqua" w:eastAsia="Book Antiqua" w:hAnsi="Book Antiqua" w:cs="Book Antiqua"/>
          <w:color w:val="000000"/>
        </w:rPr>
        <w:t>phylogenetically</w:t>
      </w:r>
      <w:proofErr w:type="spellEnd"/>
      <w:r w:rsidRPr="00F738FD">
        <w:rPr>
          <w:rFonts w:ascii="Book Antiqua" w:eastAsia="Book Antiqua" w:hAnsi="Book Antiqua" w:cs="Book Antiqua"/>
          <w:color w:val="000000"/>
        </w:rPr>
        <w:t xml:space="preserve"> formed the same cluster with the East Asian strains. </w:t>
      </w:r>
      <w:r w:rsidRPr="00F738FD">
        <w:rPr>
          <w:rFonts w:ascii="Book Antiqua" w:eastAsia="Book Antiqua" w:hAnsi="Book Antiqua" w:cs="Book Antiqua"/>
          <w:i/>
          <w:iCs/>
          <w:color w:val="000000"/>
        </w:rPr>
        <w:t>In vitro</w:t>
      </w:r>
      <w:r w:rsidRPr="00F738FD">
        <w:rPr>
          <w:rFonts w:ascii="Book Antiqua" w:eastAsia="Book Antiqua" w:hAnsi="Book Antiqua" w:cs="Book Antiqua"/>
          <w:color w:val="000000"/>
        </w:rPr>
        <w:t xml:space="preserve"> study showed that IL-8 production was significantly associated with DU in intact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rather than truncated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2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negative </w:t>
      </w:r>
      <w:proofErr w:type="gramStart"/>
      <w:r w:rsidRPr="00F738FD">
        <w:rPr>
          <w:rFonts w:ascii="Book Antiqua" w:eastAsia="Book Antiqua" w:hAnsi="Book Antiqua" w:cs="Book Antiqua"/>
          <w:color w:val="000000"/>
        </w:rPr>
        <w:t>strains</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58]</w:t>
      </w:r>
      <w:r w:rsidRPr="00F738FD">
        <w:rPr>
          <w:rFonts w:ascii="Book Antiqua" w:eastAsia="Book Antiqua" w:hAnsi="Book Antiqua" w:cs="Book Antiqua"/>
          <w:color w:val="000000"/>
        </w:rPr>
        <w:t>. In Chinese</w:t>
      </w:r>
      <w:r w:rsidRPr="00F738FD">
        <w:rPr>
          <w:rFonts w:ascii="Book Antiqua" w:eastAsia="Book Antiqua" w:hAnsi="Book Antiqua" w:cs="Book Antiqua"/>
          <w:color w:val="000000"/>
          <w:shd w:val="clear" w:color="auto" w:fill="FFFFFF"/>
        </w:rPr>
        <w:t xml:space="preserve"> strains, the prevalence of long type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(2499 </w:t>
      </w:r>
      <w:proofErr w:type="spellStart"/>
      <w:r w:rsidRPr="00F738FD">
        <w:rPr>
          <w:rFonts w:ascii="Book Antiqua" w:eastAsia="Book Antiqua" w:hAnsi="Book Antiqua" w:cs="Book Antiqua"/>
          <w:color w:val="000000"/>
          <w:shd w:val="clear" w:color="auto" w:fill="FFFFFF"/>
        </w:rPr>
        <w:t>bp</w:t>
      </w:r>
      <w:proofErr w:type="spellEnd"/>
      <w:r w:rsidRPr="00F738FD">
        <w:rPr>
          <w:rFonts w:ascii="Book Antiqua" w:eastAsia="Book Antiqua" w:hAnsi="Book Antiqua" w:cs="Book Antiqua"/>
          <w:color w:val="000000"/>
          <w:shd w:val="clear" w:color="auto" w:fill="FFFFFF"/>
        </w:rPr>
        <w:t xml:space="preserve">) was significantly higher in patients with GU, GC and DU than in those with </w:t>
      </w:r>
      <w:proofErr w:type="gramStart"/>
      <w:r w:rsidRPr="00F738FD">
        <w:rPr>
          <w:rFonts w:ascii="Book Antiqua" w:eastAsia="Book Antiqua" w:hAnsi="Book Antiqua" w:cs="Book Antiqua"/>
          <w:color w:val="000000"/>
          <w:shd w:val="clear" w:color="auto" w:fill="FFFFFF"/>
        </w:rPr>
        <w:t>gastritis</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59]</w:t>
      </w:r>
      <w:r w:rsidRPr="00F738FD">
        <w:rPr>
          <w:rFonts w:ascii="Book Antiqua" w:eastAsia="Book Antiqua" w:hAnsi="Book Antiqua" w:cs="Book Antiqua"/>
          <w:color w:val="000000"/>
          <w:shd w:val="clear" w:color="auto" w:fill="FFFFFF"/>
        </w:rPr>
        <w:t xml:space="preserve">. </w:t>
      </w:r>
    </w:p>
    <w:p w14:paraId="5319C9E9" w14:textId="0136D0B3"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 xml:space="preserve">In the Japanese population, prevalence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was higher in the group where </w:t>
      </w:r>
      <w:r w:rsidRPr="00F738FD">
        <w:rPr>
          <w:rFonts w:ascii="Book Antiqua" w:eastAsia="Book Antiqua" w:hAnsi="Book Antiqua" w:cs="Book Antiqua"/>
          <w:i/>
          <w:iCs/>
          <w:color w:val="000000"/>
          <w:shd w:val="clear" w:color="auto" w:fill="FFFFFF"/>
        </w:rPr>
        <w:t>H. pylori</w:t>
      </w:r>
      <w:r w:rsidRPr="00F738FD">
        <w:rPr>
          <w:rFonts w:ascii="Book Antiqua" w:eastAsia="Book Antiqua" w:hAnsi="Book Antiqua" w:cs="Book Antiqua"/>
          <w:color w:val="000000"/>
          <w:shd w:val="clear" w:color="auto" w:fill="FFFFFF"/>
        </w:rPr>
        <w:t xml:space="preserve"> cannot be eradicated, </w:t>
      </w:r>
      <w:r w:rsidRPr="00F738FD">
        <w:rPr>
          <w:rFonts w:ascii="Book Antiqua" w:eastAsia="Book Antiqua" w:hAnsi="Book Antiqua" w:cs="Book Antiqua"/>
          <w:color w:val="000000"/>
        </w:rPr>
        <w:t xml:space="preserve">indicating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may be an associated risk factor in the eradication </w:t>
      </w:r>
      <w:proofErr w:type="gramStart"/>
      <w:r w:rsidRPr="00F738FD">
        <w:rPr>
          <w:rFonts w:ascii="Book Antiqua" w:eastAsia="Book Antiqua" w:hAnsi="Book Antiqua" w:cs="Book Antiqua"/>
          <w:color w:val="000000"/>
        </w:rPr>
        <w:t>failure</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60]</w:t>
      </w:r>
      <w:r w:rsidRPr="00F738FD">
        <w:rPr>
          <w:rFonts w:ascii="Book Antiqua" w:eastAsia="Book Antiqua" w:hAnsi="Book Antiqua" w:cs="Book Antiqua"/>
          <w:color w:val="000000"/>
        </w:rPr>
        <w:t xml:space="preserve">. A study from Pakistan on the influence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the eradication failure showed that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strains </w:t>
      </w:r>
      <w:r w:rsidRPr="00F738FD">
        <w:rPr>
          <w:rFonts w:ascii="Book Antiqua" w:eastAsia="Book Antiqua" w:hAnsi="Book Antiqua" w:cs="Book Antiqua"/>
          <w:color w:val="000000"/>
        </w:rPr>
        <w:lastRenderedPageBreak/>
        <w:t xml:space="preserve">harboring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w:t>
      </w:r>
      <w:proofErr w:type="spellStart"/>
      <w:r w:rsidRPr="00F738FD">
        <w:rPr>
          <w:rFonts w:ascii="Book Antiqua" w:eastAsia="Book Antiqua" w:hAnsi="Book Antiqua" w:cs="Book Antiqua"/>
          <w:i/>
          <w:iCs/>
          <w:color w:val="000000"/>
        </w:rPr>
        <w:t>cagA</w:t>
      </w:r>
      <w:proofErr w:type="spellEnd"/>
      <w:r w:rsidRPr="00F738FD">
        <w:rPr>
          <w:rFonts w:ascii="Book Antiqua" w:eastAsia="Book Antiqua" w:hAnsi="Book Antiqua" w:cs="Book Antiqua"/>
          <w:color w:val="000000"/>
        </w:rPr>
        <w:t xml:space="preserve"> were multidrug (metronidazole, clarithromycin and amoxicillin) resistant as compared to strains having other virulence factors</w:t>
      </w:r>
      <w:r w:rsidRPr="00F738FD">
        <w:rPr>
          <w:rFonts w:ascii="Book Antiqua" w:eastAsia="Book Antiqua" w:hAnsi="Book Antiqua" w:cs="Book Antiqua"/>
          <w:i/>
          <w:iCs/>
          <w:color w:val="000000"/>
        </w:rPr>
        <w:t>.</w:t>
      </w:r>
      <w:r w:rsidRPr="00F738FD">
        <w:rPr>
          <w:rFonts w:ascii="Book Antiqua" w:eastAsia="Book Antiqua" w:hAnsi="Book Antiqua" w:cs="Book Antiqua"/>
          <w:color w:val="000000"/>
        </w:rPr>
        <w:t xml:space="preserve"> This finding was similar to the observation made in the Japanese </w:t>
      </w:r>
      <w:proofErr w:type="gramStart"/>
      <w:r w:rsidRPr="00F738FD">
        <w:rPr>
          <w:rFonts w:ascii="Book Antiqua" w:eastAsia="Book Antiqua" w:hAnsi="Book Antiqua" w:cs="Book Antiqua"/>
          <w:color w:val="000000"/>
        </w:rPr>
        <w:t>population</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61]</w:t>
      </w:r>
      <w:r w:rsidRPr="00F738FD">
        <w:rPr>
          <w:rFonts w:ascii="Book Antiqua" w:eastAsia="Book Antiqua" w:hAnsi="Book Antiqua" w:cs="Book Antiqua"/>
          <w:color w:val="000000"/>
        </w:rPr>
        <w:t xml:space="preserve">. </w:t>
      </w:r>
      <w:r w:rsidRPr="00F738FD">
        <w:rPr>
          <w:rFonts w:ascii="Book Antiqua" w:eastAsia="Book Antiqua" w:hAnsi="Book Antiqua" w:cs="Book Antiqua"/>
          <w:color w:val="000000"/>
          <w:shd w:val="clear" w:color="auto" w:fill="FFFFFF"/>
        </w:rPr>
        <w:t xml:space="preserve">In the northern part of Spain,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was more prevalent in mild diseases (peptic ulcer) than severe diseases (GC</w:t>
      </w:r>
      <w:proofErr w:type="gramStart"/>
      <w:r w:rsidRPr="00F738FD">
        <w:rPr>
          <w:rFonts w:ascii="Book Antiqua" w:eastAsia="Book Antiqua" w:hAnsi="Book Antiqua" w:cs="Book Antiqua"/>
          <w:color w:val="000000"/>
          <w:shd w:val="clear" w:color="auto" w:fill="FFFFFF"/>
        </w:rPr>
        <w:t>)</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62]</w:t>
      </w:r>
      <w:r w:rsidRPr="00F738FD">
        <w:rPr>
          <w:rFonts w:ascii="Book Antiqua" w:eastAsia="Book Antiqua" w:hAnsi="Book Antiqua" w:cs="Book Antiqua"/>
          <w:color w:val="000000"/>
          <w:shd w:val="clear" w:color="auto" w:fill="FFFFFF"/>
        </w:rPr>
        <w:t xml:space="preserve">. In Switzerland and South Africa,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of </w:t>
      </w:r>
      <w:r w:rsidRPr="00F738FD">
        <w:rPr>
          <w:rFonts w:ascii="Book Antiqua" w:eastAsia="Book Antiqua" w:hAnsi="Book Antiqua" w:cs="Book Antiqua"/>
          <w:i/>
          <w:iCs/>
          <w:color w:val="000000"/>
          <w:shd w:val="clear" w:color="auto" w:fill="FFFFFF"/>
        </w:rPr>
        <w:t>H. pylori</w:t>
      </w:r>
      <w:r w:rsidRPr="00F738FD">
        <w:rPr>
          <w:rFonts w:ascii="Book Antiqua" w:eastAsia="Book Antiqua" w:hAnsi="Book Antiqua" w:cs="Book Antiqua"/>
          <w:color w:val="000000"/>
          <w:shd w:val="clear" w:color="auto" w:fill="FFFFFF"/>
        </w:rPr>
        <w:t xml:space="preserve"> was not associated with severe gastritis or </w:t>
      </w:r>
      <w:proofErr w:type="gramStart"/>
      <w:r w:rsidRPr="00F738FD">
        <w:rPr>
          <w:rFonts w:ascii="Book Antiqua" w:eastAsia="Book Antiqua" w:hAnsi="Book Antiqua" w:cs="Book Antiqua"/>
          <w:color w:val="000000"/>
          <w:shd w:val="clear" w:color="auto" w:fill="FFFFFF"/>
        </w:rPr>
        <w:t>DU</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63,64]</w:t>
      </w:r>
      <w:r w:rsidRPr="00F738FD">
        <w:rPr>
          <w:rFonts w:ascii="Book Antiqua" w:eastAsia="Book Antiqua" w:hAnsi="Book Antiqua" w:cs="Book Antiqua"/>
          <w:color w:val="000000"/>
          <w:shd w:val="clear" w:color="auto" w:fill="FFFFFF"/>
        </w:rPr>
        <w:t>.</w:t>
      </w:r>
    </w:p>
    <w:p w14:paraId="1F63DCAB" w14:textId="77777777" w:rsidR="00A77B3E" w:rsidRPr="00F738FD" w:rsidRDefault="00301686" w:rsidP="00205A05">
      <w:pPr>
        <w:snapToGrid w:val="0"/>
        <w:spacing w:line="360" w:lineRule="auto"/>
        <w:rPr>
          <w:rFonts w:ascii="Book Antiqua" w:hAnsi="Book Antiqua"/>
        </w:rPr>
      </w:pPr>
    </w:p>
    <w:p w14:paraId="55154A9C"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 xml:space="preserve">DUPA CLUSTER: THIRD TYPE IV SECRETION SYSTEM (T4SS) OF </w:t>
      </w:r>
      <w:r w:rsidRPr="00F738FD">
        <w:rPr>
          <w:rFonts w:ascii="Book Antiqua" w:eastAsia="Book Antiqua" w:hAnsi="Book Antiqua" w:cs="Book Antiqua"/>
          <w:b/>
          <w:bCs/>
          <w:i/>
          <w:iCs/>
          <w:color w:val="000000"/>
          <w:u w:val="single"/>
        </w:rPr>
        <w:t>H. PYLORI</w:t>
      </w:r>
    </w:p>
    <w:p w14:paraId="2CDC2F3F" w14:textId="7A0DE0A1"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The T4SS is an important bacterial transport system, and it is involved in the transport of large molecules (</w:t>
      </w:r>
      <w:r w:rsidRPr="00F738FD">
        <w:rPr>
          <w:rFonts w:ascii="Book Antiqua" w:eastAsia="Book Antiqua" w:hAnsi="Book Antiqua" w:cs="Book Antiqua"/>
          <w:i/>
          <w:iCs/>
          <w:color w:val="000000"/>
        </w:rPr>
        <w:t>e.g</w:t>
      </w:r>
      <w:r w:rsidRPr="00F738FD">
        <w:rPr>
          <w:rFonts w:ascii="Book Antiqua" w:eastAsia="Book Antiqua" w:hAnsi="Book Antiqua" w:cs="Book Antiqua"/>
          <w:color w:val="000000"/>
        </w:rPr>
        <w:t>., DNA, protein</w:t>
      </w:r>
      <w:r>
        <w:rPr>
          <w:rFonts w:ascii="Book Antiqua" w:eastAsia="Book Antiqua" w:hAnsi="Book Antiqua" w:cs="Book Antiqua"/>
          <w:color w:val="000000"/>
        </w:rPr>
        <w:t>,</w:t>
      </w:r>
      <w:r w:rsidRPr="004233D9">
        <w:rPr>
          <w:rFonts w:ascii="Book Antiqua" w:eastAsia="Book Antiqua" w:hAnsi="Book Antiqua" w:cs="Book Antiqua"/>
          <w:color w:val="000000"/>
        </w:rPr>
        <w:t xml:space="preserve"> </w:t>
      </w:r>
      <w:proofErr w:type="spellStart"/>
      <w:r w:rsidRPr="00205A05">
        <w:rPr>
          <w:rFonts w:ascii="Book Antiqua" w:eastAsia="Book Antiqua" w:hAnsi="Book Antiqua" w:cs="Book Antiqua"/>
          <w:i/>
          <w:color w:val="000000"/>
        </w:rPr>
        <w:t>etc</w:t>
      </w:r>
      <w:proofErr w:type="spellEnd"/>
      <w:r w:rsidRPr="00F738FD">
        <w:rPr>
          <w:rFonts w:ascii="Book Antiqua" w:eastAsia="Book Antiqua" w:hAnsi="Book Antiqua" w:cs="Book Antiqua"/>
          <w:color w:val="000000"/>
        </w:rPr>
        <w:t>)</w:t>
      </w:r>
      <w:r w:rsidRPr="004233D9">
        <w:rPr>
          <w:rFonts w:ascii="Book Antiqua" w:eastAsia="Book Antiqua" w:hAnsi="Book Antiqua" w:cs="Book Antiqua"/>
          <w:color w:val="000000"/>
        </w:rPr>
        <w:t xml:space="preserve"> across the bacterial cell </w:t>
      </w:r>
      <w:proofErr w:type="gramStart"/>
      <w:r w:rsidRPr="001606D5">
        <w:rPr>
          <w:rFonts w:ascii="Book Antiqua" w:eastAsia="Book Antiqua" w:hAnsi="Book Antiqua" w:cs="Book Antiqua"/>
          <w:color w:val="000000"/>
        </w:rPr>
        <w:t>envelope</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65,6</w:t>
      </w:r>
      <w:hyperlink r:id="rId12" w:anchor="_ENREF_38" w:tooltip="Fischer, 2001 #283" w:history="1">
        <w:r w:rsidRPr="004233D9">
          <w:rPr>
            <w:rFonts w:ascii="Book Antiqua" w:eastAsia="Book Antiqua" w:hAnsi="Book Antiqua" w:cs="Book Antiqua"/>
            <w:color w:val="000000"/>
            <w:vertAlign w:val="superscript"/>
          </w:rPr>
          <w:t>6</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Till now, three types</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 xml:space="preserve">of T4SS have been identified in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of which much work has been done for the first two categories (</w:t>
      </w:r>
      <w:proofErr w:type="spellStart"/>
      <w:r w:rsidRPr="00F738FD">
        <w:rPr>
          <w:rFonts w:ascii="Book Antiqua" w:eastAsia="Book Antiqua" w:hAnsi="Book Antiqua" w:cs="Book Antiqua"/>
          <w:i/>
          <w:iCs/>
          <w:color w:val="000000"/>
        </w:rPr>
        <w:t>cag</w:t>
      </w:r>
      <w:r w:rsidRPr="00F738FD">
        <w:rPr>
          <w:rFonts w:ascii="Book Antiqua" w:eastAsia="Book Antiqua" w:hAnsi="Book Antiqua" w:cs="Book Antiqua"/>
          <w:color w:val="000000"/>
        </w:rPr>
        <w:t>PAI</w:t>
      </w:r>
      <w:proofErr w:type="spellEnd"/>
      <w:r w:rsidRPr="00F738FD">
        <w:rPr>
          <w:rFonts w:ascii="Book Antiqua" w:eastAsia="Book Antiqua" w:hAnsi="Book Antiqua" w:cs="Book Antiqua"/>
          <w:color w:val="000000"/>
        </w:rPr>
        <w:t xml:space="preserve"> and </w:t>
      </w:r>
      <w:proofErr w:type="spellStart"/>
      <w:r w:rsidRPr="00F738FD">
        <w:rPr>
          <w:rFonts w:ascii="Book Antiqua" w:eastAsia="Book Antiqua" w:hAnsi="Book Antiqua" w:cs="Book Antiqua"/>
          <w:color w:val="000000"/>
        </w:rPr>
        <w:t>ComB</w:t>
      </w:r>
      <w:proofErr w:type="spellEnd"/>
      <w:r w:rsidRPr="00F738FD">
        <w:rPr>
          <w:rFonts w:ascii="Book Antiqua" w:eastAsia="Book Antiqua" w:hAnsi="Book Antiqua" w:cs="Book Antiqua"/>
          <w:color w:val="000000"/>
        </w:rPr>
        <w:t xml:space="preserve">) and little is known about the third T4SS termed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or </w:t>
      </w:r>
      <w:r w:rsidRPr="00F738FD">
        <w:rPr>
          <w:rFonts w:ascii="Book Antiqua" w:eastAsia="Book Antiqua" w:hAnsi="Book Antiqua" w:cs="Book Antiqua"/>
          <w:i/>
          <w:iCs/>
          <w:color w:val="000000"/>
        </w:rPr>
        <w:t xml:space="preserve">tfs3 </w:t>
      </w:r>
      <w:r w:rsidRPr="00F738FD">
        <w:rPr>
          <w:rFonts w:ascii="Book Antiqua" w:eastAsia="Book Antiqua" w:hAnsi="Book Antiqua" w:cs="Book Antiqua"/>
          <w:color w:val="000000"/>
        </w:rPr>
        <w:t>(Figure 2)</w:t>
      </w:r>
      <w:r w:rsidRPr="00F738FD">
        <w:rPr>
          <w:rFonts w:ascii="Book Antiqua" w:eastAsia="Book Antiqua" w:hAnsi="Book Antiqua" w:cs="Book Antiqua"/>
          <w:color w:val="000000"/>
          <w:vertAlign w:val="superscript"/>
        </w:rPr>
        <w:t>[</w:t>
      </w:r>
      <w:hyperlink r:id="rId13" w:anchor="_ENREF_39" w:tooltip="Backert, 2000 #284" w:history="1">
        <w:r w:rsidRPr="004233D9">
          <w:rPr>
            <w:rFonts w:ascii="Book Antiqua" w:eastAsia="Book Antiqua" w:hAnsi="Book Antiqua" w:cs="Book Antiqua"/>
            <w:color w:val="000000"/>
            <w:vertAlign w:val="superscript"/>
          </w:rPr>
          <w:t>67,6</w:t>
        </w:r>
      </w:hyperlink>
      <w:r w:rsidRPr="00F738FD">
        <w:rPr>
          <w:rFonts w:ascii="Book Antiqua" w:eastAsia="Book Antiqua" w:hAnsi="Book Antiqua" w:cs="Book Antiqua"/>
          <w:color w:val="000000"/>
          <w:vertAlign w:val="superscript"/>
        </w:rPr>
        <w:t>8]</w:t>
      </w:r>
      <w:r w:rsidRPr="004233D9">
        <w:rPr>
          <w:rFonts w:ascii="Book Antiqua" w:eastAsia="Book Antiqua" w:hAnsi="Book Antiqua" w:cs="Book Antiqua"/>
          <w:color w:val="000000"/>
        </w:rPr>
        <w:t>. The third putative type</w:t>
      </w:r>
      <w:r w:rsidRPr="001606D5">
        <w:rPr>
          <w:rFonts w:ascii="Book Antiqua" w:eastAsia="Book Antiqua" w:hAnsi="Book Antiqua" w:cs="Book Antiqua"/>
          <w:color w:val="000000"/>
        </w:rPr>
        <w:t xml:space="preserve"> </w:t>
      </w:r>
      <w:r w:rsidRPr="00F738FD">
        <w:rPr>
          <w:rFonts w:ascii="Book Antiqua" w:eastAsia="Book Antiqua" w:hAnsi="Book Antiqua" w:cs="Book Antiqua"/>
          <w:color w:val="000000"/>
        </w:rPr>
        <w:t>IV secretion system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is a 16 kb gene fragment present in the plasticity zone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whose seven ORFs (</w:t>
      </w:r>
      <w:r w:rsidRPr="00F738FD">
        <w:rPr>
          <w:rFonts w:ascii="Book Antiqua" w:eastAsia="Book Antiqua" w:hAnsi="Book Antiqua" w:cs="Book Antiqua"/>
          <w:i/>
          <w:iCs/>
          <w:color w:val="000000"/>
        </w:rPr>
        <w:t>viB4</w:t>
      </w:r>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virB8, virB9, virB10, virB11, virD4 </w:t>
      </w:r>
      <w:r w:rsidRPr="00F738FD">
        <w:rPr>
          <w:rFonts w:ascii="Book Antiqua" w:eastAsia="Book Antiqua" w:hAnsi="Book Antiqua" w:cs="Book Antiqua"/>
          <w:color w:val="000000"/>
        </w:rPr>
        <w:t>and</w:t>
      </w:r>
      <w:r w:rsidRPr="00F738FD">
        <w:rPr>
          <w:rFonts w:ascii="Book Antiqua" w:eastAsia="Book Antiqua" w:hAnsi="Book Antiqua" w:cs="Book Antiqua"/>
          <w:i/>
          <w:iCs/>
          <w:color w:val="000000"/>
        </w:rPr>
        <w:t xml:space="preserve"> virD2</w:t>
      </w:r>
      <w:r w:rsidRPr="00F738FD">
        <w:rPr>
          <w:rFonts w:ascii="Book Antiqua" w:eastAsia="Book Antiqua" w:hAnsi="Book Antiqua" w:cs="Book Antiqua"/>
          <w:color w:val="000000"/>
        </w:rPr>
        <w:t xml:space="preserve">) were homologous to virB4/D of </w:t>
      </w:r>
      <w:r w:rsidRPr="00F738FD">
        <w:rPr>
          <w:rFonts w:ascii="Book Antiqua" w:eastAsia="Book Antiqua" w:hAnsi="Book Antiqua" w:cs="Book Antiqua"/>
          <w:i/>
          <w:iCs/>
          <w:color w:val="000000"/>
        </w:rPr>
        <w:t xml:space="preserve">Agrobacterium </w:t>
      </w:r>
      <w:proofErr w:type="spellStart"/>
      <w:r w:rsidRPr="00F738FD">
        <w:rPr>
          <w:rFonts w:ascii="Book Antiqua" w:eastAsia="Book Antiqua" w:hAnsi="Book Antiqua" w:cs="Book Antiqua"/>
          <w:i/>
          <w:iCs/>
          <w:color w:val="000000"/>
        </w:rPr>
        <w:t>tumefecians</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w:t>
      </w:r>
      <w:bookmarkStart w:id="39" w:name="OLE_LINK39"/>
      <w:bookmarkStart w:id="40" w:name="OLE_LINK40"/>
      <w:r w:rsidRPr="00F738FD">
        <w:rPr>
          <w:rFonts w:ascii="Book Antiqua" w:eastAsia="Book Antiqua" w:hAnsi="Book Antiqua" w:cs="Book Antiqua"/>
          <w:i/>
          <w:iCs/>
          <w:color w:val="000000"/>
        </w:rPr>
        <w:t xml:space="preserve">A. </w:t>
      </w:r>
      <w:proofErr w:type="spellStart"/>
      <w:r w:rsidRPr="00F738FD">
        <w:rPr>
          <w:rFonts w:ascii="Book Antiqua" w:eastAsia="Book Antiqua" w:hAnsi="Book Antiqua" w:cs="Book Antiqua"/>
          <w:i/>
          <w:iCs/>
          <w:color w:val="000000"/>
        </w:rPr>
        <w:t>tumefecians</w:t>
      </w:r>
      <w:bookmarkEnd w:id="39"/>
      <w:bookmarkEnd w:id="40"/>
      <w:proofErr w:type="spellEnd"/>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w:t>
      </w:r>
      <w:r w:rsidRPr="004233D9">
        <w:rPr>
          <w:rFonts w:ascii="Book Antiqua" w:eastAsia="Book Antiqua" w:hAnsi="Book Antiqua" w:cs="Book Antiqua"/>
          <w:i/>
          <w:iCs/>
          <w:color w:val="000000"/>
        </w:rPr>
        <w:t xml:space="preserve"> </w:t>
      </w:r>
      <w:r w:rsidRPr="004233D9">
        <w:rPr>
          <w:rFonts w:ascii="Book Antiqua" w:eastAsia="Book Antiqua" w:hAnsi="Book Antiqua" w:cs="Book Antiqua"/>
          <w:color w:val="000000"/>
        </w:rPr>
        <w:t xml:space="preserve">The function of the </w:t>
      </w:r>
      <w:r w:rsidRPr="00F738FD">
        <w:rPr>
          <w:rFonts w:ascii="Book Antiqua" w:eastAsia="Book Antiqua" w:hAnsi="Book Antiqua" w:cs="Book Antiqua"/>
          <w:i/>
          <w:iCs/>
          <w:color w:val="000000"/>
        </w:rPr>
        <w:t xml:space="preserve">tfs3 </w:t>
      </w:r>
      <w:r w:rsidRPr="00F738FD">
        <w:rPr>
          <w:rFonts w:ascii="Book Antiqua" w:eastAsia="Book Antiqua" w:hAnsi="Book Antiqua" w:cs="Book Antiqua"/>
          <w:color w:val="000000"/>
        </w:rPr>
        <w:t xml:space="preserve">elements is not yet clear as there is no direct evidence to show its role in transformation, conjugation or mouse </w:t>
      </w:r>
      <w:proofErr w:type="gramStart"/>
      <w:r w:rsidRPr="00F738FD">
        <w:rPr>
          <w:rFonts w:ascii="Book Antiqua" w:eastAsia="Book Antiqua" w:hAnsi="Book Antiqua" w:cs="Book Antiqua"/>
          <w:color w:val="000000"/>
        </w:rPr>
        <w:t>colonization</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69,</w:t>
      </w:r>
      <w:hyperlink r:id="rId14" w:anchor="_ENREF_42" w:tooltip="Kersulyte, 2009 #287" w:history="1">
        <w:r w:rsidRPr="004233D9">
          <w:rPr>
            <w:rFonts w:ascii="Book Antiqua" w:eastAsia="Book Antiqua" w:hAnsi="Book Antiqua" w:cs="Book Antiqua"/>
            <w:color w:val="000000"/>
            <w:vertAlign w:val="superscript"/>
          </w:rPr>
          <w:t>70</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Some researchers divided the</w:t>
      </w:r>
      <w:r w:rsidRPr="001606D5">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into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(all six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homologues with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b (all six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homologues with </w:t>
      </w:r>
      <w:r w:rsidRPr="00F738FD">
        <w:rPr>
          <w:rFonts w:ascii="Book Antiqua" w:eastAsia="Book Antiqua" w:hAnsi="Book Antiqua" w:cs="Book Antiqua"/>
          <w:i/>
          <w:iCs/>
          <w:color w:val="000000"/>
        </w:rPr>
        <w:t>virB4</w:t>
      </w:r>
      <w:r w:rsidRPr="00205A05">
        <w:rPr>
          <w:rFonts w:ascii="Book Antiqua" w:eastAsia="Book Antiqua" w:hAnsi="Book Antiqua" w:cs="Book Antiqua"/>
          <w:iCs/>
          <w:color w:val="000000"/>
        </w:rPr>
        <w:t>),</w:t>
      </w:r>
      <w:r w:rsidRPr="00F738FD">
        <w:rPr>
          <w:rFonts w:ascii="Book Antiqua" w:eastAsia="Book Antiqua" w:hAnsi="Book Antiqua" w:cs="Book Antiqua"/>
          <w:color w:val="000000"/>
        </w:rPr>
        <w:t xml:space="preserve"> </w:t>
      </w:r>
      <w:r w:rsidRPr="004233D9">
        <w:rPr>
          <w:rFonts w:ascii="Book Antiqua" w:eastAsia="Book Antiqua" w:hAnsi="Book Antiqua" w:cs="Book Antiqua"/>
          <w:color w:val="000000"/>
        </w:rPr>
        <w:t xml:space="preserve">whereas others named all </w:t>
      </w:r>
      <w:r w:rsidRPr="00F738FD">
        <w:rPr>
          <w:rFonts w:ascii="Book Antiqua" w:eastAsia="Book Antiqua" w:hAnsi="Book Antiqua" w:cs="Book Antiqua"/>
          <w:color w:val="000000"/>
        </w:rPr>
        <w:t xml:space="preserve">six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homologues with virB4</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as</w:t>
      </w:r>
      <w:r w:rsidRPr="00F738FD">
        <w:rPr>
          <w:rFonts w:ascii="Book Antiqua" w:eastAsia="Book Antiqua" w:hAnsi="Book Antiqua" w:cs="Book Antiqua"/>
          <w:i/>
          <w:iCs/>
          <w:color w:val="000000"/>
        </w:rPr>
        <w:t xml:space="preserve"> tfs3</w:t>
      </w:r>
      <w:r w:rsidRPr="00F738FD">
        <w:rPr>
          <w:rFonts w:ascii="Book Antiqua" w:eastAsia="Book Antiqua" w:hAnsi="Book Antiqua" w:cs="Book Antiqua"/>
          <w:color w:val="000000"/>
        </w:rPr>
        <w:t xml:space="preserve"> and all six </w:t>
      </w:r>
      <w:proofErr w:type="spellStart"/>
      <w:r w:rsidRPr="00F738FD">
        <w:rPr>
          <w:rFonts w:ascii="Book Antiqua" w:eastAsia="Book Antiqua" w:hAnsi="Book Antiqua" w:cs="Book Antiqua"/>
          <w:i/>
          <w:iCs/>
          <w:color w:val="000000"/>
        </w:rPr>
        <w:t>vir</w:t>
      </w:r>
      <w:r w:rsidRPr="00F738FD">
        <w:rPr>
          <w:rFonts w:ascii="Book Antiqua" w:eastAsia="Book Antiqua" w:hAnsi="Book Antiqua" w:cs="Book Antiqua"/>
          <w:color w:val="000000"/>
        </w:rPr>
        <w:t>B</w:t>
      </w:r>
      <w:proofErr w:type="spellEnd"/>
      <w:r w:rsidRPr="00F738FD">
        <w:rPr>
          <w:rFonts w:ascii="Book Antiqua" w:eastAsia="Book Antiqua" w:hAnsi="Book Antiqua" w:cs="Book Antiqua"/>
          <w:color w:val="000000"/>
        </w:rPr>
        <w:t xml:space="preserve"> homologues with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as </w:t>
      </w:r>
      <w:proofErr w:type="gramStart"/>
      <w:r w:rsidRPr="00F738FD">
        <w:rPr>
          <w:rFonts w:ascii="Book Antiqua" w:eastAsia="Book Antiqua" w:hAnsi="Book Antiqua" w:cs="Book Antiqua"/>
          <w:i/>
          <w:iCs/>
          <w:color w:val="000000"/>
        </w:rPr>
        <w:t>tfs</w:t>
      </w:r>
      <w:r w:rsidRPr="00F738FD">
        <w:rPr>
          <w:rFonts w:ascii="Book Antiqua" w:eastAsia="Book Antiqua" w:hAnsi="Book Antiqua" w:cs="Book Antiqua"/>
          <w:color w:val="000000"/>
        </w:rPr>
        <w:t>4</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71-73]</w:t>
      </w:r>
      <w:r w:rsidRPr="00F738FD">
        <w:rPr>
          <w:rFonts w:ascii="Book Antiqua" w:eastAsia="Book Antiqua" w:hAnsi="Book Antiqua" w:cs="Book Antiqua"/>
          <w:color w:val="000000"/>
        </w:rPr>
        <w:t xml:space="preserve">. In order to avoid confusion, we will use the term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(all six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homologues with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VirB8, VirB9 and VirB10 are expected to form the core complex that bridges cytoplasm and the outer membrane. The VirB4, VirB11, VirD4 may be localized to the inner bacterial membrane and recognize the substrate and energize translocation and assembly of </w:t>
      </w:r>
      <w:proofErr w:type="gramStart"/>
      <w:r w:rsidRPr="00F738FD">
        <w:rPr>
          <w:rFonts w:ascii="Book Antiqua" w:eastAsia="Book Antiqua" w:hAnsi="Book Antiqua" w:cs="Book Antiqua"/>
          <w:color w:val="000000"/>
        </w:rPr>
        <w:t>T4SS</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"applewebdata://A3838050-203</w:instrText>
      </w:r>
      <w:r w:rsidR="00301686">
        <w:instrText xml:space="preserve">2-4BBD-910E-EDF5B9753E9F" \l "_ENREF_46" \o "Vergunst, 2000 #291" </w:instrText>
      </w:r>
      <w:r w:rsidR="00301686">
        <w:fldChar w:fldCharType="separate"/>
      </w:r>
      <w:r w:rsidRPr="004233D9">
        <w:rPr>
          <w:rFonts w:ascii="Book Antiqua" w:eastAsia="Book Antiqua" w:hAnsi="Book Antiqua" w:cs="Book Antiqua"/>
          <w:color w:val="000000"/>
          <w:vertAlign w:val="superscript"/>
        </w:rPr>
        <w:t>74</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xml:space="preserve">. Further, the </w:t>
      </w:r>
      <w:r w:rsidRPr="001606D5">
        <w:rPr>
          <w:rFonts w:ascii="Book Antiqua" w:eastAsia="Book Antiqua" w:hAnsi="Book Antiqua" w:cs="Book Antiqua"/>
          <w:color w:val="000000"/>
        </w:rPr>
        <w:t>novel</w:t>
      </w:r>
      <w:r w:rsidRPr="00F738FD">
        <w:rPr>
          <w:rFonts w:ascii="Book Antiqua" w:eastAsia="Book Antiqua" w:hAnsi="Book Antiqua" w:cs="Book Antiqua"/>
          <w:color w:val="000000"/>
        </w:rPr>
        <w:t xml:space="preserve"> putative T4SS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has been divided into three groups: </w:t>
      </w:r>
      <w:proofErr w:type="spellStart"/>
      <w:r w:rsidRPr="00F738FD">
        <w:rPr>
          <w:rFonts w:ascii="Book Antiqua" w:eastAsia="Book Antiqua" w:hAnsi="Book Antiqua" w:cs="Book Antiqua"/>
          <w:color w:val="000000"/>
        </w:rPr>
        <w:t>Viz</w:t>
      </w:r>
      <w:proofErr w:type="spellEnd"/>
      <w:r w:rsidRPr="00F738FD">
        <w:rPr>
          <w:rFonts w:ascii="Book Antiqua" w:eastAsia="Book Antiqua" w:hAnsi="Book Antiqua" w:cs="Book Antiqua"/>
          <w:color w:val="000000"/>
        </w:rPr>
        <w:t xml:space="preserve">, a complete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cluster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-positive and all six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genes-positive), an incomplete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cluster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-positive but one/more than one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genes negative) and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-negative group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negative and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gene positive/negative). </w:t>
      </w:r>
    </w:p>
    <w:p w14:paraId="160D3EEF" w14:textId="3BB021E0"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T</w:t>
      </w:r>
      <w:r w:rsidRPr="00F738FD">
        <w:rPr>
          <w:rFonts w:ascii="Book Antiqua" w:eastAsia="Book Antiqua" w:hAnsi="Book Antiqua" w:cs="Book Antiqua"/>
          <w:color w:val="000000"/>
          <w:shd w:val="clear" w:color="auto" w:fill="FFFFFF"/>
        </w:rPr>
        <w:t xml:space="preserve">he study 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cluster from the United States population showed that the complete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cluster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with six </w:t>
      </w:r>
      <w:proofErr w:type="spellStart"/>
      <w:r w:rsidRPr="00F738FD">
        <w:rPr>
          <w:rFonts w:ascii="Book Antiqua" w:eastAsia="Book Antiqua" w:hAnsi="Book Antiqua" w:cs="Book Antiqua"/>
          <w:i/>
          <w:iCs/>
          <w:color w:val="000000"/>
          <w:shd w:val="clear" w:color="auto" w:fill="FFFFFF"/>
        </w:rPr>
        <w:t>virB</w:t>
      </w:r>
      <w:proofErr w:type="spellEnd"/>
      <w:r w:rsidRPr="00F738FD">
        <w:rPr>
          <w:rFonts w:ascii="Book Antiqua" w:eastAsia="Book Antiqua" w:hAnsi="Book Antiqua" w:cs="Book Antiqua"/>
          <w:color w:val="000000"/>
          <w:shd w:val="clear" w:color="auto" w:fill="FFFFFF"/>
        </w:rPr>
        <w:t xml:space="preserve"> homologues) was associated with DU rather than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gene </w:t>
      </w:r>
      <w:proofErr w:type="gramStart"/>
      <w:r w:rsidRPr="00F738FD">
        <w:rPr>
          <w:rFonts w:ascii="Book Antiqua" w:eastAsia="Book Antiqua" w:hAnsi="Book Antiqua" w:cs="Book Antiqua"/>
          <w:color w:val="000000"/>
          <w:shd w:val="clear" w:color="auto" w:fill="FFFFFF"/>
        </w:rPr>
        <w:t>only</w:t>
      </w:r>
      <w:r w:rsidRPr="00F738FD">
        <w:rPr>
          <w:rFonts w:ascii="Book Antiqua" w:eastAsia="Book Antiqua" w:hAnsi="Book Antiqua" w:cs="Book Antiqua"/>
          <w:color w:val="000000"/>
          <w:shd w:val="clear" w:color="auto" w:fill="FFFFFF"/>
          <w:vertAlign w:val="superscript"/>
        </w:rPr>
        <w:t>[</w:t>
      </w:r>
      <w:proofErr w:type="gramEnd"/>
      <w:r w:rsidRPr="00F738FD">
        <w:rPr>
          <w:rFonts w:ascii="Book Antiqua" w:eastAsia="Book Antiqua" w:hAnsi="Book Antiqua" w:cs="Book Antiqua"/>
          <w:color w:val="000000"/>
          <w:shd w:val="clear" w:color="auto" w:fill="FFFFFF"/>
          <w:vertAlign w:val="superscript"/>
        </w:rPr>
        <w:t>75]</w:t>
      </w:r>
      <w:r w:rsidRPr="00F738FD">
        <w:rPr>
          <w:rFonts w:ascii="Book Antiqua" w:eastAsia="Book Antiqua" w:hAnsi="Book Antiqua" w:cs="Book Antiqua"/>
          <w:color w:val="000000"/>
          <w:shd w:val="clear" w:color="auto" w:fill="FFFFFF"/>
        </w:rPr>
        <w:t xml:space="preserve">. Another report from the northeast part of China showed a significant association of complete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cluster with IL-8 production (</w:t>
      </w:r>
      <w:r w:rsidRPr="00F738FD">
        <w:rPr>
          <w:rFonts w:ascii="Book Antiqua" w:eastAsia="Book Antiqua" w:hAnsi="Book Antiqua" w:cs="Book Antiqua"/>
          <w:i/>
          <w:iCs/>
          <w:color w:val="000000"/>
          <w:shd w:val="clear" w:color="auto" w:fill="FFFFFF"/>
        </w:rPr>
        <w:t>P</w:t>
      </w:r>
      <w:r w:rsidRPr="00F738FD">
        <w:rPr>
          <w:rFonts w:ascii="Book Antiqua" w:eastAsia="Book Antiqua" w:hAnsi="Book Antiqua" w:cs="Book Antiqua"/>
          <w:color w:val="000000"/>
          <w:shd w:val="clear" w:color="auto" w:fill="FFFFFF"/>
        </w:rPr>
        <w:t xml:space="preserve"> &lt; 0.01), but it did not show any correlation between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cluster and disease </w:t>
      </w:r>
      <w:proofErr w:type="gramStart"/>
      <w:r w:rsidRPr="00F738FD">
        <w:rPr>
          <w:rFonts w:ascii="Book Antiqua" w:eastAsia="Book Antiqua" w:hAnsi="Book Antiqua" w:cs="Book Antiqua"/>
          <w:color w:val="000000"/>
          <w:shd w:val="clear" w:color="auto" w:fill="FFFFFF"/>
        </w:rPr>
        <w:t>outcome</w:t>
      </w:r>
      <w:r w:rsidRPr="00F738FD">
        <w:rPr>
          <w:rFonts w:ascii="Book Antiqua" w:eastAsia="Book Antiqua" w:hAnsi="Book Antiqua" w:cs="Book Antiqua"/>
          <w:color w:val="000000"/>
          <w:shd w:val="clear" w:color="auto" w:fill="FFFFFF"/>
          <w:vertAlign w:val="superscript"/>
        </w:rPr>
        <w:t>[</w:t>
      </w:r>
      <w:proofErr w:type="gramEnd"/>
      <w:r w:rsidR="00301686">
        <w:fldChar w:fldCharType="begin"/>
      </w:r>
      <w:r w:rsidR="00301686">
        <w:instrText xml:space="preserve"> HYPERLINK "applewebdata://A3838050-2032-4BBD-910E-EDF5B9753E9F" \l "_ENREF_47" \o "Wang, 2015 #292" </w:instrText>
      </w:r>
      <w:r w:rsidR="00301686">
        <w:fldChar w:fldCharType="separate"/>
      </w:r>
      <w:r w:rsidRPr="004233D9">
        <w:rPr>
          <w:rFonts w:ascii="Book Antiqua" w:eastAsia="Book Antiqua" w:hAnsi="Book Antiqua" w:cs="Book Antiqua"/>
          <w:color w:val="000000"/>
          <w:shd w:val="clear" w:color="auto" w:fill="FFFFFF"/>
          <w:vertAlign w:val="superscript"/>
        </w:rPr>
        <w:t>76</w:t>
      </w:r>
      <w:r w:rsidR="00301686">
        <w:rPr>
          <w:rFonts w:ascii="Book Antiqua" w:eastAsia="Book Antiqua" w:hAnsi="Book Antiqua" w:cs="Book Antiqua"/>
          <w:color w:val="000000"/>
          <w:shd w:val="clear" w:color="auto" w:fill="FFFFFF"/>
          <w:vertAlign w:val="superscript"/>
        </w:rPr>
        <w:fldChar w:fldCharType="end"/>
      </w:r>
      <w:r w:rsidRPr="00F738FD">
        <w:rPr>
          <w:rFonts w:ascii="Book Antiqua" w:eastAsia="Book Antiqua" w:hAnsi="Book Antiqua" w:cs="Book Antiqua"/>
          <w:color w:val="000000"/>
          <w:shd w:val="clear" w:color="auto" w:fill="FFFFFF"/>
          <w:vertAlign w:val="superscript"/>
        </w:rPr>
        <w:t>]</w:t>
      </w:r>
      <w:r w:rsidRPr="004233D9">
        <w:rPr>
          <w:rFonts w:ascii="Book Antiqua" w:eastAsia="Book Antiqua" w:hAnsi="Book Antiqua" w:cs="Book Antiqua"/>
          <w:color w:val="000000"/>
          <w:shd w:val="clear" w:color="auto" w:fill="FFFFFF"/>
        </w:rPr>
        <w:t xml:space="preserve">. </w:t>
      </w:r>
      <w:r w:rsidRPr="004233D9">
        <w:rPr>
          <w:rFonts w:ascii="Book Antiqua" w:eastAsia="Book Antiqua" w:hAnsi="Book Antiqua" w:cs="Book Antiqua"/>
          <w:color w:val="000000"/>
        </w:rPr>
        <w:t xml:space="preserve">The studies </w:t>
      </w:r>
      <w:r w:rsidRPr="00F738FD">
        <w:rPr>
          <w:rFonts w:ascii="Book Antiqua" w:eastAsia="Book Antiqua" w:hAnsi="Book Antiqua" w:cs="Book Antiqua"/>
          <w:color w:val="000000"/>
        </w:rPr>
        <w:t xml:space="preserve">from United States and China were conducted to check the prevalence of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in their population by PCR only. However, the mere presence of the gene does not express functional protein and there is no direct evidence that shows </w:t>
      </w:r>
      <w:r w:rsidRPr="00F738FD">
        <w:rPr>
          <w:rFonts w:ascii="Book Antiqua" w:eastAsia="Book Antiqua" w:hAnsi="Book Antiqua" w:cs="Book Antiqua"/>
          <w:i/>
          <w:iCs/>
          <w:color w:val="000000"/>
        </w:rPr>
        <w:t xml:space="preserve">tfs3a </w:t>
      </w:r>
      <w:r w:rsidRPr="00F738FD">
        <w:rPr>
          <w:rFonts w:ascii="Book Antiqua" w:eastAsia="Book Antiqua" w:hAnsi="Book Antiqua" w:cs="Book Antiqua"/>
          <w:color w:val="000000"/>
        </w:rPr>
        <w:t xml:space="preserve">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cluster forming a functional T4SS. The earlier studies on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did not find a direct pathogenic role of </w:t>
      </w:r>
      <w:r w:rsidRPr="00F738FD">
        <w:rPr>
          <w:rFonts w:ascii="Book Antiqua" w:eastAsia="Book Antiqua" w:hAnsi="Book Antiqua" w:cs="Book Antiqua"/>
          <w:i/>
          <w:iCs/>
          <w:color w:val="000000"/>
        </w:rPr>
        <w:lastRenderedPageBreak/>
        <w:t>tfs3a</w:t>
      </w:r>
      <w:r w:rsidRPr="00F738FD">
        <w:rPr>
          <w:rFonts w:ascii="Book Antiqua" w:eastAsia="Book Antiqua" w:hAnsi="Book Antiqua" w:cs="Book Antiqua"/>
          <w:color w:val="000000"/>
        </w:rPr>
        <w:t xml:space="preserve">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but found increased colonization fitness and up-regulation of pro-inflammatory signaling from cultured cells. A novel pathogenicity island (PAI) called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-PAI was identified in China that had 17 ORFs, of which six are functionally homologues of T4SS and coordinate with the well-studied </w:t>
      </w:r>
      <w:r w:rsidRPr="00F738FD">
        <w:rPr>
          <w:rFonts w:ascii="Book Antiqua" w:eastAsia="Book Antiqua" w:hAnsi="Book Antiqua" w:cs="Book Antiqua"/>
          <w:i/>
          <w:iCs/>
          <w:color w:val="000000"/>
        </w:rPr>
        <w:t>cag</w:t>
      </w:r>
      <w:r w:rsidRPr="00F738FD">
        <w:rPr>
          <w:rFonts w:ascii="Book Antiqua" w:eastAsia="Book Antiqua" w:hAnsi="Book Antiqua" w:cs="Book Antiqua"/>
          <w:color w:val="000000"/>
        </w:rPr>
        <w:t>-</w:t>
      </w:r>
      <w:proofErr w:type="gramStart"/>
      <w:r w:rsidRPr="00F738FD">
        <w:rPr>
          <w:rFonts w:ascii="Book Antiqua" w:eastAsia="Book Antiqua" w:hAnsi="Book Antiqua" w:cs="Book Antiqua"/>
          <w:color w:val="000000"/>
        </w:rPr>
        <w:t>PAI</w:t>
      </w:r>
      <w:r w:rsidRPr="00F738FD">
        <w:rPr>
          <w:rFonts w:ascii="Book Antiqua" w:eastAsia="Book Antiqua" w:hAnsi="Book Antiqua" w:cs="Book Antiqua"/>
          <w:color w:val="000000"/>
          <w:vertAlign w:val="superscript"/>
        </w:rPr>
        <w:t>[</w:t>
      </w:r>
      <w:proofErr w:type="gramEnd"/>
      <w:r w:rsidR="00301686">
        <w:fldChar w:fldCharType="begin"/>
      </w:r>
      <w:r w:rsidR="00301686">
        <w:instrText xml:space="preserve"> HYPERLINK "applewebdata://A3838050-2032-4BBD-910E-EDF5B9753E9F" \l "_ENREF_48" \o "Wang, 2013 #298" </w:instrText>
      </w:r>
      <w:r w:rsidR="00301686">
        <w:fldChar w:fldCharType="separate"/>
      </w:r>
      <w:r w:rsidRPr="004233D9">
        <w:rPr>
          <w:rFonts w:ascii="Book Antiqua" w:eastAsia="Book Antiqua" w:hAnsi="Book Antiqua" w:cs="Book Antiqua"/>
          <w:color w:val="000000"/>
          <w:vertAlign w:val="superscript"/>
        </w:rPr>
        <w:t>77</w:t>
      </w:r>
      <w:r w:rsidR="00301686">
        <w:rPr>
          <w:rFonts w:ascii="Book Antiqua" w:eastAsia="Book Antiqua" w:hAnsi="Book Antiqua" w:cs="Book Antiqua"/>
          <w:color w:val="000000"/>
          <w:vertAlign w:val="superscript"/>
        </w:rPr>
        <w:fldChar w:fldCharType="end"/>
      </w:r>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xml:space="preserve">. The </w:t>
      </w:r>
      <w:r w:rsidRPr="00F738FD">
        <w:rPr>
          <w:rFonts w:ascii="Book Antiqua" w:eastAsia="Book Antiqua" w:hAnsi="Book Antiqua" w:cs="Book Antiqua"/>
          <w:color w:val="000000"/>
        </w:rPr>
        <w:t xml:space="preserve">complete </w:t>
      </w:r>
      <w:proofErr w:type="spellStart"/>
      <w:r w:rsidRPr="00F738FD">
        <w:rPr>
          <w:rFonts w:ascii="Book Antiqua" w:eastAsia="Book Antiqua" w:hAnsi="Book Antiqua" w:cs="Book Antiqua"/>
          <w:i/>
          <w:iCs/>
          <w:color w:val="000000"/>
        </w:rPr>
        <w:t>tfs</w:t>
      </w:r>
      <w:proofErr w:type="spellEnd"/>
      <w:r w:rsidRPr="00F738FD">
        <w:rPr>
          <w:rFonts w:ascii="Book Antiqua" w:eastAsia="Book Antiqua" w:hAnsi="Book Antiqua" w:cs="Book Antiqua"/>
          <w:color w:val="000000"/>
        </w:rPr>
        <w:t xml:space="preserve"> plasticity cluster was associated with IL-8 induction. The expression of some of the genes of </w:t>
      </w:r>
      <w:r w:rsidRPr="00F738FD">
        <w:rPr>
          <w:rFonts w:ascii="Book Antiqua" w:eastAsia="Book Antiqua" w:hAnsi="Book Antiqua" w:cs="Book Antiqua"/>
          <w:i/>
          <w:iCs/>
          <w:color w:val="000000"/>
        </w:rPr>
        <w:t>tfs3a/tf</w:t>
      </w:r>
      <w:r w:rsidRPr="00F738FD">
        <w:rPr>
          <w:rFonts w:ascii="Book Antiqua" w:eastAsia="Book Antiqua" w:hAnsi="Book Antiqua" w:cs="Book Antiqua"/>
          <w:color w:val="000000"/>
        </w:rPr>
        <w:t xml:space="preserve">s4 </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virB2</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virB4</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virB6</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virB8</w:t>
      </w:r>
      <w:r w:rsidRPr="00205A05">
        <w:rPr>
          <w:rFonts w:ascii="Book Antiqua" w:eastAsia="Book Antiqua" w:hAnsi="Book Antiqua" w:cs="Book Antiqua"/>
          <w:iCs/>
          <w:color w:val="000000"/>
        </w:rPr>
        <w:t>,</w:t>
      </w:r>
      <w:r w:rsidRPr="00F738FD">
        <w:rPr>
          <w:rFonts w:ascii="Book Antiqua" w:eastAsia="Book Antiqua" w:hAnsi="Book Antiqua" w:cs="Book Antiqua"/>
          <w:i/>
          <w:iCs/>
          <w:color w:val="000000"/>
        </w:rPr>
        <w:t xml:space="preserve"> </w:t>
      </w:r>
      <w:r w:rsidRPr="004233D9">
        <w:rPr>
          <w:rFonts w:ascii="Book Antiqua" w:eastAsia="Book Antiqua" w:hAnsi="Book Antiqua" w:cs="Book Antiqua"/>
          <w:i/>
          <w:iCs/>
          <w:color w:val="000000"/>
        </w:rPr>
        <w:t>virB10</w:t>
      </w:r>
      <w:r w:rsidRPr="004233D9">
        <w:rPr>
          <w:rFonts w:ascii="Book Antiqua" w:eastAsia="Book Antiqua" w:hAnsi="Book Antiqua" w:cs="Book Antiqua"/>
          <w:color w:val="000000"/>
        </w:rPr>
        <w:t xml:space="preserve">) </w:t>
      </w:r>
      <w:r w:rsidRPr="00205A05">
        <w:rPr>
          <w:rFonts w:ascii="Book Antiqua" w:eastAsia="Book Antiqua" w:hAnsi="Book Antiqua" w:cs="Book Antiqua"/>
          <w:iCs/>
          <w:color w:val="000000"/>
        </w:rPr>
        <w:t>in</w:t>
      </w:r>
      <w:r w:rsidRPr="00F738FD">
        <w:rPr>
          <w:rFonts w:ascii="Book Antiqua" w:eastAsia="Book Antiqua" w:hAnsi="Book Antiqua" w:cs="Book Antiqua"/>
          <w:i/>
          <w:iCs/>
          <w:color w:val="000000"/>
        </w:rPr>
        <w:t xml:space="preserve"> </w:t>
      </w:r>
      <w:bookmarkStart w:id="41" w:name="OLE_LINK41"/>
      <w:bookmarkStart w:id="42" w:name="OLE_LINK42"/>
      <w:r w:rsidRPr="004233D9">
        <w:rPr>
          <w:rFonts w:ascii="Book Antiqua" w:eastAsia="Book Antiqua" w:hAnsi="Book Antiqua" w:cs="Book Antiqua"/>
          <w:i/>
          <w:iCs/>
          <w:color w:val="000000"/>
        </w:rPr>
        <w:t>H. pylori</w:t>
      </w:r>
      <w:bookmarkEnd w:id="41"/>
      <w:bookmarkEnd w:id="42"/>
      <w:r w:rsidRPr="004233D9">
        <w:rPr>
          <w:rFonts w:ascii="Book Antiqua" w:eastAsia="Book Antiqua" w:hAnsi="Book Antiqua" w:cs="Book Antiqua"/>
          <w:color w:val="000000"/>
        </w:rPr>
        <w:t xml:space="preserve"> is </w:t>
      </w:r>
      <w:r w:rsidRPr="001606D5">
        <w:rPr>
          <w:rFonts w:ascii="Book Antiqua" w:eastAsia="Book Antiqua" w:hAnsi="Book Antiqua" w:cs="Book Antiqua"/>
          <w:color w:val="000000"/>
        </w:rPr>
        <w:t>up-regulated</w:t>
      </w:r>
      <w:r w:rsidRPr="00F738FD">
        <w:rPr>
          <w:rFonts w:ascii="Book Antiqua" w:eastAsia="Book Antiqua" w:hAnsi="Book Antiqua" w:cs="Book Antiqua"/>
          <w:color w:val="000000"/>
        </w:rPr>
        <w:t xml:space="preserve"> in low pH and enhances bacterial adhesion that support the role of </w:t>
      </w:r>
      <w:r w:rsidRPr="00F738FD">
        <w:rPr>
          <w:rFonts w:ascii="Book Antiqua" w:eastAsia="Book Antiqua" w:hAnsi="Book Antiqua" w:cs="Book Antiqua"/>
          <w:i/>
          <w:iCs/>
          <w:color w:val="000000"/>
        </w:rPr>
        <w:t>tfs3a/tfs4</w:t>
      </w:r>
      <w:r w:rsidRPr="00F738FD">
        <w:rPr>
          <w:rFonts w:ascii="Book Antiqua" w:eastAsia="Book Antiqua" w:hAnsi="Book Antiqua" w:cs="Book Antiqua"/>
          <w:color w:val="000000"/>
        </w:rPr>
        <w:t xml:space="preserve"> in the colonization and virulence</w:t>
      </w:r>
      <w:r w:rsidRPr="00F738FD">
        <w:rPr>
          <w:rFonts w:ascii="Book Antiqua" w:eastAsia="Book Antiqua" w:hAnsi="Book Antiqua" w:cs="Book Antiqua"/>
          <w:color w:val="000000"/>
          <w:vertAlign w:val="superscript"/>
        </w:rPr>
        <w:t>[</w:t>
      </w:r>
      <w:hyperlink r:id="rId15" w:anchor="_ENREF_49" w:tooltip="Silva, 2017 #293" w:history="1">
        <w:r w:rsidRPr="004233D9">
          <w:rPr>
            <w:rFonts w:ascii="Book Antiqua" w:eastAsia="Book Antiqua" w:hAnsi="Book Antiqua" w:cs="Book Antiqua"/>
            <w:color w:val="000000"/>
            <w:vertAlign w:val="superscript"/>
          </w:rPr>
          <w:t>78</w:t>
        </w:r>
      </w:hyperlink>
      <w:r w:rsidRPr="00F738FD">
        <w:rPr>
          <w:rFonts w:ascii="Book Antiqua" w:eastAsia="Book Antiqua" w:hAnsi="Book Antiqua" w:cs="Book Antiqua"/>
          <w:color w:val="000000"/>
          <w:vertAlign w:val="superscript"/>
        </w:rPr>
        <w:t>]</w:t>
      </w:r>
      <w:r w:rsidRPr="004233D9">
        <w:rPr>
          <w:rFonts w:ascii="Book Antiqua" w:eastAsia="Book Antiqua" w:hAnsi="Book Antiqua" w:cs="Book Antiqua"/>
          <w:color w:val="000000"/>
        </w:rPr>
        <w:t xml:space="preserve">. It is </w:t>
      </w:r>
      <w:r w:rsidRPr="001606D5">
        <w:rPr>
          <w:rFonts w:ascii="Book Antiqua" w:eastAsia="Book Antiqua" w:hAnsi="Book Antiqua" w:cs="Book Antiqua"/>
          <w:color w:val="000000"/>
        </w:rPr>
        <w:t>not</w:t>
      </w:r>
      <w:r w:rsidRPr="00F738FD">
        <w:rPr>
          <w:rFonts w:ascii="Book Antiqua" w:eastAsia="Book Antiqua" w:hAnsi="Book Antiqua" w:cs="Book Antiqua"/>
          <w:color w:val="000000"/>
        </w:rPr>
        <w:t xml:space="preserve"> known whether the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genes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work independently or in a coordinated manner by interacting among themselves or complementing each other’s function. We checked the interaction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with six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genes of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to identify the assembly and function of complete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using </w:t>
      </w:r>
      <w:r w:rsidRPr="00F738FD">
        <w:rPr>
          <w:rFonts w:ascii="Book Antiqua" w:eastAsia="Book Antiqua" w:hAnsi="Book Antiqua" w:cs="Book Antiqua"/>
          <w:i/>
          <w:iCs/>
          <w:color w:val="000000"/>
        </w:rPr>
        <w:t>in vivo</w:t>
      </w:r>
      <w:r w:rsidRPr="00F738FD">
        <w:rPr>
          <w:rFonts w:ascii="Book Antiqua" w:eastAsia="Book Antiqua" w:hAnsi="Book Antiqua" w:cs="Book Antiqua"/>
          <w:color w:val="000000"/>
        </w:rPr>
        <w:t xml:space="preserve"> studies (yeast two-hybrid system) and found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did not interact directly with any </w:t>
      </w:r>
      <w:proofErr w:type="spellStart"/>
      <w:r w:rsidRPr="00F738FD">
        <w:rPr>
          <w:rFonts w:ascii="Book Antiqua" w:eastAsia="Book Antiqua" w:hAnsi="Book Antiqua" w:cs="Book Antiqua"/>
          <w:i/>
          <w:iCs/>
          <w:color w:val="000000"/>
        </w:rPr>
        <w:t>virB</w:t>
      </w:r>
      <w:proofErr w:type="spellEnd"/>
      <w:r w:rsidRPr="00F738FD">
        <w:rPr>
          <w:rFonts w:ascii="Book Antiqua" w:eastAsia="Book Antiqua" w:hAnsi="Book Antiqua" w:cs="Book Antiqua"/>
          <w:color w:val="000000"/>
        </w:rPr>
        <w:t xml:space="preserve"> gene. It seems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may interact with some intermediates or work independently (unpublished data). This interpretation supports our earlier finding that </w:t>
      </w:r>
      <w:r w:rsidRPr="00F738FD">
        <w:rPr>
          <w:rFonts w:ascii="Book Antiqua" w:eastAsia="Book Antiqua" w:hAnsi="Book Antiqua" w:cs="Book Antiqua"/>
          <w:i/>
          <w:iCs/>
          <w:color w:val="000000"/>
        </w:rPr>
        <w:t>tfs3</w:t>
      </w:r>
      <w:r w:rsidRPr="00F738FD">
        <w:rPr>
          <w:rFonts w:ascii="Book Antiqua" w:eastAsia="Book Antiqua" w:hAnsi="Book Antiqua" w:cs="Book Antiqua"/>
          <w:color w:val="000000"/>
        </w:rPr>
        <w:t xml:space="preserve"> is not significantly associated with DU in Indian population</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color w:val="000000"/>
        </w:rPr>
        <w:t xml:space="preserve">More studies are required to know the structure, assembly and functions of the </w:t>
      </w:r>
      <w:proofErr w:type="spellStart"/>
      <w:r w:rsidRPr="00F738FD">
        <w:rPr>
          <w:rFonts w:ascii="Book Antiqua" w:eastAsia="Book Antiqua" w:hAnsi="Book Antiqua" w:cs="Book Antiqua"/>
          <w:color w:val="000000"/>
        </w:rPr>
        <w:t>VirB</w:t>
      </w:r>
      <w:proofErr w:type="spellEnd"/>
      <w:r w:rsidRPr="00F738FD">
        <w:rPr>
          <w:rFonts w:ascii="Book Antiqua" w:eastAsia="Book Antiqua" w:hAnsi="Book Antiqua" w:cs="Book Antiqua"/>
          <w:color w:val="000000"/>
        </w:rPr>
        <w:t xml:space="preserve"> proteins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w:t>
      </w:r>
    </w:p>
    <w:p w14:paraId="15340F66" w14:textId="77777777" w:rsidR="00A77B3E" w:rsidRPr="00F738FD" w:rsidRDefault="00301686" w:rsidP="00205A05">
      <w:pPr>
        <w:snapToGrid w:val="0"/>
        <w:spacing w:line="360" w:lineRule="auto"/>
        <w:rPr>
          <w:rFonts w:ascii="Book Antiqua" w:hAnsi="Book Antiqua"/>
        </w:rPr>
      </w:pPr>
    </w:p>
    <w:p w14:paraId="093F74DB"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bCs/>
          <w:color w:val="000000"/>
          <w:u w:val="single"/>
        </w:rPr>
        <w:t>THE PROSPECTIVE FUNCTIONS OF DUPA</w:t>
      </w:r>
    </w:p>
    <w:p w14:paraId="62729CE5" w14:textId="44DE0B91"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 xml:space="preserve">The bioinformatics analysis (PDB search tool, </w:t>
      </w:r>
      <w:proofErr w:type="spellStart"/>
      <w:r w:rsidRPr="00F738FD">
        <w:rPr>
          <w:rFonts w:ascii="Book Antiqua" w:eastAsia="Book Antiqua" w:hAnsi="Book Antiqua" w:cs="Book Antiqua"/>
          <w:color w:val="000000"/>
        </w:rPr>
        <w:t>UniProt</w:t>
      </w:r>
      <w:proofErr w:type="spellEnd"/>
      <w:r w:rsidRPr="00F738FD">
        <w:rPr>
          <w:rFonts w:ascii="Book Antiqua" w:eastAsia="Book Antiqua" w:hAnsi="Book Antiqua" w:cs="Book Antiqua"/>
          <w:color w:val="000000"/>
        </w:rPr>
        <w:t xml:space="preserve"> database) showed that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 is homologous to VirB4 </w:t>
      </w:r>
      <w:r w:rsidRPr="00F738FD">
        <w:rPr>
          <w:rFonts w:ascii="Book Antiqua" w:eastAsia="Book Antiqua" w:hAnsi="Book Antiqua" w:cs="Book Antiqua"/>
          <w:color w:val="000000"/>
          <w:shd w:val="clear" w:color="auto" w:fill="FFFFFF"/>
        </w:rPr>
        <w:t>adenosine triphosphate (ATP</w:t>
      </w:r>
      <w:proofErr w:type="gramStart"/>
      <w:r w:rsidRPr="00F738FD">
        <w:rPr>
          <w:rFonts w:ascii="Book Antiqua" w:eastAsia="Book Antiqua" w:hAnsi="Book Antiqua" w:cs="Book Antiqua"/>
          <w:color w:val="000000"/>
          <w:shd w:val="clear" w:color="auto" w:fill="FFFFFF"/>
        </w:rPr>
        <w:t>)</w:t>
      </w:r>
      <w:proofErr w:type="spellStart"/>
      <w:r w:rsidRPr="00F738FD">
        <w:rPr>
          <w:rFonts w:ascii="Book Antiqua" w:eastAsia="Book Antiqua" w:hAnsi="Book Antiqua" w:cs="Book Antiqua"/>
          <w:color w:val="000000"/>
        </w:rPr>
        <w:t>ase</w:t>
      </w:r>
      <w:proofErr w:type="spellEnd"/>
      <w:proofErr w:type="gramEnd"/>
      <w:r w:rsidRPr="00F738FD">
        <w:rPr>
          <w:rFonts w:ascii="Book Antiqua" w:eastAsia="Book Antiqua" w:hAnsi="Book Antiqua" w:cs="Book Antiqua"/>
          <w:color w:val="000000"/>
        </w:rPr>
        <w:t xml:space="preserve"> of </w:t>
      </w:r>
      <w:proofErr w:type="spellStart"/>
      <w:r w:rsidRPr="00F738FD">
        <w:rPr>
          <w:rFonts w:ascii="Book Antiqua" w:eastAsia="Book Antiqua" w:hAnsi="Book Antiqua" w:cs="Book Antiqua"/>
          <w:color w:val="000000"/>
        </w:rPr>
        <w:t>virB</w:t>
      </w:r>
      <w:proofErr w:type="spellEnd"/>
      <w:r w:rsidRPr="00F738FD">
        <w:rPr>
          <w:rFonts w:ascii="Book Antiqua" w:eastAsia="Book Antiqua" w:hAnsi="Book Antiqua" w:cs="Book Antiqua"/>
          <w:color w:val="000000"/>
        </w:rPr>
        <w:t>/</w:t>
      </w:r>
      <w:proofErr w:type="spellStart"/>
      <w:r w:rsidRPr="00F738FD">
        <w:rPr>
          <w:rFonts w:ascii="Book Antiqua" w:eastAsia="Book Antiqua" w:hAnsi="Book Antiqua" w:cs="Book Antiqua"/>
          <w:color w:val="000000"/>
        </w:rPr>
        <w:t>virD</w:t>
      </w:r>
      <w:proofErr w:type="spellEnd"/>
      <w:r w:rsidRPr="00F738FD">
        <w:rPr>
          <w:rFonts w:ascii="Book Antiqua" w:eastAsia="Book Antiqua" w:hAnsi="Book Antiqua" w:cs="Book Antiqua"/>
          <w:color w:val="000000"/>
        </w:rPr>
        <w:t xml:space="preserve"> of </w:t>
      </w:r>
      <w:r w:rsidRPr="00F738FD">
        <w:rPr>
          <w:rFonts w:ascii="Book Antiqua" w:eastAsia="Book Antiqua" w:hAnsi="Book Antiqua" w:cs="Book Antiqua"/>
          <w:i/>
          <w:iCs/>
          <w:color w:val="000000"/>
        </w:rPr>
        <w:t xml:space="preserve">A. </w:t>
      </w:r>
      <w:proofErr w:type="spellStart"/>
      <w:r w:rsidRPr="00F738FD">
        <w:rPr>
          <w:rFonts w:ascii="Book Antiqua" w:eastAsia="Book Antiqua" w:hAnsi="Book Antiqua" w:cs="Book Antiqua"/>
          <w:i/>
          <w:iCs/>
          <w:color w:val="000000"/>
        </w:rPr>
        <w:t>tumefecians</w:t>
      </w:r>
      <w:proofErr w:type="spellEnd"/>
      <w:r w:rsidRPr="00F738FD">
        <w:rPr>
          <w:rFonts w:ascii="Book Antiqua" w:eastAsia="Book Antiqua" w:hAnsi="Book Antiqua" w:cs="Book Antiqua"/>
          <w:color w:val="000000"/>
        </w:rPr>
        <w:t xml:space="preserve"> and is predicted to be involved in DNA/protein transfer. </w:t>
      </w:r>
      <w:r w:rsidRPr="00F738FD">
        <w:rPr>
          <w:rFonts w:ascii="Book Antiqua" w:eastAsia="Book Antiqua" w:hAnsi="Book Antiqua" w:cs="Book Antiqua"/>
          <w:color w:val="000000"/>
          <w:shd w:val="clear" w:color="auto" w:fill="FFFFFF"/>
        </w:rPr>
        <w:t xml:space="preserve">The N-terminal of long type </w:t>
      </w:r>
      <w:proofErr w:type="spellStart"/>
      <w:r w:rsidRPr="00F738FD">
        <w:rPr>
          <w:rFonts w:ascii="Book Antiqua" w:eastAsia="Book Antiqua" w:hAnsi="Book Antiqua" w:cs="Book Antiqua"/>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has no homologous motif. Only the middle portion (</w:t>
      </w:r>
      <w:r w:rsidRPr="00F738FD">
        <w:rPr>
          <w:rFonts w:ascii="Book Antiqua" w:eastAsia="Book Antiqua" w:hAnsi="Book Antiqua" w:cs="Book Antiqua"/>
          <w:i/>
          <w:iCs/>
          <w:color w:val="000000"/>
          <w:shd w:val="clear" w:color="auto" w:fill="FFFFFF"/>
        </w:rPr>
        <w:t>jhp0917</w:t>
      </w:r>
      <w:r w:rsidRPr="00F738FD">
        <w:rPr>
          <w:rFonts w:ascii="Book Antiqua" w:eastAsia="Book Antiqua" w:hAnsi="Book Antiqua" w:cs="Book Antiqua"/>
          <w:color w:val="000000"/>
          <w:shd w:val="clear" w:color="auto" w:fill="FFFFFF"/>
        </w:rPr>
        <w:t xml:space="preserve">) and C-terminal (part of </w:t>
      </w:r>
      <w:r w:rsidRPr="00F738FD">
        <w:rPr>
          <w:rFonts w:ascii="Book Antiqua" w:eastAsia="Book Antiqua" w:hAnsi="Book Antiqua" w:cs="Book Antiqua"/>
          <w:i/>
          <w:iCs/>
          <w:color w:val="000000"/>
          <w:shd w:val="clear" w:color="auto" w:fill="FFFFFF"/>
        </w:rPr>
        <w:t>jhp0918</w:t>
      </w:r>
      <w:r w:rsidRPr="00F738FD">
        <w:rPr>
          <w:rFonts w:ascii="Book Antiqua" w:eastAsia="Book Antiqua" w:hAnsi="Book Antiqua" w:cs="Book Antiqua"/>
          <w:color w:val="000000"/>
          <w:shd w:val="clear" w:color="auto" w:fill="FFFFFF"/>
        </w:rPr>
        <w:t xml:space="preserve">) showed homologous motifs suggesting that the N-terminal region might act as signal sequence. The amino acid sequence </w:t>
      </w:r>
      <w:r w:rsidRPr="00F738FD">
        <w:rPr>
          <w:rFonts w:ascii="Book Antiqua" w:eastAsia="Book Antiqua" w:hAnsi="Book Antiqua" w:cs="Book Antiqua"/>
          <w:color w:val="000000"/>
        </w:rPr>
        <w:t xml:space="preserve">(210-406 AA) of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gene protein</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was homologous to </w:t>
      </w:r>
      <w:proofErr w:type="spellStart"/>
      <w:r w:rsidRPr="00F738FD">
        <w:rPr>
          <w:rFonts w:ascii="Book Antiqua" w:eastAsia="Book Antiqua" w:hAnsi="Book Antiqua" w:cs="Book Antiqua"/>
          <w:color w:val="000000"/>
        </w:rPr>
        <w:t>CagE_TrbE_VirB</w:t>
      </w:r>
      <w:proofErr w:type="spellEnd"/>
      <w:r w:rsidRPr="00F738FD">
        <w:rPr>
          <w:rFonts w:ascii="Book Antiqua" w:eastAsia="Book Antiqua" w:hAnsi="Book Antiqua" w:cs="Book Antiqua"/>
          <w:color w:val="000000"/>
        </w:rPr>
        <w:t xml:space="preserve"> family,</w:t>
      </w:r>
      <w:r w:rsidRPr="00F738FD">
        <w:rPr>
          <w:rFonts w:ascii="Book Antiqua" w:eastAsia="Book Antiqua" w:hAnsi="Book Antiqua" w:cs="Book Antiqua"/>
          <w:color w:val="000000"/>
          <w:shd w:val="clear" w:color="auto" w:fill="FFFFFF"/>
        </w:rPr>
        <w:t xml:space="preserve"> a component of type IV transporter secretion system.</w:t>
      </w:r>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shd w:val="clear" w:color="auto" w:fill="FFFFFF"/>
        </w:rPr>
        <w:t xml:space="preserve">The first middle region of the </w:t>
      </w:r>
      <w:proofErr w:type="spellStart"/>
      <w:r w:rsidRPr="00F738FD">
        <w:rPr>
          <w:rFonts w:ascii="Book Antiqua" w:eastAsia="Book Antiqua" w:hAnsi="Book Antiqua" w:cs="Book Antiqua"/>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protein (430-500 AA) is homologous to </w:t>
      </w:r>
      <w:proofErr w:type="spellStart"/>
      <w:r w:rsidRPr="00F738FD">
        <w:rPr>
          <w:rFonts w:ascii="Book Antiqua" w:eastAsia="Book Antiqua" w:hAnsi="Book Antiqua" w:cs="Book Antiqua"/>
          <w:color w:val="000000"/>
          <w:shd w:val="clear" w:color="auto" w:fill="FFFFFF"/>
        </w:rPr>
        <w:t>FtsK</w:t>
      </w:r>
      <w:proofErr w:type="spellEnd"/>
      <w:r w:rsidRPr="00F738FD">
        <w:rPr>
          <w:rFonts w:ascii="Book Antiqua" w:eastAsia="Book Antiqua" w:hAnsi="Book Antiqua" w:cs="Book Antiqua"/>
          <w:color w:val="000000"/>
          <w:shd w:val="clear" w:color="auto" w:fill="FFFFFF"/>
        </w:rPr>
        <w:t>/</w:t>
      </w:r>
      <w:proofErr w:type="spellStart"/>
      <w:r w:rsidRPr="00F738FD">
        <w:rPr>
          <w:rFonts w:ascii="Book Antiqua" w:eastAsia="Book Antiqua" w:hAnsi="Book Antiqua" w:cs="Book Antiqua"/>
          <w:color w:val="000000"/>
          <w:shd w:val="clear" w:color="auto" w:fill="FFFFFF"/>
        </w:rPr>
        <w:t>SpoIIIE</w:t>
      </w:r>
      <w:proofErr w:type="spellEnd"/>
      <w:r w:rsidRPr="00F738FD">
        <w:rPr>
          <w:rFonts w:ascii="Book Antiqua" w:eastAsia="Book Antiqua" w:hAnsi="Book Antiqua" w:cs="Book Antiqua"/>
          <w:color w:val="000000"/>
          <w:shd w:val="clear" w:color="auto" w:fill="FFFFFF"/>
        </w:rPr>
        <w:t xml:space="preserve"> family, which contains ATP binding P-loop motif. This was found in the </w:t>
      </w:r>
      <w:proofErr w:type="spellStart"/>
      <w:r w:rsidRPr="00F738FD">
        <w:rPr>
          <w:rFonts w:ascii="Book Antiqua" w:eastAsia="Book Antiqua" w:hAnsi="Book Antiqua" w:cs="Book Antiqua"/>
          <w:color w:val="000000"/>
          <w:shd w:val="clear" w:color="auto" w:fill="FFFFFF"/>
        </w:rPr>
        <w:t>Ftsk</w:t>
      </w:r>
      <w:proofErr w:type="spellEnd"/>
      <w:r w:rsidRPr="00F738FD">
        <w:rPr>
          <w:rFonts w:ascii="Book Antiqua" w:eastAsia="Book Antiqua" w:hAnsi="Book Antiqua" w:cs="Book Antiqua"/>
          <w:color w:val="000000"/>
          <w:shd w:val="clear" w:color="auto" w:fill="FFFFFF"/>
        </w:rPr>
        <w:t xml:space="preserve"> protein of </w:t>
      </w:r>
      <w:r w:rsidRPr="00F738FD">
        <w:rPr>
          <w:rFonts w:ascii="Book Antiqua" w:eastAsia="Book Antiqua" w:hAnsi="Book Antiqua" w:cs="Book Antiqua"/>
          <w:i/>
          <w:iCs/>
          <w:color w:val="000000"/>
          <w:shd w:val="clear" w:color="auto" w:fill="FFFFFF"/>
        </w:rPr>
        <w:t xml:space="preserve">Escherichia coli </w:t>
      </w:r>
      <w:r w:rsidRPr="00F738FD">
        <w:rPr>
          <w:rFonts w:ascii="Book Antiqua" w:eastAsia="Book Antiqua" w:hAnsi="Book Antiqua" w:cs="Book Antiqua"/>
          <w:color w:val="000000"/>
          <w:shd w:val="clear" w:color="auto" w:fill="FFFFFF"/>
        </w:rPr>
        <w:t xml:space="preserve">involved in peptidoglycan synthesis and </w:t>
      </w:r>
      <w:proofErr w:type="spellStart"/>
      <w:r w:rsidRPr="00F738FD">
        <w:rPr>
          <w:rFonts w:ascii="Book Antiqua" w:eastAsia="Book Antiqua" w:hAnsi="Book Antiqua" w:cs="Book Antiqua"/>
          <w:color w:val="000000"/>
          <w:shd w:val="clear" w:color="auto" w:fill="FFFFFF"/>
        </w:rPr>
        <w:t>spoIIIE</w:t>
      </w:r>
      <w:proofErr w:type="spellEnd"/>
      <w:r w:rsidRPr="00F738FD">
        <w:rPr>
          <w:rFonts w:ascii="Book Antiqua" w:eastAsia="Book Antiqua" w:hAnsi="Book Antiqua" w:cs="Book Antiqua"/>
          <w:color w:val="000000"/>
          <w:shd w:val="clear" w:color="auto" w:fill="FFFFFF"/>
        </w:rPr>
        <w:t xml:space="preserve"> of </w:t>
      </w:r>
      <w:r w:rsidRPr="00F738FD">
        <w:rPr>
          <w:rFonts w:ascii="Book Antiqua" w:eastAsia="Book Antiqua" w:hAnsi="Book Antiqua" w:cs="Book Antiqua"/>
          <w:i/>
          <w:iCs/>
          <w:color w:val="000000"/>
          <w:shd w:val="clear" w:color="auto" w:fill="FFFFFF"/>
        </w:rPr>
        <w:t xml:space="preserve">Bacillus </w:t>
      </w:r>
      <w:proofErr w:type="spellStart"/>
      <w:r w:rsidRPr="00F738FD">
        <w:rPr>
          <w:rFonts w:ascii="Book Antiqua" w:eastAsia="Book Antiqua" w:hAnsi="Book Antiqua" w:cs="Book Antiqua"/>
          <w:i/>
          <w:iCs/>
          <w:color w:val="000000"/>
          <w:shd w:val="clear" w:color="auto" w:fill="FFFFFF"/>
        </w:rPr>
        <w:t>subtilis</w:t>
      </w:r>
      <w:proofErr w:type="spellEnd"/>
      <w:r w:rsidRPr="00F738FD">
        <w:rPr>
          <w:rFonts w:ascii="Book Antiqua" w:eastAsia="Book Antiqua" w:hAnsi="Book Antiqua" w:cs="Book Antiqua"/>
          <w:color w:val="000000"/>
          <w:shd w:val="clear" w:color="auto" w:fill="FFFFFF"/>
        </w:rPr>
        <w:t>, facilitating in the intercellular chromosomal DNA transfer.</w:t>
      </w:r>
    </w:p>
    <w:p w14:paraId="61F9E4E4" w14:textId="430BC131" w:rsidR="00A77B3E" w:rsidRPr="004233D9"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 xml:space="preserve">The second middle region (464-503aa) is homologous to </w:t>
      </w:r>
      <w:proofErr w:type="spellStart"/>
      <w:r w:rsidRPr="00F738FD">
        <w:rPr>
          <w:rFonts w:ascii="Book Antiqua" w:eastAsia="Book Antiqua" w:hAnsi="Book Antiqua" w:cs="Book Antiqua"/>
          <w:color w:val="000000"/>
          <w:shd w:val="clear" w:color="auto" w:fill="FFFFFF"/>
        </w:rPr>
        <w:t>TrwB</w:t>
      </w:r>
      <w:proofErr w:type="spellEnd"/>
      <w:r w:rsidRPr="00F738FD">
        <w:rPr>
          <w:rFonts w:ascii="Book Antiqua" w:eastAsia="Book Antiqua" w:hAnsi="Book Antiqua" w:cs="Book Antiqua"/>
          <w:color w:val="000000"/>
          <w:shd w:val="clear" w:color="auto" w:fill="FFFFFF"/>
        </w:rPr>
        <w:t xml:space="preserve">, which has an ATP binding domain, and a part of T4SS may be responsible for the DNA binding and horizontal DNA transfer. The C-terminal region (668-738aa) is homologous to </w:t>
      </w:r>
      <w:proofErr w:type="spellStart"/>
      <w:r w:rsidRPr="00F738FD">
        <w:rPr>
          <w:rFonts w:ascii="Book Antiqua" w:eastAsia="Book Antiqua" w:hAnsi="Book Antiqua" w:cs="Book Antiqua"/>
          <w:color w:val="000000"/>
          <w:shd w:val="clear" w:color="auto" w:fill="FFFFFF"/>
        </w:rPr>
        <w:t>TraG_C_D</w:t>
      </w:r>
      <w:proofErr w:type="spellEnd"/>
      <w:r w:rsidRPr="00F738FD">
        <w:rPr>
          <w:rFonts w:ascii="Book Antiqua" w:eastAsia="Book Antiqua" w:hAnsi="Book Antiqua" w:cs="Book Antiqua"/>
          <w:color w:val="000000"/>
          <w:shd w:val="clear" w:color="auto" w:fill="FFFFFF"/>
        </w:rPr>
        <w:t>, which is involved in the interaction of DNA-processing (</w:t>
      </w:r>
      <w:proofErr w:type="spellStart"/>
      <w:r w:rsidRPr="00F738FD">
        <w:rPr>
          <w:rFonts w:ascii="Book Antiqua" w:eastAsia="Book Antiqua" w:hAnsi="Book Antiqua" w:cs="Book Antiqua"/>
          <w:color w:val="000000"/>
          <w:shd w:val="clear" w:color="auto" w:fill="FFFFFF"/>
        </w:rPr>
        <w:t>Dtr</w:t>
      </w:r>
      <w:proofErr w:type="spellEnd"/>
      <w:r w:rsidRPr="00F738FD">
        <w:rPr>
          <w:rFonts w:ascii="Book Antiqua" w:eastAsia="Book Antiqua" w:hAnsi="Book Antiqua" w:cs="Book Antiqua"/>
          <w:color w:val="000000"/>
          <w:shd w:val="clear" w:color="auto" w:fill="FFFFFF"/>
        </w:rPr>
        <w:t>) and mating pair formation (</w:t>
      </w:r>
      <w:proofErr w:type="spellStart"/>
      <w:r w:rsidRPr="00F738FD">
        <w:rPr>
          <w:rFonts w:ascii="Book Antiqua" w:eastAsia="Book Antiqua" w:hAnsi="Book Antiqua" w:cs="Book Antiqua"/>
          <w:color w:val="000000"/>
          <w:shd w:val="clear" w:color="auto" w:fill="FFFFFF"/>
        </w:rPr>
        <w:t>Mpf</w:t>
      </w:r>
      <w:proofErr w:type="spellEnd"/>
      <w:r w:rsidRPr="00F738FD">
        <w:rPr>
          <w:rFonts w:ascii="Book Antiqua" w:eastAsia="Book Antiqua" w:hAnsi="Book Antiqua" w:cs="Book Antiqua"/>
          <w:color w:val="000000"/>
          <w:shd w:val="clear" w:color="auto" w:fill="FFFFFF"/>
        </w:rPr>
        <w:t xml:space="preserve">) system, leading to DNA transfer in bacterial conjugation. Many reports have shown that the growth rate 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positive strains is higher in low pH as compared to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deleted/negative strains. This phenomenon indicates that </w:t>
      </w:r>
      <w:proofErr w:type="spellStart"/>
      <w:r w:rsidRPr="00F738FD">
        <w:rPr>
          <w:rFonts w:ascii="Book Antiqua" w:eastAsia="Book Antiqua" w:hAnsi="Book Antiqua" w:cs="Book Antiqua"/>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protein acts as an interactive protein and hence regulates urease secretion in </w:t>
      </w:r>
      <w:r w:rsidRPr="00F738FD">
        <w:rPr>
          <w:rFonts w:ascii="Book Antiqua" w:eastAsia="Book Antiqua" w:hAnsi="Book Antiqua" w:cs="Book Antiqua"/>
          <w:i/>
          <w:iCs/>
          <w:color w:val="000000"/>
          <w:shd w:val="clear" w:color="auto" w:fill="FFFFFF"/>
        </w:rPr>
        <w:t xml:space="preserve">H. </w:t>
      </w:r>
      <w:proofErr w:type="gramStart"/>
      <w:r w:rsidRPr="00F738FD">
        <w:rPr>
          <w:rFonts w:ascii="Book Antiqua" w:eastAsia="Book Antiqua" w:hAnsi="Book Antiqua" w:cs="Book Antiqua"/>
          <w:i/>
          <w:iCs/>
          <w:color w:val="000000"/>
          <w:shd w:val="clear" w:color="auto" w:fill="FFFFFF"/>
        </w:rPr>
        <w:t>pylori</w:t>
      </w:r>
      <w:r w:rsidRPr="00F738FD">
        <w:rPr>
          <w:rFonts w:ascii="Book Antiqua" w:eastAsia="Book Antiqua" w:hAnsi="Book Antiqua" w:cs="Book Antiqua"/>
          <w:color w:val="000000"/>
          <w:shd w:val="clear" w:color="auto" w:fill="FFFFFF"/>
          <w:vertAlign w:val="superscript"/>
        </w:rPr>
        <w:t>[</w:t>
      </w:r>
      <w:proofErr w:type="gramEnd"/>
      <w:r w:rsidR="00301686">
        <w:fldChar w:fldCharType="begin"/>
      </w:r>
      <w:r w:rsidR="00301686">
        <w:instrText xml:space="preserve"> HYPERLINK "applewebdata://565F63D9-49D4-4755-A5B9-EED1D9E6CEE6" \l "_ENREF_50" \o "Wang, 20</w:instrText>
      </w:r>
      <w:r w:rsidR="00301686">
        <w:instrText xml:space="preserve">15 #294" </w:instrText>
      </w:r>
      <w:r w:rsidR="00301686">
        <w:fldChar w:fldCharType="separate"/>
      </w:r>
      <w:r w:rsidRPr="004233D9">
        <w:rPr>
          <w:rFonts w:ascii="Book Antiqua" w:eastAsia="Book Antiqua" w:hAnsi="Book Antiqua" w:cs="Book Antiqua"/>
          <w:color w:val="000000"/>
          <w:shd w:val="clear" w:color="auto" w:fill="FFFFFF"/>
          <w:vertAlign w:val="superscript"/>
        </w:rPr>
        <w:t>79</w:t>
      </w:r>
      <w:r w:rsidR="00301686">
        <w:rPr>
          <w:rFonts w:ascii="Book Antiqua" w:eastAsia="Book Antiqua" w:hAnsi="Book Antiqua" w:cs="Book Antiqua"/>
          <w:color w:val="000000"/>
          <w:shd w:val="clear" w:color="auto" w:fill="FFFFFF"/>
          <w:vertAlign w:val="superscript"/>
        </w:rPr>
        <w:fldChar w:fldCharType="end"/>
      </w:r>
      <w:r w:rsidRPr="00F738FD">
        <w:rPr>
          <w:rFonts w:ascii="Book Antiqua" w:eastAsia="Book Antiqua" w:hAnsi="Book Antiqua" w:cs="Book Antiqua"/>
          <w:color w:val="000000"/>
          <w:shd w:val="clear" w:color="auto" w:fill="FFFFFF"/>
          <w:vertAlign w:val="superscript"/>
        </w:rPr>
        <w:t>]</w:t>
      </w:r>
      <w:r w:rsidRPr="004233D9">
        <w:rPr>
          <w:rFonts w:ascii="Book Antiqua" w:eastAsia="Book Antiqua" w:hAnsi="Book Antiqua" w:cs="Book Antiqua"/>
          <w:color w:val="000000"/>
          <w:shd w:val="clear" w:color="auto" w:fill="FFFFFF"/>
        </w:rPr>
        <w:t>.</w:t>
      </w:r>
    </w:p>
    <w:p w14:paraId="4ACEE7A7" w14:textId="4AE2557A"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lastRenderedPageBreak/>
        <w:t xml:space="preserve">The </w:t>
      </w:r>
      <w:r w:rsidRPr="00F738FD">
        <w:rPr>
          <w:rFonts w:ascii="Book Antiqua" w:eastAsia="Book Antiqua" w:hAnsi="Book Antiqua" w:cs="Book Antiqua"/>
          <w:i/>
          <w:iCs/>
          <w:color w:val="000000"/>
        </w:rPr>
        <w:t>in vitro</w:t>
      </w:r>
      <w:r w:rsidRPr="00F738FD">
        <w:rPr>
          <w:rFonts w:ascii="Book Antiqua" w:eastAsia="Book Antiqua" w:hAnsi="Book Antiqua" w:cs="Book Antiqua"/>
          <w:color w:val="000000"/>
        </w:rPr>
        <w:t xml:space="preserve"> and </w:t>
      </w:r>
      <w:r w:rsidRPr="00F738FD">
        <w:rPr>
          <w:rFonts w:ascii="Book Antiqua" w:eastAsia="Book Antiqua" w:hAnsi="Book Antiqua" w:cs="Book Antiqua"/>
          <w:i/>
          <w:iCs/>
          <w:color w:val="000000"/>
        </w:rPr>
        <w:t>in vivo</w:t>
      </w:r>
      <w:r w:rsidRPr="00F738FD">
        <w:rPr>
          <w:rFonts w:ascii="Book Antiqua" w:eastAsia="Book Antiqua" w:hAnsi="Book Antiqua" w:cs="Book Antiqua"/>
          <w:color w:val="000000"/>
        </w:rPr>
        <w:t xml:space="preserve"> studies showed the role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 in the activation of transcription factors nuclear factor kappa light chain enhancer of activated B cells and activator protein-1, which leads to IL-8 production. </w:t>
      </w:r>
      <w:proofErr w:type="spellStart"/>
      <w:r w:rsidRPr="00F738FD">
        <w:rPr>
          <w:rFonts w:ascii="Book Antiqua" w:eastAsia="Book Antiqua" w:hAnsi="Book Antiqua" w:cs="Book Antiqua"/>
          <w:color w:val="000000"/>
        </w:rPr>
        <w:t>DupA</w:t>
      </w:r>
      <w:proofErr w:type="spellEnd"/>
      <w:r w:rsidRPr="00F738FD">
        <w:rPr>
          <w:rFonts w:ascii="Book Antiqua" w:eastAsia="Book Antiqua" w:hAnsi="Book Antiqua" w:cs="Book Antiqua"/>
          <w:color w:val="000000"/>
        </w:rPr>
        <w:t xml:space="preserve"> protein act as an ATPase associated efflux pump, which probably confers its virulence. Evidence suggests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is involved in the pathogenesis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by activating the mitochondria dependent apoptotic pathway of the host’s cell, which ultimately inhibits gastric cell growth.</w:t>
      </w:r>
    </w:p>
    <w:p w14:paraId="7E99CFED" w14:textId="5E792C80"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Studies to understand the apoptotic effect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on human gastric adenocarcinoma epithelial cell line (</w:t>
      </w:r>
      <w:r>
        <w:rPr>
          <w:rFonts w:ascii="Book Antiqua" w:eastAsia="Book Antiqua" w:hAnsi="Book Antiqua" w:cs="Book Antiqua"/>
          <w:color w:val="000000"/>
        </w:rPr>
        <w:t xml:space="preserve">commonly known as </w:t>
      </w:r>
      <w:r w:rsidRPr="004233D9">
        <w:rPr>
          <w:rFonts w:ascii="Book Antiqua" w:eastAsia="Book Antiqua" w:hAnsi="Book Antiqua" w:cs="Book Antiqua"/>
          <w:color w:val="000000"/>
        </w:rPr>
        <w:t xml:space="preserve">AGS) by </w:t>
      </w:r>
      <w:proofErr w:type="spellStart"/>
      <w:r w:rsidRPr="004233D9">
        <w:rPr>
          <w:rFonts w:ascii="Book Antiqua" w:eastAsia="Book Antiqua" w:hAnsi="Book Antiqua" w:cs="Book Antiqua"/>
          <w:color w:val="000000"/>
        </w:rPr>
        <w:t>propidium</w:t>
      </w:r>
      <w:proofErr w:type="spellEnd"/>
      <w:r w:rsidRPr="004233D9">
        <w:rPr>
          <w:rFonts w:ascii="Book Antiqua" w:eastAsia="Book Antiqua" w:hAnsi="Book Antiqua" w:cs="Book Antiqua"/>
          <w:color w:val="000000"/>
        </w:rPr>
        <w:t xml:space="preserve"> iodide staining and fragmentation assay </w:t>
      </w:r>
      <w:r w:rsidRPr="00F738FD">
        <w:rPr>
          <w:rFonts w:ascii="Book Antiqua" w:eastAsia="Book Antiqua" w:hAnsi="Book Antiqua" w:cs="Book Antiqua"/>
          <w:color w:val="000000"/>
        </w:rPr>
        <w:t xml:space="preserve">determined that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gene can induce apoptosis in AGS cells during an early stage of infection (unpublished data).</w:t>
      </w:r>
      <w:r w:rsidRPr="00F738FD">
        <w:rPr>
          <w:rFonts w:ascii="Book Antiqua" w:eastAsia="Book Antiqua" w:hAnsi="Book Antiqua" w:cs="Book Antiqua"/>
          <w:color w:val="000000"/>
        </w:rPr>
        <w:t xml:space="preserve"> This finding supports the results of </w:t>
      </w:r>
      <w:bookmarkStart w:id="43" w:name="OLE_LINK43"/>
      <w:bookmarkStart w:id="44" w:name="OLE_LINK44"/>
      <w:r w:rsidRPr="00F738FD">
        <w:rPr>
          <w:rFonts w:ascii="Book Antiqua" w:eastAsia="Book Antiqua" w:hAnsi="Book Antiqua" w:cs="Book Antiqua"/>
          <w:color w:val="000000"/>
        </w:rPr>
        <w:t>Wang</w:t>
      </w:r>
      <w:bookmarkEnd w:id="43"/>
      <w:bookmarkEnd w:id="44"/>
      <w:r w:rsidRPr="00F738FD">
        <w:rPr>
          <w:rFonts w:ascii="Book Antiqua" w:eastAsia="Book Antiqua" w:hAnsi="Book Antiqua" w:cs="Book Antiqua"/>
          <w:color w:val="000000"/>
        </w:rPr>
        <w:t xml:space="preserve"> </w:t>
      </w:r>
      <w:r w:rsidRPr="00F738FD">
        <w:rPr>
          <w:rFonts w:ascii="Book Antiqua" w:eastAsia="Book Antiqua" w:hAnsi="Book Antiqua" w:cs="Book Antiqua"/>
          <w:i/>
          <w:iCs/>
          <w:color w:val="000000"/>
        </w:rPr>
        <w:t xml:space="preserve">et </w:t>
      </w:r>
      <w:proofErr w:type="gramStart"/>
      <w:r w:rsidRPr="00F738FD">
        <w:rPr>
          <w:rFonts w:ascii="Book Antiqua" w:eastAsia="Book Antiqua" w:hAnsi="Book Antiqua" w:cs="Book Antiqua"/>
          <w:i/>
          <w:iCs/>
          <w:color w:val="000000"/>
        </w:rPr>
        <w:t>al</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79]</w:t>
      </w:r>
      <w:r w:rsidRPr="00F738FD">
        <w:rPr>
          <w:rFonts w:ascii="Book Antiqua" w:eastAsia="Book Antiqua" w:hAnsi="Book Antiqua" w:cs="Book Antiqua"/>
          <w:color w:val="000000"/>
        </w:rPr>
        <w:t xml:space="preserve"> (2015) and finds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may act as a pathogenic factor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to cause </w:t>
      </w:r>
      <w:proofErr w:type="spellStart"/>
      <w:r w:rsidRPr="00F738FD">
        <w:rPr>
          <w:rFonts w:ascii="Book Antiqua" w:eastAsia="Book Antiqua" w:hAnsi="Book Antiqua" w:cs="Book Antiqua"/>
          <w:color w:val="000000"/>
        </w:rPr>
        <w:t>gastroduodenal</w:t>
      </w:r>
      <w:proofErr w:type="spellEnd"/>
      <w:r w:rsidRPr="00F738FD">
        <w:rPr>
          <w:rFonts w:ascii="Book Antiqua" w:eastAsia="Book Antiqua" w:hAnsi="Book Antiqua" w:cs="Book Antiqua"/>
          <w:color w:val="000000"/>
        </w:rPr>
        <w:t xml:space="preserve"> diseases. Further studies are required to confirm the pathogenic effect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an </w:t>
      </w:r>
      <w:r w:rsidRPr="00F738FD">
        <w:rPr>
          <w:rFonts w:ascii="Book Antiqua" w:eastAsia="Book Antiqua" w:hAnsi="Book Antiqua" w:cs="Book Antiqua"/>
          <w:i/>
          <w:iCs/>
          <w:color w:val="000000"/>
        </w:rPr>
        <w:t>in vivo</w:t>
      </w:r>
      <w:r w:rsidRPr="00F738FD">
        <w:rPr>
          <w:rFonts w:ascii="Book Antiqua" w:eastAsia="Book Antiqua" w:hAnsi="Book Antiqua" w:cs="Book Antiqua"/>
          <w:color w:val="000000"/>
        </w:rPr>
        <w:t xml:space="preserve"> model.</w:t>
      </w:r>
    </w:p>
    <w:p w14:paraId="6DCAA444" w14:textId="2A38D9E5"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The growth kinetics between wild type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vertAlign w:val="superscript"/>
        </w:rPr>
        <w:t xml:space="preserve"> </w:t>
      </w:r>
      <w:r w:rsidRPr="00F738FD">
        <w:rPr>
          <w:rFonts w:ascii="Book Antiqua" w:eastAsia="Book Antiqua" w:hAnsi="Book Antiqua" w:cs="Book Antiqua"/>
          <w:color w:val="000000"/>
        </w:rPr>
        <w:t>positive</w:t>
      </w:r>
      <w:r w:rsidRPr="00F738FD">
        <w:rPr>
          <w:rFonts w:ascii="Book Antiqua" w:eastAsia="Book Antiqua" w:hAnsi="Book Antiqua" w:cs="Book Antiqua"/>
          <w:color w:val="000000"/>
          <w:vertAlign w:val="superscript"/>
        </w:rPr>
        <w:t xml:space="preserve"> </w:t>
      </w:r>
      <w:r w:rsidRPr="00F738FD">
        <w:rPr>
          <w:rFonts w:ascii="Book Antiqua" w:eastAsia="Book Antiqua" w:hAnsi="Book Antiqua" w:cs="Book Antiqua"/>
          <w:color w:val="000000"/>
        </w:rPr>
        <w:t xml:space="preserve">strains and its isogenic mutant strain showed that exponential phase was retarded 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mutant cells as compared to the wild type strain. Our growth curve results, supported by the microarray data, showed that cell division gene in the mutant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was </w:t>
      </w:r>
      <w:proofErr w:type="spellStart"/>
      <w:r w:rsidRPr="00F738FD">
        <w:rPr>
          <w:rFonts w:ascii="Book Antiqua" w:eastAsia="Book Antiqua" w:hAnsi="Book Antiqua" w:cs="Book Antiqua"/>
          <w:color w:val="000000"/>
        </w:rPr>
        <w:t>downregulated</w:t>
      </w:r>
      <w:proofErr w:type="spellEnd"/>
      <w:r w:rsidRPr="00F738FD">
        <w:rPr>
          <w:rFonts w:ascii="Book Antiqua" w:eastAsia="Book Antiqua" w:hAnsi="Book Antiqua" w:cs="Book Antiqua"/>
          <w:color w:val="000000"/>
        </w:rPr>
        <w:t xml:space="preserve"> (unpublished data). </w:t>
      </w:r>
      <w:r w:rsidRPr="00F738FD">
        <w:rPr>
          <w:rFonts w:ascii="Book Antiqua" w:eastAsia="Book Antiqua" w:hAnsi="Book Antiqua" w:cs="Book Antiqua"/>
          <w:color w:val="000000"/>
          <w:shd w:val="clear" w:color="auto" w:fill="FFFFFF"/>
        </w:rPr>
        <w:t xml:space="preserve">It has also been suggested that motility is an essential feature in the colonization and therefore the pathogenicity of </w:t>
      </w:r>
      <w:r w:rsidRPr="00F738FD">
        <w:rPr>
          <w:rFonts w:ascii="Book Antiqua" w:eastAsia="Book Antiqua" w:hAnsi="Book Antiqua" w:cs="Book Antiqua"/>
          <w:i/>
          <w:iCs/>
          <w:color w:val="000000"/>
          <w:shd w:val="clear" w:color="auto" w:fill="FFFFFF"/>
        </w:rPr>
        <w:t>H. pylori</w:t>
      </w:r>
      <w:r w:rsidRPr="00F738FD">
        <w:rPr>
          <w:rFonts w:ascii="Book Antiqua" w:eastAsia="Book Antiqua" w:hAnsi="Book Antiqua" w:cs="Book Antiqua"/>
          <w:color w:val="000000"/>
        </w:rPr>
        <w:t xml:space="preserve">. The decrease in motility 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mutant strain as compared to wild type inferred the role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in the motility. This motility result was further confirmed by the gene expression profile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mutant strain whose flagella proteins (</w:t>
      </w:r>
      <w:proofErr w:type="spellStart"/>
      <w:r w:rsidRPr="00F738FD">
        <w:rPr>
          <w:rFonts w:ascii="Book Antiqua" w:eastAsia="Book Antiqua" w:hAnsi="Book Antiqua" w:cs="Book Antiqua"/>
          <w:color w:val="000000"/>
        </w:rPr>
        <w:t>FlgE</w:t>
      </w:r>
      <w:proofErr w:type="spellEnd"/>
      <w:r w:rsidRPr="00F738FD">
        <w:rPr>
          <w:rFonts w:ascii="Book Antiqua" w:eastAsia="Book Antiqua" w:hAnsi="Book Antiqua" w:cs="Book Antiqua"/>
          <w:color w:val="000000"/>
        </w:rPr>
        <w:t xml:space="preserve">, </w:t>
      </w:r>
      <w:proofErr w:type="spellStart"/>
      <w:r w:rsidRPr="00F738FD">
        <w:rPr>
          <w:rFonts w:ascii="Book Antiqua" w:eastAsia="Book Antiqua" w:hAnsi="Book Antiqua" w:cs="Book Antiqua"/>
          <w:color w:val="000000"/>
        </w:rPr>
        <w:t>FliD</w:t>
      </w:r>
      <w:proofErr w:type="spellEnd"/>
      <w:r w:rsidRPr="00F738FD">
        <w:rPr>
          <w:rFonts w:ascii="Book Antiqua" w:eastAsia="Book Antiqua" w:hAnsi="Book Antiqua" w:cs="Book Antiqua"/>
          <w:color w:val="000000"/>
        </w:rPr>
        <w:t xml:space="preserve"> and </w:t>
      </w:r>
      <w:proofErr w:type="spellStart"/>
      <w:r w:rsidRPr="00F738FD">
        <w:rPr>
          <w:rFonts w:ascii="Book Antiqua" w:eastAsia="Book Antiqua" w:hAnsi="Book Antiqua" w:cs="Book Antiqua"/>
          <w:color w:val="000000"/>
        </w:rPr>
        <w:t>FliG</w:t>
      </w:r>
      <w:proofErr w:type="spellEnd"/>
      <w:r w:rsidRPr="00F738FD">
        <w:rPr>
          <w:rFonts w:ascii="Book Antiqua" w:eastAsia="Book Antiqua" w:hAnsi="Book Antiqua" w:cs="Book Antiqua"/>
          <w:color w:val="000000"/>
        </w:rPr>
        <w:t xml:space="preserve">) were found to be down-regulated (unpublished data). It might be possible that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 is directly or indirectly involved in negatively affecting the expression of cell division and </w:t>
      </w:r>
      <w:proofErr w:type="spellStart"/>
      <w:r w:rsidRPr="00F738FD">
        <w:rPr>
          <w:rFonts w:ascii="Book Antiqua" w:eastAsia="Book Antiqua" w:hAnsi="Book Antiqua" w:cs="Book Antiqua"/>
          <w:color w:val="000000"/>
        </w:rPr>
        <w:t>flagellar</w:t>
      </w:r>
      <w:proofErr w:type="spellEnd"/>
      <w:r w:rsidRPr="00F738FD">
        <w:rPr>
          <w:rFonts w:ascii="Book Antiqua" w:eastAsia="Book Antiqua" w:hAnsi="Book Antiqua" w:cs="Book Antiqua"/>
          <w:color w:val="000000"/>
        </w:rPr>
        <w:t xml:space="preserve"> genes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w:t>
      </w:r>
    </w:p>
    <w:p w14:paraId="120CB792" w14:textId="7DEC0CCC"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As predicted from the bioinformatics analysis, our experimental data (unpublished data) have shown that natural transformation ability in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mutant strains has been totally inhibited in comparison to their wild type counterparts. There is a need for more studies on the heat-shock transformation efficiency, which will confirm the natural transformation assay, if any. Resistance to antimicrobials is of serious concern in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infection, as this may be the basis for eradication failure. It is important to use therapeutic regimens based on the results of antibiotic susceptibility testing. Metronidazole is considered a key drug in several therapies against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infection. The results of the metronidazole susceptibility test showed that inactivation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transforms the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to resistance phenotype. This phenomenon has not been explained very well. It is possible that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gene might help in the DNA/protein/drug import (unpublished data).</w:t>
      </w:r>
    </w:p>
    <w:p w14:paraId="0CEB210D" w14:textId="6390B965"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shd w:val="clear" w:color="auto" w:fill="FFFFFF"/>
        </w:rPr>
        <w:t xml:space="preserve">The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or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cluster may have an intermediate function to link </w:t>
      </w:r>
      <w:proofErr w:type="spellStart"/>
      <w:r w:rsidRPr="00F738FD">
        <w:rPr>
          <w:rFonts w:ascii="Book Antiqua" w:eastAsia="Book Antiqua" w:hAnsi="Book Antiqua" w:cs="Book Antiqua"/>
          <w:i/>
          <w:iCs/>
          <w:color w:val="000000"/>
          <w:shd w:val="clear" w:color="auto" w:fill="FFFFFF"/>
        </w:rPr>
        <w:t>cag</w:t>
      </w:r>
      <w:r w:rsidRPr="00F738FD">
        <w:rPr>
          <w:rFonts w:ascii="Book Antiqua" w:eastAsia="Book Antiqua" w:hAnsi="Book Antiqua" w:cs="Book Antiqua"/>
          <w:color w:val="000000"/>
          <w:shd w:val="clear" w:color="auto" w:fill="FFFFFF"/>
        </w:rPr>
        <w:t>PAI</w:t>
      </w:r>
      <w:proofErr w:type="spellEnd"/>
      <w:r w:rsidRPr="00F738FD">
        <w:rPr>
          <w:rFonts w:ascii="Book Antiqua" w:eastAsia="Book Antiqua" w:hAnsi="Book Antiqua" w:cs="Book Antiqua"/>
          <w:color w:val="000000"/>
          <w:shd w:val="clear" w:color="auto" w:fill="FFFFFF"/>
        </w:rPr>
        <w:t xml:space="preserve"> and </w:t>
      </w:r>
      <w:proofErr w:type="spellStart"/>
      <w:r w:rsidRPr="00F738FD">
        <w:rPr>
          <w:rFonts w:ascii="Book Antiqua" w:eastAsia="Book Antiqua" w:hAnsi="Book Antiqua" w:cs="Book Antiqua"/>
          <w:i/>
          <w:iCs/>
          <w:color w:val="000000"/>
          <w:shd w:val="clear" w:color="auto" w:fill="FFFFFF"/>
        </w:rPr>
        <w:t>comB</w:t>
      </w:r>
      <w:proofErr w:type="spellEnd"/>
      <w:r w:rsidRPr="00F738FD">
        <w:rPr>
          <w:rFonts w:ascii="Book Antiqua" w:eastAsia="Book Antiqua" w:hAnsi="Book Antiqua" w:cs="Book Antiqua"/>
          <w:color w:val="000000"/>
          <w:shd w:val="clear" w:color="auto" w:fill="FFFFFF"/>
        </w:rPr>
        <w:t xml:space="preserve"> system, as </w:t>
      </w:r>
      <w:proofErr w:type="spellStart"/>
      <w:r w:rsidRPr="00F738FD">
        <w:rPr>
          <w:rFonts w:ascii="Book Antiqua" w:eastAsia="Book Antiqua" w:hAnsi="Book Antiqua" w:cs="Book Antiqua"/>
          <w:i/>
          <w:iCs/>
          <w:color w:val="000000"/>
          <w:shd w:val="clear" w:color="auto" w:fill="FFFFFF"/>
        </w:rPr>
        <w:lastRenderedPageBreak/>
        <w:t>dupA</w:t>
      </w:r>
      <w:proofErr w:type="spellEnd"/>
      <w:r w:rsidRPr="00F738FD">
        <w:rPr>
          <w:rFonts w:ascii="Book Antiqua" w:eastAsia="Book Antiqua" w:hAnsi="Book Antiqua" w:cs="Book Antiqua"/>
          <w:color w:val="000000"/>
          <w:shd w:val="clear" w:color="auto" w:fill="FFFFFF"/>
        </w:rPr>
        <w:t xml:space="preserve"> gene shows homology with </w:t>
      </w:r>
      <w:proofErr w:type="spellStart"/>
      <w:r w:rsidRPr="00F738FD">
        <w:rPr>
          <w:rFonts w:ascii="Book Antiqua" w:eastAsia="Book Antiqua" w:hAnsi="Book Antiqua" w:cs="Book Antiqua"/>
          <w:i/>
          <w:iCs/>
          <w:color w:val="000000"/>
          <w:shd w:val="clear" w:color="auto" w:fill="FFFFFF"/>
        </w:rPr>
        <w:t>cagE</w:t>
      </w:r>
      <w:proofErr w:type="spellEnd"/>
      <w:r w:rsidRPr="00F738FD">
        <w:rPr>
          <w:rFonts w:ascii="Book Antiqua" w:eastAsia="Book Antiqua" w:hAnsi="Book Antiqua" w:cs="Book Antiqua"/>
          <w:color w:val="000000"/>
          <w:shd w:val="clear" w:color="auto" w:fill="FFFFFF"/>
        </w:rPr>
        <w:t xml:space="preserve"> of </w:t>
      </w:r>
      <w:proofErr w:type="spellStart"/>
      <w:r w:rsidRPr="00F738FD">
        <w:rPr>
          <w:rFonts w:ascii="Book Antiqua" w:eastAsia="Book Antiqua" w:hAnsi="Book Antiqua" w:cs="Book Antiqua"/>
          <w:i/>
          <w:iCs/>
          <w:color w:val="000000"/>
          <w:shd w:val="clear" w:color="auto" w:fill="FFFFFF"/>
        </w:rPr>
        <w:t>cag</w:t>
      </w:r>
      <w:r w:rsidRPr="00F738FD">
        <w:rPr>
          <w:rFonts w:ascii="Book Antiqua" w:eastAsia="Book Antiqua" w:hAnsi="Book Antiqua" w:cs="Book Antiqua"/>
          <w:color w:val="000000"/>
          <w:shd w:val="clear" w:color="auto" w:fill="FFFFFF"/>
        </w:rPr>
        <w:t>PAI</w:t>
      </w:r>
      <w:proofErr w:type="spellEnd"/>
      <w:r w:rsidRPr="00F738FD">
        <w:rPr>
          <w:rFonts w:ascii="Book Antiqua" w:eastAsia="Book Antiqua" w:hAnsi="Book Antiqua" w:cs="Book Antiqua"/>
          <w:color w:val="000000"/>
          <w:shd w:val="clear" w:color="auto" w:fill="FFFFFF"/>
        </w:rPr>
        <w:t xml:space="preserve"> and </w:t>
      </w:r>
      <w:r w:rsidRPr="00F738FD">
        <w:rPr>
          <w:rFonts w:ascii="Book Antiqua" w:eastAsia="Book Antiqua" w:hAnsi="Book Antiqua" w:cs="Book Antiqua"/>
          <w:i/>
          <w:iCs/>
          <w:color w:val="000000"/>
          <w:shd w:val="clear" w:color="auto" w:fill="FFFFFF"/>
        </w:rPr>
        <w:t>comB4</w:t>
      </w:r>
      <w:r w:rsidRPr="00F738FD">
        <w:rPr>
          <w:rFonts w:ascii="Book Antiqua" w:eastAsia="Book Antiqua" w:hAnsi="Book Antiqua" w:cs="Book Antiqua"/>
          <w:color w:val="000000"/>
          <w:shd w:val="clear" w:color="auto" w:fill="FFFFFF"/>
        </w:rPr>
        <w:t xml:space="preserve"> of </w:t>
      </w:r>
      <w:proofErr w:type="spellStart"/>
      <w:r w:rsidRPr="00F738FD">
        <w:rPr>
          <w:rFonts w:ascii="Book Antiqua" w:eastAsia="Book Antiqua" w:hAnsi="Book Antiqua" w:cs="Book Antiqua"/>
          <w:i/>
          <w:iCs/>
          <w:color w:val="000000"/>
          <w:shd w:val="clear" w:color="auto" w:fill="FFFFFF"/>
        </w:rPr>
        <w:t>comB</w:t>
      </w:r>
      <w:proofErr w:type="spellEnd"/>
      <w:r w:rsidRPr="00F738FD">
        <w:rPr>
          <w:rFonts w:ascii="Book Antiqua" w:eastAsia="Book Antiqua" w:hAnsi="Book Antiqua" w:cs="Book Antiqua"/>
          <w:i/>
          <w:iCs/>
          <w:color w:val="000000"/>
          <w:shd w:val="clear" w:color="auto" w:fill="FFFFFF"/>
        </w:rPr>
        <w:t xml:space="preserve"> </w:t>
      </w:r>
      <w:r w:rsidRPr="00F738FD">
        <w:rPr>
          <w:rFonts w:ascii="Book Antiqua" w:eastAsia="Book Antiqua" w:hAnsi="Book Antiqua" w:cs="Book Antiqua"/>
          <w:color w:val="000000"/>
          <w:shd w:val="clear" w:color="auto" w:fill="FFFFFF"/>
        </w:rPr>
        <w:t xml:space="preserve">system. So, there is a need of an </w:t>
      </w:r>
      <w:r w:rsidRPr="00F738FD">
        <w:rPr>
          <w:rFonts w:ascii="Book Antiqua" w:eastAsia="Book Antiqua" w:hAnsi="Book Antiqua" w:cs="Book Antiqua"/>
          <w:i/>
          <w:iCs/>
          <w:color w:val="000000"/>
          <w:shd w:val="clear" w:color="auto" w:fill="FFFFFF"/>
        </w:rPr>
        <w:t xml:space="preserve">in vivo </w:t>
      </w:r>
      <w:r w:rsidRPr="00F738FD">
        <w:rPr>
          <w:rFonts w:ascii="Book Antiqua" w:eastAsia="Book Antiqua" w:hAnsi="Book Antiqua" w:cs="Book Antiqua"/>
          <w:color w:val="000000"/>
          <w:shd w:val="clear" w:color="auto" w:fill="FFFFFF"/>
        </w:rPr>
        <w:t xml:space="preserve">study to establish the precise function of </w:t>
      </w:r>
      <w:proofErr w:type="spellStart"/>
      <w:r w:rsidRPr="00F738FD">
        <w:rPr>
          <w:rFonts w:ascii="Book Antiqua" w:eastAsia="Book Antiqua" w:hAnsi="Book Antiqua" w:cs="Book Antiqua"/>
          <w:i/>
          <w:iCs/>
          <w:color w:val="000000"/>
          <w:shd w:val="clear" w:color="auto" w:fill="FFFFFF"/>
        </w:rPr>
        <w:t>dupA</w:t>
      </w:r>
      <w:proofErr w:type="spellEnd"/>
      <w:r w:rsidRPr="00F738FD">
        <w:rPr>
          <w:rFonts w:ascii="Book Antiqua" w:eastAsia="Book Antiqua" w:hAnsi="Book Antiqua" w:cs="Book Antiqua"/>
          <w:color w:val="000000"/>
          <w:shd w:val="clear" w:color="auto" w:fill="FFFFFF"/>
        </w:rPr>
        <w:t xml:space="preserve">. </w:t>
      </w:r>
      <w:r w:rsidRPr="00F738FD">
        <w:rPr>
          <w:rFonts w:ascii="Book Antiqua" w:eastAsia="Book Antiqua" w:hAnsi="Book Antiqua" w:cs="Book Antiqua"/>
          <w:color w:val="000000"/>
        </w:rPr>
        <w:t xml:space="preserve">It is assumed that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in combination with other six </w:t>
      </w:r>
      <w:proofErr w:type="spellStart"/>
      <w:r w:rsidRPr="00F738FD">
        <w:rPr>
          <w:rFonts w:ascii="Book Antiqua" w:eastAsia="Book Antiqua" w:hAnsi="Book Antiqua" w:cs="Book Antiqua"/>
          <w:i/>
          <w:iCs/>
          <w:color w:val="000000"/>
        </w:rPr>
        <w:t>vir</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genes form a novel third T4SS called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that might play a pathogenic role in </w:t>
      </w:r>
      <w:proofErr w:type="spellStart"/>
      <w:r w:rsidRPr="00F738FD">
        <w:rPr>
          <w:rFonts w:ascii="Book Antiqua" w:eastAsia="Book Antiqua" w:hAnsi="Book Antiqua" w:cs="Book Antiqua"/>
          <w:color w:val="000000"/>
        </w:rPr>
        <w:t>gastroduodenal</w:t>
      </w:r>
      <w:proofErr w:type="spellEnd"/>
      <w:r w:rsidRPr="00F738FD">
        <w:rPr>
          <w:rFonts w:ascii="Book Antiqua" w:eastAsia="Book Antiqua" w:hAnsi="Book Antiqua" w:cs="Book Antiqua"/>
          <w:color w:val="000000"/>
        </w:rPr>
        <w:t xml:space="preserve"> diseases.</w:t>
      </w:r>
    </w:p>
    <w:p w14:paraId="335FAE5D" w14:textId="77777777" w:rsidR="00A77B3E" w:rsidRPr="00F738FD" w:rsidRDefault="00301686" w:rsidP="00205A05">
      <w:pPr>
        <w:snapToGrid w:val="0"/>
        <w:spacing w:line="360" w:lineRule="auto"/>
        <w:rPr>
          <w:rFonts w:ascii="Book Antiqua" w:hAnsi="Book Antiqua"/>
        </w:rPr>
      </w:pPr>
    </w:p>
    <w:p w14:paraId="78B0F9ED" w14:textId="77777777" w:rsidR="00A77B3E" w:rsidRPr="00F738FD" w:rsidRDefault="000C5049" w:rsidP="00205A05">
      <w:pPr>
        <w:snapToGrid w:val="0"/>
        <w:spacing w:line="360" w:lineRule="auto"/>
        <w:rPr>
          <w:rFonts w:ascii="Book Antiqua" w:hAnsi="Book Antiqua"/>
          <w:u w:val="single"/>
        </w:rPr>
      </w:pPr>
      <w:r w:rsidRPr="00F738FD">
        <w:rPr>
          <w:rFonts w:ascii="Book Antiqua" w:eastAsia="Book Antiqua" w:hAnsi="Book Antiqua" w:cs="Book Antiqua"/>
          <w:b/>
          <w:color w:val="000000"/>
          <w:u w:val="single"/>
        </w:rPr>
        <w:t>CONCLUSION</w:t>
      </w:r>
    </w:p>
    <w:p w14:paraId="3870F8A0" w14:textId="2B151F0E"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i/>
          <w:iCs/>
          <w:color w:val="000000"/>
        </w:rPr>
        <w:t xml:space="preserve">H. </w:t>
      </w:r>
      <w:proofErr w:type="gramStart"/>
      <w:r w:rsidRPr="00F738FD">
        <w:rPr>
          <w:rFonts w:ascii="Book Antiqua" w:eastAsia="Book Antiqua" w:hAnsi="Book Antiqua" w:cs="Book Antiqua"/>
          <w:i/>
          <w:iCs/>
          <w:color w:val="000000"/>
        </w:rPr>
        <w:t>pylori</w:t>
      </w:r>
      <w:r w:rsidRPr="00F738FD">
        <w:rPr>
          <w:rFonts w:ascii="Book Antiqua" w:eastAsia="Book Antiqua" w:hAnsi="Book Antiqua" w:cs="Book Antiqua"/>
          <w:color w:val="000000"/>
        </w:rPr>
        <w:t xml:space="preserve"> is</w:t>
      </w:r>
      <w:proofErr w:type="gramEnd"/>
      <w:r w:rsidRPr="00F738FD">
        <w:rPr>
          <w:rFonts w:ascii="Book Antiqua" w:eastAsia="Book Antiqua" w:hAnsi="Book Antiqua" w:cs="Book Antiqua"/>
          <w:color w:val="000000"/>
        </w:rPr>
        <w:t xml:space="preserve"> one of the most diverse bacterial species.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demonstrate </w:t>
      </w:r>
      <w:proofErr w:type="spellStart"/>
      <w:r w:rsidRPr="00F738FD">
        <w:rPr>
          <w:rFonts w:ascii="Book Antiqua" w:eastAsia="Book Antiqua" w:hAnsi="Book Antiqua" w:cs="Book Antiqua"/>
          <w:color w:val="000000"/>
        </w:rPr>
        <w:t>panmictic</w:t>
      </w:r>
      <w:proofErr w:type="spellEnd"/>
      <w:r w:rsidRPr="00F738FD">
        <w:rPr>
          <w:rFonts w:ascii="Book Antiqua" w:eastAsia="Book Antiqua" w:hAnsi="Book Antiqua" w:cs="Book Antiqua"/>
          <w:color w:val="000000"/>
        </w:rPr>
        <w:t xml:space="preserve"> population structure. DNA-fingerprint of two strains isolated from two different persons generally displays a non-identical pattern, which suggests genetic exchange along with co-evolution of this gastric pathogen with its host. One study from the Indian population demonstrated that all the tested patients carried multiple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strains in their gastric </w:t>
      </w:r>
      <w:proofErr w:type="gramStart"/>
      <w:r w:rsidRPr="00F738FD">
        <w:rPr>
          <w:rFonts w:ascii="Book Antiqua" w:eastAsia="Book Antiqua" w:hAnsi="Book Antiqua" w:cs="Book Antiqua"/>
          <w:color w:val="000000"/>
        </w:rPr>
        <w:t>mucosa</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80]</w:t>
      </w:r>
      <w:r w:rsidRPr="00F738FD">
        <w:rPr>
          <w:rFonts w:ascii="Book Antiqua" w:eastAsia="Book Antiqua" w:hAnsi="Book Antiqua" w:cs="Book Antiqua"/>
          <w:b/>
          <w:bCs/>
          <w:color w:val="000000"/>
        </w:rPr>
        <w:t>.</w:t>
      </w:r>
      <w:r w:rsidRPr="00F738FD">
        <w:rPr>
          <w:rFonts w:ascii="Book Antiqua" w:eastAsia="Book Antiqua" w:hAnsi="Book Antiqua" w:cs="Book Antiqua"/>
          <w:color w:val="000000"/>
        </w:rPr>
        <w:t xml:space="preserve"> Analyses of certain genetic loci showed the micro diversity among the colonies from a single patient, which may be due to the recombination events during long-term carriage of the pathogen. From the results of this study, researchers predicted that many patients from the developing world acquired infections of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 due to repeated exposure to this pathogen with different genetic make-</w:t>
      </w:r>
      <w:proofErr w:type="gramStart"/>
      <w:r w:rsidRPr="00F738FD">
        <w:rPr>
          <w:rFonts w:ascii="Book Antiqua" w:eastAsia="Book Antiqua" w:hAnsi="Book Antiqua" w:cs="Book Antiqua"/>
          <w:color w:val="000000"/>
        </w:rPr>
        <w:t>up</w:t>
      </w:r>
      <w:r w:rsidRPr="00F738FD">
        <w:rPr>
          <w:rFonts w:ascii="Book Antiqua" w:eastAsia="Book Antiqua" w:hAnsi="Book Antiqua" w:cs="Book Antiqua"/>
          <w:color w:val="000000"/>
          <w:vertAlign w:val="superscript"/>
        </w:rPr>
        <w:t>[</w:t>
      </w:r>
      <w:proofErr w:type="gramEnd"/>
      <w:r w:rsidRPr="00F738FD">
        <w:rPr>
          <w:rFonts w:ascii="Book Antiqua" w:eastAsia="Book Antiqua" w:hAnsi="Book Antiqua" w:cs="Book Antiqua"/>
          <w:color w:val="000000"/>
          <w:vertAlign w:val="superscript"/>
        </w:rPr>
        <w:t>80]</w:t>
      </w:r>
      <w:r w:rsidRPr="00F738FD">
        <w:rPr>
          <w:rFonts w:ascii="Book Antiqua" w:eastAsia="Book Antiqua" w:hAnsi="Book Antiqua" w:cs="Book Antiqua"/>
          <w:color w:val="000000"/>
        </w:rPr>
        <w:t xml:space="preserve">. This may enhance the probability of super infections, which favor genetic exchanges among these unrelated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strains. As a result, this led to the genesis of certain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variants with different genetic makeup than the parental strain, which in turn increases the chance of the severe infection. Therefore, the exploration of appropriate biomarker(s) that envisage the clinical condition in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 xml:space="preserve">-infected patient is a challenging area of research. </w:t>
      </w:r>
    </w:p>
    <w:p w14:paraId="60FEF1F5" w14:textId="27E38F4A" w:rsidR="00A77B3E" w:rsidRPr="00F738FD" w:rsidRDefault="000C5049" w:rsidP="00205A05">
      <w:pPr>
        <w:snapToGrid w:val="0"/>
        <w:spacing w:line="360" w:lineRule="auto"/>
        <w:ind w:firstLineChars="100" w:firstLine="210"/>
        <w:rPr>
          <w:rFonts w:ascii="Book Antiqua" w:hAnsi="Book Antiqua"/>
        </w:rPr>
      </w:pPr>
      <w:r w:rsidRPr="00F738FD">
        <w:rPr>
          <w:rFonts w:ascii="Book Antiqua" w:eastAsia="Book Antiqua" w:hAnsi="Book Antiqua" w:cs="Book Antiqua"/>
          <w:color w:val="000000"/>
        </w:rPr>
        <w:t xml:space="preserve">There is a lack of relevant biomarker(s) capable of predicting important digestive diseases in clinical settings. Even though there is ample information regarding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of </w:t>
      </w:r>
      <w:r w:rsidRPr="00F738FD">
        <w:rPr>
          <w:rFonts w:ascii="Book Antiqua" w:eastAsia="Book Antiqua" w:hAnsi="Book Antiqua" w:cs="Book Antiqua"/>
          <w:i/>
          <w:iCs/>
          <w:color w:val="000000"/>
        </w:rPr>
        <w:t xml:space="preserve">H. pylori, </w:t>
      </w:r>
      <w:r w:rsidRPr="00F738FD">
        <w:rPr>
          <w:rFonts w:ascii="Book Antiqua" w:eastAsia="Book Antiqua" w:hAnsi="Book Antiqua" w:cs="Book Antiqua"/>
          <w:color w:val="000000"/>
        </w:rPr>
        <w:t xml:space="preserve">many unanswered questions still exist, especially regarding the specificity of the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proposed for clinical manifestation. </w:t>
      </w:r>
      <w:proofErr w:type="spellStart"/>
      <w:proofErr w:type="gramStart"/>
      <w:r w:rsidRPr="00F738FD">
        <w:rPr>
          <w:rFonts w:ascii="Book Antiqua" w:eastAsia="Book Antiqua" w:hAnsi="Book Antiqua" w:cs="Book Antiqua"/>
          <w:i/>
          <w:iCs/>
          <w:color w:val="000000"/>
        </w:rPr>
        <w:t>dupA</w:t>
      </w:r>
      <w:proofErr w:type="spellEnd"/>
      <w:proofErr w:type="gram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was categorized as long and short types in one study, but in another study, this gene was typed as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(intact </w:t>
      </w:r>
      <w:r w:rsidRPr="00F738FD">
        <w:rPr>
          <w:rFonts w:ascii="Book Antiqua" w:eastAsia="Book Antiqua" w:hAnsi="Book Antiqua" w:cs="Book Antiqua"/>
          <w:i/>
          <w:iCs/>
          <w:color w:val="000000"/>
        </w:rPr>
        <w:t>dupA1</w:t>
      </w:r>
      <w:r w:rsidRPr="00F738FD">
        <w:rPr>
          <w:rFonts w:ascii="Book Antiqua" w:eastAsia="Book Antiqua" w:hAnsi="Book Antiqua" w:cs="Book Antiqua"/>
          <w:color w:val="000000"/>
        </w:rPr>
        <w:t xml:space="preserve"> may be long type or short type) and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2 (truncated version). This gene classification should be resolved for international use to avoid any misperception. We propose the long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as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1 and short type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as </w:t>
      </w:r>
      <w:r w:rsidRPr="00F738FD">
        <w:rPr>
          <w:rFonts w:ascii="Book Antiqua" w:eastAsia="Book Antiqua" w:hAnsi="Book Antiqua" w:cs="Book Antiqua"/>
          <w:i/>
          <w:iCs/>
          <w:color w:val="000000"/>
        </w:rPr>
        <w:t>dupA</w:t>
      </w:r>
      <w:r w:rsidRPr="00F738FD">
        <w:rPr>
          <w:rFonts w:ascii="Book Antiqua" w:eastAsia="Book Antiqua" w:hAnsi="Book Antiqua" w:cs="Book Antiqua"/>
          <w:color w:val="000000"/>
        </w:rPr>
        <w:t xml:space="preserve">2, and the truncated version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has to be disregarded, as it has no role in pathogenesis. </w:t>
      </w:r>
      <w:proofErr w:type="spellStart"/>
      <w:proofErr w:type="gramStart"/>
      <w:r w:rsidRPr="00F738FD">
        <w:rPr>
          <w:rFonts w:ascii="Book Antiqua" w:eastAsia="Book Antiqua" w:hAnsi="Book Antiqua" w:cs="Book Antiqua"/>
          <w:i/>
          <w:iCs/>
          <w:color w:val="000000"/>
        </w:rPr>
        <w:t>dupA</w:t>
      </w:r>
      <w:proofErr w:type="spellEnd"/>
      <w:proofErr w:type="gramEnd"/>
      <w:r w:rsidRPr="00F738FD">
        <w:rPr>
          <w:rFonts w:ascii="Book Antiqua" w:eastAsia="Book Antiqua" w:hAnsi="Book Antiqua" w:cs="Book Antiqua"/>
          <w:i/>
          <w:iCs/>
          <w:color w:val="000000"/>
        </w:rPr>
        <w:t xml:space="preserve"> </w:t>
      </w:r>
      <w:r w:rsidRPr="00F738FD">
        <w:rPr>
          <w:rFonts w:ascii="Book Antiqua" w:eastAsia="Book Antiqua" w:hAnsi="Book Antiqua" w:cs="Book Antiqua"/>
          <w:color w:val="000000"/>
        </w:rPr>
        <w:t xml:space="preserve">should be screened by PCR, sequencing of the full-length gene (1884 and 2499 </w:t>
      </w:r>
      <w:proofErr w:type="spellStart"/>
      <w:r w:rsidRPr="00F738FD">
        <w:rPr>
          <w:rFonts w:ascii="Book Antiqua" w:eastAsia="Book Antiqua" w:hAnsi="Book Antiqua" w:cs="Book Antiqua"/>
          <w:color w:val="000000"/>
        </w:rPr>
        <w:t>nt</w:t>
      </w:r>
      <w:proofErr w:type="spellEnd"/>
      <w:r w:rsidRPr="00F738FD">
        <w:rPr>
          <w:rFonts w:ascii="Book Antiqua" w:eastAsia="Book Antiqua" w:hAnsi="Book Antiqua" w:cs="Book Antiqua"/>
          <w:color w:val="000000"/>
        </w:rPr>
        <w:t xml:space="preserve">) and western blotting. Nevertheless, the discrepancy prevails between the association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(short type or long type) or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and the disease outcome. Currently, the prevalence of intact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in East Asian countries is lower than Western countries. </w:t>
      </w:r>
      <w:proofErr w:type="spellStart"/>
      <w:r w:rsidRPr="00F738FD">
        <w:rPr>
          <w:rFonts w:ascii="Book Antiqua" w:eastAsia="Book Antiqua" w:hAnsi="Book Antiqua" w:cs="Book Antiqua"/>
          <w:color w:val="000000"/>
        </w:rPr>
        <w:t>DupA</w:t>
      </w:r>
      <w:proofErr w:type="spellEnd"/>
      <w:r w:rsidRPr="00F738FD">
        <w:rPr>
          <w:rFonts w:ascii="Book Antiqua" w:eastAsia="Book Antiqua" w:hAnsi="Book Antiqua" w:cs="Book Antiqua"/>
          <w:color w:val="000000"/>
        </w:rPr>
        <w:t xml:space="preserve"> with another six </w:t>
      </w:r>
      <w:proofErr w:type="spellStart"/>
      <w:r w:rsidRPr="00F738FD">
        <w:rPr>
          <w:rFonts w:ascii="Book Antiqua" w:eastAsia="Book Antiqua" w:hAnsi="Book Antiqua" w:cs="Book Antiqua"/>
          <w:color w:val="000000"/>
        </w:rPr>
        <w:t>Vir</w:t>
      </w:r>
      <w:proofErr w:type="spellEnd"/>
      <w:r w:rsidRPr="00F738FD">
        <w:rPr>
          <w:rFonts w:ascii="Book Antiqua" w:eastAsia="Book Antiqua" w:hAnsi="Book Antiqua" w:cs="Book Antiqua"/>
          <w:color w:val="000000"/>
        </w:rPr>
        <w:t xml:space="preserve"> proteins (VirB8, VirB9, VirB10, VirB11, VirD4 and VirD2) predicted to form novel third type-IV secretion system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which may be involved in </w:t>
      </w:r>
      <w:r w:rsidRPr="00F738FD">
        <w:rPr>
          <w:rFonts w:ascii="Book Antiqua" w:eastAsia="Book Antiqua" w:hAnsi="Book Antiqua" w:cs="Book Antiqua"/>
          <w:color w:val="000000"/>
        </w:rPr>
        <w:lastRenderedPageBreak/>
        <w:t xml:space="preserve">transformation/conjugation or injection of DNA/new effector molecules in gastric epithelial cells. However, the function of specific </w:t>
      </w:r>
      <w:proofErr w:type="spellStart"/>
      <w:r w:rsidRPr="00F738FD">
        <w:rPr>
          <w:rFonts w:ascii="Book Antiqua" w:eastAsia="Book Antiqua" w:hAnsi="Book Antiqua" w:cs="Book Antiqua"/>
          <w:color w:val="000000"/>
        </w:rPr>
        <w:t>Vir</w:t>
      </w:r>
      <w:proofErr w:type="spellEnd"/>
      <w:r w:rsidRPr="00F738FD">
        <w:rPr>
          <w:rFonts w:ascii="Book Antiqua" w:eastAsia="Book Antiqua" w:hAnsi="Book Antiqua" w:cs="Book Antiqua"/>
          <w:color w:val="000000"/>
        </w:rPr>
        <w:t xml:space="preserve"> protein of complete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w:t>
      </w:r>
      <w:r w:rsidRPr="00F738FD">
        <w:rPr>
          <w:rFonts w:ascii="Book Antiqua" w:eastAsia="Book Antiqua" w:hAnsi="Book Antiqua" w:cs="Book Antiqua"/>
          <w:i/>
          <w:iCs/>
          <w:color w:val="000000"/>
        </w:rPr>
        <w:t>tfs3a</w:t>
      </w:r>
      <w:r w:rsidRPr="00F738FD">
        <w:rPr>
          <w:rFonts w:ascii="Book Antiqua" w:eastAsia="Book Antiqua" w:hAnsi="Book Antiqua" w:cs="Book Antiqua"/>
          <w:color w:val="000000"/>
        </w:rPr>
        <w:t xml:space="preserve">) is not well characterized. Recent reports and other unpublished data showed that </w:t>
      </w:r>
      <w:proofErr w:type="spellStart"/>
      <w:r w:rsidRPr="00F738FD">
        <w:rPr>
          <w:rFonts w:ascii="Book Antiqua" w:eastAsia="Book Antiqua" w:hAnsi="Book Antiqua" w:cs="Book Antiqua"/>
          <w:color w:val="000000"/>
        </w:rPr>
        <w:t>DupA</w:t>
      </w:r>
      <w:proofErr w:type="spellEnd"/>
      <w:r w:rsidRPr="00F738FD">
        <w:rPr>
          <w:rFonts w:ascii="Book Antiqua" w:eastAsia="Book Antiqua" w:hAnsi="Book Antiqua" w:cs="Book Antiqua"/>
          <w:color w:val="000000"/>
        </w:rPr>
        <w:t xml:space="preserve"> has multifunctional biological activities, and it can be considered as an important biomarker for DU. It is also not clear whether the </w:t>
      </w:r>
      <w:proofErr w:type="spellStart"/>
      <w:r w:rsidRPr="00F738FD">
        <w:rPr>
          <w:rFonts w:ascii="Book Antiqua" w:eastAsia="Book Antiqua" w:hAnsi="Book Antiqua" w:cs="Book Antiqua"/>
          <w:color w:val="000000"/>
        </w:rPr>
        <w:t>DupA</w:t>
      </w:r>
      <w:proofErr w:type="spellEnd"/>
      <w:r w:rsidRPr="00F738FD">
        <w:rPr>
          <w:rFonts w:ascii="Book Antiqua" w:eastAsia="Book Antiqua" w:hAnsi="Book Antiqua" w:cs="Book Antiqua"/>
          <w:color w:val="000000"/>
        </w:rPr>
        <w:t xml:space="preserve"> works alone or in combination with other </w:t>
      </w:r>
      <w:proofErr w:type="spellStart"/>
      <w:r w:rsidRPr="00F738FD">
        <w:rPr>
          <w:rFonts w:ascii="Book Antiqua" w:eastAsia="Book Antiqua" w:hAnsi="Book Antiqua" w:cs="Book Antiqua"/>
          <w:color w:val="000000"/>
        </w:rPr>
        <w:t>VirB</w:t>
      </w:r>
      <w:proofErr w:type="spellEnd"/>
      <w:r w:rsidRPr="00F738FD">
        <w:rPr>
          <w:rFonts w:ascii="Book Antiqua" w:eastAsia="Book Antiqua" w:hAnsi="Book Antiqua" w:cs="Book Antiqua"/>
          <w:color w:val="000000"/>
        </w:rPr>
        <w:t xml:space="preserve"> proteins. There is an urgent need for reliable </w:t>
      </w:r>
      <w:r w:rsidRPr="00F738FD">
        <w:rPr>
          <w:rFonts w:ascii="Book Antiqua" w:eastAsia="Book Antiqua" w:hAnsi="Book Antiqua" w:cs="Book Antiqua"/>
          <w:i/>
          <w:iCs/>
          <w:color w:val="000000"/>
        </w:rPr>
        <w:t>in vitro</w:t>
      </w:r>
      <w:r w:rsidRPr="00F738FD">
        <w:rPr>
          <w:rFonts w:ascii="Book Antiqua" w:eastAsia="Book Antiqua" w:hAnsi="Book Antiqua" w:cs="Book Antiqua"/>
          <w:color w:val="000000"/>
        </w:rPr>
        <w:t xml:space="preserve"> and animal models from diverse geographical areas of the world to elucidate further the pathogenic role of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and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cluster in </w:t>
      </w:r>
      <w:proofErr w:type="spellStart"/>
      <w:r w:rsidRPr="00F738FD">
        <w:rPr>
          <w:rFonts w:ascii="Book Antiqua" w:eastAsia="Book Antiqua" w:hAnsi="Book Antiqua" w:cs="Book Antiqua"/>
          <w:color w:val="000000"/>
        </w:rPr>
        <w:t>gastroduodenal</w:t>
      </w:r>
      <w:proofErr w:type="spellEnd"/>
      <w:r w:rsidRPr="00F738FD">
        <w:rPr>
          <w:rFonts w:ascii="Book Antiqua" w:eastAsia="Book Antiqua" w:hAnsi="Book Antiqua" w:cs="Book Antiqua"/>
          <w:color w:val="000000"/>
        </w:rPr>
        <w:t xml:space="preserve"> diseases, particularly the DU and GC. </w:t>
      </w:r>
    </w:p>
    <w:p w14:paraId="2F952A0F" w14:textId="77777777" w:rsidR="00A77B3E" w:rsidRPr="00F738FD" w:rsidRDefault="00301686" w:rsidP="00205A05">
      <w:pPr>
        <w:snapToGrid w:val="0"/>
        <w:spacing w:line="360" w:lineRule="auto"/>
        <w:rPr>
          <w:rFonts w:ascii="Book Antiqua" w:hAnsi="Book Antiqua"/>
        </w:rPr>
      </w:pPr>
    </w:p>
    <w:p w14:paraId="087B441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REFERENCES</w:t>
      </w:r>
    </w:p>
    <w:p w14:paraId="7BEEDFA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 </w:t>
      </w:r>
      <w:proofErr w:type="spellStart"/>
      <w:r w:rsidRPr="00F738FD">
        <w:rPr>
          <w:rFonts w:ascii="Book Antiqua" w:eastAsia="等线" w:hAnsi="Book Antiqua"/>
          <w:b/>
        </w:rPr>
        <w:t>Buzás</w:t>
      </w:r>
      <w:proofErr w:type="spellEnd"/>
      <w:r w:rsidRPr="00F738FD">
        <w:rPr>
          <w:rFonts w:ascii="Book Antiqua" w:eastAsia="等线" w:hAnsi="Book Antiqua"/>
          <w:b/>
        </w:rPr>
        <w:t xml:space="preserve"> GM</w:t>
      </w:r>
      <w:r w:rsidRPr="00F738FD">
        <w:rPr>
          <w:rFonts w:ascii="Book Antiqua" w:eastAsia="等线" w:hAnsi="Book Antiqua"/>
        </w:rPr>
        <w:t xml:space="preserve">. Benign and malignant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associated with Helicobacter pylori: a narrative review and personal remarks in 2018. </w:t>
      </w:r>
      <w:r w:rsidRPr="00F738FD">
        <w:rPr>
          <w:rFonts w:ascii="Book Antiqua" w:eastAsia="等线" w:hAnsi="Book Antiqua"/>
          <w:i/>
        </w:rPr>
        <w:t xml:space="preserve">Minerva </w:t>
      </w:r>
      <w:proofErr w:type="spellStart"/>
      <w:r w:rsidRPr="00F738FD">
        <w:rPr>
          <w:rFonts w:ascii="Book Antiqua" w:eastAsia="等线" w:hAnsi="Book Antiqua"/>
          <w:i/>
        </w:rPr>
        <w:t>Gastroenterol</w:t>
      </w:r>
      <w:proofErr w:type="spellEnd"/>
      <w:r w:rsidRPr="00F738FD">
        <w:rPr>
          <w:rFonts w:ascii="Book Antiqua" w:eastAsia="等线" w:hAnsi="Book Antiqua"/>
          <w:i/>
        </w:rPr>
        <w:t xml:space="preserve"> </w:t>
      </w:r>
      <w:proofErr w:type="spellStart"/>
      <w:r w:rsidRPr="00F738FD">
        <w:rPr>
          <w:rFonts w:ascii="Book Antiqua" w:eastAsia="等线" w:hAnsi="Book Antiqua"/>
          <w:i/>
        </w:rPr>
        <w:t>Dietol</w:t>
      </w:r>
      <w:proofErr w:type="spellEnd"/>
      <w:r w:rsidRPr="00F738FD">
        <w:rPr>
          <w:rFonts w:ascii="Book Antiqua" w:eastAsia="等线" w:hAnsi="Book Antiqua"/>
        </w:rPr>
        <w:t xml:space="preserve"> 2018; </w:t>
      </w:r>
      <w:r w:rsidRPr="00F738FD">
        <w:rPr>
          <w:rFonts w:ascii="Book Antiqua" w:eastAsia="等线" w:hAnsi="Book Antiqua"/>
          <w:b/>
        </w:rPr>
        <w:t>64</w:t>
      </w:r>
      <w:r w:rsidRPr="00F738FD">
        <w:rPr>
          <w:rFonts w:ascii="Book Antiqua" w:eastAsia="等线" w:hAnsi="Book Antiqua"/>
        </w:rPr>
        <w:t>: 280-296 [PMID: 29458240 DOI: 10.23736/S1121-421X.18.02481-9]</w:t>
      </w:r>
    </w:p>
    <w:p w14:paraId="1606A1DF"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 </w:t>
      </w:r>
      <w:proofErr w:type="spellStart"/>
      <w:r w:rsidRPr="00F738FD">
        <w:rPr>
          <w:rFonts w:ascii="Book Antiqua" w:eastAsia="等线" w:hAnsi="Book Antiqua"/>
          <w:b/>
        </w:rPr>
        <w:t>Misra</w:t>
      </w:r>
      <w:proofErr w:type="spellEnd"/>
      <w:r w:rsidRPr="00F738FD">
        <w:rPr>
          <w:rFonts w:ascii="Book Antiqua" w:eastAsia="等线" w:hAnsi="Book Antiqua"/>
          <w:b/>
        </w:rPr>
        <w:t xml:space="preserve"> V</w:t>
      </w:r>
      <w:r w:rsidRPr="00F738FD">
        <w:rPr>
          <w:rFonts w:ascii="Book Antiqua" w:eastAsia="等线" w:hAnsi="Book Antiqua"/>
        </w:rPr>
        <w:t xml:space="preserve">, </w:t>
      </w:r>
      <w:proofErr w:type="spellStart"/>
      <w:r w:rsidRPr="00F738FD">
        <w:rPr>
          <w:rFonts w:ascii="Book Antiqua" w:eastAsia="等线" w:hAnsi="Book Antiqua"/>
        </w:rPr>
        <w:t>Pandey</w:t>
      </w:r>
      <w:proofErr w:type="spellEnd"/>
      <w:r w:rsidRPr="00F738FD">
        <w:rPr>
          <w:rFonts w:ascii="Book Antiqua" w:eastAsia="等线" w:hAnsi="Book Antiqua"/>
        </w:rPr>
        <w:t xml:space="preserve"> R, </w:t>
      </w:r>
      <w:proofErr w:type="spellStart"/>
      <w:r w:rsidRPr="00F738FD">
        <w:rPr>
          <w:rFonts w:ascii="Book Antiqua" w:eastAsia="等线" w:hAnsi="Book Antiqua"/>
        </w:rPr>
        <w:t>Misra</w:t>
      </w:r>
      <w:proofErr w:type="spellEnd"/>
      <w:r w:rsidRPr="00F738FD">
        <w:rPr>
          <w:rFonts w:ascii="Book Antiqua" w:eastAsia="等线" w:hAnsi="Book Antiqua"/>
        </w:rPr>
        <w:t xml:space="preserve"> SP, </w:t>
      </w:r>
      <w:proofErr w:type="spellStart"/>
      <w:r w:rsidRPr="00F738FD">
        <w:rPr>
          <w:rFonts w:ascii="Book Antiqua" w:eastAsia="等线" w:hAnsi="Book Antiqua"/>
        </w:rPr>
        <w:t>Dwivedi</w:t>
      </w:r>
      <w:proofErr w:type="spellEnd"/>
      <w:r w:rsidRPr="00F738FD">
        <w:rPr>
          <w:rFonts w:ascii="Book Antiqua" w:eastAsia="等线" w:hAnsi="Book Antiqua"/>
        </w:rPr>
        <w:t xml:space="preserve"> M. Helicobacter pylori and gastric cancer: Indian enigma. </w:t>
      </w:r>
      <w:r w:rsidRPr="00F738FD">
        <w:rPr>
          <w:rFonts w:ascii="Book Antiqua" w:eastAsia="等线" w:hAnsi="Book Antiqua"/>
          <w:i/>
        </w:rPr>
        <w:t xml:space="preserve">World J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2014; </w:t>
      </w:r>
      <w:r w:rsidRPr="00F738FD">
        <w:rPr>
          <w:rFonts w:ascii="Book Antiqua" w:eastAsia="等线" w:hAnsi="Book Antiqua"/>
          <w:b/>
        </w:rPr>
        <w:t>20</w:t>
      </w:r>
      <w:r w:rsidRPr="00F738FD">
        <w:rPr>
          <w:rFonts w:ascii="Book Antiqua" w:eastAsia="等线" w:hAnsi="Book Antiqua"/>
        </w:rPr>
        <w:t>: 1503-1509 [PMID: 24587625 DOI: 10.3748/wjg.v20.i6.1503]</w:t>
      </w:r>
    </w:p>
    <w:p w14:paraId="177CB544"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3 </w:t>
      </w:r>
      <w:proofErr w:type="spellStart"/>
      <w:r w:rsidRPr="00F738FD">
        <w:rPr>
          <w:rFonts w:ascii="Book Antiqua" w:eastAsia="等线" w:hAnsi="Book Antiqua"/>
          <w:b/>
        </w:rPr>
        <w:t>Abadi</w:t>
      </w:r>
      <w:proofErr w:type="spellEnd"/>
      <w:r w:rsidRPr="00F738FD">
        <w:rPr>
          <w:rFonts w:ascii="Book Antiqua" w:eastAsia="等线" w:hAnsi="Book Antiqua"/>
          <w:b/>
        </w:rPr>
        <w:t xml:space="preserve"> AT</w:t>
      </w:r>
      <w:r w:rsidRPr="00F738FD">
        <w:rPr>
          <w:rFonts w:ascii="Book Antiqua" w:eastAsia="等线" w:hAnsi="Book Antiqua"/>
        </w:rPr>
        <w:t xml:space="preserve">, </w:t>
      </w:r>
      <w:proofErr w:type="spellStart"/>
      <w:r w:rsidRPr="00F738FD">
        <w:rPr>
          <w:rFonts w:ascii="Book Antiqua" w:eastAsia="等线" w:hAnsi="Book Antiqua"/>
        </w:rPr>
        <w:t>Kusters</w:t>
      </w:r>
      <w:proofErr w:type="spellEnd"/>
      <w:r w:rsidRPr="00F738FD">
        <w:rPr>
          <w:rFonts w:ascii="Book Antiqua" w:eastAsia="等线" w:hAnsi="Book Antiqua"/>
        </w:rPr>
        <w:t xml:space="preserve"> JG.</w:t>
      </w:r>
      <w:proofErr w:type="gramEnd"/>
      <w:r w:rsidRPr="00F738FD">
        <w:rPr>
          <w:rFonts w:ascii="Book Antiqua" w:eastAsia="等线" w:hAnsi="Book Antiqua"/>
        </w:rPr>
        <w:t xml:space="preserve"> </w:t>
      </w:r>
      <w:proofErr w:type="gramStart"/>
      <w:r w:rsidRPr="00F738FD">
        <w:rPr>
          <w:rFonts w:ascii="Book Antiqua" w:eastAsia="等线" w:hAnsi="Book Antiqua"/>
        </w:rPr>
        <w:t>Management of Helicobacter pylori infections.</w:t>
      </w:r>
      <w:proofErr w:type="gramEnd"/>
      <w:r w:rsidRPr="00F738FD">
        <w:rPr>
          <w:rFonts w:ascii="Book Antiqua" w:eastAsia="等线" w:hAnsi="Book Antiqua"/>
        </w:rPr>
        <w:t xml:space="preserve"> </w:t>
      </w:r>
      <w:r w:rsidRPr="00F738FD">
        <w:rPr>
          <w:rFonts w:ascii="Book Antiqua" w:eastAsia="等线" w:hAnsi="Book Antiqua"/>
          <w:i/>
        </w:rPr>
        <w:t xml:space="preserve">BMC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2016; </w:t>
      </w:r>
      <w:r w:rsidRPr="00F738FD">
        <w:rPr>
          <w:rFonts w:ascii="Book Antiqua" w:eastAsia="等线" w:hAnsi="Book Antiqua"/>
          <w:b/>
        </w:rPr>
        <w:t>16</w:t>
      </w:r>
      <w:r w:rsidRPr="00F738FD">
        <w:rPr>
          <w:rFonts w:ascii="Book Antiqua" w:eastAsia="等线" w:hAnsi="Book Antiqua"/>
        </w:rPr>
        <w:t>: 94 [PMID: 27520775 DOI: 10.1186/s12876-016-0496-2]</w:t>
      </w:r>
    </w:p>
    <w:p w14:paraId="2642AF9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 </w:t>
      </w:r>
      <w:proofErr w:type="spellStart"/>
      <w:r w:rsidRPr="00F738FD">
        <w:rPr>
          <w:rFonts w:ascii="Book Antiqua" w:eastAsia="等线" w:hAnsi="Book Antiqua"/>
          <w:b/>
        </w:rPr>
        <w:t>Wotherspoon</w:t>
      </w:r>
      <w:proofErr w:type="spellEnd"/>
      <w:r w:rsidRPr="00F738FD">
        <w:rPr>
          <w:rFonts w:ascii="Book Antiqua" w:eastAsia="等线" w:hAnsi="Book Antiqua"/>
          <w:b/>
        </w:rPr>
        <w:t xml:space="preserve"> AC</w:t>
      </w:r>
      <w:r w:rsidRPr="00F738FD">
        <w:rPr>
          <w:rFonts w:ascii="Book Antiqua" w:eastAsia="等线" w:hAnsi="Book Antiqua"/>
        </w:rPr>
        <w:t xml:space="preserve">, Ortiz-Hidalgo C, </w:t>
      </w:r>
      <w:proofErr w:type="spellStart"/>
      <w:r w:rsidRPr="00F738FD">
        <w:rPr>
          <w:rFonts w:ascii="Book Antiqua" w:eastAsia="等线" w:hAnsi="Book Antiqua"/>
        </w:rPr>
        <w:t>Falzon</w:t>
      </w:r>
      <w:proofErr w:type="spellEnd"/>
      <w:r w:rsidRPr="00F738FD">
        <w:rPr>
          <w:rFonts w:ascii="Book Antiqua" w:eastAsia="等线" w:hAnsi="Book Antiqua"/>
        </w:rPr>
        <w:t xml:space="preserve"> MR, Isaacson PG. Helicobacter pylori-associated gastritis and primary B-cell gastric lymphoma. </w:t>
      </w:r>
      <w:r w:rsidRPr="00F738FD">
        <w:rPr>
          <w:rFonts w:ascii="Book Antiqua" w:eastAsia="等线" w:hAnsi="Book Antiqua"/>
          <w:i/>
        </w:rPr>
        <w:t>Lancet</w:t>
      </w:r>
      <w:r w:rsidRPr="00F738FD">
        <w:rPr>
          <w:rFonts w:ascii="Book Antiqua" w:eastAsia="等线" w:hAnsi="Book Antiqua"/>
        </w:rPr>
        <w:t xml:space="preserve"> 1991; </w:t>
      </w:r>
      <w:r w:rsidRPr="00F738FD">
        <w:rPr>
          <w:rFonts w:ascii="Book Antiqua" w:eastAsia="等线" w:hAnsi="Book Antiqua"/>
          <w:b/>
        </w:rPr>
        <w:t>338</w:t>
      </w:r>
      <w:r w:rsidRPr="00F738FD">
        <w:rPr>
          <w:rFonts w:ascii="Book Antiqua" w:eastAsia="等线" w:hAnsi="Book Antiqua"/>
        </w:rPr>
        <w:t>: 1175-1176 [PMID: 1682595 DOI: 10.1016/0140-6736(91)92035-z]</w:t>
      </w:r>
    </w:p>
    <w:p w14:paraId="6757356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 </w:t>
      </w:r>
      <w:proofErr w:type="spellStart"/>
      <w:r w:rsidRPr="00F738FD">
        <w:rPr>
          <w:rFonts w:ascii="Book Antiqua" w:eastAsia="等线" w:hAnsi="Book Antiqua"/>
          <w:b/>
        </w:rPr>
        <w:t>Parsonnet</w:t>
      </w:r>
      <w:proofErr w:type="spellEnd"/>
      <w:r w:rsidRPr="00F738FD">
        <w:rPr>
          <w:rFonts w:ascii="Book Antiqua" w:eastAsia="等线" w:hAnsi="Book Antiqua"/>
          <w:b/>
        </w:rPr>
        <w:t xml:space="preserve"> J</w:t>
      </w:r>
      <w:r w:rsidRPr="00F738FD">
        <w:rPr>
          <w:rFonts w:ascii="Book Antiqua" w:eastAsia="等线" w:hAnsi="Book Antiqua"/>
        </w:rPr>
        <w:t xml:space="preserve">, Friedman GD, </w:t>
      </w:r>
      <w:proofErr w:type="spellStart"/>
      <w:r w:rsidRPr="00F738FD">
        <w:rPr>
          <w:rFonts w:ascii="Book Antiqua" w:eastAsia="等线" w:hAnsi="Book Antiqua"/>
        </w:rPr>
        <w:t>Vandersteen</w:t>
      </w:r>
      <w:proofErr w:type="spellEnd"/>
      <w:r w:rsidRPr="00F738FD">
        <w:rPr>
          <w:rFonts w:ascii="Book Antiqua" w:eastAsia="等线" w:hAnsi="Book Antiqua"/>
        </w:rPr>
        <w:t xml:space="preserve"> DP, Chang Y, </w:t>
      </w:r>
      <w:proofErr w:type="spellStart"/>
      <w:r w:rsidRPr="00F738FD">
        <w:rPr>
          <w:rFonts w:ascii="Book Antiqua" w:eastAsia="等线" w:hAnsi="Book Antiqua"/>
        </w:rPr>
        <w:t>Vogelman</w:t>
      </w:r>
      <w:proofErr w:type="spellEnd"/>
      <w:r w:rsidRPr="00F738FD">
        <w:rPr>
          <w:rFonts w:ascii="Book Antiqua" w:eastAsia="等线" w:hAnsi="Book Antiqua"/>
        </w:rPr>
        <w:t xml:space="preserve"> JH, </w:t>
      </w:r>
      <w:proofErr w:type="spellStart"/>
      <w:r w:rsidRPr="00F738FD">
        <w:rPr>
          <w:rFonts w:ascii="Book Antiqua" w:eastAsia="等线" w:hAnsi="Book Antiqua"/>
        </w:rPr>
        <w:t>Orentreich</w:t>
      </w:r>
      <w:proofErr w:type="spellEnd"/>
      <w:r w:rsidRPr="00F738FD">
        <w:rPr>
          <w:rFonts w:ascii="Book Antiqua" w:eastAsia="等线" w:hAnsi="Book Antiqua"/>
        </w:rPr>
        <w:t xml:space="preserve"> N, Sibley RK. </w:t>
      </w:r>
      <w:proofErr w:type="gramStart"/>
      <w:r w:rsidRPr="00F738FD">
        <w:rPr>
          <w:rFonts w:ascii="Book Antiqua" w:eastAsia="等线" w:hAnsi="Book Antiqua"/>
        </w:rPr>
        <w:t>Helicobacter pylori infection and the risk of gastric carcinoma.</w:t>
      </w:r>
      <w:proofErr w:type="gramEnd"/>
      <w:r w:rsidRPr="00F738FD">
        <w:rPr>
          <w:rFonts w:ascii="Book Antiqua" w:eastAsia="等线" w:hAnsi="Book Antiqua"/>
        </w:rPr>
        <w:t xml:space="preserve"> </w:t>
      </w:r>
      <w:r w:rsidRPr="00F738FD">
        <w:rPr>
          <w:rFonts w:ascii="Book Antiqua" w:eastAsia="等线" w:hAnsi="Book Antiqua"/>
          <w:i/>
        </w:rPr>
        <w:t xml:space="preserve">N </w:t>
      </w:r>
      <w:proofErr w:type="spellStart"/>
      <w:r w:rsidRPr="00F738FD">
        <w:rPr>
          <w:rFonts w:ascii="Book Antiqua" w:eastAsia="等线" w:hAnsi="Book Antiqua"/>
          <w:i/>
        </w:rPr>
        <w:t>Engl</w:t>
      </w:r>
      <w:proofErr w:type="spellEnd"/>
      <w:r w:rsidRPr="00F738FD">
        <w:rPr>
          <w:rFonts w:ascii="Book Antiqua" w:eastAsia="等线" w:hAnsi="Book Antiqua"/>
          <w:i/>
        </w:rPr>
        <w:t xml:space="preserve"> J Med</w:t>
      </w:r>
      <w:r w:rsidRPr="00F738FD">
        <w:rPr>
          <w:rFonts w:ascii="Book Antiqua" w:eastAsia="等线" w:hAnsi="Book Antiqua"/>
        </w:rPr>
        <w:t xml:space="preserve"> 1991; </w:t>
      </w:r>
      <w:r w:rsidRPr="00F738FD">
        <w:rPr>
          <w:rFonts w:ascii="Book Antiqua" w:eastAsia="等线" w:hAnsi="Book Antiqua"/>
          <w:b/>
        </w:rPr>
        <w:t>325</w:t>
      </w:r>
      <w:r w:rsidRPr="00F738FD">
        <w:rPr>
          <w:rFonts w:ascii="Book Antiqua" w:eastAsia="等线" w:hAnsi="Book Antiqua"/>
        </w:rPr>
        <w:t>: 1127-1131 [PMID: 1891020 DOI: 10.1056/NEJM199110173251603]</w:t>
      </w:r>
    </w:p>
    <w:p w14:paraId="17A8B2CC"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6 </w:t>
      </w:r>
      <w:proofErr w:type="spellStart"/>
      <w:r w:rsidRPr="00F738FD">
        <w:rPr>
          <w:rFonts w:ascii="Book Antiqua" w:eastAsia="等线" w:hAnsi="Book Antiqua"/>
          <w:b/>
        </w:rPr>
        <w:t>Suerbaum</w:t>
      </w:r>
      <w:proofErr w:type="spellEnd"/>
      <w:r w:rsidRPr="00F738FD">
        <w:rPr>
          <w:rFonts w:ascii="Book Antiqua" w:eastAsia="等线" w:hAnsi="Book Antiqua"/>
          <w:b/>
        </w:rPr>
        <w:t xml:space="preserve"> S</w:t>
      </w:r>
      <w:r w:rsidRPr="00F738FD">
        <w:rPr>
          <w:rFonts w:ascii="Book Antiqua" w:eastAsia="等线" w:hAnsi="Book Antiqua"/>
        </w:rPr>
        <w:t xml:space="preserve">, </w:t>
      </w:r>
      <w:proofErr w:type="spellStart"/>
      <w:r w:rsidRPr="00F738FD">
        <w:rPr>
          <w:rFonts w:ascii="Book Antiqua" w:eastAsia="等线" w:hAnsi="Book Antiqua"/>
        </w:rPr>
        <w:t>Michetti</w:t>
      </w:r>
      <w:proofErr w:type="spellEnd"/>
      <w:r w:rsidRPr="00F738FD">
        <w:rPr>
          <w:rFonts w:ascii="Book Antiqua" w:eastAsia="等线" w:hAnsi="Book Antiqua"/>
        </w:rPr>
        <w:t xml:space="preserve"> P. Helicobacter pylori infection.</w:t>
      </w:r>
      <w:proofErr w:type="gramEnd"/>
      <w:r w:rsidRPr="00F738FD">
        <w:rPr>
          <w:rFonts w:ascii="Book Antiqua" w:eastAsia="等线" w:hAnsi="Book Antiqua"/>
        </w:rPr>
        <w:t xml:space="preserve"> </w:t>
      </w:r>
      <w:r w:rsidRPr="00F738FD">
        <w:rPr>
          <w:rFonts w:ascii="Book Antiqua" w:eastAsia="等线" w:hAnsi="Book Antiqua"/>
          <w:i/>
        </w:rPr>
        <w:t xml:space="preserve">N </w:t>
      </w:r>
      <w:proofErr w:type="spellStart"/>
      <w:r w:rsidRPr="00F738FD">
        <w:rPr>
          <w:rFonts w:ascii="Book Antiqua" w:eastAsia="等线" w:hAnsi="Book Antiqua"/>
          <w:i/>
        </w:rPr>
        <w:t>Engl</w:t>
      </w:r>
      <w:proofErr w:type="spellEnd"/>
      <w:r w:rsidRPr="00F738FD">
        <w:rPr>
          <w:rFonts w:ascii="Book Antiqua" w:eastAsia="等线" w:hAnsi="Book Antiqua"/>
          <w:i/>
        </w:rPr>
        <w:t xml:space="preserve"> J Med</w:t>
      </w:r>
      <w:r w:rsidRPr="00F738FD">
        <w:rPr>
          <w:rFonts w:ascii="Book Antiqua" w:eastAsia="等线" w:hAnsi="Book Antiqua"/>
        </w:rPr>
        <w:t xml:space="preserve"> 2002; </w:t>
      </w:r>
      <w:r w:rsidRPr="00F738FD">
        <w:rPr>
          <w:rFonts w:ascii="Book Antiqua" w:eastAsia="等线" w:hAnsi="Book Antiqua"/>
          <w:b/>
        </w:rPr>
        <w:t>347</w:t>
      </w:r>
      <w:r w:rsidRPr="00F738FD">
        <w:rPr>
          <w:rFonts w:ascii="Book Antiqua" w:eastAsia="等线" w:hAnsi="Book Antiqua"/>
        </w:rPr>
        <w:t>: 1175-1186 [PMID: 12374879 DOI: 10.1056/NEJMra020542]</w:t>
      </w:r>
    </w:p>
    <w:p w14:paraId="3DDFF1AF"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 </w:t>
      </w:r>
      <w:proofErr w:type="spellStart"/>
      <w:r w:rsidRPr="00F738FD">
        <w:rPr>
          <w:rFonts w:ascii="Book Antiqua" w:eastAsia="等线" w:hAnsi="Book Antiqua"/>
          <w:b/>
        </w:rPr>
        <w:t>Pellicano</w:t>
      </w:r>
      <w:proofErr w:type="spellEnd"/>
      <w:r w:rsidRPr="00F738FD">
        <w:rPr>
          <w:rFonts w:ascii="Book Antiqua" w:eastAsia="等线" w:hAnsi="Book Antiqua"/>
          <w:b/>
        </w:rPr>
        <w:t xml:space="preserve"> R</w:t>
      </w:r>
      <w:r w:rsidRPr="00F738FD">
        <w:rPr>
          <w:rFonts w:ascii="Book Antiqua" w:eastAsia="等线" w:hAnsi="Book Antiqua"/>
        </w:rPr>
        <w:t xml:space="preserve">, </w:t>
      </w:r>
      <w:proofErr w:type="spellStart"/>
      <w:r w:rsidRPr="00F738FD">
        <w:rPr>
          <w:rFonts w:ascii="Book Antiqua" w:eastAsia="等线" w:hAnsi="Book Antiqua"/>
        </w:rPr>
        <w:t>Ribaldone</w:t>
      </w:r>
      <w:proofErr w:type="spellEnd"/>
      <w:r w:rsidRPr="00F738FD">
        <w:rPr>
          <w:rFonts w:ascii="Book Antiqua" w:eastAsia="等线" w:hAnsi="Book Antiqua"/>
        </w:rPr>
        <w:t xml:space="preserve"> DG, </w:t>
      </w:r>
      <w:proofErr w:type="spellStart"/>
      <w:r w:rsidRPr="00F738FD">
        <w:rPr>
          <w:rFonts w:ascii="Book Antiqua" w:eastAsia="等线" w:hAnsi="Book Antiqua"/>
        </w:rPr>
        <w:t>Fagoonee</w:t>
      </w:r>
      <w:proofErr w:type="spellEnd"/>
      <w:r w:rsidRPr="00F738FD">
        <w:rPr>
          <w:rFonts w:ascii="Book Antiqua" w:eastAsia="等线" w:hAnsi="Book Antiqua"/>
        </w:rPr>
        <w:t xml:space="preserve"> S, </w:t>
      </w:r>
      <w:proofErr w:type="spellStart"/>
      <w:r w:rsidRPr="00F738FD">
        <w:rPr>
          <w:rFonts w:ascii="Book Antiqua" w:eastAsia="等线" w:hAnsi="Book Antiqua"/>
        </w:rPr>
        <w:t>Astegiano</w:t>
      </w:r>
      <w:proofErr w:type="spellEnd"/>
      <w:r w:rsidRPr="00F738FD">
        <w:rPr>
          <w:rFonts w:ascii="Book Antiqua" w:eastAsia="等线" w:hAnsi="Book Antiqua"/>
        </w:rPr>
        <w:t xml:space="preserve"> M, </w:t>
      </w:r>
      <w:proofErr w:type="spellStart"/>
      <w:r w:rsidRPr="00F738FD">
        <w:rPr>
          <w:rFonts w:ascii="Book Antiqua" w:eastAsia="等线" w:hAnsi="Book Antiqua"/>
        </w:rPr>
        <w:t>Saracco</w:t>
      </w:r>
      <w:proofErr w:type="spellEnd"/>
      <w:r w:rsidRPr="00F738FD">
        <w:rPr>
          <w:rFonts w:ascii="Book Antiqua" w:eastAsia="等线" w:hAnsi="Book Antiqua"/>
        </w:rPr>
        <w:t xml:space="preserve"> GM, </w:t>
      </w:r>
      <w:proofErr w:type="spellStart"/>
      <w:r w:rsidRPr="00F738FD">
        <w:rPr>
          <w:rFonts w:ascii="Book Antiqua" w:eastAsia="等线" w:hAnsi="Book Antiqua"/>
        </w:rPr>
        <w:t>Mégraud</w:t>
      </w:r>
      <w:proofErr w:type="spellEnd"/>
      <w:r w:rsidRPr="00F738FD">
        <w:rPr>
          <w:rFonts w:ascii="Book Antiqua" w:eastAsia="等线" w:hAnsi="Book Antiqua"/>
        </w:rPr>
        <w:t xml:space="preserve"> F. A 2016 panorama of Helicobacter pylori infection: key messages for clinicians. </w:t>
      </w:r>
      <w:proofErr w:type="spellStart"/>
      <w:r w:rsidRPr="00F738FD">
        <w:rPr>
          <w:rFonts w:ascii="Book Antiqua" w:eastAsia="等线" w:hAnsi="Book Antiqua"/>
          <w:i/>
        </w:rPr>
        <w:t>Panminerva</w:t>
      </w:r>
      <w:proofErr w:type="spellEnd"/>
      <w:r w:rsidRPr="00F738FD">
        <w:rPr>
          <w:rFonts w:ascii="Book Antiqua" w:eastAsia="等线" w:hAnsi="Book Antiqua"/>
          <w:i/>
        </w:rPr>
        <w:t xml:space="preserve"> Med</w:t>
      </w:r>
      <w:r w:rsidRPr="00F738FD">
        <w:rPr>
          <w:rFonts w:ascii="Book Antiqua" w:eastAsia="等线" w:hAnsi="Book Antiqua"/>
        </w:rPr>
        <w:t xml:space="preserve"> 2016; </w:t>
      </w:r>
      <w:r w:rsidRPr="00F738FD">
        <w:rPr>
          <w:rFonts w:ascii="Book Antiqua" w:eastAsia="等线" w:hAnsi="Book Antiqua"/>
          <w:b/>
        </w:rPr>
        <w:t>58</w:t>
      </w:r>
      <w:r w:rsidRPr="00F738FD">
        <w:rPr>
          <w:rFonts w:ascii="Book Antiqua" w:eastAsia="等线" w:hAnsi="Book Antiqua"/>
        </w:rPr>
        <w:t>: 304-317 [PMID: 27716738]</w:t>
      </w:r>
    </w:p>
    <w:p w14:paraId="53479B8B"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8 </w:t>
      </w:r>
      <w:proofErr w:type="spellStart"/>
      <w:r w:rsidRPr="00F738FD">
        <w:rPr>
          <w:rFonts w:ascii="Book Antiqua" w:eastAsia="等线" w:hAnsi="Book Antiqua"/>
        </w:rPr>
        <w:t>Schistosomes</w:t>
      </w:r>
      <w:proofErr w:type="spellEnd"/>
      <w:r w:rsidRPr="00F738FD">
        <w:rPr>
          <w:rFonts w:ascii="Book Antiqua" w:eastAsia="等线" w:hAnsi="Book Antiqua"/>
        </w:rPr>
        <w:t>, liver flukes and Helicobacter pylori.</w:t>
      </w:r>
      <w:proofErr w:type="gramEnd"/>
      <w:r w:rsidRPr="00F738FD">
        <w:rPr>
          <w:rFonts w:ascii="Book Antiqua" w:eastAsia="等线" w:hAnsi="Book Antiqua"/>
        </w:rPr>
        <w:t xml:space="preserve"> </w:t>
      </w:r>
      <w:proofErr w:type="gramStart"/>
      <w:r w:rsidRPr="00F738FD">
        <w:rPr>
          <w:rFonts w:ascii="Book Antiqua" w:eastAsia="等线" w:hAnsi="Book Antiqua"/>
        </w:rPr>
        <w:t>IARC Working Group on the Evaluation of Carcinogenic Risks to Humans.</w:t>
      </w:r>
      <w:proofErr w:type="gramEnd"/>
      <w:r w:rsidRPr="00F738FD">
        <w:rPr>
          <w:rFonts w:ascii="Book Antiqua" w:eastAsia="等线" w:hAnsi="Book Antiqua"/>
        </w:rPr>
        <w:t xml:space="preserve"> </w:t>
      </w:r>
      <w:r w:rsidRPr="00F738FD">
        <w:rPr>
          <w:rFonts w:ascii="Book Antiqua" w:eastAsia="等线" w:hAnsi="Book Antiqua"/>
          <w:i/>
        </w:rPr>
        <w:t xml:space="preserve">IARC </w:t>
      </w:r>
      <w:proofErr w:type="spellStart"/>
      <w:r w:rsidRPr="00F738FD">
        <w:rPr>
          <w:rFonts w:ascii="Book Antiqua" w:eastAsia="等线" w:hAnsi="Book Antiqua"/>
          <w:i/>
        </w:rPr>
        <w:t>Monogr</w:t>
      </w:r>
      <w:proofErr w:type="spellEnd"/>
      <w:r w:rsidRPr="00F738FD">
        <w:rPr>
          <w:rFonts w:ascii="Book Antiqua" w:eastAsia="等线" w:hAnsi="Book Antiqua"/>
          <w:i/>
        </w:rPr>
        <w:t xml:space="preserve"> </w:t>
      </w:r>
      <w:proofErr w:type="spellStart"/>
      <w:r w:rsidRPr="00F738FD">
        <w:rPr>
          <w:rFonts w:ascii="Book Antiqua" w:eastAsia="等线" w:hAnsi="Book Antiqua"/>
          <w:i/>
        </w:rPr>
        <w:t>Eval</w:t>
      </w:r>
      <w:proofErr w:type="spellEnd"/>
      <w:r w:rsidRPr="00F738FD">
        <w:rPr>
          <w:rFonts w:ascii="Book Antiqua" w:eastAsia="等线" w:hAnsi="Book Antiqua"/>
          <w:i/>
        </w:rPr>
        <w:t xml:space="preserve"> </w:t>
      </w:r>
      <w:proofErr w:type="spellStart"/>
      <w:r w:rsidRPr="00F738FD">
        <w:rPr>
          <w:rFonts w:ascii="Book Antiqua" w:eastAsia="等线" w:hAnsi="Book Antiqua"/>
          <w:i/>
        </w:rPr>
        <w:t>Carcinog</w:t>
      </w:r>
      <w:proofErr w:type="spellEnd"/>
      <w:r w:rsidRPr="00F738FD">
        <w:rPr>
          <w:rFonts w:ascii="Book Antiqua" w:eastAsia="等线" w:hAnsi="Book Antiqua"/>
          <w:i/>
        </w:rPr>
        <w:t xml:space="preserve"> Risks Hum</w:t>
      </w:r>
      <w:r w:rsidRPr="00F738FD">
        <w:rPr>
          <w:rFonts w:ascii="Book Antiqua" w:eastAsia="等线" w:hAnsi="Book Antiqua"/>
        </w:rPr>
        <w:t xml:space="preserve"> 1994; </w:t>
      </w:r>
      <w:r w:rsidRPr="00F738FD">
        <w:rPr>
          <w:rFonts w:ascii="Book Antiqua" w:eastAsia="等线" w:hAnsi="Book Antiqua"/>
          <w:b/>
        </w:rPr>
        <w:t>61</w:t>
      </w:r>
      <w:r w:rsidRPr="00F738FD">
        <w:rPr>
          <w:rFonts w:ascii="Book Antiqua" w:eastAsia="等线" w:hAnsi="Book Antiqua"/>
        </w:rPr>
        <w:t>: 1-241 [PMID: 7715068]</w:t>
      </w:r>
    </w:p>
    <w:p w14:paraId="7D26FC9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9 </w:t>
      </w:r>
      <w:r w:rsidRPr="00F738FD">
        <w:rPr>
          <w:rFonts w:ascii="Book Antiqua" w:eastAsia="等线" w:hAnsi="Book Antiqua"/>
          <w:b/>
        </w:rPr>
        <w:t>McGuire S</w:t>
      </w:r>
      <w:r w:rsidRPr="00F738FD">
        <w:rPr>
          <w:rFonts w:ascii="Book Antiqua" w:eastAsia="等线" w:hAnsi="Book Antiqua"/>
        </w:rPr>
        <w:t xml:space="preserve">. World Cancer </w:t>
      </w:r>
      <w:proofErr w:type="gramStart"/>
      <w:r w:rsidRPr="00F738FD">
        <w:rPr>
          <w:rFonts w:ascii="Book Antiqua" w:eastAsia="等线" w:hAnsi="Book Antiqua"/>
        </w:rPr>
        <w:t>Report</w:t>
      </w:r>
      <w:proofErr w:type="gramEnd"/>
      <w:r w:rsidRPr="00F738FD">
        <w:rPr>
          <w:rFonts w:ascii="Book Antiqua" w:eastAsia="等线" w:hAnsi="Book Antiqua"/>
        </w:rPr>
        <w:t xml:space="preserve"> 2014. Geneva, Switzerland: World Health Organization, International Agency for Research on Cancer, WHO Press, 2015. </w:t>
      </w:r>
      <w:proofErr w:type="spellStart"/>
      <w:r w:rsidRPr="00F738FD">
        <w:rPr>
          <w:rFonts w:ascii="Book Antiqua" w:eastAsia="等线" w:hAnsi="Book Antiqua"/>
          <w:i/>
        </w:rPr>
        <w:t>Adv</w:t>
      </w:r>
      <w:proofErr w:type="spellEnd"/>
      <w:r w:rsidRPr="00F738FD">
        <w:rPr>
          <w:rFonts w:ascii="Book Antiqua" w:eastAsia="等线" w:hAnsi="Book Antiqua"/>
          <w:i/>
        </w:rPr>
        <w:t xml:space="preserve"> </w:t>
      </w:r>
      <w:proofErr w:type="spellStart"/>
      <w:r w:rsidRPr="00F738FD">
        <w:rPr>
          <w:rFonts w:ascii="Book Antiqua" w:eastAsia="等线" w:hAnsi="Book Antiqua"/>
          <w:i/>
        </w:rPr>
        <w:t>Nutr</w:t>
      </w:r>
      <w:proofErr w:type="spellEnd"/>
      <w:r w:rsidRPr="00F738FD">
        <w:rPr>
          <w:rFonts w:ascii="Book Antiqua" w:eastAsia="等线" w:hAnsi="Book Antiqua"/>
        </w:rPr>
        <w:t xml:space="preserve"> 2016; </w:t>
      </w:r>
      <w:r w:rsidRPr="00F738FD">
        <w:rPr>
          <w:rFonts w:ascii="Book Antiqua" w:eastAsia="等线" w:hAnsi="Book Antiqua"/>
          <w:b/>
        </w:rPr>
        <w:t>7</w:t>
      </w:r>
      <w:r w:rsidRPr="00F738FD">
        <w:rPr>
          <w:rFonts w:ascii="Book Antiqua" w:eastAsia="等线" w:hAnsi="Book Antiqua"/>
        </w:rPr>
        <w:t xml:space="preserve">: 418-419 [PMID: </w:t>
      </w:r>
      <w:r w:rsidRPr="00F738FD">
        <w:rPr>
          <w:rFonts w:ascii="Book Antiqua" w:eastAsia="等线" w:hAnsi="Book Antiqua"/>
        </w:rPr>
        <w:lastRenderedPageBreak/>
        <w:t>26980827 DOI: 10.3945/an.116.012211]</w:t>
      </w:r>
    </w:p>
    <w:p w14:paraId="5BB4DF3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10 </w:t>
      </w:r>
      <w:r w:rsidRPr="00F738FD">
        <w:rPr>
          <w:rFonts w:ascii="Book Antiqua" w:eastAsia="等线" w:hAnsi="Book Antiqua"/>
          <w:b/>
        </w:rPr>
        <w:t>Smith S</w:t>
      </w:r>
      <w:r w:rsidRPr="00F738FD">
        <w:rPr>
          <w:rFonts w:ascii="Book Antiqua" w:eastAsia="等线" w:hAnsi="Book Antiqua"/>
        </w:rPr>
        <w:t xml:space="preserve">, </w:t>
      </w:r>
      <w:proofErr w:type="spellStart"/>
      <w:r w:rsidRPr="00F738FD">
        <w:rPr>
          <w:rFonts w:ascii="Book Antiqua" w:eastAsia="等线" w:hAnsi="Book Antiqua"/>
        </w:rPr>
        <w:t>Fowora</w:t>
      </w:r>
      <w:proofErr w:type="spellEnd"/>
      <w:r w:rsidRPr="00F738FD">
        <w:rPr>
          <w:rFonts w:ascii="Book Antiqua" w:eastAsia="等线" w:hAnsi="Book Antiqua"/>
        </w:rPr>
        <w:t xml:space="preserve"> M, </w:t>
      </w:r>
      <w:proofErr w:type="spellStart"/>
      <w:r w:rsidRPr="00F738FD">
        <w:rPr>
          <w:rFonts w:ascii="Book Antiqua" w:eastAsia="等线" w:hAnsi="Book Antiqua"/>
        </w:rPr>
        <w:t>Pellicano</w:t>
      </w:r>
      <w:proofErr w:type="spellEnd"/>
      <w:r w:rsidRPr="00F738FD">
        <w:rPr>
          <w:rFonts w:ascii="Book Antiqua" w:eastAsia="等线" w:hAnsi="Book Antiqua"/>
        </w:rPr>
        <w:t xml:space="preserve"> R. Infections with </w:t>
      </w:r>
      <w:r w:rsidRPr="00F738FD">
        <w:rPr>
          <w:rFonts w:ascii="Book Antiqua" w:eastAsia="等线" w:hAnsi="Book Antiqua"/>
          <w:i/>
        </w:rPr>
        <w:t>Helicobacter pylori</w:t>
      </w:r>
      <w:r w:rsidRPr="00F738FD">
        <w:rPr>
          <w:rFonts w:ascii="Book Antiqua" w:eastAsia="等线" w:hAnsi="Book Antiqua"/>
        </w:rPr>
        <w:t xml:space="preserve"> and challenges encountered in Africa. </w:t>
      </w:r>
      <w:r w:rsidRPr="00F738FD">
        <w:rPr>
          <w:rFonts w:ascii="Book Antiqua" w:eastAsia="等线" w:hAnsi="Book Antiqua"/>
          <w:i/>
        </w:rPr>
        <w:t xml:space="preserve">World J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2019; </w:t>
      </w:r>
      <w:r w:rsidRPr="00F738FD">
        <w:rPr>
          <w:rFonts w:ascii="Book Antiqua" w:eastAsia="等线" w:hAnsi="Book Antiqua"/>
          <w:b/>
        </w:rPr>
        <w:t>25</w:t>
      </w:r>
      <w:r w:rsidRPr="00F738FD">
        <w:rPr>
          <w:rFonts w:ascii="Book Antiqua" w:eastAsia="等线" w:hAnsi="Book Antiqua"/>
        </w:rPr>
        <w:t>: 3183-3195 [PMID: 31333310 DOI: 10.3748/wjg.v25.i25.3183]</w:t>
      </w:r>
    </w:p>
    <w:p w14:paraId="44E3D07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11 </w:t>
      </w:r>
      <w:proofErr w:type="spellStart"/>
      <w:r w:rsidRPr="00F738FD">
        <w:rPr>
          <w:rFonts w:ascii="Book Antiqua" w:eastAsia="等线" w:hAnsi="Book Antiqua"/>
          <w:b/>
        </w:rPr>
        <w:t>Mamishi</w:t>
      </w:r>
      <w:proofErr w:type="spellEnd"/>
      <w:r w:rsidRPr="00F738FD">
        <w:rPr>
          <w:rFonts w:ascii="Book Antiqua" w:eastAsia="等线" w:hAnsi="Book Antiqua"/>
          <w:b/>
        </w:rPr>
        <w:t xml:space="preserve"> S</w:t>
      </w:r>
      <w:r w:rsidRPr="00F738FD">
        <w:rPr>
          <w:rFonts w:ascii="Book Antiqua" w:eastAsia="等线" w:hAnsi="Book Antiqua"/>
        </w:rPr>
        <w:t xml:space="preserve">, </w:t>
      </w:r>
      <w:proofErr w:type="spellStart"/>
      <w:r w:rsidRPr="00F738FD">
        <w:rPr>
          <w:rFonts w:ascii="Book Antiqua" w:eastAsia="等线" w:hAnsi="Book Antiqua"/>
        </w:rPr>
        <w:t>Eshaghi</w:t>
      </w:r>
      <w:proofErr w:type="spellEnd"/>
      <w:r w:rsidRPr="00F738FD">
        <w:rPr>
          <w:rFonts w:ascii="Book Antiqua" w:eastAsia="等线" w:hAnsi="Book Antiqua"/>
        </w:rPr>
        <w:t xml:space="preserve"> H, </w:t>
      </w:r>
      <w:proofErr w:type="spellStart"/>
      <w:r w:rsidRPr="00F738FD">
        <w:rPr>
          <w:rFonts w:ascii="Book Antiqua" w:eastAsia="等线" w:hAnsi="Book Antiqua"/>
        </w:rPr>
        <w:t>Mahmoudi</w:t>
      </w:r>
      <w:proofErr w:type="spellEnd"/>
      <w:r w:rsidRPr="00F738FD">
        <w:rPr>
          <w:rFonts w:ascii="Book Antiqua" w:eastAsia="等线" w:hAnsi="Book Antiqua"/>
        </w:rPr>
        <w:t xml:space="preserve"> S, </w:t>
      </w:r>
      <w:proofErr w:type="spellStart"/>
      <w:r w:rsidRPr="00F738FD">
        <w:rPr>
          <w:rFonts w:ascii="Book Antiqua" w:eastAsia="等线" w:hAnsi="Book Antiqua"/>
        </w:rPr>
        <w:t>Bahador</w:t>
      </w:r>
      <w:proofErr w:type="spellEnd"/>
      <w:r w:rsidRPr="00F738FD">
        <w:rPr>
          <w:rFonts w:ascii="Book Antiqua" w:eastAsia="等线" w:hAnsi="Book Antiqua"/>
        </w:rPr>
        <w:t xml:space="preserve"> A, </w:t>
      </w:r>
      <w:proofErr w:type="spellStart"/>
      <w:r w:rsidRPr="00F738FD">
        <w:rPr>
          <w:rFonts w:ascii="Book Antiqua" w:eastAsia="等线" w:hAnsi="Book Antiqua"/>
        </w:rPr>
        <w:t>Hosseinpour</w:t>
      </w:r>
      <w:proofErr w:type="spellEnd"/>
      <w:r w:rsidRPr="00F738FD">
        <w:rPr>
          <w:rFonts w:ascii="Book Antiqua" w:eastAsia="等线" w:hAnsi="Book Antiqua"/>
        </w:rPr>
        <w:t xml:space="preserve"> </w:t>
      </w:r>
      <w:proofErr w:type="spellStart"/>
      <w:r w:rsidRPr="00F738FD">
        <w:rPr>
          <w:rFonts w:ascii="Book Antiqua" w:eastAsia="等线" w:hAnsi="Book Antiqua"/>
        </w:rPr>
        <w:t>Sadeghi</w:t>
      </w:r>
      <w:proofErr w:type="spellEnd"/>
      <w:r w:rsidRPr="00F738FD">
        <w:rPr>
          <w:rFonts w:ascii="Book Antiqua" w:eastAsia="等线" w:hAnsi="Book Antiqua"/>
        </w:rPr>
        <w:t xml:space="preserve"> R, </w:t>
      </w:r>
      <w:proofErr w:type="spellStart"/>
      <w:r w:rsidRPr="00F738FD">
        <w:rPr>
          <w:rFonts w:ascii="Book Antiqua" w:eastAsia="等线" w:hAnsi="Book Antiqua"/>
        </w:rPr>
        <w:t>Najafi</w:t>
      </w:r>
      <w:proofErr w:type="spellEnd"/>
      <w:r w:rsidRPr="00F738FD">
        <w:rPr>
          <w:rFonts w:ascii="Book Antiqua" w:eastAsia="等线" w:hAnsi="Book Antiqua"/>
        </w:rPr>
        <w:t xml:space="preserve"> M, </w:t>
      </w:r>
      <w:proofErr w:type="spellStart"/>
      <w:r w:rsidRPr="00F738FD">
        <w:rPr>
          <w:rFonts w:ascii="Book Antiqua" w:eastAsia="等线" w:hAnsi="Book Antiqua"/>
        </w:rPr>
        <w:t>Farahmand</w:t>
      </w:r>
      <w:proofErr w:type="spellEnd"/>
      <w:r w:rsidRPr="00F738FD">
        <w:rPr>
          <w:rFonts w:ascii="Book Antiqua" w:eastAsia="等线" w:hAnsi="Book Antiqua"/>
        </w:rPr>
        <w:t xml:space="preserve"> F, </w:t>
      </w:r>
      <w:proofErr w:type="spellStart"/>
      <w:r w:rsidRPr="00F738FD">
        <w:rPr>
          <w:rFonts w:ascii="Book Antiqua" w:eastAsia="等线" w:hAnsi="Book Antiqua"/>
        </w:rPr>
        <w:t>Khodadad</w:t>
      </w:r>
      <w:proofErr w:type="spellEnd"/>
      <w:r w:rsidRPr="00F738FD">
        <w:rPr>
          <w:rFonts w:ascii="Book Antiqua" w:eastAsia="等线" w:hAnsi="Book Antiqua"/>
        </w:rPr>
        <w:t xml:space="preserve"> A, </w:t>
      </w:r>
      <w:proofErr w:type="spellStart"/>
      <w:r w:rsidRPr="00F738FD">
        <w:rPr>
          <w:rFonts w:ascii="Book Antiqua" w:eastAsia="等线" w:hAnsi="Book Antiqua"/>
        </w:rPr>
        <w:t>Pourakbari</w:t>
      </w:r>
      <w:proofErr w:type="spellEnd"/>
      <w:r w:rsidRPr="00F738FD">
        <w:rPr>
          <w:rFonts w:ascii="Book Antiqua" w:eastAsia="等线" w:hAnsi="Book Antiqua"/>
        </w:rPr>
        <w:t xml:space="preserve"> B. </w:t>
      </w:r>
      <w:proofErr w:type="spellStart"/>
      <w:r w:rsidRPr="00F738FD">
        <w:rPr>
          <w:rFonts w:ascii="Book Antiqua" w:eastAsia="等线" w:hAnsi="Book Antiqua"/>
        </w:rPr>
        <w:t>Intrafamilial</w:t>
      </w:r>
      <w:proofErr w:type="spellEnd"/>
      <w:r w:rsidRPr="00F738FD">
        <w:rPr>
          <w:rFonts w:ascii="Book Antiqua" w:eastAsia="等线" w:hAnsi="Book Antiqua"/>
        </w:rPr>
        <w:t xml:space="preserve"> transmission of Helicobacter pylori: genotyping of </w:t>
      </w:r>
      <w:proofErr w:type="spellStart"/>
      <w:r w:rsidRPr="00F738FD">
        <w:rPr>
          <w:rFonts w:ascii="Book Antiqua" w:eastAsia="等线" w:hAnsi="Book Antiqua"/>
        </w:rPr>
        <w:t>faecal</w:t>
      </w:r>
      <w:proofErr w:type="spellEnd"/>
      <w:r w:rsidRPr="00F738FD">
        <w:rPr>
          <w:rFonts w:ascii="Book Antiqua" w:eastAsia="等线" w:hAnsi="Book Antiqua"/>
        </w:rPr>
        <w:t xml:space="preserve"> samples. </w:t>
      </w:r>
      <w:r w:rsidRPr="00F738FD">
        <w:rPr>
          <w:rFonts w:ascii="Book Antiqua" w:eastAsia="等线" w:hAnsi="Book Antiqua"/>
          <w:i/>
        </w:rPr>
        <w:t xml:space="preserve">Br J Biomed </w:t>
      </w:r>
      <w:proofErr w:type="spellStart"/>
      <w:r w:rsidRPr="00F738FD">
        <w:rPr>
          <w:rFonts w:ascii="Book Antiqua" w:eastAsia="等线" w:hAnsi="Book Antiqua"/>
          <w:i/>
        </w:rPr>
        <w:t>Sci</w:t>
      </w:r>
      <w:proofErr w:type="spellEnd"/>
      <w:r w:rsidRPr="00F738FD">
        <w:rPr>
          <w:rFonts w:ascii="Book Antiqua" w:eastAsia="等线" w:hAnsi="Book Antiqua"/>
        </w:rPr>
        <w:t xml:space="preserve"> 2016; </w:t>
      </w:r>
      <w:r w:rsidRPr="00F738FD">
        <w:rPr>
          <w:rFonts w:ascii="Book Antiqua" w:eastAsia="等线" w:hAnsi="Book Antiqua"/>
          <w:b/>
        </w:rPr>
        <w:t>73</w:t>
      </w:r>
      <w:r w:rsidRPr="00F738FD">
        <w:rPr>
          <w:rFonts w:ascii="Book Antiqua" w:eastAsia="等线" w:hAnsi="Book Antiqua"/>
        </w:rPr>
        <w:t>: 38-43 [PMID: 27182676 DOI: 10.1080/09674845.2016.1150666]</w:t>
      </w:r>
    </w:p>
    <w:p w14:paraId="72C23C4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12 </w:t>
      </w:r>
      <w:r w:rsidRPr="00F738FD">
        <w:rPr>
          <w:rFonts w:ascii="Book Antiqua" w:eastAsia="等线" w:hAnsi="Book Antiqua"/>
          <w:b/>
        </w:rPr>
        <w:t>Bui D</w:t>
      </w:r>
      <w:r w:rsidRPr="00F738FD">
        <w:rPr>
          <w:rFonts w:ascii="Book Antiqua" w:eastAsia="等线" w:hAnsi="Book Antiqua"/>
        </w:rPr>
        <w:t xml:space="preserve">, Brown HE, Harris RB, Oren E. Serologic Evidence for Fecal-Oral Transmission of Helicobacter pylori. </w:t>
      </w:r>
      <w:r w:rsidRPr="00F738FD">
        <w:rPr>
          <w:rFonts w:ascii="Book Antiqua" w:eastAsia="等线" w:hAnsi="Book Antiqua"/>
          <w:i/>
        </w:rPr>
        <w:t xml:space="preserve">Am J Trop Med </w:t>
      </w:r>
      <w:proofErr w:type="spellStart"/>
      <w:r w:rsidRPr="00F738FD">
        <w:rPr>
          <w:rFonts w:ascii="Book Antiqua" w:eastAsia="等线" w:hAnsi="Book Antiqua"/>
          <w:i/>
        </w:rPr>
        <w:t>Hyg</w:t>
      </w:r>
      <w:proofErr w:type="spellEnd"/>
      <w:r w:rsidRPr="00F738FD">
        <w:rPr>
          <w:rFonts w:ascii="Book Antiqua" w:eastAsia="等线" w:hAnsi="Book Antiqua"/>
        </w:rPr>
        <w:t xml:space="preserve"> 2016; </w:t>
      </w:r>
      <w:r w:rsidRPr="00F738FD">
        <w:rPr>
          <w:rFonts w:ascii="Book Antiqua" w:eastAsia="等线" w:hAnsi="Book Antiqua"/>
          <w:b/>
        </w:rPr>
        <w:t>94</w:t>
      </w:r>
      <w:r w:rsidRPr="00F738FD">
        <w:rPr>
          <w:rFonts w:ascii="Book Antiqua" w:eastAsia="等线" w:hAnsi="Book Antiqua"/>
        </w:rPr>
        <w:t>: 82-88 [PMID: 26598563 DOI: 10.4269/ajtmh.15-0297]</w:t>
      </w:r>
    </w:p>
    <w:p w14:paraId="208E523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13 </w:t>
      </w:r>
      <w:proofErr w:type="spellStart"/>
      <w:r w:rsidRPr="00F738FD">
        <w:rPr>
          <w:rFonts w:ascii="Book Antiqua" w:eastAsia="等线" w:hAnsi="Book Antiqua"/>
          <w:b/>
        </w:rPr>
        <w:t>Ranjbar</w:t>
      </w:r>
      <w:proofErr w:type="spellEnd"/>
      <w:r w:rsidRPr="00F738FD">
        <w:rPr>
          <w:rFonts w:ascii="Book Antiqua" w:eastAsia="等线" w:hAnsi="Book Antiqua"/>
          <w:b/>
        </w:rPr>
        <w:t xml:space="preserve"> R</w:t>
      </w:r>
      <w:r w:rsidRPr="00F738FD">
        <w:rPr>
          <w:rFonts w:ascii="Book Antiqua" w:eastAsia="等线" w:hAnsi="Book Antiqua"/>
        </w:rPr>
        <w:t xml:space="preserve">, </w:t>
      </w:r>
      <w:proofErr w:type="spellStart"/>
      <w:r w:rsidRPr="00F738FD">
        <w:rPr>
          <w:rFonts w:ascii="Book Antiqua" w:eastAsia="等线" w:hAnsi="Book Antiqua"/>
        </w:rPr>
        <w:t>Khamesipour</w:t>
      </w:r>
      <w:proofErr w:type="spellEnd"/>
      <w:r w:rsidRPr="00F738FD">
        <w:rPr>
          <w:rFonts w:ascii="Book Antiqua" w:eastAsia="等线" w:hAnsi="Book Antiqua"/>
        </w:rPr>
        <w:t xml:space="preserve"> F, </w:t>
      </w:r>
      <w:proofErr w:type="spellStart"/>
      <w:r w:rsidRPr="00F738FD">
        <w:rPr>
          <w:rFonts w:ascii="Book Antiqua" w:eastAsia="等线" w:hAnsi="Book Antiqua"/>
        </w:rPr>
        <w:t>Jonaidi-Jafari</w:t>
      </w:r>
      <w:proofErr w:type="spellEnd"/>
      <w:r w:rsidRPr="00F738FD">
        <w:rPr>
          <w:rFonts w:ascii="Book Antiqua" w:eastAsia="等线" w:hAnsi="Book Antiqua"/>
        </w:rPr>
        <w:t xml:space="preserve"> N, </w:t>
      </w:r>
      <w:proofErr w:type="spellStart"/>
      <w:r w:rsidRPr="00F738FD">
        <w:rPr>
          <w:rFonts w:ascii="Book Antiqua" w:eastAsia="等线" w:hAnsi="Book Antiqua"/>
        </w:rPr>
        <w:t>Rahimi</w:t>
      </w:r>
      <w:proofErr w:type="spellEnd"/>
      <w:r w:rsidRPr="00F738FD">
        <w:rPr>
          <w:rFonts w:ascii="Book Antiqua" w:eastAsia="等线" w:hAnsi="Book Antiqua"/>
        </w:rPr>
        <w:t xml:space="preserve"> E. Helicobacter pylori isolated from Iranian drinking water: </w:t>
      </w:r>
      <w:proofErr w:type="spellStart"/>
      <w:r w:rsidRPr="00F738FD">
        <w:rPr>
          <w:rFonts w:ascii="Book Antiqua" w:eastAsia="等线" w:hAnsi="Book Antiqua"/>
        </w:rPr>
        <w:t>vacA</w:t>
      </w:r>
      <w:proofErr w:type="spellEnd"/>
      <w:r w:rsidRPr="00F738FD">
        <w:rPr>
          <w:rFonts w:ascii="Book Antiqua" w:eastAsia="等线" w:hAnsi="Book Antiqua"/>
        </w:rPr>
        <w:t xml:space="preserve">, </w:t>
      </w:r>
      <w:proofErr w:type="spellStart"/>
      <w:r w:rsidRPr="00F738FD">
        <w:rPr>
          <w:rFonts w:ascii="Book Antiqua" w:eastAsia="等线" w:hAnsi="Book Antiqua"/>
        </w:rPr>
        <w:t>cagA</w:t>
      </w:r>
      <w:proofErr w:type="spellEnd"/>
      <w:r w:rsidRPr="00F738FD">
        <w:rPr>
          <w:rFonts w:ascii="Book Antiqua" w:eastAsia="等线" w:hAnsi="Book Antiqua"/>
        </w:rPr>
        <w:t xml:space="preserve">, </w:t>
      </w:r>
      <w:proofErr w:type="spellStart"/>
      <w:r w:rsidRPr="00F738FD">
        <w:rPr>
          <w:rFonts w:ascii="Book Antiqua" w:eastAsia="等线" w:hAnsi="Book Antiqua"/>
        </w:rPr>
        <w:t>iceA</w:t>
      </w:r>
      <w:proofErr w:type="spellEnd"/>
      <w:r w:rsidRPr="00F738FD">
        <w:rPr>
          <w:rFonts w:ascii="Book Antiqua" w:eastAsia="等线" w:hAnsi="Book Antiqua"/>
        </w:rPr>
        <w:t xml:space="preserve">, </w:t>
      </w:r>
      <w:proofErr w:type="spellStart"/>
      <w:r w:rsidRPr="00F738FD">
        <w:rPr>
          <w:rFonts w:ascii="Book Antiqua" w:eastAsia="等线" w:hAnsi="Book Antiqua"/>
        </w:rPr>
        <w:t>oipA</w:t>
      </w:r>
      <w:proofErr w:type="spellEnd"/>
      <w:r w:rsidRPr="00F738FD">
        <w:rPr>
          <w:rFonts w:ascii="Book Antiqua" w:eastAsia="等线" w:hAnsi="Book Antiqua"/>
        </w:rPr>
        <w:t xml:space="preserve"> and babA2 genotype status and antimicrobial resistance properties. </w:t>
      </w:r>
      <w:r w:rsidRPr="00F738FD">
        <w:rPr>
          <w:rFonts w:ascii="Book Antiqua" w:eastAsia="等线" w:hAnsi="Book Antiqua"/>
          <w:i/>
        </w:rPr>
        <w:t>FEBS Open Bio</w:t>
      </w:r>
      <w:r w:rsidRPr="00F738FD">
        <w:rPr>
          <w:rFonts w:ascii="Book Antiqua" w:eastAsia="等线" w:hAnsi="Book Antiqua"/>
        </w:rPr>
        <w:t xml:space="preserve"> 2016; </w:t>
      </w:r>
      <w:r w:rsidRPr="00F738FD">
        <w:rPr>
          <w:rFonts w:ascii="Book Antiqua" w:eastAsia="等线" w:hAnsi="Book Antiqua"/>
          <w:b/>
        </w:rPr>
        <w:t>6</w:t>
      </w:r>
      <w:r w:rsidRPr="00F738FD">
        <w:rPr>
          <w:rFonts w:ascii="Book Antiqua" w:eastAsia="等线" w:hAnsi="Book Antiqua"/>
        </w:rPr>
        <w:t>: 433-441 [PMID: 27419049 DOI: 10.1002/2211-5463.12054]</w:t>
      </w:r>
    </w:p>
    <w:p w14:paraId="0EF508A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14 </w:t>
      </w:r>
      <w:proofErr w:type="spellStart"/>
      <w:r w:rsidRPr="00F738FD">
        <w:rPr>
          <w:rFonts w:ascii="Book Antiqua" w:eastAsia="等线" w:hAnsi="Book Antiqua"/>
          <w:b/>
        </w:rPr>
        <w:t>Talaei</w:t>
      </w:r>
      <w:proofErr w:type="spellEnd"/>
      <w:r w:rsidRPr="00F738FD">
        <w:rPr>
          <w:rFonts w:ascii="Book Antiqua" w:eastAsia="等线" w:hAnsi="Book Antiqua"/>
          <w:b/>
        </w:rPr>
        <w:t xml:space="preserve"> R</w:t>
      </w:r>
      <w:r w:rsidRPr="00F738FD">
        <w:rPr>
          <w:rFonts w:ascii="Book Antiqua" w:eastAsia="等线" w:hAnsi="Book Antiqua"/>
        </w:rPr>
        <w:t xml:space="preserve">, </w:t>
      </w:r>
      <w:proofErr w:type="spellStart"/>
      <w:r w:rsidRPr="00F738FD">
        <w:rPr>
          <w:rFonts w:ascii="Book Antiqua" w:eastAsia="等线" w:hAnsi="Book Antiqua"/>
        </w:rPr>
        <w:t>Souod</w:t>
      </w:r>
      <w:proofErr w:type="spellEnd"/>
      <w:r w:rsidRPr="00F738FD">
        <w:rPr>
          <w:rFonts w:ascii="Book Antiqua" w:eastAsia="等线" w:hAnsi="Book Antiqua"/>
        </w:rPr>
        <w:t xml:space="preserve"> N, </w:t>
      </w:r>
      <w:proofErr w:type="spellStart"/>
      <w:r w:rsidRPr="00F738FD">
        <w:rPr>
          <w:rFonts w:ascii="Book Antiqua" w:eastAsia="等线" w:hAnsi="Book Antiqua"/>
        </w:rPr>
        <w:t>Momtaz</w:t>
      </w:r>
      <w:proofErr w:type="spellEnd"/>
      <w:r w:rsidRPr="00F738FD">
        <w:rPr>
          <w:rFonts w:ascii="Book Antiqua" w:eastAsia="等线" w:hAnsi="Book Antiqua"/>
        </w:rPr>
        <w:t xml:space="preserve"> H, </w:t>
      </w:r>
      <w:proofErr w:type="spellStart"/>
      <w:r w:rsidRPr="00F738FD">
        <w:rPr>
          <w:rFonts w:ascii="Book Antiqua" w:eastAsia="等线" w:hAnsi="Book Antiqua"/>
        </w:rPr>
        <w:t>Dabiri</w:t>
      </w:r>
      <w:proofErr w:type="spellEnd"/>
      <w:r w:rsidRPr="00F738FD">
        <w:rPr>
          <w:rFonts w:ascii="Book Antiqua" w:eastAsia="等线" w:hAnsi="Book Antiqua"/>
        </w:rPr>
        <w:t xml:space="preserve"> H. Milk of livestock as a possible transmission route of Helicobacter pylori infection. </w:t>
      </w:r>
      <w:proofErr w:type="spellStart"/>
      <w:r w:rsidRPr="00F738FD">
        <w:rPr>
          <w:rFonts w:ascii="Book Antiqua" w:eastAsia="等线" w:hAnsi="Book Antiqua"/>
          <w:i/>
        </w:rPr>
        <w:t>Gastroenterol</w:t>
      </w:r>
      <w:proofErr w:type="spellEnd"/>
      <w:r w:rsidRPr="00F738FD">
        <w:rPr>
          <w:rFonts w:ascii="Book Antiqua" w:eastAsia="等线" w:hAnsi="Book Antiqua"/>
          <w:i/>
        </w:rPr>
        <w:t xml:space="preserve"> </w:t>
      </w:r>
      <w:proofErr w:type="spellStart"/>
      <w:r w:rsidRPr="00F738FD">
        <w:rPr>
          <w:rFonts w:ascii="Book Antiqua" w:eastAsia="等线" w:hAnsi="Book Antiqua"/>
          <w:i/>
        </w:rPr>
        <w:t>Hepatol</w:t>
      </w:r>
      <w:proofErr w:type="spellEnd"/>
      <w:r w:rsidRPr="00F738FD">
        <w:rPr>
          <w:rFonts w:ascii="Book Antiqua" w:eastAsia="等线" w:hAnsi="Book Antiqua"/>
          <w:i/>
        </w:rPr>
        <w:t xml:space="preserve"> Bed Bench</w:t>
      </w:r>
      <w:r w:rsidRPr="00F738FD">
        <w:rPr>
          <w:rFonts w:ascii="Book Antiqua" w:eastAsia="等线" w:hAnsi="Book Antiqua"/>
        </w:rPr>
        <w:t xml:space="preserve"> 2015; </w:t>
      </w:r>
      <w:r w:rsidRPr="00F738FD">
        <w:rPr>
          <w:rFonts w:ascii="Book Antiqua" w:eastAsia="等线" w:hAnsi="Book Antiqua"/>
          <w:b/>
        </w:rPr>
        <w:t>8</w:t>
      </w:r>
      <w:r w:rsidRPr="00F738FD">
        <w:rPr>
          <w:rFonts w:ascii="Book Antiqua" w:eastAsia="等线" w:hAnsi="Book Antiqua"/>
        </w:rPr>
        <w:t>: S30-S36 [PMID: 26171135]</w:t>
      </w:r>
    </w:p>
    <w:p w14:paraId="695903F8"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15 </w:t>
      </w:r>
      <w:proofErr w:type="spellStart"/>
      <w:r w:rsidRPr="00F738FD">
        <w:rPr>
          <w:rFonts w:ascii="Book Antiqua" w:eastAsia="等线" w:hAnsi="Book Antiqua"/>
          <w:b/>
        </w:rPr>
        <w:t>Amieva</w:t>
      </w:r>
      <w:proofErr w:type="spellEnd"/>
      <w:r w:rsidRPr="00F738FD">
        <w:rPr>
          <w:rFonts w:ascii="Book Antiqua" w:eastAsia="等线" w:hAnsi="Book Antiqua"/>
          <w:b/>
        </w:rPr>
        <w:t xml:space="preserve"> MR</w:t>
      </w:r>
      <w:r w:rsidRPr="00F738FD">
        <w:rPr>
          <w:rFonts w:ascii="Book Antiqua" w:eastAsia="等线" w:hAnsi="Book Antiqua"/>
        </w:rPr>
        <w:t>, El-Omar EM.</w:t>
      </w:r>
      <w:proofErr w:type="gramEnd"/>
      <w:r w:rsidRPr="00F738FD">
        <w:rPr>
          <w:rFonts w:ascii="Book Antiqua" w:eastAsia="等线" w:hAnsi="Book Antiqua"/>
        </w:rPr>
        <w:t xml:space="preserve"> </w:t>
      </w:r>
      <w:proofErr w:type="gramStart"/>
      <w:r w:rsidRPr="00F738FD">
        <w:rPr>
          <w:rFonts w:ascii="Book Antiqua" w:eastAsia="等线" w:hAnsi="Book Antiqua"/>
        </w:rPr>
        <w:t>Host-bacterial interactions in Helicobacter pylori infection.</w:t>
      </w:r>
      <w:proofErr w:type="gramEnd"/>
      <w:r w:rsidRPr="00F738FD">
        <w:rPr>
          <w:rFonts w:ascii="Book Antiqua" w:eastAsia="等线" w:hAnsi="Book Antiqua"/>
        </w:rPr>
        <w:t xml:space="preserve"> </w:t>
      </w:r>
      <w:r w:rsidRPr="00F738FD">
        <w:rPr>
          <w:rFonts w:ascii="Book Antiqua" w:eastAsia="等线" w:hAnsi="Book Antiqua"/>
          <w:i/>
        </w:rPr>
        <w:t>Gastroenterology</w:t>
      </w:r>
      <w:r w:rsidRPr="00F738FD">
        <w:rPr>
          <w:rFonts w:ascii="Book Antiqua" w:eastAsia="等线" w:hAnsi="Book Antiqua"/>
        </w:rPr>
        <w:t xml:space="preserve"> 2008; </w:t>
      </w:r>
      <w:r w:rsidRPr="00F738FD">
        <w:rPr>
          <w:rFonts w:ascii="Book Antiqua" w:eastAsia="等线" w:hAnsi="Book Antiqua"/>
          <w:b/>
        </w:rPr>
        <w:t>134</w:t>
      </w:r>
      <w:r w:rsidRPr="00F738FD">
        <w:rPr>
          <w:rFonts w:ascii="Book Antiqua" w:eastAsia="等线" w:hAnsi="Book Antiqua"/>
        </w:rPr>
        <w:t>: 306-323 [PMID: 18166359 DOI: 10.1053/j.gastro.2007.11.009]</w:t>
      </w:r>
    </w:p>
    <w:p w14:paraId="16FA281F"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16 </w:t>
      </w:r>
      <w:r w:rsidRPr="00F738FD">
        <w:rPr>
          <w:rFonts w:ascii="Book Antiqua" w:eastAsia="等线" w:hAnsi="Book Antiqua"/>
          <w:b/>
        </w:rPr>
        <w:t>Yamaoka Y</w:t>
      </w:r>
      <w:r w:rsidRPr="00F738FD">
        <w:rPr>
          <w:rFonts w:ascii="Book Antiqua" w:eastAsia="等线" w:hAnsi="Book Antiqua"/>
        </w:rPr>
        <w:t xml:space="preserve">, Kwon DH, Graham DY. </w:t>
      </w:r>
      <w:proofErr w:type="gramStart"/>
      <w:r w:rsidRPr="00F738FD">
        <w:rPr>
          <w:rFonts w:ascii="Book Antiqua" w:eastAsia="等线" w:hAnsi="Book Antiqua"/>
        </w:rPr>
        <w:t xml:space="preserve">A M(r) 34,000 </w:t>
      </w:r>
      <w:proofErr w:type="spellStart"/>
      <w:r w:rsidRPr="00F738FD">
        <w:rPr>
          <w:rFonts w:ascii="Book Antiqua" w:eastAsia="等线" w:hAnsi="Book Antiqua"/>
        </w:rPr>
        <w:t>proinflammatory</w:t>
      </w:r>
      <w:proofErr w:type="spellEnd"/>
      <w:r w:rsidRPr="00F738FD">
        <w:rPr>
          <w:rFonts w:ascii="Book Antiqua" w:eastAsia="等线" w:hAnsi="Book Antiqua"/>
        </w:rPr>
        <w:t xml:space="preserve"> outer membrane protein (</w:t>
      </w:r>
      <w:proofErr w:type="spellStart"/>
      <w:r w:rsidRPr="00F738FD">
        <w:rPr>
          <w:rFonts w:ascii="Book Antiqua" w:eastAsia="等线" w:hAnsi="Book Antiqua"/>
        </w:rPr>
        <w:t>oipA</w:t>
      </w:r>
      <w:proofErr w:type="spellEnd"/>
      <w:r w:rsidRPr="00F738FD">
        <w:rPr>
          <w:rFonts w:ascii="Book Antiqua" w:eastAsia="等线" w:hAnsi="Book Antiqua"/>
        </w:rPr>
        <w:t>) of Helicobacter pylori.</w:t>
      </w:r>
      <w:proofErr w:type="gramEnd"/>
      <w:r w:rsidRPr="00F738FD">
        <w:rPr>
          <w:rFonts w:ascii="Book Antiqua" w:eastAsia="等线" w:hAnsi="Book Antiqua"/>
        </w:rPr>
        <w:t xml:space="preserve"> </w:t>
      </w:r>
      <w:proofErr w:type="spellStart"/>
      <w:r w:rsidRPr="00F738FD">
        <w:rPr>
          <w:rFonts w:ascii="Book Antiqua" w:eastAsia="等线" w:hAnsi="Book Antiqua"/>
          <w:i/>
        </w:rPr>
        <w:t>Proc</w:t>
      </w:r>
      <w:proofErr w:type="spellEnd"/>
      <w:r w:rsidRPr="00F738FD">
        <w:rPr>
          <w:rFonts w:ascii="Book Antiqua" w:eastAsia="等线" w:hAnsi="Book Antiqua"/>
          <w:i/>
        </w:rPr>
        <w:t xml:space="preserve"> </w:t>
      </w:r>
      <w:proofErr w:type="spellStart"/>
      <w:r w:rsidRPr="00F738FD">
        <w:rPr>
          <w:rFonts w:ascii="Book Antiqua" w:eastAsia="等线" w:hAnsi="Book Antiqua"/>
          <w:i/>
        </w:rPr>
        <w:t>Natl</w:t>
      </w:r>
      <w:proofErr w:type="spellEnd"/>
      <w:r w:rsidRPr="00F738FD">
        <w:rPr>
          <w:rFonts w:ascii="Book Antiqua" w:eastAsia="等线" w:hAnsi="Book Antiqua"/>
          <w:i/>
        </w:rPr>
        <w:t xml:space="preserve"> </w:t>
      </w:r>
      <w:proofErr w:type="spellStart"/>
      <w:r w:rsidRPr="00F738FD">
        <w:rPr>
          <w:rFonts w:ascii="Book Antiqua" w:eastAsia="等线" w:hAnsi="Book Antiqua"/>
          <w:i/>
        </w:rPr>
        <w:t>Acad</w:t>
      </w:r>
      <w:proofErr w:type="spellEnd"/>
      <w:r w:rsidRPr="00F738FD">
        <w:rPr>
          <w:rFonts w:ascii="Book Antiqua" w:eastAsia="等线" w:hAnsi="Book Antiqua"/>
          <w:i/>
        </w:rPr>
        <w:t xml:space="preserve"> </w:t>
      </w:r>
      <w:proofErr w:type="spellStart"/>
      <w:r w:rsidRPr="00F738FD">
        <w:rPr>
          <w:rFonts w:ascii="Book Antiqua" w:eastAsia="等线" w:hAnsi="Book Antiqua"/>
          <w:i/>
        </w:rPr>
        <w:t>Sci</w:t>
      </w:r>
      <w:proofErr w:type="spellEnd"/>
      <w:r w:rsidRPr="00F738FD">
        <w:rPr>
          <w:rFonts w:ascii="Book Antiqua" w:eastAsia="等线" w:hAnsi="Book Antiqua"/>
          <w:i/>
        </w:rPr>
        <w:t xml:space="preserve"> U S </w:t>
      </w:r>
      <w:proofErr w:type="gramStart"/>
      <w:r w:rsidRPr="00F738FD">
        <w:rPr>
          <w:rFonts w:ascii="Book Antiqua" w:eastAsia="等线" w:hAnsi="Book Antiqua"/>
          <w:i/>
        </w:rPr>
        <w:t>A</w:t>
      </w:r>
      <w:proofErr w:type="gramEnd"/>
      <w:r w:rsidRPr="00F738FD">
        <w:rPr>
          <w:rFonts w:ascii="Book Antiqua" w:eastAsia="等线" w:hAnsi="Book Antiqua"/>
        </w:rPr>
        <w:t xml:space="preserve"> 2000; </w:t>
      </w:r>
      <w:r w:rsidRPr="00F738FD">
        <w:rPr>
          <w:rFonts w:ascii="Book Antiqua" w:eastAsia="等线" w:hAnsi="Book Antiqua"/>
          <w:b/>
        </w:rPr>
        <w:t>97</w:t>
      </w:r>
      <w:r w:rsidRPr="00F738FD">
        <w:rPr>
          <w:rFonts w:ascii="Book Antiqua" w:eastAsia="等线" w:hAnsi="Book Antiqua"/>
        </w:rPr>
        <w:t>: 7533-7538 [PMID: 10852959 DOI: 10.1073/pnas.130079797]</w:t>
      </w:r>
    </w:p>
    <w:p w14:paraId="15E1FDBD"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17 </w:t>
      </w:r>
      <w:proofErr w:type="spellStart"/>
      <w:r w:rsidRPr="00F738FD">
        <w:rPr>
          <w:rFonts w:ascii="Book Antiqua" w:eastAsia="等线" w:hAnsi="Book Antiqua"/>
          <w:b/>
        </w:rPr>
        <w:t>Covacci</w:t>
      </w:r>
      <w:proofErr w:type="spellEnd"/>
      <w:r w:rsidRPr="00F738FD">
        <w:rPr>
          <w:rFonts w:ascii="Book Antiqua" w:eastAsia="等线" w:hAnsi="Book Antiqua"/>
          <w:b/>
        </w:rPr>
        <w:t xml:space="preserve"> A</w:t>
      </w:r>
      <w:r w:rsidRPr="00F738FD">
        <w:rPr>
          <w:rFonts w:ascii="Book Antiqua" w:eastAsia="等线" w:hAnsi="Book Antiqua"/>
        </w:rPr>
        <w:t xml:space="preserve">, </w:t>
      </w:r>
      <w:proofErr w:type="spellStart"/>
      <w:r w:rsidRPr="00F738FD">
        <w:rPr>
          <w:rFonts w:ascii="Book Antiqua" w:eastAsia="等线" w:hAnsi="Book Antiqua"/>
        </w:rPr>
        <w:t>Censini</w:t>
      </w:r>
      <w:proofErr w:type="spellEnd"/>
      <w:r w:rsidRPr="00F738FD">
        <w:rPr>
          <w:rFonts w:ascii="Book Antiqua" w:eastAsia="等线" w:hAnsi="Book Antiqua"/>
        </w:rPr>
        <w:t xml:space="preserve"> S, </w:t>
      </w:r>
      <w:proofErr w:type="spellStart"/>
      <w:r w:rsidRPr="00F738FD">
        <w:rPr>
          <w:rFonts w:ascii="Book Antiqua" w:eastAsia="等线" w:hAnsi="Book Antiqua"/>
        </w:rPr>
        <w:t>Bugnoli</w:t>
      </w:r>
      <w:proofErr w:type="spellEnd"/>
      <w:r w:rsidRPr="00F738FD">
        <w:rPr>
          <w:rFonts w:ascii="Book Antiqua" w:eastAsia="等线" w:hAnsi="Book Antiqua"/>
        </w:rPr>
        <w:t xml:space="preserve"> M, </w:t>
      </w:r>
      <w:proofErr w:type="spellStart"/>
      <w:r w:rsidRPr="00F738FD">
        <w:rPr>
          <w:rFonts w:ascii="Book Antiqua" w:eastAsia="等线" w:hAnsi="Book Antiqua"/>
        </w:rPr>
        <w:t>Petracca</w:t>
      </w:r>
      <w:proofErr w:type="spellEnd"/>
      <w:r w:rsidRPr="00F738FD">
        <w:rPr>
          <w:rFonts w:ascii="Book Antiqua" w:eastAsia="等线" w:hAnsi="Book Antiqua"/>
        </w:rPr>
        <w:t xml:space="preserve"> R, </w:t>
      </w:r>
      <w:proofErr w:type="spellStart"/>
      <w:r w:rsidRPr="00F738FD">
        <w:rPr>
          <w:rFonts w:ascii="Book Antiqua" w:eastAsia="等线" w:hAnsi="Book Antiqua"/>
        </w:rPr>
        <w:t>Burroni</w:t>
      </w:r>
      <w:proofErr w:type="spellEnd"/>
      <w:r w:rsidRPr="00F738FD">
        <w:rPr>
          <w:rFonts w:ascii="Book Antiqua" w:eastAsia="等线" w:hAnsi="Book Antiqua"/>
        </w:rPr>
        <w:t xml:space="preserve"> D, </w:t>
      </w:r>
      <w:proofErr w:type="spellStart"/>
      <w:r w:rsidRPr="00F738FD">
        <w:rPr>
          <w:rFonts w:ascii="Book Antiqua" w:eastAsia="等线" w:hAnsi="Book Antiqua"/>
        </w:rPr>
        <w:t>Macchia</w:t>
      </w:r>
      <w:proofErr w:type="spellEnd"/>
      <w:r w:rsidRPr="00F738FD">
        <w:rPr>
          <w:rFonts w:ascii="Book Antiqua" w:eastAsia="等线" w:hAnsi="Book Antiqua"/>
        </w:rPr>
        <w:t xml:space="preserve"> G, </w:t>
      </w:r>
      <w:proofErr w:type="spellStart"/>
      <w:r w:rsidRPr="00F738FD">
        <w:rPr>
          <w:rFonts w:ascii="Book Antiqua" w:eastAsia="等线" w:hAnsi="Book Antiqua"/>
        </w:rPr>
        <w:t>Massone</w:t>
      </w:r>
      <w:proofErr w:type="spellEnd"/>
      <w:r w:rsidRPr="00F738FD">
        <w:rPr>
          <w:rFonts w:ascii="Book Antiqua" w:eastAsia="等线" w:hAnsi="Book Antiqua"/>
        </w:rPr>
        <w:t xml:space="preserve"> A, </w:t>
      </w:r>
      <w:proofErr w:type="spellStart"/>
      <w:r w:rsidRPr="00F738FD">
        <w:rPr>
          <w:rFonts w:ascii="Book Antiqua" w:eastAsia="等线" w:hAnsi="Book Antiqua"/>
        </w:rPr>
        <w:t>Papini</w:t>
      </w:r>
      <w:proofErr w:type="spellEnd"/>
      <w:r w:rsidRPr="00F738FD">
        <w:rPr>
          <w:rFonts w:ascii="Book Antiqua" w:eastAsia="等线" w:hAnsi="Book Antiqua"/>
        </w:rPr>
        <w:t xml:space="preserve"> E, Xiang Z, </w:t>
      </w:r>
      <w:proofErr w:type="spellStart"/>
      <w:r w:rsidRPr="00F738FD">
        <w:rPr>
          <w:rFonts w:ascii="Book Antiqua" w:eastAsia="等线" w:hAnsi="Book Antiqua"/>
        </w:rPr>
        <w:t>Figura</w:t>
      </w:r>
      <w:proofErr w:type="spellEnd"/>
      <w:r w:rsidRPr="00F738FD">
        <w:rPr>
          <w:rFonts w:ascii="Book Antiqua" w:eastAsia="等线" w:hAnsi="Book Antiqua"/>
        </w:rPr>
        <w:t xml:space="preserve"> N. Molecular characterization of the 128-kDa </w:t>
      </w:r>
      <w:proofErr w:type="spellStart"/>
      <w:r w:rsidRPr="00F738FD">
        <w:rPr>
          <w:rFonts w:ascii="Book Antiqua" w:eastAsia="等线" w:hAnsi="Book Antiqua"/>
        </w:rPr>
        <w:t>immunodominant</w:t>
      </w:r>
      <w:proofErr w:type="spellEnd"/>
      <w:r w:rsidRPr="00F738FD">
        <w:rPr>
          <w:rFonts w:ascii="Book Antiqua" w:eastAsia="等线" w:hAnsi="Book Antiqua"/>
        </w:rPr>
        <w:t xml:space="preserve"> antigen of Helicobacter pylori associated with cytotoxicity and duodenal ulcer. </w:t>
      </w:r>
      <w:proofErr w:type="spellStart"/>
      <w:r w:rsidRPr="00F738FD">
        <w:rPr>
          <w:rFonts w:ascii="Book Antiqua" w:eastAsia="等线" w:hAnsi="Book Antiqua"/>
          <w:i/>
        </w:rPr>
        <w:t>Proc</w:t>
      </w:r>
      <w:proofErr w:type="spellEnd"/>
      <w:r w:rsidRPr="00F738FD">
        <w:rPr>
          <w:rFonts w:ascii="Book Antiqua" w:eastAsia="等线" w:hAnsi="Book Antiqua"/>
          <w:i/>
        </w:rPr>
        <w:t xml:space="preserve"> </w:t>
      </w:r>
      <w:proofErr w:type="spellStart"/>
      <w:r w:rsidRPr="00F738FD">
        <w:rPr>
          <w:rFonts w:ascii="Book Antiqua" w:eastAsia="等线" w:hAnsi="Book Antiqua"/>
          <w:i/>
        </w:rPr>
        <w:t>Natl</w:t>
      </w:r>
      <w:proofErr w:type="spellEnd"/>
      <w:r w:rsidRPr="00F738FD">
        <w:rPr>
          <w:rFonts w:ascii="Book Antiqua" w:eastAsia="等线" w:hAnsi="Book Antiqua"/>
          <w:i/>
        </w:rPr>
        <w:t xml:space="preserve"> </w:t>
      </w:r>
      <w:proofErr w:type="spellStart"/>
      <w:r w:rsidRPr="00F738FD">
        <w:rPr>
          <w:rFonts w:ascii="Book Antiqua" w:eastAsia="等线" w:hAnsi="Book Antiqua"/>
          <w:i/>
        </w:rPr>
        <w:t>Acad</w:t>
      </w:r>
      <w:proofErr w:type="spellEnd"/>
      <w:r w:rsidRPr="00F738FD">
        <w:rPr>
          <w:rFonts w:ascii="Book Antiqua" w:eastAsia="等线" w:hAnsi="Book Antiqua"/>
          <w:i/>
        </w:rPr>
        <w:t xml:space="preserve"> </w:t>
      </w:r>
      <w:proofErr w:type="spellStart"/>
      <w:r w:rsidRPr="00F738FD">
        <w:rPr>
          <w:rFonts w:ascii="Book Antiqua" w:eastAsia="等线" w:hAnsi="Book Antiqua"/>
          <w:i/>
        </w:rPr>
        <w:t>Sci</w:t>
      </w:r>
      <w:proofErr w:type="spellEnd"/>
      <w:r w:rsidRPr="00F738FD">
        <w:rPr>
          <w:rFonts w:ascii="Book Antiqua" w:eastAsia="等线" w:hAnsi="Book Antiqua"/>
          <w:i/>
        </w:rPr>
        <w:t xml:space="preserve"> U S </w:t>
      </w:r>
      <w:proofErr w:type="gramStart"/>
      <w:r w:rsidRPr="00F738FD">
        <w:rPr>
          <w:rFonts w:ascii="Book Antiqua" w:eastAsia="等线" w:hAnsi="Book Antiqua"/>
          <w:i/>
        </w:rPr>
        <w:t>A</w:t>
      </w:r>
      <w:proofErr w:type="gramEnd"/>
      <w:r w:rsidRPr="00F738FD">
        <w:rPr>
          <w:rFonts w:ascii="Book Antiqua" w:eastAsia="等线" w:hAnsi="Book Antiqua"/>
        </w:rPr>
        <w:t xml:space="preserve"> 1993; </w:t>
      </w:r>
      <w:r w:rsidRPr="00F738FD">
        <w:rPr>
          <w:rFonts w:ascii="Book Antiqua" w:eastAsia="等线" w:hAnsi="Book Antiqua"/>
          <w:b/>
        </w:rPr>
        <w:t>90</w:t>
      </w:r>
      <w:r w:rsidRPr="00F738FD">
        <w:rPr>
          <w:rFonts w:ascii="Book Antiqua" w:eastAsia="等线" w:hAnsi="Book Antiqua"/>
        </w:rPr>
        <w:t>: 5791-5795 [PMID: 8516329 DOI: 10.1073/pnas.90.12.5791]</w:t>
      </w:r>
    </w:p>
    <w:p w14:paraId="19CFF24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18 </w:t>
      </w:r>
      <w:proofErr w:type="spellStart"/>
      <w:r w:rsidRPr="00F738FD">
        <w:rPr>
          <w:rFonts w:ascii="Book Antiqua" w:eastAsia="等线" w:hAnsi="Book Antiqua"/>
          <w:b/>
        </w:rPr>
        <w:t>Censini</w:t>
      </w:r>
      <w:proofErr w:type="spellEnd"/>
      <w:r w:rsidRPr="00F738FD">
        <w:rPr>
          <w:rFonts w:ascii="Book Antiqua" w:eastAsia="等线" w:hAnsi="Book Antiqua"/>
          <w:b/>
        </w:rPr>
        <w:t xml:space="preserve"> S</w:t>
      </w:r>
      <w:r w:rsidRPr="00F738FD">
        <w:rPr>
          <w:rFonts w:ascii="Book Antiqua" w:eastAsia="等线" w:hAnsi="Book Antiqua"/>
        </w:rPr>
        <w:t xml:space="preserve">, Lange C, Xiang Z, Crabtree JE, </w:t>
      </w:r>
      <w:proofErr w:type="spellStart"/>
      <w:r w:rsidRPr="00F738FD">
        <w:rPr>
          <w:rFonts w:ascii="Book Antiqua" w:eastAsia="等线" w:hAnsi="Book Antiqua"/>
        </w:rPr>
        <w:t>Ghiara</w:t>
      </w:r>
      <w:proofErr w:type="spellEnd"/>
      <w:r w:rsidRPr="00F738FD">
        <w:rPr>
          <w:rFonts w:ascii="Book Antiqua" w:eastAsia="等线" w:hAnsi="Book Antiqua"/>
        </w:rPr>
        <w:t xml:space="preserve"> P, </w:t>
      </w:r>
      <w:proofErr w:type="spellStart"/>
      <w:r w:rsidRPr="00F738FD">
        <w:rPr>
          <w:rFonts w:ascii="Book Antiqua" w:eastAsia="等线" w:hAnsi="Book Antiqua"/>
        </w:rPr>
        <w:t>Borodovsky</w:t>
      </w:r>
      <w:proofErr w:type="spellEnd"/>
      <w:r w:rsidRPr="00F738FD">
        <w:rPr>
          <w:rFonts w:ascii="Book Antiqua" w:eastAsia="等线" w:hAnsi="Book Antiqua"/>
        </w:rPr>
        <w:t xml:space="preserve"> M, </w:t>
      </w:r>
      <w:proofErr w:type="spellStart"/>
      <w:r w:rsidRPr="00F738FD">
        <w:rPr>
          <w:rFonts w:ascii="Book Antiqua" w:eastAsia="等线" w:hAnsi="Book Antiqua"/>
        </w:rPr>
        <w:t>Rappuoli</w:t>
      </w:r>
      <w:proofErr w:type="spellEnd"/>
      <w:r w:rsidRPr="00F738FD">
        <w:rPr>
          <w:rFonts w:ascii="Book Antiqua" w:eastAsia="等线" w:hAnsi="Book Antiqua"/>
        </w:rPr>
        <w:t xml:space="preserve"> R, </w:t>
      </w:r>
      <w:proofErr w:type="spellStart"/>
      <w:r w:rsidRPr="00F738FD">
        <w:rPr>
          <w:rFonts w:ascii="Book Antiqua" w:eastAsia="等线" w:hAnsi="Book Antiqua"/>
        </w:rPr>
        <w:t>Covacci</w:t>
      </w:r>
      <w:proofErr w:type="spellEnd"/>
      <w:r w:rsidRPr="00F738FD">
        <w:rPr>
          <w:rFonts w:ascii="Book Antiqua" w:eastAsia="等线" w:hAnsi="Book Antiqua"/>
        </w:rPr>
        <w:t xml:space="preserve"> A. cag, a pathogenicity island of Helicobacter pylori, encodes type I-specific and disease-associated virulence factors. </w:t>
      </w:r>
      <w:proofErr w:type="spellStart"/>
      <w:r w:rsidRPr="00F738FD">
        <w:rPr>
          <w:rFonts w:ascii="Book Antiqua" w:eastAsia="等线" w:hAnsi="Book Antiqua"/>
          <w:i/>
        </w:rPr>
        <w:t>Proc</w:t>
      </w:r>
      <w:proofErr w:type="spellEnd"/>
      <w:r w:rsidRPr="00F738FD">
        <w:rPr>
          <w:rFonts w:ascii="Book Antiqua" w:eastAsia="等线" w:hAnsi="Book Antiqua"/>
          <w:i/>
        </w:rPr>
        <w:t xml:space="preserve"> </w:t>
      </w:r>
      <w:proofErr w:type="spellStart"/>
      <w:r w:rsidRPr="00F738FD">
        <w:rPr>
          <w:rFonts w:ascii="Book Antiqua" w:eastAsia="等线" w:hAnsi="Book Antiqua"/>
          <w:i/>
        </w:rPr>
        <w:t>Natl</w:t>
      </w:r>
      <w:proofErr w:type="spellEnd"/>
      <w:r w:rsidRPr="00F738FD">
        <w:rPr>
          <w:rFonts w:ascii="Book Antiqua" w:eastAsia="等线" w:hAnsi="Book Antiqua"/>
          <w:i/>
        </w:rPr>
        <w:t xml:space="preserve"> </w:t>
      </w:r>
      <w:proofErr w:type="spellStart"/>
      <w:r w:rsidRPr="00F738FD">
        <w:rPr>
          <w:rFonts w:ascii="Book Antiqua" w:eastAsia="等线" w:hAnsi="Book Antiqua"/>
          <w:i/>
        </w:rPr>
        <w:t>Acad</w:t>
      </w:r>
      <w:proofErr w:type="spellEnd"/>
      <w:r w:rsidRPr="00F738FD">
        <w:rPr>
          <w:rFonts w:ascii="Book Antiqua" w:eastAsia="等线" w:hAnsi="Book Antiqua"/>
          <w:i/>
        </w:rPr>
        <w:t xml:space="preserve"> </w:t>
      </w:r>
      <w:proofErr w:type="spellStart"/>
      <w:r w:rsidRPr="00F738FD">
        <w:rPr>
          <w:rFonts w:ascii="Book Antiqua" w:eastAsia="等线" w:hAnsi="Book Antiqua"/>
          <w:i/>
        </w:rPr>
        <w:t>Sci</w:t>
      </w:r>
      <w:proofErr w:type="spellEnd"/>
      <w:r w:rsidRPr="00F738FD">
        <w:rPr>
          <w:rFonts w:ascii="Book Antiqua" w:eastAsia="等线" w:hAnsi="Book Antiqua"/>
          <w:i/>
        </w:rPr>
        <w:t xml:space="preserve"> U S </w:t>
      </w:r>
      <w:proofErr w:type="gramStart"/>
      <w:r w:rsidRPr="00F738FD">
        <w:rPr>
          <w:rFonts w:ascii="Book Antiqua" w:eastAsia="等线" w:hAnsi="Book Antiqua"/>
          <w:i/>
        </w:rPr>
        <w:t>A</w:t>
      </w:r>
      <w:proofErr w:type="gramEnd"/>
      <w:r w:rsidRPr="00F738FD">
        <w:rPr>
          <w:rFonts w:ascii="Book Antiqua" w:eastAsia="等线" w:hAnsi="Book Antiqua"/>
        </w:rPr>
        <w:t xml:space="preserve"> 1996; </w:t>
      </w:r>
      <w:r w:rsidRPr="00F738FD">
        <w:rPr>
          <w:rFonts w:ascii="Book Antiqua" w:eastAsia="等线" w:hAnsi="Book Antiqua"/>
          <w:b/>
        </w:rPr>
        <w:t>93</w:t>
      </w:r>
      <w:r w:rsidRPr="00F738FD">
        <w:rPr>
          <w:rFonts w:ascii="Book Antiqua" w:eastAsia="等线" w:hAnsi="Book Antiqua"/>
        </w:rPr>
        <w:t>: 14648-14653 [PMID: 8962108 DOI: 10.1073/pnas.93.25.14648]</w:t>
      </w:r>
    </w:p>
    <w:p w14:paraId="598E9DF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19 </w:t>
      </w:r>
      <w:r w:rsidRPr="00F738FD">
        <w:rPr>
          <w:rFonts w:ascii="Book Antiqua" w:eastAsia="等线" w:hAnsi="Book Antiqua"/>
          <w:b/>
        </w:rPr>
        <w:t>Atherton JC</w:t>
      </w:r>
      <w:r w:rsidRPr="00F738FD">
        <w:rPr>
          <w:rFonts w:ascii="Book Antiqua" w:eastAsia="等线" w:hAnsi="Book Antiqua"/>
        </w:rPr>
        <w:t xml:space="preserve">, Cao P, Peek RM </w:t>
      </w:r>
      <w:proofErr w:type="spellStart"/>
      <w:r w:rsidRPr="00F738FD">
        <w:rPr>
          <w:rFonts w:ascii="Book Antiqua" w:eastAsia="等线" w:hAnsi="Book Antiqua"/>
        </w:rPr>
        <w:t>Jr</w:t>
      </w:r>
      <w:proofErr w:type="spellEnd"/>
      <w:r w:rsidRPr="00F738FD">
        <w:rPr>
          <w:rFonts w:ascii="Book Antiqua" w:eastAsia="等线" w:hAnsi="Book Antiqua"/>
        </w:rPr>
        <w:t xml:space="preserve">, </w:t>
      </w:r>
      <w:proofErr w:type="spellStart"/>
      <w:r w:rsidRPr="00F738FD">
        <w:rPr>
          <w:rFonts w:ascii="Book Antiqua" w:eastAsia="等线" w:hAnsi="Book Antiqua"/>
        </w:rPr>
        <w:t>Tummuru</w:t>
      </w:r>
      <w:proofErr w:type="spellEnd"/>
      <w:r w:rsidRPr="00F738FD">
        <w:rPr>
          <w:rFonts w:ascii="Book Antiqua" w:eastAsia="等线" w:hAnsi="Book Antiqua"/>
        </w:rPr>
        <w:t xml:space="preserve"> MK, </w:t>
      </w:r>
      <w:proofErr w:type="spellStart"/>
      <w:r w:rsidRPr="00F738FD">
        <w:rPr>
          <w:rFonts w:ascii="Book Antiqua" w:eastAsia="等线" w:hAnsi="Book Antiqua"/>
        </w:rPr>
        <w:t>Blaser</w:t>
      </w:r>
      <w:proofErr w:type="spellEnd"/>
      <w:r w:rsidRPr="00F738FD">
        <w:rPr>
          <w:rFonts w:ascii="Book Antiqua" w:eastAsia="等线" w:hAnsi="Book Antiqua"/>
        </w:rPr>
        <w:t xml:space="preserve"> MJ, Cover TL. </w:t>
      </w:r>
      <w:proofErr w:type="spellStart"/>
      <w:proofErr w:type="gramStart"/>
      <w:r w:rsidRPr="00F738FD">
        <w:rPr>
          <w:rFonts w:ascii="Book Antiqua" w:eastAsia="等线" w:hAnsi="Book Antiqua"/>
        </w:rPr>
        <w:t>Mosaicism</w:t>
      </w:r>
      <w:proofErr w:type="spellEnd"/>
      <w:r w:rsidRPr="00F738FD">
        <w:rPr>
          <w:rFonts w:ascii="Book Antiqua" w:eastAsia="等线" w:hAnsi="Book Antiqua"/>
        </w:rPr>
        <w:t xml:space="preserve"> in </w:t>
      </w:r>
      <w:proofErr w:type="spellStart"/>
      <w:r w:rsidRPr="00F738FD">
        <w:rPr>
          <w:rFonts w:ascii="Book Antiqua" w:eastAsia="等线" w:hAnsi="Book Antiqua"/>
        </w:rPr>
        <w:t>vacuolating</w:t>
      </w:r>
      <w:proofErr w:type="spellEnd"/>
      <w:r w:rsidRPr="00F738FD">
        <w:rPr>
          <w:rFonts w:ascii="Book Antiqua" w:eastAsia="等线" w:hAnsi="Book Antiqua"/>
        </w:rPr>
        <w:t xml:space="preserve"> </w:t>
      </w:r>
      <w:proofErr w:type="spellStart"/>
      <w:r w:rsidRPr="00F738FD">
        <w:rPr>
          <w:rFonts w:ascii="Book Antiqua" w:eastAsia="等线" w:hAnsi="Book Antiqua"/>
        </w:rPr>
        <w:t>cytotoxin</w:t>
      </w:r>
      <w:proofErr w:type="spellEnd"/>
      <w:r w:rsidRPr="00F738FD">
        <w:rPr>
          <w:rFonts w:ascii="Book Antiqua" w:eastAsia="等线" w:hAnsi="Book Antiqua"/>
        </w:rPr>
        <w:t xml:space="preserve"> alleles of Helicobacter pylori.</w:t>
      </w:r>
      <w:proofErr w:type="gramEnd"/>
      <w:r w:rsidRPr="00F738FD">
        <w:rPr>
          <w:rFonts w:ascii="Book Antiqua" w:eastAsia="等线" w:hAnsi="Book Antiqua"/>
        </w:rPr>
        <w:t xml:space="preserve"> Association of specific </w:t>
      </w:r>
      <w:proofErr w:type="spellStart"/>
      <w:r w:rsidRPr="00F738FD">
        <w:rPr>
          <w:rFonts w:ascii="Book Antiqua" w:eastAsia="等线" w:hAnsi="Book Antiqua"/>
        </w:rPr>
        <w:t>vacA</w:t>
      </w:r>
      <w:proofErr w:type="spellEnd"/>
      <w:r w:rsidRPr="00F738FD">
        <w:rPr>
          <w:rFonts w:ascii="Book Antiqua" w:eastAsia="等线" w:hAnsi="Book Antiqua"/>
        </w:rPr>
        <w:t xml:space="preserve"> types with </w:t>
      </w:r>
      <w:proofErr w:type="spellStart"/>
      <w:r w:rsidRPr="00F738FD">
        <w:rPr>
          <w:rFonts w:ascii="Book Antiqua" w:eastAsia="等线" w:hAnsi="Book Antiqua"/>
        </w:rPr>
        <w:t>cytotoxin</w:t>
      </w:r>
      <w:proofErr w:type="spellEnd"/>
      <w:r w:rsidRPr="00F738FD">
        <w:rPr>
          <w:rFonts w:ascii="Book Antiqua" w:eastAsia="等线" w:hAnsi="Book Antiqua"/>
        </w:rPr>
        <w:t xml:space="preserve"> production and peptic ulceration. </w:t>
      </w:r>
      <w:r w:rsidRPr="00F738FD">
        <w:rPr>
          <w:rFonts w:ascii="Book Antiqua" w:eastAsia="等线" w:hAnsi="Book Antiqua"/>
          <w:i/>
        </w:rPr>
        <w:t xml:space="preserve">J </w:t>
      </w:r>
      <w:proofErr w:type="spellStart"/>
      <w:r w:rsidRPr="00F738FD">
        <w:rPr>
          <w:rFonts w:ascii="Book Antiqua" w:eastAsia="等线" w:hAnsi="Book Antiqua"/>
          <w:i/>
        </w:rPr>
        <w:t>Biol</w:t>
      </w:r>
      <w:proofErr w:type="spellEnd"/>
      <w:r w:rsidRPr="00F738FD">
        <w:rPr>
          <w:rFonts w:ascii="Book Antiqua" w:eastAsia="等线" w:hAnsi="Book Antiqua"/>
          <w:i/>
        </w:rPr>
        <w:t xml:space="preserve"> </w:t>
      </w:r>
      <w:proofErr w:type="spellStart"/>
      <w:r w:rsidRPr="00F738FD">
        <w:rPr>
          <w:rFonts w:ascii="Book Antiqua" w:eastAsia="等线" w:hAnsi="Book Antiqua"/>
          <w:i/>
        </w:rPr>
        <w:t>Chem</w:t>
      </w:r>
      <w:proofErr w:type="spellEnd"/>
      <w:r w:rsidRPr="00F738FD">
        <w:rPr>
          <w:rFonts w:ascii="Book Antiqua" w:eastAsia="等线" w:hAnsi="Book Antiqua"/>
        </w:rPr>
        <w:t xml:space="preserve"> 1995; </w:t>
      </w:r>
      <w:r w:rsidRPr="00F738FD">
        <w:rPr>
          <w:rFonts w:ascii="Book Antiqua" w:eastAsia="等线" w:hAnsi="Book Antiqua"/>
          <w:b/>
        </w:rPr>
        <w:t>270</w:t>
      </w:r>
      <w:r w:rsidRPr="00F738FD">
        <w:rPr>
          <w:rFonts w:ascii="Book Antiqua" w:eastAsia="等线" w:hAnsi="Book Antiqua"/>
        </w:rPr>
        <w:t>: 17771-17777 [PMID: 7629077 DOI: 10.1074/jbc.270.30.17771]</w:t>
      </w:r>
    </w:p>
    <w:p w14:paraId="4F4E85C3"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20 </w:t>
      </w:r>
      <w:proofErr w:type="spellStart"/>
      <w:r w:rsidRPr="00F738FD">
        <w:rPr>
          <w:rFonts w:ascii="Book Antiqua" w:eastAsia="等线" w:hAnsi="Book Antiqua"/>
          <w:b/>
        </w:rPr>
        <w:t>Ghosh</w:t>
      </w:r>
      <w:proofErr w:type="spellEnd"/>
      <w:r w:rsidRPr="00F738FD">
        <w:rPr>
          <w:rFonts w:ascii="Book Antiqua" w:eastAsia="等线" w:hAnsi="Book Antiqua"/>
          <w:b/>
        </w:rPr>
        <w:t xml:space="preserve"> P</w:t>
      </w:r>
      <w:r w:rsidRPr="00F738FD">
        <w:rPr>
          <w:rFonts w:ascii="Book Antiqua" w:eastAsia="等线" w:hAnsi="Book Antiqua"/>
        </w:rPr>
        <w:t xml:space="preserve">, </w:t>
      </w:r>
      <w:proofErr w:type="spellStart"/>
      <w:r w:rsidRPr="00F738FD">
        <w:rPr>
          <w:rFonts w:ascii="Book Antiqua" w:eastAsia="等线" w:hAnsi="Book Antiqua"/>
        </w:rPr>
        <w:t>Sarkar</w:t>
      </w:r>
      <w:proofErr w:type="spellEnd"/>
      <w:r w:rsidRPr="00F738FD">
        <w:rPr>
          <w:rFonts w:ascii="Book Antiqua" w:eastAsia="等线" w:hAnsi="Book Antiqua"/>
        </w:rPr>
        <w:t xml:space="preserve"> A, </w:t>
      </w:r>
      <w:proofErr w:type="spellStart"/>
      <w:r w:rsidRPr="00F738FD">
        <w:rPr>
          <w:rFonts w:ascii="Book Antiqua" w:eastAsia="等线" w:hAnsi="Book Antiqua"/>
        </w:rPr>
        <w:t>Ganguly</w:t>
      </w:r>
      <w:proofErr w:type="spellEnd"/>
      <w:r w:rsidRPr="00F738FD">
        <w:rPr>
          <w:rFonts w:ascii="Book Antiqua" w:eastAsia="等线" w:hAnsi="Book Antiqua"/>
        </w:rPr>
        <w:t xml:space="preserve"> M, </w:t>
      </w:r>
      <w:proofErr w:type="spellStart"/>
      <w:r w:rsidRPr="00F738FD">
        <w:rPr>
          <w:rFonts w:ascii="Book Antiqua" w:eastAsia="等线" w:hAnsi="Book Antiqua"/>
        </w:rPr>
        <w:t>Raghwan</w:t>
      </w:r>
      <w:proofErr w:type="spellEnd"/>
      <w:r w:rsidRPr="00F738FD">
        <w:rPr>
          <w:rFonts w:ascii="Book Antiqua" w:eastAsia="等线" w:hAnsi="Book Antiqua"/>
        </w:rPr>
        <w:t xml:space="preserve">, </w:t>
      </w:r>
      <w:proofErr w:type="spellStart"/>
      <w:r w:rsidRPr="00F738FD">
        <w:rPr>
          <w:rFonts w:ascii="Book Antiqua" w:eastAsia="等线" w:hAnsi="Book Antiqua"/>
        </w:rPr>
        <w:t>Alam</w:t>
      </w:r>
      <w:proofErr w:type="spellEnd"/>
      <w:r w:rsidRPr="00F738FD">
        <w:rPr>
          <w:rFonts w:ascii="Book Antiqua" w:eastAsia="等线" w:hAnsi="Book Antiqua"/>
        </w:rPr>
        <w:t xml:space="preserve"> J, De R, </w:t>
      </w:r>
      <w:proofErr w:type="spellStart"/>
      <w:r w:rsidRPr="00F738FD">
        <w:rPr>
          <w:rFonts w:ascii="Book Antiqua" w:eastAsia="等线" w:hAnsi="Book Antiqua"/>
        </w:rPr>
        <w:t>Mukhopadhyay</w:t>
      </w:r>
      <w:proofErr w:type="spellEnd"/>
      <w:r w:rsidRPr="00F738FD">
        <w:rPr>
          <w:rFonts w:ascii="Book Antiqua" w:eastAsia="等线" w:hAnsi="Book Antiqua"/>
        </w:rPr>
        <w:t xml:space="preserve"> AK.</w:t>
      </w:r>
      <w:proofErr w:type="gramEnd"/>
      <w:r w:rsidRPr="00F738FD">
        <w:rPr>
          <w:rFonts w:ascii="Book Antiqua" w:eastAsia="等线" w:hAnsi="Book Antiqua"/>
        </w:rPr>
        <w:t xml:space="preserve"> Helicobacter pylori strains harboring babA2 from Indian sub population are associated with increased virulence in ex vivo study. </w:t>
      </w:r>
      <w:r w:rsidRPr="00F738FD">
        <w:rPr>
          <w:rFonts w:ascii="Book Antiqua" w:eastAsia="等线" w:hAnsi="Book Antiqua"/>
          <w:i/>
        </w:rPr>
        <w:t xml:space="preserve">Gut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2016; </w:t>
      </w:r>
      <w:r w:rsidRPr="00F738FD">
        <w:rPr>
          <w:rFonts w:ascii="Book Antiqua" w:eastAsia="等线" w:hAnsi="Book Antiqua"/>
          <w:b/>
        </w:rPr>
        <w:t>8</w:t>
      </w:r>
      <w:r w:rsidRPr="00F738FD">
        <w:rPr>
          <w:rFonts w:ascii="Book Antiqua" w:eastAsia="等线" w:hAnsi="Book Antiqua"/>
        </w:rPr>
        <w:t>: 1 [PMID: 26759607 DOI: 10.1186/s13099-015-0083-z]</w:t>
      </w:r>
    </w:p>
    <w:p w14:paraId="126E67C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lastRenderedPageBreak/>
        <w:t xml:space="preserve">21 </w:t>
      </w:r>
      <w:r w:rsidRPr="00F738FD">
        <w:rPr>
          <w:rFonts w:ascii="Book Antiqua" w:eastAsia="等线" w:hAnsi="Book Antiqua"/>
          <w:b/>
        </w:rPr>
        <w:t>Fischer W</w:t>
      </w:r>
      <w:r w:rsidRPr="00F738FD">
        <w:rPr>
          <w:rFonts w:ascii="Book Antiqua" w:eastAsia="等线" w:hAnsi="Book Antiqua"/>
        </w:rPr>
        <w:t xml:space="preserve">, </w:t>
      </w:r>
      <w:proofErr w:type="spellStart"/>
      <w:r w:rsidRPr="00F738FD">
        <w:rPr>
          <w:rFonts w:ascii="Book Antiqua" w:eastAsia="等线" w:hAnsi="Book Antiqua"/>
        </w:rPr>
        <w:t>Breithaupt</w:t>
      </w:r>
      <w:proofErr w:type="spellEnd"/>
      <w:r w:rsidRPr="00F738FD">
        <w:rPr>
          <w:rFonts w:ascii="Book Antiqua" w:eastAsia="等线" w:hAnsi="Book Antiqua"/>
        </w:rPr>
        <w:t xml:space="preserve"> U, Kern B, Smith SI, </w:t>
      </w:r>
      <w:proofErr w:type="spellStart"/>
      <w:r w:rsidRPr="00F738FD">
        <w:rPr>
          <w:rFonts w:ascii="Book Antiqua" w:eastAsia="等线" w:hAnsi="Book Antiqua"/>
        </w:rPr>
        <w:t>Spicher</w:t>
      </w:r>
      <w:proofErr w:type="spellEnd"/>
      <w:r w:rsidRPr="00F738FD">
        <w:rPr>
          <w:rFonts w:ascii="Book Antiqua" w:eastAsia="等线" w:hAnsi="Book Antiqua"/>
        </w:rPr>
        <w:t xml:space="preserve"> C, Haas R. A comprehensive analysis of Helicobacter pylori plasticity zones reveals that they are integrating conjugative elements with intermediate integration specificity. </w:t>
      </w:r>
      <w:r w:rsidRPr="00F738FD">
        <w:rPr>
          <w:rFonts w:ascii="Book Antiqua" w:eastAsia="等线" w:hAnsi="Book Antiqua"/>
          <w:i/>
        </w:rPr>
        <w:t>BMC Genomics</w:t>
      </w:r>
      <w:r w:rsidRPr="00F738FD">
        <w:rPr>
          <w:rFonts w:ascii="Book Antiqua" w:eastAsia="等线" w:hAnsi="Book Antiqua"/>
        </w:rPr>
        <w:t xml:space="preserve"> 2014; </w:t>
      </w:r>
      <w:r w:rsidRPr="00F738FD">
        <w:rPr>
          <w:rFonts w:ascii="Book Antiqua" w:eastAsia="等线" w:hAnsi="Book Antiqua"/>
          <w:b/>
        </w:rPr>
        <w:t>15</w:t>
      </w:r>
      <w:r w:rsidRPr="00F738FD">
        <w:rPr>
          <w:rFonts w:ascii="Book Antiqua" w:eastAsia="等线" w:hAnsi="Book Antiqua"/>
        </w:rPr>
        <w:t>: 310 [PMID: 24767410 DOI: 10.1186/1471-2164-15-310]</w:t>
      </w:r>
    </w:p>
    <w:p w14:paraId="3090F4C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22 </w:t>
      </w:r>
      <w:proofErr w:type="spellStart"/>
      <w:r w:rsidRPr="00F738FD">
        <w:rPr>
          <w:rFonts w:ascii="Book Antiqua" w:eastAsia="等线" w:hAnsi="Book Antiqua"/>
          <w:b/>
        </w:rPr>
        <w:t>Ganguly</w:t>
      </w:r>
      <w:proofErr w:type="spellEnd"/>
      <w:r w:rsidRPr="00F738FD">
        <w:rPr>
          <w:rFonts w:ascii="Book Antiqua" w:eastAsia="等线" w:hAnsi="Book Antiqua"/>
          <w:b/>
        </w:rPr>
        <w:t xml:space="preserve"> M</w:t>
      </w:r>
      <w:r w:rsidRPr="00F738FD">
        <w:rPr>
          <w:rFonts w:ascii="Book Antiqua" w:eastAsia="等线" w:hAnsi="Book Antiqua"/>
        </w:rPr>
        <w:t xml:space="preserve">, </w:t>
      </w:r>
      <w:proofErr w:type="spellStart"/>
      <w:r w:rsidRPr="00F738FD">
        <w:rPr>
          <w:rFonts w:ascii="Book Antiqua" w:eastAsia="等线" w:hAnsi="Book Antiqua"/>
        </w:rPr>
        <w:t>Sarkar</w:t>
      </w:r>
      <w:proofErr w:type="spellEnd"/>
      <w:r w:rsidRPr="00F738FD">
        <w:rPr>
          <w:rFonts w:ascii="Book Antiqua" w:eastAsia="等线" w:hAnsi="Book Antiqua"/>
        </w:rPr>
        <w:t xml:space="preserve"> S, </w:t>
      </w:r>
      <w:proofErr w:type="spellStart"/>
      <w:r w:rsidRPr="00F738FD">
        <w:rPr>
          <w:rFonts w:ascii="Book Antiqua" w:eastAsia="等线" w:hAnsi="Book Antiqua"/>
        </w:rPr>
        <w:t>Ghosh</w:t>
      </w:r>
      <w:proofErr w:type="spellEnd"/>
      <w:r w:rsidRPr="00F738FD">
        <w:rPr>
          <w:rFonts w:ascii="Book Antiqua" w:eastAsia="等线" w:hAnsi="Book Antiqua"/>
        </w:rPr>
        <w:t xml:space="preserve"> P, </w:t>
      </w:r>
      <w:proofErr w:type="spellStart"/>
      <w:r w:rsidRPr="00F738FD">
        <w:rPr>
          <w:rFonts w:ascii="Book Antiqua" w:eastAsia="等线" w:hAnsi="Book Antiqua"/>
        </w:rPr>
        <w:t>Sarkar</w:t>
      </w:r>
      <w:proofErr w:type="spellEnd"/>
      <w:r w:rsidRPr="00F738FD">
        <w:rPr>
          <w:rFonts w:ascii="Book Antiqua" w:eastAsia="等线" w:hAnsi="Book Antiqua"/>
        </w:rPr>
        <w:t xml:space="preserve"> A, </w:t>
      </w:r>
      <w:proofErr w:type="spellStart"/>
      <w:r w:rsidRPr="00F738FD">
        <w:rPr>
          <w:rFonts w:ascii="Book Antiqua" w:eastAsia="等线" w:hAnsi="Book Antiqua"/>
        </w:rPr>
        <w:t>Alam</w:t>
      </w:r>
      <w:proofErr w:type="spellEnd"/>
      <w:r w:rsidRPr="00F738FD">
        <w:rPr>
          <w:rFonts w:ascii="Book Antiqua" w:eastAsia="等线" w:hAnsi="Book Antiqua"/>
        </w:rPr>
        <w:t xml:space="preserve"> J, </w:t>
      </w:r>
      <w:proofErr w:type="spellStart"/>
      <w:r w:rsidRPr="00F738FD">
        <w:rPr>
          <w:rFonts w:ascii="Book Antiqua" w:eastAsia="等线" w:hAnsi="Book Antiqua"/>
        </w:rPr>
        <w:t>Karmakar</w:t>
      </w:r>
      <w:proofErr w:type="spellEnd"/>
      <w:r w:rsidRPr="00F738FD">
        <w:rPr>
          <w:rFonts w:ascii="Book Antiqua" w:eastAsia="等线" w:hAnsi="Book Antiqua"/>
        </w:rPr>
        <w:t xml:space="preserve"> BC, De R, </w:t>
      </w:r>
      <w:proofErr w:type="spellStart"/>
      <w:r w:rsidRPr="00F738FD">
        <w:rPr>
          <w:rFonts w:ascii="Book Antiqua" w:eastAsia="等线" w:hAnsi="Book Antiqua"/>
        </w:rPr>
        <w:t>Saha</w:t>
      </w:r>
      <w:proofErr w:type="spellEnd"/>
      <w:r w:rsidRPr="00F738FD">
        <w:rPr>
          <w:rFonts w:ascii="Book Antiqua" w:eastAsia="等线" w:hAnsi="Book Antiqua"/>
        </w:rPr>
        <w:t xml:space="preserve"> DR, </w:t>
      </w:r>
      <w:proofErr w:type="spellStart"/>
      <w:r w:rsidRPr="00F738FD">
        <w:rPr>
          <w:rFonts w:ascii="Book Antiqua" w:eastAsia="等线" w:hAnsi="Book Antiqua"/>
        </w:rPr>
        <w:t>Mukhopadhyay</w:t>
      </w:r>
      <w:proofErr w:type="spellEnd"/>
      <w:r w:rsidRPr="00F738FD">
        <w:rPr>
          <w:rFonts w:ascii="Book Antiqua" w:eastAsia="等线" w:hAnsi="Book Antiqua"/>
        </w:rPr>
        <w:t xml:space="preserve"> AK. Helicobacter pylori plasticity region genes are associated with the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manifestation in India. </w:t>
      </w:r>
      <w:r w:rsidRPr="00F738FD">
        <w:rPr>
          <w:rFonts w:ascii="Book Antiqua" w:eastAsia="等线" w:hAnsi="Book Antiqua"/>
          <w:i/>
        </w:rPr>
        <w:t xml:space="preserve">Gut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2016; </w:t>
      </w:r>
      <w:r w:rsidRPr="00F738FD">
        <w:rPr>
          <w:rFonts w:ascii="Book Antiqua" w:eastAsia="等线" w:hAnsi="Book Antiqua"/>
          <w:b/>
        </w:rPr>
        <w:t>8</w:t>
      </w:r>
      <w:r w:rsidRPr="00F738FD">
        <w:rPr>
          <w:rFonts w:ascii="Book Antiqua" w:eastAsia="等线" w:hAnsi="Book Antiqua"/>
        </w:rPr>
        <w:t>: 10 [PMID: 27006705 DOI: 10.1186/s13099-016-0093-5]</w:t>
      </w:r>
    </w:p>
    <w:p w14:paraId="440B067A"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23 </w:t>
      </w:r>
      <w:r w:rsidRPr="00F738FD">
        <w:rPr>
          <w:rFonts w:ascii="Book Antiqua" w:eastAsia="等线" w:hAnsi="Book Antiqua"/>
          <w:b/>
        </w:rPr>
        <w:t>Lu H</w:t>
      </w:r>
      <w:r w:rsidRPr="00F738FD">
        <w:rPr>
          <w:rFonts w:ascii="Book Antiqua" w:eastAsia="等线" w:hAnsi="Book Antiqua"/>
        </w:rPr>
        <w:t xml:space="preserve">, Hsu PI, Graham DY, Yamaoka Y. Duodenal ulcer promoting gene of Helicobacter pylori. </w:t>
      </w:r>
      <w:r w:rsidRPr="00F738FD">
        <w:rPr>
          <w:rFonts w:ascii="Book Antiqua" w:eastAsia="等线" w:hAnsi="Book Antiqua"/>
          <w:i/>
        </w:rPr>
        <w:t>Gastroenterology</w:t>
      </w:r>
      <w:r w:rsidRPr="00F738FD">
        <w:rPr>
          <w:rFonts w:ascii="Book Antiqua" w:eastAsia="等线" w:hAnsi="Book Antiqua"/>
        </w:rPr>
        <w:t xml:space="preserve"> 2005; </w:t>
      </w:r>
      <w:r w:rsidRPr="00F738FD">
        <w:rPr>
          <w:rFonts w:ascii="Book Antiqua" w:eastAsia="等线" w:hAnsi="Book Antiqua"/>
          <w:b/>
        </w:rPr>
        <w:t>128</w:t>
      </w:r>
      <w:r w:rsidRPr="00F738FD">
        <w:rPr>
          <w:rFonts w:ascii="Book Antiqua" w:eastAsia="等线" w:hAnsi="Book Antiqua"/>
        </w:rPr>
        <w:t>: 833-848 [PMID: 15825067 DOI: 10.1053/j.gastro.2005.01.009]</w:t>
      </w:r>
    </w:p>
    <w:p w14:paraId="7604592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24 </w:t>
      </w:r>
      <w:proofErr w:type="spellStart"/>
      <w:r w:rsidRPr="00F738FD">
        <w:rPr>
          <w:rFonts w:ascii="Book Antiqua" w:eastAsia="等线" w:hAnsi="Book Antiqua"/>
          <w:b/>
        </w:rPr>
        <w:t>Arachchi</w:t>
      </w:r>
      <w:proofErr w:type="spellEnd"/>
      <w:r w:rsidRPr="00F738FD">
        <w:rPr>
          <w:rFonts w:ascii="Book Antiqua" w:eastAsia="等线" w:hAnsi="Book Antiqua"/>
          <w:b/>
        </w:rPr>
        <w:t xml:space="preserve"> HS</w:t>
      </w:r>
      <w:r w:rsidRPr="00F738FD">
        <w:rPr>
          <w:rFonts w:ascii="Book Antiqua" w:eastAsia="等线" w:hAnsi="Book Antiqua"/>
        </w:rPr>
        <w:t xml:space="preserve">, </w:t>
      </w:r>
      <w:proofErr w:type="spellStart"/>
      <w:r w:rsidRPr="00F738FD">
        <w:rPr>
          <w:rFonts w:ascii="Book Antiqua" w:eastAsia="等线" w:hAnsi="Book Antiqua"/>
        </w:rPr>
        <w:t>Kalra</w:t>
      </w:r>
      <w:proofErr w:type="spellEnd"/>
      <w:r w:rsidRPr="00F738FD">
        <w:rPr>
          <w:rFonts w:ascii="Book Antiqua" w:eastAsia="等线" w:hAnsi="Book Antiqua"/>
        </w:rPr>
        <w:t xml:space="preserve"> V, </w:t>
      </w:r>
      <w:proofErr w:type="spellStart"/>
      <w:r w:rsidRPr="00F738FD">
        <w:rPr>
          <w:rFonts w:ascii="Book Antiqua" w:eastAsia="等线" w:hAnsi="Book Antiqua"/>
        </w:rPr>
        <w:t>Lal</w:t>
      </w:r>
      <w:proofErr w:type="spellEnd"/>
      <w:r w:rsidRPr="00F738FD">
        <w:rPr>
          <w:rFonts w:ascii="Book Antiqua" w:eastAsia="等线" w:hAnsi="Book Antiqua"/>
        </w:rPr>
        <w:t xml:space="preserve"> B, Bhatia V, Baba CS, </w:t>
      </w:r>
      <w:proofErr w:type="spellStart"/>
      <w:r w:rsidRPr="00F738FD">
        <w:rPr>
          <w:rFonts w:ascii="Book Antiqua" w:eastAsia="等线" w:hAnsi="Book Antiqua"/>
        </w:rPr>
        <w:t>Chakravarthy</w:t>
      </w:r>
      <w:proofErr w:type="spellEnd"/>
      <w:r w:rsidRPr="00F738FD">
        <w:rPr>
          <w:rFonts w:ascii="Book Antiqua" w:eastAsia="等线" w:hAnsi="Book Antiqua"/>
        </w:rPr>
        <w:t xml:space="preserve"> S, </w:t>
      </w:r>
      <w:proofErr w:type="spellStart"/>
      <w:r w:rsidRPr="00F738FD">
        <w:rPr>
          <w:rFonts w:ascii="Book Antiqua" w:eastAsia="等线" w:hAnsi="Book Antiqua"/>
        </w:rPr>
        <w:t>Rohatgi</w:t>
      </w:r>
      <w:proofErr w:type="spellEnd"/>
      <w:r w:rsidRPr="00F738FD">
        <w:rPr>
          <w:rFonts w:ascii="Book Antiqua" w:eastAsia="等线" w:hAnsi="Book Antiqua"/>
        </w:rPr>
        <w:t xml:space="preserve"> S, </w:t>
      </w:r>
      <w:proofErr w:type="spellStart"/>
      <w:r w:rsidRPr="00F738FD">
        <w:rPr>
          <w:rFonts w:ascii="Book Antiqua" w:eastAsia="等线" w:hAnsi="Book Antiqua"/>
        </w:rPr>
        <w:t>Sarma</w:t>
      </w:r>
      <w:proofErr w:type="spellEnd"/>
      <w:r w:rsidRPr="00F738FD">
        <w:rPr>
          <w:rFonts w:ascii="Book Antiqua" w:eastAsia="等线" w:hAnsi="Book Antiqua"/>
        </w:rPr>
        <w:t xml:space="preserve"> PM, Mishra V, Das B, </w:t>
      </w:r>
      <w:proofErr w:type="spellStart"/>
      <w:r w:rsidRPr="00F738FD">
        <w:rPr>
          <w:rFonts w:ascii="Book Antiqua" w:eastAsia="等线" w:hAnsi="Book Antiqua"/>
        </w:rPr>
        <w:t>Ahuja</w:t>
      </w:r>
      <w:proofErr w:type="spellEnd"/>
      <w:r w:rsidRPr="00F738FD">
        <w:rPr>
          <w:rFonts w:ascii="Book Antiqua" w:eastAsia="等线" w:hAnsi="Book Antiqua"/>
        </w:rPr>
        <w:t xml:space="preserve"> V. Prevalence of duodenal ulcer-promoting gene (</w:t>
      </w:r>
      <w:proofErr w:type="spellStart"/>
      <w:r w:rsidRPr="00F738FD">
        <w:rPr>
          <w:rFonts w:ascii="Book Antiqua" w:eastAsia="等线" w:hAnsi="Book Antiqua"/>
        </w:rPr>
        <w:t>dupA</w:t>
      </w:r>
      <w:proofErr w:type="spellEnd"/>
      <w:r w:rsidRPr="00F738FD">
        <w:rPr>
          <w:rFonts w:ascii="Book Antiqua" w:eastAsia="等线" w:hAnsi="Book Antiqua"/>
        </w:rPr>
        <w:t xml:space="preserve">) of Helicobacter pylori in patients with duodenal ulcer in North Indian population. </w:t>
      </w:r>
      <w:r w:rsidRPr="00F738FD">
        <w:rPr>
          <w:rFonts w:ascii="Book Antiqua" w:eastAsia="等线" w:hAnsi="Book Antiqua"/>
          <w:i/>
        </w:rPr>
        <w:t>Helicobacter</w:t>
      </w:r>
      <w:r w:rsidRPr="00F738FD">
        <w:rPr>
          <w:rFonts w:ascii="Book Antiqua" w:eastAsia="等线" w:hAnsi="Book Antiqua"/>
        </w:rPr>
        <w:t xml:space="preserve"> 2007; </w:t>
      </w:r>
      <w:r w:rsidRPr="00F738FD">
        <w:rPr>
          <w:rFonts w:ascii="Book Antiqua" w:eastAsia="等线" w:hAnsi="Book Antiqua"/>
          <w:b/>
        </w:rPr>
        <w:t>12</w:t>
      </w:r>
      <w:r w:rsidRPr="00F738FD">
        <w:rPr>
          <w:rFonts w:ascii="Book Antiqua" w:eastAsia="等线" w:hAnsi="Book Antiqua"/>
        </w:rPr>
        <w:t>: 591-597 [PMID: 18001398 DOI: 10.1111/j.1523-5378.2007.00557.x]</w:t>
      </w:r>
    </w:p>
    <w:p w14:paraId="1FDCF70D"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25 </w:t>
      </w:r>
      <w:r w:rsidRPr="00F738FD">
        <w:rPr>
          <w:rFonts w:ascii="Book Antiqua" w:eastAsia="等线" w:hAnsi="Book Antiqua"/>
          <w:b/>
        </w:rPr>
        <w:t>Argent RH</w:t>
      </w:r>
      <w:proofErr w:type="gramEnd"/>
      <w:r w:rsidRPr="00F738FD">
        <w:rPr>
          <w:rFonts w:ascii="Book Antiqua" w:eastAsia="等线" w:hAnsi="Book Antiqua"/>
        </w:rPr>
        <w:t xml:space="preserve">, Burette A, </w:t>
      </w:r>
      <w:proofErr w:type="spellStart"/>
      <w:r w:rsidRPr="00F738FD">
        <w:rPr>
          <w:rFonts w:ascii="Book Antiqua" w:eastAsia="等线" w:hAnsi="Book Antiqua"/>
        </w:rPr>
        <w:t>Miendje</w:t>
      </w:r>
      <w:proofErr w:type="spellEnd"/>
      <w:r w:rsidRPr="00F738FD">
        <w:rPr>
          <w:rFonts w:ascii="Book Antiqua" w:eastAsia="等线" w:hAnsi="Book Antiqua"/>
        </w:rPr>
        <w:t xml:space="preserve"> </w:t>
      </w:r>
      <w:proofErr w:type="spellStart"/>
      <w:r w:rsidRPr="00F738FD">
        <w:rPr>
          <w:rFonts w:ascii="Book Antiqua" w:eastAsia="等线" w:hAnsi="Book Antiqua"/>
        </w:rPr>
        <w:t>Deyi</w:t>
      </w:r>
      <w:proofErr w:type="spellEnd"/>
      <w:r w:rsidRPr="00F738FD">
        <w:rPr>
          <w:rFonts w:ascii="Book Antiqua" w:eastAsia="等线" w:hAnsi="Book Antiqua"/>
        </w:rPr>
        <w:t xml:space="preserve"> VY, Atherton JC. The presence of </w:t>
      </w:r>
      <w:proofErr w:type="spellStart"/>
      <w:r w:rsidRPr="00F738FD">
        <w:rPr>
          <w:rFonts w:ascii="Book Antiqua" w:eastAsia="等线" w:hAnsi="Book Antiqua"/>
        </w:rPr>
        <w:t>dupA</w:t>
      </w:r>
      <w:proofErr w:type="spellEnd"/>
      <w:r w:rsidRPr="00F738FD">
        <w:rPr>
          <w:rFonts w:ascii="Book Antiqua" w:eastAsia="等线" w:hAnsi="Book Antiqua"/>
        </w:rPr>
        <w:t xml:space="preserve"> in Helicobacter pylori is not significantly associated with duodenal ulceration in Belgium, South Africa, China, or North America. </w:t>
      </w:r>
      <w:proofErr w:type="spellStart"/>
      <w:r w:rsidRPr="00F738FD">
        <w:rPr>
          <w:rFonts w:ascii="Book Antiqua" w:eastAsia="等线" w:hAnsi="Book Antiqua"/>
          <w:i/>
        </w:rPr>
        <w:t>Clin</w:t>
      </w:r>
      <w:proofErr w:type="spellEnd"/>
      <w:r w:rsidRPr="00F738FD">
        <w:rPr>
          <w:rFonts w:ascii="Book Antiqua" w:eastAsia="等线" w:hAnsi="Book Antiqua"/>
          <w:i/>
        </w:rPr>
        <w:t xml:space="preserve"> Infect Dis</w:t>
      </w:r>
      <w:r w:rsidRPr="00F738FD">
        <w:rPr>
          <w:rFonts w:ascii="Book Antiqua" w:eastAsia="等线" w:hAnsi="Book Antiqua"/>
        </w:rPr>
        <w:t xml:space="preserve"> 2007; </w:t>
      </w:r>
      <w:r w:rsidRPr="00F738FD">
        <w:rPr>
          <w:rFonts w:ascii="Book Antiqua" w:eastAsia="等线" w:hAnsi="Book Antiqua"/>
          <w:b/>
        </w:rPr>
        <w:t>45</w:t>
      </w:r>
      <w:r w:rsidRPr="00F738FD">
        <w:rPr>
          <w:rFonts w:ascii="Book Antiqua" w:eastAsia="等线" w:hAnsi="Book Antiqua"/>
        </w:rPr>
        <w:t>: 1204-1206 [PMID: 17918084 DOI: 10.1086/522177]</w:t>
      </w:r>
    </w:p>
    <w:p w14:paraId="7AFE651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26 </w:t>
      </w:r>
      <w:r w:rsidRPr="00F738FD">
        <w:rPr>
          <w:rFonts w:ascii="Book Antiqua" w:eastAsia="等线" w:hAnsi="Book Antiqua"/>
          <w:b/>
        </w:rPr>
        <w:t>Gomes LI</w:t>
      </w:r>
      <w:r w:rsidRPr="00F738FD">
        <w:rPr>
          <w:rFonts w:ascii="Book Antiqua" w:eastAsia="等线" w:hAnsi="Book Antiqua"/>
        </w:rPr>
        <w:t xml:space="preserve">, Rocha GA, Rocha AM, </w:t>
      </w:r>
      <w:proofErr w:type="spellStart"/>
      <w:r w:rsidRPr="00F738FD">
        <w:rPr>
          <w:rFonts w:ascii="Book Antiqua" w:eastAsia="等线" w:hAnsi="Book Antiqua"/>
        </w:rPr>
        <w:t>Soares</w:t>
      </w:r>
      <w:proofErr w:type="spellEnd"/>
      <w:r w:rsidRPr="00F738FD">
        <w:rPr>
          <w:rFonts w:ascii="Book Antiqua" w:eastAsia="等线" w:hAnsi="Book Antiqua"/>
        </w:rPr>
        <w:t xml:space="preserve"> TF, Oliveira CA, </w:t>
      </w:r>
      <w:proofErr w:type="spellStart"/>
      <w:r w:rsidRPr="00F738FD">
        <w:rPr>
          <w:rFonts w:ascii="Book Antiqua" w:eastAsia="等线" w:hAnsi="Book Antiqua"/>
        </w:rPr>
        <w:t>Bittencourt</w:t>
      </w:r>
      <w:proofErr w:type="spellEnd"/>
      <w:r w:rsidRPr="00F738FD">
        <w:rPr>
          <w:rFonts w:ascii="Book Antiqua" w:eastAsia="等线" w:hAnsi="Book Antiqua"/>
        </w:rPr>
        <w:t xml:space="preserve"> PF, </w:t>
      </w:r>
      <w:proofErr w:type="spellStart"/>
      <w:r w:rsidRPr="00F738FD">
        <w:rPr>
          <w:rFonts w:ascii="Book Antiqua" w:eastAsia="等线" w:hAnsi="Book Antiqua"/>
        </w:rPr>
        <w:t>Queiroz</w:t>
      </w:r>
      <w:proofErr w:type="spellEnd"/>
      <w:r w:rsidRPr="00F738FD">
        <w:rPr>
          <w:rFonts w:ascii="Book Antiqua" w:eastAsia="等线" w:hAnsi="Book Antiqua"/>
        </w:rPr>
        <w:t xml:space="preserve"> DM. Lack of association between Helicobacter pylori infection with </w:t>
      </w:r>
      <w:proofErr w:type="spellStart"/>
      <w:r w:rsidRPr="00F738FD">
        <w:rPr>
          <w:rFonts w:ascii="Book Antiqua" w:eastAsia="等线" w:hAnsi="Book Antiqua"/>
        </w:rPr>
        <w:t>dupA</w:t>
      </w:r>
      <w:proofErr w:type="spellEnd"/>
      <w:r w:rsidRPr="00F738FD">
        <w:rPr>
          <w:rFonts w:ascii="Book Antiqua" w:eastAsia="等线" w:hAnsi="Book Antiqua"/>
        </w:rPr>
        <w:t xml:space="preserve">-positive strains and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in Brazilian patients. </w:t>
      </w:r>
      <w:proofErr w:type="spellStart"/>
      <w:r w:rsidRPr="00F738FD">
        <w:rPr>
          <w:rFonts w:ascii="Book Antiqua" w:eastAsia="等线" w:hAnsi="Book Antiqua"/>
          <w:i/>
        </w:rPr>
        <w:t>Int</w:t>
      </w:r>
      <w:proofErr w:type="spellEnd"/>
      <w:r w:rsidRPr="00F738FD">
        <w:rPr>
          <w:rFonts w:ascii="Book Antiqua" w:eastAsia="等线" w:hAnsi="Book Antiqua"/>
          <w:i/>
        </w:rPr>
        <w:t xml:space="preserve"> J Med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2008; </w:t>
      </w:r>
      <w:r w:rsidRPr="00F738FD">
        <w:rPr>
          <w:rFonts w:ascii="Book Antiqua" w:eastAsia="等线" w:hAnsi="Book Antiqua"/>
          <w:b/>
        </w:rPr>
        <w:t>298</w:t>
      </w:r>
      <w:r w:rsidRPr="00F738FD">
        <w:rPr>
          <w:rFonts w:ascii="Book Antiqua" w:eastAsia="等线" w:hAnsi="Book Antiqua"/>
        </w:rPr>
        <w:t>: 223-230 [PMID: 17897881 DOI: 10.1016/j.ijmm.2007.05.006]</w:t>
      </w:r>
    </w:p>
    <w:p w14:paraId="0C792C7A"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27 </w:t>
      </w:r>
      <w:r w:rsidRPr="00F738FD">
        <w:rPr>
          <w:rFonts w:ascii="Book Antiqua" w:eastAsia="等线" w:hAnsi="Book Antiqua"/>
          <w:b/>
        </w:rPr>
        <w:t>Pacheco AR</w:t>
      </w:r>
      <w:r w:rsidRPr="00F738FD">
        <w:rPr>
          <w:rFonts w:ascii="Book Antiqua" w:eastAsia="等线" w:hAnsi="Book Antiqua"/>
        </w:rPr>
        <w:t xml:space="preserve">, </w:t>
      </w:r>
      <w:proofErr w:type="spellStart"/>
      <w:r w:rsidRPr="00F738FD">
        <w:rPr>
          <w:rFonts w:ascii="Book Antiqua" w:eastAsia="等线" w:hAnsi="Book Antiqua"/>
        </w:rPr>
        <w:t>Proença-Módena</w:t>
      </w:r>
      <w:proofErr w:type="spellEnd"/>
      <w:r w:rsidRPr="00F738FD">
        <w:rPr>
          <w:rFonts w:ascii="Book Antiqua" w:eastAsia="等线" w:hAnsi="Book Antiqua"/>
        </w:rPr>
        <w:t xml:space="preserve"> JL, Sales AI, </w:t>
      </w:r>
      <w:proofErr w:type="spellStart"/>
      <w:r w:rsidRPr="00F738FD">
        <w:rPr>
          <w:rFonts w:ascii="Book Antiqua" w:eastAsia="等线" w:hAnsi="Book Antiqua"/>
        </w:rPr>
        <w:t>Fukuhara</w:t>
      </w:r>
      <w:proofErr w:type="spellEnd"/>
      <w:r w:rsidRPr="00F738FD">
        <w:rPr>
          <w:rFonts w:ascii="Book Antiqua" w:eastAsia="等线" w:hAnsi="Book Antiqua"/>
        </w:rPr>
        <w:t xml:space="preserve"> Y, da </w:t>
      </w:r>
      <w:proofErr w:type="spellStart"/>
      <w:r w:rsidRPr="00F738FD">
        <w:rPr>
          <w:rFonts w:ascii="Book Antiqua" w:eastAsia="等线" w:hAnsi="Book Antiqua"/>
        </w:rPr>
        <w:t>Silveira</w:t>
      </w:r>
      <w:proofErr w:type="spellEnd"/>
      <w:r w:rsidRPr="00F738FD">
        <w:rPr>
          <w:rFonts w:ascii="Book Antiqua" w:eastAsia="等线" w:hAnsi="Book Antiqua"/>
        </w:rPr>
        <w:t xml:space="preserve"> WD, </w:t>
      </w:r>
      <w:proofErr w:type="spellStart"/>
      <w:r w:rsidRPr="00F738FD">
        <w:rPr>
          <w:rFonts w:ascii="Book Antiqua" w:eastAsia="等线" w:hAnsi="Book Antiqua"/>
        </w:rPr>
        <w:t>Pimenta-Módena</w:t>
      </w:r>
      <w:proofErr w:type="spellEnd"/>
      <w:r w:rsidRPr="00F738FD">
        <w:rPr>
          <w:rFonts w:ascii="Book Antiqua" w:eastAsia="等线" w:hAnsi="Book Antiqua"/>
        </w:rPr>
        <w:t xml:space="preserve"> JL, de Oliveira RB, </w:t>
      </w:r>
      <w:proofErr w:type="spellStart"/>
      <w:r w:rsidRPr="00F738FD">
        <w:rPr>
          <w:rFonts w:ascii="Book Antiqua" w:eastAsia="等线" w:hAnsi="Book Antiqua"/>
        </w:rPr>
        <w:t>Brocchi</w:t>
      </w:r>
      <w:proofErr w:type="spellEnd"/>
      <w:r w:rsidRPr="00F738FD">
        <w:rPr>
          <w:rFonts w:ascii="Book Antiqua" w:eastAsia="等线" w:hAnsi="Book Antiqua"/>
        </w:rPr>
        <w:t xml:space="preserve"> M. Involvement of the Helicobacter pylori plasticity region and cag pathogenicity island genes in the development of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w:t>
      </w:r>
      <w:proofErr w:type="spellStart"/>
      <w:r w:rsidRPr="00F738FD">
        <w:rPr>
          <w:rFonts w:ascii="Book Antiqua" w:eastAsia="等线" w:hAnsi="Book Antiqua"/>
          <w:i/>
        </w:rPr>
        <w:t>Eur</w:t>
      </w:r>
      <w:proofErr w:type="spellEnd"/>
      <w:r w:rsidRPr="00F738FD">
        <w:rPr>
          <w:rFonts w:ascii="Book Antiqua" w:eastAsia="等线" w:hAnsi="Book Antiqua"/>
          <w:i/>
        </w:rPr>
        <w:t xml:space="preserve"> 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i/>
        </w:rPr>
        <w:t xml:space="preserve"> Infect Dis</w:t>
      </w:r>
      <w:r w:rsidRPr="00F738FD">
        <w:rPr>
          <w:rFonts w:ascii="Book Antiqua" w:eastAsia="等线" w:hAnsi="Book Antiqua"/>
        </w:rPr>
        <w:t xml:space="preserve"> 2008; </w:t>
      </w:r>
      <w:r w:rsidRPr="00F738FD">
        <w:rPr>
          <w:rFonts w:ascii="Book Antiqua" w:eastAsia="等线" w:hAnsi="Book Antiqua"/>
          <w:b/>
        </w:rPr>
        <w:t>27</w:t>
      </w:r>
      <w:r w:rsidRPr="00F738FD">
        <w:rPr>
          <w:rFonts w:ascii="Book Antiqua" w:eastAsia="等线" w:hAnsi="Book Antiqua"/>
        </w:rPr>
        <w:t>: 1053-1059 [PMID: 18560912 DOI: 10.1007/s10096-008-0549-8]</w:t>
      </w:r>
    </w:p>
    <w:p w14:paraId="1FAC076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28 </w:t>
      </w:r>
      <w:r w:rsidRPr="00F738FD">
        <w:rPr>
          <w:rFonts w:ascii="Book Antiqua" w:eastAsia="等线" w:hAnsi="Book Antiqua"/>
          <w:b/>
        </w:rPr>
        <w:t>Pereira WN</w:t>
      </w:r>
      <w:r w:rsidRPr="00F738FD">
        <w:rPr>
          <w:rFonts w:ascii="Book Antiqua" w:eastAsia="等线" w:hAnsi="Book Antiqua"/>
        </w:rPr>
        <w:t xml:space="preserve">, </w:t>
      </w:r>
      <w:proofErr w:type="spellStart"/>
      <w:r w:rsidRPr="00F738FD">
        <w:rPr>
          <w:rFonts w:ascii="Book Antiqua" w:eastAsia="等线" w:hAnsi="Book Antiqua"/>
        </w:rPr>
        <w:t>Ferraz</w:t>
      </w:r>
      <w:proofErr w:type="spellEnd"/>
      <w:r w:rsidRPr="00F738FD">
        <w:rPr>
          <w:rFonts w:ascii="Book Antiqua" w:eastAsia="等线" w:hAnsi="Book Antiqua"/>
        </w:rPr>
        <w:t xml:space="preserve"> MA, </w:t>
      </w:r>
      <w:proofErr w:type="spellStart"/>
      <w:r w:rsidRPr="00F738FD">
        <w:rPr>
          <w:rFonts w:ascii="Book Antiqua" w:eastAsia="等线" w:hAnsi="Book Antiqua"/>
        </w:rPr>
        <w:t>Zabaglia</w:t>
      </w:r>
      <w:proofErr w:type="spellEnd"/>
      <w:r w:rsidRPr="00F738FD">
        <w:rPr>
          <w:rFonts w:ascii="Book Antiqua" w:eastAsia="等线" w:hAnsi="Book Antiqua"/>
        </w:rPr>
        <w:t xml:space="preserve"> LM, de </w:t>
      </w:r>
      <w:proofErr w:type="spellStart"/>
      <w:r w:rsidRPr="00F738FD">
        <w:rPr>
          <w:rFonts w:ascii="Book Antiqua" w:eastAsia="等线" w:hAnsi="Book Antiqua"/>
        </w:rPr>
        <w:t>Labio</w:t>
      </w:r>
      <w:proofErr w:type="spellEnd"/>
      <w:r w:rsidRPr="00F738FD">
        <w:rPr>
          <w:rFonts w:ascii="Book Antiqua" w:eastAsia="等线" w:hAnsi="Book Antiqua"/>
        </w:rPr>
        <w:t xml:space="preserve"> RW, </w:t>
      </w:r>
      <w:proofErr w:type="spellStart"/>
      <w:r w:rsidRPr="00F738FD">
        <w:rPr>
          <w:rFonts w:ascii="Book Antiqua" w:eastAsia="等线" w:hAnsi="Book Antiqua"/>
        </w:rPr>
        <w:t>Orcini</w:t>
      </w:r>
      <w:proofErr w:type="spellEnd"/>
      <w:r w:rsidRPr="00F738FD">
        <w:rPr>
          <w:rFonts w:ascii="Book Antiqua" w:eastAsia="等线" w:hAnsi="Book Antiqua"/>
        </w:rPr>
        <w:t xml:space="preserve"> WA, Bianchi </w:t>
      </w:r>
      <w:proofErr w:type="spellStart"/>
      <w:r w:rsidRPr="00F738FD">
        <w:rPr>
          <w:rFonts w:ascii="Book Antiqua" w:eastAsia="等线" w:hAnsi="Book Antiqua"/>
        </w:rPr>
        <w:t>Ximenez</w:t>
      </w:r>
      <w:proofErr w:type="spellEnd"/>
      <w:r w:rsidRPr="00F738FD">
        <w:rPr>
          <w:rFonts w:ascii="Book Antiqua" w:eastAsia="等线" w:hAnsi="Book Antiqua"/>
        </w:rPr>
        <w:t xml:space="preserve"> JP, </w:t>
      </w:r>
      <w:proofErr w:type="spellStart"/>
      <w:r w:rsidRPr="00F738FD">
        <w:rPr>
          <w:rFonts w:ascii="Book Antiqua" w:eastAsia="等线" w:hAnsi="Book Antiqua"/>
        </w:rPr>
        <w:t>Neto</w:t>
      </w:r>
      <w:proofErr w:type="spellEnd"/>
      <w:r w:rsidRPr="00F738FD">
        <w:rPr>
          <w:rFonts w:ascii="Book Antiqua" w:eastAsia="等线" w:hAnsi="Book Antiqua"/>
        </w:rPr>
        <w:t xml:space="preserve"> AC, </w:t>
      </w:r>
      <w:proofErr w:type="spellStart"/>
      <w:r w:rsidRPr="00F738FD">
        <w:rPr>
          <w:rFonts w:ascii="Book Antiqua" w:eastAsia="等线" w:hAnsi="Book Antiqua"/>
        </w:rPr>
        <w:t>Payão</w:t>
      </w:r>
      <w:proofErr w:type="spellEnd"/>
      <w:r w:rsidRPr="00F738FD">
        <w:rPr>
          <w:rFonts w:ascii="Book Antiqua" w:eastAsia="等线" w:hAnsi="Book Antiqua"/>
        </w:rPr>
        <w:t xml:space="preserve"> SL, Rasmussen LT. Association among H. pylori virulence markers </w:t>
      </w:r>
      <w:proofErr w:type="spellStart"/>
      <w:r w:rsidRPr="00F738FD">
        <w:rPr>
          <w:rFonts w:ascii="Book Antiqua" w:eastAsia="等线" w:hAnsi="Book Antiqua"/>
        </w:rPr>
        <w:t>dupA</w:t>
      </w:r>
      <w:proofErr w:type="spellEnd"/>
      <w:r w:rsidRPr="00F738FD">
        <w:rPr>
          <w:rFonts w:ascii="Book Antiqua" w:eastAsia="等线" w:hAnsi="Book Antiqua"/>
        </w:rPr>
        <w:t xml:space="preserve">, </w:t>
      </w:r>
      <w:proofErr w:type="spellStart"/>
      <w:r w:rsidRPr="00F738FD">
        <w:rPr>
          <w:rFonts w:ascii="Book Antiqua" w:eastAsia="等线" w:hAnsi="Book Antiqua"/>
        </w:rPr>
        <w:t>cagA</w:t>
      </w:r>
      <w:proofErr w:type="spellEnd"/>
      <w:r w:rsidRPr="00F738FD">
        <w:rPr>
          <w:rFonts w:ascii="Book Antiqua" w:eastAsia="等线" w:hAnsi="Book Antiqua"/>
        </w:rPr>
        <w:t xml:space="preserve"> and </w:t>
      </w:r>
      <w:proofErr w:type="spellStart"/>
      <w:r w:rsidRPr="00F738FD">
        <w:rPr>
          <w:rFonts w:ascii="Book Antiqua" w:eastAsia="等线" w:hAnsi="Book Antiqua"/>
        </w:rPr>
        <w:t>vacA</w:t>
      </w:r>
      <w:proofErr w:type="spellEnd"/>
      <w:r w:rsidRPr="00F738FD">
        <w:rPr>
          <w:rFonts w:ascii="Book Antiqua" w:eastAsia="等线" w:hAnsi="Book Antiqua"/>
        </w:rPr>
        <w:t xml:space="preserve"> in Brazilian patients. </w:t>
      </w:r>
      <w:r w:rsidRPr="00F738FD">
        <w:rPr>
          <w:rFonts w:ascii="Book Antiqua" w:eastAsia="等线" w:hAnsi="Book Antiqua"/>
          <w:i/>
        </w:rPr>
        <w:t xml:space="preserve">J Venom </w:t>
      </w:r>
      <w:proofErr w:type="spellStart"/>
      <w:r w:rsidRPr="00F738FD">
        <w:rPr>
          <w:rFonts w:ascii="Book Antiqua" w:eastAsia="等线" w:hAnsi="Book Antiqua"/>
          <w:i/>
        </w:rPr>
        <w:t>Anim</w:t>
      </w:r>
      <w:proofErr w:type="spellEnd"/>
      <w:r w:rsidRPr="00F738FD">
        <w:rPr>
          <w:rFonts w:ascii="Book Antiqua" w:eastAsia="等线" w:hAnsi="Book Antiqua"/>
          <w:i/>
        </w:rPr>
        <w:t xml:space="preserve"> Toxins </w:t>
      </w:r>
      <w:proofErr w:type="spellStart"/>
      <w:r w:rsidRPr="00F738FD">
        <w:rPr>
          <w:rFonts w:ascii="Book Antiqua" w:eastAsia="等线" w:hAnsi="Book Antiqua"/>
          <w:i/>
        </w:rPr>
        <w:t>Incl</w:t>
      </w:r>
      <w:proofErr w:type="spellEnd"/>
      <w:r w:rsidRPr="00F738FD">
        <w:rPr>
          <w:rFonts w:ascii="Book Antiqua" w:eastAsia="等线" w:hAnsi="Book Antiqua"/>
          <w:i/>
        </w:rPr>
        <w:t xml:space="preserve"> Trop Dis</w:t>
      </w:r>
      <w:r w:rsidRPr="00F738FD">
        <w:rPr>
          <w:rFonts w:ascii="Book Antiqua" w:eastAsia="等线" w:hAnsi="Book Antiqua"/>
        </w:rPr>
        <w:t xml:space="preserve"> 2014; </w:t>
      </w:r>
      <w:r w:rsidRPr="00F738FD">
        <w:rPr>
          <w:rFonts w:ascii="Book Antiqua" w:eastAsia="等线" w:hAnsi="Book Antiqua"/>
          <w:b/>
        </w:rPr>
        <w:t>20</w:t>
      </w:r>
      <w:r w:rsidRPr="00F738FD">
        <w:rPr>
          <w:rFonts w:ascii="Book Antiqua" w:eastAsia="等线" w:hAnsi="Book Antiqua"/>
        </w:rPr>
        <w:t>: 1 [PMID: 24456629 DOI: 10.1186/1678-9199-20-1]</w:t>
      </w:r>
    </w:p>
    <w:p w14:paraId="25A403E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29 </w:t>
      </w:r>
      <w:r w:rsidRPr="00F738FD">
        <w:rPr>
          <w:rFonts w:ascii="Book Antiqua" w:eastAsia="等线" w:hAnsi="Book Antiqua"/>
          <w:b/>
        </w:rPr>
        <w:t>Hussein NR</w:t>
      </w:r>
      <w:r w:rsidRPr="00F738FD">
        <w:rPr>
          <w:rFonts w:ascii="Book Antiqua" w:eastAsia="等线" w:hAnsi="Book Antiqua"/>
        </w:rPr>
        <w:t xml:space="preserve">, </w:t>
      </w:r>
      <w:proofErr w:type="spellStart"/>
      <w:r w:rsidRPr="00F738FD">
        <w:rPr>
          <w:rFonts w:ascii="Book Antiqua" w:eastAsia="等线" w:hAnsi="Book Antiqua"/>
        </w:rPr>
        <w:t>Mohammadi</w:t>
      </w:r>
      <w:proofErr w:type="spellEnd"/>
      <w:r w:rsidRPr="00F738FD">
        <w:rPr>
          <w:rFonts w:ascii="Book Antiqua" w:eastAsia="等线" w:hAnsi="Book Antiqua"/>
        </w:rPr>
        <w:t xml:space="preserve"> M, </w:t>
      </w:r>
      <w:proofErr w:type="spellStart"/>
      <w:r w:rsidRPr="00F738FD">
        <w:rPr>
          <w:rFonts w:ascii="Book Antiqua" w:eastAsia="等线" w:hAnsi="Book Antiqua"/>
        </w:rPr>
        <w:t>Talebkhan</w:t>
      </w:r>
      <w:proofErr w:type="spellEnd"/>
      <w:r w:rsidRPr="00F738FD">
        <w:rPr>
          <w:rFonts w:ascii="Book Antiqua" w:eastAsia="等线" w:hAnsi="Book Antiqua"/>
        </w:rPr>
        <w:t xml:space="preserve"> Y, </w:t>
      </w:r>
      <w:proofErr w:type="spellStart"/>
      <w:r w:rsidRPr="00F738FD">
        <w:rPr>
          <w:rFonts w:ascii="Book Antiqua" w:eastAsia="等线" w:hAnsi="Book Antiqua"/>
        </w:rPr>
        <w:t>Doraghi</w:t>
      </w:r>
      <w:proofErr w:type="spellEnd"/>
      <w:r w:rsidRPr="00F738FD">
        <w:rPr>
          <w:rFonts w:ascii="Book Antiqua" w:eastAsia="等线" w:hAnsi="Book Antiqua"/>
        </w:rPr>
        <w:t xml:space="preserve"> M, </w:t>
      </w:r>
      <w:proofErr w:type="spellStart"/>
      <w:r w:rsidRPr="00F738FD">
        <w:rPr>
          <w:rFonts w:ascii="Book Antiqua" w:eastAsia="等线" w:hAnsi="Book Antiqua"/>
        </w:rPr>
        <w:t>Letley</w:t>
      </w:r>
      <w:proofErr w:type="spellEnd"/>
      <w:r w:rsidRPr="00F738FD">
        <w:rPr>
          <w:rFonts w:ascii="Book Antiqua" w:eastAsia="等线" w:hAnsi="Book Antiqua"/>
        </w:rPr>
        <w:t xml:space="preserve"> DP, Muhammad MK, Argent RH, Atherton JC. Differences in virulence markers between Helicobacter pylori strains from Iraq and those from Iran: potential importance of regional differences in H. pylori-associated disease. </w:t>
      </w:r>
      <w:r w:rsidRPr="00F738FD">
        <w:rPr>
          <w:rFonts w:ascii="Book Antiqua" w:eastAsia="等线" w:hAnsi="Book Antiqua"/>
          <w:i/>
        </w:rPr>
        <w:t xml:space="preserve">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2008; </w:t>
      </w:r>
      <w:r w:rsidRPr="00F738FD">
        <w:rPr>
          <w:rFonts w:ascii="Book Antiqua" w:eastAsia="等线" w:hAnsi="Book Antiqua"/>
          <w:b/>
        </w:rPr>
        <w:t>46</w:t>
      </w:r>
      <w:r w:rsidRPr="00F738FD">
        <w:rPr>
          <w:rFonts w:ascii="Book Antiqua" w:eastAsia="等线" w:hAnsi="Book Antiqua"/>
        </w:rPr>
        <w:t>: 1774-1779 [PMID: 18353934 DOI: 10.1128/JCM.01737-07]</w:t>
      </w:r>
    </w:p>
    <w:p w14:paraId="2035C14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30 </w:t>
      </w:r>
      <w:proofErr w:type="spellStart"/>
      <w:r w:rsidRPr="00F738FD">
        <w:rPr>
          <w:rFonts w:ascii="Book Antiqua" w:eastAsia="等线" w:hAnsi="Book Antiqua"/>
          <w:b/>
        </w:rPr>
        <w:t>Douraghi</w:t>
      </w:r>
      <w:proofErr w:type="spellEnd"/>
      <w:r w:rsidRPr="00F738FD">
        <w:rPr>
          <w:rFonts w:ascii="Book Antiqua" w:eastAsia="等线" w:hAnsi="Book Antiqua"/>
          <w:b/>
        </w:rPr>
        <w:t xml:space="preserve"> M</w:t>
      </w:r>
      <w:r w:rsidRPr="00F738FD">
        <w:rPr>
          <w:rFonts w:ascii="Book Antiqua" w:eastAsia="等线" w:hAnsi="Book Antiqua"/>
        </w:rPr>
        <w:t xml:space="preserve">, </w:t>
      </w:r>
      <w:proofErr w:type="spellStart"/>
      <w:r w:rsidRPr="00F738FD">
        <w:rPr>
          <w:rFonts w:ascii="Book Antiqua" w:eastAsia="等线" w:hAnsi="Book Antiqua"/>
        </w:rPr>
        <w:t>Mohammadi</w:t>
      </w:r>
      <w:proofErr w:type="spellEnd"/>
      <w:r w:rsidRPr="00F738FD">
        <w:rPr>
          <w:rFonts w:ascii="Book Antiqua" w:eastAsia="等线" w:hAnsi="Book Antiqua"/>
        </w:rPr>
        <w:t xml:space="preserve"> M, </w:t>
      </w:r>
      <w:proofErr w:type="spellStart"/>
      <w:r w:rsidRPr="00F738FD">
        <w:rPr>
          <w:rFonts w:ascii="Book Antiqua" w:eastAsia="等线" w:hAnsi="Book Antiqua"/>
        </w:rPr>
        <w:t>Oghalaie</w:t>
      </w:r>
      <w:proofErr w:type="spellEnd"/>
      <w:r w:rsidRPr="00F738FD">
        <w:rPr>
          <w:rFonts w:ascii="Book Antiqua" w:eastAsia="等线" w:hAnsi="Book Antiqua"/>
        </w:rPr>
        <w:t xml:space="preserve"> A, </w:t>
      </w:r>
      <w:proofErr w:type="spellStart"/>
      <w:r w:rsidRPr="00F738FD">
        <w:rPr>
          <w:rFonts w:ascii="Book Antiqua" w:eastAsia="等线" w:hAnsi="Book Antiqua"/>
        </w:rPr>
        <w:t>Abdirad</w:t>
      </w:r>
      <w:proofErr w:type="spellEnd"/>
      <w:r w:rsidRPr="00F738FD">
        <w:rPr>
          <w:rFonts w:ascii="Book Antiqua" w:eastAsia="等线" w:hAnsi="Book Antiqua"/>
        </w:rPr>
        <w:t xml:space="preserve"> A, </w:t>
      </w:r>
      <w:proofErr w:type="spellStart"/>
      <w:r w:rsidRPr="00F738FD">
        <w:rPr>
          <w:rFonts w:ascii="Book Antiqua" w:eastAsia="等线" w:hAnsi="Book Antiqua"/>
        </w:rPr>
        <w:t>Mohagheghi</w:t>
      </w:r>
      <w:proofErr w:type="spellEnd"/>
      <w:r w:rsidRPr="00F738FD">
        <w:rPr>
          <w:rFonts w:ascii="Book Antiqua" w:eastAsia="等线" w:hAnsi="Book Antiqua"/>
        </w:rPr>
        <w:t xml:space="preserve"> MA, </w:t>
      </w:r>
      <w:proofErr w:type="spellStart"/>
      <w:r w:rsidRPr="00F738FD">
        <w:rPr>
          <w:rFonts w:ascii="Book Antiqua" w:eastAsia="等线" w:hAnsi="Book Antiqua"/>
        </w:rPr>
        <w:t>Hosseini</w:t>
      </w:r>
      <w:proofErr w:type="spellEnd"/>
      <w:r w:rsidRPr="00F738FD">
        <w:rPr>
          <w:rFonts w:ascii="Book Antiqua" w:eastAsia="等线" w:hAnsi="Book Antiqua"/>
        </w:rPr>
        <w:t xml:space="preserve"> ME, </w:t>
      </w:r>
      <w:proofErr w:type="spellStart"/>
      <w:r w:rsidRPr="00F738FD">
        <w:rPr>
          <w:rFonts w:ascii="Book Antiqua" w:eastAsia="等线" w:hAnsi="Book Antiqua"/>
        </w:rPr>
        <w:t>Zeraati</w:t>
      </w:r>
      <w:proofErr w:type="spellEnd"/>
      <w:r w:rsidRPr="00F738FD">
        <w:rPr>
          <w:rFonts w:ascii="Book Antiqua" w:eastAsia="等线" w:hAnsi="Book Antiqua"/>
        </w:rPr>
        <w:t xml:space="preserve"> H, </w:t>
      </w:r>
      <w:proofErr w:type="spellStart"/>
      <w:r w:rsidRPr="00F738FD">
        <w:rPr>
          <w:rFonts w:ascii="Book Antiqua" w:eastAsia="等线" w:hAnsi="Book Antiqua"/>
        </w:rPr>
        <w:lastRenderedPageBreak/>
        <w:t>Ghasemi</w:t>
      </w:r>
      <w:proofErr w:type="spellEnd"/>
      <w:r w:rsidRPr="00F738FD">
        <w:rPr>
          <w:rFonts w:ascii="Book Antiqua" w:eastAsia="等线" w:hAnsi="Book Antiqua"/>
        </w:rPr>
        <w:t xml:space="preserve"> A, </w:t>
      </w:r>
      <w:proofErr w:type="spellStart"/>
      <w:r w:rsidRPr="00F738FD">
        <w:rPr>
          <w:rFonts w:ascii="Book Antiqua" w:eastAsia="等线" w:hAnsi="Book Antiqua"/>
        </w:rPr>
        <w:t>Esmaieli</w:t>
      </w:r>
      <w:proofErr w:type="spellEnd"/>
      <w:r w:rsidRPr="00F738FD">
        <w:rPr>
          <w:rFonts w:ascii="Book Antiqua" w:eastAsia="等线" w:hAnsi="Book Antiqua"/>
        </w:rPr>
        <w:t xml:space="preserve"> M, </w:t>
      </w:r>
      <w:proofErr w:type="spellStart"/>
      <w:r w:rsidRPr="00F738FD">
        <w:rPr>
          <w:rFonts w:ascii="Book Antiqua" w:eastAsia="等线" w:hAnsi="Book Antiqua"/>
        </w:rPr>
        <w:t>Mohajerani</w:t>
      </w:r>
      <w:proofErr w:type="spellEnd"/>
      <w:r w:rsidRPr="00F738FD">
        <w:rPr>
          <w:rFonts w:ascii="Book Antiqua" w:eastAsia="等线" w:hAnsi="Book Antiqua"/>
        </w:rPr>
        <w:t xml:space="preserve"> N. </w:t>
      </w:r>
      <w:proofErr w:type="spellStart"/>
      <w:r w:rsidRPr="00F738FD">
        <w:rPr>
          <w:rFonts w:ascii="Book Antiqua" w:eastAsia="等线" w:hAnsi="Book Antiqua"/>
        </w:rPr>
        <w:t>dupA</w:t>
      </w:r>
      <w:proofErr w:type="spellEnd"/>
      <w:r w:rsidRPr="00F738FD">
        <w:rPr>
          <w:rFonts w:ascii="Book Antiqua" w:eastAsia="等线" w:hAnsi="Book Antiqua"/>
        </w:rPr>
        <w:t xml:space="preserve"> as a risk determinant in Helicobacter pylori infection. </w:t>
      </w:r>
      <w:r w:rsidRPr="00F738FD">
        <w:rPr>
          <w:rFonts w:ascii="Book Antiqua" w:eastAsia="等线" w:hAnsi="Book Antiqua"/>
          <w:i/>
        </w:rPr>
        <w:t xml:space="preserve">J Med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2008; </w:t>
      </w:r>
      <w:r w:rsidRPr="00F738FD">
        <w:rPr>
          <w:rFonts w:ascii="Book Antiqua" w:eastAsia="等线" w:hAnsi="Book Antiqua"/>
          <w:b/>
        </w:rPr>
        <w:t>57</w:t>
      </w:r>
      <w:r w:rsidRPr="00F738FD">
        <w:rPr>
          <w:rFonts w:ascii="Book Antiqua" w:eastAsia="等线" w:hAnsi="Book Antiqua"/>
        </w:rPr>
        <w:t>: 554-562 [PMID: 18436587 DOI: 10.1099/jmm.0.47776-0]</w:t>
      </w:r>
    </w:p>
    <w:p w14:paraId="49459CC2"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31 </w:t>
      </w:r>
      <w:proofErr w:type="spellStart"/>
      <w:r w:rsidRPr="00F738FD">
        <w:rPr>
          <w:rFonts w:ascii="Book Antiqua" w:eastAsia="等线" w:hAnsi="Book Antiqua"/>
          <w:b/>
        </w:rPr>
        <w:t>Talebi</w:t>
      </w:r>
      <w:proofErr w:type="spellEnd"/>
      <w:r w:rsidRPr="00F738FD">
        <w:rPr>
          <w:rFonts w:ascii="Book Antiqua" w:eastAsia="等线" w:hAnsi="Book Antiqua"/>
          <w:b/>
        </w:rPr>
        <w:t xml:space="preserve"> </w:t>
      </w:r>
      <w:proofErr w:type="spellStart"/>
      <w:r w:rsidRPr="00F738FD">
        <w:rPr>
          <w:rFonts w:ascii="Book Antiqua" w:eastAsia="等线" w:hAnsi="Book Antiqua"/>
          <w:b/>
        </w:rPr>
        <w:t>Bezmin</w:t>
      </w:r>
      <w:proofErr w:type="spellEnd"/>
      <w:r w:rsidRPr="00F738FD">
        <w:rPr>
          <w:rFonts w:ascii="Book Antiqua" w:eastAsia="等线" w:hAnsi="Book Antiqua"/>
          <w:b/>
        </w:rPr>
        <w:t xml:space="preserve"> </w:t>
      </w:r>
      <w:proofErr w:type="spellStart"/>
      <w:r w:rsidRPr="00F738FD">
        <w:rPr>
          <w:rFonts w:ascii="Book Antiqua" w:eastAsia="等线" w:hAnsi="Book Antiqua"/>
          <w:b/>
        </w:rPr>
        <w:t>Abadi</w:t>
      </w:r>
      <w:proofErr w:type="spellEnd"/>
      <w:r w:rsidRPr="00F738FD">
        <w:rPr>
          <w:rFonts w:ascii="Book Antiqua" w:eastAsia="等线" w:hAnsi="Book Antiqua"/>
          <w:b/>
        </w:rPr>
        <w:t xml:space="preserve"> A</w:t>
      </w:r>
      <w:r w:rsidRPr="00F738FD">
        <w:rPr>
          <w:rFonts w:ascii="Book Antiqua" w:eastAsia="等线" w:hAnsi="Book Antiqua"/>
        </w:rPr>
        <w:t xml:space="preserve">, </w:t>
      </w:r>
      <w:proofErr w:type="spellStart"/>
      <w:r w:rsidRPr="00F738FD">
        <w:rPr>
          <w:rFonts w:ascii="Book Antiqua" w:eastAsia="等线" w:hAnsi="Book Antiqua"/>
        </w:rPr>
        <w:t>Taghvaei</w:t>
      </w:r>
      <w:proofErr w:type="spellEnd"/>
      <w:r w:rsidRPr="00F738FD">
        <w:rPr>
          <w:rFonts w:ascii="Book Antiqua" w:eastAsia="等线" w:hAnsi="Book Antiqua"/>
        </w:rPr>
        <w:t xml:space="preserve"> T, Wolfram L, </w:t>
      </w:r>
      <w:proofErr w:type="spellStart"/>
      <w:r w:rsidRPr="00F738FD">
        <w:rPr>
          <w:rFonts w:ascii="Book Antiqua" w:eastAsia="等线" w:hAnsi="Book Antiqua"/>
        </w:rPr>
        <w:t>Kusters</w:t>
      </w:r>
      <w:proofErr w:type="spellEnd"/>
      <w:r w:rsidRPr="00F738FD">
        <w:rPr>
          <w:rFonts w:ascii="Book Antiqua" w:eastAsia="等线" w:hAnsi="Book Antiqua"/>
        </w:rPr>
        <w:t xml:space="preserve"> JG.</w:t>
      </w:r>
      <w:proofErr w:type="gramEnd"/>
      <w:r w:rsidRPr="00F738FD">
        <w:rPr>
          <w:rFonts w:ascii="Book Antiqua" w:eastAsia="等线" w:hAnsi="Book Antiqua"/>
        </w:rPr>
        <w:t xml:space="preserve"> Infection with Helicobacter pylori strains lacking </w:t>
      </w:r>
      <w:proofErr w:type="spellStart"/>
      <w:r w:rsidRPr="00F738FD">
        <w:rPr>
          <w:rFonts w:ascii="Book Antiqua" w:eastAsia="等线" w:hAnsi="Book Antiqua"/>
        </w:rPr>
        <w:t>dupA</w:t>
      </w:r>
      <w:proofErr w:type="spellEnd"/>
      <w:r w:rsidRPr="00F738FD">
        <w:rPr>
          <w:rFonts w:ascii="Book Antiqua" w:eastAsia="等线" w:hAnsi="Book Antiqua"/>
        </w:rPr>
        <w:t xml:space="preserve"> is associated with an increased risk of gastric ulcer and gastric cancer development. </w:t>
      </w:r>
      <w:r w:rsidRPr="00F738FD">
        <w:rPr>
          <w:rFonts w:ascii="Book Antiqua" w:eastAsia="等线" w:hAnsi="Book Antiqua"/>
          <w:i/>
        </w:rPr>
        <w:t xml:space="preserve">J Med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2012; </w:t>
      </w:r>
      <w:r w:rsidRPr="00F738FD">
        <w:rPr>
          <w:rFonts w:ascii="Book Antiqua" w:eastAsia="等线" w:hAnsi="Book Antiqua"/>
          <w:b/>
        </w:rPr>
        <w:t>61</w:t>
      </w:r>
      <w:r w:rsidRPr="00F738FD">
        <w:rPr>
          <w:rFonts w:ascii="Book Antiqua" w:eastAsia="等线" w:hAnsi="Book Antiqua"/>
        </w:rPr>
        <w:t>: 23-30 [PMID: 21903829 DOI: 10.1099/jmm.0.027052-0]</w:t>
      </w:r>
    </w:p>
    <w:p w14:paraId="0E9BAD0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32 </w:t>
      </w:r>
      <w:proofErr w:type="spellStart"/>
      <w:r w:rsidRPr="00F738FD">
        <w:rPr>
          <w:rFonts w:ascii="Book Antiqua" w:eastAsia="等线" w:hAnsi="Book Antiqua"/>
          <w:b/>
        </w:rPr>
        <w:t>Fatahi</w:t>
      </w:r>
      <w:proofErr w:type="spellEnd"/>
      <w:r w:rsidRPr="00F738FD">
        <w:rPr>
          <w:rFonts w:ascii="Book Antiqua" w:eastAsia="等线" w:hAnsi="Book Antiqua"/>
          <w:b/>
        </w:rPr>
        <w:t xml:space="preserve"> G</w:t>
      </w:r>
      <w:r w:rsidRPr="00F738FD">
        <w:rPr>
          <w:rFonts w:ascii="Book Antiqua" w:eastAsia="等线" w:hAnsi="Book Antiqua"/>
        </w:rPr>
        <w:t xml:space="preserve">, </w:t>
      </w:r>
      <w:proofErr w:type="spellStart"/>
      <w:r w:rsidRPr="00F738FD">
        <w:rPr>
          <w:rFonts w:ascii="Book Antiqua" w:eastAsia="等线" w:hAnsi="Book Antiqua"/>
        </w:rPr>
        <w:t>Talebi</w:t>
      </w:r>
      <w:proofErr w:type="spellEnd"/>
      <w:r w:rsidRPr="00F738FD">
        <w:rPr>
          <w:rFonts w:ascii="Book Antiqua" w:eastAsia="等线" w:hAnsi="Book Antiqua"/>
        </w:rPr>
        <w:t xml:space="preserve"> </w:t>
      </w:r>
      <w:proofErr w:type="spellStart"/>
      <w:r w:rsidRPr="00F738FD">
        <w:rPr>
          <w:rFonts w:ascii="Book Antiqua" w:eastAsia="等线" w:hAnsi="Book Antiqua"/>
        </w:rPr>
        <w:t>Bezmin</w:t>
      </w:r>
      <w:proofErr w:type="spellEnd"/>
      <w:r w:rsidRPr="00F738FD">
        <w:rPr>
          <w:rFonts w:ascii="Book Antiqua" w:eastAsia="等线" w:hAnsi="Book Antiqua"/>
        </w:rPr>
        <w:t xml:space="preserve"> </w:t>
      </w:r>
      <w:proofErr w:type="spellStart"/>
      <w:r w:rsidRPr="00F738FD">
        <w:rPr>
          <w:rFonts w:ascii="Book Antiqua" w:eastAsia="等线" w:hAnsi="Book Antiqua"/>
        </w:rPr>
        <w:t>Abadi</w:t>
      </w:r>
      <w:proofErr w:type="spellEnd"/>
      <w:r w:rsidRPr="00F738FD">
        <w:rPr>
          <w:rFonts w:ascii="Book Antiqua" w:eastAsia="等线" w:hAnsi="Book Antiqua"/>
        </w:rPr>
        <w:t xml:space="preserve"> A, </w:t>
      </w:r>
      <w:proofErr w:type="spellStart"/>
      <w:r w:rsidRPr="00F738FD">
        <w:rPr>
          <w:rFonts w:ascii="Book Antiqua" w:eastAsia="等线" w:hAnsi="Book Antiqua"/>
        </w:rPr>
        <w:t>Peerayeh</w:t>
      </w:r>
      <w:proofErr w:type="spellEnd"/>
      <w:r w:rsidRPr="00F738FD">
        <w:rPr>
          <w:rFonts w:ascii="Book Antiqua" w:eastAsia="等线" w:hAnsi="Book Antiqua"/>
        </w:rPr>
        <w:t xml:space="preserve"> SN, </w:t>
      </w:r>
      <w:proofErr w:type="spellStart"/>
      <w:r w:rsidRPr="00F738FD">
        <w:rPr>
          <w:rFonts w:ascii="Book Antiqua" w:eastAsia="等线" w:hAnsi="Book Antiqua"/>
        </w:rPr>
        <w:t>Forootan</w:t>
      </w:r>
      <w:proofErr w:type="spellEnd"/>
      <w:r w:rsidRPr="00F738FD">
        <w:rPr>
          <w:rFonts w:ascii="Book Antiqua" w:eastAsia="等线" w:hAnsi="Book Antiqua"/>
        </w:rPr>
        <w:t xml:space="preserve"> M. Carrying a 112</w:t>
      </w:r>
      <w:r w:rsidRPr="00F738FD">
        <w:rPr>
          <w:rFonts w:eastAsia="等线"/>
        </w:rPr>
        <w:t> </w:t>
      </w:r>
      <w:proofErr w:type="spellStart"/>
      <w:r w:rsidRPr="00F738FD">
        <w:rPr>
          <w:rFonts w:ascii="Book Antiqua" w:eastAsia="等线" w:hAnsi="Book Antiqua"/>
        </w:rPr>
        <w:t>bp</w:t>
      </w:r>
      <w:proofErr w:type="spellEnd"/>
      <w:r w:rsidRPr="00F738FD">
        <w:rPr>
          <w:rFonts w:ascii="Book Antiqua" w:eastAsia="等线" w:hAnsi="Book Antiqua"/>
        </w:rPr>
        <w:t xml:space="preserve">-segment in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may associate with increased risk of duodenal ulcer. </w:t>
      </w:r>
      <w:r w:rsidRPr="00F738FD">
        <w:rPr>
          <w:rFonts w:ascii="Book Antiqua" w:eastAsia="等线" w:hAnsi="Book Antiqua"/>
          <w:i/>
        </w:rPr>
        <w:t xml:space="preserve">Infect Genet </w:t>
      </w:r>
      <w:proofErr w:type="spellStart"/>
      <w:r w:rsidRPr="00F738FD">
        <w:rPr>
          <w:rFonts w:ascii="Book Antiqua" w:eastAsia="等线" w:hAnsi="Book Antiqua"/>
          <w:i/>
        </w:rPr>
        <w:t>Evol</w:t>
      </w:r>
      <w:proofErr w:type="spellEnd"/>
      <w:r w:rsidRPr="00F738FD">
        <w:rPr>
          <w:rFonts w:ascii="Book Antiqua" w:eastAsia="等线" w:hAnsi="Book Antiqua"/>
        </w:rPr>
        <w:t xml:space="preserve"> 2019; </w:t>
      </w:r>
      <w:r w:rsidRPr="00F738FD">
        <w:rPr>
          <w:rFonts w:ascii="Book Antiqua" w:eastAsia="等线" w:hAnsi="Book Antiqua"/>
          <w:b/>
        </w:rPr>
        <w:t>73</w:t>
      </w:r>
      <w:r w:rsidRPr="00F738FD">
        <w:rPr>
          <w:rFonts w:ascii="Book Antiqua" w:eastAsia="等线" w:hAnsi="Book Antiqua"/>
        </w:rPr>
        <w:t>: 21-25 [PMID: 30981881 DOI: 10.1016/j.meegid.2019.04.009]</w:t>
      </w:r>
    </w:p>
    <w:p w14:paraId="0548896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33 </w:t>
      </w:r>
      <w:proofErr w:type="spellStart"/>
      <w:r w:rsidRPr="00F738FD">
        <w:rPr>
          <w:rFonts w:ascii="Book Antiqua" w:eastAsia="等线" w:hAnsi="Book Antiqua"/>
          <w:b/>
        </w:rPr>
        <w:t>Farzi</w:t>
      </w:r>
      <w:proofErr w:type="spellEnd"/>
      <w:r w:rsidRPr="00F738FD">
        <w:rPr>
          <w:rFonts w:ascii="Book Antiqua" w:eastAsia="等线" w:hAnsi="Book Antiqua"/>
          <w:b/>
        </w:rPr>
        <w:t xml:space="preserve"> N</w:t>
      </w:r>
      <w:r w:rsidRPr="00F738FD">
        <w:rPr>
          <w:rFonts w:ascii="Book Antiqua" w:eastAsia="等线" w:hAnsi="Book Antiqua"/>
        </w:rPr>
        <w:t xml:space="preserve">, </w:t>
      </w:r>
      <w:proofErr w:type="spellStart"/>
      <w:r w:rsidRPr="00F738FD">
        <w:rPr>
          <w:rFonts w:ascii="Book Antiqua" w:eastAsia="等线" w:hAnsi="Book Antiqua"/>
        </w:rPr>
        <w:t>Yadegar</w:t>
      </w:r>
      <w:proofErr w:type="spellEnd"/>
      <w:r w:rsidRPr="00F738FD">
        <w:rPr>
          <w:rFonts w:ascii="Book Antiqua" w:eastAsia="等线" w:hAnsi="Book Antiqua"/>
        </w:rPr>
        <w:t xml:space="preserve"> A, </w:t>
      </w:r>
      <w:proofErr w:type="spellStart"/>
      <w:r w:rsidRPr="00F738FD">
        <w:rPr>
          <w:rFonts w:ascii="Book Antiqua" w:eastAsia="等线" w:hAnsi="Book Antiqua"/>
        </w:rPr>
        <w:t>Sadeghi</w:t>
      </w:r>
      <w:proofErr w:type="spellEnd"/>
      <w:r w:rsidRPr="00F738FD">
        <w:rPr>
          <w:rFonts w:ascii="Book Antiqua" w:eastAsia="等线" w:hAnsi="Book Antiqua"/>
        </w:rPr>
        <w:t xml:space="preserve"> A, </w:t>
      </w:r>
      <w:proofErr w:type="spellStart"/>
      <w:r w:rsidRPr="00F738FD">
        <w:rPr>
          <w:rFonts w:ascii="Book Antiqua" w:eastAsia="等线" w:hAnsi="Book Antiqua"/>
        </w:rPr>
        <w:t>Asadzadeh</w:t>
      </w:r>
      <w:proofErr w:type="spellEnd"/>
      <w:r w:rsidRPr="00F738FD">
        <w:rPr>
          <w:rFonts w:ascii="Book Antiqua" w:eastAsia="等线" w:hAnsi="Book Antiqua"/>
        </w:rPr>
        <w:t xml:space="preserve"> </w:t>
      </w:r>
      <w:proofErr w:type="spellStart"/>
      <w:r w:rsidRPr="00F738FD">
        <w:rPr>
          <w:rFonts w:ascii="Book Antiqua" w:eastAsia="等线" w:hAnsi="Book Antiqua"/>
        </w:rPr>
        <w:t>Aghdaei</w:t>
      </w:r>
      <w:proofErr w:type="spellEnd"/>
      <w:r w:rsidRPr="00F738FD">
        <w:rPr>
          <w:rFonts w:ascii="Book Antiqua" w:eastAsia="等线" w:hAnsi="Book Antiqua"/>
        </w:rPr>
        <w:t xml:space="preserve"> H, Marian Smith S, Raymond J, Suzuki H, </w:t>
      </w:r>
      <w:proofErr w:type="spellStart"/>
      <w:r w:rsidRPr="00F738FD">
        <w:rPr>
          <w:rFonts w:ascii="Book Antiqua" w:eastAsia="等线" w:hAnsi="Book Antiqua"/>
        </w:rPr>
        <w:t>Zali</w:t>
      </w:r>
      <w:proofErr w:type="spellEnd"/>
      <w:r w:rsidRPr="00F738FD">
        <w:rPr>
          <w:rFonts w:ascii="Book Antiqua" w:eastAsia="等线" w:hAnsi="Book Antiqua"/>
        </w:rPr>
        <w:t xml:space="preserve"> MR. High Prevalence of Antibiotic Resistance in Iranian </w:t>
      </w:r>
      <w:r w:rsidRPr="00F738FD">
        <w:rPr>
          <w:rFonts w:ascii="Book Antiqua" w:eastAsia="等线" w:hAnsi="Book Antiqua"/>
          <w:i/>
        </w:rPr>
        <w:t>Helicobacter pylori</w:t>
      </w:r>
      <w:r w:rsidRPr="00F738FD">
        <w:rPr>
          <w:rFonts w:ascii="Book Antiqua" w:eastAsia="等线" w:hAnsi="Book Antiqua"/>
        </w:rPr>
        <w:t xml:space="preserve"> Isolates: Importance of Functional and Mutational Analysis of Resistance Genes and Virulence Genotyping. </w:t>
      </w:r>
      <w:r w:rsidRPr="00F738FD">
        <w:rPr>
          <w:rFonts w:ascii="Book Antiqua" w:eastAsia="等线" w:hAnsi="Book Antiqua"/>
          <w:i/>
        </w:rPr>
        <w:t xml:space="preserve">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Med</w:t>
      </w:r>
      <w:r w:rsidRPr="00F738FD">
        <w:rPr>
          <w:rFonts w:ascii="Book Antiqua" w:eastAsia="等线" w:hAnsi="Book Antiqua"/>
        </w:rPr>
        <w:t xml:space="preserve"> 2019; </w:t>
      </w:r>
      <w:r w:rsidRPr="00F738FD">
        <w:rPr>
          <w:rFonts w:ascii="Book Antiqua" w:eastAsia="等线" w:hAnsi="Book Antiqua"/>
          <w:b/>
        </w:rPr>
        <w:t>8</w:t>
      </w:r>
      <w:r w:rsidRPr="00F738FD">
        <w:rPr>
          <w:rFonts w:ascii="Book Antiqua" w:eastAsia="等线" w:hAnsi="Book Antiqua"/>
        </w:rPr>
        <w:t xml:space="preserve">: 2004 [PMID: </w:t>
      </w:r>
      <w:bookmarkStart w:id="45" w:name="OLE_LINK47"/>
      <w:bookmarkStart w:id="46" w:name="OLE_LINK48"/>
      <w:r w:rsidRPr="00F738FD">
        <w:rPr>
          <w:rFonts w:ascii="Book Antiqua" w:eastAsia="等线" w:hAnsi="Book Antiqua"/>
        </w:rPr>
        <w:t>31744181</w:t>
      </w:r>
      <w:bookmarkEnd w:id="45"/>
      <w:bookmarkEnd w:id="46"/>
      <w:r w:rsidRPr="00F738FD">
        <w:rPr>
          <w:rFonts w:ascii="Book Antiqua" w:eastAsia="等线" w:hAnsi="Book Antiqua"/>
        </w:rPr>
        <w:t xml:space="preserve"> DOI: 10.3390/jcm8112004]</w:t>
      </w:r>
    </w:p>
    <w:p w14:paraId="4ACC1B4B"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34 </w:t>
      </w:r>
      <w:proofErr w:type="spellStart"/>
      <w:r w:rsidRPr="00F738FD">
        <w:rPr>
          <w:rFonts w:ascii="Book Antiqua" w:eastAsia="等线" w:hAnsi="Book Antiqua"/>
          <w:b/>
        </w:rPr>
        <w:t>Salih</w:t>
      </w:r>
      <w:proofErr w:type="spellEnd"/>
      <w:r w:rsidRPr="00F738FD">
        <w:rPr>
          <w:rFonts w:ascii="Book Antiqua" w:eastAsia="等线" w:hAnsi="Book Antiqua"/>
          <w:b/>
        </w:rPr>
        <w:t xml:space="preserve"> AM</w:t>
      </w:r>
      <w:r w:rsidRPr="00F738FD">
        <w:rPr>
          <w:rFonts w:ascii="Book Antiqua" w:eastAsia="等线" w:hAnsi="Book Antiqua"/>
        </w:rPr>
        <w:t xml:space="preserve">, </w:t>
      </w:r>
      <w:proofErr w:type="spellStart"/>
      <w:r w:rsidRPr="00F738FD">
        <w:rPr>
          <w:rFonts w:ascii="Book Antiqua" w:eastAsia="等线" w:hAnsi="Book Antiqua"/>
        </w:rPr>
        <w:t>Goreal</w:t>
      </w:r>
      <w:proofErr w:type="spellEnd"/>
      <w:r w:rsidRPr="00F738FD">
        <w:rPr>
          <w:rFonts w:ascii="Book Antiqua" w:eastAsia="等线" w:hAnsi="Book Antiqua"/>
        </w:rPr>
        <w:t xml:space="preserve"> A, Hussein NR, Abdullah SM, </w:t>
      </w:r>
      <w:proofErr w:type="spellStart"/>
      <w:r w:rsidRPr="00F738FD">
        <w:rPr>
          <w:rFonts w:ascii="Book Antiqua" w:eastAsia="等线" w:hAnsi="Book Antiqua"/>
        </w:rPr>
        <w:t>Hawrami</w:t>
      </w:r>
      <w:proofErr w:type="spellEnd"/>
      <w:r w:rsidRPr="00F738FD">
        <w:rPr>
          <w:rFonts w:ascii="Book Antiqua" w:eastAsia="等线" w:hAnsi="Book Antiqua"/>
        </w:rPr>
        <w:t xml:space="preserve"> K, </w:t>
      </w:r>
      <w:proofErr w:type="spellStart"/>
      <w:r w:rsidRPr="00F738FD">
        <w:rPr>
          <w:rFonts w:ascii="Book Antiqua" w:eastAsia="等线" w:hAnsi="Book Antiqua"/>
        </w:rPr>
        <w:t>Assafi</w:t>
      </w:r>
      <w:proofErr w:type="spellEnd"/>
      <w:r w:rsidRPr="00F738FD">
        <w:rPr>
          <w:rFonts w:ascii="Book Antiqua" w:eastAsia="等线" w:hAnsi="Book Antiqua"/>
        </w:rPr>
        <w:t xml:space="preserve"> M. The distribution of </w:t>
      </w:r>
      <w:proofErr w:type="spellStart"/>
      <w:r w:rsidRPr="00F738FD">
        <w:rPr>
          <w:rFonts w:ascii="Book Antiqua" w:eastAsia="等线" w:hAnsi="Book Antiqua"/>
        </w:rPr>
        <w:t>cagA</w:t>
      </w:r>
      <w:proofErr w:type="spellEnd"/>
      <w:r w:rsidRPr="00F738FD">
        <w:rPr>
          <w:rFonts w:ascii="Book Antiqua" w:eastAsia="等线" w:hAnsi="Book Antiqua"/>
        </w:rPr>
        <w:t xml:space="preserve"> and </w:t>
      </w:r>
      <w:proofErr w:type="spellStart"/>
      <w:r w:rsidRPr="00F738FD">
        <w:rPr>
          <w:rFonts w:ascii="Book Antiqua" w:eastAsia="等线" w:hAnsi="Book Antiqua"/>
        </w:rPr>
        <w:t>dupA</w:t>
      </w:r>
      <w:proofErr w:type="spellEnd"/>
      <w:r w:rsidRPr="00F738FD">
        <w:rPr>
          <w:rFonts w:ascii="Book Antiqua" w:eastAsia="等线" w:hAnsi="Book Antiqua"/>
        </w:rPr>
        <w:t xml:space="preserve"> genes in Helicobacter pylori strains in Kurdistan region, northern Iraq. </w:t>
      </w:r>
      <w:r w:rsidRPr="00F738FD">
        <w:rPr>
          <w:rFonts w:ascii="Book Antiqua" w:eastAsia="等线" w:hAnsi="Book Antiqua"/>
          <w:i/>
        </w:rPr>
        <w:t>Ann Saudi Med</w:t>
      </w:r>
      <w:r w:rsidRPr="00F738FD">
        <w:rPr>
          <w:rFonts w:ascii="Book Antiqua" w:eastAsia="等线" w:hAnsi="Book Antiqua"/>
        </w:rPr>
        <w:t xml:space="preserve"> 2013; </w:t>
      </w:r>
      <w:r w:rsidRPr="00F738FD">
        <w:rPr>
          <w:rFonts w:ascii="Book Antiqua" w:eastAsia="等线" w:hAnsi="Book Antiqua"/>
          <w:b/>
        </w:rPr>
        <w:t>33</w:t>
      </w:r>
      <w:r w:rsidRPr="00F738FD">
        <w:rPr>
          <w:rFonts w:ascii="Book Antiqua" w:eastAsia="等线" w:hAnsi="Book Antiqua"/>
        </w:rPr>
        <w:t>: 290-293 [PMID: 23793434 DOI: 10.5144/0256-4947.2013.290]</w:t>
      </w:r>
    </w:p>
    <w:p w14:paraId="133FF52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35 </w:t>
      </w:r>
      <w:proofErr w:type="spellStart"/>
      <w:r w:rsidRPr="00F738FD">
        <w:rPr>
          <w:rFonts w:ascii="Book Antiqua" w:eastAsia="等线" w:hAnsi="Book Antiqua"/>
          <w:b/>
        </w:rPr>
        <w:t>Haddadi</w:t>
      </w:r>
      <w:proofErr w:type="spellEnd"/>
      <w:r w:rsidRPr="00F738FD">
        <w:rPr>
          <w:rFonts w:ascii="Book Antiqua" w:eastAsia="等线" w:hAnsi="Book Antiqua"/>
          <w:b/>
        </w:rPr>
        <w:t xml:space="preserve"> MH</w:t>
      </w:r>
      <w:r w:rsidRPr="00F738FD">
        <w:rPr>
          <w:rFonts w:ascii="Book Antiqua" w:eastAsia="等线" w:hAnsi="Book Antiqua"/>
        </w:rPr>
        <w:t xml:space="preserve">, </w:t>
      </w:r>
      <w:proofErr w:type="spellStart"/>
      <w:r w:rsidRPr="00F738FD">
        <w:rPr>
          <w:rFonts w:ascii="Book Antiqua" w:eastAsia="等线" w:hAnsi="Book Antiqua"/>
        </w:rPr>
        <w:t>Bazargani</w:t>
      </w:r>
      <w:proofErr w:type="spellEnd"/>
      <w:r w:rsidRPr="00F738FD">
        <w:rPr>
          <w:rFonts w:ascii="Book Antiqua" w:eastAsia="等线" w:hAnsi="Book Antiqua"/>
        </w:rPr>
        <w:t xml:space="preserve"> A, </w:t>
      </w:r>
      <w:proofErr w:type="spellStart"/>
      <w:r w:rsidRPr="00F738FD">
        <w:rPr>
          <w:rFonts w:ascii="Book Antiqua" w:eastAsia="等线" w:hAnsi="Book Antiqua"/>
        </w:rPr>
        <w:t>Khashei</w:t>
      </w:r>
      <w:proofErr w:type="spellEnd"/>
      <w:r w:rsidRPr="00F738FD">
        <w:rPr>
          <w:rFonts w:ascii="Book Antiqua" w:eastAsia="等线" w:hAnsi="Book Antiqua"/>
        </w:rPr>
        <w:t xml:space="preserve"> R, </w:t>
      </w:r>
      <w:proofErr w:type="spellStart"/>
      <w:r w:rsidRPr="00F738FD">
        <w:rPr>
          <w:rFonts w:ascii="Book Antiqua" w:eastAsia="等线" w:hAnsi="Book Antiqua"/>
        </w:rPr>
        <w:t>Fattahi</w:t>
      </w:r>
      <w:proofErr w:type="spellEnd"/>
      <w:r w:rsidRPr="00F738FD">
        <w:rPr>
          <w:rFonts w:ascii="Book Antiqua" w:eastAsia="等线" w:hAnsi="Book Antiqua"/>
        </w:rPr>
        <w:t xml:space="preserve"> MR, </w:t>
      </w:r>
      <w:proofErr w:type="spellStart"/>
      <w:r w:rsidRPr="00F738FD">
        <w:rPr>
          <w:rFonts w:ascii="Book Antiqua" w:eastAsia="等线" w:hAnsi="Book Antiqua"/>
        </w:rPr>
        <w:t>Bagheri</w:t>
      </w:r>
      <w:proofErr w:type="spellEnd"/>
      <w:r w:rsidRPr="00F738FD">
        <w:rPr>
          <w:rFonts w:ascii="Book Antiqua" w:eastAsia="等线" w:hAnsi="Book Antiqua"/>
        </w:rPr>
        <w:t xml:space="preserve"> </w:t>
      </w:r>
      <w:proofErr w:type="spellStart"/>
      <w:r w:rsidRPr="00F738FD">
        <w:rPr>
          <w:rFonts w:ascii="Book Antiqua" w:eastAsia="等线" w:hAnsi="Book Antiqua"/>
        </w:rPr>
        <w:t>Lankarani</w:t>
      </w:r>
      <w:proofErr w:type="spellEnd"/>
      <w:r w:rsidRPr="00F738FD">
        <w:rPr>
          <w:rFonts w:ascii="Book Antiqua" w:eastAsia="等线" w:hAnsi="Book Antiqua"/>
        </w:rPr>
        <w:t xml:space="preserve"> K, </w:t>
      </w:r>
      <w:proofErr w:type="spellStart"/>
      <w:r w:rsidRPr="00F738FD">
        <w:rPr>
          <w:rFonts w:ascii="Book Antiqua" w:eastAsia="等线" w:hAnsi="Book Antiqua"/>
        </w:rPr>
        <w:t>Moini</w:t>
      </w:r>
      <w:proofErr w:type="spellEnd"/>
      <w:r w:rsidRPr="00F738FD">
        <w:rPr>
          <w:rFonts w:ascii="Book Antiqua" w:eastAsia="等线" w:hAnsi="Book Antiqua"/>
        </w:rPr>
        <w:t xml:space="preserve"> M, </w:t>
      </w:r>
      <w:proofErr w:type="spellStart"/>
      <w:r w:rsidRPr="00F738FD">
        <w:rPr>
          <w:rFonts w:ascii="Book Antiqua" w:eastAsia="等线" w:hAnsi="Book Antiqua"/>
        </w:rPr>
        <w:t>Rokni</w:t>
      </w:r>
      <w:proofErr w:type="spellEnd"/>
      <w:r w:rsidRPr="00F738FD">
        <w:rPr>
          <w:rFonts w:ascii="Book Antiqua" w:eastAsia="等线" w:hAnsi="Book Antiqua"/>
        </w:rPr>
        <w:t xml:space="preserve"> </w:t>
      </w:r>
      <w:proofErr w:type="spellStart"/>
      <w:r w:rsidRPr="00F738FD">
        <w:rPr>
          <w:rFonts w:ascii="Book Antiqua" w:eastAsia="等线" w:hAnsi="Book Antiqua"/>
        </w:rPr>
        <w:t>Hosseini</w:t>
      </w:r>
      <w:proofErr w:type="spellEnd"/>
      <w:r w:rsidRPr="00F738FD">
        <w:rPr>
          <w:rFonts w:ascii="Book Antiqua" w:eastAsia="等线" w:hAnsi="Book Antiqua"/>
        </w:rPr>
        <w:t xml:space="preserve"> SM. Different distribution of Helicobacter pylori EPIYA- </w:t>
      </w:r>
      <w:proofErr w:type="spellStart"/>
      <w:r w:rsidRPr="00F738FD">
        <w:rPr>
          <w:rFonts w:ascii="Book Antiqua" w:eastAsia="等线" w:hAnsi="Book Antiqua"/>
        </w:rPr>
        <w:t>cagA</w:t>
      </w:r>
      <w:proofErr w:type="spellEnd"/>
      <w:r w:rsidRPr="00F738FD">
        <w:rPr>
          <w:rFonts w:ascii="Book Antiqua" w:eastAsia="等线" w:hAnsi="Book Antiqua"/>
        </w:rPr>
        <w:t xml:space="preserve"> motifs and </w:t>
      </w:r>
      <w:proofErr w:type="spellStart"/>
      <w:r w:rsidRPr="00F738FD">
        <w:rPr>
          <w:rFonts w:ascii="Book Antiqua" w:eastAsia="等线" w:hAnsi="Book Antiqua"/>
        </w:rPr>
        <w:t>dupA</w:t>
      </w:r>
      <w:proofErr w:type="spellEnd"/>
      <w:r w:rsidRPr="00F738FD">
        <w:rPr>
          <w:rFonts w:ascii="Book Antiqua" w:eastAsia="等线" w:hAnsi="Book Antiqua"/>
        </w:rPr>
        <w:t xml:space="preserve"> genes in the upper gastrointestinal diseases and correlation with clinical outcomes in </w:t>
      </w:r>
      <w:proofErr w:type="spellStart"/>
      <w:r w:rsidRPr="00F738FD">
        <w:rPr>
          <w:rFonts w:ascii="Book Antiqua" w:eastAsia="等线" w:hAnsi="Book Antiqua"/>
        </w:rPr>
        <w:t>iranian</w:t>
      </w:r>
      <w:proofErr w:type="spellEnd"/>
      <w:r w:rsidRPr="00F738FD">
        <w:rPr>
          <w:rFonts w:ascii="Book Antiqua" w:eastAsia="等线" w:hAnsi="Book Antiqua"/>
        </w:rPr>
        <w:t xml:space="preserve"> patients. </w:t>
      </w:r>
      <w:proofErr w:type="spellStart"/>
      <w:r w:rsidRPr="00F738FD">
        <w:rPr>
          <w:rFonts w:ascii="Book Antiqua" w:eastAsia="等线" w:hAnsi="Book Antiqua"/>
          <w:i/>
        </w:rPr>
        <w:t>Gastroenterol</w:t>
      </w:r>
      <w:proofErr w:type="spellEnd"/>
      <w:r w:rsidRPr="00F738FD">
        <w:rPr>
          <w:rFonts w:ascii="Book Antiqua" w:eastAsia="等线" w:hAnsi="Book Antiqua"/>
          <w:i/>
        </w:rPr>
        <w:t xml:space="preserve"> </w:t>
      </w:r>
      <w:proofErr w:type="spellStart"/>
      <w:r w:rsidRPr="00F738FD">
        <w:rPr>
          <w:rFonts w:ascii="Book Antiqua" w:eastAsia="等线" w:hAnsi="Book Antiqua"/>
          <w:i/>
        </w:rPr>
        <w:t>Hepatol</w:t>
      </w:r>
      <w:proofErr w:type="spellEnd"/>
      <w:r w:rsidRPr="00F738FD">
        <w:rPr>
          <w:rFonts w:ascii="Book Antiqua" w:eastAsia="等线" w:hAnsi="Book Antiqua"/>
          <w:i/>
        </w:rPr>
        <w:t xml:space="preserve"> Bed Bench</w:t>
      </w:r>
      <w:r w:rsidRPr="00F738FD">
        <w:rPr>
          <w:rFonts w:ascii="Book Antiqua" w:eastAsia="等线" w:hAnsi="Book Antiqua"/>
        </w:rPr>
        <w:t xml:space="preserve"> 2015; </w:t>
      </w:r>
      <w:r w:rsidRPr="00F738FD">
        <w:rPr>
          <w:rFonts w:ascii="Book Antiqua" w:eastAsia="等线" w:hAnsi="Book Antiqua"/>
          <w:b/>
        </w:rPr>
        <w:t>8</w:t>
      </w:r>
      <w:r w:rsidRPr="00F738FD">
        <w:rPr>
          <w:rFonts w:ascii="Book Antiqua" w:eastAsia="等线" w:hAnsi="Book Antiqua"/>
        </w:rPr>
        <w:t>: S37-S46 [PMID: 26171136 DOI: 10.1016/j.ccep.2012.02.001]</w:t>
      </w:r>
    </w:p>
    <w:p w14:paraId="17AC71A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36 </w:t>
      </w:r>
      <w:proofErr w:type="spellStart"/>
      <w:r w:rsidRPr="00F738FD">
        <w:rPr>
          <w:rFonts w:ascii="Book Antiqua" w:eastAsia="等线" w:hAnsi="Book Antiqua"/>
          <w:b/>
        </w:rPr>
        <w:t>Souod</w:t>
      </w:r>
      <w:proofErr w:type="spellEnd"/>
      <w:r w:rsidRPr="00F738FD">
        <w:rPr>
          <w:rFonts w:ascii="Book Antiqua" w:eastAsia="等线" w:hAnsi="Book Antiqua"/>
          <w:b/>
        </w:rPr>
        <w:t xml:space="preserve"> N</w:t>
      </w:r>
      <w:r w:rsidRPr="00F738FD">
        <w:rPr>
          <w:rFonts w:ascii="Book Antiqua" w:eastAsia="等线" w:hAnsi="Book Antiqua"/>
        </w:rPr>
        <w:t xml:space="preserve">, </w:t>
      </w:r>
      <w:proofErr w:type="spellStart"/>
      <w:r w:rsidRPr="00F738FD">
        <w:rPr>
          <w:rFonts w:ascii="Book Antiqua" w:eastAsia="等线" w:hAnsi="Book Antiqua"/>
        </w:rPr>
        <w:t>Sarshar</w:t>
      </w:r>
      <w:proofErr w:type="spellEnd"/>
      <w:r w:rsidRPr="00F738FD">
        <w:rPr>
          <w:rFonts w:ascii="Book Antiqua" w:eastAsia="等线" w:hAnsi="Book Antiqua"/>
        </w:rPr>
        <w:t xml:space="preserve"> M, </w:t>
      </w:r>
      <w:proofErr w:type="spellStart"/>
      <w:r w:rsidRPr="00F738FD">
        <w:rPr>
          <w:rFonts w:ascii="Book Antiqua" w:eastAsia="等线" w:hAnsi="Book Antiqua"/>
        </w:rPr>
        <w:t>Dabiri</w:t>
      </w:r>
      <w:proofErr w:type="spellEnd"/>
      <w:r w:rsidRPr="00F738FD">
        <w:rPr>
          <w:rFonts w:ascii="Book Antiqua" w:eastAsia="等线" w:hAnsi="Book Antiqua"/>
        </w:rPr>
        <w:t xml:space="preserve"> H, </w:t>
      </w:r>
      <w:proofErr w:type="spellStart"/>
      <w:r w:rsidRPr="00F738FD">
        <w:rPr>
          <w:rFonts w:ascii="Book Antiqua" w:eastAsia="等线" w:hAnsi="Book Antiqua"/>
        </w:rPr>
        <w:t>Momtaz</w:t>
      </w:r>
      <w:proofErr w:type="spellEnd"/>
      <w:r w:rsidRPr="00F738FD">
        <w:rPr>
          <w:rFonts w:ascii="Book Antiqua" w:eastAsia="等线" w:hAnsi="Book Antiqua"/>
        </w:rPr>
        <w:t xml:space="preserve"> H, </w:t>
      </w:r>
      <w:proofErr w:type="spellStart"/>
      <w:r w:rsidRPr="00F738FD">
        <w:rPr>
          <w:rFonts w:ascii="Book Antiqua" w:eastAsia="等线" w:hAnsi="Book Antiqua"/>
        </w:rPr>
        <w:t>Kargar</w:t>
      </w:r>
      <w:proofErr w:type="spellEnd"/>
      <w:r w:rsidRPr="00F738FD">
        <w:rPr>
          <w:rFonts w:ascii="Book Antiqua" w:eastAsia="等线" w:hAnsi="Book Antiqua"/>
        </w:rPr>
        <w:t xml:space="preserve"> M, </w:t>
      </w:r>
      <w:proofErr w:type="spellStart"/>
      <w:r w:rsidRPr="00F738FD">
        <w:rPr>
          <w:rFonts w:ascii="Book Antiqua" w:eastAsia="等线" w:hAnsi="Book Antiqua"/>
        </w:rPr>
        <w:t>Mohammadzadeh</w:t>
      </w:r>
      <w:proofErr w:type="spellEnd"/>
      <w:r w:rsidRPr="00F738FD">
        <w:rPr>
          <w:rFonts w:ascii="Book Antiqua" w:eastAsia="等线" w:hAnsi="Book Antiqua"/>
        </w:rPr>
        <w:t xml:space="preserve"> A, </w:t>
      </w:r>
      <w:proofErr w:type="spellStart"/>
      <w:r w:rsidRPr="00F738FD">
        <w:rPr>
          <w:rFonts w:ascii="Book Antiqua" w:eastAsia="等线" w:hAnsi="Book Antiqua"/>
        </w:rPr>
        <w:t>Abdi</w:t>
      </w:r>
      <w:proofErr w:type="spellEnd"/>
      <w:r w:rsidRPr="00F738FD">
        <w:rPr>
          <w:rFonts w:ascii="Book Antiqua" w:eastAsia="等线" w:hAnsi="Book Antiqua"/>
        </w:rPr>
        <w:t xml:space="preserve"> S. </w:t>
      </w:r>
      <w:proofErr w:type="gramStart"/>
      <w:r w:rsidRPr="00F738FD">
        <w:rPr>
          <w:rFonts w:ascii="Book Antiqua" w:eastAsia="等线" w:hAnsi="Book Antiqua"/>
        </w:rPr>
        <w:t xml:space="preserve">The study of the </w:t>
      </w:r>
      <w:proofErr w:type="spellStart"/>
      <w:r w:rsidRPr="00F738FD">
        <w:rPr>
          <w:rFonts w:ascii="Book Antiqua" w:eastAsia="等线" w:hAnsi="Book Antiqua"/>
        </w:rPr>
        <w:t>oipA</w:t>
      </w:r>
      <w:proofErr w:type="spellEnd"/>
      <w:r w:rsidRPr="00F738FD">
        <w:rPr>
          <w:rFonts w:ascii="Book Antiqua" w:eastAsia="等线" w:hAnsi="Book Antiqua"/>
        </w:rPr>
        <w:t xml:space="preserve"> and </w:t>
      </w:r>
      <w:proofErr w:type="spellStart"/>
      <w:r w:rsidRPr="00F738FD">
        <w:rPr>
          <w:rFonts w:ascii="Book Antiqua" w:eastAsia="等线" w:hAnsi="Book Antiqua"/>
        </w:rPr>
        <w:t>dupA</w:t>
      </w:r>
      <w:proofErr w:type="spellEnd"/>
      <w:r w:rsidRPr="00F738FD">
        <w:rPr>
          <w:rFonts w:ascii="Book Antiqua" w:eastAsia="等线" w:hAnsi="Book Antiqua"/>
        </w:rPr>
        <w:t xml:space="preserve"> genes in Helicobacter pylori strains and their relationship with different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w:t>
      </w:r>
      <w:proofErr w:type="gramEnd"/>
      <w:r w:rsidRPr="00F738FD">
        <w:rPr>
          <w:rFonts w:ascii="Book Antiqua" w:eastAsia="等线" w:hAnsi="Book Antiqua"/>
        </w:rPr>
        <w:t xml:space="preserve"> </w:t>
      </w:r>
      <w:proofErr w:type="spellStart"/>
      <w:r w:rsidRPr="00F738FD">
        <w:rPr>
          <w:rFonts w:ascii="Book Antiqua" w:eastAsia="等线" w:hAnsi="Book Antiqua"/>
          <w:i/>
        </w:rPr>
        <w:t>Gastroenterol</w:t>
      </w:r>
      <w:proofErr w:type="spellEnd"/>
      <w:r w:rsidRPr="00F738FD">
        <w:rPr>
          <w:rFonts w:ascii="Book Antiqua" w:eastAsia="等线" w:hAnsi="Book Antiqua"/>
          <w:i/>
        </w:rPr>
        <w:t xml:space="preserve"> </w:t>
      </w:r>
      <w:proofErr w:type="spellStart"/>
      <w:r w:rsidRPr="00F738FD">
        <w:rPr>
          <w:rFonts w:ascii="Book Antiqua" w:eastAsia="等线" w:hAnsi="Book Antiqua"/>
          <w:i/>
        </w:rPr>
        <w:t>Hepatol</w:t>
      </w:r>
      <w:proofErr w:type="spellEnd"/>
      <w:r w:rsidRPr="00F738FD">
        <w:rPr>
          <w:rFonts w:ascii="Book Antiqua" w:eastAsia="等线" w:hAnsi="Book Antiqua"/>
          <w:i/>
        </w:rPr>
        <w:t xml:space="preserve"> Bed Bench</w:t>
      </w:r>
      <w:r w:rsidRPr="00F738FD">
        <w:rPr>
          <w:rFonts w:ascii="Book Antiqua" w:eastAsia="等线" w:hAnsi="Book Antiqua"/>
        </w:rPr>
        <w:t xml:space="preserve"> 2015; </w:t>
      </w:r>
      <w:r w:rsidRPr="00F738FD">
        <w:rPr>
          <w:rFonts w:ascii="Book Antiqua" w:eastAsia="等线" w:hAnsi="Book Antiqua"/>
          <w:b/>
        </w:rPr>
        <w:t>8</w:t>
      </w:r>
      <w:r w:rsidRPr="00F738FD">
        <w:rPr>
          <w:rFonts w:ascii="Book Antiqua" w:eastAsia="等线" w:hAnsi="Book Antiqua"/>
        </w:rPr>
        <w:t>: S47-S53 [PMID: 26171137]</w:t>
      </w:r>
    </w:p>
    <w:p w14:paraId="4D91962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37 </w:t>
      </w:r>
      <w:proofErr w:type="spellStart"/>
      <w:r w:rsidRPr="00F738FD">
        <w:rPr>
          <w:rFonts w:ascii="Book Antiqua" w:eastAsia="等线" w:hAnsi="Book Antiqua"/>
          <w:b/>
        </w:rPr>
        <w:t>Tuncel</w:t>
      </w:r>
      <w:proofErr w:type="spellEnd"/>
      <w:r w:rsidRPr="00F738FD">
        <w:rPr>
          <w:rFonts w:ascii="Book Antiqua" w:eastAsia="等线" w:hAnsi="Book Antiqua"/>
          <w:b/>
        </w:rPr>
        <w:t xml:space="preserve"> IE</w:t>
      </w:r>
      <w:r w:rsidRPr="00F738FD">
        <w:rPr>
          <w:rFonts w:ascii="Book Antiqua" w:eastAsia="等线" w:hAnsi="Book Antiqua"/>
        </w:rPr>
        <w:t xml:space="preserve">, Hussein NR, </w:t>
      </w:r>
      <w:proofErr w:type="spellStart"/>
      <w:r w:rsidRPr="00F738FD">
        <w:rPr>
          <w:rFonts w:ascii="Book Antiqua" w:eastAsia="等线" w:hAnsi="Book Antiqua"/>
        </w:rPr>
        <w:t>Bolek</w:t>
      </w:r>
      <w:proofErr w:type="spellEnd"/>
      <w:r w:rsidRPr="00F738FD">
        <w:rPr>
          <w:rFonts w:ascii="Book Antiqua" w:eastAsia="等线" w:hAnsi="Book Antiqua"/>
        </w:rPr>
        <w:t xml:space="preserve"> BK, </w:t>
      </w:r>
      <w:proofErr w:type="spellStart"/>
      <w:r w:rsidRPr="00F738FD">
        <w:rPr>
          <w:rFonts w:ascii="Book Antiqua" w:eastAsia="等线" w:hAnsi="Book Antiqua"/>
        </w:rPr>
        <w:t>Arikan</w:t>
      </w:r>
      <w:proofErr w:type="spellEnd"/>
      <w:r w:rsidRPr="00F738FD">
        <w:rPr>
          <w:rFonts w:ascii="Book Antiqua" w:eastAsia="等线" w:hAnsi="Book Antiqua"/>
        </w:rPr>
        <w:t xml:space="preserve"> S, </w:t>
      </w:r>
      <w:proofErr w:type="spellStart"/>
      <w:r w:rsidRPr="00F738FD">
        <w:rPr>
          <w:rFonts w:ascii="Book Antiqua" w:eastAsia="等线" w:hAnsi="Book Antiqua"/>
        </w:rPr>
        <w:t>Salih</w:t>
      </w:r>
      <w:proofErr w:type="spellEnd"/>
      <w:r w:rsidRPr="00F738FD">
        <w:rPr>
          <w:rFonts w:ascii="Book Antiqua" w:eastAsia="等线" w:hAnsi="Book Antiqua"/>
        </w:rPr>
        <w:t xml:space="preserve"> BA. </w:t>
      </w:r>
      <w:proofErr w:type="gramStart"/>
      <w:r w:rsidRPr="00F738FD">
        <w:rPr>
          <w:rFonts w:ascii="Book Antiqua" w:eastAsia="等线" w:hAnsi="Book Antiqua"/>
        </w:rPr>
        <w:t>Helicobacter pylori virulence factors and their role in peptic ulcer diseases in Turkey.</w:t>
      </w:r>
      <w:proofErr w:type="gramEnd"/>
      <w:r w:rsidRPr="00F738FD">
        <w:rPr>
          <w:rFonts w:ascii="Book Antiqua" w:eastAsia="等线" w:hAnsi="Book Antiqua"/>
        </w:rPr>
        <w:t xml:space="preserve"> </w:t>
      </w:r>
      <w:proofErr w:type="spellStart"/>
      <w:r w:rsidRPr="00F738FD">
        <w:rPr>
          <w:rFonts w:ascii="Book Antiqua" w:eastAsia="等线" w:hAnsi="Book Antiqua"/>
          <w:i/>
        </w:rPr>
        <w:t>Acta</w:t>
      </w:r>
      <w:proofErr w:type="spellEnd"/>
      <w:r w:rsidRPr="00F738FD">
        <w:rPr>
          <w:rFonts w:ascii="Book Antiqua" w:eastAsia="等线" w:hAnsi="Book Antiqua"/>
          <w:i/>
        </w:rPr>
        <w:t xml:space="preserve"> </w:t>
      </w:r>
      <w:proofErr w:type="spellStart"/>
      <w:r w:rsidRPr="00F738FD">
        <w:rPr>
          <w:rFonts w:ascii="Book Antiqua" w:eastAsia="等线" w:hAnsi="Book Antiqua"/>
          <w:i/>
        </w:rPr>
        <w:t>Gastroenterol</w:t>
      </w:r>
      <w:proofErr w:type="spellEnd"/>
      <w:r w:rsidRPr="00F738FD">
        <w:rPr>
          <w:rFonts w:ascii="Book Antiqua" w:eastAsia="等线" w:hAnsi="Book Antiqua"/>
          <w:i/>
        </w:rPr>
        <w:t xml:space="preserve"> </w:t>
      </w:r>
      <w:proofErr w:type="spellStart"/>
      <w:r w:rsidRPr="00F738FD">
        <w:rPr>
          <w:rFonts w:ascii="Book Antiqua" w:eastAsia="等线" w:hAnsi="Book Antiqua"/>
          <w:i/>
        </w:rPr>
        <w:t>Belg</w:t>
      </w:r>
      <w:proofErr w:type="spellEnd"/>
      <w:r w:rsidRPr="00F738FD">
        <w:rPr>
          <w:rFonts w:ascii="Book Antiqua" w:eastAsia="等线" w:hAnsi="Book Antiqua"/>
        </w:rPr>
        <w:t xml:space="preserve"> 2010; </w:t>
      </w:r>
      <w:r w:rsidRPr="00F738FD">
        <w:rPr>
          <w:rFonts w:ascii="Book Antiqua" w:eastAsia="等线" w:hAnsi="Book Antiqua"/>
          <w:b/>
        </w:rPr>
        <w:t>73</w:t>
      </w:r>
      <w:r w:rsidRPr="00F738FD">
        <w:rPr>
          <w:rFonts w:ascii="Book Antiqua" w:eastAsia="等线" w:hAnsi="Book Antiqua"/>
        </w:rPr>
        <w:t>: 235-238 [PMID: 20690562 DOI: 10.1007/s00261-009-9502-2]</w:t>
      </w:r>
    </w:p>
    <w:p w14:paraId="653AE2C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38 </w:t>
      </w:r>
      <w:r w:rsidRPr="00F738FD">
        <w:rPr>
          <w:rFonts w:ascii="Book Antiqua" w:eastAsia="等线" w:hAnsi="Book Antiqua"/>
          <w:b/>
        </w:rPr>
        <w:t>Zhang Z</w:t>
      </w:r>
      <w:r w:rsidRPr="00F738FD">
        <w:rPr>
          <w:rFonts w:ascii="Book Antiqua" w:eastAsia="等线" w:hAnsi="Book Antiqua"/>
        </w:rPr>
        <w:t xml:space="preserve">, </w:t>
      </w:r>
      <w:proofErr w:type="spellStart"/>
      <w:r w:rsidRPr="00F738FD">
        <w:rPr>
          <w:rFonts w:ascii="Book Antiqua" w:eastAsia="等线" w:hAnsi="Book Antiqua"/>
        </w:rPr>
        <w:t>Zheng</w:t>
      </w:r>
      <w:proofErr w:type="spellEnd"/>
      <w:r w:rsidRPr="00F738FD">
        <w:rPr>
          <w:rFonts w:ascii="Book Antiqua" w:eastAsia="等线" w:hAnsi="Book Antiqua"/>
        </w:rPr>
        <w:t xml:space="preserve"> Q, Chen X, Xiao S, Liu W, Lu H. </w:t>
      </w:r>
      <w:proofErr w:type="gramStart"/>
      <w:r w:rsidRPr="00F738FD">
        <w:rPr>
          <w:rFonts w:ascii="Book Antiqua" w:eastAsia="等线" w:hAnsi="Book Antiqua"/>
        </w:rPr>
        <w:t xml:space="preserve">The Helicobacter pylori duodenal ulcer promoting gene, </w:t>
      </w:r>
      <w:proofErr w:type="spellStart"/>
      <w:r w:rsidRPr="00F738FD">
        <w:rPr>
          <w:rFonts w:ascii="Book Antiqua" w:eastAsia="等线" w:hAnsi="Book Antiqua"/>
        </w:rPr>
        <w:t>dupA</w:t>
      </w:r>
      <w:proofErr w:type="spellEnd"/>
      <w:r w:rsidRPr="00F738FD">
        <w:rPr>
          <w:rFonts w:ascii="Book Antiqua" w:eastAsia="等线" w:hAnsi="Book Antiqua"/>
        </w:rPr>
        <w:t xml:space="preserve"> in China.</w:t>
      </w:r>
      <w:proofErr w:type="gramEnd"/>
      <w:r w:rsidRPr="00F738FD">
        <w:rPr>
          <w:rFonts w:ascii="Book Antiqua" w:eastAsia="等线" w:hAnsi="Book Antiqua"/>
        </w:rPr>
        <w:t xml:space="preserve"> </w:t>
      </w:r>
      <w:r w:rsidRPr="00F738FD">
        <w:rPr>
          <w:rFonts w:ascii="Book Antiqua" w:eastAsia="等线" w:hAnsi="Book Antiqua"/>
          <w:i/>
        </w:rPr>
        <w:t xml:space="preserve">BMC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2008; </w:t>
      </w:r>
      <w:r w:rsidRPr="00F738FD">
        <w:rPr>
          <w:rFonts w:ascii="Book Antiqua" w:eastAsia="等线" w:hAnsi="Book Antiqua"/>
          <w:b/>
        </w:rPr>
        <w:t>8</w:t>
      </w:r>
      <w:r w:rsidRPr="00F738FD">
        <w:rPr>
          <w:rFonts w:ascii="Book Antiqua" w:eastAsia="等线" w:hAnsi="Book Antiqua"/>
        </w:rPr>
        <w:t>: 49 [PMID: 18950522 DOI: 10.1186/1471-230X-8-49]</w:t>
      </w:r>
    </w:p>
    <w:p w14:paraId="1F1B19D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39 </w:t>
      </w:r>
      <w:r w:rsidRPr="00F738FD">
        <w:rPr>
          <w:rFonts w:ascii="Book Antiqua" w:eastAsia="等线" w:hAnsi="Book Antiqua"/>
          <w:b/>
        </w:rPr>
        <w:t>Kim JY</w:t>
      </w:r>
      <w:r w:rsidRPr="00F738FD">
        <w:rPr>
          <w:rFonts w:ascii="Book Antiqua" w:eastAsia="等线" w:hAnsi="Book Antiqua"/>
        </w:rPr>
        <w:t xml:space="preserve">, Kim N, Nam RH, </w:t>
      </w:r>
      <w:proofErr w:type="spellStart"/>
      <w:r w:rsidRPr="00F738FD">
        <w:rPr>
          <w:rFonts w:ascii="Book Antiqua" w:eastAsia="等线" w:hAnsi="Book Antiqua"/>
        </w:rPr>
        <w:t>Suh</w:t>
      </w:r>
      <w:proofErr w:type="spellEnd"/>
      <w:r w:rsidRPr="00F738FD">
        <w:rPr>
          <w:rFonts w:ascii="Book Antiqua" w:eastAsia="等线" w:hAnsi="Book Antiqua"/>
        </w:rPr>
        <w:t xml:space="preserve"> JH, Chang H, Lee JW, Kim YS, Kim JM, Choi JW, Park JG, Lee YS, Lee DH, Jung HC. </w:t>
      </w:r>
      <w:proofErr w:type="gramStart"/>
      <w:r w:rsidRPr="00F738FD">
        <w:rPr>
          <w:rFonts w:ascii="Book Antiqua" w:eastAsia="等线" w:hAnsi="Book Antiqua"/>
        </w:rPr>
        <w:t xml:space="preserve">Association of polymorphisms in virulence factor of Helicobacter pylori and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in South Korea.</w:t>
      </w:r>
      <w:proofErr w:type="gramEnd"/>
      <w:r w:rsidRPr="00F738FD">
        <w:rPr>
          <w:rFonts w:ascii="Book Antiqua" w:eastAsia="等线" w:hAnsi="Book Antiqua"/>
        </w:rPr>
        <w:t xml:space="preserve"> </w:t>
      </w:r>
      <w:r w:rsidRPr="00F738FD">
        <w:rPr>
          <w:rFonts w:ascii="Book Antiqua" w:eastAsia="等线" w:hAnsi="Book Antiqua"/>
          <w:i/>
        </w:rPr>
        <w:t xml:space="preserve">J </w:t>
      </w:r>
      <w:proofErr w:type="spellStart"/>
      <w:r w:rsidRPr="00F738FD">
        <w:rPr>
          <w:rFonts w:ascii="Book Antiqua" w:eastAsia="等线" w:hAnsi="Book Antiqua"/>
          <w:i/>
        </w:rPr>
        <w:t>Gastroenterol</w:t>
      </w:r>
      <w:proofErr w:type="spellEnd"/>
      <w:r w:rsidRPr="00F738FD">
        <w:rPr>
          <w:rFonts w:ascii="Book Antiqua" w:eastAsia="等线" w:hAnsi="Book Antiqua"/>
          <w:i/>
        </w:rPr>
        <w:t xml:space="preserve"> </w:t>
      </w:r>
      <w:proofErr w:type="spellStart"/>
      <w:r w:rsidRPr="00F738FD">
        <w:rPr>
          <w:rFonts w:ascii="Book Antiqua" w:eastAsia="等线" w:hAnsi="Book Antiqua"/>
          <w:i/>
        </w:rPr>
        <w:t>Hepatol</w:t>
      </w:r>
      <w:proofErr w:type="spellEnd"/>
      <w:r w:rsidRPr="00F738FD">
        <w:rPr>
          <w:rFonts w:ascii="Book Antiqua" w:eastAsia="等线" w:hAnsi="Book Antiqua"/>
        </w:rPr>
        <w:t xml:space="preserve"> 2014; </w:t>
      </w:r>
      <w:r w:rsidRPr="00F738FD">
        <w:rPr>
          <w:rFonts w:ascii="Book Antiqua" w:eastAsia="等线" w:hAnsi="Book Antiqua"/>
          <w:b/>
        </w:rPr>
        <w:t>29</w:t>
      </w:r>
      <w:r w:rsidRPr="00F738FD">
        <w:rPr>
          <w:rFonts w:ascii="Book Antiqua" w:eastAsia="等线" w:hAnsi="Book Antiqua"/>
        </w:rPr>
        <w:t>: 984-991 [PMID: 24372834 DOI: 10.1111/jgh.12509]</w:t>
      </w:r>
    </w:p>
    <w:p w14:paraId="6DBAA79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40 </w:t>
      </w:r>
      <w:proofErr w:type="spellStart"/>
      <w:r w:rsidRPr="00F738FD">
        <w:rPr>
          <w:rFonts w:ascii="Book Antiqua" w:eastAsia="等线" w:hAnsi="Book Antiqua"/>
          <w:b/>
        </w:rPr>
        <w:t>Yeh</w:t>
      </w:r>
      <w:proofErr w:type="spellEnd"/>
      <w:r w:rsidRPr="00F738FD">
        <w:rPr>
          <w:rFonts w:ascii="Book Antiqua" w:eastAsia="等线" w:hAnsi="Book Antiqua"/>
          <w:b/>
        </w:rPr>
        <w:t xml:space="preserve"> YC</w:t>
      </w:r>
      <w:r w:rsidRPr="00F738FD">
        <w:rPr>
          <w:rFonts w:ascii="Book Antiqua" w:eastAsia="等线" w:hAnsi="Book Antiqua"/>
        </w:rPr>
        <w:t xml:space="preserve">, Cheng HC, Chang WL, Yang HB, </w:t>
      </w:r>
      <w:proofErr w:type="spellStart"/>
      <w:r w:rsidRPr="00F738FD">
        <w:rPr>
          <w:rFonts w:ascii="Book Antiqua" w:eastAsia="等线" w:hAnsi="Book Antiqua"/>
        </w:rPr>
        <w:t>Sheu</w:t>
      </w:r>
      <w:proofErr w:type="spellEnd"/>
      <w:r w:rsidRPr="00F738FD">
        <w:rPr>
          <w:rFonts w:ascii="Book Antiqua" w:eastAsia="等线" w:hAnsi="Book Antiqua"/>
        </w:rPr>
        <w:t xml:space="preserve"> BS. </w:t>
      </w:r>
      <w:proofErr w:type="gramStart"/>
      <w:r w:rsidRPr="00F738FD">
        <w:rPr>
          <w:rFonts w:ascii="Book Antiqua" w:eastAsia="等线" w:hAnsi="Book Antiqua"/>
        </w:rPr>
        <w:t xml:space="preserve">Matrix metalloproteinase-3 promoter </w:t>
      </w:r>
      <w:r w:rsidRPr="00F738FD">
        <w:rPr>
          <w:rFonts w:ascii="Book Antiqua" w:eastAsia="等线" w:hAnsi="Book Antiqua"/>
        </w:rPr>
        <w:lastRenderedPageBreak/>
        <w:t xml:space="preserve">polymorphisms but not </w:t>
      </w:r>
      <w:proofErr w:type="spellStart"/>
      <w:r w:rsidRPr="00F738FD">
        <w:rPr>
          <w:rFonts w:ascii="Book Antiqua" w:eastAsia="等线" w:hAnsi="Book Antiqua"/>
        </w:rPr>
        <w:t>dupA</w:t>
      </w:r>
      <w:proofErr w:type="spellEnd"/>
      <w:r w:rsidRPr="00F738FD">
        <w:rPr>
          <w:rFonts w:ascii="Book Antiqua" w:eastAsia="等线" w:hAnsi="Book Antiqua"/>
        </w:rPr>
        <w:t>-H.</w:t>
      </w:r>
      <w:proofErr w:type="gramEnd"/>
      <w:r w:rsidRPr="00F738FD">
        <w:rPr>
          <w:rFonts w:ascii="Book Antiqua" w:eastAsia="等线" w:hAnsi="Book Antiqua"/>
        </w:rPr>
        <w:t xml:space="preserve"> </w:t>
      </w:r>
      <w:proofErr w:type="gramStart"/>
      <w:r w:rsidRPr="00F738FD">
        <w:rPr>
          <w:rFonts w:ascii="Book Antiqua" w:eastAsia="等线" w:hAnsi="Book Antiqua"/>
        </w:rPr>
        <w:t>pylori</w:t>
      </w:r>
      <w:proofErr w:type="gramEnd"/>
      <w:r w:rsidRPr="00F738FD">
        <w:rPr>
          <w:rFonts w:ascii="Book Antiqua" w:eastAsia="等线" w:hAnsi="Book Antiqua"/>
        </w:rPr>
        <w:t xml:space="preserve"> correlate to duodenal ulcers in H. pylori-infected females. </w:t>
      </w:r>
      <w:r w:rsidRPr="00F738FD">
        <w:rPr>
          <w:rFonts w:ascii="Book Antiqua" w:eastAsia="等线" w:hAnsi="Book Antiqua"/>
          <w:i/>
        </w:rPr>
        <w:t xml:space="preserve">BMC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2010; </w:t>
      </w:r>
      <w:r w:rsidRPr="00F738FD">
        <w:rPr>
          <w:rFonts w:ascii="Book Antiqua" w:eastAsia="等线" w:hAnsi="Book Antiqua"/>
          <w:b/>
        </w:rPr>
        <w:t>10</w:t>
      </w:r>
      <w:r w:rsidRPr="00F738FD">
        <w:rPr>
          <w:rFonts w:ascii="Book Antiqua" w:eastAsia="等线" w:hAnsi="Book Antiqua"/>
        </w:rPr>
        <w:t>: 218 [PMID: 20707923 DOI: 10.1186/1471-2180-10-218]</w:t>
      </w:r>
    </w:p>
    <w:p w14:paraId="2CBB3F7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41 </w:t>
      </w:r>
      <w:r w:rsidRPr="00F738FD">
        <w:rPr>
          <w:rFonts w:ascii="Book Antiqua" w:eastAsia="等线" w:hAnsi="Book Antiqua"/>
          <w:b/>
        </w:rPr>
        <w:t>Schmidt HM</w:t>
      </w:r>
      <w:r w:rsidRPr="00F738FD">
        <w:rPr>
          <w:rFonts w:ascii="Book Antiqua" w:eastAsia="等线" w:hAnsi="Book Antiqua"/>
        </w:rPr>
        <w:t xml:space="preserve">, Andres S, </w:t>
      </w:r>
      <w:proofErr w:type="spellStart"/>
      <w:r w:rsidRPr="00F738FD">
        <w:rPr>
          <w:rFonts w:ascii="Book Antiqua" w:eastAsia="等线" w:hAnsi="Book Antiqua"/>
        </w:rPr>
        <w:t>Kaakoush</w:t>
      </w:r>
      <w:proofErr w:type="spellEnd"/>
      <w:r w:rsidRPr="00F738FD">
        <w:rPr>
          <w:rFonts w:ascii="Book Antiqua" w:eastAsia="等线" w:hAnsi="Book Antiqua"/>
        </w:rPr>
        <w:t xml:space="preserve"> NO, </w:t>
      </w:r>
      <w:proofErr w:type="spellStart"/>
      <w:r w:rsidRPr="00F738FD">
        <w:rPr>
          <w:rFonts w:ascii="Book Antiqua" w:eastAsia="等线" w:hAnsi="Book Antiqua"/>
        </w:rPr>
        <w:t>Engstrand</w:t>
      </w:r>
      <w:proofErr w:type="spellEnd"/>
      <w:r w:rsidRPr="00F738FD">
        <w:rPr>
          <w:rFonts w:ascii="Book Antiqua" w:eastAsia="等线" w:hAnsi="Book Antiqua"/>
        </w:rPr>
        <w:t xml:space="preserve"> L, Eriksson L, </w:t>
      </w:r>
      <w:proofErr w:type="spellStart"/>
      <w:r w:rsidRPr="00F738FD">
        <w:rPr>
          <w:rFonts w:ascii="Book Antiqua" w:eastAsia="等线" w:hAnsi="Book Antiqua"/>
        </w:rPr>
        <w:t>Goh</w:t>
      </w:r>
      <w:proofErr w:type="spellEnd"/>
      <w:r w:rsidRPr="00F738FD">
        <w:rPr>
          <w:rFonts w:ascii="Book Antiqua" w:eastAsia="等线" w:hAnsi="Book Antiqua"/>
        </w:rPr>
        <w:t xml:space="preserve"> KL, </w:t>
      </w:r>
      <w:proofErr w:type="spellStart"/>
      <w:r w:rsidRPr="00F738FD">
        <w:rPr>
          <w:rFonts w:ascii="Book Antiqua" w:eastAsia="等线" w:hAnsi="Book Antiqua"/>
        </w:rPr>
        <w:t>Fock</w:t>
      </w:r>
      <w:proofErr w:type="spellEnd"/>
      <w:r w:rsidRPr="00F738FD">
        <w:rPr>
          <w:rFonts w:ascii="Book Antiqua" w:eastAsia="等线" w:hAnsi="Book Antiqua"/>
        </w:rPr>
        <w:t xml:space="preserve"> KM, </w:t>
      </w:r>
      <w:proofErr w:type="spellStart"/>
      <w:r w:rsidRPr="00F738FD">
        <w:rPr>
          <w:rFonts w:ascii="Book Antiqua" w:eastAsia="等线" w:hAnsi="Book Antiqua"/>
        </w:rPr>
        <w:t>Hilmi</w:t>
      </w:r>
      <w:proofErr w:type="spellEnd"/>
      <w:r w:rsidRPr="00F738FD">
        <w:rPr>
          <w:rFonts w:ascii="Book Antiqua" w:eastAsia="等线" w:hAnsi="Book Antiqua"/>
        </w:rPr>
        <w:t xml:space="preserve"> I, </w:t>
      </w:r>
      <w:proofErr w:type="spellStart"/>
      <w:r w:rsidRPr="00F738FD">
        <w:rPr>
          <w:rFonts w:ascii="Book Antiqua" w:eastAsia="等线" w:hAnsi="Book Antiqua"/>
        </w:rPr>
        <w:t>Dhamodaran</w:t>
      </w:r>
      <w:proofErr w:type="spellEnd"/>
      <w:r w:rsidRPr="00F738FD">
        <w:rPr>
          <w:rFonts w:ascii="Book Antiqua" w:eastAsia="等线" w:hAnsi="Book Antiqua"/>
        </w:rPr>
        <w:t xml:space="preserve"> S, Forman D, Mitchell H. The prevalence of the duodenal ulcer promoting gene (</w:t>
      </w:r>
      <w:proofErr w:type="spellStart"/>
      <w:r w:rsidRPr="00F738FD">
        <w:rPr>
          <w:rFonts w:ascii="Book Antiqua" w:eastAsia="等线" w:hAnsi="Book Antiqua"/>
        </w:rPr>
        <w:t>dupA</w:t>
      </w:r>
      <w:proofErr w:type="spellEnd"/>
      <w:r w:rsidRPr="00F738FD">
        <w:rPr>
          <w:rFonts w:ascii="Book Antiqua" w:eastAsia="等线" w:hAnsi="Book Antiqua"/>
        </w:rPr>
        <w:t xml:space="preserve">) in Helicobacter pylori isolates varies by ethnic group and is not universally associated with disease development: a case-control study. </w:t>
      </w:r>
      <w:r w:rsidRPr="00F738FD">
        <w:rPr>
          <w:rFonts w:ascii="Book Antiqua" w:eastAsia="等线" w:hAnsi="Book Antiqua"/>
          <w:i/>
        </w:rPr>
        <w:t xml:space="preserve">Gut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2009; </w:t>
      </w:r>
      <w:r w:rsidRPr="00F738FD">
        <w:rPr>
          <w:rFonts w:ascii="Book Antiqua" w:eastAsia="等线" w:hAnsi="Book Antiqua"/>
          <w:b/>
        </w:rPr>
        <w:t>1</w:t>
      </w:r>
      <w:r w:rsidRPr="00F738FD">
        <w:rPr>
          <w:rFonts w:ascii="Book Antiqua" w:eastAsia="等线" w:hAnsi="Book Antiqua"/>
        </w:rPr>
        <w:t>: 5 [PMID: 19338650 DOI: 10.1186/1757-4749-1-5]</w:t>
      </w:r>
    </w:p>
    <w:p w14:paraId="267D9CE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42 </w:t>
      </w:r>
      <w:r w:rsidRPr="00F738FD">
        <w:rPr>
          <w:rFonts w:ascii="Book Antiqua" w:eastAsia="等线" w:hAnsi="Book Antiqua"/>
          <w:b/>
        </w:rPr>
        <w:t>Osman HA</w:t>
      </w:r>
      <w:r w:rsidRPr="00F738FD">
        <w:rPr>
          <w:rFonts w:ascii="Book Antiqua" w:eastAsia="等线" w:hAnsi="Book Antiqua"/>
        </w:rPr>
        <w:t xml:space="preserve">, </w:t>
      </w:r>
      <w:proofErr w:type="spellStart"/>
      <w:r w:rsidRPr="00F738FD">
        <w:rPr>
          <w:rFonts w:ascii="Book Antiqua" w:eastAsia="等线" w:hAnsi="Book Antiqua"/>
        </w:rPr>
        <w:t>Hasan</w:t>
      </w:r>
      <w:proofErr w:type="spellEnd"/>
      <w:r w:rsidRPr="00F738FD">
        <w:rPr>
          <w:rFonts w:ascii="Book Antiqua" w:eastAsia="等线" w:hAnsi="Book Antiqua"/>
        </w:rPr>
        <w:t xml:space="preserve"> H, </w:t>
      </w:r>
      <w:proofErr w:type="spellStart"/>
      <w:r w:rsidRPr="00F738FD">
        <w:rPr>
          <w:rFonts w:ascii="Book Antiqua" w:eastAsia="等线" w:hAnsi="Book Antiqua"/>
        </w:rPr>
        <w:t>Suppian</w:t>
      </w:r>
      <w:proofErr w:type="spellEnd"/>
      <w:r w:rsidRPr="00F738FD">
        <w:rPr>
          <w:rFonts w:ascii="Book Antiqua" w:eastAsia="等线" w:hAnsi="Book Antiqua"/>
        </w:rPr>
        <w:t xml:space="preserve"> R, Hassan S, </w:t>
      </w:r>
      <w:proofErr w:type="spellStart"/>
      <w:r w:rsidRPr="00F738FD">
        <w:rPr>
          <w:rFonts w:ascii="Book Antiqua" w:eastAsia="等线" w:hAnsi="Book Antiqua"/>
        </w:rPr>
        <w:t>Andee</w:t>
      </w:r>
      <w:proofErr w:type="spellEnd"/>
      <w:r w:rsidRPr="00F738FD">
        <w:rPr>
          <w:rFonts w:ascii="Book Antiqua" w:eastAsia="等线" w:hAnsi="Book Antiqua"/>
        </w:rPr>
        <w:t xml:space="preserve"> DZ, Abdul </w:t>
      </w:r>
      <w:proofErr w:type="spellStart"/>
      <w:r w:rsidRPr="00F738FD">
        <w:rPr>
          <w:rFonts w:ascii="Book Antiqua" w:eastAsia="等线" w:hAnsi="Book Antiqua"/>
        </w:rPr>
        <w:t>Majid</w:t>
      </w:r>
      <w:proofErr w:type="spellEnd"/>
      <w:r w:rsidRPr="00F738FD">
        <w:rPr>
          <w:rFonts w:ascii="Book Antiqua" w:eastAsia="等线" w:hAnsi="Book Antiqua"/>
        </w:rPr>
        <w:t xml:space="preserve"> N, </w:t>
      </w:r>
      <w:proofErr w:type="spellStart"/>
      <w:r w:rsidRPr="00F738FD">
        <w:rPr>
          <w:rFonts w:ascii="Book Antiqua" w:eastAsia="等线" w:hAnsi="Book Antiqua"/>
        </w:rPr>
        <w:t>Zilfalil</w:t>
      </w:r>
      <w:proofErr w:type="spellEnd"/>
      <w:r w:rsidRPr="00F738FD">
        <w:rPr>
          <w:rFonts w:ascii="Book Antiqua" w:eastAsia="等线" w:hAnsi="Book Antiqua"/>
        </w:rPr>
        <w:t xml:space="preserve"> BA. </w:t>
      </w:r>
      <w:proofErr w:type="gramStart"/>
      <w:r w:rsidRPr="00F738FD">
        <w:rPr>
          <w:rFonts w:ascii="Book Antiqua" w:eastAsia="等线" w:hAnsi="Book Antiqua"/>
        </w:rPr>
        <w:t xml:space="preserve">Prevalence of Helicobacter pylori </w:t>
      </w:r>
      <w:proofErr w:type="spellStart"/>
      <w:r w:rsidRPr="00F738FD">
        <w:rPr>
          <w:rFonts w:ascii="Book Antiqua" w:eastAsia="等线" w:hAnsi="Book Antiqua"/>
        </w:rPr>
        <w:t>cagA</w:t>
      </w:r>
      <w:proofErr w:type="spellEnd"/>
      <w:r w:rsidRPr="00F738FD">
        <w:rPr>
          <w:rFonts w:ascii="Book Antiqua" w:eastAsia="等线" w:hAnsi="Book Antiqua"/>
        </w:rPr>
        <w:t xml:space="preserve">, babA2, and </w:t>
      </w:r>
      <w:proofErr w:type="spellStart"/>
      <w:r w:rsidRPr="00F738FD">
        <w:rPr>
          <w:rFonts w:ascii="Book Antiqua" w:eastAsia="等线" w:hAnsi="Book Antiqua"/>
        </w:rPr>
        <w:t>dupA</w:t>
      </w:r>
      <w:proofErr w:type="spellEnd"/>
      <w:r w:rsidRPr="00F738FD">
        <w:rPr>
          <w:rFonts w:ascii="Book Antiqua" w:eastAsia="等线" w:hAnsi="Book Antiqua"/>
        </w:rPr>
        <w:t xml:space="preserve"> genotypes and correlation with clinical outcome in Malaysian patients with dyspepsia.</w:t>
      </w:r>
      <w:proofErr w:type="gramEnd"/>
      <w:r w:rsidRPr="00F738FD">
        <w:rPr>
          <w:rFonts w:ascii="Book Antiqua" w:eastAsia="等线" w:hAnsi="Book Antiqua"/>
        </w:rPr>
        <w:t xml:space="preserve"> </w:t>
      </w:r>
      <w:r w:rsidRPr="00F738FD">
        <w:rPr>
          <w:rFonts w:ascii="Book Antiqua" w:eastAsia="等线" w:hAnsi="Book Antiqua"/>
          <w:i/>
        </w:rPr>
        <w:t xml:space="preserve">Turk J Med </w:t>
      </w:r>
      <w:proofErr w:type="spellStart"/>
      <w:r w:rsidRPr="00F738FD">
        <w:rPr>
          <w:rFonts w:ascii="Book Antiqua" w:eastAsia="等线" w:hAnsi="Book Antiqua"/>
          <w:i/>
        </w:rPr>
        <w:t>Sci</w:t>
      </w:r>
      <w:proofErr w:type="spellEnd"/>
      <w:r w:rsidRPr="00F738FD">
        <w:rPr>
          <w:rFonts w:ascii="Book Antiqua" w:eastAsia="等线" w:hAnsi="Book Antiqua"/>
        </w:rPr>
        <w:t xml:space="preserve"> 2015; </w:t>
      </w:r>
      <w:r w:rsidRPr="00F738FD">
        <w:rPr>
          <w:rFonts w:ascii="Book Antiqua" w:eastAsia="等线" w:hAnsi="Book Antiqua"/>
          <w:b/>
        </w:rPr>
        <w:t>45</w:t>
      </w:r>
      <w:r w:rsidRPr="00F738FD">
        <w:rPr>
          <w:rFonts w:ascii="Book Antiqua" w:eastAsia="等线" w:hAnsi="Book Antiqua"/>
        </w:rPr>
        <w:t>: 940-946 [PMID: 26422871 DOI: 10.3906/sag-1409-77]</w:t>
      </w:r>
    </w:p>
    <w:p w14:paraId="3BF9355E"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43 </w:t>
      </w:r>
      <w:r w:rsidRPr="00F738FD">
        <w:rPr>
          <w:rFonts w:ascii="Book Antiqua" w:eastAsia="等线" w:hAnsi="Book Antiqua"/>
          <w:b/>
        </w:rPr>
        <w:t>Hussein NR</w:t>
      </w:r>
      <w:r w:rsidRPr="00F738FD">
        <w:rPr>
          <w:rFonts w:ascii="Book Antiqua" w:eastAsia="等线" w:hAnsi="Book Antiqua"/>
        </w:rPr>
        <w:t>.</w:t>
      </w:r>
      <w:proofErr w:type="gramEnd"/>
      <w:r w:rsidRPr="00F738FD">
        <w:rPr>
          <w:rFonts w:ascii="Book Antiqua" w:eastAsia="等线" w:hAnsi="Book Antiqua"/>
        </w:rPr>
        <w:t xml:space="preserve"> </w:t>
      </w:r>
      <w:proofErr w:type="gramStart"/>
      <w:r w:rsidRPr="00F738FD">
        <w:rPr>
          <w:rFonts w:ascii="Book Antiqua" w:eastAsia="等线" w:hAnsi="Book Antiqua"/>
        </w:rPr>
        <w:t xml:space="preserve">The association of </w:t>
      </w:r>
      <w:proofErr w:type="spellStart"/>
      <w:r w:rsidRPr="00F738FD">
        <w:rPr>
          <w:rFonts w:ascii="Book Antiqua" w:eastAsia="等线" w:hAnsi="Book Antiqua"/>
        </w:rPr>
        <w:t>dupA</w:t>
      </w:r>
      <w:proofErr w:type="spellEnd"/>
      <w:r w:rsidRPr="00F738FD">
        <w:rPr>
          <w:rFonts w:ascii="Book Antiqua" w:eastAsia="等线" w:hAnsi="Book Antiqua"/>
        </w:rPr>
        <w:t xml:space="preserve"> and Helicobacter pylori-related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w:t>
      </w:r>
      <w:proofErr w:type="gramEnd"/>
      <w:r w:rsidRPr="00F738FD">
        <w:rPr>
          <w:rFonts w:ascii="Book Antiqua" w:eastAsia="等线" w:hAnsi="Book Antiqua"/>
        </w:rPr>
        <w:t xml:space="preserve"> </w:t>
      </w:r>
      <w:proofErr w:type="spellStart"/>
      <w:r w:rsidRPr="00F738FD">
        <w:rPr>
          <w:rFonts w:ascii="Book Antiqua" w:eastAsia="等线" w:hAnsi="Book Antiqua"/>
          <w:i/>
        </w:rPr>
        <w:t>Eur</w:t>
      </w:r>
      <w:proofErr w:type="spellEnd"/>
      <w:r w:rsidRPr="00F738FD">
        <w:rPr>
          <w:rFonts w:ascii="Book Antiqua" w:eastAsia="等线" w:hAnsi="Book Antiqua"/>
          <w:i/>
        </w:rPr>
        <w:t xml:space="preserve"> 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i/>
        </w:rPr>
        <w:t xml:space="preserve"> Infect Dis</w:t>
      </w:r>
      <w:r w:rsidRPr="00F738FD">
        <w:rPr>
          <w:rFonts w:ascii="Book Antiqua" w:eastAsia="等线" w:hAnsi="Book Antiqua"/>
        </w:rPr>
        <w:t xml:space="preserve"> 2010; </w:t>
      </w:r>
      <w:r w:rsidRPr="00F738FD">
        <w:rPr>
          <w:rFonts w:ascii="Book Antiqua" w:eastAsia="等线" w:hAnsi="Book Antiqua"/>
          <w:b/>
        </w:rPr>
        <w:t>29</w:t>
      </w:r>
      <w:r w:rsidRPr="00F738FD">
        <w:rPr>
          <w:rFonts w:ascii="Book Antiqua" w:eastAsia="等线" w:hAnsi="Book Antiqua"/>
        </w:rPr>
        <w:t>: 817-821 [PMID: 20419465 DOI: 10.1007/s10096-010-0933-z]</w:t>
      </w:r>
    </w:p>
    <w:p w14:paraId="62811CC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44 </w:t>
      </w:r>
      <w:proofErr w:type="spellStart"/>
      <w:r w:rsidRPr="00F738FD">
        <w:rPr>
          <w:rFonts w:ascii="Book Antiqua" w:eastAsia="等线" w:hAnsi="Book Antiqua"/>
          <w:b/>
        </w:rPr>
        <w:t>Shiota</w:t>
      </w:r>
      <w:proofErr w:type="spellEnd"/>
      <w:r w:rsidRPr="00F738FD">
        <w:rPr>
          <w:rFonts w:ascii="Book Antiqua" w:eastAsia="等线" w:hAnsi="Book Antiqua"/>
          <w:b/>
        </w:rPr>
        <w:t xml:space="preserve"> S</w:t>
      </w:r>
      <w:r w:rsidRPr="00F738FD">
        <w:rPr>
          <w:rFonts w:ascii="Book Antiqua" w:eastAsia="等线" w:hAnsi="Book Antiqua"/>
        </w:rPr>
        <w:t xml:space="preserve">, </w:t>
      </w:r>
      <w:proofErr w:type="spellStart"/>
      <w:r w:rsidRPr="00F738FD">
        <w:rPr>
          <w:rFonts w:ascii="Book Antiqua" w:eastAsia="等线" w:hAnsi="Book Antiqua"/>
        </w:rPr>
        <w:t>Matsunari</w:t>
      </w:r>
      <w:proofErr w:type="spellEnd"/>
      <w:r w:rsidRPr="00F738FD">
        <w:rPr>
          <w:rFonts w:ascii="Book Antiqua" w:eastAsia="等线" w:hAnsi="Book Antiqua"/>
        </w:rPr>
        <w:t xml:space="preserve"> O, </w:t>
      </w:r>
      <w:proofErr w:type="spellStart"/>
      <w:r w:rsidRPr="00F738FD">
        <w:rPr>
          <w:rFonts w:ascii="Book Antiqua" w:eastAsia="等线" w:hAnsi="Book Antiqua"/>
        </w:rPr>
        <w:t>Watada</w:t>
      </w:r>
      <w:proofErr w:type="spellEnd"/>
      <w:r w:rsidRPr="00F738FD">
        <w:rPr>
          <w:rFonts w:ascii="Book Antiqua" w:eastAsia="等线" w:hAnsi="Book Antiqua"/>
        </w:rPr>
        <w:t xml:space="preserve"> M, </w:t>
      </w:r>
      <w:proofErr w:type="spellStart"/>
      <w:r w:rsidRPr="00F738FD">
        <w:rPr>
          <w:rFonts w:ascii="Book Antiqua" w:eastAsia="等线" w:hAnsi="Book Antiqua"/>
        </w:rPr>
        <w:t>Hanada</w:t>
      </w:r>
      <w:proofErr w:type="spellEnd"/>
      <w:r w:rsidRPr="00F738FD">
        <w:rPr>
          <w:rFonts w:ascii="Book Antiqua" w:eastAsia="等线" w:hAnsi="Book Antiqua"/>
        </w:rPr>
        <w:t xml:space="preserve"> K, Yamaoka Y. Systematic review and meta-analysis: the relationship between the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gene and clinical outcomes. </w:t>
      </w:r>
      <w:r w:rsidRPr="00F738FD">
        <w:rPr>
          <w:rFonts w:ascii="Book Antiqua" w:eastAsia="等线" w:hAnsi="Book Antiqua"/>
          <w:i/>
        </w:rPr>
        <w:t xml:space="preserve">Gut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2010; </w:t>
      </w:r>
      <w:r w:rsidRPr="00F738FD">
        <w:rPr>
          <w:rFonts w:ascii="Book Antiqua" w:eastAsia="等线" w:hAnsi="Book Antiqua"/>
          <w:b/>
        </w:rPr>
        <w:t>2</w:t>
      </w:r>
      <w:r w:rsidRPr="00F738FD">
        <w:rPr>
          <w:rFonts w:ascii="Book Antiqua" w:eastAsia="等线" w:hAnsi="Book Antiqua"/>
        </w:rPr>
        <w:t>: 13 [PMID: 21040520 DOI: 10.1186/1757-4749-2-13]</w:t>
      </w:r>
    </w:p>
    <w:p w14:paraId="0E390E8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45 </w:t>
      </w:r>
      <w:r w:rsidRPr="00F738FD">
        <w:rPr>
          <w:rFonts w:ascii="Book Antiqua" w:eastAsia="等线" w:hAnsi="Book Antiqua"/>
          <w:b/>
        </w:rPr>
        <w:t>Nguyen LT</w:t>
      </w:r>
      <w:r w:rsidRPr="00F738FD">
        <w:rPr>
          <w:rFonts w:ascii="Book Antiqua" w:eastAsia="等线" w:hAnsi="Book Antiqua"/>
        </w:rPr>
        <w:t xml:space="preserve">, Uchida T, Tsukamoto Y, Kuroda A, </w:t>
      </w:r>
      <w:proofErr w:type="spellStart"/>
      <w:r w:rsidRPr="00F738FD">
        <w:rPr>
          <w:rFonts w:ascii="Book Antiqua" w:eastAsia="等线" w:hAnsi="Book Antiqua"/>
        </w:rPr>
        <w:t>Okimoto</w:t>
      </w:r>
      <w:proofErr w:type="spellEnd"/>
      <w:r w:rsidRPr="00F738FD">
        <w:rPr>
          <w:rFonts w:ascii="Book Antiqua" w:eastAsia="等线" w:hAnsi="Book Antiqua"/>
        </w:rPr>
        <w:t xml:space="preserve"> T, Kodama M, Murakami K, Fujioka T, Moriyama M.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gene is not associated with clinical outcomes in the Japanese population. </w:t>
      </w:r>
      <w:proofErr w:type="spellStart"/>
      <w:r w:rsidRPr="00F738FD">
        <w:rPr>
          <w:rFonts w:ascii="Book Antiqua" w:eastAsia="等线" w:hAnsi="Book Antiqua"/>
          <w:i/>
        </w:rPr>
        <w:t>Clin</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i/>
        </w:rPr>
        <w:t xml:space="preserve"> Infect</w:t>
      </w:r>
      <w:r w:rsidRPr="00F738FD">
        <w:rPr>
          <w:rFonts w:ascii="Book Antiqua" w:eastAsia="等线" w:hAnsi="Book Antiqua"/>
        </w:rPr>
        <w:t xml:space="preserve"> 2010; </w:t>
      </w:r>
      <w:r w:rsidRPr="00F738FD">
        <w:rPr>
          <w:rFonts w:ascii="Book Antiqua" w:eastAsia="等线" w:hAnsi="Book Antiqua"/>
          <w:b/>
        </w:rPr>
        <w:t>16</w:t>
      </w:r>
      <w:r w:rsidRPr="00F738FD">
        <w:rPr>
          <w:rFonts w:ascii="Book Antiqua" w:eastAsia="等线" w:hAnsi="Book Antiqua"/>
        </w:rPr>
        <w:t>: 1264-1269 [PMID: 19832706 DOI: 10.1111/j.1469-0691.2009.03081.x]</w:t>
      </w:r>
    </w:p>
    <w:p w14:paraId="3DEE1E0A"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46 </w:t>
      </w:r>
      <w:proofErr w:type="spellStart"/>
      <w:r w:rsidRPr="00F738FD">
        <w:rPr>
          <w:rFonts w:ascii="Book Antiqua" w:eastAsia="等线" w:hAnsi="Book Antiqua"/>
          <w:b/>
        </w:rPr>
        <w:t>Imagawa</w:t>
      </w:r>
      <w:proofErr w:type="spellEnd"/>
      <w:r w:rsidRPr="00F738FD">
        <w:rPr>
          <w:rFonts w:ascii="Book Antiqua" w:eastAsia="等线" w:hAnsi="Book Antiqua"/>
          <w:b/>
        </w:rPr>
        <w:t xml:space="preserve"> S</w:t>
      </w:r>
      <w:r w:rsidRPr="00F738FD">
        <w:rPr>
          <w:rFonts w:ascii="Book Antiqua" w:eastAsia="等线" w:hAnsi="Book Antiqua"/>
        </w:rPr>
        <w:t xml:space="preserve">, Ito M, Yoshihara M, </w:t>
      </w:r>
      <w:proofErr w:type="spellStart"/>
      <w:r w:rsidRPr="00F738FD">
        <w:rPr>
          <w:rFonts w:ascii="Book Antiqua" w:eastAsia="等线" w:hAnsi="Book Antiqua"/>
        </w:rPr>
        <w:t>Eguchi</w:t>
      </w:r>
      <w:proofErr w:type="spellEnd"/>
      <w:r w:rsidRPr="00F738FD">
        <w:rPr>
          <w:rFonts w:ascii="Book Antiqua" w:eastAsia="等线" w:hAnsi="Book Antiqua"/>
        </w:rPr>
        <w:t xml:space="preserve"> H, Tanaka S, </w:t>
      </w:r>
      <w:proofErr w:type="spellStart"/>
      <w:r w:rsidRPr="00F738FD">
        <w:rPr>
          <w:rFonts w:ascii="Book Antiqua" w:eastAsia="等线" w:hAnsi="Book Antiqua"/>
        </w:rPr>
        <w:t>Chayama</w:t>
      </w:r>
      <w:proofErr w:type="spellEnd"/>
      <w:r w:rsidRPr="00F738FD">
        <w:rPr>
          <w:rFonts w:ascii="Book Antiqua" w:eastAsia="等线" w:hAnsi="Book Antiqua"/>
        </w:rPr>
        <w:t xml:space="preserve"> K.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and gastric acid secretion are negatively associated with gastric cancer development. </w:t>
      </w:r>
      <w:r w:rsidRPr="00F738FD">
        <w:rPr>
          <w:rFonts w:ascii="Book Antiqua" w:eastAsia="等线" w:hAnsi="Book Antiqua"/>
          <w:i/>
        </w:rPr>
        <w:t xml:space="preserve">J Med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2010; </w:t>
      </w:r>
      <w:r w:rsidRPr="00F738FD">
        <w:rPr>
          <w:rFonts w:ascii="Book Antiqua" w:eastAsia="等线" w:hAnsi="Book Antiqua"/>
          <w:b/>
        </w:rPr>
        <w:t>59</w:t>
      </w:r>
      <w:r w:rsidRPr="00F738FD">
        <w:rPr>
          <w:rFonts w:ascii="Book Antiqua" w:eastAsia="等线" w:hAnsi="Book Antiqua"/>
        </w:rPr>
        <w:t>: 1484-1489 [PMID: 20829397 DOI: 10.1099/jmm.0.021816-0]</w:t>
      </w:r>
    </w:p>
    <w:p w14:paraId="730341CB"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47 </w:t>
      </w:r>
      <w:proofErr w:type="spellStart"/>
      <w:r w:rsidRPr="00F738FD">
        <w:rPr>
          <w:rFonts w:ascii="Book Antiqua" w:eastAsia="等线" w:hAnsi="Book Antiqua"/>
          <w:b/>
        </w:rPr>
        <w:t>Alam</w:t>
      </w:r>
      <w:proofErr w:type="spellEnd"/>
      <w:r w:rsidRPr="00F738FD">
        <w:rPr>
          <w:rFonts w:ascii="Book Antiqua" w:eastAsia="等线" w:hAnsi="Book Antiqua"/>
          <w:b/>
        </w:rPr>
        <w:t xml:space="preserve"> J</w:t>
      </w:r>
      <w:r w:rsidRPr="00F738FD">
        <w:rPr>
          <w:rFonts w:ascii="Book Antiqua" w:eastAsia="等线" w:hAnsi="Book Antiqua"/>
        </w:rPr>
        <w:t xml:space="preserve">, </w:t>
      </w:r>
      <w:proofErr w:type="spellStart"/>
      <w:r w:rsidRPr="00F738FD">
        <w:rPr>
          <w:rFonts w:ascii="Book Antiqua" w:eastAsia="等线" w:hAnsi="Book Antiqua"/>
        </w:rPr>
        <w:t>Maiti</w:t>
      </w:r>
      <w:proofErr w:type="spellEnd"/>
      <w:r w:rsidRPr="00F738FD">
        <w:rPr>
          <w:rFonts w:ascii="Book Antiqua" w:eastAsia="等线" w:hAnsi="Book Antiqua"/>
        </w:rPr>
        <w:t xml:space="preserve"> S, </w:t>
      </w:r>
      <w:proofErr w:type="spellStart"/>
      <w:r w:rsidRPr="00F738FD">
        <w:rPr>
          <w:rFonts w:ascii="Book Antiqua" w:eastAsia="等线" w:hAnsi="Book Antiqua"/>
        </w:rPr>
        <w:t>Ghosh</w:t>
      </w:r>
      <w:proofErr w:type="spellEnd"/>
      <w:r w:rsidRPr="00F738FD">
        <w:rPr>
          <w:rFonts w:ascii="Book Antiqua" w:eastAsia="等线" w:hAnsi="Book Antiqua"/>
        </w:rPr>
        <w:t xml:space="preserve"> P, De R, </w:t>
      </w:r>
      <w:proofErr w:type="spellStart"/>
      <w:r w:rsidRPr="00F738FD">
        <w:rPr>
          <w:rFonts w:ascii="Book Antiqua" w:eastAsia="等线" w:hAnsi="Book Antiqua"/>
        </w:rPr>
        <w:t>Chowdhury</w:t>
      </w:r>
      <w:proofErr w:type="spellEnd"/>
      <w:r w:rsidRPr="00F738FD">
        <w:rPr>
          <w:rFonts w:ascii="Book Antiqua" w:eastAsia="等线" w:hAnsi="Book Antiqua"/>
        </w:rPr>
        <w:t xml:space="preserve"> A, Das S, </w:t>
      </w:r>
      <w:proofErr w:type="spellStart"/>
      <w:r w:rsidRPr="00F738FD">
        <w:rPr>
          <w:rFonts w:ascii="Book Antiqua" w:eastAsia="等线" w:hAnsi="Book Antiqua"/>
        </w:rPr>
        <w:t>Macaden</w:t>
      </w:r>
      <w:proofErr w:type="spellEnd"/>
      <w:r w:rsidRPr="00F738FD">
        <w:rPr>
          <w:rFonts w:ascii="Book Antiqua" w:eastAsia="等线" w:hAnsi="Book Antiqua"/>
        </w:rPr>
        <w:t xml:space="preserve"> R, </w:t>
      </w:r>
      <w:proofErr w:type="spellStart"/>
      <w:r w:rsidRPr="00F738FD">
        <w:rPr>
          <w:rFonts w:ascii="Book Antiqua" w:eastAsia="等线" w:hAnsi="Book Antiqua"/>
        </w:rPr>
        <w:t>Devarbhavi</w:t>
      </w:r>
      <w:proofErr w:type="spellEnd"/>
      <w:r w:rsidRPr="00F738FD">
        <w:rPr>
          <w:rFonts w:ascii="Book Antiqua" w:eastAsia="等线" w:hAnsi="Book Antiqua"/>
        </w:rPr>
        <w:t xml:space="preserve"> H, Ramamurthy T, </w:t>
      </w:r>
      <w:proofErr w:type="spellStart"/>
      <w:r w:rsidRPr="00F738FD">
        <w:rPr>
          <w:rFonts w:ascii="Book Antiqua" w:eastAsia="等线" w:hAnsi="Book Antiqua"/>
        </w:rPr>
        <w:t>Mukhopadhyay</w:t>
      </w:r>
      <w:proofErr w:type="spellEnd"/>
      <w:r w:rsidRPr="00F738FD">
        <w:rPr>
          <w:rFonts w:ascii="Book Antiqua" w:eastAsia="等线" w:hAnsi="Book Antiqua"/>
        </w:rPr>
        <w:t xml:space="preserve"> AK. </w:t>
      </w:r>
      <w:proofErr w:type="gramStart"/>
      <w:r w:rsidRPr="00F738FD">
        <w:rPr>
          <w:rFonts w:ascii="Book Antiqua" w:eastAsia="等线" w:hAnsi="Book Antiqua"/>
        </w:rPr>
        <w:t xml:space="preserve">Significant association of the </w:t>
      </w:r>
      <w:proofErr w:type="spellStart"/>
      <w:r w:rsidRPr="00F738FD">
        <w:rPr>
          <w:rFonts w:ascii="Book Antiqua" w:eastAsia="等线" w:hAnsi="Book Antiqua"/>
        </w:rPr>
        <w:t>dupA</w:t>
      </w:r>
      <w:proofErr w:type="spellEnd"/>
      <w:r w:rsidRPr="00F738FD">
        <w:rPr>
          <w:rFonts w:ascii="Book Antiqua" w:eastAsia="等线" w:hAnsi="Book Antiqua"/>
        </w:rPr>
        <w:t xml:space="preserve"> gene of Helicobacter pylori with duodenal ulcer development in a South-east Indian population.</w:t>
      </w:r>
      <w:proofErr w:type="gramEnd"/>
      <w:r w:rsidRPr="00F738FD">
        <w:rPr>
          <w:rFonts w:ascii="Book Antiqua" w:eastAsia="等线" w:hAnsi="Book Antiqua"/>
        </w:rPr>
        <w:t xml:space="preserve"> </w:t>
      </w:r>
      <w:r w:rsidRPr="00F738FD">
        <w:rPr>
          <w:rFonts w:ascii="Book Antiqua" w:eastAsia="等线" w:hAnsi="Book Antiqua"/>
          <w:i/>
        </w:rPr>
        <w:t xml:space="preserve">J Med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2012; </w:t>
      </w:r>
      <w:r w:rsidRPr="00F738FD">
        <w:rPr>
          <w:rFonts w:ascii="Book Antiqua" w:eastAsia="等线" w:hAnsi="Book Antiqua"/>
          <w:b/>
        </w:rPr>
        <w:t>61</w:t>
      </w:r>
      <w:r w:rsidRPr="00F738FD">
        <w:rPr>
          <w:rFonts w:ascii="Book Antiqua" w:eastAsia="等线" w:hAnsi="Book Antiqua"/>
        </w:rPr>
        <w:t>: 1295-1302 [PMID: 22653921 DOI: 10.1099/jmm.0.038398-0]</w:t>
      </w:r>
    </w:p>
    <w:p w14:paraId="5EFFF29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48 </w:t>
      </w:r>
      <w:proofErr w:type="spellStart"/>
      <w:r w:rsidRPr="00F738FD">
        <w:rPr>
          <w:rFonts w:ascii="Book Antiqua" w:eastAsia="等线" w:hAnsi="Book Antiqua"/>
          <w:b/>
        </w:rPr>
        <w:t>Paredes-Osses</w:t>
      </w:r>
      <w:proofErr w:type="spellEnd"/>
      <w:r w:rsidRPr="00F738FD">
        <w:rPr>
          <w:rFonts w:ascii="Book Antiqua" w:eastAsia="等线" w:hAnsi="Book Antiqua"/>
          <w:b/>
        </w:rPr>
        <w:t xml:space="preserve"> E</w:t>
      </w:r>
      <w:r w:rsidRPr="00F738FD">
        <w:rPr>
          <w:rFonts w:ascii="Book Antiqua" w:eastAsia="等线" w:hAnsi="Book Antiqua"/>
        </w:rPr>
        <w:t xml:space="preserve">, </w:t>
      </w:r>
      <w:proofErr w:type="spellStart"/>
      <w:r w:rsidRPr="00F738FD">
        <w:rPr>
          <w:rFonts w:ascii="Book Antiqua" w:eastAsia="等线" w:hAnsi="Book Antiqua"/>
        </w:rPr>
        <w:t>Sáez</w:t>
      </w:r>
      <w:proofErr w:type="spellEnd"/>
      <w:r w:rsidRPr="00F738FD">
        <w:rPr>
          <w:rFonts w:ascii="Book Antiqua" w:eastAsia="等线" w:hAnsi="Book Antiqua"/>
        </w:rPr>
        <w:t xml:space="preserve"> K, </w:t>
      </w:r>
      <w:proofErr w:type="spellStart"/>
      <w:r w:rsidRPr="00F738FD">
        <w:rPr>
          <w:rFonts w:ascii="Book Antiqua" w:eastAsia="等线" w:hAnsi="Book Antiqua"/>
        </w:rPr>
        <w:t>Sanhueza</w:t>
      </w:r>
      <w:proofErr w:type="spellEnd"/>
      <w:r w:rsidRPr="00F738FD">
        <w:rPr>
          <w:rFonts w:ascii="Book Antiqua" w:eastAsia="等线" w:hAnsi="Book Antiqua"/>
        </w:rPr>
        <w:t xml:space="preserve"> E, </w:t>
      </w:r>
      <w:proofErr w:type="spellStart"/>
      <w:r w:rsidRPr="00F738FD">
        <w:rPr>
          <w:rFonts w:ascii="Book Antiqua" w:eastAsia="等线" w:hAnsi="Book Antiqua"/>
        </w:rPr>
        <w:t>Hebel</w:t>
      </w:r>
      <w:proofErr w:type="spellEnd"/>
      <w:r w:rsidRPr="00F738FD">
        <w:rPr>
          <w:rFonts w:ascii="Book Antiqua" w:eastAsia="等线" w:hAnsi="Book Antiqua"/>
        </w:rPr>
        <w:t xml:space="preserve"> S, González C, </w:t>
      </w:r>
      <w:proofErr w:type="spellStart"/>
      <w:r w:rsidRPr="00F738FD">
        <w:rPr>
          <w:rFonts w:ascii="Book Antiqua" w:eastAsia="等线" w:hAnsi="Book Antiqua"/>
        </w:rPr>
        <w:t>Briceño</w:t>
      </w:r>
      <w:proofErr w:type="spellEnd"/>
      <w:r w:rsidRPr="00F738FD">
        <w:rPr>
          <w:rFonts w:ascii="Book Antiqua" w:eastAsia="等线" w:hAnsi="Book Antiqua"/>
        </w:rPr>
        <w:t xml:space="preserve"> C, </w:t>
      </w:r>
      <w:proofErr w:type="spellStart"/>
      <w:r w:rsidRPr="00F738FD">
        <w:rPr>
          <w:rFonts w:ascii="Book Antiqua" w:eastAsia="等线" w:hAnsi="Book Antiqua"/>
        </w:rPr>
        <w:t>García</w:t>
      </w:r>
      <w:proofErr w:type="spellEnd"/>
      <w:r w:rsidRPr="00F738FD">
        <w:rPr>
          <w:rFonts w:ascii="Book Antiqua" w:eastAsia="等线" w:hAnsi="Book Antiqua"/>
        </w:rPr>
        <w:t xml:space="preserve"> </w:t>
      </w:r>
      <w:proofErr w:type="spellStart"/>
      <w:r w:rsidRPr="00F738FD">
        <w:rPr>
          <w:rFonts w:ascii="Book Antiqua" w:eastAsia="等线" w:hAnsi="Book Antiqua"/>
        </w:rPr>
        <w:t>Cancino</w:t>
      </w:r>
      <w:proofErr w:type="spellEnd"/>
      <w:r w:rsidRPr="00F738FD">
        <w:rPr>
          <w:rFonts w:ascii="Book Antiqua" w:eastAsia="等线" w:hAnsi="Book Antiqua"/>
        </w:rPr>
        <w:t xml:space="preserve"> A. Association between </w:t>
      </w:r>
      <w:proofErr w:type="spellStart"/>
      <w:r w:rsidRPr="00F738FD">
        <w:rPr>
          <w:rFonts w:ascii="Book Antiqua" w:eastAsia="等线" w:hAnsi="Book Antiqua"/>
        </w:rPr>
        <w:t>cagA</w:t>
      </w:r>
      <w:proofErr w:type="spellEnd"/>
      <w:r w:rsidRPr="00F738FD">
        <w:rPr>
          <w:rFonts w:ascii="Book Antiqua" w:eastAsia="等线" w:hAnsi="Book Antiqua"/>
        </w:rPr>
        <w:t xml:space="preserve">, </w:t>
      </w:r>
      <w:proofErr w:type="spellStart"/>
      <w:r w:rsidRPr="00F738FD">
        <w:rPr>
          <w:rFonts w:ascii="Book Antiqua" w:eastAsia="等线" w:hAnsi="Book Antiqua"/>
        </w:rPr>
        <w:t>vacAi</w:t>
      </w:r>
      <w:proofErr w:type="spellEnd"/>
      <w:r w:rsidRPr="00F738FD">
        <w:rPr>
          <w:rFonts w:ascii="Book Antiqua" w:eastAsia="等线" w:hAnsi="Book Antiqua"/>
        </w:rPr>
        <w:t xml:space="preserve">, and </w:t>
      </w:r>
      <w:proofErr w:type="spellStart"/>
      <w:r w:rsidRPr="00F738FD">
        <w:rPr>
          <w:rFonts w:ascii="Book Antiqua" w:eastAsia="等线" w:hAnsi="Book Antiqua"/>
        </w:rPr>
        <w:t>dupA</w:t>
      </w:r>
      <w:proofErr w:type="spellEnd"/>
      <w:r w:rsidRPr="00F738FD">
        <w:rPr>
          <w:rFonts w:ascii="Book Antiqua" w:eastAsia="等线" w:hAnsi="Book Antiqua"/>
        </w:rPr>
        <w:t xml:space="preserve"> genes of Helicobacter pylori and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pathologies in Chilean patients. </w:t>
      </w:r>
      <w:r w:rsidRPr="00F738FD">
        <w:rPr>
          <w:rFonts w:ascii="Book Antiqua" w:eastAsia="等线" w:hAnsi="Book Antiqua"/>
          <w:i/>
        </w:rPr>
        <w:t xml:space="preserve">Folia </w:t>
      </w:r>
      <w:proofErr w:type="spellStart"/>
      <w:r w:rsidRPr="00F738FD">
        <w:rPr>
          <w:rFonts w:ascii="Book Antiqua" w:eastAsia="等线" w:hAnsi="Book Antiqua"/>
          <w:i/>
        </w:rPr>
        <w:t>Microbiol</w:t>
      </w:r>
      <w:proofErr w:type="spellEnd"/>
      <w:r w:rsidRPr="00F738FD">
        <w:rPr>
          <w:rFonts w:ascii="Book Antiqua" w:eastAsia="等线" w:hAnsi="Book Antiqua"/>
          <w:i/>
        </w:rPr>
        <w:t xml:space="preserve"> (</w:t>
      </w:r>
      <w:proofErr w:type="spellStart"/>
      <w:r w:rsidRPr="00F738FD">
        <w:rPr>
          <w:rFonts w:ascii="Book Antiqua" w:eastAsia="等线" w:hAnsi="Book Antiqua"/>
          <w:i/>
        </w:rPr>
        <w:t>Praha</w:t>
      </w:r>
      <w:proofErr w:type="spellEnd"/>
      <w:r w:rsidRPr="00F738FD">
        <w:rPr>
          <w:rFonts w:ascii="Book Antiqua" w:eastAsia="等线" w:hAnsi="Book Antiqua"/>
          <w:i/>
        </w:rPr>
        <w:t>)</w:t>
      </w:r>
      <w:r w:rsidRPr="00F738FD">
        <w:rPr>
          <w:rFonts w:ascii="Book Antiqua" w:eastAsia="等线" w:hAnsi="Book Antiqua"/>
        </w:rPr>
        <w:t xml:space="preserve"> 2017; </w:t>
      </w:r>
      <w:r w:rsidRPr="00F738FD">
        <w:rPr>
          <w:rFonts w:ascii="Book Antiqua" w:eastAsia="等线" w:hAnsi="Book Antiqua"/>
          <w:b/>
        </w:rPr>
        <w:t>62</w:t>
      </w:r>
      <w:r w:rsidRPr="00F738FD">
        <w:rPr>
          <w:rFonts w:ascii="Book Antiqua" w:eastAsia="等线" w:hAnsi="Book Antiqua"/>
        </w:rPr>
        <w:t>: 437-444 [PMID: 28283946 DOI: 10.1007/s12223-017-0514-y]</w:t>
      </w:r>
    </w:p>
    <w:p w14:paraId="1C0B8A9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49 </w:t>
      </w:r>
      <w:r w:rsidRPr="00F738FD">
        <w:rPr>
          <w:rFonts w:ascii="Book Antiqua" w:eastAsia="等线" w:hAnsi="Book Antiqua"/>
          <w:b/>
        </w:rPr>
        <w:t>Molina-Castro S</w:t>
      </w:r>
      <w:r w:rsidRPr="00F738FD">
        <w:rPr>
          <w:rFonts w:ascii="Book Antiqua" w:eastAsia="等线" w:hAnsi="Book Antiqua"/>
        </w:rPr>
        <w:t xml:space="preserve">, </w:t>
      </w:r>
      <w:proofErr w:type="spellStart"/>
      <w:r w:rsidRPr="00F738FD">
        <w:rPr>
          <w:rFonts w:ascii="Book Antiqua" w:eastAsia="等线" w:hAnsi="Book Antiqua"/>
        </w:rPr>
        <w:t>Garita-Cambronero</w:t>
      </w:r>
      <w:proofErr w:type="spellEnd"/>
      <w:r w:rsidRPr="00F738FD">
        <w:rPr>
          <w:rFonts w:ascii="Book Antiqua" w:eastAsia="等线" w:hAnsi="Book Antiqua"/>
        </w:rPr>
        <w:t xml:space="preserve"> J, </w:t>
      </w:r>
      <w:proofErr w:type="spellStart"/>
      <w:r w:rsidRPr="00F738FD">
        <w:rPr>
          <w:rFonts w:ascii="Book Antiqua" w:eastAsia="等线" w:hAnsi="Book Antiqua"/>
        </w:rPr>
        <w:t>Malespín-Bendaña</w:t>
      </w:r>
      <w:proofErr w:type="spellEnd"/>
      <w:r w:rsidRPr="00F738FD">
        <w:rPr>
          <w:rFonts w:ascii="Book Antiqua" w:eastAsia="等线" w:hAnsi="Book Antiqua"/>
        </w:rPr>
        <w:t xml:space="preserve"> W, </w:t>
      </w:r>
      <w:proofErr w:type="spellStart"/>
      <w:r w:rsidRPr="00F738FD">
        <w:rPr>
          <w:rFonts w:ascii="Book Antiqua" w:eastAsia="等线" w:hAnsi="Book Antiqua"/>
        </w:rPr>
        <w:t>Une</w:t>
      </w:r>
      <w:proofErr w:type="spellEnd"/>
      <w:r w:rsidRPr="00F738FD">
        <w:rPr>
          <w:rFonts w:ascii="Book Antiqua" w:eastAsia="等线" w:hAnsi="Book Antiqua"/>
        </w:rPr>
        <w:t xml:space="preserve"> C, </w:t>
      </w:r>
      <w:proofErr w:type="spellStart"/>
      <w:r w:rsidRPr="00F738FD">
        <w:rPr>
          <w:rFonts w:ascii="Book Antiqua" w:eastAsia="等线" w:hAnsi="Book Antiqua"/>
        </w:rPr>
        <w:t>Ramírez</w:t>
      </w:r>
      <w:proofErr w:type="spellEnd"/>
      <w:r w:rsidRPr="00F738FD">
        <w:rPr>
          <w:rFonts w:ascii="Book Antiqua" w:eastAsia="等线" w:hAnsi="Book Antiqua"/>
        </w:rPr>
        <w:t xml:space="preserve"> V. Virulence factor genotyping of Helicobacter pylori isolated from Costa Rican dyspeptic patients. </w:t>
      </w:r>
      <w:proofErr w:type="spellStart"/>
      <w:r w:rsidRPr="00F738FD">
        <w:rPr>
          <w:rFonts w:ascii="Book Antiqua" w:eastAsia="等线" w:hAnsi="Book Antiqua"/>
          <w:i/>
        </w:rPr>
        <w:t>Microb</w:t>
      </w:r>
      <w:proofErr w:type="spellEnd"/>
      <w:r w:rsidRPr="00F738FD">
        <w:rPr>
          <w:rFonts w:ascii="Book Antiqua" w:eastAsia="等线" w:hAnsi="Book Antiqua"/>
          <w:i/>
        </w:rPr>
        <w:t xml:space="preserve"> </w:t>
      </w:r>
      <w:proofErr w:type="spellStart"/>
      <w:r w:rsidRPr="00F738FD">
        <w:rPr>
          <w:rFonts w:ascii="Book Antiqua" w:eastAsia="等线" w:hAnsi="Book Antiqua"/>
          <w:i/>
        </w:rPr>
        <w:t>Pathog</w:t>
      </w:r>
      <w:proofErr w:type="spellEnd"/>
      <w:r w:rsidRPr="00F738FD">
        <w:rPr>
          <w:rFonts w:ascii="Book Antiqua" w:eastAsia="等线" w:hAnsi="Book Antiqua"/>
        </w:rPr>
        <w:t xml:space="preserve"> </w:t>
      </w:r>
      <w:r w:rsidRPr="00F738FD">
        <w:rPr>
          <w:rFonts w:ascii="Book Antiqua" w:eastAsia="等线" w:hAnsi="Book Antiqua"/>
        </w:rPr>
        <w:lastRenderedPageBreak/>
        <w:t xml:space="preserve">2019; </w:t>
      </w:r>
      <w:r w:rsidRPr="00F738FD">
        <w:rPr>
          <w:rFonts w:ascii="Book Antiqua" w:eastAsia="等线" w:hAnsi="Book Antiqua"/>
          <w:b/>
        </w:rPr>
        <w:t>128</w:t>
      </w:r>
      <w:r w:rsidRPr="00F738FD">
        <w:rPr>
          <w:rFonts w:ascii="Book Antiqua" w:eastAsia="等线" w:hAnsi="Book Antiqua"/>
        </w:rPr>
        <w:t>: 276-280 [PMID: 30654009 DOI: 10.1016/j.micpath.2019.01.018]</w:t>
      </w:r>
    </w:p>
    <w:p w14:paraId="01CF972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50 </w:t>
      </w:r>
      <w:proofErr w:type="spellStart"/>
      <w:r w:rsidRPr="00F738FD">
        <w:rPr>
          <w:rFonts w:ascii="Book Antiqua" w:eastAsia="等线" w:hAnsi="Book Antiqua"/>
          <w:b/>
        </w:rPr>
        <w:t>Queiroz</w:t>
      </w:r>
      <w:proofErr w:type="spellEnd"/>
      <w:r w:rsidRPr="00F738FD">
        <w:rPr>
          <w:rFonts w:ascii="Book Antiqua" w:eastAsia="等线" w:hAnsi="Book Antiqua"/>
          <w:b/>
        </w:rPr>
        <w:t xml:space="preserve"> DM</w:t>
      </w:r>
      <w:r w:rsidRPr="00F738FD">
        <w:rPr>
          <w:rFonts w:ascii="Book Antiqua" w:eastAsia="等线" w:hAnsi="Book Antiqua"/>
        </w:rPr>
        <w:t xml:space="preserve">, Rocha GA, Rocha AM, </w:t>
      </w:r>
      <w:proofErr w:type="spellStart"/>
      <w:r w:rsidRPr="00F738FD">
        <w:rPr>
          <w:rFonts w:ascii="Book Antiqua" w:eastAsia="等线" w:hAnsi="Book Antiqua"/>
        </w:rPr>
        <w:t>Moura</w:t>
      </w:r>
      <w:proofErr w:type="spellEnd"/>
      <w:r w:rsidRPr="00F738FD">
        <w:rPr>
          <w:rFonts w:ascii="Book Antiqua" w:eastAsia="等线" w:hAnsi="Book Antiqua"/>
        </w:rPr>
        <w:t xml:space="preserve"> SB, </w:t>
      </w:r>
      <w:proofErr w:type="spellStart"/>
      <w:r w:rsidRPr="00F738FD">
        <w:rPr>
          <w:rFonts w:ascii="Book Antiqua" w:eastAsia="等线" w:hAnsi="Book Antiqua"/>
        </w:rPr>
        <w:t>Saraiva</w:t>
      </w:r>
      <w:proofErr w:type="spellEnd"/>
      <w:r w:rsidRPr="00F738FD">
        <w:rPr>
          <w:rFonts w:ascii="Book Antiqua" w:eastAsia="等线" w:hAnsi="Book Antiqua"/>
        </w:rPr>
        <w:t xml:space="preserve"> IE, Gomes LI, </w:t>
      </w:r>
      <w:proofErr w:type="spellStart"/>
      <w:r w:rsidRPr="00F738FD">
        <w:rPr>
          <w:rFonts w:ascii="Book Antiqua" w:eastAsia="等线" w:hAnsi="Book Antiqua"/>
        </w:rPr>
        <w:t>Soares</w:t>
      </w:r>
      <w:proofErr w:type="spellEnd"/>
      <w:r w:rsidRPr="00F738FD">
        <w:rPr>
          <w:rFonts w:ascii="Book Antiqua" w:eastAsia="等线" w:hAnsi="Book Antiqua"/>
        </w:rPr>
        <w:t xml:space="preserve"> TF, </w:t>
      </w:r>
      <w:proofErr w:type="spellStart"/>
      <w:r w:rsidRPr="00F738FD">
        <w:rPr>
          <w:rFonts w:ascii="Book Antiqua" w:eastAsia="等线" w:hAnsi="Book Antiqua"/>
        </w:rPr>
        <w:t>Melo</w:t>
      </w:r>
      <w:proofErr w:type="spellEnd"/>
      <w:r w:rsidRPr="00F738FD">
        <w:rPr>
          <w:rFonts w:ascii="Book Antiqua" w:eastAsia="等线" w:hAnsi="Book Antiqua"/>
        </w:rPr>
        <w:t xml:space="preserve"> FF, Cabral MM, Oliveira CA. </w:t>
      </w:r>
      <w:proofErr w:type="spellStart"/>
      <w:r w:rsidRPr="00F738FD">
        <w:rPr>
          <w:rFonts w:ascii="Book Antiqua" w:eastAsia="等线" w:hAnsi="Book Antiqua"/>
        </w:rPr>
        <w:t>dupA</w:t>
      </w:r>
      <w:proofErr w:type="spellEnd"/>
      <w:r w:rsidRPr="00F738FD">
        <w:rPr>
          <w:rFonts w:ascii="Book Antiqua" w:eastAsia="等线" w:hAnsi="Book Antiqua"/>
        </w:rPr>
        <w:t xml:space="preserve"> polymorphisms and risk of Helicobacter pylori-associated diseases. </w:t>
      </w:r>
      <w:proofErr w:type="spellStart"/>
      <w:r w:rsidRPr="00F738FD">
        <w:rPr>
          <w:rFonts w:ascii="Book Antiqua" w:eastAsia="等线" w:hAnsi="Book Antiqua"/>
          <w:i/>
        </w:rPr>
        <w:t>Int</w:t>
      </w:r>
      <w:proofErr w:type="spellEnd"/>
      <w:r w:rsidRPr="00F738FD">
        <w:rPr>
          <w:rFonts w:ascii="Book Antiqua" w:eastAsia="等线" w:hAnsi="Book Antiqua"/>
          <w:i/>
        </w:rPr>
        <w:t xml:space="preserve"> J Med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2011; </w:t>
      </w:r>
      <w:r w:rsidRPr="00F738FD">
        <w:rPr>
          <w:rFonts w:ascii="Book Antiqua" w:eastAsia="等线" w:hAnsi="Book Antiqua"/>
          <w:b/>
        </w:rPr>
        <w:t>301</w:t>
      </w:r>
      <w:r w:rsidRPr="00F738FD">
        <w:rPr>
          <w:rFonts w:ascii="Book Antiqua" w:eastAsia="等线" w:hAnsi="Book Antiqua"/>
        </w:rPr>
        <w:t>: 225-228 [PMID: 21050811 DOI: 10.1016/j.ijmm.2010.08.019]</w:t>
      </w:r>
    </w:p>
    <w:p w14:paraId="13E54DD1"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51 </w:t>
      </w:r>
      <w:proofErr w:type="spellStart"/>
      <w:r w:rsidRPr="00F738FD">
        <w:rPr>
          <w:rFonts w:ascii="Book Antiqua" w:eastAsia="等线" w:hAnsi="Book Antiqua"/>
          <w:b/>
        </w:rPr>
        <w:t>Moura</w:t>
      </w:r>
      <w:proofErr w:type="spellEnd"/>
      <w:r w:rsidRPr="00F738FD">
        <w:rPr>
          <w:rFonts w:ascii="Book Antiqua" w:eastAsia="等线" w:hAnsi="Book Antiqua"/>
          <w:b/>
        </w:rPr>
        <w:t xml:space="preserve"> SB</w:t>
      </w:r>
      <w:r w:rsidRPr="00F738FD">
        <w:rPr>
          <w:rFonts w:ascii="Book Antiqua" w:eastAsia="等线" w:hAnsi="Book Antiqua"/>
        </w:rPr>
        <w:t xml:space="preserve">, Costa RF, </w:t>
      </w:r>
      <w:proofErr w:type="spellStart"/>
      <w:r w:rsidRPr="00F738FD">
        <w:rPr>
          <w:rFonts w:ascii="Book Antiqua" w:eastAsia="等线" w:hAnsi="Book Antiqua"/>
        </w:rPr>
        <w:t>Anacleto</w:t>
      </w:r>
      <w:proofErr w:type="spellEnd"/>
      <w:r w:rsidRPr="00F738FD">
        <w:rPr>
          <w:rFonts w:ascii="Book Antiqua" w:eastAsia="等线" w:hAnsi="Book Antiqua"/>
        </w:rPr>
        <w:t xml:space="preserve"> C, Rocha GA, Rocha AM, </w:t>
      </w:r>
      <w:proofErr w:type="spellStart"/>
      <w:r w:rsidRPr="00F738FD">
        <w:rPr>
          <w:rFonts w:ascii="Book Antiqua" w:eastAsia="等线" w:hAnsi="Book Antiqua"/>
        </w:rPr>
        <w:t>Queiroz</w:t>
      </w:r>
      <w:proofErr w:type="spellEnd"/>
      <w:r w:rsidRPr="00F738FD">
        <w:rPr>
          <w:rFonts w:ascii="Book Antiqua" w:eastAsia="等线" w:hAnsi="Book Antiqua"/>
        </w:rPr>
        <w:t xml:space="preserve"> DM. Single nucleotide polymorphisms of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that lead to premature stop codons. </w:t>
      </w:r>
      <w:r w:rsidRPr="00F738FD">
        <w:rPr>
          <w:rFonts w:ascii="Book Antiqua" w:eastAsia="等线" w:hAnsi="Book Antiqua"/>
          <w:i/>
        </w:rPr>
        <w:t>Helicobacter</w:t>
      </w:r>
      <w:r w:rsidRPr="00F738FD">
        <w:rPr>
          <w:rFonts w:ascii="Book Antiqua" w:eastAsia="等线" w:hAnsi="Book Antiqua"/>
        </w:rPr>
        <w:t xml:space="preserve"> 2012; </w:t>
      </w:r>
      <w:r w:rsidRPr="00F738FD">
        <w:rPr>
          <w:rFonts w:ascii="Book Antiqua" w:eastAsia="等线" w:hAnsi="Book Antiqua"/>
          <w:b/>
        </w:rPr>
        <w:t>17</w:t>
      </w:r>
      <w:r w:rsidRPr="00F738FD">
        <w:rPr>
          <w:rFonts w:ascii="Book Antiqua" w:eastAsia="等线" w:hAnsi="Book Antiqua"/>
        </w:rPr>
        <w:t>: 176-180 [PMID: 22515354 DOI: 10.1111/j.1523-5378.2011.00933.x]</w:t>
      </w:r>
    </w:p>
    <w:p w14:paraId="5EE6FE5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52 </w:t>
      </w:r>
      <w:r w:rsidRPr="00F738FD">
        <w:rPr>
          <w:rFonts w:ascii="Book Antiqua" w:eastAsia="等线" w:hAnsi="Book Antiqua"/>
          <w:b/>
        </w:rPr>
        <w:t>Hussein NR</w:t>
      </w:r>
      <w:r w:rsidRPr="00F738FD">
        <w:rPr>
          <w:rFonts w:ascii="Book Antiqua" w:eastAsia="等线" w:hAnsi="Book Antiqua"/>
        </w:rPr>
        <w:t xml:space="preserve">, Argent RH, Marx CK, Patel SR, Robinson K, Atherton JC.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is polymorphic, and its active form induces </w:t>
      </w:r>
      <w:proofErr w:type="spellStart"/>
      <w:r w:rsidRPr="00F738FD">
        <w:rPr>
          <w:rFonts w:ascii="Book Antiqua" w:eastAsia="等线" w:hAnsi="Book Antiqua"/>
        </w:rPr>
        <w:t>proinflammatory</w:t>
      </w:r>
      <w:proofErr w:type="spellEnd"/>
      <w:r w:rsidRPr="00F738FD">
        <w:rPr>
          <w:rFonts w:ascii="Book Antiqua" w:eastAsia="等线" w:hAnsi="Book Antiqua"/>
        </w:rPr>
        <w:t xml:space="preserve"> cytokine secretion by mononuclear cells. </w:t>
      </w:r>
      <w:r w:rsidRPr="00F738FD">
        <w:rPr>
          <w:rFonts w:ascii="Book Antiqua" w:eastAsia="等线" w:hAnsi="Book Antiqua"/>
          <w:i/>
        </w:rPr>
        <w:t>J Infect Dis</w:t>
      </w:r>
      <w:r w:rsidRPr="00F738FD">
        <w:rPr>
          <w:rFonts w:ascii="Book Antiqua" w:eastAsia="等线" w:hAnsi="Book Antiqua"/>
        </w:rPr>
        <w:t xml:space="preserve"> 2010; </w:t>
      </w:r>
      <w:r w:rsidRPr="00F738FD">
        <w:rPr>
          <w:rFonts w:ascii="Book Antiqua" w:eastAsia="等线" w:hAnsi="Book Antiqua"/>
          <w:b/>
        </w:rPr>
        <w:t>202</w:t>
      </w:r>
      <w:r w:rsidRPr="00F738FD">
        <w:rPr>
          <w:rFonts w:ascii="Book Antiqua" w:eastAsia="等线" w:hAnsi="Book Antiqua"/>
        </w:rPr>
        <w:t>: 261-269 [PMID: 20533870 DOI: 10.1086/653587]</w:t>
      </w:r>
    </w:p>
    <w:p w14:paraId="5EB7BE3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53 </w:t>
      </w:r>
      <w:r w:rsidRPr="00F738FD">
        <w:rPr>
          <w:rFonts w:ascii="Book Antiqua" w:eastAsia="等线" w:hAnsi="Book Antiqua"/>
          <w:b/>
        </w:rPr>
        <w:t>Takahashi A</w:t>
      </w:r>
      <w:r w:rsidRPr="00F738FD">
        <w:rPr>
          <w:rFonts w:ascii="Book Antiqua" w:eastAsia="等线" w:hAnsi="Book Antiqua"/>
        </w:rPr>
        <w:t xml:space="preserve">, </w:t>
      </w:r>
      <w:proofErr w:type="spellStart"/>
      <w:r w:rsidRPr="00F738FD">
        <w:rPr>
          <w:rFonts w:ascii="Book Antiqua" w:eastAsia="等线" w:hAnsi="Book Antiqua"/>
        </w:rPr>
        <w:t>Shiota</w:t>
      </w:r>
      <w:proofErr w:type="spellEnd"/>
      <w:r w:rsidRPr="00F738FD">
        <w:rPr>
          <w:rFonts w:ascii="Book Antiqua" w:eastAsia="等线" w:hAnsi="Book Antiqua"/>
        </w:rPr>
        <w:t xml:space="preserve"> S, </w:t>
      </w:r>
      <w:proofErr w:type="spellStart"/>
      <w:r w:rsidRPr="00F738FD">
        <w:rPr>
          <w:rFonts w:ascii="Book Antiqua" w:eastAsia="等线" w:hAnsi="Book Antiqua"/>
        </w:rPr>
        <w:t>Matsunari</w:t>
      </w:r>
      <w:proofErr w:type="spellEnd"/>
      <w:r w:rsidRPr="00F738FD">
        <w:rPr>
          <w:rFonts w:ascii="Book Antiqua" w:eastAsia="等线" w:hAnsi="Book Antiqua"/>
        </w:rPr>
        <w:t xml:space="preserve"> O, </w:t>
      </w:r>
      <w:proofErr w:type="spellStart"/>
      <w:r w:rsidRPr="00F738FD">
        <w:rPr>
          <w:rFonts w:ascii="Book Antiqua" w:eastAsia="等线" w:hAnsi="Book Antiqua"/>
        </w:rPr>
        <w:t>Watada</w:t>
      </w:r>
      <w:proofErr w:type="spellEnd"/>
      <w:r w:rsidRPr="00F738FD">
        <w:rPr>
          <w:rFonts w:ascii="Book Antiqua" w:eastAsia="等线" w:hAnsi="Book Antiqua"/>
        </w:rPr>
        <w:t xml:space="preserve"> M, Suzuki R, </w:t>
      </w:r>
      <w:proofErr w:type="spellStart"/>
      <w:r w:rsidRPr="00F738FD">
        <w:rPr>
          <w:rFonts w:ascii="Book Antiqua" w:eastAsia="等线" w:hAnsi="Book Antiqua"/>
        </w:rPr>
        <w:t>Nakachi</w:t>
      </w:r>
      <w:proofErr w:type="spellEnd"/>
      <w:r w:rsidRPr="00F738FD">
        <w:rPr>
          <w:rFonts w:ascii="Book Antiqua" w:eastAsia="等线" w:hAnsi="Book Antiqua"/>
        </w:rPr>
        <w:t xml:space="preserve"> S, Kinjo N, Kinjo F, Yamaoka Y. Intact long-type </w:t>
      </w:r>
      <w:proofErr w:type="spellStart"/>
      <w:r w:rsidRPr="00F738FD">
        <w:rPr>
          <w:rFonts w:ascii="Book Antiqua" w:eastAsia="等线" w:hAnsi="Book Antiqua"/>
        </w:rPr>
        <w:t>dupA</w:t>
      </w:r>
      <w:proofErr w:type="spellEnd"/>
      <w:r w:rsidRPr="00F738FD">
        <w:rPr>
          <w:rFonts w:ascii="Book Antiqua" w:eastAsia="等线" w:hAnsi="Book Antiqua"/>
        </w:rPr>
        <w:t xml:space="preserve"> as a marker for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in Okinawan subpopulation, Japan. </w:t>
      </w:r>
      <w:r w:rsidRPr="00F738FD">
        <w:rPr>
          <w:rFonts w:ascii="Book Antiqua" w:eastAsia="等线" w:hAnsi="Book Antiqua"/>
          <w:i/>
        </w:rPr>
        <w:t>Helicobacter</w:t>
      </w:r>
      <w:r w:rsidRPr="00F738FD">
        <w:rPr>
          <w:rFonts w:ascii="Book Antiqua" w:eastAsia="等线" w:hAnsi="Book Antiqua"/>
        </w:rPr>
        <w:t xml:space="preserve"> 2013; </w:t>
      </w:r>
      <w:r w:rsidRPr="00F738FD">
        <w:rPr>
          <w:rFonts w:ascii="Book Antiqua" w:eastAsia="等线" w:hAnsi="Book Antiqua"/>
          <w:b/>
        </w:rPr>
        <w:t>18</w:t>
      </w:r>
      <w:r w:rsidRPr="00F738FD">
        <w:rPr>
          <w:rFonts w:ascii="Book Antiqua" w:eastAsia="等线" w:hAnsi="Book Antiqua"/>
        </w:rPr>
        <w:t>: 66-72 [PMID: 23067336 DOI: 10.1111/j.1523-5378.2012.00994.x]</w:t>
      </w:r>
    </w:p>
    <w:p w14:paraId="4A09652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54 </w:t>
      </w:r>
      <w:r w:rsidRPr="00F738FD">
        <w:rPr>
          <w:rFonts w:ascii="Book Antiqua" w:eastAsia="等线" w:hAnsi="Book Antiqua"/>
          <w:b/>
        </w:rPr>
        <w:t>Hussein NR</w:t>
      </w:r>
      <w:r w:rsidRPr="00F738FD">
        <w:rPr>
          <w:rFonts w:ascii="Book Antiqua" w:eastAsia="等线" w:hAnsi="Book Antiqua"/>
        </w:rPr>
        <w:t xml:space="preserve">, Abdullah SM, </w:t>
      </w:r>
      <w:proofErr w:type="spellStart"/>
      <w:r w:rsidRPr="00F738FD">
        <w:rPr>
          <w:rFonts w:ascii="Book Antiqua" w:eastAsia="等线" w:hAnsi="Book Antiqua"/>
        </w:rPr>
        <w:t>Salih</w:t>
      </w:r>
      <w:proofErr w:type="spellEnd"/>
      <w:r w:rsidRPr="00F738FD">
        <w:rPr>
          <w:rFonts w:ascii="Book Antiqua" w:eastAsia="等线" w:hAnsi="Book Antiqua"/>
        </w:rPr>
        <w:t xml:space="preserve"> AM, </w:t>
      </w:r>
      <w:proofErr w:type="spellStart"/>
      <w:r w:rsidRPr="00F738FD">
        <w:rPr>
          <w:rFonts w:ascii="Book Antiqua" w:eastAsia="等线" w:hAnsi="Book Antiqua"/>
        </w:rPr>
        <w:t>Assafi</w:t>
      </w:r>
      <w:proofErr w:type="spellEnd"/>
      <w:r w:rsidRPr="00F738FD">
        <w:rPr>
          <w:rFonts w:ascii="Book Antiqua" w:eastAsia="等线" w:hAnsi="Book Antiqua"/>
        </w:rPr>
        <w:t xml:space="preserve"> MA. </w:t>
      </w:r>
      <w:proofErr w:type="gramStart"/>
      <w:r w:rsidRPr="00F738FD">
        <w:rPr>
          <w:rFonts w:ascii="Book Antiqua" w:eastAsia="等线" w:hAnsi="Book Antiqua"/>
        </w:rPr>
        <w:t>dupA1</w:t>
      </w:r>
      <w:proofErr w:type="gramEnd"/>
      <w:r w:rsidRPr="00F738FD">
        <w:rPr>
          <w:rFonts w:ascii="Book Antiqua" w:eastAsia="等线" w:hAnsi="Book Antiqua"/>
        </w:rPr>
        <w:t xml:space="preserve"> is associated with duodenal ulcer and high interleukin-8 secretion from the gastric mucosa. </w:t>
      </w:r>
      <w:r w:rsidRPr="00F738FD">
        <w:rPr>
          <w:rFonts w:ascii="Book Antiqua" w:eastAsia="等线" w:hAnsi="Book Antiqua"/>
          <w:i/>
        </w:rPr>
        <w:t xml:space="preserve">Infect </w:t>
      </w:r>
      <w:proofErr w:type="spellStart"/>
      <w:r w:rsidRPr="00F738FD">
        <w:rPr>
          <w:rFonts w:ascii="Book Antiqua" w:eastAsia="等线" w:hAnsi="Book Antiqua"/>
          <w:i/>
        </w:rPr>
        <w:t>Immun</w:t>
      </w:r>
      <w:proofErr w:type="spellEnd"/>
      <w:r w:rsidRPr="00F738FD">
        <w:rPr>
          <w:rFonts w:ascii="Book Antiqua" w:eastAsia="等线" w:hAnsi="Book Antiqua"/>
        </w:rPr>
        <w:t xml:space="preserve"> 2012; </w:t>
      </w:r>
      <w:r w:rsidRPr="00F738FD">
        <w:rPr>
          <w:rFonts w:ascii="Book Antiqua" w:eastAsia="等线" w:hAnsi="Book Antiqua"/>
          <w:b/>
        </w:rPr>
        <w:t>80</w:t>
      </w:r>
      <w:r w:rsidRPr="00F738FD">
        <w:rPr>
          <w:rFonts w:ascii="Book Antiqua" w:eastAsia="等线" w:hAnsi="Book Antiqua"/>
        </w:rPr>
        <w:t>: 2971-2; author reply 2973 [PMID: 22811495 DOI: 10.1128/IAI.00076-12]</w:t>
      </w:r>
    </w:p>
    <w:p w14:paraId="657A57D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55 </w:t>
      </w:r>
      <w:r w:rsidRPr="00F738FD">
        <w:rPr>
          <w:rFonts w:ascii="Book Antiqua" w:eastAsia="等线" w:hAnsi="Book Antiqua"/>
          <w:b/>
        </w:rPr>
        <w:t>Hussein NR</w:t>
      </w:r>
      <w:r w:rsidRPr="00F738FD">
        <w:rPr>
          <w:rFonts w:ascii="Book Antiqua" w:eastAsia="等线" w:hAnsi="Book Antiqua"/>
        </w:rPr>
        <w:t xml:space="preserve">, </w:t>
      </w:r>
      <w:proofErr w:type="spellStart"/>
      <w:r w:rsidRPr="00F738FD">
        <w:rPr>
          <w:rFonts w:ascii="Book Antiqua" w:eastAsia="等线" w:hAnsi="Book Antiqua"/>
        </w:rPr>
        <w:t>Tuncel</w:t>
      </w:r>
      <w:proofErr w:type="spellEnd"/>
      <w:r w:rsidRPr="00F738FD">
        <w:rPr>
          <w:rFonts w:ascii="Book Antiqua" w:eastAsia="等线" w:hAnsi="Book Antiqua"/>
        </w:rPr>
        <w:t xml:space="preserve"> IE.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and smoking are associated with increased levels of interleukin-8 in gastric mucosa in Iraq. </w:t>
      </w:r>
      <w:r w:rsidRPr="00F738FD">
        <w:rPr>
          <w:rFonts w:ascii="Book Antiqua" w:eastAsia="等线" w:hAnsi="Book Antiqua"/>
          <w:i/>
        </w:rPr>
        <w:t xml:space="preserve">Hum </w:t>
      </w:r>
      <w:proofErr w:type="spellStart"/>
      <w:r w:rsidRPr="00F738FD">
        <w:rPr>
          <w:rFonts w:ascii="Book Antiqua" w:eastAsia="等线" w:hAnsi="Book Antiqua"/>
          <w:i/>
        </w:rPr>
        <w:t>Pathol</w:t>
      </w:r>
      <w:proofErr w:type="spellEnd"/>
      <w:r w:rsidRPr="00F738FD">
        <w:rPr>
          <w:rFonts w:ascii="Book Antiqua" w:eastAsia="等线" w:hAnsi="Book Antiqua"/>
        </w:rPr>
        <w:t xml:space="preserve"> 2015; </w:t>
      </w:r>
      <w:r w:rsidRPr="00F738FD">
        <w:rPr>
          <w:rFonts w:ascii="Book Antiqua" w:eastAsia="等线" w:hAnsi="Book Antiqua"/>
          <w:b/>
        </w:rPr>
        <w:t>46</w:t>
      </w:r>
      <w:r w:rsidRPr="00F738FD">
        <w:rPr>
          <w:rFonts w:ascii="Book Antiqua" w:eastAsia="等线" w:hAnsi="Book Antiqua"/>
        </w:rPr>
        <w:t>: 929-930 [PMID: 25791584 DOI: 10.1016/j.humpath.2015.01.021]</w:t>
      </w:r>
    </w:p>
    <w:p w14:paraId="2188C8A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56 </w:t>
      </w:r>
      <w:r w:rsidRPr="00F738FD">
        <w:rPr>
          <w:rFonts w:ascii="Book Antiqua" w:eastAsia="等线" w:hAnsi="Book Antiqua"/>
          <w:b/>
        </w:rPr>
        <w:t>Hussein NR</w:t>
      </w:r>
      <w:r w:rsidRPr="00F738FD">
        <w:rPr>
          <w:rFonts w:ascii="Book Antiqua" w:eastAsia="等线" w:hAnsi="Book Antiqua"/>
        </w:rPr>
        <w:t xml:space="preserve">, </w:t>
      </w:r>
      <w:proofErr w:type="spellStart"/>
      <w:r w:rsidRPr="00F738FD">
        <w:rPr>
          <w:rFonts w:ascii="Book Antiqua" w:eastAsia="等线" w:hAnsi="Book Antiqua"/>
        </w:rPr>
        <w:t>Tunjel</w:t>
      </w:r>
      <w:proofErr w:type="spellEnd"/>
      <w:r w:rsidRPr="00F738FD">
        <w:rPr>
          <w:rFonts w:ascii="Book Antiqua" w:eastAsia="等线" w:hAnsi="Book Antiqua"/>
        </w:rPr>
        <w:t xml:space="preserve"> I, </w:t>
      </w:r>
      <w:proofErr w:type="spellStart"/>
      <w:r w:rsidRPr="00F738FD">
        <w:rPr>
          <w:rFonts w:ascii="Book Antiqua" w:eastAsia="等线" w:hAnsi="Book Antiqua"/>
        </w:rPr>
        <w:t>Majed</w:t>
      </w:r>
      <w:proofErr w:type="spellEnd"/>
      <w:r w:rsidRPr="00F738FD">
        <w:rPr>
          <w:rFonts w:ascii="Book Antiqua" w:eastAsia="等线" w:hAnsi="Book Antiqua"/>
        </w:rPr>
        <w:t xml:space="preserve"> HS, </w:t>
      </w:r>
      <w:proofErr w:type="spellStart"/>
      <w:r w:rsidRPr="00F738FD">
        <w:rPr>
          <w:rFonts w:ascii="Book Antiqua" w:eastAsia="等线" w:hAnsi="Book Antiqua"/>
        </w:rPr>
        <w:t>Yousif</w:t>
      </w:r>
      <w:proofErr w:type="spellEnd"/>
      <w:r w:rsidRPr="00F738FD">
        <w:rPr>
          <w:rFonts w:ascii="Book Antiqua" w:eastAsia="等线" w:hAnsi="Book Antiqua"/>
        </w:rPr>
        <w:t xml:space="preserve"> ST, </w:t>
      </w:r>
      <w:proofErr w:type="spellStart"/>
      <w:r w:rsidRPr="00F738FD">
        <w:rPr>
          <w:rFonts w:ascii="Book Antiqua" w:eastAsia="等线" w:hAnsi="Book Antiqua"/>
        </w:rPr>
        <w:t>Aswad</w:t>
      </w:r>
      <w:proofErr w:type="spellEnd"/>
      <w:r w:rsidRPr="00F738FD">
        <w:rPr>
          <w:rFonts w:ascii="Book Antiqua" w:eastAsia="等线" w:hAnsi="Book Antiqua"/>
        </w:rPr>
        <w:t xml:space="preserve"> SI, </w:t>
      </w:r>
      <w:proofErr w:type="spellStart"/>
      <w:r w:rsidRPr="00F738FD">
        <w:rPr>
          <w:rFonts w:ascii="Book Antiqua" w:eastAsia="等线" w:hAnsi="Book Antiqua"/>
        </w:rPr>
        <w:t>Assafi</w:t>
      </w:r>
      <w:proofErr w:type="spellEnd"/>
      <w:r w:rsidRPr="00F738FD">
        <w:rPr>
          <w:rFonts w:ascii="Book Antiqua" w:eastAsia="等线" w:hAnsi="Book Antiqua"/>
        </w:rPr>
        <w:t xml:space="preserve"> MS. Duodenal ulcer promoting gene 1 (dupA1) is associated with A2147G clarithromycin-resistance mutation but not interleukin-8 secretion from gastric mucosa in Iraqi patients. </w:t>
      </w:r>
      <w:r w:rsidRPr="00F738FD">
        <w:rPr>
          <w:rFonts w:ascii="Book Antiqua" w:eastAsia="等线" w:hAnsi="Book Antiqua"/>
          <w:i/>
        </w:rPr>
        <w:t>New Microbes New Infect</w:t>
      </w:r>
      <w:r w:rsidRPr="00F738FD">
        <w:rPr>
          <w:rFonts w:ascii="Book Antiqua" w:eastAsia="等线" w:hAnsi="Book Antiqua"/>
        </w:rPr>
        <w:t xml:space="preserve"> 2015; </w:t>
      </w:r>
      <w:r w:rsidRPr="00F738FD">
        <w:rPr>
          <w:rFonts w:ascii="Book Antiqua" w:eastAsia="等线" w:hAnsi="Book Antiqua"/>
          <w:b/>
        </w:rPr>
        <w:t>6</w:t>
      </w:r>
      <w:r w:rsidRPr="00F738FD">
        <w:rPr>
          <w:rFonts w:ascii="Book Antiqua" w:eastAsia="等线" w:hAnsi="Book Antiqua"/>
        </w:rPr>
        <w:t>: 5-10 [PMID: 26042186 DOI: 10.1016/j.nmni.2015.02.005]</w:t>
      </w:r>
    </w:p>
    <w:p w14:paraId="178721BD"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57 </w:t>
      </w:r>
      <w:proofErr w:type="spellStart"/>
      <w:r w:rsidRPr="00F738FD">
        <w:rPr>
          <w:rFonts w:ascii="Book Antiqua" w:eastAsia="等线" w:hAnsi="Book Antiqua"/>
          <w:b/>
        </w:rPr>
        <w:t>Queiroz</w:t>
      </w:r>
      <w:proofErr w:type="spellEnd"/>
      <w:r w:rsidRPr="00F738FD">
        <w:rPr>
          <w:rFonts w:ascii="Book Antiqua" w:eastAsia="等线" w:hAnsi="Book Antiqua"/>
          <w:b/>
        </w:rPr>
        <w:t xml:space="preserve"> DM</w:t>
      </w:r>
      <w:r w:rsidRPr="00F738FD">
        <w:rPr>
          <w:rFonts w:ascii="Book Antiqua" w:eastAsia="等线" w:hAnsi="Book Antiqua"/>
        </w:rPr>
        <w:t xml:space="preserve">, </w:t>
      </w:r>
      <w:proofErr w:type="spellStart"/>
      <w:r w:rsidRPr="00F738FD">
        <w:rPr>
          <w:rFonts w:ascii="Book Antiqua" w:eastAsia="等线" w:hAnsi="Book Antiqua"/>
        </w:rPr>
        <w:t>Moura</w:t>
      </w:r>
      <w:proofErr w:type="spellEnd"/>
      <w:r w:rsidRPr="00F738FD">
        <w:rPr>
          <w:rFonts w:ascii="Book Antiqua" w:eastAsia="等线" w:hAnsi="Book Antiqua"/>
        </w:rPr>
        <w:t xml:space="preserve"> SB, Rocha AM, Costa RF, </w:t>
      </w:r>
      <w:proofErr w:type="spellStart"/>
      <w:r w:rsidRPr="00F738FD">
        <w:rPr>
          <w:rFonts w:ascii="Book Antiqua" w:eastAsia="等线" w:hAnsi="Book Antiqua"/>
        </w:rPr>
        <w:t>Anacleto</w:t>
      </w:r>
      <w:proofErr w:type="spellEnd"/>
      <w:r w:rsidRPr="00F738FD">
        <w:rPr>
          <w:rFonts w:ascii="Book Antiqua" w:eastAsia="等线" w:hAnsi="Book Antiqua"/>
        </w:rPr>
        <w:t xml:space="preserve"> C, Rocha GA. The genotype of the Brazilian </w:t>
      </w:r>
      <w:proofErr w:type="spellStart"/>
      <w:r w:rsidRPr="00F738FD">
        <w:rPr>
          <w:rFonts w:ascii="Book Antiqua" w:eastAsia="等线" w:hAnsi="Book Antiqua"/>
        </w:rPr>
        <w:t>dupA</w:t>
      </w:r>
      <w:proofErr w:type="spellEnd"/>
      <w:r w:rsidRPr="00F738FD">
        <w:rPr>
          <w:rFonts w:ascii="Book Antiqua" w:eastAsia="等线" w:hAnsi="Book Antiqua"/>
        </w:rPr>
        <w:t xml:space="preserve">-positive Helicobacter pylori strains is dupA1. </w:t>
      </w:r>
      <w:r w:rsidRPr="00F738FD">
        <w:rPr>
          <w:rFonts w:ascii="Book Antiqua" w:eastAsia="等线" w:hAnsi="Book Antiqua"/>
          <w:i/>
        </w:rPr>
        <w:t>J Infect Dis</w:t>
      </w:r>
      <w:r w:rsidRPr="00F738FD">
        <w:rPr>
          <w:rFonts w:ascii="Book Antiqua" w:eastAsia="等线" w:hAnsi="Book Antiqua"/>
        </w:rPr>
        <w:t xml:space="preserve"> 2011; </w:t>
      </w:r>
      <w:r w:rsidRPr="00F738FD">
        <w:rPr>
          <w:rFonts w:ascii="Book Antiqua" w:eastAsia="等线" w:hAnsi="Book Antiqua"/>
          <w:b/>
        </w:rPr>
        <w:t>203</w:t>
      </w:r>
      <w:r w:rsidRPr="00F738FD">
        <w:rPr>
          <w:rFonts w:ascii="Book Antiqua" w:eastAsia="等线" w:hAnsi="Book Antiqua"/>
        </w:rPr>
        <w:t>: 1033-1034 [PMID: 21402555 DOI: 10.1093/</w:t>
      </w:r>
      <w:proofErr w:type="spellStart"/>
      <w:r w:rsidRPr="00F738FD">
        <w:rPr>
          <w:rFonts w:ascii="Book Antiqua" w:eastAsia="等线" w:hAnsi="Book Antiqua"/>
        </w:rPr>
        <w:t>infdis</w:t>
      </w:r>
      <w:proofErr w:type="spellEnd"/>
      <w:r w:rsidRPr="00F738FD">
        <w:rPr>
          <w:rFonts w:ascii="Book Antiqua" w:eastAsia="等线" w:hAnsi="Book Antiqua"/>
        </w:rPr>
        <w:t>/jiq147]</w:t>
      </w:r>
    </w:p>
    <w:p w14:paraId="36260C6E"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58 </w:t>
      </w:r>
      <w:proofErr w:type="spellStart"/>
      <w:r w:rsidRPr="00F738FD">
        <w:rPr>
          <w:rFonts w:ascii="Book Antiqua" w:eastAsia="等线" w:hAnsi="Book Antiqua"/>
          <w:b/>
        </w:rPr>
        <w:t>Alam</w:t>
      </w:r>
      <w:proofErr w:type="spellEnd"/>
      <w:r w:rsidRPr="00F738FD">
        <w:rPr>
          <w:rFonts w:ascii="Book Antiqua" w:eastAsia="等线" w:hAnsi="Book Antiqua"/>
          <w:b/>
        </w:rPr>
        <w:t xml:space="preserve"> J</w:t>
      </w:r>
      <w:r w:rsidRPr="00F738FD">
        <w:rPr>
          <w:rFonts w:ascii="Book Antiqua" w:eastAsia="等线" w:hAnsi="Book Antiqua"/>
        </w:rPr>
        <w:t xml:space="preserve">, </w:t>
      </w:r>
      <w:proofErr w:type="spellStart"/>
      <w:r w:rsidRPr="00F738FD">
        <w:rPr>
          <w:rFonts w:ascii="Book Antiqua" w:eastAsia="等线" w:hAnsi="Book Antiqua"/>
        </w:rPr>
        <w:t>Ghosh</w:t>
      </w:r>
      <w:proofErr w:type="spellEnd"/>
      <w:r w:rsidRPr="00F738FD">
        <w:rPr>
          <w:rFonts w:ascii="Book Antiqua" w:eastAsia="等线" w:hAnsi="Book Antiqua"/>
        </w:rPr>
        <w:t xml:space="preserve"> P, </w:t>
      </w:r>
      <w:proofErr w:type="spellStart"/>
      <w:r w:rsidRPr="00F738FD">
        <w:rPr>
          <w:rFonts w:ascii="Book Antiqua" w:eastAsia="等线" w:hAnsi="Book Antiqua"/>
        </w:rPr>
        <w:t>Ganguly</w:t>
      </w:r>
      <w:proofErr w:type="spellEnd"/>
      <w:r w:rsidRPr="00F738FD">
        <w:rPr>
          <w:rFonts w:ascii="Book Antiqua" w:eastAsia="等线" w:hAnsi="Book Antiqua"/>
        </w:rPr>
        <w:t xml:space="preserve"> M, </w:t>
      </w:r>
      <w:proofErr w:type="spellStart"/>
      <w:r w:rsidRPr="00F738FD">
        <w:rPr>
          <w:rFonts w:ascii="Book Antiqua" w:eastAsia="等线" w:hAnsi="Book Antiqua"/>
        </w:rPr>
        <w:t>Sarkar</w:t>
      </w:r>
      <w:proofErr w:type="spellEnd"/>
      <w:r w:rsidRPr="00F738FD">
        <w:rPr>
          <w:rFonts w:ascii="Book Antiqua" w:eastAsia="等线" w:hAnsi="Book Antiqua"/>
        </w:rPr>
        <w:t xml:space="preserve"> A, De R, </w:t>
      </w:r>
      <w:proofErr w:type="spellStart"/>
      <w:r w:rsidRPr="00F738FD">
        <w:rPr>
          <w:rFonts w:ascii="Book Antiqua" w:eastAsia="等线" w:hAnsi="Book Antiqua"/>
        </w:rPr>
        <w:t>Mukhopadhyay</w:t>
      </w:r>
      <w:proofErr w:type="spellEnd"/>
      <w:r w:rsidRPr="00F738FD">
        <w:rPr>
          <w:rFonts w:ascii="Book Antiqua" w:eastAsia="等线" w:hAnsi="Book Antiqua"/>
        </w:rPr>
        <w:t xml:space="preserve"> AK.</w:t>
      </w:r>
      <w:proofErr w:type="gramEnd"/>
      <w:r w:rsidRPr="00F738FD">
        <w:rPr>
          <w:rFonts w:ascii="Book Antiqua" w:eastAsia="等线" w:hAnsi="Book Antiqua"/>
        </w:rPr>
        <w:t xml:space="preserve"> Association of Intact </w:t>
      </w:r>
      <w:proofErr w:type="spellStart"/>
      <w:r w:rsidRPr="00F738FD">
        <w:rPr>
          <w:rFonts w:ascii="Book Antiqua" w:eastAsia="等线" w:hAnsi="Book Antiqua"/>
        </w:rPr>
        <w:t>dupA</w:t>
      </w:r>
      <w:proofErr w:type="spellEnd"/>
      <w:r w:rsidRPr="00F738FD">
        <w:rPr>
          <w:rFonts w:ascii="Book Antiqua" w:eastAsia="等线" w:hAnsi="Book Antiqua"/>
        </w:rPr>
        <w:t xml:space="preserve"> (dupA1) rather than dupA1 cluster with duodenal ulcer in Indian population. </w:t>
      </w:r>
      <w:r w:rsidRPr="00F738FD">
        <w:rPr>
          <w:rFonts w:ascii="Book Antiqua" w:eastAsia="等线" w:hAnsi="Book Antiqua"/>
          <w:i/>
        </w:rPr>
        <w:t xml:space="preserve">Gut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2015; </w:t>
      </w:r>
      <w:r w:rsidRPr="00F738FD">
        <w:rPr>
          <w:rFonts w:ascii="Book Antiqua" w:eastAsia="等线" w:hAnsi="Book Antiqua"/>
          <w:b/>
        </w:rPr>
        <w:t>7</w:t>
      </w:r>
      <w:r w:rsidRPr="00F738FD">
        <w:rPr>
          <w:rFonts w:ascii="Book Antiqua" w:eastAsia="等线" w:hAnsi="Book Antiqua"/>
        </w:rPr>
        <w:t>: 9 [PMID: 25829953 DOI: 10.1186/s13099-015-0056-2]</w:t>
      </w:r>
    </w:p>
    <w:p w14:paraId="6CB79759"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59 </w:t>
      </w:r>
      <w:r w:rsidRPr="00F738FD">
        <w:rPr>
          <w:rFonts w:ascii="Book Antiqua" w:eastAsia="等线" w:hAnsi="Book Antiqua"/>
          <w:b/>
        </w:rPr>
        <w:t>Wang MY</w:t>
      </w:r>
      <w:r w:rsidRPr="00F738FD">
        <w:rPr>
          <w:rFonts w:ascii="Book Antiqua" w:eastAsia="等线" w:hAnsi="Book Antiqua"/>
        </w:rPr>
        <w:t xml:space="preserve">, Chen C, </w:t>
      </w:r>
      <w:proofErr w:type="spellStart"/>
      <w:r w:rsidRPr="00F738FD">
        <w:rPr>
          <w:rFonts w:ascii="Book Antiqua" w:eastAsia="等线" w:hAnsi="Book Antiqua"/>
        </w:rPr>
        <w:t>Gao</w:t>
      </w:r>
      <w:proofErr w:type="spellEnd"/>
      <w:r w:rsidRPr="00F738FD">
        <w:rPr>
          <w:rFonts w:ascii="Book Antiqua" w:eastAsia="等线" w:hAnsi="Book Antiqua"/>
        </w:rPr>
        <w:t xml:space="preserve"> XZ, Li J, </w:t>
      </w:r>
      <w:proofErr w:type="spellStart"/>
      <w:r w:rsidRPr="00F738FD">
        <w:rPr>
          <w:rFonts w:ascii="Book Antiqua" w:eastAsia="等线" w:hAnsi="Book Antiqua"/>
        </w:rPr>
        <w:t>Yue</w:t>
      </w:r>
      <w:proofErr w:type="spellEnd"/>
      <w:r w:rsidRPr="00F738FD">
        <w:rPr>
          <w:rFonts w:ascii="Book Antiqua" w:eastAsia="等线" w:hAnsi="Book Antiqua"/>
        </w:rPr>
        <w:t xml:space="preserve"> J, Ling F, Wang XC, Shao SH. Distribution of Helicobacter pylori virulence markers in patients with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in a region at high risk of gastric cancer. </w:t>
      </w:r>
      <w:proofErr w:type="spellStart"/>
      <w:r w:rsidRPr="00F738FD">
        <w:rPr>
          <w:rFonts w:ascii="Book Antiqua" w:eastAsia="等线" w:hAnsi="Book Antiqua"/>
          <w:i/>
        </w:rPr>
        <w:t>Microb</w:t>
      </w:r>
      <w:proofErr w:type="spellEnd"/>
      <w:r w:rsidRPr="00F738FD">
        <w:rPr>
          <w:rFonts w:ascii="Book Antiqua" w:eastAsia="等线" w:hAnsi="Book Antiqua"/>
          <w:i/>
        </w:rPr>
        <w:t xml:space="preserve">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2013; </w:t>
      </w:r>
      <w:r w:rsidRPr="00F738FD">
        <w:rPr>
          <w:rFonts w:ascii="Book Antiqua" w:eastAsia="等线" w:hAnsi="Book Antiqua"/>
          <w:b/>
        </w:rPr>
        <w:t>59-60</w:t>
      </w:r>
      <w:r w:rsidRPr="00F738FD">
        <w:rPr>
          <w:rFonts w:ascii="Book Antiqua" w:eastAsia="等线" w:hAnsi="Book Antiqua"/>
        </w:rPr>
        <w:t>: 13-18 [PMID: 23583809 DOI: 10.1016/j.micpath.2013.04.001]</w:t>
      </w:r>
    </w:p>
    <w:p w14:paraId="5A3624C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60 </w:t>
      </w:r>
      <w:proofErr w:type="spellStart"/>
      <w:r w:rsidRPr="00F738FD">
        <w:rPr>
          <w:rFonts w:ascii="Book Antiqua" w:eastAsia="等线" w:hAnsi="Book Antiqua"/>
          <w:b/>
        </w:rPr>
        <w:t>Shiota</w:t>
      </w:r>
      <w:proofErr w:type="spellEnd"/>
      <w:r w:rsidRPr="00F738FD">
        <w:rPr>
          <w:rFonts w:ascii="Book Antiqua" w:eastAsia="等线" w:hAnsi="Book Antiqua"/>
          <w:b/>
        </w:rPr>
        <w:t xml:space="preserve"> S</w:t>
      </w:r>
      <w:r w:rsidRPr="00F738FD">
        <w:rPr>
          <w:rFonts w:ascii="Book Antiqua" w:eastAsia="等线" w:hAnsi="Book Antiqua"/>
        </w:rPr>
        <w:t xml:space="preserve">, Nguyen LT, Murakami K, Kuroda A, Mizukami K, </w:t>
      </w:r>
      <w:proofErr w:type="spellStart"/>
      <w:r w:rsidRPr="00F738FD">
        <w:rPr>
          <w:rFonts w:ascii="Book Antiqua" w:eastAsia="等线" w:hAnsi="Book Antiqua"/>
        </w:rPr>
        <w:t>Okimoto</w:t>
      </w:r>
      <w:proofErr w:type="spellEnd"/>
      <w:r w:rsidRPr="00F738FD">
        <w:rPr>
          <w:rFonts w:ascii="Book Antiqua" w:eastAsia="等线" w:hAnsi="Book Antiqua"/>
        </w:rPr>
        <w:t xml:space="preserve"> T, Kodama M, Fujioka T, </w:t>
      </w:r>
      <w:r w:rsidRPr="00F738FD">
        <w:rPr>
          <w:rFonts w:ascii="Book Antiqua" w:eastAsia="等线" w:hAnsi="Book Antiqua"/>
        </w:rPr>
        <w:lastRenderedPageBreak/>
        <w:t xml:space="preserve">Yamaoka Y. Association of helicobacter pylori </w:t>
      </w:r>
      <w:proofErr w:type="spellStart"/>
      <w:r w:rsidRPr="00F738FD">
        <w:rPr>
          <w:rFonts w:ascii="Book Antiqua" w:eastAsia="等线" w:hAnsi="Book Antiqua"/>
        </w:rPr>
        <w:t>dupA</w:t>
      </w:r>
      <w:proofErr w:type="spellEnd"/>
      <w:r w:rsidRPr="00F738FD">
        <w:rPr>
          <w:rFonts w:ascii="Book Antiqua" w:eastAsia="等线" w:hAnsi="Book Antiqua"/>
        </w:rPr>
        <w:t xml:space="preserve"> with the failure of primary eradication. </w:t>
      </w:r>
      <w:r w:rsidRPr="00F738FD">
        <w:rPr>
          <w:rFonts w:ascii="Book Antiqua" w:eastAsia="等线" w:hAnsi="Book Antiqua"/>
          <w:i/>
        </w:rPr>
        <w:t xml:space="preserve">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2012; </w:t>
      </w:r>
      <w:r w:rsidRPr="00F738FD">
        <w:rPr>
          <w:rFonts w:ascii="Book Antiqua" w:eastAsia="等线" w:hAnsi="Book Antiqua"/>
          <w:b/>
        </w:rPr>
        <w:t>46</w:t>
      </w:r>
      <w:r w:rsidRPr="00F738FD">
        <w:rPr>
          <w:rFonts w:ascii="Book Antiqua" w:eastAsia="等线" w:hAnsi="Book Antiqua"/>
        </w:rPr>
        <w:t>: 297-301 [PMID: 22298090 DOI: 10.1097/MCG.0b013e318243201c]</w:t>
      </w:r>
    </w:p>
    <w:p w14:paraId="6A2E7C80"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61 </w:t>
      </w:r>
      <w:proofErr w:type="spellStart"/>
      <w:r w:rsidRPr="00F738FD">
        <w:rPr>
          <w:rFonts w:ascii="Book Antiqua" w:eastAsia="等线" w:hAnsi="Book Antiqua"/>
          <w:b/>
        </w:rPr>
        <w:t>Rasheed</w:t>
      </w:r>
      <w:proofErr w:type="spellEnd"/>
      <w:r w:rsidRPr="00F738FD">
        <w:rPr>
          <w:rFonts w:ascii="Book Antiqua" w:eastAsia="等线" w:hAnsi="Book Antiqua"/>
          <w:b/>
        </w:rPr>
        <w:t xml:space="preserve"> F</w:t>
      </w:r>
      <w:r w:rsidRPr="00F738FD">
        <w:rPr>
          <w:rFonts w:ascii="Book Antiqua" w:eastAsia="等线" w:hAnsi="Book Antiqua"/>
        </w:rPr>
        <w:t xml:space="preserve">, Campbell BJ, </w:t>
      </w:r>
      <w:proofErr w:type="spellStart"/>
      <w:r w:rsidRPr="00F738FD">
        <w:rPr>
          <w:rFonts w:ascii="Book Antiqua" w:eastAsia="等线" w:hAnsi="Book Antiqua"/>
        </w:rPr>
        <w:t>Alfizah</w:t>
      </w:r>
      <w:proofErr w:type="spellEnd"/>
      <w:r w:rsidRPr="00F738FD">
        <w:rPr>
          <w:rFonts w:ascii="Book Antiqua" w:eastAsia="等线" w:hAnsi="Book Antiqua"/>
        </w:rPr>
        <w:t xml:space="preserve"> H, Varro A, Zahra R, Yamaoka Y, Pritchard DM. Analysis of clinical isolates of Helicobacter pylori in Pakistan reveals high degrees of pathogenicity and high frequencies of antibiotic resistance. </w:t>
      </w:r>
      <w:r w:rsidRPr="00F738FD">
        <w:rPr>
          <w:rFonts w:ascii="Book Antiqua" w:eastAsia="等线" w:hAnsi="Book Antiqua"/>
          <w:i/>
        </w:rPr>
        <w:t>Helicobacter</w:t>
      </w:r>
      <w:r w:rsidRPr="00F738FD">
        <w:rPr>
          <w:rFonts w:ascii="Book Antiqua" w:eastAsia="等线" w:hAnsi="Book Antiqua"/>
        </w:rPr>
        <w:t xml:space="preserve"> 2014; </w:t>
      </w:r>
      <w:r w:rsidRPr="00F738FD">
        <w:rPr>
          <w:rFonts w:ascii="Book Antiqua" w:eastAsia="等线" w:hAnsi="Book Antiqua"/>
          <w:b/>
        </w:rPr>
        <w:t>19</w:t>
      </w:r>
      <w:r w:rsidRPr="00F738FD">
        <w:rPr>
          <w:rFonts w:ascii="Book Antiqua" w:eastAsia="等线" w:hAnsi="Book Antiqua"/>
        </w:rPr>
        <w:t>: 387-399 [PMID: 24827414 DOI: 10.1111/hel.12142]</w:t>
      </w:r>
    </w:p>
    <w:p w14:paraId="146B24E7"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62 </w:t>
      </w:r>
      <w:proofErr w:type="spellStart"/>
      <w:r w:rsidRPr="00F738FD">
        <w:rPr>
          <w:rFonts w:ascii="Book Antiqua" w:eastAsia="等线" w:hAnsi="Book Antiqua"/>
          <w:b/>
        </w:rPr>
        <w:t>Fernández</w:t>
      </w:r>
      <w:proofErr w:type="spellEnd"/>
      <w:r w:rsidRPr="00F738FD">
        <w:rPr>
          <w:rFonts w:ascii="Book Antiqua" w:eastAsia="等线" w:hAnsi="Book Antiqua"/>
          <w:b/>
        </w:rPr>
        <w:t>-Reyes M</w:t>
      </w:r>
      <w:r w:rsidRPr="00F738FD">
        <w:rPr>
          <w:rFonts w:ascii="Book Antiqua" w:eastAsia="等线" w:hAnsi="Book Antiqua"/>
        </w:rPr>
        <w:t>, Tamayo E, Rojas-</w:t>
      </w:r>
      <w:proofErr w:type="spellStart"/>
      <w:r w:rsidRPr="00F738FD">
        <w:rPr>
          <w:rFonts w:ascii="Book Antiqua" w:eastAsia="等线" w:hAnsi="Book Antiqua"/>
        </w:rPr>
        <w:t>Rengifo</w:t>
      </w:r>
      <w:proofErr w:type="spellEnd"/>
      <w:r w:rsidRPr="00F738FD">
        <w:rPr>
          <w:rFonts w:ascii="Book Antiqua" w:eastAsia="等线" w:hAnsi="Book Antiqua"/>
        </w:rPr>
        <w:t xml:space="preserve"> D, Fischer W, Carrasco-</w:t>
      </w:r>
      <w:proofErr w:type="spellStart"/>
      <w:r w:rsidRPr="00F738FD">
        <w:rPr>
          <w:rFonts w:ascii="Book Antiqua" w:eastAsia="等线" w:hAnsi="Book Antiqua"/>
        </w:rPr>
        <w:t>García</w:t>
      </w:r>
      <w:proofErr w:type="spellEnd"/>
      <w:r w:rsidRPr="00F738FD">
        <w:rPr>
          <w:rFonts w:ascii="Book Antiqua" w:eastAsia="等线" w:hAnsi="Book Antiqua"/>
        </w:rPr>
        <w:t xml:space="preserve"> E, Alonso M, </w:t>
      </w:r>
      <w:proofErr w:type="spellStart"/>
      <w:r w:rsidRPr="00F738FD">
        <w:rPr>
          <w:rFonts w:ascii="Book Antiqua" w:eastAsia="等线" w:hAnsi="Book Antiqua"/>
        </w:rPr>
        <w:t>Lizasoain</w:t>
      </w:r>
      <w:proofErr w:type="spellEnd"/>
      <w:r w:rsidRPr="00F738FD">
        <w:rPr>
          <w:rFonts w:ascii="Book Antiqua" w:eastAsia="等线" w:hAnsi="Book Antiqua"/>
        </w:rPr>
        <w:t xml:space="preserve"> J, </w:t>
      </w:r>
      <w:proofErr w:type="spellStart"/>
      <w:r w:rsidRPr="00F738FD">
        <w:rPr>
          <w:rFonts w:ascii="Book Antiqua" w:eastAsia="等线" w:hAnsi="Book Antiqua"/>
        </w:rPr>
        <w:t>Bujanda</w:t>
      </w:r>
      <w:proofErr w:type="spellEnd"/>
      <w:r w:rsidRPr="00F738FD">
        <w:rPr>
          <w:rFonts w:ascii="Book Antiqua" w:eastAsia="等线" w:hAnsi="Book Antiqua"/>
        </w:rPr>
        <w:t xml:space="preserve"> L, </w:t>
      </w:r>
      <w:proofErr w:type="spellStart"/>
      <w:r w:rsidRPr="00F738FD">
        <w:rPr>
          <w:rFonts w:ascii="Book Antiqua" w:eastAsia="等线" w:hAnsi="Book Antiqua"/>
        </w:rPr>
        <w:t>Cosme</w:t>
      </w:r>
      <w:proofErr w:type="spellEnd"/>
      <w:r w:rsidRPr="00F738FD">
        <w:rPr>
          <w:rFonts w:ascii="Book Antiqua" w:eastAsia="等线" w:hAnsi="Book Antiqua"/>
        </w:rPr>
        <w:t xml:space="preserve"> Á, Montes M. Helicobacter pylori pathogenicity and primary antimicrobial resistance in Northern Spain. </w:t>
      </w:r>
      <w:proofErr w:type="spellStart"/>
      <w:r w:rsidRPr="00F738FD">
        <w:rPr>
          <w:rFonts w:ascii="Book Antiqua" w:eastAsia="等线" w:hAnsi="Book Antiqua"/>
          <w:i/>
        </w:rPr>
        <w:t>Eur</w:t>
      </w:r>
      <w:proofErr w:type="spellEnd"/>
      <w:r w:rsidRPr="00F738FD">
        <w:rPr>
          <w:rFonts w:ascii="Book Antiqua" w:eastAsia="等线" w:hAnsi="Book Antiqua"/>
          <w:i/>
        </w:rPr>
        <w:t xml:space="preserve"> 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Invest</w:t>
      </w:r>
      <w:r w:rsidRPr="00F738FD">
        <w:rPr>
          <w:rFonts w:ascii="Book Antiqua" w:eastAsia="等线" w:hAnsi="Book Antiqua"/>
        </w:rPr>
        <w:t xml:space="preserve"> 2019; </w:t>
      </w:r>
      <w:r w:rsidRPr="00F738FD">
        <w:rPr>
          <w:rFonts w:ascii="Book Antiqua" w:eastAsia="等线" w:hAnsi="Book Antiqua"/>
          <w:b/>
        </w:rPr>
        <w:t>49</w:t>
      </w:r>
      <w:r w:rsidRPr="00F738FD">
        <w:rPr>
          <w:rFonts w:ascii="Book Antiqua" w:eastAsia="等线" w:hAnsi="Book Antiqua"/>
        </w:rPr>
        <w:t>: e13150 [PMID: 31192451 DOI: 10.1111/eci.13150]</w:t>
      </w:r>
    </w:p>
    <w:p w14:paraId="6D7362B2"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63 </w:t>
      </w:r>
      <w:proofErr w:type="spellStart"/>
      <w:r w:rsidRPr="00F738FD">
        <w:rPr>
          <w:rFonts w:ascii="Book Antiqua" w:eastAsia="等线" w:hAnsi="Book Antiqua"/>
          <w:b/>
        </w:rPr>
        <w:t>Imkamp</w:t>
      </w:r>
      <w:proofErr w:type="spellEnd"/>
      <w:r w:rsidRPr="00F738FD">
        <w:rPr>
          <w:rFonts w:ascii="Book Antiqua" w:eastAsia="等线" w:hAnsi="Book Antiqua"/>
          <w:b/>
        </w:rPr>
        <w:t xml:space="preserve"> F</w:t>
      </w:r>
      <w:r w:rsidRPr="00F738FD">
        <w:rPr>
          <w:rFonts w:ascii="Book Antiqua" w:eastAsia="等线" w:hAnsi="Book Antiqua"/>
        </w:rPr>
        <w:t xml:space="preserve">, </w:t>
      </w:r>
      <w:proofErr w:type="spellStart"/>
      <w:r w:rsidRPr="00F738FD">
        <w:rPr>
          <w:rFonts w:ascii="Book Antiqua" w:eastAsia="等线" w:hAnsi="Book Antiqua"/>
        </w:rPr>
        <w:t>Lauener</w:t>
      </w:r>
      <w:proofErr w:type="spellEnd"/>
      <w:r w:rsidRPr="00F738FD">
        <w:rPr>
          <w:rFonts w:ascii="Book Antiqua" w:eastAsia="等线" w:hAnsi="Book Antiqua"/>
        </w:rPr>
        <w:t xml:space="preserve"> FN, Pohl D, </w:t>
      </w:r>
      <w:proofErr w:type="spellStart"/>
      <w:r w:rsidRPr="00F738FD">
        <w:rPr>
          <w:rFonts w:ascii="Book Antiqua" w:eastAsia="等线" w:hAnsi="Book Antiqua"/>
        </w:rPr>
        <w:t>Lehours</w:t>
      </w:r>
      <w:proofErr w:type="spellEnd"/>
      <w:r w:rsidRPr="00F738FD">
        <w:rPr>
          <w:rFonts w:ascii="Book Antiqua" w:eastAsia="等线" w:hAnsi="Book Antiqua"/>
        </w:rPr>
        <w:t xml:space="preserve"> P, Vale FF, </w:t>
      </w:r>
      <w:proofErr w:type="spellStart"/>
      <w:r w:rsidRPr="00F738FD">
        <w:rPr>
          <w:rFonts w:ascii="Book Antiqua" w:eastAsia="等线" w:hAnsi="Book Antiqua"/>
        </w:rPr>
        <w:t>Jehanne</w:t>
      </w:r>
      <w:proofErr w:type="spellEnd"/>
      <w:r w:rsidRPr="00F738FD">
        <w:rPr>
          <w:rFonts w:ascii="Book Antiqua" w:eastAsia="等线" w:hAnsi="Book Antiqua"/>
        </w:rPr>
        <w:t xml:space="preserve"> Q, </w:t>
      </w:r>
      <w:proofErr w:type="spellStart"/>
      <w:r w:rsidRPr="00F738FD">
        <w:rPr>
          <w:rFonts w:ascii="Book Antiqua" w:eastAsia="等线" w:hAnsi="Book Antiqua"/>
        </w:rPr>
        <w:t>Zbinden</w:t>
      </w:r>
      <w:proofErr w:type="spellEnd"/>
      <w:r w:rsidRPr="00F738FD">
        <w:rPr>
          <w:rFonts w:ascii="Book Antiqua" w:eastAsia="等线" w:hAnsi="Book Antiqua"/>
        </w:rPr>
        <w:t xml:space="preserve"> R, Keller PM, Wagner K. Rapid Characterization of Virulence Determinants in </w:t>
      </w:r>
      <w:r w:rsidRPr="00F738FD">
        <w:rPr>
          <w:rFonts w:ascii="Book Antiqua" w:eastAsia="等线" w:hAnsi="Book Antiqua"/>
          <w:i/>
        </w:rPr>
        <w:t>Helicobacter pylori</w:t>
      </w:r>
      <w:r w:rsidRPr="00F738FD">
        <w:rPr>
          <w:rFonts w:ascii="Book Antiqua" w:eastAsia="等线" w:hAnsi="Book Antiqua"/>
        </w:rPr>
        <w:t xml:space="preserve"> Isolated from Non-Atrophic Gastritis Patients by Next-Generation Sequencing. </w:t>
      </w:r>
      <w:r w:rsidRPr="00F738FD">
        <w:rPr>
          <w:rFonts w:ascii="Book Antiqua" w:eastAsia="等线" w:hAnsi="Book Antiqua"/>
          <w:i/>
        </w:rPr>
        <w:t xml:space="preserve">J </w:t>
      </w:r>
      <w:proofErr w:type="spellStart"/>
      <w:r w:rsidRPr="00F738FD">
        <w:rPr>
          <w:rFonts w:ascii="Book Antiqua" w:eastAsia="等线" w:hAnsi="Book Antiqua"/>
          <w:i/>
        </w:rPr>
        <w:t>Clin</w:t>
      </w:r>
      <w:proofErr w:type="spellEnd"/>
      <w:r w:rsidRPr="00F738FD">
        <w:rPr>
          <w:rFonts w:ascii="Book Antiqua" w:eastAsia="等线" w:hAnsi="Book Antiqua"/>
          <w:i/>
        </w:rPr>
        <w:t xml:space="preserve"> Med</w:t>
      </w:r>
      <w:r w:rsidRPr="00F738FD">
        <w:rPr>
          <w:rFonts w:ascii="Book Antiqua" w:eastAsia="等线" w:hAnsi="Book Antiqua"/>
        </w:rPr>
        <w:t xml:space="preserve"> 2019; </w:t>
      </w:r>
      <w:r w:rsidRPr="00F738FD">
        <w:rPr>
          <w:rFonts w:ascii="Book Antiqua" w:eastAsia="等线" w:hAnsi="Book Antiqua"/>
          <w:b/>
        </w:rPr>
        <w:t>8</w:t>
      </w:r>
      <w:r w:rsidRPr="00F738FD">
        <w:rPr>
          <w:rFonts w:ascii="Book Antiqua" w:eastAsia="等线" w:hAnsi="Book Antiqua"/>
        </w:rPr>
        <w:t>: 1030 [PMID: 31336977 DOI: 10.3390/jcm8071030]</w:t>
      </w:r>
    </w:p>
    <w:p w14:paraId="7E9E2A0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64 </w:t>
      </w:r>
      <w:proofErr w:type="spellStart"/>
      <w:r w:rsidRPr="00F738FD">
        <w:rPr>
          <w:rFonts w:ascii="Book Antiqua" w:eastAsia="等线" w:hAnsi="Book Antiqua"/>
          <w:b/>
        </w:rPr>
        <w:t>Idowu</w:t>
      </w:r>
      <w:proofErr w:type="spellEnd"/>
      <w:r w:rsidRPr="00F738FD">
        <w:rPr>
          <w:rFonts w:ascii="Book Antiqua" w:eastAsia="等线" w:hAnsi="Book Antiqua"/>
          <w:b/>
        </w:rPr>
        <w:t xml:space="preserve"> A</w:t>
      </w:r>
      <w:r w:rsidRPr="00F738FD">
        <w:rPr>
          <w:rFonts w:ascii="Book Antiqua" w:eastAsia="等线" w:hAnsi="Book Antiqua"/>
        </w:rPr>
        <w:t xml:space="preserve">, </w:t>
      </w:r>
      <w:proofErr w:type="spellStart"/>
      <w:r w:rsidRPr="00F738FD">
        <w:rPr>
          <w:rFonts w:ascii="Book Antiqua" w:eastAsia="等线" w:hAnsi="Book Antiqua"/>
        </w:rPr>
        <w:t>Mzukwa</w:t>
      </w:r>
      <w:proofErr w:type="spellEnd"/>
      <w:r w:rsidRPr="00F738FD">
        <w:rPr>
          <w:rFonts w:ascii="Book Antiqua" w:eastAsia="等线" w:hAnsi="Book Antiqua"/>
        </w:rPr>
        <w:t xml:space="preserve"> A, Harrison U, </w:t>
      </w:r>
      <w:proofErr w:type="spellStart"/>
      <w:r w:rsidRPr="00F738FD">
        <w:rPr>
          <w:rFonts w:ascii="Book Antiqua" w:eastAsia="等线" w:hAnsi="Book Antiqua"/>
        </w:rPr>
        <w:t>Palamides</w:t>
      </w:r>
      <w:proofErr w:type="spellEnd"/>
      <w:r w:rsidRPr="00F738FD">
        <w:rPr>
          <w:rFonts w:ascii="Book Antiqua" w:eastAsia="等线" w:hAnsi="Book Antiqua"/>
        </w:rPr>
        <w:t xml:space="preserve"> P, Haas R, </w:t>
      </w:r>
      <w:proofErr w:type="spellStart"/>
      <w:r w:rsidRPr="00F738FD">
        <w:rPr>
          <w:rFonts w:ascii="Book Antiqua" w:eastAsia="等线" w:hAnsi="Book Antiqua"/>
        </w:rPr>
        <w:t>Mbao</w:t>
      </w:r>
      <w:proofErr w:type="spellEnd"/>
      <w:r w:rsidRPr="00F738FD">
        <w:rPr>
          <w:rFonts w:ascii="Book Antiqua" w:eastAsia="等线" w:hAnsi="Book Antiqua"/>
        </w:rPr>
        <w:t xml:space="preserve"> M, </w:t>
      </w:r>
      <w:proofErr w:type="spellStart"/>
      <w:r w:rsidRPr="00F738FD">
        <w:rPr>
          <w:rFonts w:ascii="Book Antiqua" w:eastAsia="等线" w:hAnsi="Book Antiqua"/>
        </w:rPr>
        <w:t>Mamdoo</w:t>
      </w:r>
      <w:proofErr w:type="spellEnd"/>
      <w:r w:rsidRPr="00F738FD">
        <w:rPr>
          <w:rFonts w:ascii="Book Antiqua" w:eastAsia="等线" w:hAnsi="Book Antiqua"/>
        </w:rPr>
        <w:t xml:space="preserve"> R, </w:t>
      </w:r>
      <w:proofErr w:type="spellStart"/>
      <w:r w:rsidRPr="00F738FD">
        <w:rPr>
          <w:rFonts w:ascii="Book Antiqua" w:eastAsia="等线" w:hAnsi="Book Antiqua"/>
        </w:rPr>
        <w:t>Bolon</w:t>
      </w:r>
      <w:proofErr w:type="spellEnd"/>
      <w:r w:rsidRPr="00F738FD">
        <w:rPr>
          <w:rFonts w:ascii="Book Antiqua" w:eastAsia="等线" w:hAnsi="Book Antiqua"/>
        </w:rPr>
        <w:t xml:space="preserve"> J, </w:t>
      </w:r>
      <w:proofErr w:type="spellStart"/>
      <w:r w:rsidRPr="00F738FD">
        <w:rPr>
          <w:rFonts w:ascii="Book Antiqua" w:eastAsia="等线" w:hAnsi="Book Antiqua"/>
        </w:rPr>
        <w:t>Jolaiya</w:t>
      </w:r>
      <w:proofErr w:type="spellEnd"/>
      <w:r w:rsidRPr="00F738FD">
        <w:rPr>
          <w:rFonts w:ascii="Book Antiqua" w:eastAsia="等线" w:hAnsi="Book Antiqua"/>
        </w:rPr>
        <w:t xml:space="preserve"> T, Smith S, Ally R, Clarke A, </w:t>
      </w:r>
      <w:proofErr w:type="spellStart"/>
      <w:r w:rsidRPr="00F738FD">
        <w:rPr>
          <w:rFonts w:ascii="Book Antiqua" w:eastAsia="等线" w:hAnsi="Book Antiqua"/>
        </w:rPr>
        <w:t>Njom</w:t>
      </w:r>
      <w:proofErr w:type="spellEnd"/>
      <w:r w:rsidRPr="00F738FD">
        <w:rPr>
          <w:rFonts w:ascii="Book Antiqua" w:eastAsia="等线" w:hAnsi="Book Antiqua"/>
        </w:rPr>
        <w:t xml:space="preserve"> H. Detection of Helicobacter pylori and its virulence genes (</w:t>
      </w:r>
      <w:proofErr w:type="spellStart"/>
      <w:r w:rsidRPr="00F738FD">
        <w:rPr>
          <w:rFonts w:ascii="Book Antiqua" w:eastAsia="等线" w:hAnsi="Book Antiqua"/>
        </w:rPr>
        <w:t>cagA</w:t>
      </w:r>
      <w:proofErr w:type="spellEnd"/>
      <w:r w:rsidRPr="00F738FD">
        <w:rPr>
          <w:rFonts w:ascii="Book Antiqua" w:eastAsia="等线" w:hAnsi="Book Antiqua"/>
        </w:rPr>
        <w:t xml:space="preserve">, </w:t>
      </w:r>
      <w:proofErr w:type="spellStart"/>
      <w:r w:rsidRPr="00F738FD">
        <w:rPr>
          <w:rFonts w:ascii="Book Antiqua" w:eastAsia="等线" w:hAnsi="Book Antiqua"/>
        </w:rPr>
        <w:t>dupA</w:t>
      </w:r>
      <w:proofErr w:type="spellEnd"/>
      <w:r w:rsidRPr="00F738FD">
        <w:rPr>
          <w:rFonts w:ascii="Book Antiqua" w:eastAsia="等线" w:hAnsi="Book Antiqua"/>
        </w:rPr>
        <w:t xml:space="preserve">, and </w:t>
      </w:r>
      <w:proofErr w:type="spellStart"/>
      <w:r w:rsidRPr="00F738FD">
        <w:rPr>
          <w:rFonts w:ascii="Book Antiqua" w:eastAsia="等线" w:hAnsi="Book Antiqua"/>
        </w:rPr>
        <w:t>vacA</w:t>
      </w:r>
      <w:proofErr w:type="spellEnd"/>
      <w:r w:rsidRPr="00F738FD">
        <w:rPr>
          <w:rFonts w:ascii="Book Antiqua" w:eastAsia="等线" w:hAnsi="Book Antiqua"/>
        </w:rPr>
        <w:t xml:space="preserve">) among patients with </w:t>
      </w:r>
      <w:proofErr w:type="spellStart"/>
      <w:r w:rsidRPr="00F738FD">
        <w:rPr>
          <w:rFonts w:ascii="Book Antiqua" w:eastAsia="等线" w:hAnsi="Book Antiqua"/>
        </w:rPr>
        <w:t>gastroduodenal</w:t>
      </w:r>
      <w:proofErr w:type="spellEnd"/>
      <w:r w:rsidRPr="00F738FD">
        <w:rPr>
          <w:rFonts w:ascii="Book Antiqua" w:eastAsia="等线" w:hAnsi="Book Antiqua"/>
        </w:rPr>
        <w:t xml:space="preserve"> diseases in Chris Hani </w:t>
      </w:r>
      <w:proofErr w:type="spellStart"/>
      <w:r w:rsidRPr="00F738FD">
        <w:rPr>
          <w:rFonts w:ascii="Book Antiqua" w:eastAsia="等线" w:hAnsi="Book Antiqua"/>
        </w:rPr>
        <w:t>Baragwanath</w:t>
      </w:r>
      <w:proofErr w:type="spellEnd"/>
      <w:r w:rsidRPr="00F738FD">
        <w:rPr>
          <w:rFonts w:ascii="Book Antiqua" w:eastAsia="等线" w:hAnsi="Book Antiqua"/>
        </w:rPr>
        <w:t xml:space="preserve"> Academic Hospital, South Africa. </w:t>
      </w:r>
      <w:r w:rsidRPr="00F738FD">
        <w:rPr>
          <w:rFonts w:ascii="Book Antiqua" w:eastAsia="等线" w:hAnsi="Book Antiqua"/>
          <w:i/>
        </w:rPr>
        <w:t xml:space="preserve">BMC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2019; </w:t>
      </w:r>
      <w:r w:rsidRPr="00F738FD">
        <w:rPr>
          <w:rFonts w:ascii="Book Antiqua" w:eastAsia="等线" w:hAnsi="Book Antiqua"/>
          <w:b/>
        </w:rPr>
        <w:t>19</w:t>
      </w:r>
      <w:r w:rsidRPr="00F738FD">
        <w:rPr>
          <w:rFonts w:ascii="Book Antiqua" w:eastAsia="等线" w:hAnsi="Book Antiqua"/>
        </w:rPr>
        <w:t>: 73 [PMID: 31088381 DOI: 10.1186/s12876-019-0986-0]</w:t>
      </w:r>
    </w:p>
    <w:p w14:paraId="14BED643"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65 </w:t>
      </w:r>
      <w:r w:rsidRPr="00F738FD">
        <w:rPr>
          <w:rFonts w:ascii="Book Antiqua" w:eastAsia="等线" w:hAnsi="Book Antiqua"/>
          <w:b/>
        </w:rPr>
        <w:t>Christie PJ</w:t>
      </w:r>
      <w:r w:rsidRPr="00F738FD">
        <w:rPr>
          <w:rFonts w:ascii="Book Antiqua" w:eastAsia="等线" w:hAnsi="Book Antiqua"/>
        </w:rPr>
        <w:t>.</w:t>
      </w:r>
      <w:proofErr w:type="gramEnd"/>
      <w:r w:rsidRPr="00F738FD">
        <w:rPr>
          <w:rFonts w:ascii="Book Antiqua" w:eastAsia="等线" w:hAnsi="Book Antiqua"/>
        </w:rPr>
        <w:t xml:space="preserve"> </w:t>
      </w:r>
      <w:proofErr w:type="gramStart"/>
      <w:r w:rsidRPr="00F738FD">
        <w:rPr>
          <w:rFonts w:ascii="Book Antiqua" w:eastAsia="等线" w:hAnsi="Book Antiqua"/>
        </w:rPr>
        <w:t>Type IV secretion: intercellular transfer of macromolecules by systems ancestrally related to conjugation machines.</w:t>
      </w:r>
      <w:proofErr w:type="gramEnd"/>
      <w:r w:rsidRPr="00F738FD">
        <w:rPr>
          <w:rFonts w:ascii="Book Antiqua" w:eastAsia="等线" w:hAnsi="Book Antiqua"/>
        </w:rPr>
        <w:t xml:space="preserve"> </w:t>
      </w:r>
      <w:proofErr w:type="spellStart"/>
      <w:r w:rsidRPr="00F738FD">
        <w:rPr>
          <w:rFonts w:ascii="Book Antiqua" w:eastAsia="等线" w:hAnsi="Book Antiqua"/>
          <w:i/>
        </w:rPr>
        <w:t>Mol</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2001; </w:t>
      </w:r>
      <w:r w:rsidRPr="00F738FD">
        <w:rPr>
          <w:rFonts w:ascii="Book Antiqua" w:eastAsia="等线" w:hAnsi="Book Antiqua"/>
          <w:b/>
        </w:rPr>
        <w:t>40</w:t>
      </w:r>
      <w:r w:rsidRPr="00F738FD">
        <w:rPr>
          <w:rFonts w:ascii="Book Antiqua" w:eastAsia="等线" w:hAnsi="Book Antiqua"/>
        </w:rPr>
        <w:t>: 294-305 [PMID: 11309113 DOI: 10.1046/j.1365-2958.2001.02302.x]</w:t>
      </w:r>
    </w:p>
    <w:p w14:paraId="782E971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66 </w:t>
      </w:r>
      <w:r w:rsidRPr="00F738FD">
        <w:rPr>
          <w:rFonts w:ascii="Book Antiqua" w:eastAsia="等线" w:hAnsi="Book Antiqua"/>
          <w:b/>
        </w:rPr>
        <w:t>Fischer W</w:t>
      </w:r>
      <w:r w:rsidRPr="00F738FD">
        <w:rPr>
          <w:rFonts w:ascii="Book Antiqua" w:eastAsia="等线" w:hAnsi="Book Antiqua"/>
        </w:rPr>
        <w:t xml:space="preserve">, </w:t>
      </w:r>
      <w:proofErr w:type="spellStart"/>
      <w:r w:rsidRPr="00F738FD">
        <w:rPr>
          <w:rFonts w:ascii="Book Antiqua" w:eastAsia="等线" w:hAnsi="Book Antiqua"/>
        </w:rPr>
        <w:t>Püls</w:t>
      </w:r>
      <w:proofErr w:type="spellEnd"/>
      <w:r w:rsidRPr="00F738FD">
        <w:rPr>
          <w:rFonts w:ascii="Book Antiqua" w:eastAsia="等线" w:hAnsi="Book Antiqua"/>
        </w:rPr>
        <w:t xml:space="preserve"> J, </w:t>
      </w:r>
      <w:proofErr w:type="spellStart"/>
      <w:r w:rsidRPr="00F738FD">
        <w:rPr>
          <w:rFonts w:ascii="Book Antiqua" w:eastAsia="等线" w:hAnsi="Book Antiqua"/>
        </w:rPr>
        <w:t>Buhrdorf</w:t>
      </w:r>
      <w:proofErr w:type="spellEnd"/>
      <w:r w:rsidRPr="00F738FD">
        <w:rPr>
          <w:rFonts w:ascii="Book Antiqua" w:eastAsia="等线" w:hAnsi="Book Antiqua"/>
        </w:rPr>
        <w:t xml:space="preserve"> R, </w:t>
      </w:r>
      <w:proofErr w:type="spellStart"/>
      <w:r w:rsidRPr="00F738FD">
        <w:rPr>
          <w:rFonts w:ascii="Book Antiqua" w:eastAsia="等线" w:hAnsi="Book Antiqua"/>
        </w:rPr>
        <w:t>Gebert</w:t>
      </w:r>
      <w:proofErr w:type="spellEnd"/>
      <w:r w:rsidRPr="00F738FD">
        <w:rPr>
          <w:rFonts w:ascii="Book Antiqua" w:eastAsia="等线" w:hAnsi="Book Antiqua"/>
        </w:rPr>
        <w:t xml:space="preserve"> B, </w:t>
      </w:r>
      <w:proofErr w:type="spellStart"/>
      <w:r w:rsidRPr="00F738FD">
        <w:rPr>
          <w:rFonts w:ascii="Book Antiqua" w:eastAsia="等线" w:hAnsi="Book Antiqua"/>
        </w:rPr>
        <w:t>Odenbreit</w:t>
      </w:r>
      <w:proofErr w:type="spellEnd"/>
      <w:r w:rsidRPr="00F738FD">
        <w:rPr>
          <w:rFonts w:ascii="Book Antiqua" w:eastAsia="等线" w:hAnsi="Book Antiqua"/>
        </w:rPr>
        <w:t xml:space="preserve"> S, Haas R. Systematic mutagenesis of the Helicobacter pylori cag pathogenicity island: essential genes for </w:t>
      </w:r>
      <w:proofErr w:type="spellStart"/>
      <w:r w:rsidRPr="00F738FD">
        <w:rPr>
          <w:rFonts w:ascii="Book Antiqua" w:eastAsia="等线" w:hAnsi="Book Antiqua"/>
        </w:rPr>
        <w:t>CagA</w:t>
      </w:r>
      <w:proofErr w:type="spellEnd"/>
      <w:r w:rsidRPr="00F738FD">
        <w:rPr>
          <w:rFonts w:ascii="Book Antiqua" w:eastAsia="等线" w:hAnsi="Book Antiqua"/>
        </w:rPr>
        <w:t xml:space="preserve"> translocation in host cells and induction of interleukin-8. </w:t>
      </w:r>
      <w:proofErr w:type="spellStart"/>
      <w:r w:rsidRPr="00F738FD">
        <w:rPr>
          <w:rFonts w:ascii="Book Antiqua" w:eastAsia="等线" w:hAnsi="Book Antiqua"/>
          <w:i/>
        </w:rPr>
        <w:t>Mol</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2001; </w:t>
      </w:r>
      <w:r w:rsidRPr="00F738FD">
        <w:rPr>
          <w:rFonts w:ascii="Book Antiqua" w:eastAsia="等线" w:hAnsi="Book Antiqua"/>
          <w:b/>
        </w:rPr>
        <w:t>42</w:t>
      </w:r>
      <w:r w:rsidRPr="00F738FD">
        <w:rPr>
          <w:rFonts w:ascii="Book Antiqua" w:eastAsia="等线" w:hAnsi="Book Antiqua"/>
        </w:rPr>
        <w:t>: 1337-1348 [PMID: 11886563 DOI: 10.1046/j.1365-2958.2003.03406.x]</w:t>
      </w:r>
    </w:p>
    <w:p w14:paraId="2E67238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67 </w:t>
      </w:r>
      <w:proofErr w:type="spellStart"/>
      <w:r w:rsidRPr="00F738FD">
        <w:rPr>
          <w:rFonts w:ascii="Book Antiqua" w:eastAsia="等线" w:hAnsi="Book Antiqua"/>
          <w:b/>
        </w:rPr>
        <w:t>Backert</w:t>
      </w:r>
      <w:proofErr w:type="spellEnd"/>
      <w:r w:rsidRPr="00F738FD">
        <w:rPr>
          <w:rFonts w:ascii="Book Antiqua" w:eastAsia="等线" w:hAnsi="Book Antiqua"/>
          <w:b/>
        </w:rPr>
        <w:t xml:space="preserve"> S</w:t>
      </w:r>
      <w:r w:rsidRPr="00F738FD">
        <w:rPr>
          <w:rFonts w:ascii="Book Antiqua" w:eastAsia="等线" w:hAnsi="Book Antiqua"/>
        </w:rPr>
        <w:t xml:space="preserve">, </w:t>
      </w:r>
      <w:proofErr w:type="spellStart"/>
      <w:r w:rsidRPr="00F738FD">
        <w:rPr>
          <w:rFonts w:ascii="Book Antiqua" w:eastAsia="等线" w:hAnsi="Book Antiqua"/>
        </w:rPr>
        <w:t>Ziska</w:t>
      </w:r>
      <w:proofErr w:type="spellEnd"/>
      <w:r w:rsidRPr="00F738FD">
        <w:rPr>
          <w:rFonts w:ascii="Book Antiqua" w:eastAsia="等线" w:hAnsi="Book Antiqua"/>
        </w:rPr>
        <w:t xml:space="preserve"> E, </w:t>
      </w:r>
      <w:proofErr w:type="spellStart"/>
      <w:r w:rsidRPr="00F738FD">
        <w:rPr>
          <w:rFonts w:ascii="Book Antiqua" w:eastAsia="等线" w:hAnsi="Book Antiqua"/>
        </w:rPr>
        <w:t>Brinkmann</w:t>
      </w:r>
      <w:proofErr w:type="spellEnd"/>
      <w:r w:rsidRPr="00F738FD">
        <w:rPr>
          <w:rFonts w:ascii="Book Antiqua" w:eastAsia="等线" w:hAnsi="Book Antiqua"/>
        </w:rPr>
        <w:t xml:space="preserve"> V, </w:t>
      </w:r>
      <w:proofErr w:type="spellStart"/>
      <w:r w:rsidRPr="00F738FD">
        <w:rPr>
          <w:rFonts w:ascii="Book Antiqua" w:eastAsia="等线" w:hAnsi="Book Antiqua"/>
        </w:rPr>
        <w:t>Zimny</w:t>
      </w:r>
      <w:proofErr w:type="spellEnd"/>
      <w:r w:rsidRPr="00F738FD">
        <w:rPr>
          <w:rFonts w:ascii="Book Antiqua" w:eastAsia="等线" w:hAnsi="Book Antiqua"/>
        </w:rPr>
        <w:t xml:space="preserve">-Arndt U, </w:t>
      </w:r>
      <w:proofErr w:type="spellStart"/>
      <w:r w:rsidRPr="00F738FD">
        <w:rPr>
          <w:rFonts w:ascii="Book Antiqua" w:eastAsia="等线" w:hAnsi="Book Antiqua"/>
        </w:rPr>
        <w:t>Fauconnier</w:t>
      </w:r>
      <w:proofErr w:type="spellEnd"/>
      <w:r w:rsidRPr="00F738FD">
        <w:rPr>
          <w:rFonts w:ascii="Book Antiqua" w:eastAsia="等线" w:hAnsi="Book Antiqua"/>
        </w:rPr>
        <w:t xml:space="preserve"> A, </w:t>
      </w:r>
      <w:proofErr w:type="spellStart"/>
      <w:r w:rsidRPr="00F738FD">
        <w:rPr>
          <w:rFonts w:ascii="Book Antiqua" w:eastAsia="等线" w:hAnsi="Book Antiqua"/>
        </w:rPr>
        <w:t>Jungblut</w:t>
      </w:r>
      <w:proofErr w:type="spellEnd"/>
      <w:r w:rsidRPr="00F738FD">
        <w:rPr>
          <w:rFonts w:ascii="Book Antiqua" w:eastAsia="等线" w:hAnsi="Book Antiqua"/>
        </w:rPr>
        <w:t xml:space="preserve"> PR, </w:t>
      </w:r>
      <w:proofErr w:type="spellStart"/>
      <w:r w:rsidRPr="00F738FD">
        <w:rPr>
          <w:rFonts w:ascii="Book Antiqua" w:eastAsia="等线" w:hAnsi="Book Antiqua"/>
        </w:rPr>
        <w:t>Naumann</w:t>
      </w:r>
      <w:proofErr w:type="spellEnd"/>
      <w:r w:rsidRPr="00F738FD">
        <w:rPr>
          <w:rFonts w:ascii="Book Antiqua" w:eastAsia="等线" w:hAnsi="Book Antiqua"/>
        </w:rPr>
        <w:t xml:space="preserve"> M, Meyer TF. </w:t>
      </w:r>
      <w:proofErr w:type="gramStart"/>
      <w:r w:rsidRPr="00F738FD">
        <w:rPr>
          <w:rFonts w:ascii="Book Antiqua" w:eastAsia="等线" w:hAnsi="Book Antiqua"/>
        </w:rPr>
        <w:t xml:space="preserve">Translocation of the Helicobacter pylori </w:t>
      </w:r>
      <w:proofErr w:type="spellStart"/>
      <w:r w:rsidRPr="00F738FD">
        <w:rPr>
          <w:rFonts w:ascii="Book Antiqua" w:eastAsia="等线" w:hAnsi="Book Antiqua"/>
        </w:rPr>
        <w:t>CagA</w:t>
      </w:r>
      <w:proofErr w:type="spellEnd"/>
      <w:r w:rsidRPr="00F738FD">
        <w:rPr>
          <w:rFonts w:ascii="Book Antiqua" w:eastAsia="等线" w:hAnsi="Book Antiqua"/>
        </w:rPr>
        <w:t xml:space="preserve"> protein in gastric epithelial cells by a type IV secretion apparatus.</w:t>
      </w:r>
      <w:proofErr w:type="gramEnd"/>
      <w:r w:rsidRPr="00F738FD">
        <w:rPr>
          <w:rFonts w:ascii="Book Antiqua" w:eastAsia="等线" w:hAnsi="Book Antiqua"/>
        </w:rPr>
        <w:t xml:space="preserve"> </w:t>
      </w:r>
      <w:r w:rsidRPr="00F738FD">
        <w:rPr>
          <w:rFonts w:ascii="Book Antiqua" w:eastAsia="等线" w:hAnsi="Book Antiqua"/>
          <w:i/>
        </w:rPr>
        <w:t xml:space="preserve">Cell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2000; </w:t>
      </w:r>
      <w:r w:rsidRPr="00F738FD">
        <w:rPr>
          <w:rFonts w:ascii="Book Antiqua" w:eastAsia="等线" w:hAnsi="Book Antiqua"/>
          <w:b/>
        </w:rPr>
        <w:t>2</w:t>
      </w:r>
      <w:r w:rsidRPr="00F738FD">
        <w:rPr>
          <w:rFonts w:ascii="Book Antiqua" w:eastAsia="等线" w:hAnsi="Book Antiqua"/>
        </w:rPr>
        <w:t>: 155-164 [PMID: 11207572 DOI: 10.1046/j.1462-5822.2000.00043.x]</w:t>
      </w:r>
    </w:p>
    <w:p w14:paraId="45CAA15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68 </w:t>
      </w:r>
      <w:proofErr w:type="spellStart"/>
      <w:r w:rsidRPr="00F738FD">
        <w:rPr>
          <w:rFonts w:ascii="Book Antiqua" w:eastAsia="等线" w:hAnsi="Book Antiqua"/>
          <w:b/>
        </w:rPr>
        <w:t>Karnholz</w:t>
      </w:r>
      <w:proofErr w:type="spellEnd"/>
      <w:r w:rsidRPr="00F738FD">
        <w:rPr>
          <w:rFonts w:ascii="Book Antiqua" w:eastAsia="等线" w:hAnsi="Book Antiqua"/>
          <w:b/>
        </w:rPr>
        <w:t xml:space="preserve"> A</w:t>
      </w:r>
      <w:r w:rsidRPr="00F738FD">
        <w:rPr>
          <w:rFonts w:ascii="Book Antiqua" w:eastAsia="等线" w:hAnsi="Book Antiqua"/>
        </w:rPr>
        <w:t xml:space="preserve">, </w:t>
      </w:r>
      <w:proofErr w:type="spellStart"/>
      <w:r w:rsidRPr="00F738FD">
        <w:rPr>
          <w:rFonts w:ascii="Book Antiqua" w:eastAsia="等线" w:hAnsi="Book Antiqua"/>
        </w:rPr>
        <w:t>Hoefler</w:t>
      </w:r>
      <w:proofErr w:type="spellEnd"/>
      <w:r w:rsidRPr="00F738FD">
        <w:rPr>
          <w:rFonts w:ascii="Book Antiqua" w:eastAsia="等线" w:hAnsi="Book Antiqua"/>
        </w:rPr>
        <w:t xml:space="preserve"> C, </w:t>
      </w:r>
      <w:proofErr w:type="spellStart"/>
      <w:r w:rsidRPr="00F738FD">
        <w:rPr>
          <w:rFonts w:ascii="Book Antiqua" w:eastAsia="等线" w:hAnsi="Book Antiqua"/>
        </w:rPr>
        <w:t>Odenbreit</w:t>
      </w:r>
      <w:proofErr w:type="spellEnd"/>
      <w:r w:rsidRPr="00F738FD">
        <w:rPr>
          <w:rFonts w:ascii="Book Antiqua" w:eastAsia="等线" w:hAnsi="Book Antiqua"/>
        </w:rPr>
        <w:t xml:space="preserve"> S, Fischer W, </w:t>
      </w:r>
      <w:proofErr w:type="spellStart"/>
      <w:r w:rsidRPr="00F738FD">
        <w:rPr>
          <w:rFonts w:ascii="Book Antiqua" w:eastAsia="等线" w:hAnsi="Book Antiqua"/>
        </w:rPr>
        <w:t>Hofreuter</w:t>
      </w:r>
      <w:proofErr w:type="spellEnd"/>
      <w:r w:rsidRPr="00F738FD">
        <w:rPr>
          <w:rFonts w:ascii="Book Antiqua" w:eastAsia="等线" w:hAnsi="Book Antiqua"/>
        </w:rPr>
        <w:t xml:space="preserve"> D, Haas R. Functional and topological characterization of novel components of the </w:t>
      </w:r>
      <w:proofErr w:type="spellStart"/>
      <w:r w:rsidRPr="00F738FD">
        <w:rPr>
          <w:rFonts w:ascii="Book Antiqua" w:eastAsia="等线" w:hAnsi="Book Antiqua"/>
        </w:rPr>
        <w:t>comB</w:t>
      </w:r>
      <w:proofErr w:type="spellEnd"/>
      <w:r w:rsidRPr="00F738FD">
        <w:rPr>
          <w:rFonts w:ascii="Book Antiqua" w:eastAsia="等线" w:hAnsi="Book Antiqua"/>
        </w:rPr>
        <w:t xml:space="preserve"> DNA transformation competence system in Helicobacter pylori. </w:t>
      </w:r>
      <w:r w:rsidRPr="00F738FD">
        <w:rPr>
          <w:rFonts w:ascii="Book Antiqua" w:eastAsia="等线" w:hAnsi="Book Antiqua"/>
          <w:i/>
        </w:rPr>
        <w:t xml:space="preserve">J </w:t>
      </w:r>
      <w:proofErr w:type="spellStart"/>
      <w:r w:rsidRPr="00F738FD">
        <w:rPr>
          <w:rFonts w:ascii="Book Antiqua" w:eastAsia="等线" w:hAnsi="Book Antiqua"/>
          <w:i/>
        </w:rPr>
        <w:t>Bacteriol</w:t>
      </w:r>
      <w:proofErr w:type="spellEnd"/>
      <w:r w:rsidRPr="00F738FD">
        <w:rPr>
          <w:rFonts w:ascii="Book Antiqua" w:eastAsia="等线" w:hAnsi="Book Antiqua"/>
        </w:rPr>
        <w:t xml:space="preserve"> 2006; </w:t>
      </w:r>
      <w:r w:rsidRPr="00F738FD">
        <w:rPr>
          <w:rFonts w:ascii="Book Antiqua" w:eastAsia="等线" w:hAnsi="Book Antiqua"/>
          <w:b/>
        </w:rPr>
        <w:t>188</w:t>
      </w:r>
      <w:r w:rsidRPr="00F738FD">
        <w:rPr>
          <w:rFonts w:ascii="Book Antiqua" w:eastAsia="等线" w:hAnsi="Book Antiqua"/>
        </w:rPr>
        <w:t>: 882-893 [PMID: 16428391 DOI: 10.1128/JB.188.3.882-</w:t>
      </w:r>
      <w:r w:rsidRPr="00F738FD">
        <w:rPr>
          <w:rFonts w:ascii="Book Antiqua" w:eastAsia="等线" w:hAnsi="Book Antiqua"/>
        </w:rPr>
        <w:lastRenderedPageBreak/>
        <w:t>893.2006]</w:t>
      </w:r>
    </w:p>
    <w:p w14:paraId="099BB83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69 </w:t>
      </w:r>
      <w:proofErr w:type="spellStart"/>
      <w:r w:rsidRPr="00F738FD">
        <w:rPr>
          <w:rFonts w:ascii="Book Antiqua" w:eastAsia="等线" w:hAnsi="Book Antiqua"/>
          <w:b/>
        </w:rPr>
        <w:t>Kersulyte</w:t>
      </w:r>
      <w:proofErr w:type="spellEnd"/>
      <w:r w:rsidRPr="00F738FD">
        <w:rPr>
          <w:rFonts w:ascii="Book Antiqua" w:eastAsia="等线" w:hAnsi="Book Antiqua"/>
          <w:b/>
        </w:rPr>
        <w:t xml:space="preserve"> D</w:t>
      </w:r>
      <w:r w:rsidRPr="00F738FD">
        <w:rPr>
          <w:rFonts w:ascii="Book Antiqua" w:eastAsia="等线" w:hAnsi="Book Antiqua"/>
        </w:rPr>
        <w:t xml:space="preserve">, </w:t>
      </w:r>
      <w:proofErr w:type="spellStart"/>
      <w:r w:rsidRPr="00F738FD">
        <w:rPr>
          <w:rFonts w:ascii="Book Antiqua" w:eastAsia="等线" w:hAnsi="Book Antiqua"/>
        </w:rPr>
        <w:t>Velapatiño</w:t>
      </w:r>
      <w:proofErr w:type="spellEnd"/>
      <w:r w:rsidRPr="00F738FD">
        <w:rPr>
          <w:rFonts w:ascii="Book Antiqua" w:eastAsia="等线" w:hAnsi="Book Antiqua"/>
        </w:rPr>
        <w:t xml:space="preserve"> B, </w:t>
      </w:r>
      <w:proofErr w:type="spellStart"/>
      <w:r w:rsidRPr="00F738FD">
        <w:rPr>
          <w:rFonts w:ascii="Book Antiqua" w:eastAsia="等线" w:hAnsi="Book Antiqua"/>
        </w:rPr>
        <w:t>Mukhopadhyay</w:t>
      </w:r>
      <w:proofErr w:type="spellEnd"/>
      <w:r w:rsidRPr="00F738FD">
        <w:rPr>
          <w:rFonts w:ascii="Book Antiqua" w:eastAsia="等线" w:hAnsi="Book Antiqua"/>
        </w:rPr>
        <w:t xml:space="preserve"> AK, </w:t>
      </w:r>
      <w:proofErr w:type="spellStart"/>
      <w:r w:rsidRPr="00F738FD">
        <w:rPr>
          <w:rFonts w:ascii="Book Antiqua" w:eastAsia="等线" w:hAnsi="Book Antiqua"/>
        </w:rPr>
        <w:t>Cahuayme</w:t>
      </w:r>
      <w:proofErr w:type="spellEnd"/>
      <w:r w:rsidRPr="00F738FD">
        <w:rPr>
          <w:rFonts w:ascii="Book Antiqua" w:eastAsia="等线" w:hAnsi="Book Antiqua"/>
        </w:rPr>
        <w:t xml:space="preserve"> L, </w:t>
      </w:r>
      <w:proofErr w:type="spellStart"/>
      <w:r w:rsidRPr="00F738FD">
        <w:rPr>
          <w:rFonts w:ascii="Book Antiqua" w:eastAsia="等线" w:hAnsi="Book Antiqua"/>
        </w:rPr>
        <w:t>Bussalleu</w:t>
      </w:r>
      <w:proofErr w:type="spellEnd"/>
      <w:r w:rsidRPr="00F738FD">
        <w:rPr>
          <w:rFonts w:ascii="Book Antiqua" w:eastAsia="等线" w:hAnsi="Book Antiqua"/>
        </w:rPr>
        <w:t xml:space="preserve"> A, </w:t>
      </w:r>
      <w:proofErr w:type="spellStart"/>
      <w:r w:rsidRPr="00F738FD">
        <w:rPr>
          <w:rFonts w:ascii="Book Antiqua" w:eastAsia="等线" w:hAnsi="Book Antiqua"/>
        </w:rPr>
        <w:t>Combe</w:t>
      </w:r>
      <w:proofErr w:type="spellEnd"/>
      <w:r w:rsidRPr="00F738FD">
        <w:rPr>
          <w:rFonts w:ascii="Book Antiqua" w:eastAsia="等线" w:hAnsi="Book Antiqua"/>
        </w:rPr>
        <w:t xml:space="preserve"> J, Gilman RH, Berg DE. Cluster of type IV secretion genes in Helicobacter pylori's plasticity zone. </w:t>
      </w:r>
      <w:r w:rsidRPr="00F738FD">
        <w:rPr>
          <w:rFonts w:ascii="Book Antiqua" w:eastAsia="等线" w:hAnsi="Book Antiqua"/>
          <w:i/>
        </w:rPr>
        <w:t xml:space="preserve">J </w:t>
      </w:r>
      <w:proofErr w:type="spellStart"/>
      <w:r w:rsidRPr="00F738FD">
        <w:rPr>
          <w:rFonts w:ascii="Book Antiqua" w:eastAsia="等线" w:hAnsi="Book Antiqua"/>
          <w:i/>
        </w:rPr>
        <w:t>Bacteriol</w:t>
      </w:r>
      <w:proofErr w:type="spellEnd"/>
      <w:r w:rsidRPr="00F738FD">
        <w:rPr>
          <w:rFonts w:ascii="Book Antiqua" w:eastAsia="等线" w:hAnsi="Book Antiqua"/>
        </w:rPr>
        <w:t xml:space="preserve"> 2003; </w:t>
      </w:r>
      <w:r w:rsidRPr="00F738FD">
        <w:rPr>
          <w:rFonts w:ascii="Book Antiqua" w:eastAsia="等线" w:hAnsi="Book Antiqua"/>
          <w:b/>
        </w:rPr>
        <w:t>185</w:t>
      </w:r>
      <w:r w:rsidRPr="00F738FD">
        <w:rPr>
          <w:rFonts w:ascii="Book Antiqua" w:eastAsia="等线" w:hAnsi="Book Antiqua"/>
        </w:rPr>
        <w:t>: 3764-3772 [PMID: 12813069 DOI: 10.1128/jb.185.13.3764-3772.2003]</w:t>
      </w:r>
    </w:p>
    <w:p w14:paraId="35F7896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70 </w:t>
      </w:r>
      <w:proofErr w:type="spellStart"/>
      <w:r w:rsidRPr="00F738FD">
        <w:rPr>
          <w:rFonts w:ascii="Book Antiqua" w:eastAsia="等线" w:hAnsi="Book Antiqua"/>
          <w:b/>
        </w:rPr>
        <w:t>Kersulyte</w:t>
      </w:r>
      <w:proofErr w:type="spellEnd"/>
      <w:r w:rsidRPr="00F738FD">
        <w:rPr>
          <w:rFonts w:ascii="Book Antiqua" w:eastAsia="等线" w:hAnsi="Book Antiqua"/>
          <w:b/>
        </w:rPr>
        <w:t xml:space="preserve"> D</w:t>
      </w:r>
      <w:r w:rsidRPr="00F738FD">
        <w:rPr>
          <w:rFonts w:ascii="Book Antiqua" w:eastAsia="等线" w:hAnsi="Book Antiqua"/>
        </w:rPr>
        <w:t xml:space="preserve">, Lee W, </w:t>
      </w:r>
      <w:proofErr w:type="spellStart"/>
      <w:r w:rsidRPr="00F738FD">
        <w:rPr>
          <w:rFonts w:ascii="Book Antiqua" w:eastAsia="等线" w:hAnsi="Book Antiqua"/>
        </w:rPr>
        <w:t>Subramaniam</w:t>
      </w:r>
      <w:proofErr w:type="spellEnd"/>
      <w:r w:rsidRPr="00F738FD">
        <w:rPr>
          <w:rFonts w:ascii="Book Antiqua" w:eastAsia="等线" w:hAnsi="Book Antiqua"/>
        </w:rPr>
        <w:t xml:space="preserve"> D, </w:t>
      </w:r>
      <w:proofErr w:type="spellStart"/>
      <w:r w:rsidRPr="00F738FD">
        <w:rPr>
          <w:rFonts w:ascii="Book Antiqua" w:eastAsia="等线" w:hAnsi="Book Antiqua"/>
        </w:rPr>
        <w:t>Anant</w:t>
      </w:r>
      <w:proofErr w:type="spellEnd"/>
      <w:r w:rsidRPr="00F738FD">
        <w:rPr>
          <w:rFonts w:ascii="Book Antiqua" w:eastAsia="等线" w:hAnsi="Book Antiqua"/>
        </w:rPr>
        <w:t xml:space="preserve"> S, Herrera P, Cabrera L, </w:t>
      </w:r>
      <w:proofErr w:type="spellStart"/>
      <w:r w:rsidRPr="00F738FD">
        <w:rPr>
          <w:rFonts w:ascii="Book Antiqua" w:eastAsia="等线" w:hAnsi="Book Antiqua"/>
        </w:rPr>
        <w:t>Balqui</w:t>
      </w:r>
      <w:proofErr w:type="spellEnd"/>
      <w:r w:rsidRPr="00F738FD">
        <w:rPr>
          <w:rFonts w:ascii="Book Antiqua" w:eastAsia="等线" w:hAnsi="Book Antiqua"/>
        </w:rPr>
        <w:t xml:space="preserve"> J, </w:t>
      </w:r>
      <w:proofErr w:type="spellStart"/>
      <w:r w:rsidRPr="00F738FD">
        <w:rPr>
          <w:rFonts w:ascii="Book Antiqua" w:eastAsia="等线" w:hAnsi="Book Antiqua"/>
        </w:rPr>
        <w:t>Barabas</w:t>
      </w:r>
      <w:proofErr w:type="spellEnd"/>
      <w:r w:rsidRPr="00F738FD">
        <w:rPr>
          <w:rFonts w:ascii="Book Antiqua" w:eastAsia="等线" w:hAnsi="Book Antiqua"/>
        </w:rPr>
        <w:t xml:space="preserve"> O, </w:t>
      </w:r>
      <w:proofErr w:type="spellStart"/>
      <w:r w:rsidRPr="00F738FD">
        <w:rPr>
          <w:rFonts w:ascii="Book Antiqua" w:eastAsia="等线" w:hAnsi="Book Antiqua"/>
        </w:rPr>
        <w:t>Kalia</w:t>
      </w:r>
      <w:proofErr w:type="spellEnd"/>
      <w:r w:rsidRPr="00F738FD">
        <w:rPr>
          <w:rFonts w:ascii="Book Antiqua" w:eastAsia="等线" w:hAnsi="Book Antiqua"/>
        </w:rPr>
        <w:t xml:space="preserve"> A, Gilman RH, Berg DE. Helicobacter Pylori's plasticity zones are novel transposable elements. </w:t>
      </w:r>
      <w:proofErr w:type="spellStart"/>
      <w:r w:rsidRPr="00F738FD">
        <w:rPr>
          <w:rFonts w:ascii="Book Antiqua" w:eastAsia="等线" w:hAnsi="Book Antiqua"/>
          <w:i/>
        </w:rPr>
        <w:t>PLoS</w:t>
      </w:r>
      <w:proofErr w:type="spellEnd"/>
      <w:r w:rsidRPr="00F738FD">
        <w:rPr>
          <w:rFonts w:ascii="Book Antiqua" w:eastAsia="等线" w:hAnsi="Book Antiqua"/>
          <w:i/>
        </w:rPr>
        <w:t xml:space="preserve"> One</w:t>
      </w:r>
      <w:r w:rsidRPr="00F738FD">
        <w:rPr>
          <w:rFonts w:ascii="Book Antiqua" w:eastAsia="等线" w:hAnsi="Book Antiqua"/>
        </w:rPr>
        <w:t xml:space="preserve"> 2009; </w:t>
      </w:r>
      <w:r w:rsidRPr="00F738FD">
        <w:rPr>
          <w:rFonts w:ascii="Book Antiqua" w:eastAsia="等线" w:hAnsi="Book Antiqua"/>
          <w:b/>
        </w:rPr>
        <w:t>4</w:t>
      </w:r>
      <w:r w:rsidRPr="00F738FD">
        <w:rPr>
          <w:rFonts w:ascii="Book Antiqua" w:eastAsia="等线" w:hAnsi="Book Antiqua"/>
        </w:rPr>
        <w:t>: e6859 [PMID: 19727398 DOI: 10.1371/journal.pone.0006859]</w:t>
      </w:r>
    </w:p>
    <w:p w14:paraId="745FD3D7" w14:textId="77777777" w:rsidR="0097644E" w:rsidRPr="00F738FD" w:rsidRDefault="000C5049" w:rsidP="00205A05">
      <w:pPr>
        <w:snapToGrid w:val="0"/>
        <w:spacing w:line="360" w:lineRule="auto"/>
        <w:rPr>
          <w:rFonts w:ascii="Book Antiqua" w:eastAsia="等线" w:hAnsi="Book Antiqua"/>
        </w:rPr>
      </w:pPr>
      <w:proofErr w:type="gramStart"/>
      <w:r w:rsidRPr="00F738FD">
        <w:rPr>
          <w:rFonts w:ascii="Book Antiqua" w:eastAsia="等线" w:hAnsi="Book Antiqua"/>
        </w:rPr>
        <w:t xml:space="preserve">71 </w:t>
      </w:r>
      <w:proofErr w:type="spellStart"/>
      <w:r w:rsidRPr="00F738FD">
        <w:rPr>
          <w:rFonts w:ascii="Book Antiqua" w:eastAsia="等线" w:hAnsi="Book Antiqua"/>
          <w:b/>
        </w:rPr>
        <w:t>Delahay</w:t>
      </w:r>
      <w:proofErr w:type="spellEnd"/>
      <w:r w:rsidRPr="00F738FD">
        <w:rPr>
          <w:rFonts w:ascii="Book Antiqua" w:eastAsia="等线" w:hAnsi="Book Antiqua"/>
          <w:b/>
        </w:rPr>
        <w:t xml:space="preserve"> RM</w:t>
      </w:r>
      <w:r w:rsidRPr="00F738FD">
        <w:rPr>
          <w:rFonts w:ascii="Book Antiqua" w:eastAsia="等线" w:hAnsi="Book Antiqua"/>
        </w:rPr>
        <w:t xml:space="preserve">, </w:t>
      </w:r>
      <w:proofErr w:type="spellStart"/>
      <w:r w:rsidRPr="00F738FD">
        <w:rPr>
          <w:rFonts w:ascii="Book Antiqua" w:eastAsia="等线" w:hAnsi="Book Antiqua"/>
        </w:rPr>
        <w:t>Croxall</w:t>
      </w:r>
      <w:proofErr w:type="spellEnd"/>
      <w:r w:rsidRPr="00F738FD">
        <w:rPr>
          <w:rFonts w:ascii="Book Antiqua" w:eastAsia="等线" w:hAnsi="Book Antiqua"/>
        </w:rPr>
        <w:t xml:space="preserve"> NJ, Stephens AD.</w:t>
      </w:r>
      <w:proofErr w:type="gramEnd"/>
      <w:r w:rsidRPr="00F738FD">
        <w:rPr>
          <w:rFonts w:ascii="Book Antiqua" w:eastAsia="等线" w:hAnsi="Book Antiqua"/>
        </w:rPr>
        <w:t xml:space="preserve"> </w:t>
      </w:r>
      <w:proofErr w:type="spellStart"/>
      <w:proofErr w:type="gramStart"/>
      <w:r w:rsidRPr="00F738FD">
        <w:rPr>
          <w:rFonts w:ascii="Book Antiqua" w:eastAsia="等线" w:hAnsi="Book Antiqua"/>
        </w:rPr>
        <w:t>Phylogeographic</w:t>
      </w:r>
      <w:proofErr w:type="spellEnd"/>
      <w:r w:rsidRPr="00F738FD">
        <w:rPr>
          <w:rFonts w:ascii="Book Antiqua" w:eastAsia="等线" w:hAnsi="Book Antiqua"/>
        </w:rPr>
        <w:t xml:space="preserve"> diversity and </w:t>
      </w:r>
      <w:proofErr w:type="spellStart"/>
      <w:r w:rsidRPr="00F738FD">
        <w:rPr>
          <w:rFonts w:ascii="Book Antiqua" w:eastAsia="等线" w:hAnsi="Book Antiqua"/>
        </w:rPr>
        <w:t>mosaicism</w:t>
      </w:r>
      <w:proofErr w:type="spellEnd"/>
      <w:r w:rsidRPr="00F738FD">
        <w:rPr>
          <w:rFonts w:ascii="Book Antiqua" w:eastAsia="等线" w:hAnsi="Book Antiqua"/>
        </w:rPr>
        <w:t xml:space="preserve"> of the </w:t>
      </w:r>
      <w:r w:rsidRPr="00F738FD">
        <w:rPr>
          <w:rFonts w:ascii="Book Antiqua" w:eastAsia="等线" w:hAnsi="Book Antiqua"/>
          <w:i/>
        </w:rPr>
        <w:t xml:space="preserve">Helicobacter pylori </w:t>
      </w:r>
      <w:proofErr w:type="spellStart"/>
      <w:r w:rsidRPr="00F738FD">
        <w:rPr>
          <w:rFonts w:ascii="Book Antiqua" w:eastAsia="等线" w:hAnsi="Book Antiqua"/>
          <w:i/>
        </w:rPr>
        <w:t>tfs</w:t>
      </w:r>
      <w:proofErr w:type="spellEnd"/>
      <w:r w:rsidRPr="00F738FD">
        <w:rPr>
          <w:rFonts w:ascii="Book Antiqua" w:eastAsia="等线" w:hAnsi="Book Antiqua"/>
        </w:rPr>
        <w:t xml:space="preserve"> integrative and conjugative elements.</w:t>
      </w:r>
      <w:proofErr w:type="gramEnd"/>
      <w:r w:rsidRPr="00F738FD">
        <w:rPr>
          <w:rFonts w:ascii="Book Antiqua" w:eastAsia="等线" w:hAnsi="Book Antiqua"/>
        </w:rPr>
        <w:t xml:space="preserve"> </w:t>
      </w:r>
      <w:r w:rsidRPr="00F738FD">
        <w:rPr>
          <w:rFonts w:ascii="Book Antiqua" w:eastAsia="等线" w:hAnsi="Book Antiqua"/>
          <w:i/>
        </w:rPr>
        <w:t>Mob DNA</w:t>
      </w:r>
      <w:r w:rsidRPr="00F738FD">
        <w:rPr>
          <w:rFonts w:ascii="Book Antiqua" w:eastAsia="等线" w:hAnsi="Book Antiqua"/>
        </w:rPr>
        <w:t xml:space="preserve"> 2018; </w:t>
      </w:r>
      <w:r w:rsidRPr="00F738FD">
        <w:rPr>
          <w:rFonts w:ascii="Book Antiqua" w:eastAsia="等线" w:hAnsi="Book Antiqua"/>
          <w:b/>
        </w:rPr>
        <w:t>9</w:t>
      </w:r>
      <w:r w:rsidRPr="00F738FD">
        <w:rPr>
          <w:rFonts w:ascii="Book Antiqua" w:eastAsia="等线" w:hAnsi="Book Antiqua"/>
        </w:rPr>
        <w:t>: 5 [PMID: 29416569 DOI: 10.1186/s13100-018-0109-4]</w:t>
      </w:r>
    </w:p>
    <w:p w14:paraId="1B4ED69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72 </w:t>
      </w:r>
      <w:r w:rsidRPr="00F738FD">
        <w:rPr>
          <w:rFonts w:ascii="Book Antiqua" w:eastAsia="等线" w:hAnsi="Book Antiqua"/>
          <w:b/>
        </w:rPr>
        <w:t>Fernandez-Gonzalez E</w:t>
      </w:r>
      <w:r w:rsidRPr="00F738FD">
        <w:rPr>
          <w:rFonts w:ascii="Book Antiqua" w:eastAsia="等线" w:hAnsi="Book Antiqua"/>
        </w:rPr>
        <w:t xml:space="preserve">, </w:t>
      </w:r>
      <w:proofErr w:type="spellStart"/>
      <w:r w:rsidRPr="00F738FD">
        <w:rPr>
          <w:rFonts w:ascii="Book Antiqua" w:eastAsia="等线" w:hAnsi="Book Antiqua"/>
        </w:rPr>
        <w:t>Backert</w:t>
      </w:r>
      <w:proofErr w:type="spellEnd"/>
      <w:r w:rsidRPr="00F738FD">
        <w:rPr>
          <w:rFonts w:ascii="Book Antiqua" w:eastAsia="等线" w:hAnsi="Book Antiqua"/>
        </w:rPr>
        <w:t xml:space="preserve"> S. DNA transfer in the gastric pathogen Helicobacter pylori. </w:t>
      </w:r>
      <w:r w:rsidRPr="00F738FD">
        <w:rPr>
          <w:rFonts w:ascii="Book Antiqua" w:eastAsia="等线" w:hAnsi="Book Antiqua"/>
          <w:i/>
        </w:rPr>
        <w:t xml:space="preserve">J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2014; </w:t>
      </w:r>
      <w:r w:rsidRPr="00F738FD">
        <w:rPr>
          <w:rFonts w:ascii="Book Antiqua" w:eastAsia="等线" w:hAnsi="Book Antiqua"/>
          <w:b/>
        </w:rPr>
        <w:t>49</w:t>
      </w:r>
      <w:r w:rsidRPr="00F738FD">
        <w:rPr>
          <w:rFonts w:ascii="Book Antiqua" w:eastAsia="等线" w:hAnsi="Book Antiqua"/>
        </w:rPr>
        <w:t>: 594-604 [PMID: 24515309 DOI: 10.1007/s00535-014-0938-y]</w:t>
      </w:r>
    </w:p>
    <w:p w14:paraId="3A8C3A7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73 </w:t>
      </w:r>
      <w:r w:rsidRPr="00F738FD">
        <w:rPr>
          <w:rFonts w:ascii="Book Antiqua" w:eastAsia="等线" w:hAnsi="Book Antiqua"/>
          <w:b/>
        </w:rPr>
        <w:t>Grove JI</w:t>
      </w:r>
      <w:r w:rsidRPr="00F738FD">
        <w:rPr>
          <w:rFonts w:ascii="Book Antiqua" w:eastAsia="等线" w:hAnsi="Book Antiqua"/>
        </w:rPr>
        <w:t xml:space="preserve">, </w:t>
      </w:r>
      <w:proofErr w:type="spellStart"/>
      <w:r w:rsidRPr="00F738FD">
        <w:rPr>
          <w:rFonts w:ascii="Book Antiqua" w:eastAsia="等线" w:hAnsi="Book Antiqua"/>
        </w:rPr>
        <w:t>Alandiyjany</w:t>
      </w:r>
      <w:proofErr w:type="spellEnd"/>
      <w:r w:rsidRPr="00F738FD">
        <w:rPr>
          <w:rFonts w:ascii="Book Antiqua" w:eastAsia="等线" w:hAnsi="Book Antiqua"/>
        </w:rPr>
        <w:t xml:space="preserve"> MN, </w:t>
      </w:r>
      <w:proofErr w:type="spellStart"/>
      <w:r w:rsidRPr="00F738FD">
        <w:rPr>
          <w:rFonts w:ascii="Book Antiqua" w:eastAsia="等线" w:hAnsi="Book Antiqua"/>
        </w:rPr>
        <w:t>Delahay</w:t>
      </w:r>
      <w:proofErr w:type="spellEnd"/>
      <w:r w:rsidRPr="00F738FD">
        <w:rPr>
          <w:rFonts w:ascii="Book Antiqua" w:eastAsia="等线" w:hAnsi="Book Antiqua"/>
        </w:rPr>
        <w:t xml:space="preserve"> RM. Site-specific </w:t>
      </w:r>
      <w:proofErr w:type="spellStart"/>
      <w:r w:rsidRPr="00F738FD">
        <w:rPr>
          <w:rFonts w:ascii="Book Antiqua" w:eastAsia="等线" w:hAnsi="Book Antiqua"/>
        </w:rPr>
        <w:t>relaxase</w:t>
      </w:r>
      <w:proofErr w:type="spellEnd"/>
      <w:r w:rsidRPr="00F738FD">
        <w:rPr>
          <w:rFonts w:ascii="Book Antiqua" w:eastAsia="等线" w:hAnsi="Book Antiqua"/>
        </w:rPr>
        <w:t xml:space="preserve"> activity of a VirD2-like protein encoded within the tfs4 genomic island of Helicobacter pylori. </w:t>
      </w:r>
      <w:r w:rsidRPr="00F738FD">
        <w:rPr>
          <w:rFonts w:ascii="Book Antiqua" w:eastAsia="等线" w:hAnsi="Book Antiqua"/>
          <w:i/>
        </w:rPr>
        <w:t xml:space="preserve">J </w:t>
      </w:r>
      <w:proofErr w:type="spellStart"/>
      <w:r w:rsidRPr="00F738FD">
        <w:rPr>
          <w:rFonts w:ascii="Book Antiqua" w:eastAsia="等线" w:hAnsi="Book Antiqua"/>
          <w:i/>
        </w:rPr>
        <w:t>Biol</w:t>
      </w:r>
      <w:proofErr w:type="spellEnd"/>
      <w:r w:rsidRPr="00F738FD">
        <w:rPr>
          <w:rFonts w:ascii="Book Antiqua" w:eastAsia="等线" w:hAnsi="Book Antiqua"/>
          <w:i/>
        </w:rPr>
        <w:t xml:space="preserve"> </w:t>
      </w:r>
      <w:proofErr w:type="spellStart"/>
      <w:r w:rsidRPr="00F738FD">
        <w:rPr>
          <w:rFonts w:ascii="Book Antiqua" w:eastAsia="等线" w:hAnsi="Book Antiqua"/>
          <w:i/>
        </w:rPr>
        <w:t>Chem</w:t>
      </w:r>
      <w:proofErr w:type="spellEnd"/>
      <w:r w:rsidRPr="00F738FD">
        <w:rPr>
          <w:rFonts w:ascii="Book Antiqua" w:eastAsia="等线" w:hAnsi="Book Antiqua"/>
        </w:rPr>
        <w:t xml:space="preserve"> 2013; </w:t>
      </w:r>
      <w:r w:rsidRPr="00F738FD">
        <w:rPr>
          <w:rFonts w:ascii="Book Antiqua" w:eastAsia="等线" w:hAnsi="Book Antiqua"/>
          <w:b/>
        </w:rPr>
        <w:t>288</w:t>
      </w:r>
      <w:r w:rsidRPr="00F738FD">
        <w:rPr>
          <w:rFonts w:ascii="Book Antiqua" w:eastAsia="等线" w:hAnsi="Book Antiqua"/>
        </w:rPr>
        <w:t>: 26385-26396 [PMID: 23900838 DOI: 10.1074/jbc.M113.496430]</w:t>
      </w:r>
    </w:p>
    <w:p w14:paraId="30AB1975"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74 </w:t>
      </w:r>
      <w:proofErr w:type="spellStart"/>
      <w:r w:rsidRPr="00F738FD">
        <w:rPr>
          <w:rFonts w:ascii="Book Antiqua" w:eastAsia="等线" w:hAnsi="Book Antiqua"/>
          <w:b/>
        </w:rPr>
        <w:t>Vergunst</w:t>
      </w:r>
      <w:proofErr w:type="spellEnd"/>
      <w:r w:rsidRPr="00F738FD">
        <w:rPr>
          <w:rFonts w:ascii="Book Antiqua" w:eastAsia="等线" w:hAnsi="Book Antiqua"/>
          <w:b/>
        </w:rPr>
        <w:t xml:space="preserve"> AC</w:t>
      </w:r>
      <w:r w:rsidRPr="00F738FD">
        <w:rPr>
          <w:rFonts w:ascii="Book Antiqua" w:eastAsia="等线" w:hAnsi="Book Antiqua"/>
        </w:rPr>
        <w:t xml:space="preserve">, </w:t>
      </w:r>
      <w:proofErr w:type="spellStart"/>
      <w:r w:rsidRPr="00F738FD">
        <w:rPr>
          <w:rFonts w:ascii="Book Antiqua" w:eastAsia="等线" w:hAnsi="Book Antiqua"/>
        </w:rPr>
        <w:t>Schrammeijer</w:t>
      </w:r>
      <w:proofErr w:type="spellEnd"/>
      <w:r w:rsidRPr="00F738FD">
        <w:rPr>
          <w:rFonts w:ascii="Book Antiqua" w:eastAsia="等线" w:hAnsi="Book Antiqua"/>
        </w:rPr>
        <w:t xml:space="preserve"> B, den </w:t>
      </w:r>
      <w:proofErr w:type="spellStart"/>
      <w:r w:rsidRPr="00F738FD">
        <w:rPr>
          <w:rFonts w:ascii="Book Antiqua" w:eastAsia="等线" w:hAnsi="Book Antiqua"/>
        </w:rPr>
        <w:t>Dulk-Ras</w:t>
      </w:r>
      <w:proofErr w:type="spellEnd"/>
      <w:r w:rsidRPr="00F738FD">
        <w:rPr>
          <w:rFonts w:ascii="Book Antiqua" w:eastAsia="等线" w:hAnsi="Book Antiqua"/>
        </w:rPr>
        <w:t xml:space="preserve"> A, de </w:t>
      </w:r>
      <w:proofErr w:type="spellStart"/>
      <w:r w:rsidRPr="00F738FD">
        <w:rPr>
          <w:rFonts w:ascii="Book Antiqua" w:eastAsia="等线" w:hAnsi="Book Antiqua"/>
        </w:rPr>
        <w:t>Vlaam</w:t>
      </w:r>
      <w:proofErr w:type="spellEnd"/>
      <w:r w:rsidRPr="00F738FD">
        <w:rPr>
          <w:rFonts w:ascii="Book Antiqua" w:eastAsia="等线" w:hAnsi="Book Antiqua"/>
        </w:rPr>
        <w:t xml:space="preserve"> CM, Regensburg-</w:t>
      </w:r>
      <w:proofErr w:type="spellStart"/>
      <w:r w:rsidRPr="00F738FD">
        <w:rPr>
          <w:rFonts w:ascii="Book Antiqua" w:eastAsia="等线" w:hAnsi="Book Antiqua"/>
        </w:rPr>
        <w:t>Tuïnk</w:t>
      </w:r>
      <w:proofErr w:type="spellEnd"/>
      <w:r w:rsidRPr="00F738FD">
        <w:rPr>
          <w:rFonts w:ascii="Book Antiqua" w:eastAsia="等线" w:hAnsi="Book Antiqua"/>
        </w:rPr>
        <w:t xml:space="preserve"> TJ, </w:t>
      </w:r>
      <w:proofErr w:type="spellStart"/>
      <w:r w:rsidRPr="00F738FD">
        <w:rPr>
          <w:rFonts w:ascii="Book Antiqua" w:eastAsia="等线" w:hAnsi="Book Antiqua"/>
        </w:rPr>
        <w:t>Hooykaas</w:t>
      </w:r>
      <w:proofErr w:type="spellEnd"/>
      <w:r w:rsidRPr="00F738FD">
        <w:rPr>
          <w:rFonts w:ascii="Book Antiqua" w:eastAsia="等线" w:hAnsi="Book Antiqua"/>
        </w:rPr>
        <w:t xml:space="preserve"> PJ. </w:t>
      </w:r>
      <w:proofErr w:type="spellStart"/>
      <w:proofErr w:type="gramStart"/>
      <w:r w:rsidRPr="00F738FD">
        <w:rPr>
          <w:rFonts w:ascii="Book Antiqua" w:eastAsia="等线" w:hAnsi="Book Antiqua"/>
        </w:rPr>
        <w:t>VirB</w:t>
      </w:r>
      <w:proofErr w:type="spellEnd"/>
      <w:r w:rsidRPr="00F738FD">
        <w:rPr>
          <w:rFonts w:ascii="Book Antiqua" w:eastAsia="等线" w:hAnsi="Book Antiqua"/>
        </w:rPr>
        <w:t>/D4-dependent protein translocation from Agrobacterium into plant cells.</w:t>
      </w:r>
      <w:proofErr w:type="gramEnd"/>
      <w:r w:rsidRPr="00F738FD">
        <w:rPr>
          <w:rFonts w:ascii="Book Antiqua" w:eastAsia="等线" w:hAnsi="Book Antiqua"/>
        </w:rPr>
        <w:t xml:space="preserve"> </w:t>
      </w:r>
      <w:r w:rsidRPr="00F738FD">
        <w:rPr>
          <w:rFonts w:ascii="Book Antiqua" w:eastAsia="等线" w:hAnsi="Book Antiqua"/>
          <w:i/>
        </w:rPr>
        <w:t>Science</w:t>
      </w:r>
      <w:r w:rsidRPr="00F738FD">
        <w:rPr>
          <w:rFonts w:ascii="Book Antiqua" w:eastAsia="等线" w:hAnsi="Book Antiqua"/>
        </w:rPr>
        <w:t xml:space="preserve"> 2000; </w:t>
      </w:r>
      <w:r w:rsidRPr="00F738FD">
        <w:rPr>
          <w:rFonts w:ascii="Book Antiqua" w:eastAsia="等线" w:hAnsi="Book Antiqua"/>
          <w:b/>
        </w:rPr>
        <w:t>290</w:t>
      </w:r>
      <w:r w:rsidRPr="00F738FD">
        <w:rPr>
          <w:rFonts w:ascii="Book Antiqua" w:eastAsia="等线" w:hAnsi="Book Antiqua"/>
        </w:rPr>
        <w:t>: 979-982 [PMID: 11062129 DOI: 10.1126/science.290.5493.979]</w:t>
      </w:r>
    </w:p>
    <w:p w14:paraId="2EFC6284"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75 </w:t>
      </w:r>
      <w:r w:rsidRPr="00F738FD">
        <w:rPr>
          <w:rFonts w:ascii="Book Antiqua" w:eastAsia="等线" w:hAnsi="Book Antiqua"/>
          <w:b/>
        </w:rPr>
        <w:t>Jung SW</w:t>
      </w:r>
      <w:r w:rsidRPr="00F738FD">
        <w:rPr>
          <w:rFonts w:ascii="Book Antiqua" w:eastAsia="等线" w:hAnsi="Book Antiqua"/>
        </w:rPr>
        <w:t xml:space="preserve">, Sugimoto M, </w:t>
      </w:r>
      <w:proofErr w:type="spellStart"/>
      <w:r w:rsidRPr="00F738FD">
        <w:rPr>
          <w:rFonts w:ascii="Book Antiqua" w:eastAsia="等线" w:hAnsi="Book Antiqua"/>
        </w:rPr>
        <w:t>Shiota</w:t>
      </w:r>
      <w:proofErr w:type="spellEnd"/>
      <w:r w:rsidRPr="00F738FD">
        <w:rPr>
          <w:rFonts w:ascii="Book Antiqua" w:eastAsia="等线" w:hAnsi="Book Antiqua"/>
        </w:rPr>
        <w:t xml:space="preserve"> S, Graham DY, Yamaoka Y. The intact </w:t>
      </w:r>
      <w:proofErr w:type="spellStart"/>
      <w:r w:rsidRPr="00F738FD">
        <w:rPr>
          <w:rFonts w:ascii="Book Antiqua" w:eastAsia="等线" w:hAnsi="Book Antiqua"/>
        </w:rPr>
        <w:t>dupA</w:t>
      </w:r>
      <w:proofErr w:type="spellEnd"/>
      <w:r w:rsidRPr="00F738FD">
        <w:rPr>
          <w:rFonts w:ascii="Book Antiqua" w:eastAsia="等线" w:hAnsi="Book Antiqua"/>
        </w:rPr>
        <w:t xml:space="preserve"> cluster is a more reliable Helicobacter pylori virulence marker than </w:t>
      </w:r>
      <w:proofErr w:type="spellStart"/>
      <w:r w:rsidRPr="00F738FD">
        <w:rPr>
          <w:rFonts w:ascii="Book Antiqua" w:eastAsia="等线" w:hAnsi="Book Antiqua"/>
        </w:rPr>
        <w:t>dupA</w:t>
      </w:r>
      <w:proofErr w:type="spellEnd"/>
      <w:r w:rsidRPr="00F738FD">
        <w:rPr>
          <w:rFonts w:ascii="Book Antiqua" w:eastAsia="等线" w:hAnsi="Book Antiqua"/>
        </w:rPr>
        <w:t xml:space="preserve"> alone. </w:t>
      </w:r>
      <w:r w:rsidRPr="00F738FD">
        <w:rPr>
          <w:rFonts w:ascii="Book Antiqua" w:eastAsia="等线" w:hAnsi="Book Antiqua"/>
          <w:i/>
        </w:rPr>
        <w:t xml:space="preserve">Infect </w:t>
      </w:r>
      <w:proofErr w:type="spellStart"/>
      <w:r w:rsidRPr="00F738FD">
        <w:rPr>
          <w:rFonts w:ascii="Book Antiqua" w:eastAsia="等线" w:hAnsi="Book Antiqua"/>
          <w:i/>
        </w:rPr>
        <w:t>Immun</w:t>
      </w:r>
      <w:proofErr w:type="spellEnd"/>
      <w:r w:rsidRPr="00F738FD">
        <w:rPr>
          <w:rFonts w:ascii="Book Antiqua" w:eastAsia="等线" w:hAnsi="Book Antiqua"/>
        </w:rPr>
        <w:t xml:space="preserve"> 2012; </w:t>
      </w:r>
      <w:r w:rsidRPr="00F738FD">
        <w:rPr>
          <w:rFonts w:ascii="Book Antiqua" w:eastAsia="等线" w:hAnsi="Book Antiqua"/>
          <w:b/>
        </w:rPr>
        <w:t>80</w:t>
      </w:r>
      <w:r w:rsidRPr="00F738FD">
        <w:rPr>
          <w:rFonts w:ascii="Book Antiqua" w:eastAsia="等线" w:hAnsi="Book Antiqua"/>
        </w:rPr>
        <w:t>: 381-387 [PMID: 22038914 DOI: 10.1128/IAI.05472-11]</w:t>
      </w:r>
    </w:p>
    <w:p w14:paraId="235C2098"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76 </w:t>
      </w:r>
      <w:r w:rsidRPr="00F738FD">
        <w:rPr>
          <w:rFonts w:ascii="Book Antiqua" w:eastAsia="等线" w:hAnsi="Book Antiqua"/>
          <w:b/>
        </w:rPr>
        <w:t>Wang MY</w:t>
      </w:r>
      <w:r w:rsidRPr="00F738FD">
        <w:rPr>
          <w:rFonts w:ascii="Book Antiqua" w:eastAsia="等线" w:hAnsi="Book Antiqua"/>
        </w:rPr>
        <w:t xml:space="preserve">, Shao C, Li J, Yang YC, Wang SB, </w:t>
      </w:r>
      <w:proofErr w:type="spellStart"/>
      <w:r w:rsidRPr="00F738FD">
        <w:rPr>
          <w:rFonts w:ascii="Book Antiqua" w:eastAsia="等线" w:hAnsi="Book Antiqua"/>
        </w:rPr>
        <w:t>Hao</w:t>
      </w:r>
      <w:proofErr w:type="spellEnd"/>
      <w:r w:rsidRPr="00F738FD">
        <w:rPr>
          <w:rFonts w:ascii="Book Antiqua" w:eastAsia="等线" w:hAnsi="Book Antiqua"/>
        </w:rPr>
        <w:t xml:space="preserve"> JL, Wu CM, </w:t>
      </w:r>
      <w:proofErr w:type="spellStart"/>
      <w:proofErr w:type="gramStart"/>
      <w:r w:rsidRPr="00F738FD">
        <w:rPr>
          <w:rFonts w:ascii="Book Antiqua" w:eastAsia="等线" w:hAnsi="Book Antiqua"/>
        </w:rPr>
        <w:t>Gao</w:t>
      </w:r>
      <w:proofErr w:type="spellEnd"/>
      <w:proofErr w:type="gramEnd"/>
      <w:r w:rsidRPr="00F738FD">
        <w:rPr>
          <w:rFonts w:ascii="Book Antiqua" w:eastAsia="等线" w:hAnsi="Book Antiqua"/>
        </w:rPr>
        <w:t xml:space="preserve"> XZ, Shao SH. Helicobacter pylori with the Intact </w:t>
      </w:r>
      <w:proofErr w:type="spellStart"/>
      <w:r w:rsidRPr="00F738FD">
        <w:rPr>
          <w:rFonts w:ascii="Book Antiqua" w:eastAsia="等线" w:hAnsi="Book Antiqua"/>
        </w:rPr>
        <w:t>dupA</w:t>
      </w:r>
      <w:proofErr w:type="spellEnd"/>
      <w:r w:rsidRPr="00F738FD">
        <w:rPr>
          <w:rFonts w:ascii="Book Antiqua" w:eastAsia="等线" w:hAnsi="Book Antiqua"/>
        </w:rPr>
        <w:t xml:space="preserve"> Cluster is more Virulent than the Strains with the Incomplete </w:t>
      </w:r>
      <w:proofErr w:type="spellStart"/>
      <w:r w:rsidRPr="00F738FD">
        <w:rPr>
          <w:rFonts w:ascii="Book Antiqua" w:eastAsia="等线" w:hAnsi="Book Antiqua"/>
        </w:rPr>
        <w:t>dupA</w:t>
      </w:r>
      <w:proofErr w:type="spellEnd"/>
      <w:r w:rsidRPr="00F738FD">
        <w:rPr>
          <w:rFonts w:ascii="Book Antiqua" w:eastAsia="等线" w:hAnsi="Book Antiqua"/>
        </w:rPr>
        <w:t xml:space="preserve"> Cluster. </w:t>
      </w:r>
      <w:proofErr w:type="spellStart"/>
      <w:r w:rsidRPr="00F738FD">
        <w:rPr>
          <w:rFonts w:ascii="Book Antiqua" w:eastAsia="等线" w:hAnsi="Book Antiqua"/>
          <w:i/>
        </w:rPr>
        <w:t>Curr</w:t>
      </w:r>
      <w:proofErr w:type="spellEnd"/>
      <w:r w:rsidRPr="00F738FD">
        <w:rPr>
          <w:rFonts w:ascii="Book Antiqua" w:eastAsia="等线" w:hAnsi="Book Antiqua"/>
          <w:i/>
        </w:rPr>
        <w:t xml:space="preserve"> </w:t>
      </w:r>
      <w:proofErr w:type="spellStart"/>
      <w:r w:rsidRPr="00F738FD">
        <w:rPr>
          <w:rFonts w:ascii="Book Antiqua" w:eastAsia="等线" w:hAnsi="Book Antiqua"/>
          <w:i/>
        </w:rPr>
        <w:t>Microbiol</w:t>
      </w:r>
      <w:proofErr w:type="spellEnd"/>
      <w:r w:rsidRPr="00F738FD">
        <w:rPr>
          <w:rFonts w:ascii="Book Antiqua" w:eastAsia="等线" w:hAnsi="Book Antiqua"/>
        </w:rPr>
        <w:t xml:space="preserve"> 2015; </w:t>
      </w:r>
      <w:r w:rsidRPr="00F738FD">
        <w:rPr>
          <w:rFonts w:ascii="Book Antiqua" w:eastAsia="等线" w:hAnsi="Book Antiqua"/>
          <w:b/>
        </w:rPr>
        <w:t>71</w:t>
      </w:r>
      <w:r w:rsidRPr="00F738FD">
        <w:rPr>
          <w:rFonts w:ascii="Book Antiqua" w:eastAsia="等线" w:hAnsi="Book Antiqua"/>
        </w:rPr>
        <w:t>: 16-23 [PMID: 25847580 DOI: 10.1007/s00284-015-0812-z]</w:t>
      </w:r>
    </w:p>
    <w:p w14:paraId="205B3B5E"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77 </w:t>
      </w:r>
      <w:r w:rsidRPr="00F738FD">
        <w:rPr>
          <w:rFonts w:ascii="Book Antiqua" w:eastAsia="等线" w:hAnsi="Book Antiqua"/>
          <w:b/>
        </w:rPr>
        <w:t>Wang GQ</w:t>
      </w:r>
      <w:r w:rsidRPr="00F738FD">
        <w:rPr>
          <w:rFonts w:ascii="Book Antiqua" w:eastAsia="等线" w:hAnsi="Book Antiqua"/>
        </w:rPr>
        <w:t xml:space="preserve">, </w:t>
      </w:r>
      <w:proofErr w:type="spellStart"/>
      <w:r w:rsidRPr="00F738FD">
        <w:rPr>
          <w:rFonts w:ascii="Book Antiqua" w:eastAsia="等线" w:hAnsi="Book Antiqua"/>
        </w:rPr>
        <w:t>Xu</w:t>
      </w:r>
      <w:proofErr w:type="spellEnd"/>
      <w:r w:rsidRPr="00F738FD">
        <w:rPr>
          <w:rFonts w:ascii="Book Antiqua" w:eastAsia="等线" w:hAnsi="Book Antiqua"/>
        </w:rPr>
        <w:t xml:space="preserve"> JT, </w:t>
      </w:r>
      <w:proofErr w:type="spellStart"/>
      <w:r w:rsidRPr="00F738FD">
        <w:rPr>
          <w:rFonts w:ascii="Book Antiqua" w:eastAsia="等线" w:hAnsi="Book Antiqua"/>
        </w:rPr>
        <w:t>Xu</w:t>
      </w:r>
      <w:proofErr w:type="spellEnd"/>
      <w:r w:rsidRPr="00F738FD">
        <w:rPr>
          <w:rFonts w:ascii="Book Antiqua" w:eastAsia="等线" w:hAnsi="Book Antiqua"/>
        </w:rPr>
        <w:t xml:space="preserve"> GY, Zhang Y, Li F, </w:t>
      </w:r>
      <w:proofErr w:type="spellStart"/>
      <w:r w:rsidRPr="00F738FD">
        <w:rPr>
          <w:rFonts w:ascii="Book Antiqua" w:eastAsia="等线" w:hAnsi="Book Antiqua"/>
        </w:rPr>
        <w:t>Suo</w:t>
      </w:r>
      <w:proofErr w:type="spellEnd"/>
      <w:r w:rsidRPr="00F738FD">
        <w:rPr>
          <w:rFonts w:ascii="Book Antiqua" w:eastAsia="等线" w:hAnsi="Book Antiqua"/>
        </w:rPr>
        <w:t xml:space="preserve"> J. Predicting a novel pathogenicity island in Helicobacter pylori by genomic barcoding. </w:t>
      </w:r>
      <w:r w:rsidRPr="00F738FD">
        <w:rPr>
          <w:rFonts w:ascii="Book Antiqua" w:eastAsia="等线" w:hAnsi="Book Antiqua"/>
          <w:i/>
        </w:rPr>
        <w:t xml:space="preserve">World J </w:t>
      </w:r>
      <w:proofErr w:type="spellStart"/>
      <w:r w:rsidRPr="00F738FD">
        <w:rPr>
          <w:rFonts w:ascii="Book Antiqua" w:eastAsia="等线" w:hAnsi="Book Antiqua"/>
          <w:i/>
        </w:rPr>
        <w:t>Gastroenterol</w:t>
      </w:r>
      <w:proofErr w:type="spellEnd"/>
      <w:r w:rsidRPr="00F738FD">
        <w:rPr>
          <w:rFonts w:ascii="Book Antiqua" w:eastAsia="等线" w:hAnsi="Book Antiqua"/>
        </w:rPr>
        <w:t xml:space="preserve"> 2013; </w:t>
      </w:r>
      <w:r w:rsidRPr="00F738FD">
        <w:rPr>
          <w:rFonts w:ascii="Book Antiqua" w:eastAsia="等线" w:hAnsi="Book Antiqua"/>
          <w:b/>
        </w:rPr>
        <w:t>19</w:t>
      </w:r>
      <w:r w:rsidRPr="00F738FD">
        <w:rPr>
          <w:rFonts w:ascii="Book Antiqua" w:eastAsia="等线" w:hAnsi="Book Antiqua"/>
        </w:rPr>
        <w:t>: 5006-5010 [PMID: 23946608 DOI: 10.3748/wjg.v19.i30.5006]</w:t>
      </w:r>
    </w:p>
    <w:p w14:paraId="670137F3"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78 </w:t>
      </w:r>
      <w:r w:rsidRPr="00F738FD">
        <w:rPr>
          <w:rFonts w:ascii="Book Antiqua" w:eastAsia="等线" w:hAnsi="Book Antiqua"/>
          <w:b/>
        </w:rPr>
        <w:t>Silva B</w:t>
      </w:r>
      <w:r w:rsidRPr="00F738FD">
        <w:rPr>
          <w:rFonts w:ascii="Book Antiqua" w:eastAsia="等线" w:hAnsi="Book Antiqua"/>
        </w:rPr>
        <w:t xml:space="preserve">, </w:t>
      </w:r>
      <w:proofErr w:type="spellStart"/>
      <w:r w:rsidRPr="00F738FD">
        <w:rPr>
          <w:rFonts w:ascii="Book Antiqua" w:eastAsia="等线" w:hAnsi="Book Antiqua"/>
        </w:rPr>
        <w:t>Nunes</w:t>
      </w:r>
      <w:proofErr w:type="spellEnd"/>
      <w:r w:rsidRPr="00F738FD">
        <w:rPr>
          <w:rFonts w:ascii="Book Antiqua" w:eastAsia="等线" w:hAnsi="Book Antiqua"/>
        </w:rPr>
        <w:t xml:space="preserve"> A, Vale FF, Rocha R, Gomes JP, Dias R, </w:t>
      </w:r>
      <w:proofErr w:type="spellStart"/>
      <w:r w:rsidRPr="00F738FD">
        <w:rPr>
          <w:rFonts w:ascii="Book Antiqua" w:eastAsia="等线" w:hAnsi="Book Antiqua"/>
        </w:rPr>
        <w:t>Oleastro</w:t>
      </w:r>
      <w:proofErr w:type="spellEnd"/>
      <w:r w:rsidRPr="00F738FD">
        <w:rPr>
          <w:rFonts w:ascii="Book Antiqua" w:eastAsia="等线" w:hAnsi="Book Antiqua"/>
        </w:rPr>
        <w:t xml:space="preserve"> M. The expression of Helicobacter pylori </w:t>
      </w:r>
      <w:proofErr w:type="spellStart"/>
      <w:r w:rsidRPr="00F738FD">
        <w:rPr>
          <w:rFonts w:ascii="Book Antiqua" w:eastAsia="等线" w:hAnsi="Book Antiqua"/>
        </w:rPr>
        <w:t>tfs</w:t>
      </w:r>
      <w:proofErr w:type="spellEnd"/>
      <w:r w:rsidRPr="00F738FD">
        <w:rPr>
          <w:rFonts w:ascii="Book Antiqua" w:eastAsia="等线" w:hAnsi="Book Antiqua"/>
        </w:rPr>
        <w:t xml:space="preserve"> plasticity zone cluster is regulated by pH and adherence, and its composition is associated with differential gastric IL-8 secretion. </w:t>
      </w:r>
      <w:r w:rsidRPr="00F738FD">
        <w:rPr>
          <w:rFonts w:ascii="Book Antiqua" w:eastAsia="等线" w:hAnsi="Book Antiqua"/>
          <w:i/>
        </w:rPr>
        <w:t>Helicobacter</w:t>
      </w:r>
      <w:r w:rsidRPr="00F738FD">
        <w:rPr>
          <w:rFonts w:ascii="Book Antiqua" w:eastAsia="等线" w:hAnsi="Book Antiqua"/>
        </w:rPr>
        <w:t xml:space="preserve"> 2017; </w:t>
      </w:r>
      <w:r w:rsidRPr="00F738FD">
        <w:rPr>
          <w:rFonts w:ascii="Book Antiqua" w:eastAsia="等线" w:hAnsi="Book Antiqua"/>
          <w:b/>
        </w:rPr>
        <w:t>22</w:t>
      </w:r>
      <w:r w:rsidRPr="00F738FD">
        <w:rPr>
          <w:rFonts w:ascii="Book Antiqua" w:eastAsia="等线" w:hAnsi="Book Antiqua"/>
        </w:rPr>
        <w:t xml:space="preserve"> [PMID: 28436598 DOI: 10.1111/hel.12390]</w:t>
      </w:r>
    </w:p>
    <w:p w14:paraId="34CC44F6"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79 </w:t>
      </w:r>
      <w:r w:rsidRPr="00F738FD">
        <w:rPr>
          <w:rFonts w:ascii="Book Antiqua" w:eastAsia="等线" w:hAnsi="Book Antiqua"/>
          <w:b/>
        </w:rPr>
        <w:t>Wang MY</w:t>
      </w:r>
      <w:r w:rsidRPr="00F738FD">
        <w:rPr>
          <w:rFonts w:ascii="Book Antiqua" w:eastAsia="等线" w:hAnsi="Book Antiqua"/>
        </w:rPr>
        <w:t xml:space="preserve">, Chen C, Shao C, Wang SB, Wang AC, Yang YC, Yuan XY, Shao SH. Intact long-type </w:t>
      </w:r>
      <w:proofErr w:type="spellStart"/>
      <w:r w:rsidRPr="00F738FD">
        <w:rPr>
          <w:rFonts w:ascii="Book Antiqua" w:eastAsia="等线" w:hAnsi="Book Antiqua"/>
        </w:rPr>
        <w:t>DupA</w:t>
      </w:r>
      <w:proofErr w:type="spellEnd"/>
      <w:r w:rsidRPr="00F738FD">
        <w:rPr>
          <w:rFonts w:ascii="Book Antiqua" w:eastAsia="等线" w:hAnsi="Book Antiqua"/>
        </w:rPr>
        <w:t xml:space="preserve"> protein in Helicobacter pylori is an ATPase involved in multifunctional biological activities. </w:t>
      </w:r>
      <w:proofErr w:type="spellStart"/>
      <w:r w:rsidRPr="00F738FD">
        <w:rPr>
          <w:rFonts w:ascii="Book Antiqua" w:eastAsia="等线" w:hAnsi="Book Antiqua"/>
          <w:i/>
        </w:rPr>
        <w:lastRenderedPageBreak/>
        <w:t>Microb</w:t>
      </w:r>
      <w:proofErr w:type="spellEnd"/>
      <w:r w:rsidRPr="00F738FD">
        <w:rPr>
          <w:rFonts w:ascii="Book Antiqua" w:eastAsia="等线" w:hAnsi="Book Antiqua"/>
          <w:i/>
        </w:rPr>
        <w:t xml:space="preserve"> </w:t>
      </w:r>
      <w:proofErr w:type="spellStart"/>
      <w:r w:rsidRPr="00F738FD">
        <w:rPr>
          <w:rFonts w:ascii="Book Antiqua" w:eastAsia="等线" w:hAnsi="Book Antiqua"/>
          <w:i/>
        </w:rPr>
        <w:t>Pathog</w:t>
      </w:r>
      <w:proofErr w:type="spellEnd"/>
      <w:r w:rsidRPr="00F738FD">
        <w:rPr>
          <w:rFonts w:ascii="Book Antiqua" w:eastAsia="等线" w:hAnsi="Book Antiqua"/>
        </w:rPr>
        <w:t xml:space="preserve"> 2015; </w:t>
      </w:r>
      <w:r w:rsidRPr="00F738FD">
        <w:rPr>
          <w:rFonts w:ascii="Book Antiqua" w:eastAsia="等线" w:hAnsi="Book Antiqua"/>
          <w:b/>
        </w:rPr>
        <w:t>81</w:t>
      </w:r>
      <w:r w:rsidRPr="00F738FD">
        <w:rPr>
          <w:rFonts w:ascii="Book Antiqua" w:eastAsia="等线" w:hAnsi="Book Antiqua"/>
        </w:rPr>
        <w:t>: 53-59 [PMID: 25745877 DOI: 10.1016/j.micpath.2015.03.002]</w:t>
      </w:r>
    </w:p>
    <w:p w14:paraId="1B7E697C" w14:textId="77777777" w:rsidR="0097644E" w:rsidRPr="00F738FD" w:rsidRDefault="000C5049" w:rsidP="00205A05">
      <w:pPr>
        <w:snapToGrid w:val="0"/>
        <w:spacing w:line="360" w:lineRule="auto"/>
        <w:rPr>
          <w:rFonts w:ascii="Book Antiqua" w:eastAsia="等线" w:hAnsi="Book Antiqua"/>
        </w:rPr>
      </w:pPr>
      <w:r w:rsidRPr="00F738FD">
        <w:rPr>
          <w:rFonts w:ascii="Book Antiqua" w:eastAsia="等线" w:hAnsi="Book Antiqua"/>
        </w:rPr>
        <w:t xml:space="preserve">80 </w:t>
      </w:r>
      <w:proofErr w:type="spellStart"/>
      <w:r w:rsidRPr="00F738FD">
        <w:rPr>
          <w:rFonts w:ascii="Book Antiqua" w:eastAsia="等线" w:hAnsi="Book Antiqua"/>
          <w:b/>
        </w:rPr>
        <w:t>Patra</w:t>
      </w:r>
      <w:proofErr w:type="spellEnd"/>
      <w:r w:rsidRPr="00F738FD">
        <w:rPr>
          <w:rFonts w:ascii="Book Antiqua" w:eastAsia="等线" w:hAnsi="Book Antiqua"/>
          <w:b/>
        </w:rPr>
        <w:t xml:space="preserve"> R</w:t>
      </w:r>
      <w:r w:rsidRPr="00F738FD">
        <w:rPr>
          <w:rFonts w:ascii="Book Antiqua" w:eastAsia="等线" w:hAnsi="Book Antiqua"/>
        </w:rPr>
        <w:t xml:space="preserve">, </w:t>
      </w:r>
      <w:proofErr w:type="spellStart"/>
      <w:r w:rsidRPr="00F738FD">
        <w:rPr>
          <w:rFonts w:ascii="Book Antiqua" w:eastAsia="等线" w:hAnsi="Book Antiqua"/>
        </w:rPr>
        <w:t>Chattopadhyay</w:t>
      </w:r>
      <w:proofErr w:type="spellEnd"/>
      <w:r w:rsidRPr="00F738FD">
        <w:rPr>
          <w:rFonts w:ascii="Book Antiqua" w:eastAsia="等线" w:hAnsi="Book Antiqua"/>
        </w:rPr>
        <w:t xml:space="preserve"> S, De R, </w:t>
      </w:r>
      <w:proofErr w:type="spellStart"/>
      <w:r w:rsidRPr="00F738FD">
        <w:rPr>
          <w:rFonts w:ascii="Book Antiqua" w:eastAsia="等线" w:hAnsi="Book Antiqua"/>
        </w:rPr>
        <w:t>Ghosh</w:t>
      </w:r>
      <w:proofErr w:type="spellEnd"/>
      <w:r w:rsidRPr="00F738FD">
        <w:rPr>
          <w:rFonts w:ascii="Book Antiqua" w:eastAsia="等线" w:hAnsi="Book Antiqua"/>
        </w:rPr>
        <w:t xml:space="preserve"> P, </w:t>
      </w:r>
      <w:proofErr w:type="spellStart"/>
      <w:r w:rsidRPr="00F738FD">
        <w:rPr>
          <w:rFonts w:ascii="Book Antiqua" w:eastAsia="等线" w:hAnsi="Book Antiqua"/>
        </w:rPr>
        <w:t>Ganguly</w:t>
      </w:r>
      <w:proofErr w:type="spellEnd"/>
      <w:r w:rsidRPr="00F738FD">
        <w:rPr>
          <w:rFonts w:ascii="Book Antiqua" w:eastAsia="等线" w:hAnsi="Book Antiqua"/>
        </w:rPr>
        <w:t xml:space="preserve"> M, </w:t>
      </w:r>
      <w:proofErr w:type="spellStart"/>
      <w:r w:rsidRPr="00F738FD">
        <w:rPr>
          <w:rFonts w:ascii="Book Antiqua" w:eastAsia="等线" w:hAnsi="Book Antiqua"/>
        </w:rPr>
        <w:t>Chowdhury</w:t>
      </w:r>
      <w:proofErr w:type="spellEnd"/>
      <w:r w:rsidRPr="00F738FD">
        <w:rPr>
          <w:rFonts w:ascii="Book Antiqua" w:eastAsia="等线" w:hAnsi="Book Antiqua"/>
        </w:rPr>
        <w:t xml:space="preserve"> A, Ramamurthy T, Nair GB, </w:t>
      </w:r>
      <w:proofErr w:type="spellStart"/>
      <w:r w:rsidRPr="00F738FD">
        <w:rPr>
          <w:rFonts w:ascii="Book Antiqua" w:eastAsia="等线" w:hAnsi="Book Antiqua"/>
        </w:rPr>
        <w:t>Mukhopadhyay</w:t>
      </w:r>
      <w:proofErr w:type="spellEnd"/>
      <w:r w:rsidRPr="00F738FD">
        <w:rPr>
          <w:rFonts w:ascii="Book Antiqua" w:eastAsia="等线" w:hAnsi="Book Antiqua"/>
        </w:rPr>
        <w:t xml:space="preserve"> AK. Multiple infection and </w:t>
      </w:r>
      <w:proofErr w:type="spellStart"/>
      <w:r w:rsidRPr="00F738FD">
        <w:rPr>
          <w:rFonts w:ascii="Book Antiqua" w:eastAsia="等线" w:hAnsi="Book Antiqua"/>
        </w:rPr>
        <w:t>microdiversity</w:t>
      </w:r>
      <w:proofErr w:type="spellEnd"/>
      <w:r w:rsidRPr="00F738FD">
        <w:rPr>
          <w:rFonts w:ascii="Book Antiqua" w:eastAsia="等线" w:hAnsi="Book Antiqua"/>
        </w:rPr>
        <w:t xml:space="preserve"> among Helicobacter pylori isolates in a single host in India. </w:t>
      </w:r>
      <w:proofErr w:type="spellStart"/>
      <w:r w:rsidRPr="00F738FD">
        <w:rPr>
          <w:rFonts w:ascii="Book Antiqua" w:eastAsia="等线" w:hAnsi="Book Antiqua"/>
          <w:i/>
        </w:rPr>
        <w:t>PLoS</w:t>
      </w:r>
      <w:proofErr w:type="spellEnd"/>
      <w:r w:rsidRPr="00F738FD">
        <w:rPr>
          <w:rFonts w:ascii="Book Antiqua" w:eastAsia="等线" w:hAnsi="Book Antiqua"/>
          <w:i/>
        </w:rPr>
        <w:t xml:space="preserve"> One</w:t>
      </w:r>
      <w:r w:rsidRPr="00F738FD">
        <w:rPr>
          <w:rFonts w:ascii="Book Antiqua" w:eastAsia="等线" w:hAnsi="Book Antiqua"/>
        </w:rPr>
        <w:t xml:space="preserve"> 2012; </w:t>
      </w:r>
      <w:r w:rsidRPr="00F738FD">
        <w:rPr>
          <w:rFonts w:ascii="Book Antiqua" w:eastAsia="等线" w:hAnsi="Book Antiqua"/>
          <w:b/>
        </w:rPr>
        <w:t>7</w:t>
      </w:r>
      <w:r w:rsidRPr="00F738FD">
        <w:rPr>
          <w:rFonts w:ascii="Book Antiqua" w:eastAsia="等线" w:hAnsi="Book Antiqua"/>
        </w:rPr>
        <w:t>: e43370 [PMID: 22952670 DOI: 10.1371/journal.pone.0043370]</w:t>
      </w:r>
    </w:p>
    <w:p w14:paraId="5BA184E6" w14:textId="77777777" w:rsidR="00226CF4" w:rsidRDefault="00226CF4"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p>
    <w:p w14:paraId="5E74570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lastRenderedPageBreak/>
        <w:t>Footnotes</w:t>
      </w:r>
    </w:p>
    <w:p w14:paraId="303A86F9" w14:textId="77777777" w:rsidR="00A77B3E" w:rsidRPr="00F738FD" w:rsidRDefault="000C5049" w:rsidP="00205A05">
      <w:pPr>
        <w:snapToGrid w:val="0"/>
        <w:spacing w:line="360" w:lineRule="auto"/>
        <w:rPr>
          <w:rFonts w:ascii="宋体" w:eastAsia="宋体" w:hAnsi="宋体" w:cs="宋体"/>
        </w:rPr>
      </w:pPr>
      <w:r w:rsidRPr="00F738FD">
        <w:rPr>
          <w:rFonts w:ascii="Book Antiqua" w:eastAsia="Book Antiqua" w:hAnsi="Book Antiqua" w:cs="Book Antiqua"/>
          <w:b/>
          <w:bCs/>
          <w:color w:val="000000"/>
        </w:rPr>
        <w:t xml:space="preserve">Conflict-of-interest statement: </w:t>
      </w:r>
      <w:r w:rsidRPr="00F738FD">
        <w:rPr>
          <w:rFonts w:ascii="Book Antiqua" w:eastAsia="Book Antiqua" w:hAnsi="Book Antiqua" w:cs="Book Antiqua"/>
          <w:color w:val="000000"/>
        </w:rPr>
        <w:t>All authors declare no conflicts of interest</w:t>
      </w:r>
      <w:r w:rsidRPr="00F738FD">
        <w:rPr>
          <w:rFonts w:ascii="宋体" w:eastAsia="宋体" w:hAnsi="宋体" w:cs="宋体"/>
          <w:color w:val="000000"/>
        </w:rPr>
        <w:t>.</w:t>
      </w:r>
    </w:p>
    <w:p w14:paraId="5058CE7B" w14:textId="77777777" w:rsidR="00A77B3E" w:rsidRPr="00F738FD" w:rsidRDefault="00301686" w:rsidP="00205A05">
      <w:pPr>
        <w:snapToGrid w:val="0"/>
        <w:spacing w:line="360" w:lineRule="auto"/>
        <w:rPr>
          <w:rFonts w:ascii="Book Antiqua" w:hAnsi="Book Antiqua"/>
        </w:rPr>
      </w:pPr>
    </w:p>
    <w:p w14:paraId="79F61E3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bCs/>
          <w:color w:val="000000"/>
        </w:rPr>
        <w:t xml:space="preserve">Open-Access: </w:t>
      </w:r>
      <w:r w:rsidRPr="00F738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38FD">
        <w:rPr>
          <w:rFonts w:ascii="Book Antiqua" w:eastAsia="Book Antiqua" w:hAnsi="Book Antiqua" w:cs="Book Antiqua"/>
          <w:color w:val="000000"/>
        </w:rPr>
        <w:t>NonCommercial</w:t>
      </w:r>
      <w:proofErr w:type="spellEnd"/>
      <w:r w:rsidRPr="00F738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F24CDE" w14:textId="77777777" w:rsidR="00A77B3E" w:rsidRPr="00F738FD" w:rsidRDefault="00301686" w:rsidP="00205A05">
      <w:pPr>
        <w:snapToGrid w:val="0"/>
        <w:spacing w:line="360" w:lineRule="auto"/>
        <w:rPr>
          <w:rFonts w:ascii="Book Antiqua" w:hAnsi="Book Antiqua"/>
        </w:rPr>
      </w:pPr>
    </w:p>
    <w:p w14:paraId="777BCAAB"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Manuscript source: </w:t>
      </w:r>
      <w:r w:rsidRPr="00F738FD">
        <w:rPr>
          <w:rFonts w:ascii="Book Antiqua" w:eastAsia="Book Antiqua" w:hAnsi="Book Antiqua" w:cs="Book Antiqua"/>
          <w:color w:val="000000"/>
        </w:rPr>
        <w:t>Invited manuscript</w:t>
      </w:r>
    </w:p>
    <w:p w14:paraId="631B0339" w14:textId="77777777" w:rsidR="00A77B3E" w:rsidRPr="00F738FD" w:rsidRDefault="00301686" w:rsidP="00205A05">
      <w:pPr>
        <w:snapToGrid w:val="0"/>
        <w:spacing w:line="360" w:lineRule="auto"/>
        <w:rPr>
          <w:rFonts w:ascii="Book Antiqua" w:hAnsi="Book Antiqua"/>
        </w:rPr>
      </w:pPr>
    </w:p>
    <w:p w14:paraId="1E577A59"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Peer-review started: </w:t>
      </w:r>
      <w:r w:rsidRPr="00F738FD">
        <w:rPr>
          <w:rFonts w:ascii="Book Antiqua" w:eastAsia="Book Antiqua" w:hAnsi="Book Antiqua" w:cs="Book Antiqua"/>
          <w:color w:val="000000"/>
        </w:rPr>
        <w:t>February 20, 2020</w:t>
      </w:r>
    </w:p>
    <w:p w14:paraId="1CFD7D9A"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First decision: </w:t>
      </w:r>
      <w:r w:rsidRPr="00F738FD">
        <w:rPr>
          <w:rFonts w:ascii="Book Antiqua" w:eastAsia="Book Antiqua" w:hAnsi="Book Antiqua" w:cs="Book Antiqua"/>
          <w:color w:val="000000"/>
        </w:rPr>
        <w:t>February 29, 2020</w:t>
      </w:r>
    </w:p>
    <w:p w14:paraId="43C84B8C" w14:textId="11A31755"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Article in press: </w:t>
      </w:r>
      <w:r w:rsidR="001F2844" w:rsidRPr="001F2844">
        <w:rPr>
          <w:rFonts w:ascii="Book Antiqua" w:eastAsia="Book Antiqua" w:hAnsi="Book Antiqua" w:cs="Book Antiqua"/>
          <w:color w:val="000000"/>
        </w:rPr>
        <w:t>August 3, 2020</w:t>
      </w:r>
    </w:p>
    <w:p w14:paraId="76070216" w14:textId="77777777" w:rsidR="00A77B3E" w:rsidRPr="00F738FD" w:rsidRDefault="00301686" w:rsidP="00205A05">
      <w:pPr>
        <w:snapToGrid w:val="0"/>
        <w:spacing w:line="360" w:lineRule="auto"/>
        <w:rPr>
          <w:rFonts w:ascii="Book Antiqua" w:hAnsi="Book Antiqua"/>
        </w:rPr>
      </w:pPr>
    </w:p>
    <w:p w14:paraId="05E80A18"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Specialty type: </w:t>
      </w:r>
      <w:r w:rsidRPr="00F738FD">
        <w:rPr>
          <w:rFonts w:ascii="Book Antiqua" w:eastAsia="Book Antiqua" w:hAnsi="Book Antiqua" w:cs="Book Antiqua"/>
          <w:color w:val="000000"/>
        </w:rPr>
        <w:t xml:space="preserve">Gastroenterology and </w:t>
      </w:r>
      <w:proofErr w:type="spellStart"/>
      <w:r w:rsidRPr="00F738FD">
        <w:rPr>
          <w:rFonts w:ascii="Book Antiqua" w:eastAsia="Book Antiqua" w:hAnsi="Book Antiqua" w:cs="Book Antiqua"/>
          <w:color w:val="000000"/>
        </w:rPr>
        <w:t>hepatology</w:t>
      </w:r>
      <w:proofErr w:type="spellEnd"/>
    </w:p>
    <w:p w14:paraId="31D7F730"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 xml:space="preserve">Country/Territory of origin: </w:t>
      </w:r>
      <w:r w:rsidRPr="00F738FD">
        <w:rPr>
          <w:rFonts w:ascii="Book Antiqua" w:eastAsia="Book Antiqua" w:hAnsi="Book Antiqua" w:cs="Book Antiqua"/>
          <w:color w:val="000000"/>
        </w:rPr>
        <w:t>India</w:t>
      </w:r>
    </w:p>
    <w:p w14:paraId="4532B651"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t>Peer-review report’s scientific quality classification</w:t>
      </w:r>
    </w:p>
    <w:p w14:paraId="45891F03"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 xml:space="preserve">Grade </w:t>
      </w:r>
      <w:proofErr w:type="gramStart"/>
      <w:r w:rsidRPr="00F738FD">
        <w:rPr>
          <w:rFonts w:ascii="Book Antiqua" w:eastAsia="Book Antiqua" w:hAnsi="Book Antiqua" w:cs="Book Antiqua"/>
          <w:color w:val="000000"/>
        </w:rPr>
        <w:t>A</w:t>
      </w:r>
      <w:proofErr w:type="gramEnd"/>
      <w:r w:rsidRPr="00F738FD">
        <w:rPr>
          <w:rFonts w:ascii="Book Antiqua" w:eastAsia="Book Antiqua" w:hAnsi="Book Antiqua" w:cs="Book Antiqua"/>
          <w:color w:val="000000"/>
        </w:rPr>
        <w:t xml:space="preserve"> (Excellent): 0</w:t>
      </w:r>
    </w:p>
    <w:p w14:paraId="38778AE9"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 B (Very good): B</w:t>
      </w:r>
    </w:p>
    <w:p w14:paraId="5D18D7CC"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 C (Good): C, C</w:t>
      </w:r>
    </w:p>
    <w:p w14:paraId="1D1B8E12"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 D (Fair): 0</w:t>
      </w:r>
    </w:p>
    <w:p w14:paraId="4525FDAA"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color w:val="000000"/>
        </w:rPr>
        <w:t>Grade E (Poor): 0</w:t>
      </w:r>
    </w:p>
    <w:p w14:paraId="5D813447" w14:textId="77777777" w:rsidR="00A77B3E" w:rsidRPr="00F738FD" w:rsidRDefault="00301686" w:rsidP="00205A05">
      <w:pPr>
        <w:snapToGrid w:val="0"/>
        <w:spacing w:line="360" w:lineRule="auto"/>
        <w:rPr>
          <w:rFonts w:ascii="Book Antiqua" w:hAnsi="Book Antiqua"/>
        </w:rPr>
      </w:pPr>
    </w:p>
    <w:p w14:paraId="40BF799C" w14:textId="384C67EB" w:rsidR="00226CF4" w:rsidRDefault="000C5049" w:rsidP="00205A05">
      <w:pPr>
        <w:snapToGrid w:val="0"/>
        <w:spacing w:line="360" w:lineRule="auto"/>
        <w:rPr>
          <w:rFonts w:ascii="Book Antiqua" w:hAnsi="Book Antiqua" w:cs="Book Antiqua" w:hint="eastAsia"/>
          <w:color w:val="000000"/>
        </w:rPr>
      </w:pPr>
      <w:r w:rsidRPr="00F738FD">
        <w:rPr>
          <w:rFonts w:ascii="Book Antiqua" w:eastAsia="Book Antiqua" w:hAnsi="Book Antiqua" w:cs="Book Antiqua"/>
          <w:b/>
          <w:color w:val="000000"/>
        </w:rPr>
        <w:t xml:space="preserve">P-Reviewer: </w:t>
      </w:r>
      <w:proofErr w:type="spellStart"/>
      <w:r w:rsidRPr="00F738FD">
        <w:rPr>
          <w:rFonts w:ascii="Book Antiqua" w:eastAsia="Book Antiqua" w:hAnsi="Book Antiqua" w:cs="Book Antiqua"/>
          <w:color w:val="000000"/>
        </w:rPr>
        <w:t>Fagoonee</w:t>
      </w:r>
      <w:proofErr w:type="spellEnd"/>
      <w:r w:rsidRPr="00F738FD">
        <w:rPr>
          <w:rFonts w:ascii="Book Antiqua" w:eastAsia="Book Antiqua" w:hAnsi="Book Antiqua" w:cs="Book Antiqua"/>
          <w:color w:val="000000"/>
        </w:rPr>
        <w:t xml:space="preserve"> S,</w:t>
      </w:r>
      <w:r w:rsidRPr="00F738FD">
        <w:rPr>
          <w:rFonts w:ascii="Book Antiqua" w:eastAsia="Book Antiqua" w:hAnsi="Book Antiqua" w:cs="Book Antiqua"/>
          <w:b/>
          <w:color w:val="000000"/>
        </w:rPr>
        <w:t xml:space="preserve"> </w:t>
      </w:r>
      <w:r w:rsidRPr="00F738FD">
        <w:rPr>
          <w:rFonts w:ascii="Book Antiqua" w:eastAsia="Book Antiqua" w:hAnsi="Book Antiqua" w:cs="Book Antiqua"/>
          <w:color w:val="000000"/>
        </w:rPr>
        <w:t xml:space="preserve">Huang YQ, </w:t>
      </w:r>
      <w:proofErr w:type="spellStart"/>
      <w:r w:rsidRPr="00F738FD">
        <w:rPr>
          <w:rFonts w:ascii="Book Antiqua" w:eastAsia="Book Antiqua" w:hAnsi="Book Antiqua" w:cs="Book Antiqua"/>
          <w:color w:val="000000"/>
        </w:rPr>
        <w:t>Ulaşoğlu</w:t>
      </w:r>
      <w:proofErr w:type="spellEnd"/>
      <w:r w:rsidRPr="00F738FD">
        <w:rPr>
          <w:rFonts w:ascii="Book Antiqua" w:eastAsia="Book Antiqua" w:hAnsi="Book Antiqua" w:cs="Book Antiqua"/>
          <w:color w:val="000000"/>
        </w:rPr>
        <w:t xml:space="preserve"> C </w:t>
      </w:r>
      <w:r w:rsidRPr="00F738FD">
        <w:rPr>
          <w:rFonts w:ascii="Book Antiqua" w:eastAsia="Book Antiqua" w:hAnsi="Book Antiqua" w:cs="Book Antiqua"/>
          <w:b/>
          <w:color w:val="000000"/>
        </w:rPr>
        <w:t xml:space="preserve">S-Editor: </w:t>
      </w:r>
      <w:r w:rsidRPr="00F738FD">
        <w:rPr>
          <w:rFonts w:ascii="Book Antiqua" w:eastAsia="Book Antiqua" w:hAnsi="Book Antiqua" w:cs="Book Antiqua"/>
          <w:color w:val="000000"/>
        </w:rPr>
        <w:t>Yan JP</w:t>
      </w:r>
      <w:r w:rsidRPr="00F738FD">
        <w:rPr>
          <w:rFonts w:ascii="Book Antiqua" w:eastAsia="Book Antiqua" w:hAnsi="Book Antiqua" w:cs="Book Antiqua"/>
          <w:b/>
          <w:color w:val="000000"/>
        </w:rPr>
        <w:t xml:space="preserve"> L-Editor: </w:t>
      </w:r>
      <w:proofErr w:type="spellStart"/>
      <w:r w:rsidRPr="00F738FD">
        <w:rPr>
          <w:rFonts w:ascii="Book Antiqua" w:eastAsia="Book Antiqua" w:hAnsi="Book Antiqua" w:cs="Book Antiqua"/>
          <w:bCs/>
          <w:color w:val="000000"/>
        </w:rPr>
        <w:t>Filipodia</w:t>
      </w:r>
      <w:proofErr w:type="spellEnd"/>
      <w:r w:rsidRPr="00F738FD">
        <w:rPr>
          <w:rFonts w:ascii="Book Antiqua" w:eastAsia="Book Antiqua" w:hAnsi="Book Antiqua" w:cs="Book Antiqua"/>
          <w:bCs/>
          <w:color w:val="000000"/>
        </w:rPr>
        <w:t xml:space="preserve"> </w:t>
      </w:r>
      <w:r w:rsidRPr="00F738FD">
        <w:rPr>
          <w:rFonts w:ascii="Book Antiqua" w:eastAsia="Book Antiqua" w:hAnsi="Book Antiqua" w:cs="Book Antiqua"/>
          <w:b/>
          <w:color w:val="000000"/>
        </w:rPr>
        <w:t xml:space="preserve">E-Editor: </w:t>
      </w:r>
      <w:r w:rsidR="001F2844">
        <w:rPr>
          <w:rFonts w:ascii="Book Antiqua" w:hAnsi="Book Antiqua" w:cs="Book Antiqua" w:hint="eastAsia"/>
          <w:b/>
          <w:color w:val="000000"/>
        </w:rPr>
        <w:t xml:space="preserve"> </w:t>
      </w:r>
      <w:r w:rsidR="001F2844" w:rsidRPr="001F2844">
        <w:rPr>
          <w:rFonts w:ascii="Book Antiqua" w:hAnsi="Book Antiqua" w:cs="Book Antiqua"/>
          <w:color w:val="000000"/>
        </w:rPr>
        <w:t>Zhang YL</w:t>
      </w:r>
    </w:p>
    <w:p w14:paraId="663B6EDF" w14:textId="77777777" w:rsidR="001F2844" w:rsidRPr="001F2844" w:rsidRDefault="001F2844" w:rsidP="00205A05">
      <w:pPr>
        <w:snapToGrid w:val="0"/>
        <w:spacing w:line="360" w:lineRule="auto"/>
        <w:rPr>
          <w:rFonts w:ascii="Book Antiqua" w:hAnsi="Book Antiqua" w:hint="eastAsia"/>
        </w:rPr>
        <w:sectPr w:rsidR="001F2844" w:rsidRPr="001F2844">
          <w:pgSz w:w="12240" w:h="15840"/>
          <w:pgMar w:top="1440" w:right="1440" w:bottom="1440" w:left="1440" w:header="720" w:footer="720" w:gutter="0"/>
          <w:cols w:space="720"/>
          <w:docGrid w:linePitch="360"/>
        </w:sectPr>
      </w:pPr>
      <w:bookmarkStart w:id="47" w:name="_GoBack"/>
      <w:bookmarkEnd w:id="47"/>
    </w:p>
    <w:p w14:paraId="0CA92C25" w14:textId="77777777" w:rsidR="00A77B3E" w:rsidRPr="00F738FD" w:rsidRDefault="000C5049" w:rsidP="00205A05">
      <w:pPr>
        <w:snapToGrid w:val="0"/>
        <w:spacing w:line="360" w:lineRule="auto"/>
        <w:rPr>
          <w:rFonts w:ascii="Book Antiqua" w:hAnsi="Book Antiqua"/>
        </w:rPr>
      </w:pPr>
      <w:r w:rsidRPr="00F738FD">
        <w:rPr>
          <w:rFonts w:ascii="Book Antiqua" w:eastAsia="Book Antiqua" w:hAnsi="Book Antiqua" w:cs="Book Antiqua"/>
          <w:b/>
          <w:color w:val="000000"/>
        </w:rPr>
        <w:lastRenderedPageBreak/>
        <w:t>Figure Legends</w:t>
      </w:r>
    </w:p>
    <w:p w14:paraId="510F2C15" w14:textId="77777777" w:rsidR="0097644E" w:rsidRPr="00F738FD" w:rsidRDefault="000C5049" w:rsidP="00205A05">
      <w:pPr>
        <w:snapToGrid w:val="0"/>
        <w:spacing w:line="360" w:lineRule="auto"/>
        <w:rPr>
          <w:rFonts w:ascii="Book Antiqua" w:eastAsia="Book Antiqua" w:hAnsi="Book Antiqua" w:cs="Book Antiqua"/>
          <w:b/>
          <w:bCs/>
          <w:color w:val="000000"/>
        </w:rPr>
      </w:pPr>
      <w:r w:rsidRPr="005F0642">
        <w:rPr>
          <w:rFonts w:ascii="Book Antiqua" w:eastAsia="Book Antiqua" w:hAnsi="Book Antiqua" w:cs="Book Antiqua"/>
          <w:b/>
          <w:bCs/>
          <w:noProof/>
          <w:color w:val="000000"/>
        </w:rPr>
        <w:drawing>
          <wp:inline distT="0" distB="0" distL="0" distR="0" wp14:anchorId="734C5AC5" wp14:editId="5343345C">
            <wp:extent cx="5943600" cy="2650490"/>
            <wp:effectExtent l="0" t="0" r="0" b="0"/>
            <wp:docPr id="1" name="图片 1" descr="图片包含 游戏机, 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截图&#10;&#10;描述已自动生成"/>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650490"/>
                    </a:xfrm>
                    <a:prstGeom prst="rect">
                      <a:avLst/>
                    </a:prstGeom>
                  </pic:spPr>
                </pic:pic>
              </a:graphicData>
            </a:graphic>
          </wp:inline>
        </w:drawing>
      </w:r>
    </w:p>
    <w:p w14:paraId="4E1AF4A6" w14:textId="05727B4E" w:rsidR="00A77B3E" w:rsidRPr="00F738FD" w:rsidRDefault="000C5049" w:rsidP="00205A05">
      <w:pPr>
        <w:snapToGrid w:val="0"/>
        <w:spacing w:line="360" w:lineRule="auto"/>
        <w:rPr>
          <w:rFonts w:ascii="Book Antiqua" w:eastAsia="Book Antiqua" w:hAnsi="Book Antiqua" w:cs="Book Antiqua"/>
          <w:color w:val="000000"/>
        </w:rPr>
      </w:pPr>
      <w:r w:rsidRPr="00F738FD">
        <w:rPr>
          <w:rFonts w:ascii="Book Antiqua" w:eastAsia="Book Antiqua" w:hAnsi="Book Antiqua" w:cs="Book Antiqua"/>
          <w:b/>
          <w:bCs/>
          <w:color w:val="000000"/>
        </w:rPr>
        <w:t xml:space="preserve">Figure 1 Schematic representation of the </w:t>
      </w:r>
      <w:r w:rsidRPr="00F738FD">
        <w:rPr>
          <w:rFonts w:ascii="Book Antiqua" w:eastAsia="Book Antiqua" w:hAnsi="Book Antiqua" w:cs="Book Antiqua"/>
          <w:b/>
          <w:bCs/>
          <w:i/>
          <w:iCs/>
          <w:color w:val="000000"/>
        </w:rPr>
        <w:t>jhp0917</w:t>
      </w:r>
      <w:r w:rsidRPr="00F738FD">
        <w:rPr>
          <w:rFonts w:ascii="Book Antiqua" w:eastAsia="Book Antiqua" w:hAnsi="Book Antiqua" w:cs="Book Antiqua"/>
          <w:b/>
          <w:bCs/>
          <w:color w:val="000000"/>
        </w:rPr>
        <w:t xml:space="preserve">, </w:t>
      </w:r>
      <w:r w:rsidRPr="00F738FD">
        <w:rPr>
          <w:rFonts w:ascii="Book Antiqua" w:eastAsia="Book Antiqua" w:hAnsi="Book Antiqua" w:cs="Book Antiqua"/>
          <w:b/>
          <w:bCs/>
          <w:i/>
          <w:iCs/>
          <w:color w:val="000000"/>
        </w:rPr>
        <w:t>jhp0918</w:t>
      </w:r>
      <w:r w:rsidRPr="00F738FD">
        <w:rPr>
          <w:rFonts w:ascii="Book Antiqua" w:eastAsia="Book Antiqua" w:hAnsi="Book Antiqua" w:cs="Book Antiqua"/>
          <w:b/>
          <w:bCs/>
          <w:color w:val="000000"/>
        </w:rPr>
        <w:t xml:space="preserve"> and </w:t>
      </w:r>
      <w:r w:rsidRPr="00F738FD">
        <w:rPr>
          <w:rFonts w:ascii="Book Antiqua" w:eastAsia="Book Antiqua" w:hAnsi="Book Antiqua" w:cs="Book Antiqua"/>
          <w:b/>
          <w:bCs/>
          <w:i/>
          <w:iCs/>
          <w:color w:val="000000"/>
        </w:rPr>
        <w:t>jhp0919</w:t>
      </w:r>
      <w:r w:rsidRPr="00F738FD">
        <w:rPr>
          <w:rFonts w:ascii="Book Antiqua" w:eastAsia="Book Antiqua" w:hAnsi="Book Antiqua" w:cs="Book Antiqua"/>
          <w:b/>
          <w:bCs/>
          <w:color w:val="000000"/>
        </w:rPr>
        <w:t xml:space="preserve"> gene in strain J99 and that of the </w:t>
      </w:r>
      <w:proofErr w:type="spellStart"/>
      <w:r w:rsidRPr="00F738FD">
        <w:rPr>
          <w:rFonts w:ascii="Book Antiqua" w:eastAsia="Book Antiqua" w:hAnsi="Book Antiqua" w:cs="Book Antiqua"/>
          <w:b/>
          <w:bCs/>
          <w:i/>
          <w:iCs/>
          <w:color w:val="000000"/>
        </w:rPr>
        <w:t>dupA</w:t>
      </w:r>
      <w:proofErr w:type="spellEnd"/>
      <w:r w:rsidRPr="00F738FD">
        <w:rPr>
          <w:rFonts w:ascii="Book Antiqua" w:eastAsia="Book Antiqua" w:hAnsi="Book Antiqua" w:cs="Book Antiqua"/>
          <w:b/>
          <w:bCs/>
          <w:i/>
          <w:iCs/>
          <w:color w:val="000000"/>
        </w:rPr>
        <w:t xml:space="preserve"> </w:t>
      </w:r>
      <w:r w:rsidRPr="00F738FD">
        <w:rPr>
          <w:rFonts w:ascii="Book Antiqua" w:eastAsia="Book Antiqua" w:hAnsi="Book Antiqua" w:cs="Book Antiqua"/>
          <w:b/>
          <w:bCs/>
          <w:color w:val="000000"/>
        </w:rPr>
        <w:t>alleles in the clinical isolates.</w:t>
      </w:r>
      <w:r w:rsidRPr="00F738FD">
        <w:rPr>
          <w:rFonts w:ascii="Book Antiqua" w:eastAsia="Book Antiqua" w:hAnsi="Book Antiqua" w:cs="Book Antiqua"/>
          <w:color w:val="000000"/>
        </w:rPr>
        <w:t xml:space="preserve"> The long type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(2499 </w:t>
      </w:r>
      <w:proofErr w:type="spellStart"/>
      <w:proofErr w:type="gramStart"/>
      <w:r w:rsidRPr="00F738FD">
        <w:rPr>
          <w:rFonts w:ascii="Book Antiqua" w:eastAsia="Book Antiqua" w:hAnsi="Book Antiqua" w:cs="Book Antiqua"/>
          <w:color w:val="000000"/>
        </w:rPr>
        <w:t>nt</w:t>
      </w:r>
      <w:proofErr w:type="spellEnd"/>
      <w:proofErr w:type="gramEnd"/>
      <w:r w:rsidRPr="00F738FD">
        <w:rPr>
          <w:rFonts w:ascii="Book Antiqua" w:eastAsia="Book Antiqua" w:hAnsi="Book Antiqua" w:cs="Book Antiqua"/>
          <w:color w:val="000000"/>
        </w:rPr>
        <w:t xml:space="preserve">) in some clinical isolates contained an additional 615 </w:t>
      </w:r>
      <w:proofErr w:type="spellStart"/>
      <w:r w:rsidRPr="00F738FD">
        <w:rPr>
          <w:rFonts w:ascii="Book Antiqua" w:eastAsia="Book Antiqua" w:hAnsi="Book Antiqua" w:cs="Book Antiqua"/>
          <w:color w:val="000000"/>
        </w:rPr>
        <w:t>nt</w:t>
      </w:r>
      <w:proofErr w:type="spellEnd"/>
      <w:r w:rsidRPr="00F738FD">
        <w:rPr>
          <w:rFonts w:ascii="Book Antiqua" w:eastAsia="Book Antiqua" w:hAnsi="Book Antiqua" w:cs="Book Antiqua"/>
          <w:color w:val="000000"/>
        </w:rPr>
        <w:t xml:space="preserve"> in 5' region before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gene and ended 5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after the start codon of </w:t>
      </w:r>
      <w:r w:rsidRPr="00F738FD">
        <w:rPr>
          <w:rFonts w:ascii="Book Antiqua" w:eastAsia="Book Antiqua" w:hAnsi="Book Antiqua" w:cs="Book Antiqua"/>
          <w:i/>
          <w:iCs/>
          <w:color w:val="000000"/>
        </w:rPr>
        <w:t xml:space="preserve">jph0919 </w:t>
      </w:r>
      <w:r w:rsidRPr="00F738FD">
        <w:rPr>
          <w:rFonts w:ascii="Book Antiqua" w:eastAsia="Book Antiqua" w:hAnsi="Book Antiqua" w:cs="Book Antiqua"/>
          <w:color w:val="000000"/>
        </w:rPr>
        <w:t xml:space="preserve">gene. The short type </w:t>
      </w:r>
      <w:proofErr w:type="spellStart"/>
      <w:r w:rsidRPr="00F738FD">
        <w:rPr>
          <w:rFonts w:ascii="Book Antiqua" w:eastAsia="Book Antiqua" w:hAnsi="Book Antiqua" w:cs="Book Antiqua"/>
          <w:i/>
          <w:iCs/>
          <w:color w:val="000000"/>
        </w:rPr>
        <w:t>dupA</w:t>
      </w:r>
      <w:proofErr w:type="spellEnd"/>
      <w:r w:rsidRPr="00F738FD">
        <w:rPr>
          <w:rFonts w:ascii="Book Antiqua" w:eastAsia="Book Antiqua" w:hAnsi="Book Antiqua" w:cs="Book Antiqua"/>
          <w:color w:val="000000"/>
        </w:rPr>
        <w:t xml:space="preserve"> (1884 </w:t>
      </w:r>
      <w:proofErr w:type="spellStart"/>
      <w:proofErr w:type="gramStart"/>
      <w:r w:rsidRPr="00F738FD">
        <w:rPr>
          <w:rFonts w:ascii="Book Antiqua" w:eastAsia="Book Antiqua" w:hAnsi="Book Antiqua" w:cs="Book Antiqua"/>
          <w:color w:val="000000"/>
        </w:rPr>
        <w:t>nt</w:t>
      </w:r>
      <w:proofErr w:type="spellEnd"/>
      <w:proofErr w:type="gramEnd"/>
      <w:r w:rsidRPr="00F738FD">
        <w:rPr>
          <w:rFonts w:ascii="Book Antiqua" w:eastAsia="Book Antiqua" w:hAnsi="Book Antiqua" w:cs="Book Antiqua"/>
          <w:color w:val="000000"/>
        </w:rPr>
        <w:t xml:space="preserve">) in some clinical isolates starts from the 5' region of </w:t>
      </w:r>
      <w:r w:rsidRPr="00F738FD">
        <w:rPr>
          <w:rFonts w:ascii="Book Antiqua" w:eastAsia="Book Antiqua" w:hAnsi="Book Antiqua" w:cs="Book Antiqua"/>
          <w:i/>
          <w:iCs/>
          <w:color w:val="000000"/>
        </w:rPr>
        <w:t>jhp0917</w:t>
      </w:r>
      <w:r w:rsidRPr="00F738FD">
        <w:rPr>
          <w:rFonts w:ascii="Book Antiqua" w:eastAsia="Book Antiqua" w:hAnsi="Book Antiqua" w:cs="Book Antiqua"/>
          <w:color w:val="000000"/>
        </w:rPr>
        <w:t xml:space="preserve"> gene and ended 5 </w:t>
      </w:r>
      <w:proofErr w:type="spellStart"/>
      <w:r w:rsidRPr="00F738FD">
        <w:rPr>
          <w:rFonts w:ascii="Book Antiqua" w:eastAsia="Book Antiqua" w:hAnsi="Book Antiqua" w:cs="Book Antiqua"/>
          <w:color w:val="000000"/>
        </w:rPr>
        <w:t>bp</w:t>
      </w:r>
      <w:proofErr w:type="spellEnd"/>
      <w:r w:rsidRPr="00F738FD">
        <w:rPr>
          <w:rFonts w:ascii="Book Antiqua" w:eastAsia="Book Antiqua" w:hAnsi="Book Antiqua" w:cs="Book Antiqua"/>
          <w:color w:val="000000"/>
        </w:rPr>
        <w:t xml:space="preserve"> after the start codon of </w:t>
      </w:r>
      <w:r w:rsidRPr="00F738FD">
        <w:rPr>
          <w:rFonts w:ascii="Book Antiqua" w:eastAsia="Book Antiqua" w:hAnsi="Book Antiqua" w:cs="Book Antiqua"/>
          <w:i/>
          <w:iCs/>
          <w:color w:val="000000"/>
        </w:rPr>
        <w:t xml:space="preserve">jph0919 </w:t>
      </w:r>
      <w:r w:rsidRPr="00F738FD">
        <w:rPr>
          <w:rFonts w:ascii="Book Antiqua" w:eastAsia="Book Antiqua" w:hAnsi="Book Antiqua" w:cs="Book Antiqua"/>
          <w:color w:val="000000"/>
        </w:rPr>
        <w:t>gene.</w:t>
      </w:r>
    </w:p>
    <w:p w14:paraId="7B286808" w14:textId="77777777" w:rsidR="0097644E" w:rsidRPr="00F738FD" w:rsidRDefault="00301686" w:rsidP="00205A05">
      <w:pPr>
        <w:snapToGrid w:val="0"/>
        <w:spacing w:line="360" w:lineRule="auto"/>
        <w:rPr>
          <w:rFonts w:ascii="Book Antiqua" w:hAnsi="Book Antiqua"/>
        </w:rPr>
      </w:pPr>
    </w:p>
    <w:p w14:paraId="582BF20B" w14:textId="77777777" w:rsidR="00226CF4" w:rsidRDefault="00226CF4" w:rsidP="00205A05">
      <w:pPr>
        <w:snapToGrid w:val="0"/>
        <w:spacing w:line="360" w:lineRule="auto"/>
        <w:rPr>
          <w:rFonts w:ascii="Book Antiqua" w:hAnsi="Book Antiqua"/>
        </w:rPr>
        <w:sectPr w:rsidR="00226CF4">
          <w:pgSz w:w="12240" w:h="15840"/>
          <w:pgMar w:top="1440" w:right="1440" w:bottom="1440" w:left="1440" w:header="720" w:footer="720" w:gutter="0"/>
          <w:cols w:space="720"/>
          <w:docGrid w:linePitch="360"/>
        </w:sectPr>
      </w:pPr>
    </w:p>
    <w:p w14:paraId="28F162A5" w14:textId="77777777" w:rsidR="00FD02B8" w:rsidRPr="00F738FD" w:rsidRDefault="000C5049" w:rsidP="00205A05">
      <w:pPr>
        <w:snapToGrid w:val="0"/>
        <w:spacing w:line="360" w:lineRule="auto"/>
        <w:rPr>
          <w:rFonts w:ascii="Book Antiqua" w:hAnsi="Book Antiqua"/>
        </w:rPr>
      </w:pPr>
      <w:r w:rsidRPr="005F0642">
        <w:rPr>
          <w:rFonts w:ascii="Book Antiqua" w:hAnsi="Book Antiqua"/>
          <w:noProof/>
        </w:rPr>
        <w:lastRenderedPageBreak/>
        <w:drawing>
          <wp:inline distT="0" distB="0" distL="0" distR="0" wp14:anchorId="543C8829" wp14:editId="31406576">
            <wp:extent cx="5943600" cy="3022600"/>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10;&#10;描述已自动生成"/>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022600"/>
                    </a:xfrm>
                    <a:prstGeom prst="rect">
                      <a:avLst/>
                    </a:prstGeom>
                  </pic:spPr>
                </pic:pic>
              </a:graphicData>
            </a:graphic>
          </wp:inline>
        </w:drawing>
      </w:r>
    </w:p>
    <w:p w14:paraId="4F6214D4" w14:textId="77777777" w:rsidR="00A77B3E" w:rsidRPr="00F738FD" w:rsidRDefault="000C5049" w:rsidP="00205A05">
      <w:pPr>
        <w:snapToGrid w:val="0"/>
        <w:spacing w:line="360" w:lineRule="auto"/>
        <w:rPr>
          <w:rFonts w:ascii="Book Antiqua" w:eastAsia="Book Antiqua" w:hAnsi="Book Antiqua" w:cs="Book Antiqua"/>
          <w:color w:val="000000"/>
        </w:rPr>
      </w:pPr>
      <w:r w:rsidRPr="00F738FD">
        <w:rPr>
          <w:rFonts w:ascii="Book Antiqua" w:eastAsia="Book Antiqua" w:hAnsi="Book Antiqua" w:cs="Book Antiqua"/>
          <w:b/>
          <w:bCs/>
          <w:color w:val="000000"/>
        </w:rPr>
        <w:t xml:space="preserve">Figure 2 Organization of three types of </w:t>
      </w:r>
      <w:bookmarkStart w:id="48" w:name="OLE_LINK55"/>
      <w:bookmarkStart w:id="49" w:name="OLE_LINK56"/>
      <w:bookmarkStart w:id="50" w:name="OLE_LINK57"/>
      <w:r w:rsidRPr="00F738FD">
        <w:rPr>
          <w:rFonts w:ascii="Book Antiqua" w:eastAsia="Book Antiqua" w:hAnsi="Book Antiqua" w:cs="Book Antiqua"/>
          <w:b/>
          <w:bCs/>
          <w:color w:val="000000"/>
        </w:rPr>
        <w:t>type IV secretion system</w:t>
      </w:r>
      <w:bookmarkEnd w:id="48"/>
      <w:bookmarkEnd w:id="49"/>
      <w:bookmarkEnd w:id="50"/>
      <w:r w:rsidRPr="00F738FD">
        <w:rPr>
          <w:rFonts w:ascii="Book Antiqua" w:eastAsia="Book Antiqua" w:hAnsi="Book Antiqua" w:cs="Book Antiqua"/>
          <w:b/>
          <w:bCs/>
          <w:color w:val="000000"/>
        </w:rPr>
        <w:t xml:space="preserve"> in the </w:t>
      </w:r>
      <w:bookmarkStart w:id="51" w:name="OLE_LINK51"/>
      <w:bookmarkStart w:id="52" w:name="OLE_LINK52"/>
      <w:r w:rsidRPr="00F738FD">
        <w:rPr>
          <w:rFonts w:ascii="Book Antiqua" w:eastAsia="Book Antiqua" w:hAnsi="Book Antiqua" w:cs="Book Antiqua"/>
          <w:b/>
          <w:bCs/>
          <w:i/>
          <w:iCs/>
          <w:color w:val="000000"/>
        </w:rPr>
        <w:t>Helicobacter pylori</w:t>
      </w:r>
      <w:bookmarkEnd w:id="51"/>
      <w:bookmarkEnd w:id="52"/>
      <w:r w:rsidRPr="00F738FD">
        <w:rPr>
          <w:rFonts w:ascii="Book Antiqua" w:eastAsia="Book Antiqua" w:hAnsi="Book Antiqua" w:cs="Book Antiqua"/>
          <w:b/>
          <w:bCs/>
          <w:i/>
          <w:iCs/>
          <w:color w:val="000000"/>
        </w:rPr>
        <w:t xml:space="preserve"> </w:t>
      </w:r>
      <w:r w:rsidRPr="00F738FD">
        <w:rPr>
          <w:rFonts w:ascii="Book Antiqua" w:eastAsia="Book Antiqua" w:hAnsi="Book Antiqua" w:cs="Book Antiqua"/>
          <w:b/>
          <w:bCs/>
          <w:color w:val="000000"/>
        </w:rPr>
        <w:t xml:space="preserve">compared to </w:t>
      </w:r>
      <w:bookmarkStart w:id="53" w:name="OLE_LINK53"/>
      <w:bookmarkStart w:id="54" w:name="OLE_LINK54"/>
      <w:r w:rsidRPr="00F738FD">
        <w:rPr>
          <w:rFonts w:ascii="Book Antiqua" w:eastAsia="Book Antiqua" w:hAnsi="Book Antiqua" w:cs="Book Antiqua"/>
          <w:b/>
          <w:bCs/>
          <w:i/>
          <w:iCs/>
          <w:color w:val="000000"/>
        </w:rPr>
        <w:t xml:space="preserve">Agrobacterium </w:t>
      </w:r>
      <w:proofErr w:type="spellStart"/>
      <w:r w:rsidRPr="00F738FD">
        <w:rPr>
          <w:rFonts w:ascii="Book Antiqua" w:eastAsia="Book Antiqua" w:hAnsi="Book Antiqua" w:cs="Book Antiqua"/>
          <w:b/>
          <w:bCs/>
          <w:i/>
          <w:iCs/>
          <w:color w:val="000000"/>
        </w:rPr>
        <w:t>tumefaciens</w:t>
      </w:r>
      <w:bookmarkEnd w:id="53"/>
      <w:bookmarkEnd w:id="54"/>
      <w:proofErr w:type="spellEnd"/>
      <w:r w:rsidRPr="00F738FD">
        <w:rPr>
          <w:rFonts w:ascii="Book Antiqua" w:eastAsia="Book Antiqua" w:hAnsi="Book Antiqua" w:cs="Book Antiqua"/>
          <w:b/>
          <w:bCs/>
          <w:i/>
          <w:iCs/>
          <w:color w:val="000000"/>
        </w:rPr>
        <w:t xml:space="preserve"> </w:t>
      </w:r>
      <w:r w:rsidRPr="00F738FD">
        <w:rPr>
          <w:rFonts w:ascii="Book Antiqua" w:eastAsia="Book Antiqua" w:hAnsi="Book Antiqua" w:cs="Book Antiqua"/>
          <w:b/>
          <w:bCs/>
          <w:color w:val="000000"/>
        </w:rPr>
        <w:t xml:space="preserve">prototype type IV secretion system. </w:t>
      </w:r>
      <w:r w:rsidRPr="00F738FD">
        <w:rPr>
          <w:rFonts w:ascii="Book Antiqua" w:eastAsia="Book Antiqua" w:hAnsi="Book Antiqua" w:cs="Book Antiqua"/>
          <w:color w:val="000000"/>
        </w:rPr>
        <w:t xml:space="preserve">Genes are not drawn to scale. </w:t>
      </w:r>
      <w:r w:rsidRPr="00F738FD">
        <w:rPr>
          <w:rFonts w:ascii="Book Antiqua" w:eastAsia="Book Antiqua" w:hAnsi="Book Antiqua" w:cs="Book Antiqua"/>
          <w:i/>
          <w:iCs/>
          <w:color w:val="000000"/>
        </w:rPr>
        <w:t>H. pylori</w:t>
      </w:r>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 xml:space="preserve"> </w:t>
      </w:r>
      <w:bookmarkStart w:id="55" w:name="OLE_LINK60"/>
      <w:bookmarkStart w:id="56" w:name="OLE_LINK61"/>
      <w:r w:rsidRPr="00F738FD">
        <w:rPr>
          <w:rFonts w:ascii="Book Antiqua" w:eastAsia="Book Antiqua" w:hAnsi="Book Antiqua" w:cs="Book Antiqua"/>
          <w:i/>
          <w:iCs/>
          <w:color w:val="000000"/>
        </w:rPr>
        <w:t>Helicobacter pylori</w:t>
      </w:r>
      <w:bookmarkEnd w:id="55"/>
      <w:bookmarkEnd w:id="56"/>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 xml:space="preserve"> A. </w:t>
      </w:r>
      <w:proofErr w:type="spellStart"/>
      <w:r w:rsidRPr="00F738FD">
        <w:rPr>
          <w:rFonts w:ascii="Book Antiqua" w:eastAsia="Book Antiqua" w:hAnsi="Book Antiqua" w:cs="Book Antiqua"/>
          <w:i/>
          <w:iCs/>
          <w:color w:val="000000"/>
        </w:rPr>
        <w:t>tumefaciens</w:t>
      </w:r>
      <w:proofErr w:type="spellEnd"/>
      <w:r w:rsidRPr="00F738FD">
        <w:rPr>
          <w:rFonts w:ascii="Book Antiqua" w:eastAsia="Book Antiqua" w:hAnsi="Book Antiqua" w:cs="Book Antiqua"/>
          <w:color w:val="000000"/>
        </w:rPr>
        <w:t>:</w:t>
      </w:r>
      <w:r w:rsidRPr="00F738FD">
        <w:rPr>
          <w:rFonts w:ascii="Book Antiqua" w:eastAsia="Book Antiqua" w:hAnsi="Book Antiqua" w:cs="Book Antiqua"/>
          <w:i/>
          <w:iCs/>
          <w:color w:val="000000"/>
        </w:rPr>
        <w:t xml:space="preserve"> Agrobacterium </w:t>
      </w:r>
      <w:proofErr w:type="spellStart"/>
      <w:r w:rsidRPr="00F738FD">
        <w:rPr>
          <w:rFonts w:ascii="Book Antiqua" w:eastAsia="Book Antiqua" w:hAnsi="Book Antiqua" w:cs="Book Antiqua"/>
          <w:i/>
          <w:iCs/>
          <w:color w:val="000000"/>
        </w:rPr>
        <w:t>tumefaciens</w:t>
      </w:r>
      <w:proofErr w:type="spellEnd"/>
      <w:r w:rsidRPr="00F738FD">
        <w:rPr>
          <w:rFonts w:ascii="Book Antiqua" w:eastAsia="Book Antiqua" w:hAnsi="Book Antiqua" w:cs="Book Antiqua"/>
          <w:color w:val="000000"/>
        </w:rPr>
        <w:t>; T4SS: Type IV secretion system.</w:t>
      </w:r>
    </w:p>
    <w:p w14:paraId="00C5EE66" w14:textId="77777777" w:rsidR="00226CF4" w:rsidRDefault="00226CF4" w:rsidP="00205A05">
      <w:pPr>
        <w:snapToGrid w:val="0"/>
        <w:spacing w:line="360" w:lineRule="auto"/>
        <w:rPr>
          <w:rFonts w:ascii="Book Antiqua" w:hAnsi="Book Antiqua"/>
          <w:i/>
          <w:iCs/>
        </w:rPr>
        <w:sectPr w:rsidR="00226CF4">
          <w:pgSz w:w="12240" w:h="15840"/>
          <w:pgMar w:top="1440" w:right="1440" w:bottom="1440" w:left="1440" w:header="720" w:footer="720" w:gutter="0"/>
          <w:cols w:space="720"/>
          <w:docGrid w:linePitch="360"/>
        </w:sectPr>
      </w:pPr>
    </w:p>
    <w:p w14:paraId="44576950" w14:textId="77777777" w:rsidR="00FD02B8" w:rsidRPr="00F738FD" w:rsidRDefault="000C5049" w:rsidP="00205A05">
      <w:pPr>
        <w:snapToGrid w:val="0"/>
        <w:spacing w:line="360" w:lineRule="auto"/>
        <w:rPr>
          <w:rFonts w:ascii="Book Antiqua" w:hAnsi="Book Antiqua"/>
          <w:color w:val="000000"/>
          <w:sz w:val="24"/>
          <w:szCs w:val="24"/>
        </w:rPr>
      </w:pPr>
      <w:r w:rsidRPr="00F738FD">
        <w:rPr>
          <w:rFonts w:ascii="Book Antiqua" w:hAnsi="Book Antiqua"/>
          <w:color w:val="000000"/>
          <w:sz w:val="24"/>
          <w:szCs w:val="24"/>
        </w:rPr>
        <w:lastRenderedPageBreak/>
        <w:t xml:space="preserve">Table 1 Important finding on </w:t>
      </w:r>
      <w:proofErr w:type="spellStart"/>
      <w:r w:rsidRPr="00F738FD">
        <w:rPr>
          <w:rFonts w:ascii="Book Antiqua" w:hAnsi="Book Antiqua"/>
          <w:color w:val="000000"/>
          <w:sz w:val="24"/>
          <w:szCs w:val="24"/>
        </w:rPr>
        <w:t>dupA</w:t>
      </w:r>
      <w:proofErr w:type="spellEnd"/>
      <w:r w:rsidRPr="00F738FD">
        <w:rPr>
          <w:rFonts w:ascii="Book Antiqua" w:hAnsi="Book Antiqua"/>
          <w:color w:val="000000"/>
          <w:sz w:val="24"/>
          <w:szCs w:val="24"/>
        </w:rPr>
        <w:t xml:space="preserve"> of </w:t>
      </w:r>
      <w:r w:rsidRPr="00F738FD">
        <w:rPr>
          <w:rFonts w:ascii="Book Antiqua" w:eastAsia="Book Antiqua" w:hAnsi="Book Antiqua" w:cs="Book Antiqua"/>
          <w:color w:val="000000"/>
          <w:sz w:val="24"/>
          <w:szCs w:val="24"/>
        </w:rPr>
        <w:t>Helicobacter pylori</w:t>
      </w:r>
      <w:r w:rsidRPr="00F738FD">
        <w:rPr>
          <w:rFonts w:ascii="Book Antiqua" w:hAnsi="Book Antiqua"/>
          <w:color w:val="000000"/>
          <w:sz w:val="24"/>
          <w:szCs w:val="24"/>
        </w:rPr>
        <w:t xml:space="preserve"> in chronological order </w:t>
      </w:r>
    </w:p>
    <w:tbl>
      <w:tblPr>
        <w:tblW w:w="14029" w:type="dxa"/>
        <w:tblInd w:w="10" w:type="dxa"/>
        <w:tblLayout w:type="fixed"/>
        <w:tblCellMar>
          <w:left w:w="10" w:type="dxa"/>
          <w:right w:w="10" w:type="dxa"/>
        </w:tblCellMar>
        <w:tblLook w:val="0000" w:firstRow="0" w:lastRow="0" w:firstColumn="0" w:lastColumn="0" w:noHBand="0" w:noVBand="0"/>
      </w:tblPr>
      <w:tblGrid>
        <w:gridCol w:w="723"/>
        <w:gridCol w:w="6502"/>
        <w:gridCol w:w="1559"/>
        <w:gridCol w:w="850"/>
        <w:gridCol w:w="2127"/>
        <w:gridCol w:w="850"/>
        <w:gridCol w:w="1418"/>
      </w:tblGrid>
      <w:tr w:rsidR="00FD02B8" w:rsidRPr="00F738FD" w14:paraId="55B8FA74" w14:textId="77777777" w:rsidTr="00B90E6B">
        <w:tc>
          <w:tcPr>
            <w:tcW w:w="723" w:type="dxa"/>
            <w:tcBorders>
              <w:top w:val="single" w:sz="4" w:space="0" w:color="auto"/>
              <w:bottom w:val="single" w:sz="4" w:space="0" w:color="auto"/>
            </w:tcBorders>
          </w:tcPr>
          <w:p w14:paraId="68700CFC"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 xml:space="preserve">Year </w:t>
            </w:r>
          </w:p>
        </w:tc>
        <w:tc>
          <w:tcPr>
            <w:tcW w:w="6502" w:type="dxa"/>
            <w:tcBorders>
              <w:top w:val="single" w:sz="4" w:space="0" w:color="auto"/>
              <w:bottom w:val="single" w:sz="4" w:space="0" w:color="auto"/>
            </w:tcBorders>
          </w:tcPr>
          <w:p w14:paraId="2DAF0C92" w14:textId="77777777" w:rsidR="00FD02B8" w:rsidRPr="00F738FD" w:rsidRDefault="000C5049" w:rsidP="00205A05">
            <w:pPr>
              <w:snapToGrid w:val="0"/>
              <w:spacing w:line="360" w:lineRule="auto"/>
              <w:rPr>
                <w:rFonts w:ascii="Book Antiqua" w:hAnsi="Book Antiqua"/>
                <w:b/>
                <w:color w:val="000000"/>
                <w:sz w:val="24"/>
                <w:szCs w:val="24"/>
              </w:rPr>
            </w:pPr>
            <w:r w:rsidRPr="00F738FD">
              <w:rPr>
                <w:rFonts w:ascii="Book Antiqua" w:hAnsi="Book Antiqua"/>
                <w:b/>
                <w:color w:val="000000"/>
                <w:sz w:val="24"/>
                <w:szCs w:val="24"/>
              </w:rPr>
              <w:t>Observation and conclusion</w:t>
            </w:r>
          </w:p>
        </w:tc>
        <w:tc>
          <w:tcPr>
            <w:tcW w:w="1559" w:type="dxa"/>
            <w:tcBorders>
              <w:top w:val="single" w:sz="4" w:space="0" w:color="auto"/>
              <w:bottom w:val="single" w:sz="4" w:space="0" w:color="auto"/>
            </w:tcBorders>
          </w:tcPr>
          <w:p w14:paraId="2F81FB88"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Sample location</w:t>
            </w:r>
          </w:p>
        </w:tc>
        <w:tc>
          <w:tcPr>
            <w:tcW w:w="850" w:type="dxa"/>
            <w:tcBorders>
              <w:top w:val="single" w:sz="4" w:space="0" w:color="auto"/>
              <w:bottom w:val="single" w:sz="4" w:space="0" w:color="auto"/>
            </w:tcBorders>
          </w:tcPr>
          <w:p w14:paraId="289B569E"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Sample size</w:t>
            </w:r>
          </w:p>
        </w:tc>
        <w:tc>
          <w:tcPr>
            <w:tcW w:w="2127" w:type="dxa"/>
            <w:tcBorders>
              <w:top w:val="single" w:sz="4" w:space="0" w:color="auto"/>
              <w:bottom w:val="single" w:sz="4" w:space="0" w:color="auto"/>
            </w:tcBorders>
          </w:tcPr>
          <w:p w14:paraId="6A56A671"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Techniques used in the study</w:t>
            </w:r>
          </w:p>
        </w:tc>
        <w:tc>
          <w:tcPr>
            <w:tcW w:w="850" w:type="dxa"/>
            <w:tcBorders>
              <w:top w:val="single" w:sz="4" w:space="0" w:color="auto"/>
              <w:bottom w:val="single" w:sz="4" w:space="0" w:color="auto"/>
            </w:tcBorders>
          </w:tcPr>
          <w:p w14:paraId="193C1BFD"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Proposed name</w:t>
            </w:r>
          </w:p>
        </w:tc>
        <w:tc>
          <w:tcPr>
            <w:tcW w:w="1418" w:type="dxa"/>
            <w:tcBorders>
              <w:top w:val="single" w:sz="4" w:space="0" w:color="auto"/>
              <w:bottom w:val="single" w:sz="4" w:space="0" w:color="auto"/>
            </w:tcBorders>
          </w:tcPr>
          <w:p w14:paraId="320A71B5" w14:textId="77777777" w:rsidR="00FD02B8" w:rsidRPr="00F738FD" w:rsidRDefault="000C5049" w:rsidP="00205A05">
            <w:pPr>
              <w:snapToGrid w:val="0"/>
              <w:spacing w:line="360" w:lineRule="auto"/>
              <w:rPr>
                <w:rFonts w:ascii="Book Antiqua" w:hAnsi="Book Antiqua"/>
                <w:b/>
                <w:color w:val="000000"/>
              </w:rPr>
            </w:pPr>
            <w:r w:rsidRPr="00F738FD">
              <w:rPr>
                <w:rFonts w:ascii="Book Antiqua" w:hAnsi="Book Antiqua"/>
                <w:b/>
                <w:color w:val="000000"/>
              </w:rPr>
              <w:t>Ref.</w:t>
            </w:r>
          </w:p>
        </w:tc>
      </w:tr>
      <w:tr w:rsidR="00FD02B8" w:rsidRPr="00F738FD" w14:paraId="3D06BEC5" w14:textId="77777777" w:rsidTr="00B90E6B">
        <w:tc>
          <w:tcPr>
            <w:tcW w:w="723" w:type="dxa"/>
            <w:tcBorders>
              <w:top w:val="single" w:sz="4" w:space="0" w:color="auto"/>
            </w:tcBorders>
          </w:tcPr>
          <w:p w14:paraId="346D1BD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2005</w:t>
            </w:r>
          </w:p>
        </w:tc>
        <w:tc>
          <w:tcPr>
            <w:tcW w:w="6502" w:type="dxa"/>
            <w:tcBorders>
              <w:top w:val="single" w:sz="4" w:space="0" w:color="auto"/>
            </w:tcBorders>
          </w:tcPr>
          <w:p w14:paraId="58D1EFEE"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was novel marker associated with increased risk for DU and reduced risk for gastric cancer in East Asia and South America</w:t>
            </w:r>
          </w:p>
        </w:tc>
        <w:tc>
          <w:tcPr>
            <w:tcW w:w="1559" w:type="dxa"/>
            <w:tcBorders>
              <w:top w:val="single" w:sz="4" w:space="0" w:color="auto"/>
            </w:tcBorders>
          </w:tcPr>
          <w:p w14:paraId="08EE5BB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 Korea, Colombia</w:t>
            </w:r>
          </w:p>
        </w:tc>
        <w:tc>
          <w:tcPr>
            <w:tcW w:w="850" w:type="dxa"/>
            <w:tcBorders>
              <w:top w:val="single" w:sz="4" w:space="0" w:color="auto"/>
            </w:tcBorders>
          </w:tcPr>
          <w:p w14:paraId="3B418F0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500</w:t>
            </w:r>
          </w:p>
        </w:tc>
        <w:tc>
          <w:tcPr>
            <w:tcW w:w="2127" w:type="dxa"/>
            <w:tcBorders>
              <w:top w:val="single" w:sz="4" w:space="0" w:color="auto"/>
            </w:tcBorders>
          </w:tcPr>
          <w:p w14:paraId="5D1858E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southern blot</w:t>
            </w:r>
          </w:p>
        </w:tc>
        <w:tc>
          <w:tcPr>
            <w:tcW w:w="850" w:type="dxa"/>
            <w:tcBorders>
              <w:top w:val="single" w:sz="4" w:space="0" w:color="auto"/>
            </w:tcBorders>
          </w:tcPr>
          <w:p w14:paraId="0A169412"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Borders>
              <w:top w:val="single" w:sz="4" w:space="0" w:color="auto"/>
            </w:tcBorders>
          </w:tcPr>
          <w:p w14:paraId="1F3B325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Lu </w:t>
            </w:r>
            <w:r w:rsidRPr="00F738FD">
              <w:rPr>
                <w:rFonts w:ascii="Book Antiqua" w:hAnsi="Book Antiqua"/>
                <w:i/>
                <w:color w:val="000000"/>
              </w:rPr>
              <w:t>et al</w:t>
            </w:r>
            <w:r w:rsidRPr="00F738FD">
              <w:rPr>
                <w:rFonts w:ascii="Book Antiqua" w:eastAsia="Calibri" w:hAnsi="Book Antiqua"/>
                <w:color w:val="000000"/>
                <w:vertAlign w:val="superscript"/>
              </w:rPr>
              <w:t>[23]</w:t>
            </w:r>
          </w:p>
        </w:tc>
      </w:tr>
      <w:tr w:rsidR="00FD02B8" w:rsidRPr="00F738FD" w14:paraId="53BA319A" w14:textId="77777777" w:rsidTr="00B90E6B">
        <w:tc>
          <w:tcPr>
            <w:tcW w:w="723" w:type="dxa"/>
          </w:tcPr>
          <w:p w14:paraId="46D167E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2007</w:t>
            </w:r>
          </w:p>
        </w:tc>
        <w:tc>
          <w:tcPr>
            <w:tcW w:w="6502" w:type="dxa"/>
          </w:tcPr>
          <w:p w14:paraId="6A8AF42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Significant association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with DU</w:t>
            </w:r>
          </w:p>
        </w:tc>
        <w:tc>
          <w:tcPr>
            <w:tcW w:w="1559" w:type="dxa"/>
          </w:tcPr>
          <w:p w14:paraId="6FC699E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North India</w:t>
            </w:r>
          </w:p>
        </w:tc>
        <w:tc>
          <w:tcPr>
            <w:tcW w:w="850" w:type="dxa"/>
          </w:tcPr>
          <w:p w14:paraId="310BCD5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166</w:t>
            </w:r>
          </w:p>
        </w:tc>
        <w:tc>
          <w:tcPr>
            <w:tcW w:w="2127" w:type="dxa"/>
          </w:tcPr>
          <w:p w14:paraId="2CD0B3D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Dot-blot hybridization, partial sequencing</w:t>
            </w:r>
          </w:p>
        </w:tc>
        <w:tc>
          <w:tcPr>
            <w:tcW w:w="850" w:type="dxa"/>
          </w:tcPr>
          <w:p w14:paraId="5D90B611"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13A59E65"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Arachchi</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[24]</w:t>
            </w:r>
          </w:p>
        </w:tc>
      </w:tr>
      <w:tr w:rsidR="00FD02B8" w:rsidRPr="00F738FD" w14:paraId="6DB751F9" w14:textId="77777777" w:rsidTr="00B90E6B">
        <w:tc>
          <w:tcPr>
            <w:tcW w:w="723" w:type="dxa"/>
          </w:tcPr>
          <w:p w14:paraId="290DC18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2007</w:t>
            </w:r>
          </w:p>
        </w:tc>
        <w:tc>
          <w:tcPr>
            <w:tcW w:w="6502" w:type="dxa"/>
          </w:tcPr>
          <w:p w14:paraId="0FC6370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Presence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significantly associated with GC than DU</w:t>
            </w:r>
          </w:p>
        </w:tc>
        <w:tc>
          <w:tcPr>
            <w:tcW w:w="1559" w:type="dxa"/>
          </w:tcPr>
          <w:p w14:paraId="423AD3D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Belgium, South Africa, china, North America</w:t>
            </w:r>
          </w:p>
        </w:tc>
        <w:tc>
          <w:tcPr>
            <w:tcW w:w="850" w:type="dxa"/>
          </w:tcPr>
          <w:p w14:paraId="65DE1B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258</w:t>
            </w:r>
          </w:p>
        </w:tc>
        <w:tc>
          <w:tcPr>
            <w:tcW w:w="2127" w:type="dxa"/>
          </w:tcPr>
          <w:p w14:paraId="14DC630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5CF02AA"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51A623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Argent </w:t>
            </w:r>
            <w:r w:rsidRPr="00F738FD">
              <w:rPr>
                <w:rFonts w:ascii="Book Antiqua" w:hAnsi="Book Antiqua"/>
                <w:i/>
                <w:color w:val="000000"/>
              </w:rPr>
              <w:t>et al</w:t>
            </w:r>
            <w:r w:rsidRPr="00F738FD">
              <w:rPr>
                <w:rFonts w:ascii="Book Antiqua" w:eastAsia="Calibri" w:hAnsi="Book Antiqua"/>
                <w:color w:val="000000"/>
                <w:vertAlign w:val="superscript"/>
              </w:rPr>
              <w:t>[25]</w:t>
            </w:r>
          </w:p>
        </w:tc>
      </w:tr>
      <w:tr w:rsidR="00FD02B8" w:rsidRPr="00F738FD" w14:paraId="6ED1FD42" w14:textId="77777777" w:rsidTr="00B90E6B">
        <w:tc>
          <w:tcPr>
            <w:tcW w:w="723" w:type="dxa"/>
          </w:tcPr>
          <w:p w14:paraId="2CD09EA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5A62C3AE"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was not associated with any diseases outcome </w:t>
            </w:r>
          </w:p>
        </w:tc>
        <w:tc>
          <w:tcPr>
            <w:tcW w:w="1559" w:type="dxa"/>
          </w:tcPr>
          <w:p w14:paraId="19F9DCB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2194ADD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157</w:t>
            </w:r>
          </w:p>
        </w:tc>
        <w:tc>
          <w:tcPr>
            <w:tcW w:w="2127" w:type="dxa"/>
          </w:tcPr>
          <w:p w14:paraId="5FDE2A1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w:t>
            </w:r>
          </w:p>
        </w:tc>
        <w:tc>
          <w:tcPr>
            <w:tcW w:w="850" w:type="dxa"/>
          </w:tcPr>
          <w:p w14:paraId="69024A90"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17F360B7"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Douraghi</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[30]</w:t>
            </w:r>
          </w:p>
        </w:tc>
      </w:tr>
      <w:tr w:rsidR="00FD02B8" w:rsidRPr="00F738FD" w14:paraId="0059A519" w14:textId="77777777" w:rsidTr="00B90E6B">
        <w:tc>
          <w:tcPr>
            <w:tcW w:w="723" w:type="dxa"/>
          </w:tcPr>
          <w:p w14:paraId="08EDB05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21928153" w14:textId="13F10BC5"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was not associated with </w:t>
            </w:r>
            <w:r w:rsidRPr="00F738FD">
              <w:rPr>
                <w:rFonts w:ascii="Book Antiqua" w:hAnsi="Book Antiqua"/>
                <w:i/>
                <w:color w:val="000000"/>
              </w:rPr>
              <w:t xml:space="preserve">H. pylori </w:t>
            </w:r>
            <w:r w:rsidRPr="00F738FD">
              <w:rPr>
                <w:rFonts w:ascii="Book Antiqua" w:hAnsi="Book Antiqua"/>
                <w:color w:val="000000"/>
              </w:rPr>
              <w:t>associated diseases in children and adults</w:t>
            </w:r>
          </w:p>
        </w:tc>
        <w:tc>
          <w:tcPr>
            <w:tcW w:w="1559" w:type="dxa"/>
          </w:tcPr>
          <w:p w14:paraId="0C781BD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76D0633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482</w:t>
            </w:r>
          </w:p>
        </w:tc>
        <w:tc>
          <w:tcPr>
            <w:tcW w:w="2127" w:type="dxa"/>
          </w:tcPr>
          <w:p w14:paraId="337B0E9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w:t>
            </w:r>
          </w:p>
        </w:tc>
        <w:tc>
          <w:tcPr>
            <w:tcW w:w="850" w:type="dxa"/>
          </w:tcPr>
          <w:p w14:paraId="12EBC05A"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793EFC1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Gomes </w:t>
            </w:r>
            <w:r w:rsidRPr="00F738FD">
              <w:rPr>
                <w:rFonts w:ascii="Book Antiqua" w:hAnsi="Book Antiqua"/>
                <w:i/>
                <w:color w:val="000000"/>
              </w:rPr>
              <w:t>et al</w:t>
            </w:r>
            <w:r w:rsidRPr="00F738FD">
              <w:rPr>
                <w:rFonts w:ascii="Book Antiqua" w:eastAsia="Calibri" w:hAnsi="Book Antiqua"/>
                <w:color w:val="000000"/>
                <w:vertAlign w:val="superscript"/>
              </w:rPr>
              <w:t>[26]</w:t>
            </w:r>
          </w:p>
        </w:tc>
      </w:tr>
      <w:tr w:rsidR="00FD02B8" w:rsidRPr="00F738FD" w14:paraId="17B552F5" w14:textId="77777777" w:rsidTr="00B90E6B">
        <w:tc>
          <w:tcPr>
            <w:tcW w:w="723" w:type="dxa"/>
          </w:tcPr>
          <w:p w14:paraId="0A1F601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70B6FC92"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was associated with peptic ulcer in Iraqi population but not with Iranian population</w:t>
            </w:r>
          </w:p>
        </w:tc>
        <w:tc>
          <w:tcPr>
            <w:tcW w:w="1559" w:type="dxa"/>
          </w:tcPr>
          <w:p w14:paraId="3704528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 and Iran</w:t>
            </w:r>
          </w:p>
        </w:tc>
        <w:tc>
          <w:tcPr>
            <w:tcW w:w="850" w:type="dxa"/>
          </w:tcPr>
          <w:p w14:paraId="3BE0074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108</w:t>
            </w:r>
          </w:p>
        </w:tc>
        <w:tc>
          <w:tcPr>
            <w:tcW w:w="2127" w:type="dxa"/>
          </w:tcPr>
          <w:p w14:paraId="1C84D62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t>
            </w:r>
          </w:p>
        </w:tc>
        <w:tc>
          <w:tcPr>
            <w:tcW w:w="850" w:type="dxa"/>
          </w:tcPr>
          <w:p w14:paraId="2F18BDC9"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6335882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[29]</w:t>
            </w:r>
          </w:p>
        </w:tc>
      </w:tr>
      <w:tr w:rsidR="00FD02B8" w:rsidRPr="00F738FD" w14:paraId="1DEDB9B0" w14:textId="77777777" w:rsidTr="00B90E6B">
        <w:tc>
          <w:tcPr>
            <w:tcW w:w="723" w:type="dxa"/>
          </w:tcPr>
          <w:p w14:paraId="223C2E1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79C1CF58" w14:textId="215D5365"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There was no association between the occurrence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and DU</w:t>
            </w:r>
          </w:p>
        </w:tc>
        <w:tc>
          <w:tcPr>
            <w:tcW w:w="1559" w:type="dxa"/>
          </w:tcPr>
          <w:p w14:paraId="1B3C67BF" w14:textId="14550078"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 (Sao Paulo)</w:t>
            </w:r>
          </w:p>
        </w:tc>
        <w:tc>
          <w:tcPr>
            <w:tcW w:w="850" w:type="dxa"/>
          </w:tcPr>
          <w:p w14:paraId="7764B8C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79</w:t>
            </w:r>
          </w:p>
        </w:tc>
        <w:tc>
          <w:tcPr>
            <w:tcW w:w="2127" w:type="dxa"/>
          </w:tcPr>
          <w:p w14:paraId="6E1121C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2248A7FB"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58610AF2" w14:textId="077E67EA"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Pache</w:t>
            </w:r>
            <w:r>
              <w:rPr>
                <w:rFonts w:ascii="Book Antiqua" w:hAnsi="Book Antiqua"/>
                <w:color w:val="000000"/>
              </w:rPr>
              <w:t>c</w:t>
            </w:r>
            <w:r w:rsidRPr="001606D5">
              <w:rPr>
                <w:rFonts w:ascii="Book Antiqua" w:hAnsi="Book Antiqua"/>
                <w:color w:val="000000"/>
              </w:rPr>
              <w:t xml:space="preserve">o </w:t>
            </w:r>
            <w:r w:rsidRPr="00F738FD">
              <w:rPr>
                <w:rFonts w:ascii="Book Antiqua" w:hAnsi="Book Antiqua"/>
                <w:i/>
                <w:color w:val="000000"/>
              </w:rPr>
              <w:t>et al</w:t>
            </w:r>
            <w:r w:rsidRPr="00F738FD">
              <w:rPr>
                <w:rFonts w:ascii="Book Antiqua" w:eastAsia="Calibri" w:hAnsi="Book Antiqua"/>
                <w:color w:val="000000"/>
                <w:vertAlign w:val="superscript"/>
              </w:rPr>
              <w:t>[27]</w:t>
            </w:r>
          </w:p>
        </w:tc>
      </w:tr>
      <w:tr w:rsidR="00FD02B8" w:rsidRPr="00F738FD" w14:paraId="2E0F7F2E" w14:textId="77777777" w:rsidTr="00B90E6B">
        <w:tc>
          <w:tcPr>
            <w:tcW w:w="723" w:type="dxa"/>
          </w:tcPr>
          <w:p w14:paraId="43F94B4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2008</w:t>
            </w:r>
          </w:p>
        </w:tc>
        <w:tc>
          <w:tcPr>
            <w:tcW w:w="6502" w:type="dxa"/>
          </w:tcPr>
          <w:p w14:paraId="4DC9174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The prevalence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was significantly higher in DU patients than in gastric cancer</w:t>
            </w:r>
          </w:p>
        </w:tc>
        <w:tc>
          <w:tcPr>
            <w:tcW w:w="1559" w:type="dxa"/>
          </w:tcPr>
          <w:p w14:paraId="368E61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china</w:t>
            </w:r>
          </w:p>
        </w:tc>
        <w:tc>
          <w:tcPr>
            <w:tcW w:w="850" w:type="dxa"/>
          </w:tcPr>
          <w:p w14:paraId="0F505D6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360</w:t>
            </w:r>
          </w:p>
        </w:tc>
        <w:tc>
          <w:tcPr>
            <w:tcW w:w="2127" w:type="dxa"/>
          </w:tcPr>
          <w:p w14:paraId="191B0B4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D8BC595"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3627C0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Zhang </w:t>
            </w:r>
            <w:r w:rsidRPr="00F738FD">
              <w:rPr>
                <w:rFonts w:ascii="Book Antiqua" w:hAnsi="Book Antiqua"/>
                <w:i/>
                <w:color w:val="000000"/>
              </w:rPr>
              <w:t>et al</w:t>
            </w:r>
            <w:r w:rsidRPr="00F738FD">
              <w:rPr>
                <w:rFonts w:ascii="Book Antiqua" w:eastAsia="Calibri" w:hAnsi="Book Antiqua"/>
                <w:color w:val="000000"/>
                <w:vertAlign w:val="superscript"/>
              </w:rPr>
              <w:t>[38]</w:t>
            </w:r>
          </w:p>
        </w:tc>
      </w:tr>
      <w:tr w:rsidR="00FD02B8" w:rsidRPr="00F738FD" w14:paraId="33566DAF" w14:textId="77777777" w:rsidTr="00B90E6B">
        <w:tc>
          <w:tcPr>
            <w:tcW w:w="723" w:type="dxa"/>
          </w:tcPr>
          <w:p w14:paraId="238EDB6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2009</w:t>
            </w:r>
          </w:p>
        </w:tc>
        <w:tc>
          <w:tcPr>
            <w:tcW w:w="6502" w:type="dxa"/>
          </w:tcPr>
          <w:p w14:paraId="3A83FA8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There was no consistent association between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and DU or GC development</w:t>
            </w:r>
          </w:p>
        </w:tc>
        <w:tc>
          <w:tcPr>
            <w:tcW w:w="1559" w:type="dxa"/>
          </w:tcPr>
          <w:p w14:paraId="742DD28B" w14:textId="1BFFA69B"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Sweden, Australia, </w:t>
            </w:r>
            <w:r w:rsidRPr="00F738FD">
              <w:rPr>
                <w:rFonts w:ascii="Book Antiqua" w:hAnsi="Book Antiqua"/>
                <w:color w:val="000000"/>
              </w:rPr>
              <w:lastRenderedPageBreak/>
              <w:t>Malaysia (ethnic groups Indian, Malaya)</w:t>
            </w:r>
          </w:p>
        </w:tc>
        <w:tc>
          <w:tcPr>
            <w:tcW w:w="850" w:type="dxa"/>
          </w:tcPr>
          <w:p w14:paraId="1CF31AB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243</w:t>
            </w:r>
          </w:p>
        </w:tc>
        <w:tc>
          <w:tcPr>
            <w:tcW w:w="2127" w:type="dxa"/>
          </w:tcPr>
          <w:p w14:paraId="355531B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w:t>
            </w:r>
          </w:p>
        </w:tc>
        <w:tc>
          <w:tcPr>
            <w:tcW w:w="850" w:type="dxa"/>
          </w:tcPr>
          <w:p w14:paraId="2060A1F5"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3631E62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Schmidt </w:t>
            </w:r>
            <w:r w:rsidRPr="00F738FD">
              <w:rPr>
                <w:rFonts w:ascii="Book Antiqua" w:hAnsi="Book Antiqua"/>
                <w:i/>
                <w:color w:val="000000"/>
              </w:rPr>
              <w:t>et al</w:t>
            </w:r>
            <w:r w:rsidRPr="00F738FD">
              <w:rPr>
                <w:rFonts w:ascii="Book Antiqua" w:eastAsia="Calibri" w:hAnsi="Book Antiqua"/>
                <w:color w:val="000000"/>
                <w:vertAlign w:val="superscript"/>
              </w:rPr>
              <w:t>[41]</w:t>
            </w:r>
          </w:p>
        </w:tc>
      </w:tr>
      <w:tr w:rsidR="00FD02B8" w:rsidRPr="00F738FD" w14:paraId="3202032E" w14:textId="77777777" w:rsidTr="00B90E6B">
        <w:tc>
          <w:tcPr>
            <w:tcW w:w="723" w:type="dxa"/>
          </w:tcPr>
          <w:p w14:paraId="15BAA96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2010</w:t>
            </w:r>
          </w:p>
        </w:tc>
        <w:tc>
          <w:tcPr>
            <w:tcW w:w="6502" w:type="dxa"/>
          </w:tcPr>
          <w:p w14:paraId="3502355B"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was not associated with </w:t>
            </w:r>
            <w:proofErr w:type="spellStart"/>
            <w:r w:rsidRPr="00F738FD">
              <w:rPr>
                <w:rFonts w:ascii="Book Antiqua" w:hAnsi="Book Antiqua"/>
                <w:color w:val="000000"/>
              </w:rPr>
              <w:t>gastroduodenal</w:t>
            </w:r>
            <w:proofErr w:type="spellEnd"/>
            <w:r w:rsidRPr="00F738FD">
              <w:rPr>
                <w:rFonts w:ascii="Book Antiqua" w:hAnsi="Book Antiqua"/>
                <w:color w:val="000000"/>
              </w:rPr>
              <w:t xml:space="preserve"> diseases or IL-8 production</w:t>
            </w:r>
          </w:p>
        </w:tc>
        <w:tc>
          <w:tcPr>
            <w:tcW w:w="1559" w:type="dxa"/>
          </w:tcPr>
          <w:p w14:paraId="30C5A27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28F6E19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244</w:t>
            </w:r>
          </w:p>
        </w:tc>
        <w:tc>
          <w:tcPr>
            <w:tcW w:w="2127" w:type="dxa"/>
          </w:tcPr>
          <w:p w14:paraId="2238107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partial sequencing RT-PCR, IL-8 assay</w:t>
            </w:r>
          </w:p>
        </w:tc>
        <w:tc>
          <w:tcPr>
            <w:tcW w:w="850" w:type="dxa"/>
          </w:tcPr>
          <w:p w14:paraId="5BDCF6E1"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6F7F86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Nguyen </w:t>
            </w:r>
            <w:r w:rsidRPr="00F738FD">
              <w:rPr>
                <w:rFonts w:ascii="Book Antiqua" w:hAnsi="Book Antiqua"/>
                <w:i/>
                <w:color w:val="000000"/>
              </w:rPr>
              <w:t>et al</w:t>
            </w:r>
            <w:r w:rsidRPr="00F738FD">
              <w:rPr>
                <w:rFonts w:ascii="Book Antiqua" w:eastAsia="Calibri" w:hAnsi="Book Antiqua"/>
                <w:color w:val="000000"/>
                <w:vertAlign w:val="superscript"/>
              </w:rPr>
              <w:t>[45]</w:t>
            </w:r>
          </w:p>
        </w:tc>
      </w:tr>
      <w:tr w:rsidR="00FD02B8" w:rsidRPr="00F738FD" w14:paraId="6F60D9EE" w14:textId="77777777" w:rsidTr="00B90E6B">
        <w:tc>
          <w:tcPr>
            <w:tcW w:w="723" w:type="dxa"/>
          </w:tcPr>
          <w:p w14:paraId="1240BB2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5859816B" w14:textId="39A745D3"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is not association with DU in patients from Turkey</w:t>
            </w:r>
          </w:p>
        </w:tc>
        <w:tc>
          <w:tcPr>
            <w:tcW w:w="1559" w:type="dxa"/>
          </w:tcPr>
          <w:p w14:paraId="7CC6B81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Turkey</w:t>
            </w:r>
          </w:p>
        </w:tc>
        <w:tc>
          <w:tcPr>
            <w:tcW w:w="850" w:type="dxa"/>
          </w:tcPr>
          <w:p w14:paraId="6E9047F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91</w:t>
            </w:r>
          </w:p>
        </w:tc>
        <w:tc>
          <w:tcPr>
            <w:tcW w:w="2127" w:type="dxa"/>
          </w:tcPr>
          <w:p w14:paraId="30263FE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466F358C"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33661C85"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Tuncel</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[37]</w:t>
            </w:r>
          </w:p>
        </w:tc>
      </w:tr>
      <w:tr w:rsidR="00FD02B8" w:rsidRPr="00F738FD" w14:paraId="7B52273E" w14:textId="77777777" w:rsidTr="00B90E6B">
        <w:tc>
          <w:tcPr>
            <w:tcW w:w="723" w:type="dxa"/>
          </w:tcPr>
          <w:p w14:paraId="7195617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0AC9028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Meta-analysis of case control studies confirmed the presence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for DU</w:t>
            </w:r>
          </w:p>
        </w:tc>
        <w:tc>
          <w:tcPr>
            <w:tcW w:w="1559" w:type="dxa"/>
          </w:tcPr>
          <w:p w14:paraId="5C73997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Asian and western countries</w:t>
            </w:r>
          </w:p>
        </w:tc>
        <w:tc>
          <w:tcPr>
            <w:tcW w:w="850" w:type="dxa"/>
          </w:tcPr>
          <w:p w14:paraId="59D4281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2466</w:t>
            </w:r>
          </w:p>
        </w:tc>
        <w:tc>
          <w:tcPr>
            <w:tcW w:w="2127" w:type="dxa"/>
          </w:tcPr>
          <w:p w14:paraId="3B124EA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w:t>
            </w:r>
          </w:p>
        </w:tc>
        <w:tc>
          <w:tcPr>
            <w:tcW w:w="850" w:type="dxa"/>
          </w:tcPr>
          <w:p w14:paraId="4860FA4B"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B6EF8F8"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Shiota</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[44]</w:t>
            </w:r>
          </w:p>
        </w:tc>
      </w:tr>
      <w:tr w:rsidR="00FD02B8" w:rsidRPr="00F738FD" w14:paraId="4537495C" w14:textId="77777777" w:rsidTr="00B90E6B">
        <w:tc>
          <w:tcPr>
            <w:tcW w:w="723" w:type="dxa"/>
          </w:tcPr>
          <w:p w14:paraId="19B87DF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55C5641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Meta-analysis of previous report showed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promotes DU formation some population and GU and GC in others</w:t>
            </w:r>
          </w:p>
        </w:tc>
        <w:tc>
          <w:tcPr>
            <w:tcW w:w="1559" w:type="dxa"/>
          </w:tcPr>
          <w:p w14:paraId="109DADC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Around the world</w:t>
            </w:r>
          </w:p>
        </w:tc>
        <w:tc>
          <w:tcPr>
            <w:tcW w:w="850" w:type="dxa"/>
          </w:tcPr>
          <w:p w14:paraId="0C1FB86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2358</w:t>
            </w:r>
          </w:p>
        </w:tc>
        <w:tc>
          <w:tcPr>
            <w:tcW w:w="2127" w:type="dxa"/>
          </w:tcPr>
          <w:p w14:paraId="37F31C58" w14:textId="77777777" w:rsidR="00FD02B8" w:rsidRPr="00F738FD" w:rsidRDefault="00301686" w:rsidP="00205A05">
            <w:pPr>
              <w:snapToGrid w:val="0"/>
              <w:spacing w:line="360" w:lineRule="auto"/>
              <w:rPr>
                <w:rFonts w:ascii="Book Antiqua" w:hAnsi="Book Antiqua"/>
                <w:color w:val="000000"/>
              </w:rPr>
            </w:pPr>
          </w:p>
        </w:tc>
        <w:tc>
          <w:tcPr>
            <w:tcW w:w="850" w:type="dxa"/>
          </w:tcPr>
          <w:p w14:paraId="04932148"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1B707B4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[43]</w:t>
            </w:r>
          </w:p>
        </w:tc>
      </w:tr>
      <w:tr w:rsidR="00FD02B8" w:rsidRPr="00F738FD" w14:paraId="3870D8F7" w14:textId="77777777" w:rsidTr="00B90E6B">
        <w:tc>
          <w:tcPr>
            <w:tcW w:w="723" w:type="dxa"/>
          </w:tcPr>
          <w:p w14:paraId="7506291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0863029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In Taiwanese female population, MMP-3 promoter polymorphism is correlated with DU rather than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w:t>
            </w:r>
          </w:p>
        </w:tc>
        <w:tc>
          <w:tcPr>
            <w:tcW w:w="1559" w:type="dxa"/>
          </w:tcPr>
          <w:p w14:paraId="59672D5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Taiwan female</w:t>
            </w:r>
          </w:p>
        </w:tc>
        <w:tc>
          <w:tcPr>
            <w:tcW w:w="850" w:type="dxa"/>
          </w:tcPr>
          <w:p w14:paraId="6643AF0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181</w:t>
            </w:r>
          </w:p>
        </w:tc>
        <w:tc>
          <w:tcPr>
            <w:tcW w:w="2127" w:type="dxa"/>
          </w:tcPr>
          <w:p w14:paraId="4D9DCD5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9DB9F35"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39777FDB"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Yeh</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[40]</w:t>
            </w:r>
          </w:p>
        </w:tc>
      </w:tr>
      <w:tr w:rsidR="00FD02B8" w:rsidRPr="00F738FD" w14:paraId="21C33412" w14:textId="77777777" w:rsidTr="00B90E6B">
        <w:tc>
          <w:tcPr>
            <w:tcW w:w="723" w:type="dxa"/>
          </w:tcPr>
          <w:p w14:paraId="5C403E7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27AA3B8C"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and gastric cancer is negatively associated with GC in Japanese population</w:t>
            </w:r>
          </w:p>
        </w:tc>
        <w:tc>
          <w:tcPr>
            <w:tcW w:w="1559" w:type="dxa"/>
          </w:tcPr>
          <w:p w14:paraId="48BB202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4DCE790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136</w:t>
            </w:r>
          </w:p>
        </w:tc>
        <w:tc>
          <w:tcPr>
            <w:tcW w:w="2127" w:type="dxa"/>
          </w:tcPr>
          <w:p w14:paraId="0504CB3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23F5E5FD"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2B84D3EF"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Imagawa</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[46]</w:t>
            </w:r>
          </w:p>
        </w:tc>
      </w:tr>
      <w:tr w:rsidR="00FD02B8" w:rsidRPr="00F738FD" w14:paraId="598BFE32" w14:textId="77777777" w:rsidTr="00B90E6B">
        <w:tc>
          <w:tcPr>
            <w:tcW w:w="723" w:type="dxa"/>
          </w:tcPr>
          <w:p w14:paraId="58B14B8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2010</w:t>
            </w:r>
          </w:p>
        </w:tc>
        <w:tc>
          <w:tcPr>
            <w:tcW w:w="6502" w:type="dxa"/>
          </w:tcPr>
          <w:p w14:paraId="24AACA8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Proposed two alleles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w:t>
            </w:r>
            <w:r w:rsidRPr="00F738FD">
              <w:rPr>
                <w:rFonts w:ascii="Book Antiqua" w:hAnsi="Book Antiqua"/>
                <w:i/>
                <w:color w:val="000000"/>
              </w:rPr>
              <w:t>dupA</w:t>
            </w:r>
            <w:r w:rsidRPr="00F738FD">
              <w:rPr>
                <w:rFonts w:ascii="Book Antiqua" w:hAnsi="Book Antiqua"/>
                <w:color w:val="000000"/>
              </w:rPr>
              <w:t xml:space="preserve">1 (intact), </w:t>
            </w:r>
            <w:r w:rsidRPr="00F738FD">
              <w:rPr>
                <w:rFonts w:ascii="Book Antiqua" w:hAnsi="Book Antiqua"/>
                <w:i/>
                <w:color w:val="000000"/>
              </w:rPr>
              <w:t>dupA</w:t>
            </w:r>
            <w:r w:rsidRPr="00F738FD">
              <w:rPr>
                <w:rFonts w:ascii="Book Antiqua" w:hAnsi="Book Antiqua"/>
                <w:color w:val="000000"/>
              </w:rPr>
              <w:t xml:space="preserve">2 (truncated)]. </w:t>
            </w:r>
            <w:r w:rsidRPr="00F738FD">
              <w:rPr>
                <w:rFonts w:ascii="Book Antiqua" w:hAnsi="Book Antiqua"/>
                <w:i/>
                <w:color w:val="000000"/>
              </w:rPr>
              <w:t>dupA</w:t>
            </w:r>
            <w:r w:rsidRPr="00F738FD">
              <w:rPr>
                <w:rFonts w:ascii="Book Antiqua" w:hAnsi="Book Antiqua"/>
                <w:color w:val="000000"/>
              </w:rPr>
              <w:t xml:space="preserve">1 (not </w:t>
            </w:r>
            <w:r w:rsidRPr="00F738FD">
              <w:rPr>
                <w:rFonts w:ascii="Book Antiqua" w:hAnsi="Book Antiqua"/>
                <w:i/>
                <w:color w:val="000000"/>
              </w:rPr>
              <w:t>dupA</w:t>
            </w:r>
            <w:r w:rsidRPr="00F738FD">
              <w:rPr>
                <w:rFonts w:ascii="Book Antiqua" w:hAnsi="Book Antiqua"/>
                <w:color w:val="000000"/>
              </w:rPr>
              <w:t>2) increased IL-12p40 and IL-12p70 production from CD14</w:t>
            </w:r>
            <w:r w:rsidRPr="00F738FD">
              <w:rPr>
                <w:rFonts w:ascii="Book Antiqua" w:hAnsi="Book Antiqua"/>
                <w:color w:val="000000"/>
                <w:vertAlign w:val="superscript"/>
              </w:rPr>
              <w:t>+</w:t>
            </w:r>
            <w:r w:rsidRPr="00F738FD">
              <w:rPr>
                <w:rFonts w:ascii="Book Antiqua" w:hAnsi="Book Antiqua"/>
                <w:color w:val="000000"/>
              </w:rPr>
              <w:t xml:space="preserve"> mononuclear cell</w:t>
            </w:r>
          </w:p>
        </w:tc>
        <w:tc>
          <w:tcPr>
            <w:tcW w:w="1559" w:type="dxa"/>
          </w:tcPr>
          <w:p w14:paraId="4728E3D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United Kingdom, United States, Belgium, South Africa, China</w:t>
            </w:r>
          </w:p>
        </w:tc>
        <w:tc>
          <w:tcPr>
            <w:tcW w:w="850" w:type="dxa"/>
          </w:tcPr>
          <w:p w14:paraId="06B911B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34</w:t>
            </w:r>
          </w:p>
        </w:tc>
        <w:tc>
          <w:tcPr>
            <w:tcW w:w="2127" w:type="dxa"/>
          </w:tcPr>
          <w:p w14:paraId="04EA2B5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full Sequencing, Cytokine ELISA, real tome PCR, flow </w:t>
            </w:r>
            <w:proofErr w:type="spellStart"/>
            <w:r w:rsidRPr="00F738FD">
              <w:rPr>
                <w:rFonts w:ascii="Book Antiqua" w:hAnsi="Book Antiqua"/>
                <w:color w:val="000000"/>
              </w:rPr>
              <w:t>cytometry</w:t>
            </w:r>
            <w:proofErr w:type="spellEnd"/>
          </w:p>
        </w:tc>
        <w:tc>
          <w:tcPr>
            <w:tcW w:w="850" w:type="dxa"/>
          </w:tcPr>
          <w:p w14:paraId="268DA4D7"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22F985B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[52]</w:t>
            </w:r>
          </w:p>
        </w:tc>
      </w:tr>
      <w:tr w:rsidR="00FD02B8" w:rsidRPr="00F738FD" w14:paraId="3A40976A" w14:textId="77777777" w:rsidTr="00B90E6B">
        <w:tc>
          <w:tcPr>
            <w:tcW w:w="723" w:type="dxa"/>
          </w:tcPr>
          <w:p w14:paraId="6AA3A4E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2011</w:t>
            </w:r>
          </w:p>
        </w:tc>
        <w:tc>
          <w:tcPr>
            <w:tcW w:w="6502" w:type="dxa"/>
          </w:tcPr>
          <w:p w14:paraId="22F9D22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Presence of mutation on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at 1311 and 1426 leads to stop codon called truncated </w:t>
            </w:r>
            <w:proofErr w:type="spellStart"/>
            <w:r w:rsidRPr="00F738FD">
              <w:rPr>
                <w:rFonts w:ascii="Book Antiqua" w:hAnsi="Book Antiqua"/>
                <w:i/>
                <w:color w:val="000000"/>
              </w:rPr>
              <w:t>dupA</w:t>
            </w:r>
            <w:proofErr w:type="spellEnd"/>
          </w:p>
        </w:tc>
        <w:tc>
          <w:tcPr>
            <w:tcW w:w="1559" w:type="dxa"/>
          </w:tcPr>
          <w:p w14:paraId="64FF669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350FEC4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252</w:t>
            </w:r>
          </w:p>
        </w:tc>
        <w:tc>
          <w:tcPr>
            <w:tcW w:w="2127" w:type="dxa"/>
          </w:tcPr>
          <w:p w14:paraId="3EE81A7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full sequencing</w:t>
            </w:r>
          </w:p>
        </w:tc>
        <w:tc>
          <w:tcPr>
            <w:tcW w:w="850" w:type="dxa"/>
          </w:tcPr>
          <w:p w14:paraId="694C0352"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2428548E"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Queiroz</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[50]</w:t>
            </w:r>
          </w:p>
        </w:tc>
      </w:tr>
      <w:tr w:rsidR="00FD02B8" w:rsidRPr="00F738FD" w14:paraId="7499338A" w14:textId="77777777" w:rsidTr="00B90E6B">
        <w:tc>
          <w:tcPr>
            <w:tcW w:w="723" w:type="dxa"/>
          </w:tcPr>
          <w:p w14:paraId="5AFD907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2011</w:t>
            </w:r>
          </w:p>
        </w:tc>
        <w:tc>
          <w:tcPr>
            <w:tcW w:w="6502" w:type="dxa"/>
          </w:tcPr>
          <w:p w14:paraId="4C9B8EE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Intact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w:t>
            </w:r>
            <w:r w:rsidRPr="00F738FD">
              <w:rPr>
                <w:rFonts w:ascii="Book Antiqua" w:hAnsi="Book Antiqua"/>
                <w:i/>
                <w:color w:val="000000"/>
                <w:shd w:val="clear" w:color="auto" w:fill="FFFFFF"/>
              </w:rPr>
              <w:t>dupA1</w:t>
            </w:r>
            <w:r w:rsidRPr="00F738FD">
              <w:rPr>
                <w:rFonts w:ascii="Book Antiqua" w:hAnsi="Book Antiqua"/>
                <w:color w:val="000000"/>
                <w:shd w:val="clear" w:color="auto" w:fill="FFFFFF"/>
              </w:rPr>
              <w:t xml:space="preserve">) without stop codon was associated with decreases rate of gastric carcinoma in Brazilian population </w:t>
            </w:r>
          </w:p>
        </w:tc>
        <w:tc>
          <w:tcPr>
            <w:tcW w:w="1559" w:type="dxa"/>
          </w:tcPr>
          <w:p w14:paraId="06C608D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764CE5A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6</w:t>
            </w:r>
          </w:p>
        </w:tc>
        <w:tc>
          <w:tcPr>
            <w:tcW w:w="2127" w:type="dxa"/>
          </w:tcPr>
          <w:p w14:paraId="7F14476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Full sequencing</w:t>
            </w:r>
          </w:p>
        </w:tc>
        <w:tc>
          <w:tcPr>
            <w:tcW w:w="850" w:type="dxa"/>
          </w:tcPr>
          <w:p w14:paraId="48046315"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6B59F1AC"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Queiroz</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[57]</w:t>
            </w:r>
          </w:p>
        </w:tc>
      </w:tr>
      <w:tr w:rsidR="00FD02B8" w:rsidRPr="00F738FD" w14:paraId="4A18390C" w14:textId="77777777" w:rsidTr="00B90E6B">
        <w:tc>
          <w:tcPr>
            <w:tcW w:w="723" w:type="dxa"/>
          </w:tcPr>
          <w:p w14:paraId="345B303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29567EC9" w14:textId="1E3AEF8D"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Found a positive association between presence of </w:t>
            </w:r>
            <w:proofErr w:type="spellStart"/>
            <w:r w:rsidRPr="00F738FD">
              <w:rPr>
                <w:rFonts w:ascii="Book Antiqua" w:hAnsi="Book Antiqua"/>
                <w:i/>
                <w:color w:val="000000"/>
                <w:shd w:val="clear" w:color="auto" w:fill="FFFFFF"/>
              </w:rPr>
              <w:t>dupA</w:t>
            </w:r>
            <w:proofErr w:type="spellEnd"/>
            <w:r w:rsidRPr="00F738FD">
              <w:rPr>
                <w:rFonts w:ascii="Book Antiqua" w:hAnsi="Book Antiqua"/>
                <w:i/>
                <w:color w:val="000000"/>
                <w:shd w:val="clear" w:color="auto" w:fill="FFFFFF"/>
              </w:rPr>
              <w:t xml:space="preserve"> </w:t>
            </w:r>
            <w:r w:rsidRPr="00F738FD">
              <w:rPr>
                <w:rFonts w:ascii="Book Antiqua" w:hAnsi="Book Antiqua"/>
                <w:color w:val="000000"/>
                <w:shd w:val="clear" w:color="auto" w:fill="FFFFFF"/>
              </w:rPr>
              <w:t xml:space="preserve">and DU </w:t>
            </w:r>
            <w:r w:rsidRPr="00F738FD">
              <w:rPr>
                <w:rFonts w:ascii="Book Antiqua" w:hAnsi="Book Antiqua"/>
                <w:color w:val="000000"/>
              </w:rPr>
              <w:t xml:space="preserve">[OR 24.2; 95%CI: 10.6-54.8] </w:t>
            </w:r>
            <w:r w:rsidRPr="00F738FD">
              <w:rPr>
                <w:rFonts w:ascii="Book Antiqua" w:hAnsi="Book Antiqua"/>
                <w:color w:val="000000"/>
                <w:shd w:val="clear" w:color="auto" w:fill="FFFFFF"/>
              </w:rPr>
              <w:t xml:space="preserve">and inverse association between presence of </w:t>
            </w:r>
            <w:proofErr w:type="spellStart"/>
            <w:r w:rsidRPr="00F738FD">
              <w:rPr>
                <w:rFonts w:ascii="Book Antiqua" w:hAnsi="Book Antiqua"/>
                <w:i/>
                <w:iCs/>
                <w:color w:val="000000"/>
                <w:shd w:val="clear" w:color="auto" w:fill="FFFFFF"/>
              </w:rPr>
              <w:t>dupA</w:t>
            </w:r>
            <w:proofErr w:type="spellEnd"/>
            <w:r w:rsidRPr="00F738FD">
              <w:rPr>
                <w:rFonts w:ascii="Book Antiqua" w:hAnsi="Book Antiqua"/>
                <w:color w:val="000000"/>
                <w:shd w:val="clear" w:color="auto" w:fill="FFFFFF"/>
              </w:rPr>
              <w:t xml:space="preserve"> and GU </w:t>
            </w:r>
            <w:r w:rsidRPr="00F738FD">
              <w:rPr>
                <w:rFonts w:ascii="Book Antiqua" w:hAnsi="Book Antiqua"/>
                <w:color w:val="000000"/>
              </w:rPr>
              <w:t>[OR 0.34; 95%CI: 0.16-0.68]</w:t>
            </w:r>
            <w:r w:rsidRPr="00F738FD">
              <w:rPr>
                <w:rFonts w:ascii="Book Antiqua" w:hAnsi="Book Antiqua"/>
                <w:color w:val="000000"/>
                <w:shd w:val="clear" w:color="auto" w:fill="FFFFFF"/>
              </w:rPr>
              <w:t xml:space="preserve"> and GC </w:t>
            </w:r>
            <w:r w:rsidRPr="00F738FD">
              <w:rPr>
                <w:rFonts w:ascii="Book Antiqua" w:hAnsi="Book Antiqua"/>
                <w:color w:val="000000"/>
              </w:rPr>
              <w:t>[OR 0.16; 95%CI: 0.05-0.47]</w:t>
            </w:r>
          </w:p>
        </w:tc>
        <w:tc>
          <w:tcPr>
            <w:tcW w:w="1559" w:type="dxa"/>
          </w:tcPr>
          <w:p w14:paraId="764AAAB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Iran </w:t>
            </w:r>
          </w:p>
        </w:tc>
        <w:tc>
          <w:tcPr>
            <w:tcW w:w="850" w:type="dxa"/>
          </w:tcPr>
          <w:p w14:paraId="2983926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216</w:t>
            </w:r>
          </w:p>
        </w:tc>
        <w:tc>
          <w:tcPr>
            <w:tcW w:w="2127" w:type="dxa"/>
          </w:tcPr>
          <w:p w14:paraId="37938F1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2E56F3A"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26E8BFF1"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Abadi</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[31]</w:t>
            </w:r>
          </w:p>
        </w:tc>
      </w:tr>
      <w:tr w:rsidR="00FD02B8" w:rsidRPr="00F738FD" w14:paraId="42E88948" w14:textId="77777777" w:rsidTr="00B90E6B">
        <w:tc>
          <w:tcPr>
            <w:tcW w:w="723" w:type="dxa"/>
          </w:tcPr>
          <w:p w14:paraId="1E51598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31E5480C"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iCs/>
                <w:color w:val="000000"/>
              </w:rPr>
              <w:t>Prevalence of</w:t>
            </w:r>
            <w:r w:rsidRPr="00F738FD">
              <w:rPr>
                <w:rFonts w:ascii="Book Antiqua" w:hAnsi="Book Antiqua"/>
                <w:i/>
                <w:iCs/>
                <w:color w:val="000000"/>
              </w:rPr>
              <w:t xml:space="preserve"> </w:t>
            </w:r>
            <w:proofErr w:type="spellStart"/>
            <w:r w:rsidRPr="00F738FD">
              <w:rPr>
                <w:rFonts w:ascii="Book Antiqua" w:hAnsi="Book Antiqua"/>
                <w:i/>
                <w:iCs/>
                <w:color w:val="000000"/>
              </w:rPr>
              <w:t>dupA</w:t>
            </w:r>
            <w:proofErr w:type="spellEnd"/>
            <w:r w:rsidRPr="00F738FD">
              <w:rPr>
                <w:rFonts w:ascii="Book Antiqua" w:hAnsi="Book Antiqua"/>
                <w:i/>
                <w:iCs/>
                <w:color w:val="000000"/>
              </w:rPr>
              <w:t xml:space="preserve"> </w:t>
            </w:r>
            <w:r w:rsidRPr="00F738FD">
              <w:rPr>
                <w:rFonts w:ascii="Book Antiqua" w:hAnsi="Book Antiqua"/>
                <w:color w:val="000000"/>
              </w:rPr>
              <w:t xml:space="preserve">was higher in the eradication failure group than in the success group (36.3% </w:t>
            </w:r>
            <w:proofErr w:type="spellStart"/>
            <w:r w:rsidRPr="00F738FD">
              <w:rPr>
                <w:rFonts w:ascii="Book Antiqua" w:hAnsi="Book Antiqua"/>
                <w:i/>
                <w:iCs/>
                <w:color w:val="000000"/>
              </w:rPr>
              <w:t>vs</w:t>
            </w:r>
            <w:proofErr w:type="spellEnd"/>
            <w:r w:rsidRPr="00F738FD">
              <w:rPr>
                <w:rFonts w:ascii="Book Antiqua" w:hAnsi="Book Antiqua"/>
                <w:i/>
                <w:iCs/>
                <w:color w:val="000000"/>
              </w:rPr>
              <w:t xml:space="preserve"> </w:t>
            </w:r>
            <w:r w:rsidRPr="00F738FD">
              <w:rPr>
                <w:rFonts w:ascii="Book Antiqua" w:hAnsi="Book Antiqua"/>
                <w:color w:val="000000"/>
              </w:rPr>
              <w:t>21.9%)</w:t>
            </w:r>
          </w:p>
        </w:tc>
        <w:tc>
          <w:tcPr>
            <w:tcW w:w="1559" w:type="dxa"/>
          </w:tcPr>
          <w:p w14:paraId="4409B55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437DF72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142</w:t>
            </w:r>
          </w:p>
        </w:tc>
        <w:tc>
          <w:tcPr>
            <w:tcW w:w="2127" w:type="dxa"/>
          </w:tcPr>
          <w:p w14:paraId="527EC63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Drug sensitivity test</w:t>
            </w:r>
          </w:p>
        </w:tc>
        <w:tc>
          <w:tcPr>
            <w:tcW w:w="850" w:type="dxa"/>
          </w:tcPr>
          <w:p w14:paraId="64871747"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2D94DCD4"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Shiota</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[60]</w:t>
            </w:r>
          </w:p>
        </w:tc>
      </w:tr>
      <w:tr w:rsidR="00FD02B8" w:rsidRPr="00F738FD" w14:paraId="02F70668" w14:textId="77777777" w:rsidTr="00B90E6B">
        <w:tc>
          <w:tcPr>
            <w:tcW w:w="723" w:type="dxa"/>
          </w:tcPr>
          <w:p w14:paraId="6DE767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618B921E"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rPr>
              <w:t xml:space="preserve">The logistic analysis report in Brazilian population showed the presence of intact </w:t>
            </w:r>
            <w:proofErr w:type="spellStart"/>
            <w:r w:rsidRPr="00F738FD">
              <w:rPr>
                <w:rFonts w:ascii="Book Antiqua" w:hAnsi="Book Antiqua"/>
                <w:i/>
                <w:color w:val="000000"/>
              </w:rPr>
              <w:t>dupA</w:t>
            </w:r>
            <w:proofErr w:type="spellEnd"/>
            <w:r w:rsidRPr="00F738FD">
              <w:rPr>
                <w:rFonts w:ascii="Book Antiqua" w:hAnsi="Book Antiqua"/>
                <w:i/>
                <w:color w:val="000000"/>
              </w:rPr>
              <w:t xml:space="preserve"> </w:t>
            </w:r>
            <w:r w:rsidRPr="00F738FD">
              <w:rPr>
                <w:rFonts w:ascii="Book Antiqua" w:hAnsi="Book Antiqua"/>
                <w:color w:val="000000"/>
              </w:rPr>
              <w:t xml:space="preserve">independently associated with duodenal ulcer (OR = 5.06; 95%CI: 1.22-20.96, </w:t>
            </w:r>
            <w:r w:rsidRPr="00F738FD">
              <w:rPr>
                <w:rFonts w:ascii="Book Antiqua" w:hAnsi="Book Antiqua"/>
                <w:i/>
                <w:iCs/>
                <w:color w:val="000000"/>
              </w:rPr>
              <w:t>P</w:t>
            </w:r>
            <w:r w:rsidRPr="00F738FD">
              <w:rPr>
                <w:rFonts w:ascii="Book Antiqua" w:hAnsi="Book Antiqua"/>
                <w:color w:val="000000"/>
              </w:rPr>
              <w:t xml:space="preserve"> = 0.02)</w:t>
            </w:r>
          </w:p>
        </w:tc>
        <w:tc>
          <w:tcPr>
            <w:tcW w:w="1559" w:type="dxa"/>
          </w:tcPr>
          <w:p w14:paraId="4271759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15BA1DB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75</w:t>
            </w:r>
          </w:p>
        </w:tc>
        <w:tc>
          <w:tcPr>
            <w:tcW w:w="2127" w:type="dxa"/>
          </w:tcPr>
          <w:p w14:paraId="2013D8B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Sequencing</w:t>
            </w:r>
          </w:p>
        </w:tc>
        <w:tc>
          <w:tcPr>
            <w:tcW w:w="850" w:type="dxa"/>
          </w:tcPr>
          <w:p w14:paraId="346DC464"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color w:val="000000"/>
              </w:rPr>
              <w:t xml:space="preserve">Intact </w:t>
            </w:r>
            <w:proofErr w:type="spellStart"/>
            <w:r w:rsidRPr="00F738FD">
              <w:rPr>
                <w:rFonts w:ascii="Book Antiqua" w:hAnsi="Book Antiqua"/>
                <w:i/>
                <w:color w:val="000000"/>
              </w:rPr>
              <w:t>dupA</w:t>
            </w:r>
            <w:proofErr w:type="spellEnd"/>
            <w:r w:rsidRPr="00F738FD">
              <w:rPr>
                <w:rFonts w:ascii="Book Antiqua" w:hAnsi="Book Antiqua"/>
                <w:i/>
                <w:color w:val="000000"/>
              </w:rPr>
              <w:t xml:space="preserve"> </w:t>
            </w:r>
          </w:p>
        </w:tc>
        <w:tc>
          <w:tcPr>
            <w:tcW w:w="1418" w:type="dxa"/>
          </w:tcPr>
          <w:p w14:paraId="7213F6FC"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Moura</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[51]</w:t>
            </w:r>
          </w:p>
        </w:tc>
      </w:tr>
      <w:tr w:rsidR="00FD02B8" w:rsidRPr="00F738FD" w14:paraId="7B4B404A" w14:textId="77777777" w:rsidTr="00B90E6B">
        <w:tc>
          <w:tcPr>
            <w:tcW w:w="723" w:type="dxa"/>
          </w:tcPr>
          <w:p w14:paraId="59BD63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51A99246"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was found to be significantly associated with DU than in NUD in south east Indian population</w:t>
            </w:r>
          </w:p>
        </w:tc>
        <w:tc>
          <w:tcPr>
            <w:tcW w:w="1559" w:type="dxa"/>
          </w:tcPr>
          <w:p w14:paraId="715D751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India</w:t>
            </w:r>
          </w:p>
        </w:tc>
        <w:tc>
          <w:tcPr>
            <w:tcW w:w="850" w:type="dxa"/>
          </w:tcPr>
          <w:p w14:paraId="296323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140</w:t>
            </w:r>
          </w:p>
        </w:tc>
        <w:tc>
          <w:tcPr>
            <w:tcW w:w="2127" w:type="dxa"/>
          </w:tcPr>
          <w:p w14:paraId="5B547A2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partial sequencing, real time PCR, </w:t>
            </w:r>
          </w:p>
        </w:tc>
        <w:tc>
          <w:tcPr>
            <w:tcW w:w="850" w:type="dxa"/>
          </w:tcPr>
          <w:p w14:paraId="52DEEF8D"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D98D5B4"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Alam</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[47]</w:t>
            </w:r>
          </w:p>
        </w:tc>
      </w:tr>
      <w:tr w:rsidR="00FD02B8" w:rsidRPr="00F738FD" w14:paraId="076CAB23" w14:textId="77777777" w:rsidTr="00B90E6B">
        <w:tc>
          <w:tcPr>
            <w:tcW w:w="723" w:type="dxa"/>
          </w:tcPr>
          <w:p w14:paraId="10EE584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22BDB6A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Found a </w:t>
            </w:r>
            <w:r w:rsidRPr="00F738FD">
              <w:rPr>
                <w:rFonts w:ascii="Book Antiqua" w:hAnsi="Book Antiqua"/>
                <w:color w:val="000000"/>
              </w:rPr>
              <w:t xml:space="preserve">significant association between </w:t>
            </w:r>
            <w:r w:rsidRPr="00F738FD">
              <w:rPr>
                <w:rFonts w:ascii="Book Antiqua" w:hAnsi="Book Antiqua"/>
                <w:i/>
                <w:iCs/>
                <w:color w:val="000000"/>
              </w:rPr>
              <w:t>dupA</w:t>
            </w:r>
            <w:r w:rsidRPr="00F738FD">
              <w:rPr>
                <w:rFonts w:ascii="Book Antiqua" w:hAnsi="Book Antiqua"/>
                <w:color w:val="000000"/>
              </w:rPr>
              <w:t>1 and DU (</w:t>
            </w:r>
            <w:r w:rsidRPr="00F738FD">
              <w:rPr>
                <w:rFonts w:ascii="Book Antiqua" w:hAnsi="Book Antiqua"/>
                <w:i/>
                <w:iCs/>
                <w:color w:val="000000"/>
              </w:rPr>
              <w:t xml:space="preserve">P </w:t>
            </w:r>
            <w:r w:rsidRPr="00F738FD">
              <w:rPr>
                <w:rFonts w:ascii="Book Antiqua" w:hAnsi="Book Antiqua"/>
                <w:color w:val="000000"/>
              </w:rPr>
              <w:t xml:space="preserve">&lt; 0.01) along with a significant higher level of gastric mucosa IL-8 in </w:t>
            </w:r>
            <w:r w:rsidRPr="00F738FD">
              <w:rPr>
                <w:rFonts w:ascii="Book Antiqua" w:hAnsi="Book Antiqua"/>
                <w:i/>
                <w:color w:val="000000"/>
              </w:rPr>
              <w:t>dupA1</w:t>
            </w:r>
            <w:r w:rsidRPr="00F738FD">
              <w:rPr>
                <w:rFonts w:ascii="Book Antiqua" w:hAnsi="Book Antiqua"/>
                <w:color w:val="000000"/>
              </w:rPr>
              <w:t xml:space="preserve"> than in </w:t>
            </w:r>
            <w:r w:rsidRPr="00F738FD">
              <w:rPr>
                <w:rFonts w:ascii="Book Antiqua" w:hAnsi="Book Antiqua"/>
                <w:i/>
                <w:color w:val="000000"/>
              </w:rPr>
              <w:t>dupA2</w:t>
            </w:r>
            <w:r w:rsidRPr="00F738FD">
              <w:rPr>
                <w:rFonts w:ascii="Book Antiqua" w:hAnsi="Book Antiqua"/>
                <w:color w:val="000000"/>
              </w:rPr>
              <w:t xml:space="preserve"> or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negative Iraqi strain</w:t>
            </w:r>
          </w:p>
        </w:tc>
        <w:tc>
          <w:tcPr>
            <w:tcW w:w="1559" w:type="dxa"/>
          </w:tcPr>
          <w:p w14:paraId="6315A94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510B8C2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68</w:t>
            </w:r>
          </w:p>
        </w:tc>
        <w:tc>
          <w:tcPr>
            <w:tcW w:w="2127" w:type="dxa"/>
          </w:tcPr>
          <w:p w14:paraId="430D07C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full sequencing, IL-8 ELISA</w:t>
            </w:r>
          </w:p>
        </w:tc>
        <w:tc>
          <w:tcPr>
            <w:tcW w:w="850" w:type="dxa"/>
          </w:tcPr>
          <w:p w14:paraId="65EFC23E"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39FBAEC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[54]</w:t>
            </w:r>
          </w:p>
        </w:tc>
      </w:tr>
      <w:tr w:rsidR="00FD02B8" w:rsidRPr="00F738FD" w14:paraId="25A18768" w14:textId="77777777" w:rsidTr="00B90E6B">
        <w:tc>
          <w:tcPr>
            <w:tcW w:w="723" w:type="dxa"/>
          </w:tcPr>
          <w:p w14:paraId="6EEE22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40BF97D3"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proofErr w:type="gramStart"/>
            <w:r w:rsidRPr="00F738FD">
              <w:rPr>
                <w:rFonts w:ascii="Book Antiqua" w:eastAsia="Calibri" w:hAnsi="Book Antiqua"/>
                <w:color w:val="000000"/>
              </w:rPr>
              <w:t>classified</w:t>
            </w:r>
            <w:proofErr w:type="gramEnd"/>
            <w:r w:rsidRPr="00F738FD">
              <w:rPr>
                <w:rFonts w:ascii="Book Antiqua" w:eastAsia="Calibri" w:hAnsi="Book Antiqua"/>
                <w:color w:val="000000"/>
              </w:rPr>
              <w:t xml:space="preserve"> </w:t>
            </w:r>
            <w:proofErr w:type="spellStart"/>
            <w:r w:rsidRPr="00F738FD">
              <w:rPr>
                <w:rFonts w:ascii="Book Antiqua" w:eastAsia="Calibri" w:hAnsi="Book Antiqua"/>
                <w:i/>
                <w:color w:val="000000"/>
              </w:rPr>
              <w:t>dupA</w:t>
            </w:r>
            <w:proofErr w:type="spellEnd"/>
            <w:r w:rsidRPr="00F738FD">
              <w:rPr>
                <w:rFonts w:ascii="Book Antiqua" w:eastAsia="Calibri" w:hAnsi="Book Antiqua"/>
                <w:color w:val="000000"/>
              </w:rPr>
              <w:t xml:space="preserve"> into </w:t>
            </w:r>
            <w:r w:rsidRPr="00F738FD">
              <w:rPr>
                <w:rFonts w:ascii="Book Antiqua" w:hAnsi="Book Antiqua"/>
                <w:color w:val="000000"/>
                <w:shd w:val="clear" w:color="auto" w:fill="FFFFFF"/>
              </w:rPr>
              <w:t xml:space="preserve">two types (long types and short types) depend on the presence of 615 </w:t>
            </w:r>
            <w:proofErr w:type="spellStart"/>
            <w:r w:rsidRPr="00F738FD">
              <w:rPr>
                <w:rFonts w:ascii="Book Antiqua" w:hAnsi="Book Antiqua"/>
                <w:color w:val="000000"/>
                <w:shd w:val="clear" w:color="auto" w:fill="FFFFFF"/>
              </w:rPr>
              <w:t>bp</w:t>
            </w:r>
            <w:proofErr w:type="spellEnd"/>
            <w:r w:rsidRPr="00F738FD">
              <w:rPr>
                <w:rFonts w:ascii="Book Antiqua" w:hAnsi="Book Antiqua"/>
                <w:color w:val="000000"/>
                <w:shd w:val="clear" w:color="auto" w:fill="FFFFFF"/>
              </w:rPr>
              <w:t xml:space="preserve"> at the N-terminal of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Found high prevalence of intact long type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(24.5%) than short type </w:t>
            </w:r>
            <w:proofErr w:type="spellStart"/>
            <w:r w:rsidRPr="00F738FD">
              <w:rPr>
                <w:rFonts w:ascii="Book Antiqua" w:hAnsi="Book Antiqua"/>
                <w:i/>
                <w:color w:val="000000"/>
                <w:shd w:val="clear" w:color="auto" w:fill="FFFFFF"/>
              </w:rPr>
              <w:t>dupA</w:t>
            </w:r>
            <w:proofErr w:type="spellEnd"/>
            <w:r w:rsidRPr="00F738FD">
              <w:rPr>
                <w:rFonts w:ascii="Book Antiqua" w:hAnsi="Book Antiqua"/>
                <w:i/>
                <w:color w:val="000000"/>
                <w:shd w:val="clear" w:color="auto" w:fill="FFFFFF"/>
              </w:rPr>
              <w:t xml:space="preserve"> </w:t>
            </w:r>
            <w:r w:rsidRPr="00F738FD">
              <w:rPr>
                <w:rFonts w:ascii="Book Antiqua" w:hAnsi="Book Antiqua"/>
                <w:color w:val="000000"/>
                <w:shd w:val="clear" w:color="auto" w:fill="FFFFFF"/>
              </w:rPr>
              <w:t>(6.6%) and significantly associated with GU and GC than gastritis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0.001 and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0.019) in Japanese population</w:t>
            </w:r>
          </w:p>
        </w:tc>
        <w:tc>
          <w:tcPr>
            <w:tcW w:w="1559" w:type="dxa"/>
          </w:tcPr>
          <w:p w14:paraId="1130418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Japan</w:t>
            </w:r>
          </w:p>
        </w:tc>
        <w:tc>
          <w:tcPr>
            <w:tcW w:w="850" w:type="dxa"/>
          </w:tcPr>
          <w:p w14:paraId="034DF97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319</w:t>
            </w:r>
          </w:p>
        </w:tc>
        <w:tc>
          <w:tcPr>
            <w:tcW w:w="2127" w:type="dxa"/>
          </w:tcPr>
          <w:p w14:paraId="6168DB0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full sequencing</w:t>
            </w:r>
          </w:p>
        </w:tc>
        <w:tc>
          <w:tcPr>
            <w:tcW w:w="850" w:type="dxa"/>
          </w:tcPr>
          <w:p w14:paraId="0EA81C6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Long type and short type </w:t>
            </w:r>
          </w:p>
        </w:tc>
        <w:tc>
          <w:tcPr>
            <w:tcW w:w="1418" w:type="dxa"/>
          </w:tcPr>
          <w:p w14:paraId="6256590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Takahashi </w:t>
            </w:r>
            <w:r w:rsidRPr="00F738FD">
              <w:rPr>
                <w:rFonts w:ascii="Book Antiqua" w:hAnsi="Book Antiqua"/>
                <w:i/>
                <w:color w:val="000000"/>
              </w:rPr>
              <w:t>et al</w:t>
            </w:r>
            <w:r w:rsidRPr="00F738FD">
              <w:rPr>
                <w:rFonts w:ascii="Book Antiqua" w:eastAsia="Calibri" w:hAnsi="Book Antiqua"/>
                <w:color w:val="000000"/>
                <w:vertAlign w:val="superscript"/>
              </w:rPr>
              <w:t>[53]</w:t>
            </w:r>
          </w:p>
        </w:tc>
      </w:tr>
      <w:tr w:rsidR="00FD02B8" w:rsidRPr="00F738FD" w14:paraId="669AA6AC" w14:textId="77777777" w:rsidTr="00B90E6B">
        <w:tc>
          <w:tcPr>
            <w:tcW w:w="723" w:type="dxa"/>
          </w:tcPr>
          <w:p w14:paraId="40D466E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2012</w:t>
            </w:r>
          </w:p>
        </w:tc>
        <w:tc>
          <w:tcPr>
            <w:tcW w:w="6502" w:type="dxa"/>
          </w:tcPr>
          <w:p w14:paraId="2F7CF973" w14:textId="77777777" w:rsidR="00FD02B8" w:rsidRPr="00F738FD" w:rsidRDefault="000C5049" w:rsidP="00205A05">
            <w:pPr>
              <w:autoSpaceDE w:val="0"/>
              <w:autoSpaceDN w:val="0"/>
              <w:adjustRightInd w:val="0"/>
              <w:snapToGrid w:val="0"/>
              <w:spacing w:line="360" w:lineRule="auto"/>
              <w:rPr>
                <w:rFonts w:ascii="Book Antiqua" w:eastAsia="Calibri" w:hAnsi="Book Antiqua"/>
                <w:color w:val="000000"/>
              </w:rPr>
            </w:pPr>
            <w:r w:rsidRPr="00F738FD">
              <w:rPr>
                <w:rFonts w:ascii="Book Antiqua" w:hAnsi="Book Antiqua"/>
                <w:color w:val="000000"/>
                <w:shd w:val="clear" w:color="auto" w:fill="FFFFFF"/>
              </w:rPr>
              <w:t xml:space="preserve">Complete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cluster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with six </w:t>
            </w:r>
            <w:proofErr w:type="spellStart"/>
            <w:r w:rsidRPr="00F738FD">
              <w:rPr>
                <w:rFonts w:ascii="Book Antiqua" w:hAnsi="Book Antiqua"/>
                <w:i/>
                <w:color w:val="000000"/>
                <w:shd w:val="clear" w:color="auto" w:fill="FFFFFF"/>
              </w:rPr>
              <w:t>virB</w:t>
            </w:r>
            <w:proofErr w:type="spellEnd"/>
            <w:r w:rsidRPr="00F738FD">
              <w:rPr>
                <w:rFonts w:ascii="Book Antiqua" w:hAnsi="Book Antiqua"/>
                <w:color w:val="000000"/>
                <w:shd w:val="clear" w:color="auto" w:fill="FFFFFF"/>
              </w:rPr>
              <w:t xml:space="preserve"> homologues) was </w:t>
            </w:r>
            <w:r w:rsidRPr="00F738FD">
              <w:rPr>
                <w:rFonts w:ascii="Book Antiqua" w:hAnsi="Book Antiqua"/>
                <w:color w:val="000000"/>
                <w:shd w:val="clear" w:color="auto" w:fill="FFFFFF"/>
              </w:rPr>
              <w:lastRenderedPageBreak/>
              <w:t xml:space="preserve">associated with DU rather than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gene only in United States population</w:t>
            </w:r>
          </w:p>
        </w:tc>
        <w:tc>
          <w:tcPr>
            <w:tcW w:w="1559" w:type="dxa"/>
          </w:tcPr>
          <w:p w14:paraId="687A6D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United States</w:t>
            </w:r>
          </w:p>
        </w:tc>
        <w:tc>
          <w:tcPr>
            <w:tcW w:w="850" w:type="dxa"/>
          </w:tcPr>
          <w:p w14:paraId="3BC6736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245</w:t>
            </w:r>
          </w:p>
        </w:tc>
        <w:tc>
          <w:tcPr>
            <w:tcW w:w="2127" w:type="dxa"/>
          </w:tcPr>
          <w:p w14:paraId="4745217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and cytokine </w:t>
            </w:r>
            <w:r w:rsidRPr="00F738FD">
              <w:rPr>
                <w:rFonts w:ascii="Book Antiqua" w:hAnsi="Book Antiqua"/>
                <w:color w:val="000000"/>
              </w:rPr>
              <w:lastRenderedPageBreak/>
              <w:t>ELISA</w:t>
            </w:r>
          </w:p>
        </w:tc>
        <w:tc>
          <w:tcPr>
            <w:tcW w:w="850" w:type="dxa"/>
          </w:tcPr>
          <w:p w14:paraId="422181CF"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lastRenderedPageBreak/>
              <w:t>dupA</w:t>
            </w:r>
            <w:proofErr w:type="spellEnd"/>
            <w:r w:rsidRPr="00F738FD">
              <w:rPr>
                <w:rFonts w:ascii="Book Antiqua" w:hAnsi="Book Antiqua"/>
                <w:i/>
                <w:color w:val="000000"/>
              </w:rPr>
              <w:t xml:space="preserve"> </w:t>
            </w:r>
            <w:r w:rsidRPr="00F738FD">
              <w:rPr>
                <w:rFonts w:ascii="Book Antiqua" w:hAnsi="Book Antiqua"/>
                <w:color w:val="000000"/>
              </w:rPr>
              <w:lastRenderedPageBreak/>
              <w:t>cluster</w:t>
            </w:r>
          </w:p>
        </w:tc>
        <w:tc>
          <w:tcPr>
            <w:tcW w:w="1418" w:type="dxa"/>
          </w:tcPr>
          <w:p w14:paraId="1A7DC92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 xml:space="preserve">Jung </w:t>
            </w:r>
            <w:r w:rsidRPr="00F738FD">
              <w:rPr>
                <w:rFonts w:ascii="Book Antiqua" w:hAnsi="Book Antiqua"/>
                <w:i/>
                <w:color w:val="000000"/>
              </w:rPr>
              <w:t>et al</w:t>
            </w:r>
            <w:r w:rsidRPr="00F738FD">
              <w:rPr>
                <w:rFonts w:ascii="Book Antiqua" w:eastAsia="Calibri" w:hAnsi="Book Antiqua"/>
                <w:color w:val="000000"/>
                <w:vertAlign w:val="superscript"/>
              </w:rPr>
              <w:t>[75]</w:t>
            </w:r>
          </w:p>
        </w:tc>
      </w:tr>
      <w:tr w:rsidR="00FD02B8" w:rsidRPr="00F738FD" w14:paraId="1E57DCC2" w14:textId="77777777" w:rsidTr="00B90E6B">
        <w:tc>
          <w:tcPr>
            <w:tcW w:w="723" w:type="dxa"/>
          </w:tcPr>
          <w:p w14:paraId="55F8F59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2013</w:t>
            </w:r>
          </w:p>
        </w:tc>
        <w:tc>
          <w:tcPr>
            <w:tcW w:w="6502" w:type="dxa"/>
          </w:tcPr>
          <w:p w14:paraId="4AF28B47" w14:textId="5604C392"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Prevalence of long type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(2499 </w:t>
            </w:r>
            <w:proofErr w:type="spellStart"/>
            <w:r w:rsidRPr="00F738FD">
              <w:rPr>
                <w:rFonts w:ascii="Book Antiqua" w:hAnsi="Book Antiqua"/>
                <w:color w:val="000000"/>
                <w:shd w:val="clear" w:color="auto" w:fill="FFFFFF"/>
              </w:rPr>
              <w:t>bp</w:t>
            </w:r>
            <w:proofErr w:type="spellEnd"/>
            <w:r w:rsidRPr="00F738FD">
              <w:rPr>
                <w:rFonts w:ascii="Book Antiqua" w:hAnsi="Book Antiqua"/>
                <w:color w:val="000000"/>
                <w:shd w:val="clear" w:color="auto" w:fill="FFFFFF"/>
              </w:rPr>
              <w:t>) was significantly higher in GU, GC and DU (40.3%) than from gastritis (20.4%)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0.02) in China</w:t>
            </w:r>
          </w:p>
        </w:tc>
        <w:tc>
          <w:tcPr>
            <w:tcW w:w="1559" w:type="dxa"/>
          </w:tcPr>
          <w:p w14:paraId="55D6126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China</w:t>
            </w:r>
          </w:p>
        </w:tc>
        <w:tc>
          <w:tcPr>
            <w:tcW w:w="850" w:type="dxa"/>
          </w:tcPr>
          <w:p w14:paraId="108E1EE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116</w:t>
            </w:r>
          </w:p>
        </w:tc>
        <w:tc>
          <w:tcPr>
            <w:tcW w:w="2127" w:type="dxa"/>
          </w:tcPr>
          <w:p w14:paraId="3743E04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Full sequencing</w:t>
            </w:r>
          </w:p>
        </w:tc>
        <w:tc>
          <w:tcPr>
            <w:tcW w:w="850" w:type="dxa"/>
          </w:tcPr>
          <w:p w14:paraId="41FEE5C5"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r w:rsidRPr="00F738FD">
              <w:rPr>
                <w:rFonts w:ascii="Book Antiqua" w:hAnsi="Book Antiqua"/>
                <w:i/>
                <w:color w:val="000000"/>
              </w:rPr>
              <w:t xml:space="preserve"> </w:t>
            </w:r>
            <w:r w:rsidRPr="00F738FD">
              <w:rPr>
                <w:rFonts w:ascii="Book Antiqua" w:hAnsi="Book Antiqua"/>
                <w:color w:val="000000"/>
              </w:rPr>
              <w:t>cluster</w:t>
            </w:r>
          </w:p>
        </w:tc>
        <w:tc>
          <w:tcPr>
            <w:tcW w:w="1418" w:type="dxa"/>
          </w:tcPr>
          <w:p w14:paraId="6AC18D5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Wang </w:t>
            </w:r>
            <w:r w:rsidRPr="00F738FD">
              <w:rPr>
                <w:rFonts w:ascii="Book Antiqua" w:hAnsi="Book Antiqua"/>
                <w:i/>
                <w:color w:val="000000"/>
              </w:rPr>
              <w:t>et al</w:t>
            </w:r>
            <w:r w:rsidRPr="00F738FD">
              <w:rPr>
                <w:rFonts w:ascii="Book Antiqua" w:eastAsia="Calibri" w:hAnsi="Book Antiqua"/>
                <w:color w:val="000000"/>
                <w:vertAlign w:val="superscript"/>
              </w:rPr>
              <w:t>[59]</w:t>
            </w:r>
          </w:p>
        </w:tc>
      </w:tr>
      <w:tr w:rsidR="00FD02B8" w:rsidRPr="00F738FD" w14:paraId="1D280638" w14:textId="77777777" w:rsidTr="00B90E6B">
        <w:tc>
          <w:tcPr>
            <w:tcW w:w="723" w:type="dxa"/>
          </w:tcPr>
          <w:p w14:paraId="2BBCC10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2013</w:t>
            </w:r>
          </w:p>
        </w:tc>
        <w:tc>
          <w:tcPr>
            <w:tcW w:w="6502" w:type="dxa"/>
          </w:tcPr>
          <w:p w14:paraId="03457552" w14:textId="4BA2C7C9" w:rsidR="00FD02B8" w:rsidRPr="004233D9" w:rsidRDefault="000C5049" w:rsidP="00205A05">
            <w:pPr>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PUD was significantly associated with </w:t>
            </w:r>
            <w:proofErr w:type="spellStart"/>
            <w:r w:rsidRPr="00F738FD">
              <w:rPr>
                <w:rFonts w:ascii="Book Antiqua" w:hAnsi="Book Antiqua"/>
                <w:i/>
                <w:iCs/>
                <w:color w:val="000000"/>
                <w:shd w:val="clear" w:color="auto" w:fill="FFFFFF"/>
              </w:rPr>
              <w:t>cagA</w:t>
            </w:r>
            <w:proofErr w:type="spellEnd"/>
            <w:r w:rsidRPr="00F738FD">
              <w:rPr>
                <w:rFonts w:ascii="Book Antiqua" w:hAnsi="Book Antiqua"/>
                <w:color w:val="000000"/>
                <w:shd w:val="clear" w:color="auto" w:fill="FFFFFF"/>
              </w:rPr>
              <w:t xml:space="preserve"> (</w:t>
            </w:r>
            <w:r w:rsidRPr="00F738FD">
              <w:rPr>
                <w:rFonts w:ascii="Book Antiqua" w:hAnsi="Book Antiqua"/>
                <w:i/>
                <w:iCs/>
                <w:color w:val="000000"/>
              </w:rPr>
              <w:t xml:space="preserve">P </w:t>
            </w:r>
            <w:r w:rsidRPr="00F738FD">
              <w:rPr>
                <w:rFonts w:ascii="Book Antiqua" w:eastAsia="Optima-Regular" w:hAnsi="Book Antiqua"/>
                <w:color w:val="000000"/>
              </w:rPr>
              <w:t>≤ 0.017; OR 0.4; 95%CI:</w:t>
            </w:r>
            <w:r>
              <w:rPr>
                <w:rFonts w:ascii="Book Antiqua" w:eastAsia="Optima-Regular" w:hAnsi="Book Antiqua"/>
                <w:color w:val="000000"/>
              </w:rPr>
              <w:t xml:space="preserve"> </w:t>
            </w:r>
            <w:r w:rsidRPr="004233D9">
              <w:rPr>
                <w:rFonts w:ascii="Book Antiqua" w:eastAsia="Optima-Regular" w:hAnsi="Book Antiqua"/>
                <w:color w:val="000000"/>
              </w:rPr>
              <w:t xml:space="preserve">0.18-0.85) </w:t>
            </w:r>
            <w:r w:rsidRPr="004233D9">
              <w:rPr>
                <w:rFonts w:ascii="Book Antiqua" w:hAnsi="Book Antiqua"/>
                <w:color w:val="000000"/>
                <w:shd w:val="clear" w:color="auto" w:fill="FFFFFF"/>
              </w:rPr>
              <w:t xml:space="preserve">rather than </w:t>
            </w:r>
            <w:proofErr w:type="spellStart"/>
            <w:r w:rsidRPr="004233D9">
              <w:rPr>
                <w:rFonts w:ascii="Book Antiqua" w:hAnsi="Book Antiqua"/>
                <w:i/>
                <w:iCs/>
                <w:color w:val="000000"/>
                <w:shd w:val="clear" w:color="auto" w:fill="FFFFFF"/>
              </w:rPr>
              <w:t>dupA</w:t>
            </w:r>
            <w:proofErr w:type="spellEnd"/>
          </w:p>
        </w:tc>
        <w:tc>
          <w:tcPr>
            <w:tcW w:w="1559" w:type="dxa"/>
          </w:tcPr>
          <w:p w14:paraId="1AB28D7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w:t>
            </w:r>
          </w:p>
        </w:tc>
        <w:tc>
          <w:tcPr>
            <w:tcW w:w="850" w:type="dxa"/>
          </w:tcPr>
          <w:p w14:paraId="4EEA4E2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154</w:t>
            </w:r>
          </w:p>
        </w:tc>
        <w:tc>
          <w:tcPr>
            <w:tcW w:w="2127" w:type="dxa"/>
          </w:tcPr>
          <w:p w14:paraId="0DC3F31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150E463"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0756848F"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Salih</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[34]</w:t>
            </w:r>
          </w:p>
        </w:tc>
      </w:tr>
      <w:tr w:rsidR="00FD02B8" w:rsidRPr="00F738FD" w14:paraId="712FD462" w14:textId="77777777" w:rsidTr="00B90E6B">
        <w:tc>
          <w:tcPr>
            <w:tcW w:w="723" w:type="dxa"/>
          </w:tcPr>
          <w:p w14:paraId="2383428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2014</w:t>
            </w:r>
          </w:p>
        </w:tc>
        <w:tc>
          <w:tcPr>
            <w:tcW w:w="6502" w:type="dxa"/>
          </w:tcPr>
          <w:p w14:paraId="7D9BE0A6" w14:textId="0FCF9F98" w:rsidR="00FD02B8" w:rsidRPr="00F738FD" w:rsidRDefault="000C5049" w:rsidP="00205A05">
            <w:pPr>
              <w:autoSpaceDE w:val="0"/>
              <w:autoSpaceDN w:val="0"/>
              <w:adjustRightInd w:val="0"/>
              <w:snapToGrid w:val="0"/>
              <w:spacing w:line="360" w:lineRule="auto"/>
              <w:rPr>
                <w:rFonts w:ascii="Book Antiqua" w:hAnsi="Book Antiqua"/>
                <w:color w:val="000000"/>
              </w:rPr>
            </w:pPr>
            <w:proofErr w:type="spellStart"/>
            <w:r w:rsidRPr="00F738FD">
              <w:rPr>
                <w:rFonts w:ascii="Book Antiqua" w:hAnsi="Book Antiqua"/>
                <w:i/>
                <w:iCs/>
                <w:color w:val="000000"/>
              </w:rPr>
              <w:t>dupA</w:t>
            </w:r>
            <w:proofErr w:type="spellEnd"/>
            <w:r w:rsidRPr="00F738FD">
              <w:rPr>
                <w:rFonts w:ascii="Book Antiqua" w:hAnsi="Book Antiqua"/>
                <w:i/>
                <w:iCs/>
                <w:color w:val="000000"/>
              </w:rPr>
              <w:t xml:space="preserve"> </w:t>
            </w:r>
            <w:r w:rsidRPr="00F738FD">
              <w:rPr>
                <w:rFonts w:ascii="Book Antiqua" w:hAnsi="Book Antiqua"/>
                <w:color w:val="000000"/>
              </w:rPr>
              <w:t>was found to play an important role in the development of DU, BGU and dysplasia in South Korean population</w:t>
            </w:r>
          </w:p>
        </w:tc>
        <w:tc>
          <w:tcPr>
            <w:tcW w:w="1559" w:type="dxa"/>
          </w:tcPr>
          <w:p w14:paraId="6006359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South Korea</w:t>
            </w:r>
          </w:p>
        </w:tc>
        <w:tc>
          <w:tcPr>
            <w:tcW w:w="850" w:type="dxa"/>
          </w:tcPr>
          <w:p w14:paraId="6941DFD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401</w:t>
            </w:r>
          </w:p>
        </w:tc>
        <w:tc>
          <w:tcPr>
            <w:tcW w:w="2127" w:type="dxa"/>
          </w:tcPr>
          <w:p w14:paraId="1F35A8C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898BA6C"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634C32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Kim </w:t>
            </w:r>
            <w:r w:rsidRPr="00F738FD">
              <w:rPr>
                <w:rFonts w:ascii="Book Antiqua" w:hAnsi="Book Antiqua"/>
                <w:i/>
                <w:color w:val="000000"/>
              </w:rPr>
              <w:t>et al</w:t>
            </w:r>
            <w:r w:rsidRPr="00F738FD">
              <w:rPr>
                <w:rFonts w:ascii="Book Antiqua" w:eastAsia="Calibri" w:hAnsi="Book Antiqua"/>
                <w:color w:val="000000"/>
                <w:vertAlign w:val="superscript"/>
              </w:rPr>
              <w:t>[39]</w:t>
            </w:r>
          </w:p>
        </w:tc>
      </w:tr>
      <w:tr w:rsidR="00FD02B8" w:rsidRPr="00F738FD" w14:paraId="554AA74C" w14:textId="77777777" w:rsidTr="00B90E6B">
        <w:tc>
          <w:tcPr>
            <w:tcW w:w="723" w:type="dxa"/>
          </w:tcPr>
          <w:p w14:paraId="52F3A14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2014</w:t>
            </w:r>
          </w:p>
        </w:tc>
        <w:tc>
          <w:tcPr>
            <w:tcW w:w="6502" w:type="dxa"/>
          </w:tcPr>
          <w:p w14:paraId="677FB773" w14:textId="77777777" w:rsidR="00FD02B8" w:rsidRPr="00F738FD" w:rsidRDefault="000C5049" w:rsidP="00205A05">
            <w:pPr>
              <w:autoSpaceDE w:val="0"/>
              <w:autoSpaceDN w:val="0"/>
              <w:adjustRightInd w:val="0"/>
              <w:snapToGrid w:val="0"/>
              <w:spacing w:line="360" w:lineRule="auto"/>
              <w:rPr>
                <w:rFonts w:ascii="Book Antiqua" w:hAnsi="Book Antiqua"/>
                <w:iCs/>
                <w:color w:val="000000"/>
              </w:rPr>
            </w:pPr>
            <w:proofErr w:type="spellStart"/>
            <w:r w:rsidRPr="00F738FD">
              <w:rPr>
                <w:rFonts w:ascii="Book Antiqua" w:hAnsi="Book Antiqua"/>
                <w:i/>
                <w:iCs/>
                <w:color w:val="000000"/>
              </w:rPr>
              <w:t>dupA</w:t>
            </w:r>
            <w:proofErr w:type="spellEnd"/>
            <w:r w:rsidRPr="00F738FD">
              <w:rPr>
                <w:rFonts w:ascii="Book Antiqua" w:hAnsi="Book Antiqua"/>
                <w:iCs/>
                <w:color w:val="000000"/>
              </w:rPr>
              <w:t xml:space="preserve"> was associated with </w:t>
            </w:r>
            <w:proofErr w:type="spellStart"/>
            <w:r w:rsidRPr="00F738FD">
              <w:rPr>
                <w:rFonts w:ascii="Book Antiqua" w:hAnsi="Book Antiqua"/>
                <w:i/>
                <w:iCs/>
                <w:color w:val="000000"/>
              </w:rPr>
              <w:t>cagA</w:t>
            </w:r>
            <w:proofErr w:type="spellEnd"/>
            <w:r w:rsidRPr="00F738FD">
              <w:rPr>
                <w:rFonts w:ascii="Book Antiqua" w:hAnsi="Book Antiqua"/>
                <w:iCs/>
                <w:color w:val="000000"/>
              </w:rPr>
              <w:t xml:space="preserve"> and </w:t>
            </w:r>
            <w:r w:rsidRPr="00F738FD">
              <w:rPr>
                <w:rFonts w:ascii="Book Antiqua" w:hAnsi="Book Antiqua"/>
                <w:i/>
                <w:iCs/>
                <w:color w:val="000000"/>
              </w:rPr>
              <w:t>vacAs1m1</w:t>
            </w:r>
            <w:r w:rsidRPr="00F738FD">
              <w:rPr>
                <w:rFonts w:ascii="Book Antiqua" w:hAnsi="Book Antiqua"/>
                <w:iCs/>
                <w:color w:val="000000"/>
              </w:rPr>
              <w:t xml:space="preserve"> genotypes </w:t>
            </w:r>
          </w:p>
        </w:tc>
        <w:tc>
          <w:tcPr>
            <w:tcW w:w="1559" w:type="dxa"/>
          </w:tcPr>
          <w:p w14:paraId="29ADA4A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Brazil</w:t>
            </w:r>
          </w:p>
        </w:tc>
        <w:tc>
          <w:tcPr>
            <w:tcW w:w="850" w:type="dxa"/>
          </w:tcPr>
          <w:p w14:paraId="05914C8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205</w:t>
            </w:r>
          </w:p>
        </w:tc>
        <w:tc>
          <w:tcPr>
            <w:tcW w:w="2127" w:type="dxa"/>
          </w:tcPr>
          <w:p w14:paraId="32322FB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4A5E24D3"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18B7913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Pereira </w:t>
            </w:r>
            <w:r w:rsidRPr="00F738FD">
              <w:rPr>
                <w:rFonts w:ascii="Book Antiqua" w:hAnsi="Book Antiqua"/>
                <w:i/>
                <w:color w:val="000000"/>
              </w:rPr>
              <w:t>et al</w:t>
            </w:r>
            <w:r w:rsidRPr="00F738FD">
              <w:rPr>
                <w:rFonts w:ascii="Book Antiqua" w:eastAsia="Calibri" w:hAnsi="Book Antiqua"/>
                <w:color w:val="000000"/>
                <w:vertAlign w:val="superscript"/>
              </w:rPr>
              <w:t>[28]</w:t>
            </w:r>
          </w:p>
        </w:tc>
      </w:tr>
      <w:tr w:rsidR="00FD02B8" w:rsidRPr="00F738FD" w14:paraId="042A104E" w14:textId="77777777" w:rsidTr="00B90E6B">
        <w:tc>
          <w:tcPr>
            <w:tcW w:w="723" w:type="dxa"/>
          </w:tcPr>
          <w:p w14:paraId="2C00F0E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2014</w:t>
            </w:r>
          </w:p>
        </w:tc>
        <w:tc>
          <w:tcPr>
            <w:tcW w:w="6502" w:type="dxa"/>
          </w:tcPr>
          <w:p w14:paraId="3B2726D6" w14:textId="77777777" w:rsidR="00FD02B8" w:rsidRPr="00F738FD" w:rsidRDefault="000C5049" w:rsidP="00205A05">
            <w:pPr>
              <w:autoSpaceDE w:val="0"/>
              <w:autoSpaceDN w:val="0"/>
              <w:adjustRightInd w:val="0"/>
              <w:snapToGrid w:val="0"/>
              <w:spacing w:line="360" w:lineRule="auto"/>
              <w:rPr>
                <w:rFonts w:ascii="Book Antiqua" w:hAnsi="Book Antiqua"/>
                <w:iCs/>
                <w:color w:val="000000"/>
              </w:rPr>
            </w:pPr>
            <w:r w:rsidRPr="00F738FD">
              <w:rPr>
                <w:rFonts w:ascii="Book Antiqua" w:hAnsi="Book Antiqua"/>
                <w:iCs/>
                <w:color w:val="000000"/>
              </w:rPr>
              <w:t xml:space="preserve">The prevalence of </w:t>
            </w:r>
            <w:proofErr w:type="spellStart"/>
            <w:r w:rsidRPr="00F738FD">
              <w:rPr>
                <w:rFonts w:ascii="Book Antiqua" w:hAnsi="Book Antiqua"/>
                <w:i/>
                <w:iCs/>
                <w:color w:val="000000"/>
              </w:rPr>
              <w:t>dupA</w:t>
            </w:r>
            <w:proofErr w:type="spellEnd"/>
            <w:r w:rsidRPr="00F738FD">
              <w:rPr>
                <w:rFonts w:ascii="Book Antiqua" w:hAnsi="Book Antiqua"/>
                <w:iCs/>
                <w:color w:val="000000"/>
              </w:rPr>
              <w:t xml:space="preserve"> and </w:t>
            </w:r>
            <w:proofErr w:type="spellStart"/>
            <w:r w:rsidRPr="00F738FD">
              <w:rPr>
                <w:rFonts w:ascii="Book Antiqua" w:hAnsi="Book Antiqua"/>
                <w:i/>
                <w:iCs/>
                <w:color w:val="000000"/>
              </w:rPr>
              <w:t>cagA</w:t>
            </w:r>
            <w:proofErr w:type="spellEnd"/>
            <w:r w:rsidRPr="00F738FD">
              <w:rPr>
                <w:rFonts w:ascii="Book Antiqua" w:hAnsi="Book Antiqua"/>
                <w:iCs/>
                <w:color w:val="000000"/>
              </w:rPr>
              <w:t xml:space="preserve"> were more in MTZ, CLR and AML resistance strain as compared to other virulence factor in Pakistan</w:t>
            </w:r>
          </w:p>
        </w:tc>
        <w:tc>
          <w:tcPr>
            <w:tcW w:w="1559" w:type="dxa"/>
          </w:tcPr>
          <w:p w14:paraId="6809B3C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Pakistan</w:t>
            </w:r>
          </w:p>
        </w:tc>
        <w:tc>
          <w:tcPr>
            <w:tcW w:w="850" w:type="dxa"/>
          </w:tcPr>
          <w:p w14:paraId="574404C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46</w:t>
            </w:r>
          </w:p>
        </w:tc>
        <w:tc>
          <w:tcPr>
            <w:tcW w:w="2127" w:type="dxa"/>
          </w:tcPr>
          <w:p w14:paraId="67776A4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B3523E5"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70AEFCED"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Rasheed</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[61]</w:t>
            </w:r>
          </w:p>
        </w:tc>
      </w:tr>
      <w:tr w:rsidR="00FD02B8" w:rsidRPr="00F738FD" w14:paraId="5314A9C6" w14:textId="77777777" w:rsidTr="00B90E6B">
        <w:tc>
          <w:tcPr>
            <w:tcW w:w="723" w:type="dxa"/>
          </w:tcPr>
          <w:p w14:paraId="5CC02BB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535A1233"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i/>
                <w:color w:val="000000"/>
              </w:rPr>
              <w:t>cagA</w:t>
            </w:r>
            <w:proofErr w:type="spellEnd"/>
            <w:r w:rsidRPr="00F738FD">
              <w:rPr>
                <w:rFonts w:ascii="Book Antiqua" w:hAnsi="Book Antiqua"/>
                <w:color w:val="000000"/>
              </w:rPr>
              <w:t xml:space="preserve">, complete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cluster and smoking were significantly associated with increased level of IL-8 production from gastric mucosa of Iraqi population</w:t>
            </w:r>
          </w:p>
        </w:tc>
        <w:tc>
          <w:tcPr>
            <w:tcW w:w="1559" w:type="dxa"/>
          </w:tcPr>
          <w:p w14:paraId="41791EF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w:t>
            </w:r>
          </w:p>
        </w:tc>
        <w:tc>
          <w:tcPr>
            <w:tcW w:w="850" w:type="dxa"/>
          </w:tcPr>
          <w:p w14:paraId="5EA6E8C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81</w:t>
            </w:r>
          </w:p>
        </w:tc>
        <w:tc>
          <w:tcPr>
            <w:tcW w:w="2127" w:type="dxa"/>
          </w:tcPr>
          <w:p w14:paraId="443C6FA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IL-8 ELISA</w:t>
            </w:r>
          </w:p>
        </w:tc>
        <w:tc>
          <w:tcPr>
            <w:tcW w:w="850" w:type="dxa"/>
          </w:tcPr>
          <w:p w14:paraId="5D9472AC"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230006E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[55]</w:t>
            </w:r>
          </w:p>
        </w:tc>
      </w:tr>
      <w:tr w:rsidR="00FD02B8" w:rsidRPr="00F738FD" w14:paraId="04970057" w14:textId="77777777" w:rsidTr="00B90E6B">
        <w:tc>
          <w:tcPr>
            <w:tcW w:w="723" w:type="dxa"/>
          </w:tcPr>
          <w:p w14:paraId="5AC1E81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5BF0DDE5" w14:textId="77777777" w:rsidR="00FD02B8" w:rsidRPr="00F738FD" w:rsidRDefault="000C5049" w:rsidP="00205A05">
            <w:pPr>
              <w:snapToGrid w:val="0"/>
              <w:spacing w:line="360" w:lineRule="auto"/>
              <w:rPr>
                <w:rFonts w:ascii="Book Antiqua" w:hAnsi="Book Antiqua"/>
                <w:color w:val="000000"/>
              </w:rPr>
            </w:pPr>
            <w:r w:rsidRPr="00F738FD">
              <w:rPr>
                <w:rFonts w:ascii="Book Antiqua" w:eastAsia="Calibri" w:hAnsi="Book Antiqua"/>
                <w:color w:val="000000"/>
              </w:rPr>
              <w:t xml:space="preserve">Prevalence of </w:t>
            </w:r>
            <w:r w:rsidRPr="00F738FD">
              <w:rPr>
                <w:rFonts w:ascii="Book Antiqua" w:hAnsi="Book Antiqua"/>
                <w:i/>
                <w:color w:val="000000"/>
              </w:rPr>
              <w:t>dupA</w:t>
            </w:r>
            <w:r w:rsidRPr="00F738FD">
              <w:rPr>
                <w:rFonts w:ascii="Book Antiqua" w:hAnsi="Book Antiqua"/>
                <w:color w:val="000000"/>
              </w:rPr>
              <w:t>1 was significantly higher in DU than NUD (</w:t>
            </w:r>
            <w:r w:rsidRPr="00F738FD">
              <w:rPr>
                <w:rFonts w:ascii="Book Antiqua" w:hAnsi="Book Antiqua"/>
                <w:i/>
                <w:iCs/>
                <w:color w:val="000000"/>
              </w:rPr>
              <w:t>P</w:t>
            </w:r>
            <w:r w:rsidRPr="00F738FD">
              <w:rPr>
                <w:rFonts w:ascii="Book Antiqua" w:hAnsi="Book Antiqua"/>
                <w:color w:val="000000"/>
              </w:rPr>
              <w:t xml:space="preserve"> = 0.02) in Indian strains and </w:t>
            </w:r>
            <w:r w:rsidRPr="00F738FD">
              <w:rPr>
                <w:rFonts w:ascii="Book Antiqua" w:hAnsi="Book Antiqua"/>
                <w:i/>
                <w:color w:val="000000"/>
              </w:rPr>
              <w:t>dupA1</w:t>
            </w:r>
            <w:r w:rsidRPr="00F738FD">
              <w:rPr>
                <w:rFonts w:ascii="Book Antiqua" w:hAnsi="Book Antiqua"/>
                <w:color w:val="000000"/>
              </w:rPr>
              <w:t xml:space="preserve"> positive strains were similar to East Asian strains and distinct from western strains.</w:t>
            </w:r>
          </w:p>
        </w:tc>
        <w:tc>
          <w:tcPr>
            <w:tcW w:w="1559" w:type="dxa"/>
          </w:tcPr>
          <w:p w14:paraId="427D6E7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India</w:t>
            </w:r>
          </w:p>
        </w:tc>
        <w:tc>
          <w:tcPr>
            <w:tcW w:w="850" w:type="dxa"/>
          </w:tcPr>
          <w:p w14:paraId="6104722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170</w:t>
            </w:r>
          </w:p>
        </w:tc>
        <w:tc>
          <w:tcPr>
            <w:tcW w:w="2127" w:type="dxa"/>
          </w:tcPr>
          <w:p w14:paraId="029BF34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sequencing, IL-8 ELISA</w:t>
            </w:r>
          </w:p>
        </w:tc>
        <w:tc>
          <w:tcPr>
            <w:tcW w:w="850" w:type="dxa"/>
          </w:tcPr>
          <w:p w14:paraId="33CF90C1"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3CF0FFED"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Alam</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[58]</w:t>
            </w:r>
          </w:p>
        </w:tc>
      </w:tr>
      <w:tr w:rsidR="00FD02B8" w:rsidRPr="00F738FD" w14:paraId="5DC82546" w14:textId="77777777" w:rsidTr="00B90E6B">
        <w:tc>
          <w:tcPr>
            <w:tcW w:w="723" w:type="dxa"/>
          </w:tcPr>
          <w:p w14:paraId="2FF4C9E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5CF22A2F" w14:textId="77777777" w:rsidR="00FD02B8" w:rsidRPr="00F738FD" w:rsidRDefault="000C5049" w:rsidP="00205A05">
            <w:pPr>
              <w:snapToGrid w:val="0"/>
              <w:spacing w:line="360" w:lineRule="auto"/>
              <w:rPr>
                <w:rFonts w:ascii="Book Antiqua" w:eastAsia="Calibri" w:hAnsi="Book Antiqua"/>
                <w:color w:val="000000"/>
              </w:rPr>
            </w:pPr>
            <w:r w:rsidRPr="00F738FD">
              <w:rPr>
                <w:rFonts w:ascii="Book Antiqua" w:hAnsi="Book Antiqua"/>
                <w:color w:val="000000"/>
                <w:shd w:val="clear" w:color="auto" w:fill="FFFFFF"/>
              </w:rPr>
              <w:t xml:space="preserve">Significant association of complete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cluster with IL-8 production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&lt; 0.01) in north East of China</w:t>
            </w:r>
          </w:p>
        </w:tc>
        <w:tc>
          <w:tcPr>
            <w:tcW w:w="1559" w:type="dxa"/>
          </w:tcPr>
          <w:p w14:paraId="51493EA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China </w:t>
            </w:r>
          </w:p>
        </w:tc>
        <w:tc>
          <w:tcPr>
            <w:tcW w:w="850" w:type="dxa"/>
          </w:tcPr>
          <w:p w14:paraId="01F5E7B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262</w:t>
            </w:r>
          </w:p>
        </w:tc>
        <w:tc>
          <w:tcPr>
            <w:tcW w:w="2127" w:type="dxa"/>
          </w:tcPr>
          <w:p w14:paraId="51C5FBF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western blotting, IL-8 ELISA</w:t>
            </w:r>
          </w:p>
        </w:tc>
        <w:tc>
          <w:tcPr>
            <w:tcW w:w="850" w:type="dxa"/>
          </w:tcPr>
          <w:p w14:paraId="335F1E73"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r w:rsidRPr="00F738FD">
              <w:rPr>
                <w:rFonts w:ascii="Book Antiqua" w:hAnsi="Book Antiqua"/>
                <w:i/>
                <w:color w:val="000000"/>
              </w:rPr>
              <w:t xml:space="preserve"> </w:t>
            </w:r>
            <w:r w:rsidRPr="00F738FD">
              <w:rPr>
                <w:rFonts w:ascii="Book Antiqua" w:hAnsi="Book Antiqua"/>
                <w:color w:val="000000"/>
              </w:rPr>
              <w:t>cluster</w:t>
            </w:r>
          </w:p>
        </w:tc>
        <w:tc>
          <w:tcPr>
            <w:tcW w:w="1418" w:type="dxa"/>
          </w:tcPr>
          <w:p w14:paraId="632000B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Wang </w:t>
            </w:r>
            <w:r w:rsidRPr="00F738FD">
              <w:rPr>
                <w:rFonts w:ascii="Book Antiqua" w:hAnsi="Book Antiqua"/>
                <w:i/>
                <w:color w:val="000000"/>
              </w:rPr>
              <w:t>et al</w:t>
            </w:r>
            <w:r w:rsidRPr="00F738FD">
              <w:rPr>
                <w:rFonts w:ascii="Book Antiqua" w:eastAsia="Calibri" w:hAnsi="Book Antiqua"/>
                <w:color w:val="000000"/>
                <w:vertAlign w:val="superscript"/>
              </w:rPr>
              <w:t>[76]</w:t>
            </w:r>
          </w:p>
        </w:tc>
      </w:tr>
      <w:tr w:rsidR="00FD02B8" w:rsidRPr="00F738FD" w14:paraId="2FFBFC4E" w14:textId="77777777" w:rsidTr="00B90E6B">
        <w:tc>
          <w:tcPr>
            <w:tcW w:w="723" w:type="dxa"/>
          </w:tcPr>
          <w:p w14:paraId="624AE27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6DDFE379" w14:textId="77777777" w:rsidR="00FD02B8" w:rsidRPr="00F738FD" w:rsidRDefault="000C5049" w:rsidP="00205A05">
            <w:pPr>
              <w:snapToGrid w:val="0"/>
              <w:spacing w:line="360" w:lineRule="auto"/>
              <w:rPr>
                <w:rFonts w:ascii="Book Antiqua" w:hAnsi="Book Antiqua"/>
                <w:color w:val="000000"/>
                <w:shd w:val="clear" w:color="auto" w:fill="FFFFFF"/>
              </w:rPr>
            </w:pPr>
            <w:proofErr w:type="spellStart"/>
            <w:r w:rsidRPr="00F738FD">
              <w:rPr>
                <w:rFonts w:ascii="Book Antiqua" w:eastAsia="Calibri" w:hAnsi="Book Antiqua"/>
                <w:color w:val="000000"/>
              </w:rPr>
              <w:t>DupA</w:t>
            </w:r>
            <w:proofErr w:type="spellEnd"/>
            <w:r w:rsidRPr="00F738FD">
              <w:rPr>
                <w:rFonts w:ascii="Book Antiqua" w:eastAsia="Calibri" w:hAnsi="Book Antiqua"/>
                <w:color w:val="000000"/>
              </w:rPr>
              <w:t xml:space="preserve"> protein have ATPase activity and play a role in apoptosis of gastric cancerous cells through mitochondrial pathway but neither adhere nor translocate to host cell</w:t>
            </w:r>
          </w:p>
        </w:tc>
        <w:tc>
          <w:tcPr>
            <w:tcW w:w="1559" w:type="dxa"/>
          </w:tcPr>
          <w:p w14:paraId="412681C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China</w:t>
            </w:r>
          </w:p>
        </w:tc>
        <w:tc>
          <w:tcPr>
            <w:tcW w:w="850" w:type="dxa"/>
          </w:tcPr>
          <w:p w14:paraId="7D4DB3F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 (WH21)</w:t>
            </w:r>
          </w:p>
        </w:tc>
        <w:tc>
          <w:tcPr>
            <w:tcW w:w="2127" w:type="dxa"/>
          </w:tcPr>
          <w:p w14:paraId="28FEE50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PCR, western blotting, ATPase, Adhesion, translocation and </w:t>
            </w:r>
            <w:r w:rsidRPr="00F738FD">
              <w:rPr>
                <w:rFonts w:ascii="Book Antiqua" w:hAnsi="Book Antiqua"/>
                <w:color w:val="000000"/>
              </w:rPr>
              <w:lastRenderedPageBreak/>
              <w:t>cytotoxic assay</w:t>
            </w:r>
          </w:p>
        </w:tc>
        <w:tc>
          <w:tcPr>
            <w:tcW w:w="850" w:type="dxa"/>
          </w:tcPr>
          <w:p w14:paraId="55A5EC2D"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color w:val="000000"/>
              </w:rPr>
              <w:lastRenderedPageBreak/>
              <w:t>Long type</w:t>
            </w:r>
            <w:r w:rsidRPr="00F738FD">
              <w:rPr>
                <w:rFonts w:ascii="Book Antiqua" w:hAnsi="Book Antiqua"/>
                <w:i/>
                <w:color w:val="000000"/>
              </w:rPr>
              <w:t xml:space="preserve"> </w:t>
            </w:r>
            <w:proofErr w:type="spellStart"/>
            <w:r w:rsidRPr="00F738FD">
              <w:rPr>
                <w:rFonts w:ascii="Book Antiqua" w:hAnsi="Book Antiqua"/>
                <w:i/>
                <w:color w:val="000000"/>
              </w:rPr>
              <w:t>dupA</w:t>
            </w:r>
            <w:proofErr w:type="spellEnd"/>
          </w:p>
        </w:tc>
        <w:tc>
          <w:tcPr>
            <w:tcW w:w="1418" w:type="dxa"/>
          </w:tcPr>
          <w:p w14:paraId="59626CFD"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Wang </w:t>
            </w:r>
            <w:r w:rsidRPr="00F738FD">
              <w:rPr>
                <w:rFonts w:ascii="Book Antiqua" w:hAnsi="Book Antiqua"/>
                <w:i/>
                <w:color w:val="000000"/>
              </w:rPr>
              <w:t>et al</w:t>
            </w:r>
            <w:r w:rsidRPr="00F738FD">
              <w:rPr>
                <w:rFonts w:ascii="Book Antiqua" w:eastAsia="Calibri" w:hAnsi="Book Antiqua"/>
                <w:color w:val="000000"/>
                <w:vertAlign w:val="superscript"/>
              </w:rPr>
              <w:t>[79]</w:t>
            </w:r>
          </w:p>
        </w:tc>
      </w:tr>
      <w:tr w:rsidR="00FD02B8" w:rsidRPr="00F738FD" w14:paraId="4CC59461" w14:textId="77777777" w:rsidTr="00B90E6B">
        <w:tc>
          <w:tcPr>
            <w:tcW w:w="723" w:type="dxa"/>
          </w:tcPr>
          <w:p w14:paraId="710B005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2015</w:t>
            </w:r>
          </w:p>
        </w:tc>
        <w:tc>
          <w:tcPr>
            <w:tcW w:w="6502" w:type="dxa"/>
          </w:tcPr>
          <w:p w14:paraId="4E1A13A7" w14:textId="77777777" w:rsidR="00FD02B8" w:rsidRPr="00F738FD" w:rsidRDefault="000C5049" w:rsidP="00205A05">
            <w:pPr>
              <w:snapToGrid w:val="0"/>
              <w:spacing w:line="360" w:lineRule="auto"/>
              <w:rPr>
                <w:rFonts w:ascii="Book Antiqua" w:eastAsia="Calibri" w:hAnsi="Book Antiqua"/>
                <w:color w:val="000000"/>
              </w:rPr>
            </w:pPr>
            <w:r w:rsidRPr="00F738FD">
              <w:rPr>
                <w:rFonts w:ascii="Book Antiqua" w:hAnsi="Book Antiqua"/>
                <w:i/>
                <w:color w:val="000000"/>
              </w:rPr>
              <w:t>dupA1</w:t>
            </w:r>
            <w:r w:rsidRPr="00F738FD">
              <w:rPr>
                <w:rFonts w:ascii="Book Antiqua" w:hAnsi="Book Antiqua"/>
                <w:color w:val="000000"/>
              </w:rPr>
              <w:t xml:space="preserve"> have a significant association with A2147G clarithromycin resistance strain but not with Il-8 production from gastric mucosa</w:t>
            </w:r>
          </w:p>
        </w:tc>
        <w:tc>
          <w:tcPr>
            <w:tcW w:w="1559" w:type="dxa"/>
          </w:tcPr>
          <w:p w14:paraId="5970D11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Iraq</w:t>
            </w:r>
          </w:p>
        </w:tc>
        <w:tc>
          <w:tcPr>
            <w:tcW w:w="850" w:type="dxa"/>
          </w:tcPr>
          <w:p w14:paraId="5812875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74</w:t>
            </w:r>
          </w:p>
        </w:tc>
        <w:tc>
          <w:tcPr>
            <w:tcW w:w="2127" w:type="dxa"/>
          </w:tcPr>
          <w:p w14:paraId="59DF1DF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IL-8 ELISA, antibiotic susceptibility teat</w:t>
            </w:r>
          </w:p>
        </w:tc>
        <w:tc>
          <w:tcPr>
            <w:tcW w:w="850" w:type="dxa"/>
          </w:tcPr>
          <w:p w14:paraId="5F8CCB17" w14:textId="77777777" w:rsidR="00FD02B8" w:rsidRPr="00F738FD" w:rsidRDefault="000C5049" w:rsidP="00205A05">
            <w:pPr>
              <w:snapToGrid w:val="0"/>
              <w:spacing w:line="360" w:lineRule="auto"/>
              <w:rPr>
                <w:rFonts w:ascii="Book Antiqua" w:hAnsi="Book Antiqua"/>
                <w:i/>
                <w:color w:val="000000"/>
              </w:rPr>
            </w:pPr>
            <w:r w:rsidRPr="00F738FD">
              <w:rPr>
                <w:rFonts w:ascii="Book Antiqua" w:hAnsi="Book Antiqua"/>
                <w:i/>
                <w:color w:val="000000"/>
              </w:rPr>
              <w:t>dupA1</w:t>
            </w:r>
          </w:p>
        </w:tc>
        <w:tc>
          <w:tcPr>
            <w:tcW w:w="1418" w:type="dxa"/>
          </w:tcPr>
          <w:p w14:paraId="37582D1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Hussein </w:t>
            </w:r>
            <w:r w:rsidRPr="00F738FD">
              <w:rPr>
                <w:rFonts w:ascii="Book Antiqua" w:hAnsi="Book Antiqua"/>
                <w:i/>
                <w:color w:val="000000"/>
              </w:rPr>
              <w:t>et al</w:t>
            </w:r>
            <w:r w:rsidRPr="00F738FD">
              <w:rPr>
                <w:rFonts w:ascii="Book Antiqua" w:eastAsia="Calibri" w:hAnsi="Book Antiqua"/>
                <w:color w:val="000000"/>
                <w:vertAlign w:val="superscript"/>
              </w:rPr>
              <w:t>[56]</w:t>
            </w:r>
          </w:p>
        </w:tc>
      </w:tr>
      <w:tr w:rsidR="00FD02B8" w:rsidRPr="00F738FD" w14:paraId="4D7C82FA" w14:textId="77777777" w:rsidTr="00B90E6B">
        <w:tc>
          <w:tcPr>
            <w:tcW w:w="723" w:type="dxa"/>
          </w:tcPr>
          <w:p w14:paraId="52DA37B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18981F3B"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Significant association between the presence of </w:t>
            </w:r>
            <w:proofErr w:type="spellStart"/>
            <w:r w:rsidRPr="00F738FD">
              <w:rPr>
                <w:rFonts w:ascii="Book Antiqua" w:hAnsi="Book Antiqua"/>
                <w:i/>
                <w:iCs/>
                <w:color w:val="000000"/>
              </w:rPr>
              <w:t>dupA</w:t>
            </w:r>
            <w:proofErr w:type="spellEnd"/>
            <w:r w:rsidRPr="00F738FD">
              <w:rPr>
                <w:rFonts w:ascii="Book Antiqua" w:hAnsi="Book Antiqua"/>
                <w:i/>
                <w:iCs/>
                <w:color w:val="000000"/>
              </w:rPr>
              <w:t xml:space="preserve"> </w:t>
            </w:r>
            <w:r w:rsidRPr="00F738FD">
              <w:rPr>
                <w:rFonts w:ascii="Book Antiqua" w:hAnsi="Book Antiqua"/>
                <w:color w:val="000000"/>
              </w:rPr>
              <w:t>and DU diseases (</w:t>
            </w:r>
            <w:r w:rsidRPr="00F738FD">
              <w:rPr>
                <w:rFonts w:ascii="Book Antiqua" w:hAnsi="Book Antiqua"/>
                <w:i/>
                <w:iCs/>
                <w:color w:val="000000"/>
              </w:rPr>
              <w:t xml:space="preserve">P </w:t>
            </w:r>
            <w:r w:rsidRPr="00F738FD">
              <w:rPr>
                <w:rFonts w:ascii="Book Antiqua" w:hAnsi="Book Antiqua"/>
                <w:color w:val="000000"/>
              </w:rPr>
              <w:t>= 0.03 OR 3.14, 95%CI: 1.47-7.8).</w:t>
            </w:r>
          </w:p>
        </w:tc>
        <w:tc>
          <w:tcPr>
            <w:tcW w:w="1559" w:type="dxa"/>
          </w:tcPr>
          <w:p w14:paraId="1EF2D34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64A12C0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128</w:t>
            </w:r>
          </w:p>
        </w:tc>
        <w:tc>
          <w:tcPr>
            <w:tcW w:w="2127" w:type="dxa"/>
          </w:tcPr>
          <w:p w14:paraId="162205F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24AD7C0"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7C43BB7C"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Haddadi</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[35]</w:t>
            </w:r>
          </w:p>
        </w:tc>
      </w:tr>
      <w:tr w:rsidR="00FD02B8" w:rsidRPr="00F738FD" w14:paraId="3CDF0A4D" w14:textId="77777777" w:rsidTr="00B90E6B">
        <w:tc>
          <w:tcPr>
            <w:tcW w:w="723" w:type="dxa"/>
          </w:tcPr>
          <w:p w14:paraId="3CB97F4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33545ABA"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There was no significant relationship between </w:t>
            </w:r>
            <w:proofErr w:type="spellStart"/>
            <w:r w:rsidRPr="00F738FD">
              <w:rPr>
                <w:rFonts w:ascii="Book Antiqua" w:hAnsi="Book Antiqua"/>
                <w:i/>
                <w:iCs/>
                <w:color w:val="000000"/>
              </w:rPr>
              <w:t>dupA</w:t>
            </w:r>
            <w:proofErr w:type="spellEnd"/>
            <w:r w:rsidRPr="00F738FD">
              <w:rPr>
                <w:rFonts w:ascii="Book Antiqua" w:hAnsi="Book Antiqua"/>
                <w:i/>
                <w:iCs/>
                <w:color w:val="000000"/>
              </w:rPr>
              <w:t xml:space="preserve"> </w:t>
            </w:r>
            <w:r w:rsidRPr="00F738FD">
              <w:rPr>
                <w:rFonts w:ascii="Book Antiqua" w:hAnsi="Book Antiqua"/>
                <w:color w:val="000000"/>
              </w:rPr>
              <w:t>status</w:t>
            </w:r>
          </w:p>
          <w:p w14:paraId="4629512F"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and duodenal ulcer disease (</w:t>
            </w:r>
            <w:r w:rsidRPr="00F738FD">
              <w:rPr>
                <w:rFonts w:ascii="Book Antiqua" w:hAnsi="Book Antiqua"/>
                <w:i/>
                <w:iCs/>
                <w:color w:val="000000"/>
              </w:rPr>
              <w:t>P</w:t>
            </w:r>
            <w:r w:rsidRPr="00F738FD">
              <w:rPr>
                <w:rFonts w:ascii="Book Antiqua" w:hAnsi="Book Antiqua"/>
                <w:color w:val="000000"/>
              </w:rPr>
              <w:t xml:space="preserve"> = 0.25) but, there was a converse relationship between </w:t>
            </w:r>
            <w:proofErr w:type="spellStart"/>
            <w:r w:rsidRPr="00F738FD">
              <w:rPr>
                <w:rFonts w:ascii="Book Antiqua" w:hAnsi="Book Antiqua"/>
                <w:i/>
                <w:iCs/>
                <w:color w:val="000000"/>
              </w:rPr>
              <w:t>dupA</w:t>
            </w:r>
            <w:proofErr w:type="spellEnd"/>
            <w:r w:rsidRPr="00F738FD">
              <w:rPr>
                <w:rFonts w:ascii="Book Antiqua" w:hAnsi="Book Antiqua"/>
                <w:i/>
                <w:iCs/>
                <w:color w:val="000000"/>
              </w:rPr>
              <w:t xml:space="preserve"> </w:t>
            </w:r>
            <w:r w:rsidRPr="00F738FD">
              <w:rPr>
                <w:rFonts w:ascii="Book Antiqua" w:hAnsi="Book Antiqua"/>
                <w:color w:val="000000"/>
              </w:rPr>
              <w:t>negative strains and gastric cancer disease (</w:t>
            </w:r>
            <w:r w:rsidRPr="00F738FD">
              <w:rPr>
                <w:rFonts w:ascii="Book Antiqua" w:hAnsi="Book Antiqua"/>
                <w:i/>
                <w:iCs/>
                <w:color w:val="000000"/>
              </w:rPr>
              <w:t>P</w:t>
            </w:r>
            <w:r w:rsidRPr="00F738FD">
              <w:rPr>
                <w:rFonts w:ascii="Book Antiqua" w:hAnsi="Book Antiqua"/>
                <w:color w:val="000000"/>
              </w:rPr>
              <w:t xml:space="preserve"> = 0.02)</w:t>
            </w:r>
          </w:p>
        </w:tc>
        <w:tc>
          <w:tcPr>
            <w:tcW w:w="1559" w:type="dxa"/>
          </w:tcPr>
          <w:p w14:paraId="3A1C5A1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Pr>
          <w:p w14:paraId="6CB8A19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123</w:t>
            </w:r>
          </w:p>
        </w:tc>
        <w:tc>
          <w:tcPr>
            <w:tcW w:w="2127" w:type="dxa"/>
          </w:tcPr>
          <w:p w14:paraId="021BB5B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7C15CB6B"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6B29C7B3"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Souod</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[36]</w:t>
            </w:r>
          </w:p>
        </w:tc>
      </w:tr>
      <w:tr w:rsidR="00FD02B8" w:rsidRPr="00F738FD" w14:paraId="208B4D9A" w14:textId="77777777" w:rsidTr="00B90E6B">
        <w:tc>
          <w:tcPr>
            <w:tcW w:w="723" w:type="dxa"/>
          </w:tcPr>
          <w:p w14:paraId="539AF19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2015</w:t>
            </w:r>
          </w:p>
        </w:tc>
        <w:tc>
          <w:tcPr>
            <w:tcW w:w="6502" w:type="dxa"/>
          </w:tcPr>
          <w:p w14:paraId="7A32B126"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There was no association of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gene with the ethnic group (Indian, Chinese, Malaya) of Malaysia</w:t>
            </w:r>
          </w:p>
        </w:tc>
        <w:tc>
          <w:tcPr>
            <w:tcW w:w="1559" w:type="dxa"/>
          </w:tcPr>
          <w:p w14:paraId="05C2FEB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Malaysia</w:t>
            </w:r>
          </w:p>
        </w:tc>
        <w:tc>
          <w:tcPr>
            <w:tcW w:w="850" w:type="dxa"/>
          </w:tcPr>
          <w:p w14:paraId="24B241F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105</w:t>
            </w:r>
          </w:p>
        </w:tc>
        <w:tc>
          <w:tcPr>
            <w:tcW w:w="2127" w:type="dxa"/>
          </w:tcPr>
          <w:p w14:paraId="659A77C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71F0EFB7"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329400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Osman </w:t>
            </w:r>
            <w:r w:rsidRPr="00F738FD">
              <w:rPr>
                <w:rFonts w:ascii="Book Antiqua" w:hAnsi="Book Antiqua"/>
                <w:i/>
                <w:color w:val="000000"/>
              </w:rPr>
              <w:t>et al</w:t>
            </w:r>
            <w:r w:rsidRPr="00F738FD">
              <w:rPr>
                <w:rFonts w:ascii="Book Antiqua" w:eastAsia="Calibri" w:hAnsi="Book Antiqua"/>
                <w:color w:val="000000"/>
                <w:vertAlign w:val="superscript"/>
              </w:rPr>
              <w:t>[42]</w:t>
            </w:r>
          </w:p>
        </w:tc>
      </w:tr>
      <w:tr w:rsidR="00FD02B8" w:rsidRPr="00F738FD" w14:paraId="7DAF276E" w14:textId="77777777" w:rsidTr="00B90E6B">
        <w:tc>
          <w:tcPr>
            <w:tcW w:w="723" w:type="dxa"/>
          </w:tcPr>
          <w:p w14:paraId="1B2CD1B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2017</w:t>
            </w:r>
          </w:p>
        </w:tc>
        <w:tc>
          <w:tcPr>
            <w:tcW w:w="6502" w:type="dxa"/>
          </w:tcPr>
          <w:p w14:paraId="2176C30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shd w:val="clear" w:color="auto" w:fill="FFFFFF"/>
              </w:rPr>
              <w:t xml:space="preserve">Significant association of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gene with </w:t>
            </w:r>
            <w:r w:rsidRPr="00F738FD">
              <w:rPr>
                <w:rFonts w:ascii="Book Antiqua" w:hAnsi="Book Antiqua"/>
                <w:color w:val="000000"/>
              </w:rPr>
              <w:t>non-severe clinical outcome</w:t>
            </w:r>
            <w:r w:rsidRPr="00F738FD">
              <w:rPr>
                <w:rFonts w:ascii="Book Antiqua" w:hAnsi="Book Antiqua"/>
                <w:color w:val="000000"/>
                <w:shd w:val="clear" w:color="auto" w:fill="FFFFFF"/>
              </w:rPr>
              <w:t xml:space="preserve">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0.0032, OR 0.25, 95%CI: 0.09-0.65) and play a role in protecting against gastric cancer in Chile</w:t>
            </w:r>
          </w:p>
        </w:tc>
        <w:tc>
          <w:tcPr>
            <w:tcW w:w="1559" w:type="dxa"/>
          </w:tcPr>
          <w:p w14:paraId="6424EA6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Chile</w:t>
            </w:r>
          </w:p>
        </w:tc>
        <w:tc>
          <w:tcPr>
            <w:tcW w:w="850" w:type="dxa"/>
          </w:tcPr>
          <w:p w14:paraId="7741BC8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132</w:t>
            </w:r>
          </w:p>
        </w:tc>
        <w:tc>
          <w:tcPr>
            <w:tcW w:w="2127" w:type="dxa"/>
          </w:tcPr>
          <w:p w14:paraId="2FEB311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6CC7C886"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764B637"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Paredes</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[48]</w:t>
            </w:r>
          </w:p>
        </w:tc>
      </w:tr>
      <w:tr w:rsidR="00FD02B8" w:rsidRPr="00F738FD" w14:paraId="0CF27725" w14:textId="77777777" w:rsidTr="00B90E6B">
        <w:tc>
          <w:tcPr>
            <w:tcW w:w="723" w:type="dxa"/>
          </w:tcPr>
          <w:p w14:paraId="4388A3C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2017</w:t>
            </w:r>
          </w:p>
        </w:tc>
        <w:tc>
          <w:tcPr>
            <w:tcW w:w="6502" w:type="dxa"/>
          </w:tcPr>
          <w:p w14:paraId="6C006DE6"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r w:rsidRPr="00F738FD">
              <w:rPr>
                <w:rFonts w:ascii="Book Antiqua" w:hAnsi="Book Antiqua"/>
                <w:color w:val="000000"/>
              </w:rPr>
              <w:t xml:space="preserve">A complete </w:t>
            </w:r>
            <w:proofErr w:type="spellStart"/>
            <w:r w:rsidRPr="00F738FD">
              <w:rPr>
                <w:rFonts w:ascii="Book Antiqua" w:hAnsi="Book Antiqua"/>
                <w:i/>
                <w:iCs/>
                <w:color w:val="000000"/>
              </w:rPr>
              <w:t>tfs</w:t>
            </w:r>
            <w:proofErr w:type="spellEnd"/>
            <w:r w:rsidRPr="00F738FD">
              <w:rPr>
                <w:rFonts w:ascii="Book Antiqua" w:hAnsi="Book Antiqua"/>
                <w:i/>
                <w:iCs/>
                <w:color w:val="000000"/>
              </w:rPr>
              <w:t xml:space="preserve"> </w:t>
            </w:r>
            <w:r w:rsidRPr="00F738FD">
              <w:rPr>
                <w:rFonts w:ascii="Book Antiqua" w:hAnsi="Book Antiqua"/>
                <w:color w:val="000000"/>
              </w:rPr>
              <w:t xml:space="preserve">plasticity zone cluster including </w:t>
            </w:r>
            <w:proofErr w:type="spellStart"/>
            <w:r w:rsidRPr="00F738FD">
              <w:rPr>
                <w:rFonts w:ascii="Book Antiqua" w:hAnsi="Book Antiqua"/>
                <w:i/>
                <w:color w:val="000000"/>
              </w:rPr>
              <w:t>dupA</w:t>
            </w:r>
            <w:proofErr w:type="spellEnd"/>
            <w:r w:rsidRPr="00F738FD">
              <w:rPr>
                <w:rFonts w:ascii="Book Antiqua" w:hAnsi="Book Antiqua"/>
                <w:color w:val="000000"/>
              </w:rPr>
              <w:t xml:space="preserve"> is a virulence factor that may be important for the colonization of </w:t>
            </w:r>
            <w:r w:rsidRPr="00F738FD">
              <w:rPr>
                <w:rFonts w:ascii="Book Antiqua" w:hAnsi="Book Antiqua"/>
                <w:i/>
                <w:iCs/>
                <w:color w:val="000000"/>
              </w:rPr>
              <w:t xml:space="preserve">H. pylori </w:t>
            </w:r>
            <w:r w:rsidRPr="00F738FD">
              <w:rPr>
                <w:rFonts w:ascii="Book Antiqua" w:hAnsi="Book Antiqua"/>
                <w:color w:val="000000"/>
              </w:rPr>
              <w:t xml:space="preserve">and to the development of severe outcomes of the infection with </w:t>
            </w:r>
            <w:proofErr w:type="spellStart"/>
            <w:r w:rsidRPr="00F738FD">
              <w:rPr>
                <w:rFonts w:ascii="Book Antiqua" w:hAnsi="Book Antiqua"/>
                <w:i/>
                <w:iCs/>
                <w:color w:val="000000"/>
              </w:rPr>
              <w:t>cagA</w:t>
            </w:r>
            <w:proofErr w:type="spellEnd"/>
            <w:r w:rsidRPr="00F738FD">
              <w:rPr>
                <w:rFonts w:ascii="Book Antiqua" w:hAnsi="Book Antiqua"/>
                <w:color w:val="000000"/>
              </w:rPr>
              <w:t>-positive strains</w:t>
            </w:r>
          </w:p>
        </w:tc>
        <w:tc>
          <w:tcPr>
            <w:tcW w:w="1559" w:type="dxa"/>
          </w:tcPr>
          <w:p w14:paraId="6784F183"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Portugal</w:t>
            </w:r>
          </w:p>
        </w:tc>
        <w:tc>
          <w:tcPr>
            <w:tcW w:w="850" w:type="dxa"/>
          </w:tcPr>
          <w:p w14:paraId="72320A3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18</w:t>
            </w:r>
          </w:p>
        </w:tc>
        <w:tc>
          <w:tcPr>
            <w:tcW w:w="2127" w:type="dxa"/>
          </w:tcPr>
          <w:p w14:paraId="04BF328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 whole genome sequencing, cytokine assay</w:t>
            </w:r>
          </w:p>
        </w:tc>
        <w:tc>
          <w:tcPr>
            <w:tcW w:w="850" w:type="dxa"/>
          </w:tcPr>
          <w:p w14:paraId="36024EC5"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11949A5C"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Silva </w:t>
            </w:r>
            <w:r w:rsidRPr="00F738FD">
              <w:rPr>
                <w:rFonts w:ascii="Book Antiqua" w:hAnsi="Book Antiqua"/>
                <w:i/>
                <w:color w:val="000000"/>
              </w:rPr>
              <w:t>et al</w:t>
            </w:r>
            <w:r w:rsidRPr="00F738FD">
              <w:rPr>
                <w:rFonts w:ascii="Book Antiqua" w:eastAsia="Calibri" w:hAnsi="Book Antiqua"/>
                <w:color w:val="000000"/>
                <w:vertAlign w:val="superscript"/>
              </w:rPr>
              <w:t>[78]</w:t>
            </w:r>
          </w:p>
        </w:tc>
      </w:tr>
      <w:tr w:rsidR="00FD02B8" w:rsidRPr="00F738FD" w14:paraId="7FF550D5" w14:textId="77777777" w:rsidTr="00B90E6B">
        <w:tc>
          <w:tcPr>
            <w:tcW w:w="723" w:type="dxa"/>
          </w:tcPr>
          <w:p w14:paraId="4CD1710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19E8ED6F" w14:textId="77777777" w:rsidR="00FD02B8" w:rsidRPr="00F738FD" w:rsidRDefault="000C5049" w:rsidP="00205A05">
            <w:pPr>
              <w:autoSpaceDE w:val="0"/>
              <w:autoSpaceDN w:val="0"/>
              <w:adjustRightInd w:val="0"/>
              <w:snapToGrid w:val="0"/>
              <w:spacing w:line="360" w:lineRule="auto"/>
              <w:rPr>
                <w:rFonts w:ascii="Book Antiqua" w:hAnsi="Book Antiqua"/>
                <w:color w:val="000000"/>
              </w:rPr>
            </w:pP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was significantly associated with decreased risk of duodenal ulcer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0.024)</w:t>
            </w:r>
          </w:p>
        </w:tc>
        <w:tc>
          <w:tcPr>
            <w:tcW w:w="1559" w:type="dxa"/>
          </w:tcPr>
          <w:p w14:paraId="17E98C66" w14:textId="2B2A3EBF"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Costa Rica</w:t>
            </w:r>
          </w:p>
        </w:tc>
        <w:tc>
          <w:tcPr>
            <w:tcW w:w="850" w:type="dxa"/>
          </w:tcPr>
          <w:p w14:paraId="75BBED0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151</w:t>
            </w:r>
          </w:p>
        </w:tc>
        <w:tc>
          <w:tcPr>
            <w:tcW w:w="2127" w:type="dxa"/>
          </w:tcPr>
          <w:p w14:paraId="458247A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2034DB3"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43C88DD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Molina Castro </w:t>
            </w:r>
            <w:r w:rsidRPr="00F738FD">
              <w:rPr>
                <w:rFonts w:ascii="Book Antiqua" w:hAnsi="Book Antiqua"/>
                <w:i/>
                <w:color w:val="000000"/>
              </w:rPr>
              <w:t>et al</w:t>
            </w:r>
            <w:r w:rsidRPr="00F738FD">
              <w:rPr>
                <w:rFonts w:ascii="Book Antiqua" w:eastAsia="Calibri" w:hAnsi="Book Antiqua"/>
                <w:color w:val="000000"/>
                <w:vertAlign w:val="superscript"/>
              </w:rPr>
              <w:t>[49]</w:t>
            </w:r>
          </w:p>
        </w:tc>
      </w:tr>
      <w:tr w:rsidR="00FD02B8" w:rsidRPr="00F738FD" w14:paraId="5E2274EC" w14:textId="77777777" w:rsidTr="00B90E6B">
        <w:tc>
          <w:tcPr>
            <w:tcW w:w="723" w:type="dxa"/>
          </w:tcPr>
          <w:p w14:paraId="012AE74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65F757D9" w14:textId="77777777" w:rsidR="00FD02B8" w:rsidRPr="00F738FD" w:rsidRDefault="000C5049" w:rsidP="00205A05">
            <w:pPr>
              <w:autoSpaceDE w:val="0"/>
              <w:autoSpaceDN w:val="0"/>
              <w:adjustRightInd w:val="0"/>
              <w:snapToGrid w:val="0"/>
              <w:spacing w:line="360" w:lineRule="auto"/>
              <w:rPr>
                <w:rFonts w:ascii="Book Antiqua" w:hAnsi="Book Antiqua"/>
                <w:i/>
                <w:color w:val="000000"/>
                <w:shd w:val="clear" w:color="auto" w:fill="FFFFFF"/>
              </w:rPr>
            </w:pPr>
            <w:r w:rsidRPr="00F738FD">
              <w:rPr>
                <w:rFonts w:ascii="Book Antiqua" w:hAnsi="Book Antiqua"/>
                <w:color w:val="000000"/>
                <w:shd w:val="clear" w:color="auto" w:fill="FFFFFF"/>
              </w:rPr>
              <w:t> Significant relationship was observed between the occurrence of DU and the presence of the 112</w:t>
            </w:r>
            <w:r w:rsidRPr="00F738FD">
              <w:rPr>
                <w:color w:val="000000"/>
                <w:shd w:val="clear" w:color="auto" w:fill="FFFFFF"/>
              </w:rPr>
              <w:t> </w:t>
            </w:r>
            <w:proofErr w:type="spellStart"/>
            <w:r w:rsidRPr="00F738FD">
              <w:rPr>
                <w:rFonts w:ascii="Book Antiqua" w:hAnsi="Book Antiqua"/>
                <w:color w:val="000000"/>
                <w:shd w:val="clear" w:color="auto" w:fill="FFFFFF"/>
              </w:rPr>
              <w:t>bp</w:t>
            </w:r>
            <w:proofErr w:type="spellEnd"/>
            <w:r w:rsidRPr="00F738FD">
              <w:rPr>
                <w:rFonts w:ascii="Book Antiqua" w:hAnsi="Book Antiqua"/>
                <w:color w:val="000000"/>
                <w:shd w:val="clear" w:color="auto" w:fill="FFFFFF"/>
              </w:rPr>
              <w:t xml:space="preserve"> segment (</w:t>
            </w:r>
            <w:r w:rsidRPr="00F738FD">
              <w:rPr>
                <w:rFonts w:ascii="Book Antiqua" w:hAnsi="Book Antiqua"/>
                <w:i/>
                <w:iCs/>
                <w:color w:val="000000"/>
                <w:shd w:val="clear" w:color="auto" w:fill="FFFFFF"/>
              </w:rPr>
              <w:t>P</w:t>
            </w:r>
            <w:r w:rsidRPr="00F738FD">
              <w:rPr>
                <w:color w:val="000000"/>
                <w:shd w:val="clear" w:color="auto" w:fill="FFFFFF"/>
              </w:rPr>
              <w:t> </w:t>
            </w:r>
            <w:r w:rsidRPr="00F738FD">
              <w:rPr>
                <w:rFonts w:ascii="Book Antiqua" w:hAnsi="Book Antiqua"/>
                <w:color w:val="000000"/>
                <w:shd w:val="clear" w:color="auto" w:fill="FFFFFF"/>
              </w:rPr>
              <w:t>=</w:t>
            </w:r>
            <w:r w:rsidRPr="00F738FD">
              <w:rPr>
                <w:color w:val="000000"/>
                <w:shd w:val="clear" w:color="auto" w:fill="FFFFFF"/>
              </w:rPr>
              <w:t> 0</w:t>
            </w:r>
            <w:r w:rsidRPr="00F738FD">
              <w:rPr>
                <w:rFonts w:ascii="Book Antiqua" w:hAnsi="Book Antiqua"/>
                <w:color w:val="000000"/>
                <w:shd w:val="clear" w:color="auto" w:fill="FFFFFF"/>
              </w:rPr>
              <w:t xml:space="preserve">.002; OR 6.98; 95%CI: </w:t>
            </w:r>
            <w:r w:rsidRPr="00F738FD">
              <w:rPr>
                <w:rFonts w:ascii="Book Antiqua" w:hAnsi="Book Antiqua"/>
                <w:color w:val="000000"/>
                <w:shd w:val="clear" w:color="auto" w:fill="FFFFFF"/>
              </w:rPr>
              <w:lastRenderedPageBreak/>
              <w:t>1.94-25.00)</w:t>
            </w:r>
          </w:p>
        </w:tc>
        <w:tc>
          <w:tcPr>
            <w:tcW w:w="1559" w:type="dxa"/>
          </w:tcPr>
          <w:p w14:paraId="5CF1FD7E"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Iran</w:t>
            </w:r>
          </w:p>
        </w:tc>
        <w:tc>
          <w:tcPr>
            <w:tcW w:w="850" w:type="dxa"/>
          </w:tcPr>
          <w:p w14:paraId="4A96B206"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143</w:t>
            </w:r>
          </w:p>
        </w:tc>
        <w:tc>
          <w:tcPr>
            <w:tcW w:w="2127" w:type="dxa"/>
          </w:tcPr>
          <w:p w14:paraId="1238759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1B02BF93"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537C2EF6"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Fatahi</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[32]</w:t>
            </w:r>
          </w:p>
        </w:tc>
      </w:tr>
      <w:tr w:rsidR="00FD02B8" w:rsidRPr="00F738FD" w14:paraId="5DA39FEE" w14:textId="77777777" w:rsidTr="00B90E6B">
        <w:tc>
          <w:tcPr>
            <w:tcW w:w="723" w:type="dxa"/>
          </w:tcPr>
          <w:p w14:paraId="6AEC6E9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lastRenderedPageBreak/>
              <w:t>2019</w:t>
            </w:r>
          </w:p>
        </w:tc>
        <w:tc>
          <w:tcPr>
            <w:tcW w:w="6502" w:type="dxa"/>
          </w:tcPr>
          <w:p w14:paraId="0B5C073B" w14:textId="0EB5E58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The prevalence of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was 53.4% in South African population, but it was not associated with duodenal ulcer</w:t>
            </w:r>
          </w:p>
        </w:tc>
        <w:tc>
          <w:tcPr>
            <w:tcW w:w="1559" w:type="dxa"/>
          </w:tcPr>
          <w:p w14:paraId="648E0A8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South Africa</w:t>
            </w:r>
          </w:p>
        </w:tc>
        <w:tc>
          <w:tcPr>
            <w:tcW w:w="850" w:type="dxa"/>
          </w:tcPr>
          <w:p w14:paraId="383670F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234</w:t>
            </w:r>
          </w:p>
        </w:tc>
        <w:tc>
          <w:tcPr>
            <w:tcW w:w="2127" w:type="dxa"/>
          </w:tcPr>
          <w:p w14:paraId="1B98E670"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53CD1254"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7D4510D4" w14:textId="0E15E2EB"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Idowu</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[64]</w:t>
            </w:r>
          </w:p>
        </w:tc>
      </w:tr>
      <w:tr w:rsidR="00FD02B8" w:rsidRPr="00F738FD" w14:paraId="324E9394" w14:textId="77777777" w:rsidTr="00B90E6B">
        <w:tc>
          <w:tcPr>
            <w:tcW w:w="723" w:type="dxa"/>
          </w:tcPr>
          <w:p w14:paraId="693B64AB"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2691F3F3"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The prevalence of </w:t>
            </w:r>
            <w:proofErr w:type="spellStart"/>
            <w:r w:rsidRPr="00F738FD">
              <w:rPr>
                <w:rFonts w:ascii="Book Antiqua" w:hAnsi="Book Antiqua"/>
                <w:i/>
                <w:color w:val="000000"/>
                <w:shd w:val="clear" w:color="auto" w:fill="FFFFFF"/>
              </w:rPr>
              <w:t>dupA</w:t>
            </w:r>
            <w:proofErr w:type="spellEnd"/>
            <w:r w:rsidRPr="00F738FD">
              <w:rPr>
                <w:rFonts w:ascii="Book Antiqua" w:hAnsi="Book Antiqua"/>
                <w:i/>
                <w:color w:val="000000"/>
                <w:shd w:val="clear" w:color="auto" w:fill="FFFFFF"/>
              </w:rPr>
              <w:t xml:space="preserve"> </w:t>
            </w:r>
            <w:r w:rsidRPr="00F738FD">
              <w:rPr>
                <w:rFonts w:ascii="Book Antiqua" w:hAnsi="Book Antiqua"/>
                <w:color w:val="000000"/>
                <w:shd w:val="clear" w:color="auto" w:fill="FFFFFF"/>
              </w:rPr>
              <w:t>was higher (30.4%) in peptic ulcer (mild diseases) than gastric cancer (severe diseases) 18.2%</w:t>
            </w:r>
          </w:p>
        </w:tc>
        <w:tc>
          <w:tcPr>
            <w:tcW w:w="1559" w:type="dxa"/>
          </w:tcPr>
          <w:p w14:paraId="48488678"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Northern Spain</w:t>
            </w:r>
          </w:p>
        </w:tc>
        <w:tc>
          <w:tcPr>
            <w:tcW w:w="850" w:type="dxa"/>
          </w:tcPr>
          <w:p w14:paraId="215B9797"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102</w:t>
            </w:r>
          </w:p>
        </w:tc>
        <w:tc>
          <w:tcPr>
            <w:tcW w:w="2127" w:type="dxa"/>
          </w:tcPr>
          <w:p w14:paraId="51D34835"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Pr>
          <w:p w14:paraId="3185F69E"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7B52CB4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 xml:space="preserve">Fernandez-Reyes </w:t>
            </w:r>
            <w:r w:rsidRPr="00F738FD">
              <w:rPr>
                <w:rFonts w:ascii="Book Antiqua" w:hAnsi="Book Antiqua"/>
                <w:i/>
                <w:color w:val="000000"/>
              </w:rPr>
              <w:t>et al</w:t>
            </w:r>
            <w:r w:rsidRPr="00F738FD">
              <w:rPr>
                <w:rFonts w:ascii="Book Antiqua" w:eastAsia="Calibri" w:hAnsi="Book Antiqua"/>
                <w:color w:val="000000"/>
                <w:vertAlign w:val="superscript"/>
              </w:rPr>
              <w:t>[72]</w:t>
            </w:r>
          </w:p>
        </w:tc>
      </w:tr>
      <w:tr w:rsidR="00FD02B8" w:rsidRPr="00F738FD" w14:paraId="0306DECA" w14:textId="77777777" w:rsidTr="00B90E6B">
        <w:tc>
          <w:tcPr>
            <w:tcW w:w="723" w:type="dxa"/>
          </w:tcPr>
          <w:p w14:paraId="0B80749A"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Pr>
          <w:p w14:paraId="5A05F7A2" w14:textId="77777777"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was present in 10/41 (24.4%) of population, and it was not associated with severe gastritis</w:t>
            </w:r>
          </w:p>
        </w:tc>
        <w:tc>
          <w:tcPr>
            <w:tcW w:w="1559" w:type="dxa"/>
          </w:tcPr>
          <w:p w14:paraId="31F9EAD4"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Switzerland</w:t>
            </w:r>
          </w:p>
        </w:tc>
        <w:tc>
          <w:tcPr>
            <w:tcW w:w="850" w:type="dxa"/>
          </w:tcPr>
          <w:p w14:paraId="5BB28CD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41</w:t>
            </w:r>
          </w:p>
        </w:tc>
        <w:tc>
          <w:tcPr>
            <w:tcW w:w="2127" w:type="dxa"/>
          </w:tcPr>
          <w:p w14:paraId="6BD245C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Whole genome sequence</w:t>
            </w:r>
          </w:p>
        </w:tc>
        <w:tc>
          <w:tcPr>
            <w:tcW w:w="850" w:type="dxa"/>
          </w:tcPr>
          <w:p w14:paraId="7CCB1703"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Pr>
          <w:p w14:paraId="163ED1E4"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Imkamp</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[63]</w:t>
            </w:r>
          </w:p>
        </w:tc>
      </w:tr>
      <w:tr w:rsidR="00FD02B8" w:rsidRPr="00F738FD" w14:paraId="25249B37" w14:textId="77777777" w:rsidTr="00B90E6B">
        <w:tc>
          <w:tcPr>
            <w:tcW w:w="723" w:type="dxa"/>
            <w:tcBorders>
              <w:bottom w:val="single" w:sz="4" w:space="0" w:color="auto"/>
            </w:tcBorders>
          </w:tcPr>
          <w:p w14:paraId="399D9F62"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2019</w:t>
            </w:r>
          </w:p>
        </w:tc>
        <w:tc>
          <w:tcPr>
            <w:tcW w:w="6502" w:type="dxa"/>
            <w:tcBorders>
              <w:bottom w:val="single" w:sz="4" w:space="0" w:color="auto"/>
            </w:tcBorders>
          </w:tcPr>
          <w:p w14:paraId="6EF84EB0" w14:textId="78AF1255" w:rsidR="00FD02B8" w:rsidRPr="00F738FD" w:rsidRDefault="000C5049" w:rsidP="00205A05">
            <w:pPr>
              <w:autoSpaceDE w:val="0"/>
              <w:autoSpaceDN w:val="0"/>
              <w:adjustRightInd w:val="0"/>
              <w:snapToGrid w:val="0"/>
              <w:spacing w:line="360" w:lineRule="auto"/>
              <w:rPr>
                <w:rFonts w:ascii="Book Antiqua" w:hAnsi="Book Antiqua"/>
                <w:color w:val="000000"/>
                <w:shd w:val="clear" w:color="auto" w:fill="FFFFFF"/>
              </w:rPr>
            </w:pPr>
            <w:r w:rsidRPr="00F738FD">
              <w:rPr>
                <w:rFonts w:ascii="Book Antiqua" w:hAnsi="Book Antiqua"/>
                <w:color w:val="000000"/>
                <w:shd w:val="clear" w:color="auto" w:fill="FFFFFF"/>
              </w:rPr>
              <w:t xml:space="preserve">Significant association was found between metronidazole resistance and </w:t>
            </w:r>
            <w:proofErr w:type="spellStart"/>
            <w:r w:rsidRPr="00F738FD">
              <w:rPr>
                <w:rFonts w:ascii="Book Antiqua" w:hAnsi="Book Antiqua"/>
                <w:i/>
                <w:color w:val="000000"/>
                <w:shd w:val="clear" w:color="auto" w:fill="FFFFFF"/>
              </w:rPr>
              <w:t>dupA</w:t>
            </w:r>
            <w:proofErr w:type="spellEnd"/>
            <w:r w:rsidRPr="00F738FD">
              <w:rPr>
                <w:rFonts w:ascii="Book Antiqua" w:hAnsi="Book Antiqua"/>
                <w:color w:val="000000"/>
                <w:shd w:val="clear" w:color="auto" w:fill="FFFFFF"/>
              </w:rPr>
              <w:t xml:space="preserve"> genotypes (</w:t>
            </w:r>
            <w:r w:rsidRPr="00F738FD">
              <w:rPr>
                <w:rFonts w:ascii="Book Antiqua" w:hAnsi="Book Antiqua"/>
                <w:i/>
                <w:iCs/>
                <w:color w:val="000000"/>
                <w:shd w:val="clear" w:color="auto" w:fill="FFFFFF"/>
              </w:rPr>
              <w:t>P</w:t>
            </w:r>
            <w:r w:rsidRPr="00F738FD">
              <w:rPr>
                <w:rFonts w:ascii="Book Antiqua" w:hAnsi="Book Antiqua"/>
                <w:color w:val="000000"/>
                <w:shd w:val="clear" w:color="auto" w:fill="FFFFFF"/>
              </w:rPr>
              <w:t xml:space="preserve"> = 0.0001)</w:t>
            </w:r>
          </w:p>
        </w:tc>
        <w:tc>
          <w:tcPr>
            <w:tcW w:w="1559" w:type="dxa"/>
            <w:tcBorders>
              <w:bottom w:val="single" w:sz="4" w:space="0" w:color="auto"/>
            </w:tcBorders>
          </w:tcPr>
          <w:p w14:paraId="46EFAFD9"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Iran</w:t>
            </w:r>
          </w:p>
        </w:tc>
        <w:tc>
          <w:tcPr>
            <w:tcW w:w="850" w:type="dxa"/>
            <w:tcBorders>
              <w:bottom w:val="single" w:sz="4" w:space="0" w:color="auto"/>
            </w:tcBorders>
          </w:tcPr>
          <w:p w14:paraId="7439DFAF"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68</w:t>
            </w:r>
          </w:p>
        </w:tc>
        <w:tc>
          <w:tcPr>
            <w:tcW w:w="2127" w:type="dxa"/>
            <w:tcBorders>
              <w:bottom w:val="single" w:sz="4" w:space="0" w:color="auto"/>
            </w:tcBorders>
          </w:tcPr>
          <w:p w14:paraId="6B474431" w14:textId="77777777" w:rsidR="00FD02B8" w:rsidRPr="00F738FD" w:rsidRDefault="000C5049" w:rsidP="00205A05">
            <w:pPr>
              <w:snapToGrid w:val="0"/>
              <w:spacing w:line="360" w:lineRule="auto"/>
              <w:rPr>
                <w:rFonts w:ascii="Book Antiqua" w:hAnsi="Book Antiqua"/>
                <w:color w:val="000000"/>
              </w:rPr>
            </w:pPr>
            <w:r w:rsidRPr="00F738FD">
              <w:rPr>
                <w:rFonts w:ascii="Book Antiqua" w:hAnsi="Book Antiqua"/>
                <w:color w:val="000000"/>
              </w:rPr>
              <w:t>PCR</w:t>
            </w:r>
          </w:p>
        </w:tc>
        <w:tc>
          <w:tcPr>
            <w:tcW w:w="850" w:type="dxa"/>
            <w:tcBorders>
              <w:bottom w:val="single" w:sz="4" w:space="0" w:color="auto"/>
            </w:tcBorders>
          </w:tcPr>
          <w:p w14:paraId="28100350" w14:textId="77777777" w:rsidR="00FD02B8" w:rsidRPr="00F738FD" w:rsidRDefault="000C5049" w:rsidP="00205A05">
            <w:pPr>
              <w:snapToGrid w:val="0"/>
              <w:spacing w:line="360" w:lineRule="auto"/>
              <w:rPr>
                <w:rFonts w:ascii="Book Antiqua" w:hAnsi="Book Antiqua"/>
                <w:i/>
                <w:color w:val="000000"/>
              </w:rPr>
            </w:pPr>
            <w:proofErr w:type="spellStart"/>
            <w:r w:rsidRPr="00F738FD">
              <w:rPr>
                <w:rFonts w:ascii="Book Antiqua" w:hAnsi="Book Antiqua"/>
                <w:i/>
                <w:color w:val="000000"/>
              </w:rPr>
              <w:t>dupA</w:t>
            </w:r>
            <w:proofErr w:type="spellEnd"/>
          </w:p>
        </w:tc>
        <w:tc>
          <w:tcPr>
            <w:tcW w:w="1418" w:type="dxa"/>
            <w:tcBorders>
              <w:bottom w:val="single" w:sz="4" w:space="0" w:color="auto"/>
            </w:tcBorders>
          </w:tcPr>
          <w:p w14:paraId="095BE31E" w14:textId="77777777" w:rsidR="00FD02B8" w:rsidRPr="00F738FD" w:rsidRDefault="000C5049" w:rsidP="00205A05">
            <w:pPr>
              <w:snapToGrid w:val="0"/>
              <w:spacing w:line="360" w:lineRule="auto"/>
              <w:rPr>
                <w:rFonts w:ascii="Book Antiqua" w:hAnsi="Book Antiqua"/>
                <w:color w:val="000000"/>
              </w:rPr>
            </w:pPr>
            <w:proofErr w:type="spellStart"/>
            <w:r w:rsidRPr="00F738FD">
              <w:rPr>
                <w:rFonts w:ascii="Book Antiqua" w:hAnsi="Book Antiqua"/>
                <w:color w:val="000000"/>
              </w:rPr>
              <w:t>Farzi</w:t>
            </w:r>
            <w:proofErr w:type="spellEnd"/>
            <w:r w:rsidRPr="00F738FD">
              <w:rPr>
                <w:rFonts w:ascii="Book Antiqua" w:hAnsi="Book Antiqua"/>
                <w:color w:val="000000"/>
              </w:rPr>
              <w:t xml:space="preserve"> </w:t>
            </w:r>
            <w:r w:rsidRPr="00F738FD">
              <w:rPr>
                <w:rFonts w:ascii="Book Antiqua" w:hAnsi="Book Antiqua"/>
                <w:i/>
                <w:color w:val="000000"/>
              </w:rPr>
              <w:t>et al</w:t>
            </w:r>
            <w:r w:rsidRPr="00F738FD">
              <w:rPr>
                <w:rFonts w:ascii="Book Antiqua" w:eastAsia="Calibri" w:hAnsi="Book Antiqua"/>
                <w:color w:val="000000"/>
                <w:vertAlign w:val="superscript"/>
              </w:rPr>
              <w:t>[33]</w:t>
            </w:r>
          </w:p>
        </w:tc>
      </w:tr>
    </w:tbl>
    <w:p w14:paraId="086351FE" w14:textId="79A15ADB" w:rsidR="00CD0383" w:rsidRPr="004233D9" w:rsidRDefault="000C5049" w:rsidP="00205A05">
      <w:pPr>
        <w:snapToGrid w:val="0"/>
        <w:spacing w:line="360" w:lineRule="auto"/>
        <w:rPr>
          <w:rFonts w:ascii="Book Antiqua" w:hAnsi="Book Antiqua"/>
        </w:rPr>
      </w:pPr>
      <w:bookmarkStart w:id="57" w:name="OLE_LINK64"/>
      <w:bookmarkStart w:id="58" w:name="OLE_LINK65"/>
      <w:r w:rsidRPr="00CA0C9B">
        <w:rPr>
          <w:rFonts w:ascii="Book Antiqua" w:hAnsi="Book Antiqua"/>
        </w:rPr>
        <w:t xml:space="preserve">CI: </w:t>
      </w:r>
      <w:r w:rsidRPr="00CA0C9B">
        <w:rPr>
          <w:rFonts w:ascii="Book Antiqua" w:hAnsi="Book Antiqua"/>
          <w:color w:val="000000"/>
        </w:rPr>
        <w:t>Confidence interval</w:t>
      </w:r>
      <w:r w:rsidRPr="00CA0C9B">
        <w:rPr>
          <w:rFonts w:ascii="Book Antiqua" w:hAnsi="Book Antiqua"/>
        </w:rPr>
        <w:t xml:space="preserve">; </w:t>
      </w:r>
      <w:bookmarkEnd w:id="57"/>
      <w:bookmarkEnd w:id="58"/>
      <w:r w:rsidRPr="00F738FD">
        <w:rPr>
          <w:rFonts w:ascii="Book Antiqua" w:hAnsi="Book Antiqua"/>
        </w:rPr>
        <w:t xml:space="preserve">DU: </w:t>
      </w:r>
      <w:r w:rsidRPr="00F738FD">
        <w:rPr>
          <w:rFonts w:ascii="Book Antiqua" w:eastAsia="Book Antiqua" w:hAnsi="Book Antiqua" w:cs="Book Antiqua"/>
          <w:color w:val="000000"/>
        </w:rPr>
        <w:t>Duodenal ulcer</w:t>
      </w:r>
      <w:r w:rsidRPr="00F738FD">
        <w:rPr>
          <w:rFonts w:ascii="Book Antiqua" w:hAnsi="Book Antiqua"/>
        </w:rPr>
        <w:t xml:space="preserve">; </w:t>
      </w:r>
      <w:r w:rsidRPr="004233D9">
        <w:rPr>
          <w:rFonts w:ascii="Book Antiqua" w:hAnsi="Book Antiqua"/>
        </w:rPr>
        <w:t>GC:</w:t>
      </w:r>
      <w:r w:rsidRPr="004233D9">
        <w:rPr>
          <w:rFonts w:ascii="Book Antiqua" w:eastAsia="Book Antiqua" w:hAnsi="Book Antiqua" w:cs="Book Antiqua"/>
          <w:color w:val="000000"/>
        </w:rPr>
        <w:t xml:space="preserve"> Gastric cancer; </w:t>
      </w:r>
      <w:r w:rsidRPr="00F738FD">
        <w:rPr>
          <w:rFonts w:ascii="Book Antiqua" w:hAnsi="Book Antiqua"/>
        </w:rPr>
        <w:t xml:space="preserve">GU: </w:t>
      </w:r>
      <w:r w:rsidRPr="004233D9">
        <w:rPr>
          <w:rFonts w:ascii="Book Antiqua" w:eastAsia="Book Antiqua" w:hAnsi="Book Antiqua" w:cs="Book Antiqua"/>
          <w:color w:val="000000"/>
        </w:rPr>
        <w:t>Gastric ulcer</w:t>
      </w:r>
      <w:r w:rsidRPr="004233D9">
        <w:rPr>
          <w:rFonts w:ascii="Book Antiqua" w:hAnsi="Book Antiqua"/>
        </w:rPr>
        <w:t xml:space="preserve">; </w:t>
      </w:r>
      <w:r w:rsidRPr="004233D9">
        <w:rPr>
          <w:rFonts w:ascii="Book Antiqua" w:eastAsia="Book Antiqua" w:hAnsi="Book Antiqua" w:cs="Book Antiqua"/>
          <w:color w:val="000000"/>
        </w:rPr>
        <w:t>IL-8: Interleukin-8</w:t>
      </w:r>
      <w:r>
        <w:rPr>
          <w:rFonts w:ascii="Book Antiqua" w:eastAsia="Book Antiqua" w:hAnsi="Book Antiqua" w:cs="Book Antiqua"/>
          <w:color w:val="000000"/>
        </w:rPr>
        <w:t xml:space="preserve">; </w:t>
      </w:r>
      <w:r w:rsidRPr="004233D9">
        <w:rPr>
          <w:rFonts w:ascii="Book Antiqua" w:eastAsia="Book Antiqua" w:hAnsi="Book Antiqua" w:cs="Book Antiqua"/>
          <w:color w:val="000000"/>
        </w:rPr>
        <w:t>MMP-3: Matrix metalloproteinase</w:t>
      </w:r>
      <w:r w:rsidRPr="004233D9">
        <w:rPr>
          <w:rFonts w:ascii="Book Antiqua" w:hAnsi="Book Antiqua"/>
        </w:rPr>
        <w:t xml:space="preserve"> </w:t>
      </w:r>
      <w:r w:rsidRPr="004233D9">
        <w:rPr>
          <w:rFonts w:ascii="Book Antiqua" w:eastAsia="Book Antiqua" w:hAnsi="Book Antiqua" w:cs="Book Antiqua"/>
          <w:color w:val="000000"/>
        </w:rPr>
        <w:t>-3;</w:t>
      </w:r>
      <w:r w:rsidRPr="004233D9">
        <w:rPr>
          <w:rFonts w:ascii="Book Antiqua" w:hAnsi="Book Antiqua"/>
        </w:rPr>
        <w:t xml:space="preserve"> </w:t>
      </w:r>
      <w:r w:rsidRPr="006D5929">
        <w:rPr>
          <w:rFonts w:ascii="Book Antiqua" w:hAnsi="Book Antiqua"/>
        </w:rPr>
        <w:t xml:space="preserve">NUD: </w:t>
      </w:r>
      <w:r w:rsidRPr="006D5929">
        <w:rPr>
          <w:rFonts w:ascii="Book Antiqua" w:eastAsia="Calibri" w:hAnsi="Book Antiqua"/>
          <w:color w:val="000000"/>
          <w:lang w:eastAsia="en-IN"/>
        </w:rPr>
        <w:t>Non-ulcer dyspepsia;</w:t>
      </w:r>
      <w:r w:rsidRPr="00F738FD">
        <w:rPr>
          <w:rFonts w:ascii="Book Antiqua" w:hAnsi="Book Antiqua"/>
        </w:rPr>
        <w:t xml:space="preserve"> </w:t>
      </w:r>
      <w:r w:rsidRPr="00CC2B22">
        <w:rPr>
          <w:rFonts w:ascii="Book Antiqua" w:hAnsi="Book Antiqua"/>
        </w:rPr>
        <w:t xml:space="preserve">OR: </w:t>
      </w:r>
      <w:r w:rsidRPr="00CC2B22">
        <w:rPr>
          <w:rFonts w:ascii="Book Antiqua" w:hAnsi="Book Antiqua"/>
          <w:color w:val="000000"/>
        </w:rPr>
        <w:t>Odds ratio</w:t>
      </w:r>
      <w:r w:rsidRPr="00CC2B22">
        <w:rPr>
          <w:rFonts w:ascii="Book Antiqua" w:hAnsi="Book Antiqua"/>
        </w:rPr>
        <w:t xml:space="preserve">; </w:t>
      </w:r>
      <w:r w:rsidRPr="00A26E95">
        <w:rPr>
          <w:rFonts w:ascii="Book Antiqua" w:hAnsi="Book Antiqua"/>
        </w:rPr>
        <w:t xml:space="preserve">PCR: </w:t>
      </w:r>
      <w:r w:rsidRPr="00A26E95">
        <w:rPr>
          <w:rFonts w:ascii="Book Antiqua" w:eastAsia="Book Antiqua" w:hAnsi="Book Antiqua" w:cs="Book Antiqua"/>
          <w:color w:val="000000"/>
        </w:rPr>
        <w:t>Polymerase chain reaction</w:t>
      </w:r>
      <w:r>
        <w:rPr>
          <w:rFonts w:ascii="Book Antiqua" w:hAnsi="Book Antiqua"/>
        </w:rPr>
        <w:t>.</w:t>
      </w:r>
    </w:p>
    <w:sectPr w:rsidR="00CD0383" w:rsidRPr="004233D9" w:rsidSect="00CD0383">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EAA13" w14:textId="77777777" w:rsidR="00301686" w:rsidRDefault="00301686">
      <w:r>
        <w:separator/>
      </w:r>
    </w:p>
  </w:endnote>
  <w:endnote w:type="continuationSeparator" w:id="0">
    <w:p w14:paraId="65591060" w14:textId="77777777" w:rsidR="00301686" w:rsidRDefault="0030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Optima-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980704"/>
      <w:docPartObj>
        <w:docPartGallery w:val="Page Numbers (Bottom of Page)"/>
        <w:docPartUnique/>
      </w:docPartObj>
    </w:sdtPr>
    <w:sdtEndPr/>
    <w:sdtContent>
      <w:p w14:paraId="7F836873" w14:textId="77777777" w:rsidR="009C323E" w:rsidRDefault="000C5049" w:rsidP="00531BDE">
        <w:pPr>
          <w:framePr w:wrap="none" w:vAnchor="text" w:hAnchor="margin" w:xAlign="right" w:y="1"/>
        </w:pPr>
        <w:r>
          <w:fldChar w:fldCharType="begin"/>
        </w:r>
        <w:r>
          <w:instrText xml:space="preserve"> PAGE </w:instrText>
        </w:r>
        <w:r>
          <w:fldChar w:fldCharType="end"/>
        </w:r>
      </w:p>
    </w:sdtContent>
  </w:sdt>
  <w:p w14:paraId="6F4B04CD" w14:textId="77777777" w:rsidR="009C323E" w:rsidRDefault="00301686" w:rsidP="00C1573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4890" w14:textId="77777777" w:rsidR="009C323E" w:rsidRPr="00205A05" w:rsidRDefault="000C5049" w:rsidP="00C1573A">
    <w:pPr>
      <w:jc w:val="right"/>
      <w:rPr>
        <w:rFonts w:ascii="Book Antiqua" w:hAnsi="Book Antiqua"/>
        <w:color w:val="000000" w:themeColor="text1"/>
        <w:sz w:val="24"/>
        <w:szCs w:val="24"/>
      </w:rPr>
    </w:pPr>
    <w:r w:rsidRPr="00205A05">
      <w:rPr>
        <w:rFonts w:ascii="Book Antiqua" w:hAnsi="Book Antiqua"/>
        <w:color w:val="000000" w:themeColor="text1"/>
        <w:sz w:val="24"/>
        <w:szCs w:val="24"/>
        <w:lang w:val="zh-CN"/>
      </w:rPr>
      <w:t xml:space="preserve"> </w:t>
    </w:r>
    <w:r w:rsidRPr="00205A05">
      <w:rPr>
        <w:rFonts w:ascii="Book Antiqua" w:hAnsi="Book Antiqua"/>
        <w:color w:val="000000" w:themeColor="text1"/>
        <w:sz w:val="24"/>
        <w:szCs w:val="24"/>
      </w:rPr>
      <w:fldChar w:fldCharType="begin"/>
    </w:r>
    <w:r w:rsidRPr="00205A05">
      <w:rPr>
        <w:rFonts w:ascii="Book Antiqua" w:hAnsi="Book Antiqua"/>
        <w:color w:val="000000" w:themeColor="text1"/>
        <w:sz w:val="24"/>
        <w:szCs w:val="24"/>
      </w:rPr>
      <w:instrText>PAGE  \* Arabic  \* MERGEFORMAT</w:instrText>
    </w:r>
    <w:r w:rsidRPr="00205A05">
      <w:rPr>
        <w:rFonts w:ascii="Book Antiqua" w:hAnsi="Book Antiqua"/>
        <w:color w:val="000000" w:themeColor="text1"/>
        <w:sz w:val="24"/>
        <w:szCs w:val="24"/>
      </w:rPr>
      <w:fldChar w:fldCharType="separate"/>
    </w:r>
    <w:r w:rsidR="001F2844" w:rsidRPr="001F2844">
      <w:rPr>
        <w:rFonts w:ascii="Book Antiqua" w:hAnsi="Book Antiqua"/>
        <w:noProof/>
        <w:color w:val="000000" w:themeColor="text1"/>
        <w:sz w:val="24"/>
        <w:szCs w:val="24"/>
        <w:lang w:val="zh-CN"/>
      </w:rPr>
      <w:t>23</w:t>
    </w:r>
    <w:r w:rsidRPr="00205A05">
      <w:rPr>
        <w:rFonts w:ascii="Book Antiqua" w:hAnsi="Book Antiqua"/>
        <w:color w:val="000000" w:themeColor="text1"/>
        <w:sz w:val="24"/>
        <w:szCs w:val="24"/>
      </w:rPr>
      <w:fldChar w:fldCharType="end"/>
    </w:r>
    <w:r w:rsidRPr="00205A05">
      <w:rPr>
        <w:rFonts w:ascii="Book Antiqua" w:hAnsi="Book Antiqua"/>
        <w:color w:val="000000" w:themeColor="text1"/>
        <w:sz w:val="24"/>
        <w:szCs w:val="24"/>
        <w:lang w:val="zh-CN"/>
      </w:rPr>
      <w:t xml:space="preserve"> </w:t>
    </w:r>
    <w:r w:rsidRPr="00205A05">
      <w:rPr>
        <w:rFonts w:ascii="Book Antiqua" w:hAnsi="Book Antiqua"/>
        <w:color w:val="000000" w:themeColor="text1"/>
        <w:sz w:val="24"/>
        <w:szCs w:val="24"/>
        <w:lang w:val="zh-CN"/>
      </w:rPr>
      <w:t xml:space="preserve">/ </w:t>
    </w:r>
    <w:r w:rsidRPr="00205A05">
      <w:rPr>
        <w:rFonts w:ascii="Book Antiqua" w:hAnsi="Book Antiqua"/>
        <w:color w:val="000000" w:themeColor="text1"/>
        <w:sz w:val="24"/>
        <w:szCs w:val="24"/>
      </w:rPr>
      <w:fldChar w:fldCharType="begin"/>
    </w:r>
    <w:r w:rsidRPr="00205A05">
      <w:rPr>
        <w:rFonts w:ascii="Book Antiqua" w:hAnsi="Book Antiqua"/>
        <w:color w:val="000000" w:themeColor="text1"/>
        <w:sz w:val="24"/>
        <w:szCs w:val="24"/>
      </w:rPr>
      <w:instrText>NUMPAGES  \* Arabic  \* MERGEFORMAT</w:instrText>
    </w:r>
    <w:r w:rsidRPr="00205A05">
      <w:rPr>
        <w:rFonts w:ascii="Book Antiqua" w:hAnsi="Book Antiqua"/>
        <w:color w:val="000000" w:themeColor="text1"/>
        <w:sz w:val="24"/>
        <w:szCs w:val="24"/>
      </w:rPr>
      <w:fldChar w:fldCharType="separate"/>
    </w:r>
    <w:r w:rsidR="001F2844" w:rsidRPr="001F2844">
      <w:rPr>
        <w:rFonts w:ascii="Book Antiqua" w:hAnsi="Book Antiqua"/>
        <w:noProof/>
        <w:color w:val="000000" w:themeColor="text1"/>
        <w:sz w:val="24"/>
        <w:szCs w:val="24"/>
        <w:lang w:val="zh-CN"/>
      </w:rPr>
      <w:t>31</w:t>
    </w:r>
    <w:r w:rsidRPr="00205A05">
      <w:rPr>
        <w:rFonts w:ascii="Book Antiqua" w:hAnsi="Book Antiqua"/>
        <w:color w:val="000000" w:themeColor="text1"/>
        <w:sz w:val="24"/>
        <w:szCs w:val="24"/>
      </w:rPr>
      <w:fldChar w:fldCharType="end"/>
    </w:r>
  </w:p>
  <w:p w14:paraId="2A788D63" w14:textId="77777777" w:rsidR="009C323E" w:rsidRDefault="00301686" w:rsidP="00C1573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BFAA6" w14:textId="77777777" w:rsidR="00301686" w:rsidRDefault="00301686">
      <w:r>
        <w:separator/>
      </w:r>
    </w:p>
  </w:footnote>
  <w:footnote w:type="continuationSeparator" w:id="0">
    <w:p w14:paraId="10F948B1" w14:textId="77777777" w:rsidR="00301686" w:rsidRDefault="0030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D74A" w14:textId="77777777" w:rsidR="009C323E" w:rsidRDefault="003016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F4"/>
    <w:rsid w:val="000C5049"/>
    <w:rsid w:val="001F2844"/>
    <w:rsid w:val="00205A05"/>
    <w:rsid w:val="00226CF4"/>
    <w:rsid w:val="0030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character" w:customStyle="1" w:styleId="Char">
    <w:name w:val="批注文字 Char"/>
    <w:basedOn w:val="a0"/>
    <w:link w:val="a3"/>
    <w:uiPriority w:val="99"/>
    <w:semiHidden/>
  </w:style>
  <w:style w:type="character" w:styleId="a4">
    <w:name w:val="annotation reference"/>
    <w:basedOn w:val="a0"/>
    <w:uiPriority w:val="99"/>
    <w:semiHidden/>
    <w:unhideWhenUsed/>
    <w:rPr>
      <w:sz w:val="21"/>
      <w:szCs w:val="21"/>
    </w:rPr>
  </w:style>
  <w:style w:type="paragraph" w:styleId="a5">
    <w:name w:val="Balloon Text"/>
    <w:basedOn w:val="a"/>
    <w:link w:val="Char0"/>
    <w:uiPriority w:val="99"/>
    <w:semiHidden/>
    <w:unhideWhenUsed/>
    <w:rsid w:val="00205A05"/>
    <w:rPr>
      <w:sz w:val="18"/>
      <w:szCs w:val="18"/>
    </w:rPr>
  </w:style>
  <w:style w:type="character" w:customStyle="1" w:styleId="Char0">
    <w:name w:val="批注框文本 Char"/>
    <w:basedOn w:val="a0"/>
    <w:link w:val="a5"/>
    <w:uiPriority w:val="99"/>
    <w:semiHidden/>
    <w:rsid w:val="00205A05"/>
    <w:rPr>
      <w:sz w:val="18"/>
      <w:szCs w:val="18"/>
    </w:rPr>
  </w:style>
  <w:style w:type="character" w:styleId="a6">
    <w:name w:val="Hyperlink"/>
    <w:basedOn w:val="a0"/>
    <w:uiPriority w:val="99"/>
    <w:unhideWhenUsed/>
    <w:rsid w:val="001F2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character" w:customStyle="1" w:styleId="Char">
    <w:name w:val="批注文字 Char"/>
    <w:basedOn w:val="a0"/>
    <w:link w:val="a3"/>
    <w:uiPriority w:val="99"/>
    <w:semiHidden/>
  </w:style>
  <w:style w:type="character" w:styleId="a4">
    <w:name w:val="annotation reference"/>
    <w:basedOn w:val="a0"/>
    <w:uiPriority w:val="99"/>
    <w:semiHidden/>
    <w:unhideWhenUsed/>
    <w:rPr>
      <w:sz w:val="21"/>
      <w:szCs w:val="21"/>
    </w:rPr>
  </w:style>
  <w:style w:type="paragraph" w:styleId="a5">
    <w:name w:val="Balloon Text"/>
    <w:basedOn w:val="a"/>
    <w:link w:val="Char0"/>
    <w:uiPriority w:val="99"/>
    <w:semiHidden/>
    <w:unhideWhenUsed/>
    <w:rsid w:val="00205A05"/>
    <w:rPr>
      <w:sz w:val="18"/>
      <w:szCs w:val="18"/>
    </w:rPr>
  </w:style>
  <w:style w:type="character" w:customStyle="1" w:styleId="Char0">
    <w:name w:val="批注框文本 Char"/>
    <w:basedOn w:val="a0"/>
    <w:link w:val="a5"/>
    <w:uiPriority w:val="99"/>
    <w:semiHidden/>
    <w:rsid w:val="00205A05"/>
    <w:rPr>
      <w:sz w:val="18"/>
      <w:szCs w:val="18"/>
    </w:rPr>
  </w:style>
  <w:style w:type="character" w:styleId="a6">
    <w:name w:val="Hyperlink"/>
    <w:basedOn w:val="a0"/>
    <w:uiPriority w:val="99"/>
    <w:unhideWhenUsed/>
    <w:rsid w:val="001F2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applewebdata://A3838050-2032-4BBD-910E-EDF5B9753E9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applewebdata://A3838050-2032-4BBD-910E-EDF5B9753E9F" TargetMode="External"/><Relationship Id="rId1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pplewebdata://067B6769-274E-4B7B-A129-E27D096DD09C" TargetMode="External"/><Relationship Id="rId5" Type="http://schemas.openxmlformats.org/officeDocument/2006/relationships/footnotes" Target="footnotes.xml"/><Relationship Id="rId15" Type="http://schemas.openxmlformats.org/officeDocument/2006/relationships/hyperlink" Target="applewebdata://A3838050-2032-4BBD-910E-EDF5B9753E9F" TargetMode="External"/><Relationship Id="rId36" Type="http://schemas.microsoft.com/office/2011/relationships/commentsExtended" Target="NULL"/><Relationship Id="rId10" Type="http://schemas.openxmlformats.org/officeDocument/2006/relationships/hyperlink" Target="applewebdata://067B6769-274E-4B7B-A129-E27D096DD09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plewebdata://067B6769-274E-4B7B-A129-E27D096DD09C" TargetMode="External"/><Relationship Id="rId14" Type="http://schemas.openxmlformats.org/officeDocument/2006/relationships/hyperlink" Target="applewebdata://A3838050-2032-4BBD-910E-EDF5B9753E9F" TargetMode="External"/><Relationship Id="rId35" Type="http://schemas.microsoft.com/office/2016/09/relationships/commentsIds" Target="NUL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9927</Words>
  <Characters>56588</Characters>
  <Application>Microsoft Office Word</Application>
  <DocSecurity>0</DocSecurity>
  <Lines>471</Lines>
  <Paragraphs>132</Paragraphs>
  <ScaleCrop>false</ScaleCrop>
  <Company>BPG</Company>
  <LinksUpToDate>false</LinksUpToDate>
  <CharactersWithSpaces>66383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Jin-Lei Wang</dc:creator>
  <cp:lastModifiedBy>User</cp:lastModifiedBy>
  <cp:revision>2</cp:revision>
  <dcterms:created xsi:type="dcterms:W3CDTF">2020-08-11T10:26:00Z</dcterms:created>
  <dcterms:modified xsi:type="dcterms:W3CDTF">2020-08-28T06:02:00Z</dcterms:modified>
</cp:coreProperties>
</file>