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6EAE5" w14:textId="2EA6C5BF" w:rsidR="00C849F9" w:rsidRPr="00105AEA" w:rsidRDefault="00C849F9" w:rsidP="00105AEA">
      <w:pPr>
        <w:snapToGrid w:val="0"/>
        <w:spacing w:line="360" w:lineRule="auto"/>
        <w:jc w:val="both"/>
        <w:rPr>
          <w:rFonts w:ascii="Book Antiqua" w:hAnsi="Book Antiqua"/>
          <w:b/>
          <w:i/>
          <w:color w:val="000000"/>
          <w:lang w:eastAsia="en-US"/>
        </w:rPr>
      </w:pPr>
      <w:bookmarkStart w:id="0" w:name="_Hlk23186701"/>
      <w:bookmarkStart w:id="1" w:name="OLE_LINK22"/>
      <w:r w:rsidRPr="00105AEA">
        <w:rPr>
          <w:rFonts w:ascii="Book Antiqua" w:hAnsi="Book Antiqua"/>
          <w:b/>
          <w:color w:val="000000"/>
          <w:lang w:eastAsia="en-US"/>
        </w:rPr>
        <w:t xml:space="preserve">Name of Journal: </w:t>
      </w:r>
      <w:r w:rsidRPr="00105AEA">
        <w:rPr>
          <w:rFonts w:ascii="Book Antiqua" w:hAnsi="Book Antiqua"/>
          <w:i/>
          <w:color w:val="000000"/>
          <w:lang w:eastAsia="en-US"/>
        </w:rPr>
        <w:t>World Journal of Stem Cells</w:t>
      </w:r>
    </w:p>
    <w:p w14:paraId="137E01A6" w14:textId="77777777" w:rsidR="00C849F9" w:rsidRPr="00105AEA" w:rsidRDefault="00C849F9" w:rsidP="00105AEA">
      <w:pPr>
        <w:snapToGrid w:val="0"/>
        <w:spacing w:line="360" w:lineRule="auto"/>
        <w:jc w:val="both"/>
        <w:rPr>
          <w:rFonts w:ascii="Book Antiqua" w:hAnsi="Book Antiqua"/>
          <w:b/>
          <w:color w:val="000000"/>
          <w:lang w:eastAsia="en-US"/>
        </w:rPr>
      </w:pPr>
      <w:r w:rsidRPr="00105AEA">
        <w:rPr>
          <w:rFonts w:ascii="Book Antiqua" w:hAnsi="Book Antiqua"/>
          <w:b/>
          <w:color w:val="000000"/>
          <w:lang w:eastAsia="en-US"/>
        </w:rPr>
        <w:t xml:space="preserve">Manuscript NO: </w:t>
      </w:r>
      <w:r w:rsidRPr="00105AEA">
        <w:rPr>
          <w:rFonts w:ascii="Book Antiqua" w:hAnsi="Book Antiqua"/>
          <w:color w:val="000000"/>
          <w:lang w:eastAsia="en-US"/>
        </w:rPr>
        <w:t>54857</w:t>
      </w:r>
    </w:p>
    <w:p w14:paraId="64120875" w14:textId="77777777" w:rsidR="00C849F9" w:rsidRPr="00105AEA" w:rsidRDefault="00C849F9" w:rsidP="00105AEA">
      <w:pPr>
        <w:snapToGrid w:val="0"/>
        <w:spacing w:line="360" w:lineRule="auto"/>
        <w:jc w:val="both"/>
        <w:rPr>
          <w:rFonts w:ascii="Book Antiqua" w:hAnsi="Book Antiqua"/>
          <w:b/>
          <w:color w:val="000000"/>
          <w:lang w:eastAsia="en-US"/>
        </w:rPr>
      </w:pPr>
      <w:r w:rsidRPr="00105AEA">
        <w:rPr>
          <w:rFonts w:ascii="Book Antiqua" w:hAnsi="Book Antiqua"/>
          <w:b/>
          <w:color w:val="000000"/>
          <w:shd w:val="clear" w:color="auto" w:fill="FFFFFF"/>
        </w:rPr>
        <w:t>Manuscript Type</w:t>
      </w:r>
      <w:r w:rsidRPr="00105AEA">
        <w:rPr>
          <w:rFonts w:ascii="Book Antiqua" w:hAnsi="Book Antiqua"/>
          <w:b/>
          <w:color w:val="000000"/>
          <w:lang w:eastAsia="en-US"/>
        </w:rPr>
        <w:t xml:space="preserve">: </w:t>
      </w:r>
      <w:r w:rsidRPr="00105AEA">
        <w:rPr>
          <w:rFonts w:ascii="Book Antiqua" w:hAnsi="Book Antiqua"/>
          <w:caps/>
          <w:color w:val="000000"/>
          <w:lang w:eastAsia="en-US"/>
        </w:rPr>
        <w:t>Minireviews</w:t>
      </w:r>
    </w:p>
    <w:p w14:paraId="22DB5177" w14:textId="77777777" w:rsidR="00C849F9" w:rsidRPr="00105AEA" w:rsidRDefault="00C849F9" w:rsidP="00105AEA">
      <w:pPr>
        <w:snapToGrid w:val="0"/>
        <w:spacing w:line="360" w:lineRule="auto"/>
        <w:jc w:val="both"/>
        <w:rPr>
          <w:rFonts w:ascii="Book Antiqua" w:hAnsi="Book Antiqua" w:cs="Book Antiqua"/>
          <w:b/>
          <w:bCs/>
          <w:color w:val="000000"/>
        </w:rPr>
      </w:pPr>
    </w:p>
    <w:p w14:paraId="52D0F75B" w14:textId="77777777" w:rsidR="00C849F9" w:rsidRPr="00105AEA" w:rsidRDefault="00C849F9" w:rsidP="00105AEA">
      <w:pPr>
        <w:snapToGrid w:val="0"/>
        <w:spacing w:line="360" w:lineRule="auto"/>
        <w:jc w:val="both"/>
        <w:rPr>
          <w:rFonts w:ascii="Book Antiqua" w:hAnsi="Book Antiqua" w:cs="Book Antiqua"/>
          <w:b/>
          <w:bCs/>
          <w:color w:val="000000"/>
        </w:rPr>
      </w:pPr>
      <w:r w:rsidRPr="00105AEA">
        <w:rPr>
          <w:rFonts w:ascii="Book Antiqua" w:hAnsi="Book Antiqua" w:cs="Book Antiqua"/>
          <w:b/>
          <w:bCs/>
          <w:color w:val="000000"/>
        </w:rPr>
        <w:t>Vitamin D and calcium signaling in epidermal stem cells and their regeneration</w:t>
      </w:r>
      <w:bookmarkEnd w:id="0"/>
      <w:bookmarkEnd w:id="1"/>
    </w:p>
    <w:p w14:paraId="35AE2F95" w14:textId="77777777" w:rsidR="00C849F9" w:rsidRPr="00105AEA" w:rsidRDefault="00C849F9" w:rsidP="00105AEA">
      <w:pPr>
        <w:snapToGrid w:val="0"/>
        <w:spacing w:line="360" w:lineRule="auto"/>
        <w:jc w:val="both"/>
        <w:rPr>
          <w:rFonts w:ascii="Book Antiqua" w:hAnsi="Book Antiqua" w:cs="Book Antiqua"/>
          <w:b/>
          <w:bCs/>
          <w:color w:val="000000"/>
        </w:rPr>
      </w:pPr>
    </w:p>
    <w:p w14:paraId="76643294" w14:textId="77777777" w:rsidR="00C849F9" w:rsidRPr="00105AEA" w:rsidRDefault="00C849F9" w:rsidP="00105AEA">
      <w:pPr>
        <w:snapToGrid w:val="0"/>
        <w:spacing w:line="360" w:lineRule="auto"/>
        <w:jc w:val="both"/>
        <w:rPr>
          <w:rFonts w:ascii="Book Antiqua" w:hAnsi="Book Antiqua" w:cs="Book Antiqua"/>
          <w:b/>
          <w:bCs/>
          <w:color w:val="000000"/>
        </w:rPr>
      </w:pPr>
      <w:r w:rsidRPr="00105AEA">
        <w:rPr>
          <w:rFonts w:ascii="Book Antiqua" w:hAnsi="Book Antiqua" w:cs="Book Antiqua"/>
          <w:color w:val="000000"/>
        </w:rPr>
        <w:t xml:space="preserve">Oda Y </w:t>
      </w:r>
      <w:r w:rsidRPr="00105AEA">
        <w:rPr>
          <w:rFonts w:ascii="Book Antiqua" w:eastAsia="宋体" w:hAnsi="Book Antiqua"/>
          <w:i/>
          <w:iCs/>
        </w:rPr>
        <w:t>et al</w:t>
      </w:r>
      <w:r w:rsidRPr="00105AEA">
        <w:rPr>
          <w:rFonts w:ascii="Book Antiqua" w:eastAsia="宋体" w:hAnsi="Book Antiqua"/>
        </w:rPr>
        <w:t xml:space="preserve">. </w:t>
      </w:r>
      <w:r w:rsidRPr="00105AEA">
        <w:rPr>
          <w:rFonts w:ascii="Book Antiqua" w:hAnsi="Book Antiqua" w:cs="Book Antiqua"/>
          <w:caps/>
        </w:rPr>
        <w:t xml:space="preserve">Vdr </w:t>
      </w:r>
      <w:r w:rsidRPr="00105AEA">
        <w:rPr>
          <w:rFonts w:ascii="Book Antiqua" w:hAnsi="Book Antiqua" w:cs="Book Antiqua"/>
        </w:rPr>
        <w:t>signaling in epidermal SCs</w:t>
      </w:r>
    </w:p>
    <w:p w14:paraId="7CF55498" w14:textId="77777777" w:rsidR="00C849F9" w:rsidRPr="00105AEA" w:rsidRDefault="00C849F9" w:rsidP="00105AEA">
      <w:pPr>
        <w:snapToGrid w:val="0"/>
        <w:spacing w:line="360" w:lineRule="auto"/>
        <w:jc w:val="both"/>
        <w:rPr>
          <w:rFonts w:ascii="Book Antiqua" w:hAnsi="Book Antiqua" w:cs="Book Antiqua"/>
          <w:color w:val="000000"/>
        </w:rPr>
      </w:pPr>
    </w:p>
    <w:p w14:paraId="6ABB3CBC" w14:textId="77777777" w:rsidR="00C849F9" w:rsidRPr="00105AEA" w:rsidRDefault="00C849F9" w:rsidP="00105AEA">
      <w:pPr>
        <w:snapToGrid w:val="0"/>
        <w:spacing w:line="360" w:lineRule="auto"/>
        <w:jc w:val="both"/>
        <w:rPr>
          <w:rFonts w:ascii="Book Antiqua" w:hAnsi="Book Antiqua" w:cs="Book Antiqua"/>
          <w:color w:val="000000"/>
        </w:rPr>
      </w:pPr>
      <w:r w:rsidRPr="00105AEA">
        <w:rPr>
          <w:rFonts w:ascii="Book Antiqua" w:hAnsi="Book Antiqua" w:cs="Book Antiqua"/>
          <w:color w:val="000000"/>
        </w:rPr>
        <w:t xml:space="preserve">Yuko Oda, Daniel D </w:t>
      </w:r>
      <w:proofErr w:type="spellStart"/>
      <w:r w:rsidRPr="00105AEA">
        <w:rPr>
          <w:rFonts w:ascii="Book Antiqua" w:hAnsi="Book Antiqua" w:cs="Book Antiqua"/>
          <w:color w:val="000000"/>
        </w:rPr>
        <w:t>Bikle</w:t>
      </w:r>
      <w:proofErr w:type="spellEnd"/>
    </w:p>
    <w:p w14:paraId="2C15D955" w14:textId="77777777" w:rsidR="00C849F9" w:rsidRPr="00105AEA" w:rsidRDefault="00C849F9" w:rsidP="00105AEA">
      <w:pPr>
        <w:snapToGrid w:val="0"/>
        <w:spacing w:line="360" w:lineRule="auto"/>
        <w:jc w:val="both"/>
        <w:rPr>
          <w:rFonts w:ascii="Book Antiqua" w:hAnsi="Book Antiqua" w:cs="Book Antiqua"/>
          <w:color w:val="000000"/>
        </w:rPr>
      </w:pPr>
      <w:bookmarkStart w:id="2" w:name="OLE_LINK19"/>
    </w:p>
    <w:p w14:paraId="00E02905" w14:textId="382FFC5D" w:rsidR="00D54109" w:rsidRPr="00105AEA" w:rsidRDefault="00C849F9" w:rsidP="00105AEA">
      <w:pPr>
        <w:snapToGrid w:val="0"/>
        <w:spacing w:line="360" w:lineRule="auto"/>
        <w:jc w:val="both"/>
        <w:rPr>
          <w:rFonts w:ascii="Book Antiqua" w:hAnsi="Book Antiqua" w:cs="Book Antiqua"/>
          <w:color w:val="000000"/>
        </w:rPr>
      </w:pPr>
      <w:r w:rsidRPr="00105AEA">
        <w:rPr>
          <w:rFonts w:ascii="Book Antiqua" w:hAnsi="Book Antiqua" w:cs="Book Antiqua"/>
          <w:b/>
          <w:bCs/>
          <w:color w:val="000000"/>
        </w:rPr>
        <w:t xml:space="preserve">Yuko Oda, Daniel D </w:t>
      </w:r>
      <w:proofErr w:type="spellStart"/>
      <w:r w:rsidRPr="00105AEA">
        <w:rPr>
          <w:rFonts w:ascii="Book Antiqua" w:hAnsi="Book Antiqua" w:cs="Book Antiqua"/>
          <w:b/>
          <w:bCs/>
          <w:color w:val="000000"/>
        </w:rPr>
        <w:t>Bikle</w:t>
      </w:r>
      <w:proofErr w:type="spellEnd"/>
      <w:r w:rsidRPr="00105AEA">
        <w:rPr>
          <w:rFonts w:ascii="Book Antiqua" w:hAnsi="Book Antiqua" w:cs="Book Antiqua"/>
          <w:b/>
          <w:bCs/>
          <w:color w:val="000000"/>
        </w:rPr>
        <w:t>,</w:t>
      </w:r>
      <w:r w:rsidR="00D54109" w:rsidRPr="00105AEA">
        <w:rPr>
          <w:rFonts w:ascii="Book Antiqua" w:hAnsi="Book Antiqua" w:cs="Book Antiqua"/>
          <w:b/>
          <w:bCs/>
          <w:color w:val="000000"/>
        </w:rPr>
        <w:t xml:space="preserve"> </w:t>
      </w:r>
      <w:r w:rsidRPr="00105AEA">
        <w:rPr>
          <w:rFonts w:ascii="Book Antiqua" w:hAnsi="Book Antiqua" w:cs="Book Antiqua"/>
          <w:color w:val="000000"/>
        </w:rPr>
        <w:t>Department of Medicine, University of California San Francisco</w:t>
      </w:r>
      <w:r w:rsidR="00D54109" w:rsidRPr="00105AEA">
        <w:rPr>
          <w:rFonts w:ascii="Book Antiqua" w:hAnsi="Book Antiqua" w:cs="Book Antiqua"/>
          <w:color w:val="000000"/>
        </w:rPr>
        <w:t>, CA 94158, United States</w:t>
      </w:r>
    </w:p>
    <w:p w14:paraId="7F166A0B" w14:textId="2AF78D58" w:rsidR="00C849F9" w:rsidRPr="00105AEA" w:rsidRDefault="00C849F9" w:rsidP="00105AEA">
      <w:pPr>
        <w:snapToGrid w:val="0"/>
        <w:spacing w:line="360" w:lineRule="auto"/>
        <w:jc w:val="both"/>
        <w:rPr>
          <w:rFonts w:ascii="Book Antiqua" w:hAnsi="Book Antiqua" w:cs="Book Antiqua"/>
          <w:color w:val="000000"/>
        </w:rPr>
      </w:pPr>
    </w:p>
    <w:p w14:paraId="609F16DB" w14:textId="112DA01E" w:rsidR="00C849F9" w:rsidRPr="00105AEA" w:rsidRDefault="00D54109" w:rsidP="00105AEA">
      <w:pPr>
        <w:snapToGrid w:val="0"/>
        <w:spacing w:line="360" w:lineRule="auto"/>
        <w:jc w:val="both"/>
        <w:rPr>
          <w:rFonts w:ascii="Book Antiqua" w:hAnsi="Book Antiqua" w:cs="Book Antiqua"/>
          <w:color w:val="000000"/>
        </w:rPr>
      </w:pPr>
      <w:r w:rsidRPr="00105AEA">
        <w:rPr>
          <w:rFonts w:ascii="Book Antiqua" w:hAnsi="Book Antiqua" w:cs="Book Antiqua"/>
          <w:b/>
          <w:bCs/>
          <w:color w:val="000000"/>
        </w:rPr>
        <w:t xml:space="preserve">Yuko Oda, Daniel D </w:t>
      </w:r>
      <w:proofErr w:type="spellStart"/>
      <w:r w:rsidRPr="00105AEA">
        <w:rPr>
          <w:rFonts w:ascii="Book Antiqua" w:hAnsi="Book Antiqua" w:cs="Book Antiqua"/>
          <w:b/>
          <w:bCs/>
          <w:color w:val="000000"/>
        </w:rPr>
        <w:t>Bikle</w:t>
      </w:r>
      <w:proofErr w:type="spellEnd"/>
      <w:r w:rsidRPr="00105AEA">
        <w:rPr>
          <w:rFonts w:ascii="Book Antiqua" w:hAnsi="Book Antiqua" w:cs="Book Antiqua"/>
          <w:b/>
          <w:bCs/>
          <w:color w:val="000000"/>
        </w:rPr>
        <w:t xml:space="preserve">, </w:t>
      </w:r>
      <w:r w:rsidR="00C849F9" w:rsidRPr="00105AEA">
        <w:rPr>
          <w:rFonts w:ascii="Book Antiqua" w:hAnsi="Book Antiqua" w:cs="Book Antiqua"/>
          <w:color w:val="000000"/>
        </w:rPr>
        <w:t>Endocrine Research,</w:t>
      </w:r>
      <w:r w:rsidR="0089006A" w:rsidRPr="00105AEA">
        <w:rPr>
          <w:rFonts w:ascii="Book Antiqua" w:hAnsi="Book Antiqua" w:cs="Book Antiqua"/>
          <w:color w:val="000000"/>
        </w:rPr>
        <w:t xml:space="preserve"> </w:t>
      </w:r>
      <w:r w:rsidR="00C849F9" w:rsidRPr="00105AEA">
        <w:rPr>
          <w:rFonts w:ascii="Book Antiqua" w:hAnsi="Book Antiqua" w:cs="Book Antiqua"/>
          <w:color w:val="000000"/>
        </w:rPr>
        <w:t>Veterans Affairs Medical Center San Francisco, CA 94158, United States</w:t>
      </w:r>
      <w:bookmarkEnd w:id="2"/>
    </w:p>
    <w:p w14:paraId="0E40A4E2" w14:textId="77777777" w:rsidR="00D54109" w:rsidRPr="00105AEA" w:rsidRDefault="00D54109" w:rsidP="00105AEA">
      <w:pPr>
        <w:snapToGrid w:val="0"/>
        <w:spacing w:line="360" w:lineRule="auto"/>
        <w:jc w:val="both"/>
        <w:rPr>
          <w:rFonts w:ascii="Book Antiqua" w:eastAsiaTheme="minorEastAsia" w:hAnsi="Book Antiqua" w:cs="Book Antiqua"/>
          <w:color w:val="000000"/>
        </w:rPr>
      </w:pPr>
    </w:p>
    <w:p w14:paraId="31ACD46E" w14:textId="5C0765C4" w:rsidR="00C849F9" w:rsidRPr="00105AEA" w:rsidRDefault="00C849F9" w:rsidP="00105AEA">
      <w:pPr>
        <w:snapToGrid w:val="0"/>
        <w:spacing w:line="360" w:lineRule="auto"/>
        <w:jc w:val="both"/>
        <w:rPr>
          <w:rFonts w:ascii="Book Antiqua" w:eastAsiaTheme="minorEastAsia" w:hAnsi="Book Antiqua" w:cs="Book Antiqua"/>
          <w:color w:val="000000"/>
        </w:rPr>
      </w:pPr>
      <w:r w:rsidRPr="00105AEA">
        <w:rPr>
          <w:rFonts w:ascii="Book Antiqua" w:eastAsiaTheme="minorEastAsia" w:hAnsi="Book Antiqua" w:cs="Book Antiqua"/>
          <w:b/>
          <w:color w:val="000000"/>
        </w:rPr>
        <w:t xml:space="preserve">Author contributions: </w:t>
      </w:r>
      <w:r w:rsidRPr="00105AEA">
        <w:rPr>
          <w:rFonts w:ascii="Book Antiqua" w:eastAsiaTheme="minorEastAsia" w:hAnsi="Book Antiqua" w:cs="Book Antiqua"/>
          <w:color w:val="000000"/>
        </w:rPr>
        <w:t>Oda</w:t>
      </w:r>
      <w:r w:rsidR="0074284A">
        <w:rPr>
          <w:rFonts w:ascii="Book Antiqua" w:eastAsiaTheme="minorEastAsia" w:hAnsi="Book Antiqua" w:cs="Book Antiqua"/>
          <w:color w:val="000000"/>
        </w:rPr>
        <w:t xml:space="preserve"> </w:t>
      </w:r>
      <w:r w:rsidRPr="00105AEA">
        <w:rPr>
          <w:rFonts w:ascii="Book Antiqua" w:eastAsiaTheme="minorEastAsia" w:hAnsi="Book Antiqua" w:cs="Book Antiqua"/>
          <w:color w:val="000000"/>
        </w:rPr>
        <w:t xml:space="preserve">Y </w:t>
      </w:r>
      <w:r w:rsidR="000246AA" w:rsidRPr="00105AEA">
        <w:rPr>
          <w:rFonts w:ascii="Book Antiqua" w:eastAsiaTheme="minorEastAsia" w:hAnsi="Book Antiqua" w:cs="Book Antiqua"/>
          <w:color w:val="000000"/>
        </w:rPr>
        <w:t xml:space="preserve">overviewed related studies, prepared a model and </w:t>
      </w:r>
      <w:r w:rsidRPr="00105AEA">
        <w:rPr>
          <w:rFonts w:ascii="Book Antiqua" w:eastAsiaTheme="minorEastAsia" w:hAnsi="Book Antiqua" w:cs="Book Antiqua"/>
          <w:color w:val="000000"/>
        </w:rPr>
        <w:t xml:space="preserve">wrote the </w:t>
      </w:r>
      <w:r w:rsidR="000246AA" w:rsidRPr="00105AEA">
        <w:rPr>
          <w:rFonts w:ascii="Book Antiqua" w:eastAsiaTheme="minorEastAsia" w:hAnsi="Book Antiqua" w:cs="Book Antiqua"/>
          <w:color w:val="000000"/>
        </w:rPr>
        <w:t xml:space="preserve">review </w:t>
      </w:r>
      <w:r w:rsidRPr="00105AEA">
        <w:rPr>
          <w:rFonts w:ascii="Book Antiqua" w:eastAsiaTheme="minorEastAsia" w:hAnsi="Book Antiqua" w:cs="Book Antiqua"/>
          <w:color w:val="000000"/>
        </w:rPr>
        <w:t>paper</w:t>
      </w:r>
      <w:r w:rsidR="0074284A">
        <w:rPr>
          <w:rFonts w:ascii="Book Antiqua" w:eastAsiaTheme="minorEastAsia" w:hAnsi="Book Antiqua" w:cs="Book Antiqua"/>
          <w:color w:val="000000"/>
        </w:rPr>
        <w:t>;</w:t>
      </w:r>
      <w:r w:rsidR="000246AA" w:rsidRPr="00105AEA">
        <w:rPr>
          <w:rFonts w:ascii="Book Antiqua" w:eastAsiaTheme="minorEastAsia" w:hAnsi="Book Antiqua" w:cs="Book Antiqua"/>
          <w:color w:val="000000"/>
        </w:rPr>
        <w:t xml:space="preserve"> </w:t>
      </w:r>
      <w:proofErr w:type="spellStart"/>
      <w:r w:rsidR="000246AA" w:rsidRPr="00105AEA">
        <w:rPr>
          <w:rFonts w:ascii="Book Antiqua" w:eastAsiaTheme="minorEastAsia" w:hAnsi="Book Antiqua" w:cs="Book Antiqua"/>
          <w:color w:val="000000"/>
        </w:rPr>
        <w:t>Bikle</w:t>
      </w:r>
      <w:proofErr w:type="spellEnd"/>
      <w:r w:rsidR="0074284A">
        <w:rPr>
          <w:rFonts w:ascii="Book Antiqua" w:eastAsiaTheme="minorEastAsia" w:hAnsi="Book Antiqua" w:cs="Book Antiqua"/>
          <w:color w:val="000000"/>
        </w:rPr>
        <w:t xml:space="preserve"> </w:t>
      </w:r>
      <w:r w:rsidR="000246AA" w:rsidRPr="00105AEA">
        <w:rPr>
          <w:rFonts w:ascii="Book Antiqua" w:eastAsiaTheme="minorEastAsia" w:hAnsi="Book Antiqua" w:cs="Book Antiqua"/>
          <w:color w:val="000000"/>
        </w:rPr>
        <w:t>DD reviewed and edited the paper.</w:t>
      </w:r>
    </w:p>
    <w:p w14:paraId="7FE1B5B1" w14:textId="77777777" w:rsidR="00C849F9" w:rsidRPr="0053720F" w:rsidRDefault="00C849F9" w:rsidP="00105AEA">
      <w:pPr>
        <w:snapToGrid w:val="0"/>
        <w:spacing w:line="360" w:lineRule="auto"/>
        <w:jc w:val="both"/>
        <w:rPr>
          <w:rFonts w:ascii="Book Antiqua" w:eastAsiaTheme="minorEastAsia" w:hAnsi="Book Antiqua" w:cs="Book Antiqua"/>
          <w:color w:val="000000"/>
        </w:rPr>
      </w:pPr>
    </w:p>
    <w:p w14:paraId="11044A6E" w14:textId="4AAF224E" w:rsidR="00C849F9" w:rsidRPr="00105AEA" w:rsidRDefault="00C849F9" w:rsidP="00105AEA">
      <w:pPr>
        <w:snapToGrid w:val="0"/>
        <w:spacing w:line="360" w:lineRule="auto"/>
        <w:jc w:val="both"/>
        <w:rPr>
          <w:rFonts w:ascii="Book Antiqua" w:hAnsi="Book Antiqua" w:cs="Book Antiqua"/>
        </w:rPr>
      </w:pPr>
      <w:r w:rsidRPr="00105AEA">
        <w:rPr>
          <w:rFonts w:ascii="Book Antiqua" w:hAnsi="Book Antiqua" w:cs="Book Antiqua"/>
          <w:b/>
          <w:caps/>
          <w:color w:val="000000"/>
          <w:shd w:val="clear" w:color="auto" w:fill="FFFFFF"/>
        </w:rPr>
        <w:t>s</w:t>
      </w:r>
      <w:r w:rsidRPr="00105AEA">
        <w:rPr>
          <w:rFonts w:ascii="Book Antiqua" w:hAnsi="Book Antiqua" w:cs="Book Antiqua"/>
          <w:b/>
          <w:color w:val="000000"/>
          <w:shd w:val="clear" w:color="auto" w:fill="FFFFFF"/>
        </w:rPr>
        <w:t xml:space="preserve">upported by </w:t>
      </w:r>
      <w:r w:rsidRPr="00105AEA">
        <w:rPr>
          <w:rFonts w:ascii="Book Antiqua" w:hAnsi="Book Antiqua" w:cs="Book Antiqua"/>
          <w:color w:val="000000"/>
          <w:shd w:val="clear" w:color="auto" w:fill="FFFFFF"/>
        </w:rPr>
        <w:t xml:space="preserve">the National Institute of Health (NIH) grant, </w:t>
      </w:r>
      <w:proofErr w:type="gramStart"/>
      <w:r w:rsidRPr="00105AEA">
        <w:rPr>
          <w:rFonts w:ascii="Book Antiqua" w:hAnsi="Book Antiqua" w:cs="Book Antiqua"/>
          <w:color w:val="000000"/>
          <w:shd w:val="clear" w:color="auto" w:fill="FFFFFF"/>
        </w:rPr>
        <w:t>No</w:t>
      </w:r>
      <w:proofErr w:type="gramEnd"/>
      <w:r w:rsidRPr="00105AEA">
        <w:rPr>
          <w:rFonts w:ascii="Book Antiqua" w:hAnsi="Book Antiqua" w:cs="Book Antiqua"/>
          <w:color w:val="000000"/>
          <w:shd w:val="clear" w:color="auto" w:fill="FFFFFF"/>
        </w:rPr>
        <w:t xml:space="preserve">. </w:t>
      </w:r>
      <w:proofErr w:type="gramStart"/>
      <w:r w:rsidRPr="00105AEA">
        <w:rPr>
          <w:rFonts w:ascii="Book Antiqua" w:hAnsi="Book Antiqua" w:cs="Book Antiqua"/>
          <w:color w:val="000000"/>
          <w:shd w:val="clear" w:color="auto" w:fill="FFFFFF"/>
        </w:rPr>
        <w:t xml:space="preserve">R21 </w:t>
      </w:r>
      <w:r w:rsidRPr="00105AEA">
        <w:rPr>
          <w:rFonts w:ascii="Book Antiqua" w:hAnsi="Book Antiqua" w:cs="Book Antiqua"/>
        </w:rPr>
        <w:t xml:space="preserve">DE025357 </w:t>
      </w:r>
      <w:r w:rsidRPr="00105AEA">
        <w:rPr>
          <w:rFonts w:ascii="Book Antiqua" w:hAnsi="Book Antiqua" w:cs="Book Antiqua"/>
          <w:color w:val="000000"/>
          <w:shd w:val="clear" w:color="auto" w:fill="FFFFFF"/>
        </w:rPr>
        <w:t>(to Oda Y), and No.</w:t>
      </w:r>
      <w:proofErr w:type="gramEnd"/>
      <w:r w:rsidRPr="00105AEA">
        <w:rPr>
          <w:rFonts w:ascii="Book Antiqua" w:hAnsi="Book Antiqua" w:cs="Book Antiqua"/>
          <w:color w:val="000000"/>
          <w:shd w:val="clear" w:color="auto" w:fill="FFFFFF"/>
        </w:rPr>
        <w:t xml:space="preserve"> R01 AR050023 (to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shd w:val="clear" w:color="auto" w:fill="FFFFFF"/>
        </w:rPr>
        <w:t xml:space="preserve"> DD); DOD grant, No. </w:t>
      </w:r>
      <w:proofErr w:type="gramStart"/>
      <w:r w:rsidRPr="00105AEA">
        <w:rPr>
          <w:rFonts w:ascii="Book Antiqua" w:hAnsi="Book Antiqua" w:cs="Book Antiqua"/>
          <w:color w:val="000000"/>
          <w:shd w:val="clear" w:color="auto" w:fill="FFFFFF"/>
        </w:rPr>
        <w:t xml:space="preserve">CA110338 (to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shd w:val="clear" w:color="auto" w:fill="FFFFFF"/>
        </w:rPr>
        <w:t xml:space="preserve"> DD); and VA Meri</w:t>
      </w:r>
      <w:r w:rsidRPr="000C77F2">
        <w:rPr>
          <w:rFonts w:ascii="Book Antiqua" w:hAnsi="Book Antiqua" w:cs="Book Antiqua"/>
          <w:color w:val="000000"/>
          <w:shd w:val="clear" w:color="auto" w:fill="FFFFFF"/>
        </w:rPr>
        <w:t>t</w:t>
      </w:r>
      <w:r w:rsidR="000C77F2" w:rsidRPr="000C77F2">
        <w:rPr>
          <w:rFonts w:ascii="Book Antiqua" w:eastAsia="等线" w:hAnsi="Book Antiqua" w:cs="Book Antiqua"/>
          <w:color w:val="000000"/>
          <w:shd w:val="clear" w:color="auto" w:fill="FFFFFF"/>
          <w:lang w:eastAsia="zh-CN"/>
        </w:rPr>
        <w:t>,</w:t>
      </w:r>
      <w:r w:rsidRPr="000C77F2">
        <w:rPr>
          <w:rFonts w:ascii="Book Antiqua" w:hAnsi="Book Antiqua" w:cs="Book Antiqua"/>
          <w:color w:val="000000"/>
          <w:shd w:val="clear" w:color="auto" w:fill="FFFFFF"/>
        </w:rPr>
        <w:t xml:space="preserve"> </w:t>
      </w:r>
      <w:r w:rsidR="000C77F2" w:rsidRPr="00105AEA">
        <w:rPr>
          <w:rFonts w:ascii="Book Antiqua" w:hAnsi="Book Antiqua" w:cs="Book Antiqua"/>
          <w:color w:val="000000"/>
          <w:shd w:val="clear" w:color="auto" w:fill="FFFFFF"/>
        </w:rPr>
        <w:t>No.</w:t>
      </w:r>
      <w:proofErr w:type="gramEnd"/>
      <w:r w:rsidR="000C77F2" w:rsidRPr="00105AEA">
        <w:rPr>
          <w:rFonts w:ascii="Book Antiqua" w:hAnsi="Book Antiqua" w:cs="Book Antiqua"/>
          <w:color w:val="000000"/>
          <w:shd w:val="clear" w:color="auto" w:fill="FFFFFF"/>
        </w:rPr>
        <w:t xml:space="preserve"> </w:t>
      </w:r>
      <w:proofErr w:type="gramStart"/>
      <w:r w:rsidRPr="000C77F2">
        <w:rPr>
          <w:rFonts w:ascii="Book Antiqua" w:hAnsi="Book Antiqua" w:cs="Book Antiqua"/>
        </w:rPr>
        <w:t>I</w:t>
      </w:r>
      <w:r w:rsidRPr="00105AEA">
        <w:rPr>
          <w:rFonts w:ascii="Book Antiqua" w:hAnsi="Book Antiqua" w:cs="Book Antiqua"/>
        </w:rPr>
        <w:t>01 BX003814-01 (</w:t>
      </w:r>
      <w:r w:rsidRPr="00105AEA">
        <w:rPr>
          <w:rFonts w:ascii="Book Antiqua" w:hAnsi="Book Antiqua" w:cs="Book Antiqua"/>
          <w:color w:val="000000"/>
          <w:shd w:val="clear" w:color="auto" w:fill="FFFFFF"/>
        </w:rPr>
        <w:t xml:space="preserve">to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shd w:val="clear" w:color="auto" w:fill="FFFFFF"/>
        </w:rPr>
        <w:t xml:space="preserve"> DD</w:t>
      </w:r>
      <w:r w:rsidRPr="00105AEA">
        <w:rPr>
          <w:rFonts w:ascii="Book Antiqua" w:hAnsi="Book Antiqua" w:cs="Book Antiqua"/>
        </w:rPr>
        <w:t>).</w:t>
      </w:r>
      <w:proofErr w:type="gramEnd"/>
      <w:r w:rsidRPr="00105AEA">
        <w:rPr>
          <w:rFonts w:ascii="Book Antiqua" w:hAnsi="Book Antiqua" w:cs="Book Antiqua"/>
        </w:rPr>
        <w:t xml:space="preserve"> </w:t>
      </w:r>
    </w:p>
    <w:p w14:paraId="6CA80CA4" w14:textId="77777777" w:rsidR="00C849F9" w:rsidRPr="00105AEA" w:rsidRDefault="00C849F9" w:rsidP="00105AEA">
      <w:pPr>
        <w:snapToGrid w:val="0"/>
        <w:spacing w:line="360" w:lineRule="auto"/>
        <w:jc w:val="both"/>
        <w:rPr>
          <w:rFonts w:ascii="Book Antiqua" w:hAnsi="Book Antiqua" w:cs="Book Antiqua"/>
        </w:rPr>
      </w:pPr>
    </w:p>
    <w:p w14:paraId="05F9CFA4" w14:textId="77777777" w:rsidR="00C849F9" w:rsidRPr="00105AEA" w:rsidRDefault="00C849F9" w:rsidP="00105AEA">
      <w:pPr>
        <w:snapToGrid w:val="0"/>
        <w:spacing w:line="360" w:lineRule="auto"/>
        <w:jc w:val="both"/>
        <w:rPr>
          <w:rFonts w:ascii="Book Antiqua" w:hAnsi="Book Antiqua" w:cs="Book Antiqua"/>
        </w:rPr>
      </w:pPr>
      <w:r w:rsidRPr="00105AEA">
        <w:rPr>
          <w:rFonts w:ascii="Book Antiqua" w:hAnsi="Book Antiqua"/>
          <w:b/>
        </w:rPr>
        <w:t xml:space="preserve">Corresponding author: </w:t>
      </w:r>
      <w:r w:rsidRPr="00105AEA">
        <w:rPr>
          <w:rFonts w:ascii="Book Antiqua" w:hAnsi="Book Antiqua" w:cs="Book Antiqua"/>
          <w:b/>
          <w:bCs/>
        </w:rPr>
        <w:t xml:space="preserve">Yuko Oda, PhD, Associate Research Scientist, </w:t>
      </w:r>
      <w:r w:rsidRPr="00105AEA">
        <w:rPr>
          <w:rFonts w:ascii="Book Antiqua" w:hAnsi="Book Antiqua" w:cs="Book Antiqua"/>
        </w:rPr>
        <w:t>Endocrine Research 111N-MB 630, Veterans Affairs Medical Center San Francisco, University of California San Francisco, 1700 Owens Street, San Francisco, CA 94158</w:t>
      </w:r>
      <w:r w:rsidRPr="00105AEA">
        <w:rPr>
          <w:rFonts w:ascii="Book Antiqua" w:hAnsi="Book Antiqua" w:cs="Book Antiqua"/>
          <w:color w:val="000000"/>
        </w:rPr>
        <w:t xml:space="preserve">, United States. </w:t>
      </w:r>
      <w:hyperlink r:id="rId8" w:history="1">
        <w:r w:rsidRPr="00105AEA">
          <w:rPr>
            <w:rStyle w:val="a3"/>
            <w:rFonts w:ascii="Book Antiqua" w:eastAsiaTheme="minorHAnsi" w:hAnsi="Book Antiqua" w:cs="Book Antiqua"/>
          </w:rPr>
          <w:t>yuko.oda@ucsf.edu</w:t>
        </w:r>
      </w:hyperlink>
    </w:p>
    <w:p w14:paraId="5B9F74F5" w14:textId="77777777" w:rsidR="00C849F9" w:rsidRPr="00105AEA" w:rsidRDefault="00C849F9" w:rsidP="00105AEA">
      <w:pPr>
        <w:snapToGrid w:val="0"/>
        <w:spacing w:line="360" w:lineRule="auto"/>
        <w:jc w:val="both"/>
        <w:rPr>
          <w:rFonts w:ascii="Book Antiqua" w:hAnsi="Book Antiqua" w:cs="Book Antiqua"/>
        </w:rPr>
      </w:pPr>
    </w:p>
    <w:p w14:paraId="0F56C58E" w14:textId="77777777" w:rsidR="00C849F9" w:rsidRPr="00105AEA" w:rsidRDefault="00C849F9" w:rsidP="00105AEA">
      <w:pPr>
        <w:snapToGrid w:val="0"/>
        <w:spacing w:line="360" w:lineRule="auto"/>
        <w:jc w:val="both"/>
        <w:rPr>
          <w:rFonts w:ascii="Book Antiqua" w:hAnsi="Book Antiqua"/>
          <w:b/>
        </w:rPr>
      </w:pPr>
      <w:r w:rsidRPr="00105AEA">
        <w:rPr>
          <w:rFonts w:ascii="Book Antiqua" w:hAnsi="Book Antiqua"/>
          <w:b/>
        </w:rPr>
        <w:lastRenderedPageBreak/>
        <w:t>Received:</w:t>
      </w:r>
      <w:r w:rsidRPr="00105AEA">
        <w:rPr>
          <w:rFonts w:ascii="Book Antiqua" w:eastAsia="宋体" w:hAnsi="Book Antiqua"/>
          <w:b/>
        </w:rPr>
        <w:t xml:space="preserve"> </w:t>
      </w:r>
      <w:r w:rsidRPr="00105AEA">
        <w:rPr>
          <w:rFonts w:ascii="Book Antiqua" w:eastAsia="宋体" w:hAnsi="Book Antiqua"/>
        </w:rPr>
        <w:t>February 25, 2020</w:t>
      </w:r>
    </w:p>
    <w:p w14:paraId="0EE5974E" w14:textId="77777777" w:rsidR="00C849F9" w:rsidRPr="00105AEA" w:rsidRDefault="00C849F9" w:rsidP="00105AEA">
      <w:pPr>
        <w:snapToGrid w:val="0"/>
        <w:spacing w:line="360" w:lineRule="auto"/>
        <w:jc w:val="both"/>
        <w:rPr>
          <w:rFonts w:ascii="Book Antiqua" w:eastAsia="宋体" w:hAnsi="Book Antiqua"/>
          <w:b/>
        </w:rPr>
      </w:pPr>
      <w:r w:rsidRPr="00105AEA">
        <w:rPr>
          <w:rFonts w:ascii="Book Antiqua" w:hAnsi="Book Antiqua"/>
          <w:b/>
        </w:rPr>
        <w:t xml:space="preserve">Revised: </w:t>
      </w:r>
      <w:r w:rsidRPr="00105AEA">
        <w:rPr>
          <w:rFonts w:ascii="Book Antiqua" w:hAnsi="Book Antiqua"/>
          <w:bCs/>
        </w:rPr>
        <w:t>May 18</w:t>
      </w:r>
      <w:r w:rsidRPr="00105AEA">
        <w:rPr>
          <w:rFonts w:ascii="Book Antiqua" w:eastAsia="宋体" w:hAnsi="Book Antiqua"/>
        </w:rPr>
        <w:t>, 2020</w:t>
      </w:r>
    </w:p>
    <w:p w14:paraId="18EA4017" w14:textId="3D9A8893" w:rsidR="00C849F9" w:rsidRPr="00105AEA" w:rsidRDefault="00C849F9" w:rsidP="00105AEA">
      <w:pPr>
        <w:snapToGrid w:val="0"/>
        <w:spacing w:line="360" w:lineRule="auto"/>
        <w:jc w:val="both"/>
        <w:rPr>
          <w:rFonts w:ascii="Book Antiqua" w:hAnsi="Book Antiqua"/>
          <w:bCs/>
          <w:color w:val="000000"/>
        </w:rPr>
      </w:pPr>
      <w:r w:rsidRPr="00105AEA">
        <w:rPr>
          <w:rFonts w:ascii="Book Antiqua" w:hAnsi="Book Antiqua"/>
          <w:b/>
        </w:rPr>
        <w:t>Accepted:</w:t>
      </w:r>
      <w:bookmarkStart w:id="3" w:name="OLE_LINK110"/>
      <w:bookmarkStart w:id="4" w:name="OLE_LINK115"/>
      <w:bookmarkStart w:id="5" w:name="OLE_LINK98"/>
      <w:bookmarkStart w:id="6" w:name="OLE_LINK99"/>
      <w:bookmarkStart w:id="7" w:name="OLE_LINK116"/>
      <w:bookmarkStart w:id="8" w:name="OLE_LINK104"/>
      <w:bookmarkStart w:id="9" w:name="OLE_LINK111"/>
      <w:r w:rsidRPr="00105AEA">
        <w:rPr>
          <w:rFonts w:ascii="Book Antiqua" w:hAnsi="Book Antiqua"/>
          <w:bCs/>
        </w:rPr>
        <w:t xml:space="preserve"> </w:t>
      </w:r>
      <w:bookmarkEnd w:id="3"/>
      <w:bookmarkEnd w:id="4"/>
      <w:bookmarkEnd w:id="5"/>
      <w:bookmarkEnd w:id="6"/>
      <w:bookmarkEnd w:id="7"/>
      <w:bookmarkEnd w:id="8"/>
      <w:bookmarkEnd w:id="9"/>
      <w:r w:rsidR="00365723">
        <w:rPr>
          <w:rFonts w:ascii="Book Antiqua" w:hAnsi="Book Antiqua"/>
          <w:bCs/>
        </w:rPr>
        <w:t>June 10, 2020</w:t>
      </w:r>
    </w:p>
    <w:p w14:paraId="64741FA9" w14:textId="47C004F3" w:rsidR="00517B5F" w:rsidRPr="00105AEA" w:rsidRDefault="00C849F9" w:rsidP="00105AEA">
      <w:pPr>
        <w:snapToGrid w:val="0"/>
        <w:spacing w:line="360" w:lineRule="auto"/>
        <w:jc w:val="both"/>
        <w:rPr>
          <w:rFonts w:ascii="Book Antiqua" w:hAnsi="Book Antiqua"/>
          <w:b/>
        </w:rPr>
      </w:pPr>
      <w:r w:rsidRPr="00105AEA">
        <w:rPr>
          <w:rFonts w:ascii="Book Antiqua" w:hAnsi="Book Antiqua"/>
          <w:b/>
        </w:rPr>
        <w:t xml:space="preserve">Published online: </w:t>
      </w:r>
      <w:r w:rsidR="00644875" w:rsidRPr="00A32DEA">
        <w:rPr>
          <w:rFonts w:ascii="Book Antiqua" w:hAnsi="Book Antiqua"/>
        </w:rPr>
        <w:t>July 26, 2020</w:t>
      </w:r>
      <w:bookmarkStart w:id="10" w:name="_GoBack"/>
      <w:bookmarkEnd w:id="10"/>
      <w:r w:rsidR="00C95677" w:rsidRPr="00105AEA">
        <w:rPr>
          <w:rFonts w:ascii="Book Antiqua" w:hAnsi="Book Antiqua"/>
          <w:b/>
          <w:bCs/>
          <w:color w:val="000000"/>
        </w:rPr>
        <w:br w:type="page"/>
      </w:r>
    </w:p>
    <w:p w14:paraId="1FAB21B8" w14:textId="77AC371F" w:rsidR="00275627" w:rsidRPr="00105AEA" w:rsidRDefault="00275627" w:rsidP="00105AEA">
      <w:pPr>
        <w:snapToGrid w:val="0"/>
        <w:spacing w:line="360" w:lineRule="auto"/>
        <w:rPr>
          <w:rFonts w:ascii="Book Antiqua" w:hAnsi="Book Antiqua"/>
          <w:b/>
          <w:bCs/>
          <w:color w:val="000000"/>
        </w:rPr>
      </w:pPr>
      <w:r w:rsidRPr="00105AEA">
        <w:rPr>
          <w:rFonts w:ascii="Book Antiqua" w:hAnsi="Book Antiqua"/>
          <w:b/>
          <w:bCs/>
          <w:color w:val="000000"/>
        </w:rPr>
        <w:lastRenderedPageBreak/>
        <w:t>Abstract</w:t>
      </w:r>
      <w:r w:rsidR="00DF3329" w:rsidRPr="00105AEA">
        <w:rPr>
          <w:rFonts w:ascii="Book Antiqua" w:hAnsi="Book Antiqua"/>
          <w:b/>
          <w:bCs/>
          <w:color w:val="000000"/>
        </w:rPr>
        <w:t xml:space="preserve"> </w:t>
      </w:r>
    </w:p>
    <w:p w14:paraId="033951A3" w14:textId="7A53A2D5" w:rsidR="00572290" w:rsidRPr="00105AEA" w:rsidRDefault="00572290" w:rsidP="00105AEA">
      <w:pPr>
        <w:tabs>
          <w:tab w:val="left" w:pos="312"/>
        </w:tabs>
        <w:snapToGrid w:val="0"/>
        <w:spacing w:line="360" w:lineRule="auto"/>
        <w:jc w:val="both"/>
        <w:rPr>
          <w:rFonts w:ascii="Book Antiqua" w:hAnsi="Book Antiqua"/>
        </w:rPr>
      </w:pPr>
      <w:r w:rsidRPr="00105AEA">
        <w:rPr>
          <w:rFonts w:ascii="Book Antiqua" w:hAnsi="Book Antiqua"/>
        </w:rPr>
        <w:t xml:space="preserve">Epidermal stem cells (SCs) residing in the skin play an essential role for epidermal regeneration during cutaneous wound healing. Upon injury, distinct epidermal SCs residing in </w:t>
      </w:r>
      <w:r w:rsidR="004229F3" w:rsidRPr="00105AEA">
        <w:rPr>
          <w:rFonts w:ascii="Book Antiqua" w:hAnsi="Book Antiqua"/>
        </w:rPr>
        <w:t xml:space="preserve">the </w:t>
      </w:r>
      <w:r w:rsidRPr="00105AEA">
        <w:rPr>
          <w:rFonts w:ascii="Book Antiqua" w:hAnsi="Book Antiqua"/>
        </w:rPr>
        <w:t>interfollicular epidermis and/or hair follicles are activated to proliferate. Subsequently, SC</w:t>
      </w:r>
      <w:r w:rsidR="00C25C89" w:rsidRPr="00105AEA">
        <w:rPr>
          <w:rFonts w:ascii="Book Antiqua" w:hAnsi="Book Antiqua"/>
        </w:rPr>
        <w:t>s</w:t>
      </w:r>
      <w:r w:rsidRPr="00105AEA">
        <w:rPr>
          <w:rFonts w:ascii="Book Antiqua" w:hAnsi="Book Antiqua"/>
        </w:rPr>
        <w:t xml:space="preserve"> </w:t>
      </w:r>
      <w:r w:rsidR="00C25C89" w:rsidRPr="00105AEA">
        <w:rPr>
          <w:rFonts w:ascii="Book Antiqua" w:hAnsi="Book Antiqua"/>
        </w:rPr>
        <w:t xml:space="preserve">and </w:t>
      </w:r>
      <w:r w:rsidRPr="00105AEA">
        <w:rPr>
          <w:rFonts w:ascii="Book Antiqua" w:hAnsi="Book Antiqua"/>
        </w:rPr>
        <w:t xml:space="preserve">progeny migrate, differentiate and restore the epidermis. We </w:t>
      </w:r>
      <w:r w:rsidR="00C56116" w:rsidRPr="00105AEA">
        <w:rPr>
          <w:rFonts w:ascii="Book Antiqua" w:hAnsi="Book Antiqua"/>
        </w:rPr>
        <w:t xml:space="preserve">review </w:t>
      </w:r>
      <w:r w:rsidRPr="00105AEA">
        <w:rPr>
          <w:rFonts w:ascii="Book Antiqua" w:hAnsi="Book Antiqua"/>
        </w:rPr>
        <w:t>a role of the vitamin D signaling through its receptor of vitamin D receptor (</w:t>
      </w:r>
      <w:proofErr w:type="spellStart"/>
      <w:r w:rsidR="00306D3A" w:rsidRPr="00105AEA">
        <w:rPr>
          <w:rFonts w:ascii="Book Antiqua" w:hAnsi="Book Antiqua"/>
          <w:i/>
          <w:iCs/>
        </w:rPr>
        <w:t>Vdr</w:t>
      </w:r>
      <w:proofErr w:type="spellEnd"/>
      <w:r w:rsidRPr="00105AEA">
        <w:rPr>
          <w:rFonts w:ascii="Book Antiqua" w:hAnsi="Book Antiqua"/>
        </w:rPr>
        <w:t xml:space="preserve">) in these processes. </w:t>
      </w:r>
      <w:proofErr w:type="spellStart"/>
      <w:r w:rsidR="00306D3A" w:rsidRPr="00105AEA">
        <w:rPr>
          <w:rFonts w:ascii="Book Antiqua" w:hAnsi="Book Antiqua"/>
          <w:i/>
          <w:iCs/>
        </w:rPr>
        <w:t>Vdr</w:t>
      </w:r>
      <w:proofErr w:type="spellEnd"/>
      <w:r w:rsidRPr="00105AEA">
        <w:rPr>
          <w:rFonts w:ascii="Book Antiqua" w:hAnsi="Book Antiqua"/>
        </w:rPr>
        <w:t xml:space="preserve"> </w:t>
      </w:r>
      <w:r w:rsidR="002331C7" w:rsidRPr="00105AEA">
        <w:rPr>
          <w:rFonts w:ascii="Book Antiqua" w:hAnsi="Book Antiqua"/>
        </w:rPr>
        <w:t>conditional knockout (</w:t>
      </w:r>
      <w:proofErr w:type="spellStart"/>
      <w:r w:rsidR="002331C7" w:rsidRPr="00105AEA">
        <w:rPr>
          <w:rFonts w:ascii="Book Antiqua" w:hAnsi="Book Antiqua"/>
        </w:rPr>
        <w:t>cKO</w:t>
      </w:r>
      <w:proofErr w:type="spellEnd"/>
      <w:r w:rsidR="002331C7" w:rsidRPr="00105AEA">
        <w:rPr>
          <w:rFonts w:ascii="Book Antiqua" w:hAnsi="Book Antiqua"/>
        </w:rPr>
        <w:t>) m</w:t>
      </w:r>
      <w:r w:rsidR="00B257CE" w:rsidRPr="00105AEA">
        <w:rPr>
          <w:rFonts w:ascii="Book Antiqua" w:hAnsi="Book Antiqua"/>
        </w:rPr>
        <w:t>ous</w:t>
      </w:r>
      <w:r w:rsidR="002331C7" w:rsidRPr="00105AEA">
        <w:rPr>
          <w:rFonts w:ascii="Book Antiqua" w:hAnsi="Book Antiqua"/>
        </w:rPr>
        <w:t xml:space="preserve">e </w:t>
      </w:r>
      <w:r w:rsidRPr="00105AEA">
        <w:rPr>
          <w:rFonts w:ascii="Book Antiqua" w:hAnsi="Book Antiqua"/>
        </w:rPr>
        <w:t xml:space="preserve">skin </w:t>
      </w:r>
      <w:r w:rsidR="004229F3" w:rsidRPr="00105AEA">
        <w:rPr>
          <w:rFonts w:ascii="Book Antiqua" w:hAnsi="Book Antiqua"/>
        </w:rPr>
        <w:t xml:space="preserve">experiences a delay in </w:t>
      </w:r>
      <w:r w:rsidRPr="00105AEA">
        <w:rPr>
          <w:rFonts w:ascii="Book Antiqua" w:hAnsi="Book Antiqua"/>
        </w:rPr>
        <w:t>wound re-epithelialization under low dietary calcium</w:t>
      </w:r>
      <w:r w:rsidR="00B257CE" w:rsidRPr="00105AEA">
        <w:rPr>
          <w:rFonts w:ascii="Book Antiqua" w:hAnsi="Book Antiqua"/>
        </w:rPr>
        <w:t xml:space="preserve"> condition</w:t>
      </w:r>
      <w:r w:rsidR="00AA48E7" w:rsidRPr="00105AEA">
        <w:rPr>
          <w:rFonts w:ascii="Book Antiqua" w:hAnsi="Book Antiqua"/>
        </w:rPr>
        <w:t>s</w:t>
      </w:r>
      <w:r w:rsidRPr="00105AEA">
        <w:rPr>
          <w:rFonts w:ascii="Book Antiqua" w:hAnsi="Book Antiqua"/>
        </w:rPr>
        <w:t xml:space="preserve">, </w:t>
      </w:r>
      <w:r w:rsidR="004229F3" w:rsidRPr="00105AEA">
        <w:rPr>
          <w:rFonts w:ascii="Book Antiqua" w:hAnsi="Book Antiqua"/>
        </w:rPr>
        <w:t>stimulating our efforts to examine</w:t>
      </w:r>
      <w:r w:rsidR="001F3EA9" w:rsidRPr="00105AEA">
        <w:rPr>
          <w:rFonts w:ascii="Book Antiqua" w:hAnsi="Book Antiqua"/>
        </w:rPr>
        <w:t xml:space="preserve"> </w:t>
      </w:r>
      <w:r w:rsidRPr="00105AEA">
        <w:rPr>
          <w:rFonts w:ascii="Book Antiqua" w:hAnsi="Book Antiqua"/>
        </w:rPr>
        <w:t xml:space="preserve">a cooperative role </w:t>
      </w:r>
      <w:r w:rsidR="00C25C89" w:rsidRPr="00105AEA">
        <w:rPr>
          <w:rFonts w:ascii="Book Antiqua" w:hAnsi="Book Antiqua"/>
        </w:rPr>
        <w:t xml:space="preserve">of </w:t>
      </w:r>
      <w:proofErr w:type="spellStart"/>
      <w:r w:rsidR="00C25C89" w:rsidRPr="00105AEA">
        <w:rPr>
          <w:rFonts w:ascii="Book Antiqua" w:hAnsi="Book Antiqua"/>
          <w:i/>
          <w:iCs/>
        </w:rPr>
        <w:t>Vdr</w:t>
      </w:r>
      <w:proofErr w:type="spellEnd"/>
      <w:r w:rsidR="00C25C89" w:rsidRPr="00105AEA">
        <w:rPr>
          <w:rFonts w:ascii="Book Antiqua" w:hAnsi="Book Antiqua"/>
        </w:rPr>
        <w:t xml:space="preserve"> with </w:t>
      </w:r>
      <w:r w:rsidRPr="00105AEA">
        <w:rPr>
          <w:rFonts w:ascii="Book Antiqua" w:hAnsi="Book Antiqua"/>
        </w:rPr>
        <w:t>calcium</w:t>
      </w:r>
      <w:r w:rsidR="00C25C89" w:rsidRPr="00105AEA">
        <w:rPr>
          <w:rFonts w:ascii="Book Antiqua" w:hAnsi="Book Antiqua"/>
        </w:rPr>
        <w:t xml:space="preserve"> signaling through </w:t>
      </w:r>
      <w:r w:rsidR="00AA48E7" w:rsidRPr="00105AEA">
        <w:rPr>
          <w:rFonts w:ascii="Book Antiqua" w:hAnsi="Book Antiqua"/>
        </w:rPr>
        <w:t xml:space="preserve">the </w:t>
      </w:r>
      <w:r w:rsidR="00CA6C84" w:rsidRPr="00105AEA">
        <w:rPr>
          <w:rFonts w:ascii="Book Antiqua" w:hAnsi="Book Antiqua"/>
        </w:rPr>
        <w:t xml:space="preserve">calcium sensing receptor </w:t>
      </w:r>
      <w:r w:rsidR="004229F3" w:rsidRPr="00105AEA">
        <w:rPr>
          <w:rFonts w:ascii="Book Antiqua" w:hAnsi="Book Antiqua"/>
        </w:rPr>
        <w:t xml:space="preserve">in the epidermis. </w:t>
      </w:r>
      <w:r w:rsidR="0011264B" w:rsidRPr="00105AEA">
        <w:rPr>
          <w:rFonts w:ascii="Book Antiqua" w:hAnsi="Book Antiqua"/>
        </w:rPr>
        <w:t>W</w:t>
      </w:r>
      <w:r w:rsidRPr="00105AEA">
        <w:rPr>
          <w:rFonts w:ascii="Book Antiqua" w:hAnsi="Book Antiqua"/>
        </w:rPr>
        <w:t xml:space="preserve">e </w:t>
      </w:r>
      <w:r w:rsidR="0011264B" w:rsidRPr="00105AEA">
        <w:rPr>
          <w:rFonts w:ascii="Book Antiqua" w:hAnsi="Book Antiqua"/>
        </w:rPr>
        <w:t xml:space="preserve">review </w:t>
      </w:r>
      <w:r w:rsidR="004229F3" w:rsidRPr="00105AEA">
        <w:rPr>
          <w:rFonts w:ascii="Book Antiqua" w:hAnsi="Book Antiqua"/>
        </w:rPr>
        <w:t>the</w:t>
      </w:r>
      <w:r w:rsidRPr="00105AEA">
        <w:rPr>
          <w:rFonts w:ascii="Book Antiqua" w:hAnsi="Book Antiqua"/>
        </w:rPr>
        <w:t xml:space="preserve"> role of vitamin D and calcium signaling in different processes essential for </w:t>
      </w:r>
      <w:r w:rsidR="00C56116" w:rsidRPr="00105AEA">
        <w:rPr>
          <w:rFonts w:ascii="Book Antiqua" w:hAnsi="Book Antiqua"/>
        </w:rPr>
        <w:t xml:space="preserve">injury induced </w:t>
      </w:r>
      <w:r w:rsidRPr="00105AEA">
        <w:rPr>
          <w:rFonts w:ascii="Book Antiqua" w:hAnsi="Book Antiqua"/>
        </w:rPr>
        <w:t>epidermal regeneration</w:t>
      </w:r>
      <w:r w:rsidR="003A58E2" w:rsidRPr="00105AEA">
        <w:rPr>
          <w:rFonts w:ascii="Book Antiqua" w:hAnsi="Book Antiqua"/>
        </w:rPr>
        <w:t xml:space="preserve"> during cutaneous wound repair</w:t>
      </w:r>
      <w:r w:rsidRPr="00105AEA">
        <w:rPr>
          <w:rFonts w:ascii="Book Antiqua" w:hAnsi="Book Antiqua"/>
        </w:rPr>
        <w:t xml:space="preserve">.  First, we </w:t>
      </w:r>
      <w:r w:rsidR="00257352" w:rsidRPr="00105AEA">
        <w:rPr>
          <w:rFonts w:ascii="Book Antiqua" w:hAnsi="Book Antiqua"/>
        </w:rPr>
        <w:t>discuss</w:t>
      </w:r>
      <w:r w:rsidR="00C56116" w:rsidRPr="00105AEA">
        <w:rPr>
          <w:rFonts w:ascii="Book Antiqua" w:hAnsi="Book Antiqua"/>
        </w:rPr>
        <w:t xml:space="preserve"> </w:t>
      </w:r>
      <w:r w:rsidR="000B15FF" w:rsidRPr="00105AEA">
        <w:rPr>
          <w:rFonts w:ascii="Book Antiqua" w:hAnsi="Book Antiqua"/>
        </w:rPr>
        <w:t xml:space="preserve">their roles in </w:t>
      </w:r>
      <w:r w:rsidR="00AD752E" w:rsidRPr="00105AEA">
        <w:rPr>
          <w:rFonts w:ascii="Book Antiqua" w:hAnsi="Book Antiqua"/>
        </w:rPr>
        <w:t xml:space="preserve">self-renewal of </w:t>
      </w:r>
      <w:r w:rsidR="000B15FF" w:rsidRPr="00105AEA">
        <w:rPr>
          <w:rFonts w:ascii="Book Antiqua" w:hAnsi="Book Antiqua"/>
        </w:rPr>
        <w:t xml:space="preserve">epidermal SCs through </w:t>
      </w:r>
      <w:r w:rsidR="009C1CED" w:rsidRPr="00105AEA">
        <w:rPr>
          <w:rFonts w:ascii="Book Antiqua" w:hAnsi="Book Antiqua"/>
        </w:rPr>
        <w:t>b-</w:t>
      </w:r>
      <w:r w:rsidR="00C56116" w:rsidRPr="00105AEA">
        <w:rPr>
          <w:rFonts w:ascii="Book Antiqua" w:hAnsi="Book Antiqua"/>
        </w:rPr>
        <w:t>catenin signaling</w:t>
      </w:r>
      <w:r w:rsidRPr="00105AEA">
        <w:rPr>
          <w:rFonts w:ascii="Book Antiqua" w:hAnsi="Book Antiqua"/>
        </w:rPr>
        <w:t>. Then, we d</w:t>
      </w:r>
      <w:r w:rsidR="00C56116" w:rsidRPr="00105AEA">
        <w:rPr>
          <w:rFonts w:ascii="Book Antiqua" w:hAnsi="Book Antiqua"/>
        </w:rPr>
        <w:t xml:space="preserve">escribe </w:t>
      </w:r>
      <w:r w:rsidR="003A58E2" w:rsidRPr="00105AEA">
        <w:rPr>
          <w:rFonts w:ascii="Book Antiqua" w:hAnsi="Book Antiqua"/>
        </w:rPr>
        <w:t>epidermal remodeling, in which</w:t>
      </w:r>
      <w:r w:rsidRPr="00105AEA">
        <w:rPr>
          <w:rFonts w:ascii="Book Antiqua" w:hAnsi="Book Antiqua"/>
        </w:rPr>
        <w:t xml:space="preserve"> </w:t>
      </w:r>
      <w:r w:rsidR="00C25C89" w:rsidRPr="00105AEA">
        <w:rPr>
          <w:rFonts w:ascii="Book Antiqua" w:hAnsi="Book Antiqua"/>
        </w:rPr>
        <w:t>SCs</w:t>
      </w:r>
      <w:r w:rsidR="002331C7" w:rsidRPr="00105AEA">
        <w:rPr>
          <w:rFonts w:ascii="Book Antiqua" w:hAnsi="Book Antiqua"/>
        </w:rPr>
        <w:t xml:space="preserve"> and </w:t>
      </w:r>
      <w:r w:rsidRPr="00105AEA">
        <w:rPr>
          <w:rFonts w:ascii="Book Antiqua" w:hAnsi="Book Antiqua"/>
        </w:rPr>
        <w:t>progeny migrat</w:t>
      </w:r>
      <w:r w:rsidR="002331C7" w:rsidRPr="00105AEA">
        <w:rPr>
          <w:rFonts w:ascii="Book Antiqua" w:hAnsi="Book Antiqua"/>
        </w:rPr>
        <w:t>e</w:t>
      </w:r>
      <w:r w:rsidRPr="00105AEA">
        <w:rPr>
          <w:rFonts w:ascii="Book Antiqua" w:hAnsi="Book Antiqua"/>
        </w:rPr>
        <w:t xml:space="preserve"> and differentia</w:t>
      </w:r>
      <w:r w:rsidR="002331C7" w:rsidRPr="00105AEA">
        <w:rPr>
          <w:rFonts w:ascii="Book Antiqua" w:hAnsi="Book Antiqua"/>
        </w:rPr>
        <w:t xml:space="preserve">te to restore the epidermis, </w:t>
      </w:r>
      <w:r w:rsidR="00B257CE" w:rsidRPr="00105AEA">
        <w:rPr>
          <w:rFonts w:ascii="Book Antiqua" w:hAnsi="Book Antiqua"/>
        </w:rPr>
        <w:t>events</w:t>
      </w:r>
      <w:r w:rsidRPr="00105AEA">
        <w:rPr>
          <w:rFonts w:ascii="Book Antiqua" w:hAnsi="Book Antiqua"/>
        </w:rPr>
        <w:t xml:space="preserve"> controlled by the E-cadherin mediated </w:t>
      </w:r>
      <w:proofErr w:type="spellStart"/>
      <w:r w:rsidRPr="00105AEA">
        <w:rPr>
          <w:rFonts w:ascii="Book Antiqua" w:hAnsi="Book Antiqua"/>
        </w:rPr>
        <w:t>adherens</w:t>
      </w:r>
      <w:proofErr w:type="spellEnd"/>
      <w:r w:rsidRPr="00105AEA">
        <w:rPr>
          <w:rFonts w:ascii="Book Antiqua" w:hAnsi="Book Antiqua"/>
        </w:rPr>
        <w:t xml:space="preserve"> junction</w:t>
      </w:r>
      <w:r w:rsidR="003A58E2" w:rsidRPr="00105AEA">
        <w:rPr>
          <w:rFonts w:ascii="Book Antiqua" w:hAnsi="Book Antiqua"/>
        </w:rPr>
        <w:t xml:space="preserve"> signaling</w:t>
      </w:r>
      <w:r w:rsidRPr="00105AEA">
        <w:rPr>
          <w:rFonts w:ascii="Book Antiqua" w:hAnsi="Book Antiqua"/>
        </w:rPr>
        <w:t>.</w:t>
      </w:r>
      <w:r w:rsidR="003B7EBE" w:rsidRPr="00105AEA">
        <w:rPr>
          <w:rFonts w:ascii="Book Antiqua" w:hAnsi="Book Antiqua"/>
        </w:rPr>
        <w:t xml:space="preserve"> Finally, we discuss the potential mechanism</w:t>
      </w:r>
      <w:r w:rsidR="00B257CE" w:rsidRPr="00105AEA">
        <w:rPr>
          <w:rFonts w:ascii="Book Antiqua" w:hAnsi="Book Antiqua"/>
        </w:rPr>
        <w:t>s</w:t>
      </w:r>
      <w:r w:rsidR="003B7EBE" w:rsidRPr="00105AEA">
        <w:rPr>
          <w:rFonts w:ascii="Book Antiqua" w:hAnsi="Book Antiqua"/>
        </w:rPr>
        <w:t xml:space="preserve"> </w:t>
      </w:r>
      <w:r w:rsidR="00AD752E" w:rsidRPr="00105AEA">
        <w:rPr>
          <w:rFonts w:ascii="Book Antiqua" w:hAnsi="Book Antiqua"/>
        </w:rPr>
        <w:t>for</w:t>
      </w:r>
      <w:r w:rsidR="00F2134F" w:rsidRPr="00105AEA">
        <w:rPr>
          <w:rFonts w:ascii="Book Antiqua" w:hAnsi="Book Antiqua"/>
        </w:rPr>
        <w:t xml:space="preserve"> vitamin D</w:t>
      </w:r>
      <w:r w:rsidR="003B7EBE" w:rsidRPr="00105AEA">
        <w:rPr>
          <w:rFonts w:ascii="Book Antiqua" w:hAnsi="Book Antiqua"/>
        </w:rPr>
        <w:t xml:space="preserve"> and calcium signaling </w:t>
      </w:r>
      <w:r w:rsidR="00AD752E" w:rsidRPr="00105AEA">
        <w:rPr>
          <w:rFonts w:ascii="Book Antiqua" w:hAnsi="Book Antiqua"/>
        </w:rPr>
        <w:t xml:space="preserve">to regulate </w:t>
      </w:r>
      <w:r w:rsidR="003B7EBE" w:rsidRPr="00105AEA">
        <w:rPr>
          <w:rFonts w:ascii="Book Antiqua" w:hAnsi="Book Antiqua"/>
        </w:rPr>
        <w:t>injury induced epidermal regeneration</w:t>
      </w:r>
      <w:r w:rsidR="00AD752E" w:rsidRPr="00105AEA">
        <w:rPr>
          <w:rFonts w:ascii="Book Antiqua" w:hAnsi="Book Antiqua"/>
        </w:rPr>
        <w:t xml:space="preserve"> mutually and interdependently</w:t>
      </w:r>
      <w:r w:rsidR="003B7EBE" w:rsidRPr="00105AEA">
        <w:rPr>
          <w:rFonts w:ascii="Book Antiqua" w:hAnsi="Book Antiqua"/>
        </w:rPr>
        <w:t>.</w:t>
      </w:r>
    </w:p>
    <w:p w14:paraId="3F34F360" w14:textId="77777777" w:rsidR="00C95677" w:rsidRPr="00105AEA" w:rsidRDefault="00C95677" w:rsidP="00105AEA">
      <w:pPr>
        <w:tabs>
          <w:tab w:val="left" w:pos="312"/>
        </w:tabs>
        <w:snapToGrid w:val="0"/>
        <w:spacing w:line="360" w:lineRule="auto"/>
        <w:rPr>
          <w:rFonts w:ascii="Book Antiqua" w:hAnsi="Book Antiqua"/>
          <w:b/>
          <w:bCs/>
          <w:color w:val="000000"/>
        </w:rPr>
      </w:pPr>
    </w:p>
    <w:p w14:paraId="1D143C34" w14:textId="4A478359" w:rsidR="00C849F9" w:rsidRPr="00105AEA" w:rsidRDefault="00275627" w:rsidP="00105AEA">
      <w:pPr>
        <w:tabs>
          <w:tab w:val="left" w:pos="312"/>
        </w:tabs>
        <w:snapToGrid w:val="0"/>
        <w:spacing w:line="360" w:lineRule="auto"/>
        <w:rPr>
          <w:rFonts w:ascii="Book Antiqua" w:hAnsi="Book Antiqua"/>
        </w:rPr>
      </w:pPr>
      <w:r w:rsidRPr="00105AEA">
        <w:rPr>
          <w:rFonts w:ascii="Book Antiqua" w:hAnsi="Book Antiqua"/>
          <w:b/>
          <w:bCs/>
        </w:rPr>
        <w:t>Key words:</w:t>
      </w:r>
      <w:r w:rsidRPr="00105AEA">
        <w:rPr>
          <w:rFonts w:ascii="Book Antiqua" w:hAnsi="Book Antiqua"/>
        </w:rPr>
        <w:t xml:space="preserve"> </w:t>
      </w:r>
      <w:r w:rsidR="00C25C89" w:rsidRPr="00105AEA">
        <w:rPr>
          <w:rFonts w:ascii="Book Antiqua" w:hAnsi="Book Antiqua"/>
          <w:caps/>
        </w:rPr>
        <w:t>v</w:t>
      </w:r>
      <w:r w:rsidRPr="00105AEA">
        <w:rPr>
          <w:rFonts w:ascii="Book Antiqua" w:hAnsi="Book Antiqua"/>
        </w:rPr>
        <w:t xml:space="preserve">itamin D; </w:t>
      </w:r>
      <w:r w:rsidR="00C25C89" w:rsidRPr="00105AEA">
        <w:rPr>
          <w:rFonts w:ascii="Book Antiqua" w:hAnsi="Book Antiqua"/>
          <w:caps/>
        </w:rPr>
        <w:t>c</w:t>
      </w:r>
      <w:r w:rsidRPr="00105AEA">
        <w:rPr>
          <w:rFonts w:ascii="Book Antiqua" w:hAnsi="Book Antiqua"/>
        </w:rPr>
        <w:t>alcium</w:t>
      </w:r>
      <w:r w:rsidR="003329B7" w:rsidRPr="00105AEA">
        <w:rPr>
          <w:rFonts w:ascii="Book Antiqua" w:hAnsi="Book Antiqua"/>
        </w:rPr>
        <w:t>;</w:t>
      </w:r>
      <w:r w:rsidR="00D56A2F" w:rsidRPr="00105AEA">
        <w:rPr>
          <w:rFonts w:ascii="Book Antiqua" w:hAnsi="Book Antiqua"/>
        </w:rPr>
        <w:t xml:space="preserve"> </w:t>
      </w:r>
      <w:r w:rsidRPr="00105AEA">
        <w:rPr>
          <w:rFonts w:ascii="Book Antiqua" w:hAnsi="Book Antiqua"/>
          <w:caps/>
        </w:rPr>
        <w:t>s</w:t>
      </w:r>
      <w:r w:rsidRPr="00105AEA">
        <w:rPr>
          <w:rFonts w:ascii="Book Antiqua" w:hAnsi="Book Antiqua"/>
        </w:rPr>
        <w:t>tem cells</w:t>
      </w:r>
      <w:bookmarkStart w:id="11" w:name="OLE_LINK23"/>
      <w:bookmarkStart w:id="12" w:name="OLE_LINK24"/>
      <w:r w:rsidR="003329B7" w:rsidRPr="00105AEA">
        <w:rPr>
          <w:rFonts w:ascii="Book Antiqua" w:hAnsi="Book Antiqua"/>
        </w:rPr>
        <w:t>;</w:t>
      </w:r>
      <w:r w:rsidR="00D56A2F" w:rsidRPr="00105AEA">
        <w:rPr>
          <w:rFonts w:ascii="Book Antiqua" w:hAnsi="Book Antiqua"/>
        </w:rPr>
        <w:t xml:space="preserve"> </w:t>
      </w:r>
      <w:r w:rsidR="00D56A2F" w:rsidRPr="00105AEA">
        <w:rPr>
          <w:rFonts w:ascii="Book Antiqua" w:hAnsi="Book Antiqua"/>
          <w:caps/>
        </w:rPr>
        <w:t>e</w:t>
      </w:r>
      <w:r w:rsidR="00D56A2F" w:rsidRPr="00105AEA">
        <w:rPr>
          <w:rFonts w:ascii="Book Antiqua" w:hAnsi="Book Antiqua"/>
        </w:rPr>
        <w:t>piderm</w:t>
      </w:r>
      <w:r w:rsidR="00DF3329" w:rsidRPr="00105AEA">
        <w:rPr>
          <w:rFonts w:ascii="Book Antiqua" w:hAnsi="Book Antiqua"/>
        </w:rPr>
        <w:t>is</w:t>
      </w:r>
      <w:r w:rsidR="003329B7" w:rsidRPr="00105AEA">
        <w:rPr>
          <w:rFonts w:ascii="Book Antiqua" w:hAnsi="Book Antiqua"/>
        </w:rPr>
        <w:t>;</w:t>
      </w:r>
      <w:r w:rsidR="00DF3329" w:rsidRPr="00105AEA">
        <w:rPr>
          <w:rFonts w:ascii="Book Antiqua" w:hAnsi="Book Antiqua"/>
        </w:rPr>
        <w:t xml:space="preserve"> </w:t>
      </w:r>
      <w:r w:rsidR="00C25C89" w:rsidRPr="00105AEA">
        <w:rPr>
          <w:rFonts w:ascii="Book Antiqua" w:hAnsi="Book Antiqua"/>
          <w:caps/>
        </w:rPr>
        <w:t>r</w:t>
      </w:r>
      <w:r w:rsidR="00C25C89" w:rsidRPr="00105AEA">
        <w:rPr>
          <w:rFonts w:ascii="Book Antiqua" w:hAnsi="Book Antiqua"/>
        </w:rPr>
        <w:t>egeneration</w:t>
      </w:r>
      <w:r w:rsidR="003329B7" w:rsidRPr="00105AEA">
        <w:rPr>
          <w:rFonts w:ascii="Book Antiqua" w:hAnsi="Book Antiqua"/>
        </w:rPr>
        <w:t>;</w:t>
      </w:r>
      <w:r w:rsidR="00C25C89" w:rsidRPr="00105AEA">
        <w:rPr>
          <w:rFonts w:ascii="Book Antiqua" w:hAnsi="Book Antiqua"/>
        </w:rPr>
        <w:t xml:space="preserve"> </w:t>
      </w:r>
      <w:r w:rsidR="00C25C89" w:rsidRPr="00105AEA">
        <w:rPr>
          <w:rFonts w:ascii="Book Antiqua" w:hAnsi="Book Antiqua"/>
          <w:caps/>
        </w:rPr>
        <w:t>w</w:t>
      </w:r>
      <w:r w:rsidR="00C25C89" w:rsidRPr="00105AEA">
        <w:rPr>
          <w:rFonts w:ascii="Book Antiqua" w:hAnsi="Book Antiqua"/>
        </w:rPr>
        <w:t>ound healing</w:t>
      </w:r>
    </w:p>
    <w:p w14:paraId="1B148E97" w14:textId="77777777" w:rsidR="003329B7" w:rsidRPr="00105AEA" w:rsidRDefault="003329B7" w:rsidP="00105AEA">
      <w:pPr>
        <w:tabs>
          <w:tab w:val="left" w:pos="312"/>
        </w:tabs>
        <w:snapToGrid w:val="0"/>
        <w:spacing w:line="360" w:lineRule="auto"/>
        <w:jc w:val="both"/>
        <w:rPr>
          <w:rFonts w:ascii="Book Antiqua" w:hAnsi="Book Antiqua" w:cs="Book Antiqua"/>
          <w:color w:val="000000"/>
        </w:rPr>
      </w:pPr>
    </w:p>
    <w:p w14:paraId="060B5EFF" w14:textId="77777777" w:rsidR="00644875" w:rsidRPr="00105AEA" w:rsidRDefault="00C849F9" w:rsidP="00644875">
      <w:pPr>
        <w:tabs>
          <w:tab w:val="left" w:pos="312"/>
        </w:tabs>
        <w:snapToGrid w:val="0"/>
        <w:spacing w:line="360" w:lineRule="auto"/>
        <w:rPr>
          <w:rFonts w:ascii="Book Antiqua" w:hAnsi="Book Antiqua" w:cs="Book Antiqua"/>
        </w:rPr>
      </w:pPr>
      <w:r w:rsidRPr="00105AEA">
        <w:rPr>
          <w:rFonts w:ascii="Book Antiqua" w:hAnsi="Book Antiqua" w:cs="Book Antiqua"/>
          <w:color w:val="000000"/>
        </w:rPr>
        <w:t xml:space="preserve">Oda Y,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rPr>
        <w:t xml:space="preserve"> DD. Vitamin D and calcium signaling in epidermal stem cells and their regeneration. </w:t>
      </w:r>
      <w:r w:rsidRPr="00105AEA">
        <w:rPr>
          <w:rFonts w:ascii="Book Antiqua" w:hAnsi="Book Antiqua" w:cs="Book Antiqua"/>
          <w:i/>
          <w:iCs/>
          <w:color w:val="000000"/>
        </w:rPr>
        <w:t xml:space="preserve">World J Stem Cells </w:t>
      </w:r>
      <w:r w:rsidRPr="00105AEA">
        <w:rPr>
          <w:rFonts w:ascii="Book Antiqua" w:eastAsia="宋体" w:hAnsi="Book Antiqua"/>
        </w:rPr>
        <w:t xml:space="preserve">2020; </w:t>
      </w:r>
      <w:r w:rsidR="00644875">
        <w:rPr>
          <w:rFonts w:ascii="Book Antiqua" w:eastAsia="宋体" w:hAnsi="Book Antiqua"/>
        </w:rPr>
        <w:t>604-611</w:t>
      </w:r>
      <w:r w:rsidR="00644875">
        <w:rPr>
          <w:rFonts w:ascii="Book Antiqua" w:eastAsia="宋体" w:hAnsi="Book Antiqua" w:hint="eastAsia"/>
        </w:rPr>
        <w:t xml:space="preserve"> </w:t>
      </w:r>
      <w:r w:rsidR="00644875" w:rsidRPr="00A32DEA">
        <w:rPr>
          <w:rFonts w:ascii="Book Antiqua" w:eastAsia="宋体" w:hAnsi="Book Antiqua"/>
        </w:rPr>
        <w:t>URL: https://www.wjgnet.com/1948-0210/full/v12/i7/</w:t>
      </w:r>
      <w:r w:rsidR="00644875">
        <w:rPr>
          <w:rFonts w:ascii="Book Antiqua" w:eastAsia="宋体" w:hAnsi="Book Antiqua"/>
        </w:rPr>
        <w:t>604</w:t>
      </w:r>
      <w:r w:rsidR="00644875" w:rsidRPr="00A32DEA">
        <w:rPr>
          <w:rFonts w:ascii="Book Antiqua" w:eastAsia="宋体" w:hAnsi="Book Antiqua"/>
        </w:rPr>
        <w:t>.htm DOI: https://dx.doi.org/10.4252/wjsc.v12.i7.</w:t>
      </w:r>
      <w:r w:rsidR="00644875">
        <w:rPr>
          <w:rFonts w:ascii="Book Antiqua" w:eastAsia="宋体" w:hAnsi="Book Antiqua"/>
        </w:rPr>
        <w:t>604</w:t>
      </w:r>
    </w:p>
    <w:p w14:paraId="6B26AA7B" w14:textId="1C586445" w:rsidR="00C849F9" w:rsidRPr="00644875" w:rsidRDefault="00C849F9" w:rsidP="00105AEA">
      <w:pPr>
        <w:tabs>
          <w:tab w:val="left" w:pos="312"/>
        </w:tabs>
        <w:snapToGrid w:val="0"/>
        <w:spacing w:line="360" w:lineRule="auto"/>
        <w:jc w:val="both"/>
        <w:rPr>
          <w:rFonts w:ascii="Book Antiqua" w:hAnsi="Book Antiqua" w:cs="Book Antiqua"/>
        </w:rPr>
      </w:pPr>
    </w:p>
    <w:p w14:paraId="394382AC" w14:textId="77777777" w:rsidR="00DE22AF" w:rsidRPr="00105AEA" w:rsidRDefault="00DE22AF" w:rsidP="00105AEA">
      <w:pPr>
        <w:tabs>
          <w:tab w:val="left" w:pos="312"/>
        </w:tabs>
        <w:snapToGrid w:val="0"/>
        <w:spacing w:line="360" w:lineRule="auto"/>
        <w:jc w:val="both"/>
        <w:rPr>
          <w:rFonts w:ascii="Book Antiqua" w:eastAsiaTheme="minorEastAsia" w:hAnsi="Book Antiqua"/>
          <w:b/>
          <w:bCs/>
        </w:rPr>
      </w:pPr>
    </w:p>
    <w:p w14:paraId="4D945AC6" w14:textId="6C763C80" w:rsidR="00BD0EFD" w:rsidRDefault="00DE22AF" w:rsidP="00105AEA">
      <w:pPr>
        <w:tabs>
          <w:tab w:val="left" w:pos="312"/>
        </w:tabs>
        <w:snapToGrid w:val="0"/>
        <w:spacing w:line="360" w:lineRule="auto"/>
        <w:jc w:val="both"/>
        <w:rPr>
          <w:rFonts w:ascii="Book Antiqua" w:hAnsi="Book Antiqua"/>
        </w:rPr>
      </w:pPr>
      <w:r w:rsidRPr="00105AEA">
        <w:rPr>
          <w:rFonts w:ascii="Book Antiqua" w:hAnsi="Book Antiqua"/>
          <w:b/>
          <w:bCs/>
        </w:rPr>
        <w:lastRenderedPageBreak/>
        <w:t>Core tip</w:t>
      </w:r>
      <w:r w:rsidR="00275627" w:rsidRPr="00105AEA">
        <w:rPr>
          <w:rFonts w:ascii="Book Antiqua" w:hAnsi="Book Antiqua"/>
          <w:b/>
          <w:bCs/>
        </w:rPr>
        <w:t>:</w:t>
      </w:r>
      <w:r w:rsidR="00275627" w:rsidRPr="00105AEA">
        <w:rPr>
          <w:rFonts w:ascii="Book Antiqua" w:hAnsi="Book Antiqua"/>
        </w:rPr>
        <w:t xml:space="preserve"> </w:t>
      </w:r>
      <w:bookmarkEnd w:id="11"/>
      <w:bookmarkEnd w:id="12"/>
      <w:r w:rsidR="00275627" w:rsidRPr="00105AEA">
        <w:rPr>
          <w:rFonts w:ascii="Book Antiqua" w:hAnsi="Book Antiqua"/>
        </w:rPr>
        <w:t xml:space="preserve">Vitamin D and calcium signaling play </w:t>
      </w:r>
      <w:r w:rsidR="00D70F9F" w:rsidRPr="00105AEA">
        <w:rPr>
          <w:rFonts w:ascii="Book Antiqua" w:hAnsi="Book Antiqua"/>
        </w:rPr>
        <w:t xml:space="preserve">critical </w:t>
      </w:r>
      <w:r w:rsidR="00275627" w:rsidRPr="00105AEA">
        <w:rPr>
          <w:rFonts w:ascii="Book Antiqua" w:hAnsi="Book Antiqua"/>
        </w:rPr>
        <w:t xml:space="preserve">roles </w:t>
      </w:r>
      <w:r w:rsidR="00B257CE" w:rsidRPr="00105AEA">
        <w:rPr>
          <w:rFonts w:ascii="Book Antiqua" w:hAnsi="Book Antiqua"/>
        </w:rPr>
        <w:t>in</w:t>
      </w:r>
      <w:r w:rsidR="00D70F9F" w:rsidRPr="00105AEA">
        <w:rPr>
          <w:rFonts w:ascii="Book Antiqua" w:hAnsi="Book Antiqua"/>
        </w:rPr>
        <w:t xml:space="preserve"> </w:t>
      </w:r>
      <w:r w:rsidR="00275627" w:rsidRPr="00105AEA">
        <w:rPr>
          <w:rFonts w:ascii="Book Antiqua" w:hAnsi="Book Antiqua"/>
        </w:rPr>
        <w:t>epidermal stem cells</w:t>
      </w:r>
      <w:r w:rsidR="00D70F9F" w:rsidRPr="00105AEA">
        <w:rPr>
          <w:rFonts w:ascii="Book Antiqua" w:hAnsi="Book Antiqua"/>
        </w:rPr>
        <w:t xml:space="preserve"> and progeny</w:t>
      </w:r>
      <w:r w:rsidR="00275627" w:rsidRPr="00105AEA">
        <w:rPr>
          <w:rFonts w:ascii="Book Antiqua" w:hAnsi="Book Antiqua"/>
        </w:rPr>
        <w:t xml:space="preserve"> </w:t>
      </w:r>
      <w:r w:rsidR="00DF3329" w:rsidRPr="00105AEA">
        <w:rPr>
          <w:rFonts w:ascii="Book Antiqua" w:hAnsi="Book Antiqua"/>
        </w:rPr>
        <w:t xml:space="preserve">to regenerate </w:t>
      </w:r>
      <w:r w:rsidR="00B257CE" w:rsidRPr="00105AEA">
        <w:rPr>
          <w:rFonts w:ascii="Book Antiqua" w:hAnsi="Book Antiqua"/>
        </w:rPr>
        <w:t xml:space="preserve">the </w:t>
      </w:r>
      <w:r w:rsidR="00DF3329" w:rsidRPr="00105AEA">
        <w:rPr>
          <w:rFonts w:ascii="Book Antiqua" w:hAnsi="Book Antiqua"/>
        </w:rPr>
        <w:t>epidermis during cutaneous wou</w:t>
      </w:r>
      <w:r w:rsidR="00B257CE" w:rsidRPr="00105AEA">
        <w:rPr>
          <w:rFonts w:ascii="Book Antiqua" w:hAnsi="Book Antiqua"/>
        </w:rPr>
        <w:t>n</w:t>
      </w:r>
      <w:r w:rsidR="00DF3329" w:rsidRPr="00105AEA">
        <w:rPr>
          <w:rFonts w:ascii="Book Antiqua" w:hAnsi="Book Antiqua"/>
        </w:rPr>
        <w:t>d healing</w:t>
      </w:r>
      <w:r w:rsidR="00D70F9F" w:rsidRPr="00105AEA">
        <w:rPr>
          <w:rFonts w:ascii="Book Antiqua" w:hAnsi="Book Antiqua"/>
        </w:rPr>
        <w:t xml:space="preserve">. </w:t>
      </w:r>
      <w:r w:rsidR="00B257CE" w:rsidRPr="00105AEA">
        <w:rPr>
          <w:rFonts w:ascii="Book Antiqua" w:hAnsi="Book Antiqua"/>
        </w:rPr>
        <w:t xml:space="preserve">Their </w:t>
      </w:r>
      <w:r w:rsidR="00D70F9F" w:rsidRPr="00105AEA">
        <w:rPr>
          <w:rFonts w:ascii="Book Antiqua" w:hAnsi="Book Antiqua"/>
        </w:rPr>
        <w:t>regulation</w:t>
      </w:r>
      <w:r w:rsidR="00B257CE" w:rsidRPr="00105AEA">
        <w:rPr>
          <w:rFonts w:ascii="Book Antiqua" w:hAnsi="Book Antiqua"/>
        </w:rPr>
        <w:t xml:space="preserve"> of these processes</w:t>
      </w:r>
      <w:r w:rsidR="00D70F9F" w:rsidRPr="00105AEA">
        <w:rPr>
          <w:rFonts w:ascii="Book Antiqua" w:hAnsi="Book Antiqua"/>
        </w:rPr>
        <w:t xml:space="preserve"> </w:t>
      </w:r>
      <w:r w:rsidR="00B257CE" w:rsidRPr="00105AEA">
        <w:rPr>
          <w:rFonts w:ascii="Book Antiqua" w:hAnsi="Book Antiqua"/>
        </w:rPr>
        <w:t xml:space="preserve">is mediated at least in part </w:t>
      </w:r>
      <w:r w:rsidR="00D70F9F" w:rsidRPr="00105AEA">
        <w:rPr>
          <w:rFonts w:ascii="Book Antiqua" w:hAnsi="Book Antiqua"/>
        </w:rPr>
        <w:t xml:space="preserve">through </w:t>
      </w:r>
      <w:r w:rsidR="00275627" w:rsidRPr="00105AEA">
        <w:rPr>
          <w:rFonts w:ascii="Book Antiqua" w:eastAsia="等线" w:hAnsi="Book Antiqua"/>
        </w:rPr>
        <w:t>β</w:t>
      </w:r>
      <w:r w:rsidR="00275627" w:rsidRPr="00105AEA">
        <w:rPr>
          <w:rFonts w:ascii="Book Antiqua" w:hAnsi="Book Antiqua"/>
        </w:rPr>
        <w:t>-catenin</w:t>
      </w:r>
      <w:r w:rsidR="00D70F9F" w:rsidRPr="00105AEA">
        <w:rPr>
          <w:rFonts w:ascii="Book Antiqua" w:hAnsi="Book Antiqua"/>
        </w:rPr>
        <w:t xml:space="preserve"> </w:t>
      </w:r>
      <w:r w:rsidR="007A69BC" w:rsidRPr="00105AEA">
        <w:rPr>
          <w:rFonts w:ascii="Book Antiqua" w:hAnsi="Book Antiqua"/>
        </w:rPr>
        <w:t xml:space="preserve">and </w:t>
      </w:r>
      <w:r w:rsidR="00811422" w:rsidRPr="00105AEA">
        <w:rPr>
          <w:rFonts w:ascii="Book Antiqua" w:hAnsi="Book Antiqua"/>
        </w:rPr>
        <w:t xml:space="preserve">E-cadherin mediated </w:t>
      </w:r>
      <w:proofErr w:type="spellStart"/>
      <w:r w:rsidR="00811422" w:rsidRPr="00105AEA">
        <w:rPr>
          <w:rFonts w:ascii="Book Antiqua" w:hAnsi="Book Antiqua"/>
        </w:rPr>
        <w:t>adheren</w:t>
      </w:r>
      <w:r w:rsidR="00051EAB" w:rsidRPr="00105AEA">
        <w:rPr>
          <w:rFonts w:ascii="Book Antiqua" w:hAnsi="Book Antiqua"/>
        </w:rPr>
        <w:t>s</w:t>
      </w:r>
      <w:proofErr w:type="spellEnd"/>
      <w:r w:rsidR="00811422" w:rsidRPr="00105AEA">
        <w:rPr>
          <w:rFonts w:ascii="Book Antiqua" w:hAnsi="Book Antiqua"/>
        </w:rPr>
        <w:t xml:space="preserve"> junction signaling.  </w:t>
      </w:r>
    </w:p>
    <w:p w14:paraId="0EFBF72F" w14:textId="77777777" w:rsidR="00365723" w:rsidRPr="00105AEA" w:rsidRDefault="00365723" w:rsidP="00105AEA">
      <w:pPr>
        <w:tabs>
          <w:tab w:val="left" w:pos="312"/>
        </w:tabs>
        <w:snapToGrid w:val="0"/>
        <w:spacing w:line="360" w:lineRule="auto"/>
        <w:jc w:val="both"/>
        <w:rPr>
          <w:rFonts w:ascii="Book Antiqua" w:hAnsi="Book Antiqua"/>
        </w:rPr>
      </w:pPr>
    </w:p>
    <w:p w14:paraId="0BF39B46" w14:textId="6DF8D8BF" w:rsidR="001013AB" w:rsidRPr="00105AEA" w:rsidRDefault="001013AB" w:rsidP="00105AEA">
      <w:pPr>
        <w:snapToGrid w:val="0"/>
        <w:spacing w:line="360" w:lineRule="auto"/>
        <w:jc w:val="both"/>
        <w:rPr>
          <w:rFonts w:ascii="Book Antiqua" w:hAnsi="Book Antiqua" w:cs="Book Antiqua"/>
          <w:b/>
          <w:bCs/>
          <w:u w:val="single"/>
        </w:rPr>
      </w:pPr>
      <w:r w:rsidRPr="00105AEA">
        <w:rPr>
          <w:rFonts w:ascii="Book Antiqua" w:hAnsi="Book Antiqua" w:cs="Book Antiqua"/>
          <w:b/>
          <w:bCs/>
          <w:u w:val="single"/>
        </w:rPr>
        <w:t>INTRODUCTION</w:t>
      </w:r>
    </w:p>
    <w:p w14:paraId="4B1305EC" w14:textId="5734E153" w:rsidR="001013AB" w:rsidRPr="00105AEA" w:rsidRDefault="001013AB" w:rsidP="00105AEA">
      <w:pPr>
        <w:snapToGrid w:val="0"/>
        <w:spacing w:line="360" w:lineRule="auto"/>
        <w:jc w:val="both"/>
        <w:rPr>
          <w:rFonts w:ascii="Book Antiqua" w:hAnsi="Book Antiqua" w:cs="Book Antiqua"/>
        </w:rPr>
      </w:pPr>
      <w:r w:rsidRPr="00105AEA">
        <w:rPr>
          <w:rFonts w:ascii="Book Antiqua" w:hAnsi="Book Antiqua" w:cs="Book Antiqua"/>
        </w:rPr>
        <w:t xml:space="preserve">Chronic skin wounds are estimated to affect 6.5 million patients in the </w:t>
      </w:r>
      <w:r w:rsidRPr="00105AEA">
        <w:rPr>
          <w:rFonts w:ascii="Book Antiqua" w:hAnsi="Book Antiqua" w:cs="Book Antiqua"/>
          <w:color w:val="000000"/>
        </w:rPr>
        <w:t>United States</w:t>
      </w:r>
      <w:r w:rsidRPr="00105AEA">
        <w:rPr>
          <w:rFonts w:ascii="Book Antiqua" w:hAnsi="Book Antiqua" w:cs="Book Antiqua"/>
        </w:rPr>
        <w:t xml:space="preserve"> at a cost of over $25 </w:t>
      </w:r>
      <w:proofErr w:type="gramStart"/>
      <w:r w:rsidRPr="00105AEA">
        <w:rPr>
          <w:rFonts w:ascii="Book Antiqua" w:hAnsi="Book Antiqua" w:cs="Book Antiqua"/>
        </w:rPr>
        <w:t>billion</w:t>
      </w:r>
      <w:proofErr w:type="gramEnd"/>
      <w:r w:rsidRPr="00105AEA">
        <w:rPr>
          <w:rFonts w:ascii="Book Antiqua" w:hAnsi="Book Antiqua" w:cs="Book Antiqua"/>
          <w:vertAlign w:val="superscript"/>
        </w:rPr>
        <w:fldChar w:fldCharType="begin">
          <w:fldData xml:space="preserve">PEVuZE5vdGU+PENpdGU+PEF1dGhvcj5TZW48L0F1dGhvcj48WWVhcj4yMDA5PC9ZZWFyPjxSZWNO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PEVuZE5vdGU+PENpdGU+PEF1dGhvcj5TZW48L0F1dGhvcj48WWVhcj4yMDA5PC9ZZWFyPjxSZWNO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[1]</w:t>
      </w:r>
      <w:r w:rsidRPr="00105AEA">
        <w:rPr>
          <w:rFonts w:ascii="Book Antiqua" w:hAnsi="Book Antiqua" w:cs="Book Antiqua"/>
          <w:vertAlign w:val="superscript"/>
        </w:rPr>
        <w:fldChar w:fldCharType="end"/>
      </w:r>
      <w:r w:rsidRPr="00105AEA">
        <w:rPr>
          <w:rFonts w:ascii="Book Antiqua" w:hAnsi="Book Antiqua" w:cs="Book Antiqua"/>
        </w:rPr>
        <w:t>. A disproportionate number of these wounds are found in patients suffering from a variety of medical conditions including poor nutrition. A survey of patients with chronic leg ulcers by one of our clinical collaborators, Dr. Gasper, found vitamin D deficiency (25OHD levels less than 20 ng/m</w:t>
      </w:r>
      <w:r w:rsidRPr="00105AEA">
        <w:rPr>
          <w:rFonts w:ascii="Book Antiqua" w:hAnsi="Book Antiqua" w:cs="Book Antiqua"/>
          <w:caps/>
        </w:rPr>
        <w:t>l</w:t>
      </w:r>
      <w:r w:rsidRPr="00105AEA">
        <w:rPr>
          <w:rFonts w:ascii="Book Antiqua" w:hAnsi="Book Antiqua" w:cs="Book Antiqua"/>
        </w:rPr>
        <w:t>) and decreased serum calcium (below 8.7 mg/</w:t>
      </w:r>
      <w:proofErr w:type="spellStart"/>
      <w:r w:rsidRPr="00105AEA">
        <w:rPr>
          <w:rFonts w:ascii="Book Antiqua" w:hAnsi="Book Antiqua" w:cs="Book Antiqua"/>
        </w:rPr>
        <w:t>d</w:t>
      </w:r>
      <w:r w:rsidRPr="00B205A3">
        <w:rPr>
          <w:rFonts w:ascii="Book Antiqua" w:hAnsi="Book Antiqua" w:cs="Book Antiqua"/>
          <w:caps/>
        </w:rPr>
        <w:t>l</w:t>
      </w:r>
      <w:proofErr w:type="spellEnd"/>
      <w:r w:rsidRPr="00105AEA">
        <w:rPr>
          <w:rFonts w:ascii="Book Antiqua" w:hAnsi="Book Antiqua" w:cs="Book Antiqua"/>
        </w:rPr>
        <w:t>) in nearly 50% of these patients (unpublished observation with permission). Moreover, chronic kidney disease but without diabetes mellitus or cardiovascular disease led to delayed healing of abdominal surgical wounds correlating inversely with 25OHD levels</w:t>
      </w:r>
      <w:r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[2,</w:t>
      </w:r>
      <w:r w:rsidRPr="00105AEA">
        <w:rPr>
          <w:rFonts w:ascii="Book Antiqua" w:hAnsi="Book Antiqua" w:cs="Book Antiqua"/>
          <w:noProof/>
          <w:vertAlign w:val="superscript"/>
        </w:rPr>
        <w:t>3]</w:t>
      </w:r>
      <w:r w:rsidRPr="00105AEA">
        <w:rPr>
          <w:rFonts w:ascii="Book Antiqua" w:hAnsi="Book Antiqua" w:cs="Book Antiqua"/>
          <w:vertAlign w:val="superscript"/>
        </w:rPr>
        <w:fldChar w:fldCharType="end"/>
      </w:r>
      <w:r w:rsidRPr="00105AEA">
        <w:rPr>
          <w:rFonts w:ascii="Book Antiqua" w:hAnsi="Book Antiqua" w:cs="Book Antiqua"/>
        </w:rPr>
        <w:t xml:space="preserve">. </w:t>
      </w:r>
    </w:p>
    <w:p w14:paraId="33D70D72" w14:textId="322D5C99"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t xml:space="preserve">Adult stem cells (SC) residing in the skin play an important role in the regeneration of the epidermis after wound injury. Understanding the mechanisms </w:t>
      </w:r>
      <w:r w:rsidR="00E11C07" w:rsidRPr="00105AEA">
        <w:rPr>
          <w:rFonts w:ascii="Book Antiqua" w:hAnsi="Book Antiqua" w:cs="Book Antiqua"/>
        </w:rPr>
        <w:t>regulat</w:t>
      </w:r>
      <w:r w:rsidRPr="00105AEA">
        <w:rPr>
          <w:rFonts w:ascii="Book Antiqua" w:hAnsi="Book Antiqua" w:cs="Book Antiqua"/>
        </w:rPr>
        <w:t xml:space="preserve">ing these adult SC is central for understanding </w:t>
      </w:r>
      <w:r w:rsidR="00235089" w:rsidRPr="00105AEA">
        <w:rPr>
          <w:rFonts w:ascii="Book Antiqua" w:hAnsi="Book Antiqua" w:cs="Book Antiqua"/>
        </w:rPr>
        <w:t xml:space="preserve">epidermal regeneration during </w:t>
      </w:r>
      <w:r w:rsidRPr="00105AEA">
        <w:rPr>
          <w:rFonts w:ascii="Book Antiqua" w:hAnsi="Book Antiqua" w:cs="Book Antiqua"/>
        </w:rPr>
        <w:t>cutaneous wound healing.</w:t>
      </w:r>
      <w:r w:rsidR="00E11C07" w:rsidRPr="00105AEA">
        <w:rPr>
          <w:rFonts w:ascii="Book Antiqua" w:hAnsi="Book Antiqua" w:cs="Book Antiqua"/>
        </w:rPr>
        <w:t xml:space="preserve"> </w:t>
      </w:r>
      <w:r w:rsidRPr="00105AEA">
        <w:rPr>
          <w:rFonts w:ascii="Book Antiqua" w:hAnsi="Book Antiqua" w:cs="Book Antiqua"/>
        </w:rPr>
        <w:t>Skin epithelia are derived from the ectoderm and differentiate into the interfollicular epidermis (IFE), sebaceous gland (SG) and hair follicle (HF) during the embryonic developmental process. After birth, adult SC residing in the basal layer of the epidermis (</w:t>
      </w:r>
      <w:proofErr w:type="spellStart"/>
      <w:r w:rsidRPr="00105AEA">
        <w:rPr>
          <w:rFonts w:ascii="Book Antiqua" w:hAnsi="Book Antiqua" w:cs="Book Antiqua"/>
        </w:rPr>
        <w:t>eSC</w:t>
      </w:r>
      <w:proofErr w:type="spellEnd"/>
      <w:r w:rsidRPr="00105AEA">
        <w:rPr>
          <w:rFonts w:ascii="Book Antiqua" w:hAnsi="Book Antiqua" w:cs="Book Antiqua"/>
        </w:rPr>
        <w:t>), isthmus (</w:t>
      </w:r>
      <w:proofErr w:type="spellStart"/>
      <w:r w:rsidRPr="00105AEA">
        <w:rPr>
          <w:rFonts w:ascii="Book Antiqua" w:hAnsi="Book Antiqua" w:cs="Book Antiqua"/>
        </w:rPr>
        <w:t>iSC</w:t>
      </w:r>
      <w:proofErr w:type="spellEnd"/>
      <w:r w:rsidRPr="00105AEA">
        <w:rPr>
          <w:rFonts w:ascii="Book Antiqua" w:hAnsi="Book Antiqua" w:cs="Book Antiqua"/>
        </w:rPr>
        <w:t>) and bulge (</w:t>
      </w:r>
      <w:proofErr w:type="spellStart"/>
      <w:r w:rsidRPr="00105AEA">
        <w:rPr>
          <w:rFonts w:ascii="Book Antiqua" w:hAnsi="Book Antiqua" w:cs="Book Antiqua"/>
        </w:rPr>
        <w:t>bSC</w:t>
      </w:r>
      <w:proofErr w:type="spellEnd"/>
      <w:r w:rsidRPr="00105AEA">
        <w:rPr>
          <w:rFonts w:ascii="Book Antiqua" w:hAnsi="Book Antiqua" w:cs="Book Antiqua"/>
        </w:rPr>
        <w:t>) regions of the HF regenerat</w:t>
      </w:r>
      <w:r w:rsidR="00E11C07" w:rsidRPr="00105AEA">
        <w:rPr>
          <w:rFonts w:ascii="Book Antiqua" w:hAnsi="Book Antiqua" w:cs="Book Antiqua"/>
        </w:rPr>
        <w:t>e</w:t>
      </w:r>
      <w:r w:rsidRPr="00105AEA">
        <w:rPr>
          <w:rFonts w:ascii="Book Antiqua" w:hAnsi="Book Antiqua" w:cs="Book Antiqua"/>
        </w:rPr>
        <w:t xml:space="preserve"> the IFE, SG and HF, respectively</w:t>
      </w:r>
      <w:r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ZWNOdW0+NDU3PC9SZWNOdW0+PERpc3BsYXlUZXh0Pls0LTddPC9EaXNwbGF5VGV4dD48cmVjb3Jk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PC9hbHQtcGVyaW9kaWNhbD48cGFnZXM+NDI3LTM5PC9wYWdlcz48dm9sdW1lPjQ8L3ZvbHVtZT48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ZWNOdW0+NDU3PC9SZWNOdW0+PERpc3BsYXlUZXh0Pls0LTddPC9EaXNwbGF5VGV4dD48cmVjb3Jk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PC9hbHQtcGVyaW9kaWNhbD48cGFnZXM+NDI3LTM5PC9wYWdlcz48dm9sdW1lPjQ8L3ZvbHVtZT48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[4-7]</w:t>
      </w:r>
      <w:r w:rsidRPr="00105AEA">
        <w:rPr>
          <w:rFonts w:ascii="Book Antiqua" w:hAnsi="Book Antiqua" w:cs="Book Antiqua"/>
          <w:vertAlign w:val="superscript"/>
        </w:rPr>
        <w:fldChar w:fldCharType="end"/>
      </w:r>
      <w:r w:rsidRPr="00105AEA">
        <w:rPr>
          <w:rFonts w:ascii="Book Antiqua" w:hAnsi="Book Antiqua" w:cs="Book Antiqua"/>
        </w:rPr>
        <w:t xml:space="preserve">. In the epidermis, </w:t>
      </w:r>
      <w:proofErr w:type="spellStart"/>
      <w:r w:rsidRPr="00105AEA">
        <w:rPr>
          <w:rFonts w:ascii="Book Antiqua" w:hAnsi="Book Antiqua" w:cs="Book Antiqua"/>
        </w:rPr>
        <w:t>eSCs</w:t>
      </w:r>
      <w:proofErr w:type="spellEnd"/>
      <w:r w:rsidRPr="00105AEA">
        <w:rPr>
          <w:rFonts w:ascii="Book Antiqua" w:hAnsi="Book Antiqua" w:cs="Book Antiqua"/>
        </w:rPr>
        <w:t xml:space="preserve"> produce transient amplifying cells, which </w:t>
      </w:r>
      <w:r w:rsidR="00E11C07" w:rsidRPr="00105AEA">
        <w:rPr>
          <w:rFonts w:ascii="Book Antiqua" w:hAnsi="Book Antiqua" w:cs="Book Antiqua"/>
        </w:rPr>
        <w:t xml:space="preserve">leave the basal layer and </w:t>
      </w:r>
      <w:r w:rsidRPr="00105AEA">
        <w:rPr>
          <w:rFonts w:ascii="Book Antiqua" w:hAnsi="Book Antiqua" w:cs="Book Antiqua"/>
        </w:rPr>
        <w:t>produc</w:t>
      </w:r>
      <w:r w:rsidR="00E11C07" w:rsidRPr="00105AEA">
        <w:rPr>
          <w:rFonts w:ascii="Book Antiqua" w:hAnsi="Book Antiqua" w:cs="Book Antiqua"/>
        </w:rPr>
        <w:t>e differentiation marker</w:t>
      </w:r>
      <w:r w:rsidRPr="00105AEA">
        <w:rPr>
          <w:rFonts w:ascii="Book Antiqua" w:hAnsi="Book Antiqua" w:cs="Book Antiqua"/>
        </w:rPr>
        <w:t xml:space="preserve"> proteins such as </w:t>
      </w:r>
      <w:proofErr w:type="spellStart"/>
      <w:r w:rsidRPr="00105AEA">
        <w:rPr>
          <w:rFonts w:ascii="Book Antiqua" w:hAnsi="Book Antiqua" w:cs="Book Antiqua"/>
        </w:rPr>
        <w:t>involucrin</w:t>
      </w:r>
      <w:proofErr w:type="spellEnd"/>
      <w:r w:rsidRPr="00105AEA">
        <w:rPr>
          <w:rFonts w:ascii="Book Antiqua" w:hAnsi="Book Antiqua" w:cs="Book Antiqua"/>
        </w:rPr>
        <w:t xml:space="preserve"> (</w:t>
      </w:r>
      <w:r w:rsidRPr="00105AEA">
        <w:rPr>
          <w:rFonts w:ascii="Book Antiqua" w:hAnsi="Book Antiqua" w:cs="Book Antiqua"/>
          <w:iCs/>
        </w:rPr>
        <w:t>IVL</w:t>
      </w:r>
      <w:r w:rsidRPr="00105AEA">
        <w:rPr>
          <w:rFonts w:ascii="Book Antiqua" w:hAnsi="Book Antiqua" w:cs="Book Antiqua"/>
        </w:rPr>
        <w:t xml:space="preserve">), </w:t>
      </w:r>
      <w:r w:rsidR="00E11C07" w:rsidRPr="00105AEA">
        <w:rPr>
          <w:rFonts w:ascii="Book Antiqua" w:hAnsi="Book Antiqua" w:cs="Book Antiqua"/>
        </w:rPr>
        <w:t>keratin 1 (</w:t>
      </w:r>
      <w:r w:rsidR="00E11C07" w:rsidRPr="00105AEA">
        <w:rPr>
          <w:rFonts w:ascii="Book Antiqua" w:hAnsi="Book Antiqua" w:cs="Book Antiqua"/>
          <w:iCs/>
        </w:rPr>
        <w:t>KRT1</w:t>
      </w:r>
      <w:r w:rsidR="00E11C07" w:rsidRPr="00105AEA">
        <w:rPr>
          <w:rFonts w:ascii="Book Antiqua" w:hAnsi="Book Antiqua" w:cs="Book Antiqua"/>
        </w:rPr>
        <w:t>), loricrin (</w:t>
      </w:r>
      <w:r w:rsidR="00E11C07" w:rsidRPr="00105AEA">
        <w:rPr>
          <w:rFonts w:ascii="Book Antiqua" w:hAnsi="Book Antiqua" w:cs="Book Antiqua"/>
          <w:iCs/>
        </w:rPr>
        <w:t>LOR</w:t>
      </w:r>
      <w:r w:rsidR="00E11C07" w:rsidRPr="00105AEA">
        <w:rPr>
          <w:rFonts w:ascii="Book Antiqua" w:hAnsi="Book Antiqua" w:cs="Book Antiqua"/>
        </w:rPr>
        <w:t xml:space="preserve">) and </w:t>
      </w:r>
      <w:r w:rsidRPr="00105AEA">
        <w:rPr>
          <w:rFonts w:ascii="Book Antiqua" w:hAnsi="Book Antiqua" w:cs="Book Antiqua"/>
        </w:rPr>
        <w:t>filaggrin (</w:t>
      </w:r>
      <w:r w:rsidRPr="00105AEA">
        <w:rPr>
          <w:rFonts w:ascii="Book Antiqua" w:hAnsi="Book Antiqua" w:cs="Book Antiqua"/>
          <w:iCs/>
        </w:rPr>
        <w:t>FLG</w:t>
      </w:r>
      <w:r w:rsidRPr="00105AEA">
        <w:rPr>
          <w:rFonts w:ascii="Book Antiqua" w:hAnsi="Book Antiqua" w:cs="Book Antiqua"/>
        </w:rPr>
        <w:t xml:space="preserve">) in a sequential process. In the proximal portion of the HF, </w:t>
      </w:r>
      <w:proofErr w:type="spellStart"/>
      <w:r w:rsidRPr="00105AEA">
        <w:rPr>
          <w:rFonts w:ascii="Book Antiqua" w:hAnsi="Book Antiqua" w:cs="Book Antiqua"/>
        </w:rPr>
        <w:t>iSC</w:t>
      </w:r>
      <w:r w:rsidR="00235089" w:rsidRPr="00105AEA">
        <w:rPr>
          <w:rFonts w:ascii="Book Antiqua" w:hAnsi="Book Antiqua" w:cs="Book Antiqua"/>
        </w:rPr>
        <w:t>s</w:t>
      </w:r>
      <w:proofErr w:type="spellEnd"/>
      <w:r w:rsidRPr="00105AEA">
        <w:rPr>
          <w:rFonts w:ascii="Book Antiqua" w:hAnsi="Book Antiqua" w:cs="Book Antiqua"/>
        </w:rPr>
        <w:t xml:space="preserve"> maint</w:t>
      </w:r>
      <w:r w:rsidR="00E11C07" w:rsidRPr="00105AEA">
        <w:rPr>
          <w:rFonts w:ascii="Book Antiqua" w:hAnsi="Book Antiqua" w:cs="Book Antiqua"/>
        </w:rPr>
        <w:t>ain</w:t>
      </w:r>
      <w:r w:rsidRPr="00105AEA">
        <w:rPr>
          <w:rFonts w:ascii="Book Antiqua" w:hAnsi="Book Antiqua" w:cs="Book Antiqua"/>
        </w:rPr>
        <w:t xml:space="preserve"> the SG. </w:t>
      </w:r>
      <w:r w:rsidR="00E11C07" w:rsidRPr="00105AEA">
        <w:rPr>
          <w:rFonts w:ascii="Book Antiqua" w:hAnsi="Book Antiqua" w:cs="Book Antiqua"/>
        </w:rPr>
        <w:t>T</w:t>
      </w:r>
      <w:r w:rsidRPr="00105AEA">
        <w:rPr>
          <w:rFonts w:ascii="Book Antiqua" w:hAnsi="Book Antiqua" w:cs="Book Antiqua"/>
        </w:rPr>
        <w:t xml:space="preserve">he </w:t>
      </w:r>
      <w:proofErr w:type="spellStart"/>
      <w:r w:rsidRPr="00105AEA">
        <w:rPr>
          <w:rFonts w:ascii="Book Antiqua" w:hAnsi="Book Antiqua" w:cs="Book Antiqua"/>
        </w:rPr>
        <w:lastRenderedPageBreak/>
        <w:t>bSCs</w:t>
      </w:r>
      <w:proofErr w:type="spellEnd"/>
      <w:r w:rsidRPr="00105AEA">
        <w:rPr>
          <w:rFonts w:ascii="Book Antiqua" w:hAnsi="Book Antiqua" w:cs="Book Antiqua"/>
        </w:rPr>
        <w:t xml:space="preserve"> regenerate HFs in a cyclic manner through activation signals initiated by the dermal papilla adjacent to the </w:t>
      </w:r>
      <w:proofErr w:type="spellStart"/>
      <w:r w:rsidRPr="00105AEA">
        <w:rPr>
          <w:rFonts w:ascii="Book Antiqua" w:hAnsi="Book Antiqua" w:cs="Book Antiqua"/>
        </w:rPr>
        <w:t>bSC</w:t>
      </w:r>
      <w:proofErr w:type="spellEnd"/>
      <w:r w:rsidRPr="00105AEA">
        <w:rPr>
          <w:rFonts w:ascii="Book Antiqua" w:hAnsi="Book Antiqua" w:cs="Book Antiqua"/>
        </w:rPr>
        <w:t xml:space="preserve">. </w:t>
      </w:r>
    </w:p>
    <w:p w14:paraId="5C2B98AB" w14:textId="284069BA" w:rsidR="001013AB" w:rsidRPr="00105AEA" w:rsidRDefault="001013AB" w:rsidP="00105AEA">
      <w:pPr>
        <w:snapToGrid w:val="0"/>
        <w:spacing w:line="360" w:lineRule="auto"/>
        <w:ind w:firstLine="360"/>
        <w:jc w:val="both"/>
        <w:rPr>
          <w:rFonts w:ascii="Book Antiqua" w:hAnsi="Book Antiqua" w:cs="Book Antiqua"/>
        </w:rPr>
      </w:pPr>
      <w:r w:rsidRPr="00105AEA">
        <w:rPr>
          <w:rFonts w:ascii="Book Antiqua" w:hAnsi="Book Antiqua" w:cs="Book Antiqua"/>
        </w:rPr>
        <w:t xml:space="preserve">However, when the skin is injured, these stem cells and progeny from all regions of the HF, SG and IFE </w:t>
      </w:r>
      <w:r w:rsidR="00C022B3" w:rsidRPr="00105AEA">
        <w:rPr>
          <w:rFonts w:ascii="Book Antiqua" w:hAnsi="Book Antiqua" w:cs="Book Antiqua"/>
        </w:rPr>
        <w:t xml:space="preserve">contribute to </w:t>
      </w:r>
      <w:r w:rsidRPr="00105AEA">
        <w:rPr>
          <w:rFonts w:ascii="Book Antiqua" w:hAnsi="Book Antiqua" w:cs="Book Antiqua"/>
        </w:rPr>
        <w:t>regenerat</w:t>
      </w:r>
      <w:r w:rsidR="00AA48E7" w:rsidRPr="00105AEA">
        <w:rPr>
          <w:rFonts w:ascii="Book Antiqua" w:hAnsi="Book Antiqua" w:cs="Book Antiqua"/>
        </w:rPr>
        <w:t>ion of</w:t>
      </w:r>
      <w:r w:rsidRPr="00105AEA">
        <w:rPr>
          <w:rFonts w:ascii="Book Antiqua" w:hAnsi="Book Antiqua" w:cs="Book Antiqua"/>
        </w:rPr>
        <w:t xml:space="preserve"> the epidermis </w:t>
      </w:r>
      <w:r w:rsidR="00235089" w:rsidRPr="00105AEA">
        <w:rPr>
          <w:rFonts w:ascii="Book Antiqua" w:hAnsi="Book Antiqua" w:cs="Book Antiqua"/>
        </w:rPr>
        <w:t xml:space="preserve">at least </w:t>
      </w:r>
      <w:proofErr w:type="gramStart"/>
      <w:r w:rsidRPr="00105AEA">
        <w:rPr>
          <w:rFonts w:ascii="Book Antiqua" w:hAnsi="Book Antiqua" w:cs="Book Antiqua"/>
        </w:rPr>
        <w:t>initially</w:t>
      </w:r>
      <w:proofErr w:type="gramEnd"/>
      <w:r w:rsidRPr="00105AEA">
        <w:rPr>
          <w:rFonts w:ascii="Book Antiqua" w:hAnsi="Book Antiqua" w:cs="Book Antiqua"/>
          <w:vertAlign w:val="superscript"/>
        </w:rPr>
        <w:fldChar w:fldCharType="begin">
          <w:fldData xml:space="preserve">PEVuZE5vdGU+PENpdGU+PEF1dGhvcj5QbGlrdXM8L0F1dGhvcj48WWVhcj4yMDEyPC9ZZWFyPjxS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PEVuZE5vdGU+PENpdGU+PEF1dGhvcj5QbGlrdXM8L0F1dGhvcj48WWVhcj4yMDEyPC9ZZWFyPjxS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[4,</w:t>
      </w:r>
      <w:r w:rsidRPr="00105AEA">
        <w:rPr>
          <w:rFonts w:ascii="Book Antiqua" w:hAnsi="Book Antiqua" w:cs="Book Antiqua"/>
          <w:noProof/>
          <w:vertAlign w:val="superscript"/>
        </w:rPr>
        <w:t>7]</w:t>
      </w:r>
      <w:r w:rsidRPr="00105AEA">
        <w:rPr>
          <w:rFonts w:ascii="Book Antiqua" w:hAnsi="Book Antiqua" w:cs="Book Antiqua"/>
          <w:vertAlign w:val="superscript"/>
        </w:rPr>
        <w:fldChar w:fldCharType="end"/>
      </w:r>
      <w:r w:rsidR="00235089" w:rsidRPr="00105AEA">
        <w:rPr>
          <w:rFonts w:ascii="Book Antiqua" w:hAnsi="Book Antiqua" w:cs="Book Antiqua"/>
        </w:rPr>
        <w:t xml:space="preserve"> but</w:t>
      </w:r>
      <w:r w:rsidR="00C022B3" w:rsidRPr="00105AEA">
        <w:rPr>
          <w:rFonts w:ascii="Book Antiqua" w:hAnsi="Book Antiqua" w:cs="Book Antiqua"/>
        </w:rPr>
        <w:t xml:space="preserve"> </w:t>
      </w:r>
      <w:r w:rsidR="00AA48E7" w:rsidRPr="00105AEA">
        <w:rPr>
          <w:rFonts w:ascii="Book Antiqua" w:hAnsi="Book Antiqua" w:cs="Book Antiqua"/>
        </w:rPr>
        <w:t>to a</w:t>
      </w:r>
      <w:r w:rsidR="00C022B3" w:rsidRPr="00105AEA">
        <w:rPr>
          <w:rFonts w:ascii="Book Antiqua" w:hAnsi="Book Antiqua" w:cs="Book Antiqua"/>
        </w:rPr>
        <w:t xml:space="preserve"> different extent. </w:t>
      </w:r>
      <w:r w:rsidRPr="00105AEA">
        <w:rPr>
          <w:rFonts w:ascii="Book Antiqua" w:hAnsi="Book Antiqua" w:cs="Book Antiqua"/>
        </w:rPr>
        <w:t xml:space="preserve">Ito </w:t>
      </w:r>
      <w:r w:rsidRPr="00105AEA">
        <w:rPr>
          <w:rFonts w:ascii="Book Antiqua" w:hAnsi="Book Antiqua" w:cs="Book Antiqua"/>
          <w:i/>
          <w:iCs/>
        </w:rPr>
        <w:t xml:space="preserve">et </w:t>
      </w:r>
      <w:proofErr w:type="gramStart"/>
      <w:r w:rsidRPr="00105AEA">
        <w:rPr>
          <w:rFonts w:ascii="Book Antiqua" w:hAnsi="Book Antiqua" w:cs="Book Antiqua"/>
          <w:i/>
          <w:iCs/>
        </w:rPr>
        <w:t>al</w:t>
      </w:r>
      <w:proofErr w:type="gramEnd"/>
      <w:r w:rsidRPr="00105AEA">
        <w:rPr>
          <w:rFonts w:ascii="Book Antiqua" w:hAnsi="Book Antiqua" w:cs="Book Antiqua"/>
          <w:vertAlign w:val="superscript"/>
        </w:rPr>
        <w:fldChar w:fldCharType="begin">
          <w:fldData xml:space="preserve">PEVuZE5vdGU+PENpdGU+PEF1dGhvcj5JdG88L0F1dGhvcj48WWVhcj4yMDA1PC9ZZWFyPjxSZWNO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PEVuZE5vdGU+PENpdGU+PEF1dGhvcj5JdG88L0F1dGhvcj48WWVhcj4yMDA1PC9ZZWFyPjxSZWNO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[8]</w:t>
      </w:r>
      <w:r w:rsidRPr="00105AEA">
        <w:rPr>
          <w:rFonts w:ascii="Book Antiqua" w:hAnsi="Book Antiqua" w:cs="Book Antiqua"/>
          <w:vertAlign w:val="superscript"/>
        </w:rPr>
        <w:fldChar w:fldCharType="end"/>
      </w:r>
      <w:r w:rsidRPr="00105AEA">
        <w:rPr>
          <w:rFonts w:ascii="Book Antiqua" w:hAnsi="Book Antiqua" w:cs="Book Antiqua"/>
        </w:rPr>
        <w:t xml:space="preserve"> found that </w:t>
      </w:r>
      <w:proofErr w:type="spellStart"/>
      <w:r w:rsidR="00C022B3" w:rsidRPr="00105AEA">
        <w:rPr>
          <w:rFonts w:ascii="Book Antiqua" w:hAnsi="Book Antiqua" w:cs="Book Antiqua"/>
        </w:rPr>
        <w:t>bSCs</w:t>
      </w:r>
      <w:proofErr w:type="spellEnd"/>
      <w:r w:rsidR="00C022B3" w:rsidRPr="00105AEA">
        <w:rPr>
          <w:rFonts w:ascii="Book Antiqua" w:hAnsi="Book Antiqua" w:cs="Book Antiqua"/>
        </w:rPr>
        <w:t xml:space="preserve"> provide </w:t>
      </w:r>
      <w:r w:rsidR="00616218" w:rsidRPr="00105AEA">
        <w:rPr>
          <w:rFonts w:ascii="Book Antiqua" w:hAnsi="Book Antiqua" w:cs="Book Antiqua"/>
        </w:rPr>
        <w:t>around</w:t>
      </w:r>
      <w:r w:rsidRPr="00105AEA">
        <w:rPr>
          <w:rFonts w:ascii="Book Antiqua" w:hAnsi="Book Antiqua" w:cs="Book Antiqua"/>
        </w:rPr>
        <w:t xml:space="preserve"> 25% </w:t>
      </w:r>
      <w:r w:rsidR="00616218" w:rsidRPr="00105AEA">
        <w:rPr>
          <w:rFonts w:ascii="Book Antiqua" w:hAnsi="Book Antiqua" w:cs="Book Antiqua"/>
        </w:rPr>
        <w:t xml:space="preserve">of </w:t>
      </w:r>
      <w:r w:rsidRPr="00105AEA">
        <w:rPr>
          <w:rFonts w:ascii="Book Antiqua" w:hAnsi="Book Antiqua" w:cs="Book Antiqua"/>
        </w:rPr>
        <w:t xml:space="preserve">the newly </w:t>
      </w:r>
      <w:r w:rsidR="00616218" w:rsidRPr="00105AEA">
        <w:rPr>
          <w:rFonts w:ascii="Book Antiqua" w:hAnsi="Book Antiqua" w:cs="Book Antiqua"/>
        </w:rPr>
        <w:t>regenerated</w:t>
      </w:r>
      <w:r w:rsidRPr="00105AEA">
        <w:rPr>
          <w:rFonts w:ascii="Book Antiqua" w:hAnsi="Book Antiqua" w:cs="Book Antiqua"/>
        </w:rPr>
        <w:t xml:space="preserve"> epiderm</w:t>
      </w:r>
      <w:r w:rsidR="00616218" w:rsidRPr="00105AEA">
        <w:rPr>
          <w:rFonts w:ascii="Book Antiqua" w:hAnsi="Book Antiqua" w:cs="Book Antiqua"/>
        </w:rPr>
        <w:t>al cells</w:t>
      </w:r>
      <w:r w:rsidRPr="00105AEA">
        <w:rPr>
          <w:rFonts w:ascii="Book Antiqua" w:hAnsi="Book Antiqua" w:cs="Book Antiqua"/>
        </w:rPr>
        <w:t xml:space="preserve"> </w:t>
      </w:r>
      <w:r w:rsidR="00C022B3" w:rsidRPr="00105AEA">
        <w:rPr>
          <w:rFonts w:ascii="Book Antiqua" w:hAnsi="Book Antiqua" w:cs="Book Antiqua"/>
        </w:rPr>
        <w:t>by using</w:t>
      </w:r>
      <w:r w:rsidR="00AA48E7" w:rsidRPr="00105AEA">
        <w:rPr>
          <w:rFonts w:ascii="Book Antiqua" w:hAnsi="Book Antiqua" w:cs="Book Antiqua"/>
        </w:rPr>
        <w:t xml:space="preserve"> an</w:t>
      </w:r>
      <w:r w:rsidR="00616218" w:rsidRPr="00105AEA">
        <w:rPr>
          <w:rFonts w:ascii="Book Antiqua" w:hAnsi="Book Antiqua" w:cs="Book Antiqua"/>
        </w:rPr>
        <w:t xml:space="preserve"> inducible </w:t>
      </w:r>
      <w:r w:rsidR="00616218" w:rsidRPr="00105AEA">
        <w:rPr>
          <w:rFonts w:ascii="Book Antiqua" w:hAnsi="Book Antiqua" w:cs="Book Antiqua"/>
          <w:i/>
          <w:iCs/>
        </w:rPr>
        <w:t>Krt</w:t>
      </w:r>
      <w:r w:rsidR="00616218" w:rsidRPr="00105AEA">
        <w:rPr>
          <w:rFonts w:ascii="Book Antiqua" w:hAnsi="Book Antiqua" w:cs="Book Antiqua"/>
        </w:rPr>
        <w:t>15-crePR/R26R transgene</w:t>
      </w:r>
      <w:r w:rsidR="000E7C5C" w:rsidRPr="00105AEA">
        <w:rPr>
          <w:rFonts w:ascii="Book Antiqua" w:hAnsi="Book Antiqua" w:cs="Book Antiqua"/>
        </w:rPr>
        <w:t xml:space="preserve">, although these cells </w:t>
      </w:r>
      <w:r w:rsidR="00235089" w:rsidRPr="00105AEA">
        <w:rPr>
          <w:rFonts w:ascii="Book Antiqua" w:hAnsi="Book Antiqua" w:cs="Book Antiqua"/>
        </w:rPr>
        <w:t>did not persist</w:t>
      </w:r>
      <w:r w:rsidR="00C022B3" w:rsidRPr="00105AEA">
        <w:rPr>
          <w:rFonts w:ascii="Book Antiqua" w:hAnsi="Book Antiqua" w:cs="Book Antiqua"/>
        </w:rPr>
        <w:t xml:space="preserve"> during </w:t>
      </w:r>
      <w:r w:rsidR="00AA48E7" w:rsidRPr="00105AEA">
        <w:rPr>
          <w:rFonts w:ascii="Book Antiqua" w:hAnsi="Book Antiqua" w:cs="Book Antiqua"/>
        </w:rPr>
        <w:t xml:space="preserve">the </w:t>
      </w:r>
      <w:r w:rsidR="00C022B3" w:rsidRPr="00105AEA">
        <w:rPr>
          <w:rFonts w:ascii="Book Antiqua" w:hAnsi="Book Antiqua" w:cs="Book Antiqua"/>
        </w:rPr>
        <w:t>healing process</w:t>
      </w:r>
      <w:r w:rsidRPr="00105AEA">
        <w:rPr>
          <w:rFonts w:ascii="Book Antiqua" w:hAnsi="Book Antiqua" w:cs="Book Antiqua"/>
        </w:rPr>
        <w:t xml:space="preserve">. Levy </w:t>
      </w:r>
      <w:r w:rsidRPr="00105AEA">
        <w:rPr>
          <w:rFonts w:ascii="Book Antiqua" w:hAnsi="Book Antiqua" w:cs="Book Antiqua"/>
          <w:i/>
          <w:iCs/>
        </w:rPr>
        <w:t>et al</w:t>
      </w:r>
      <w:r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&lt;EndNote&gt;&lt;Cite&gt;&lt;Author&gt;Levy&lt;/Author&gt;&lt;Year&gt;2007&lt;/Year&gt;&lt;RecNum&gt;465&lt;/RecNum&gt;&lt;DisplayText&gt;[9]&lt;/DisplayText&gt;&lt;record&gt;&lt;rec-number&gt;465&lt;/rec-number&gt;&lt;foreign-keys&gt;&lt;key app="EN" db-id="5wvfvzp05s9st8ff22ixzvrwttffredfp9ar" timestamp="1581459005"&gt;465&lt;/key&gt;&lt;/foreign-keys&gt;&lt;ref-type name="Journal Article"&gt;17&lt;/ref-type&gt;&lt;contributors&gt;&lt;authors&gt;&lt;author&gt;Levy, V.&lt;/author&gt;&lt;author&gt;Lindon, C.&lt;/author&gt;&lt;author&gt;Zheng, Y.&lt;/author&gt;&lt;author&gt;Harfe, B. D.&lt;/author&gt;&lt;author&gt;Morgan, B. A.&lt;/author&gt;&lt;/authors&gt;&lt;/contributors&gt;&lt;auth-address&gt;Cutaneous Biology Research Center, Massachusetts General Hospital, 149 13th St., Charlestown, MA 02129, USA.&lt;/auth-address&gt;&lt;titles&gt;&lt;title&gt;Epidermal stem cells arise from the hair follicle after wounding&lt;/title&gt;&lt;secondary-title&gt;FASEB J&lt;/secondary-title&gt;&lt;/titles&gt;&lt;periodical&gt;&lt;full-title&gt;FASEB J&lt;/full-title&gt;&lt;/periodical&gt;&lt;pages&gt;1358-66&lt;/pages&gt;&lt;volume&gt;21&lt;/volume&gt;&lt;number&gt;7&lt;/number&gt;&lt;edition&gt;2007/01/27&lt;/edition&gt;&lt;keywords&gt;&lt;keyword&gt;Animals&lt;/keyword&gt;&lt;keyword&gt;*Epidermal Cells&lt;/keyword&gt;&lt;keyword&gt;Hair/*cytology&lt;/keyword&gt;&lt;keyword&gt;Hedgehog Proteins/genetics&lt;/keyword&gt;&lt;keyword&gt;In Situ Hybridization&lt;/keyword&gt;&lt;keyword&gt;Integrases/genetics&lt;/keyword&gt;&lt;keyword&gt;Mice&lt;/keyword&gt;&lt;keyword&gt;Stem Cells/*cytology&lt;/keyword&gt;&lt;keyword&gt;*Wound Healing&lt;/keyword&gt;&lt;keyword&gt;Wounds and Injuries/*pathology&lt;/keyword&gt;&lt;/keywords&gt;&lt;dates&gt;&lt;year&gt;2007&lt;/year&gt;&lt;pub-dates&gt;&lt;date&gt;May&lt;/date&gt;&lt;/pub-dates&gt;&lt;/dates&gt;&lt;isbn&gt;1530-6860 (Electronic)&amp;#xD;0892-6638 (Linking)&lt;/isbn&gt;&lt;accession-num&gt;17255473&lt;/accession-num&gt;&lt;urls&gt;&lt;related-urls&gt;&lt;url&gt;https://www.ncbi.nlm.nih.gov/pubmed/17255473&lt;/url&gt;&lt;/related-urls&gt;&lt;/urls&gt;&lt;electronic-resource-num&gt;10.1096/fj.06-6926com&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[9]</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000E7C5C" w:rsidRPr="00105AEA">
        <w:rPr>
          <w:rFonts w:ascii="Book Antiqua" w:hAnsi="Book Antiqua" w:cs="Book Antiqua"/>
        </w:rPr>
        <w:t>demonstrated</w:t>
      </w:r>
      <w:r w:rsidRPr="00105AEA">
        <w:rPr>
          <w:rFonts w:ascii="Book Antiqua" w:hAnsi="Book Antiqua" w:cs="Book Antiqua"/>
        </w:rPr>
        <w:t xml:space="preserve"> that the SCs from</w:t>
      </w:r>
      <w:r w:rsidR="004F39B7" w:rsidRPr="00105AEA">
        <w:rPr>
          <w:rFonts w:ascii="Book Antiqua" w:hAnsi="Book Antiqua" w:cs="Book Antiqua"/>
        </w:rPr>
        <w:t xml:space="preserve"> HF</w:t>
      </w:r>
      <w:r w:rsidRPr="00105AEA">
        <w:rPr>
          <w:rFonts w:ascii="Book Antiqua" w:hAnsi="Book Antiqua" w:cs="Book Antiqua"/>
        </w:rPr>
        <w:t xml:space="preserve"> </w:t>
      </w:r>
      <w:r w:rsidR="000E7C5C" w:rsidRPr="00105AEA">
        <w:rPr>
          <w:rFonts w:ascii="Book Antiqua" w:hAnsi="Book Antiqua" w:cs="Book Antiqua"/>
        </w:rPr>
        <w:t xml:space="preserve">infundibulum </w:t>
      </w:r>
      <w:r w:rsidRPr="00105AEA">
        <w:rPr>
          <w:rFonts w:ascii="Book Antiqua" w:hAnsi="Book Antiqua" w:cs="Book Antiqua"/>
        </w:rPr>
        <w:t>also contribut</w:t>
      </w:r>
      <w:r w:rsidR="00C022B3" w:rsidRPr="00105AEA">
        <w:rPr>
          <w:rFonts w:ascii="Book Antiqua" w:hAnsi="Book Antiqua" w:cs="Book Antiqua"/>
        </w:rPr>
        <w:t>e</w:t>
      </w:r>
      <w:r w:rsidRPr="00105AEA">
        <w:rPr>
          <w:rFonts w:ascii="Book Antiqua" w:hAnsi="Book Antiqua" w:cs="Book Antiqua"/>
        </w:rPr>
        <w:t xml:space="preserve"> to re-epithelialization </w:t>
      </w:r>
      <w:r w:rsidR="00C022B3" w:rsidRPr="00105AEA">
        <w:rPr>
          <w:rFonts w:ascii="Book Antiqua" w:hAnsi="Book Antiqua" w:cs="Book Antiqua"/>
        </w:rPr>
        <w:t>by using</w:t>
      </w:r>
      <w:r w:rsidR="00616218" w:rsidRPr="00105AEA">
        <w:rPr>
          <w:rFonts w:ascii="Book Antiqua" w:hAnsi="Book Antiqua" w:cs="Book Antiqua"/>
        </w:rPr>
        <w:t xml:space="preserve"> a </w:t>
      </w:r>
      <w:proofErr w:type="spellStart"/>
      <w:r w:rsidR="00616218" w:rsidRPr="00105AEA">
        <w:rPr>
          <w:rFonts w:ascii="Book Antiqua" w:hAnsi="Book Antiqua" w:cs="Book Antiqua"/>
        </w:rPr>
        <w:t>Shh</w:t>
      </w:r>
      <w:proofErr w:type="spellEnd"/>
      <w:r w:rsidR="00616218" w:rsidRPr="00105AEA">
        <w:rPr>
          <w:rFonts w:ascii="Book Antiqua" w:hAnsi="Book Antiqua" w:cs="Book Antiqua"/>
        </w:rPr>
        <w:t xml:space="preserve"> </w:t>
      </w:r>
      <w:proofErr w:type="spellStart"/>
      <w:r w:rsidR="004F39B7" w:rsidRPr="00105AEA">
        <w:rPr>
          <w:rFonts w:ascii="Book Antiqua" w:hAnsi="Book Antiqua" w:cs="Book Antiqua"/>
        </w:rPr>
        <w:t>C</w:t>
      </w:r>
      <w:r w:rsidR="00616218" w:rsidRPr="00105AEA">
        <w:rPr>
          <w:rFonts w:ascii="Book Antiqua" w:hAnsi="Book Antiqua" w:cs="Book Antiqua"/>
        </w:rPr>
        <w:t>re</w:t>
      </w:r>
      <w:proofErr w:type="spellEnd"/>
      <w:r w:rsidR="00616218" w:rsidRPr="00105AEA">
        <w:rPr>
          <w:rFonts w:ascii="Book Antiqua" w:hAnsi="Book Antiqua" w:cs="Book Antiqua"/>
        </w:rPr>
        <w:t>/R26R transgen</w:t>
      </w:r>
      <w:r w:rsidR="00235089" w:rsidRPr="00105AEA">
        <w:rPr>
          <w:rFonts w:ascii="Book Antiqua" w:hAnsi="Book Antiqua" w:cs="Book Antiqua"/>
        </w:rPr>
        <w:t>e</w:t>
      </w:r>
      <w:r w:rsidR="00AA48E7" w:rsidRPr="00105AEA">
        <w:rPr>
          <w:rFonts w:ascii="Book Antiqua" w:hAnsi="Book Antiqua" w:cs="Book Antiqua"/>
        </w:rPr>
        <w:t>,</w:t>
      </w:r>
      <w:r w:rsidR="00C022B3" w:rsidRPr="00105AEA">
        <w:rPr>
          <w:rFonts w:ascii="Book Antiqua" w:hAnsi="Book Antiqua" w:cs="Book Antiqua"/>
        </w:rPr>
        <w:t xml:space="preserve"> and the</w:t>
      </w:r>
      <w:r w:rsidR="00F348F5" w:rsidRPr="00105AEA">
        <w:rPr>
          <w:rFonts w:ascii="Book Antiqua" w:hAnsi="Book Antiqua" w:cs="Book Antiqua"/>
        </w:rPr>
        <w:t>se cells</w:t>
      </w:r>
      <w:r w:rsidR="00C022B3" w:rsidRPr="00105AEA">
        <w:rPr>
          <w:rFonts w:ascii="Book Antiqua" w:hAnsi="Book Antiqua" w:cs="Book Antiqua"/>
        </w:rPr>
        <w:t xml:space="preserve"> </w:t>
      </w:r>
      <w:r w:rsidR="000E7C5C" w:rsidRPr="00105AEA">
        <w:rPr>
          <w:rFonts w:ascii="Book Antiqua" w:hAnsi="Book Antiqua" w:cs="Book Antiqua"/>
        </w:rPr>
        <w:t>remained</w:t>
      </w:r>
      <w:r w:rsidR="00F348F5" w:rsidRPr="00105AEA">
        <w:rPr>
          <w:rFonts w:ascii="Book Antiqua" w:hAnsi="Book Antiqua" w:cs="Book Antiqua"/>
        </w:rPr>
        <w:t xml:space="preserve"> in the newly formed epidermis</w:t>
      </w:r>
      <w:r w:rsidRPr="00105AEA">
        <w:rPr>
          <w:rFonts w:ascii="Book Antiqua" w:hAnsi="Book Antiqua" w:cs="Book Antiqua"/>
        </w:rPr>
        <w:t xml:space="preserve">. However, </w:t>
      </w:r>
      <w:proofErr w:type="spellStart"/>
      <w:r w:rsidRPr="00105AEA">
        <w:rPr>
          <w:rFonts w:ascii="Book Antiqua" w:hAnsi="Book Antiqua" w:cs="Book Antiqua"/>
        </w:rPr>
        <w:t>eSC</w:t>
      </w:r>
      <w:proofErr w:type="spellEnd"/>
      <w:r w:rsidRPr="00105AEA">
        <w:rPr>
          <w:rFonts w:ascii="Book Antiqua" w:hAnsi="Book Antiqua" w:cs="Book Antiqua"/>
        </w:rPr>
        <w:t xml:space="preserve"> in the IFE </w:t>
      </w:r>
      <w:r w:rsidR="00F348F5" w:rsidRPr="00105AEA">
        <w:rPr>
          <w:rFonts w:ascii="Book Antiqua" w:hAnsi="Book Antiqua" w:cs="Book Antiqua"/>
        </w:rPr>
        <w:t xml:space="preserve">make the greatest and most persistent </w:t>
      </w:r>
      <w:r w:rsidR="000E7C5C" w:rsidRPr="00105AEA">
        <w:rPr>
          <w:rFonts w:ascii="Book Antiqua" w:hAnsi="Book Antiqua" w:cs="Book Antiqua"/>
        </w:rPr>
        <w:t>contribut</w:t>
      </w:r>
      <w:r w:rsidR="00F348F5" w:rsidRPr="00105AEA">
        <w:rPr>
          <w:rFonts w:ascii="Book Antiqua" w:hAnsi="Book Antiqua" w:cs="Book Antiqua"/>
        </w:rPr>
        <w:t>ion</w:t>
      </w:r>
      <w:r w:rsidR="000E7C5C" w:rsidRPr="00105AEA">
        <w:rPr>
          <w:rFonts w:ascii="Book Antiqua" w:hAnsi="Book Antiqua" w:cs="Book Antiqua"/>
        </w:rPr>
        <w:t xml:space="preserve"> to epidermal regeneration</w:t>
      </w:r>
      <w:r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&lt;EndNote&gt;&lt;Cite&gt;&lt;Author&gt;Mascre&lt;/Author&gt;&lt;Year&gt;2012&lt;/Year&gt;&lt;RecNum&gt;457&lt;/RecNum&gt;&lt;DisplayText&gt;[4]&lt;/DisplayText&gt;&lt;record&gt;&lt;rec-number&gt;457&lt;/rec-number&gt;&lt;foreign-keys&gt;&lt;key app="EN" db-id="5wvfvzp05s9st8ff22ixzvrwttffredfp9ar" timestamp="1581458656"&gt;457&lt;/key&gt;&lt;/foreign-keys&gt;&lt;ref-type name="Journal Article"&gt;17&lt;/ref-type&gt;&lt;contributors&gt;&lt;authors&gt;&lt;author&gt;Mascre, G.&lt;/author&gt;&lt;author&gt;Dekoninck, S.&lt;/author&gt;&lt;author&gt;Drogat, B.&lt;/author&gt;&lt;author&gt;Youssef, K. K.&lt;/author&gt;&lt;author&gt;Brohee, S.&lt;/author&gt;&lt;author&gt;Sotiropoulou, P. A.&lt;/author&gt;&lt;author&gt;Simons, B. D.&lt;/author&gt;&lt;author&gt;Blanpain, C.&lt;/author&gt;&lt;/authors&gt;&lt;/contributors&gt;&lt;auth-address&gt;Universite Libre de Bruxelles, IRIBHM, Brussels B-1070, Belgium.&lt;/auth-address&gt;&lt;titles&gt;&lt;title&gt;Distinct contribution of stem and progenitor cells to epidermal maintenance&lt;/title&gt;&lt;secondary-title&gt;Nature&lt;/secondary-title&gt;&lt;/titles&gt;&lt;periodical&gt;&lt;full-title&gt;Nature&lt;/full-title&gt;&lt;abbr-1&gt;Nature&lt;/abbr-1&gt;&lt;/periodical&gt;&lt;pages&gt;257-62&lt;/pages&gt;&lt;volume&gt;489&lt;/volume&gt;&lt;number&gt;7415&lt;/number&gt;&lt;edition&gt;2012/09/04&lt;/edition&gt;&lt;keywords&gt;&lt;keyword&gt;Animals&lt;/keyword&gt;&lt;keyword&gt;Cell Differentiation&lt;/keyword&gt;&lt;keyword&gt;Cell Division&lt;/keyword&gt;&lt;keyword&gt;Cell Lineage&lt;/keyword&gt;&lt;keyword&gt;Cell Survival&lt;/keyword&gt;&lt;keyword&gt;Clone Cells/cytology/metabolism&lt;/keyword&gt;&lt;keyword&gt;*Epidermal Cells&lt;/keyword&gt;&lt;keyword&gt;Integrases/genetics/metabolism&lt;/keyword&gt;&lt;keyword&gt;Keratin-14/genetics&lt;/keyword&gt;&lt;keyword&gt;Mice&lt;/keyword&gt;&lt;keyword&gt;Promoter Regions, Genetic/genetics&lt;/keyword&gt;&lt;keyword&gt;Protein Precursors/genetics&lt;/keyword&gt;&lt;keyword&gt;Receptors, Estrogen/genetics/metabolism&lt;/keyword&gt;&lt;keyword&gt;Stem Cells/*cytology/metabolism&lt;/keyword&gt;&lt;keyword&gt;Tail/cytology&lt;/keyword&gt;&lt;keyword&gt;Wound Healing/physiology&lt;/keyword&gt;&lt;/keywords&gt;&lt;dates&gt;&lt;year&gt;2012&lt;/year&gt;&lt;pub-dates&gt;&lt;date&gt;Sep 13&lt;/date&gt;&lt;/pub-dates&gt;&lt;/dates&gt;&lt;isbn&gt;1476-4687 (Electronic)&amp;#xD;0028-0836 (Linking)&lt;/isbn&gt;&lt;accession-num&gt;22940863&lt;/accession-num&gt;&lt;urls&gt;&lt;related-urls&gt;&lt;url&gt;https://www.ncbi.nlm.nih.gov/pubmed/22940863&lt;/url&gt;&lt;/related-urls&gt;&lt;/urls&gt;&lt;electronic-resource-num&gt;10.1038/nature11393&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[4]</w:t>
      </w:r>
      <w:r w:rsidRPr="00105AEA">
        <w:rPr>
          <w:rFonts w:ascii="Book Antiqua" w:hAnsi="Book Antiqua" w:cs="Book Antiqua"/>
          <w:vertAlign w:val="superscript"/>
        </w:rPr>
        <w:fldChar w:fldCharType="end"/>
      </w:r>
      <w:r w:rsidRPr="00105AEA">
        <w:rPr>
          <w:rFonts w:ascii="Book Antiqua" w:hAnsi="Book Antiqua" w:cs="Book Antiqua"/>
        </w:rPr>
        <w:t xml:space="preserve">. Moreover, </w:t>
      </w:r>
      <w:r w:rsidR="00F06E68" w:rsidRPr="00105AEA">
        <w:rPr>
          <w:rFonts w:ascii="Book Antiqua" w:hAnsi="Book Antiqua" w:cs="Book Antiqua"/>
        </w:rPr>
        <w:t xml:space="preserve">Langton </w:t>
      </w:r>
      <w:r w:rsidR="00F06E68" w:rsidRPr="00105AEA">
        <w:rPr>
          <w:rFonts w:ascii="Book Antiqua" w:hAnsi="Book Antiqua" w:cs="Book Antiqua"/>
          <w:i/>
          <w:iCs/>
        </w:rPr>
        <w:t>et al</w:t>
      </w:r>
      <w:r w:rsidR="00F06E68"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&lt;EndNote&gt;&lt;Cite&gt;&lt;Author&gt;Langton&lt;/Author&gt;&lt;Year&gt;2008&lt;/Year&gt;&lt;RecNum&gt;466&lt;/RecNum&gt;&lt;DisplayText&gt;[10]&lt;/DisplayText&gt;&lt;record&gt;&lt;rec-number&gt;466&lt;/rec-number&gt;&lt;foreign-keys&gt;&lt;key app="EN" db-id="5wvfvzp05s9st8ff22ixzvrwttffredfp9ar" timestamp="1581459041"&gt;466&lt;/key&gt;&lt;/foreign-keys&gt;&lt;ref-type name="Journal Article"&gt;17&lt;/ref-type&gt;&lt;contributors&gt;&lt;authors&gt;&lt;author&gt;Langton, A. K.&lt;/author&gt;&lt;author&gt;Herrick, S. E.&lt;/author&gt;&lt;author&gt;Headon, D. J.&lt;/author&gt;&lt;/authors&gt;&lt;/contributors&gt;&lt;auth-address&gt;Faculty of Life Sciences, University of Manchester, Manchester, UK.&lt;/auth-address&gt;&lt;titles&gt;&lt;title&gt;An extended epidermal response heals cutaneous wounds in the absence of a hair follicle stem cell contribution&lt;/title&gt;&lt;secondary-title&gt;J Invest Dermatol&lt;/secondary-title&gt;&lt;/titles&gt;&lt;periodical&gt;&lt;full-title&gt;J Invest Dermatol&lt;/full-title&gt;&lt;abbr-1&gt;The Journal of investigative dermatology&lt;/abbr-1&gt;&lt;/periodical&gt;&lt;pages&gt;1311-8&lt;/pages&gt;&lt;volume&gt;128&lt;/volume&gt;&lt;number&gt;5&lt;/number&gt;&lt;edition&gt;2007/11/27&lt;/edition&gt;&lt;keywords&gt;&lt;keyword&gt;3T3 Cells&lt;/keyword&gt;&lt;keyword&gt;Animals&lt;/keyword&gt;&lt;keyword&gt;Edar-Associated Death Domain Protein/genetics&lt;/keyword&gt;&lt;keyword&gt;Epidermal Cells&lt;/keyword&gt;&lt;keyword&gt;Epidermis/embryology/*physiology&lt;/keyword&gt;&lt;keyword&gt;Female&lt;/keyword&gt;&lt;keyword&gt;Hair Follicle/cytology&lt;/keyword&gt;&lt;keyword&gt;Keratinocytes/cytology/*physiology&lt;/keyword&gt;&lt;keyword&gt;Male&lt;/keyword&gt;&lt;keyword&gt;Mice&lt;/keyword&gt;&lt;keyword&gt;Mice, Mutant Strains&lt;/keyword&gt;&lt;keyword&gt;Pregnancy&lt;/keyword&gt;&lt;keyword&gt;Skin&lt;/keyword&gt;&lt;keyword&gt;Stem Cells/cytology&lt;/keyword&gt;&lt;keyword&gt;Wound Healing/*physiology&lt;/keyword&gt;&lt;/keywords&gt;&lt;dates&gt;&lt;year&gt;2008&lt;/year&gt;&lt;pub-dates&gt;&lt;date&gt;May&lt;/date&gt;&lt;/pub-dates&gt;&lt;/dates&gt;&lt;isbn&gt;1523-1747 (Electronic)&amp;#xD;0022-202X (Linking)&lt;/isbn&gt;&lt;accession-num&gt;18037901&lt;/accession-num&gt;&lt;urls&gt;&lt;related-urls&gt;&lt;url&gt;https://www.ncbi.nlm.nih.gov/pubmed/18037901&lt;/url&gt;&lt;/related-urls&gt;&lt;/urls&gt;&lt;electronic-resource-num&gt;10.1038/sj.jid.5701178&lt;/electronic-resource-num&gt;&lt;/record&gt;&lt;/Cite&gt;&lt;/EndNote&gt;</w:instrText>
      </w:r>
      <w:r w:rsidR="00F06E68" w:rsidRPr="00105AEA">
        <w:rPr>
          <w:rFonts w:ascii="Book Antiqua" w:hAnsi="Book Antiqua" w:cs="Book Antiqua"/>
          <w:vertAlign w:val="superscript"/>
        </w:rPr>
        <w:fldChar w:fldCharType="separate"/>
      </w:r>
      <w:r w:rsidR="00F06E68" w:rsidRPr="00105AEA">
        <w:rPr>
          <w:rFonts w:ascii="Book Antiqua" w:hAnsi="Book Antiqua" w:cs="Book Antiqua"/>
          <w:noProof/>
          <w:vertAlign w:val="superscript"/>
        </w:rPr>
        <w:t>[10]</w:t>
      </w:r>
      <w:r w:rsidR="00F06E68" w:rsidRPr="00105AEA">
        <w:rPr>
          <w:rFonts w:ascii="Book Antiqua" w:hAnsi="Book Antiqua" w:cs="Book Antiqua"/>
          <w:vertAlign w:val="superscript"/>
        </w:rPr>
        <w:fldChar w:fldCharType="end"/>
      </w:r>
      <w:r w:rsidR="00F06E68" w:rsidRPr="00105AEA">
        <w:rPr>
          <w:rFonts w:ascii="Book Antiqua" w:hAnsi="Book Antiqua" w:cs="Book Antiqua"/>
          <w:vertAlign w:val="superscript"/>
        </w:rPr>
        <w:t xml:space="preserve"> </w:t>
      </w:r>
      <w:r w:rsidR="00F06E68" w:rsidRPr="00105AEA">
        <w:rPr>
          <w:rFonts w:ascii="Book Antiqua" w:hAnsi="Book Antiqua" w:cs="Book Antiqua"/>
        </w:rPr>
        <w:t>showed that</w:t>
      </w:r>
      <w:r w:rsidRPr="00105AEA">
        <w:rPr>
          <w:rFonts w:ascii="Book Antiqua" w:hAnsi="Book Antiqua" w:cs="Book Antiqua"/>
        </w:rPr>
        <w:t xml:space="preserve"> </w:t>
      </w:r>
      <w:proofErr w:type="spellStart"/>
      <w:r w:rsidRPr="00105AEA">
        <w:rPr>
          <w:rFonts w:ascii="Book Antiqua" w:hAnsi="Book Antiqua" w:cs="Book Antiqua"/>
        </w:rPr>
        <w:t>bSC</w:t>
      </w:r>
      <w:proofErr w:type="spellEnd"/>
      <w:r w:rsidRPr="00105AEA">
        <w:rPr>
          <w:rFonts w:ascii="Book Antiqua" w:hAnsi="Book Antiqua" w:cs="Book Antiqua"/>
        </w:rPr>
        <w:t xml:space="preserve"> are not required for </w:t>
      </w:r>
      <w:r w:rsidR="00F06E68" w:rsidRPr="00105AEA">
        <w:rPr>
          <w:rFonts w:ascii="Book Antiqua" w:hAnsi="Book Antiqua" w:cs="Book Antiqua"/>
        </w:rPr>
        <w:t xml:space="preserve">wound </w:t>
      </w:r>
      <w:r w:rsidRPr="00105AEA">
        <w:rPr>
          <w:rFonts w:ascii="Book Antiqua" w:hAnsi="Book Antiqua" w:cs="Book Antiqua"/>
        </w:rPr>
        <w:t>re-epithelialization</w:t>
      </w:r>
      <w:r w:rsidR="00C022B3" w:rsidRPr="00105AEA">
        <w:rPr>
          <w:rFonts w:ascii="Book Antiqua" w:hAnsi="Book Antiqua" w:cs="Book Antiqua"/>
        </w:rPr>
        <w:t xml:space="preserve"> because </w:t>
      </w:r>
      <w:r w:rsidR="00F06E68" w:rsidRPr="00105AEA">
        <w:rPr>
          <w:rFonts w:ascii="Book Antiqua" w:hAnsi="Book Antiqua" w:cs="Book Antiqua"/>
        </w:rPr>
        <w:t xml:space="preserve">epidermis </w:t>
      </w:r>
      <w:r w:rsidR="00F348F5" w:rsidRPr="00105AEA">
        <w:rPr>
          <w:rFonts w:ascii="Book Antiqua" w:hAnsi="Book Antiqua" w:cs="Book Antiqua"/>
        </w:rPr>
        <w:t xml:space="preserve">lacking HF as in </w:t>
      </w:r>
      <w:r w:rsidR="00F06E68" w:rsidRPr="00105AEA">
        <w:rPr>
          <w:rFonts w:ascii="Book Antiqua" w:hAnsi="Book Antiqua" w:cs="Book Antiqua"/>
        </w:rPr>
        <w:t xml:space="preserve">the paw also re-epithelize the wound </w:t>
      </w:r>
      <w:r w:rsidR="00C022B3" w:rsidRPr="00105AEA">
        <w:rPr>
          <w:rFonts w:ascii="Book Antiqua" w:hAnsi="Book Antiqua" w:cs="Book Antiqua"/>
        </w:rPr>
        <w:t xml:space="preserve">but with </w:t>
      </w:r>
      <w:r w:rsidR="00F348F5" w:rsidRPr="00105AEA">
        <w:rPr>
          <w:rFonts w:ascii="Book Antiqua" w:hAnsi="Book Antiqua" w:cs="Book Antiqua"/>
        </w:rPr>
        <w:t xml:space="preserve">a </w:t>
      </w:r>
      <w:r w:rsidR="00C022B3" w:rsidRPr="00105AEA">
        <w:rPr>
          <w:rFonts w:ascii="Book Antiqua" w:hAnsi="Book Antiqua" w:cs="Book Antiqua"/>
        </w:rPr>
        <w:t>delayed rate</w:t>
      </w:r>
      <w:r w:rsidR="00F06E68" w:rsidRPr="00105AEA">
        <w:rPr>
          <w:rFonts w:ascii="Book Antiqua" w:hAnsi="Book Antiqua" w:cs="Book Antiqua"/>
        </w:rPr>
        <w:t xml:space="preserve">.  </w:t>
      </w:r>
      <w:r w:rsidRPr="00105AEA">
        <w:rPr>
          <w:rFonts w:ascii="Book Antiqua" w:hAnsi="Book Antiqua" w:cs="Book Antiqua"/>
        </w:rPr>
        <w:t xml:space="preserve">The self-renewal of these SCs and their injury induced activation as well as migration and </w:t>
      </w:r>
      <w:proofErr w:type="gramStart"/>
      <w:r w:rsidRPr="00105AEA">
        <w:rPr>
          <w:rFonts w:ascii="Book Antiqua" w:hAnsi="Book Antiqua" w:cs="Book Antiqua"/>
        </w:rPr>
        <w:t>differentiation of progeny are</w:t>
      </w:r>
      <w:proofErr w:type="gramEnd"/>
      <w:r w:rsidRPr="00105AEA">
        <w:rPr>
          <w:rFonts w:ascii="Book Antiqua" w:hAnsi="Book Antiqua" w:cs="Book Antiqua"/>
        </w:rPr>
        <w:t xml:space="preserve"> controlled by various signal pathways. </w:t>
      </w:r>
    </w:p>
    <w:p w14:paraId="0F8CB230" w14:textId="02A758C9" w:rsidR="001013AB" w:rsidRPr="00105AEA" w:rsidRDefault="001013AB" w:rsidP="00105AEA">
      <w:pPr>
        <w:snapToGrid w:val="0"/>
        <w:spacing w:line="360" w:lineRule="auto"/>
        <w:ind w:firstLine="360"/>
        <w:jc w:val="both"/>
        <w:rPr>
          <w:rFonts w:ascii="Book Antiqua" w:hAnsi="Book Antiqua" w:cs="Book Antiqua"/>
        </w:rPr>
      </w:pPr>
      <w:r w:rsidRPr="00105AEA">
        <w:rPr>
          <w:rFonts w:ascii="Book Antiqua" w:hAnsi="Book Antiqua" w:cs="Book Antiqua"/>
        </w:rPr>
        <w:t>The vitamin D receptor (</w:t>
      </w:r>
      <w:r w:rsidRPr="00105AEA">
        <w:rPr>
          <w:rFonts w:ascii="Book Antiqua" w:hAnsi="Book Antiqua" w:cs="Book Antiqua"/>
          <w:iCs/>
          <w:caps/>
        </w:rPr>
        <w:t>Vdr</w:t>
      </w:r>
      <w:r w:rsidRPr="00105AEA">
        <w:rPr>
          <w:rFonts w:ascii="Book Antiqua" w:hAnsi="Book Antiqua" w:cs="Book Antiqua"/>
        </w:rPr>
        <w:t>) is enriched in these stem cells</w:t>
      </w:r>
      <w:r w:rsidR="00F348F5" w:rsidRPr="00105AEA">
        <w:rPr>
          <w:rFonts w:ascii="Book Antiqua" w:hAnsi="Book Antiqua" w:cs="Book Antiqua"/>
        </w:rPr>
        <w:t>.</w:t>
      </w:r>
      <w:r w:rsidRPr="00105AEA">
        <w:rPr>
          <w:rFonts w:ascii="Book Antiqua" w:hAnsi="Book Antiqua" w:cs="Book Antiqua"/>
        </w:rPr>
        <w:t xml:space="preserve"> </w:t>
      </w:r>
      <w:r w:rsidR="00F348F5" w:rsidRPr="00105AEA">
        <w:rPr>
          <w:rFonts w:ascii="Book Antiqua" w:hAnsi="Book Antiqua" w:cs="Book Antiqua"/>
        </w:rPr>
        <w:t>I</w:t>
      </w:r>
      <w:r w:rsidRPr="00105AEA">
        <w:rPr>
          <w:rFonts w:ascii="Book Antiqua" w:hAnsi="Book Antiqua" w:cs="Book Antiqua"/>
        </w:rPr>
        <w:t>ts ligand,1,25(OH)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rPr>
        <w:t xml:space="preserve">, a well-known regulator of epidermal </w:t>
      </w:r>
      <w:r w:rsidR="00F06E68" w:rsidRPr="00105AEA">
        <w:rPr>
          <w:rFonts w:ascii="Book Antiqua" w:hAnsi="Book Antiqua" w:cs="Book Antiqua"/>
        </w:rPr>
        <w:t xml:space="preserve">differentiation and </w:t>
      </w:r>
      <w:r w:rsidRPr="00105AEA">
        <w:rPr>
          <w:rFonts w:ascii="Book Antiqua" w:hAnsi="Book Antiqua" w:cs="Book Antiqua"/>
        </w:rPr>
        <w:t>proliferation</w:t>
      </w:r>
      <w:r w:rsidRPr="00105AEA">
        <w:rPr>
          <w:rFonts w:ascii="Book Antiqua" w:hAnsi="Book Antiqua" w:cs="Book Antiqua"/>
          <w:vertAlign w:val="superscript"/>
        </w:rPr>
        <w:fldChar w:fldCharType="begin"/>
      </w:r>
      <w:r w:rsidRPr="00105AEA">
        <w:rPr>
          <w:rFonts w:ascii="Book Antiqua" w:hAnsi="Book Antiqua" w:cs="Book Antiqua"/>
          <w:vertAlign w:val="superscript"/>
        </w:rPr>
        <w:instrText xml:space="preserve"> ADDIN EN.CITE &lt;EndNote&gt;&lt;Cite&gt;&lt;Author&gt;Bikle&lt;/Author&gt;&lt;Year&gt;2011&lt;/Year&gt;&lt;RecNum&gt;616&lt;/RecNum&gt;&lt;DisplayText&gt;[11]&lt;/DisplayText&gt;&lt;record&gt;&lt;rec-number&gt;616&lt;/rec-number&gt;&lt;foreign-keys&gt;&lt;key app="EN" db-id="pfxeazfe7xz0vfe5ewzxz9r1wxtfrptzwx2x" timestamp="1477082031"&gt;616&lt;/key&gt;&lt;/foreign-keys&gt;&lt;ref-type name="Journal Article"&gt;17&lt;/ref-type&gt;&lt;contributors&gt;&lt;authors&gt;&lt;author&gt;Bikle, D. D.&lt;/author&gt;&lt;/authors&gt;&lt;/contributors&gt;&lt;auth-address&gt;Veterans Affairs Medical Center, University of California San Francisco, San Francisco, CA 94121, USA. daniel.bikle@ucsf.edu&lt;/auth-address&gt;&lt;titles&gt;&lt;title&gt;Vitamin D metabolism and function in the skin&lt;/title&gt;&lt;secondary-title&gt;Mol Cell Endocrinol&lt;/secondary-title&gt;&lt;/titles&gt;&lt;periodical&gt;&lt;full-title&gt;Mol Cell Endocrinol&lt;/full-title&gt;&lt;/periodical&gt;&lt;pages&gt;80-9&lt;/pages&gt;&lt;volume&gt;347&lt;/volume&gt;&lt;number&gt;1-2&lt;/number&gt;&lt;keywords&gt;&lt;keyword&gt;Animals&lt;/keyword&gt;&lt;keyword&gt;Calcium/metabolism/physiology&lt;/keyword&gt;&lt;keyword&gt;Cell Differentiation&lt;/keyword&gt;&lt;keyword&gt;Cell Proliferation&lt;/keyword&gt;&lt;keyword&gt;Hair Follicle/metabolism&lt;/keyword&gt;&lt;keyword&gt;Humans&lt;/keyword&gt;&lt;keyword&gt;Keratinocytes/enzymology/*metabolism&lt;/keyword&gt;&lt;keyword&gt;Mice&lt;/keyword&gt;&lt;keyword&gt;Receptors, Calcitriol/metabolism&lt;/keyword&gt;&lt;keyword&gt;Signal Transduction&lt;/keyword&gt;&lt;keyword&gt;Skin/*metabolism&lt;/keyword&gt;&lt;keyword&gt;Transcription Factors/metabolism/physiology&lt;/keyword&gt;&lt;keyword&gt;Vitamin D/biosynthesis/*metabolism&lt;/keyword&gt;&lt;keyword&gt;beta Catenin/metabolism/physiology&lt;/keyword&gt;&lt;/keywords&gt;&lt;dates&gt;&lt;year&gt;2011&lt;/year&gt;&lt;pub-dates&gt;&lt;date&gt;Dec 5&lt;/date&gt;&lt;/pub-dates&gt;&lt;/dates&gt;&lt;isbn&gt;1872-8057 (Electronic)&amp;#xD;0303-7207 (Linking)&lt;/isbn&gt;&lt;accession-num&gt;21664236&lt;/accession-num&gt;&lt;urls&gt;&lt;related-urls&gt;&lt;url&gt;http://www.ncbi.nlm.nih.gov/pubmed/21664236&lt;/url&gt;&lt;/related-urls&gt;&lt;/urls&gt;&lt;custom2&gt;PMC3188673&lt;/custom2&gt;&lt;electronic-resource-num&gt;10.1016/j.mce.2011.05.017&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vertAlign w:val="superscript"/>
        </w:rPr>
        <w:t>[11]</w:t>
      </w:r>
      <w:r w:rsidRPr="00105AEA">
        <w:rPr>
          <w:rFonts w:ascii="Book Antiqua" w:hAnsi="Book Antiqua" w:cs="Book Antiqua"/>
          <w:vertAlign w:val="superscript"/>
        </w:rPr>
        <w:fldChar w:fldCharType="end"/>
      </w:r>
      <w:r w:rsidR="00F348F5" w:rsidRPr="00105AEA">
        <w:rPr>
          <w:rFonts w:ascii="Book Antiqua" w:hAnsi="Book Antiqua" w:cs="Book Antiqua"/>
        </w:rPr>
        <w:t xml:space="preserve"> can be produced in these epidermal cells</w:t>
      </w:r>
      <w:r w:rsidR="00B55EED" w:rsidRPr="00105AEA">
        <w:rPr>
          <w:rFonts w:ascii="Book Antiqua" w:hAnsi="Book Antiqua" w:cs="Book Antiqua"/>
        </w:rPr>
        <w:t>.</w:t>
      </w:r>
      <w:r w:rsidRPr="00105AEA">
        <w:rPr>
          <w:rFonts w:ascii="Book Antiqua" w:hAnsi="Book Antiqua" w:cs="Book Antiqua"/>
        </w:rPr>
        <w:t xml:space="preserve"> The epidermis is the major source of vitamin D for the bod</w:t>
      </w:r>
      <w:r w:rsidR="00B55EED" w:rsidRPr="00105AEA">
        <w:rPr>
          <w:rFonts w:ascii="Book Antiqua" w:hAnsi="Book Antiqua" w:cs="Book Antiqua"/>
        </w:rPr>
        <w:t>y</w:t>
      </w:r>
      <w:r w:rsidR="00F348F5" w:rsidRPr="00105AEA">
        <w:rPr>
          <w:rFonts w:ascii="Book Antiqua" w:hAnsi="Book Antiqua" w:cs="Book Antiqua"/>
        </w:rPr>
        <w:t>. Vitamin D is</w:t>
      </w:r>
      <w:r w:rsidR="00B55EED" w:rsidRPr="00105AEA">
        <w:rPr>
          <w:rFonts w:ascii="Book Antiqua" w:hAnsi="Book Antiqua" w:cs="Book Antiqua"/>
        </w:rPr>
        <w:t xml:space="preserve"> </w:t>
      </w:r>
      <w:r w:rsidRPr="00105AEA">
        <w:rPr>
          <w:rFonts w:ascii="Book Antiqua" w:hAnsi="Book Antiqua" w:cs="Book Antiqua"/>
        </w:rPr>
        <w:t xml:space="preserve">produced from 7-dehydrocholesterol </w:t>
      </w:r>
      <w:r w:rsidR="00F06E68" w:rsidRPr="00105AEA">
        <w:rPr>
          <w:rFonts w:ascii="Book Antiqua" w:hAnsi="Book Antiqua" w:cs="Book Antiqua"/>
        </w:rPr>
        <w:t xml:space="preserve">by </w:t>
      </w:r>
      <w:r w:rsidR="00DF26C5" w:rsidRPr="00105AEA">
        <w:rPr>
          <w:rFonts w:ascii="Book Antiqua" w:hAnsi="Book Antiqua" w:cs="Book Antiqua"/>
        </w:rPr>
        <w:t xml:space="preserve">irradiation </w:t>
      </w:r>
      <w:r w:rsidR="00F348F5" w:rsidRPr="00105AEA">
        <w:rPr>
          <w:rFonts w:ascii="Book Antiqua" w:hAnsi="Book Antiqua" w:cs="Book Antiqua"/>
        </w:rPr>
        <w:t>with</w:t>
      </w:r>
      <w:r w:rsidR="00EC4806" w:rsidRPr="00105AEA">
        <w:rPr>
          <w:rFonts w:ascii="Book Antiqua" w:hAnsi="Book Antiqua" w:cs="Book Antiqua"/>
        </w:rPr>
        <w:t xml:space="preserve"> </w:t>
      </w:r>
      <w:r w:rsidRPr="00105AEA">
        <w:rPr>
          <w:rFonts w:ascii="Book Antiqua" w:hAnsi="Book Antiqua" w:cs="Book Antiqua"/>
        </w:rPr>
        <w:t>UVB</w:t>
      </w:r>
      <w:r w:rsidR="00EC4806" w:rsidRPr="00105AEA">
        <w:rPr>
          <w:rFonts w:ascii="Book Antiqua" w:hAnsi="Book Antiqua" w:cs="Book Antiqua"/>
        </w:rPr>
        <w:t xml:space="preserve"> from the sun</w:t>
      </w:r>
      <w:r w:rsidR="00DF26C5" w:rsidRPr="00105AEA">
        <w:rPr>
          <w:rFonts w:ascii="Book Antiqua" w:hAnsi="Book Antiqua" w:cs="Book Antiqua"/>
        </w:rPr>
        <w:t xml:space="preserve">. </w:t>
      </w:r>
      <w:r w:rsidR="00EC4806" w:rsidRPr="00105AEA">
        <w:rPr>
          <w:rFonts w:ascii="Book Antiqua" w:hAnsi="Book Antiqua" w:cs="Book Antiqua"/>
        </w:rPr>
        <w:t>As noted k</w:t>
      </w:r>
      <w:r w:rsidRPr="00105AEA">
        <w:rPr>
          <w:rFonts w:ascii="Book Antiqua" w:hAnsi="Book Antiqua" w:cs="Book Antiqua"/>
        </w:rPr>
        <w:t>eratinocytes in the epidermis metaboliz</w:t>
      </w:r>
      <w:r w:rsidR="00DF26C5" w:rsidRPr="00105AEA">
        <w:rPr>
          <w:rFonts w:ascii="Book Antiqua" w:hAnsi="Book Antiqua" w:cs="Book Antiqua"/>
        </w:rPr>
        <w:t>e</w:t>
      </w:r>
      <w:r w:rsidRPr="00105AEA">
        <w:rPr>
          <w:rFonts w:ascii="Book Antiqua" w:hAnsi="Book Antiqua" w:cs="Book Antiqua"/>
        </w:rPr>
        <w:t xml:space="preserve"> vitamin D to its active ligand 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vertAlign w:val="superscript"/>
        </w:rPr>
        <w:fldChar w:fldCharType="begin"/>
      </w:r>
      <w:r w:rsidRPr="00105AEA">
        <w:rPr>
          <w:rFonts w:ascii="Book Antiqua" w:hAnsi="Book Antiqua" w:cs="Book Antiqua"/>
          <w:vertAlign w:val="superscript"/>
        </w:rPr>
        <w:instrText xml:space="preserve"> ADDIN EN.CITE &lt;EndNote&gt;&lt;Cite&gt;&lt;Author&gt;Bikle&lt;/Author&gt;&lt;Year&gt;2011&lt;/Year&gt;&lt;RecNum&gt;616&lt;/RecNum&gt;&lt;DisplayText&gt;[11]&lt;/DisplayText&gt;&lt;record&gt;&lt;rec-number&gt;616&lt;/rec-number&gt;&lt;foreign-keys&gt;&lt;key app="EN" db-id="pfxeazfe7xz0vfe5ewzxz9r1wxtfrptzwx2x" timestamp="1477082031"&gt;616&lt;/key&gt;&lt;/foreign-keys&gt;&lt;ref-type name="Journal Article"&gt;17&lt;/ref-type&gt;&lt;contributors&gt;&lt;authors&gt;&lt;author&gt;Bikle, D. D.&lt;/author&gt;&lt;/authors&gt;&lt;/contributors&gt;&lt;auth-address&gt;Veterans Affairs Medical Center, University of California San Francisco, San Francisco, CA 94121, USA. daniel.bikle@ucsf.edu&lt;/auth-address&gt;&lt;titles&gt;&lt;title&gt;Vitamin D metabolism and function in the skin&lt;/title&gt;&lt;secondary-title&gt;Mol Cell Endocrinol&lt;/secondary-title&gt;&lt;/titles&gt;&lt;periodical&gt;&lt;full-title&gt;Mol Cell Endocrinol&lt;/full-title&gt;&lt;/periodical&gt;&lt;pages&gt;80-9&lt;/pages&gt;&lt;volume&gt;347&lt;/volume&gt;&lt;number&gt;1-2&lt;/number&gt;&lt;keywords&gt;&lt;keyword&gt;Animals&lt;/keyword&gt;&lt;keyword&gt;Calcium/metabolism/physiology&lt;/keyword&gt;&lt;keyword&gt;Cell Differentiation&lt;/keyword&gt;&lt;keyword&gt;Cell Proliferation&lt;/keyword&gt;&lt;keyword&gt;Hair Follicle/metabolism&lt;/keyword&gt;&lt;keyword&gt;Humans&lt;/keyword&gt;&lt;keyword&gt;Keratinocytes/enzymology/*metabolism&lt;/keyword&gt;&lt;keyword&gt;Mice&lt;/keyword&gt;&lt;keyword&gt;Receptors, Calcitriol/metabolism&lt;/keyword&gt;&lt;keyword&gt;Signal Transduction&lt;/keyword&gt;&lt;keyword&gt;Skin/*metabolism&lt;/keyword&gt;&lt;keyword&gt;Transcription Factors/metabolism/physiology&lt;/keyword&gt;&lt;keyword&gt;Vitamin D/biosynthesis/*metabolism&lt;/keyword&gt;&lt;keyword&gt;beta Catenin/metabolism/physiology&lt;/keyword&gt;&lt;/keywords&gt;&lt;dates&gt;&lt;year&gt;2011&lt;/year&gt;&lt;pub-dates&gt;&lt;date&gt;Dec 5&lt;/date&gt;&lt;/pub-dates&gt;&lt;/dates&gt;&lt;isbn&gt;1872-8057 (Electronic)&amp;#xD;0303-7207 (Linking)&lt;/isbn&gt;&lt;accession-num&gt;21664236&lt;/accession-num&gt;&lt;urls&gt;&lt;related-urls&gt;&lt;url&gt;http://www.ncbi.nlm.nih.gov/pubmed/21664236&lt;/url&gt;&lt;/related-urls&gt;&lt;/urls&gt;&lt;custom2&gt;PMC3188673&lt;/custom2&gt;&lt;electronic-resource-num&gt;10.1016/j.mce.2011.05.017&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vertAlign w:val="superscript"/>
        </w:rPr>
        <w:t>[11]</w:t>
      </w:r>
      <w:r w:rsidRPr="00105AEA">
        <w:rPr>
          <w:rFonts w:ascii="Book Antiqua" w:hAnsi="Book Antiqua" w:cs="Book Antiqua"/>
          <w:vertAlign w:val="superscript"/>
        </w:rPr>
        <w:fldChar w:fldCharType="end"/>
      </w:r>
      <w:r w:rsidRPr="00105AEA">
        <w:rPr>
          <w:rFonts w:ascii="Book Antiqua" w:hAnsi="Book Antiqua" w:cs="Book Antiqua"/>
        </w:rPr>
        <w:t xml:space="preserve">. Tian </w:t>
      </w:r>
      <w:r w:rsidRPr="00105AEA">
        <w:rPr>
          <w:rFonts w:ascii="Book Antiqua" w:hAnsi="Book Antiqua" w:cs="Book Antiqua"/>
          <w:i/>
          <w:iCs/>
        </w:rPr>
        <w:t>et al</w:t>
      </w:r>
      <w:r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&lt;EndNote&gt;&lt;Cite&gt;&lt;Author&gt;Tian&lt;/Author&gt;&lt;Year&gt;1995&lt;/Year&gt;&lt;RecNum&gt;478&lt;/RecNum&gt;&lt;DisplayText&gt;[12]&lt;/DisplayText&gt;&lt;record&gt;&lt;rec-number&gt;478&lt;/rec-number&gt;&lt;foreign-keys&gt;&lt;key app="EN" db-id="5wvfvzp05s9st8ff22ixzvrwttffredfp9ar" timestamp="1581463778"&gt;478&lt;/key&gt;&lt;/foreign-keys&gt;&lt;ref-type name="Journal Article"&gt;17&lt;/ref-type&gt;&lt;contributors&gt;&lt;authors&gt;&lt;author&gt;Tian, X. Q.&lt;/author&gt;&lt;author&gt;Chen, T. C.&lt;/author&gt;&lt;author&gt;Holick, M. F.&lt;/author&gt;&lt;/authors&gt;&lt;/contributors&gt;&lt;auth-address&gt;Department of Medicine, Boston University Medical Center, Massachusetts 02118, USA.&lt;/auth-address&gt;&lt;titles&gt;&lt;title&gt;1,25-dihydroxyvitamin D3: a novel agent for enhancing wound healing&lt;/title&gt;&lt;secondary-title&gt;J Cell Biochem&lt;/secondary-title&gt;&lt;/titles&gt;&lt;periodical&gt;&lt;full-title&gt;J Cell Biochem&lt;/full-title&gt;&lt;/periodical&gt;&lt;pages&gt;53-6&lt;/pages&gt;&lt;volume&gt;59&lt;/volume&gt;&lt;number&gt;1&lt;/number&gt;&lt;edition&gt;1995/09/01&lt;/edition&gt;&lt;keywords&gt;&lt;keyword&gt;Animals&lt;/keyword&gt;&lt;keyword&gt;Calcitriol/*pharmacology&lt;/keyword&gt;&lt;keyword&gt;Dose-Response Relationship, Drug&lt;/keyword&gt;&lt;keyword&gt;Male&lt;/keyword&gt;&lt;keyword&gt;Rats&lt;/keyword&gt;&lt;keyword&gt;Rats, Sprague-Dawley&lt;/keyword&gt;&lt;keyword&gt;Wound Healing/*drug effects&lt;/keyword&gt;&lt;/keywords&gt;&lt;dates&gt;&lt;year&gt;1995&lt;/year&gt;&lt;pub-dates&gt;&lt;date&gt;Sep&lt;/date&gt;&lt;/pub-dates&gt;&lt;/dates&gt;&lt;isbn&gt;0730-2312 (Print)&amp;#xD;0730-2312 (Linking)&lt;/isbn&gt;&lt;accession-num&gt;8530536&lt;/accession-num&gt;&lt;urls&gt;&lt;related-urls&gt;&lt;url&gt;https://www.ncbi.nlm.nih.gov/pubmed/8530536&lt;/url&gt;&lt;/related-urls&gt;&lt;/urls&gt;&lt;electronic-resource-num&gt;10.1002/jcb.240590107&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[12]</w:t>
      </w:r>
      <w:r w:rsidRPr="00105AEA">
        <w:rPr>
          <w:rFonts w:ascii="Book Antiqua" w:hAnsi="Book Antiqua" w:cs="Book Antiqua"/>
          <w:vertAlign w:val="superscript"/>
        </w:rPr>
        <w:fldChar w:fldCharType="end"/>
      </w:r>
      <w:r w:rsidRPr="00105AEA">
        <w:rPr>
          <w:rFonts w:ascii="Book Antiqua" w:hAnsi="Book Antiqua" w:cs="Book Antiqua"/>
        </w:rPr>
        <w:t xml:space="preserve"> observed that topical 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rPr>
        <w:t xml:space="preserve"> enhanced wound healing. Vitamin D signaling regulates epidermal stem cells by interaction with other signaling molecules during cutaneous wound healing.</w:t>
      </w:r>
    </w:p>
    <w:p w14:paraId="239C9BA7" w14:textId="6FC0DD67"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sym w:font="Symbol" w:char="F062"/>
      </w:r>
      <w:r w:rsidRPr="00105AEA">
        <w:rPr>
          <w:rFonts w:ascii="Book Antiqua" w:hAnsi="Book Antiqua" w:cs="Book Antiqua"/>
        </w:rPr>
        <w:t xml:space="preserve">-catenin signaling plays an important role for the maintenance of adult SCs in skin in both the HF and IEF. The role of </w:t>
      </w:r>
      <w:r w:rsidRPr="00105AEA">
        <w:rPr>
          <w:rFonts w:ascii="Book Antiqua" w:hAnsi="Book Antiqua" w:cs="Book Antiqua"/>
        </w:rPr>
        <w:sym w:font="Symbol" w:char="F062"/>
      </w:r>
      <w:r w:rsidRPr="00105AEA">
        <w:rPr>
          <w:rFonts w:ascii="Book Antiqua" w:hAnsi="Book Antiqua" w:cs="Book Antiqua"/>
        </w:rPr>
        <w:t xml:space="preserve">-catenin in </w:t>
      </w:r>
      <w:proofErr w:type="spellStart"/>
      <w:r w:rsidRPr="00105AEA">
        <w:rPr>
          <w:rFonts w:ascii="Book Antiqua" w:hAnsi="Book Antiqua" w:cs="Book Antiqua"/>
        </w:rPr>
        <w:t>bSC</w:t>
      </w:r>
      <w:proofErr w:type="spellEnd"/>
      <w:r w:rsidRPr="00105AEA">
        <w:rPr>
          <w:rFonts w:ascii="Book Antiqua" w:hAnsi="Book Antiqua" w:cs="Book Antiqua"/>
        </w:rPr>
        <w:t xml:space="preserve"> function has been extensively </w:t>
      </w:r>
      <w:proofErr w:type="gramStart"/>
      <w:r w:rsidRPr="00105AEA">
        <w:rPr>
          <w:rFonts w:ascii="Book Antiqua" w:hAnsi="Book Antiqua" w:cs="Book Antiqua"/>
        </w:rPr>
        <w:t>reported</w:t>
      </w:r>
      <w:proofErr w:type="gramEnd"/>
      <w:r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TnVtPjU4NTU8L1JlY051bT48RGlzcGxheVRleHQ+WzEzLCAxNF08L0Rpc3BsYXlUZXh0PjxyZWNv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PjwvYWx0LXBlcmlvZGljYWw+PHBhZ2VzPjcyMC0zMzwvcGFnZXM+PHZvbHVtZT4xMzwvdm9sdW1l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</w:fldData>
        </w:fldChar>
      </w:r>
      <w:r w:rsidRPr="00105AEA">
        <w:rPr>
          <w:rFonts w:ascii="Book Antiqua" w:hAnsi="Book Antiqua" w:cs="Book Antiqua"/>
          <w:vertAlign w:val="superscript"/>
        </w:rPr>
        <w:instrText xml:space="preserve"> ADDIN EN.CITE </w:instrText>
      </w:r>
      <w:r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TnVtPjU4NTU8L1JlY051bT48RGlzcGxheVRleHQ+WzEzLCAxNF08L0Rpc3BsYXlUZXh0PjxyZWNv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PjwvYWx0LXBlcmlvZGljYWw+PHBhZ2VzPjcyMC0zMzwvcGFnZXM+PHZvbHVtZT4xMzwvdm9sdW1l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</w:fldData>
        </w:fldChar>
      </w:r>
      <w:r w:rsidRPr="00105AEA">
        <w:rPr>
          <w:rFonts w:ascii="Book Antiqua" w:hAnsi="Book Antiqua" w:cs="Book Antiqua"/>
          <w:vertAlign w:val="superscript"/>
        </w:rPr>
        <w:instrText xml:space="preserve"> ADDIN EN.CITE.DATA </w:instrText>
      </w:r>
      <w:r w:rsidRPr="00105AEA">
        <w:rPr>
          <w:rFonts w:ascii="Book Antiqua" w:hAnsi="Book Antiqua" w:cs="Book Antiqua"/>
          <w:vertAlign w:val="superscript"/>
        </w:rPr>
      </w:r>
      <w:r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[13,</w:t>
      </w:r>
      <w:r w:rsidRPr="00105AEA">
        <w:rPr>
          <w:rFonts w:ascii="Book Antiqua" w:hAnsi="Book Antiqua" w:cs="Book Antiqua"/>
          <w:noProof/>
          <w:vertAlign w:val="superscript"/>
        </w:rPr>
        <w:t>14]</w:t>
      </w:r>
      <w:r w:rsidRPr="00105AEA">
        <w:rPr>
          <w:rFonts w:ascii="Book Antiqua" w:hAnsi="Book Antiqua" w:cs="Book Antiqua"/>
          <w:vertAlign w:val="superscript"/>
        </w:rPr>
        <w:fldChar w:fldCharType="end"/>
      </w:r>
      <w:r w:rsidRPr="00105AEA">
        <w:rPr>
          <w:rFonts w:ascii="Book Antiqua" w:hAnsi="Book Antiqua" w:cs="Book Antiqua"/>
        </w:rPr>
        <w:t xml:space="preserve">, but less attention has been paid to its role in </w:t>
      </w:r>
      <w:proofErr w:type="spellStart"/>
      <w:r w:rsidRPr="00105AEA">
        <w:rPr>
          <w:rFonts w:ascii="Book Antiqua" w:hAnsi="Book Antiqua" w:cs="Book Antiqua"/>
        </w:rPr>
        <w:t>eSC</w:t>
      </w:r>
      <w:proofErr w:type="spellEnd"/>
      <w:r w:rsidRPr="00105AEA">
        <w:rPr>
          <w:rFonts w:ascii="Book Antiqua" w:hAnsi="Book Antiqua" w:cs="Book Antiqua"/>
        </w:rPr>
        <w:t xml:space="preserve"> function. However, a sensitive probe</w:t>
      </w:r>
      <w:r w:rsidR="00DF26C5" w:rsidRPr="00105AEA">
        <w:rPr>
          <w:rFonts w:ascii="Book Antiqua" w:hAnsi="Book Antiqua" w:cs="Book Antiqua"/>
        </w:rPr>
        <w:t xml:space="preserve"> for </w:t>
      </w:r>
      <w:r w:rsidRPr="00105AEA">
        <w:rPr>
          <w:rFonts w:ascii="Book Antiqua" w:hAnsi="Book Antiqua" w:cs="Book Antiqua"/>
        </w:rPr>
        <w:sym w:font="Symbol" w:char="F062"/>
      </w:r>
      <w:r w:rsidRPr="00105AEA">
        <w:rPr>
          <w:rFonts w:ascii="Book Antiqua" w:hAnsi="Book Antiqua" w:cs="Book Antiqua"/>
        </w:rPr>
        <w:t>-catenin</w:t>
      </w:r>
      <w:r w:rsidR="00DF26C5" w:rsidRPr="00105AEA">
        <w:rPr>
          <w:rFonts w:ascii="Book Antiqua" w:hAnsi="Book Antiqua" w:cs="Book Antiqua"/>
        </w:rPr>
        <w:t xml:space="preserve"> signaling</w:t>
      </w:r>
      <w:r w:rsidRPr="00105AEA">
        <w:rPr>
          <w:rFonts w:ascii="Book Antiqua" w:hAnsi="Book Antiqua" w:cs="Book Antiqua"/>
        </w:rPr>
        <w:t xml:space="preserve"> in the IFE is that of </w:t>
      </w:r>
      <w:r w:rsidRPr="00105AEA">
        <w:rPr>
          <w:rFonts w:ascii="Book Antiqua" w:hAnsi="Book Antiqua" w:cs="Book Antiqua"/>
        </w:rPr>
        <w:lastRenderedPageBreak/>
        <w:t xml:space="preserve">an </w:t>
      </w:r>
      <w:proofErr w:type="spellStart"/>
      <w:r w:rsidRPr="00105AEA">
        <w:rPr>
          <w:rFonts w:ascii="Book Antiqua" w:hAnsi="Book Antiqua" w:cs="Book Antiqua"/>
          <w:i/>
          <w:iCs/>
        </w:rPr>
        <w:t>Axin</w:t>
      </w:r>
      <w:proofErr w:type="spellEnd"/>
      <w:r w:rsidRPr="00105AEA">
        <w:rPr>
          <w:rFonts w:ascii="Book Antiqua" w:hAnsi="Book Antiqua" w:cs="Book Antiqua"/>
          <w:i/>
          <w:iCs/>
        </w:rPr>
        <w:t xml:space="preserve"> 2</w:t>
      </w:r>
      <w:r w:rsidRPr="00105AEA">
        <w:rPr>
          <w:rFonts w:ascii="Book Antiqua" w:hAnsi="Book Antiqua" w:cs="Book Antiqua"/>
        </w:rPr>
        <w:t xml:space="preserve"> </w:t>
      </w:r>
      <w:proofErr w:type="spellStart"/>
      <w:r w:rsidR="00DF26C5" w:rsidRPr="00105AEA">
        <w:rPr>
          <w:rFonts w:ascii="Book Antiqua" w:hAnsi="Book Antiqua" w:cs="Book Antiqua"/>
        </w:rPr>
        <w:t>Cre</w:t>
      </w:r>
      <w:proofErr w:type="spellEnd"/>
      <w:r w:rsidR="00DF26C5" w:rsidRPr="00105AEA">
        <w:rPr>
          <w:rFonts w:ascii="Book Antiqua" w:hAnsi="Book Antiqua" w:cs="Book Antiqua"/>
        </w:rPr>
        <w:t xml:space="preserve"> </w:t>
      </w:r>
      <w:r w:rsidRPr="00105AEA">
        <w:rPr>
          <w:rFonts w:ascii="Book Antiqua" w:hAnsi="Book Antiqua" w:cs="Book Antiqua"/>
        </w:rPr>
        <w:t xml:space="preserve">reporter that demonstrates a role for </w:t>
      </w:r>
      <w:r w:rsidRPr="00105AEA">
        <w:rPr>
          <w:rFonts w:ascii="Book Antiqua" w:hAnsi="Book Antiqua" w:cs="Book Antiqua"/>
        </w:rPr>
        <w:sym w:font="Symbol" w:char="F062"/>
      </w:r>
      <w:r w:rsidRPr="00105AEA">
        <w:rPr>
          <w:rFonts w:ascii="Book Antiqua" w:hAnsi="Book Antiqua" w:cs="Book Antiqua"/>
        </w:rPr>
        <w:t xml:space="preserve">-catenin in </w:t>
      </w:r>
      <w:proofErr w:type="spellStart"/>
      <w:r w:rsidRPr="00105AEA">
        <w:rPr>
          <w:rFonts w:ascii="Book Antiqua" w:hAnsi="Book Antiqua" w:cs="Book Antiqua"/>
        </w:rPr>
        <w:t>eSC</w:t>
      </w:r>
      <w:proofErr w:type="spellEnd"/>
      <w:r w:rsidRPr="00105AEA">
        <w:rPr>
          <w:rFonts w:ascii="Book Antiqua" w:hAnsi="Book Antiqua" w:cs="Book Antiqua"/>
        </w:rPr>
        <w:t xml:space="preserve"> </w:t>
      </w:r>
      <w:proofErr w:type="gramStart"/>
      <w:r w:rsidRPr="00105AEA">
        <w:rPr>
          <w:rFonts w:ascii="Book Antiqua" w:hAnsi="Book Antiqua" w:cs="Book Antiqua"/>
        </w:rPr>
        <w:t>activation</w:t>
      </w:r>
      <w:proofErr w:type="gramEnd"/>
      <w:r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TnVtPjU4NTU8L1JlY051bT48RGlzcGxheVRleHQ+WzUsIDEzXTwvRGlzcGxheVRleHQ+PHJlY29y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ci0xPjwvYWx0LXBlcmlvZGljYWw+PHBhZ2VzPjE3OS05MDwvcGFnZXM+PHZvbHVtZT4xNjwvdm9s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TnVtPjU4NTU8L1JlY051bT48RGlzcGxheVRleHQ+WzUsIDEzXTwvRGlzcGxheVRleHQ+PHJlY29y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ci0xPjwvYWx0LXBlcmlvZGljYWw+PHBhZ2VzPjE3OS05MDwvcGFnZXM+PHZvbHVtZT4xNjwvdm9s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[5,</w:t>
      </w:r>
      <w:r w:rsidRPr="00105AEA">
        <w:rPr>
          <w:rFonts w:ascii="Book Antiqua" w:hAnsi="Book Antiqua" w:cs="Book Antiqua"/>
          <w:noProof/>
          <w:vertAlign w:val="superscript"/>
        </w:rPr>
        <w:t>13]</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appears to support activation of adult SCs through interaction with </w:t>
      </w:r>
      <w:r w:rsidRPr="00105AEA">
        <w:rPr>
          <w:rFonts w:ascii="Book Antiqua" w:hAnsi="Book Antiqua" w:cs="Book Antiqua"/>
        </w:rPr>
        <w:sym w:font="Symbol" w:char="F062"/>
      </w:r>
      <w:r w:rsidRPr="00105AEA">
        <w:rPr>
          <w:rFonts w:ascii="Book Antiqua" w:hAnsi="Book Antiqua" w:cs="Book Antiqua"/>
        </w:rPr>
        <w:t xml:space="preserve">-catenin. </w:t>
      </w:r>
      <w:r w:rsidRPr="00105AEA">
        <w:rPr>
          <w:rFonts w:ascii="Book Antiqua" w:hAnsi="Book Antiqua" w:cs="Book Antiqua"/>
          <w:iCs/>
        </w:rPr>
        <w:t>VDR</w:t>
      </w:r>
      <w:r w:rsidRPr="00105AEA">
        <w:rPr>
          <w:rFonts w:ascii="Book Antiqua" w:hAnsi="Book Antiqua" w:cs="Book Antiqua"/>
        </w:rPr>
        <w:t xml:space="preserve"> binding to </w:t>
      </w:r>
      <w:r w:rsidRPr="00105AEA">
        <w:rPr>
          <w:rFonts w:ascii="Book Antiqua" w:hAnsi="Book Antiqua" w:cs="Book Antiqua"/>
        </w:rPr>
        <w:sym w:font="Symbol" w:char="F062"/>
      </w:r>
      <w:r w:rsidRPr="00105AEA">
        <w:rPr>
          <w:rFonts w:ascii="Book Antiqua" w:hAnsi="Book Antiqua" w:cs="Book Antiqua"/>
        </w:rPr>
        <w:t xml:space="preserve">-catenin promotes </w:t>
      </w:r>
      <w:r w:rsidRPr="00105AEA">
        <w:rPr>
          <w:rFonts w:ascii="Book Antiqua" w:hAnsi="Book Antiqua" w:cs="Book Antiqua"/>
          <w:iCs/>
        </w:rPr>
        <w:t>VDR</w:t>
      </w:r>
      <w:r w:rsidRPr="00105AEA">
        <w:rPr>
          <w:rFonts w:ascii="Book Antiqua" w:hAnsi="Book Antiqua" w:cs="Book Antiqua"/>
        </w:rPr>
        <w:t xml:space="preserve"> transcriptional activity and </w:t>
      </w:r>
      <w:r w:rsidR="00EC4806" w:rsidRPr="00105AEA">
        <w:rPr>
          <w:rFonts w:ascii="Book Antiqua" w:hAnsi="Book Antiqua" w:cs="Book Antiqua"/>
        </w:rPr>
        <w:t xml:space="preserve">facilitates </w:t>
      </w:r>
      <w:r w:rsidRPr="00105AEA">
        <w:rPr>
          <w:rFonts w:ascii="Book Antiqua" w:hAnsi="Book Antiqua" w:cs="Book Antiqua"/>
        </w:rPr>
        <w:t xml:space="preserve">cell fate </w:t>
      </w:r>
      <w:proofErr w:type="gramStart"/>
      <w:r w:rsidRPr="00105AEA">
        <w:rPr>
          <w:rFonts w:ascii="Book Antiqua" w:hAnsi="Book Antiqua" w:cs="Book Antiqua"/>
        </w:rPr>
        <w:t>determination</w:t>
      </w:r>
      <w:proofErr w:type="gramEnd"/>
      <w:r w:rsidRPr="00105AEA">
        <w:rPr>
          <w:rFonts w:ascii="Book Antiqua" w:hAnsi="Book Antiqua" w:cs="Book Antiqua"/>
          <w:vertAlign w:val="superscript"/>
        </w:rPr>
        <w:fldChar w:fldCharType="begin">
          <w:fldData xml:space="preserve">PEVuZE5vdGU+PENpdGU+PEF1dGhvcj5TaGFoPC9BdXRob3I+PFllYXI+MjAwNjwvWWVhcj48UmVj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Pjc5OS04MDk8L3BhZ2VzPjx2b2x1bWU+MjE8L3ZvbHVtZT48bnVtYmVyPjY8L251bWJlcj48a2V5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PEVuZE5vdGU+PENpdGU+PEF1dGhvcj5TaGFoPC9BdXRob3I+PFllYXI+MjAwNjwvWWVhcj48UmVj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Pjc5OS04MDk8L3BhZ2VzPjx2b2x1bWU+MjE8L3ZvbHVtZT48bnVtYmVyPjY8L251bWJlcj48a2V5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[15,</w:t>
      </w:r>
      <w:r w:rsidRPr="00105AEA">
        <w:rPr>
          <w:rFonts w:ascii="Book Antiqua" w:hAnsi="Book Antiqua" w:cs="Book Antiqua"/>
          <w:noProof/>
          <w:vertAlign w:val="superscript"/>
        </w:rPr>
        <w:t>16]</w:t>
      </w:r>
      <w:r w:rsidRPr="00105AEA">
        <w:rPr>
          <w:rFonts w:ascii="Book Antiqua" w:hAnsi="Book Antiqua" w:cs="Book Antiqua"/>
          <w:vertAlign w:val="superscript"/>
        </w:rPr>
        <w:fldChar w:fldCharType="end"/>
      </w:r>
      <w:r w:rsidRPr="00105AEA">
        <w:rPr>
          <w:rFonts w:ascii="Book Antiqua" w:hAnsi="Book Antiqua" w:cs="Book Antiqua"/>
        </w:rPr>
        <w:t xml:space="preserve">. In the HF, </w:t>
      </w:r>
      <w:r w:rsidR="00DF26C5" w:rsidRPr="00105AEA">
        <w:rPr>
          <w:rFonts w:ascii="Book Antiqua" w:hAnsi="Book Antiqua" w:cs="Book Antiqua"/>
        </w:rPr>
        <w:t xml:space="preserve">VDR is essential for </w:t>
      </w:r>
      <w:r w:rsidRPr="00105AEA">
        <w:rPr>
          <w:rFonts w:ascii="Book Antiqua" w:hAnsi="Book Antiqua" w:cs="Book Antiqua"/>
        </w:rPr>
        <w:sym w:font="Symbol" w:char="F062"/>
      </w:r>
      <w:r w:rsidRPr="00105AEA">
        <w:rPr>
          <w:rFonts w:ascii="Book Antiqua" w:hAnsi="Book Antiqua" w:cs="Book Antiqua"/>
        </w:rPr>
        <w:t xml:space="preserve">-catenin signaling and </w:t>
      </w:r>
      <w:proofErr w:type="spellStart"/>
      <w:r w:rsidRPr="00105AEA">
        <w:rPr>
          <w:rFonts w:ascii="Book Antiqua" w:hAnsi="Book Antiqua" w:cs="Book Antiqua"/>
        </w:rPr>
        <w:t>bSC</w:t>
      </w:r>
      <w:proofErr w:type="spellEnd"/>
      <w:r w:rsidRPr="00105AEA">
        <w:rPr>
          <w:rFonts w:ascii="Book Antiqua" w:hAnsi="Book Antiqua" w:cs="Book Antiqua"/>
        </w:rPr>
        <w:t xml:space="preserve"> </w:t>
      </w:r>
      <w:proofErr w:type="gramStart"/>
      <w:r w:rsidRPr="00105AEA">
        <w:rPr>
          <w:rFonts w:ascii="Book Antiqua" w:hAnsi="Book Antiqua" w:cs="Book Antiqua"/>
        </w:rPr>
        <w:t>activation</w:t>
      </w:r>
      <w:proofErr w:type="gramEnd"/>
      <w:r w:rsidRPr="00105AEA">
        <w:rPr>
          <w:rFonts w:ascii="Book Antiqua" w:hAnsi="Book Antiqua" w:cs="Book Antiqua"/>
          <w:vertAlign w:val="superscript"/>
        </w:rPr>
        <w:fldChar w:fldCharType="begin">
          <w:fldData xml:space="preserve">PEVuZE5vdGU+PENpdGU+PEF1dGhvcj5MaXNzZTwvQXV0aG9yPjxZZWFyPjIwMTQ8L1llYXI+PFJl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</w:fldData>
        </w:fldChar>
      </w:r>
      <w:r w:rsidRPr="00105AEA">
        <w:rPr>
          <w:rFonts w:ascii="Book Antiqua" w:hAnsi="Book Antiqua" w:cs="Book Antiqua"/>
          <w:vertAlign w:val="superscript"/>
        </w:rPr>
        <w:instrText xml:space="preserve"> ADDIN EN.CITE </w:instrText>
      </w:r>
      <w:r w:rsidRPr="00105AEA">
        <w:rPr>
          <w:rFonts w:ascii="Book Antiqua" w:hAnsi="Book Antiqua" w:cs="Book Antiqua"/>
          <w:vertAlign w:val="superscript"/>
        </w:rPr>
        <w:fldChar w:fldCharType="begin">
          <w:fldData xml:space="preserve">PEVuZE5vdGU+PENpdGU+PEF1dGhvcj5MaXNzZTwvQXV0aG9yPjxZZWFyPjIwMTQ8L1llYXI+PFJl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</w:fldData>
        </w:fldChar>
      </w:r>
      <w:r w:rsidRPr="00105AEA">
        <w:rPr>
          <w:rFonts w:ascii="Book Antiqua" w:hAnsi="Book Antiqua" w:cs="Book Antiqua"/>
          <w:vertAlign w:val="superscript"/>
        </w:rPr>
        <w:instrText xml:space="preserve"> ADDIN EN.CITE.DATA </w:instrText>
      </w:r>
      <w:r w:rsidRPr="00105AEA">
        <w:rPr>
          <w:rFonts w:ascii="Book Antiqua" w:hAnsi="Book Antiqua" w:cs="Book Antiqua"/>
          <w:vertAlign w:val="superscript"/>
        </w:rPr>
      </w:r>
      <w:r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[17,</w:t>
      </w:r>
      <w:r w:rsidRPr="00105AEA">
        <w:rPr>
          <w:rFonts w:ascii="Book Antiqua" w:hAnsi="Book Antiqua" w:cs="Book Antiqua"/>
          <w:noProof/>
          <w:vertAlign w:val="superscript"/>
        </w:rPr>
        <w:t>18]</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binding to </w:t>
      </w:r>
      <w:r w:rsidRPr="00105AEA">
        <w:rPr>
          <w:rFonts w:ascii="Book Antiqua" w:hAnsi="Book Antiqua" w:cs="Book Antiqua"/>
        </w:rPr>
        <w:sym w:font="Symbol" w:char="F062"/>
      </w:r>
      <w:r w:rsidRPr="00105AEA">
        <w:rPr>
          <w:rFonts w:ascii="Book Antiqua" w:hAnsi="Book Antiqua" w:cs="Book Antiqua"/>
        </w:rPr>
        <w:t xml:space="preserve">-catenin in the AF2 domain supports transcription for the </w:t>
      </w:r>
      <w:proofErr w:type="spellStart"/>
      <w:r w:rsidRPr="00105AEA">
        <w:rPr>
          <w:rFonts w:ascii="Book Antiqua" w:hAnsi="Book Antiqua" w:cs="Book Antiqua"/>
        </w:rPr>
        <w:t>bSC</w:t>
      </w:r>
      <w:proofErr w:type="spellEnd"/>
      <w:r w:rsidRPr="00105AEA">
        <w:rPr>
          <w:rFonts w:ascii="Book Antiqua" w:hAnsi="Book Antiqua" w:cs="Book Antiqua"/>
        </w:rPr>
        <w:t xml:space="preserve"> marker </w:t>
      </w:r>
      <w:r w:rsidRPr="00105AEA">
        <w:rPr>
          <w:rFonts w:ascii="Book Antiqua" w:hAnsi="Book Antiqua" w:cs="Book Antiqua"/>
          <w:i/>
          <w:iCs/>
        </w:rPr>
        <w:t>Krt15</w:t>
      </w:r>
      <w:r w:rsidRPr="00105AEA">
        <w:rPr>
          <w:rFonts w:ascii="Book Antiqua" w:hAnsi="Book Antiqua" w:cs="Book Antiqua"/>
        </w:rPr>
        <w:t xml:space="preserve"> and HF differentiation genes such as </w:t>
      </w:r>
      <w:r w:rsidR="00DF26C5" w:rsidRPr="00105AEA">
        <w:rPr>
          <w:rFonts w:ascii="Book Antiqua" w:hAnsi="Book Antiqua" w:cs="Book Antiqua"/>
          <w:i/>
          <w:iCs/>
        </w:rPr>
        <w:t>PADI3</w:t>
      </w:r>
      <w:r w:rsidR="00DF26C5" w:rsidRPr="00105AEA">
        <w:rPr>
          <w:rFonts w:ascii="Book Antiqua" w:hAnsi="Book Antiqua" w:cs="Book Antiqua"/>
        </w:rPr>
        <w:t xml:space="preserve"> and </w:t>
      </w:r>
      <w:r w:rsidRPr="00105AEA">
        <w:rPr>
          <w:rFonts w:ascii="Book Antiqua" w:hAnsi="Book Antiqua" w:cs="Book Antiqua"/>
          <w:i/>
          <w:iCs/>
        </w:rPr>
        <w:t>S100a3</w:t>
      </w:r>
      <w:r w:rsidRPr="00105AEA">
        <w:rPr>
          <w:rFonts w:ascii="Book Antiqua" w:hAnsi="Book Antiqua" w:cs="Book Antiqua"/>
          <w:vertAlign w:val="superscript"/>
        </w:rPr>
        <w:fldChar w:fldCharType="begin"/>
      </w:r>
      <w:r w:rsidRPr="00105AEA">
        <w:rPr>
          <w:rFonts w:ascii="Book Antiqua" w:hAnsi="Book Antiqua" w:cs="Book Antiqua"/>
          <w:vertAlign w:val="superscript"/>
        </w:rPr>
        <w:instrText xml:space="preserve"> ADDIN EN.CITE &lt;EndNote&gt;&lt;Cite&gt;&lt;Author&gt;Palmer&lt;/Author&gt;&lt;Year&gt;2008&lt;/Year&gt;&lt;RecNum&gt;172&lt;/RecNum&gt;&lt;DisplayText&gt;[16]&lt;/DisplayText&gt;&lt;record&gt;&lt;rec-number&gt;172&lt;/rec-number&gt;&lt;foreign-keys&gt;&lt;key app="EN" db-id="5wvfvzp05s9st8ff22ixzvrwttffredfp9ar" timestamp="1572031769"&gt;172&lt;/key&gt;&lt;/foreign-keys&gt;&lt;ref-type name="Journal Article"&gt;17&lt;/ref-type&gt;&lt;contributors&gt;&lt;authors&gt;&lt;author&gt;Palmer, H. G.&lt;/author&gt;&lt;author&gt;Anjos-Afonso, F.&lt;/author&gt;&lt;author&gt;Carmeliet, G.&lt;/author&gt;&lt;author&gt;Takeda, H.&lt;/author&gt;&lt;author&gt;Watt, F. M.&lt;/author&gt;&lt;/authors&gt;&lt;/contributors&gt;&lt;auth-address&gt;Cancer Research UK Cambridge Research Institute, Li Ka Shing Centre, Cambridge, United Kingdom.&lt;/auth-address&gt;&lt;titles&gt;&lt;title&gt;The vitamin D receptor is a Wnt effector that controls hair follicle differentiation and specifies tumor type in adult epidermis&lt;/title&gt;&lt;secondary-title&gt;PLoS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ONE&lt;/abbr-1&gt;&lt;/alt-periodical&gt;&lt;pages&gt;e1483&lt;/pages&gt;&lt;volume&gt;3&lt;/volume&gt;&lt;number&gt;1&lt;/number&gt;&lt;keywords&gt;&lt;keyword&gt;Animals&lt;/keyword&gt;&lt;keyword&gt;Cell Differentiation/*physiology&lt;/keyword&gt;&lt;keyword&gt;Epidermis/metabolism/*pathology&lt;/keyword&gt;&lt;keyword&gt;Keratinocytes/metabolism&lt;/keyword&gt;&lt;keyword&gt;Mice&lt;/keyword&gt;&lt;keyword&gt;Mice, Knockout&lt;/keyword&gt;&lt;keyword&gt;Promoter Regions (Genetics)&lt;/keyword&gt;&lt;keyword&gt;Receptors, Calcitriol/*physiology&lt;/keyword&gt;&lt;keyword&gt;Signal Transduction&lt;/keyword&gt;&lt;keyword&gt;Skin Neoplasms/*physiopathology&lt;/keyword&gt;&lt;keyword&gt;Wnt Proteins/metabolism/*physiology&lt;/keyword&gt;&lt;keyword&gt;beta Catenin/physiology&lt;/keyword&gt;&lt;/keywords&gt;&lt;dates&gt;&lt;year&gt;2008&lt;/year&gt;&lt;/dates&gt;&lt;isbn&gt;1932-6203 (Electronic)&lt;/isbn&gt;&lt;accession-num&gt;18213391&lt;/accession-num&gt;&lt;urls&gt;&lt;related-urls&gt;&lt;url&gt;http://www.ncbi.nlm.nih.gov/entrez/query.fcgi?cmd=Retrieve&amp;amp;db=PubMed&amp;amp;dopt=Citation&amp;amp;list_uids=18213391 &lt;/url&gt;&lt;/related-urls&gt;&lt;/urls&gt;&lt;language&gt;eng&lt;/language&gt;&lt;/record&gt;&lt;/Cite&gt;&lt;/EndNote&gt;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vertAlign w:val="superscript"/>
        </w:rPr>
        <w:t>[16]</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0007392D" w:rsidRPr="00105AEA">
        <w:rPr>
          <w:rFonts w:ascii="Book Antiqua" w:hAnsi="Book Antiqua" w:cs="Book Antiqua"/>
        </w:rPr>
        <w:t>Our observation</w:t>
      </w:r>
      <w:r w:rsidR="00EC4806" w:rsidRPr="00105AEA">
        <w:rPr>
          <w:rFonts w:ascii="Book Antiqua" w:hAnsi="Book Antiqua" w:cs="Book Antiqua"/>
        </w:rPr>
        <w:t>s</w:t>
      </w:r>
      <w:r w:rsidR="0007392D" w:rsidRPr="00105AEA">
        <w:rPr>
          <w:rFonts w:ascii="Book Antiqua" w:hAnsi="Book Antiqua" w:cs="Book Antiqua"/>
        </w:rPr>
        <w:t xml:space="preserve"> also suggest </w:t>
      </w:r>
      <w:r w:rsidR="00EC4806" w:rsidRPr="00105AEA">
        <w:rPr>
          <w:rFonts w:ascii="Book Antiqua" w:hAnsi="Book Antiqua" w:cs="Book Antiqua"/>
        </w:rPr>
        <w:t xml:space="preserve">that </w:t>
      </w:r>
      <w:r w:rsidR="0007392D" w:rsidRPr="00105AEA">
        <w:rPr>
          <w:rFonts w:ascii="Book Antiqua" w:hAnsi="Book Antiqua" w:cs="Book Antiqua"/>
        </w:rPr>
        <w:t xml:space="preserve">the same </w:t>
      </w:r>
      <w:r w:rsidR="000D3EAB" w:rsidRPr="00105AEA">
        <w:rPr>
          <w:rFonts w:ascii="Book Antiqua" w:hAnsi="Book Antiqua" w:cs="Book Antiqua"/>
        </w:rPr>
        <w:t xml:space="preserve">may be true </w:t>
      </w:r>
      <w:r w:rsidR="0007392D" w:rsidRPr="00105AEA">
        <w:rPr>
          <w:rFonts w:ascii="Book Antiqua" w:hAnsi="Book Antiqua" w:cs="Book Antiqua"/>
        </w:rPr>
        <w:t xml:space="preserve">for </w:t>
      </w:r>
      <w:proofErr w:type="spellStart"/>
      <w:r w:rsidR="0007392D" w:rsidRPr="00105AEA">
        <w:rPr>
          <w:rFonts w:ascii="Book Antiqua" w:hAnsi="Book Antiqua" w:cs="Book Antiqua"/>
        </w:rPr>
        <w:t>eSC</w:t>
      </w:r>
      <w:proofErr w:type="spellEnd"/>
      <w:r w:rsidR="0007392D" w:rsidRPr="00105AEA">
        <w:rPr>
          <w:rFonts w:ascii="Book Antiqua" w:hAnsi="Book Antiqua" w:cs="Book Antiqua"/>
        </w:rPr>
        <w:t xml:space="preserve"> in </w:t>
      </w:r>
      <w:r w:rsidR="00EC4806" w:rsidRPr="00105AEA">
        <w:rPr>
          <w:rFonts w:ascii="Book Antiqua" w:hAnsi="Book Antiqua" w:cs="Book Antiqua"/>
        </w:rPr>
        <w:t xml:space="preserve">the </w:t>
      </w:r>
      <w:r w:rsidR="0007392D" w:rsidRPr="00105AEA">
        <w:rPr>
          <w:rFonts w:ascii="Book Antiqua" w:hAnsi="Book Antiqua" w:cs="Book Antiqua"/>
        </w:rPr>
        <w:t xml:space="preserve">epidermis as </w:t>
      </w:r>
      <w:r w:rsidR="00EC4806" w:rsidRPr="00105AEA">
        <w:rPr>
          <w:rFonts w:ascii="Book Antiqua" w:hAnsi="Book Antiqua" w:cs="Book Antiqua"/>
        </w:rPr>
        <w:t xml:space="preserve">keratinocytes lacking </w:t>
      </w:r>
      <w:proofErr w:type="spellStart"/>
      <w:r w:rsidR="0007392D" w:rsidRPr="00105AEA">
        <w:rPr>
          <w:rFonts w:ascii="Book Antiqua" w:hAnsi="Book Antiqua" w:cs="Book Antiqua"/>
          <w:i/>
          <w:iCs/>
        </w:rPr>
        <w:t>V</w:t>
      </w:r>
      <w:r w:rsidR="000D3EAB" w:rsidRPr="00105AEA">
        <w:rPr>
          <w:rFonts w:ascii="Book Antiqua" w:hAnsi="Book Antiqua" w:cs="Book Antiqua"/>
          <w:i/>
          <w:iCs/>
        </w:rPr>
        <w:t>dr</w:t>
      </w:r>
      <w:proofErr w:type="spellEnd"/>
      <w:r w:rsidR="0007392D" w:rsidRPr="00105AEA">
        <w:rPr>
          <w:rFonts w:ascii="Book Antiqua" w:hAnsi="Book Antiqua" w:cs="Book Antiqua"/>
        </w:rPr>
        <w:t xml:space="preserve"> </w:t>
      </w:r>
      <w:r w:rsidR="00EC4806" w:rsidRPr="00105AEA">
        <w:rPr>
          <w:rFonts w:ascii="Book Antiqua" w:hAnsi="Book Antiqua" w:cs="Book Antiqua"/>
        </w:rPr>
        <w:t xml:space="preserve">show a </w:t>
      </w:r>
      <w:r w:rsidRPr="00105AEA">
        <w:rPr>
          <w:rFonts w:ascii="Book Antiqua" w:hAnsi="Book Antiqua" w:cs="Book Antiqua"/>
        </w:rPr>
        <w:t>blunt</w:t>
      </w:r>
      <w:r w:rsidR="00EC4806" w:rsidRPr="00105AEA">
        <w:rPr>
          <w:rFonts w:ascii="Book Antiqua" w:hAnsi="Book Antiqua" w:cs="Book Antiqua"/>
        </w:rPr>
        <w:t>ed</w:t>
      </w:r>
      <w:r w:rsidRPr="00105AEA">
        <w:rPr>
          <w:rFonts w:ascii="Book Antiqua" w:hAnsi="Book Antiqua" w:cs="Book Antiqua"/>
        </w:rPr>
        <w:t xml:space="preserve"> </w:t>
      </w:r>
      <w:r w:rsidR="000D3EAB" w:rsidRPr="00105AEA">
        <w:rPr>
          <w:rFonts w:ascii="Book Antiqua" w:hAnsi="Book Antiqua" w:cs="Book Antiqua"/>
        </w:rPr>
        <w:t xml:space="preserve">wound induced </w:t>
      </w:r>
      <w:r w:rsidR="0007392D" w:rsidRPr="00105AEA">
        <w:rPr>
          <w:rFonts w:ascii="Book Antiqua" w:hAnsi="Book Antiqua" w:cs="Book Antiqua"/>
        </w:rPr>
        <w:t xml:space="preserve">activation of </w:t>
      </w:r>
      <w:r w:rsidRPr="00105AEA">
        <w:rPr>
          <w:rFonts w:ascii="Book Antiqua" w:hAnsi="Book Antiqua" w:cs="Book Antiqua"/>
        </w:rPr>
        <w:sym w:font="Symbol" w:char="F062"/>
      </w:r>
      <w:r w:rsidRPr="00105AEA">
        <w:rPr>
          <w:rFonts w:ascii="Book Antiqua" w:hAnsi="Book Antiqua" w:cs="Book Antiqua"/>
        </w:rPr>
        <w:t xml:space="preserve">-catenin </w:t>
      </w:r>
      <w:r w:rsidR="000D3EAB" w:rsidRPr="00105AEA">
        <w:rPr>
          <w:rFonts w:ascii="Book Antiqua" w:hAnsi="Book Antiqua" w:cs="Book Antiqua"/>
        </w:rPr>
        <w:t>target gene expression at</w:t>
      </w:r>
      <w:r w:rsidRPr="00105AEA">
        <w:rPr>
          <w:rFonts w:ascii="Book Antiqua" w:hAnsi="Book Antiqua" w:cs="Book Antiqua"/>
        </w:rPr>
        <w:t xml:space="preserve"> the wound</w:t>
      </w:r>
      <w:r w:rsidR="000D3EAB" w:rsidRPr="00105AEA">
        <w:rPr>
          <w:rFonts w:ascii="Book Antiqua" w:hAnsi="Book Antiqua" w:cs="Book Antiqua"/>
        </w:rPr>
        <w:t xml:space="preserve"> edge</w:t>
      </w:r>
      <w:r w:rsidR="0007392D" w:rsidRPr="00105AEA">
        <w:rPr>
          <w:rFonts w:ascii="Book Antiqua" w:hAnsi="Book Antiqua" w:cs="Book Antiqua"/>
        </w:rPr>
        <w:t xml:space="preserve"> </w:t>
      </w:r>
      <w:r w:rsidRPr="00105AEA">
        <w:rPr>
          <w:rFonts w:ascii="Book Antiqua" w:hAnsi="Book Antiqua" w:cs="Book Antiqua"/>
        </w:rPr>
        <w:t xml:space="preserve">as described below. </w:t>
      </w:r>
    </w:p>
    <w:p w14:paraId="4A0C22B2" w14:textId="0321D792"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t xml:space="preserve">Calcium signaling also is important for cutaneous wound repair through interaction with vitamin D signaling. </w:t>
      </w:r>
      <w:r w:rsidRPr="00105AEA">
        <w:rPr>
          <w:rFonts w:ascii="Book Antiqua" w:hAnsi="Book Antiqua" w:cs="Book Antiqua"/>
          <w:iCs/>
        </w:rPr>
        <w:t>VDR</w:t>
      </w:r>
      <w:r w:rsidRPr="00105AEA">
        <w:rPr>
          <w:rFonts w:ascii="Book Antiqua" w:hAnsi="Book Antiqua" w:cs="Book Antiqua"/>
        </w:rPr>
        <w:t xml:space="preserve"> profoundly affects calcium signaling within the cell including the induction of the calcium sensing receptor (</w:t>
      </w:r>
      <w:proofErr w:type="spellStart"/>
      <w:r w:rsidRPr="00105AEA">
        <w:rPr>
          <w:rFonts w:ascii="Book Antiqua" w:hAnsi="Book Antiqua" w:cs="Book Antiqua"/>
          <w:iCs/>
        </w:rPr>
        <w:t>Ca</w:t>
      </w:r>
      <w:r w:rsidRPr="00105AEA">
        <w:rPr>
          <w:rFonts w:ascii="Book Antiqua" w:hAnsi="Book Antiqua" w:cs="Book Antiqua"/>
          <w:iCs/>
          <w:caps/>
        </w:rPr>
        <w:t>sr</w:t>
      </w:r>
      <w:proofErr w:type="spellEnd"/>
      <w:r w:rsidRPr="00105AEA">
        <w:rPr>
          <w:rFonts w:ascii="Book Antiqua" w:hAnsi="Book Antiqua" w:cs="Book Antiqua"/>
        </w:rPr>
        <w:t xml:space="preserve">) and a number of the pathways regulated by both calcium and vitamin D that are involved in epidermal differentiation. </w:t>
      </w:r>
      <w:proofErr w:type="spellStart"/>
      <w:r w:rsidRPr="00105AEA">
        <w:rPr>
          <w:rFonts w:ascii="Book Antiqua" w:hAnsi="Book Antiqua" w:cs="Book Antiqua"/>
          <w:iCs/>
          <w:spacing w:val="-2"/>
        </w:rPr>
        <w:t>CaSR</w:t>
      </w:r>
      <w:proofErr w:type="spellEnd"/>
      <w:r w:rsidRPr="00105AEA">
        <w:rPr>
          <w:rFonts w:ascii="Book Antiqua" w:hAnsi="Book Antiqua" w:cs="Book Antiqua"/>
          <w:spacing w:val="-2"/>
        </w:rPr>
        <w:t xml:space="preserve"> is a seven transmembrane domain, G protein coupled receptor first identified in parathyroid cells</w:t>
      </w:r>
      <w:r w:rsidRPr="00105AEA">
        <w:rPr>
          <w:rFonts w:ascii="Book Antiqua" w:hAnsi="Book Antiqua" w:cs="Book Antiqua"/>
          <w:spacing w:val="-2"/>
          <w:vertAlign w:val="superscript"/>
        </w:rPr>
        <w:fldChar w:fldCharType="begin">
          <w:fldData xml:space="preserve">PEVuZE5vdGU+PENpdGU+PEF1dGhvcj5Ccm93bjwvQXV0aG9yPjxZZWFyPjE5OTM8L1llYXI+PFJl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</w:fldData>
        </w:fldChar>
      </w:r>
      <w:r w:rsidR="009F1CD4" w:rsidRPr="00105AEA">
        <w:rPr>
          <w:rFonts w:ascii="Book Antiqua" w:hAnsi="Book Antiqua" w:cs="Book Antiqua"/>
          <w:spacing w:val="-2"/>
          <w:vertAlign w:val="superscript"/>
        </w:rPr>
        <w:instrText xml:space="preserve"> ADDIN EN.CITE </w:instrText>
      </w:r>
      <w:r w:rsidR="009F1CD4" w:rsidRPr="00105AEA">
        <w:rPr>
          <w:rFonts w:ascii="Book Antiqua" w:hAnsi="Book Antiqua" w:cs="Book Antiqua"/>
          <w:spacing w:val="-2"/>
          <w:vertAlign w:val="superscript"/>
        </w:rPr>
        <w:fldChar w:fldCharType="begin">
          <w:fldData xml:space="preserve">PEVuZE5vdGU+PENpdGU+PEF1dGhvcj5Ccm93bjwvQXV0aG9yPjxZZWFyPjE5OTM8L1llYXI+PFJl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</w:fldData>
        </w:fldChar>
      </w:r>
      <w:r w:rsidR="009F1CD4" w:rsidRPr="00105AEA">
        <w:rPr>
          <w:rFonts w:ascii="Book Antiqua" w:hAnsi="Book Antiqua" w:cs="Book Antiqua"/>
          <w:spacing w:val="-2"/>
          <w:vertAlign w:val="superscript"/>
        </w:rPr>
        <w:instrText xml:space="preserve"> ADDIN EN.CITE.DATA </w:instrText>
      </w:r>
      <w:r w:rsidR="009F1CD4" w:rsidRPr="00105AEA">
        <w:rPr>
          <w:rFonts w:ascii="Book Antiqua" w:hAnsi="Book Antiqua" w:cs="Book Antiqua"/>
          <w:spacing w:val="-2"/>
          <w:vertAlign w:val="superscript"/>
        </w:rPr>
      </w:r>
      <w:r w:rsidR="009F1CD4" w:rsidRPr="00105AEA">
        <w:rPr>
          <w:rFonts w:ascii="Book Antiqua" w:hAnsi="Book Antiqua" w:cs="Book Antiqua"/>
          <w:spacing w:val="-2"/>
          <w:vertAlign w:val="superscript"/>
        </w:rPr>
        <w:fldChar w:fldCharType="end"/>
      </w:r>
      <w:r w:rsidRPr="00105AEA">
        <w:rPr>
          <w:rFonts w:ascii="Book Antiqua" w:hAnsi="Book Antiqua" w:cs="Book Antiqua"/>
          <w:spacing w:val="-2"/>
          <w:vertAlign w:val="superscript"/>
        </w:rPr>
      </w:r>
      <w:r w:rsidRPr="00105AEA">
        <w:rPr>
          <w:rFonts w:ascii="Book Antiqua" w:hAnsi="Book Antiqua" w:cs="Book Antiqua"/>
          <w:spacing w:val="-2"/>
          <w:vertAlign w:val="superscript"/>
        </w:rPr>
        <w:fldChar w:fldCharType="separate"/>
      </w:r>
      <w:r w:rsidRPr="00105AEA">
        <w:rPr>
          <w:rFonts w:ascii="Book Antiqua" w:hAnsi="Book Antiqua" w:cs="Book Antiqua"/>
          <w:noProof/>
          <w:spacing w:val="-2"/>
          <w:vertAlign w:val="superscript"/>
        </w:rPr>
        <w:t>[19]</w:t>
      </w:r>
      <w:r w:rsidRPr="00105AEA">
        <w:rPr>
          <w:rFonts w:ascii="Book Antiqua" w:hAnsi="Book Antiqua" w:cs="Book Antiqua"/>
          <w:spacing w:val="-2"/>
          <w:vertAlign w:val="superscript"/>
        </w:rPr>
        <w:fldChar w:fldCharType="end"/>
      </w:r>
      <w:r w:rsidRPr="00105AEA">
        <w:rPr>
          <w:rFonts w:ascii="Book Antiqua" w:hAnsi="Book Antiqua" w:cs="Book Antiqua"/>
          <w:spacing w:val="-2"/>
        </w:rPr>
        <w:t>, that we cloned from keratinocytes</w:t>
      </w:r>
      <w:r w:rsidRPr="00105AEA">
        <w:rPr>
          <w:rFonts w:ascii="Book Antiqua" w:hAnsi="Book Antiqua" w:cs="Book Antiqua"/>
          <w:spacing w:val="-2"/>
          <w:vertAlign w:val="superscript"/>
        </w:rPr>
        <w:fldChar w:fldCharType="begin"/>
      </w:r>
      <w:r w:rsidR="009F1CD4" w:rsidRPr="00105AEA">
        <w:rPr>
          <w:rFonts w:ascii="Book Antiqua" w:hAnsi="Book Antiqua" w:cs="Book Antiqua"/>
          <w:spacing w:val="-2"/>
          <w:vertAlign w:val="superscript"/>
        </w:rPr>
        <w:instrText xml:space="preserve"> ADDIN EN.CITE &lt;EndNote&gt;&lt;Cite&gt;&lt;Author&gt;Oda&lt;/Author&gt;&lt;Year&gt;1998&lt;/Year&gt;&lt;RecNum&gt;3&lt;/RecNum&gt;&lt;DisplayText&gt;[20]&lt;/DisplayText&gt;&lt;record&gt;&lt;rec-number&gt;3&lt;/rec-number&gt;&lt;foreign-keys&gt;&lt;key app="EN" db-id="5wvfvzp05s9st8ff22ixzvrwttffredfp9ar" timestamp="1572031768"&gt;3&lt;/key&gt;&lt;/foreign-keys&gt;&lt;ref-type name="Journal Article"&gt;17&lt;/ref-type&gt;&lt;contributors&gt;&lt;authors&gt;&lt;author&gt;Oda, Y.&lt;/author&gt;&lt;author&gt;Tu, C. L.&lt;/author&gt;&lt;author&gt;Pillai, S.&lt;/author&gt;&lt;author&gt;Bikle, D. D.&lt;/author&gt;&lt;/authors&gt;&lt;/contributors&gt;&lt;titles&gt;&lt;title&gt;The calcium sensing receptor and its alternatively spliced form in keratinocyte differentiation&lt;/title&gt;&lt;secondary-title&gt;Journal of Biological Chemistry&lt;/secondary-title&gt;&lt;alt-title&gt;J Biol Chem&lt;/alt-title&gt;&lt;/titles&gt;&lt;alt-periodical&gt;&lt;full-title&gt;J Biol Chem&lt;/full-title&gt;&lt;abbr-1&gt;The Journal of biological chemistry&lt;/abbr-1&gt;&lt;/alt-periodical&gt;&lt;pages&gt;23344-52&lt;/pages&gt;&lt;volume&gt;273&lt;/volume&gt;&lt;number&gt;36&lt;/number&gt;&lt;keywords&gt;&lt;keyword&gt;Alternative Splicing&lt;/keyword&gt;&lt;keyword&gt;Calcium metabolism&lt;/keyword&gt;&lt;keyword&gt;Cell Differentiation&lt;/keyword&gt;&lt;keyword&gt;Comparative Study&lt;/keyword&gt;&lt;keyword&gt;Glycosylation&lt;/keyword&gt;&lt;keyword&gt;Human&lt;/keyword&gt;&lt;keyword&gt;Inositol 1,4,5-Trisphosphate metabolism&lt;/keyword&gt;&lt;keyword&gt;Keratinocytes cytology&lt;/keyword&gt;&lt;keyword&gt;Models, Molecular&lt;/keyword&gt;&lt;keyword&gt;Protein Processing, Post-Translational&lt;/keyword&gt;&lt;keyword&gt;Reading Frames&lt;/keyword&gt;&lt;keyword&gt;Receptors, Cell Surface genetics&lt;/keyword&gt;&lt;keyword&gt;Receptors, Cell Surface metabolism&lt;/keyword&gt;&lt;keyword&gt;Recombinant Proteins metabolism&lt;/keyword&gt;&lt;keyword&gt;Support, U.S. Gov&amp;apos;t, Non-P.H.S.&lt;/keyword&gt;&lt;keyword&gt;Support, U.S. Gov&amp;apos;t, P.H.S.&lt;/keyword&gt;&lt;keyword&gt;Transfection&lt;/keyword&gt;&lt;/keywords&gt;&lt;dates&gt;&lt;year&gt;1998&lt;/year&gt;&lt;/dates&gt;&lt;accession-num&gt;2104761&lt;/accession-num&gt;&lt;urls&gt;&lt;related-urls&gt;&lt;url&gt;http://www.jbc.org/cgi/content/full/273/36/23344&lt;/url&gt;&lt;url&gt;http://www.jbc.org&lt;/url&gt;&lt;/related-urls&gt;&lt;/urls&gt;&lt;/record&gt;&lt;/Cite&gt;&lt;/EndNote&gt;</w:instrText>
      </w:r>
      <w:r w:rsidRPr="00105AEA">
        <w:rPr>
          <w:rFonts w:ascii="Book Antiqua" w:hAnsi="Book Antiqua" w:cs="Book Antiqua"/>
          <w:spacing w:val="-2"/>
          <w:vertAlign w:val="superscript"/>
        </w:rPr>
        <w:fldChar w:fldCharType="separate"/>
      </w:r>
      <w:r w:rsidRPr="00105AEA">
        <w:rPr>
          <w:rFonts w:ascii="Book Antiqua" w:hAnsi="Book Antiqua" w:cs="Book Antiqua"/>
          <w:noProof/>
          <w:spacing w:val="-2"/>
          <w:vertAlign w:val="superscript"/>
        </w:rPr>
        <w:t>[20]</w:t>
      </w:r>
      <w:r w:rsidRPr="00105AEA">
        <w:rPr>
          <w:rFonts w:ascii="Book Antiqua" w:hAnsi="Book Antiqua" w:cs="Book Antiqua"/>
          <w:spacing w:val="-2"/>
          <w:vertAlign w:val="superscript"/>
        </w:rPr>
        <w:fldChar w:fldCharType="end"/>
      </w:r>
      <w:r w:rsidRPr="00105AEA">
        <w:rPr>
          <w:rFonts w:ascii="Book Antiqua" w:hAnsi="Book Antiqua" w:cs="Book Antiqua"/>
          <w:spacing w:val="-2"/>
        </w:rPr>
        <w:t xml:space="preserve">. </w:t>
      </w:r>
      <w:proofErr w:type="spellStart"/>
      <w:r w:rsidRPr="00105AEA">
        <w:rPr>
          <w:rFonts w:ascii="Book Antiqua" w:hAnsi="Book Antiqua" w:cs="Book Antiqua"/>
          <w:iCs/>
        </w:rPr>
        <w:t>CaSR</w:t>
      </w:r>
      <w:proofErr w:type="spellEnd"/>
      <w:r w:rsidRPr="00105AEA">
        <w:rPr>
          <w:rFonts w:ascii="Book Antiqua" w:hAnsi="Book Antiqua" w:cs="Book Antiqua"/>
        </w:rPr>
        <w:t xml:space="preserve"> is essential for the keratinocyte response to </w:t>
      </w:r>
      <w:proofErr w:type="gramStart"/>
      <w:r w:rsidRPr="00105AEA">
        <w:rPr>
          <w:rFonts w:ascii="Book Antiqua" w:hAnsi="Book Antiqua" w:cs="Book Antiqua"/>
        </w:rPr>
        <w:t>calcium</w:t>
      </w:r>
      <w:proofErr w:type="gramEnd"/>
      <w:r w:rsidR="00282594" w:rsidRPr="00105AEA">
        <w:rPr>
          <w:rFonts w:ascii="Book Antiqua" w:hAnsi="Book Antiqua" w:cs="Book Antiqua"/>
          <w:vertAlign w:val="superscript"/>
        </w:rPr>
        <w:fldChar w:fldCharType="begin">
          <w:fldData xml:space="preserve">PEVuZE5vdGU+PENpdGU+PEF1dGhvcj5UdTwvQXV0aG9yPjxZZWFyPjIwMDQ8L1llYXI+PFJlY051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YmJyLTE+PC9hbHQtcGVyaW9kaWNhbD48cGFnZXM+MzUxOS0yODwvcGFnZXM+PHZvbHVtZT4yODM8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</w:fldData>
        </w:fldChar>
      </w:r>
      <w:r w:rsidR="00261250" w:rsidRPr="00105AEA">
        <w:rPr>
          <w:rFonts w:ascii="Book Antiqua" w:hAnsi="Book Antiqua" w:cs="Book Antiqua"/>
          <w:vertAlign w:val="superscript"/>
        </w:rPr>
        <w:instrText xml:space="preserve"> ADDIN EN.CITE </w:instrText>
      </w:r>
      <w:r w:rsidR="00261250" w:rsidRPr="00105AEA">
        <w:rPr>
          <w:rFonts w:ascii="Book Antiqua" w:hAnsi="Book Antiqua" w:cs="Book Antiqua"/>
          <w:vertAlign w:val="superscript"/>
        </w:rPr>
        <w:fldChar w:fldCharType="begin">
          <w:fldData xml:space="preserve">PEVuZE5vdGU+PENpdGU+PEF1dGhvcj5UdTwvQXV0aG9yPjxZZWFyPjIwMDQ8L1llYXI+PFJlY051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YmJyLTE+PC9hbHQtcGVyaW9kaWNhbD48cGFnZXM+MzUxOS0yODwvcGFnZXM+PHZvbHVtZT4yODM8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</w:fldData>
        </w:fldChar>
      </w:r>
      <w:r w:rsidR="00261250" w:rsidRPr="00105AEA">
        <w:rPr>
          <w:rFonts w:ascii="Book Antiqua" w:hAnsi="Book Antiqua" w:cs="Book Antiqua"/>
          <w:vertAlign w:val="superscript"/>
        </w:rPr>
        <w:instrText xml:space="preserve"> ADDIN EN.CITE.DATA </w:instrText>
      </w:r>
      <w:r w:rsidR="00261250" w:rsidRPr="00105AEA">
        <w:rPr>
          <w:rFonts w:ascii="Book Antiqua" w:hAnsi="Book Antiqua" w:cs="Book Antiqua"/>
          <w:vertAlign w:val="superscript"/>
        </w:rPr>
      </w:r>
      <w:r w:rsidR="00261250" w:rsidRPr="00105AEA">
        <w:rPr>
          <w:rFonts w:ascii="Book Antiqua" w:hAnsi="Book Antiqua" w:cs="Book Antiqua"/>
          <w:vertAlign w:val="superscript"/>
        </w:rPr>
        <w:fldChar w:fldCharType="end"/>
      </w:r>
      <w:r w:rsidR="00282594" w:rsidRPr="00105AEA">
        <w:rPr>
          <w:rFonts w:ascii="Book Antiqua" w:hAnsi="Book Antiqua" w:cs="Book Antiqua"/>
          <w:vertAlign w:val="superscript"/>
        </w:rPr>
      </w:r>
      <w:r w:rsidR="00282594"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[21,</w:t>
      </w:r>
      <w:r w:rsidR="00261250" w:rsidRPr="00105AEA">
        <w:rPr>
          <w:rFonts w:ascii="Book Antiqua" w:hAnsi="Book Antiqua" w:cs="Book Antiqua"/>
          <w:noProof/>
          <w:vertAlign w:val="superscript"/>
        </w:rPr>
        <w:t>22]</w:t>
      </w:r>
      <w:r w:rsidR="00282594" w:rsidRPr="00105AEA">
        <w:rPr>
          <w:rFonts w:ascii="Book Antiqua" w:hAnsi="Book Antiqua" w:cs="Book Antiqua"/>
          <w:vertAlign w:val="superscript"/>
        </w:rPr>
        <w:fldChar w:fldCharType="end"/>
      </w:r>
      <w:r w:rsidRPr="00105AEA">
        <w:rPr>
          <w:rFonts w:ascii="Book Antiqua" w:hAnsi="Book Antiqua" w:cs="Book Antiqua"/>
        </w:rPr>
        <w:t xml:space="preserve">, but like the </w:t>
      </w:r>
      <w:r w:rsidRPr="00105AEA">
        <w:rPr>
          <w:rFonts w:ascii="Book Antiqua" w:hAnsi="Book Antiqua" w:cs="Book Antiqua"/>
          <w:iCs/>
        </w:rPr>
        <w:t>VDR</w:t>
      </w:r>
      <w:r w:rsidRPr="00105AEA">
        <w:rPr>
          <w:rFonts w:ascii="Book Antiqua" w:hAnsi="Book Antiqua" w:cs="Book Antiqua"/>
        </w:rPr>
        <w:t xml:space="preserve"> its role in wound healing has received little attention. </w:t>
      </w:r>
      <w:r w:rsidR="00086C5C" w:rsidRPr="00105AEA">
        <w:rPr>
          <w:rFonts w:ascii="Book Antiqua" w:hAnsi="Book Antiqua" w:cs="Book Antiqua"/>
          <w:spacing w:val="-2"/>
        </w:rPr>
        <w:t xml:space="preserve">The </w:t>
      </w:r>
      <w:r w:rsidRPr="00105AEA">
        <w:rPr>
          <w:rFonts w:ascii="Book Antiqua" w:hAnsi="Book Antiqua" w:cs="Book Antiqua"/>
          <w:i/>
          <w:spacing w:val="-2"/>
        </w:rPr>
        <w:t>in vivo</w:t>
      </w:r>
      <w:r w:rsidRPr="00105AEA">
        <w:rPr>
          <w:rFonts w:ascii="Book Antiqua" w:hAnsi="Book Antiqua" w:cs="Book Antiqua"/>
          <w:spacing w:val="-2"/>
        </w:rPr>
        <w:t xml:space="preserve"> role of </w:t>
      </w:r>
      <w:proofErr w:type="spellStart"/>
      <w:r w:rsidRPr="00105AEA">
        <w:rPr>
          <w:rFonts w:ascii="Book Antiqua" w:hAnsi="Book Antiqua" w:cs="Book Antiqua"/>
          <w:iCs/>
          <w:spacing w:val="-2"/>
        </w:rPr>
        <w:t>CaSR</w:t>
      </w:r>
      <w:proofErr w:type="spellEnd"/>
      <w:r w:rsidRPr="00105AEA">
        <w:rPr>
          <w:rFonts w:ascii="Book Antiqua" w:hAnsi="Book Antiqua" w:cs="Book Antiqua"/>
          <w:spacing w:val="-2"/>
        </w:rPr>
        <w:t xml:space="preserve"> in calcium signaling</w:t>
      </w:r>
      <w:r w:rsidR="00ED3547" w:rsidRPr="00105AEA">
        <w:rPr>
          <w:rFonts w:ascii="Book Antiqua" w:hAnsi="Book Antiqua" w:cs="Book Antiqua"/>
          <w:spacing w:val="-2"/>
        </w:rPr>
        <w:t xml:space="preserve"> in epidermis </w:t>
      </w:r>
      <w:r w:rsidR="00086C5C" w:rsidRPr="00105AEA">
        <w:rPr>
          <w:rFonts w:ascii="Book Antiqua" w:hAnsi="Book Antiqua" w:cs="Book Antiqua"/>
          <w:spacing w:val="-2"/>
        </w:rPr>
        <w:t xml:space="preserve">is demonstrated </w:t>
      </w:r>
      <w:r w:rsidR="00ED3547" w:rsidRPr="00105AEA">
        <w:rPr>
          <w:rFonts w:ascii="Book Antiqua" w:hAnsi="Book Antiqua" w:cs="Book Antiqua"/>
          <w:spacing w:val="-2"/>
        </w:rPr>
        <w:t xml:space="preserve">by a </w:t>
      </w:r>
      <w:proofErr w:type="spellStart"/>
      <w:r w:rsidR="00ED3547" w:rsidRPr="00105AEA">
        <w:rPr>
          <w:rFonts w:ascii="Book Antiqua" w:hAnsi="Book Antiqua" w:cs="Book Antiqua"/>
          <w:i/>
          <w:iCs/>
          <w:spacing w:val="-2"/>
        </w:rPr>
        <w:t>Ca</w:t>
      </w:r>
      <w:r w:rsidR="004F39B7" w:rsidRPr="00105AEA">
        <w:rPr>
          <w:rFonts w:ascii="Book Antiqua" w:hAnsi="Book Antiqua" w:cs="Book Antiqua"/>
          <w:i/>
          <w:iCs/>
          <w:spacing w:val="-2"/>
        </w:rPr>
        <w:t>sr</w:t>
      </w:r>
      <w:proofErr w:type="spellEnd"/>
      <w:r w:rsidR="00ED3547" w:rsidRPr="00105AEA">
        <w:rPr>
          <w:rFonts w:ascii="Book Antiqua" w:hAnsi="Book Antiqua" w:cs="Book Antiqua"/>
          <w:spacing w:val="-2"/>
        </w:rPr>
        <w:t xml:space="preserve"> null mice, in which the transmembrane domain and intracellular </w:t>
      </w:r>
      <w:proofErr w:type="spellStart"/>
      <w:r w:rsidR="00ED3547" w:rsidRPr="00105AEA">
        <w:rPr>
          <w:rFonts w:ascii="Book Antiqua" w:hAnsi="Book Antiqua" w:cs="Book Antiqua"/>
          <w:i/>
          <w:spacing w:val="-2"/>
        </w:rPr>
        <w:t>Ca</w:t>
      </w:r>
      <w:r w:rsidR="004F39B7" w:rsidRPr="00105AEA">
        <w:rPr>
          <w:rFonts w:ascii="Book Antiqua" w:hAnsi="Book Antiqua" w:cs="Book Antiqua"/>
          <w:i/>
          <w:spacing w:val="-2"/>
        </w:rPr>
        <w:t>sr</w:t>
      </w:r>
      <w:proofErr w:type="spellEnd"/>
      <w:r w:rsidR="00ED3547" w:rsidRPr="00105AEA">
        <w:rPr>
          <w:rFonts w:ascii="Book Antiqua" w:hAnsi="Book Antiqua" w:cs="Book Antiqua"/>
          <w:spacing w:val="-2"/>
        </w:rPr>
        <w:t xml:space="preserve"> is deleted from </w:t>
      </w:r>
      <w:r w:rsidR="00ED3547" w:rsidRPr="00105AEA">
        <w:rPr>
          <w:rFonts w:ascii="Book Antiqua" w:hAnsi="Book Antiqua" w:cs="Book Antiqua"/>
          <w:i/>
          <w:iCs/>
          <w:spacing w:val="-2"/>
        </w:rPr>
        <w:t>Krt14</w:t>
      </w:r>
      <w:r w:rsidR="00ED3547" w:rsidRPr="00105AEA">
        <w:rPr>
          <w:rFonts w:ascii="Book Antiqua" w:hAnsi="Book Antiqua" w:cs="Book Antiqua"/>
          <w:spacing w:val="-2"/>
        </w:rPr>
        <w:t xml:space="preserve"> expressing </w:t>
      </w:r>
      <w:proofErr w:type="gramStart"/>
      <w:r w:rsidR="00ED3547" w:rsidRPr="00105AEA">
        <w:rPr>
          <w:rFonts w:ascii="Book Antiqua" w:hAnsi="Book Antiqua" w:cs="Book Antiqua"/>
          <w:spacing w:val="-2"/>
        </w:rPr>
        <w:t>keratinocytes</w:t>
      </w:r>
      <w:proofErr w:type="gramEnd"/>
      <w:r w:rsidR="005B6B03" w:rsidRPr="00105AEA">
        <w:rPr>
          <w:rFonts w:ascii="Book Antiqua" w:hAnsi="Book Antiqua" w:cs="Book Antiqua"/>
          <w:spacing w:val="-2"/>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spacing w:val="-2"/>
          <w:vertAlign w:val="superscript"/>
        </w:rPr>
        <w:instrText xml:space="preserve"> ADDIN EN.CITE </w:instrText>
      </w:r>
      <w:r w:rsidR="005B6B03" w:rsidRPr="00105AEA">
        <w:rPr>
          <w:rFonts w:ascii="Book Antiqua" w:hAnsi="Book Antiqua" w:cs="Book Antiqua"/>
          <w:spacing w:val="-2"/>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spacing w:val="-2"/>
          <w:vertAlign w:val="superscript"/>
        </w:rPr>
        <w:instrText xml:space="preserve"> ADDIN EN.CITE.DATA </w:instrText>
      </w:r>
      <w:r w:rsidR="005B6B03" w:rsidRPr="00105AEA">
        <w:rPr>
          <w:rFonts w:ascii="Book Antiqua" w:hAnsi="Book Antiqua" w:cs="Book Antiqua"/>
          <w:spacing w:val="-2"/>
          <w:vertAlign w:val="superscript"/>
        </w:rPr>
      </w:r>
      <w:r w:rsidR="005B6B03" w:rsidRPr="00105AEA">
        <w:rPr>
          <w:rFonts w:ascii="Book Antiqua" w:hAnsi="Book Antiqua" w:cs="Book Antiqua"/>
          <w:spacing w:val="-2"/>
          <w:vertAlign w:val="superscript"/>
        </w:rPr>
        <w:fldChar w:fldCharType="end"/>
      </w:r>
      <w:r w:rsidR="005B6B03" w:rsidRPr="00105AEA">
        <w:rPr>
          <w:rFonts w:ascii="Book Antiqua" w:hAnsi="Book Antiqua" w:cs="Book Antiqua"/>
          <w:spacing w:val="-2"/>
          <w:vertAlign w:val="superscript"/>
        </w:rPr>
      </w:r>
      <w:r w:rsidR="005B6B03" w:rsidRPr="00105AEA">
        <w:rPr>
          <w:rFonts w:ascii="Book Antiqua" w:hAnsi="Book Antiqua" w:cs="Book Antiqua"/>
          <w:spacing w:val="-2"/>
          <w:vertAlign w:val="superscript"/>
        </w:rPr>
        <w:fldChar w:fldCharType="separate"/>
      </w:r>
      <w:r w:rsidR="005B6B03" w:rsidRPr="00105AEA">
        <w:rPr>
          <w:rFonts w:ascii="Book Antiqua" w:hAnsi="Book Antiqua" w:cs="Book Antiqua"/>
          <w:noProof/>
          <w:spacing w:val="-2"/>
          <w:vertAlign w:val="superscript"/>
        </w:rPr>
        <w:t>[23]</w:t>
      </w:r>
      <w:r w:rsidR="005B6B03" w:rsidRPr="00105AEA">
        <w:rPr>
          <w:rFonts w:ascii="Book Antiqua" w:hAnsi="Book Antiqua" w:cs="Book Antiqua"/>
          <w:spacing w:val="-2"/>
          <w:vertAlign w:val="superscript"/>
        </w:rPr>
        <w:fldChar w:fldCharType="end"/>
      </w:r>
      <w:r w:rsidRPr="00105AEA">
        <w:rPr>
          <w:rFonts w:ascii="Book Antiqua" w:hAnsi="Book Antiqua" w:cs="Book Antiqua"/>
          <w:spacing w:val="-2"/>
        </w:rPr>
        <w:t xml:space="preserve">. </w:t>
      </w:r>
      <w:r w:rsidRPr="00105AEA">
        <w:rPr>
          <w:rFonts w:ascii="Book Antiqua" w:hAnsi="Book Antiqua" w:cs="Book Antiqua"/>
        </w:rPr>
        <w:t xml:space="preserve">The expression of the </w:t>
      </w:r>
      <w:proofErr w:type="spellStart"/>
      <w:r w:rsidRPr="00105AEA">
        <w:rPr>
          <w:rFonts w:ascii="Book Antiqua" w:hAnsi="Book Antiqua" w:cs="Book Antiqua"/>
          <w:iCs/>
        </w:rPr>
        <w:t>CaSR</w:t>
      </w:r>
      <w:proofErr w:type="spellEnd"/>
      <w:r w:rsidRPr="00105AEA">
        <w:rPr>
          <w:rFonts w:ascii="Book Antiqua" w:hAnsi="Book Antiqua" w:cs="Book Antiqua"/>
        </w:rPr>
        <w:t xml:space="preserve"> is increased by 1</w:t>
      </w:r>
      <w:proofErr w:type="gramStart"/>
      <w:r w:rsidRPr="00105AEA">
        <w:rPr>
          <w:rFonts w:ascii="Book Antiqua" w:hAnsi="Book Antiqua" w:cs="Book Antiqua"/>
        </w:rPr>
        <w:t>,25</w:t>
      </w:r>
      <w:proofErr w:type="gramEnd"/>
      <w:r w:rsidRPr="00105AEA">
        <w:rPr>
          <w:rFonts w:ascii="Book Antiqua" w:hAnsi="Book Antiqua" w:cs="Book Antiqua"/>
        </w:rPr>
        <w:t>(OH)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rPr>
        <w:t xml:space="preserve">, </w:t>
      </w:r>
      <w:r w:rsidR="00ED3547" w:rsidRPr="00105AEA">
        <w:rPr>
          <w:rFonts w:ascii="Book Antiqua" w:hAnsi="Book Antiqua" w:cs="Book Antiqua"/>
        </w:rPr>
        <w:t>causing</w:t>
      </w:r>
      <w:r w:rsidRPr="00105AEA">
        <w:rPr>
          <w:rFonts w:ascii="Book Antiqua" w:hAnsi="Book Antiqua" w:cs="Book Antiqua"/>
        </w:rPr>
        <w:t xml:space="preserve"> the keratinocyte </w:t>
      </w:r>
      <w:r w:rsidR="003C7D96" w:rsidRPr="00105AEA">
        <w:rPr>
          <w:rFonts w:ascii="Book Antiqua" w:hAnsi="Book Antiqua" w:cs="Book Antiqua"/>
        </w:rPr>
        <w:t xml:space="preserve">to be </w:t>
      </w:r>
      <w:r w:rsidRPr="00105AEA">
        <w:rPr>
          <w:rFonts w:ascii="Book Antiqua" w:hAnsi="Book Antiqua" w:cs="Book Antiqua"/>
        </w:rPr>
        <w:t>more sensitive to calcium</w:t>
      </w:r>
      <w:r w:rsidR="00ED3547" w:rsidRPr="00105AEA">
        <w:rPr>
          <w:rFonts w:ascii="Book Antiqua" w:hAnsi="Book Antiqua" w:cs="Book Antiqua"/>
        </w:rPr>
        <w:t xml:space="preserve"> actions</w:t>
      </w:r>
      <w:r w:rsidR="00261250" w:rsidRPr="00105AEA">
        <w:rPr>
          <w:rFonts w:ascii="Book Antiqua" w:hAnsi="Book Antiqua" w:cs="Book Antiqua"/>
          <w:vertAlign w:val="superscript"/>
        </w:rPr>
        <w:fldChar w:fldCharType="begin">
          <w:fldData xml:space="preserve">PEVuZE5vdGU+PENpdGU+PEF1dGhvcj5SYXRuYW08L0F1dGhvcj48WWVhcj4xOTk5PC9ZZWFyPjxS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==
</w:fldData>
        </w:fldChar>
      </w:r>
      <w:r w:rsidR="005B6B03" w:rsidRPr="00105AEA">
        <w:rPr>
          <w:rFonts w:ascii="Book Antiqua" w:hAnsi="Book Antiqua" w:cs="Book Antiqua"/>
          <w:vertAlign w:val="superscript"/>
        </w:rPr>
        <w:instrText xml:space="preserve"> ADDIN EN.CITE </w:instrText>
      </w:r>
      <w:r w:rsidR="005B6B03" w:rsidRPr="00105AEA">
        <w:rPr>
          <w:rFonts w:ascii="Book Antiqua" w:hAnsi="Book Antiqua" w:cs="Book Antiqua"/>
          <w:vertAlign w:val="superscript"/>
        </w:rPr>
        <w:fldChar w:fldCharType="begin">
          <w:fldData xml:space="preserve">PEVuZE5vdGU+PENpdGU+PEF1dGhvcj5SYXRuYW08L0F1dGhvcj48WWVhcj4xOTk5PC9ZZWFyPjxS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==
</w:fldData>
        </w:fldChar>
      </w:r>
      <w:r w:rsidR="005B6B03" w:rsidRPr="00105AEA">
        <w:rPr>
          <w:rFonts w:ascii="Book Antiqua" w:hAnsi="Book Antiqua" w:cs="Book Antiqua"/>
          <w:vertAlign w:val="superscript"/>
        </w:rPr>
        <w:instrText xml:space="preserve"> ADDIN EN.CITE.DATA </w:instrText>
      </w:r>
      <w:r w:rsidR="005B6B03" w:rsidRPr="00105AEA">
        <w:rPr>
          <w:rFonts w:ascii="Book Antiqua" w:hAnsi="Book Antiqua" w:cs="Book Antiqua"/>
          <w:vertAlign w:val="superscript"/>
        </w:rPr>
      </w:r>
      <w:r w:rsidR="005B6B03" w:rsidRPr="00105AEA">
        <w:rPr>
          <w:rFonts w:ascii="Book Antiqua" w:hAnsi="Book Antiqua" w:cs="Book Antiqua"/>
          <w:vertAlign w:val="superscript"/>
        </w:rPr>
        <w:fldChar w:fldCharType="end"/>
      </w:r>
      <w:r w:rsidR="00261250" w:rsidRPr="00105AEA">
        <w:rPr>
          <w:rFonts w:ascii="Book Antiqua" w:hAnsi="Book Antiqua" w:cs="Book Antiqua"/>
          <w:vertAlign w:val="superscript"/>
        </w:rPr>
      </w:r>
      <w:r w:rsidR="00261250" w:rsidRPr="00105AEA">
        <w:rPr>
          <w:rFonts w:ascii="Book Antiqua" w:hAnsi="Book Antiqua" w:cs="Book Antiqua"/>
          <w:vertAlign w:val="superscript"/>
        </w:rPr>
        <w:fldChar w:fldCharType="separate"/>
      </w:r>
      <w:r w:rsidR="00B249B7">
        <w:rPr>
          <w:rFonts w:ascii="Book Antiqua" w:hAnsi="Book Antiqua" w:cs="Book Antiqua"/>
          <w:noProof/>
          <w:vertAlign w:val="superscript"/>
        </w:rPr>
        <w:t>[24,</w:t>
      </w:r>
      <w:r w:rsidR="005B6B03" w:rsidRPr="00105AEA">
        <w:rPr>
          <w:rFonts w:ascii="Book Antiqua" w:hAnsi="Book Antiqua" w:cs="Book Antiqua"/>
          <w:noProof/>
          <w:vertAlign w:val="superscript"/>
        </w:rPr>
        <w:t>25]</w:t>
      </w:r>
      <w:r w:rsidR="00261250" w:rsidRPr="00105AEA">
        <w:rPr>
          <w:rFonts w:ascii="Book Antiqua" w:hAnsi="Book Antiqua" w:cs="Book Antiqua"/>
          <w:vertAlign w:val="superscript"/>
        </w:rPr>
        <w:fldChar w:fldCharType="end"/>
      </w:r>
      <w:r w:rsidRPr="00105AEA">
        <w:rPr>
          <w:rFonts w:ascii="Book Antiqua" w:hAnsi="Book Antiqua" w:cs="Book Antiqua"/>
        </w:rPr>
        <w:t xml:space="preserve">. Moreover, to our surprise, </w:t>
      </w:r>
      <w:proofErr w:type="spellStart"/>
      <w:r w:rsidRPr="00105AEA">
        <w:rPr>
          <w:rFonts w:ascii="Book Antiqua" w:hAnsi="Book Antiqua" w:cs="Book Antiqua"/>
          <w:iCs/>
        </w:rPr>
        <w:t>CaSR</w:t>
      </w:r>
      <w:proofErr w:type="spellEnd"/>
      <w:r w:rsidR="00ED3547" w:rsidRPr="00105AEA">
        <w:rPr>
          <w:rFonts w:ascii="Book Antiqua" w:hAnsi="Book Antiqua" w:cs="Book Antiqua"/>
          <w:iCs/>
        </w:rPr>
        <w:t xml:space="preserve"> deletion </w:t>
      </w:r>
      <w:r w:rsidR="00ED3547" w:rsidRPr="00105AEA">
        <w:rPr>
          <w:rFonts w:ascii="Book Antiqua" w:hAnsi="Book Antiqua" w:cs="Book Antiqua"/>
        </w:rPr>
        <w:t>reduce</w:t>
      </w:r>
      <w:r w:rsidR="000D3EAB" w:rsidRPr="00105AEA">
        <w:rPr>
          <w:rFonts w:ascii="Book Antiqua" w:hAnsi="Book Antiqua" w:cs="Book Antiqua"/>
        </w:rPr>
        <w:t>s</w:t>
      </w:r>
      <w:r w:rsidR="00ED3547"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w:t>
      </w:r>
      <w:proofErr w:type="gramStart"/>
      <w:r w:rsidRPr="00105AEA">
        <w:rPr>
          <w:rFonts w:ascii="Book Antiqua" w:hAnsi="Book Antiqua" w:cs="Book Antiqua"/>
        </w:rPr>
        <w:t>expression</w:t>
      </w:r>
      <w:proofErr w:type="gramEnd"/>
      <w:r w:rsidR="00261250" w:rsidRPr="00105AEA">
        <w:rPr>
          <w:rFonts w:ascii="Book Antiqua" w:hAnsi="Book Antiqua" w:cs="Book Antiqua"/>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vertAlign w:val="superscript"/>
        </w:rPr>
        <w:instrText xml:space="preserve"> ADDIN EN.CITE </w:instrText>
      </w:r>
      <w:r w:rsidR="005B6B03" w:rsidRPr="00105AEA">
        <w:rPr>
          <w:rFonts w:ascii="Book Antiqua" w:hAnsi="Book Antiqua" w:cs="Book Antiqua"/>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vertAlign w:val="superscript"/>
        </w:rPr>
        <w:instrText xml:space="preserve"> ADDIN EN.CITE.DATA </w:instrText>
      </w:r>
      <w:r w:rsidR="005B6B03" w:rsidRPr="00105AEA">
        <w:rPr>
          <w:rFonts w:ascii="Book Antiqua" w:hAnsi="Book Antiqua" w:cs="Book Antiqua"/>
          <w:vertAlign w:val="superscript"/>
        </w:rPr>
      </w:r>
      <w:r w:rsidR="005B6B03" w:rsidRPr="00105AEA">
        <w:rPr>
          <w:rFonts w:ascii="Book Antiqua" w:hAnsi="Book Antiqua" w:cs="Book Antiqua"/>
          <w:vertAlign w:val="superscript"/>
        </w:rPr>
        <w:fldChar w:fldCharType="end"/>
      </w:r>
      <w:r w:rsidR="00261250" w:rsidRPr="00105AEA">
        <w:rPr>
          <w:rFonts w:ascii="Book Antiqua" w:hAnsi="Book Antiqua" w:cs="Book Antiqua"/>
          <w:vertAlign w:val="superscript"/>
        </w:rPr>
      </w:r>
      <w:r w:rsidR="00261250" w:rsidRPr="00105AEA">
        <w:rPr>
          <w:rFonts w:ascii="Book Antiqua" w:hAnsi="Book Antiqua" w:cs="Book Antiqua"/>
          <w:vertAlign w:val="superscript"/>
        </w:rPr>
        <w:fldChar w:fldCharType="separate"/>
      </w:r>
      <w:r w:rsidR="005B6B03" w:rsidRPr="00105AEA">
        <w:rPr>
          <w:rFonts w:ascii="Book Antiqua" w:hAnsi="Book Antiqua" w:cs="Book Antiqua"/>
          <w:noProof/>
          <w:vertAlign w:val="superscript"/>
        </w:rPr>
        <w:t>[23]</w:t>
      </w:r>
      <w:r w:rsidR="00261250" w:rsidRPr="00105AEA">
        <w:rPr>
          <w:rFonts w:ascii="Book Antiqua" w:hAnsi="Book Antiqua" w:cs="Book Antiqua"/>
          <w:vertAlign w:val="superscript"/>
        </w:rPr>
        <w:fldChar w:fldCharType="end"/>
      </w:r>
      <w:r w:rsidRPr="00105AEA">
        <w:rPr>
          <w:rFonts w:ascii="Book Antiqua" w:hAnsi="Book Antiqua" w:cs="Book Antiqua"/>
        </w:rPr>
        <w:t xml:space="preserve">. </w:t>
      </w:r>
    </w:p>
    <w:p w14:paraId="4E9BD603" w14:textId="257E41EE"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t xml:space="preserve">Calcium signaling mediates epidermal remodeling after wound injury through </w:t>
      </w:r>
      <w:proofErr w:type="spellStart"/>
      <w:r w:rsidRPr="00105AEA">
        <w:rPr>
          <w:rFonts w:ascii="Book Antiqua" w:hAnsi="Book Antiqua" w:cs="Book Antiqua"/>
        </w:rPr>
        <w:t>adherens</w:t>
      </w:r>
      <w:proofErr w:type="spellEnd"/>
      <w:r w:rsidRPr="00105AEA">
        <w:rPr>
          <w:rFonts w:ascii="Book Antiqua" w:hAnsi="Book Antiqua" w:cs="Book Antiqua"/>
        </w:rPr>
        <w:t xml:space="preserve"> junction (AJ) signaling. In skin epithelia, the core molecular components of the AJ are cadherins and their binding </w:t>
      </w:r>
      <w:proofErr w:type="gramStart"/>
      <w:r w:rsidRPr="00105AEA">
        <w:rPr>
          <w:rFonts w:ascii="Book Antiqua" w:hAnsi="Book Antiqua" w:cs="Book Antiqua"/>
        </w:rPr>
        <w:t>partners</w:t>
      </w:r>
      <w:proofErr w:type="gramEnd"/>
      <w:r w:rsidRPr="00105AEA">
        <w:rPr>
          <w:rFonts w:ascii="Book Antiqua" w:hAnsi="Book Antiqua" w:cs="Book Antiqua"/>
        </w:rPr>
        <w:t xml:space="preserve"> β-catenin, α-catenin, and p120-catenin. The AJ signaling plays an essential role in epidermal differentiation via its role in</w:t>
      </w:r>
      <w:r w:rsidR="003C7D96" w:rsidRPr="00105AEA">
        <w:rPr>
          <w:rFonts w:ascii="Book Antiqua" w:hAnsi="Book Antiqua" w:cs="Book Antiqua"/>
        </w:rPr>
        <w:t xml:space="preserve"> </w:t>
      </w:r>
      <w:r w:rsidRPr="00105AEA">
        <w:rPr>
          <w:rFonts w:ascii="Book Antiqua" w:hAnsi="Book Antiqua" w:cs="Book Antiqua"/>
        </w:rPr>
        <w:t>activating phospholipase (PLC)</w:t>
      </w:r>
      <w:r w:rsidRPr="00105AEA">
        <w:rPr>
          <w:rFonts w:ascii="Book Antiqua" w:hAnsi="Book Antiqua" w:cs="Book Antiqua"/>
        </w:rPr>
        <w:sym w:font="Symbol" w:char="F067"/>
      </w:r>
      <w:r w:rsidRPr="00105AEA">
        <w:rPr>
          <w:rFonts w:ascii="Book Antiqua" w:hAnsi="Book Antiqua" w:cs="Book Antiqua"/>
        </w:rPr>
        <w:t>,</w:t>
      </w:r>
      <w:r w:rsidRPr="00105AEA">
        <w:rPr>
          <w:rFonts w:ascii="Book Antiqua" w:hAnsi="Book Antiqua" w:cs="Book Antiqua"/>
        </w:rPr>
        <w:t xml:space="preserve">that in turn </w:t>
      </w:r>
      <w:r w:rsidRPr="00105AEA">
        <w:rPr>
          <w:rFonts w:ascii="Book Antiqua" w:hAnsi="Book Antiqua" w:cs="Book Antiqua"/>
        </w:rPr>
        <w:lastRenderedPageBreak/>
        <w:t xml:space="preserve">hydrolyzes </w:t>
      </w:r>
      <w:r w:rsidRPr="00105AEA">
        <w:rPr>
          <w:rStyle w:val="highlight"/>
          <w:rFonts w:ascii="Book Antiqua" w:hAnsi="Book Antiqua" w:cs="Book Antiqua"/>
        </w:rPr>
        <w:t>phosphatidylinositol</w:t>
      </w:r>
      <w:r w:rsidRPr="00105AEA">
        <w:rPr>
          <w:rFonts w:ascii="Book Antiqua" w:hAnsi="Book Antiqua" w:cs="Book Antiqua"/>
        </w:rPr>
        <w:t xml:space="preserve"> 4,5-bisphosphate (PIP</w:t>
      </w:r>
      <w:r w:rsidRPr="00105AEA">
        <w:rPr>
          <w:rFonts w:ascii="Book Antiqua" w:hAnsi="Book Antiqua" w:cs="Book Antiqua"/>
          <w:vertAlign w:val="subscript"/>
        </w:rPr>
        <w:t>2</w:t>
      </w:r>
      <w:r w:rsidRPr="00105AEA">
        <w:rPr>
          <w:rFonts w:ascii="Book Antiqua" w:hAnsi="Book Antiqua" w:cs="Book Antiqua"/>
        </w:rPr>
        <w:t>) to inositol trisphosphate (IP</w:t>
      </w:r>
      <w:r w:rsidRPr="00105AEA">
        <w:rPr>
          <w:rFonts w:ascii="Book Antiqua" w:hAnsi="Book Antiqua" w:cs="Book Antiqua"/>
          <w:vertAlign w:val="subscript"/>
        </w:rPr>
        <w:t>3</w:t>
      </w:r>
      <w:r w:rsidRPr="00105AEA">
        <w:rPr>
          <w:rFonts w:ascii="Book Antiqua" w:hAnsi="Book Antiqua" w:cs="Book Antiqua"/>
        </w:rPr>
        <w:t>) and diacylglycerol (DAG), signaling molecules critical for the differentiation process through their release of calcium from intracellular stores (IP</w:t>
      </w:r>
      <w:r w:rsidRPr="00105AEA">
        <w:rPr>
          <w:rFonts w:ascii="Book Antiqua" w:hAnsi="Book Antiqua" w:cs="Book Antiqua"/>
          <w:vertAlign w:val="subscript"/>
        </w:rPr>
        <w:t>3</w:t>
      </w:r>
      <w:r w:rsidRPr="00105AEA">
        <w:rPr>
          <w:rFonts w:ascii="Book Antiqua" w:hAnsi="Book Antiqua" w:cs="Book Antiqua"/>
        </w:rPr>
        <w:t>) and activation of several protein kinase Cs (DAG)</w:t>
      </w:r>
      <w:r w:rsidR="00FB3FCD" w:rsidRPr="00105AEA">
        <w:rPr>
          <w:rFonts w:ascii="Book Antiqua" w:hAnsi="Book Antiqua" w:cs="Book Antiqua"/>
        </w:rPr>
        <w:fldChar w:fldCharType="begin"/>
      </w:r>
      <w:r w:rsidR="00FB3FCD" w:rsidRPr="00105AEA">
        <w:rPr>
          <w:rFonts w:ascii="Book Antiqua" w:hAnsi="Book Antiqua" w:cs="Book Antiqua"/>
        </w:rPr>
        <w:instrText xml:space="preserve"> ADDIN EN.CITE &lt;EndNote&gt;&lt;Cite&gt;&lt;Author&gt;Bikle&lt;/Author&gt;&lt;Year&gt;2012&lt;/Year&gt;&lt;RecNum&gt;492&lt;/RecNum&gt;&lt;DisplayText&gt;[26]&lt;/DisplayText&gt;&lt;record&gt;&lt;rec-number&gt;492&lt;/rec-number&gt;&lt;foreign-keys&gt;&lt;key app="EN" db-id="5wvfvzp05s9st8ff22ixzvrwttffredfp9ar" timestamp="1581464504"&gt;492&lt;/key&gt;&lt;/foreign-keys&gt;&lt;ref-type name="Journal Article"&gt;17&lt;/ref-type&gt;&lt;contributors&gt;&lt;authors&gt;&lt;author&gt;Bikle, D. D.&lt;/author&gt;&lt;author&gt;Xie, Z.&lt;/author&gt;&lt;author&gt;Tu, C. L.&lt;/author&gt;&lt;/authors&gt;&lt;/contributors&gt;&lt;auth-address&gt;Veterans Administration Medical Center, University of California, San Francisco, CA, USA.&lt;/auth-address&gt;&lt;titles&gt;&lt;title&gt;Calcium regulation of keratinocyte differentiation&lt;/title&gt;&lt;secondary-title&gt;Expert Rev Endocrinol Metab&lt;/secondary-title&gt;&lt;/titles&gt;&lt;periodical&gt;&lt;full-title&gt;Expert Rev Endocrinol Metab&lt;/full-title&gt;&lt;/periodical&gt;&lt;pages&gt;461-472&lt;/pages&gt;&lt;volume&gt;7&lt;/volume&gt;&lt;number&gt;4&lt;/number&gt;&lt;edition&gt;2012/11/13&lt;/edition&gt;&lt;dates&gt;&lt;year&gt;2012&lt;/year&gt;&lt;pub-dates&gt;&lt;date&gt;Jul&lt;/date&gt;&lt;/pub-dates&gt;&lt;/dates&gt;&lt;isbn&gt;1744-6651 (Print)&amp;#xD;1744-6651 (Linking)&lt;/isbn&gt;&lt;accession-num&gt;23144648&lt;/accession-num&gt;&lt;urls&gt;&lt;related-urls&gt;&lt;url&gt;https://www.ncbi.nlm.nih.gov/pubmed/23144648&lt;/url&gt;&lt;/related-urls&gt;&lt;/urls&gt;&lt;custom2&gt;PMC3491811&lt;/custom2&gt;&lt;electronic-resource-num&gt;10.1586/eem.12.34&lt;/electronic-resource-num&gt;&lt;/record&gt;&lt;/Cite&gt;&lt;/EndNote&gt;</w:instrText>
      </w:r>
      <w:r w:rsidR="00FB3FCD" w:rsidRPr="00105AEA">
        <w:rPr>
          <w:rFonts w:ascii="Book Antiqua" w:hAnsi="Book Antiqua" w:cs="Book Antiqua"/>
        </w:rPr>
        <w:fldChar w:fldCharType="separate"/>
      </w:r>
      <w:r w:rsidR="00FB3FCD" w:rsidRPr="00105AEA">
        <w:rPr>
          <w:rFonts w:ascii="Book Antiqua" w:hAnsi="Book Antiqua" w:cs="Book Antiqua"/>
          <w:noProof/>
          <w:vertAlign w:val="superscript"/>
        </w:rPr>
        <w:t>[26]</w:t>
      </w:r>
      <w:r w:rsidR="00FB3FCD" w:rsidRPr="00105AEA">
        <w:rPr>
          <w:rFonts w:ascii="Book Antiqua" w:hAnsi="Book Antiqua" w:cs="Book Antiqua"/>
        </w:rPr>
        <w:fldChar w:fldCharType="end"/>
      </w:r>
      <w:r w:rsidRPr="00105AEA">
        <w:rPr>
          <w:rFonts w:ascii="Book Antiqua" w:hAnsi="Book Antiqua" w:cs="Book Antiqua"/>
        </w:rPr>
        <w:t xml:space="preserve">. Formation of the E-cadherin/catenin complex is regulated by both </w:t>
      </w:r>
      <w:r w:rsidRPr="00105AEA">
        <w:rPr>
          <w:rFonts w:ascii="Book Antiqua" w:hAnsi="Book Antiqua" w:cs="Book Antiqua"/>
          <w:iCs/>
        </w:rPr>
        <w:t>VDR</w:t>
      </w:r>
      <w:r w:rsidRPr="00105AEA">
        <w:rPr>
          <w:rFonts w:ascii="Book Antiqua" w:hAnsi="Book Antiqua" w:cs="Book Antiqua"/>
        </w:rPr>
        <w:t xml:space="preserve"> and calcium</w:t>
      </w:r>
      <w:r w:rsidR="00B77591" w:rsidRPr="00105AEA">
        <w:rPr>
          <w:rFonts w:ascii="Book Antiqua" w:hAnsi="Book Antiqua" w:cs="Book Antiqua"/>
          <w:vertAlign w:val="superscript"/>
        </w:rPr>
        <w:fldChar w:fldCharType="begin"/>
      </w:r>
      <w:r w:rsidR="00B77591" w:rsidRPr="00105AEA">
        <w:rPr>
          <w:rFonts w:ascii="Book Antiqua" w:hAnsi="Book Antiqua" w:cs="Book Antiqua"/>
          <w:vertAlign w:val="superscript"/>
        </w:rPr>
        <w:instrText xml:space="preserve"> ADDIN EN.CITE &lt;EndNote&gt;&lt;Cite&gt;&lt;Author&gt;Bikle&lt;/Author&gt;&lt;Year&gt;2012&lt;/Year&gt;&lt;RecNum&gt;492&lt;/RecNum&gt;&lt;DisplayText&gt;[26]&lt;/DisplayText&gt;&lt;record&gt;&lt;rec-number&gt;492&lt;/rec-number&gt;&lt;foreign-keys&gt;&lt;key app="EN" db-id="5wvfvzp05s9st8ff22ixzvrwttffredfp9ar" timestamp="1581464504"&gt;492&lt;/key&gt;&lt;/foreign-keys&gt;&lt;ref-type name="Journal Article"&gt;17&lt;/ref-type&gt;&lt;contributors&gt;&lt;authors&gt;&lt;author&gt;Bikle, D. D.&lt;/author&gt;&lt;author&gt;Xie, Z.&lt;/author&gt;&lt;author&gt;Tu, C. L.&lt;/author&gt;&lt;/authors&gt;&lt;/contributors&gt;&lt;auth-address&gt;Veterans Administration Medical Center, University of California, San Francisco, CA, USA.&lt;/auth-address&gt;&lt;titles&gt;&lt;title&gt;Calcium regulation of keratinocyte differentiation&lt;/title&gt;&lt;secondary-title&gt;Expert Rev Endocrinol Metab&lt;/secondary-title&gt;&lt;/titles&gt;&lt;periodical&gt;&lt;full-title&gt;Expert Rev Endocrinol Metab&lt;/full-title&gt;&lt;/periodical&gt;&lt;pages&gt;461-472&lt;/pages&gt;&lt;volume&gt;7&lt;/volume&gt;&lt;number&gt;4&lt;/number&gt;&lt;edition&gt;2012/11/13&lt;/edition&gt;&lt;dates&gt;&lt;year&gt;2012&lt;/year&gt;&lt;pub-dates&gt;&lt;date&gt;Jul&lt;/date&gt;&lt;/pub-dates&gt;&lt;/dates&gt;&lt;isbn&gt;1744-6651 (Print)&amp;#xD;1744-6651 (Linking)&lt;/isbn&gt;&lt;accession-num&gt;23144648&lt;/accession-num&gt;&lt;urls&gt;&lt;related-urls&gt;&lt;url&gt;https://www.ncbi.nlm.nih.gov/pubmed/23144648&lt;/url&gt;&lt;/related-urls&gt;&lt;/urls&gt;&lt;custom2&gt;PMC3491811&lt;/custom2&gt;&lt;electronic-resource-num&gt;10.1586/eem.12.34&lt;/electronic-resource-num&gt;&lt;/record&gt;&lt;/Cite&gt;&lt;/EndNote&gt;</w:instrText>
      </w:r>
      <w:r w:rsidR="00B77591"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[26]</w:t>
      </w:r>
      <w:r w:rsidR="00B77591" w:rsidRPr="00105AEA">
        <w:rPr>
          <w:rFonts w:ascii="Book Antiqua" w:hAnsi="Book Antiqua" w:cs="Book Antiqua"/>
          <w:vertAlign w:val="superscript"/>
        </w:rPr>
        <w:fldChar w:fldCharType="end"/>
      </w:r>
      <w:r w:rsidRPr="00105AEA">
        <w:rPr>
          <w:rFonts w:ascii="Book Antiqua" w:hAnsi="Book Antiqua" w:cs="Book Antiqua"/>
        </w:rPr>
        <w:t xml:space="preserve">. The E-cadherin/catenin complex also links to the underlying cytoskeleton </w:t>
      </w:r>
      <w:r w:rsidRPr="00105AEA">
        <w:rPr>
          <w:rFonts w:ascii="Book Antiqua" w:hAnsi="Book Antiqua" w:cs="Book Antiqua"/>
          <w:i/>
        </w:rPr>
        <w:t>via</w:t>
      </w:r>
      <w:r w:rsidRPr="00105AEA">
        <w:rPr>
          <w:rFonts w:ascii="Book Antiqua" w:hAnsi="Book Antiqua" w:cs="Book Antiqua"/>
        </w:rPr>
        <w:t xml:space="preserve"> α-catenin that helps form an epithelial sheet in enabling the cell migration required to re-epithelialize the wound in addition to promoting its subsequent differentiation to </w:t>
      </w:r>
      <w:r w:rsidR="003C7D96" w:rsidRPr="00105AEA">
        <w:rPr>
          <w:rFonts w:ascii="Book Antiqua" w:hAnsi="Book Antiqua" w:cs="Book Antiqua"/>
        </w:rPr>
        <w:t xml:space="preserve">regenerate </w:t>
      </w:r>
      <w:r w:rsidRPr="00105AEA">
        <w:rPr>
          <w:rFonts w:ascii="Book Antiqua" w:hAnsi="Book Antiqua" w:cs="Book Antiqua"/>
        </w:rPr>
        <w:t xml:space="preserve">the </w:t>
      </w:r>
      <w:proofErr w:type="gramStart"/>
      <w:r w:rsidRPr="00105AEA">
        <w:rPr>
          <w:rFonts w:ascii="Book Antiqua" w:hAnsi="Book Antiqua" w:cs="Book Antiqua"/>
        </w:rPr>
        <w:t>epidermis</w:t>
      </w:r>
      <w:proofErr w:type="gramEnd"/>
      <w:r w:rsidR="00841235" w:rsidRPr="00105AEA">
        <w:rPr>
          <w:rFonts w:ascii="Book Antiqua" w:hAnsi="Book Antiqua" w:cs="Book Antiqua"/>
          <w:vertAlign w:val="superscript"/>
        </w:rPr>
        <w:fldChar w:fldCharType="begin">
          <w:fldData xml:space="preserve">PEVuZE5vdGU+PENpdGU+PEF1dGhvcj5MaTwvQXV0aG9yPjxZZWFyPjIwMTI8L1llYXI+PFJlY051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PEVuZE5vdGU+PENpdGU+PEF1dGhvcj5MaTwvQXV0aG9yPjxZZWFyPjIwMTI8L1llYXI+PFJlY051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00841235" w:rsidRPr="00105AEA">
        <w:rPr>
          <w:rFonts w:ascii="Book Antiqua" w:hAnsi="Book Antiqua" w:cs="Book Antiqua"/>
          <w:vertAlign w:val="superscript"/>
        </w:rPr>
      </w:r>
      <w:r w:rsidR="00841235"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[27]</w:t>
      </w:r>
      <w:r w:rsidR="00841235" w:rsidRPr="00105AEA">
        <w:rPr>
          <w:rFonts w:ascii="Book Antiqua" w:hAnsi="Book Antiqua" w:cs="Book Antiqua"/>
          <w:vertAlign w:val="superscript"/>
        </w:rPr>
        <w:fldChar w:fldCharType="end"/>
      </w:r>
      <w:r w:rsidRPr="00105AEA">
        <w:rPr>
          <w:rFonts w:ascii="Book Antiqua" w:hAnsi="Book Antiqua" w:cs="Book Antiqua"/>
        </w:rPr>
        <w:t>.</w:t>
      </w:r>
    </w:p>
    <w:p w14:paraId="4B6E18A4" w14:textId="776D1C54" w:rsidR="001013AB" w:rsidRPr="00105AEA" w:rsidRDefault="001013AB" w:rsidP="00105AEA">
      <w:pPr>
        <w:snapToGrid w:val="0"/>
        <w:spacing w:line="360" w:lineRule="auto"/>
        <w:ind w:firstLine="360"/>
        <w:jc w:val="both"/>
        <w:rPr>
          <w:rFonts w:ascii="Book Antiqua" w:hAnsi="Book Antiqua" w:cs="Book Antiqua"/>
        </w:rPr>
      </w:pPr>
      <w:r w:rsidRPr="00105AEA">
        <w:rPr>
          <w:rFonts w:ascii="Book Antiqua" w:hAnsi="Book Antiqua" w:cs="Book Antiqua"/>
        </w:rPr>
        <w:t>In this review, we focus on the roles of vitamin D</w:t>
      </w:r>
      <w:r w:rsidR="00ED3547" w:rsidRPr="00105AEA">
        <w:rPr>
          <w:rFonts w:ascii="Book Antiqua" w:hAnsi="Book Antiqua" w:cs="Book Antiqua"/>
        </w:rPr>
        <w:t xml:space="preserve"> signaling and </w:t>
      </w:r>
      <w:r w:rsidRPr="00105AEA">
        <w:rPr>
          <w:rFonts w:ascii="Book Antiqua" w:hAnsi="Book Antiqua" w:cs="Book Antiqua"/>
        </w:rPr>
        <w:t xml:space="preserve">calcium </w:t>
      </w:r>
      <w:r w:rsidR="00ED3547" w:rsidRPr="00105AEA">
        <w:rPr>
          <w:rFonts w:ascii="Book Antiqua" w:hAnsi="Book Antiqua" w:cs="Book Antiqua"/>
        </w:rPr>
        <w:t>through</w:t>
      </w:r>
      <w:r w:rsidRPr="00105AEA">
        <w:rPr>
          <w:rFonts w:ascii="Book Antiqua" w:hAnsi="Book Antiqua" w:cs="Book Antiqua"/>
        </w:rPr>
        <w:t xml:space="preserve"> their receptors</w:t>
      </w:r>
      <w:r w:rsidR="00ED3547"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w:t>
      </w:r>
      <w:proofErr w:type="spellStart"/>
      <w:r w:rsidRPr="00105AEA">
        <w:rPr>
          <w:rFonts w:ascii="Book Antiqua" w:hAnsi="Book Antiqua" w:cs="Book Antiqua"/>
          <w:iCs/>
        </w:rPr>
        <w:t>CaSR</w:t>
      </w:r>
      <w:proofErr w:type="spellEnd"/>
      <w:r w:rsidR="00ED3547" w:rsidRPr="00105AEA">
        <w:rPr>
          <w:rFonts w:ascii="Book Antiqua" w:hAnsi="Book Antiqua" w:cs="Book Antiqua"/>
          <w:iCs/>
        </w:rPr>
        <w:t>)</w:t>
      </w:r>
      <w:r w:rsidRPr="00105AEA">
        <w:rPr>
          <w:rFonts w:ascii="Book Antiqua" w:hAnsi="Book Antiqua" w:cs="Book Antiqua"/>
        </w:rPr>
        <w:t xml:space="preserve"> in the epidermis </w:t>
      </w:r>
      <w:r w:rsidR="001948E7" w:rsidRPr="00105AEA">
        <w:rPr>
          <w:rFonts w:ascii="Book Antiqua" w:hAnsi="Book Antiqua" w:cs="Book Antiqua"/>
        </w:rPr>
        <w:t xml:space="preserve">for the control of </w:t>
      </w:r>
      <w:r w:rsidR="00ED3547" w:rsidRPr="00105AEA">
        <w:rPr>
          <w:rFonts w:ascii="Book Antiqua" w:hAnsi="Book Antiqua" w:cs="Book Antiqua"/>
        </w:rPr>
        <w:t xml:space="preserve">adult SCs </w:t>
      </w:r>
      <w:r w:rsidR="001948E7" w:rsidRPr="00105AEA">
        <w:rPr>
          <w:rFonts w:ascii="Book Antiqua" w:hAnsi="Book Antiqua" w:cs="Book Antiqua"/>
        </w:rPr>
        <w:t>and progeny</w:t>
      </w:r>
      <w:r w:rsidRPr="00105AEA">
        <w:rPr>
          <w:rFonts w:ascii="Book Antiqua" w:hAnsi="Book Antiqua" w:cs="Book Antiqua"/>
        </w:rPr>
        <w:t xml:space="preserve"> during </w:t>
      </w:r>
      <w:r w:rsidR="001948E7" w:rsidRPr="00105AEA">
        <w:rPr>
          <w:rFonts w:ascii="Book Antiqua" w:hAnsi="Book Antiqua" w:cs="Book Antiqua"/>
        </w:rPr>
        <w:t>the epidermal response to wound injury</w:t>
      </w:r>
      <w:r w:rsidRPr="00105AEA">
        <w:rPr>
          <w:rFonts w:ascii="Book Antiqua" w:hAnsi="Book Antiqua" w:cs="Book Antiqua"/>
        </w:rPr>
        <w:t xml:space="preserve">, where a defective </w:t>
      </w:r>
      <w:r w:rsidR="001948E7" w:rsidRPr="00105AEA">
        <w:rPr>
          <w:rFonts w:ascii="Book Antiqua" w:hAnsi="Book Antiqua" w:cs="Book Antiqua"/>
        </w:rPr>
        <w:t>response</w:t>
      </w:r>
      <w:r w:rsidR="00ED3547" w:rsidRPr="00105AEA">
        <w:rPr>
          <w:rFonts w:ascii="Book Antiqua" w:hAnsi="Book Antiqua" w:cs="Book Antiqua"/>
        </w:rPr>
        <w:t xml:space="preserve"> </w:t>
      </w:r>
      <w:r w:rsidRPr="00105AEA">
        <w:rPr>
          <w:rFonts w:ascii="Book Antiqua" w:hAnsi="Book Antiqua" w:cs="Book Antiqua"/>
        </w:rPr>
        <w:t>leads to poor wound healing.</w:t>
      </w:r>
    </w:p>
    <w:p w14:paraId="2843F4EC" w14:textId="012254B3" w:rsidR="003D61F3" w:rsidRPr="00105AEA" w:rsidRDefault="003D61F3" w:rsidP="00105AEA">
      <w:pPr>
        <w:snapToGrid w:val="0"/>
        <w:spacing w:line="360" w:lineRule="auto"/>
        <w:rPr>
          <w:rFonts w:ascii="Book Antiqua" w:hAnsi="Book Antiqua"/>
          <w:b/>
          <w:bCs/>
        </w:rPr>
      </w:pPr>
    </w:p>
    <w:p w14:paraId="53692D6C" w14:textId="77777777" w:rsidR="00C208FA" w:rsidRPr="00105AEA" w:rsidRDefault="00C208FA" w:rsidP="00105AEA">
      <w:pPr>
        <w:snapToGrid w:val="0"/>
        <w:spacing w:line="360" w:lineRule="auto"/>
        <w:jc w:val="both"/>
        <w:rPr>
          <w:rFonts w:ascii="Book Antiqua" w:hAnsi="Book Antiqua" w:cs="Book Antiqua"/>
          <w:b/>
          <w:bCs/>
          <w:caps/>
          <w:u w:val="single"/>
        </w:rPr>
      </w:pPr>
      <w:r w:rsidRPr="00105AEA">
        <w:rPr>
          <w:rFonts w:ascii="Book Antiqua" w:hAnsi="Book Antiqua" w:cs="Book Antiqua"/>
          <w:b/>
          <w:bCs/>
          <w:caps/>
          <w:u w:val="single"/>
        </w:rPr>
        <w:t xml:space="preserve">Vitamin D and calcium signaling in injury induced activation of epidermal SC through interaction with </w:t>
      </w:r>
      <w:r w:rsidRPr="00105AEA">
        <w:rPr>
          <w:rFonts w:ascii="Book Antiqua" w:hAnsi="Book Antiqua"/>
          <w:caps/>
          <w:u w:val="single"/>
        </w:rPr>
        <w:sym w:font="Symbol" w:char="F062"/>
      </w:r>
      <w:r w:rsidRPr="00105AEA">
        <w:rPr>
          <w:rFonts w:ascii="Book Antiqua" w:hAnsi="Book Antiqua" w:cs="Book Antiqua"/>
          <w:b/>
          <w:caps/>
          <w:u w:val="single"/>
        </w:rPr>
        <w:t>-catenin</w:t>
      </w:r>
      <w:r w:rsidRPr="00105AEA">
        <w:rPr>
          <w:rFonts w:ascii="Book Antiqua" w:hAnsi="Book Antiqua" w:cs="Book Antiqua"/>
          <w:b/>
          <w:bCs/>
          <w:caps/>
          <w:u w:val="single"/>
        </w:rPr>
        <w:t xml:space="preserve"> signaling </w:t>
      </w:r>
    </w:p>
    <w:p w14:paraId="050078B5" w14:textId="63B89BF1" w:rsidR="00C208FA" w:rsidRPr="00105AEA" w:rsidRDefault="00C208FA" w:rsidP="00105AEA">
      <w:pPr>
        <w:snapToGrid w:val="0"/>
        <w:spacing w:line="360" w:lineRule="auto"/>
        <w:jc w:val="both"/>
        <w:rPr>
          <w:rFonts w:ascii="Book Antiqua" w:hAnsi="Book Antiqua" w:cs="Book Antiqua"/>
        </w:rPr>
      </w:pPr>
      <w:r w:rsidRPr="00105AEA">
        <w:rPr>
          <w:rFonts w:ascii="Book Antiqua" w:hAnsi="Book Antiqua" w:cs="Book Antiqua"/>
        </w:rPr>
        <w:t xml:space="preserve">Studies of the role of VDR in skin have previously focused on hair cycling as alopecia (hair loss) is a striking phenotype in global </w:t>
      </w:r>
      <w:proofErr w:type="spellStart"/>
      <w:r w:rsidRPr="00105AEA">
        <w:rPr>
          <w:rFonts w:ascii="Book Antiqua" w:hAnsi="Book Antiqua" w:cs="Book Antiqua"/>
          <w:i/>
        </w:rPr>
        <w:t>V</w:t>
      </w:r>
      <w:r w:rsidR="004F39B7" w:rsidRPr="00105AEA">
        <w:rPr>
          <w:rFonts w:ascii="Book Antiqua" w:hAnsi="Book Antiqua" w:cs="Book Antiqua"/>
          <w:i/>
        </w:rPr>
        <w:t>dr</w:t>
      </w:r>
      <w:proofErr w:type="spellEnd"/>
      <w:r w:rsidRPr="00105AEA">
        <w:rPr>
          <w:rFonts w:ascii="Book Antiqua" w:hAnsi="Book Antiqua" w:cs="Book Antiqua"/>
        </w:rPr>
        <w:t xml:space="preserve"> knockout (KO) mice</w:t>
      </w:r>
      <w:r w:rsidRPr="00105AEA">
        <w:rPr>
          <w:rFonts w:ascii="Book Antiqua" w:hAnsi="Book Antiqua" w:cs="Book Antiqua"/>
          <w:vertAlign w:val="superscript"/>
        </w:rPr>
        <w:fldChar w:fldCharType="begin"/>
      </w:r>
      <w:r w:rsidR="00B77591" w:rsidRPr="00105AEA">
        <w:rPr>
          <w:rFonts w:ascii="Book Antiqua" w:hAnsi="Book Antiqua" w:cs="Book Antiqua"/>
          <w:vertAlign w:val="superscript"/>
        </w:rPr>
        <w:instrText xml:space="preserve"> ADDIN EN.CITE &lt;EndNote&gt;&lt;Cite&gt;&lt;Author&gt;Li&lt;/Author&gt;&lt;Year&gt;1997&lt;/Year&gt;&lt;RecNum&gt;468&lt;/RecNum&gt;&lt;DisplayText&gt;[28]&lt;/DisplayText&gt;&lt;record&gt;&lt;rec-number&gt;468&lt;/rec-number&gt;&lt;foreign-keys&gt;&lt;key app="EN" db-id="5wvfvzp05s9st8ff22ixzvrwttffredfp9ar" timestamp="1581459157"&gt;468&lt;/key&gt;&lt;/foreign-keys&gt;&lt;ref-type name="Journal Article"&gt;17&lt;/ref-type&gt;&lt;contributors&gt;&lt;authors&gt;&lt;author&gt;Li, Y. C.&lt;/author&gt;&lt;author&gt;Pirro, A. E.&lt;/author&gt;&lt;author&gt;Amling, M.&lt;/author&gt;&lt;author&gt;Delling, G.&lt;/author&gt;&lt;author&gt;Baron, R.&lt;/author&gt;&lt;author&gt;Bronson, R.&lt;/author&gt;&lt;author&gt;Demay, M. B.&lt;/author&gt;&lt;/authors&gt;&lt;/contributors&gt;&lt;auth-address&gt;Endocrine Unit, Massachusetts General Hospital and Harvard Medical School, 15 Fruit Street, Boston, MA 02114, USA.&lt;/auth-address&gt;&lt;titles&gt;&lt;title&gt;Targeted ablation of the vitamin D receptor: an animal model of vitamin D-dependent rickets type II with alopecia&lt;/title&gt;&lt;secondary-title&gt;Proc Natl Acad Sci U S A&lt;/secondary-title&gt;&lt;/titles&gt;&lt;periodical&gt;&lt;full-title&gt;Proc Natl Acad Sci U S A&lt;/full-title&gt;&lt;abbr-1&gt;Proceedings of the National Academy of Sciences of the United States of America&lt;/abbr-1&gt;&lt;/periodical&gt;&lt;pages&gt;9831-5&lt;/pages&gt;&lt;volume&gt;94&lt;/volume&gt;&lt;number&gt;18&lt;/number&gt;&lt;edition&gt;1997/09/02&lt;/edition&gt;&lt;keywords&gt;&lt;keyword&gt;Alopecia&lt;/keyword&gt;&lt;keyword&gt;Animals&lt;/keyword&gt;&lt;keyword&gt;*Disease Models, Animal&lt;/keyword&gt;&lt;keyword&gt;Gene Targeting&lt;/keyword&gt;&lt;keyword&gt;Mice&lt;/keyword&gt;&lt;keyword&gt;Receptors, Calcitriol/*genetics&lt;/keyword&gt;&lt;keyword&gt;*Rickets&lt;/keyword&gt;&lt;keyword&gt;Transfection&lt;/keyword&gt;&lt;keyword&gt;*Vitamin D Deficiency&lt;/keyword&gt;&lt;keyword&gt;Zinc Fingers/genetics&lt;/keyword&gt;&lt;/keywords&gt;&lt;dates&gt;&lt;year&gt;1997&lt;/year&gt;&lt;pub-dates&gt;&lt;date&gt;Sep 2&lt;/date&gt;&lt;/pub-dates&gt;&lt;/dates&gt;&lt;isbn&gt;0027-8424 (Print)&amp;#xD;0027-8424 (Linking)&lt;/isbn&gt;&lt;accession-num&gt;9275211&lt;/accession-num&gt;&lt;urls&gt;&lt;related-urls&gt;&lt;url&gt;https://www.ncbi.nlm.nih.gov/pubmed/9275211&lt;/url&gt;&lt;/related-urls&gt;&lt;/urls&gt;&lt;custom2&gt;PMC23277&lt;/custom2&gt;&lt;electronic-resource-num&gt;10.1073/pnas.94.18.9831&lt;/electronic-resource-num&gt;&lt;/record&gt;&lt;/Cite&gt;&lt;/EndNote&gt;</w:instrText>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[28]</w:t>
      </w:r>
      <w:r w:rsidRPr="00105AEA">
        <w:rPr>
          <w:rFonts w:ascii="Book Antiqua" w:hAnsi="Book Antiqua" w:cs="Book Antiqua"/>
          <w:vertAlign w:val="superscript"/>
        </w:rPr>
        <w:fldChar w:fldCharType="end"/>
      </w:r>
      <w:r w:rsidRPr="00105AEA">
        <w:rPr>
          <w:rFonts w:ascii="Book Antiqua" w:hAnsi="Book Antiqua" w:cs="Book Antiqua"/>
        </w:rPr>
        <w:t xml:space="preserve">, in which a gradual decrease in </w:t>
      </w:r>
      <w:proofErr w:type="spellStart"/>
      <w:r w:rsidRPr="00105AEA">
        <w:rPr>
          <w:rFonts w:ascii="Book Antiqua" w:hAnsi="Book Antiqua" w:cs="Book Antiqua"/>
        </w:rPr>
        <w:t>bSC</w:t>
      </w:r>
      <w:proofErr w:type="spellEnd"/>
      <w:r w:rsidRPr="00105AEA">
        <w:rPr>
          <w:rFonts w:ascii="Book Antiqua" w:hAnsi="Book Antiqua" w:cs="Book Antiqua"/>
        </w:rPr>
        <w:t xml:space="preserve"> has been reported accompanied with impaired </w:t>
      </w:r>
      <w:r w:rsidRPr="00105AEA">
        <w:rPr>
          <w:rFonts w:ascii="Book Antiqua" w:hAnsi="Book Antiqua" w:cs="Book Antiqua"/>
        </w:rPr>
        <w:t>-catenin signaling</w:t>
      </w:r>
      <w:r w:rsidRPr="00105AEA">
        <w:rPr>
          <w:rFonts w:ascii="Book Antiqua" w:hAnsi="Book Antiqua" w:cs="Book Antiqua"/>
          <w:vertAlign w:val="superscript"/>
        </w:rPr>
        <w:fldChar w:fldCharType="begin">
          <w:fldData xml:space="preserve">PEVuZE5vdGU+PENpdGU+PEF1dGhvcj5DaWFuZmVyb3R0aTwvQXV0aG9yPjxZZWFyPjIwMDc8L1ll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bHQtcGVyaW9kaWNhbD48cGFnZXM+OTQyOC0zMzwvcGFnZXM+PHZvbHVtZT4xMDQ8L3ZvbHVtZT48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</w:fldData>
        </w:fldChar>
      </w:r>
      <w:r w:rsidRPr="00105AEA">
        <w:rPr>
          <w:rFonts w:ascii="Book Antiqua" w:hAnsi="Book Antiqua" w:cs="Book Antiqua"/>
          <w:vertAlign w:val="superscript"/>
        </w:rPr>
        <w:instrText xml:space="preserve"> ADDIN EN.CITE </w:instrText>
      </w:r>
      <w:r w:rsidRPr="00105AEA">
        <w:rPr>
          <w:rFonts w:ascii="Book Antiqua" w:hAnsi="Book Antiqua" w:cs="Book Antiqua"/>
          <w:vertAlign w:val="superscript"/>
        </w:rPr>
        <w:fldChar w:fldCharType="begin">
          <w:fldData xml:space="preserve">PEVuZE5vdGU+PENpdGU+PEF1dGhvcj5DaWFuZmVyb3R0aTwvQXV0aG9yPjxZZWFyPjIwMDc8L1ll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bHQtcGVyaW9kaWNhbD48cGFnZXM+OTQyOC0zMzwvcGFnZXM+PHZvbHVtZT4xMDQ8L3ZvbHVtZT48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</w:fldData>
        </w:fldChar>
      </w:r>
      <w:r w:rsidRPr="00105AEA">
        <w:rPr>
          <w:rFonts w:ascii="Book Antiqua" w:hAnsi="Book Antiqua" w:cs="Book Antiqua"/>
          <w:vertAlign w:val="superscript"/>
        </w:rPr>
        <w:instrText xml:space="preserve"> ADDIN EN.CITE.DATA </w:instrText>
      </w:r>
      <w:r w:rsidRPr="00105AEA">
        <w:rPr>
          <w:rFonts w:ascii="Book Antiqua" w:hAnsi="Book Antiqua" w:cs="Book Antiqua"/>
          <w:vertAlign w:val="superscript"/>
        </w:rPr>
      </w:r>
      <w:r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vertAlign w:val="superscript"/>
        </w:rPr>
        <w:t>[18]</w:t>
      </w:r>
      <w:r w:rsidRPr="00105AEA">
        <w:rPr>
          <w:rFonts w:ascii="Book Antiqua" w:hAnsi="Book Antiqua" w:cs="Book Antiqua"/>
          <w:vertAlign w:val="superscript"/>
        </w:rPr>
        <w:fldChar w:fldCharType="end"/>
      </w:r>
      <w:r w:rsidRPr="00105AEA">
        <w:rPr>
          <w:rFonts w:ascii="Book Antiqua" w:hAnsi="Book Antiqua" w:cs="Book Antiqua"/>
        </w:rPr>
        <w:t xml:space="preserve">. Delayed wound healing is reported in these mice, but it was primarily attributed to altered dermal fibroblast function not to alterations in epidermal </w:t>
      </w:r>
      <w:proofErr w:type="gramStart"/>
      <w:r w:rsidRPr="00105AEA">
        <w:rPr>
          <w:rFonts w:ascii="Book Antiqua" w:hAnsi="Book Antiqua" w:cs="Book Antiqua"/>
        </w:rPr>
        <w:t>function</w:t>
      </w:r>
      <w:proofErr w:type="gramEnd"/>
      <w:r w:rsidRPr="00105AEA">
        <w:rPr>
          <w:rFonts w:ascii="Book Antiqua" w:hAnsi="Book Antiqua" w:cs="Book Antiqua"/>
          <w:vertAlign w:val="superscript"/>
        </w:rPr>
        <w:fldChar w:fldCharType="begin">
          <w:fldData xml:space="preserve">PEVuZE5vdGU+PENpdGU+PEF1dGhvcj5MdWRlcmVyPC9BdXRob3I+PFllYXI+MjAxMzwvWWVhcj48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PEVuZE5vdGU+PENpdGU+PEF1dGhvcj5MdWRlcmVyPC9BdXRob3I+PFllYXI+MjAxMzwvWWVhcj48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[29]</w:t>
      </w:r>
      <w:r w:rsidRPr="00105AEA">
        <w:rPr>
          <w:rFonts w:ascii="Book Antiqua" w:hAnsi="Book Antiqua" w:cs="Book Antiqua"/>
          <w:vertAlign w:val="superscript"/>
        </w:rPr>
        <w:fldChar w:fldCharType="end"/>
      </w:r>
      <w:r w:rsidRPr="00105AEA">
        <w:rPr>
          <w:rFonts w:ascii="Book Antiqua" w:hAnsi="Book Antiqua" w:cs="Book Antiqua"/>
        </w:rPr>
        <w:t xml:space="preserve">. However, our studies showed that </w:t>
      </w:r>
      <w:r w:rsidRPr="00105AEA">
        <w:rPr>
          <w:rFonts w:ascii="Book Antiqua" w:hAnsi="Book Antiqua" w:cs="Book Antiqua"/>
          <w:iCs/>
        </w:rPr>
        <w:t>VDR</w:t>
      </w:r>
      <w:r w:rsidRPr="00105AEA">
        <w:rPr>
          <w:rFonts w:ascii="Book Antiqua" w:hAnsi="Book Antiqua" w:cs="Book Antiqua"/>
        </w:rPr>
        <w:t xml:space="preserve"> has an essential role in epidermal SCs and progeny during cutaneous wound healing. Wound closure is delayed and wound re-epithelialization is retarded in </w:t>
      </w:r>
      <w:proofErr w:type="spellStart"/>
      <w:r w:rsidRPr="00105AEA">
        <w:rPr>
          <w:rFonts w:ascii="Book Antiqua" w:hAnsi="Book Antiqua" w:cs="Book Antiqua"/>
          <w:i/>
        </w:rPr>
        <w:t>V</w:t>
      </w:r>
      <w:r w:rsidR="001948E7" w:rsidRPr="00105AEA">
        <w:rPr>
          <w:rFonts w:ascii="Book Antiqua" w:hAnsi="Book Antiqua" w:cs="Book Antiqua"/>
          <w:i/>
        </w:rPr>
        <w:t>dr</w:t>
      </w:r>
      <w:proofErr w:type="spellEnd"/>
      <w:r w:rsidRPr="00105AEA">
        <w:rPr>
          <w:rFonts w:ascii="Book Antiqua" w:hAnsi="Book Antiqua" w:cs="Book Antiqua"/>
        </w:rPr>
        <w:t xml:space="preserve"> conditional knockout (</w:t>
      </w:r>
      <w:proofErr w:type="spellStart"/>
      <w:r w:rsidRPr="00105AEA">
        <w:rPr>
          <w:rFonts w:ascii="Book Antiqua" w:hAnsi="Book Antiqua" w:cs="Book Antiqua"/>
        </w:rPr>
        <w:t>cKO</w:t>
      </w:r>
      <w:proofErr w:type="spellEnd"/>
      <w:r w:rsidRPr="00105AEA">
        <w:rPr>
          <w:rFonts w:ascii="Book Antiqua" w:hAnsi="Book Antiqua" w:cs="Book Antiqua"/>
        </w:rPr>
        <w:t>) mice in which</w:t>
      </w:r>
      <w:r w:rsidRPr="00105AEA">
        <w:rPr>
          <w:rFonts w:ascii="Book Antiqua" w:hAnsi="Book Antiqua" w:cs="Book Antiqua"/>
          <w:i/>
          <w:iCs/>
        </w:rPr>
        <w:t xml:space="preserve"> </w:t>
      </w:r>
      <w:proofErr w:type="spellStart"/>
      <w:r w:rsidRPr="00105AEA">
        <w:rPr>
          <w:rFonts w:ascii="Book Antiqua" w:hAnsi="Book Antiqua" w:cs="Book Antiqua"/>
          <w:i/>
          <w:iCs/>
        </w:rPr>
        <w:t>V</w:t>
      </w:r>
      <w:r w:rsidR="004F39B7" w:rsidRPr="00105AEA">
        <w:rPr>
          <w:rFonts w:ascii="Book Antiqua" w:hAnsi="Book Antiqua" w:cs="Book Antiqua"/>
          <w:i/>
          <w:iCs/>
        </w:rPr>
        <w:t>dr</w:t>
      </w:r>
      <w:proofErr w:type="spellEnd"/>
      <w:r w:rsidRPr="00105AEA">
        <w:rPr>
          <w:rFonts w:ascii="Book Antiqua" w:hAnsi="Book Antiqua" w:cs="Book Antiqua"/>
          <w:i/>
          <w:iCs/>
        </w:rPr>
        <w:t xml:space="preserve"> </w:t>
      </w:r>
      <w:r w:rsidRPr="00105AEA">
        <w:rPr>
          <w:rFonts w:ascii="Book Antiqua" w:hAnsi="Book Antiqua" w:cs="Book Antiqua"/>
        </w:rPr>
        <w:t xml:space="preserve">is specifically removed from </w:t>
      </w:r>
      <w:r w:rsidRPr="00105AEA">
        <w:rPr>
          <w:rFonts w:ascii="Book Antiqua" w:hAnsi="Book Antiqua" w:cs="Book Antiqua"/>
          <w:i/>
          <w:iCs/>
        </w:rPr>
        <w:t>Krt14</w:t>
      </w:r>
      <w:r w:rsidRPr="00105AEA">
        <w:rPr>
          <w:rFonts w:ascii="Book Antiqua" w:hAnsi="Book Antiqua" w:cs="Book Antiqua"/>
        </w:rPr>
        <w:t xml:space="preserve"> expressing epidermal SCs and progeny</w:t>
      </w:r>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dW0+NDQzPC9SZWNOdW0+PERpc3BsYXlUZXh0PlszMCwgMzFdPC9EaXNwbGF5VGV4dD48cmVjb3Jk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dW0+NDQzPC9SZWNOdW0+PERpc3BsYXlUZXh0PlszMCwgMzFdPC9EaXNwbGF5VGV4dD48cmVjb3Jk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[30,</w:t>
      </w:r>
      <w:r w:rsidR="00B77591" w:rsidRPr="00105AEA">
        <w:rPr>
          <w:rFonts w:ascii="Book Antiqua" w:hAnsi="Book Antiqua" w:cs="Book Antiqua"/>
          <w:noProof/>
          <w:vertAlign w:val="superscript"/>
        </w:rPr>
        <w:t>31]</w:t>
      </w:r>
      <w:r w:rsidRPr="00105AEA">
        <w:rPr>
          <w:rFonts w:ascii="Book Antiqua" w:hAnsi="Book Antiqua" w:cs="Book Antiqua"/>
          <w:vertAlign w:val="superscript"/>
        </w:rPr>
        <w:fldChar w:fldCharType="end"/>
      </w:r>
      <w:r w:rsidRPr="00105AEA">
        <w:rPr>
          <w:rFonts w:ascii="Book Antiqua" w:hAnsi="Book Antiqua" w:cs="Book Antiqua"/>
        </w:rPr>
        <w:t xml:space="preserve">. The number of SCs residing in the IFE as well as the HF is </w:t>
      </w:r>
      <w:proofErr w:type="gramStart"/>
      <w:r w:rsidRPr="00105AEA">
        <w:rPr>
          <w:rFonts w:ascii="Book Antiqua" w:hAnsi="Book Antiqua" w:cs="Book Antiqua"/>
        </w:rPr>
        <w:t>decreased</w:t>
      </w:r>
      <w:proofErr w:type="gramEnd"/>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demonstrating impaired self-renewal of these SCs. In addition, </w:t>
      </w:r>
      <w:proofErr w:type="spellStart"/>
      <w:r w:rsidRPr="00105AEA">
        <w:rPr>
          <w:rFonts w:ascii="Book Antiqua" w:hAnsi="Book Antiqua" w:cs="Book Antiqua"/>
          <w:i/>
        </w:rPr>
        <w:t>V</w:t>
      </w:r>
      <w:r w:rsidR="001948E7"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results in blunted SC proliferation and in </w:t>
      </w:r>
      <w:r w:rsidRPr="00105AEA">
        <w:rPr>
          <w:rFonts w:ascii="Book Antiqua" w:hAnsi="Book Antiqua" w:cs="Book Antiqua"/>
        </w:rPr>
        <w:lastRenderedPageBreak/>
        <w:t xml:space="preserve">impaired β-catenin </w:t>
      </w:r>
      <w:proofErr w:type="gramStart"/>
      <w:r w:rsidRPr="00105AEA">
        <w:rPr>
          <w:rFonts w:ascii="Book Antiqua" w:hAnsi="Book Antiqua" w:cs="Book Antiqua"/>
        </w:rPr>
        <w:t>signaling</w:t>
      </w:r>
      <w:proofErr w:type="gramEnd"/>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that plays an important role in the epidermal response to wounding. These results are observed only when </w:t>
      </w:r>
      <w:proofErr w:type="spellStart"/>
      <w:r w:rsidRPr="00105AEA">
        <w:rPr>
          <w:rFonts w:ascii="Book Antiqua" w:hAnsi="Book Antiqua" w:cs="Book Antiqua"/>
          <w:i/>
          <w:iCs/>
        </w:rPr>
        <w:t>V</w:t>
      </w:r>
      <w:r w:rsidR="004F39B7" w:rsidRPr="00105AEA">
        <w:rPr>
          <w:rFonts w:ascii="Book Antiqua" w:hAnsi="Book Antiqua" w:cs="Book Antiqua"/>
          <w:i/>
          <w:iCs/>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mice are maintained on </w:t>
      </w:r>
      <w:proofErr w:type="gramStart"/>
      <w:r w:rsidRPr="00105AEA">
        <w:rPr>
          <w:rFonts w:ascii="Book Antiqua" w:hAnsi="Book Antiqua" w:cs="Book Antiqua"/>
        </w:rPr>
        <w:t>a low</w:t>
      </w:r>
      <w:proofErr w:type="gramEnd"/>
      <w:r w:rsidRPr="00105AEA">
        <w:rPr>
          <w:rFonts w:ascii="Book Antiqua" w:hAnsi="Book Antiqua" w:cs="Book Antiqua"/>
        </w:rPr>
        <w:t xml:space="preserve"> dietary calcium. Therefore, we explored the co-operative role of calcium signaling with vitamin D signaling by generating conditional double knockout mice (</w:t>
      </w:r>
      <w:proofErr w:type="spellStart"/>
      <w:r w:rsidR="007E43BD"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in which both </w:t>
      </w:r>
      <w:proofErr w:type="spellStart"/>
      <w:r w:rsidRPr="00105AEA">
        <w:rPr>
          <w:rFonts w:ascii="Book Antiqua" w:hAnsi="Book Antiqua" w:cs="Book Antiqua"/>
          <w:i/>
        </w:rPr>
        <w:t>V</w:t>
      </w:r>
      <w:r w:rsidR="004F39B7" w:rsidRPr="00105AEA">
        <w:rPr>
          <w:rFonts w:ascii="Book Antiqua" w:hAnsi="Book Antiqua" w:cs="Book Antiqua"/>
          <w:i/>
        </w:rPr>
        <w:t>dr</w:t>
      </w:r>
      <w:proofErr w:type="spellEnd"/>
      <w:r w:rsidRPr="00105AEA">
        <w:rPr>
          <w:rFonts w:ascii="Book Antiqua" w:hAnsi="Book Antiqua" w:cs="Book Antiqua"/>
          <w:i/>
        </w:rPr>
        <w:t xml:space="preserve"> </w:t>
      </w:r>
      <w:r w:rsidRPr="00105AEA">
        <w:rPr>
          <w:rFonts w:ascii="Book Antiqua" w:hAnsi="Book Antiqua" w:cs="Book Antiqua"/>
        </w:rPr>
        <w:t xml:space="preserve">and </w:t>
      </w:r>
      <w:proofErr w:type="spellStart"/>
      <w:r w:rsidRPr="00105AEA">
        <w:rPr>
          <w:rFonts w:ascii="Book Antiqua" w:hAnsi="Book Antiqua" w:cs="Book Antiqua"/>
          <w:i/>
        </w:rPr>
        <w:t>Ca</w:t>
      </w:r>
      <w:r w:rsidR="004F39B7" w:rsidRPr="00105AEA">
        <w:rPr>
          <w:rFonts w:ascii="Book Antiqua" w:hAnsi="Book Antiqua" w:cs="Book Antiqua"/>
          <w:i/>
        </w:rPr>
        <w:t>sr</w:t>
      </w:r>
      <w:proofErr w:type="spellEnd"/>
      <w:r w:rsidRPr="00105AEA">
        <w:rPr>
          <w:rFonts w:ascii="Book Antiqua" w:hAnsi="Book Antiqua" w:cs="Book Antiqua"/>
        </w:rPr>
        <w:t xml:space="preserve"> are deleted from </w:t>
      </w:r>
      <w:r w:rsidRPr="00105AEA">
        <w:rPr>
          <w:rFonts w:ascii="Book Antiqua" w:hAnsi="Book Antiqua" w:cs="Book Antiqua"/>
          <w:i/>
          <w:iCs/>
        </w:rPr>
        <w:t>Krt14</w:t>
      </w:r>
      <w:r w:rsidRPr="00105AEA">
        <w:rPr>
          <w:rFonts w:ascii="Book Antiqua" w:hAnsi="Book Antiqua" w:cs="Book Antiqua"/>
        </w:rPr>
        <w:t xml:space="preserve"> expressing epidermal </w:t>
      </w:r>
      <w:r w:rsidR="001948E7" w:rsidRPr="00105AEA">
        <w:rPr>
          <w:rFonts w:ascii="Book Antiqua" w:hAnsi="Book Antiqua" w:cs="Book Antiqua"/>
        </w:rPr>
        <w:t xml:space="preserve">SCs </w:t>
      </w:r>
      <w:r w:rsidRPr="00105AEA">
        <w:rPr>
          <w:rFonts w:ascii="Book Antiqua" w:hAnsi="Book Antiqua" w:cs="Book Antiqua"/>
        </w:rPr>
        <w:t xml:space="preserve">and </w:t>
      </w:r>
      <w:proofErr w:type="gramStart"/>
      <w:r w:rsidRPr="00105AEA">
        <w:rPr>
          <w:rFonts w:ascii="Book Antiqua" w:hAnsi="Book Antiqua" w:cs="Book Antiqua"/>
        </w:rPr>
        <w:t>progeny</w:t>
      </w:r>
      <w:proofErr w:type="gramEnd"/>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Delayed wound closure and retarded wound re-epithelialization is also observed in these </w:t>
      </w:r>
      <w:proofErr w:type="spellStart"/>
      <w:r w:rsidR="001948E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mice ingesting normal calcium diets. Injury activated SC proliferation is impaired at the wounding edges. In addition, injury induced induction of </w:t>
      </w:r>
      <w:r w:rsidRPr="00105AEA">
        <w:rPr>
          <w:rFonts w:ascii="Book Antiqua" w:hAnsi="Book Antiqua" w:cs="Book Antiqua"/>
        </w:rPr>
        <w:sym w:font="Symbol" w:char="F062"/>
      </w:r>
      <w:r w:rsidRPr="00105AEA">
        <w:rPr>
          <w:rFonts w:ascii="Book Antiqua" w:hAnsi="Book Antiqua" w:cs="Book Antiqua"/>
        </w:rPr>
        <w:t xml:space="preserve">-catenin target genes was also blunted in </w:t>
      </w:r>
      <w:proofErr w:type="spellStart"/>
      <w:r w:rsidR="007E43BD"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w:t>
      </w:r>
      <w:proofErr w:type="gramStart"/>
      <w:r w:rsidRPr="00105AEA">
        <w:rPr>
          <w:rFonts w:ascii="Book Antiqua" w:hAnsi="Book Antiqua" w:cs="Book Antiqua"/>
        </w:rPr>
        <w:t>wounds</w:t>
      </w:r>
      <w:proofErr w:type="gramEnd"/>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These responses are similar to skin wounds in </w:t>
      </w:r>
      <w:r w:rsidRPr="00105AEA">
        <w:rPr>
          <w:rFonts w:ascii="Book Antiqua" w:hAnsi="Book Antiqua" w:cs="Book Antiqua"/>
          <w:i/>
          <w:iCs/>
        </w:rPr>
        <w:t>Krt14</w:t>
      </w:r>
      <w:r w:rsidRPr="00105AEA">
        <w:rPr>
          <w:rFonts w:ascii="Book Antiqua" w:hAnsi="Book Antiqua" w:cs="Book Antiqua"/>
        </w:rPr>
        <w:t xml:space="preserve"> specific </w:t>
      </w:r>
      <w:r w:rsidRPr="00105AEA">
        <w:rPr>
          <w:rFonts w:ascii="Book Antiqua" w:hAnsi="Book Antiqua" w:cs="Book Antiqua"/>
          <w:i/>
          <w:iCs/>
        </w:rPr>
        <w:t>β-catenin</w:t>
      </w:r>
      <w:r w:rsidRPr="00105AEA">
        <w:rPr>
          <w:rFonts w:ascii="Book Antiqua" w:hAnsi="Book Antiqua" w:cs="Book Antiqua"/>
        </w:rPr>
        <w:t xml:space="preserve"> KO mice. These results </w:t>
      </w:r>
      <w:r w:rsidR="0073676F" w:rsidRPr="00105AEA">
        <w:rPr>
          <w:rFonts w:ascii="Book Antiqua" w:hAnsi="Book Antiqua" w:cs="Book Antiqua"/>
        </w:rPr>
        <w:t>show</w:t>
      </w:r>
      <w:r w:rsidRPr="00105AEA">
        <w:rPr>
          <w:rFonts w:ascii="Book Antiqua" w:hAnsi="Book Antiqua" w:cs="Book Antiqua"/>
        </w:rPr>
        <w:t xml:space="preserve"> that </w:t>
      </w:r>
      <w:proofErr w:type="spellStart"/>
      <w:r w:rsidRPr="00105AEA">
        <w:rPr>
          <w:rFonts w:ascii="Book Antiqua" w:hAnsi="Book Antiqua" w:cs="Book Antiqua"/>
          <w:i/>
        </w:rPr>
        <w:t>V</w:t>
      </w:r>
      <w:r w:rsidR="001948E7" w:rsidRPr="00105AEA">
        <w:rPr>
          <w:rFonts w:ascii="Book Antiqua" w:hAnsi="Book Antiqua" w:cs="Book Antiqua"/>
          <w:i/>
        </w:rPr>
        <w:t>dr</w:t>
      </w:r>
      <w:proofErr w:type="spellEnd"/>
      <w:r w:rsidRPr="00105AEA">
        <w:rPr>
          <w:rFonts w:ascii="Book Antiqua" w:hAnsi="Book Antiqua" w:cs="Book Antiqua"/>
        </w:rPr>
        <w:t xml:space="preserve"> and </w:t>
      </w:r>
      <w:proofErr w:type="spellStart"/>
      <w:r w:rsidRPr="00105AEA">
        <w:rPr>
          <w:rFonts w:ascii="Book Antiqua" w:hAnsi="Book Antiqua" w:cs="Book Antiqua"/>
          <w:i/>
        </w:rPr>
        <w:t>Ca</w:t>
      </w:r>
      <w:r w:rsidR="001948E7" w:rsidRPr="00105AEA">
        <w:rPr>
          <w:rFonts w:ascii="Book Antiqua" w:hAnsi="Book Antiqua" w:cs="Book Antiqua"/>
          <w:i/>
        </w:rPr>
        <w:t>sr</w:t>
      </w:r>
      <w:proofErr w:type="spellEnd"/>
      <w:r w:rsidRPr="00105AEA">
        <w:rPr>
          <w:rFonts w:ascii="Book Antiqua" w:hAnsi="Book Antiqua" w:cs="Book Antiqua"/>
        </w:rPr>
        <w:t xml:space="preserve"> are essential for injury-induced </w:t>
      </w:r>
      <w:r w:rsidR="0073676F" w:rsidRPr="00105AEA">
        <w:rPr>
          <w:rFonts w:ascii="Book Antiqua" w:hAnsi="Book Antiqua" w:cs="Book Antiqua"/>
        </w:rPr>
        <w:t xml:space="preserve">SC </w:t>
      </w:r>
      <w:r w:rsidRPr="00105AEA">
        <w:rPr>
          <w:rFonts w:ascii="Book Antiqua" w:hAnsi="Book Antiqua" w:cs="Book Antiqua"/>
        </w:rPr>
        <w:t xml:space="preserve">activation at least in part via stimulation of β-catenin signaling. </w:t>
      </w:r>
    </w:p>
    <w:p w14:paraId="7E235D84" w14:textId="77777777" w:rsidR="00C208FA" w:rsidRPr="00105AEA" w:rsidRDefault="00C208FA" w:rsidP="00105AEA">
      <w:pPr>
        <w:snapToGrid w:val="0"/>
        <w:spacing w:line="360" w:lineRule="auto"/>
        <w:jc w:val="both"/>
        <w:rPr>
          <w:rFonts w:ascii="Book Antiqua" w:eastAsiaTheme="minorEastAsia" w:hAnsi="Book Antiqua" w:cs="Book Antiqua"/>
          <w:b/>
          <w:bCs/>
          <w:u w:val="single"/>
        </w:rPr>
      </w:pPr>
    </w:p>
    <w:p w14:paraId="2DC77FC6" w14:textId="77777777" w:rsidR="00C208FA" w:rsidRPr="00105AEA" w:rsidRDefault="00C208FA" w:rsidP="00105AEA">
      <w:pPr>
        <w:snapToGrid w:val="0"/>
        <w:spacing w:line="360" w:lineRule="auto"/>
        <w:jc w:val="both"/>
        <w:rPr>
          <w:rFonts w:ascii="Book Antiqua" w:hAnsi="Book Antiqua" w:cs="Book Antiqua"/>
          <w:caps/>
          <w:u w:val="single"/>
        </w:rPr>
      </w:pPr>
      <w:r w:rsidRPr="00105AEA">
        <w:rPr>
          <w:rFonts w:ascii="Book Antiqua" w:hAnsi="Book Antiqua" w:cs="Book Antiqua"/>
          <w:b/>
          <w:caps/>
          <w:u w:val="single"/>
        </w:rPr>
        <w:t xml:space="preserve">Vitamin D and calcium signaling in adherens junction formation essential for epidermal remodeling </w:t>
      </w:r>
    </w:p>
    <w:p w14:paraId="597D9B48" w14:textId="0E5EA8D7" w:rsidR="00C208FA" w:rsidRPr="00105AEA" w:rsidRDefault="00C208FA" w:rsidP="00105AEA">
      <w:pPr>
        <w:snapToGrid w:val="0"/>
        <w:spacing w:line="360" w:lineRule="auto"/>
        <w:jc w:val="both"/>
        <w:rPr>
          <w:rFonts w:ascii="Book Antiqua" w:hAnsi="Book Antiqua" w:cs="Book Antiqua"/>
          <w:b/>
          <w:bCs/>
        </w:rPr>
      </w:pPr>
      <w:r w:rsidRPr="00105AEA">
        <w:rPr>
          <w:rFonts w:ascii="Book Antiqua" w:hAnsi="Book Antiqua" w:cs="Book Antiqua"/>
        </w:rPr>
        <w:t xml:space="preserve">Our transcriptomic study also revealed that AJ signaling is a top canonical pathway altered in the epidermis of mice that lack both </w:t>
      </w:r>
      <w:proofErr w:type="spellStart"/>
      <w:r w:rsidRPr="00105AEA">
        <w:rPr>
          <w:rFonts w:ascii="Book Antiqua" w:hAnsi="Book Antiqua" w:cs="Book Antiqua"/>
          <w:i/>
        </w:rPr>
        <w:t>V</w:t>
      </w:r>
      <w:r w:rsidR="006F3497" w:rsidRPr="00105AEA">
        <w:rPr>
          <w:rFonts w:ascii="Book Antiqua" w:hAnsi="Book Antiqua" w:cs="Book Antiqua"/>
          <w:i/>
        </w:rPr>
        <w:t>dr</w:t>
      </w:r>
      <w:proofErr w:type="spellEnd"/>
      <w:r w:rsidRPr="00105AEA">
        <w:rPr>
          <w:rFonts w:ascii="Book Antiqua" w:hAnsi="Book Antiqua" w:cs="Book Antiqua"/>
        </w:rPr>
        <w:t xml:space="preserve"> and </w:t>
      </w:r>
      <w:proofErr w:type="spellStart"/>
      <w:r w:rsidRPr="00105AEA">
        <w:rPr>
          <w:rFonts w:ascii="Book Antiqua" w:hAnsi="Book Antiqua" w:cs="Book Antiqua"/>
          <w:i/>
        </w:rPr>
        <w:t>Ca</w:t>
      </w:r>
      <w:r w:rsidR="006F3497" w:rsidRPr="00105AEA">
        <w:rPr>
          <w:rFonts w:ascii="Book Antiqua" w:hAnsi="Book Antiqua" w:cs="Book Antiqua"/>
          <w:i/>
        </w:rPr>
        <w:t>sr</w:t>
      </w:r>
      <w:proofErr w:type="spellEnd"/>
      <w:r w:rsidR="006F3497" w:rsidRPr="00105AEA">
        <w:rPr>
          <w:rFonts w:ascii="Book Antiqua" w:hAnsi="Book Antiqua" w:cs="Book Antiqua"/>
          <w:iCs/>
        </w:rPr>
        <w:t xml:space="preserve"> (</w:t>
      </w:r>
      <w:proofErr w:type="spellStart"/>
      <w:r w:rsidR="007E43BD" w:rsidRPr="00105AEA">
        <w:rPr>
          <w:rFonts w:ascii="Book Antiqua" w:hAnsi="Book Antiqua" w:cs="Book Antiqua"/>
          <w:iCs/>
        </w:rPr>
        <w:t>c</w:t>
      </w:r>
      <w:r w:rsidR="006F3497" w:rsidRPr="00105AEA">
        <w:rPr>
          <w:rFonts w:ascii="Book Antiqua" w:hAnsi="Book Antiqua" w:cs="Book Antiqua"/>
          <w:iCs/>
        </w:rPr>
        <w:t>DKO</w:t>
      </w:r>
      <w:proofErr w:type="spellEnd"/>
      <w:r w:rsidR="006F3497" w:rsidRPr="00105AEA">
        <w:rPr>
          <w:rFonts w:ascii="Book Antiqua" w:hAnsi="Book Antiqua" w:cs="Book Antiqua"/>
          <w:iCs/>
        </w:rPr>
        <w:t>)</w:t>
      </w:r>
      <w:r w:rsidR="007E43BD" w:rsidRPr="00105AEA">
        <w:rPr>
          <w:rFonts w:ascii="Book Antiqua" w:hAnsi="Book Antiqua" w:cs="Book Antiqua"/>
          <w:iCs/>
        </w:rPr>
        <w:t xml:space="preserve"> in </w:t>
      </w:r>
      <w:r w:rsidR="007E43BD" w:rsidRPr="00105AEA">
        <w:rPr>
          <w:rFonts w:ascii="Book Antiqua" w:hAnsi="Book Antiqua" w:cs="Book Antiqua"/>
          <w:i/>
        </w:rPr>
        <w:t>Krt14</w:t>
      </w:r>
      <w:r w:rsidR="007E43BD" w:rsidRPr="00105AEA">
        <w:rPr>
          <w:rFonts w:ascii="Book Antiqua" w:hAnsi="Book Antiqua" w:cs="Book Antiqua"/>
          <w:iCs/>
        </w:rPr>
        <w:t xml:space="preserve"> expressing </w:t>
      </w:r>
      <w:proofErr w:type="gramStart"/>
      <w:r w:rsidR="007E43BD" w:rsidRPr="00105AEA">
        <w:rPr>
          <w:rFonts w:ascii="Book Antiqua" w:hAnsi="Book Antiqua" w:cs="Book Antiqua"/>
          <w:iCs/>
        </w:rPr>
        <w:t>keratinocytes</w:t>
      </w:r>
      <w:proofErr w:type="gramEnd"/>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The expression levels of E-cadherin and the levels of the epithelial specific desmosome component </w:t>
      </w:r>
      <w:proofErr w:type="spellStart"/>
      <w:r w:rsidRPr="00105AEA">
        <w:rPr>
          <w:rFonts w:ascii="Book Antiqua" w:hAnsi="Book Antiqua" w:cs="Book Antiqua"/>
        </w:rPr>
        <w:t>desmoglein</w:t>
      </w:r>
      <w:proofErr w:type="spellEnd"/>
      <w:r w:rsidRPr="00105AEA">
        <w:rPr>
          <w:rFonts w:ascii="Book Antiqua" w:hAnsi="Book Antiqua" w:cs="Book Antiqua"/>
        </w:rPr>
        <w:t xml:space="preserve"> 1 are decreased in wounds of </w:t>
      </w:r>
      <w:proofErr w:type="spellStart"/>
      <w:r w:rsidR="001948E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w:t>
      </w:r>
      <w:proofErr w:type="gramStart"/>
      <w:r w:rsidRPr="00105AEA">
        <w:rPr>
          <w:rFonts w:ascii="Book Antiqua" w:hAnsi="Book Antiqua" w:cs="Book Antiqua"/>
        </w:rPr>
        <w:t>mice</w:t>
      </w:r>
      <w:proofErr w:type="gramEnd"/>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In addition, the expression of the IFE early differentiation marker KRT1, middle differentiation marker IVL, and late differentiation marker LOR in the epidermis</w:t>
      </w:r>
      <w:r w:rsidRPr="00105AEA">
        <w:rPr>
          <w:rFonts w:ascii="Book Antiqua" w:hAnsi="Book Antiqua" w:cs="Book Antiqua"/>
          <w:i/>
          <w:iCs/>
        </w:rPr>
        <w:t xml:space="preserve"> </w:t>
      </w:r>
      <w:r w:rsidRPr="00105AEA">
        <w:rPr>
          <w:rFonts w:ascii="Book Antiqua" w:hAnsi="Book Antiqua" w:cs="Book Antiqua"/>
        </w:rPr>
        <w:t xml:space="preserve">did not extend across the wound and remained disorganized in the shortened epithelial tongues at the remodeling stage of wound healing of </w:t>
      </w:r>
      <w:proofErr w:type="spellStart"/>
      <w:r w:rsidRPr="00105AEA">
        <w:rPr>
          <w:rFonts w:ascii="Book Antiqua" w:hAnsi="Book Antiqua" w:cs="Book Antiqua"/>
          <w:i/>
        </w:rPr>
        <w:t>V</w:t>
      </w:r>
      <w:r w:rsidR="006F3497" w:rsidRPr="00105AEA">
        <w:rPr>
          <w:rFonts w:ascii="Book Antiqua" w:hAnsi="Book Antiqua" w:cs="Book Antiqua"/>
          <w:i/>
        </w:rPr>
        <w:t>dr</w:t>
      </w:r>
      <w:proofErr w:type="spellEnd"/>
      <w:r w:rsidRPr="00105AEA">
        <w:rPr>
          <w:rFonts w:ascii="Book Antiqua" w:hAnsi="Book Antiqua" w:cs="Book Antiqua"/>
        </w:rPr>
        <w:t xml:space="preserve"> </w:t>
      </w:r>
      <w:proofErr w:type="spellStart"/>
      <w:proofErr w:type="gramStart"/>
      <w:r w:rsidRPr="00105AEA">
        <w:rPr>
          <w:rFonts w:ascii="Book Antiqua" w:hAnsi="Book Antiqua" w:cs="Book Antiqua"/>
        </w:rPr>
        <w:t>cKO</w:t>
      </w:r>
      <w:proofErr w:type="spellEnd"/>
      <w:proofErr w:type="gramEnd"/>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The reduction of E-cadherin and differentiation markers are also observed in </w:t>
      </w:r>
      <w:proofErr w:type="spellStart"/>
      <w:r w:rsidRPr="00105AEA">
        <w:rPr>
          <w:rFonts w:ascii="Book Antiqua" w:hAnsi="Book Antiqua" w:cs="Book Antiqua"/>
          <w:i/>
        </w:rPr>
        <w:t>Ca</w:t>
      </w:r>
      <w:r w:rsidR="006F3497" w:rsidRPr="00105AEA">
        <w:rPr>
          <w:rFonts w:ascii="Book Antiqua" w:hAnsi="Book Antiqua" w:cs="Book Antiqua"/>
          <w:i/>
        </w:rPr>
        <w:t>sr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mice, in which </w:t>
      </w:r>
      <w:proofErr w:type="spellStart"/>
      <w:r w:rsidRPr="00105AEA">
        <w:rPr>
          <w:rFonts w:ascii="Book Antiqua" w:hAnsi="Book Antiqua" w:cs="Book Antiqua"/>
          <w:i/>
        </w:rPr>
        <w:t>Ca</w:t>
      </w:r>
      <w:r w:rsidR="006F3497" w:rsidRPr="00105AEA">
        <w:rPr>
          <w:rFonts w:ascii="Book Antiqua" w:hAnsi="Book Antiqua" w:cs="Book Antiqua"/>
          <w:i/>
        </w:rPr>
        <w:t>sr</w:t>
      </w:r>
      <w:proofErr w:type="spellEnd"/>
      <w:r w:rsidRPr="00105AEA">
        <w:rPr>
          <w:rFonts w:ascii="Book Antiqua" w:hAnsi="Book Antiqua" w:cs="Book Antiqua"/>
        </w:rPr>
        <w:t xml:space="preserve"> is removed from epidermal SC and progeny</w:t>
      </w:r>
      <w:r w:rsidRPr="00105AEA">
        <w:rPr>
          <w:rFonts w:ascii="Book Antiqua" w:hAnsi="Book Antiqua" w:cs="Book Antiqua"/>
          <w:vertAlign w:val="superscript"/>
        </w:rPr>
        <w:fldChar w:fldCharType="begin"/>
      </w:r>
      <w:r w:rsidR="00B77591" w:rsidRPr="00105AEA">
        <w:rPr>
          <w:rFonts w:ascii="Book Antiqua" w:hAnsi="Book Antiqua" w:cs="Book Antiqua"/>
          <w:vertAlign w:val="superscript"/>
        </w:rPr>
        <w:instrText xml:space="preserve"> ADDIN EN.CITE &lt;EndNote&gt;&lt;Cite&gt;&lt;Author&gt;Tu&lt;/Author&gt;&lt;Year&gt;2019&lt;/Year&gt;&lt;RecNum&gt;502&lt;/RecNum&gt;&lt;DisplayText&gt;[33]&lt;/DisplayText&gt;&lt;record&gt;&lt;rec-number&gt;502&lt;/rec-number&gt;&lt;foreign-keys&gt;&lt;key app="EN" db-id="5wvfvzp05s9st8ff22ixzvrwttffredfp9ar" timestamp="1581466037"&gt;502&lt;/key&gt;&lt;/foreign-keys&gt;&lt;ref-type name="Journal Article"&gt;17&lt;/ref-type&gt;&lt;contributors&gt;&lt;authors&gt;&lt;author&gt;Tu, C. L.&lt;/author&gt;&lt;author&gt;Celli, A.&lt;/author&gt;&lt;author&gt;Mauro, T.&lt;/author&gt;&lt;author&gt;Chang, W.&lt;/author&gt;&lt;/authors&gt;&lt;/contributors&gt;&lt;auth-address&gt;Endocrine Research Unit, Veterans Affairs Medical Center, San Francisco, California, USA; Department of Medicine, University of California, San Francisco, California, USA. Electronic address: chia-ling.tu@ucsf.edu.&amp;#xD;Dermatology Department, Veterans Affairs Medical Center, San Francisco, California, USA.&amp;#xD;Endocrine Research Unit, Veterans Affairs Medical Center, San Francisco, California, USA; Department of Medicine, University of California, San Francisco, California, USA.&lt;/auth-address&gt;&lt;titles&gt;&lt;title&gt;Calcium-Sensing Receptor Regulates Epidermal Intracellular Ca(2+) Signaling and Re-Epithelialization after Wounding&lt;/title&gt;&lt;secondary-title&gt;J Invest Dermatol&lt;/secondary-title&gt;&lt;/titles&gt;&lt;periodical&gt;&lt;full-title&gt;J Invest Dermatol&lt;/full-title&gt;&lt;abbr-1&gt;The Journal of investigative dermatology&lt;/abbr-1&gt;&lt;/periodical&gt;&lt;pages&gt;919-929&lt;/pages&gt;&lt;volume&gt;139&lt;/volume&gt;&lt;number&gt;4&lt;/number&gt;&lt;edition&gt;2018/11/08&lt;/edition&gt;&lt;dates&gt;&lt;year&gt;2019&lt;/year&gt;&lt;pub-dates&gt;&lt;date&gt;Apr&lt;/date&gt;&lt;/pub-dates&gt;&lt;/dates&gt;&lt;isbn&gt;1523-1747 (Electronic)&amp;#xD;0022-202X (Linking)&lt;/isbn&gt;&lt;accession-num&gt;30404020&lt;/accession-num&gt;&lt;urls&gt;&lt;related-urls&gt;&lt;url&gt;https://www.ncbi.nlm.nih.gov/pubmed/30404020&lt;/url&gt;&lt;/related-urls&gt;&lt;/urls&gt;&lt;custom2&gt;PMC6431556&lt;/custom2&gt;&lt;electronic-resource-num&gt;10.1016/j.jid.2018.09.033&lt;/electronic-resource-num&gt;&lt;/record&gt;&lt;/Cite&gt;&lt;/EndNote&gt;</w:instrText>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[33]</w:t>
      </w:r>
      <w:r w:rsidRPr="00105AEA">
        <w:rPr>
          <w:rFonts w:ascii="Book Antiqua" w:hAnsi="Book Antiqua" w:cs="Book Antiqua"/>
          <w:vertAlign w:val="superscript"/>
        </w:rPr>
        <w:fldChar w:fldCharType="end"/>
      </w:r>
      <w:r w:rsidRPr="00105AEA">
        <w:rPr>
          <w:rFonts w:ascii="Book Antiqua" w:hAnsi="Book Antiqua" w:cs="Book Antiqua"/>
        </w:rPr>
        <w:t xml:space="preserve">, in association with a delay in wound closure and reduced wound re-epithelialization. Similarly, cell migration is impaired </w:t>
      </w:r>
      <w:r w:rsidR="000305F7" w:rsidRPr="00105AEA">
        <w:rPr>
          <w:rFonts w:ascii="Book Antiqua" w:hAnsi="Book Antiqua" w:cs="Book Antiqua"/>
        </w:rPr>
        <w:t xml:space="preserve">in </w:t>
      </w:r>
      <w:r w:rsidRPr="00105AEA">
        <w:rPr>
          <w:rFonts w:ascii="Book Antiqua" w:hAnsi="Book Antiqua" w:cs="Book Antiqua"/>
        </w:rPr>
        <w:t xml:space="preserve">an </w:t>
      </w:r>
      <w:r w:rsidRPr="00105AEA">
        <w:rPr>
          <w:rFonts w:ascii="Book Antiqua" w:hAnsi="Book Antiqua" w:cs="Book Antiqua"/>
          <w:i/>
        </w:rPr>
        <w:t>in vitro</w:t>
      </w:r>
      <w:r w:rsidRPr="00105AEA">
        <w:rPr>
          <w:rFonts w:ascii="Book Antiqua" w:hAnsi="Book Antiqua" w:cs="Book Antiqua"/>
        </w:rPr>
        <w:t xml:space="preserve"> wound scratch model when </w:t>
      </w:r>
      <w:r w:rsidRPr="00105AEA">
        <w:rPr>
          <w:rFonts w:ascii="Book Antiqua" w:hAnsi="Book Antiqua" w:cs="Book Antiqua"/>
          <w:i/>
        </w:rPr>
        <w:t>V</w:t>
      </w:r>
      <w:r w:rsidR="001948E7" w:rsidRPr="00105AEA">
        <w:rPr>
          <w:rFonts w:ascii="Book Antiqua" w:hAnsi="Book Antiqua" w:cs="Book Antiqua"/>
          <w:i/>
        </w:rPr>
        <w:t>DR</w:t>
      </w:r>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 </w:t>
      </w:r>
      <w:proofErr w:type="spellStart"/>
      <w:r w:rsidRPr="00105AEA">
        <w:rPr>
          <w:rFonts w:ascii="Book Antiqua" w:hAnsi="Book Antiqua" w:cs="Book Antiqua"/>
          <w:i/>
        </w:rPr>
        <w:t>Ca</w:t>
      </w:r>
      <w:r w:rsidR="001948E7" w:rsidRPr="00105AEA">
        <w:rPr>
          <w:rFonts w:ascii="Book Antiqua" w:hAnsi="Book Antiqua" w:cs="Book Antiqua"/>
          <w:i/>
        </w:rPr>
        <w:t>SR</w:t>
      </w:r>
      <w:proofErr w:type="spellEnd"/>
      <w:r w:rsidR="00841235" w:rsidRPr="00105AEA">
        <w:rPr>
          <w:rFonts w:ascii="Book Antiqua" w:hAnsi="Book Antiqua" w:cs="Book Antiqua"/>
          <w:iCs/>
          <w:vertAlign w:val="superscript"/>
        </w:rPr>
        <w:fldChar w:fldCharType="begin"/>
      </w:r>
      <w:r w:rsidR="00B77591" w:rsidRPr="00105AEA">
        <w:rPr>
          <w:rFonts w:ascii="Book Antiqua" w:hAnsi="Book Antiqua" w:cs="Book Antiqua"/>
          <w:iCs/>
          <w:vertAlign w:val="superscript"/>
        </w:rPr>
        <w:instrText xml:space="preserve"> ADDIN EN.CITE &lt;EndNote&gt;&lt;Cite&gt;&lt;Author&gt;Tu&lt;/Author&gt;&lt;Year&gt;2019&lt;/Year&gt;&lt;RecNum&gt;502&lt;/RecNum&gt;&lt;DisplayText&gt;[33]&lt;/DisplayText&gt;&lt;record&gt;&lt;rec-number&gt;502&lt;/rec-number&gt;&lt;foreign-keys&gt;&lt;key app="EN" db-id="5wvfvzp05s9st8ff22ixzvrwttffredfp9ar" timestamp="1581466037"&gt;502&lt;/key&gt;&lt;/foreign-keys&gt;&lt;ref-type name="Journal Article"&gt;17&lt;/ref-type&gt;&lt;contributors&gt;&lt;authors&gt;&lt;author&gt;Tu, C. L.&lt;/author&gt;&lt;author&gt;Celli, A.&lt;/author&gt;&lt;author&gt;Mauro, T.&lt;/author&gt;&lt;author&gt;Chang, W.&lt;/author&gt;&lt;/authors&gt;&lt;/contributors&gt;&lt;auth-address&gt;Endocrine Research Unit, Veterans Affairs Medical Center, San Francisco, California, USA; Department of Medicine, University of California, San Francisco, California, USA. Electronic address: chia-ling.tu@ucsf.edu.&amp;#xD;Dermatology Department, Veterans Affairs Medical Center, San Francisco, California, USA.&amp;#xD;Endocrine Research Unit, Veterans Affairs Medical Center, San Francisco, California, USA; Department of Medicine, University of California, San Francisco, California, USA.&lt;/auth-address&gt;&lt;titles&gt;&lt;title&gt;Calcium-Sensing Receptor Regulates Epidermal Intracellular Ca(2+) Signaling and Re-Epithelialization after Wounding&lt;/title&gt;&lt;secondary-title&gt;J Invest Dermatol&lt;/secondary-title&gt;&lt;/titles&gt;&lt;periodical&gt;&lt;full-title&gt;J Invest Dermatol&lt;/full-title&gt;&lt;abbr-1&gt;The Journal of investigative dermatology&lt;/abbr-1&gt;&lt;/periodical&gt;&lt;pages&gt;919-929&lt;/pages&gt;&lt;volume&gt;139&lt;/volume&gt;&lt;number&gt;4&lt;/number&gt;&lt;edition&gt;2018/11/08&lt;/edition&gt;&lt;dates&gt;&lt;year&gt;2019&lt;/year&gt;&lt;pub-dates&gt;&lt;date&gt;Apr&lt;/date&gt;&lt;/pub-dates&gt;&lt;/dates&gt;&lt;isbn&gt;1523-1747 (Electronic)&amp;#xD;0022-202X (Linking)&lt;/isbn&gt;&lt;accession-num&gt;30404020&lt;/accession-num&gt;&lt;urls&gt;&lt;related-urls&gt;&lt;url&gt;https://www.ncbi.nlm.nih.gov/pubmed/30404020&lt;/url&gt;&lt;/related-urls&gt;&lt;/urls&gt;&lt;custom2&gt;PMC6431556&lt;/custom2&gt;&lt;electronic-resource-num&gt;10.1016/j.jid.2018.09.033&lt;/electronic-resource-num&gt;&lt;/record&gt;&lt;/Cite&gt;&lt;/EndNote&gt;</w:instrText>
      </w:r>
      <w:r w:rsidR="00841235" w:rsidRPr="00105AEA">
        <w:rPr>
          <w:rFonts w:ascii="Book Antiqua" w:hAnsi="Book Antiqua" w:cs="Book Antiqua"/>
          <w:iCs/>
          <w:vertAlign w:val="superscript"/>
        </w:rPr>
        <w:fldChar w:fldCharType="separate"/>
      </w:r>
      <w:r w:rsidR="00B77591" w:rsidRPr="00105AEA">
        <w:rPr>
          <w:rFonts w:ascii="Book Antiqua" w:hAnsi="Book Antiqua" w:cs="Book Antiqua"/>
          <w:iCs/>
          <w:noProof/>
          <w:vertAlign w:val="superscript"/>
        </w:rPr>
        <w:t>[33]</w:t>
      </w:r>
      <w:r w:rsidR="00841235" w:rsidRPr="00105AEA">
        <w:rPr>
          <w:rFonts w:ascii="Book Antiqua" w:hAnsi="Book Antiqua" w:cs="Book Antiqua"/>
          <w:iCs/>
          <w:vertAlign w:val="superscript"/>
        </w:rPr>
        <w:fldChar w:fldCharType="end"/>
      </w:r>
      <w:r w:rsidRPr="00105AEA">
        <w:rPr>
          <w:rFonts w:ascii="Book Antiqua" w:hAnsi="Book Antiqua" w:cs="Book Antiqua"/>
        </w:rPr>
        <w:t xml:space="preserve"> </w:t>
      </w:r>
      <w:r w:rsidR="000305F7" w:rsidRPr="00105AEA">
        <w:rPr>
          <w:rFonts w:ascii="Book Antiqua" w:hAnsi="Book Antiqua" w:cs="Book Antiqua"/>
        </w:rPr>
        <w:t xml:space="preserve">or </w:t>
      </w:r>
      <w:r w:rsidRPr="00105AEA">
        <w:rPr>
          <w:rFonts w:ascii="Book Antiqua" w:hAnsi="Book Antiqua" w:cs="Book Antiqua"/>
        </w:rPr>
        <w:t xml:space="preserve">both </w:t>
      </w:r>
      <w:r w:rsidRPr="00105AEA">
        <w:rPr>
          <w:rFonts w:ascii="Book Antiqua" w:hAnsi="Book Antiqua" w:cs="Book Antiqua"/>
          <w:i/>
        </w:rPr>
        <w:lastRenderedPageBreak/>
        <w:t>V</w:t>
      </w:r>
      <w:r w:rsidR="001948E7" w:rsidRPr="00105AEA">
        <w:rPr>
          <w:rFonts w:ascii="Book Antiqua" w:hAnsi="Book Antiqua" w:cs="Book Antiqua"/>
          <w:i/>
        </w:rPr>
        <w:t>DR</w:t>
      </w:r>
      <w:r w:rsidRPr="00105AEA">
        <w:rPr>
          <w:rFonts w:ascii="Book Antiqua" w:hAnsi="Book Antiqua" w:cs="Book Antiqua"/>
        </w:rPr>
        <w:t xml:space="preserve"> and </w:t>
      </w:r>
      <w:proofErr w:type="spellStart"/>
      <w:r w:rsidRPr="00105AEA">
        <w:rPr>
          <w:rFonts w:ascii="Book Antiqua" w:hAnsi="Book Antiqua" w:cs="Book Antiqua"/>
          <w:i/>
        </w:rPr>
        <w:t>Ca</w:t>
      </w:r>
      <w:r w:rsidR="001948E7" w:rsidRPr="00105AEA">
        <w:rPr>
          <w:rFonts w:ascii="Book Antiqua" w:hAnsi="Book Antiqua" w:cs="Book Antiqua"/>
          <w:i/>
        </w:rPr>
        <w:t>SR</w:t>
      </w:r>
      <w:proofErr w:type="spellEnd"/>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are silenced in cultured </w:t>
      </w:r>
      <w:r w:rsidR="00764D0C" w:rsidRPr="00105AEA">
        <w:rPr>
          <w:rFonts w:ascii="Book Antiqua" w:hAnsi="Book Antiqua" w:cs="Book Antiqua"/>
        </w:rPr>
        <w:t xml:space="preserve">human </w:t>
      </w:r>
      <w:r w:rsidRPr="00105AEA">
        <w:rPr>
          <w:rFonts w:ascii="Book Antiqua" w:hAnsi="Book Antiqua" w:cs="Book Antiqua"/>
        </w:rPr>
        <w:t xml:space="preserve">keratinocytes. Therefore, vitamin D and calcium signaling are critical for </w:t>
      </w:r>
      <w:r w:rsidR="00764D0C" w:rsidRPr="00105AEA">
        <w:rPr>
          <w:rFonts w:ascii="Book Antiqua" w:hAnsi="Book Antiqua" w:cs="Book Antiqua"/>
        </w:rPr>
        <w:t xml:space="preserve">keratinocyte migration and </w:t>
      </w:r>
      <w:r w:rsidRPr="00105AEA">
        <w:rPr>
          <w:rFonts w:ascii="Book Antiqua" w:hAnsi="Book Antiqua" w:cs="Book Antiqua"/>
        </w:rPr>
        <w:t xml:space="preserve">E-cadherin/catenin </w:t>
      </w:r>
      <w:r w:rsidR="00764D0C" w:rsidRPr="00105AEA">
        <w:rPr>
          <w:rFonts w:ascii="Book Antiqua" w:hAnsi="Book Antiqua" w:cs="Book Antiqua"/>
        </w:rPr>
        <w:t>mediated</w:t>
      </w:r>
      <w:r w:rsidR="0073676F" w:rsidRPr="00105AEA">
        <w:rPr>
          <w:rFonts w:ascii="Book Antiqua" w:hAnsi="Book Antiqua" w:cs="Book Antiqua"/>
        </w:rPr>
        <w:t xml:space="preserve"> </w:t>
      </w:r>
      <w:r w:rsidRPr="00105AEA">
        <w:rPr>
          <w:rFonts w:ascii="Book Antiqua" w:hAnsi="Book Antiqua" w:cs="Book Antiqua"/>
        </w:rPr>
        <w:t>epidermal differentiation</w:t>
      </w:r>
      <w:r w:rsidR="00764D0C" w:rsidRPr="00105AEA">
        <w:rPr>
          <w:rFonts w:ascii="Book Antiqua" w:hAnsi="Book Antiqua" w:cs="Book Antiqua"/>
        </w:rPr>
        <w:t xml:space="preserve">, each </w:t>
      </w:r>
      <w:r w:rsidRPr="00105AEA">
        <w:rPr>
          <w:rFonts w:ascii="Book Antiqua" w:hAnsi="Book Antiqua" w:cs="Book Antiqua"/>
        </w:rPr>
        <w:t>essential for</w:t>
      </w:r>
      <w:r w:rsidR="00764D0C" w:rsidRPr="00105AEA">
        <w:rPr>
          <w:rFonts w:ascii="Book Antiqua" w:hAnsi="Book Antiqua" w:cs="Book Antiqua"/>
        </w:rPr>
        <w:t xml:space="preserve"> epidermal regeneration during wou</w:t>
      </w:r>
      <w:r w:rsidR="000305F7" w:rsidRPr="00105AEA">
        <w:rPr>
          <w:rFonts w:ascii="Book Antiqua" w:hAnsi="Book Antiqua" w:cs="Book Antiqua"/>
        </w:rPr>
        <w:t>n</w:t>
      </w:r>
      <w:r w:rsidR="00764D0C" w:rsidRPr="00105AEA">
        <w:rPr>
          <w:rFonts w:ascii="Book Antiqua" w:hAnsi="Book Antiqua" w:cs="Book Antiqua"/>
        </w:rPr>
        <w:t>d healing</w:t>
      </w:r>
      <w:r w:rsidRPr="00105AEA">
        <w:rPr>
          <w:rFonts w:ascii="Book Antiqua" w:hAnsi="Book Antiqua" w:cs="Book Antiqua"/>
        </w:rPr>
        <w:t xml:space="preserve">. </w:t>
      </w:r>
    </w:p>
    <w:p w14:paraId="42BAF684" w14:textId="77777777" w:rsidR="00C208FA" w:rsidRPr="00105AEA" w:rsidRDefault="00C208FA" w:rsidP="00105AEA">
      <w:pPr>
        <w:snapToGrid w:val="0"/>
        <w:spacing w:line="360" w:lineRule="auto"/>
        <w:ind w:left="720"/>
        <w:jc w:val="both"/>
        <w:rPr>
          <w:rFonts w:ascii="Book Antiqua" w:hAnsi="Book Antiqua" w:cs="Book Antiqua"/>
          <w:b/>
          <w:bCs/>
        </w:rPr>
      </w:pPr>
    </w:p>
    <w:p w14:paraId="19900C3C" w14:textId="77777777" w:rsidR="00C208FA" w:rsidRPr="00105AEA" w:rsidRDefault="00C208FA" w:rsidP="00105AEA">
      <w:pPr>
        <w:snapToGrid w:val="0"/>
        <w:spacing w:line="360" w:lineRule="auto"/>
        <w:jc w:val="both"/>
        <w:rPr>
          <w:rFonts w:ascii="Book Antiqua" w:hAnsi="Book Antiqua" w:cs="Book Antiqua"/>
          <w:b/>
          <w:bCs/>
          <w:caps/>
          <w:u w:val="single"/>
        </w:rPr>
      </w:pPr>
      <w:r w:rsidRPr="00105AEA">
        <w:rPr>
          <w:rFonts w:ascii="Book Antiqua" w:hAnsi="Book Antiqua" w:cs="Book Antiqua"/>
          <w:b/>
          <w:bCs/>
          <w:caps/>
          <w:u w:val="single"/>
        </w:rPr>
        <w:t>Potential mechanisms for vitamin D and calcium signaling to regulate wound re-epithelialization</w:t>
      </w:r>
    </w:p>
    <w:p w14:paraId="46320AF3" w14:textId="368EA5CE" w:rsidR="00C208FA" w:rsidRPr="00105AEA" w:rsidRDefault="00C208FA" w:rsidP="00105AEA">
      <w:pPr>
        <w:snapToGrid w:val="0"/>
        <w:spacing w:line="360" w:lineRule="auto"/>
        <w:jc w:val="both"/>
        <w:rPr>
          <w:rFonts w:ascii="Book Antiqua" w:hAnsi="Book Antiqua" w:cs="Book Antiqua"/>
          <w:color w:val="000000" w:themeColor="text1"/>
        </w:rPr>
      </w:pPr>
      <w:r w:rsidRPr="00105AEA">
        <w:rPr>
          <w:rFonts w:ascii="Book Antiqua" w:hAnsi="Book Antiqua" w:cs="Book Antiqua"/>
        </w:rPr>
        <w:t xml:space="preserve">Compensatory and/or interacting aspects of vitamin D and calcium signaling on wound healing exist. We examined two processes; (1) </w:t>
      </w:r>
      <w:r w:rsidRPr="00105AEA">
        <w:rPr>
          <w:rFonts w:ascii="Book Antiqua" w:hAnsi="Book Antiqua" w:cs="Book Antiqua"/>
        </w:rPr>
        <w:sym w:font="Symbol" w:char="F062"/>
      </w:r>
      <w:r w:rsidRPr="00105AEA">
        <w:rPr>
          <w:rFonts w:ascii="Book Antiqua" w:hAnsi="Book Antiqua" w:cs="Book Antiqua"/>
        </w:rPr>
        <w:t xml:space="preserve">-catenin signaling, that induces epidermal proliferation to produce the cells that subsequently regenerate the </w:t>
      </w:r>
      <w:proofErr w:type="gramStart"/>
      <w:r w:rsidRPr="00105AEA">
        <w:rPr>
          <w:rFonts w:ascii="Book Antiqua" w:hAnsi="Book Antiqua" w:cs="Book Antiqua"/>
        </w:rPr>
        <w:t>epidermis</w:t>
      </w:r>
      <w:proofErr w:type="gramEnd"/>
      <w:r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ZWNOdW0+NDU3PC9SZWNOdW0+PERpc3BsYXlUZXh0Pls0LCA1XTwvRGlzcGxheVRleHQ+PHJlY29y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ZWNOdW0+NDU3PC9SZWNOdW0+PERpc3BsYXlUZXh0Pls0LCA1XTwvRGlzcGxheVRleHQ+PHJlY29y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[4,</w:t>
      </w:r>
      <w:r w:rsidRPr="00105AEA">
        <w:rPr>
          <w:rFonts w:ascii="Book Antiqua" w:hAnsi="Book Antiqua" w:cs="Book Antiqua"/>
          <w:noProof/>
          <w:vertAlign w:val="superscript"/>
        </w:rPr>
        <w:t>5]</w:t>
      </w:r>
      <w:r w:rsidRPr="00105AEA">
        <w:rPr>
          <w:rFonts w:ascii="Book Antiqua" w:hAnsi="Book Antiqua" w:cs="Book Antiqua"/>
          <w:vertAlign w:val="superscript"/>
        </w:rPr>
        <w:fldChar w:fldCharType="end"/>
      </w:r>
      <w:r w:rsidRPr="00105AEA">
        <w:rPr>
          <w:rFonts w:ascii="Book Antiqua" w:hAnsi="Book Antiqua" w:cs="Book Antiqua"/>
        </w:rPr>
        <w:t xml:space="preserve">, and (2) the E-cadherin/catenin complex that is </w:t>
      </w:r>
      <w:r w:rsidR="0073676F" w:rsidRPr="00105AEA">
        <w:rPr>
          <w:rFonts w:ascii="Book Antiqua" w:hAnsi="Book Antiqua" w:cs="Book Antiqua"/>
        </w:rPr>
        <w:t>critical</w:t>
      </w:r>
      <w:r w:rsidRPr="00105AEA">
        <w:rPr>
          <w:rFonts w:ascii="Book Antiqua" w:hAnsi="Book Antiqua" w:cs="Book Antiqua"/>
        </w:rPr>
        <w:t xml:space="preserve"> for keratinocyte differentiation as well as migration during wound induced re-epithelialization</w:t>
      </w:r>
      <w:r w:rsidRPr="00105AEA">
        <w:rPr>
          <w:rFonts w:ascii="Book Antiqua" w:hAnsi="Book Antiqua" w:cs="Book Antiqua"/>
          <w:vertAlign w:val="superscript"/>
        </w:rPr>
        <w:fldChar w:fldCharType="begin">
          <w:fldData xml:space="preserve">PEVuZE5vdGU+PENpdGU+PEF1dGhvcj5YaWU8L0F1dGhvcj48WWVhcj4yMDA5PC9ZZWFyPjxSZWNO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PEVuZE5vdGU+PENpdGU+PEF1dGhvcj5YaWU8L0F1dGhvcj48WWVhcj4yMDA5PC9ZZWFyPjxSZWNO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[34]</w:t>
      </w:r>
      <w:r w:rsidRPr="00105AEA">
        <w:rPr>
          <w:rFonts w:ascii="Book Antiqua" w:hAnsi="Book Antiqua" w:cs="Book Antiqua"/>
          <w:vertAlign w:val="superscript"/>
        </w:rPr>
        <w:fldChar w:fldCharType="end"/>
      </w:r>
      <w:r w:rsidRPr="00105AEA">
        <w:rPr>
          <w:rFonts w:ascii="Book Antiqua" w:hAnsi="Book Antiqua" w:cs="Book Antiqua"/>
        </w:rPr>
        <w:t>.</w:t>
      </w:r>
      <w:r w:rsidR="00C125B9" w:rsidRPr="00105AEA">
        <w:rPr>
          <w:rFonts w:ascii="Book Antiqua" w:hAnsi="Book Antiqua" w:cs="Book Antiqua"/>
        </w:rPr>
        <w:t xml:space="preserve"> </w:t>
      </w:r>
      <w:r w:rsidRPr="00105AEA">
        <w:rPr>
          <w:rFonts w:ascii="Book Antiqua" w:hAnsi="Book Antiqua" w:cs="Book Antiqua"/>
        </w:rPr>
        <w:t xml:space="preserve">Our working model </w:t>
      </w:r>
      <w:r w:rsidRPr="00105AEA">
        <w:rPr>
          <w:rFonts w:ascii="Book Antiqua" w:hAnsi="Book Antiqua" w:cs="Book Antiqua"/>
          <w:color w:val="000000" w:themeColor="text1"/>
        </w:rPr>
        <w:t xml:space="preserve">summarizes our findings illustrating the reduction in proliferation due to defects in the nuclear actions of </w:t>
      </w:r>
      <w:r w:rsidRPr="00105AEA">
        <w:rPr>
          <w:rFonts w:ascii="Book Antiqua" w:hAnsi="Book Antiqua" w:cs="Book Antiqua"/>
        </w:rPr>
        <w:sym w:font="Symbol" w:char="F062"/>
      </w:r>
      <w:r w:rsidRPr="00105AEA">
        <w:rPr>
          <w:rFonts w:ascii="Book Antiqua" w:hAnsi="Book Antiqua" w:cs="Book Antiqua"/>
        </w:rPr>
        <w:t>-catenin</w:t>
      </w:r>
      <w:r w:rsidRPr="00105AEA">
        <w:rPr>
          <w:rFonts w:ascii="Book Antiqua" w:hAnsi="Book Antiqua" w:cs="Book Antiqua"/>
          <w:color w:val="000000" w:themeColor="text1"/>
        </w:rPr>
        <w:t xml:space="preserve"> and decreased re-epithelialization caused by failure of migration, differentiation and formation of the AJ in the epidermis of mice in which vitamin D and calcium signaling are disrupted (Figure 1). Potential molecular mechanisms by which vitamin D and calcium </w:t>
      </w:r>
      <w:r w:rsidR="00764D0C" w:rsidRPr="00105AEA">
        <w:rPr>
          <w:rFonts w:ascii="Book Antiqua" w:hAnsi="Book Antiqua" w:cs="Book Antiqua"/>
          <w:color w:val="000000" w:themeColor="text1"/>
        </w:rPr>
        <w:t xml:space="preserve">interact </w:t>
      </w:r>
      <w:r w:rsidRPr="00105AEA">
        <w:rPr>
          <w:rFonts w:ascii="Book Antiqua" w:hAnsi="Book Antiqua" w:cs="Book Antiqua"/>
          <w:color w:val="000000" w:themeColor="text1"/>
        </w:rPr>
        <w:t xml:space="preserve">to </w:t>
      </w:r>
      <w:r w:rsidR="0073676F" w:rsidRPr="00105AEA">
        <w:rPr>
          <w:rFonts w:ascii="Book Antiqua" w:hAnsi="Book Antiqua" w:cs="Book Antiqua"/>
          <w:color w:val="000000" w:themeColor="text1"/>
        </w:rPr>
        <w:t>control</w:t>
      </w:r>
      <w:r w:rsidRPr="00105AEA">
        <w:rPr>
          <w:rFonts w:ascii="Book Antiqua" w:hAnsi="Book Antiqua" w:cs="Book Antiqua"/>
          <w:color w:val="000000" w:themeColor="text1"/>
        </w:rPr>
        <w:t xml:space="preserve"> migration</w:t>
      </w:r>
      <w:r w:rsidR="00764D0C" w:rsidRPr="00105AEA">
        <w:rPr>
          <w:rFonts w:ascii="Book Antiqua" w:hAnsi="Book Antiqua" w:cs="Book Antiqua"/>
          <w:color w:val="000000" w:themeColor="text1"/>
        </w:rPr>
        <w:t xml:space="preserve"> and </w:t>
      </w:r>
      <w:proofErr w:type="gramStart"/>
      <w:r w:rsidR="00764D0C" w:rsidRPr="00105AEA">
        <w:rPr>
          <w:rFonts w:ascii="Book Antiqua" w:hAnsi="Book Antiqua" w:cs="Book Antiqua"/>
          <w:color w:val="000000" w:themeColor="text1"/>
        </w:rPr>
        <w:t>proliferation</w:t>
      </w:r>
      <w:r w:rsidRPr="00105AEA">
        <w:rPr>
          <w:rFonts w:ascii="Book Antiqua" w:hAnsi="Book Antiqua" w:cs="Book Antiqua"/>
          <w:color w:val="000000" w:themeColor="text1"/>
        </w:rPr>
        <w:t xml:space="preserve"> of keratinocytes during wound induced epidermal</w:t>
      </w:r>
      <w:r w:rsidR="00764D0C" w:rsidRPr="00105AEA">
        <w:rPr>
          <w:rFonts w:ascii="Book Antiqua" w:hAnsi="Book Antiqua" w:cs="Book Antiqua"/>
          <w:color w:val="000000" w:themeColor="text1"/>
        </w:rPr>
        <w:t xml:space="preserve"> regeneration</w:t>
      </w:r>
      <w:r w:rsidRPr="00105AEA">
        <w:rPr>
          <w:rFonts w:ascii="Book Antiqua" w:hAnsi="Book Antiqua" w:cs="Book Antiqua"/>
          <w:color w:val="000000" w:themeColor="text1"/>
        </w:rPr>
        <w:t xml:space="preserve"> are</w:t>
      </w:r>
      <w:proofErr w:type="gramEnd"/>
      <w:r w:rsidRPr="00105AEA">
        <w:rPr>
          <w:rFonts w:ascii="Book Antiqua" w:hAnsi="Book Antiqua" w:cs="Book Antiqua"/>
          <w:color w:val="000000" w:themeColor="text1"/>
        </w:rPr>
        <w:t xml:space="preserve"> shown (Figure 2). First, </w:t>
      </w:r>
      <w:r w:rsidRPr="00105AEA">
        <w:rPr>
          <w:rFonts w:ascii="Book Antiqua" w:hAnsi="Book Antiqua" w:cs="Book Antiqua"/>
          <w:iCs/>
          <w:color w:val="000000" w:themeColor="text1"/>
        </w:rPr>
        <w:t>VDR</w:t>
      </w:r>
      <w:r w:rsidRPr="00105AEA">
        <w:rPr>
          <w:rFonts w:ascii="Book Antiqua" w:hAnsi="Book Antiqua" w:cs="Book Antiqua"/>
          <w:color w:val="000000" w:themeColor="text1"/>
        </w:rPr>
        <w:t xml:space="preserve"> induces genes including </w:t>
      </w:r>
      <w:proofErr w:type="spellStart"/>
      <w:r w:rsidRPr="00105AEA">
        <w:rPr>
          <w:rFonts w:ascii="Book Antiqua" w:hAnsi="Book Antiqua" w:cs="Book Antiqua"/>
          <w:iCs/>
          <w:color w:val="000000" w:themeColor="text1"/>
        </w:rPr>
        <w:t>CaSR</w:t>
      </w:r>
      <w:proofErr w:type="spellEnd"/>
      <w:r w:rsidRPr="00105AEA">
        <w:rPr>
          <w:rFonts w:ascii="Book Antiqua" w:hAnsi="Book Antiqua" w:cs="Book Antiqua"/>
          <w:color w:val="000000" w:themeColor="text1"/>
        </w:rPr>
        <w:t xml:space="preserve"> and b-catenin regulating differentiation genes in the </w:t>
      </w:r>
      <w:r w:rsidR="00764D0C" w:rsidRPr="00105AEA">
        <w:rPr>
          <w:rFonts w:ascii="Book Antiqua" w:hAnsi="Book Antiqua" w:cs="Book Antiqua"/>
          <w:color w:val="000000" w:themeColor="text1"/>
        </w:rPr>
        <w:t xml:space="preserve">epidermis and </w:t>
      </w:r>
      <w:r w:rsidRPr="00105AEA">
        <w:rPr>
          <w:rFonts w:ascii="Book Antiqua" w:hAnsi="Book Antiqua" w:cs="Book Antiqua"/>
          <w:color w:val="000000" w:themeColor="text1"/>
        </w:rPr>
        <w:t>HF</w:t>
      </w:r>
      <w:r w:rsidR="00C125B9" w:rsidRPr="00105AEA">
        <w:rPr>
          <w:rFonts w:ascii="Book Antiqua" w:hAnsi="Book Antiqua" w:cs="Book Antiqua"/>
          <w:color w:val="000000" w:themeColor="text1"/>
        </w:rPr>
        <w:t>s</w:t>
      </w:r>
      <w:r w:rsidRPr="00105AEA">
        <w:rPr>
          <w:rFonts w:ascii="Book Antiqua" w:hAnsi="Book Antiqua" w:cs="Book Antiqua"/>
          <w:color w:val="000000" w:themeColor="text1"/>
          <w:vertAlign w:val="superscript"/>
        </w:rPr>
        <w:fldChar w:fldCharType="begin"/>
      </w:r>
      <w:r w:rsidRPr="00105AEA">
        <w:rPr>
          <w:rFonts w:ascii="Book Antiqua" w:hAnsi="Book Antiqua" w:cs="Book Antiqua"/>
          <w:color w:val="000000" w:themeColor="text1"/>
          <w:vertAlign w:val="superscript"/>
        </w:rPr>
        <w:instrText xml:space="preserve"> ADDIN EN.CITE &lt;EndNote&gt;&lt;Cite&gt;&lt;Author&gt;Bikle&lt;/Author&gt;&lt;Year&gt;2011&lt;/Year&gt;&lt;RecNum&gt;616&lt;/RecNum&gt;&lt;DisplayText&gt;[11]&lt;/DisplayText&gt;&lt;record&gt;&lt;rec-number&gt;616&lt;/rec-number&gt;&lt;foreign-keys&gt;&lt;key app="EN" db-id="pfxeazfe7xz0vfe5ewzxz9r1wxtfrptzwx2x" timestamp="1477082031"&gt;616&lt;/key&gt;&lt;/foreign-keys&gt;&lt;ref-type name="Journal Article"&gt;17&lt;/ref-type&gt;&lt;contributors&gt;&lt;authors&gt;&lt;author&gt;Bikle, D. D.&lt;/author&gt;&lt;/authors&gt;&lt;/contributors&gt;&lt;auth-address&gt;Veterans Affairs Medical Center, University of California San Francisco, San Francisco, CA 94121, USA. daniel.bikle@ucsf.edu&lt;/auth-address&gt;&lt;titles&gt;&lt;title&gt;Vitamin D metabolism and function in the skin&lt;/title&gt;&lt;secondary-title&gt;Mol Cell Endocrinol&lt;/secondary-title&gt;&lt;/titles&gt;&lt;periodical&gt;&lt;full-title&gt;Mol Cell Endocrinol&lt;/full-title&gt;&lt;/periodical&gt;&lt;pages&gt;80-9&lt;/pages&gt;&lt;volume&gt;347&lt;/volume&gt;&lt;number&gt;1-2&lt;/number&gt;&lt;keywords&gt;&lt;keyword&gt;Animals&lt;/keyword&gt;&lt;keyword&gt;Calcium/metabolism/physiology&lt;/keyword&gt;&lt;keyword&gt;Cell Differentiation&lt;/keyword&gt;&lt;keyword&gt;Cell Proliferation&lt;/keyword&gt;&lt;keyword&gt;Hair Follicle/metabolism&lt;/keyword&gt;&lt;keyword&gt;Humans&lt;/keyword&gt;&lt;keyword&gt;Keratinocytes/enzymology/*metabolism&lt;/keyword&gt;&lt;keyword&gt;Mice&lt;/keyword&gt;&lt;keyword&gt;Receptors, Calcitriol/metabolism&lt;/keyword&gt;&lt;keyword&gt;Signal Transduction&lt;/keyword&gt;&lt;keyword&gt;Skin/*metabolism&lt;/keyword&gt;&lt;keyword&gt;Transcription Factors/metabolism/physiology&lt;/keyword&gt;&lt;keyword&gt;Vitamin D/biosynthesis/*metabolism&lt;/keyword&gt;&lt;keyword&gt;beta Catenin/metabolism/physiology&lt;/keyword&gt;&lt;/keywords&gt;&lt;dates&gt;&lt;year&gt;2011&lt;/year&gt;&lt;pub-dates&gt;&lt;date&gt;Dec 5&lt;/date&gt;&lt;/pub-dates&gt;&lt;/dates&gt;&lt;isbn&gt;1872-8057 (Electronic)&amp;#xD;0303-7207 (Linking)&lt;/isbn&gt;&lt;accession-num&gt;21664236&lt;/accession-num&gt;&lt;urls&gt;&lt;related-urls&gt;&lt;url&gt;http://www.ncbi.nlm.nih.gov/pubmed/21664236&lt;/url&gt;&lt;/related-urls&gt;&lt;/urls&gt;&lt;custom2&gt;PMC3188673&lt;/custom2&gt;&lt;electronic-resource-num&gt;10.1016/j.mce.2011.05.017&lt;/electronic-resource-num&gt;&lt;/record&gt;&lt;/Cite&gt;&lt;/EndNote&gt;</w:instrText>
      </w:r>
      <w:r w:rsidRPr="00105AEA">
        <w:rPr>
          <w:rFonts w:ascii="Book Antiqua" w:hAnsi="Book Antiqua" w:cs="Book Antiqua"/>
          <w:color w:val="000000" w:themeColor="text1"/>
          <w:vertAlign w:val="superscript"/>
        </w:rPr>
        <w:fldChar w:fldCharType="separate"/>
      </w:r>
      <w:r w:rsidRPr="00105AEA">
        <w:rPr>
          <w:rFonts w:ascii="Book Antiqua" w:hAnsi="Book Antiqua" w:cs="Book Antiqua"/>
          <w:color w:val="000000" w:themeColor="text1"/>
          <w:vertAlign w:val="superscript"/>
        </w:rPr>
        <w:t>[11]</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VDR may facilitate β-catenin binding to its response elements in target genes such as cyclin D1 to promote cell proliferation</w:t>
      </w:r>
      <w:r w:rsidRPr="00105AEA">
        <w:rPr>
          <w:rFonts w:ascii="Book Antiqua" w:hAnsi="Book Antiqua" w:cs="Book Antiqua"/>
          <w:color w:val="000000" w:themeColor="text1"/>
          <w:vertAlign w:val="superscript"/>
        </w:rPr>
        <w:fldChar w:fldCharType="begin"/>
      </w:r>
      <w:r w:rsidRPr="00105AEA">
        <w:rPr>
          <w:rFonts w:ascii="Book Antiqua" w:hAnsi="Book Antiqua" w:cs="Book Antiqua"/>
          <w:color w:val="000000" w:themeColor="text1"/>
          <w:vertAlign w:val="superscript"/>
        </w:rPr>
        <w:instrText xml:space="preserve"> ADDIN EN.CITE &lt;EndNote&gt;&lt;Cite&gt;&lt;Author&gt;Palmer&lt;/Author&gt;&lt;Year&gt;2008&lt;/Year&gt;&lt;RecNum&gt;172&lt;/RecNum&gt;&lt;DisplayText&gt;[16]&lt;/DisplayText&gt;&lt;record&gt;&lt;rec-number&gt;172&lt;/rec-number&gt;&lt;foreign-keys&gt;&lt;key app="EN" db-id="5wvfvzp05s9st8ff22ixzvrwttffredfp9ar" timestamp="1572031769"&gt;172&lt;/key&gt;&lt;/foreign-keys&gt;&lt;ref-type name="Journal Article"&gt;17&lt;/ref-type&gt;&lt;contributors&gt;&lt;authors&gt;&lt;author&gt;Palmer, H. G.&lt;/author&gt;&lt;author&gt;Anjos-Afonso, F.&lt;/author&gt;&lt;author&gt;Carmeliet, G.&lt;/author&gt;&lt;author&gt;Takeda, H.&lt;/author&gt;&lt;author&gt;Watt, F. M.&lt;/author&gt;&lt;/authors&gt;&lt;/contributors&gt;&lt;auth-address&gt;Cancer Research UK Cambridge Research Institute, Li Ka Shing Centre, Cambridge, United Kingdom.&lt;/auth-address&gt;&lt;titles&gt;&lt;title&gt;The vitamin D receptor is a Wnt effector that controls hair follicle differentiation and specifies tumor type in adult epidermis&lt;/title&gt;&lt;secondary-title&gt;PLoS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ONE&lt;/abbr-1&gt;&lt;/alt-periodical&gt;&lt;pages&gt;e1483&lt;/pages&gt;&lt;volume&gt;3&lt;/volume&gt;&lt;number&gt;1&lt;/number&gt;&lt;keywords&gt;&lt;keyword&gt;Animals&lt;/keyword&gt;&lt;keyword&gt;Cell Differentiation/*physiology&lt;/keyword&gt;&lt;keyword&gt;Epidermis/metabolism/*pathology&lt;/keyword&gt;&lt;keyword&gt;Keratinocytes/metabolism&lt;/keyword&gt;&lt;keyword&gt;Mice&lt;/keyword&gt;&lt;keyword&gt;Mice, Knockout&lt;/keyword&gt;&lt;keyword&gt;Promoter Regions (Genetics)&lt;/keyword&gt;&lt;keyword&gt;Receptors, Calcitriol/*physiology&lt;/keyword&gt;&lt;keyword&gt;Signal Transduction&lt;/keyword&gt;&lt;keyword&gt;Skin Neoplasms/*physiopathology&lt;/keyword&gt;&lt;keyword&gt;Wnt Proteins/metabolism/*physiology&lt;/keyword&gt;&lt;keyword&gt;beta Catenin/physiology&lt;/keyword&gt;&lt;/keywords&gt;&lt;dates&gt;&lt;year&gt;2008&lt;/year&gt;&lt;/dates&gt;&lt;isbn&gt;1932-6203 (Electronic)&lt;/isbn&gt;&lt;accession-num&gt;18213391&lt;/accession-num&gt;&lt;urls&gt;&lt;related-urls&gt;&lt;url&gt;http://www.ncbi.nlm.nih.gov/entrez/query.fcgi?cmd=Retrieve&amp;amp;db=PubMed&amp;amp;dopt=Citation&amp;amp;list_uids=18213391 &lt;/url&gt;&lt;/related-urls&gt;&lt;/urls&gt;&lt;language&gt;eng&lt;/language&gt;&lt;/record&gt;&lt;/Cite&gt;&lt;/EndNote&gt;</w:instrText>
      </w:r>
      <w:r w:rsidRPr="00105AEA">
        <w:rPr>
          <w:rFonts w:ascii="Book Antiqua" w:hAnsi="Book Antiqua" w:cs="Book Antiqua"/>
          <w:color w:val="000000" w:themeColor="text1"/>
          <w:vertAlign w:val="superscript"/>
        </w:rPr>
        <w:fldChar w:fldCharType="separate"/>
      </w:r>
      <w:r w:rsidRPr="00105AEA">
        <w:rPr>
          <w:rFonts w:ascii="Book Antiqua" w:hAnsi="Book Antiqua" w:cs="Book Antiqua"/>
          <w:color w:val="000000" w:themeColor="text1"/>
          <w:vertAlign w:val="superscript"/>
        </w:rPr>
        <w:t>[16]</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xml:space="preserve">. </w:t>
      </w:r>
      <w:r w:rsidRPr="00105AEA">
        <w:rPr>
          <w:rFonts w:ascii="Book Antiqua" w:hAnsi="Book Antiqua" w:cs="Book Antiqua"/>
          <w:iCs/>
          <w:color w:val="000000" w:themeColor="text1"/>
        </w:rPr>
        <w:t>VDR</w:t>
      </w:r>
      <w:r w:rsidRPr="00105AEA">
        <w:rPr>
          <w:rFonts w:ascii="Book Antiqua" w:hAnsi="Book Antiqua" w:cs="Book Antiqua"/>
          <w:color w:val="000000" w:themeColor="text1"/>
        </w:rPr>
        <w:t xml:space="preserve"> also is required for calcium, mediated by the </w:t>
      </w:r>
      <w:proofErr w:type="spellStart"/>
      <w:r w:rsidRPr="00105AEA">
        <w:rPr>
          <w:rFonts w:ascii="Book Antiqua" w:hAnsi="Book Antiqua" w:cs="Book Antiqua"/>
          <w:iCs/>
          <w:color w:val="000000" w:themeColor="text1"/>
        </w:rPr>
        <w:t>CaSR</w:t>
      </w:r>
      <w:proofErr w:type="spellEnd"/>
      <w:r w:rsidRPr="00105AEA">
        <w:rPr>
          <w:rFonts w:ascii="Book Antiqua" w:hAnsi="Book Antiqua" w:cs="Book Antiqua"/>
          <w:color w:val="000000" w:themeColor="text1"/>
        </w:rPr>
        <w:t xml:space="preserve">, to form E-cadherin/catenin complex to stimulate AJ </w:t>
      </w:r>
      <w:proofErr w:type="gramStart"/>
      <w:r w:rsidRPr="00105AEA">
        <w:rPr>
          <w:rFonts w:ascii="Book Antiqua" w:hAnsi="Book Antiqua" w:cs="Book Antiqua"/>
          <w:color w:val="000000" w:themeColor="text1"/>
        </w:rPr>
        <w:t>signaling</w:t>
      </w:r>
      <w:proofErr w:type="gramEnd"/>
      <w:r w:rsidRPr="00105AEA">
        <w:rPr>
          <w:rFonts w:ascii="Book Antiqua" w:hAnsi="Book Antiqua" w:cs="Book Antiqua"/>
          <w:color w:val="000000" w:themeColor="text1"/>
          <w:vertAlign w:val="superscript"/>
        </w:rPr>
        <w:fldChar w:fldCharType="begin">
          <w:fldData xml:space="preserve">PEVuZE5vdGU+PENpdGU+PEF1dGhvcj5UdTwvQXV0aG9yPjxZZWFyPjIwMDg8L1llYXI+PFJlY051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ZXJpb2RpY2FsPjxwYWdlcz4zNTE5LTI4PC9wYWdlcz48dm9sdW1lPjI4Mzwvdm9sdW1lPjxudW1i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=
</w:fldData>
        </w:fldChar>
      </w:r>
      <w:r w:rsidR="00261250" w:rsidRPr="00105AEA">
        <w:rPr>
          <w:rFonts w:ascii="Book Antiqua" w:hAnsi="Book Antiqua" w:cs="Book Antiqua"/>
          <w:color w:val="000000" w:themeColor="text1"/>
          <w:vertAlign w:val="superscript"/>
        </w:rPr>
        <w:instrText xml:space="preserve"> ADDIN EN.CITE </w:instrText>
      </w:r>
      <w:r w:rsidR="00261250" w:rsidRPr="00105AEA">
        <w:rPr>
          <w:rFonts w:ascii="Book Antiqua" w:hAnsi="Book Antiqua" w:cs="Book Antiqua"/>
          <w:color w:val="000000" w:themeColor="text1"/>
          <w:vertAlign w:val="superscript"/>
        </w:rPr>
        <w:fldChar w:fldCharType="begin">
          <w:fldData xml:space="preserve">PEVuZE5vdGU+PENpdGU+PEF1dGhvcj5UdTwvQXV0aG9yPjxZZWFyPjIwMDg8L1llYXI+PFJlY051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ZXJpb2RpY2FsPjxwYWdlcz4zNTE5LTI4PC9wYWdlcz48dm9sdW1lPjI4Mzwvdm9sdW1lPjxudW1i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=
</w:fldData>
        </w:fldChar>
      </w:r>
      <w:r w:rsidR="00261250" w:rsidRPr="00105AEA">
        <w:rPr>
          <w:rFonts w:ascii="Book Antiqua" w:hAnsi="Book Antiqua" w:cs="Book Antiqua"/>
          <w:color w:val="000000" w:themeColor="text1"/>
          <w:vertAlign w:val="superscript"/>
        </w:rPr>
        <w:instrText xml:space="preserve"> ADDIN EN.CITE.DATA </w:instrText>
      </w:r>
      <w:r w:rsidR="00261250" w:rsidRPr="00105AEA">
        <w:rPr>
          <w:rFonts w:ascii="Book Antiqua" w:hAnsi="Book Antiqua" w:cs="Book Antiqua"/>
          <w:color w:val="000000" w:themeColor="text1"/>
          <w:vertAlign w:val="superscript"/>
        </w:rPr>
      </w:r>
      <w:r w:rsidR="00261250"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vertAlign w:val="superscript"/>
        </w:rPr>
      </w:r>
      <w:r w:rsidRPr="00105AEA">
        <w:rPr>
          <w:rFonts w:ascii="Book Antiqua" w:hAnsi="Book Antiqua" w:cs="Book Antiqua"/>
          <w:color w:val="000000" w:themeColor="text1"/>
          <w:vertAlign w:val="superscript"/>
        </w:rPr>
        <w:fldChar w:fldCharType="separate"/>
      </w:r>
      <w:r w:rsidR="00261250" w:rsidRPr="00105AEA">
        <w:rPr>
          <w:rFonts w:ascii="Book Antiqua" w:hAnsi="Book Antiqua" w:cs="Book Antiqua"/>
          <w:noProof/>
          <w:color w:val="000000" w:themeColor="text1"/>
          <w:vertAlign w:val="superscript"/>
        </w:rPr>
        <w:t>[22]</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xml:space="preserve">. This is due in part to activation of the </w:t>
      </w:r>
      <w:proofErr w:type="spellStart"/>
      <w:r w:rsidRPr="00105AEA">
        <w:rPr>
          <w:rFonts w:ascii="Book Antiqua" w:hAnsi="Book Antiqua" w:cs="Book Antiqua"/>
          <w:color w:val="000000" w:themeColor="text1"/>
        </w:rPr>
        <w:t>Src</w:t>
      </w:r>
      <w:proofErr w:type="spellEnd"/>
      <w:r w:rsidRPr="00105AEA">
        <w:rPr>
          <w:rFonts w:ascii="Book Antiqua" w:hAnsi="Book Antiqua" w:cs="Book Antiqua"/>
          <w:color w:val="000000" w:themeColor="text1"/>
        </w:rPr>
        <w:t xml:space="preserve">/Fyn kinases that phosphorylate the </w:t>
      </w:r>
      <w:proofErr w:type="spellStart"/>
      <w:r w:rsidRPr="00105AEA">
        <w:rPr>
          <w:rFonts w:ascii="Book Antiqua" w:hAnsi="Book Antiqua" w:cs="Book Antiqua"/>
          <w:color w:val="000000" w:themeColor="text1"/>
        </w:rPr>
        <w:t>catenins</w:t>
      </w:r>
      <w:proofErr w:type="spellEnd"/>
      <w:r w:rsidRPr="00105AEA">
        <w:rPr>
          <w:rFonts w:ascii="Book Antiqua" w:hAnsi="Book Antiqua" w:cs="Book Antiqua"/>
          <w:color w:val="000000" w:themeColor="text1"/>
        </w:rPr>
        <w:t xml:space="preserve"> facilitating their incorporation into the E-cadherin/catenin complex. This complex provides a reservoir of </w:t>
      </w:r>
      <w:r w:rsidRPr="00105AEA">
        <w:rPr>
          <w:rFonts w:ascii="Book Antiqua" w:hAnsi="Book Antiqua" w:cs="Book Antiqua"/>
        </w:rPr>
        <w:sym w:font="Symbol" w:char="F062"/>
      </w:r>
      <w:r w:rsidRPr="00105AEA">
        <w:rPr>
          <w:rFonts w:ascii="Book Antiqua" w:hAnsi="Book Antiqua" w:cs="Book Antiqua"/>
        </w:rPr>
        <w:t>-catenin</w:t>
      </w:r>
      <w:r w:rsidRPr="00105AEA">
        <w:rPr>
          <w:rFonts w:ascii="Book Antiqua" w:hAnsi="Book Antiqua" w:cs="Book Antiqua"/>
          <w:color w:val="000000" w:themeColor="text1"/>
        </w:rPr>
        <w:t xml:space="preserve"> in the membrane. The shift of </w:t>
      </w:r>
      <w:r w:rsidRPr="00105AEA">
        <w:rPr>
          <w:rFonts w:ascii="Book Antiqua" w:hAnsi="Book Antiqua" w:cs="Book Antiqua"/>
        </w:rPr>
        <w:sym w:font="Symbol" w:char="F062"/>
      </w:r>
      <w:r w:rsidRPr="00105AEA">
        <w:rPr>
          <w:rFonts w:ascii="Book Antiqua" w:hAnsi="Book Antiqua" w:cs="Book Antiqua"/>
        </w:rPr>
        <w:t>-catenin</w:t>
      </w:r>
      <w:r w:rsidRPr="00105AEA">
        <w:rPr>
          <w:rFonts w:ascii="Book Antiqua" w:hAnsi="Book Antiqua" w:cs="Book Antiqua"/>
          <w:color w:val="000000" w:themeColor="text1"/>
        </w:rPr>
        <w:t xml:space="preserve"> from the nucleus to the membrane is crucial to allow differentiation, in part by reducing its proliferative function in the nucleus. </w:t>
      </w:r>
    </w:p>
    <w:p w14:paraId="08DAEC1D" w14:textId="37460DBD" w:rsidR="00C208FA" w:rsidRPr="00105AEA" w:rsidRDefault="00C208FA"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color w:val="000000" w:themeColor="text1"/>
        </w:rPr>
        <w:lastRenderedPageBreak/>
        <w:t xml:space="preserve">The E-cadherin/catenin complex includes </w:t>
      </w:r>
      <w:r w:rsidRPr="00105AEA">
        <w:rPr>
          <w:rFonts w:ascii="Book Antiqua" w:eastAsia="宋体" w:hAnsi="Book Antiqua" w:cs="Book Antiqua"/>
        </w:rPr>
        <w:t>a-</w:t>
      </w:r>
      <w:proofErr w:type="gramStart"/>
      <w:r w:rsidRPr="00105AEA">
        <w:rPr>
          <w:rFonts w:ascii="Book Antiqua" w:eastAsia="宋体" w:hAnsi="Book Antiqua" w:cs="Book Antiqua"/>
        </w:rPr>
        <w:t>catenin</w:t>
      </w:r>
      <w:r w:rsidRPr="00105AEA">
        <w:rPr>
          <w:rFonts w:ascii="Book Antiqua" w:hAnsi="Book Antiqua" w:cs="Book Antiqua"/>
          <w:color w:val="000000" w:themeColor="text1"/>
        </w:rPr>
        <w:t>, that</w:t>
      </w:r>
      <w:proofErr w:type="gramEnd"/>
      <w:r w:rsidRPr="00105AEA">
        <w:rPr>
          <w:rFonts w:ascii="Book Antiqua" w:hAnsi="Book Antiqua" w:cs="Book Antiqua"/>
          <w:color w:val="000000" w:themeColor="text1"/>
        </w:rPr>
        <w:t xml:space="preserve"> links the complex to the cytoskeleton subsequently enabling cells to migrate. The complex also includes the enzymes </w:t>
      </w:r>
      <w:r w:rsidRPr="00105AEA">
        <w:rPr>
          <w:rFonts w:ascii="Book Antiqua" w:hAnsi="Book Antiqua" w:cs="Book Antiqua"/>
        </w:rPr>
        <w:t>phosphatidyl inositol 3 kinase (PI3K) and phosphatidyl inositol 4-phosphate 5-kinase 1α (PIP5K1α</w:t>
      </w:r>
      <w:proofErr w:type="gramStart"/>
      <w:r w:rsidRPr="00105AEA">
        <w:rPr>
          <w:rFonts w:ascii="Book Antiqua" w:hAnsi="Book Antiqua" w:cs="Book Antiqua"/>
        </w:rPr>
        <w:t>)</w:t>
      </w:r>
      <w:proofErr w:type="gramEnd"/>
      <w:r w:rsidRPr="00105AEA">
        <w:rPr>
          <w:rFonts w:ascii="Book Antiqua" w:hAnsi="Book Antiqua" w:cs="Book Antiqua"/>
          <w:color w:val="000000" w:themeColor="text1"/>
          <w:vertAlign w:val="superscript"/>
        </w:rPr>
        <w:fldChar w:fldCharType="begin">
          <w:fldData xml:space="preserve">PEVuZE5vdGU+PENpdGU+PEF1dGhvcj5YaWU8L0F1dGhvcj48WWVhcj4yMDA3PC9ZZWFyPjxSZWNO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</w:fldData>
        </w:fldChar>
      </w:r>
      <w:r w:rsidR="00B77591" w:rsidRPr="00105AEA">
        <w:rPr>
          <w:rFonts w:ascii="Book Antiqua" w:hAnsi="Book Antiqua" w:cs="Book Antiqua"/>
          <w:color w:val="000000" w:themeColor="text1"/>
          <w:vertAlign w:val="superscript"/>
        </w:rPr>
        <w:instrText xml:space="preserve"> ADDIN EN.CITE </w:instrText>
      </w:r>
      <w:r w:rsidR="00B77591" w:rsidRPr="00105AEA">
        <w:rPr>
          <w:rFonts w:ascii="Book Antiqua" w:hAnsi="Book Antiqua" w:cs="Book Antiqua"/>
          <w:color w:val="000000" w:themeColor="text1"/>
          <w:vertAlign w:val="superscript"/>
        </w:rPr>
        <w:fldChar w:fldCharType="begin">
          <w:fldData xml:space="preserve">PEVuZE5vdGU+PENpdGU+PEF1dGhvcj5YaWU8L0F1dGhvcj48WWVhcj4yMDA3PC9ZZWFyPjxSZWNO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</w:fldData>
        </w:fldChar>
      </w:r>
      <w:r w:rsidR="00B77591" w:rsidRPr="00105AEA">
        <w:rPr>
          <w:rFonts w:ascii="Book Antiqua" w:hAnsi="Book Antiqua" w:cs="Book Antiqua"/>
          <w:color w:val="000000" w:themeColor="text1"/>
          <w:vertAlign w:val="superscript"/>
        </w:rPr>
        <w:instrText xml:space="preserve"> ADDIN EN.CITE.DATA </w:instrText>
      </w:r>
      <w:r w:rsidR="00B77591" w:rsidRPr="00105AEA">
        <w:rPr>
          <w:rFonts w:ascii="Book Antiqua" w:hAnsi="Book Antiqua" w:cs="Book Antiqua"/>
          <w:color w:val="000000" w:themeColor="text1"/>
          <w:vertAlign w:val="superscript"/>
        </w:rPr>
      </w:r>
      <w:r w:rsidR="00B77591"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vertAlign w:val="superscript"/>
        </w:rPr>
      </w:r>
      <w:r w:rsidRPr="00105AEA">
        <w:rPr>
          <w:rFonts w:ascii="Book Antiqua" w:hAnsi="Book Antiqua" w:cs="Book Antiqua"/>
          <w:color w:val="000000" w:themeColor="text1"/>
          <w:vertAlign w:val="superscript"/>
        </w:rPr>
        <w:fldChar w:fldCharType="separate"/>
      </w:r>
      <w:r w:rsidR="00C125B9" w:rsidRPr="00105AEA">
        <w:rPr>
          <w:rFonts w:ascii="Book Antiqua" w:hAnsi="Book Antiqua" w:cs="Book Antiqua"/>
          <w:noProof/>
          <w:color w:val="000000" w:themeColor="text1"/>
          <w:vertAlign w:val="superscript"/>
        </w:rPr>
        <w:t>[34,</w:t>
      </w:r>
      <w:r w:rsidR="00B77591" w:rsidRPr="00105AEA">
        <w:rPr>
          <w:rFonts w:ascii="Book Antiqua" w:hAnsi="Book Antiqua" w:cs="Book Antiqua"/>
          <w:noProof/>
          <w:color w:val="000000" w:themeColor="text1"/>
          <w:vertAlign w:val="superscript"/>
        </w:rPr>
        <w:t>35]</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xml:space="preserve">. These enzymes </w:t>
      </w:r>
      <w:r w:rsidRPr="00105AEA">
        <w:rPr>
          <w:rFonts w:ascii="Book Antiqua" w:hAnsi="Book Antiqua" w:cs="Book Antiqua"/>
        </w:rPr>
        <w:t xml:space="preserve">sequentially phosphorylate of PIP and PIP2 to PIP3 to activate PLC-γ1 and other signaling molecules such as </w:t>
      </w:r>
      <w:proofErr w:type="spellStart"/>
      <w:r w:rsidRPr="00105AEA">
        <w:rPr>
          <w:rFonts w:ascii="Book Antiqua" w:hAnsi="Book Antiqua" w:cs="Book Antiqua"/>
        </w:rPr>
        <w:t>Akt</w:t>
      </w:r>
      <w:proofErr w:type="spellEnd"/>
      <w:r w:rsidRPr="00105AEA">
        <w:rPr>
          <w:rFonts w:ascii="Book Antiqua" w:hAnsi="Book Antiqua" w:cs="Book Antiqua"/>
        </w:rPr>
        <w:t>. PLC-γ</w:t>
      </w:r>
      <w:r w:rsidR="00EB4AE7" w:rsidRPr="00105AEA">
        <w:rPr>
          <w:rFonts w:ascii="Book Antiqua" w:hAnsi="Book Antiqua" w:cs="Book Antiqua"/>
        </w:rPr>
        <w:t>1</w:t>
      </w:r>
      <w:r w:rsidRPr="00105AEA">
        <w:rPr>
          <w:rFonts w:ascii="Book Antiqua" w:hAnsi="Book Antiqua" w:cs="Book Antiqua"/>
        </w:rPr>
        <w:t xml:space="preserve"> cleaves PIP2 to form IP3 and DAG; IP3 releases </w:t>
      </w:r>
      <w:r w:rsidR="00A468D0" w:rsidRPr="00105AEA">
        <w:rPr>
          <w:rFonts w:ascii="Book Antiqua" w:hAnsi="Book Antiqua" w:cs="Book Antiqua"/>
        </w:rPr>
        <w:t xml:space="preserve">intracellular </w:t>
      </w:r>
      <w:r w:rsidRPr="00105AEA">
        <w:rPr>
          <w:rFonts w:ascii="Book Antiqua" w:hAnsi="Book Antiqua" w:cs="Book Antiqua"/>
        </w:rPr>
        <w:t>[Ca]</w:t>
      </w:r>
      <w:proofErr w:type="spellStart"/>
      <w:r w:rsidRPr="00105AEA">
        <w:rPr>
          <w:rFonts w:ascii="Book Antiqua" w:hAnsi="Book Antiqua" w:cs="Book Antiqua"/>
        </w:rPr>
        <w:t>i</w:t>
      </w:r>
      <w:proofErr w:type="spellEnd"/>
      <w:r w:rsidRPr="00105AEA">
        <w:rPr>
          <w:rFonts w:ascii="Book Antiqua" w:hAnsi="Book Antiqua" w:cs="Book Antiqua"/>
        </w:rPr>
        <w:t xml:space="preserve"> from intracellular stores, which is essential for the acute response to wounding, and DAG which along with calcium activates PKCα. PKC regulates the activity of AP-1 transcription factors involved in differentiation. Moreover, </w:t>
      </w:r>
      <w:proofErr w:type="spellStart"/>
      <w:r w:rsidRPr="00105AEA">
        <w:rPr>
          <w:rFonts w:ascii="Book Antiqua" w:hAnsi="Book Antiqua" w:cs="Book Antiqua"/>
        </w:rPr>
        <w:t>PKCa</w:t>
      </w:r>
      <w:r w:rsidRPr="00105AEA">
        <w:rPr>
          <w:rFonts w:ascii="Book Antiqua" w:hAnsi="Book Antiqua" w:cs="Book Antiqua"/>
        </w:rPr>
        <w:t>phosphorylates</w:t>
      </w:r>
      <w:proofErr w:type="spellEnd"/>
      <w:r w:rsidR="00A468D0" w:rsidRPr="00105AEA">
        <w:rPr>
          <w:rFonts w:ascii="Book Antiqua" w:hAnsi="Book Antiqua" w:cs="Book Antiqua"/>
        </w:rPr>
        <w:t xml:space="preserve"> </w:t>
      </w:r>
      <w:proofErr w:type="spellStart"/>
      <w:r w:rsidRPr="00105AEA">
        <w:rPr>
          <w:rFonts w:ascii="Book Antiqua" w:hAnsi="Book Antiqua" w:cs="Book Antiqua"/>
        </w:rPr>
        <w:t>desmoplakin</w:t>
      </w:r>
      <w:proofErr w:type="spellEnd"/>
      <w:r w:rsidRPr="00105AEA">
        <w:rPr>
          <w:rFonts w:ascii="Book Antiqua" w:hAnsi="Book Antiqua" w:cs="Book Antiqua"/>
        </w:rPr>
        <w:t xml:space="preserve">, a component of desmosomes, that loosens their intercellular adhesion to enable keratinocyte migration across the </w:t>
      </w:r>
      <w:proofErr w:type="gramStart"/>
      <w:r w:rsidRPr="00105AEA">
        <w:rPr>
          <w:rFonts w:ascii="Book Antiqua" w:hAnsi="Book Antiqua" w:cs="Book Antiqua"/>
        </w:rPr>
        <w:t>wounds</w:t>
      </w:r>
      <w:proofErr w:type="gramEnd"/>
      <w:r w:rsidRPr="00105AEA">
        <w:rPr>
          <w:rFonts w:ascii="Book Antiqua" w:hAnsi="Book Antiqua" w:cs="Book Antiqua"/>
          <w:vertAlign w:val="superscript"/>
        </w:rPr>
        <w:fldChar w:fldCharType="begin">
          <w:fldData xml:space="preserve">PEVuZE5vdGU+PENpdGU+PEF1dGhvcj5UaG9tYXNvbjwvQXV0aG9yPjxZZWFyPjIwMTI8L1llYXI+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PEVuZE5vdGU+PENpdGU+PEF1dGhvcj5UaG9tYXNvbjwvQXV0aG9yPjxZZWFyPjIwMTI8L1llYXI+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[36]</w:t>
      </w:r>
      <w:r w:rsidRPr="00105AEA">
        <w:rPr>
          <w:rFonts w:ascii="Book Antiqua" w:hAnsi="Book Antiqua" w:cs="Book Antiqua"/>
          <w:vertAlign w:val="superscript"/>
        </w:rPr>
        <w:fldChar w:fldCharType="end"/>
      </w:r>
      <w:r w:rsidRPr="00105AEA">
        <w:rPr>
          <w:rFonts w:ascii="Book Antiqua" w:hAnsi="Book Antiqua" w:cs="Book Antiqua"/>
          <w:color w:val="000000" w:themeColor="text1"/>
        </w:rPr>
        <w:t xml:space="preserve">. </w:t>
      </w:r>
    </w:p>
    <w:p w14:paraId="51A0D439" w14:textId="1B36224F" w:rsidR="00C208FA" w:rsidRPr="00105AEA" w:rsidRDefault="00C208FA" w:rsidP="00105AEA">
      <w:pPr>
        <w:pStyle w:val="a5"/>
        <w:snapToGrid w:val="0"/>
        <w:spacing w:line="360" w:lineRule="auto"/>
        <w:ind w:firstLineChars="100" w:firstLine="240"/>
        <w:jc w:val="both"/>
        <w:rPr>
          <w:rFonts w:ascii="Book Antiqua" w:hAnsi="Book Antiqua" w:cs="Book Antiqua"/>
          <w:sz w:val="24"/>
          <w:szCs w:val="24"/>
        </w:rPr>
      </w:pPr>
      <w:r w:rsidRPr="00105AEA">
        <w:rPr>
          <w:rFonts w:ascii="Book Antiqua" w:hAnsi="Book Antiqua" w:cs="Book Antiqua"/>
          <w:sz w:val="24"/>
          <w:szCs w:val="24"/>
        </w:rPr>
        <w:t xml:space="preserve">Efficient wound repair is critical for life by restoring the integrity of the skin to prevent the invasion by infectious organisms and other harmful materials and the loss of body fluids. Understanding the mechanisms by which the SC populations in the skin respond to wounding should lead to better therapies to promote more efficient healing. Examining the role of vitamin D and calcium signaling in this process is an important step in this direction. Moreover, our studies address the more general question of tissue regeneration, both pathologic as in chronic wounds and physiologic as in normal wound repair in the skin and other tissues. The roles of </w:t>
      </w:r>
      <w:r w:rsidRPr="00105AEA">
        <w:rPr>
          <w:rFonts w:ascii="Book Antiqua" w:hAnsi="Book Antiqua" w:cs="Book Antiqua"/>
          <w:sz w:val="24"/>
          <w:szCs w:val="24"/>
        </w:rPr>
        <w:sym w:font="Symbol" w:char="F062"/>
      </w:r>
      <w:r w:rsidRPr="00105AEA">
        <w:rPr>
          <w:rFonts w:ascii="Book Antiqua" w:hAnsi="Book Antiqua" w:cs="Book Antiqua"/>
          <w:sz w:val="24"/>
          <w:szCs w:val="24"/>
        </w:rPr>
        <w:t xml:space="preserve">-catenin and E-cadherin signaling in SC as they are regulated by vitamin D and calcium during the response to wounding and epidermal remodeling are central to the wounding response. Further study of the shift in the transcriptional profile during wounding as affected by deletion of </w:t>
      </w:r>
      <w:proofErr w:type="spellStart"/>
      <w:r w:rsidRPr="00105AEA">
        <w:rPr>
          <w:rFonts w:ascii="Book Antiqua" w:hAnsi="Book Antiqua" w:cs="Book Antiqua"/>
          <w:i/>
          <w:sz w:val="24"/>
          <w:szCs w:val="24"/>
        </w:rPr>
        <w:t>V</w:t>
      </w:r>
      <w:r w:rsidR="006F3497" w:rsidRPr="00105AEA">
        <w:rPr>
          <w:rFonts w:ascii="Book Antiqua" w:hAnsi="Book Antiqua" w:cs="Book Antiqua"/>
          <w:i/>
          <w:sz w:val="24"/>
          <w:szCs w:val="24"/>
        </w:rPr>
        <w:t>dr</w:t>
      </w:r>
      <w:proofErr w:type="spellEnd"/>
      <w:r w:rsidRPr="00105AEA">
        <w:rPr>
          <w:rFonts w:ascii="Book Antiqua" w:hAnsi="Book Antiqua" w:cs="Book Antiqua"/>
          <w:sz w:val="24"/>
          <w:szCs w:val="24"/>
        </w:rPr>
        <w:t xml:space="preserve"> and/or </w:t>
      </w:r>
      <w:proofErr w:type="spellStart"/>
      <w:r w:rsidRPr="00105AEA">
        <w:rPr>
          <w:rFonts w:ascii="Book Antiqua" w:hAnsi="Book Antiqua" w:cs="Book Antiqua"/>
          <w:i/>
          <w:sz w:val="24"/>
          <w:szCs w:val="24"/>
        </w:rPr>
        <w:t>Ca</w:t>
      </w:r>
      <w:r w:rsidR="006F3497" w:rsidRPr="00105AEA">
        <w:rPr>
          <w:rFonts w:ascii="Book Antiqua" w:hAnsi="Book Antiqua" w:cs="Book Antiqua"/>
          <w:i/>
          <w:sz w:val="24"/>
          <w:szCs w:val="24"/>
        </w:rPr>
        <w:t>sr</w:t>
      </w:r>
      <w:proofErr w:type="spellEnd"/>
      <w:r w:rsidRPr="00105AEA">
        <w:rPr>
          <w:rFonts w:ascii="Book Antiqua" w:hAnsi="Book Antiqua" w:cs="Book Antiqua"/>
          <w:sz w:val="24"/>
          <w:szCs w:val="24"/>
        </w:rPr>
        <w:t xml:space="preserve"> is likely to reveal a better understanding of the molecular mechanisms by which </w:t>
      </w:r>
      <w:r w:rsidRPr="00105AEA">
        <w:rPr>
          <w:rFonts w:ascii="Book Antiqua" w:hAnsi="Book Antiqua" w:cs="Book Antiqua"/>
          <w:iCs/>
          <w:sz w:val="24"/>
          <w:szCs w:val="24"/>
        </w:rPr>
        <w:t>VDR</w:t>
      </w:r>
      <w:r w:rsidRPr="00105AEA">
        <w:rPr>
          <w:rFonts w:ascii="Book Antiqua" w:hAnsi="Book Antiqua" w:cs="Book Antiqua"/>
          <w:sz w:val="24"/>
          <w:szCs w:val="24"/>
        </w:rPr>
        <w:t xml:space="preserve"> and </w:t>
      </w:r>
      <w:proofErr w:type="spellStart"/>
      <w:r w:rsidRPr="00105AEA">
        <w:rPr>
          <w:rFonts w:ascii="Book Antiqua" w:hAnsi="Book Antiqua" w:cs="Book Antiqua"/>
          <w:iCs/>
          <w:sz w:val="24"/>
          <w:szCs w:val="24"/>
        </w:rPr>
        <w:t>CaSR</w:t>
      </w:r>
      <w:proofErr w:type="spellEnd"/>
      <w:r w:rsidRPr="00105AEA">
        <w:rPr>
          <w:rFonts w:ascii="Book Antiqua" w:hAnsi="Book Antiqua" w:cs="Book Antiqua"/>
          <w:sz w:val="24"/>
          <w:szCs w:val="24"/>
        </w:rPr>
        <w:t xml:space="preserve"> sequentially regulate the different aspects of the wounding response with the potential that these results will lead to new approaches to treatment of chronic wounds.</w:t>
      </w:r>
    </w:p>
    <w:p w14:paraId="21FA77AF" w14:textId="6330F3F5" w:rsidR="00C208FA" w:rsidRPr="00105AEA" w:rsidRDefault="00C208FA" w:rsidP="00105AEA">
      <w:pPr>
        <w:autoSpaceDE w:val="0"/>
        <w:autoSpaceDN w:val="0"/>
        <w:adjustRightInd w:val="0"/>
        <w:snapToGrid w:val="0"/>
        <w:spacing w:line="360" w:lineRule="auto"/>
        <w:ind w:firstLineChars="100" w:firstLine="240"/>
        <w:jc w:val="both"/>
        <w:rPr>
          <w:rFonts w:ascii="Book Antiqua" w:hAnsi="Book Antiqua" w:cs="Book Antiqua"/>
        </w:rPr>
      </w:pPr>
      <w:r w:rsidRPr="00105AEA">
        <w:rPr>
          <w:rFonts w:ascii="Book Antiqua" w:hAnsi="Book Antiqua" w:cs="Book Antiqua"/>
          <w:color w:val="000000" w:themeColor="text1"/>
        </w:rPr>
        <w:lastRenderedPageBreak/>
        <w:t xml:space="preserve">These studies have clinical significance as </w:t>
      </w:r>
      <w:r w:rsidRPr="00105AEA">
        <w:rPr>
          <w:rFonts w:ascii="Book Antiqua" w:hAnsi="Book Antiqua" w:cs="Book Antiqua"/>
        </w:rPr>
        <w:t xml:space="preserve">vitamin D deficiency is </w:t>
      </w:r>
      <w:r w:rsidR="0073676F" w:rsidRPr="00105AEA">
        <w:rPr>
          <w:rFonts w:ascii="Book Antiqua" w:hAnsi="Book Antiqua" w:cs="Book Antiqua"/>
        </w:rPr>
        <w:t>linked</w:t>
      </w:r>
      <w:r w:rsidRPr="00105AEA">
        <w:rPr>
          <w:rFonts w:ascii="Book Antiqua" w:hAnsi="Book Antiqua" w:cs="Book Antiqua"/>
        </w:rPr>
        <w:t xml:space="preserve"> with poor wound </w:t>
      </w:r>
      <w:proofErr w:type="gramStart"/>
      <w:r w:rsidRPr="00105AEA">
        <w:rPr>
          <w:rFonts w:ascii="Book Antiqua" w:hAnsi="Book Antiqua" w:cs="Book Antiqua"/>
        </w:rPr>
        <w:t>healing</w:t>
      </w:r>
      <w:proofErr w:type="gramEnd"/>
      <w:r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[2,</w:t>
      </w:r>
      <w:r w:rsidRPr="00105AEA">
        <w:rPr>
          <w:rFonts w:ascii="Book Antiqua" w:hAnsi="Book Antiqua" w:cs="Book Antiqua"/>
          <w:noProof/>
          <w:vertAlign w:val="superscript"/>
        </w:rPr>
        <w:t>3]</w:t>
      </w:r>
      <w:r w:rsidRPr="00105AEA">
        <w:rPr>
          <w:rFonts w:ascii="Book Antiqua" w:hAnsi="Book Antiqua" w:cs="Book Antiqua"/>
          <w:vertAlign w:val="superscript"/>
        </w:rPr>
        <w:fldChar w:fldCharType="end"/>
      </w:r>
      <w:r w:rsidR="0073676F" w:rsidRPr="00105AEA">
        <w:rPr>
          <w:rFonts w:ascii="Book Antiqua" w:eastAsia="宋体" w:hAnsi="Book Antiqua" w:cs="Book Antiqua"/>
        </w:rPr>
        <w:t>. I</w:t>
      </w:r>
      <w:r w:rsidRPr="00105AEA">
        <w:rPr>
          <w:rFonts w:ascii="Book Antiqua" w:eastAsia="宋体" w:hAnsi="Book Antiqua" w:cs="Book Antiqua"/>
        </w:rPr>
        <w:t xml:space="preserve">mproved wound healing of patients with diabetic foot ulcers </w:t>
      </w:r>
      <w:r w:rsidR="0071486F" w:rsidRPr="00105AEA">
        <w:rPr>
          <w:rFonts w:ascii="Book Antiqua" w:eastAsia="宋体" w:hAnsi="Book Antiqua" w:cs="Book Antiqua"/>
        </w:rPr>
        <w:t xml:space="preserve">with vitamin D supplementation </w:t>
      </w:r>
      <w:r w:rsidRPr="00105AEA">
        <w:rPr>
          <w:rFonts w:ascii="Book Antiqua" w:eastAsia="宋体" w:hAnsi="Book Antiqua" w:cs="Book Antiqua"/>
        </w:rPr>
        <w:t>compared to placebo</w:t>
      </w:r>
      <w:r w:rsidR="0073676F" w:rsidRPr="00105AEA">
        <w:rPr>
          <w:rFonts w:ascii="Book Antiqua" w:eastAsia="宋体" w:hAnsi="Book Antiqua" w:cs="Book Antiqua"/>
        </w:rPr>
        <w:t xml:space="preserve"> is </w:t>
      </w:r>
      <w:r w:rsidR="0071486F" w:rsidRPr="00105AEA">
        <w:rPr>
          <w:rFonts w:ascii="Book Antiqua" w:eastAsia="宋体" w:hAnsi="Book Antiqua" w:cs="Book Antiqua"/>
        </w:rPr>
        <w:t>supported</w:t>
      </w:r>
      <w:r w:rsidR="0073676F" w:rsidRPr="00105AEA">
        <w:rPr>
          <w:rFonts w:ascii="Book Antiqua" w:eastAsia="宋体" w:hAnsi="Book Antiqua" w:cs="Book Antiqua"/>
        </w:rPr>
        <w:t xml:space="preserve"> by a randomized clinical trial of oral vitamin D </w:t>
      </w:r>
      <w:proofErr w:type="gramStart"/>
      <w:r w:rsidR="0073676F" w:rsidRPr="00105AEA">
        <w:rPr>
          <w:rFonts w:ascii="Book Antiqua" w:eastAsia="宋体" w:hAnsi="Book Antiqua" w:cs="Book Antiqua"/>
        </w:rPr>
        <w:t>supplementation</w:t>
      </w:r>
      <w:proofErr w:type="gramEnd"/>
      <w:r w:rsidRPr="00105AEA">
        <w:rPr>
          <w:rFonts w:ascii="Book Antiqua" w:eastAsia="宋体" w:hAnsi="Book Antiqua" w:cs="Book Antiqua"/>
          <w:vertAlign w:val="superscript"/>
        </w:rPr>
        <w:fldChar w:fldCharType="begin">
          <w:fldData xml:space="preserve">PEVuZE5vdGU+PENpdGU+PEF1dGhvcj5SYXp6YWdoaTwvQXV0aG9yPjxZZWFyPjIwMTY8L1llYXI+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</w:fldData>
        </w:fldChar>
      </w:r>
      <w:r w:rsidR="00B77591" w:rsidRPr="00105AEA">
        <w:rPr>
          <w:rFonts w:ascii="Book Antiqua" w:eastAsia="宋体" w:hAnsi="Book Antiqua" w:cs="Book Antiqua"/>
          <w:vertAlign w:val="superscript"/>
        </w:rPr>
        <w:instrText xml:space="preserve"> ADDIN EN.CITE </w:instrText>
      </w:r>
      <w:r w:rsidR="00B77591" w:rsidRPr="00105AEA">
        <w:rPr>
          <w:rFonts w:ascii="Book Antiqua" w:eastAsia="宋体" w:hAnsi="Book Antiqua" w:cs="Book Antiqua"/>
          <w:vertAlign w:val="superscript"/>
        </w:rPr>
        <w:fldChar w:fldCharType="begin">
          <w:fldData xml:space="preserve">PEVuZE5vdGU+PENpdGU+PEF1dGhvcj5SYXp6YWdoaTwvQXV0aG9yPjxZZWFyPjIwMTY8L1llYXI+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</w:fldData>
        </w:fldChar>
      </w:r>
      <w:r w:rsidR="00B77591" w:rsidRPr="00105AEA">
        <w:rPr>
          <w:rFonts w:ascii="Book Antiqua" w:eastAsia="宋体" w:hAnsi="Book Antiqua" w:cs="Book Antiqua"/>
          <w:vertAlign w:val="superscript"/>
        </w:rPr>
        <w:instrText xml:space="preserve"> ADDIN EN.CITE.DATA </w:instrText>
      </w:r>
      <w:r w:rsidR="00B77591" w:rsidRPr="00105AEA">
        <w:rPr>
          <w:rFonts w:ascii="Book Antiqua" w:eastAsia="宋体" w:hAnsi="Book Antiqua" w:cs="Book Antiqua"/>
          <w:vertAlign w:val="superscript"/>
        </w:rPr>
      </w:r>
      <w:r w:rsidR="00B77591" w:rsidRPr="00105AEA">
        <w:rPr>
          <w:rFonts w:ascii="Book Antiqua" w:eastAsia="宋体" w:hAnsi="Book Antiqua" w:cs="Book Antiqua"/>
          <w:vertAlign w:val="superscript"/>
        </w:rPr>
        <w:fldChar w:fldCharType="end"/>
      </w:r>
      <w:r w:rsidRPr="00105AEA">
        <w:rPr>
          <w:rFonts w:ascii="Book Antiqua" w:eastAsia="宋体" w:hAnsi="Book Antiqua" w:cs="Book Antiqua"/>
          <w:vertAlign w:val="superscript"/>
        </w:rPr>
      </w:r>
      <w:r w:rsidRPr="00105AEA">
        <w:rPr>
          <w:rFonts w:ascii="Book Antiqua" w:eastAsia="宋体" w:hAnsi="Book Antiqua" w:cs="Book Antiqua"/>
          <w:vertAlign w:val="superscript"/>
        </w:rPr>
        <w:fldChar w:fldCharType="separate"/>
      </w:r>
      <w:r w:rsidR="00B77591" w:rsidRPr="00105AEA">
        <w:rPr>
          <w:rFonts w:ascii="Book Antiqua" w:eastAsia="宋体" w:hAnsi="Book Antiqua" w:cs="Book Antiqua"/>
          <w:noProof/>
          <w:vertAlign w:val="superscript"/>
        </w:rPr>
        <w:t>[37]</w:t>
      </w:r>
      <w:r w:rsidRPr="00105AEA">
        <w:rPr>
          <w:rFonts w:ascii="Book Antiqua" w:eastAsia="宋体" w:hAnsi="Book Antiqua" w:cs="Book Antiqua"/>
          <w:vertAlign w:val="superscript"/>
        </w:rPr>
        <w:fldChar w:fldCharType="end"/>
      </w:r>
      <w:r w:rsidRPr="00105AEA">
        <w:rPr>
          <w:rFonts w:ascii="Book Antiqua" w:eastAsia="宋体" w:hAnsi="Book Antiqua" w:cs="Book Antiqua"/>
        </w:rPr>
        <w:t xml:space="preserve">. </w:t>
      </w:r>
      <w:r w:rsidR="0071486F" w:rsidRPr="00105AEA">
        <w:rPr>
          <w:rFonts w:ascii="Book Antiqua" w:eastAsia="宋体" w:hAnsi="Book Antiqua" w:cs="Book Antiqua"/>
        </w:rPr>
        <w:t>Likewise</w:t>
      </w:r>
      <w:r w:rsidR="00086C5C" w:rsidRPr="00105AEA">
        <w:rPr>
          <w:rFonts w:ascii="Book Antiqua" w:eastAsia="宋体" w:hAnsi="Book Antiqua" w:cs="Book Antiqua"/>
        </w:rPr>
        <w:t>,</w:t>
      </w:r>
      <w:r w:rsidR="0071486F" w:rsidRPr="00105AEA">
        <w:rPr>
          <w:rFonts w:ascii="Book Antiqua" w:eastAsia="宋体" w:hAnsi="Book Antiqua" w:cs="Book Antiqua"/>
        </w:rPr>
        <w:t xml:space="preserve"> </w:t>
      </w:r>
      <w:r w:rsidRPr="00105AEA">
        <w:rPr>
          <w:rFonts w:ascii="Book Antiqua" w:hAnsi="Book Antiqua" w:cs="Book Antiqua"/>
        </w:rPr>
        <w:t xml:space="preserve">calcium alginate dressings </w:t>
      </w:r>
      <w:r w:rsidR="0071486F" w:rsidRPr="00105AEA">
        <w:rPr>
          <w:rFonts w:ascii="Book Antiqua" w:hAnsi="Book Antiqua" w:cs="Book Antiqua"/>
        </w:rPr>
        <w:t>are superior</w:t>
      </w:r>
      <w:r w:rsidRPr="00105AEA">
        <w:rPr>
          <w:rFonts w:ascii="Book Antiqua" w:hAnsi="Book Antiqua" w:cs="Book Antiqua"/>
        </w:rPr>
        <w:t xml:space="preserve"> to other wound care </w:t>
      </w:r>
      <w:proofErr w:type="gramStart"/>
      <w:r w:rsidRPr="00105AEA">
        <w:rPr>
          <w:rFonts w:ascii="Book Antiqua" w:hAnsi="Book Antiqua" w:cs="Book Antiqua"/>
        </w:rPr>
        <w:t>products</w:t>
      </w:r>
      <w:proofErr w:type="gramEnd"/>
      <w:r w:rsidRPr="00105AEA">
        <w:rPr>
          <w:rFonts w:ascii="Book Antiqua" w:hAnsi="Book Antiqua" w:cs="Book Antiqua"/>
          <w:vertAlign w:val="superscript"/>
        </w:rPr>
        <w:fldChar w:fldCharType="begin">
          <w:fldData xml:space="preserve">PEVuZE5vdGU+PENpdGU+PEF1dGhvcj5CcmVubmVyPC9BdXRob3I+PFllYXI+MjAxNTwvWWVhcj48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PEVuZE5vdGU+PENpdGU+PEF1dGhvcj5CcmVubmVyPC9BdXRob3I+PFllYXI+MjAxNTwvWWVhcj48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[38]</w:t>
      </w:r>
      <w:r w:rsidRPr="00105AEA">
        <w:rPr>
          <w:rFonts w:ascii="Book Antiqua" w:hAnsi="Book Antiqua" w:cs="Book Antiqua"/>
          <w:vertAlign w:val="superscript"/>
        </w:rPr>
        <w:fldChar w:fldCharType="end"/>
      </w:r>
      <w:r w:rsidRPr="00105AEA">
        <w:rPr>
          <w:rFonts w:ascii="Book Antiqua" w:hAnsi="Book Antiqua" w:cs="Book Antiqua"/>
        </w:rPr>
        <w:t xml:space="preserve"> indicat</w:t>
      </w:r>
      <w:r w:rsidR="0071486F" w:rsidRPr="00105AEA">
        <w:rPr>
          <w:rFonts w:ascii="Book Antiqua" w:hAnsi="Book Antiqua" w:cs="Book Antiqua"/>
        </w:rPr>
        <w:t>ing</w:t>
      </w:r>
      <w:r w:rsidRPr="00105AEA">
        <w:rPr>
          <w:rFonts w:ascii="Book Antiqua" w:hAnsi="Book Antiqua" w:cs="Book Antiqua"/>
        </w:rPr>
        <w:t xml:space="preserve"> the clinical </w:t>
      </w:r>
      <w:r w:rsidR="0071486F" w:rsidRPr="00105AEA">
        <w:rPr>
          <w:rFonts w:ascii="Book Antiqua" w:hAnsi="Book Antiqua" w:cs="Book Antiqua"/>
        </w:rPr>
        <w:t xml:space="preserve">role </w:t>
      </w:r>
      <w:r w:rsidRPr="00105AEA">
        <w:rPr>
          <w:rFonts w:ascii="Book Antiqua" w:hAnsi="Book Antiqua" w:cs="Book Antiqua"/>
        </w:rPr>
        <w:t xml:space="preserve">of calcium signaling in wound repair. Like vitamin D signaling, calcium signaling is expected to play an important role </w:t>
      </w:r>
      <w:r w:rsidR="005F6A99" w:rsidRPr="00105AEA">
        <w:rPr>
          <w:rFonts w:ascii="Book Antiqua" w:hAnsi="Book Antiqua" w:cs="Book Antiqua"/>
        </w:rPr>
        <w:t xml:space="preserve">for activation, migration and differentiation of </w:t>
      </w:r>
      <w:r w:rsidR="0071486F" w:rsidRPr="00105AEA">
        <w:rPr>
          <w:rFonts w:ascii="Book Antiqua" w:hAnsi="Book Antiqua" w:cs="Book Antiqua"/>
        </w:rPr>
        <w:t xml:space="preserve">the SCs regenerating the </w:t>
      </w:r>
      <w:r w:rsidR="005F6A99" w:rsidRPr="00105AEA">
        <w:rPr>
          <w:rFonts w:ascii="Book Antiqua" w:hAnsi="Book Antiqua" w:cs="Book Antiqua"/>
        </w:rPr>
        <w:t>epiderm</w:t>
      </w:r>
      <w:r w:rsidR="0071486F" w:rsidRPr="00105AEA">
        <w:rPr>
          <w:rFonts w:ascii="Book Antiqua" w:hAnsi="Book Antiqua" w:cs="Book Antiqua"/>
        </w:rPr>
        <w:t>i</w:t>
      </w:r>
      <w:r w:rsidR="005F6A99" w:rsidRPr="00105AEA">
        <w:rPr>
          <w:rFonts w:ascii="Book Antiqua" w:hAnsi="Book Antiqua" w:cs="Book Antiqua"/>
        </w:rPr>
        <w:t>s</w:t>
      </w:r>
      <w:r w:rsidRPr="00105AEA">
        <w:rPr>
          <w:rFonts w:ascii="Book Antiqua" w:hAnsi="Book Antiqua" w:cs="Book Antiqua"/>
        </w:rPr>
        <w:t xml:space="preserve">. </w:t>
      </w:r>
    </w:p>
    <w:p w14:paraId="20CE3A69" w14:textId="77777777" w:rsidR="00C208FA" w:rsidRPr="00105AEA" w:rsidRDefault="00C208FA" w:rsidP="00105AEA">
      <w:pPr>
        <w:autoSpaceDE w:val="0"/>
        <w:autoSpaceDN w:val="0"/>
        <w:adjustRightInd w:val="0"/>
        <w:snapToGrid w:val="0"/>
        <w:spacing w:line="360" w:lineRule="auto"/>
        <w:jc w:val="both"/>
        <w:rPr>
          <w:rFonts w:ascii="Book Antiqua" w:eastAsiaTheme="minorEastAsia" w:hAnsi="Book Antiqua" w:cs="Book Antiqua"/>
        </w:rPr>
      </w:pPr>
    </w:p>
    <w:p w14:paraId="22A38CB6" w14:textId="77777777" w:rsidR="00C208FA" w:rsidRPr="00105AEA" w:rsidRDefault="00C208FA" w:rsidP="00105AEA">
      <w:pPr>
        <w:snapToGrid w:val="0"/>
        <w:spacing w:line="360" w:lineRule="auto"/>
        <w:jc w:val="both"/>
        <w:rPr>
          <w:rFonts w:ascii="Book Antiqua" w:hAnsi="Book Antiqua" w:cs="Book Antiqua"/>
          <w:b/>
          <w:bCs/>
          <w:u w:val="single"/>
        </w:rPr>
      </w:pPr>
      <w:r w:rsidRPr="00105AEA">
        <w:rPr>
          <w:rFonts w:ascii="Book Antiqua" w:hAnsi="Book Antiqua" w:cs="Book Antiqua"/>
          <w:b/>
          <w:bCs/>
          <w:u w:val="single"/>
        </w:rPr>
        <w:t>CONCLUSION</w:t>
      </w:r>
    </w:p>
    <w:p w14:paraId="7759EF4A" w14:textId="3F6D0AAD" w:rsidR="00C208FA" w:rsidRPr="00105AEA" w:rsidRDefault="00C208FA" w:rsidP="00105AEA">
      <w:pPr>
        <w:snapToGrid w:val="0"/>
        <w:spacing w:line="360" w:lineRule="auto"/>
        <w:jc w:val="both"/>
        <w:rPr>
          <w:rFonts w:ascii="Book Antiqua" w:hAnsi="Book Antiqua" w:cs="Book Antiqua"/>
        </w:rPr>
      </w:pPr>
      <w:r w:rsidRPr="00105AEA">
        <w:rPr>
          <w:rFonts w:ascii="Book Antiqua" w:hAnsi="Book Antiqua" w:cs="Book Antiqua"/>
        </w:rPr>
        <w:t xml:space="preserve">In summary, we have discussed the role of vitamin D and calcium signaling in epidermal SCs and progeny essential for normal wound re-epithelialization in the epidermis. We propose that vitamin D and calcium promote wound re-epithelialization, through both </w:t>
      </w:r>
      <w:r w:rsidRPr="00105AEA">
        <w:rPr>
          <w:rFonts w:ascii="Book Antiqua" w:hAnsi="Book Antiqua" w:cs="Book Antiqua"/>
        </w:rPr>
        <w:sym w:font="Symbol" w:char="F062"/>
      </w:r>
      <w:r w:rsidRPr="00105AEA">
        <w:rPr>
          <w:rFonts w:ascii="Book Antiqua" w:hAnsi="Book Antiqua" w:cs="Book Antiqua"/>
        </w:rPr>
        <w:t>-catenin and AJ signaling.</w:t>
      </w:r>
    </w:p>
    <w:p w14:paraId="553F5D12" w14:textId="7AE26DA7" w:rsidR="006F3497" w:rsidRPr="00105AEA" w:rsidRDefault="006F3497" w:rsidP="00105AEA">
      <w:pPr>
        <w:snapToGrid w:val="0"/>
        <w:spacing w:line="360" w:lineRule="auto"/>
        <w:jc w:val="both"/>
        <w:rPr>
          <w:rFonts w:ascii="Book Antiqua" w:hAnsi="Book Antiqua" w:cs="Book Antiqua"/>
        </w:rPr>
      </w:pPr>
    </w:p>
    <w:p w14:paraId="5B959202" w14:textId="32513A0D" w:rsidR="006F3497" w:rsidRPr="00105AEA" w:rsidRDefault="006F3497" w:rsidP="00105AEA">
      <w:pPr>
        <w:snapToGrid w:val="0"/>
        <w:spacing w:line="360" w:lineRule="auto"/>
        <w:jc w:val="both"/>
        <w:rPr>
          <w:rFonts w:ascii="Book Antiqua" w:hAnsi="Book Antiqua" w:cs="Book Antiqua"/>
          <w:b/>
        </w:rPr>
      </w:pPr>
      <w:r w:rsidRPr="00105AEA">
        <w:rPr>
          <w:rFonts w:ascii="Book Antiqua" w:hAnsi="Book Antiqua" w:cs="Book Antiqua"/>
          <w:b/>
        </w:rPr>
        <w:t>REFERENCES</w:t>
      </w:r>
    </w:p>
    <w:p w14:paraId="17186653" w14:textId="77777777" w:rsidR="00584126" w:rsidRPr="00584126" w:rsidRDefault="005B6B03" w:rsidP="00105AEA">
      <w:pPr>
        <w:widowControl w:val="0"/>
        <w:snapToGrid w:val="0"/>
        <w:spacing w:line="360" w:lineRule="auto"/>
        <w:jc w:val="both"/>
        <w:rPr>
          <w:rFonts w:ascii="Book Antiqua" w:eastAsia="宋体" w:hAnsi="Book Antiqua"/>
          <w:kern w:val="2"/>
          <w:lang w:eastAsia="zh-CN"/>
        </w:rPr>
      </w:pPr>
      <w:r w:rsidRPr="00105AEA">
        <w:rPr>
          <w:rFonts w:ascii="Book Antiqua" w:eastAsiaTheme="minorEastAsia" w:hAnsi="Book Antiqua" w:cs="Book Antiqua"/>
          <w:color w:val="000000" w:themeColor="text1"/>
          <w:kern w:val="2"/>
          <w:lang w:eastAsia="zh-CN"/>
        </w:rPr>
        <w:fldChar w:fldCharType="begin"/>
      </w:r>
      <w:r w:rsidRPr="00105AEA">
        <w:rPr>
          <w:rFonts w:ascii="Book Antiqua" w:hAnsi="Book Antiqua" w:cs="Book Antiqua"/>
          <w:color w:val="000000" w:themeColor="text1"/>
        </w:rPr>
        <w:instrText xml:space="preserve"> ADDIN EN.REFLIST </w:instrText>
      </w:r>
      <w:r w:rsidRPr="00105AEA">
        <w:rPr>
          <w:rFonts w:ascii="Book Antiqua" w:eastAsiaTheme="minorEastAsia" w:hAnsi="Book Antiqua" w:cs="Book Antiqua"/>
          <w:color w:val="000000" w:themeColor="text1"/>
          <w:kern w:val="2"/>
          <w:lang w:eastAsia="zh-CN"/>
        </w:rPr>
        <w:fldChar w:fldCharType="separate"/>
      </w:r>
      <w:r w:rsidR="00584126" w:rsidRPr="00584126">
        <w:rPr>
          <w:rFonts w:ascii="Book Antiqua" w:eastAsia="宋体" w:hAnsi="Book Antiqua"/>
          <w:kern w:val="2"/>
          <w:lang w:eastAsia="zh-CN"/>
        </w:rPr>
        <w:t xml:space="preserve">1 </w:t>
      </w:r>
      <w:r w:rsidR="00584126" w:rsidRPr="00584126">
        <w:rPr>
          <w:rFonts w:ascii="Book Antiqua" w:eastAsia="宋体" w:hAnsi="Book Antiqua"/>
          <w:b/>
          <w:kern w:val="2"/>
          <w:lang w:eastAsia="zh-CN"/>
        </w:rPr>
        <w:t>Sen CK</w:t>
      </w:r>
      <w:r w:rsidR="00584126" w:rsidRPr="00584126">
        <w:rPr>
          <w:rFonts w:ascii="Book Antiqua" w:eastAsia="宋体" w:hAnsi="Book Antiqua"/>
          <w:kern w:val="2"/>
          <w:lang w:eastAsia="zh-CN"/>
        </w:rPr>
        <w:t xml:space="preserve">, Gordillo GM, Roy S, Kirsner R, Lambert L, Hunt TK, Gottrup F, Gurtner GC, Longaker MT. Human skin wounds: a major and snowballing threat to public health and the economy. </w:t>
      </w:r>
      <w:r w:rsidR="00584126" w:rsidRPr="00584126">
        <w:rPr>
          <w:rFonts w:ascii="Book Antiqua" w:eastAsia="宋体" w:hAnsi="Book Antiqua"/>
          <w:i/>
          <w:kern w:val="2"/>
          <w:lang w:eastAsia="zh-CN"/>
        </w:rPr>
        <w:t>Wound Repair Regen</w:t>
      </w:r>
      <w:r w:rsidR="00584126" w:rsidRPr="00584126">
        <w:rPr>
          <w:rFonts w:ascii="Book Antiqua" w:eastAsia="宋体" w:hAnsi="Book Antiqua"/>
          <w:kern w:val="2"/>
          <w:lang w:eastAsia="zh-CN"/>
        </w:rPr>
        <w:t xml:space="preserve"> 2009; </w:t>
      </w:r>
      <w:r w:rsidR="00584126" w:rsidRPr="00584126">
        <w:rPr>
          <w:rFonts w:ascii="Book Antiqua" w:eastAsia="宋体" w:hAnsi="Book Antiqua"/>
          <w:b/>
          <w:kern w:val="2"/>
          <w:lang w:eastAsia="zh-CN"/>
        </w:rPr>
        <w:t>17</w:t>
      </w:r>
      <w:r w:rsidR="00584126" w:rsidRPr="00584126">
        <w:rPr>
          <w:rFonts w:ascii="Book Antiqua" w:eastAsia="宋体" w:hAnsi="Book Antiqua"/>
          <w:kern w:val="2"/>
          <w:lang w:eastAsia="zh-CN"/>
        </w:rPr>
        <w:t>: 763-771 [PMID: 19903300 DOI: 10.1111/j.1524-475X.2009.00543.x]</w:t>
      </w:r>
    </w:p>
    <w:p w14:paraId="1E1A4B19"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 </w:t>
      </w:r>
      <w:r w:rsidRPr="00584126">
        <w:rPr>
          <w:rFonts w:ascii="Book Antiqua" w:eastAsia="宋体" w:hAnsi="Book Antiqua"/>
          <w:b/>
          <w:kern w:val="2"/>
          <w:lang w:eastAsia="zh-CN"/>
        </w:rPr>
        <w:t>Burkievcz CJ</w:t>
      </w:r>
      <w:r w:rsidRPr="00584126">
        <w:rPr>
          <w:rFonts w:ascii="Book Antiqua" w:eastAsia="宋体" w:hAnsi="Book Antiqua"/>
          <w:kern w:val="2"/>
          <w:lang w:eastAsia="zh-CN"/>
        </w:rPr>
        <w:t xml:space="preserve">, Skare TL, Malafaia O, Nassif PA, Ribas CS, Santos LR. Vitamin D deficiency in patients with chronic venous ulcers. </w:t>
      </w:r>
      <w:r w:rsidRPr="00584126">
        <w:rPr>
          <w:rFonts w:ascii="Book Antiqua" w:eastAsia="宋体" w:hAnsi="Book Antiqua"/>
          <w:i/>
          <w:kern w:val="2"/>
          <w:lang w:eastAsia="zh-CN"/>
        </w:rPr>
        <w:t>Rev Col Bras Cir</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39</w:t>
      </w:r>
      <w:r w:rsidRPr="00584126">
        <w:rPr>
          <w:rFonts w:ascii="Book Antiqua" w:eastAsia="宋体" w:hAnsi="Book Antiqua"/>
          <w:kern w:val="2"/>
          <w:lang w:eastAsia="zh-CN"/>
        </w:rPr>
        <w:t>: 60-63 [PMID: 22481708]</w:t>
      </w:r>
    </w:p>
    <w:p w14:paraId="71BFB736"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 </w:t>
      </w:r>
      <w:r w:rsidRPr="00584126">
        <w:rPr>
          <w:rFonts w:ascii="Book Antiqua" w:eastAsia="宋体" w:hAnsi="Book Antiqua"/>
          <w:b/>
          <w:kern w:val="2"/>
          <w:lang w:eastAsia="zh-CN"/>
        </w:rPr>
        <w:t>Zubair M</w:t>
      </w:r>
      <w:r w:rsidRPr="00584126">
        <w:rPr>
          <w:rFonts w:ascii="Book Antiqua" w:eastAsia="宋体" w:hAnsi="Book Antiqua"/>
          <w:kern w:val="2"/>
          <w:lang w:eastAsia="zh-CN"/>
        </w:rPr>
        <w:t xml:space="preserve">, Malik A, Meerza D, Ahmad J. 25-Hydroxyvitamin D [25(OH)D] levels and diabetic foot ulcer: is there any relationship? </w:t>
      </w:r>
      <w:r w:rsidRPr="00584126">
        <w:rPr>
          <w:rFonts w:ascii="Book Antiqua" w:eastAsia="宋体" w:hAnsi="Book Antiqua"/>
          <w:i/>
          <w:kern w:val="2"/>
          <w:lang w:eastAsia="zh-CN"/>
        </w:rPr>
        <w:t>Diabetes Metab Syndr</w:t>
      </w:r>
      <w:r w:rsidRPr="00584126">
        <w:rPr>
          <w:rFonts w:ascii="Book Antiqua" w:eastAsia="宋体" w:hAnsi="Book Antiqua"/>
          <w:kern w:val="2"/>
          <w:lang w:eastAsia="zh-CN"/>
        </w:rPr>
        <w:t xml:space="preserve"> 2013; </w:t>
      </w:r>
      <w:r w:rsidRPr="00584126">
        <w:rPr>
          <w:rFonts w:ascii="Book Antiqua" w:eastAsia="宋体" w:hAnsi="Book Antiqua"/>
          <w:b/>
          <w:kern w:val="2"/>
          <w:lang w:eastAsia="zh-CN"/>
        </w:rPr>
        <w:t>7</w:t>
      </w:r>
      <w:r w:rsidRPr="00584126">
        <w:rPr>
          <w:rFonts w:ascii="Book Antiqua" w:eastAsia="宋体" w:hAnsi="Book Antiqua"/>
          <w:kern w:val="2"/>
          <w:lang w:eastAsia="zh-CN"/>
        </w:rPr>
        <w:t>: 148-153 [PMID: 23953180 DOI: 10.1016/j.dsx.2013.06.008]</w:t>
      </w:r>
    </w:p>
    <w:p w14:paraId="62E492DB"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4 </w:t>
      </w:r>
      <w:r w:rsidRPr="00584126">
        <w:rPr>
          <w:rFonts w:ascii="Book Antiqua" w:eastAsia="宋体" w:hAnsi="Book Antiqua"/>
          <w:b/>
          <w:kern w:val="2"/>
          <w:lang w:eastAsia="zh-CN"/>
        </w:rPr>
        <w:t>Mascré G</w:t>
      </w:r>
      <w:r w:rsidRPr="00584126">
        <w:rPr>
          <w:rFonts w:ascii="Book Antiqua" w:eastAsia="宋体" w:hAnsi="Book Antiqua"/>
          <w:kern w:val="2"/>
          <w:lang w:eastAsia="zh-CN"/>
        </w:rPr>
        <w:t xml:space="preserve">, Dekoninck S, Drogat B, Youssef KK, Broheé S, Sotiropoulou PA, Simons BD, Blanpain C. Distinct contribution of stem and progenitor cells to epidermal maintenance. </w:t>
      </w:r>
      <w:r w:rsidRPr="00584126">
        <w:rPr>
          <w:rFonts w:ascii="Book Antiqua" w:eastAsia="宋体" w:hAnsi="Book Antiqua"/>
          <w:i/>
          <w:kern w:val="2"/>
          <w:lang w:eastAsia="zh-CN"/>
        </w:rPr>
        <w:t>Nature</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489</w:t>
      </w:r>
      <w:r w:rsidRPr="00584126">
        <w:rPr>
          <w:rFonts w:ascii="Book Antiqua" w:eastAsia="宋体" w:hAnsi="Book Antiqua"/>
          <w:kern w:val="2"/>
          <w:lang w:eastAsia="zh-CN"/>
        </w:rPr>
        <w:t xml:space="preserve">: 257-262 [PMID: 22940863 DOI: </w:t>
      </w:r>
      <w:r w:rsidRPr="00584126">
        <w:rPr>
          <w:rFonts w:ascii="Book Antiqua" w:eastAsia="宋体" w:hAnsi="Book Antiqua"/>
          <w:kern w:val="2"/>
          <w:lang w:eastAsia="zh-CN"/>
        </w:rPr>
        <w:lastRenderedPageBreak/>
        <w:t>10.1038/nature11393]</w:t>
      </w:r>
    </w:p>
    <w:p w14:paraId="75E2C3EE"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5 </w:t>
      </w:r>
      <w:r w:rsidRPr="00584126">
        <w:rPr>
          <w:rFonts w:ascii="Book Antiqua" w:eastAsia="宋体" w:hAnsi="Book Antiqua"/>
          <w:b/>
          <w:kern w:val="2"/>
          <w:lang w:eastAsia="zh-CN"/>
        </w:rPr>
        <w:t>Lim X</w:t>
      </w:r>
      <w:r w:rsidRPr="00584126">
        <w:rPr>
          <w:rFonts w:ascii="Book Antiqua" w:eastAsia="宋体" w:hAnsi="Book Antiqua"/>
          <w:kern w:val="2"/>
          <w:lang w:eastAsia="zh-CN"/>
        </w:rPr>
        <w:t xml:space="preserve">, Tan SH, Koh WL, Chau RM, Yan KS, Kuo CJ, van Amerongen R, Klein AM, Nusse R. Interfollicular epidermal stem cells self-renew via autocrine Wnt signaling. </w:t>
      </w:r>
      <w:r w:rsidRPr="00584126">
        <w:rPr>
          <w:rFonts w:ascii="Book Antiqua" w:eastAsia="宋体" w:hAnsi="Book Antiqua"/>
          <w:i/>
          <w:kern w:val="2"/>
          <w:lang w:eastAsia="zh-CN"/>
        </w:rPr>
        <w:t>Science</w:t>
      </w:r>
      <w:r w:rsidRPr="00584126">
        <w:rPr>
          <w:rFonts w:ascii="Book Antiqua" w:eastAsia="宋体" w:hAnsi="Book Antiqua"/>
          <w:kern w:val="2"/>
          <w:lang w:eastAsia="zh-CN"/>
        </w:rPr>
        <w:t xml:space="preserve"> 2013; </w:t>
      </w:r>
      <w:r w:rsidRPr="00584126">
        <w:rPr>
          <w:rFonts w:ascii="Book Antiqua" w:eastAsia="宋体" w:hAnsi="Book Antiqua"/>
          <w:b/>
          <w:kern w:val="2"/>
          <w:lang w:eastAsia="zh-CN"/>
        </w:rPr>
        <w:t>342</w:t>
      </w:r>
      <w:r w:rsidRPr="00584126">
        <w:rPr>
          <w:rFonts w:ascii="Book Antiqua" w:eastAsia="宋体" w:hAnsi="Book Antiqua"/>
          <w:kern w:val="2"/>
          <w:lang w:eastAsia="zh-CN"/>
        </w:rPr>
        <w:t>: 1226-1230 [PMID: 24311688 DOI: 10.1126/science.1239730]</w:t>
      </w:r>
    </w:p>
    <w:p w14:paraId="178382A4"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6 </w:t>
      </w:r>
      <w:r w:rsidRPr="00584126">
        <w:rPr>
          <w:rFonts w:ascii="Book Antiqua" w:eastAsia="宋体" w:hAnsi="Book Antiqua"/>
          <w:b/>
          <w:kern w:val="2"/>
          <w:lang w:eastAsia="zh-CN"/>
        </w:rPr>
        <w:t>Jensen KB</w:t>
      </w:r>
      <w:r w:rsidRPr="00584126">
        <w:rPr>
          <w:rFonts w:ascii="Book Antiqua" w:eastAsia="宋体" w:hAnsi="Book Antiqua"/>
          <w:kern w:val="2"/>
          <w:lang w:eastAsia="zh-CN"/>
        </w:rPr>
        <w:t xml:space="preserve">, Collins CA, Nascimento E, Tan DW, Frye M, Itami S, Watt FM. Lrig1 expression defines a distinct multipotent stem cell population in mammalian epidermis. </w:t>
      </w:r>
      <w:r w:rsidRPr="00584126">
        <w:rPr>
          <w:rFonts w:ascii="Book Antiqua" w:eastAsia="宋体" w:hAnsi="Book Antiqua"/>
          <w:i/>
          <w:kern w:val="2"/>
          <w:lang w:eastAsia="zh-CN"/>
        </w:rPr>
        <w:t>Cell Stem Cell</w:t>
      </w:r>
      <w:r w:rsidRPr="00584126">
        <w:rPr>
          <w:rFonts w:ascii="Book Antiqua" w:eastAsia="宋体" w:hAnsi="Book Antiqua"/>
          <w:kern w:val="2"/>
          <w:lang w:eastAsia="zh-CN"/>
        </w:rPr>
        <w:t xml:space="preserve"> 2009; </w:t>
      </w:r>
      <w:r w:rsidRPr="00584126">
        <w:rPr>
          <w:rFonts w:ascii="Book Antiqua" w:eastAsia="宋体" w:hAnsi="Book Antiqua"/>
          <w:b/>
          <w:kern w:val="2"/>
          <w:lang w:eastAsia="zh-CN"/>
        </w:rPr>
        <w:t>4</w:t>
      </w:r>
      <w:r w:rsidRPr="00584126">
        <w:rPr>
          <w:rFonts w:ascii="Book Antiqua" w:eastAsia="宋体" w:hAnsi="Book Antiqua"/>
          <w:kern w:val="2"/>
          <w:lang w:eastAsia="zh-CN"/>
        </w:rPr>
        <w:t>: 427-439 [PMID: 19427292 DOI: 10.1016/j.stem.2009.04.014]</w:t>
      </w:r>
    </w:p>
    <w:p w14:paraId="2B3786C0"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7 </w:t>
      </w:r>
      <w:r w:rsidRPr="00584126">
        <w:rPr>
          <w:rFonts w:ascii="Book Antiqua" w:eastAsia="宋体" w:hAnsi="Book Antiqua"/>
          <w:b/>
          <w:kern w:val="2"/>
          <w:lang w:eastAsia="zh-CN"/>
        </w:rPr>
        <w:t>Plikus MV</w:t>
      </w:r>
      <w:r w:rsidRPr="00584126">
        <w:rPr>
          <w:rFonts w:ascii="Book Antiqua" w:eastAsia="宋体" w:hAnsi="Book Antiqua"/>
          <w:kern w:val="2"/>
          <w:lang w:eastAsia="zh-CN"/>
        </w:rPr>
        <w:t xml:space="preserve">, Gay DL, Treffeisen E, Wang A, Supapannachart RJ, Cotsarelis G. Epithelial stem cells and implications for wound repair. </w:t>
      </w:r>
      <w:r w:rsidRPr="00584126">
        <w:rPr>
          <w:rFonts w:ascii="Book Antiqua" w:eastAsia="宋体" w:hAnsi="Book Antiqua"/>
          <w:i/>
          <w:kern w:val="2"/>
          <w:lang w:eastAsia="zh-CN"/>
        </w:rPr>
        <w:t>Semin Cell Dev Biol</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23</w:t>
      </w:r>
      <w:r w:rsidRPr="00584126">
        <w:rPr>
          <w:rFonts w:ascii="Book Antiqua" w:eastAsia="宋体" w:hAnsi="Book Antiqua"/>
          <w:kern w:val="2"/>
          <w:lang w:eastAsia="zh-CN"/>
        </w:rPr>
        <w:t>: 946-953 [PMID: 23085626 DOI: 10.1016/j.semcdb.2012.10.001]</w:t>
      </w:r>
    </w:p>
    <w:p w14:paraId="0C393DEF"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8 </w:t>
      </w:r>
      <w:r w:rsidRPr="00584126">
        <w:rPr>
          <w:rFonts w:ascii="Book Antiqua" w:eastAsia="宋体" w:hAnsi="Book Antiqua"/>
          <w:b/>
          <w:kern w:val="2"/>
          <w:lang w:eastAsia="zh-CN"/>
        </w:rPr>
        <w:t>Ito M</w:t>
      </w:r>
      <w:r w:rsidRPr="00584126">
        <w:rPr>
          <w:rFonts w:ascii="Book Antiqua" w:eastAsia="宋体" w:hAnsi="Book Antiqua"/>
          <w:kern w:val="2"/>
          <w:lang w:eastAsia="zh-CN"/>
        </w:rPr>
        <w:t xml:space="preserve">, Liu Y, Yang Z, Nguyen J, Liang F, Morris RJ, Cotsarelis G. Stem cells in the hair follicle bulge contribute to wound repair but not to homeostasis of the epidermis. </w:t>
      </w:r>
      <w:r w:rsidRPr="00584126">
        <w:rPr>
          <w:rFonts w:ascii="Book Antiqua" w:eastAsia="宋体" w:hAnsi="Book Antiqua"/>
          <w:i/>
          <w:kern w:val="2"/>
          <w:lang w:eastAsia="zh-CN"/>
        </w:rPr>
        <w:t>Nat Med</w:t>
      </w:r>
      <w:r w:rsidRPr="00584126">
        <w:rPr>
          <w:rFonts w:ascii="Book Antiqua" w:eastAsia="宋体" w:hAnsi="Book Antiqua"/>
          <w:kern w:val="2"/>
          <w:lang w:eastAsia="zh-CN"/>
        </w:rPr>
        <w:t xml:space="preserve"> 2005; </w:t>
      </w:r>
      <w:r w:rsidRPr="00584126">
        <w:rPr>
          <w:rFonts w:ascii="Book Antiqua" w:eastAsia="宋体" w:hAnsi="Book Antiqua"/>
          <w:b/>
          <w:kern w:val="2"/>
          <w:lang w:eastAsia="zh-CN"/>
        </w:rPr>
        <w:t>11</w:t>
      </w:r>
      <w:r w:rsidRPr="00584126">
        <w:rPr>
          <w:rFonts w:ascii="Book Antiqua" w:eastAsia="宋体" w:hAnsi="Book Antiqua"/>
          <w:kern w:val="2"/>
          <w:lang w:eastAsia="zh-CN"/>
        </w:rPr>
        <w:t>: 1351-1354 [PMID: 16288281 DOI: 10.1038/nm1328]</w:t>
      </w:r>
    </w:p>
    <w:p w14:paraId="0B09A68F"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9 </w:t>
      </w:r>
      <w:r w:rsidRPr="00584126">
        <w:rPr>
          <w:rFonts w:ascii="Book Antiqua" w:eastAsia="宋体" w:hAnsi="Book Antiqua"/>
          <w:b/>
          <w:kern w:val="2"/>
          <w:lang w:eastAsia="zh-CN"/>
        </w:rPr>
        <w:t>Levy V</w:t>
      </w:r>
      <w:r w:rsidRPr="00584126">
        <w:rPr>
          <w:rFonts w:ascii="Book Antiqua" w:eastAsia="宋体" w:hAnsi="Book Antiqua"/>
          <w:kern w:val="2"/>
          <w:lang w:eastAsia="zh-CN"/>
        </w:rPr>
        <w:t xml:space="preserve">, Lindon C, Zheng Y, Harfe BD, Morgan BA. Epidermal stem cells arise from the hair follicle after wounding. </w:t>
      </w:r>
      <w:r w:rsidRPr="00584126">
        <w:rPr>
          <w:rFonts w:ascii="Book Antiqua" w:eastAsia="宋体" w:hAnsi="Book Antiqua"/>
          <w:i/>
          <w:kern w:val="2"/>
          <w:lang w:eastAsia="zh-CN"/>
        </w:rPr>
        <w:t>FASEB J</w:t>
      </w:r>
      <w:r w:rsidRPr="00584126">
        <w:rPr>
          <w:rFonts w:ascii="Book Antiqua" w:eastAsia="宋体" w:hAnsi="Book Antiqua"/>
          <w:kern w:val="2"/>
          <w:lang w:eastAsia="zh-CN"/>
        </w:rPr>
        <w:t xml:space="preserve"> 2007; </w:t>
      </w:r>
      <w:r w:rsidRPr="00584126">
        <w:rPr>
          <w:rFonts w:ascii="Book Antiqua" w:eastAsia="宋体" w:hAnsi="Book Antiqua"/>
          <w:b/>
          <w:kern w:val="2"/>
          <w:lang w:eastAsia="zh-CN"/>
        </w:rPr>
        <w:t>21</w:t>
      </w:r>
      <w:r w:rsidRPr="00584126">
        <w:rPr>
          <w:rFonts w:ascii="Book Antiqua" w:eastAsia="宋体" w:hAnsi="Book Antiqua"/>
          <w:kern w:val="2"/>
          <w:lang w:eastAsia="zh-CN"/>
        </w:rPr>
        <w:t>: 1358-1366 [PMID: 17255473 DOI: 10.1096/fj.06-6926com]</w:t>
      </w:r>
    </w:p>
    <w:p w14:paraId="0C47804A"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10 </w:t>
      </w:r>
      <w:r w:rsidRPr="00584126">
        <w:rPr>
          <w:rFonts w:ascii="Book Antiqua" w:eastAsia="宋体" w:hAnsi="Book Antiqua"/>
          <w:b/>
          <w:kern w:val="2"/>
          <w:lang w:eastAsia="zh-CN"/>
        </w:rPr>
        <w:t>Langton AK</w:t>
      </w:r>
      <w:r w:rsidRPr="00584126">
        <w:rPr>
          <w:rFonts w:ascii="Book Antiqua" w:eastAsia="宋体" w:hAnsi="Book Antiqua"/>
          <w:kern w:val="2"/>
          <w:lang w:eastAsia="zh-CN"/>
        </w:rPr>
        <w:t xml:space="preserve">, Herrick SE, Headon DJ. An extended epidermal response heals cutaneous wounds in the absence of a hair follicle stem cell contribution. </w:t>
      </w:r>
      <w:r w:rsidRPr="00584126">
        <w:rPr>
          <w:rFonts w:ascii="Book Antiqua" w:eastAsia="宋体" w:hAnsi="Book Antiqua"/>
          <w:i/>
          <w:kern w:val="2"/>
          <w:lang w:eastAsia="zh-CN"/>
        </w:rPr>
        <w:t>J Invest Dermatol</w:t>
      </w:r>
      <w:r w:rsidRPr="00584126">
        <w:rPr>
          <w:rFonts w:ascii="Book Antiqua" w:eastAsia="宋体" w:hAnsi="Book Antiqua"/>
          <w:kern w:val="2"/>
          <w:lang w:eastAsia="zh-CN"/>
        </w:rPr>
        <w:t xml:space="preserve"> 2008; </w:t>
      </w:r>
      <w:r w:rsidRPr="00584126">
        <w:rPr>
          <w:rFonts w:ascii="Book Antiqua" w:eastAsia="宋体" w:hAnsi="Book Antiqua"/>
          <w:b/>
          <w:kern w:val="2"/>
          <w:lang w:eastAsia="zh-CN"/>
        </w:rPr>
        <w:t>128</w:t>
      </w:r>
      <w:r w:rsidRPr="00584126">
        <w:rPr>
          <w:rFonts w:ascii="Book Antiqua" w:eastAsia="宋体" w:hAnsi="Book Antiqua"/>
          <w:kern w:val="2"/>
          <w:lang w:eastAsia="zh-CN"/>
        </w:rPr>
        <w:t>: 1311-1318 [PMID: 18037901 DOI: 10.1038/sj.jid.5701178]</w:t>
      </w:r>
    </w:p>
    <w:p w14:paraId="2E113D2C"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11 </w:t>
      </w:r>
      <w:r w:rsidRPr="00584126">
        <w:rPr>
          <w:rFonts w:ascii="Book Antiqua" w:eastAsia="宋体" w:hAnsi="Book Antiqua"/>
          <w:b/>
          <w:kern w:val="2"/>
          <w:lang w:eastAsia="zh-CN"/>
        </w:rPr>
        <w:t>Bikle DD</w:t>
      </w:r>
      <w:r w:rsidRPr="00584126">
        <w:rPr>
          <w:rFonts w:ascii="Book Antiqua" w:eastAsia="宋体" w:hAnsi="Book Antiqua"/>
          <w:kern w:val="2"/>
          <w:lang w:eastAsia="zh-CN"/>
        </w:rPr>
        <w:t xml:space="preserve">. Vitamin D metabolism and function in the skin. </w:t>
      </w:r>
      <w:r w:rsidRPr="00584126">
        <w:rPr>
          <w:rFonts w:ascii="Book Antiqua" w:eastAsia="宋体" w:hAnsi="Book Antiqua"/>
          <w:i/>
          <w:kern w:val="2"/>
          <w:lang w:eastAsia="zh-CN"/>
        </w:rPr>
        <w:t>Mol Cell Endocrinol</w:t>
      </w:r>
      <w:r w:rsidRPr="00584126">
        <w:rPr>
          <w:rFonts w:ascii="Book Antiqua" w:eastAsia="宋体" w:hAnsi="Book Antiqua"/>
          <w:kern w:val="2"/>
          <w:lang w:eastAsia="zh-CN"/>
        </w:rPr>
        <w:t xml:space="preserve"> 2011; </w:t>
      </w:r>
      <w:r w:rsidRPr="00584126">
        <w:rPr>
          <w:rFonts w:ascii="Book Antiqua" w:eastAsia="宋体" w:hAnsi="Book Antiqua"/>
          <w:b/>
          <w:kern w:val="2"/>
          <w:lang w:eastAsia="zh-CN"/>
        </w:rPr>
        <w:t>347</w:t>
      </w:r>
      <w:r w:rsidRPr="00584126">
        <w:rPr>
          <w:rFonts w:ascii="Book Antiqua" w:eastAsia="宋体" w:hAnsi="Book Antiqua"/>
          <w:kern w:val="2"/>
          <w:lang w:eastAsia="zh-CN"/>
        </w:rPr>
        <w:t>: 80-89 [PMID: 21664236 DOI: 10.1016/j.mce.2011.05.017]</w:t>
      </w:r>
    </w:p>
    <w:p w14:paraId="666493DA"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12 </w:t>
      </w:r>
      <w:r w:rsidRPr="00584126">
        <w:rPr>
          <w:rFonts w:ascii="Book Antiqua" w:eastAsia="宋体" w:hAnsi="Book Antiqua"/>
          <w:b/>
          <w:kern w:val="2"/>
          <w:lang w:eastAsia="zh-CN"/>
        </w:rPr>
        <w:t>Tian XQ</w:t>
      </w:r>
      <w:r w:rsidRPr="00584126">
        <w:rPr>
          <w:rFonts w:ascii="Book Antiqua" w:eastAsia="宋体" w:hAnsi="Book Antiqua"/>
          <w:kern w:val="2"/>
          <w:lang w:eastAsia="zh-CN"/>
        </w:rPr>
        <w:t xml:space="preserve">, Chen TC, Holick MF. 1,25-dihydroxyvitamin D3: a novel agent for enhancing wound healing. </w:t>
      </w:r>
      <w:r w:rsidRPr="00584126">
        <w:rPr>
          <w:rFonts w:ascii="Book Antiqua" w:eastAsia="宋体" w:hAnsi="Book Antiqua"/>
          <w:i/>
          <w:kern w:val="2"/>
          <w:lang w:eastAsia="zh-CN"/>
        </w:rPr>
        <w:t>J Cell Biochem</w:t>
      </w:r>
      <w:r w:rsidRPr="00584126">
        <w:rPr>
          <w:rFonts w:ascii="Book Antiqua" w:eastAsia="宋体" w:hAnsi="Book Antiqua"/>
          <w:kern w:val="2"/>
          <w:lang w:eastAsia="zh-CN"/>
        </w:rPr>
        <w:t xml:space="preserve"> 1995; </w:t>
      </w:r>
      <w:r w:rsidRPr="00584126">
        <w:rPr>
          <w:rFonts w:ascii="Book Antiqua" w:eastAsia="宋体" w:hAnsi="Book Antiqua"/>
          <w:b/>
          <w:kern w:val="2"/>
          <w:lang w:eastAsia="zh-CN"/>
        </w:rPr>
        <w:t>59</w:t>
      </w:r>
      <w:r w:rsidRPr="00584126">
        <w:rPr>
          <w:rFonts w:ascii="Book Antiqua" w:eastAsia="宋体" w:hAnsi="Book Antiqua"/>
          <w:kern w:val="2"/>
          <w:lang w:eastAsia="zh-CN"/>
        </w:rPr>
        <w:t>: 53-56 [PMID: 8530536 DOI: 10.1002/jcb.240590107]</w:t>
      </w:r>
    </w:p>
    <w:p w14:paraId="3B890E5A"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13 </w:t>
      </w:r>
      <w:r w:rsidRPr="00584126">
        <w:rPr>
          <w:rFonts w:ascii="Book Antiqua" w:eastAsia="宋体" w:hAnsi="Book Antiqua"/>
          <w:b/>
          <w:kern w:val="2"/>
          <w:lang w:eastAsia="zh-CN"/>
        </w:rPr>
        <w:t>Lien WH</w:t>
      </w:r>
      <w:r w:rsidRPr="00584126">
        <w:rPr>
          <w:rFonts w:ascii="Book Antiqua" w:eastAsia="宋体" w:hAnsi="Book Antiqua"/>
          <w:kern w:val="2"/>
          <w:lang w:eastAsia="zh-CN"/>
        </w:rPr>
        <w:t xml:space="preserve">, Polak L, Lin M, Lay K, Zheng D, Fuchs E. In vivo transcriptional governance of hair follicle stem cells by canonical Wnt regulators. </w:t>
      </w:r>
      <w:r w:rsidRPr="00584126">
        <w:rPr>
          <w:rFonts w:ascii="Book Antiqua" w:eastAsia="宋体" w:hAnsi="Book Antiqua"/>
          <w:i/>
          <w:kern w:val="2"/>
          <w:lang w:eastAsia="zh-CN"/>
        </w:rPr>
        <w:t>Nat Cell Biol</w:t>
      </w:r>
      <w:r w:rsidRPr="00584126">
        <w:rPr>
          <w:rFonts w:ascii="Book Antiqua" w:eastAsia="宋体" w:hAnsi="Book Antiqua"/>
          <w:kern w:val="2"/>
          <w:lang w:eastAsia="zh-CN"/>
        </w:rPr>
        <w:t xml:space="preserve"> 2014; </w:t>
      </w:r>
      <w:r w:rsidRPr="00584126">
        <w:rPr>
          <w:rFonts w:ascii="Book Antiqua" w:eastAsia="宋体" w:hAnsi="Book Antiqua"/>
          <w:b/>
          <w:kern w:val="2"/>
          <w:lang w:eastAsia="zh-CN"/>
        </w:rPr>
        <w:t>16</w:t>
      </w:r>
      <w:r w:rsidRPr="00584126">
        <w:rPr>
          <w:rFonts w:ascii="Book Antiqua" w:eastAsia="宋体" w:hAnsi="Book Antiqua"/>
          <w:kern w:val="2"/>
          <w:lang w:eastAsia="zh-CN"/>
        </w:rPr>
        <w:t>: 179-190 [PMID: 24463605 DOI: 10.1038/ncb2903]</w:t>
      </w:r>
    </w:p>
    <w:p w14:paraId="13F86BB7"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lastRenderedPageBreak/>
        <w:t xml:space="preserve">14 </w:t>
      </w:r>
      <w:r w:rsidRPr="00584126">
        <w:rPr>
          <w:rFonts w:ascii="Book Antiqua" w:eastAsia="宋体" w:hAnsi="Book Antiqua"/>
          <w:b/>
          <w:kern w:val="2"/>
          <w:lang w:eastAsia="zh-CN"/>
        </w:rPr>
        <w:t>Choi YS</w:t>
      </w:r>
      <w:r w:rsidRPr="00584126">
        <w:rPr>
          <w:rFonts w:ascii="Book Antiqua" w:eastAsia="宋体" w:hAnsi="Book Antiqua"/>
          <w:kern w:val="2"/>
          <w:lang w:eastAsia="zh-CN"/>
        </w:rPr>
        <w:t xml:space="preserve">, Zhang Y, Xu M, Yang Y, Ito M, Peng T, Cui Z, Nagy A, Hadjantonakis AK, Lang RA, Cotsarelis G, Andl T, Morrisey EE, Millar SE. Distinct functions for Wnt/β-catenin in hair follicle stem cell proliferation and survival and interfollicular epidermal homeostasis. </w:t>
      </w:r>
      <w:r w:rsidRPr="00584126">
        <w:rPr>
          <w:rFonts w:ascii="Book Antiqua" w:eastAsia="宋体" w:hAnsi="Book Antiqua"/>
          <w:i/>
          <w:kern w:val="2"/>
          <w:lang w:eastAsia="zh-CN"/>
        </w:rPr>
        <w:t>Cell Stem Cell</w:t>
      </w:r>
      <w:r w:rsidRPr="00584126">
        <w:rPr>
          <w:rFonts w:ascii="Book Antiqua" w:eastAsia="宋体" w:hAnsi="Book Antiqua"/>
          <w:kern w:val="2"/>
          <w:lang w:eastAsia="zh-CN"/>
        </w:rPr>
        <w:t xml:space="preserve"> 2013; </w:t>
      </w:r>
      <w:r w:rsidRPr="00584126">
        <w:rPr>
          <w:rFonts w:ascii="Book Antiqua" w:eastAsia="宋体" w:hAnsi="Book Antiqua"/>
          <w:b/>
          <w:kern w:val="2"/>
          <w:lang w:eastAsia="zh-CN"/>
        </w:rPr>
        <w:t>13</w:t>
      </w:r>
      <w:r w:rsidRPr="00584126">
        <w:rPr>
          <w:rFonts w:ascii="Book Antiqua" w:eastAsia="宋体" w:hAnsi="Book Antiqua"/>
          <w:kern w:val="2"/>
          <w:lang w:eastAsia="zh-CN"/>
        </w:rPr>
        <w:t>: 720-733 [PMID: 24315444 DOI: 10.1016/j.stem.2013.10.003]</w:t>
      </w:r>
    </w:p>
    <w:p w14:paraId="3C48F6DD"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15 </w:t>
      </w:r>
      <w:r w:rsidRPr="00584126">
        <w:rPr>
          <w:rFonts w:ascii="Book Antiqua" w:eastAsia="宋体" w:hAnsi="Book Antiqua"/>
          <w:b/>
          <w:kern w:val="2"/>
          <w:lang w:eastAsia="zh-CN"/>
        </w:rPr>
        <w:t>Shah S</w:t>
      </w:r>
      <w:r w:rsidRPr="00584126">
        <w:rPr>
          <w:rFonts w:ascii="Book Antiqua" w:eastAsia="宋体" w:hAnsi="Book Antiqua"/>
          <w:kern w:val="2"/>
          <w:lang w:eastAsia="zh-CN"/>
        </w:rPr>
        <w:t xml:space="preserve">, Islam MN, Dakshanamurthy S, Rizvi I, Rao M, Herrell R, Zinser G, Valrance M, Aranda A, Moras D, Norman A, Welsh J, Byers SW. The molecular basis of vitamin D receptor and beta-catenin crossregulation. </w:t>
      </w:r>
      <w:r w:rsidRPr="00584126">
        <w:rPr>
          <w:rFonts w:ascii="Book Antiqua" w:eastAsia="宋体" w:hAnsi="Book Antiqua"/>
          <w:i/>
          <w:kern w:val="2"/>
          <w:lang w:eastAsia="zh-CN"/>
        </w:rPr>
        <w:t>Mol Cell</w:t>
      </w:r>
      <w:r w:rsidRPr="00584126">
        <w:rPr>
          <w:rFonts w:ascii="Book Antiqua" w:eastAsia="宋体" w:hAnsi="Book Antiqua"/>
          <w:kern w:val="2"/>
          <w:lang w:eastAsia="zh-CN"/>
        </w:rPr>
        <w:t xml:space="preserve"> 2006; </w:t>
      </w:r>
      <w:r w:rsidRPr="00584126">
        <w:rPr>
          <w:rFonts w:ascii="Book Antiqua" w:eastAsia="宋体" w:hAnsi="Book Antiqua"/>
          <w:b/>
          <w:kern w:val="2"/>
          <w:lang w:eastAsia="zh-CN"/>
        </w:rPr>
        <w:t>21</w:t>
      </w:r>
      <w:r w:rsidRPr="00584126">
        <w:rPr>
          <w:rFonts w:ascii="Book Antiqua" w:eastAsia="宋体" w:hAnsi="Book Antiqua"/>
          <w:kern w:val="2"/>
          <w:lang w:eastAsia="zh-CN"/>
        </w:rPr>
        <w:t>: 799-809 [PMID: 16543149 DOI: 10.1016/j.molcel.2006.01.037]</w:t>
      </w:r>
    </w:p>
    <w:p w14:paraId="56335CA4"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16 </w:t>
      </w:r>
      <w:r w:rsidRPr="00584126">
        <w:rPr>
          <w:rFonts w:ascii="Book Antiqua" w:eastAsia="宋体" w:hAnsi="Book Antiqua"/>
          <w:b/>
          <w:kern w:val="2"/>
          <w:lang w:eastAsia="zh-CN"/>
        </w:rPr>
        <w:t>Pálmer HG</w:t>
      </w:r>
      <w:r w:rsidRPr="00584126">
        <w:rPr>
          <w:rFonts w:ascii="Book Antiqua" w:eastAsia="宋体" w:hAnsi="Book Antiqua"/>
          <w:kern w:val="2"/>
          <w:lang w:eastAsia="zh-CN"/>
        </w:rPr>
        <w:t xml:space="preserve">, Anjos-Afonso F, Carmeliet G, Takeda H, Watt FM. The vitamin D receptor is a Wnt effector that controls hair follicle differentiation and specifies tumor type in adult epidermis. </w:t>
      </w:r>
      <w:r w:rsidRPr="00584126">
        <w:rPr>
          <w:rFonts w:ascii="Book Antiqua" w:eastAsia="宋体" w:hAnsi="Book Antiqua"/>
          <w:i/>
          <w:kern w:val="2"/>
          <w:lang w:eastAsia="zh-CN"/>
        </w:rPr>
        <w:t>PLoS One</w:t>
      </w:r>
      <w:r w:rsidRPr="00584126">
        <w:rPr>
          <w:rFonts w:ascii="Book Antiqua" w:eastAsia="宋体" w:hAnsi="Book Antiqua"/>
          <w:kern w:val="2"/>
          <w:lang w:eastAsia="zh-CN"/>
        </w:rPr>
        <w:t xml:space="preserve"> 2008; </w:t>
      </w:r>
      <w:r w:rsidRPr="00584126">
        <w:rPr>
          <w:rFonts w:ascii="Book Antiqua" w:eastAsia="宋体" w:hAnsi="Book Antiqua"/>
          <w:b/>
          <w:kern w:val="2"/>
          <w:lang w:eastAsia="zh-CN"/>
        </w:rPr>
        <w:t>3</w:t>
      </w:r>
      <w:r w:rsidRPr="00584126">
        <w:rPr>
          <w:rFonts w:ascii="Book Antiqua" w:eastAsia="宋体" w:hAnsi="Book Antiqua"/>
          <w:kern w:val="2"/>
          <w:lang w:eastAsia="zh-CN"/>
        </w:rPr>
        <w:t>: e1483 [PMID: 18213391 DOI: 10.1371/journal.pone.0001483]</w:t>
      </w:r>
    </w:p>
    <w:p w14:paraId="0B75F00D"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17 </w:t>
      </w:r>
      <w:r w:rsidRPr="00584126">
        <w:rPr>
          <w:rFonts w:ascii="Book Antiqua" w:eastAsia="宋体" w:hAnsi="Book Antiqua"/>
          <w:b/>
          <w:kern w:val="2"/>
          <w:lang w:eastAsia="zh-CN"/>
        </w:rPr>
        <w:t>Lisse TS</w:t>
      </w:r>
      <w:r w:rsidRPr="00584126">
        <w:rPr>
          <w:rFonts w:ascii="Book Antiqua" w:eastAsia="宋体" w:hAnsi="Book Antiqua"/>
          <w:kern w:val="2"/>
          <w:lang w:eastAsia="zh-CN"/>
        </w:rPr>
        <w:t xml:space="preserve">, Saini V, Zhao H, Luderer HF, Gori F, Demay MB. The vitamin D receptor is required for activation of cWnt and hedgehog signaling in keratinocytes. </w:t>
      </w:r>
      <w:r w:rsidRPr="00584126">
        <w:rPr>
          <w:rFonts w:ascii="Book Antiqua" w:eastAsia="宋体" w:hAnsi="Book Antiqua"/>
          <w:i/>
          <w:kern w:val="2"/>
          <w:lang w:eastAsia="zh-CN"/>
        </w:rPr>
        <w:t>Mol Endocrinol</w:t>
      </w:r>
      <w:r w:rsidRPr="00584126">
        <w:rPr>
          <w:rFonts w:ascii="Book Antiqua" w:eastAsia="宋体" w:hAnsi="Book Antiqua"/>
          <w:kern w:val="2"/>
          <w:lang w:eastAsia="zh-CN"/>
        </w:rPr>
        <w:t xml:space="preserve"> 2014; </w:t>
      </w:r>
      <w:r w:rsidRPr="00584126">
        <w:rPr>
          <w:rFonts w:ascii="Book Antiqua" w:eastAsia="宋体" w:hAnsi="Book Antiqua"/>
          <w:b/>
          <w:kern w:val="2"/>
          <w:lang w:eastAsia="zh-CN"/>
        </w:rPr>
        <w:t>28</w:t>
      </w:r>
      <w:r w:rsidRPr="00584126">
        <w:rPr>
          <w:rFonts w:ascii="Book Antiqua" w:eastAsia="宋体" w:hAnsi="Book Antiqua"/>
          <w:kern w:val="2"/>
          <w:lang w:eastAsia="zh-CN"/>
        </w:rPr>
        <w:t>: 1698-1706 [PMID: 25180455 DOI: 10.1210/me.2014-1043]</w:t>
      </w:r>
    </w:p>
    <w:p w14:paraId="4686C87D" w14:textId="3601593D"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18 </w:t>
      </w:r>
      <w:r w:rsidRPr="00584126">
        <w:rPr>
          <w:rFonts w:ascii="Book Antiqua" w:eastAsia="宋体" w:hAnsi="Book Antiqua"/>
          <w:b/>
          <w:kern w:val="2"/>
          <w:lang w:eastAsia="zh-CN"/>
        </w:rPr>
        <w:t>Cianferotti L</w:t>
      </w:r>
      <w:r w:rsidRPr="00584126">
        <w:rPr>
          <w:rFonts w:ascii="Book Antiqua" w:eastAsia="宋体" w:hAnsi="Book Antiqua"/>
          <w:kern w:val="2"/>
          <w:lang w:eastAsia="zh-CN"/>
        </w:rPr>
        <w:t xml:space="preserve">, Cox M, Skorija K, Demay MB. Vitamin D receptor is essential for normal keratinocyte stem cell function. </w:t>
      </w:r>
      <w:r w:rsidR="00105AEA">
        <w:rPr>
          <w:rFonts w:ascii="Book Antiqua" w:eastAsia="宋体" w:hAnsi="Book Antiqua"/>
          <w:i/>
          <w:kern w:val="2"/>
          <w:lang w:eastAsia="zh-CN"/>
        </w:rPr>
        <w:t>Proc Natl Acad Sci US</w:t>
      </w:r>
      <w:r w:rsidRPr="00584126">
        <w:rPr>
          <w:rFonts w:ascii="Book Antiqua" w:eastAsia="宋体" w:hAnsi="Book Antiqua"/>
          <w:i/>
          <w:kern w:val="2"/>
          <w:lang w:eastAsia="zh-CN"/>
        </w:rPr>
        <w:t>A</w:t>
      </w:r>
      <w:r w:rsidRPr="00584126">
        <w:rPr>
          <w:rFonts w:ascii="Book Antiqua" w:eastAsia="宋体" w:hAnsi="Book Antiqua"/>
          <w:kern w:val="2"/>
          <w:lang w:eastAsia="zh-CN"/>
        </w:rPr>
        <w:t xml:space="preserve"> 2007; </w:t>
      </w:r>
      <w:r w:rsidRPr="00584126">
        <w:rPr>
          <w:rFonts w:ascii="Book Antiqua" w:eastAsia="宋体" w:hAnsi="Book Antiqua"/>
          <w:b/>
          <w:kern w:val="2"/>
          <w:lang w:eastAsia="zh-CN"/>
        </w:rPr>
        <w:t>104</w:t>
      </w:r>
      <w:r w:rsidRPr="00584126">
        <w:rPr>
          <w:rFonts w:ascii="Book Antiqua" w:eastAsia="宋体" w:hAnsi="Book Antiqua"/>
          <w:kern w:val="2"/>
          <w:lang w:eastAsia="zh-CN"/>
        </w:rPr>
        <w:t>: 9428-9433 [PMID: 17517646 DOI: 10.1073/pnas.0702884104]</w:t>
      </w:r>
    </w:p>
    <w:p w14:paraId="3BC62BDE"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19 </w:t>
      </w:r>
      <w:r w:rsidRPr="00584126">
        <w:rPr>
          <w:rFonts w:ascii="Book Antiqua" w:eastAsia="宋体" w:hAnsi="Book Antiqua"/>
          <w:b/>
          <w:kern w:val="2"/>
          <w:lang w:eastAsia="zh-CN"/>
        </w:rPr>
        <w:t>Brown EM</w:t>
      </w:r>
      <w:r w:rsidRPr="00584126">
        <w:rPr>
          <w:rFonts w:ascii="Book Antiqua" w:eastAsia="宋体" w:hAnsi="Book Antiqua"/>
          <w:kern w:val="2"/>
          <w:lang w:eastAsia="zh-CN"/>
        </w:rPr>
        <w:t xml:space="preserve">, Gamba G, Riccardi D, Lombardi M, Butters R, Kifor O, Sun A, Hediger MA, Lytton J, Hebert SC. Cloning and characterization of an extracellular Ca(2+)-sensing receptor from bovine parathyroid. </w:t>
      </w:r>
      <w:r w:rsidRPr="00584126">
        <w:rPr>
          <w:rFonts w:ascii="Book Antiqua" w:eastAsia="宋体" w:hAnsi="Book Antiqua"/>
          <w:i/>
          <w:kern w:val="2"/>
          <w:lang w:eastAsia="zh-CN"/>
        </w:rPr>
        <w:t>Nature</w:t>
      </w:r>
      <w:r w:rsidRPr="00584126">
        <w:rPr>
          <w:rFonts w:ascii="Book Antiqua" w:eastAsia="宋体" w:hAnsi="Book Antiqua"/>
          <w:kern w:val="2"/>
          <w:lang w:eastAsia="zh-CN"/>
        </w:rPr>
        <w:t xml:space="preserve"> 1993; </w:t>
      </w:r>
      <w:r w:rsidRPr="00584126">
        <w:rPr>
          <w:rFonts w:ascii="Book Antiqua" w:eastAsia="宋体" w:hAnsi="Book Antiqua"/>
          <w:b/>
          <w:kern w:val="2"/>
          <w:lang w:eastAsia="zh-CN"/>
        </w:rPr>
        <w:t>366</w:t>
      </w:r>
      <w:r w:rsidRPr="00584126">
        <w:rPr>
          <w:rFonts w:ascii="Book Antiqua" w:eastAsia="宋体" w:hAnsi="Book Antiqua"/>
          <w:kern w:val="2"/>
          <w:lang w:eastAsia="zh-CN"/>
        </w:rPr>
        <w:t>: 575-580 [PMID: 8255296 DOI: 10.1038/366575a0]</w:t>
      </w:r>
    </w:p>
    <w:p w14:paraId="3C8DAFED"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20 </w:t>
      </w:r>
      <w:r w:rsidRPr="00584126">
        <w:rPr>
          <w:rFonts w:ascii="Book Antiqua" w:eastAsia="宋体" w:hAnsi="Book Antiqua"/>
          <w:b/>
          <w:kern w:val="2"/>
          <w:lang w:eastAsia="zh-CN"/>
        </w:rPr>
        <w:t>Oda Y</w:t>
      </w:r>
      <w:r w:rsidRPr="00584126">
        <w:rPr>
          <w:rFonts w:ascii="Book Antiqua" w:eastAsia="宋体" w:hAnsi="Book Antiqua"/>
          <w:kern w:val="2"/>
          <w:lang w:eastAsia="zh-CN"/>
        </w:rPr>
        <w:t xml:space="preserve">, Tu CL, Pillai S, Bikle DD. The calcium sensing receptor and its alternatively spliced form in keratinocyte differentiation. </w:t>
      </w:r>
      <w:r w:rsidRPr="00584126">
        <w:rPr>
          <w:rFonts w:ascii="Book Antiqua" w:eastAsia="宋体" w:hAnsi="Book Antiqua"/>
          <w:i/>
          <w:kern w:val="2"/>
          <w:lang w:eastAsia="zh-CN"/>
        </w:rPr>
        <w:t>J Biol Chem</w:t>
      </w:r>
      <w:r w:rsidRPr="00584126">
        <w:rPr>
          <w:rFonts w:ascii="Book Antiqua" w:eastAsia="宋体" w:hAnsi="Book Antiqua"/>
          <w:kern w:val="2"/>
          <w:lang w:eastAsia="zh-CN"/>
        </w:rPr>
        <w:t xml:space="preserve"> 1998; </w:t>
      </w:r>
      <w:r w:rsidRPr="00584126">
        <w:rPr>
          <w:rFonts w:ascii="Book Antiqua" w:eastAsia="宋体" w:hAnsi="Book Antiqua"/>
          <w:b/>
          <w:kern w:val="2"/>
          <w:lang w:eastAsia="zh-CN"/>
        </w:rPr>
        <w:t>273</w:t>
      </w:r>
      <w:r w:rsidRPr="00584126">
        <w:rPr>
          <w:rFonts w:ascii="Book Antiqua" w:eastAsia="宋体" w:hAnsi="Book Antiqua"/>
          <w:kern w:val="2"/>
          <w:lang w:eastAsia="zh-CN"/>
        </w:rPr>
        <w:t>: 23344-23352 [PMID: 9722568 DOI: 10.1074/jbc.273.36.23344]</w:t>
      </w:r>
    </w:p>
    <w:p w14:paraId="22A2ED7E"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21 </w:t>
      </w:r>
      <w:r w:rsidRPr="00584126">
        <w:rPr>
          <w:rFonts w:ascii="Book Antiqua" w:eastAsia="宋体" w:hAnsi="Book Antiqua"/>
          <w:b/>
          <w:kern w:val="2"/>
          <w:lang w:eastAsia="zh-CN"/>
        </w:rPr>
        <w:t>Tu CL</w:t>
      </w:r>
      <w:r w:rsidRPr="00584126">
        <w:rPr>
          <w:rFonts w:ascii="Book Antiqua" w:eastAsia="宋体" w:hAnsi="Book Antiqua"/>
          <w:kern w:val="2"/>
          <w:lang w:eastAsia="zh-CN"/>
        </w:rPr>
        <w:t xml:space="preserve">, Oda Y, Komuves L, Bikle DD. The role of the calcium-sensing receptor in epidermal differentiation. </w:t>
      </w:r>
      <w:r w:rsidRPr="00584126">
        <w:rPr>
          <w:rFonts w:ascii="Book Antiqua" w:eastAsia="宋体" w:hAnsi="Book Antiqua"/>
          <w:i/>
          <w:kern w:val="2"/>
          <w:lang w:eastAsia="zh-CN"/>
        </w:rPr>
        <w:t>Cell Calcium</w:t>
      </w:r>
      <w:r w:rsidRPr="00584126">
        <w:rPr>
          <w:rFonts w:ascii="Book Antiqua" w:eastAsia="宋体" w:hAnsi="Book Antiqua"/>
          <w:kern w:val="2"/>
          <w:lang w:eastAsia="zh-CN"/>
        </w:rPr>
        <w:t xml:space="preserve"> 2004; </w:t>
      </w:r>
      <w:r w:rsidRPr="00584126">
        <w:rPr>
          <w:rFonts w:ascii="Book Antiqua" w:eastAsia="宋体" w:hAnsi="Book Antiqua"/>
          <w:b/>
          <w:kern w:val="2"/>
          <w:lang w:eastAsia="zh-CN"/>
        </w:rPr>
        <w:t>35</w:t>
      </w:r>
      <w:r w:rsidRPr="00584126">
        <w:rPr>
          <w:rFonts w:ascii="Book Antiqua" w:eastAsia="宋体" w:hAnsi="Book Antiqua"/>
          <w:kern w:val="2"/>
          <w:lang w:eastAsia="zh-CN"/>
        </w:rPr>
        <w:t xml:space="preserve">: 265-273 [PMID: 15200150 DOI: </w:t>
      </w:r>
      <w:r w:rsidRPr="00584126">
        <w:rPr>
          <w:rFonts w:ascii="Book Antiqua" w:eastAsia="宋体" w:hAnsi="Book Antiqua"/>
          <w:kern w:val="2"/>
          <w:lang w:eastAsia="zh-CN"/>
        </w:rPr>
        <w:lastRenderedPageBreak/>
        <w:t>10.1016/j.ceca.2003.10.019]</w:t>
      </w:r>
    </w:p>
    <w:p w14:paraId="5F7DBECF"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22 </w:t>
      </w:r>
      <w:r w:rsidRPr="00584126">
        <w:rPr>
          <w:rFonts w:ascii="Book Antiqua" w:eastAsia="宋体" w:hAnsi="Book Antiqua"/>
          <w:b/>
          <w:kern w:val="2"/>
          <w:lang w:eastAsia="zh-CN"/>
        </w:rPr>
        <w:t>Tu CL</w:t>
      </w:r>
      <w:r w:rsidRPr="00584126">
        <w:rPr>
          <w:rFonts w:ascii="Book Antiqua" w:eastAsia="宋体" w:hAnsi="Book Antiqua"/>
          <w:kern w:val="2"/>
          <w:lang w:eastAsia="zh-CN"/>
        </w:rPr>
        <w:t xml:space="preserve">, Chang W, Xie Z, Bikle DD. Inactivation of the calcium sensing receptor inhibits E-cadherin-mediated cell-cell adhesion and calcium-induced differentiation in human epidermal keratinocytes. </w:t>
      </w:r>
      <w:r w:rsidRPr="00584126">
        <w:rPr>
          <w:rFonts w:ascii="Book Antiqua" w:eastAsia="宋体" w:hAnsi="Book Antiqua"/>
          <w:i/>
          <w:kern w:val="2"/>
          <w:lang w:eastAsia="zh-CN"/>
        </w:rPr>
        <w:t>J Biol Chem</w:t>
      </w:r>
      <w:r w:rsidRPr="00584126">
        <w:rPr>
          <w:rFonts w:ascii="Book Antiqua" w:eastAsia="宋体" w:hAnsi="Book Antiqua"/>
          <w:kern w:val="2"/>
          <w:lang w:eastAsia="zh-CN"/>
        </w:rPr>
        <w:t xml:space="preserve"> 2008; </w:t>
      </w:r>
      <w:r w:rsidRPr="00584126">
        <w:rPr>
          <w:rFonts w:ascii="Book Antiqua" w:eastAsia="宋体" w:hAnsi="Book Antiqua"/>
          <w:b/>
          <w:kern w:val="2"/>
          <w:lang w:eastAsia="zh-CN"/>
        </w:rPr>
        <w:t>283</w:t>
      </w:r>
      <w:r w:rsidRPr="00584126">
        <w:rPr>
          <w:rFonts w:ascii="Book Antiqua" w:eastAsia="宋体" w:hAnsi="Book Antiqua"/>
          <w:kern w:val="2"/>
          <w:lang w:eastAsia="zh-CN"/>
        </w:rPr>
        <w:t>: 3519-3528 [PMID: 18065418 DOI: 10.1074/jbc.M708318200]</w:t>
      </w:r>
    </w:p>
    <w:p w14:paraId="760DE256"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23 </w:t>
      </w:r>
      <w:r w:rsidRPr="00584126">
        <w:rPr>
          <w:rFonts w:ascii="Book Antiqua" w:eastAsia="宋体" w:hAnsi="Book Antiqua"/>
          <w:b/>
          <w:kern w:val="2"/>
          <w:lang w:eastAsia="zh-CN"/>
        </w:rPr>
        <w:t>Tu CL</w:t>
      </w:r>
      <w:r w:rsidRPr="00584126">
        <w:rPr>
          <w:rFonts w:ascii="Book Antiqua" w:eastAsia="宋体" w:hAnsi="Book Antiqua"/>
          <w:kern w:val="2"/>
          <w:lang w:eastAsia="zh-CN"/>
        </w:rPr>
        <w:t xml:space="preserve">, Crumrine DA, Man MQ, Chang W, Elalieh H, You M, Elias PM, Bikle DD. Ablation of the calcium-sensing receptor in keratinocytes impairs epidermal differentiation and barrier function. </w:t>
      </w:r>
      <w:r w:rsidRPr="00584126">
        <w:rPr>
          <w:rFonts w:ascii="Book Antiqua" w:eastAsia="宋体" w:hAnsi="Book Antiqua"/>
          <w:i/>
          <w:kern w:val="2"/>
          <w:lang w:eastAsia="zh-CN"/>
        </w:rPr>
        <w:t>J Invest Dermatol</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132</w:t>
      </w:r>
      <w:r w:rsidRPr="00584126">
        <w:rPr>
          <w:rFonts w:ascii="Book Antiqua" w:eastAsia="宋体" w:hAnsi="Book Antiqua"/>
          <w:kern w:val="2"/>
          <w:lang w:eastAsia="zh-CN"/>
        </w:rPr>
        <w:t>: 2350-2359 [PMID: 22622426 DOI: 10.1038/jid.2012.159]</w:t>
      </w:r>
    </w:p>
    <w:p w14:paraId="0DB106F7"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24 </w:t>
      </w:r>
      <w:r w:rsidRPr="00584126">
        <w:rPr>
          <w:rFonts w:ascii="Book Antiqua" w:eastAsia="宋体" w:hAnsi="Book Antiqua"/>
          <w:b/>
          <w:kern w:val="2"/>
          <w:lang w:eastAsia="zh-CN"/>
        </w:rPr>
        <w:t>Ratnam AV</w:t>
      </w:r>
      <w:r w:rsidRPr="00584126">
        <w:rPr>
          <w:rFonts w:ascii="Book Antiqua" w:eastAsia="宋体" w:hAnsi="Book Antiqua"/>
          <w:kern w:val="2"/>
          <w:lang w:eastAsia="zh-CN"/>
        </w:rPr>
        <w:t xml:space="preserve">, Bikle DD, Cho JK. 1,25 dihydroxyvitamin D3 enhances the calcium response of keratinocytes. </w:t>
      </w:r>
      <w:r w:rsidRPr="00584126">
        <w:rPr>
          <w:rFonts w:ascii="Book Antiqua" w:eastAsia="宋体" w:hAnsi="Book Antiqua"/>
          <w:i/>
          <w:kern w:val="2"/>
          <w:lang w:eastAsia="zh-CN"/>
        </w:rPr>
        <w:t>J Cell Physiol</w:t>
      </w:r>
      <w:r w:rsidRPr="00584126">
        <w:rPr>
          <w:rFonts w:ascii="Book Antiqua" w:eastAsia="宋体" w:hAnsi="Book Antiqua"/>
          <w:kern w:val="2"/>
          <w:lang w:eastAsia="zh-CN"/>
        </w:rPr>
        <w:t xml:space="preserve"> 1999; </w:t>
      </w:r>
      <w:r w:rsidRPr="00584126">
        <w:rPr>
          <w:rFonts w:ascii="Book Antiqua" w:eastAsia="宋体" w:hAnsi="Book Antiqua"/>
          <w:b/>
          <w:kern w:val="2"/>
          <w:lang w:eastAsia="zh-CN"/>
        </w:rPr>
        <w:t>178</w:t>
      </w:r>
      <w:r w:rsidRPr="00584126">
        <w:rPr>
          <w:rFonts w:ascii="Book Antiqua" w:eastAsia="宋体" w:hAnsi="Book Antiqua"/>
          <w:kern w:val="2"/>
          <w:lang w:eastAsia="zh-CN"/>
        </w:rPr>
        <w:t>: 188-196 [PMID: 10048583 DOI: 10.1002/(SICI)1097-4652(199902)178:2&lt;188::AID-JCP8&gt;3.0.CO;2-4]</w:t>
      </w:r>
    </w:p>
    <w:p w14:paraId="5B64DFCF"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25 </w:t>
      </w:r>
      <w:r w:rsidRPr="00584126">
        <w:rPr>
          <w:rFonts w:ascii="Book Antiqua" w:eastAsia="宋体" w:hAnsi="Book Antiqua"/>
          <w:b/>
          <w:kern w:val="2"/>
          <w:lang w:eastAsia="zh-CN"/>
        </w:rPr>
        <w:t>Bikle DD</w:t>
      </w:r>
      <w:r w:rsidRPr="00584126">
        <w:rPr>
          <w:rFonts w:ascii="Book Antiqua" w:eastAsia="宋体" w:hAnsi="Book Antiqua"/>
          <w:kern w:val="2"/>
          <w:lang w:eastAsia="zh-CN"/>
        </w:rPr>
        <w:t xml:space="preserve">, Ng D, Tu CL, Oda Y, Xie Z. Calcium- and vitamin D-regulated keratinocyte differentiation. </w:t>
      </w:r>
      <w:r w:rsidRPr="00584126">
        <w:rPr>
          <w:rFonts w:ascii="Book Antiqua" w:eastAsia="宋体" w:hAnsi="Book Antiqua"/>
          <w:i/>
          <w:kern w:val="2"/>
          <w:lang w:eastAsia="zh-CN"/>
        </w:rPr>
        <w:t>Mol Cell Endocrinol</w:t>
      </w:r>
      <w:r w:rsidRPr="00584126">
        <w:rPr>
          <w:rFonts w:ascii="Book Antiqua" w:eastAsia="宋体" w:hAnsi="Book Antiqua"/>
          <w:kern w:val="2"/>
          <w:lang w:eastAsia="zh-CN"/>
        </w:rPr>
        <w:t xml:space="preserve"> 2001; </w:t>
      </w:r>
      <w:r w:rsidRPr="00584126">
        <w:rPr>
          <w:rFonts w:ascii="Book Antiqua" w:eastAsia="宋体" w:hAnsi="Book Antiqua"/>
          <w:b/>
          <w:kern w:val="2"/>
          <w:lang w:eastAsia="zh-CN"/>
        </w:rPr>
        <w:t>177</w:t>
      </w:r>
      <w:r w:rsidRPr="00584126">
        <w:rPr>
          <w:rFonts w:ascii="Book Antiqua" w:eastAsia="宋体" w:hAnsi="Book Antiqua"/>
          <w:kern w:val="2"/>
          <w:lang w:eastAsia="zh-CN"/>
        </w:rPr>
        <w:t>: 161-171 [PMID: 11377831]</w:t>
      </w:r>
    </w:p>
    <w:p w14:paraId="47EAFD3D"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26 </w:t>
      </w:r>
      <w:r w:rsidRPr="00584126">
        <w:rPr>
          <w:rFonts w:ascii="Book Antiqua" w:eastAsia="宋体" w:hAnsi="Book Antiqua"/>
          <w:b/>
          <w:kern w:val="2"/>
          <w:lang w:eastAsia="zh-CN"/>
        </w:rPr>
        <w:t>Bikle DD</w:t>
      </w:r>
      <w:r w:rsidRPr="00584126">
        <w:rPr>
          <w:rFonts w:ascii="Book Antiqua" w:eastAsia="宋体" w:hAnsi="Book Antiqua"/>
          <w:kern w:val="2"/>
          <w:lang w:eastAsia="zh-CN"/>
        </w:rPr>
        <w:t xml:space="preserve">, Xie Z, Tu CL. Calcium regulation of keratinocyte differentiation. </w:t>
      </w:r>
      <w:r w:rsidRPr="00584126">
        <w:rPr>
          <w:rFonts w:ascii="Book Antiqua" w:eastAsia="宋体" w:hAnsi="Book Antiqua"/>
          <w:i/>
          <w:kern w:val="2"/>
          <w:lang w:eastAsia="zh-CN"/>
        </w:rPr>
        <w:t>Expert Rev Endocrinol Metab</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7</w:t>
      </w:r>
      <w:r w:rsidRPr="00584126">
        <w:rPr>
          <w:rFonts w:ascii="Book Antiqua" w:eastAsia="宋体" w:hAnsi="Book Antiqua"/>
          <w:kern w:val="2"/>
          <w:lang w:eastAsia="zh-CN"/>
        </w:rPr>
        <w:t>: 461-472 [PMID: 23144648 DOI: 10.1586/eem.12.34]</w:t>
      </w:r>
    </w:p>
    <w:p w14:paraId="1D01DC5D"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27 </w:t>
      </w:r>
      <w:r w:rsidRPr="00584126">
        <w:rPr>
          <w:rFonts w:ascii="Book Antiqua" w:eastAsia="宋体" w:hAnsi="Book Antiqua"/>
          <w:b/>
          <w:kern w:val="2"/>
          <w:lang w:eastAsia="zh-CN"/>
        </w:rPr>
        <w:t>Li L</w:t>
      </w:r>
      <w:r w:rsidRPr="00584126">
        <w:rPr>
          <w:rFonts w:ascii="Book Antiqua" w:eastAsia="宋体" w:hAnsi="Book Antiqua"/>
          <w:kern w:val="2"/>
          <w:lang w:eastAsia="zh-CN"/>
        </w:rPr>
        <w:t xml:space="preserve">, Hartley R, Reiss B, Sun Y, Pu J, Wu D, Lin F, Hoang T, Yamada S, Jiang J, Zhao M. E-cadherin plays an essential role in collective directional migration of large epithelial sheets. </w:t>
      </w:r>
      <w:r w:rsidRPr="00584126">
        <w:rPr>
          <w:rFonts w:ascii="Book Antiqua" w:eastAsia="宋体" w:hAnsi="Book Antiqua"/>
          <w:i/>
          <w:kern w:val="2"/>
          <w:lang w:eastAsia="zh-CN"/>
        </w:rPr>
        <w:t>Cell Mol Life Sci</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69</w:t>
      </w:r>
      <w:r w:rsidRPr="00584126">
        <w:rPr>
          <w:rFonts w:ascii="Book Antiqua" w:eastAsia="宋体" w:hAnsi="Book Antiqua"/>
          <w:kern w:val="2"/>
          <w:lang w:eastAsia="zh-CN"/>
        </w:rPr>
        <w:t>: 2779-2789 [PMID: 22410739 DOI: 10.1007/s00018-012-0951-3]</w:t>
      </w:r>
    </w:p>
    <w:p w14:paraId="6B6F8F09"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28 </w:t>
      </w:r>
      <w:r w:rsidRPr="00584126">
        <w:rPr>
          <w:rFonts w:ascii="Book Antiqua" w:eastAsia="宋体" w:hAnsi="Book Antiqua"/>
          <w:b/>
          <w:kern w:val="2"/>
          <w:lang w:eastAsia="zh-CN"/>
        </w:rPr>
        <w:t>Li YC</w:t>
      </w:r>
      <w:r w:rsidRPr="00584126">
        <w:rPr>
          <w:rFonts w:ascii="Book Antiqua" w:eastAsia="宋体" w:hAnsi="Book Antiqua"/>
          <w:kern w:val="2"/>
          <w:lang w:eastAsia="zh-CN"/>
        </w:rPr>
        <w:t xml:space="preserve">, Pirro AE, Amling M, Delling G, Baron R, Bronson R, Demay MB. Targeted ablation of the vitamin D receptor: an animal model of vitamin D-dependent rickets type II with alopecia. </w:t>
      </w:r>
      <w:r w:rsidRPr="00584126">
        <w:rPr>
          <w:rFonts w:ascii="Book Antiqua" w:eastAsia="宋体" w:hAnsi="Book Antiqua"/>
          <w:i/>
          <w:kern w:val="2"/>
          <w:lang w:eastAsia="zh-CN"/>
        </w:rPr>
        <w:t>Proc Natl Acad Sci U S A</w:t>
      </w:r>
      <w:r w:rsidRPr="00584126">
        <w:rPr>
          <w:rFonts w:ascii="Book Antiqua" w:eastAsia="宋体" w:hAnsi="Book Antiqua"/>
          <w:kern w:val="2"/>
          <w:lang w:eastAsia="zh-CN"/>
        </w:rPr>
        <w:t xml:space="preserve"> 1997; </w:t>
      </w:r>
      <w:r w:rsidRPr="00584126">
        <w:rPr>
          <w:rFonts w:ascii="Book Antiqua" w:eastAsia="宋体" w:hAnsi="Book Antiqua"/>
          <w:b/>
          <w:kern w:val="2"/>
          <w:lang w:eastAsia="zh-CN"/>
        </w:rPr>
        <w:t>94</w:t>
      </w:r>
      <w:r w:rsidRPr="00584126">
        <w:rPr>
          <w:rFonts w:ascii="Book Antiqua" w:eastAsia="宋体" w:hAnsi="Book Antiqua"/>
          <w:kern w:val="2"/>
          <w:lang w:eastAsia="zh-CN"/>
        </w:rPr>
        <w:t>: 9831-9835 [PMID: 9275211 DOI: 10.1073/pnas.94.18.9831]</w:t>
      </w:r>
    </w:p>
    <w:p w14:paraId="31CF2F67"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29 </w:t>
      </w:r>
      <w:r w:rsidRPr="00584126">
        <w:rPr>
          <w:rFonts w:ascii="Book Antiqua" w:eastAsia="宋体" w:hAnsi="Book Antiqua"/>
          <w:b/>
          <w:kern w:val="2"/>
          <w:lang w:eastAsia="zh-CN"/>
        </w:rPr>
        <w:t>Luderer HF</w:t>
      </w:r>
      <w:r w:rsidRPr="00584126">
        <w:rPr>
          <w:rFonts w:ascii="Book Antiqua" w:eastAsia="宋体" w:hAnsi="Book Antiqua"/>
          <w:kern w:val="2"/>
          <w:lang w:eastAsia="zh-CN"/>
        </w:rPr>
        <w:t xml:space="preserve">, Nazarian RM, Zhu ED, Demay MB. Ligand-dependent actions of the vitamin D receptor are required for activation of TGF-β signaling during the inflammatory response to cutaneous injury. </w:t>
      </w:r>
      <w:r w:rsidRPr="00584126">
        <w:rPr>
          <w:rFonts w:ascii="Book Antiqua" w:eastAsia="宋体" w:hAnsi="Book Antiqua"/>
          <w:i/>
          <w:kern w:val="2"/>
          <w:lang w:eastAsia="zh-CN"/>
        </w:rPr>
        <w:t>Endocrinology</w:t>
      </w:r>
      <w:r w:rsidRPr="00584126">
        <w:rPr>
          <w:rFonts w:ascii="Book Antiqua" w:eastAsia="宋体" w:hAnsi="Book Antiqua"/>
          <w:kern w:val="2"/>
          <w:lang w:eastAsia="zh-CN"/>
        </w:rPr>
        <w:t xml:space="preserve"> 2013; </w:t>
      </w:r>
      <w:r w:rsidRPr="00584126">
        <w:rPr>
          <w:rFonts w:ascii="Book Antiqua" w:eastAsia="宋体" w:hAnsi="Book Antiqua"/>
          <w:b/>
          <w:kern w:val="2"/>
          <w:lang w:eastAsia="zh-CN"/>
        </w:rPr>
        <w:t>154</w:t>
      </w:r>
      <w:r w:rsidRPr="00584126">
        <w:rPr>
          <w:rFonts w:ascii="Book Antiqua" w:eastAsia="宋体" w:hAnsi="Book Antiqua"/>
          <w:kern w:val="2"/>
          <w:lang w:eastAsia="zh-CN"/>
        </w:rPr>
        <w:t xml:space="preserve">: 16-24 [PMID: </w:t>
      </w:r>
      <w:r w:rsidRPr="00584126">
        <w:rPr>
          <w:rFonts w:ascii="Book Antiqua" w:eastAsia="宋体" w:hAnsi="Book Antiqua"/>
          <w:kern w:val="2"/>
          <w:lang w:eastAsia="zh-CN"/>
        </w:rPr>
        <w:lastRenderedPageBreak/>
        <w:t>23132743 DOI: 10.1210/en.2012-1579]</w:t>
      </w:r>
    </w:p>
    <w:p w14:paraId="745A41E1"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30 </w:t>
      </w:r>
      <w:r w:rsidRPr="00584126">
        <w:rPr>
          <w:rFonts w:ascii="Book Antiqua" w:eastAsia="宋体" w:hAnsi="Book Antiqua"/>
          <w:b/>
          <w:kern w:val="2"/>
          <w:lang w:eastAsia="zh-CN"/>
        </w:rPr>
        <w:t>Oda Y</w:t>
      </w:r>
      <w:r w:rsidRPr="00584126">
        <w:rPr>
          <w:rFonts w:ascii="Book Antiqua" w:eastAsia="宋体" w:hAnsi="Book Antiqua"/>
          <w:kern w:val="2"/>
          <w:lang w:eastAsia="zh-CN"/>
        </w:rPr>
        <w:t xml:space="preserve">, Hu L, Nguyen T, Fong C, Zhang J, Guo P, Bikle DD. Vitamin D Receptor Is Required for Proliferation, Migration, and Differentiation of Epidermal Stem Cells and Progeny during Cutaneous Wound Repair. </w:t>
      </w:r>
      <w:r w:rsidRPr="00584126">
        <w:rPr>
          <w:rFonts w:ascii="Book Antiqua" w:eastAsia="宋体" w:hAnsi="Book Antiqua"/>
          <w:i/>
          <w:kern w:val="2"/>
          <w:lang w:eastAsia="zh-CN"/>
        </w:rPr>
        <w:t>J Invest Dermatol</w:t>
      </w:r>
      <w:r w:rsidRPr="00584126">
        <w:rPr>
          <w:rFonts w:ascii="Book Antiqua" w:eastAsia="宋体" w:hAnsi="Book Antiqua"/>
          <w:kern w:val="2"/>
          <w:lang w:eastAsia="zh-CN"/>
        </w:rPr>
        <w:t xml:space="preserve"> 2018; </w:t>
      </w:r>
      <w:r w:rsidRPr="00584126">
        <w:rPr>
          <w:rFonts w:ascii="Book Antiqua" w:eastAsia="宋体" w:hAnsi="Book Antiqua"/>
          <w:b/>
          <w:kern w:val="2"/>
          <w:lang w:eastAsia="zh-CN"/>
        </w:rPr>
        <w:t>138</w:t>
      </w:r>
      <w:r w:rsidRPr="00584126">
        <w:rPr>
          <w:rFonts w:ascii="Book Antiqua" w:eastAsia="宋体" w:hAnsi="Book Antiqua"/>
          <w:kern w:val="2"/>
          <w:lang w:eastAsia="zh-CN"/>
        </w:rPr>
        <w:t>: 2423-2431 [PMID: 29787748 DOI: 10.1016/j.jid.2018.04.033]</w:t>
      </w:r>
    </w:p>
    <w:p w14:paraId="459E4F2C"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31 </w:t>
      </w:r>
      <w:r w:rsidRPr="00584126">
        <w:rPr>
          <w:rFonts w:ascii="Book Antiqua" w:eastAsia="宋体" w:hAnsi="Book Antiqua"/>
          <w:b/>
          <w:kern w:val="2"/>
          <w:lang w:eastAsia="zh-CN"/>
        </w:rPr>
        <w:t>Oda Y</w:t>
      </w:r>
      <w:r w:rsidRPr="00584126">
        <w:rPr>
          <w:rFonts w:ascii="Book Antiqua" w:eastAsia="宋体" w:hAnsi="Book Antiqua"/>
          <w:kern w:val="2"/>
          <w:lang w:eastAsia="zh-CN"/>
        </w:rPr>
        <w:t xml:space="preserve">, Tu CL, Menendez A, Nguyen T, Bikle DD. Vitamin D and calcium regulation of epidermal wound healing. </w:t>
      </w:r>
      <w:r w:rsidRPr="00584126">
        <w:rPr>
          <w:rFonts w:ascii="Book Antiqua" w:eastAsia="宋体" w:hAnsi="Book Antiqua"/>
          <w:i/>
          <w:kern w:val="2"/>
          <w:lang w:eastAsia="zh-CN"/>
        </w:rPr>
        <w:t>J Steroid Biochem Mol Biol</w:t>
      </w:r>
      <w:r w:rsidRPr="00584126">
        <w:rPr>
          <w:rFonts w:ascii="Book Antiqua" w:eastAsia="宋体" w:hAnsi="Book Antiqua"/>
          <w:kern w:val="2"/>
          <w:lang w:eastAsia="zh-CN"/>
        </w:rPr>
        <w:t xml:space="preserve"> 2016; </w:t>
      </w:r>
      <w:r w:rsidRPr="00584126">
        <w:rPr>
          <w:rFonts w:ascii="Book Antiqua" w:eastAsia="宋体" w:hAnsi="Book Antiqua"/>
          <w:b/>
          <w:kern w:val="2"/>
          <w:lang w:eastAsia="zh-CN"/>
        </w:rPr>
        <w:t>164</w:t>
      </w:r>
      <w:r w:rsidRPr="00584126">
        <w:rPr>
          <w:rFonts w:ascii="Book Antiqua" w:eastAsia="宋体" w:hAnsi="Book Antiqua"/>
          <w:kern w:val="2"/>
          <w:lang w:eastAsia="zh-CN"/>
        </w:rPr>
        <w:t>: 379-385 [PMID: 26282157 DOI: 10.1016/j.jsbmb.2015.08.011]</w:t>
      </w:r>
    </w:p>
    <w:p w14:paraId="65501D54"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32 </w:t>
      </w:r>
      <w:r w:rsidRPr="00584126">
        <w:rPr>
          <w:rFonts w:ascii="Book Antiqua" w:eastAsia="宋体" w:hAnsi="Book Antiqua"/>
          <w:b/>
          <w:kern w:val="2"/>
          <w:lang w:eastAsia="zh-CN"/>
        </w:rPr>
        <w:t>Oda Y</w:t>
      </w:r>
      <w:r w:rsidRPr="00584126">
        <w:rPr>
          <w:rFonts w:ascii="Book Antiqua" w:eastAsia="宋体" w:hAnsi="Book Antiqua"/>
          <w:kern w:val="2"/>
          <w:lang w:eastAsia="zh-CN"/>
        </w:rPr>
        <w:t xml:space="preserve">, Hu L, Nguyen T, Fong C, Tu CL, Bikle DD. Combined Deletion of the Vitamin D Receptor and Calcium-Sensing Receptor Delays Wound Re-epithelialization. </w:t>
      </w:r>
      <w:r w:rsidRPr="00584126">
        <w:rPr>
          <w:rFonts w:ascii="Book Antiqua" w:eastAsia="宋体" w:hAnsi="Book Antiqua"/>
          <w:i/>
          <w:kern w:val="2"/>
          <w:lang w:eastAsia="zh-CN"/>
        </w:rPr>
        <w:t>Endocrinology</w:t>
      </w:r>
      <w:r w:rsidRPr="00584126">
        <w:rPr>
          <w:rFonts w:ascii="Book Antiqua" w:eastAsia="宋体" w:hAnsi="Book Antiqua"/>
          <w:kern w:val="2"/>
          <w:lang w:eastAsia="zh-CN"/>
        </w:rPr>
        <w:t xml:space="preserve"> 2017; </w:t>
      </w:r>
      <w:r w:rsidRPr="00584126">
        <w:rPr>
          <w:rFonts w:ascii="Book Antiqua" w:eastAsia="宋体" w:hAnsi="Book Antiqua"/>
          <w:b/>
          <w:kern w:val="2"/>
          <w:lang w:eastAsia="zh-CN"/>
        </w:rPr>
        <w:t>158</w:t>
      </w:r>
      <w:r w:rsidRPr="00584126">
        <w:rPr>
          <w:rFonts w:ascii="Book Antiqua" w:eastAsia="宋体" w:hAnsi="Book Antiqua"/>
          <w:kern w:val="2"/>
          <w:lang w:eastAsia="zh-CN"/>
        </w:rPr>
        <w:t>: 1929-1938 [PMID: 28368538 DOI: 10.1210/en.2017-00061]</w:t>
      </w:r>
    </w:p>
    <w:p w14:paraId="4D821142"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33 </w:t>
      </w:r>
      <w:r w:rsidRPr="00584126">
        <w:rPr>
          <w:rFonts w:ascii="Book Antiqua" w:eastAsia="宋体" w:hAnsi="Book Antiqua"/>
          <w:b/>
          <w:kern w:val="2"/>
          <w:lang w:eastAsia="zh-CN"/>
        </w:rPr>
        <w:t>Tu CL</w:t>
      </w:r>
      <w:r w:rsidRPr="00584126">
        <w:rPr>
          <w:rFonts w:ascii="Book Antiqua" w:eastAsia="宋体" w:hAnsi="Book Antiqua"/>
          <w:kern w:val="2"/>
          <w:lang w:eastAsia="zh-CN"/>
        </w:rPr>
        <w:t>, Celli A, Mauro T, Chang W. Calcium-Sensing Receptor Regulates Epidermal Intracellular Ca</w:t>
      </w:r>
      <w:r w:rsidRPr="00584126">
        <w:rPr>
          <w:rFonts w:ascii="Book Antiqua" w:eastAsia="宋体" w:hAnsi="Book Antiqua"/>
          <w:kern w:val="2"/>
          <w:vertAlign w:val="superscript"/>
          <w:lang w:eastAsia="zh-CN"/>
        </w:rPr>
        <w:t>2+</w:t>
      </w:r>
      <w:r w:rsidRPr="00584126">
        <w:rPr>
          <w:rFonts w:ascii="Book Antiqua" w:eastAsia="宋体" w:hAnsi="Book Antiqua"/>
          <w:kern w:val="2"/>
          <w:lang w:eastAsia="zh-CN"/>
        </w:rPr>
        <w:t xml:space="preserve"> Signaling and Re-Epithelialization after Wounding. </w:t>
      </w:r>
      <w:r w:rsidRPr="00584126">
        <w:rPr>
          <w:rFonts w:ascii="Book Antiqua" w:eastAsia="宋体" w:hAnsi="Book Antiqua"/>
          <w:i/>
          <w:kern w:val="2"/>
          <w:lang w:eastAsia="zh-CN"/>
        </w:rPr>
        <w:t>J Invest Dermatol</w:t>
      </w:r>
      <w:r w:rsidRPr="00584126">
        <w:rPr>
          <w:rFonts w:ascii="Book Antiqua" w:eastAsia="宋体" w:hAnsi="Book Antiqua"/>
          <w:kern w:val="2"/>
          <w:lang w:eastAsia="zh-CN"/>
        </w:rPr>
        <w:t xml:space="preserve"> 2019; </w:t>
      </w:r>
      <w:r w:rsidRPr="00584126">
        <w:rPr>
          <w:rFonts w:ascii="Book Antiqua" w:eastAsia="宋体" w:hAnsi="Book Antiqua"/>
          <w:b/>
          <w:kern w:val="2"/>
          <w:lang w:eastAsia="zh-CN"/>
        </w:rPr>
        <w:t>139</w:t>
      </w:r>
      <w:r w:rsidRPr="00584126">
        <w:rPr>
          <w:rFonts w:ascii="Book Antiqua" w:eastAsia="宋体" w:hAnsi="Book Antiqua"/>
          <w:kern w:val="2"/>
          <w:lang w:eastAsia="zh-CN"/>
        </w:rPr>
        <w:t>: 919-929 [PMID: 30404020 DOI: 10.1016/j.jid.2018.09.033]</w:t>
      </w:r>
    </w:p>
    <w:p w14:paraId="11DCE07B"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34 </w:t>
      </w:r>
      <w:r w:rsidRPr="00584126">
        <w:rPr>
          <w:rFonts w:ascii="Book Antiqua" w:eastAsia="宋体" w:hAnsi="Book Antiqua"/>
          <w:b/>
          <w:kern w:val="2"/>
          <w:lang w:eastAsia="zh-CN"/>
        </w:rPr>
        <w:t>Xie Z</w:t>
      </w:r>
      <w:r w:rsidRPr="00584126">
        <w:rPr>
          <w:rFonts w:ascii="Book Antiqua" w:eastAsia="宋体" w:hAnsi="Book Antiqua"/>
          <w:kern w:val="2"/>
          <w:lang w:eastAsia="zh-CN"/>
        </w:rPr>
        <w:t xml:space="preserve">, Chang SM, Pennypacker SD, Liao EY, Bikle DD. Phosphatidylinositol-4-phosphate 5-kinase 1alpha mediates extracellular calcium-induced keratinocyte differentiation. </w:t>
      </w:r>
      <w:r w:rsidRPr="00584126">
        <w:rPr>
          <w:rFonts w:ascii="Book Antiqua" w:eastAsia="宋体" w:hAnsi="Book Antiqua"/>
          <w:i/>
          <w:kern w:val="2"/>
          <w:lang w:eastAsia="zh-CN"/>
        </w:rPr>
        <w:t>Mol Biol Cell</w:t>
      </w:r>
      <w:r w:rsidRPr="00584126">
        <w:rPr>
          <w:rFonts w:ascii="Book Antiqua" w:eastAsia="宋体" w:hAnsi="Book Antiqua"/>
          <w:kern w:val="2"/>
          <w:lang w:eastAsia="zh-CN"/>
        </w:rPr>
        <w:t xml:space="preserve"> 2009; </w:t>
      </w:r>
      <w:r w:rsidRPr="00584126">
        <w:rPr>
          <w:rFonts w:ascii="Book Antiqua" w:eastAsia="宋体" w:hAnsi="Book Antiqua"/>
          <w:b/>
          <w:kern w:val="2"/>
          <w:lang w:eastAsia="zh-CN"/>
        </w:rPr>
        <w:t>20</w:t>
      </w:r>
      <w:r w:rsidRPr="00584126">
        <w:rPr>
          <w:rFonts w:ascii="Book Antiqua" w:eastAsia="宋体" w:hAnsi="Book Antiqua"/>
          <w:kern w:val="2"/>
          <w:lang w:eastAsia="zh-CN"/>
        </w:rPr>
        <w:t>: 1695-1704 [PMID: 19158393 DOI: 10.1091/mbc.E08-07-0756]</w:t>
      </w:r>
    </w:p>
    <w:p w14:paraId="619C7771"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35 </w:t>
      </w:r>
      <w:r w:rsidRPr="00584126">
        <w:rPr>
          <w:rFonts w:ascii="Book Antiqua" w:eastAsia="宋体" w:hAnsi="Book Antiqua"/>
          <w:b/>
          <w:kern w:val="2"/>
          <w:lang w:eastAsia="zh-CN"/>
        </w:rPr>
        <w:t>Xie Z</w:t>
      </w:r>
      <w:r w:rsidRPr="00584126">
        <w:rPr>
          <w:rFonts w:ascii="Book Antiqua" w:eastAsia="宋体" w:hAnsi="Book Antiqua"/>
          <w:kern w:val="2"/>
          <w:lang w:eastAsia="zh-CN"/>
        </w:rPr>
        <w:t xml:space="preserve">, Bikle DD. The recruitment of phosphatidylinositol 3-kinase to the E-cadherin-catenin complex at the plasma membrane is required for calcium-induced phospholipase C-gamma1 activation and human keratinocyte differentiation. </w:t>
      </w:r>
      <w:r w:rsidRPr="00584126">
        <w:rPr>
          <w:rFonts w:ascii="Book Antiqua" w:eastAsia="宋体" w:hAnsi="Book Antiqua"/>
          <w:i/>
          <w:kern w:val="2"/>
          <w:lang w:eastAsia="zh-CN"/>
        </w:rPr>
        <w:t>J Biol Chem</w:t>
      </w:r>
      <w:r w:rsidRPr="00584126">
        <w:rPr>
          <w:rFonts w:ascii="Book Antiqua" w:eastAsia="宋体" w:hAnsi="Book Antiqua"/>
          <w:kern w:val="2"/>
          <w:lang w:eastAsia="zh-CN"/>
        </w:rPr>
        <w:t xml:space="preserve"> 2007; </w:t>
      </w:r>
      <w:r w:rsidRPr="00584126">
        <w:rPr>
          <w:rFonts w:ascii="Book Antiqua" w:eastAsia="宋体" w:hAnsi="Book Antiqua"/>
          <w:b/>
          <w:kern w:val="2"/>
          <w:lang w:eastAsia="zh-CN"/>
        </w:rPr>
        <w:t>282</w:t>
      </w:r>
      <w:r w:rsidRPr="00584126">
        <w:rPr>
          <w:rFonts w:ascii="Book Antiqua" w:eastAsia="宋体" w:hAnsi="Book Antiqua"/>
          <w:kern w:val="2"/>
          <w:lang w:eastAsia="zh-CN"/>
        </w:rPr>
        <w:t>: 8695-8703 [PMID: 17242406 DOI: 10.1074/jbc.M609135200]</w:t>
      </w:r>
    </w:p>
    <w:p w14:paraId="4A9F230F"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36 </w:t>
      </w:r>
      <w:r w:rsidRPr="00584126">
        <w:rPr>
          <w:rFonts w:ascii="Book Antiqua" w:eastAsia="宋体" w:hAnsi="Book Antiqua"/>
          <w:b/>
          <w:kern w:val="2"/>
          <w:lang w:eastAsia="zh-CN"/>
        </w:rPr>
        <w:t>Thomason HA</w:t>
      </w:r>
      <w:r w:rsidRPr="00584126">
        <w:rPr>
          <w:rFonts w:ascii="Book Antiqua" w:eastAsia="宋体" w:hAnsi="Book Antiqua"/>
          <w:kern w:val="2"/>
          <w:lang w:eastAsia="zh-CN"/>
        </w:rPr>
        <w:t xml:space="preserve">, Cooper NH, Ansell DM, Chiu M, Merrit AJ, Hardman MJ, Garrod DR. Direct evidence that PKCα positively regulates wound re-epithelialization: correlation with changes in desmosomal adhesiveness. </w:t>
      </w:r>
      <w:r w:rsidRPr="00584126">
        <w:rPr>
          <w:rFonts w:ascii="Book Antiqua" w:eastAsia="宋体" w:hAnsi="Book Antiqua"/>
          <w:i/>
          <w:kern w:val="2"/>
          <w:lang w:eastAsia="zh-CN"/>
        </w:rPr>
        <w:t>J Pathol</w:t>
      </w:r>
      <w:r w:rsidRPr="00584126">
        <w:rPr>
          <w:rFonts w:ascii="Book Antiqua" w:eastAsia="宋体" w:hAnsi="Book Antiqua"/>
          <w:kern w:val="2"/>
          <w:lang w:eastAsia="zh-CN"/>
        </w:rPr>
        <w:t xml:space="preserve"> 2012; </w:t>
      </w:r>
      <w:r w:rsidRPr="00584126">
        <w:rPr>
          <w:rFonts w:ascii="Book Antiqua" w:eastAsia="宋体" w:hAnsi="Book Antiqua"/>
          <w:b/>
          <w:kern w:val="2"/>
          <w:lang w:eastAsia="zh-CN"/>
        </w:rPr>
        <w:t>227</w:t>
      </w:r>
      <w:r w:rsidRPr="00584126">
        <w:rPr>
          <w:rFonts w:ascii="Book Antiqua" w:eastAsia="宋体" w:hAnsi="Book Antiqua"/>
          <w:kern w:val="2"/>
          <w:lang w:eastAsia="zh-CN"/>
        </w:rPr>
        <w:t>: 346-356 [PMID: 22407785 DOI: 10.1002/path.4016]</w:t>
      </w:r>
    </w:p>
    <w:p w14:paraId="5610DDB3"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lastRenderedPageBreak/>
        <w:t xml:space="preserve">37 </w:t>
      </w:r>
      <w:r w:rsidRPr="00584126">
        <w:rPr>
          <w:rFonts w:ascii="Book Antiqua" w:eastAsia="宋体" w:hAnsi="Book Antiqua"/>
          <w:b/>
          <w:kern w:val="2"/>
          <w:lang w:eastAsia="zh-CN"/>
        </w:rPr>
        <w:t>Razzaghi R</w:t>
      </w:r>
      <w:r w:rsidRPr="00584126">
        <w:rPr>
          <w:rFonts w:ascii="Book Antiqua" w:eastAsia="宋体" w:hAnsi="Book Antiqua"/>
          <w:kern w:val="2"/>
          <w:lang w:eastAsia="zh-CN"/>
        </w:rPr>
        <w:t xml:space="preserve">, Pourbagheri H, Momen-Heravi M, Bahmani F, Shadi J, Soleimani Z, Asemi Z. The effects of vitamin D supplementation on wound healing and metabolic status in patients with diabetic foot ulcer: A randomized, double-blind, placebo-controlled trial. </w:t>
      </w:r>
      <w:r w:rsidRPr="00584126">
        <w:rPr>
          <w:rFonts w:ascii="Book Antiqua" w:eastAsia="宋体" w:hAnsi="Book Antiqua"/>
          <w:i/>
          <w:kern w:val="2"/>
          <w:lang w:eastAsia="zh-CN"/>
        </w:rPr>
        <w:t>J Diabetes Complications</w:t>
      </w:r>
      <w:r w:rsidRPr="00584126">
        <w:rPr>
          <w:rFonts w:ascii="Book Antiqua" w:eastAsia="宋体" w:hAnsi="Book Antiqua"/>
          <w:kern w:val="2"/>
          <w:lang w:eastAsia="zh-CN"/>
        </w:rPr>
        <w:t xml:space="preserve"> 2017; </w:t>
      </w:r>
      <w:r w:rsidRPr="00584126">
        <w:rPr>
          <w:rFonts w:ascii="Book Antiqua" w:eastAsia="宋体" w:hAnsi="Book Antiqua"/>
          <w:b/>
          <w:kern w:val="2"/>
          <w:lang w:eastAsia="zh-CN"/>
        </w:rPr>
        <w:t>31</w:t>
      </w:r>
      <w:r w:rsidRPr="00584126">
        <w:rPr>
          <w:rFonts w:ascii="Book Antiqua" w:eastAsia="宋体" w:hAnsi="Book Antiqua"/>
          <w:kern w:val="2"/>
          <w:lang w:eastAsia="zh-CN"/>
        </w:rPr>
        <w:t>: 766-772 [PMID: 27363929 DOI: 10.1016/j.jdiacomp.2016.06.017].]</w:t>
      </w:r>
    </w:p>
    <w:p w14:paraId="60160167" w14:textId="77777777" w:rsidR="00584126" w:rsidRPr="00584126" w:rsidRDefault="00584126" w:rsidP="00105AEA">
      <w:pPr>
        <w:widowControl w:val="0"/>
        <w:snapToGrid w:val="0"/>
        <w:spacing w:line="360" w:lineRule="auto"/>
        <w:jc w:val="both"/>
        <w:rPr>
          <w:rFonts w:ascii="Book Antiqua" w:eastAsia="宋体" w:hAnsi="Book Antiqua"/>
          <w:kern w:val="2"/>
          <w:lang w:eastAsia="zh-CN"/>
        </w:rPr>
      </w:pPr>
      <w:r w:rsidRPr="00584126">
        <w:rPr>
          <w:rFonts w:ascii="Book Antiqua" w:eastAsia="宋体" w:hAnsi="Book Antiqua"/>
          <w:kern w:val="2"/>
          <w:lang w:eastAsia="zh-CN"/>
        </w:rPr>
        <w:t xml:space="preserve">38 </w:t>
      </w:r>
      <w:r w:rsidRPr="00584126">
        <w:rPr>
          <w:rFonts w:ascii="Book Antiqua" w:eastAsia="宋体" w:hAnsi="Book Antiqua"/>
          <w:b/>
          <w:kern w:val="2"/>
          <w:lang w:eastAsia="zh-CN"/>
        </w:rPr>
        <w:t>Brenner M</w:t>
      </w:r>
      <w:r w:rsidRPr="00584126">
        <w:rPr>
          <w:rFonts w:ascii="Book Antiqua" w:eastAsia="宋体" w:hAnsi="Book Antiqua"/>
          <w:kern w:val="2"/>
          <w:lang w:eastAsia="zh-CN"/>
        </w:rPr>
        <w:t>, Hilliard C, Peel G, Crispino G, Geraghty R, O</w:t>
      </w:r>
      <w:r w:rsidRPr="00584126">
        <w:rPr>
          <w:rFonts w:eastAsia="宋体"/>
          <w:kern w:val="2"/>
          <w:lang w:eastAsia="zh-CN"/>
        </w:rPr>
        <w:t>ʼ</w:t>
      </w:r>
      <w:r w:rsidRPr="00584126">
        <w:rPr>
          <w:rFonts w:ascii="Book Antiqua" w:eastAsia="宋体" w:hAnsi="Book Antiqua"/>
          <w:kern w:val="2"/>
          <w:lang w:eastAsia="zh-CN"/>
        </w:rPr>
        <w:t xml:space="preserve">Callaghan G. Management of pediatric skin-graft donor sites: a randomized controlled trial of three wound care products. </w:t>
      </w:r>
      <w:r w:rsidRPr="00584126">
        <w:rPr>
          <w:rFonts w:ascii="Book Antiqua" w:eastAsia="宋体" w:hAnsi="Book Antiqua"/>
          <w:i/>
          <w:kern w:val="2"/>
          <w:lang w:eastAsia="zh-CN"/>
        </w:rPr>
        <w:t>J Burn Care Res</w:t>
      </w:r>
      <w:r w:rsidRPr="00584126">
        <w:rPr>
          <w:rFonts w:ascii="Book Antiqua" w:eastAsia="宋体" w:hAnsi="Book Antiqua"/>
          <w:kern w:val="2"/>
          <w:lang w:eastAsia="zh-CN"/>
        </w:rPr>
        <w:t xml:space="preserve"> 2015; </w:t>
      </w:r>
      <w:r w:rsidRPr="00584126">
        <w:rPr>
          <w:rFonts w:ascii="Book Antiqua" w:eastAsia="宋体" w:hAnsi="Book Antiqua"/>
          <w:b/>
          <w:kern w:val="2"/>
          <w:lang w:eastAsia="zh-CN"/>
        </w:rPr>
        <w:t>36</w:t>
      </w:r>
      <w:r w:rsidRPr="00584126">
        <w:rPr>
          <w:rFonts w:ascii="Book Antiqua" w:eastAsia="宋体" w:hAnsi="Book Antiqua"/>
          <w:kern w:val="2"/>
          <w:lang w:eastAsia="zh-CN"/>
        </w:rPr>
        <w:t>: 159-166 [PMID: 25185932 DOI: 10.1097/BCR.0000000000000161]</w:t>
      </w:r>
    </w:p>
    <w:p w14:paraId="67436F48" w14:textId="77777777" w:rsidR="00105AEA" w:rsidRPr="00105AEA" w:rsidRDefault="005B6B03" w:rsidP="00105AEA">
      <w:pPr>
        <w:snapToGrid w:val="0"/>
        <w:spacing w:line="360" w:lineRule="auto"/>
        <w:rPr>
          <w:rFonts w:ascii="Book Antiqua" w:hAnsi="Book Antiqua" w:cs="Book Antiqua"/>
          <w:color w:val="000000" w:themeColor="text1"/>
        </w:rPr>
      </w:pPr>
      <w:r w:rsidRPr="00105AEA">
        <w:rPr>
          <w:rFonts w:ascii="Book Antiqua" w:hAnsi="Book Antiqua" w:cs="Book Antiqua"/>
          <w:color w:val="000000" w:themeColor="text1"/>
        </w:rPr>
        <w:fldChar w:fldCharType="end"/>
      </w:r>
    </w:p>
    <w:p w14:paraId="24E5CF08" w14:textId="77777777" w:rsidR="00105AEA" w:rsidRPr="00105AEA" w:rsidRDefault="00105AEA" w:rsidP="00105AEA">
      <w:pPr>
        <w:snapToGrid w:val="0"/>
        <w:spacing w:line="360" w:lineRule="auto"/>
        <w:rPr>
          <w:rFonts w:ascii="Book Antiqua" w:hAnsi="Book Antiqua" w:cs="Book Antiqua"/>
          <w:color w:val="000000" w:themeColor="text1"/>
        </w:rPr>
      </w:pPr>
      <w:r w:rsidRPr="00105AEA">
        <w:rPr>
          <w:rFonts w:ascii="Book Antiqua" w:hAnsi="Book Antiqua" w:cs="Book Antiqua"/>
          <w:color w:val="000000" w:themeColor="text1"/>
        </w:rPr>
        <w:br w:type="page"/>
      </w:r>
    </w:p>
    <w:p w14:paraId="4C8281AF" w14:textId="2111047C" w:rsidR="005F6A99" w:rsidRPr="00105AEA" w:rsidRDefault="005F6A99" w:rsidP="00105AEA">
      <w:pPr>
        <w:snapToGrid w:val="0"/>
        <w:spacing w:line="360" w:lineRule="auto"/>
        <w:rPr>
          <w:rFonts w:ascii="Book Antiqua" w:hAnsi="Book Antiqua"/>
          <w:b/>
        </w:rPr>
      </w:pPr>
      <w:r w:rsidRPr="00105AEA">
        <w:rPr>
          <w:rFonts w:ascii="Book Antiqua" w:hAnsi="Book Antiqua"/>
          <w:b/>
        </w:rPr>
        <w:lastRenderedPageBreak/>
        <w:t>Footnotes</w:t>
      </w:r>
    </w:p>
    <w:p w14:paraId="45B5F74E" w14:textId="77777777" w:rsidR="005F6A99" w:rsidRPr="00105AEA" w:rsidRDefault="005F6A99" w:rsidP="00105AEA">
      <w:pPr>
        <w:widowControl w:val="0"/>
        <w:snapToGrid w:val="0"/>
        <w:spacing w:line="360" w:lineRule="auto"/>
        <w:jc w:val="both"/>
        <w:rPr>
          <w:rFonts w:ascii="Book Antiqua" w:hAnsi="Book Antiqua"/>
        </w:rPr>
      </w:pPr>
      <w:r w:rsidRPr="00105AEA">
        <w:rPr>
          <w:rFonts w:ascii="Book Antiqua" w:hAnsi="Book Antiqua"/>
          <w:b/>
        </w:rPr>
        <w:t>Conflict-of-interest statement</w:t>
      </w:r>
      <w:r w:rsidRPr="00105AEA">
        <w:rPr>
          <w:rFonts w:ascii="Book Antiqua" w:hAnsi="Book Antiqua"/>
        </w:rPr>
        <w:t xml:space="preserve">: Authors declare no conflict of interests for this article. </w:t>
      </w:r>
    </w:p>
    <w:p w14:paraId="70DD5847" w14:textId="77777777" w:rsidR="005F6A99" w:rsidRPr="00105AEA" w:rsidRDefault="005F6A99" w:rsidP="00105AEA">
      <w:pPr>
        <w:snapToGrid w:val="0"/>
        <w:spacing w:line="360" w:lineRule="auto"/>
        <w:jc w:val="both"/>
        <w:rPr>
          <w:rFonts w:ascii="Book Antiqua" w:eastAsiaTheme="minorEastAsia" w:hAnsi="Book Antiqua"/>
          <w:lang w:val="pl-PL"/>
        </w:rPr>
      </w:pPr>
    </w:p>
    <w:p w14:paraId="7690A00A" w14:textId="07813146" w:rsidR="005F6A99" w:rsidRPr="00105AEA" w:rsidRDefault="005F6A99" w:rsidP="00105AEA">
      <w:pPr>
        <w:widowControl w:val="0"/>
        <w:adjustRightInd w:val="0"/>
        <w:snapToGrid w:val="0"/>
        <w:spacing w:line="360" w:lineRule="auto"/>
        <w:jc w:val="both"/>
        <w:rPr>
          <w:rFonts w:ascii="Book Antiqua" w:hAnsi="Book Antiqua"/>
          <w:kern w:val="2"/>
        </w:rPr>
      </w:pPr>
      <w:r w:rsidRPr="00105AEA">
        <w:rPr>
          <w:rFonts w:ascii="Book Antiqua" w:hAnsi="Book Antiqua"/>
          <w:b/>
          <w:color w:val="000000"/>
          <w:kern w:val="2"/>
        </w:rPr>
        <w:t>Open-Access:</w:t>
      </w:r>
      <w:r w:rsidRPr="00105AEA">
        <w:rPr>
          <w:rFonts w:ascii="Book Antiqua" w:hAnsi="Book Antiqua"/>
          <w:color w:val="000000"/>
          <w:kern w:val="2"/>
        </w:rPr>
        <w:t xml:space="preserve"> This article is an open-access </w:t>
      </w:r>
      <w:r w:rsidRPr="00105AEA">
        <w:rPr>
          <w:rFonts w:ascii="Book Antiqua" w:hAnsi="Book Antiqua"/>
          <w:kern w:val="2"/>
        </w:rPr>
        <w:t xml:space="preserve">article that was selected </w:t>
      </w:r>
      <w:r w:rsidRPr="00105AEA">
        <w:rPr>
          <w:rFonts w:ascii="Book Antiqua" w:hAnsi="Book Antiqua"/>
          <w:color w:val="000000"/>
          <w:kern w:val="2"/>
        </w:rPr>
        <w:t>by an in-house editor and fully peer-reviewed by external reviewers. It is distributed in accordance with the Creative Commons Attribution Non</w:t>
      </w:r>
      <w:r w:rsidR="00B55EED" w:rsidRPr="00105AEA">
        <w:rPr>
          <w:rFonts w:ascii="Book Antiqua" w:hAnsi="Book Antiqua"/>
          <w:color w:val="000000"/>
          <w:kern w:val="2"/>
        </w:rPr>
        <w:t xml:space="preserve"> </w:t>
      </w:r>
      <w:r w:rsidRPr="00105AEA">
        <w:rPr>
          <w:rFonts w:ascii="Book Antiqua" w:hAnsi="Book Antiqua"/>
          <w:color w:val="000000"/>
          <w:kern w:val="2"/>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589067" w14:textId="77777777" w:rsidR="005F6A99" w:rsidRPr="00105AEA" w:rsidRDefault="005F6A99" w:rsidP="00105AEA">
      <w:pPr>
        <w:adjustRightInd w:val="0"/>
        <w:snapToGrid w:val="0"/>
        <w:spacing w:line="360" w:lineRule="auto"/>
        <w:jc w:val="both"/>
        <w:rPr>
          <w:rFonts w:ascii="Book Antiqua" w:hAnsi="Book Antiqua"/>
        </w:rPr>
      </w:pPr>
    </w:p>
    <w:p w14:paraId="51A88121" w14:textId="77777777" w:rsidR="005F6A99" w:rsidRPr="00105AEA" w:rsidRDefault="005F6A99" w:rsidP="00105AEA">
      <w:pPr>
        <w:widowControl w:val="0"/>
        <w:snapToGrid w:val="0"/>
        <w:spacing w:line="360" w:lineRule="auto"/>
        <w:jc w:val="both"/>
        <w:rPr>
          <w:rFonts w:ascii="Book Antiqua" w:hAnsi="Book Antiqua"/>
        </w:rPr>
      </w:pPr>
      <w:r w:rsidRPr="00105AEA">
        <w:rPr>
          <w:rFonts w:ascii="Book Antiqua" w:hAnsi="Book Antiqua"/>
          <w:b/>
        </w:rPr>
        <w:t>Manuscript source</w:t>
      </w:r>
      <w:r w:rsidRPr="00105AEA">
        <w:rPr>
          <w:rFonts w:ascii="Book Antiqua" w:hAnsi="Book Antiqua"/>
        </w:rPr>
        <w:t xml:space="preserve">: Invited manuscript </w:t>
      </w:r>
    </w:p>
    <w:p w14:paraId="486EB44B" w14:textId="77777777" w:rsidR="005F6A99" w:rsidRPr="00105AEA" w:rsidRDefault="005F6A99" w:rsidP="00105AEA">
      <w:pPr>
        <w:adjustRightInd w:val="0"/>
        <w:snapToGrid w:val="0"/>
        <w:spacing w:line="360" w:lineRule="auto"/>
        <w:jc w:val="both"/>
        <w:rPr>
          <w:rFonts w:ascii="Book Antiqua" w:hAnsi="Book Antiqua"/>
          <w:b/>
          <w:bCs/>
          <w:color w:val="000000"/>
          <w:lang w:val="fr-FR"/>
        </w:rPr>
      </w:pPr>
    </w:p>
    <w:p w14:paraId="5A076AE6" w14:textId="77777777" w:rsidR="005F6A99" w:rsidRPr="00105AEA" w:rsidRDefault="005F6A99" w:rsidP="00105AEA">
      <w:pPr>
        <w:adjustRightInd w:val="0"/>
        <w:snapToGrid w:val="0"/>
        <w:spacing w:line="360" w:lineRule="auto"/>
        <w:jc w:val="both"/>
        <w:rPr>
          <w:rFonts w:ascii="Book Antiqua" w:hAnsi="Book Antiqua"/>
          <w:b/>
        </w:rPr>
      </w:pPr>
      <w:r w:rsidRPr="00105AEA">
        <w:rPr>
          <w:rFonts w:ascii="Book Antiqua" w:hAnsi="Book Antiqua"/>
          <w:b/>
          <w:lang w:eastAsia="en-US"/>
        </w:rPr>
        <w:t>Peer-review started:</w:t>
      </w:r>
      <w:r w:rsidRPr="00105AEA">
        <w:rPr>
          <w:rFonts w:ascii="Book Antiqua" w:hAnsi="Book Antiqua"/>
          <w:b/>
        </w:rPr>
        <w:t xml:space="preserve"> </w:t>
      </w:r>
      <w:r w:rsidRPr="00105AEA">
        <w:rPr>
          <w:rFonts w:ascii="Book Antiqua" w:eastAsia="宋体" w:hAnsi="Book Antiqua"/>
        </w:rPr>
        <w:t>February 25, 2020</w:t>
      </w:r>
    </w:p>
    <w:p w14:paraId="699CE899" w14:textId="77777777" w:rsidR="005F6A99" w:rsidRPr="00105AEA" w:rsidRDefault="005F6A99" w:rsidP="00105AEA">
      <w:pPr>
        <w:adjustRightInd w:val="0"/>
        <w:snapToGrid w:val="0"/>
        <w:spacing w:line="360" w:lineRule="auto"/>
        <w:jc w:val="both"/>
        <w:rPr>
          <w:rFonts w:ascii="Book Antiqua" w:hAnsi="Book Antiqua"/>
          <w:b/>
        </w:rPr>
      </w:pPr>
      <w:r w:rsidRPr="00105AEA">
        <w:rPr>
          <w:rFonts w:ascii="Book Antiqua" w:hAnsi="Book Antiqua"/>
          <w:b/>
          <w:lang w:eastAsia="en-US"/>
        </w:rPr>
        <w:t>First decision:</w:t>
      </w:r>
      <w:r w:rsidRPr="00105AEA">
        <w:rPr>
          <w:rFonts w:ascii="Book Antiqua" w:hAnsi="Book Antiqua"/>
          <w:b/>
        </w:rPr>
        <w:t xml:space="preserve"> </w:t>
      </w:r>
      <w:r w:rsidRPr="00105AEA">
        <w:rPr>
          <w:rFonts w:ascii="Book Antiqua" w:hAnsi="Book Antiqua"/>
        </w:rPr>
        <w:t>April 22, 2020</w:t>
      </w:r>
    </w:p>
    <w:p w14:paraId="439416C4" w14:textId="77777777" w:rsidR="005F6A99" w:rsidRPr="00105AEA" w:rsidRDefault="005F6A99" w:rsidP="00105AEA">
      <w:pPr>
        <w:adjustRightInd w:val="0"/>
        <w:snapToGrid w:val="0"/>
        <w:spacing w:line="360" w:lineRule="auto"/>
        <w:rPr>
          <w:rFonts w:ascii="Book Antiqua" w:hAnsi="Book Antiqua"/>
          <w:b/>
        </w:rPr>
      </w:pPr>
      <w:r w:rsidRPr="00105AEA">
        <w:rPr>
          <w:rFonts w:ascii="Book Antiqua" w:hAnsi="Book Antiqua"/>
          <w:b/>
          <w:lang w:eastAsia="en-US"/>
        </w:rPr>
        <w:t>Article in press:</w:t>
      </w:r>
    </w:p>
    <w:p w14:paraId="233A273C" w14:textId="77777777" w:rsidR="005F6A99" w:rsidRPr="00105AEA" w:rsidRDefault="005F6A99" w:rsidP="00105AEA">
      <w:pPr>
        <w:adjustRightInd w:val="0"/>
        <w:snapToGrid w:val="0"/>
        <w:spacing w:line="360" w:lineRule="auto"/>
        <w:rPr>
          <w:rFonts w:ascii="Book Antiqua" w:hAnsi="Book Antiqua"/>
          <w:b/>
        </w:rPr>
      </w:pPr>
    </w:p>
    <w:p w14:paraId="08FFEDF6" w14:textId="77777777" w:rsidR="005F6A99" w:rsidRPr="00105AEA" w:rsidRDefault="005F6A99" w:rsidP="00105AEA">
      <w:pPr>
        <w:widowControl w:val="0"/>
        <w:adjustRightInd w:val="0"/>
        <w:snapToGrid w:val="0"/>
        <w:spacing w:line="360" w:lineRule="auto"/>
        <w:jc w:val="both"/>
        <w:rPr>
          <w:rFonts w:ascii="Book Antiqua" w:eastAsia="微软雅黑" w:hAnsi="Book Antiqua"/>
          <w:lang w:val="fr-FR"/>
        </w:rPr>
      </w:pPr>
      <w:r w:rsidRPr="00105AEA">
        <w:rPr>
          <w:rFonts w:ascii="Book Antiqua" w:hAnsi="Book Antiqua"/>
          <w:b/>
          <w:lang w:val="fr-FR"/>
        </w:rPr>
        <w:t xml:space="preserve">Specialty type: </w:t>
      </w:r>
      <w:r w:rsidRPr="00105AEA">
        <w:rPr>
          <w:rFonts w:ascii="Book Antiqua" w:eastAsia="微软雅黑" w:hAnsi="Book Antiqua" w:cs="宋体"/>
        </w:rPr>
        <w:t>Cell and tissue engineering</w:t>
      </w:r>
    </w:p>
    <w:p w14:paraId="5D589C94" w14:textId="77777777" w:rsidR="005F6A99" w:rsidRPr="00105AEA" w:rsidRDefault="005F6A99" w:rsidP="00105AEA">
      <w:pPr>
        <w:widowControl w:val="0"/>
        <w:adjustRightInd w:val="0"/>
        <w:snapToGrid w:val="0"/>
        <w:spacing w:line="360" w:lineRule="auto"/>
        <w:jc w:val="both"/>
        <w:rPr>
          <w:rFonts w:ascii="Book Antiqua" w:hAnsi="Book Antiqua"/>
          <w:b/>
          <w:lang w:val="fr-FR"/>
        </w:rPr>
      </w:pPr>
      <w:r w:rsidRPr="00105AEA">
        <w:rPr>
          <w:rFonts w:ascii="Book Antiqua" w:hAnsi="Book Antiqua"/>
          <w:b/>
          <w:lang w:val="fr-FR"/>
        </w:rPr>
        <w:t xml:space="preserve">Country/Territory of origin: </w:t>
      </w:r>
      <w:r w:rsidRPr="00105AEA">
        <w:rPr>
          <w:rFonts w:ascii="Book Antiqua" w:hAnsi="Book Antiqua"/>
        </w:rPr>
        <w:t>United States</w:t>
      </w:r>
    </w:p>
    <w:p w14:paraId="2B7BCC08" w14:textId="77777777" w:rsidR="005F6A99" w:rsidRPr="00105AEA" w:rsidRDefault="005F6A99" w:rsidP="00105AEA">
      <w:pPr>
        <w:widowControl w:val="0"/>
        <w:adjustRightInd w:val="0"/>
        <w:snapToGrid w:val="0"/>
        <w:spacing w:line="360" w:lineRule="auto"/>
        <w:jc w:val="both"/>
        <w:rPr>
          <w:rFonts w:ascii="Book Antiqua" w:hAnsi="Book Antiqua"/>
          <w:b/>
          <w:lang w:val="fr-FR"/>
        </w:rPr>
      </w:pPr>
      <w:r w:rsidRPr="00105AEA">
        <w:rPr>
          <w:rFonts w:ascii="Book Antiqua" w:hAnsi="Book Antiqua"/>
          <w:b/>
          <w:lang w:val="fr-FR"/>
        </w:rPr>
        <w:t>Peer-review report’s scientific quality classification</w:t>
      </w:r>
    </w:p>
    <w:p w14:paraId="474F28D2"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A (Excellent): A</w:t>
      </w:r>
    </w:p>
    <w:p w14:paraId="42DDD8EE"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B (Very good): 0</w:t>
      </w:r>
    </w:p>
    <w:p w14:paraId="53D7F7BA"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C (Good): 0</w:t>
      </w:r>
    </w:p>
    <w:p w14:paraId="1F478F89"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D (Fair): 0</w:t>
      </w:r>
    </w:p>
    <w:p w14:paraId="175A4301" w14:textId="77777777" w:rsidR="005F6A99" w:rsidRPr="00105AEA" w:rsidRDefault="005F6A99" w:rsidP="00105AEA">
      <w:pPr>
        <w:widowControl w:val="0"/>
        <w:adjustRightInd w:val="0"/>
        <w:snapToGrid w:val="0"/>
        <w:spacing w:line="360" w:lineRule="auto"/>
        <w:jc w:val="both"/>
        <w:rPr>
          <w:rFonts w:ascii="Book Antiqua" w:eastAsia="等线" w:hAnsi="Book Antiqua"/>
          <w:kern w:val="2"/>
          <w:lang w:val="hu-HU"/>
        </w:rPr>
      </w:pPr>
      <w:r w:rsidRPr="00105AEA">
        <w:rPr>
          <w:rFonts w:ascii="Book Antiqua" w:hAnsi="Book Antiqua"/>
          <w:lang w:val="fr-FR"/>
        </w:rPr>
        <w:t>Grade E (Poor): 0</w:t>
      </w:r>
    </w:p>
    <w:p w14:paraId="7CC934BB" w14:textId="77777777" w:rsidR="005F6A99" w:rsidRPr="00105AEA" w:rsidRDefault="005F6A99" w:rsidP="00105AEA">
      <w:pPr>
        <w:adjustRightInd w:val="0"/>
        <w:snapToGrid w:val="0"/>
        <w:spacing w:line="360" w:lineRule="auto"/>
        <w:ind w:right="361"/>
        <w:rPr>
          <w:rFonts w:ascii="Book Antiqua" w:hAnsi="Book Antiqua"/>
        </w:rPr>
      </w:pPr>
    </w:p>
    <w:p w14:paraId="4DF8F30D" w14:textId="658D0D10" w:rsidR="00105AEA" w:rsidRDefault="005F6A99" w:rsidP="00105AEA">
      <w:pPr>
        <w:adjustRightInd w:val="0"/>
        <w:snapToGrid w:val="0"/>
        <w:spacing w:line="360" w:lineRule="auto"/>
        <w:ind w:right="361"/>
        <w:rPr>
          <w:rFonts w:ascii="Book Antiqua" w:hAnsi="Book Antiqua"/>
          <w:b/>
          <w:bCs/>
        </w:rPr>
      </w:pPr>
      <w:r w:rsidRPr="00105AEA">
        <w:rPr>
          <w:rFonts w:ascii="Book Antiqua" w:hAnsi="Book Antiqua"/>
          <w:b/>
          <w:lang w:eastAsia="en-US"/>
        </w:rPr>
        <w:t>P-Reviewer</w:t>
      </w:r>
      <w:r w:rsidRPr="00105AEA">
        <w:rPr>
          <w:rFonts w:ascii="Book Antiqua" w:hAnsi="Book Antiqua"/>
          <w:b/>
        </w:rPr>
        <w:t>:</w:t>
      </w:r>
      <w:r w:rsidRPr="00105AEA">
        <w:rPr>
          <w:rFonts w:ascii="Book Antiqua" w:hAnsi="Book Antiqua"/>
          <w:bCs/>
          <w:lang w:eastAsia="en-US"/>
        </w:rPr>
        <w:t xml:space="preserve"> </w:t>
      </w:r>
      <w:proofErr w:type="spellStart"/>
      <w:r w:rsidRPr="00105AEA">
        <w:rPr>
          <w:rFonts w:ascii="Book Antiqua" w:hAnsi="Book Antiqua"/>
          <w:bCs/>
          <w:lang w:eastAsia="en-US"/>
        </w:rPr>
        <w:t>Lalli</w:t>
      </w:r>
      <w:proofErr w:type="spellEnd"/>
      <w:r w:rsidRPr="00105AEA">
        <w:rPr>
          <w:rFonts w:ascii="Book Antiqua" w:hAnsi="Book Antiqua"/>
          <w:bCs/>
          <w:lang w:eastAsia="en-US"/>
        </w:rPr>
        <w:t xml:space="preserve"> E </w:t>
      </w:r>
      <w:r w:rsidRPr="00105AEA">
        <w:rPr>
          <w:rFonts w:ascii="Book Antiqua" w:hAnsi="Book Antiqua"/>
          <w:b/>
          <w:bCs/>
          <w:lang w:eastAsia="en-US"/>
        </w:rPr>
        <w:t>S-Editor</w:t>
      </w:r>
      <w:r w:rsidRPr="00105AEA">
        <w:rPr>
          <w:rFonts w:ascii="Book Antiqua" w:hAnsi="Book Antiqua"/>
          <w:b/>
          <w:bCs/>
        </w:rPr>
        <w:t>:</w:t>
      </w:r>
      <w:r w:rsidRPr="00105AEA">
        <w:rPr>
          <w:rFonts w:ascii="Book Antiqua" w:hAnsi="Book Antiqua"/>
          <w:bCs/>
          <w:lang w:eastAsia="en-US"/>
        </w:rPr>
        <w:t xml:space="preserve"> </w:t>
      </w:r>
      <w:r w:rsidRPr="00105AEA">
        <w:rPr>
          <w:rFonts w:ascii="Book Antiqua" w:hAnsi="Book Antiqua"/>
          <w:bCs/>
        </w:rPr>
        <w:t>Gong ZM</w:t>
      </w:r>
      <w:r w:rsidRPr="00105AEA">
        <w:rPr>
          <w:rFonts w:ascii="Book Antiqua" w:hAnsi="Book Antiqua"/>
          <w:b/>
          <w:bCs/>
          <w:lang w:eastAsia="en-US"/>
        </w:rPr>
        <w:t xml:space="preserve"> L-Editor</w:t>
      </w:r>
      <w:r w:rsidRPr="00105AEA">
        <w:rPr>
          <w:rFonts w:ascii="Book Antiqua" w:hAnsi="Book Antiqua"/>
          <w:b/>
          <w:bCs/>
        </w:rPr>
        <w:t>:</w:t>
      </w:r>
      <w:r w:rsidRPr="00105AEA">
        <w:rPr>
          <w:rFonts w:ascii="Book Antiqua" w:hAnsi="Book Antiqua"/>
          <w:b/>
          <w:bCs/>
          <w:lang w:eastAsia="en-US"/>
        </w:rPr>
        <w:t xml:space="preserve"> E-Editor</w:t>
      </w:r>
      <w:r w:rsidRPr="00105AEA">
        <w:rPr>
          <w:rFonts w:ascii="Book Antiqua" w:hAnsi="Book Antiqua"/>
          <w:b/>
          <w:bCs/>
        </w:rPr>
        <w:t>:</w:t>
      </w:r>
    </w:p>
    <w:p w14:paraId="6F3B144C" w14:textId="77777777" w:rsidR="00105AEA" w:rsidRDefault="00105AEA">
      <w:pPr>
        <w:rPr>
          <w:rFonts w:ascii="Book Antiqua" w:hAnsi="Book Antiqua"/>
          <w:b/>
          <w:bCs/>
        </w:rPr>
      </w:pPr>
      <w:r>
        <w:rPr>
          <w:rFonts w:ascii="Book Antiqua" w:hAnsi="Book Antiqua"/>
          <w:b/>
          <w:bCs/>
        </w:rPr>
        <w:br w:type="page"/>
      </w:r>
    </w:p>
    <w:p w14:paraId="74FE3215" w14:textId="113D1405" w:rsidR="005F6A99" w:rsidRPr="00105AEA" w:rsidRDefault="005F6A99" w:rsidP="00105AEA">
      <w:pPr>
        <w:snapToGrid w:val="0"/>
        <w:spacing w:line="360" w:lineRule="auto"/>
        <w:jc w:val="both"/>
        <w:rPr>
          <w:rFonts w:ascii="Book Antiqua" w:hAnsi="Book Antiqua" w:cs="Book Antiqua"/>
          <w:b/>
          <w:bCs/>
        </w:rPr>
      </w:pPr>
      <w:r w:rsidRPr="00105AEA">
        <w:rPr>
          <w:rFonts w:ascii="Book Antiqua" w:hAnsi="Book Antiqua" w:cs="Book Antiqua"/>
          <w:b/>
          <w:bCs/>
        </w:rPr>
        <w:lastRenderedPageBreak/>
        <w:t xml:space="preserve">Figure </w:t>
      </w:r>
      <w:r w:rsidRPr="00105AEA">
        <w:rPr>
          <w:rFonts w:ascii="Book Antiqua" w:hAnsi="Book Antiqua" w:cs="Book Antiqua"/>
          <w:b/>
          <w:bCs/>
          <w:caps/>
        </w:rPr>
        <w:t>l</w:t>
      </w:r>
      <w:r w:rsidRPr="00105AEA">
        <w:rPr>
          <w:rFonts w:ascii="Book Antiqua" w:hAnsi="Book Antiqua" w:cs="Book Antiqua"/>
          <w:b/>
          <w:bCs/>
        </w:rPr>
        <w:t xml:space="preserve">egends </w:t>
      </w:r>
    </w:p>
    <w:p w14:paraId="56D44231" w14:textId="552126EA" w:rsidR="005F6A99" w:rsidRPr="00105AEA" w:rsidRDefault="0053720F" w:rsidP="00105AEA">
      <w:pPr>
        <w:snapToGrid w:val="0"/>
        <w:spacing w:line="360" w:lineRule="auto"/>
        <w:jc w:val="both"/>
        <w:rPr>
          <w:rFonts w:ascii="Book Antiqua" w:hAnsi="Book Antiqua" w:cs="Book Antiqua"/>
          <w:b/>
          <w:bCs/>
        </w:rPr>
      </w:pPr>
      <w:r>
        <w:rPr>
          <w:noProof/>
          <w:lang w:eastAsia="zh-CN"/>
        </w:rPr>
        <w:drawing>
          <wp:inline distT="0" distB="0" distL="0" distR="0" wp14:anchorId="73DECD13" wp14:editId="32CBAC7D">
            <wp:extent cx="5486400" cy="32531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253105"/>
                    </a:xfrm>
                    <a:prstGeom prst="rect">
                      <a:avLst/>
                    </a:prstGeom>
                  </pic:spPr>
                </pic:pic>
              </a:graphicData>
            </a:graphic>
          </wp:inline>
        </w:drawing>
      </w:r>
    </w:p>
    <w:p w14:paraId="167FF66D" w14:textId="197373CB" w:rsidR="00105AEA" w:rsidRPr="00195485" w:rsidRDefault="005F6A99" w:rsidP="00105AEA">
      <w:pPr>
        <w:snapToGrid w:val="0"/>
        <w:spacing w:line="360" w:lineRule="auto"/>
        <w:jc w:val="both"/>
        <w:rPr>
          <w:rFonts w:ascii="Book Antiqua" w:eastAsiaTheme="minorEastAsia" w:hAnsi="Book Antiqua" w:cs="Book Antiqua"/>
        </w:rPr>
      </w:pPr>
      <w:r w:rsidRPr="00105AEA">
        <w:rPr>
          <w:rFonts w:ascii="Book Antiqua" w:hAnsi="Book Antiqua" w:cs="Book Antiqua"/>
          <w:b/>
        </w:rPr>
        <w:t xml:space="preserve">Figure 1 Schematic model showing that deficiency in both </w:t>
      </w:r>
      <w:r w:rsidRPr="00105AEA">
        <w:rPr>
          <w:rFonts w:ascii="Book Antiqua" w:hAnsi="Book Antiqua" w:cs="Book Antiqua"/>
          <w:b/>
          <w:iCs/>
        </w:rPr>
        <w:t xml:space="preserve">vitamin D receptor </w:t>
      </w:r>
      <w:r w:rsidRPr="00105AEA">
        <w:rPr>
          <w:rFonts w:ascii="Book Antiqua" w:hAnsi="Book Antiqua" w:cs="Book Antiqua"/>
          <w:b/>
        </w:rPr>
        <w:t xml:space="preserve">and </w:t>
      </w:r>
      <w:r w:rsidRPr="00105AEA">
        <w:rPr>
          <w:rFonts w:ascii="Book Antiqua" w:hAnsi="Book Antiqua" w:cs="Book Antiqua"/>
          <w:b/>
          <w:iCs/>
        </w:rPr>
        <w:t>calcium sensing receptor</w:t>
      </w:r>
      <w:r w:rsidRPr="00105AEA">
        <w:rPr>
          <w:rFonts w:ascii="Book Antiqua" w:hAnsi="Book Antiqua" w:cs="Book Antiqua"/>
          <w:b/>
        </w:rPr>
        <w:t xml:space="preserve"> prevents proliferation and migration of keratinocytes thus delaying wound re-epithelialization of the wounded epidermis.</w:t>
      </w:r>
      <w:r w:rsidRPr="00105AEA">
        <w:rPr>
          <w:rFonts w:ascii="Book Antiqua" w:hAnsi="Book Antiqua" w:cs="Book Antiqua"/>
        </w:rPr>
        <w:t xml:space="preserve"> The location of the different stem cells (SC) niches in skin is shown; stem cells in the hair follicle bulge (</w:t>
      </w:r>
      <w:proofErr w:type="spellStart"/>
      <w:r w:rsidRPr="00105AEA">
        <w:rPr>
          <w:rFonts w:ascii="Book Antiqua" w:hAnsi="Book Antiqua" w:cs="Book Antiqua"/>
        </w:rPr>
        <w:t>bSC</w:t>
      </w:r>
      <w:proofErr w:type="spellEnd"/>
      <w:r w:rsidRPr="00105AEA">
        <w:rPr>
          <w:rFonts w:ascii="Book Antiqua" w:hAnsi="Book Antiqua" w:cs="Book Antiqua"/>
        </w:rPr>
        <w:t xml:space="preserve"> shown in purple color) required for hair cycling, isthmus stem cells (</w:t>
      </w:r>
      <w:proofErr w:type="spellStart"/>
      <w:r w:rsidRPr="00105AEA">
        <w:rPr>
          <w:rFonts w:ascii="Book Antiqua" w:hAnsi="Book Antiqua" w:cs="Book Antiqua"/>
        </w:rPr>
        <w:t>iSC</w:t>
      </w:r>
      <w:proofErr w:type="spellEnd"/>
      <w:r w:rsidRPr="00105AEA">
        <w:rPr>
          <w:rFonts w:ascii="Book Antiqua" w:hAnsi="Book Antiqua" w:cs="Book Antiqua"/>
        </w:rPr>
        <w:t>, green) in the junctional zone of the upper hair follicle responsible for sebaceous gland renewal, and epidermal stem cells (</w:t>
      </w:r>
      <w:proofErr w:type="spellStart"/>
      <w:r w:rsidRPr="00105AEA">
        <w:rPr>
          <w:rFonts w:ascii="Book Antiqua" w:hAnsi="Book Antiqua" w:cs="Book Antiqua"/>
        </w:rPr>
        <w:t>eSC</w:t>
      </w:r>
      <w:proofErr w:type="spellEnd"/>
      <w:r w:rsidRPr="00105AEA">
        <w:rPr>
          <w:rFonts w:ascii="Book Antiqua" w:hAnsi="Book Antiqua" w:cs="Book Antiqua"/>
        </w:rPr>
        <w:t>, orange) in the interfollicular epidermis (IFE) responsible for epidermal regeneration. Upon injury of normal skin (left panel), these stem cells at the wound edge are activated to proliferate, shifting their normal cell fate to re-populate the disrupted epidermis by migrating to the wound and differentiating to re-epithelialize the wound (red color). In contrast, vitamin D receptor (</w:t>
      </w:r>
      <w:proofErr w:type="spellStart"/>
      <w:r w:rsidRPr="00105AEA">
        <w:rPr>
          <w:rFonts w:ascii="Book Antiqua" w:hAnsi="Book Antiqua" w:cs="Book Antiqua"/>
          <w:i/>
        </w:rPr>
        <w:t>V</w:t>
      </w:r>
      <w:r w:rsidR="00C2412D" w:rsidRPr="00105AEA">
        <w:rPr>
          <w:rFonts w:ascii="Book Antiqua" w:hAnsi="Book Antiqua" w:cs="Book Antiqua"/>
          <w:i/>
        </w:rPr>
        <w:t>dr</w:t>
      </w:r>
      <w:proofErr w:type="spellEnd"/>
      <w:r w:rsidRPr="00105AEA">
        <w:rPr>
          <w:rFonts w:ascii="Book Antiqua" w:hAnsi="Book Antiqua" w:cs="Book Antiqua"/>
          <w:iCs/>
        </w:rPr>
        <w:t>)</w:t>
      </w:r>
      <w:r w:rsidRPr="00105AEA">
        <w:rPr>
          <w:rFonts w:ascii="Book Antiqua" w:hAnsi="Book Antiqua" w:cs="Book Antiqua"/>
        </w:rPr>
        <w:t xml:space="preserve"> conditional knockout (</w:t>
      </w:r>
      <w:proofErr w:type="spellStart"/>
      <w:r w:rsidRPr="00105AEA">
        <w:rPr>
          <w:rFonts w:ascii="Book Antiqua" w:hAnsi="Book Antiqua" w:cs="Book Antiqua"/>
        </w:rPr>
        <w:t>cKO</w:t>
      </w:r>
      <w:proofErr w:type="spellEnd"/>
      <w:r w:rsidRPr="00105AEA">
        <w:rPr>
          <w:rFonts w:ascii="Book Antiqua" w:hAnsi="Book Antiqua" w:cs="Book Antiqua"/>
        </w:rPr>
        <w:t xml:space="preserve">) mice fed a calcium deficient diet and </w:t>
      </w:r>
      <w:proofErr w:type="spellStart"/>
      <w:r w:rsidRPr="00105AEA">
        <w:rPr>
          <w:rFonts w:ascii="Book Antiqua" w:hAnsi="Book Antiqua" w:cs="Book Antiqua"/>
          <w:i/>
        </w:rPr>
        <w:t>V</w:t>
      </w:r>
      <w:r w:rsidR="00C2412D" w:rsidRPr="00105AEA">
        <w:rPr>
          <w:rFonts w:ascii="Book Antiqua" w:hAnsi="Book Antiqua" w:cs="Book Antiqua"/>
          <w:i/>
        </w:rPr>
        <w:t>dr</w:t>
      </w:r>
      <w:proofErr w:type="spellEnd"/>
      <w:r w:rsidRPr="00105AEA">
        <w:rPr>
          <w:rFonts w:ascii="Book Antiqua" w:hAnsi="Book Antiqua" w:cs="Book Antiqua"/>
          <w:i/>
        </w:rPr>
        <w:t>/</w:t>
      </w:r>
      <w:proofErr w:type="spellStart"/>
      <w:r w:rsidRPr="00105AEA">
        <w:rPr>
          <w:rFonts w:ascii="Book Antiqua" w:hAnsi="Book Antiqua" w:cs="Book Antiqua"/>
          <w:i/>
        </w:rPr>
        <w:t>Ca</w:t>
      </w:r>
      <w:r w:rsidR="00C2412D" w:rsidRPr="00105AEA">
        <w:rPr>
          <w:rFonts w:ascii="Book Antiqua" w:hAnsi="Book Antiqua" w:cs="Book Antiqua"/>
          <w:i/>
        </w:rPr>
        <w:t>sr</w:t>
      </w:r>
      <w:proofErr w:type="spellEnd"/>
      <w:r w:rsidRPr="00105AEA">
        <w:rPr>
          <w:rFonts w:ascii="Book Antiqua" w:hAnsi="Book Antiqua" w:cs="Book Antiqua"/>
        </w:rPr>
        <w:t xml:space="preserve"> double KO (</w:t>
      </w:r>
      <w:proofErr w:type="spellStart"/>
      <w:r w:rsidR="006F349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mice show defects in these stem cells that reduce their responses to wounding (right panel). The number of </w:t>
      </w:r>
      <w:proofErr w:type="spellStart"/>
      <w:r w:rsidRPr="00105AEA">
        <w:rPr>
          <w:rFonts w:ascii="Book Antiqua" w:hAnsi="Book Antiqua" w:cs="Book Antiqua"/>
        </w:rPr>
        <w:t>bSC</w:t>
      </w:r>
      <w:proofErr w:type="spellEnd"/>
      <w:r w:rsidRPr="00105AEA">
        <w:rPr>
          <w:rFonts w:ascii="Book Antiqua" w:hAnsi="Book Antiqua" w:cs="Book Antiqua"/>
        </w:rPr>
        <w:t xml:space="preserve"> and </w:t>
      </w:r>
      <w:proofErr w:type="spellStart"/>
      <w:r w:rsidRPr="00105AEA">
        <w:rPr>
          <w:rFonts w:ascii="Book Antiqua" w:hAnsi="Book Antiqua" w:cs="Book Antiqua"/>
        </w:rPr>
        <w:t>eSC</w:t>
      </w:r>
      <w:proofErr w:type="spellEnd"/>
      <w:r w:rsidRPr="00105AEA">
        <w:rPr>
          <w:rFonts w:ascii="Book Antiqua" w:hAnsi="Book Antiqua" w:cs="Book Antiqua"/>
        </w:rPr>
        <w:t xml:space="preserve"> decreases in </w:t>
      </w:r>
      <w:proofErr w:type="spellStart"/>
      <w:r w:rsidRPr="00105AEA">
        <w:rPr>
          <w:rFonts w:ascii="Book Antiqua" w:hAnsi="Book Antiqua" w:cs="Book Antiqua"/>
          <w:i/>
        </w:rPr>
        <w:t>V</w:t>
      </w:r>
      <w:r w:rsidR="007E43BD"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demonstrating defects in their self-renewal. Both </w:t>
      </w:r>
      <w:proofErr w:type="spellStart"/>
      <w:r w:rsidRPr="00105AEA">
        <w:rPr>
          <w:rFonts w:ascii="Book Antiqua" w:hAnsi="Book Antiqua" w:cs="Book Antiqua"/>
          <w:i/>
        </w:rPr>
        <w:t>V</w:t>
      </w:r>
      <w:r w:rsidR="006F3497"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and </w:t>
      </w:r>
      <w:proofErr w:type="spellStart"/>
      <w:r w:rsidR="006F349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w:t>
      </w:r>
      <w:r w:rsidRPr="00105AEA">
        <w:rPr>
          <w:rFonts w:ascii="Book Antiqua" w:hAnsi="Book Antiqua" w:cs="Book Antiqua"/>
        </w:rPr>
        <w:lastRenderedPageBreak/>
        <w:t xml:space="preserve">mice have decreased injury induced proliferation of these stem cells associated with a reduction in β-catenin signaling. Delayed re-epithelialization is accompanied with defects in migration and differentiation of these stem cells, mediated by decreased AJ signaling. </w:t>
      </w:r>
      <w:proofErr w:type="spellStart"/>
      <w:proofErr w:type="gramStart"/>
      <w:r w:rsidR="002D5B67" w:rsidRPr="00105AEA">
        <w:rPr>
          <w:rFonts w:ascii="Book Antiqua" w:hAnsi="Book Antiqua" w:cs="Book Antiqua"/>
        </w:rPr>
        <w:t>cKO</w:t>
      </w:r>
      <w:proofErr w:type="spellEnd"/>
      <w:proofErr w:type="gramEnd"/>
      <w:r w:rsidR="002D5B67" w:rsidRPr="00105AEA">
        <w:rPr>
          <w:rFonts w:ascii="Book Antiqua" w:hAnsi="Book Antiqua" w:cs="Book Antiqua"/>
        </w:rPr>
        <w:t xml:space="preserve">: </w:t>
      </w:r>
      <w:r w:rsidR="002D5B67" w:rsidRPr="00105AEA">
        <w:rPr>
          <w:rFonts w:ascii="Book Antiqua" w:hAnsi="Book Antiqua" w:cs="Book Antiqua"/>
          <w:caps/>
        </w:rPr>
        <w:t>c</w:t>
      </w:r>
      <w:r w:rsidR="002D5B67" w:rsidRPr="00105AEA">
        <w:rPr>
          <w:rFonts w:ascii="Book Antiqua" w:hAnsi="Book Antiqua" w:cs="Book Antiqua"/>
        </w:rPr>
        <w:t xml:space="preserve">onditional knockout; </w:t>
      </w:r>
      <w:proofErr w:type="spellStart"/>
      <w:r w:rsidR="002D5B67" w:rsidRPr="00105AEA">
        <w:rPr>
          <w:rFonts w:ascii="Book Antiqua" w:hAnsi="Book Antiqua" w:cs="Book Antiqua"/>
        </w:rPr>
        <w:t>cDKO</w:t>
      </w:r>
      <w:proofErr w:type="spellEnd"/>
      <w:r w:rsidR="002D5B67" w:rsidRPr="00105AEA">
        <w:rPr>
          <w:rFonts w:ascii="Book Antiqua" w:hAnsi="Book Antiqua" w:cs="Book Antiqua"/>
        </w:rPr>
        <w:t xml:space="preserve">: </w:t>
      </w:r>
      <w:r w:rsidR="002D5B67" w:rsidRPr="00105AEA">
        <w:rPr>
          <w:rFonts w:ascii="Book Antiqua" w:hAnsi="Book Antiqua" w:cs="Book Antiqua"/>
          <w:caps/>
        </w:rPr>
        <w:t>c</w:t>
      </w:r>
      <w:r w:rsidR="002D5B67" w:rsidRPr="00105AEA">
        <w:rPr>
          <w:rFonts w:ascii="Book Antiqua" w:hAnsi="Book Antiqua" w:cs="Book Antiqua"/>
        </w:rPr>
        <w:t>onditional double knockout.</w:t>
      </w:r>
    </w:p>
    <w:p w14:paraId="145613E3" w14:textId="77777777" w:rsidR="005F6A99" w:rsidRPr="00105AEA" w:rsidRDefault="005F6A99" w:rsidP="00105AEA">
      <w:pPr>
        <w:snapToGrid w:val="0"/>
        <w:spacing w:line="360" w:lineRule="auto"/>
        <w:rPr>
          <w:rFonts w:ascii="Book Antiqua" w:hAnsi="Book Antiqua" w:cs="Book Antiqua"/>
        </w:rPr>
      </w:pPr>
      <w:r w:rsidRPr="00105AEA">
        <w:rPr>
          <w:rFonts w:ascii="Book Antiqua" w:hAnsi="Book Antiqua" w:cs="Book Antiqua"/>
        </w:rPr>
        <w:br w:type="page"/>
      </w:r>
    </w:p>
    <w:p w14:paraId="454597BF" w14:textId="720C3A3B" w:rsidR="005F6A99" w:rsidRPr="00105AEA" w:rsidRDefault="002047F1" w:rsidP="00105AEA">
      <w:pPr>
        <w:snapToGrid w:val="0"/>
        <w:spacing w:line="360" w:lineRule="auto"/>
        <w:jc w:val="both"/>
        <w:rPr>
          <w:rFonts w:ascii="Book Antiqua" w:hAnsi="Book Antiqua" w:cs="Book Antiqua"/>
        </w:rPr>
      </w:pPr>
      <w:r>
        <w:rPr>
          <w:noProof/>
          <w:lang w:eastAsia="zh-CN"/>
        </w:rPr>
        <w:lastRenderedPageBreak/>
        <w:drawing>
          <wp:inline distT="0" distB="0" distL="0" distR="0" wp14:anchorId="5A22D82D" wp14:editId="0EEA3D35">
            <wp:extent cx="5486400" cy="3242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242945"/>
                    </a:xfrm>
                    <a:prstGeom prst="rect">
                      <a:avLst/>
                    </a:prstGeom>
                  </pic:spPr>
                </pic:pic>
              </a:graphicData>
            </a:graphic>
          </wp:inline>
        </w:drawing>
      </w:r>
    </w:p>
    <w:p w14:paraId="3EB17E16" w14:textId="498A2F7B" w:rsidR="00DD1DD2" w:rsidRDefault="005F6A99" w:rsidP="00105AEA">
      <w:pPr>
        <w:snapToGrid w:val="0"/>
        <w:spacing w:line="360" w:lineRule="auto"/>
        <w:jc w:val="both"/>
        <w:rPr>
          <w:rFonts w:ascii="Book Antiqua" w:hAnsi="Book Antiqua" w:cs="Book Antiqua"/>
        </w:rPr>
      </w:pPr>
      <w:r w:rsidRPr="00105AEA">
        <w:rPr>
          <w:rFonts w:ascii="Book Antiqua" w:hAnsi="Book Antiqua" w:cs="Book Antiqua"/>
          <w:b/>
        </w:rPr>
        <w:t xml:space="preserve">Figure 2 Proposed </w:t>
      </w:r>
      <w:proofErr w:type="gramStart"/>
      <w:r w:rsidRPr="00105AEA">
        <w:rPr>
          <w:rFonts w:ascii="Book Antiqua" w:hAnsi="Book Antiqua" w:cs="Book Antiqua"/>
          <w:b/>
        </w:rPr>
        <w:t>model</w:t>
      </w:r>
      <w:proofErr w:type="gramEnd"/>
      <w:r w:rsidRPr="00105AEA">
        <w:rPr>
          <w:rFonts w:ascii="Book Antiqua" w:hAnsi="Book Antiqua" w:cs="Book Antiqua"/>
          <w:b/>
        </w:rPr>
        <w:t xml:space="preserve"> in which vitamin D and calcium signaling mutually regulate </w:t>
      </w:r>
      <w:r w:rsidRPr="00105AEA">
        <w:rPr>
          <w:rFonts w:ascii="Book Antiqua" w:hAnsi="Book Antiqua" w:cs="Book Antiqua"/>
          <w:b/>
        </w:rPr>
        <w:sym w:font="Symbol" w:char="F062"/>
      </w:r>
      <w:r w:rsidRPr="00105AEA">
        <w:rPr>
          <w:rFonts w:ascii="Book Antiqua" w:hAnsi="Book Antiqua" w:cs="Book Antiqua"/>
          <w:b/>
        </w:rPr>
        <w:t xml:space="preserve">-catenin and AJ signaling essential for wound re-epithelialization. </w:t>
      </w:r>
      <w:r w:rsidRPr="00105AEA">
        <w:rPr>
          <w:rFonts w:ascii="Book Antiqua" w:hAnsi="Book Antiqua" w:cs="Book Antiqua"/>
        </w:rPr>
        <w:t xml:space="preserve">First, </w:t>
      </w:r>
      <w:r w:rsidR="002047F1" w:rsidRPr="002047F1">
        <w:rPr>
          <w:rFonts w:ascii="Book Antiqua" w:hAnsi="Book Antiqua" w:cs="Book Antiqua"/>
        </w:rPr>
        <w:t xml:space="preserve">vitamin D receptor </w:t>
      </w:r>
      <w:r w:rsidR="002047F1">
        <w:rPr>
          <w:rFonts w:ascii="Book Antiqua" w:hAnsi="Book Antiqua" w:cs="Book Antiqua"/>
        </w:rPr>
        <w:t>(</w:t>
      </w:r>
      <w:r w:rsidRPr="00105AEA">
        <w:rPr>
          <w:rFonts w:ascii="Book Antiqua" w:hAnsi="Book Antiqua" w:cs="Book Antiqua"/>
          <w:iCs/>
        </w:rPr>
        <w:t>VDR</w:t>
      </w:r>
      <w:r w:rsidR="002047F1">
        <w:rPr>
          <w:rFonts w:ascii="Book Antiqua" w:hAnsi="Book Antiqua" w:cs="Book Antiqua"/>
          <w:iCs/>
        </w:rPr>
        <w:t>)</w:t>
      </w:r>
      <w:r w:rsidRPr="00105AEA">
        <w:rPr>
          <w:rFonts w:ascii="Book Antiqua" w:hAnsi="Book Antiqua" w:cs="Book Antiqua"/>
        </w:rPr>
        <w:t xml:space="preserve"> may partner with </w:t>
      </w:r>
      <w:r w:rsidRPr="00105AEA">
        <w:rPr>
          <w:rFonts w:ascii="Book Antiqua" w:hAnsi="Book Antiqua" w:cs="Book Antiqua"/>
        </w:rPr>
        <w:sym w:font="Symbol" w:char="F062"/>
      </w:r>
      <w:r w:rsidRPr="00105AEA">
        <w:rPr>
          <w:rFonts w:ascii="Book Antiqua" w:hAnsi="Book Antiqua" w:cs="Book Antiqua"/>
        </w:rPr>
        <w:t xml:space="preserve">-catenin in the nucleus to regulate the expression of </w:t>
      </w:r>
      <w:r w:rsidRPr="00105AEA">
        <w:rPr>
          <w:rFonts w:ascii="Book Antiqua" w:hAnsi="Book Antiqua" w:cs="Book Antiqua"/>
        </w:rPr>
        <w:sym w:font="Symbol" w:char="F062"/>
      </w:r>
      <w:r w:rsidRPr="00105AEA">
        <w:rPr>
          <w:rFonts w:ascii="Book Antiqua" w:hAnsi="Book Antiqua" w:cs="Book Antiqua"/>
        </w:rPr>
        <w:t xml:space="preserve">-catenin target genes such as Cyclin D1 to promote proliferation of stem cells when the skin is wounded. Subsequently extracellular calcium </w:t>
      </w:r>
      <w:r w:rsidR="00A339E7" w:rsidRPr="00105AEA">
        <w:rPr>
          <w:rFonts w:ascii="Book Antiqua" w:hAnsi="Book Antiqua" w:cs="Book Antiqua"/>
        </w:rPr>
        <w:t>[</w:t>
      </w:r>
      <w:r w:rsidRPr="00105AEA">
        <w:rPr>
          <w:rFonts w:ascii="Book Antiqua" w:hAnsi="Book Antiqua" w:cs="Book Antiqua"/>
        </w:rPr>
        <w:t>Ca</w:t>
      </w:r>
      <w:proofErr w:type="gramStart"/>
      <w:r w:rsidR="00A339E7" w:rsidRPr="00105AEA">
        <w:rPr>
          <w:rFonts w:ascii="Book Antiqua" w:hAnsi="Book Antiqua" w:cs="Book Antiqua"/>
        </w:rPr>
        <w:t>]</w:t>
      </w:r>
      <w:r w:rsidRPr="00105AEA">
        <w:rPr>
          <w:rFonts w:ascii="Book Antiqua" w:hAnsi="Book Antiqua" w:cs="Book Antiqua"/>
          <w:i/>
          <w:iCs/>
          <w:vertAlign w:val="subscript"/>
        </w:rPr>
        <w:t>o</w:t>
      </w:r>
      <w:proofErr w:type="gramEnd"/>
      <w:r w:rsidRPr="00105AEA">
        <w:rPr>
          <w:rFonts w:ascii="Book Antiqua" w:hAnsi="Book Antiqua" w:cs="Book Antiqua"/>
        </w:rPr>
        <w:t xml:space="preserve"> in collaboration with </w:t>
      </w:r>
      <w:r w:rsidRPr="00105AEA">
        <w:rPr>
          <w:rFonts w:ascii="Book Antiqua" w:hAnsi="Book Antiqua" w:cs="Book Antiqua"/>
          <w:iCs/>
        </w:rPr>
        <w:t>VDR</w:t>
      </w:r>
      <w:r w:rsidRPr="00105AEA">
        <w:rPr>
          <w:rFonts w:ascii="Book Antiqua" w:hAnsi="Book Antiqua" w:cs="Book Antiqua"/>
        </w:rPr>
        <w:t xml:space="preserve"> stimulates E-cadherin/catenin complex formation to promote keratinocyte differentiation while reducing the proliferative stimulus by sequestering </w:t>
      </w:r>
      <w:r w:rsidRPr="00105AEA">
        <w:rPr>
          <w:rFonts w:ascii="Book Antiqua" w:hAnsi="Book Antiqua" w:cs="Book Antiqua"/>
        </w:rPr>
        <w:sym w:font="Symbol" w:char="F062"/>
      </w:r>
      <w:r w:rsidRPr="00105AEA">
        <w:rPr>
          <w:rFonts w:ascii="Book Antiqua" w:hAnsi="Book Antiqua" w:cs="Book Antiqua"/>
        </w:rPr>
        <w:t>-catenin in the membrane. The E-cadherin/catenin complex formation is facilitated by the activation of Fyn/</w:t>
      </w:r>
      <w:proofErr w:type="spellStart"/>
      <w:r w:rsidRPr="00105AEA">
        <w:rPr>
          <w:rFonts w:ascii="Book Antiqua" w:hAnsi="Book Antiqua" w:cs="Book Antiqua"/>
        </w:rPr>
        <w:t>Src</w:t>
      </w:r>
      <w:proofErr w:type="spellEnd"/>
      <w:r w:rsidRPr="00105AEA">
        <w:rPr>
          <w:rFonts w:ascii="Book Antiqua" w:hAnsi="Book Antiqua" w:cs="Book Antiqua"/>
        </w:rPr>
        <w:t xml:space="preserve"> kinases by the </w:t>
      </w:r>
      <w:proofErr w:type="spellStart"/>
      <w:r w:rsidRPr="00105AEA">
        <w:rPr>
          <w:rFonts w:ascii="Book Antiqua" w:hAnsi="Book Antiqua" w:cs="Book Antiqua"/>
          <w:iCs/>
        </w:rPr>
        <w:t>CaSR</w:t>
      </w:r>
      <w:proofErr w:type="spellEnd"/>
      <w:r w:rsidRPr="00105AEA">
        <w:rPr>
          <w:rFonts w:ascii="Book Antiqua" w:hAnsi="Book Antiqua" w:cs="Book Antiqua"/>
        </w:rPr>
        <w:t xml:space="preserve"> which phosphorylate the </w:t>
      </w:r>
      <w:proofErr w:type="spellStart"/>
      <w:r w:rsidRPr="00105AEA">
        <w:rPr>
          <w:rFonts w:ascii="Book Antiqua" w:hAnsi="Book Antiqua" w:cs="Book Antiqua"/>
        </w:rPr>
        <w:t>catenins</w:t>
      </w:r>
      <w:proofErr w:type="spellEnd"/>
      <w:r w:rsidRPr="00105AEA">
        <w:rPr>
          <w:rFonts w:ascii="Book Antiqua" w:hAnsi="Book Antiqua" w:cs="Book Antiqua"/>
        </w:rPr>
        <w:t xml:space="preserve"> required for their recruitment into the E-cadherin/catenin complex. The E-cadherin/catenin complex not only provides a reservoir of </w:t>
      </w:r>
      <w:r w:rsidRPr="00105AEA">
        <w:rPr>
          <w:rFonts w:ascii="Book Antiqua" w:hAnsi="Book Antiqua" w:cs="Book Antiqua"/>
        </w:rPr>
        <w:sym w:font="Symbol" w:char="F062"/>
      </w:r>
      <w:r w:rsidRPr="00105AEA">
        <w:rPr>
          <w:rFonts w:ascii="Book Antiqua" w:hAnsi="Book Antiqua" w:cs="Book Antiqua"/>
        </w:rPr>
        <w:t xml:space="preserve">-catenin in the membrane but also includes a link to the cytoskeleton </w:t>
      </w:r>
      <w:r w:rsidRPr="00105AEA">
        <w:rPr>
          <w:rFonts w:ascii="Book Antiqua" w:hAnsi="Book Antiqua" w:cs="Book Antiqua"/>
          <w:i/>
          <w:iCs/>
        </w:rPr>
        <w:t>via</w:t>
      </w:r>
      <w:r w:rsidRPr="00105AEA">
        <w:rPr>
          <w:rFonts w:ascii="Book Antiqua" w:hAnsi="Book Antiqua" w:cs="Book Antiqua"/>
        </w:rPr>
        <w:t xml:space="preserve"> a catenin enabling cell migration and differentiation essential for epidermal remodeling during wound re-epithelialization. Moreover, enzymes within the E-cadherin/catenin complex sequentially phosphorylate PIP to PIP3, that activates PLC</w:t>
      </w:r>
      <w:r w:rsidRPr="00105AEA">
        <w:rPr>
          <w:rFonts w:ascii="Book Antiqua" w:hAnsi="Book Antiqua" w:cs="Book Antiqua"/>
        </w:rPr>
        <w:sym w:font="Symbol" w:char="F067"/>
      </w:r>
      <w:proofErr w:type="gramStart"/>
      <w:r w:rsidRPr="00105AEA">
        <w:rPr>
          <w:rFonts w:ascii="Book Antiqua" w:hAnsi="Book Antiqua" w:cs="Book Antiqua"/>
        </w:rPr>
        <w:t>,</w:t>
      </w:r>
      <w:r w:rsidR="002D5B67">
        <w:rPr>
          <w:rFonts w:ascii="Book Antiqua" w:hAnsi="Book Antiqua" w:cs="Book Antiqua"/>
        </w:rPr>
        <w:t xml:space="preserve"> </w:t>
      </w:r>
      <w:r w:rsidRPr="00105AEA">
        <w:rPr>
          <w:rFonts w:ascii="Book Antiqua" w:hAnsi="Book Antiqua" w:cs="Book Antiqua"/>
        </w:rPr>
        <w:t>that</w:t>
      </w:r>
      <w:proofErr w:type="gramEnd"/>
      <w:r w:rsidRPr="00105AEA">
        <w:rPr>
          <w:rFonts w:ascii="Book Antiqua" w:hAnsi="Book Antiqua" w:cs="Book Antiqua"/>
        </w:rPr>
        <w:t xml:space="preserve"> in turn hydrolyzes PIP2 to DAG and IP3. The latter stimulates the IP3 receptor in </w:t>
      </w:r>
      <w:r w:rsidRPr="00105AEA">
        <w:rPr>
          <w:rFonts w:ascii="Book Antiqua" w:hAnsi="Book Antiqua" w:cs="Book Antiqua"/>
        </w:rPr>
        <w:lastRenderedPageBreak/>
        <w:t>subcellular organelles (ER and Golgi in keratinocytes) to release calcium. DAG, on the other hand along with calcium activates PKCa, the enzyme that activates the AP-1 transcription factors involved in the express</w:t>
      </w:r>
      <w:r w:rsidR="00EB4AE7" w:rsidRPr="00105AEA">
        <w:rPr>
          <w:rFonts w:ascii="Book Antiqua" w:hAnsi="Book Antiqua" w:cs="Book Antiqua"/>
        </w:rPr>
        <w:t>i</w:t>
      </w:r>
      <w:r w:rsidRPr="00105AEA">
        <w:rPr>
          <w:rFonts w:ascii="Book Antiqua" w:hAnsi="Book Antiqua" w:cs="Book Antiqua"/>
        </w:rPr>
        <w:t xml:space="preserve">on of differentiation markers in keratinocytes as well as phosphorylation of </w:t>
      </w:r>
      <w:proofErr w:type="spellStart"/>
      <w:r w:rsidRPr="00105AEA">
        <w:rPr>
          <w:rFonts w:ascii="Book Antiqua" w:hAnsi="Book Antiqua" w:cs="Book Antiqua"/>
        </w:rPr>
        <w:t>desmoplakin</w:t>
      </w:r>
      <w:proofErr w:type="spellEnd"/>
      <w:r w:rsidRPr="00105AEA">
        <w:rPr>
          <w:rFonts w:ascii="Book Antiqua" w:hAnsi="Book Antiqua" w:cs="Book Antiqua"/>
        </w:rPr>
        <w:t xml:space="preserve">, which alters the </w:t>
      </w:r>
      <w:proofErr w:type="spellStart"/>
      <w:r w:rsidRPr="00105AEA">
        <w:rPr>
          <w:rFonts w:ascii="Book Antiqua" w:hAnsi="Book Antiqua" w:cs="Book Antiqua"/>
        </w:rPr>
        <w:t>desmosomal</w:t>
      </w:r>
      <w:proofErr w:type="spellEnd"/>
      <w:r w:rsidRPr="00105AEA">
        <w:rPr>
          <w:rFonts w:ascii="Book Antiqua" w:hAnsi="Book Antiqua" w:cs="Book Antiqua"/>
        </w:rPr>
        <w:t xml:space="preserve"> structure facilitating migration of the keratinocytes to re-epithelialize the wounds. </w:t>
      </w:r>
      <w:r w:rsidR="002D5B67" w:rsidRPr="00105AEA">
        <w:rPr>
          <w:rFonts w:ascii="Book Antiqua" w:hAnsi="Book Antiqua" w:cs="Book Antiqua"/>
        </w:rPr>
        <w:t xml:space="preserve">VDR: Vitamin D receptor; </w:t>
      </w:r>
      <w:proofErr w:type="spellStart"/>
      <w:r w:rsidR="002D5B67" w:rsidRPr="00105AEA">
        <w:rPr>
          <w:rFonts w:ascii="Book Antiqua" w:hAnsi="Book Antiqua" w:cs="Book Antiqua"/>
        </w:rPr>
        <w:t>CaSR</w:t>
      </w:r>
      <w:proofErr w:type="spellEnd"/>
      <w:r w:rsidR="002D5B67" w:rsidRPr="00105AEA">
        <w:rPr>
          <w:rFonts w:ascii="Book Antiqua" w:hAnsi="Book Antiqua" w:cs="Book Antiqua"/>
        </w:rPr>
        <w:t xml:space="preserve">: </w:t>
      </w:r>
      <w:r w:rsidR="002D5B67" w:rsidRPr="00105AEA">
        <w:rPr>
          <w:rFonts w:ascii="Book Antiqua" w:hAnsi="Book Antiqua" w:cs="Book Antiqua"/>
          <w:caps/>
        </w:rPr>
        <w:t>c</w:t>
      </w:r>
      <w:r w:rsidR="002D5B67" w:rsidRPr="00105AEA">
        <w:rPr>
          <w:rFonts w:ascii="Book Antiqua" w:hAnsi="Book Antiqua" w:cs="Book Antiqua"/>
        </w:rPr>
        <w:t>alcium sensing receptor;</w:t>
      </w:r>
      <w:r w:rsidR="00BF4C2F">
        <w:rPr>
          <w:rFonts w:ascii="Book Antiqua" w:hAnsi="Book Antiqua" w:cs="Book Antiqua"/>
        </w:rPr>
        <w:t xml:space="preserve"> </w:t>
      </w:r>
      <w:r w:rsidR="008D5292" w:rsidRPr="00105AEA">
        <w:rPr>
          <w:rFonts w:ascii="Book Antiqua" w:hAnsi="Book Antiqua" w:cs="Book Antiqua"/>
        </w:rPr>
        <w:t>DAG</w:t>
      </w:r>
      <w:r w:rsidR="008D5292">
        <w:rPr>
          <w:rFonts w:ascii="Book Antiqua" w:hAnsi="Book Antiqua" w:cs="Book Antiqua"/>
        </w:rPr>
        <w:t>:</w:t>
      </w:r>
      <w:r w:rsidR="008D5292" w:rsidRPr="00105AEA">
        <w:rPr>
          <w:rFonts w:ascii="Book Antiqua" w:hAnsi="Book Antiqua" w:cs="Book Antiqua"/>
        </w:rPr>
        <w:t xml:space="preserve"> </w:t>
      </w:r>
      <w:r w:rsidR="008D5292" w:rsidRPr="008D5292">
        <w:rPr>
          <w:rFonts w:ascii="Book Antiqua" w:hAnsi="Book Antiqua" w:cs="Book Antiqua"/>
          <w:caps/>
        </w:rPr>
        <w:t>d</w:t>
      </w:r>
      <w:r w:rsidR="008D5292" w:rsidRPr="00105AEA">
        <w:rPr>
          <w:rFonts w:ascii="Book Antiqua" w:hAnsi="Book Antiqua" w:cs="Book Antiqua"/>
        </w:rPr>
        <w:t>iacylglycerol</w:t>
      </w:r>
      <w:r w:rsidR="008D5292">
        <w:rPr>
          <w:rFonts w:ascii="Book Antiqua" w:hAnsi="Book Antiqua" w:cs="Book Antiqua"/>
        </w:rPr>
        <w:t xml:space="preserve">; </w:t>
      </w:r>
      <w:r w:rsidR="00DD1DD2">
        <w:rPr>
          <w:rFonts w:ascii="Book Antiqua" w:hAnsi="Book Antiqua" w:cs="Book Antiqua"/>
        </w:rPr>
        <w:t xml:space="preserve">ER: </w:t>
      </w:r>
      <w:r w:rsidR="00DD1DD2" w:rsidRPr="00DD1DD2">
        <w:rPr>
          <w:rFonts w:ascii="Book Antiqua" w:hAnsi="Book Antiqua" w:cs="Book Antiqua"/>
        </w:rPr>
        <w:t>Endoplasmic reticulum</w:t>
      </w:r>
      <w:r w:rsidR="00DD1DD2">
        <w:rPr>
          <w:rFonts w:ascii="Book Antiqua" w:hAnsi="Book Antiqua" w:cs="Book Antiqua"/>
        </w:rPr>
        <w:t>; PLC</w:t>
      </w:r>
      <w:r w:rsidR="00DD1DD2" w:rsidRPr="00105AEA">
        <w:rPr>
          <w:rFonts w:ascii="Book Antiqua" w:hAnsi="Book Antiqua" w:cs="Book Antiqua"/>
        </w:rPr>
        <w:sym w:font="Symbol" w:char="F067"/>
      </w:r>
      <w:r w:rsidR="00DD1DD2">
        <w:rPr>
          <w:rFonts w:ascii="Book Antiqua" w:hAnsi="Book Antiqua" w:cs="Book Antiqua"/>
        </w:rPr>
        <w:t xml:space="preserve">: </w:t>
      </w:r>
      <w:proofErr w:type="gramStart"/>
      <w:r w:rsidR="00DD1DD2" w:rsidRPr="00DD1DD2">
        <w:rPr>
          <w:rFonts w:ascii="Book Antiqua" w:hAnsi="Book Antiqua" w:cs="Book Antiqua"/>
          <w:caps/>
        </w:rPr>
        <w:t>p</w:t>
      </w:r>
      <w:r w:rsidR="00DD1DD2" w:rsidRPr="00105AEA">
        <w:rPr>
          <w:rFonts w:ascii="Book Antiqua" w:hAnsi="Book Antiqua" w:cs="Book Antiqua"/>
        </w:rPr>
        <w:t>hospholipase</w:t>
      </w:r>
      <w:r w:rsidR="004A0128">
        <w:rPr>
          <w:rFonts w:ascii="Book Antiqua" w:hAnsi="Book Antiqua" w:cs="Book Antiqua"/>
        </w:rPr>
        <w:t xml:space="preserve"> </w:t>
      </w:r>
      <w:proofErr w:type="gramEnd"/>
      <w:r w:rsidR="00DD1DD2" w:rsidRPr="00105AEA">
        <w:rPr>
          <w:rFonts w:ascii="Book Antiqua" w:hAnsi="Book Antiqua" w:cs="Book Antiqua"/>
        </w:rPr>
        <w:sym w:font="Symbol" w:char="F067"/>
      </w:r>
      <w:r w:rsidR="004C3742">
        <w:rPr>
          <w:rFonts w:ascii="Book Antiqua" w:hAnsi="Book Antiqua" w:cs="Book Antiqua"/>
        </w:rPr>
        <w:t xml:space="preserve">; </w:t>
      </w:r>
      <w:r w:rsidR="00DD1DD2" w:rsidRPr="00DD1DD2">
        <w:rPr>
          <w:rFonts w:ascii="Book Antiqua" w:hAnsi="Book Antiqua" w:cs="Book Antiqua"/>
        </w:rPr>
        <w:t>IP3</w:t>
      </w:r>
      <w:r w:rsidR="00DD1DD2">
        <w:rPr>
          <w:rFonts w:ascii="Book Antiqua" w:hAnsi="Book Antiqua" w:cs="Book Antiqua"/>
        </w:rPr>
        <w:t xml:space="preserve">: </w:t>
      </w:r>
      <w:r w:rsidR="00DD1DD2" w:rsidRPr="00DD1DD2">
        <w:rPr>
          <w:rFonts w:ascii="Book Antiqua" w:hAnsi="Book Antiqua" w:cs="Book Antiqua"/>
          <w:caps/>
        </w:rPr>
        <w:t>i</w:t>
      </w:r>
      <w:r w:rsidR="00DD1DD2" w:rsidRPr="00105AEA">
        <w:rPr>
          <w:rFonts w:ascii="Book Antiqua" w:hAnsi="Book Antiqua" w:cs="Book Antiqua"/>
        </w:rPr>
        <w:t>nositol trisphosphate</w:t>
      </w:r>
      <w:r w:rsidR="00DD1DD2">
        <w:rPr>
          <w:rFonts w:ascii="Book Antiqua" w:hAnsi="Book Antiqua" w:cs="Book Antiqua"/>
        </w:rPr>
        <w:t xml:space="preserve">; </w:t>
      </w:r>
      <w:r w:rsidR="004C3742" w:rsidRPr="004C3742">
        <w:rPr>
          <w:rFonts w:ascii="Book Antiqua" w:hAnsi="Book Antiqua" w:cs="Book Antiqua"/>
        </w:rPr>
        <w:t>PIP3</w:t>
      </w:r>
      <w:r w:rsidR="004C3742">
        <w:rPr>
          <w:rFonts w:ascii="Book Antiqua" w:hAnsi="Book Antiqua" w:cs="Book Antiqua"/>
        </w:rPr>
        <w:t xml:space="preserve">: </w:t>
      </w:r>
      <w:r w:rsidR="004C3742" w:rsidRPr="004C3742">
        <w:rPr>
          <w:rFonts w:ascii="Book Antiqua" w:hAnsi="Book Antiqua" w:cs="Book Antiqua"/>
          <w:caps/>
        </w:rPr>
        <w:t>p</w:t>
      </w:r>
      <w:r w:rsidR="004C3742" w:rsidRPr="004C3742">
        <w:rPr>
          <w:rFonts w:ascii="Book Antiqua" w:hAnsi="Book Antiqua" w:cs="Book Antiqua"/>
        </w:rPr>
        <w:t>hosphatidylinositol</w:t>
      </w:r>
      <w:r w:rsidR="008D5292">
        <w:rPr>
          <w:rFonts w:ascii="Book Antiqua" w:hAnsi="Book Antiqua" w:cs="Book Antiqua"/>
        </w:rPr>
        <w:t xml:space="preserve"> </w:t>
      </w:r>
      <w:r w:rsidR="004C3742">
        <w:rPr>
          <w:rFonts w:ascii="Book Antiqua" w:hAnsi="Book Antiqua" w:cs="Book Antiqua"/>
        </w:rPr>
        <w:t xml:space="preserve">3,4,5-trisphosphate; </w:t>
      </w:r>
      <w:r w:rsidR="004C3742" w:rsidRPr="004C3742">
        <w:rPr>
          <w:rFonts w:ascii="Book Antiqua" w:hAnsi="Book Antiqua" w:cs="Book Antiqua"/>
        </w:rPr>
        <w:t>PI3K</w:t>
      </w:r>
      <w:r w:rsidR="004C3742">
        <w:rPr>
          <w:rFonts w:ascii="Book Antiqua" w:hAnsi="Book Antiqua" w:cs="Book Antiqua"/>
        </w:rPr>
        <w:t>:</w:t>
      </w:r>
      <w:r w:rsidR="004C3742" w:rsidRPr="004C3742">
        <w:rPr>
          <w:rFonts w:ascii="Book Antiqua" w:hAnsi="Book Antiqua" w:cs="Book Antiqua"/>
        </w:rPr>
        <w:t xml:space="preserve"> </w:t>
      </w:r>
      <w:r w:rsidR="004C3742" w:rsidRPr="004C3742">
        <w:rPr>
          <w:rFonts w:ascii="Book Antiqua" w:hAnsi="Book Antiqua" w:cs="Book Antiqua"/>
          <w:caps/>
        </w:rPr>
        <w:t>p</w:t>
      </w:r>
      <w:r w:rsidR="004C3742" w:rsidRPr="004C3742">
        <w:rPr>
          <w:rFonts w:ascii="Book Antiqua" w:hAnsi="Book Antiqua" w:cs="Book Antiqua"/>
        </w:rPr>
        <w:t>hosphatidyl inositol 3 kinase</w:t>
      </w:r>
      <w:r w:rsidR="004C3742">
        <w:rPr>
          <w:rFonts w:ascii="Book Antiqua" w:hAnsi="Book Antiqua" w:cs="Book Antiqua"/>
        </w:rPr>
        <w:t>.</w:t>
      </w:r>
    </w:p>
    <w:p w14:paraId="3A3EE1CB" w14:textId="78B5B195" w:rsidR="00DD1DD2" w:rsidRPr="004A0128" w:rsidRDefault="00DD1DD2" w:rsidP="00105AEA">
      <w:pPr>
        <w:snapToGrid w:val="0"/>
        <w:spacing w:line="360" w:lineRule="auto"/>
        <w:jc w:val="both"/>
        <w:rPr>
          <w:rFonts w:ascii="Book Antiqua" w:eastAsiaTheme="minorEastAsia" w:hAnsi="Book Antiqua" w:cs="Book Antiqua"/>
        </w:rPr>
      </w:pPr>
    </w:p>
    <w:sectPr w:rsidR="00DD1DD2" w:rsidRPr="004A0128" w:rsidSect="0058412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6164" w14:textId="77777777" w:rsidR="006E7E93" w:rsidRDefault="006E7E93" w:rsidP="009A5168">
      <w:r>
        <w:separator/>
      </w:r>
    </w:p>
  </w:endnote>
  <w:endnote w:type="continuationSeparator" w:id="0">
    <w:p w14:paraId="3EAA4022" w14:textId="77777777" w:rsidR="006E7E93" w:rsidRDefault="006E7E93" w:rsidP="009A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129379768"/>
      <w:docPartObj>
        <w:docPartGallery w:val="Page Numbers (Bottom of Page)"/>
        <w:docPartUnique/>
      </w:docPartObj>
    </w:sdtPr>
    <w:sdtEndPr>
      <w:rPr>
        <w:rStyle w:val="a9"/>
      </w:rPr>
    </w:sdtEndPr>
    <w:sdtContent>
      <w:p w14:paraId="19FC9963" w14:textId="1A44129B" w:rsidR="00BF4C2F" w:rsidRDefault="00BF4C2F" w:rsidP="00860A05">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31DA2CFC" w14:textId="77777777" w:rsidR="00BF4C2F" w:rsidRDefault="00BF4C2F" w:rsidP="00860A0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162050506"/>
      <w:docPartObj>
        <w:docPartGallery w:val="Page Numbers (Bottom of Page)"/>
        <w:docPartUnique/>
      </w:docPartObj>
    </w:sdtPr>
    <w:sdtEndPr>
      <w:rPr>
        <w:rStyle w:val="a9"/>
      </w:rPr>
    </w:sdtEndPr>
    <w:sdtContent>
      <w:p w14:paraId="7B7E4F86" w14:textId="44B62DD7" w:rsidR="00BF4C2F" w:rsidRDefault="00BF4C2F" w:rsidP="00860A05">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644875">
          <w:rPr>
            <w:rStyle w:val="a9"/>
            <w:noProof/>
          </w:rPr>
          <w:t>2</w:t>
        </w:r>
        <w:r>
          <w:rPr>
            <w:rStyle w:val="a9"/>
          </w:rPr>
          <w:fldChar w:fldCharType="end"/>
        </w:r>
      </w:p>
    </w:sdtContent>
  </w:sdt>
  <w:p w14:paraId="068D72EB" w14:textId="77777777" w:rsidR="00BF4C2F" w:rsidRDefault="00BF4C2F" w:rsidP="00860A0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646A" w14:textId="77777777" w:rsidR="006E7E93" w:rsidRDefault="006E7E93" w:rsidP="009A5168">
      <w:r>
        <w:separator/>
      </w:r>
    </w:p>
  </w:footnote>
  <w:footnote w:type="continuationSeparator" w:id="0">
    <w:p w14:paraId="63F9ED8B" w14:textId="77777777" w:rsidR="006E7E93" w:rsidRDefault="006E7E93" w:rsidP="009A5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24D8"/>
    <w:multiLevelType w:val="hybridMultilevel"/>
    <w:tmpl w:val="4276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1815"/>
    <w:multiLevelType w:val="hybridMultilevel"/>
    <w:tmpl w:val="6E90F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35E0A"/>
    <w:multiLevelType w:val="hybridMultilevel"/>
    <w:tmpl w:val="10608E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E0C58"/>
    <w:multiLevelType w:val="hybridMultilevel"/>
    <w:tmpl w:val="6848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606FC"/>
    <w:multiLevelType w:val="multilevel"/>
    <w:tmpl w:val="4A784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211B32"/>
    <w:multiLevelType w:val="hybridMultilevel"/>
    <w:tmpl w:val="7F1A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E6286"/>
    <w:multiLevelType w:val="hybridMultilevel"/>
    <w:tmpl w:val="39F264D8"/>
    <w:lvl w:ilvl="0" w:tplc="2DCC53E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F1423"/>
    <w:multiLevelType w:val="hybridMultilevel"/>
    <w:tmpl w:val="38DE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01FED"/>
    <w:multiLevelType w:val="hybridMultilevel"/>
    <w:tmpl w:val="22B8557A"/>
    <w:lvl w:ilvl="0" w:tplc="A0C67766">
      <w:start w:val="3"/>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1B14D5"/>
    <w:multiLevelType w:val="hybridMultilevel"/>
    <w:tmpl w:val="38DE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55D4A"/>
    <w:multiLevelType w:val="hybridMultilevel"/>
    <w:tmpl w:val="D5EE92E2"/>
    <w:lvl w:ilvl="0" w:tplc="635A0158">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A5D6A"/>
    <w:multiLevelType w:val="hybridMultilevel"/>
    <w:tmpl w:val="A03A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7"/>
  </w:num>
  <w:num w:numId="5">
    <w:abstractNumId w:val="6"/>
  </w:num>
  <w:num w:numId="6">
    <w:abstractNumId w:val="3"/>
  </w:num>
  <w:num w:numId="7">
    <w:abstractNumId w:val="1"/>
  </w:num>
  <w:num w:numId="8">
    <w:abstractNumId w:val="11"/>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vfvzp05s9st8ff22ixzvrwttffredfp9ar&quot;&gt;YukoLibraryFeb20&lt;record-ids&gt;&lt;item&gt;3&lt;/item&gt;&lt;item&gt;53&lt;/item&gt;&lt;item&gt;167&lt;/item&gt;&lt;item&gt;172&lt;/item&gt;&lt;item&gt;174&lt;/item&gt;&lt;item&gt;443&lt;/item&gt;&lt;item&gt;454&lt;/item&gt;&lt;item&gt;455&lt;/item&gt;&lt;item&gt;456&lt;/item&gt;&lt;item&gt;457&lt;/item&gt;&lt;item&gt;458&lt;/item&gt;&lt;item&gt;464&lt;/item&gt;&lt;item&gt;465&lt;/item&gt;&lt;item&gt;466&lt;/item&gt;&lt;item&gt;468&lt;/item&gt;&lt;item&gt;477&lt;/item&gt;&lt;item&gt;478&lt;/item&gt;&lt;item&gt;479&lt;/item&gt;&lt;item&gt;481&lt;/item&gt;&lt;item&gt;485&lt;/item&gt;&lt;item&gt;486&lt;/item&gt;&lt;item&gt;488&lt;/item&gt;&lt;item&gt;492&lt;/item&gt;&lt;item&gt;493&lt;/item&gt;&lt;item&gt;496&lt;/item&gt;&lt;item&gt;500&lt;/item&gt;&lt;item&gt;502&lt;/item&gt;&lt;item&gt;506&lt;/item&gt;&lt;/record-ids&gt;&lt;/item&gt;&lt;/Libraries&gt;"/>
  </w:docVars>
  <w:rsids>
    <w:rsidRoot w:val="00275627"/>
    <w:rsid w:val="00016DE0"/>
    <w:rsid w:val="00020F09"/>
    <w:rsid w:val="000246AA"/>
    <w:rsid w:val="00024D87"/>
    <w:rsid w:val="00026F03"/>
    <w:rsid w:val="00027AAE"/>
    <w:rsid w:val="000305F7"/>
    <w:rsid w:val="00032CD4"/>
    <w:rsid w:val="000456C5"/>
    <w:rsid w:val="00051EAB"/>
    <w:rsid w:val="00054901"/>
    <w:rsid w:val="0006182A"/>
    <w:rsid w:val="0007392D"/>
    <w:rsid w:val="00073CA8"/>
    <w:rsid w:val="00081249"/>
    <w:rsid w:val="00084DF3"/>
    <w:rsid w:val="00086C5C"/>
    <w:rsid w:val="00087371"/>
    <w:rsid w:val="000B003A"/>
    <w:rsid w:val="000B15FF"/>
    <w:rsid w:val="000B643B"/>
    <w:rsid w:val="000C77F2"/>
    <w:rsid w:val="000D3EAB"/>
    <w:rsid w:val="000E5A2F"/>
    <w:rsid w:val="000E7C5C"/>
    <w:rsid w:val="000F0257"/>
    <w:rsid w:val="000F1162"/>
    <w:rsid w:val="000F5B2F"/>
    <w:rsid w:val="000F7BE7"/>
    <w:rsid w:val="001013AB"/>
    <w:rsid w:val="00105AEA"/>
    <w:rsid w:val="001121AA"/>
    <w:rsid w:val="0011264B"/>
    <w:rsid w:val="00115A1F"/>
    <w:rsid w:val="001318BD"/>
    <w:rsid w:val="00133E3A"/>
    <w:rsid w:val="001409A4"/>
    <w:rsid w:val="001421F0"/>
    <w:rsid w:val="001428BB"/>
    <w:rsid w:val="00143E8C"/>
    <w:rsid w:val="00145E81"/>
    <w:rsid w:val="0015371D"/>
    <w:rsid w:val="00160059"/>
    <w:rsid w:val="00160B79"/>
    <w:rsid w:val="00164CF1"/>
    <w:rsid w:val="0016522C"/>
    <w:rsid w:val="00165CF6"/>
    <w:rsid w:val="00173C58"/>
    <w:rsid w:val="0019133B"/>
    <w:rsid w:val="00191BD5"/>
    <w:rsid w:val="001948E7"/>
    <w:rsid w:val="00194C00"/>
    <w:rsid w:val="00195485"/>
    <w:rsid w:val="001A5C35"/>
    <w:rsid w:val="001B7F6D"/>
    <w:rsid w:val="001C0ED6"/>
    <w:rsid w:val="001C13E4"/>
    <w:rsid w:val="001C4FEC"/>
    <w:rsid w:val="001D6E13"/>
    <w:rsid w:val="001E31FA"/>
    <w:rsid w:val="001F32F1"/>
    <w:rsid w:val="001F3EA9"/>
    <w:rsid w:val="001F4198"/>
    <w:rsid w:val="0020066D"/>
    <w:rsid w:val="002025BA"/>
    <w:rsid w:val="002047F1"/>
    <w:rsid w:val="002243E2"/>
    <w:rsid w:val="002331C7"/>
    <w:rsid w:val="00235089"/>
    <w:rsid w:val="002361EC"/>
    <w:rsid w:val="00244152"/>
    <w:rsid w:val="00251A72"/>
    <w:rsid w:val="002556C7"/>
    <w:rsid w:val="00257352"/>
    <w:rsid w:val="00261250"/>
    <w:rsid w:val="00261FD5"/>
    <w:rsid w:val="00264D7E"/>
    <w:rsid w:val="00273103"/>
    <w:rsid w:val="00274D59"/>
    <w:rsid w:val="00275627"/>
    <w:rsid w:val="00276D91"/>
    <w:rsid w:val="00277581"/>
    <w:rsid w:val="00282594"/>
    <w:rsid w:val="00287B11"/>
    <w:rsid w:val="00287FCC"/>
    <w:rsid w:val="0029037C"/>
    <w:rsid w:val="0029394B"/>
    <w:rsid w:val="00294F70"/>
    <w:rsid w:val="002A4049"/>
    <w:rsid w:val="002B0792"/>
    <w:rsid w:val="002B1FC0"/>
    <w:rsid w:val="002B5646"/>
    <w:rsid w:val="002B7C52"/>
    <w:rsid w:val="002D2DF5"/>
    <w:rsid w:val="002D5B67"/>
    <w:rsid w:val="002D6015"/>
    <w:rsid w:val="002D70EF"/>
    <w:rsid w:val="002E0EC4"/>
    <w:rsid w:val="002E2EF9"/>
    <w:rsid w:val="002E75B8"/>
    <w:rsid w:val="002F5E36"/>
    <w:rsid w:val="002F78C8"/>
    <w:rsid w:val="00306D3A"/>
    <w:rsid w:val="00315074"/>
    <w:rsid w:val="00324225"/>
    <w:rsid w:val="00325044"/>
    <w:rsid w:val="00325354"/>
    <w:rsid w:val="003329B7"/>
    <w:rsid w:val="003378B5"/>
    <w:rsid w:val="00352F11"/>
    <w:rsid w:val="00355B2B"/>
    <w:rsid w:val="0035631A"/>
    <w:rsid w:val="003639EE"/>
    <w:rsid w:val="00365723"/>
    <w:rsid w:val="00365EE0"/>
    <w:rsid w:val="00373908"/>
    <w:rsid w:val="003757D7"/>
    <w:rsid w:val="003760D8"/>
    <w:rsid w:val="00376D30"/>
    <w:rsid w:val="003824B6"/>
    <w:rsid w:val="0038341B"/>
    <w:rsid w:val="003A58E2"/>
    <w:rsid w:val="003B1F3D"/>
    <w:rsid w:val="003B7EBE"/>
    <w:rsid w:val="003C11CD"/>
    <w:rsid w:val="003C7D96"/>
    <w:rsid w:val="003D5BD9"/>
    <w:rsid w:val="003D61F3"/>
    <w:rsid w:val="003F1911"/>
    <w:rsid w:val="003F3380"/>
    <w:rsid w:val="003F7B68"/>
    <w:rsid w:val="003F7BFA"/>
    <w:rsid w:val="00403816"/>
    <w:rsid w:val="00403E4C"/>
    <w:rsid w:val="004229F3"/>
    <w:rsid w:val="00426AD1"/>
    <w:rsid w:val="004276A5"/>
    <w:rsid w:val="00430243"/>
    <w:rsid w:val="004318B6"/>
    <w:rsid w:val="00436519"/>
    <w:rsid w:val="00436C4C"/>
    <w:rsid w:val="00457BB7"/>
    <w:rsid w:val="00463EC2"/>
    <w:rsid w:val="00472C9F"/>
    <w:rsid w:val="00477279"/>
    <w:rsid w:val="0047784B"/>
    <w:rsid w:val="004920F9"/>
    <w:rsid w:val="00492764"/>
    <w:rsid w:val="00493683"/>
    <w:rsid w:val="00494BC8"/>
    <w:rsid w:val="004963A9"/>
    <w:rsid w:val="00496DA0"/>
    <w:rsid w:val="004A0128"/>
    <w:rsid w:val="004B19C8"/>
    <w:rsid w:val="004B427F"/>
    <w:rsid w:val="004C1DEE"/>
    <w:rsid w:val="004C3742"/>
    <w:rsid w:val="004C5AA8"/>
    <w:rsid w:val="004C7411"/>
    <w:rsid w:val="004C76E0"/>
    <w:rsid w:val="004D4373"/>
    <w:rsid w:val="004E2D48"/>
    <w:rsid w:val="004E521A"/>
    <w:rsid w:val="004E6BC1"/>
    <w:rsid w:val="004F2327"/>
    <w:rsid w:val="004F39B7"/>
    <w:rsid w:val="00504A9F"/>
    <w:rsid w:val="00510B04"/>
    <w:rsid w:val="00513B05"/>
    <w:rsid w:val="00517B5F"/>
    <w:rsid w:val="005211DB"/>
    <w:rsid w:val="0052782C"/>
    <w:rsid w:val="00527DF8"/>
    <w:rsid w:val="0053720F"/>
    <w:rsid w:val="00540721"/>
    <w:rsid w:val="00540E25"/>
    <w:rsid w:val="00542366"/>
    <w:rsid w:val="00543540"/>
    <w:rsid w:val="00543655"/>
    <w:rsid w:val="00547682"/>
    <w:rsid w:val="00550F0B"/>
    <w:rsid w:val="005524A5"/>
    <w:rsid w:val="00555529"/>
    <w:rsid w:val="00556882"/>
    <w:rsid w:val="00561D85"/>
    <w:rsid w:val="00561E93"/>
    <w:rsid w:val="00572290"/>
    <w:rsid w:val="00574660"/>
    <w:rsid w:val="00575EDD"/>
    <w:rsid w:val="00576CA6"/>
    <w:rsid w:val="00576D35"/>
    <w:rsid w:val="00581C89"/>
    <w:rsid w:val="005831CB"/>
    <w:rsid w:val="00584126"/>
    <w:rsid w:val="005975E3"/>
    <w:rsid w:val="005A5485"/>
    <w:rsid w:val="005B6B03"/>
    <w:rsid w:val="005B6C84"/>
    <w:rsid w:val="005B7C35"/>
    <w:rsid w:val="005C01D7"/>
    <w:rsid w:val="005C795D"/>
    <w:rsid w:val="005D12C2"/>
    <w:rsid w:val="005D70CC"/>
    <w:rsid w:val="005E0CB2"/>
    <w:rsid w:val="005E17F7"/>
    <w:rsid w:val="005E655B"/>
    <w:rsid w:val="005F0A22"/>
    <w:rsid w:val="005F2D2D"/>
    <w:rsid w:val="005F30C5"/>
    <w:rsid w:val="005F6A99"/>
    <w:rsid w:val="00600347"/>
    <w:rsid w:val="00602216"/>
    <w:rsid w:val="00607239"/>
    <w:rsid w:val="00616218"/>
    <w:rsid w:val="0063246D"/>
    <w:rsid w:val="0063362D"/>
    <w:rsid w:val="006339F7"/>
    <w:rsid w:val="00641246"/>
    <w:rsid w:val="00642217"/>
    <w:rsid w:val="00644875"/>
    <w:rsid w:val="0064783E"/>
    <w:rsid w:val="006522FE"/>
    <w:rsid w:val="00660392"/>
    <w:rsid w:val="00662F22"/>
    <w:rsid w:val="00665221"/>
    <w:rsid w:val="00674397"/>
    <w:rsid w:val="006767F3"/>
    <w:rsid w:val="00686539"/>
    <w:rsid w:val="006A73A1"/>
    <w:rsid w:val="006B0AF7"/>
    <w:rsid w:val="006B2810"/>
    <w:rsid w:val="006B530B"/>
    <w:rsid w:val="006D4A9A"/>
    <w:rsid w:val="006D6EF8"/>
    <w:rsid w:val="006E7E93"/>
    <w:rsid w:val="006F3497"/>
    <w:rsid w:val="006F6BDA"/>
    <w:rsid w:val="0070207E"/>
    <w:rsid w:val="0071486F"/>
    <w:rsid w:val="00714AAF"/>
    <w:rsid w:val="00715FD4"/>
    <w:rsid w:val="00730340"/>
    <w:rsid w:val="0073676F"/>
    <w:rsid w:val="00741CFF"/>
    <w:rsid w:val="0074284A"/>
    <w:rsid w:val="00764D0C"/>
    <w:rsid w:val="00764DF5"/>
    <w:rsid w:val="00780BF1"/>
    <w:rsid w:val="007831A3"/>
    <w:rsid w:val="007909F4"/>
    <w:rsid w:val="00795BF1"/>
    <w:rsid w:val="007A69BC"/>
    <w:rsid w:val="007C6A46"/>
    <w:rsid w:val="007D0AAB"/>
    <w:rsid w:val="007D2D28"/>
    <w:rsid w:val="007E07ED"/>
    <w:rsid w:val="007E2491"/>
    <w:rsid w:val="007E43BD"/>
    <w:rsid w:val="007E7F06"/>
    <w:rsid w:val="007F21C8"/>
    <w:rsid w:val="007F3EB3"/>
    <w:rsid w:val="007F4B4B"/>
    <w:rsid w:val="00811422"/>
    <w:rsid w:val="00820EEE"/>
    <w:rsid w:val="00834809"/>
    <w:rsid w:val="00834846"/>
    <w:rsid w:val="00841235"/>
    <w:rsid w:val="008414C4"/>
    <w:rsid w:val="008448AF"/>
    <w:rsid w:val="008500BA"/>
    <w:rsid w:val="0085284A"/>
    <w:rsid w:val="008544D1"/>
    <w:rsid w:val="00860A05"/>
    <w:rsid w:val="00883C88"/>
    <w:rsid w:val="00887895"/>
    <w:rsid w:val="0089006A"/>
    <w:rsid w:val="00893AC9"/>
    <w:rsid w:val="008B4518"/>
    <w:rsid w:val="008B6AE9"/>
    <w:rsid w:val="008C282A"/>
    <w:rsid w:val="008D5292"/>
    <w:rsid w:val="008E0219"/>
    <w:rsid w:val="008F753F"/>
    <w:rsid w:val="009224EC"/>
    <w:rsid w:val="0092457E"/>
    <w:rsid w:val="00927500"/>
    <w:rsid w:val="0094478B"/>
    <w:rsid w:val="00946B38"/>
    <w:rsid w:val="009562C8"/>
    <w:rsid w:val="009616A9"/>
    <w:rsid w:val="009619F4"/>
    <w:rsid w:val="0096212E"/>
    <w:rsid w:val="00964DBA"/>
    <w:rsid w:val="009668F6"/>
    <w:rsid w:val="00967DCC"/>
    <w:rsid w:val="00973985"/>
    <w:rsid w:val="009804CF"/>
    <w:rsid w:val="00982C37"/>
    <w:rsid w:val="00983330"/>
    <w:rsid w:val="00984BE5"/>
    <w:rsid w:val="009930A2"/>
    <w:rsid w:val="00993444"/>
    <w:rsid w:val="009A1317"/>
    <w:rsid w:val="009A5168"/>
    <w:rsid w:val="009A6A3D"/>
    <w:rsid w:val="009B6B0A"/>
    <w:rsid w:val="009B7ACD"/>
    <w:rsid w:val="009C1CED"/>
    <w:rsid w:val="009C38FD"/>
    <w:rsid w:val="009D4A0A"/>
    <w:rsid w:val="009D6F51"/>
    <w:rsid w:val="009E2F48"/>
    <w:rsid w:val="009E387B"/>
    <w:rsid w:val="009E5285"/>
    <w:rsid w:val="009F1CD4"/>
    <w:rsid w:val="009F4278"/>
    <w:rsid w:val="00A006EE"/>
    <w:rsid w:val="00A06390"/>
    <w:rsid w:val="00A10730"/>
    <w:rsid w:val="00A21875"/>
    <w:rsid w:val="00A2204B"/>
    <w:rsid w:val="00A26E30"/>
    <w:rsid w:val="00A27250"/>
    <w:rsid w:val="00A339E7"/>
    <w:rsid w:val="00A34273"/>
    <w:rsid w:val="00A342A4"/>
    <w:rsid w:val="00A376B0"/>
    <w:rsid w:val="00A4004B"/>
    <w:rsid w:val="00A42E7B"/>
    <w:rsid w:val="00A457AA"/>
    <w:rsid w:val="00A468D0"/>
    <w:rsid w:val="00A544E3"/>
    <w:rsid w:val="00A60EAE"/>
    <w:rsid w:val="00A61027"/>
    <w:rsid w:val="00A615AB"/>
    <w:rsid w:val="00A63C4F"/>
    <w:rsid w:val="00A653D2"/>
    <w:rsid w:val="00A70EAA"/>
    <w:rsid w:val="00A754CD"/>
    <w:rsid w:val="00A85742"/>
    <w:rsid w:val="00A91C63"/>
    <w:rsid w:val="00A964B0"/>
    <w:rsid w:val="00AA1F64"/>
    <w:rsid w:val="00AA387B"/>
    <w:rsid w:val="00AA48E7"/>
    <w:rsid w:val="00AC61D8"/>
    <w:rsid w:val="00AD2995"/>
    <w:rsid w:val="00AD2ABC"/>
    <w:rsid w:val="00AD752E"/>
    <w:rsid w:val="00AE6656"/>
    <w:rsid w:val="00AF4316"/>
    <w:rsid w:val="00AF77B4"/>
    <w:rsid w:val="00B05991"/>
    <w:rsid w:val="00B178E1"/>
    <w:rsid w:val="00B205A3"/>
    <w:rsid w:val="00B21641"/>
    <w:rsid w:val="00B249B7"/>
    <w:rsid w:val="00B257CE"/>
    <w:rsid w:val="00B2702E"/>
    <w:rsid w:val="00B51BC7"/>
    <w:rsid w:val="00B55EED"/>
    <w:rsid w:val="00B570FB"/>
    <w:rsid w:val="00B609B7"/>
    <w:rsid w:val="00B62FC2"/>
    <w:rsid w:val="00B63BEC"/>
    <w:rsid w:val="00B642AB"/>
    <w:rsid w:val="00B64B55"/>
    <w:rsid w:val="00B77591"/>
    <w:rsid w:val="00B86AD0"/>
    <w:rsid w:val="00B95D72"/>
    <w:rsid w:val="00BA4724"/>
    <w:rsid w:val="00BB0F44"/>
    <w:rsid w:val="00BB2F92"/>
    <w:rsid w:val="00BC2AD8"/>
    <w:rsid w:val="00BC5448"/>
    <w:rsid w:val="00BD0EFD"/>
    <w:rsid w:val="00BD5CDC"/>
    <w:rsid w:val="00BD764E"/>
    <w:rsid w:val="00BE03DA"/>
    <w:rsid w:val="00BE0A13"/>
    <w:rsid w:val="00BE352D"/>
    <w:rsid w:val="00BF362C"/>
    <w:rsid w:val="00BF4C2F"/>
    <w:rsid w:val="00C005A0"/>
    <w:rsid w:val="00C022B3"/>
    <w:rsid w:val="00C1130A"/>
    <w:rsid w:val="00C125B9"/>
    <w:rsid w:val="00C13848"/>
    <w:rsid w:val="00C13F55"/>
    <w:rsid w:val="00C208FA"/>
    <w:rsid w:val="00C2412D"/>
    <w:rsid w:val="00C2521E"/>
    <w:rsid w:val="00C25270"/>
    <w:rsid w:val="00C25C89"/>
    <w:rsid w:val="00C25DA6"/>
    <w:rsid w:val="00C34017"/>
    <w:rsid w:val="00C35EE4"/>
    <w:rsid w:val="00C41AA2"/>
    <w:rsid w:val="00C43809"/>
    <w:rsid w:val="00C501C6"/>
    <w:rsid w:val="00C53697"/>
    <w:rsid w:val="00C56116"/>
    <w:rsid w:val="00C65DA7"/>
    <w:rsid w:val="00C708F9"/>
    <w:rsid w:val="00C82CB6"/>
    <w:rsid w:val="00C8371C"/>
    <w:rsid w:val="00C849F9"/>
    <w:rsid w:val="00C8768B"/>
    <w:rsid w:val="00C95677"/>
    <w:rsid w:val="00CA5445"/>
    <w:rsid w:val="00CA5C36"/>
    <w:rsid w:val="00CA6C84"/>
    <w:rsid w:val="00CB6D49"/>
    <w:rsid w:val="00CB6FD6"/>
    <w:rsid w:val="00CC53A7"/>
    <w:rsid w:val="00CC60D5"/>
    <w:rsid w:val="00CD4940"/>
    <w:rsid w:val="00CD4B0D"/>
    <w:rsid w:val="00CD5606"/>
    <w:rsid w:val="00CD721F"/>
    <w:rsid w:val="00CE5211"/>
    <w:rsid w:val="00D20280"/>
    <w:rsid w:val="00D23C84"/>
    <w:rsid w:val="00D258AA"/>
    <w:rsid w:val="00D27302"/>
    <w:rsid w:val="00D306B7"/>
    <w:rsid w:val="00D54109"/>
    <w:rsid w:val="00D56A2F"/>
    <w:rsid w:val="00D56F7B"/>
    <w:rsid w:val="00D61096"/>
    <w:rsid w:val="00D673C1"/>
    <w:rsid w:val="00D70F9F"/>
    <w:rsid w:val="00D734E3"/>
    <w:rsid w:val="00D74AD8"/>
    <w:rsid w:val="00D87FB5"/>
    <w:rsid w:val="00D93FF9"/>
    <w:rsid w:val="00D962C6"/>
    <w:rsid w:val="00DA623F"/>
    <w:rsid w:val="00DA7DE6"/>
    <w:rsid w:val="00DA7F59"/>
    <w:rsid w:val="00DB0461"/>
    <w:rsid w:val="00DB191D"/>
    <w:rsid w:val="00DB321E"/>
    <w:rsid w:val="00DB54D3"/>
    <w:rsid w:val="00DD1DD2"/>
    <w:rsid w:val="00DD7D28"/>
    <w:rsid w:val="00DE0FE1"/>
    <w:rsid w:val="00DE12F3"/>
    <w:rsid w:val="00DE1C0A"/>
    <w:rsid w:val="00DE22AF"/>
    <w:rsid w:val="00DE44D1"/>
    <w:rsid w:val="00DE709C"/>
    <w:rsid w:val="00DF26C5"/>
    <w:rsid w:val="00DF2988"/>
    <w:rsid w:val="00DF3329"/>
    <w:rsid w:val="00E11C07"/>
    <w:rsid w:val="00E120EE"/>
    <w:rsid w:val="00E1789F"/>
    <w:rsid w:val="00E23845"/>
    <w:rsid w:val="00E31930"/>
    <w:rsid w:val="00E3397B"/>
    <w:rsid w:val="00E40666"/>
    <w:rsid w:val="00E501C3"/>
    <w:rsid w:val="00E52A70"/>
    <w:rsid w:val="00E55522"/>
    <w:rsid w:val="00E65E96"/>
    <w:rsid w:val="00E668C8"/>
    <w:rsid w:val="00E733C7"/>
    <w:rsid w:val="00E831BF"/>
    <w:rsid w:val="00E906A3"/>
    <w:rsid w:val="00E9076F"/>
    <w:rsid w:val="00EA4E74"/>
    <w:rsid w:val="00EA4F81"/>
    <w:rsid w:val="00EB0C5E"/>
    <w:rsid w:val="00EB4AE7"/>
    <w:rsid w:val="00EB6C60"/>
    <w:rsid w:val="00EC4806"/>
    <w:rsid w:val="00ED2DBF"/>
    <w:rsid w:val="00ED3547"/>
    <w:rsid w:val="00EE54F1"/>
    <w:rsid w:val="00EF4BF1"/>
    <w:rsid w:val="00F009D6"/>
    <w:rsid w:val="00F06AE8"/>
    <w:rsid w:val="00F06E68"/>
    <w:rsid w:val="00F2134F"/>
    <w:rsid w:val="00F348F5"/>
    <w:rsid w:val="00F51768"/>
    <w:rsid w:val="00F53A51"/>
    <w:rsid w:val="00F925FC"/>
    <w:rsid w:val="00F92895"/>
    <w:rsid w:val="00F9467E"/>
    <w:rsid w:val="00F94CEA"/>
    <w:rsid w:val="00FA07DF"/>
    <w:rsid w:val="00FA262D"/>
    <w:rsid w:val="00FA4008"/>
    <w:rsid w:val="00FA5139"/>
    <w:rsid w:val="00FA5BCC"/>
    <w:rsid w:val="00FB1D66"/>
    <w:rsid w:val="00FB3FCD"/>
    <w:rsid w:val="00FB6A0A"/>
    <w:rsid w:val="00FD7AA3"/>
    <w:rsid w:val="00FF7CF2"/>
    <w:rsid w:val="4637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FF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A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4CEA"/>
    <w:rPr>
      <w:color w:val="0000FF"/>
      <w:u w:val="single"/>
    </w:rPr>
  </w:style>
  <w:style w:type="character" w:customStyle="1" w:styleId="orcid-id-https">
    <w:name w:val="orcid-id-https"/>
    <w:basedOn w:val="a0"/>
    <w:rsid w:val="00F94CEA"/>
  </w:style>
  <w:style w:type="paragraph" w:styleId="a4">
    <w:name w:val="List Paragraph"/>
    <w:basedOn w:val="a"/>
    <w:uiPriority w:val="34"/>
    <w:qFormat/>
    <w:rsid w:val="00276D91"/>
    <w:pPr>
      <w:ind w:left="720"/>
      <w:contextualSpacing/>
      <w:jc w:val="both"/>
    </w:pPr>
    <w:rPr>
      <w:rFonts w:asciiTheme="minorHAnsi" w:eastAsiaTheme="minorHAnsi" w:hAnsiTheme="minorHAnsi" w:cstheme="minorBidi"/>
      <w:sz w:val="22"/>
      <w:szCs w:val="22"/>
      <w:lang w:eastAsia="en-US"/>
    </w:rPr>
  </w:style>
  <w:style w:type="paragraph" w:styleId="a5">
    <w:name w:val="Plain Text"/>
    <w:basedOn w:val="a"/>
    <w:link w:val="Char"/>
    <w:uiPriority w:val="99"/>
    <w:unhideWhenUsed/>
    <w:rsid w:val="00B609B7"/>
    <w:rPr>
      <w:rFonts w:ascii="Calibri" w:eastAsiaTheme="minorHAnsi" w:hAnsi="Calibri" w:cstheme="minorBidi"/>
      <w:sz w:val="22"/>
      <w:szCs w:val="21"/>
      <w:lang w:eastAsia="en-US"/>
    </w:rPr>
  </w:style>
  <w:style w:type="character" w:customStyle="1" w:styleId="Char">
    <w:name w:val="纯文本 Char"/>
    <w:basedOn w:val="a0"/>
    <w:link w:val="a5"/>
    <w:uiPriority w:val="99"/>
    <w:rsid w:val="00B609B7"/>
    <w:rPr>
      <w:rFonts w:ascii="Calibri" w:eastAsiaTheme="minorHAnsi" w:hAnsi="Calibri"/>
      <w:sz w:val="22"/>
      <w:szCs w:val="21"/>
      <w:lang w:eastAsia="en-US"/>
    </w:rPr>
  </w:style>
  <w:style w:type="paragraph" w:styleId="a6">
    <w:name w:val="Balloon Text"/>
    <w:basedOn w:val="a"/>
    <w:link w:val="Char0"/>
    <w:uiPriority w:val="99"/>
    <w:semiHidden/>
    <w:unhideWhenUsed/>
    <w:rsid w:val="00355B2B"/>
    <w:pPr>
      <w:widowControl w:val="0"/>
      <w:jc w:val="both"/>
    </w:pPr>
    <w:rPr>
      <w:rFonts w:eastAsiaTheme="minorEastAsia"/>
      <w:kern w:val="2"/>
      <w:sz w:val="18"/>
      <w:szCs w:val="18"/>
      <w:lang w:eastAsia="zh-CN"/>
    </w:rPr>
  </w:style>
  <w:style w:type="character" w:customStyle="1" w:styleId="Char0">
    <w:name w:val="批注框文本 Char"/>
    <w:basedOn w:val="a0"/>
    <w:link w:val="a6"/>
    <w:uiPriority w:val="99"/>
    <w:semiHidden/>
    <w:rsid w:val="00355B2B"/>
    <w:rPr>
      <w:rFonts w:ascii="Times New Roman" w:hAnsi="Times New Roman" w:cs="Times New Roman"/>
      <w:kern w:val="2"/>
      <w:sz w:val="18"/>
      <w:szCs w:val="18"/>
      <w:lang w:eastAsia="zh-CN"/>
    </w:rPr>
  </w:style>
  <w:style w:type="paragraph" w:styleId="a7">
    <w:name w:val="Revision"/>
    <w:hidden/>
    <w:uiPriority w:val="99"/>
    <w:semiHidden/>
    <w:rsid w:val="00494BC8"/>
    <w:rPr>
      <w:kern w:val="2"/>
      <w:sz w:val="21"/>
      <w:lang w:eastAsia="zh-CN"/>
    </w:rPr>
  </w:style>
  <w:style w:type="paragraph" w:customStyle="1" w:styleId="EndNoteBibliographyTitle">
    <w:name w:val="EndNote Bibliography Title"/>
    <w:basedOn w:val="a"/>
    <w:link w:val="EndNoteBibliographyTitleChar"/>
    <w:rsid w:val="00403E4C"/>
    <w:pPr>
      <w:widowControl w:val="0"/>
      <w:spacing w:line="259" w:lineRule="auto"/>
      <w:jc w:val="center"/>
    </w:pPr>
    <w:rPr>
      <w:rFonts w:eastAsiaTheme="minorEastAsia"/>
      <w:kern w:val="2"/>
      <w:sz w:val="22"/>
      <w:lang w:eastAsia="zh-CN"/>
    </w:rPr>
  </w:style>
  <w:style w:type="character" w:customStyle="1" w:styleId="EndNoteBibliographyTitleChar">
    <w:name w:val="EndNote Bibliography Title Char"/>
    <w:basedOn w:val="a0"/>
    <w:link w:val="EndNoteBibliographyTitle"/>
    <w:rsid w:val="00403E4C"/>
    <w:rPr>
      <w:rFonts w:ascii="Times New Roman" w:hAnsi="Times New Roman" w:cs="Times New Roman"/>
      <w:kern w:val="2"/>
      <w:sz w:val="22"/>
      <w:lang w:eastAsia="zh-CN"/>
    </w:rPr>
  </w:style>
  <w:style w:type="paragraph" w:customStyle="1" w:styleId="EndNoteBibliography">
    <w:name w:val="EndNote Bibliography"/>
    <w:basedOn w:val="a"/>
    <w:link w:val="EndNoteBibliographyChar"/>
    <w:rsid w:val="00403E4C"/>
    <w:pPr>
      <w:widowControl w:val="0"/>
      <w:spacing w:after="160"/>
    </w:pPr>
    <w:rPr>
      <w:rFonts w:eastAsiaTheme="minorEastAsia"/>
      <w:kern w:val="2"/>
      <w:sz w:val="22"/>
      <w:lang w:eastAsia="zh-CN"/>
    </w:rPr>
  </w:style>
  <w:style w:type="character" w:customStyle="1" w:styleId="EndNoteBibliographyChar">
    <w:name w:val="EndNote Bibliography Char"/>
    <w:basedOn w:val="a0"/>
    <w:link w:val="EndNoteBibliography"/>
    <w:rsid w:val="00403E4C"/>
    <w:rPr>
      <w:rFonts w:ascii="Times New Roman" w:hAnsi="Times New Roman" w:cs="Times New Roman"/>
      <w:kern w:val="2"/>
      <w:sz w:val="22"/>
      <w:lang w:eastAsia="zh-CN"/>
    </w:rPr>
  </w:style>
  <w:style w:type="character" w:customStyle="1" w:styleId="highlight">
    <w:name w:val="highlight"/>
    <w:basedOn w:val="a0"/>
    <w:rsid w:val="0063246D"/>
  </w:style>
  <w:style w:type="paragraph" w:styleId="a8">
    <w:name w:val="footer"/>
    <w:basedOn w:val="a"/>
    <w:link w:val="Char1"/>
    <w:uiPriority w:val="99"/>
    <w:unhideWhenUsed/>
    <w:rsid w:val="009A5168"/>
    <w:pPr>
      <w:tabs>
        <w:tab w:val="center" w:pos="4680"/>
        <w:tab w:val="right" w:pos="9360"/>
      </w:tabs>
    </w:pPr>
  </w:style>
  <w:style w:type="character" w:customStyle="1" w:styleId="Char1">
    <w:name w:val="页脚 Char"/>
    <w:basedOn w:val="a0"/>
    <w:link w:val="a8"/>
    <w:uiPriority w:val="99"/>
    <w:rsid w:val="009A5168"/>
    <w:rPr>
      <w:rFonts w:ascii="Times New Roman" w:eastAsia="Times New Roman" w:hAnsi="Times New Roman" w:cs="Times New Roman"/>
    </w:rPr>
  </w:style>
  <w:style w:type="character" w:styleId="a9">
    <w:name w:val="page number"/>
    <w:basedOn w:val="a0"/>
    <w:uiPriority w:val="99"/>
    <w:semiHidden/>
    <w:unhideWhenUsed/>
    <w:rsid w:val="009A5168"/>
  </w:style>
  <w:style w:type="character" w:customStyle="1" w:styleId="apple-converted-space">
    <w:name w:val="apple-converted-space"/>
    <w:basedOn w:val="a0"/>
    <w:rsid w:val="00550F0B"/>
  </w:style>
  <w:style w:type="character" w:styleId="aa">
    <w:name w:val="annotation reference"/>
    <w:basedOn w:val="a0"/>
    <w:uiPriority w:val="99"/>
    <w:semiHidden/>
    <w:unhideWhenUsed/>
    <w:rsid w:val="00C849F9"/>
    <w:rPr>
      <w:sz w:val="21"/>
      <w:szCs w:val="21"/>
    </w:rPr>
  </w:style>
  <w:style w:type="paragraph" w:styleId="ab">
    <w:name w:val="annotation text"/>
    <w:basedOn w:val="a"/>
    <w:link w:val="Char2"/>
    <w:uiPriority w:val="99"/>
    <w:semiHidden/>
    <w:unhideWhenUsed/>
    <w:rsid w:val="00C849F9"/>
  </w:style>
  <w:style w:type="character" w:customStyle="1" w:styleId="Char2">
    <w:name w:val="批注文字 Char"/>
    <w:basedOn w:val="a0"/>
    <w:link w:val="ab"/>
    <w:uiPriority w:val="99"/>
    <w:semiHidden/>
    <w:rsid w:val="00C849F9"/>
    <w:rPr>
      <w:rFonts w:ascii="Times New Roman" w:eastAsia="Times New Roman" w:hAnsi="Times New Roman" w:cs="Times New Roman"/>
    </w:rPr>
  </w:style>
  <w:style w:type="paragraph" w:styleId="ac">
    <w:name w:val="header"/>
    <w:basedOn w:val="a"/>
    <w:link w:val="Char3"/>
    <w:uiPriority w:val="99"/>
    <w:unhideWhenUsed/>
    <w:rsid w:val="000C77F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0C77F2"/>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A9"/>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4CEA"/>
    <w:rPr>
      <w:color w:val="0000FF"/>
      <w:u w:val="single"/>
    </w:rPr>
  </w:style>
  <w:style w:type="character" w:customStyle="1" w:styleId="orcid-id-https">
    <w:name w:val="orcid-id-https"/>
    <w:basedOn w:val="a0"/>
    <w:rsid w:val="00F94CEA"/>
  </w:style>
  <w:style w:type="paragraph" w:styleId="a4">
    <w:name w:val="List Paragraph"/>
    <w:basedOn w:val="a"/>
    <w:uiPriority w:val="34"/>
    <w:qFormat/>
    <w:rsid w:val="00276D91"/>
    <w:pPr>
      <w:ind w:left="720"/>
      <w:contextualSpacing/>
      <w:jc w:val="both"/>
    </w:pPr>
    <w:rPr>
      <w:rFonts w:asciiTheme="minorHAnsi" w:eastAsiaTheme="minorHAnsi" w:hAnsiTheme="minorHAnsi" w:cstheme="minorBidi"/>
      <w:sz w:val="22"/>
      <w:szCs w:val="22"/>
      <w:lang w:eastAsia="en-US"/>
    </w:rPr>
  </w:style>
  <w:style w:type="paragraph" w:styleId="a5">
    <w:name w:val="Plain Text"/>
    <w:basedOn w:val="a"/>
    <w:link w:val="Char"/>
    <w:uiPriority w:val="99"/>
    <w:unhideWhenUsed/>
    <w:rsid w:val="00B609B7"/>
    <w:rPr>
      <w:rFonts w:ascii="Calibri" w:eastAsiaTheme="minorHAnsi" w:hAnsi="Calibri" w:cstheme="minorBidi"/>
      <w:sz w:val="22"/>
      <w:szCs w:val="21"/>
      <w:lang w:eastAsia="en-US"/>
    </w:rPr>
  </w:style>
  <w:style w:type="character" w:customStyle="1" w:styleId="Char">
    <w:name w:val="纯文本 Char"/>
    <w:basedOn w:val="a0"/>
    <w:link w:val="a5"/>
    <w:uiPriority w:val="99"/>
    <w:rsid w:val="00B609B7"/>
    <w:rPr>
      <w:rFonts w:ascii="Calibri" w:eastAsiaTheme="minorHAnsi" w:hAnsi="Calibri"/>
      <w:sz w:val="22"/>
      <w:szCs w:val="21"/>
      <w:lang w:eastAsia="en-US"/>
    </w:rPr>
  </w:style>
  <w:style w:type="paragraph" w:styleId="a6">
    <w:name w:val="Balloon Text"/>
    <w:basedOn w:val="a"/>
    <w:link w:val="Char0"/>
    <w:uiPriority w:val="99"/>
    <w:semiHidden/>
    <w:unhideWhenUsed/>
    <w:rsid w:val="00355B2B"/>
    <w:pPr>
      <w:widowControl w:val="0"/>
      <w:jc w:val="both"/>
    </w:pPr>
    <w:rPr>
      <w:rFonts w:eastAsiaTheme="minorEastAsia"/>
      <w:kern w:val="2"/>
      <w:sz w:val="18"/>
      <w:szCs w:val="18"/>
      <w:lang w:eastAsia="zh-CN"/>
    </w:rPr>
  </w:style>
  <w:style w:type="character" w:customStyle="1" w:styleId="Char0">
    <w:name w:val="批注框文本 Char"/>
    <w:basedOn w:val="a0"/>
    <w:link w:val="a6"/>
    <w:uiPriority w:val="99"/>
    <w:semiHidden/>
    <w:rsid w:val="00355B2B"/>
    <w:rPr>
      <w:rFonts w:ascii="Times New Roman" w:hAnsi="Times New Roman" w:cs="Times New Roman"/>
      <w:kern w:val="2"/>
      <w:sz w:val="18"/>
      <w:szCs w:val="18"/>
      <w:lang w:eastAsia="zh-CN"/>
    </w:rPr>
  </w:style>
  <w:style w:type="paragraph" w:styleId="a7">
    <w:name w:val="Revision"/>
    <w:hidden/>
    <w:uiPriority w:val="99"/>
    <w:semiHidden/>
    <w:rsid w:val="00494BC8"/>
    <w:rPr>
      <w:kern w:val="2"/>
      <w:sz w:val="21"/>
      <w:lang w:eastAsia="zh-CN"/>
    </w:rPr>
  </w:style>
  <w:style w:type="paragraph" w:customStyle="1" w:styleId="EndNoteBibliographyTitle">
    <w:name w:val="EndNote Bibliography Title"/>
    <w:basedOn w:val="a"/>
    <w:link w:val="EndNoteBibliographyTitleChar"/>
    <w:rsid w:val="00403E4C"/>
    <w:pPr>
      <w:widowControl w:val="0"/>
      <w:spacing w:line="259" w:lineRule="auto"/>
      <w:jc w:val="center"/>
    </w:pPr>
    <w:rPr>
      <w:rFonts w:eastAsiaTheme="minorEastAsia"/>
      <w:kern w:val="2"/>
      <w:sz w:val="22"/>
      <w:lang w:eastAsia="zh-CN"/>
    </w:rPr>
  </w:style>
  <w:style w:type="character" w:customStyle="1" w:styleId="EndNoteBibliographyTitleChar">
    <w:name w:val="EndNote Bibliography Title Char"/>
    <w:basedOn w:val="a0"/>
    <w:link w:val="EndNoteBibliographyTitle"/>
    <w:rsid w:val="00403E4C"/>
    <w:rPr>
      <w:rFonts w:ascii="Times New Roman" w:hAnsi="Times New Roman" w:cs="Times New Roman"/>
      <w:kern w:val="2"/>
      <w:sz w:val="22"/>
      <w:lang w:eastAsia="zh-CN"/>
    </w:rPr>
  </w:style>
  <w:style w:type="paragraph" w:customStyle="1" w:styleId="EndNoteBibliography">
    <w:name w:val="EndNote Bibliography"/>
    <w:basedOn w:val="a"/>
    <w:link w:val="EndNoteBibliographyChar"/>
    <w:rsid w:val="00403E4C"/>
    <w:pPr>
      <w:widowControl w:val="0"/>
      <w:spacing w:after="160"/>
    </w:pPr>
    <w:rPr>
      <w:rFonts w:eastAsiaTheme="minorEastAsia"/>
      <w:kern w:val="2"/>
      <w:sz w:val="22"/>
      <w:lang w:eastAsia="zh-CN"/>
    </w:rPr>
  </w:style>
  <w:style w:type="character" w:customStyle="1" w:styleId="EndNoteBibliographyChar">
    <w:name w:val="EndNote Bibliography Char"/>
    <w:basedOn w:val="a0"/>
    <w:link w:val="EndNoteBibliography"/>
    <w:rsid w:val="00403E4C"/>
    <w:rPr>
      <w:rFonts w:ascii="Times New Roman" w:hAnsi="Times New Roman" w:cs="Times New Roman"/>
      <w:kern w:val="2"/>
      <w:sz w:val="22"/>
      <w:lang w:eastAsia="zh-CN"/>
    </w:rPr>
  </w:style>
  <w:style w:type="character" w:customStyle="1" w:styleId="highlight">
    <w:name w:val="highlight"/>
    <w:basedOn w:val="a0"/>
    <w:rsid w:val="0063246D"/>
  </w:style>
  <w:style w:type="paragraph" w:styleId="a8">
    <w:name w:val="footer"/>
    <w:basedOn w:val="a"/>
    <w:link w:val="Char1"/>
    <w:uiPriority w:val="99"/>
    <w:unhideWhenUsed/>
    <w:rsid w:val="009A5168"/>
    <w:pPr>
      <w:tabs>
        <w:tab w:val="center" w:pos="4680"/>
        <w:tab w:val="right" w:pos="9360"/>
      </w:tabs>
    </w:pPr>
  </w:style>
  <w:style w:type="character" w:customStyle="1" w:styleId="Char1">
    <w:name w:val="页脚 Char"/>
    <w:basedOn w:val="a0"/>
    <w:link w:val="a8"/>
    <w:uiPriority w:val="99"/>
    <w:rsid w:val="009A5168"/>
    <w:rPr>
      <w:rFonts w:ascii="Times New Roman" w:eastAsia="Times New Roman" w:hAnsi="Times New Roman" w:cs="Times New Roman"/>
    </w:rPr>
  </w:style>
  <w:style w:type="character" w:styleId="a9">
    <w:name w:val="page number"/>
    <w:basedOn w:val="a0"/>
    <w:uiPriority w:val="99"/>
    <w:semiHidden/>
    <w:unhideWhenUsed/>
    <w:rsid w:val="009A5168"/>
  </w:style>
  <w:style w:type="character" w:customStyle="1" w:styleId="apple-converted-space">
    <w:name w:val="apple-converted-space"/>
    <w:basedOn w:val="a0"/>
    <w:rsid w:val="00550F0B"/>
  </w:style>
  <w:style w:type="character" w:styleId="aa">
    <w:name w:val="annotation reference"/>
    <w:basedOn w:val="a0"/>
    <w:uiPriority w:val="99"/>
    <w:semiHidden/>
    <w:unhideWhenUsed/>
    <w:rsid w:val="00C849F9"/>
    <w:rPr>
      <w:sz w:val="21"/>
      <w:szCs w:val="21"/>
    </w:rPr>
  </w:style>
  <w:style w:type="paragraph" w:styleId="ab">
    <w:name w:val="annotation text"/>
    <w:basedOn w:val="a"/>
    <w:link w:val="Char2"/>
    <w:uiPriority w:val="99"/>
    <w:semiHidden/>
    <w:unhideWhenUsed/>
    <w:rsid w:val="00C849F9"/>
  </w:style>
  <w:style w:type="character" w:customStyle="1" w:styleId="Char2">
    <w:name w:val="批注文字 Char"/>
    <w:basedOn w:val="a0"/>
    <w:link w:val="ab"/>
    <w:uiPriority w:val="99"/>
    <w:semiHidden/>
    <w:rsid w:val="00C849F9"/>
    <w:rPr>
      <w:rFonts w:ascii="Times New Roman" w:eastAsia="Times New Roman" w:hAnsi="Times New Roman" w:cs="Times New Roman"/>
    </w:rPr>
  </w:style>
  <w:style w:type="paragraph" w:styleId="ac">
    <w:name w:val="header"/>
    <w:basedOn w:val="a"/>
    <w:link w:val="Char3"/>
    <w:uiPriority w:val="99"/>
    <w:unhideWhenUsed/>
    <w:rsid w:val="000C77F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rsid w:val="000C77F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790">
      <w:bodyDiv w:val="1"/>
      <w:marLeft w:val="0"/>
      <w:marRight w:val="0"/>
      <w:marTop w:val="0"/>
      <w:marBottom w:val="0"/>
      <w:divBdr>
        <w:top w:val="none" w:sz="0" w:space="0" w:color="auto"/>
        <w:left w:val="none" w:sz="0" w:space="0" w:color="auto"/>
        <w:bottom w:val="none" w:sz="0" w:space="0" w:color="auto"/>
        <w:right w:val="none" w:sz="0" w:space="0" w:color="auto"/>
      </w:divBdr>
    </w:div>
    <w:div w:id="245654461">
      <w:bodyDiv w:val="1"/>
      <w:marLeft w:val="0"/>
      <w:marRight w:val="0"/>
      <w:marTop w:val="0"/>
      <w:marBottom w:val="0"/>
      <w:divBdr>
        <w:top w:val="none" w:sz="0" w:space="0" w:color="auto"/>
        <w:left w:val="none" w:sz="0" w:space="0" w:color="auto"/>
        <w:bottom w:val="none" w:sz="0" w:space="0" w:color="auto"/>
        <w:right w:val="none" w:sz="0" w:space="0" w:color="auto"/>
      </w:divBdr>
    </w:div>
    <w:div w:id="754594166">
      <w:bodyDiv w:val="1"/>
      <w:marLeft w:val="0"/>
      <w:marRight w:val="0"/>
      <w:marTop w:val="0"/>
      <w:marBottom w:val="0"/>
      <w:divBdr>
        <w:top w:val="none" w:sz="0" w:space="0" w:color="auto"/>
        <w:left w:val="none" w:sz="0" w:space="0" w:color="auto"/>
        <w:bottom w:val="none" w:sz="0" w:space="0" w:color="auto"/>
        <w:right w:val="none" w:sz="0" w:space="0" w:color="auto"/>
      </w:divBdr>
    </w:div>
    <w:div w:id="919406075">
      <w:bodyDiv w:val="1"/>
      <w:marLeft w:val="0"/>
      <w:marRight w:val="0"/>
      <w:marTop w:val="0"/>
      <w:marBottom w:val="0"/>
      <w:divBdr>
        <w:top w:val="none" w:sz="0" w:space="0" w:color="auto"/>
        <w:left w:val="none" w:sz="0" w:space="0" w:color="auto"/>
        <w:bottom w:val="none" w:sz="0" w:space="0" w:color="auto"/>
        <w:right w:val="none" w:sz="0" w:space="0" w:color="auto"/>
      </w:divBdr>
    </w:div>
    <w:div w:id="1024406079">
      <w:bodyDiv w:val="1"/>
      <w:marLeft w:val="0"/>
      <w:marRight w:val="0"/>
      <w:marTop w:val="0"/>
      <w:marBottom w:val="0"/>
      <w:divBdr>
        <w:top w:val="none" w:sz="0" w:space="0" w:color="auto"/>
        <w:left w:val="none" w:sz="0" w:space="0" w:color="auto"/>
        <w:bottom w:val="none" w:sz="0" w:space="0" w:color="auto"/>
        <w:right w:val="none" w:sz="0" w:space="0" w:color="auto"/>
      </w:divBdr>
    </w:div>
    <w:div w:id="1943605771">
      <w:bodyDiv w:val="1"/>
      <w:marLeft w:val="0"/>
      <w:marRight w:val="0"/>
      <w:marTop w:val="0"/>
      <w:marBottom w:val="0"/>
      <w:divBdr>
        <w:top w:val="none" w:sz="0" w:space="0" w:color="auto"/>
        <w:left w:val="none" w:sz="0" w:space="0" w:color="auto"/>
        <w:bottom w:val="none" w:sz="0" w:space="0" w:color="auto"/>
        <w:right w:val="none" w:sz="0" w:space="0" w:color="auto"/>
      </w:divBdr>
    </w:div>
    <w:div w:id="19816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o.oda@ucsf.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8944</Words>
  <Characters>50982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Yuko</dc:creator>
  <cp:keywords/>
  <dc:description/>
  <cp:lastModifiedBy>邢燕霞</cp:lastModifiedBy>
  <cp:revision>3</cp:revision>
  <cp:lastPrinted>2020-02-25T20:15:00Z</cp:lastPrinted>
  <dcterms:created xsi:type="dcterms:W3CDTF">2020-06-10T20:23:00Z</dcterms:created>
  <dcterms:modified xsi:type="dcterms:W3CDTF">2020-07-24T15:57:00Z</dcterms:modified>
</cp:coreProperties>
</file>