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17069" w14:textId="77777777" w:rsidR="00FD0D3D" w:rsidRPr="00567525" w:rsidRDefault="00FD0D3D" w:rsidP="00312A54">
      <w:pPr>
        <w:adjustRightInd w:val="0"/>
        <w:snapToGrid w:val="0"/>
        <w:spacing w:line="360" w:lineRule="auto"/>
        <w:jc w:val="both"/>
        <w:rPr>
          <w:rFonts w:ascii="Book Antiqua" w:hAnsi="Book Antiqua"/>
          <w:bCs/>
          <w:color w:val="000000"/>
          <w:lang w:val="en-US"/>
        </w:rPr>
      </w:pPr>
      <w:bookmarkStart w:id="0" w:name="OLE_LINK2"/>
      <w:bookmarkStart w:id="1" w:name="OLE_LINK4"/>
      <w:bookmarkStart w:id="2" w:name="_GoBack"/>
      <w:bookmarkEnd w:id="2"/>
      <w:r w:rsidRPr="00567525">
        <w:rPr>
          <w:rFonts w:ascii="Book Antiqua" w:hAnsi="Book Antiqua"/>
          <w:b/>
          <w:color w:val="000000" w:themeColor="text1"/>
          <w:lang w:val="en-US"/>
        </w:rPr>
        <w:t xml:space="preserve">Name of Journal: </w:t>
      </w:r>
      <w:bookmarkStart w:id="3" w:name="OLE_LINK3"/>
      <w:r w:rsidR="00C8572F" w:rsidRPr="00567525">
        <w:rPr>
          <w:rFonts w:ascii="Book Antiqua" w:hAnsi="Book Antiqua"/>
          <w:bCs/>
          <w:i/>
          <w:color w:val="000000"/>
          <w:lang w:val="en-US"/>
        </w:rPr>
        <w:t>World Journal of Clinical Oncology</w:t>
      </w:r>
    </w:p>
    <w:p w14:paraId="47124F59" w14:textId="77777777" w:rsidR="00FD0D3D" w:rsidRPr="00567525" w:rsidRDefault="00FD0D3D" w:rsidP="00312A54">
      <w:pPr>
        <w:adjustRightInd w:val="0"/>
        <w:snapToGrid w:val="0"/>
        <w:spacing w:line="360" w:lineRule="auto"/>
        <w:jc w:val="both"/>
        <w:rPr>
          <w:rFonts w:ascii="Book Antiqua" w:hAnsi="Book Antiqua"/>
          <w:b/>
          <w:color w:val="000000" w:themeColor="text1"/>
          <w:lang w:val="en-US"/>
        </w:rPr>
      </w:pPr>
      <w:bookmarkStart w:id="4" w:name="OLE_LINK239"/>
      <w:bookmarkStart w:id="5" w:name="OLE_LINK269"/>
      <w:bookmarkStart w:id="6" w:name="OLE_LINK76"/>
      <w:bookmarkStart w:id="7" w:name="OLE_LINK75"/>
      <w:bookmarkEnd w:id="3"/>
      <w:r w:rsidRPr="00567525">
        <w:rPr>
          <w:rFonts w:ascii="Book Antiqua" w:hAnsi="Book Antiqua"/>
          <w:b/>
          <w:color w:val="000000" w:themeColor="text1"/>
          <w:lang w:val="en-US"/>
        </w:rPr>
        <w:t>Manuscript NO:</w:t>
      </w:r>
      <w:r w:rsidR="004568FA" w:rsidRPr="00567525">
        <w:rPr>
          <w:rFonts w:ascii="Book Antiqua" w:hAnsi="Book Antiqua"/>
          <w:bCs/>
          <w:color w:val="000000"/>
          <w:lang w:val="en-US"/>
        </w:rPr>
        <w:t xml:space="preserve"> 54967</w:t>
      </w:r>
    </w:p>
    <w:p w14:paraId="247AF60E" w14:textId="77777777" w:rsidR="00FD0D3D" w:rsidRPr="00567525" w:rsidRDefault="00FD0D3D" w:rsidP="00312A54">
      <w:pPr>
        <w:adjustRightInd w:val="0"/>
        <w:snapToGrid w:val="0"/>
        <w:spacing w:line="360" w:lineRule="auto"/>
        <w:jc w:val="both"/>
        <w:rPr>
          <w:rFonts w:ascii="Book Antiqua" w:hAnsi="Book Antiqua"/>
          <w:b/>
          <w:color w:val="000000" w:themeColor="text1"/>
          <w:lang w:val="en-US"/>
        </w:rPr>
      </w:pPr>
      <w:r w:rsidRPr="00567525">
        <w:rPr>
          <w:rFonts w:ascii="Book Antiqua" w:hAnsi="Book Antiqua"/>
          <w:b/>
          <w:color w:val="000000" w:themeColor="text1"/>
          <w:lang w:val="en-US"/>
        </w:rPr>
        <w:t>Manuscript Type:</w:t>
      </w:r>
      <w:r w:rsidR="004568FA" w:rsidRPr="00567525">
        <w:rPr>
          <w:rFonts w:ascii="Book Antiqua" w:hAnsi="Book Antiqua"/>
          <w:bCs/>
          <w:color w:val="000000"/>
          <w:lang w:val="en-US"/>
        </w:rPr>
        <w:t xml:space="preserve"> </w:t>
      </w:r>
      <w:r w:rsidR="00312A54" w:rsidRPr="00567525">
        <w:rPr>
          <w:rFonts w:ascii="Book Antiqua" w:hAnsi="Book Antiqua"/>
          <w:bCs/>
          <w:color w:val="000000"/>
          <w:lang w:val="en-US"/>
        </w:rPr>
        <w:t>REVIEW</w:t>
      </w:r>
    </w:p>
    <w:p w14:paraId="1C3E4012" w14:textId="77777777" w:rsidR="00FD0D3D" w:rsidRPr="00567525" w:rsidRDefault="00FD0D3D" w:rsidP="00312A54">
      <w:pPr>
        <w:adjustRightInd w:val="0"/>
        <w:snapToGrid w:val="0"/>
        <w:spacing w:line="360" w:lineRule="auto"/>
        <w:jc w:val="both"/>
        <w:rPr>
          <w:rFonts w:ascii="Book Antiqua" w:hAnsi="Book Antiqua"/>
          <w:b/>
          <w:color w:val="000000" w:themeColor="text1"/>
          <w:lang w:val="en-US"/>
        </w:rPr>
      </w:pPr>
    </w:p>
    <w:p w14:paraId="1B2CA2DF" w14:textId="77777777" w:rsidR="00FD0D3D" w:rsidRPr="00567525" w:rsidRDefault="004568FA" w:rsidP="00312A54">
      <w:pPr>
        <w:adjustRightInd w:val="0"/>
        <w:snapToGrid w:val="0"/>
        <w:spacing w:line="360" w:lineRule="auto"/>
        <w:jc w:val="both"/>
        <w:rPr>
          <w:rFonts w:ascii="Book Antiqua" w:hAnsi="Book Antiqua"/>
          <w:b/>
          <w:color w:val="000000"/>
          <w:lang w:val="en-US"/>
        </w:rPr>
      </w:pPr>
      <w:bookmarkStart w:id="8" w:name="OLE_LINK70"/>
      <w:bookmarkStart w:id="9" w:name="OLE_LINK71"/>
      <w:r w:rsidRPr="00567525">
        <w:rPr>
          <w:rFonts w:ascii="Book Antiqua" w:hAnsi="Book Antiqua"/>
          <w:b/>
          <w:color w:val="000000"/>
          <w:lang w:val="en-US"/>
        </w:rPr>
        <w:t>MUTYH: N</w:t>
      </w:r>
      <w:r w:rsidR="00312A54" w:rsidRPr="00567525">
        <w:rPr>
          <w:rFonts w:ascii="Book Antiqua" w:hAnsi="Book Antiqua"/>
          <w:b/>
          <w:color w:val="000000"/>
          <w:lang w:val="en-US"/>
        </w:rPr>
        <w:t>ot just polyposis</w:t>
      </w:r>
    </w:p>
    <w:bookmarkEnd w:id="8"/>
    <w:bookmarkEnd w:id="9"/>
    <w:p w14:paraId="1A70FE8F" w14:textId="77777777" w:rsidR="00312A54" w:rsidRPr="00567525" w:rsidRDefault="00312A54" w:rsidP="00312A54">
      <w:pPr>
        <w:adjustRightInd w:val="0"/>
        <w:snapToGrid w:val="0"/>
        <w:spacing w:line="360" w:lineRule="auto"/>
        <w:jc w:val="both"/>
        <w:rPr>
          <w:rFonts w:ascii="Book Antiqua" w:eastAsiaTheme="minorEastAsia" w:hAnsi="Book Antiqua"/>
          <w:bCs/>
          <w:iCs/>
          <w:color w:val="000000"/>
          <w:lang w:val="en-US"/>
        </w:rPr>
      </w:pPr>
    </w:p>
    <w:p w14:paraId="7BE27A9A" w14:textId="77777777" w:rsidR="00FD0D3D" w:rsidRPr="00567525" w:rsidRDefault="00312A54" w:rsidP="00312A54">
      <w:pPr>
        <w:adjustRightInd w:val="0"/>
        <w:snapToGrid w:val="0"/>
        <w:spacing w:line="360" w:lineRule="auto"/>
        <w:jc w:val="both"/>
        <w:rPr>
          <w:rFonts w:ascii="Book Antiqua" w:hAnsi="Book Antiqua"/>
          <w:b/>
          <w:color w:val="000000" w:themeColor="text1"/>
          <w:lang w:val="en-US"/>
        </w:rPr>
      </w:pPr>
      <w:r w:rsidRPr="00567525">
        <w:rPr>
          <w:rFonts w:ascii="Book Antiqua" w:hAnsi="Book Antiqua"/>
          <w:bCs/>
          <w:iCs/>
          <w:color w:val="000000"/>
          <w:lang w:val="en-US"/>
        </w:rPr>
        <w:t>Curia</w:t>
      </w:r>
      <w:r w:rsidRPr="00567525">
        <w:rPr>
          <w:rFonts w:ascii="Book Antiqua" w:eastAsiaTheme="minorEastAsia" w:hAnsi="Book Antiqua"/>
          <w:bCs/>
          <w:iCs/>
          <w:color w:val="000000"/>
          <w:lang w:val="en-US"/>
        </w:rPr>
        <w:t xml:space="preserve"> MC </w:t>
      </w:r>
      <w:r w:rsidRPr="00567525">
        <w:rPr>
          <w:rFonts w:ascii="Book Antiqua" w:eastAsiaTheme="minorEastAsia" w:hAnsi="Book Antiqua"/>
          <w:bCs/>
          <w:i/>
          <w:iCs/>
          <w:color w:val="000000"/>
          <w:lang w:val="en-US"/>
        </w:rPr>
        <w:t>et al.</w:t>
      </w:r>
      <w:r w:rsidRPr="00567525">
        <w:rPr>
          <w:rFonts w:ascii="Book Antiqua" w:hAnsi="Book Antiqua"/>
          <w:bCs/>
          <w:i/>
          <w:iCs/>
          <w:color w:val="000000"/>
          <w:lang w:val="en-US"/>
        </w:rPr>
        <w:t xml:space="preserve"> </w:t>
      </w:r>
      <w:bookmarkStart w:id="10" w:name="OLE_LINK72"/>
      <w:bookmarkStart w:id="11" w:name="OLE_LINK73"/>
      <w:r w:rsidR="004568FA" w:rsidRPr="00567525">
        <w:rPr>
          <w:rFonts w:ascii="Book Antiqua" w:hAnsi="Book Antiqua"/>
          <w:bCs/>
          <w:i/>
          <w:iCs/>
          <w:color w:val="000000"/>
          <w:lang w:val="en-US"/>
        </w:rPr>
        <w:t>MUTYH</w:t>
      </w:r>
      <w:r w:rsidR="004568FA" w:rsidRPr="00567525">
        <w:rPr>
          <w:rFonts w:ascii="Book Antiqua" w:hAnsi="Book Antiqua"/>
          <w:bCs/>
          <w:color w:val="000000"/>
          <w:lang w:val="en-US"/>
        </w:rPr>
        <w:t xml:space="preserve"> in polyposis, cancer and other disorders</w:t>
      </w:r>
      <w:bookmarkEnd w:id="10"/>
      <w:bookmarkEnd w:id="11"/>
    </w:p>
    <w:p w14:paraId="3A86712A" w14:textId="77777777" w:rsidR="00312A54" w:rsidRPr="00567525" w:rsidRDefault="00312A54" w:rsidP="00312A54">
      <w:pPr>
        <w:adjustRightInd w:val="0"/>
        <w:snapToGrid w:val="0"/>
        <w:spacing w:line="360" w:lineRule="auto"/>
        <w:jc w:val="both"/>
        <w:rPr>
          <w:rFonts w:ascii="Book Antiqua" w:eastAsiaTheme="minorEastAsia" w:hAnsi="Book Antiqua"/>
          <w:b/>
          <w:color w:val="000000" w:themeColor="text1"/>
          <w:lang w:val="en-US"/>
        </w:rPr>
      </w:pPr>
    </w:p>
    <w:p w14:paraId="52B01E9D" w14:textId="77777777" w:rsidR="004568FA" w:rsidRPr="0032298C" w:rsidRDefault="004568FA" w:rsidP="00312A54">
      <w:pPr>
        <w:adjustRightInd w:val="0"/>
        <w:snapToGrid w:val="0"/>
        <w:spacing w:line="360" w:lineRule="auto"/>
        <w:jc w:val="both"/>
        <w:rPr>
          <w:rFonts w:ascii="Book Antiqua" w:hAnsi="Book Antiqua"/>
          <w:b/>
          <w:color w:val="000000" w:themeColor="text1"/>
          <w:lang w:val="pt-BR"/>
        </w:rPr>
      </w:pPr>
      <w:r w:rsidRPr="0032298C">
        <w:rPr>
          <w:rFonts w:ascii="Book Antiqua" w:hAnsi="Book Antiqua"/>
          <w:color w:val="000000"/>
          <w:lang w:val="pt-BR"/>
        </w:rPr>
        <w:t xml:space="preserve">Maria Cristina </w:t>
      </w:r>
      <w:bookmarkStart w:id="12" w:name="OLE_LINK5"/>
      <w:bookmarkStart w:id="13" w:name="OLE_LINK6"/>
      <w:r w:rsidRPr="0032298C">
        <w:rPr>
          <w:rFonts w:ascii="Book Antiqua" w:hAnsi="Book Antiqua"/>
          <w:color w:val="000000"/>
          <w:lang w:val="pt-BR"/>
        </w:rPr>
        <w:t>Curia</w:t>
      </w:r>
      <w:bookmarkEnd w:id="12"/>
      <w:bookmarkEnd w:id="13"/>
      <w:r w:rsidRPr="0032298C">
        <w:rPr>
          <w:rFonts w:ascii="Book Antiqua" w:hAnsi="Book Antiqua"/>
          <w:color w:val="000000"/>
          <w:lang w:val="pt-BR"/>
        </w:rPr>
        <w:t>,</w:t>
      </w:r>
      <w:r w:rsidRPr="0032298C">
        <w:rPr>
          <w:rFonts w:ascii="Book Antiqua" w:hAnsi="Book Antiqua"/>
          <w:color w:val="000000"/>
          <w:vertAlign w:val="superscript"/>
          <w:lang w:val="pt-BR"/>
        </w:rPr>
        <w:t xml:space="preserve"> </w:t>
      </w:r>
      <w:r w:rsidRPr="0032298C">
        <w:rPr>
          <w:rFonts w:ascii="Book Antiqua" w:hAnsi="Book Antiqua"/>
          <w:color w:val="000000"/>
          <w:lang w:val="pt-BR"/>
        </w:rPr>
        <w:t>Teresa Catalano</w:t>
      </w:r>
      <w:r w:rsidR="00312A54" w:rsidRPr="0032298C">
        <w:rPr>
          <w:rFonts w:ascii="Book Antiqua" w:eastAsiaTheme="minorEastAsia" w:hAnsi="Book Antiqua"/>
          <w:color w:val="000000"/>
          <w:lang w:val="pt-BR"/>
        </w:rPr>
        <w:t>,</w:t>
      </w:r>
      <w:r w:rsidRPr="0032298C">
        <w:rPr>
          <w:rFonts w:ascii="Book Antiqua" w:hAnsi="Book Antiqua"/>
          <w:color w:val="000000"/>
          <w:lang w:val="pt-BR"/>
        </w:rPr>
        <w:t xml:space="preserve"> Gitana Maria Aceto</w:t>
      </w:r>
    </w:p>
    <w:p w14:paraId="49935C61" w14:textId="77777777" w:rsidR="00312A54" w:rsidRPr="0032298C" w:rsidRDefault="00312A54" w:rsidP="00312A54">
      <w:pPr>
        <w:adjustRightInd w:val="0"/>
        <w:snapToGrid w:val="0"/>
        <w:spacing w:line="360" w:lineRule="auto"/>
        <w:jc w:val="both"/>
        <w:rPr>
          <w:rFonts w:ascii="Book Antiqua" w:eastAsiaTheme="minorEastAsia" w:hAnsi="Book Antiqua"/>
          <w:b/>
          <w:bCs/>
          <w:color w:val="000000"/>
          <w:lang w:val="pt-BR"/>
        </w:rPr>
      </w:pPr>
    </w:p>
    <w:p w14:paraId="354BCBEE" w14:textId="77777777" w:rsidR="004568FA" w:rsidRPr="0032298C" w:rsidRDefault="004568FA" w:rsidP="00312A54">
      <w:pPr>
        <w:adjustRightInd w:val="0"/>
        <w:snapToGrid w:val="0"/>
        <w:spacing w:line="360" w:lineRule="auto"/>
        <w:jc w:val="both"/>
        <w:rPr>
          <w:rFonts w:ascii="Book Antiqua" w:hAnsi="Book Antiqua"/>
          <w:b/>
          <w:color w:val="000000" w:themeColor="text1"/>
          <w:lang w:val="pt-BR"/>
        </w:rPr>
      </w:pPr>
      <w:r w:rsidRPr="0032298C">
        <w:rPr>
          <w:rFonts w:ascii="Book Antiqua" w:hAnsi="Book Antiqua"/>
          <w:b/>
          <w:bCs/>
          <w:color w:val="000000"/>
          <w:lang w:val="pt-BR"/>
        </w:rPr>
        <w:t>Maria Cristina Curia</w:t>
      </w:r>
      <w:r w:rsidR="00312A54" w:rsidRPr="0032298C">
        <w:rPr>
          <w:rFonts w:ascii="Book Antiqua" w:eastAsiaTheme="minorEastAsia" w:hAnsi="Book Antiqua"/>
          <w:bCs/>
          <w:color w:val="000000"/>
          <w:lang w:val="pt-BR"/>
        </w:rPr>
        <w:t xml:space="preserve">, </w:t>
      </w:r>
      <w:r w:rsidRPr="0032298C">
        <w:rPr>
          <w:rFonts w:ascii="Book Antiqua" w:hAnsi="Book Antiqua"/>
          <w:b/>
          <w:bCs/>
          <w:color w:val="000000"/>
          <w:lang w:val="pt-BR"/>
        </w:rPr>
        <w:t>Gitana Maria Aceto</w:t>
      </w:r>
      <w:r w:rsidRPr="0032298C">
        <w:rPr>
          <w:rFonts w:ascii="Book Antiqua" w:hAnsi="Book Antiqua"/>
          <w:bCs/>
          <w:color w:val="000000"/>
          <w:lang w:val="pt-BR"/>
        </w:rPr>
        <w:t>, Department of Medical, Oral and Biotechnological Sciences, “G. d'Annunzio” University of Chieti-P</w:t>
      </w:r>
      <w:r w:rsidR="00312A54" w:rsidRPr="0032298C">
        <w:rPr>
          <w:rFonts w:ascii="Book Antiqua" w:hAnsi="Book Antiqua"/>
          <w:bCs/>
          <w:color w:val="000000"/>
          <w:lang w:val="pt-BR"/>
        </w:rPr>
        <w:t>escara, Chieti, Via dei Vestini</w:t>
      </w:r>
      <w:r w:rsidRPr="0032298C">
        <w:rPr>
          <w:rFonts w:ascii="Book Antiqua" w:hAnsi="Book Antiqua"/>
          <w:bCs/>
          <w:color w:val="000000"/>
          <w:lang w:val="pt-BR"/>
        </w:rPr>
        <w:t xml:space="preserve"> 66100,</w:t>
      </w:r>
      <w:bookmarkStart w:id="14" w:name="OLE_LINK74"/>
      <w:bookmarkStart w:id="15" w:name="OLE_LINK77"/>
      <w:r w:rsidRPr="0032298C">
        <w:rPr>
          <w:rFonts w:ascii="Book Antiqua" w:hAnsi="Book Antiqua"/>
          <w:bCs/>
          <w:color w:val="000000"/>
          <w:lang w:val="pt-BR"/>
        </w:rPr>
        <w:t xml:space="preserve"> Italy</w:t>
      </w:r>
      <w:bookmarkEnd w:id="14"/>
      <w:bookmarkEnd w:id="15"/>
    </w:p>
    <w:p w14:paraId="37DB495F" w14:textId="77777777" w:rsidR="00312A54" w:rsidRPr="0032298C" w:rsidRDefault="00312A54" w:rsidP="00312A54">
      <w:pPr>
        <w:adjustRightInd w:val="0"/>
        <w:snapToGrid w:val="0"/>
        <w:spacing w:line="360" w:lineRule="auto"/>
        <w:jc w:val="both"/>
        <w:rPr>
          <w:rFonts w:ascii="Book Antiqua" w:eastAsiaTheme="minorEastAsia" w:hAnsi="Book Antiqua"/>
          <w:b/>
          <w:bCs/>
          <w:color w:val="000000"/>
          <w:lang w:val="pt-BR"/>
        </w:rPr>
      </w:pPr>
    </w:p>
    <w:p w14:paraId="729A882B" w14:textId="77777777" w:rsidR="004568FA" w:rsidRPr="00567525" w:rsidRDefault="004568FA" w:rsidP="00312A54">
      <w:pPr>
        <w:adjustRightInd w:val="0"/>
        <w:snapToGrid w:val="0"/>
        <w:spacing w:line="360" w:lineRule="auto"/>
        <w:jc w:val="both"/>
        <w:rPr>
          <w:rFonts w:ascii="Book Antiqua" w:hAnsi="Book Antiqua"/>
          <w:iCs/>
          <w:color w:val="000000"/>
          <w:lang w:val="en-US"/>
        </w:rPr>
      </w:pPr>
      <w:r w:rsidRPr="00567525">
        <w:rPr>
          <w:rFonts w:ascii="Book Antiqua" w:hAnsi="Book Antiqua"/>
          <w:b/>
          <w:bCs/>
          <w:color w:val="000000"/>
          <w:lang w:val="en-US"/>
        </w:rPr>
        <w:t>Teresa Catalano</w:t>
      </w:r>
      <w:r w:rsidRPr="00567525">
        <w:rPr>
          <w:rFonts w:ascii="Book Antiqua" w:hAnsi="Book Antiqua"/>
          <w:i/>
          <w:color w:val="000000"/>
          <w:lang w:val="en-US"/>
        </w:rPr>
        <w:t xml:space="preserve">, </w:t>
      </w:r>
      <w:r w:rsidRPr="00567525">
        <w:rPr>
          <w:rFonts w:ascii="Book Antiqua" w:hAnsi="Book Antiqua"/>
          <w:iCs/>
          <w:color w:val="000000"/>
          <w:lang w:val="en-US"/>
        </w:rPr>
        <w:t>Department of Clinical and Experimental Medicine, University of Messina,</w:t>
      </w:r>
      <w:r w:rsidR="00312A54" w:rsidRPr="00567525">
        <w:rPr>
          <w:rFonts w:ascii="Book Antiqua" w:hAnsi="Book Antiqua"/>
          <w:iCs/>
          <w:color w:val="000000"/>
          <w:lang w:val="en-US"/>
        </w:rPr>
        <w:t xml:space="preserve"> Messina, Via Consolare Valeria</w:t>
      </w:r>
      <w:r w:rsidRPr="00567525">
        <w:rPr>
          <w:rFonts w:ascii="Book Antiqua" w:hAnsi="Book Antiqua"/>
          <w:iCs/>
          <w:color w:val="000000"/>
          <w:lang w:val="en-US"/>
        </w:rPr>
        <w:t xml:space="preserve"> 98125, Italy</w:t>
      </w:r>
    </w:p>
    <w:p w14:paraId="2D66BE7A" w14:textId="77777777" w:rsidR="00FD0D3D" w:rsidRPr="00567525" w:rsidRDefault="00FD0D3D" w:rsidP="00312A54">
      <w:pPr>
        <w:adjustRightInd w:val="0"/>
        <w:snapToGrid w:val="0"/>
        <w:spacing w:line="360" w:lineRule="auto"/>
        <w:jc w:val="both"/>
        <w:rPr>
          <w:rFonts w:ascii="Book Antiqua" w:hAnsi="Book Antiqua"/>
          <w:b/>
          <w:color w:val="000000" w:themeColor="text1"/>
          <w:lang w:val="en-US"/>
        </w:rPr>
      </w:pPr>
    </w:p>
    <w:p w14:paraId="59A614AD" w14:textId="77777777" w:rsidR="00FD0D3D" w:rsidRPr="00567525" w:rsidRDefault="00FD0D3D" w:rsidP="00312A54">
      <w:pPr>
        <w:adjustRightInd w:val="0"/>
        <w:snapToGrid w:val="0"/>
        <w:spacing w:line="360" w:lineRule="auto"/>
        <w:jc w:val="both"/>
        <w:rPr>
          <w:rFonts w:ascii="Book Antiqua" w:hAnsi="Book Antiqua"/>
          <w:bCs/>
          <w:color w:val="000000"/>
          <w:lang w:val="en-US"/>
        </w:rPr>
      </w:pPr>
      <w:r w:rsidRPr="00567525">
        <w:rPr>
          <w:rFonts w:ascii="Book Antiqua" w:hAnsi="Book Antiqua"/>
          <w:b/>
          <w:color w:val="000000" w:themeColor="text1"/>
          <w:lang w:val="en-US"/>
        </w:rPr>
        <w:t xml:space="preserve">Author contributions: </w:t>
      </w:r>
      <w:r w:rsidR="004568FA" w:rsidRPr="00567525">
        <w:rPr>
          <w:rFonts w:ascii="Book Antiqua" w:hAnsi="Book Antiqua"/>
          <w:bCs/>
          <w:color w:val="000000"/>
          <w:lang w:val="en-US"/>
        </w:rPr>
        <w:t xml:space="preserve">Curia MC, </w:t>
      </w:r>
      <w:r w:rsidR="004568FA" w:rsidRPr="00567525">
        <w:rPr>
          <w:rFonts w:ascii="Book Antiqua" w:hAnsi="Book Antiqua" w:cs="Arial"/>
          <w:color w:val="000000"/>
          <w:lang w:val="en-US"/>
        </w:rPr>
        <w:t xml:space="preserve">Catalano T and </w:t>
      </w:r>
      <w:r w:rsidR="004568FA" w:rsidRPr="00567525">
        <w:rPr>
          <w:rFonts w:ascii="Book Antiqua" w:hAnsi="Book Antiqua"/>
          <w:bCs/>
          <w:color w:val="000000"/>
          <w:lang w:val="en-US"/>
        </w:rPr>
        <w:t xml:space="preserve">Aceto GM contributed </w:t>
      </w:r>
      <w:r w:rsidR="00E410D5" w:rsidRPr="00567525">
        <w:rPr>
          <w:rFonts w:ascii="Book Antiqua" w:hAnsi="Book Antiqua"/>
          <w:bCs/>
          <w:color w:val="000000"/>
          <w:lang w:val="en-US"/>
        </w:rPr>
        <w:t xml:space="preserve">equally </w:t>
      </w:r>
      <w:r w:rsidR="004568FA" w:rsidRPr="00567525">
        <w:rPr>
          <w:rFonts w:ascii="Book Antiqua" w:hAnsi="Book Antiqua"/>
          <w:bCs/>
          <w:color w:val="000000"/>
          <w:lang w:val="en-US"/>
        </w:rPr>
        <w:t xml:space="preserve">to this paper with </w:t>
      </w:r>
      <w:r w:rsidR="00E410D5">
        <w:rPr>
          <w:rFonts w:ascii="Book Antiqua" w:hAnsi="Book Antiqua"/>
          <w:bCs/>
          <w:color w:val="000000"/>
          <w:lang w:val="en-US"/>
        </w:rPr>
        <w:t xml:space="preserve">regard to the </w:t>
      </w:r>
      <w:r w:rsidR="004568FA" w:rsidRPr="00567525">
        <w:rPr>
          <w:rFonts w:ascii="Book Antiqua" w:hAnsi="Book Antiqua"/>
          <w:bCs/>
          <w:color w:val="000000"/>
          <w:lang w:val="en-US"/>
        </w:rPr>
        <w:t xml:space="preserve">design of the study, literature review and analysis, writing, and approval of the final version. </w:t>
      </w:r>
    </w:p>
    <w:p w14:paraId="53742031" w14:textId="77777777" w:rsidR="00312A54" w:rsidRPr="00567525" w:rsidRDefault="00312A54" w:rsidP="00312A54">
      <w:pPr>
        <w:adjustRightInd w:val="0"/>
        <w:snapToGrid w:val="0"/>
        <w:spacing w:line="360" w:lineRule="auto"/>
        <w:jc w:val="both"/>
        <w:rPr>
          <w:rFonts w:ascii="Book Antiqua" w:eastAsiaTheme="minorEastAsia" w:hAnsi="Book Antiqua"/>
          <w:b/>
          <w:color w:val="000000" w:themeColor="text1"/>
          <w:lang w:val="en-US"/>
        </w:rPr>
      </w:pPr>
    </w:p>
    <w:p w14:paraId="2903CE7F" w14:textId="77777777" w:rsidR="00FD0D3D" w:rsidRPr="00567525" w:rsidRDefault="00FD0D3D" w:rsidP="00312A54">
      <w:pPr>
        <w:adjustRightInd w:val="0"/>
        <w:snapToGrid w:val="0"/>
        <w:spacing w:line="360" w:lineRule="auto"/>
        <w:jc w:val="both"/>
        <w:rPr>
          <w:rFonts w:ascii="Book Antiqua" w:eastAsiaTheme="minorEastAsia" w:hAnsi="Book Antiqua"/>
          <w:b/>
          <w:color w:val="000000" w:themeColor="text1"/>
          <w:lang w:val="en-US"/>
        </w:rPr>
      </w:pPr>
      <w:bookmarkStart w:id="16" w:name="OLE_LINK28"/>
      <w:bookmarkStart w:id="17" w:name="OLE_LINK29"/>
      <w:r w:rsidRPr="00567525">
        <w:rPr>
          <w:rFonts w:ascii="Book Antiqua" w:hAnsi="Book Antiqua"/>
          <w:b/>
          <w:color w:val="000000" w:themeColor="text1"/>
          <w:lang w:val="en-US"/>
        </w:rPr>
        <w:t>Supported by</w:t>
      </w:r>
      <w:r w:rsidRPr="00567525">
        <w:rPr>
          <w:rFonts w:ascii="Book Antiqua" w:hAnsi="Book Antiqua"/>
          <w:color w:val="000000" w:themeColor="text1"/>
          <w:lang w:val="en-US"/>
        </w:rPr>
        <w:t xml:space="preserve"> </w:t>
      </w:r>
      <w:r w:rsidR="00312A54" w:rsidRPr="00567525">
        <w:rPr>
          <w:rFonts w:ascii="Book Antiqua" w:eastAsiaTheme="minorEastAsia" w:hAnsi="Book Antiqua"/>
          <w:color w:val="000000" w:themeColor="text1"/>
          <w:lang w:val="en-US"/>
        </w:rPr>
        <w:t xml:space="preserve">the </w:t>
      </w:r>
      <w:r w:rsidR="003704CC" w:rsidRPr="00567525">
        <w:rPr>
          <w:rFonts w:ascii="Book Antiqua" w:hAnsi="Book Antiqua"/>
          <w:bCs/>
          <w:color w:val="000000"/>
          <w:lang w:val="en-US"/>
        </w:rPr>
        <w:t>Italian Ministry of University and Research, with funds AT-Ricerca2019Curia, FFABRUNIME2019Catalano and AT-Ricerca2019Aceto</w:t>
      </w:r>
      <w:r w:rsidR="009C473E" w:rsidRPr="00567525">
        <w:rPr>
          <w:rFonts w:ascii="Book Antiqua" w:eastAsiaTheme="minorEastAsia" w:hAnsi="Book Antiqua"/>
          <w:bCs/>
          <w:color w:val="000000"/>
          <w:lang w:val="en-US"/>
        </w:rPr>
        <w:t>.</w:t>
      </w:r>
    </w:p>
    <w:bookmarkEnd w:id="16"/>
    <w:bookmarkEnd w:id="17"/>
    <w:p w14:paraId="121597AF" w14:textId="77777777" w:rsidR="00312A54" w:rsidRPr="00567525" w:rsidRDefault="00312A54" w:rsidP="00312A54">
      <w:pPr>
        <w:adjustRightInd w:val="0"/>
        <w:snapToGrid w:val="0"/>
        <w:spacing w:line="360" w:lineRule="auto"/>
        <w:jc w:val="both"/>
        <w:rPr>
          <w:rFonts w:ascii="Book Antiqua" w:eastAsiaTheme="minorEastAsia" w:hAnsi="Book Antiqua"/>
          <w:b/>
          <w:color w:val="000000" w:themeColor="text1"/>
          <w:lang w:val="en-US"/>
        </w:rPr>
      </w:pPr>
    </w:p>
    <w:p w14:paraId="6168DB3B" w14:textId="77777777" w:rsidR="00FD0D3D" w:rsidRPr="00567525" w:rsidRDefault="00FD0D3D" w:rsidP="00312A54">
      <w:pPr>
        <w:adjustRightInd w:val="0"/>
        <w:snapToGrid w:val="0"/>
        <w:spacing w:line="360" w:lineRule="auto"/>
        <w:jc w:val="both"/>
        <w:rPr>
          <w:rFonts w:ascii="Book Antiqua" w:hAnsi="Book Antiqua"/>
          <w:b/>
          <w:color w:val="000000" w:themeColor="text1"/>
          <w:lang w:val="en-US"/>
        </w:rPr>
      </w:pPr>
      <w:r w:rsidRPr="00567525">
        <w:rPr>
          <w:rFonts w:ascii="Book Antiqua" w:hAnsi="Book Antiqua"/>
          <w:b/>
          <w:color w:val="000000" w:themeColor="text1"/>
          <w:lang w:val="en-US"/>
        </w:rPr>
        <w:t>Corresponding author:</w:t>
      </w:r>
      <w:r w:rsidR="003704CC" w:rsidRPr="00567525">
        <w:rPr>
          <w:rFonts w:ascii="Book Antiqua" w:hAnsi="Book Antiqua"/>
          <w:b/>
          <w:bCs/>
          <w:color w:val="000000"/>
          <w:lang w:val="en-US"/>
        </w:rPr>
        <w:t xml:space="preserve"> Maria Cristina Curia</w:t>
      </w:r>
      <w:r w:rsidR="003704CC" w:rsidRPr="00567525">
        <w:rPr>
          <w:rFonts w:ascii="Book Antiqua" w:hAnsi="Book Antiqua"/>
          <w:color w:val="000000"/>
          <w:lang w:val="en-US"/>
        </w:rPr>
        <w:t xml:space="preserve">, </w:t>
      </w:r>
      <w:r w:rsidR="003704CC" w:rsidRPr="00567525">
        <w:rPr>
          <w:rFonts w:ascii="Book Antiqua" w:hAnsi="Book Antiqua"/>
          <w:b/>
          <w:bCs/>
          <w:color w:val="000000"/>
          <w:lang w:val="en-US"/>
        </w:rPr>
        <w:t xml:space="preserve">PhD, DSc, Associate Professor, </w:t>
      </w:r>
      <w:r w:rsidR="003704CC" w:rsidRPr="00567525">
        <w:rPr>
          <w:rFonts w:ascii="Book Antiqua" w:hAnsi="Book Antiqua"/>
          <w:bCs/>
          <w:color w:val="000000"/>
          <w:lang w:val="en-US"/>
        </w:rPr>
        <w:t>Department of Medical, Oral and Biotechnological Sciences, “G. d'Annunzio” University of Chieti-P</w:t>
      </w:r>
      <w:r w:rsidR="00991AF9" w:rsidRPr="00567525">
        <w:rPr>
          <w:rFonts w:ascii="Book Antiqua" w:hAnsi="Book Antiqua"/>
          <w:bCs/>
          <w:color w:val="000000"/>
          <w:lang w:val="en-US"/>
        </w:rPr>
        <w:t>escara, Chieti, Via dei Vestini</w:t>
      </w:r>
      <w:r w:rsidR="003704CC" w:rsidRPr="00567525">
        <w:rPr>
          <w:rFonts w:ascii="Book Antiqua" w:hAnsi="Book Antiqua"/>
          <w:bCs/>
          <w:color w:val="000000"/>
          <w:lang w:val="en-US"/>
        </w:rPr>
        <w:t xml:space="preserve"> 66100, Italy</w:t>
      </w:r>
      <w:r w:rsidR="00E07055" w:rsidRPr="00567525">
        <w:rPr>
          <w:rFonts w:ascii="Book Antiqua" w:eastAsiaTheme="minorEastAsia" w:hAnsi="Book Antiqua"/>
          <w:color w:val="000000"/>
          <w:lang w:val="en-US"/>
        </w:rPr>
        <w:t xml:space="preserve">. </w:t>
      </w:r>
      <w:hyperlink r:id="rId9" w:history="1">
        <w:r w:rsidR="003704CC" w:rsidRPr="00567525">
          <w:rPr>
            <w:rStyle w:val="a3"/>
            <w:rFonts w:ascii="Book Antiqua" w:hAnsi="Book Antiqua"/>
            <w:color w:val="000000"/>
            <w:lang w:val="en-US"/>
          </w:rPr>
          <w:t>mc.curia@unich.it</w:t>
        </w:r>
      </w:hyperlink>
    </w:p>
    <w:p w14:paraId="0EAF4B4A" w14:textId="77777777" w:rsidR="00FD0D3D" w:rsidRPr="00567525" w:rsidRDefault="00FD0D3D" w:rsidP="00312A54">
      <w:pPr>
        <w:adjustRightInd w:val="0"/>
        <w:snapToGrid w:val="0"/>
        <w:spacing w:line="360" w:lineRule="auto"/>
        <w:jc w:val="both"/>
        <w:rPr>
          <w:rFonts w:ascii="Book Antiqua" w:hAnsi="Book Antiqua"/>
          <w:b/>
          <w:lang w:val="en-US"/>
        </w:rPr>
      </w:pPr>
    </w:p>
    <w:p w14:paraId="75E81C16" w14:textId="77777777" w:rsidR="00FD0D3D" w:rsidRPr="00567525" w:rsidRDefault="00FD0D3D" w:rsidP="00312A54">
      <w:pPr>
        <w:adjustRightInd w:val="0"/>
        <w:snapToGrid w:val="0"/>
        <w:spacing w:line="360" w:lineRule="auto"/>
        <w:jc w:val="both"/>
        <w:rPr>
          <w:rFonts w:ascii="Book Antiqua" w:hAnsi="Book Antiqua"/>
          <w:lang w:val="en-US"/>
        </w:rPr>
      </w:pPr>
      <w:r w:rsidRPr="00567525">
        <w:rPr>
          <w:rFonts w:ascii="Book Antiqua" w:hAnsi="Book Antiqua"/>
          <w:b/>
          <w:lang w:val="en-US"/>
        </w:rPr>
        <w:t xml:space="preserve">Received: </w:t>
      </w:r>
      <w:r w:rsidR="00E07055" w:rsidRPr="00567525">
        <w:rPr>
          <w:rFonts w:ascii="Book Antiqua" w:eastAsiaTheme="minorEastAsia" w:hAnsi="Book Antiqua"/>
          <w:bCs/>
          <w:lang w:val="en-US"/>
        </w:rPr>
        <w:t xml:space="preserve">February </w:t>
      </w:r>
      <w:r w:rsidR="003704CC" w:rsidRPr="00567525">
        <w:rPr>
          <w:rFonts w:ascii="Book Antiqua" w:hAnsi="Book Antiqua"/>
          <w:bCs/>
          <w:lang w:val="en-US"/>
        </w:rPr>
        <w:t>2</w:t>
      </w:r>
      <w:r w:rsidR="00E07055" w:rsidRPr="00567525">
        <w:rPr>
          <w:rFonts w:ascii="Book Antiqua" w:hAnsi="Book Antiqua"/>
          <w:bCs/>
          <w:lang w:val="en-US"/>
        </w:rPr>
        <w:t>8</w:t>
      </w:r>
      <w:r w:rsidR="00E07055" w:rsidRPr="00567525">
        <w:rPr>
          <w:rFonts w:ascii="Book Antiqua" w:eastAsiaTheme="minorEastAsia" w:hAnsi="Book Antiqua"/>
          <w:bCs/>
          <w:lang w:val="en-US"/>
        </w:rPr>
        <w:t xml:space="preserve">, </w:t>
      </w:r>
      <w:r w:rsidR="003704CC" w:rsidRPr="00567525">
        <w:rPr>
          <w:rFonts w:ascii="Book Antiqua" w:hAnsi="Book Antiqua"/>
          <w:bCs/>
          <w:lang w:val="en-US"/>
        </w:rPr>
        <w:t>2020</w:t>
      </w:r>
      <w:r w:rsidR="003704CC" w:rsidRPr="00567525">
        <w:rPr>
          <w:rFonts w:ascii="Book Antiqua" w:hAnsi="Book Antiqua"/>
          <w:b/>
          <w:lang w:val="en-US"/>
        </w:rPr>
        <w:t xml:space="preserve"> </w:t>
      </w:r>
    </w:p>
    <w:p w14:paraId="648A7FC3" w14:textId="77777777" w:rsidR="00FD0D3D" w:rsidRPr="00567525" w:rsidRDefault="00FD0D3D" w:rsidP="00312A54">
      <w:pPr>
        <w:adjustRightInd w:val="0"/>
        <w:snapToGrid w:val="0"/>
        <w:spacing w:line="360" w:lineRule="auto"/>
        <w:jc w:val="both"/>
        <w:rPr>
          <w:rFonts w:ascii="Book Antiqua" w:hAnsi="Book Antiqua"/>
          <w:b/>
          <w:lang w:val="en-US"/>
        </w:rPr>
      </w:pPr>
      <w:r w:rsidRPr="00567525">
        <w:rPr>
          <w:rFonts w:ascii="Book Antiqua" w:hAnsi="Book Antiqua"/>
          <w:b/>
          <w:lang w:val="en-US"/>
        </w:rPr>
        <w:t xml:space="preserve">Revised: </w:t>
      </w:r>
      <w:r w:rsidR="00E07055" w:rsidRPr="00567525">
        <w:rPr>
          <w:rFonts w:ascii="Book Antiqua" w:eastAsiaTheme="minorEastAsia" w:hAnsi="Book Antiqua"/>
          <w:bCs/>
          <w:lang w:val="en-US"/>
        </w:rPr>
        <w:t xml:space="preserve">May 8, </w:t>
      </w:r>
      <w:r w:rsidR="003704CC" w:rsidRPr="00567525">
        <w:rPr>
          <w:rFonts w:ascii="Book Antiqua" w:hAnsi="Book Antiqua"/>
          <w:bCs/>
          <w:lang w:val="en-US"/>
        </w:rPr>
        <w:t>2020</w:t>
      </w:r>
      <w:r w:rsidR="003704CC" w:rsidRPr="00567525">
        <w:rPr>
          <w:rFonts w:ascii="Book Antiqua" w:hAnsi="Book Antiqua"/>
          <w:b/>
          <w:lang w:val="en-US"/>
        </w:rPr>
        <w:t xml:space="preserve"> </w:t>
      </w:r>
    </w:p>
    <w:p w14:paraId="30543AC6" w14:textId="77777777" w:rsidR="00FD0D3D" w:rsidRPr="00567525" w:rsidRDefault="00FD0D3D" w:rsidP="00312A54">
      <w:pPr>
        <w:adjustRightInd w:val="0"/>
        <w:snapToGrid w:val="0"/>
        <w:spacing w:line="360" w:lineRule="auto"/>
        <w:jc w:val="both"/>
        <w:rPr>
          <w:rFonts w:ascii="Book Antiqua" w:hAnsi="Book Antiqua"/>
          <w:color w:val="000000"/>
          <w:lang w:val="en-US"/>
        </w:rPr>
      </w:pPr>
      <w:r w:rsidRPr="00567525">
        <w:rPr>
          <w:rFonts w:ascii="Book Antiqua" w:hAnsi="Book Antiqua"/>
          <w:b/>
          <w:lang w:val="en-US"/>
        </w:rPr>
        <w:lastRenderedPageBreak/>
        <w:t>Accepted:</w:t>
      </w:r>
      <w:r w:rsidRPr="00567525">
        <w:rPr>
          <w:rFonts w:ascii="Book Antiqua" w:hAnsi="Book Antiqua"/>
          <w:lang w:val="en-US"/>
        </w:rPr>
        <w:t xml:space="preserve"> </w:t>
      </w:r>
      <w:r w:rsidR="00567525">
        <w:rPr>
          <w:rFonts w:ascii="Book Antiqua" w:hAnsi="Book Antiqua"/>
          <w:lang w:val="en-US"/>
        </w:rPr>
        <w:t>May 27, 2020</w:t>
      </w:r>
    </w:p>
    <w:p w14:paraId="2A5F9D17" w14:textId="77777777" w:rsidR="00FD0D3D" w:rsidRPr="00567525" w:rsidRDefault="00FD0D3D" w:rsidP="00312A54">
      <w:pPr>
        <w:adjustRightInd w:val="0"/>
        <w:snapToGrid w:val="0"/>
        <w:spacing w:line="360" w:lineRule="auto"/>
        <w:jc w:val="both"/>
        <w:rPr>
          <w:rFonts w:ascii="Book Antiqua" w:hAnsi="Book Antiqua"/>
          <w:b/>
          <w:color w:val="000000" w:themeColor="text1"/>
          <w:lang w:val="en-US"/>
        </w:rPr>
      </w:pPr>
      <w:r w:rsidRPr="00567525">
        <w:rPr>
          <w:rFonts w:ascii="Book Antiqua" w:hAnsi="Book Antiqua"/>
          <w:b/>
          <w:lang w:val="en-US"/>
        </w:rPr>
        <w:t>Published online:</w:t>
      </w:r>
      <w:bookmarkEnd w:id="4"/>
      <w:bookmarkEnd w:id="5"/>
      <w:bookmarkEnd w:id="6"/>
      <w:bookmarkEnd w:id="7"/>
    </w:p>
    <w:p w14:paraId="311A490F" w14:textId="77777777" w:rsidR="0011105D" w:rsidRPr="00567525" w:rsidRDefault="0011105D">
      <w:pPr>
        <w:rPr>
          <w:rFonts w:ascii="Book Antiqua" w:hAnsi="Book Antiqua" w:cstheme="minorHAnsi"/>
          <w:b/>
          <w:lang w:val="en-US"/>
        </w:rPr>
      </w:pPr>
      <w:r w:rsidRPr="00567525">
        <w:rPr>
          <w:rFonts w:ascii="Book Antiqua" w:hAnsi="Book Antiqua" w:cstheme="minorHAnsi"/>
          <w:b/>
          <w:lang w:val="en-US"/>
        </w:rPr>
        <w:br w:type="page"/>
      </w:r>
    </w:p>
    <w:p w14:paraId="587185C9" w14:textId="77777777" w:rsidR="00FD0D3D" w:rsidRPr="00567525" w:rsidRDefault="00FD0D3D" w:rsidP="00312A54">
      <w:pPr>
        <w:adjustRightInd w:val="0"/>
        <w:snapToGrid w:val="0"/>
        <w:spacing w:line="360" w:lineRule="auto"/>
        <w:jc w:val="both"/>
        <w:rPr>
          <w:rFonts w:ascii="Book Antiqua" w:hAnsi="Book Antiqua"/>
          <w:b/>
          <w:color w:val="000000" w:themeColor="text1"/>
          <w:lang w:val="en-US"/>
        </w:rPr>
      </w:pPr>
      <w:r w:rsidRPr="00567525">
        <w:rPr>
          <w:rFonts w:ascii="Book Antiqua" w:hAnsi="Book Antiqua" w:cstheme="minorHAnsi"/>
          <w:b/>
          <w:lang w:val="en-US"/>
        </w:rPr>
        <w:lastRenderedPageBreak/>
        <w:t>Abstract</w:t>
      </w:r>
    </w:p>
    <w:p w14:paraId="162658D9" w14:textId="476E8475" w:rsidR="00FD0D3D" w:rsidRPr="00567525" w:rsidRDefault="00143C8F" w:rsidP="00907EA6">
      <w:pPr>
        <w:adjustRightInd w:val="0"/>
        <w:snapToGrid w:val="0"/>
        <w:spacing w:line="360" w:lineRule="auto"/>
        <w:jc w:val="both"/>
        <w:rPr>
          <w:rFonts w:ascii="Book Antiqua" w:hAnsi="Book Antiqua"/>
          <w:color w:val="000000"/>
          <w:lang w:val="en-US"/>
        </w:rPr>
      </w:pPr>
      <w:r w:rsidRPr="00567525">
        <w:rPr>
          <w:rFonts w:ascii="Book Antiqua" w:hAnsi="Book Antiqua"/>
          <w:color w:val="000000"/>
          <w:lang w:val="en-US"/>
        </w:rPr>
        <w:t xml:space="preserve">MUTYH is a </w:t>
      </w:r>
      <w:bookmarkStart w:id="18" w:name="OLE_LINK7"/>
      <w:bookmarkStart w:id="19" w:name="OLE_LINK8"/>
      <w:r w:rsidRPr="00567525">
        <w:rPr>
          <w:rFonts w:ascii="Book Antiqua" w:hAnsi="Book Antiqua"/>
          <w:color w:val="000000"/>
          <w:lang w:val="en-US"/>
        </w:rPr>
        <w:t>base excision repair</w:t>
      </w:r>
      <w:bookmarkEnd w:id="18"/>
      <w:bookmarkEnd w:id="19"/>
      <w:r w:rsidRPr="00567525">
        <w:rPr>
          <w:rFonts w:ascii="Book Antiqua" w:hAnsi="Book Antiqua"/>
          <w:color w:val="000000"/>
          <w:lang w:val="en-US"/>
        </w:rPr>
        <w:t xml:space="preserve"> enzyme, </w:t>
      </w:r>
      <w:r w:rsidR="00E410D5">
        <w:rPr>
          <w:rFonts w:ascii="Book Antiqua" w:hAnsi="Book Antiqua"/>
          <w:color w:val="000000"/>
          <w:lang w:val="en-US"/>
        </w:rPr>
        <w:t xml:space="preserve">it </w:t>
      </w:r>
      <w:r w:rsidRPr="00567525">
        <w:rPr>
          <w:rFonts w:ascii="Book Antiqua" w:hAnsi="Book Antiqua"/>
          <w:color w:val="000000"/>
          <w:lang w:val="en-US"/>
        </w:rPr>
        <w:t>plays a crucial role in the correction of DNA errors from guanine oxidation and may be considered a cell protective factor. In human</w:t>
      </w:r>
      <w:r w:rsidR="00E410D5">
        <w:rPr>
          <w:rFonts w:ascii="Book Antiqua" w:hAnsi="Book Antiqua"/>
          <w:color w:val="000000"/>
          <w:lang w:val="en-US"/>
        </w:rPr>
        <w:t>s</w:t>
      </w:r>
      <w:r w:rsidRPr="00567525">
        <w:rPr>
          <w:rFonts w:ascii="Book Antiqua" w:hAnsi="Book Antiqua"/>
          <w:color w:val="000000"/>
          <w:lang w:val="en-US"/>
        </w:rPr>
        <w:t xml:space="preserve"> it is an adenine DNA glycosylase that removes adenine misincorporated in 7,8-dihydro-8-oxoguanine (8-oxoG) pairs, inducing G:C to T:A transversions. MUTYH functionally cooperates with OGG1 that eliminates 8-oxodG derived from exc</w:t>
      </w:r>
      <w:r w:rsidR="0011105D" w:rsidRPr="00567525">
        <w:rPr>
          <w:rFonts w:ascii="Book Antiqua" w:hAnsi="Book Antiqua"/>
          <w:color w:val="000000"/>
          <w:lang w:val="en-US"/>
        </w:rPr>
        <w:t>essive reactive oxygen species</w:t>
      </w:r>
      <w:r w:rsidR="00FF0153">
        <w:rPr>
          <w:rFonts w:ascii="Book Antiqua" w:hAnsi="Book Antiqua"/>
          <w:color w:val="000000"/>
          <w:lang w:val="en-US"/>
        </w:rPr>
        <w:t xml:space="preserve"> </w:t>
      </w:r>
      <w:r w:rsidRPr="00567525">
        <w:rPr>
          <w:rFonts w:ascii="Book Antiqua" w:hAnsi="Book Antiqua"/>
          <w:color w:val="000000"/>
          <w:lang w:val="en-US"/>
        </w:rPr>
        <w:t xml:space="preserve">production. </w:t>
      </w:r>
      <w:r w:rsidRPr="00567525">
        <w:rPr>
          <w:rFonts w:ascii="Book Antiqua" w:hAnsi="Book Antiqua"/>
          <w:i/>
          <w:color w:val="000000"/>
          <w:lang w:val="en-US"/>
        </w:rPr>
        <w:t>MUTYH</w:t>
      </w:r>
      <w:r w:rsidRPr="00567525">
        <w:rPr>
          <w:rFonts w:ascii="Book Antiqua" w:hAnsi="Book Antiqua"/>
          <w:color w:val="000000"/>
          <w:lang w:val="en-US"/>
        </w:rPr>
        <w:t xml:space="preserve"> mutations have been linked to </w:t>
      </w:r>
      <w:bookmarkStart w:id="20" w:name="OLE_LINK101"/>
      <w:r w:rsidR="00E94C5D" w:rsidRPr="00567525">
        <w:rPr>
          <w:rFonts w:ascii="Book Antiqua" w:hAnsi="Book Antiqua"/>
          <w:color w:val="000000"/>
          <w:lang w:val="en-US"/>
        </w:rPr>
        <w:t>MUTYH associated polyposis</w:t>
      </w:r>
      <w:r w:rsidRPr="00567525">
        <w:rPr>
          <w:rFonts w:ascii="Book Antiqua" w:hAnsi="Book Antiqua"/>
          <w:color w:val="000000"/>
          <w:lang w:val="en-US"/>
        </w:rPr>
        <w:t xml:space="preserve"> syndrome</w:t>
      </w:r>
      <w:bookmarkEnd w:id="20"/>
      <w:r w:rsidR="00E94C5D" w:rsidRPr="00567525">
        <w:rPr>
          <w:rFonts w:ascii="Book Antiqua" w:eastAsiaTheme="minorEastAsia" w:hAnsi="Book Antiqua"/>
          <w:color w:val="000000"/>
          <w:lang w:val="en-US"/>
        </w:rPr>
        <w:t xml:space="preserve"> (MAP)</w:t>
      </w:r>
      <w:r w:rsidRPr="00567525">
        <w:rPr>
          <w:rFonts w:ascii="Book Antiqua" w:hAnsi="Book Antiqua"/>
          <w:color w:val="000000"/>
          <w:lang w:val="en-US"/>
        </w:rPr>
        <w:t xml:space="preserve">, an autosomal recessive disorder characterized by multiple colorectal adenomas. MAP patients show a greatly increased lifetime risk for gastrointestinal cancers. The cancer risk in mono-allelic carriers associated with one </w:t>
      </w:r>
      <w:r w:rsidRPr="00567525">
        <w:rPr>
          <w:rFonts w:ascii="Book Antiqua" w:hAnsi="Book Antiqua"/>
          <w:i/>
          <w:color w:val="000000"/>
          <w:lang w:val="en-US"/>
        </w:rPr>
        <w:t>MUTYH</w:t>
      </w:r>
      <w:r w:rsidRPr="00567525">
        <w:rPr>
          <w:rFonts w:ascii="Book Antiqua" w:hAnsi="Book Antiqua"/>
          <w:color w:val="000000"/>
          <w:lang w:val="en-US"/>
        </w:rPr>
        <w:t xml:space="preserve"> mutant allele is controversial and it remains to be clarified whether the altered functions of this protein may have a pathophysiological involvement in other diseases besides familial gastrointestinal </w:t>
      </w:r>
      <w:r w:rsidR="00E410D5">
        <w:rPr>
          <w:rFonts w:ascii="Book Antiqua" w:hAnsi="Book Antiqua"/>
          <w:color w:val="000000"/>
          <w:lang w:val="en-US"/>
        </w:rPr>
        <w:t>diseases</w:t>
      </w:r>
      <w:r w:rsidRPr="00567525">
        <w:rPr>
          <w:rFonts w:ascii="Book Antiqua" w:hAnsi="Book Antiqua"/>
          <w:color w:val="000000"/>
          <w:lang w:val="en-US"/>
        </w:rPr>
        <w:t>.</w:t>
      </w:r>
      <w:r w:rsidR="00907EA6" w:rsidRPr="00567525">
        <w:rPr>
          <w:rFonts w:ascii="Book Antiqua" w:hAnsi="Book Antiqua"/>
          <w:color w:val="000000"/>
          <w:lang w:val="en-US"/>
        </w:rPr>
        <w:t xml:space="preserve"> </w:t>
      </w:r>
      <w:r w:rsidRPr="00567525">
        <w:rPr>
          <w:rFonts w:ascii="Book Antiqua" w:hAnsi="Book Antiqua"/>
          <w:color w:val="000000"/>
          <w:lang w:val="en-US"/>
        </w:rPr>
        <w:t xml:space="preserve">This review evaluates the </w:t>
      </w:r>
      <w:r w:rsidR="00E410D5">
        <w:rPr>
          <w:rFonts w:ascii="Book Antiqua" w:hAnsi="Book Antiqua"/>
          <w:color w:val="000000"/>
          <w:lang w:val="en-US"/>
        </w:rPr>
        <w:t xml:space="preserve">role of </w:t>
      </w:r>
      <w:r w:rsidRPr="00567525">
        <w:rPr>
          <w:rFonts w:ascii="Book Antiqua" w:hAnsi="Book Antiqua"/>
          <w:color w:val="000000"/>
          <w:lang w:val="en-US"/>
        </w:rPr>
        <w:t xml:space="preserve">MUTYH, focusing on current studies </w:t>
      </w:r>
      <w:r w:rsidR="00E410D5">
        <w:rPr>
          <w:rFonts w:ascii="Book Antiqua" w:hAnsi="Book Antiqua"/>
          <w:color w:val="000000"/>
          <w:lang w:val="en-US"/>
        </w:rPr>
        <w:t>o</w:t>
      </w:r>
      <w:r w:rsidR="007751F6">
        <w:rPr>
          <w:rFonts w:ascii="Book Antiqua" w:hAnsi="Book Antiqua"/>
          <w:color w:val="000000"/>
          <w:lang w:val="en-US"/>
        </w:rPr>
        <w:t>f</w:t>
      </w:r>
      <w:r w:rsidRPr="00567525">
        <w:rPr>
          <w:rFonts w:ascii="Book Antiqua" w:hAnsi="Book Antiqua"/>
          <w:color w:val="000000"/>
          <w:lang w:val="en-US"/>
        </w:rPr>
        <w:t xml:space="preserve"> human neoplastic and non-neoplastic diseases different </w:t>
      </w:r>
      <w:r w:rsidR="00E410D5">
        <w:rPr>
          <w:rFonts w:ascii="Book Antiqua" w:hAnsi="Book Antiqua"/>
          <w:color w:val="000000"/>
          <w:lang w:val="en-US"/>
        </w:rPr>
        <w:t>to</w:t>
      </w:r>
      <w:r w:rsidRPr="00567525">
        <w:rPr>
          <w:rFonts w:ascii="Book Antiqua" w:hAnsi="Book Antiqua"/>
          <w:color w:val="000000"/>
          <w:lang w:val="en-US"/>
        </w:rPr>
        <w:t xml:space="preserve"> colon polyposis and </w:t>
      </w:r>
      <w:bookmarkStart w:id="21" w:name="OLE_LINK9"/>
      <w:r w:rsidRPr="00567525">
        <w:rPr>
          <w:rFonts w:ascii="Book Antiqua" w:hAnsi="Book Antiqua"/>
          <w:color w:val="000000"/>
          <w:lang w:val="en-US"/>
        </w:rPr>
        <w:t>colorectal cancer</w:t>
      </w:r>
      <w:bookmarkEnd w:id="21"/>
      <w:r w:rsidRPr="00567525">
        <w:rPr>
          <w:rFonts w:ascii="Book Antiqua" w:hAnsi="Book Antiqua"/>
          <w:color w:val="000000"/>
          <w:lang w:val="en-US"/>
        </w:rPr>
        <w:t xml:space="preserve">. This </w:t>
      </w:r>
      <w:r w:rsidR="00E410D5">
        <w:rPr>
          <w:rFonts w:ascii="Book Antiqua" w:hAnsi="Book Antiqua"/>
          <w:color w:val="000000"/>
          <w:lang w:val="en-US"/>
        </w:rPr>
        <w:t xml:space="preserve">will </w:t>
      </w:r>
      <w:r w:rsidRPr="00567525">
        <w:rPr>
          <w:rFonts w:ascii="Book Antiqua" w:hAnsi="Book Antiqua"/>
          <w:color w:val="000000"/>
          <w:lang w:val="en-US"/>
        </w:rPr>
        <w:t xml:space="preserve">provide novel insights into the understanding of the molecular basis underlying </w:t>
      </w:r>
      <w:r w:rsidRPr="00567525">
        <w:rPr>
          <w:rFonts w:ascii="Book Antiqua" w:hAnsi="Book Antiqua"/>
          <w:i/>
          <w:color w:val="000000"/>
          <w:lang w:val="en-US"/>
        </w:rPr>
        <w:t>MUTYH</w:t>
      </w:r>
      <w:r w:rsidRPr="00567525">
        <w:rPr>
          <w:rFonts w:ascii="Book Antiqua" w:hAnsi="Book Antiqua"/>
          <w:color w:val="000000"/>
          <w:lang w:val="en-US"/>
        </w:rPr>
        <w:t xml:space="preserve">-related pathogenesis. Furthermore, we describe the association between </w:t>
      </w:r>
      <w:r w:rsidRPr="00567525">
        <w:rPr>
          <w:rFonts w:ascii="Book Antiqua" w:hAnsi="Book Antiqua"/>
          <w:i/>
          <w:iCs/>
          <w:color w:val="000000"/>
          <w:lang w:val="en-US"/>
        </w:rPr>
        <w:t>MUTYH</w:t>
      </w:r>
      <w:r w:rsidRPr="00567525">
        <w:rPr>
          <w:rFonts w:ascii="Book Antiqua" w:hAnsi="Book Antiqua"/>
          <w:color w:val="000000"/>
          <w:lang w:val="en-US"/>
        </w:rPr>
        <w:t xml:space="preserve"> </w:t>
      </w:r>
      <w:bookmarkStart w:id="22" w:name="OLE_LINK10"/>
      <w:bookmarkStart w:id="23" w:name="OLE_LINK11"/>
      <w:bookmarkStart w:id="24" w:name="OLE_LINK102"/>
      <w:bookmarkStart w:id="25" w:name="OLE_LINK25"/>
      <w:bookmarkStart w:id="26" w:name="OLE_LINK26"/>
      <w:bookmarkStart w:id="27" w:name="OLE_LINK27"/>
      <w:r w:rsidRPr="00567525">
        <w:rPr>
          <w:rFonts w:ascii="Book Antiqua" w:hAnsi="Book Antiqua"/>
          <w:color w:val="000000"/>
          <w:lang w:val="en-US"/>
        </w:rPr>
        <w:t>single nucleotide polymorphism</w:t>
      </w:r>
      <w:bookmarkEnd w:id="22"/>
      <w:bookmarkEnd w:id="23"/>
      <w:bookmarkEnd w:id="24"/>
      <w:r w:rsidRPr="00567525">
        <w:rPr>
          <w:rFonts w:ascii="Book Antiqua" w:hAnsi="Book Antiqua"/>
          <w:color w:val="000000"/>
          <w:lang w:val="en-US"/>
        </w:rPr>
        <w:t xml:space="preserve">s </w:t>
      </w:r>
      <w:bookmarkEnd w:id="25"/>
      <w:bookmarkEnd w:id="26"/>
      <w:bookmarkEnd w:id="27"/>
      <w:r w:rsidRPr="00567525">
        <w:rPr>
          <w:rFonts w:ascii="Book Antiqua" w:hAnsi="Book Antiqua"/>
          <w:color w:val="000000"/>
          <w:lang w:val="en-US"/>
        </w:rPr>
        <w:t xml:space="preserve">(SNPs) and different cancer and non-cancer diseases. We address the utility to </w:t>
      </w:r>
      <w:r w:rsidR="00E410D5">
        <w:rPr>
          <w:rFonts w:ascii="Book Antiqua" w:hAnsi="Book Antiqua"/>
          <w:color w:val="000000"/>
          <w:lang w:val="en-US"/>
        </w:rPr>
        <w:t>increase</w:t>
      </w:r>
      <w:r w:rsidRPr="00567525">
        <w:rPr>
          <w:rFonts w:ascii="Book Antiqua" w:hAnsi="Book Antiqua"/>
          <w:color w:val="000000"/>
          <w:lang w:val="en-US"/>
        </w:rPr>
        <w:t xml:space="preserve"> our knowledge regarding </w:t>
      </w:r>
      <w:r w:rsidRPr="00567525">
        <w:rPr>
          <w:rFonts w:ascii="Book Antiqua" w:hAnsi="Book Antiqua"/>
          <w:i/>
          <w:color w:val="000000"/>
          <w:lang w:val="en-US"/>
        </w:rPr>
        <w:t>MUTYH</w:t>
      </w:r>
      <w:r w:rsidRPr="00567525">
        <w:rPr>
          <w:rFonts w:ascii="Book Antiqua" w:hAnsi="Book Antiqua"/>
          <w:color w:val="000000"/>
          <w:lang w:val="en-US"/>
        </w:rPr>
        <w:t xml:space="preserve"> </w:t>
      </w:r>
      <w:r w:rsidR="00E410D5">
        <w:rPr>
          <w:rFonts w:ascii="Book Antiqua" w:hAnsi="Book Antiqua"/>
          <w:color w:val="000000"/>
          <w:lang w:val="en-US"/>
        </w:rPr>
        <w:t>in</w:t>
      </w:r>
      <w:r w:rsidRPr="00567525">
        <w:rPr>
          <w:rFonts w:ascii="Book Antiqua" w:hAnsi="Book Antiqua"/>
          <w:color w:val="000000"/>
          <w:lang w:val="en-US"/>
        </w:rPr>
        <w:t xml:space="preserve"> the light of recent advances </w:t>
      </w:r>
      <w:r w:rsidR="00E410D5">
        <w:rPr>
          <w:rFonts w:ascii="Book Antiqua" w:hAnsi="Book Antiqua"/>
          <w:color w:val="000000"/>
          <w:lang w:val="en-US"/>
        </w:rPr>
        <w:t>in the</w:t>
      </w:r>
      <w:r w:rsidRPr="00567525">
        <w:rPr>
          <w:rFonts w:ascii="Book Antiqua" w:hAnsi="Book Antiqua"/>
          <w:color w:val="000000"/>
          <w:lang w:val="en-US"/>
        </w:rPr>
        <w:t xml:space="preserve"> literature with the aim </w:t>
      </w:r>
      <w:r w:rsidR="00E410D5">
        <w:rPr>
          <w:rFonts w:ascii="Book Antiqua" w:hAnsi="Book Antiqua"/>
          <w:color w:val="000000"/>
          <w:lang w:val="en-US"/>
        </w:rPr>
        <w:t>of a</w:t>
      </w:r>
      <w:r w:rsidRPr="00567525">
        <w:rPr>
          <w:rFonts w:ascii="Book Antiqua" w:hAnsi="Book Antiqua"/>
          <w:color w:val="000000"/>
          <w:lang w:val="en-US"/>
        </w:rPr>
        <w:t xml:space="preserve"> better understand</w:t>
      </w:r>
      <w:r w:rsidR="00E410D5">
        <w:rPr>
          <w:rFonts w:ascii="Book Antiqua" w:hAnsi="Book Antiqua"/>
          <w:color w:val="000000"/>
          <w:lang w:val="en-US"/>
        </w:rPr>
        <w:t>ing of</w:t>
      </w:r>
      <w:r w:rsidRPr="00567525">
        <w:rPr>
          <w:rFonts w:ascii="Book Antiqua" w:hAnsi="Book Antiqua"/>
          <w:color w:val="000000"/>
          <w:lang w:val="en-US"/>
        </w:rPr>
        <w:t xml:space="preserve"> the potential for identifying new therapeutic targets. Considering the multiple functions and interactions of MUTYH protein, its involvement in pathologies based on oxidative stress damage could be hypothesized. Although the development of extraintestinal cancer in </w:t>
      </w:r>
      <w:r w:rsidRPr="00567525">
        <w:rPr>
          <w:rFonts w:ascii="Book Antiqua" w:hAnsi="Book Antiqua"/>
          <w:i/>
          <w:iCs/>
          <w:color w:val="000000"/>
          <w:lang w:val="en-US"/>
        </w:rPr>
        <w:t>MUTYH</w:t>
      </w:r>
      <w:r w:rsidRPr="00567525">
        <w:rPr>
          <w:rFonts w:ascii="Book Antiqua" w:hAnsi="Book Antiqua"/>
          <w:color w:val="000000"/>
          <w:lang w:val="en-US"/>
        </w:rPr>
        <w:t xml:space="preserve"> heterozygotes is not completely defined, the risk for malignancies of the duodenum, ovary, and bladder is also increased as well as the onset of benign and malignant endocrine tumors. The presence of </w:t>
      </w:r>
      <w:r w:rsidRPr="00567525">
        <w:rPr>
          <w:rFonts w:ascii="Book Antiqua" w:hAnsi="Book Antiqua"/>
          <w:i/>
          <w:iCs/>
          <w:color w:val="000000"/>
          <w:lang w:val="en-US"/>
        </w:rPr>
        <w:t>MUTYH</w:t>
      </w:r>
      <w:r w:rsidRPr="00567525">
        <w:rPr>
          <w:rFonts w:ascii="Book Antiqua" w:hAnsi="Book Antiqua"/>
          <w:color w:val="000000"/>
          <w:lang w:val="en-US"/>
        </w:rPr>
        <w:t xml:space="preserve"> pathogenic variants </w:t>
      </w:r>
      <w:r w:rsidR="00D030CF">
        <w:rPr>
          <w:rFonts w:ascii="Book Antiqua" w:hAnsi="Book Antiqua"/>
          <w:color w:val="000000"/>
          <w:lang w:val="en-US"/>
        </w:rPr>
        <w:t>is</w:t>
      </w:r>
      <w:r w:rsidRPr="00567525">
        <w:rPr>
          <w:rFonts w:ascii="Book Antiqua" w:hAnsi="Book Antiqua"/>
          <w:color w:val="000000"/>
          <w:lang w:val="en-US"/>
        </w:rPr>
        <w:t xml:space="preserve"> an independent predictor of poor prognosis in sporadic gastric cancer and in salivary gland secretory carcinoma</w:t>
      </w:r>
      <w:r w:rsidR="00D030CF">
        <w:rPr>
          <w:rFonts w:ascii="Book Antiqua" w:hAnsi="Book Antiqua"/>
          <w:color w:val="000000"/>
          <w:lang w:val="en-US"/>
        </w:rPr>
        <w:t>,</w:t>
      </w:r>
      <w:r w:rsidRPr="00567525">
        <w:rPr>
          <w:rFonts w:ascii="Book Antiqua" w:hAnsi="Book Antiqua"/>
          <w:color w:val="000000"/>
          <w:lang w:val="en-US"/>
        </w:rPr>
        <w:t xml:space="preserve"> while its inhibition has been </w:t>
      </w:r>
      <w:r w:rsidRPr="00567525">
        <w:rPr>
          <w:rFonts w:ascii="Book Antiqua" w:hAnsi="Book Antiqua"/>
          <w:color w:val="000000"/>
          <w:lang w:val="en-US"/>
        </w:rPr>
        <w:lastRenderedPageBreak/>
        <w:t>shown to reduce the survival of pancreatic ductal adenocarcinoma cells</w:t>
      </w:r>
      <w:r w:rsidRPr="00567525">
        <w:rPr>
          <w:rFonts w:ascii="Book Antiqua" w:hAnsi="Book Antiqua"/>
          <w:i/>
          <w:iCs/>
          <w:color w:val="000000"/>
          <w:lang w:val="en-US"/>
        </w:rPr>
        <w:t>.</w:t>
      </w:r>
      <w:r w:rsidRPr="00567525">
        <w:rPr>
          <w:rFonts w:ascii="Book Antiqua" w:hAnsi="Book Antiqua"/>
          <w:color w:val="000000"/>
          <w:lang w:val="en-US"/>
        </w:rPr>
        <w:t xml:space="preserve"> Furthermore</w:t>
      </w:r>
      <w:r w:rsidR="00D030CF">
        <w:rPr>
          <w:rFonts w:ascii="Book Antiqua" w:hAnsi="Book Antiqua"/>
          <w:color w:val="000000"/>
          <w:lang w:val="en-US"/>
        </w:rPr>
        <w:t>,</w:t>
      </w:r>
      <w:r w:rsidRPr="00567525">
        <w:rPr>
          <w:rFonts w:ascii="Book Antiqua" w:hAnsi="Book Antiqua"/>
          <w:color w:val="000000"/>
          <w:lang w:val="en-US"/>
        </w:rPr>
        <w:t xml:space="preserve"> some </w:t>
      </w:r>
      <w:r w:rsidRPr="00567525">
        <w:rPr>
          <w:rFonts w:ascii="Book Antiqua" w:hAnsi="Book Antiqua"/>
          <w:i/>
          <w:iCs/>
          <w:color w:val="000000"/>
          <w:lang w:val="en-US"/>
        </w:rPr>
        <w:t>MUTYH</w:t>
      </w:r>
      <w:r w:rsidRPr="00567525">
        <w:rPr>
          <w:rFonts w:ascii="Book Antiqua" w:hAnsi="Book Antiqua"/>
          <w:color w:val="000000"/>
          <w:lang w:val="en-US"/>
        </w:rPr>
        <w:t xml:space="preserve"> SNPs have been associated </w:t>
      </w:r>
      <w:r w:rsidR="00D030CF">
        <w:rPr>
          <w:rFonts w:ascii="Book Antiqua" w:hAnsi="Book Antiqua"/>
          <w:color w:val="000000"/>
          <w:lang w:val="en-US"/>
        </w:rPr>
        <w:t>with</w:t>
      </w:r>
      <w:r w:rsidRPr="00567525">
        <w:rPr>
          <w:rFonts w:ascii="Book Antiqua" w:hAnsi="Book Antiqua"/>
          <w:color w:val="000000"/>
          <w:lang w:val="en-US"/>
        </w:rPr>
        <w:t xml:space="preserve"> lung, hepatocellular and cervical cancer risk. An additional role of MUTYH seems to contribute </w:t>
      </w:r>
      <w:r w:rsidR="00D030CF">
        <w:rPr>
          <w:rFonts w:ascii="Book Antiqua" w:hAnsi="Book Antiqua"/>
          <w:color w:val="000000"/>
          <w:lang w:val="en-US"/>
        </w:rPr>
        <w:t>to</w:t>
      </w:r>
      <w:r w:rsidRPr="00567525">
        <w:rPr>
          <w:rFonts w:ascii="Book Antiqua" w:hAnsi="Book Antiqua"/>
          <w:color w:val="000000"/>
          <w:lang w:val="en-US"/>
        </w:rPr>
        <w:t xml:space="preserve"> the prevention of numerous other disorders </w:t>
      </w:r>
      <w:r w:rsidR="00D030CF">
        <w:rPr>
          <w:rFonts w:ascii="Book Antiqua" w:hAnsi="Book Antiqua"/>
          <w:color w:val="000000"/>
          <w:lang w:val="en-US"/>
        </w:rPr>
        <w:t>with an</w:t>
      </w:r>
      <w:r w:rsidRPr="00567525">
        <w:rPr>
          <w:rFonts w:ascii="Book Antiqua" w:hAnsi="Book Antiqua"/>
          <w:color w:val="000000"/>
          <w:lang w:val="en-US"/>
        </w:rPr>
        <w:t xml:space="preserve"> inflammatory/degenerative basis, including neurological and ocular diseases. Finally, it is interesting to note that MUTYH could be a new therapeutic target and future studies will shed light on its specific functions in the prevention of diseases and in the improvement of the chemo-sensitivity of cancer cells.</w:t>
      </w:r>
    </w:p>
    <w:p w14:paraId="582B34BA" w14:textId="77777777" w:rsidR="00D35BCF" w:rsidRPr="00567525" w:rsidRDefault="00D35BCF" w:rsidP="00312A54">
      <w:pPr>
        <w:adjustRightInd w:val="0"/>
        <w:snapToGrid w:val="0"/>
        <w:spacing w:line="360" w:lineRule="auto"/>
        <w:jc w:val="both"/>
        <w:rPr>
          <w:rFonts w:ascii="Book Antiqua" w:hAnsi="Book Antiqua"/>
          <w:b/>
          <w:color w:val="000000" w:themeColor="text1"/>
          <w:lang w:val="en-US"/>
        </w:rPr>
      </w:pPr>
    </w:p>
    <w:p w14:paraId="0C92B0BF" w14:textId="77777777" w:rsidR="00FD0D3D" w:rsidRPr="00567525" w:rsidRDefault="00FD0D3D" w:rsidP="00312A54">
      <w:pPr>
        <w:adjustRightInd w:val="0"/>
        <w:snapToGrid w:val="0"/>
        <w:spacing w:line="360" w:lineRule="auto"/>
        <w:jc w:val="both"/>
        <w:rPr>
          <w:rFonts w:ascii="Book Antiqua" w:hAnsi="Book Antiqua"/>
          <w:b/>
          <w:bCs/>
          <w:color w:val="333333"/>
          <w:shd w:val="clear" w:color="auto" w:fill="FFFFFF"/>
          <w:lang w:val="en-US"/>
        </w:rPr>
      </w:pPr>
      <w:r w:rsidRPr="00567525">
        <w:rPr>
          <w:rFonts w:ascii="Book Antiqua" w:hAnsi="Book Antiqua"/>
          <w:b/>
          <w:color w:val="000000" w:themeColor="text1"/>
          <w:lang w:val="en-US"/>
        </w:rPr>
        <w:t xml:space="preserve">Key words: </w:t>
      </w:r>
      <w:bookmarkStart w:id="28" w:name="OLE_LINK78"/>
      <w:bookmarkStart w:id="29" w:name="OLE_LINK79"/>
      <w:r w:rsidR="0011105D" w:rsidRPr="00567525">
        <w:rPr>
          <w:rFonts w:ascii="Book Antiqua" w:hAnsi="Book Antiqua"/>
          <w:color w:val="000000"/>
          <w:lang w:val="en-US"/>
        </w:rPr>
        <w:t>MUTYH</w:t>
      </w:r>
      <w:bookmarkEnd w:id="28"/>
      <w:bookmarkEnd w:id="29"/>
      <w:r w:rsidR="0011105D" w:rsidRPr="00567525">
        <w:rPr>
          <w:rFonts w:ascii="Book Antiqua" w:eastAsiaTheme="minorEastAsia" w:hAnsi="Book Antiqua"/>
          <w:color w:val="000000"/>
          <w:lang w:val="en-US"/>
        </w:rPr>
        <w:t>;</w:t>
      </w:r>
      <w:r w:rsidR="0011105D" w:rsidRPr="00567525">
        <w:rPr>
          <w:rFonts w:ascii="Book Antiqua" w:hAnsi="Book Antiqua"/>
          <w:color w:val="000000"/>
          <w:lang w:val="en-US"/>
        </w:rPr>
        <w:t xml:space="preserve"> </w:t>
      </w:r>
      <w:bookmarkStart w:id="30" w:name="OLE_LINK80"/>
      <w:bookmarkStart w:id="31" w:name="OLE_LINK81"/>
      <w:r w:rsidR="00D76E7F" w:rsidRPr="00567525">
        <w:rPr>
          <w:rFonts w:ascii="Book Antiqua" w:hAnsi="Book Antiqua"/>
          <w:color w:val="000000"/>
          <w:lang w:val="en-US"/>
        </w:rPr>
        <w:t>P</w:t>
      </w:r>
      <w:r w:rsidR="0011105D" w:rsidRPr="00567525">
        <w:rPr>
          <w:rFonts w:ascii="Book Antiqua" w:hAnsi="Book Antiqua"/>
          <w:color w:val="000000"/>
          <w:lang w:val="en-US"/>
        </w:rPr>
        <w:t>olyposis</w:t>
      </w:r>
      <w:bookmarkEnd w:id="30"/>
      <w:bookmarkEnd w:id="31"/>
      <w:r w:rsidR="0011105D" w:rsidRPr="00567525">
        <w:rPr>
          <w:rFonts w:ascii="Book Antiqua" w:eastAsiaTheme="minorEastAsia" w:hAnsi="Book Antiqua"/>
          <w:color w:val="000000"/>
          <w:lang w:val="en-US"/>
        </w:rPr>
        <w:t>;</w:t>
      </w:r>
      <w:r w:rsidR="00D35BCF" w:rsidRPr="00567525">
        <w:rPr>
          <w:rFonts w:ascii="Book Antiqua" w:hAnsi="Book Antiqua"/>
          <w:color w:val="000000"/>
          <w:lang w:val="en-US"/>
        </w:rPr>
        <w:t xml:space="preserve"> </w:t>
      </w:r>
      <w:bookmarkStart w:id="32" w:name="OLE_LINK14"/>
      <w:bookmarkStart w:id="33" w:name="OLE_LINK15"/>
      <w:bookmarkStart w:id="34" w:name="OLE_LINK21"/>
      <w:bookmarkStart w:id="35" w:name="OLE_LINK82"/>
      <w:r w:rsidR="0011105D" w:rsidRPr="00567525">
        <w:rPr>
          <w:rFonts w:ascii="Book Antiqua" w:hAnsi="Book Antiqua"/>
          <w:color w:val="000000"/>
          <w:lang w:val="en-US"/>
        </w:rPr>
        <w:t>Colorectal cancer</w:t>
      </w:r>
      <w:bookmarkEnd w:id="32"/>
      <w:bookmarkEnd w:id="33"/>
      <w:bookmarkEnd w:id="34"/>
      <w:bookmarkEnd w:id="35"/>
      <w:r w:rsidR="0011105D" w:rsidRPr="00567525">
        <w:rPr>
          <w:rFonts w:ascii="Book Antiqua" w:eastAsiaTheme="minorEastAsia" w:hAnsi="Book Antiqua"/>
          <w:color w:val="000000"/>
          <w:lang w:val="en-US"/>
        </w:rPr>
        <w:t>;</w:t>
      </w:r>
      <w:r w:rsidR="00D35BCF" w:rsidRPr="00567525">
        <w:rPr>
          <w:rFonts w:ascii="Book Antiqua" w:hAnsi="Book Antiqua"/>
          <w:color w:val="000000"/>
          <w:lang w:val="en-US"/>
        </w:rPr>
        <w:t xml:space="preserve"> </w:t>
      </w:r>
      <w:bookmarkStart w:id="36" w:name="OLE_LINK22"/>
      <w:bookmarkStart w:id="37" w:name="OLE_LINK89"/>
      <w:r w:rsidR="0011105D" w:rsidRPr="00567525">
        <w:rPr>
          <w:rFonts w:ascii="Book Antiqua" w:hAnsi="Book Antiqua"/>
          <w:color w:val="000000"/>
          <w:lang w:val="en-US"/>
        </w:rPr>
        <w:t>Base excision repair</w:t>
      </w:r>
      <w:bookmarkEnd w:id="36"/>
      <w:bookmarkEnd w:id="37"/>
      <w:r w:rsidR="0011105D" w:rsidRPr="00567525">
        <w:rPr>
          <w:rFonts w:ascii="Book Antiqua" w:eastAsiaTheme="minorEastAsia" w:hAnsi="Book Antiqua"/>
          <w:color w:val="000000"/>
          <w:lang w:val="en-US"/>
        </w:rPr>
        <w:t>;</w:t>
      </w:r>
      <w:r w:rsidR="0011105D" w:rsidRPr="00567525">
        <w:rPr>
          <w:rFonts w:ascii="Book Antiqua" w:hAnsi="Book Antiqua"/>
          <w:color w:val="000000"/>
          <w:lang w:val="en-US"/>
        </w:rPr>
        <w:t xml:space="preserve"> </w:t>
      </w:r>
      <w:bookmarkStart w:id="38" w:name="OLE_LINK90"/>
      <w:bookmarkStart w:id="39" w:name="OLE_LINK93"/>
      <w:r w:rsidR="00D76E7F" w:rsidRPr="00567525">
        <w:rPr>
          <w:rFonts w:ascii="Book Antiqua" w:hAnsi="Book Antiqua"/>
          <w:color w:val="000000"/>
          <w:lang w:val="en-US"/>
        </w:rPr>
        <w:t>M</w:t>
      </w:r>
      <w:r w:rsidR="0011105D" w:rsidRPr="00567525">
        <w:rPr>
          <w:rFonts w:ascii="Book Antiqua" w:hAnsi="Book Antiqua"/>
          <w:color w:val="000000"/>
          <w:lang w:val="en-US"/>
        </w:rPr>
        <w:t>utations</w:t>
      </w:r>
      <w:bookmarkEnd w:id="38"/>
      <w:bookmarkEnd w:id="39"/>
      <w:r w:rsidR="0011105D" w:rsidRPr="00567525">
        <w:rPr>
          <w:rFonts w:ascii="Book Antiqua" w:eastAsiaTheme="minorEastAsia" w:hAnsi="Book Antiqua"/>
          <w:color w:val="000000"/>
          <w:lang w:val="en-US"/>
        </w:rPr>
        <w:t>;</w:t>
      </w:r>
      <w:r w:rsidR="00D35BCF" w:rsidRPr="00567525">
        <w:rPr>
          <w:rFonts w:ascii="Book Antiqua" w:hAnsi="Book Antiqua"/>
          <w:color w:val="000000"/>
          <w:lang w:val="en-US"/>
        </w:rPr>
        <w:t xml:space="preserve"> </w:t>
      </w:r>
      <w:bookmarkStart w:id="40" w:name="OLE_LINK94"/>
      <w:bookmarkStart w:id="41" w:name="OLE_LINK111"/>
      <w:r w:rsidR="0011105D" w:rsidRPr="00567525">
        <w:rPr>
          <w:rFonts w:ascii="Book Antiqua" w:hAnsi="Book Antiqua"/>
          <w:color w:val="000000"/>
          <w:lang w:val="en-US"/>
        </w:rPr>
        <w:t>Single nucleotide polymorphism</w:t>
      </w:r>
      <w:bookmarkEnd w:id="40"/>
      <w:bookmarkEnd w:id="41"/>
    </w:p>
    <w:p w14:paraId="72933573" w14:textId="77777777" w:rsidR="0011105D" w:rsidRPr="00567525" w:rsidRDefault="0011105D" w:rsidP="00312A54">
      <w:pPr>
        <w:widowControl w:val="0"/>
        <w:adjustRightInd w:val="0"/>
        <w:snapToGrid w:val="0"/>
        <w:spacing w:line="360" w:lineRule="auto"/>
        <w:jc w:val="both"/>
        <w:rPr>
          <w:rFonts w:ascii="Book Antiqua" w:eastAsiaTheme="minorEastAsia" w:hAnsi="Book Antiqua"/>
          <w:b/>
          <w:bCs/>
          <w:color w:val="333333"/>
          <w:shd w:val="clear" w:color="auto" w:fill="FFFFFF"/>
          <w:lang w:val="en-US"/>
        </w:rPr>
      </w:pPr>
    </w:p>
    <w:p w14:paraId="1476611C" w14:textId="77777777" w:rsidR="00294422" w:rsidRPr="00567525" w:rsidRDefault="00294422" w:rsidP="00312A54">
      <w:pPr>
        <w:widowControl w:val="0"/>
        <w:adjustRightInd w:val="0"/>
        <w:snapToGrid w:val="0"/>
        <w:spacing w:line="360" w:lineRule="auto"/>
        <w:jc w:val="both"/>
        <w:rPr>
          <w:rFonts w:ascii="Book Antiqua" w:eastAsiaTheme="minorEastAsia" w:hAnsi="Book Antiqua" w:cstheme="minorBidi"/>
          <w:b/>
          <w:bCs/>
          <w:kern w:val="2"/>
          <w:shd w:val="clear" w:color="auto" w:fill="FFFFFF"/>
          <w:lang w:val="en-US"/>
        </w:rPr>
      </w:pPr>
      <w:bookmarkStart w:id="42" w:name="OLE_LINK118"/>
      <w:bookmarkStart w:id="43" w:name="OLE_LINK131"/>
      <w:r w:rsidRPr="00567525">
        <w:rPr>
          <w:rFonts w:ascii="Book Antiqua" w:hAnsi="Book Antiqua"/>
          <w:shd w:val="clear" w:color="auto" w:fill="FFFFFF"/>
          <w:lang w:val="en-US"/>
        </w:rPr>
        <w:t xml:space="preserve">Curia MC, Catalano T, Aceto GM. MUTYH: </w:t>
      </w:r>
      <w:r w:rsidR="0011105D" w:rsidRPr="00567525">
        <w:rPr>
          <w:rFonts w:ascii="Book Antiqua" w:hAnsi="Book Antiqua"/>
          <w:shd w:val="clear" w:color="auto" w:fill="FFFFFF"/>
          <w:lang w:val="en-US"/>
        </w:rPr>
        <w:t>N</w:t>
      </w:r>
      <w:r w:rsidRPr="00567525">
        <w:rPr>
          <w:rFonts w:ascii="Book Antiqua" w:hAnsi="Book Antiqua"/>
          <w:shd w:val="clear" w:color="auto" w:fill="FFFFFF"/>
          <w:lang w:val="en-US"/>
        </w:rPr>
        <w:t xml:space="preserve">ot just polyposis. </w:t>
      </w:r>
      <w:r w:rsidR="0011105D" w:rsidRPr="00567525">
        <w:rPr>
          <w:rFonts w:ascii="Book Antiqua" w:hAnsi="Book Antiqua"/>
          <w:i/>
          <w:iCs/>
          <w:lang w:val="en-US"/>
        </w:rPr>
        <w:t>World J Clin Oncol</w:t>
      </w:r>
      <w:r w:rsidRPr="00567525">
        <w:rPr>
          <w:rFonts w:ascii="Book Antiqua" w:eastAsiaTheme="minorEastAsia" w:hAnsi="Book Antiqua" w:cstheme="minorBidi"/>
          <w:kern w:val="2"/>
          <w:shd w:val="clear" w:color="auto" w:fill="FFFFFF"/>
          <w:lang w:val="en-US"/>
        </w:rPr>
        <w:t xml:space="preserve"> </w:t>
      </w:r>
      <w:r w:rsidRPr="00567525">
        <w:rPr>
          <w:rFonts w:ascii="Book Antiqua" w:hAnsi="Book Antiqua"/>
          <w:shd w:val="clear" w:color="auto" w:fill="FFFFFF"/>
          <w:lang w:val="en-US"/>
        </w:rPr>
        <w:t>2020; In press</w:t>
      </w:r>
      <w:r w:rsidRPr="00567525">
        <w:rPr>
          <w:rFonts w:ascii="Book Antiqua" w:hAnsi="Book Antiqua"/>
          <w:b/>
          <w:bCs/>
          <w:shd w:val="clear" w:color="auto" w:fill="FFFFFF"/>
          <w:lang w:val="en-US"/>
        </w:rPr>
        <w:t> </w:t>
      </w:r>
    </w:p>
    <w:bookmarkEnd w:id="42"/>
    <w:bookmarkEnd w:id="43"/>
    <w:p w14:paraId="1C782B0B" w14:textId="77777777" w:rsidR="00FD0D3D" w:rsidRPr="00567525" w:rsidRDefault="00FD0D3D" w:rsidP="00312A54">
      <w:pPr>
        <w:adjustRightInd w:val="0"/>
        <w:snapToGrid w:val="0"/>
        <w:spacing w:line="360" w:lineRule="auto"/>
        <w:jc w:val="both"/>
        <w:rPr>
          <w:rFonts w:ascii="Book Antiqua" w:hAnsi="Book Antiqua"/>
          <w:color w:val="000000" w:themeColor="text1"/>
          <w:lang w:val="en-US"/>
        </w:rPr>
      </w:pPr>
    </w:p>
    <w:p w14:paraId="4917FD7E" w14:textId="650FA88F" w:rsidR="0011097A" w:rsidRPr="00567525" w:rsidRDefault="00FD0D3D" w:rsidP="00312A54">
      <w:pPr>
        <w:adjustRightInd w:val="0"/>
        <w:snapToGrid w:val="0"/>
        <w:spacing w:line="360" w:lineRule="auto"/>
        <w:jc w:val="both"/>
        <w:rPr>
          <w:rFonts w:ascii="Book Antiqua" w:hAnsi="Book Antiqua"/>
          <w:bCs/>
          <w:lang w:val="en-US"/>
        </w:rPr>
      </w:pPr>
      <w:r w:rsidRPr="00567525">
        <w:rPr>
          <w:rFonts w:ascii="Book Antiqua" w:hAnsi="Book Antiqua"/>
          <w:b/>
          <w:iCs/>
          <w:color w:val="000000" w:themeColor="text1"/>
          <w:lang w:val="en-US"/>
        </w:rPr>
        <w:t>Core tip:</w:t>
      </w:r>
      <w:r w:rsidRPr="00567525">
        <w:rPr>
          <w:rFonts w:ascii="Book Antiqua" w:hAnsi="Book Antiqua"/>
          <w:lang w:val="en-US"/>
        </w:rPr>
        <w:t xml:space="preserve"> </w:t>
      </w:r>
      <w:bookmarkStart w:id="44" w:name="OLE_LINK114"/>
      <w:bookmarkStart w:id="45" w:name="OLE_LINK115"/>
      <w:r w:rsidR="0011097A" w:rsidRPr="00567525">
        <w:rPr>
          <w:rFonts w:ascii="Book Antiqua" w:hAnsi="Book Antiqua"/>
          <w:lang w:val="en-US"/>
        </w:rPr>
        <w:t xml:space="preserve">This review focuses on the role of MUTYH, linked to </w:t>
      </w:r>
      <w:r w:rsidR="00E94C5D" w:rsidRPr="00567525">
        <w:rPr>
          <w:rFonts w:ascii="Book Antiqua" w:hAnsi="Book Antiqua"/>
          <w:lang w:val="en-US"/>
        </w:rPr>
        <w:t>MUTYH associated polyposis</w:t>
      </w:r>
      <w:r w:rsidR="0011097A" w:rsidRPr="00567525">
        <w:rPr>
          <w:rFonts w:ascii="Book Antiqua" w:hAnsi="Book Antiqua"/>
          <w:lang w:val="en-US"/>
        </w:rPr>
        <w:t xml:space="preserve"> syndrome, on human neoplastic and non-neoplastic diseases, different </w:t>
      </w:r>
      <w:r w:rsidR="00D030CF">
        <w:rPr>
          <w:rFonts w:ascii="Book Antiqua" w:hAnsi="Book Antiqua"/>
          <w:lang w:val="en-US"/>
        </w:rPr>
        <w:t>to</w:t>
      </w:r>
      <w:r w:rsidR="0011097A" w:rsidRPr="00567525">
        <w:rPr>
          <w:rFonts w:ascii="Book Antiqua" w:hAnsi="Book Antiqua"/>
          <w:lang w:val="en-US"/>
        </w:rPr>
        <w:t xml:space="preserve"> polyposis and </w:t>
      </w:r>
      <w:r w:rsidR="00E94C5D" w:rsidRPr="00567525">
        <w:rPr>
          <w:rFonts w:ascii="Book Antiqua" w:hAnsi="Book Antiqua"/>
          <w:lang w:val="en-US"/>
        </w:rPr>
        <w:t>colorectal cancer</w:t>
      </w:r>
      <w:r w:rsidR="0011097A" w:rsidRPr="00567525">
        <w:rPr>
          <w:rFonts w:ascii="Book Antiqua" w:hAnsi="Book Antiqua"/>
          <w:lang w:val="en-US"/>
        </w:rPr>
        <w:t xml:space="preserve">, </w:t>
      </w:r>
      <w:r w:rsidR="0011097A" w:rsidRPr="00567525">
        <w:rPr>
          <w:rFonts w:ascii="Book Antiqua" w:hAnsi="Book Antiqua"/>
          <w:bCs/>
          <w:lang w:val="en-US"/>
        </w:rPr>
        <w:t xml:space="preserve">considering its involvement in disorders based on oxidative stress damage. </w:t>
      </w:r>
      <w:r w:rsidR="0011097A" w:rsidRPr="00567525">
        <w:rPr>
          <w:rFonts w:ascii="Book Antiqua" w:hAnsi="Book Antiqua"/>
          <w:i/>
          <w:iCs/>
          <w:lang w:val="en-US"/>
        </w:rPr>
        <w:t>MUTYH</w:t>
      </w:r>
      <w:r w:rsidR="0011097A" w:rsidRPr="00567525">
        <w:rPr>
          <w:rFonts w:ascii="Book Antiqua" w:hAnsi="Book Antiqua"/>
          <w:lang w:val="en-US"/>
        </w:rPr>
        <w:t xml:space="preserve"> pathogenic variants </w:t>
      </w:r>
      <w:r w:rsidR="00D030CF">
        <w:rPr>
          <w:rFonts w:ascii="Book Antiqua" w:hAnsi="Book Antiqua"/>
          <w:lang w:val="en-US"/>
        </w:rPr>
        <w:t>are</w:t>
      </w:r>
      <w:r w:rsidR="0011097A" w:rsidRPr="00567525">
        <w:rPr>
          <w:rFonts w:ascii="Book Antiqua" w:hAnsi="Book Antiqua"/>
          <w:lang w:val="en-US"/>
        </w:rPr>
        <w:t xml:space="preserve"> independent predictor</w:t>
      </w:r>
      <w:r w:rsidR="00D030CF">
        <w:rPr>
          <w:rFonts w:ascii="Book Antiqua" w:hAnsi="Book Antiqua"/>
          <w:lang w:val="en-US"/>
        </w:rPr>
        <w:t>s</w:t>
      </w:r>
      <w:r w:rsidR="0011097A" w:rsidRPr="00567525">
        <w:rPr>
          <w:rFonts w:ascii="Book Antiqua" w:hAnsi="Book Antiqua"/>
          <w:lang w:val="en-US"/>
        </w:rPr>
        <w:t xml:space="preserve"> of poor prognosis in sporadic gastric, salivary gland secretory, pancreatic ductal, </w:t>
      </w:r>
      <w:r w:rsidR="0011097A" w:rsidRPr="00567525">
        <w:rPr>
          <w:rStyle w:val="tlid-translation"/>
          <w:rFonts w:ascii="Book Antiqua" w:hAnsi="Book Antiqua"/>
          <w:lang w:val="en-US"/>
        </w:rPr>
        <w:t>lung and cervical cancers,</w:t>
      </w:r>
      <w:r w:rsidR="0011097A" w:rsidRPr="00567525">
        <w:rPr>
          <w:rFonts w:ascii="Book Antiqua" w:hAnsi="Book Antiqua"/>
          <w:lang w:val="en-US"/>
        </w:rPr>
        <w:t xml:space="preserve"> whereas some variants are involved in degenerative disorders, including neurological and ocular diseases. This provides novel insights </w:t>
      </w:r>
      <w:r w:rsidR="00D030CF">
        <w:rPr>
          <w:rFonts w:ascii="Book Antiqua" w:hAnsi="Book Antiqua"/>
          <w:lang w:val="en-US"/>
        </w:rPr>
        <w:t>for</w:t>
      </w:r>
      <w:r w:rsidR="0011097A" w:rsidRPr="00567525">
        <w:rPr>
          <w:rFonts w:ascii="Book Antiqua" w:hAnsi="Book Antiqua"/>
          <w:lang w:val="en-US"/>
        </w:rPr>
        <w:t xml:space="preserve"> identify</w:t>
      </w:r>
      <w:r w:rsidR="00D030CF">
        <w:rPr>
          <w:rFonts w:ascii="Book Antiqua" w:hAnsi="Book Antiqua"/>
          <w:lang w:val="en-US"/>
        </w:rPr>
        <w:t>ing</w:t>
      </w:r>
      <w:r w:rsidR="00D030CF" w:rsidRPr="00567525">
        <w:rPr>
          <w:rFonts w:ascii="Book Antiqua" w:hAnsi="Book Antiqua"/>
          <w:lang w:val="en-US"/>
        </w:rPr>
        <w:t xml:space="preserve"> </w:t>
      </w:r>
      <w:r w:rsidR="0011097A" w:rsidRPr="00567525">
        <w:rPr>
          <w:rFonts w:ascii="Book Antiqua" w:hAnsi="Book Antiqua"/>
          <w:lang w:val="en-US"/>
        </w:rPr>
        <w:t xml:space="preserve">the molecular basis of </w:t>
      </w:r>
      <w:r w:rsidR="0011097A" w:rsidRPr="00567525">
        <w:rPr>
          <w:rFonts w:ascii="Book Antiqua" w:hAnsi="Book Antiqua"/>
          <w:i/>
          <w:lang w:val="en-US"/>
        </w:rPr>
        <w:t>MUTYH</w:t>
      </w:r>
      <w:r w:rsidR="0011097A" w:rsidRPr="00567525">
        <w:rPr>
          <w:rFonts w:ascii="Book Antiqua" w:hAnsi="Book Antiqua"/>
          <w:lang w:val="en-US"/>
        </w:rPr>
        <w:t xml:space="preserve"> pathogenesis </w:t>
      </w:r>
      <w:r w:rsidR="00D030CF">
        <w:rPr>
          <w:rFonts w:ascii="Book Antiqua" w:hAnsi="Book Antiqua"/>
          <w:lang w:val="en-US"/>
        </w:rPr>
        <w:t>in</w:t>
      </w:r>
      <w:r w:rsidR="0011097A" w:rsidRPr="00567525">
        <w:rPr>
          <w:rFonts w:ascii="Book Antiqua" w:hAnsi="Book Antiqua"/>
          <w:lang w:val="en-US"/>
        </w:rPr>
        <w:t xml:space="preserve"> the l</w:t>
      </w:r>
      <w:r w:rsidR="0011097A" w:rsidRPr="00567525">
        <w:rPr>
          <w:rStyle w:val="st"/>
          <w:rFonts w:ascii="Book Antiqua" w:hAnsi="Book Antiqua"/>
          <w:lang w:val="en-US"/>
        </w:rPr>
        <w:t xml:space="preserve">ight of </w:t>
      </w:r>
      <w:r w:rsidR="0011097A" w:rsidRPr="00567525">
        <w:rPr>
          <w:rFonts w:ascii="Book Antiqua" w:hAnsi="Book Antiqua"/>
          <w:lang w:val="en-US"/>
        </w:rPr>
        <w:t xml:space="preserve">recent advances, </w:t>
      </w:r>
      <w:r w:rsidR="0011097A" w:rsidRPr="00567525">
        <w:rPr>
          <w:rStyle w:val="st"/>
          <w:rFonts w:ascii="Book Antiqua" w:hAnsi="Book Antiqua"/>
          <w:lang w:val="en-US"/>
        </w:rPr>
        <w:t xml:space="preserve">to better </w:t>
      </w:r>
      <w:r w:rsidR="0011097A" w:rsidRPr="00567525">
        <w:rPr>
          <w:rFonts w:ascii="Book Antiqua" w:hAnsi="Book Antiqua"/>
          <w:lang w:val="en-US"/>
        </w:rPr>
        <w:t xml:space="preserve">understand its potential in </w:t>
      </w:r>
      <w:r w:rsidR="0011097A" w:rsidRPr="00567525">
        <w:rPr>
          <w:rFonts w:ascii="Book Antiqua" w:hAnsi="Book Antiqua"/>
          <w:bCs/>
          <w:lang w:val="en-US"/>
        </w:rPr>
        <w:t xml:space="preserve">disease prevention and </w:t>
      </w:r>
      <w:r w:rsidR="0011097A" w:rsidRPr="00567525">
        <w:rPr>
          <w:rFonts w:ascii="Book Antiqua" w:hAnsi="Book Antiqua"/>
          <w:lang w:val="en-US"/>
        </w:rPr>
        <w:t>identify new therapeutic targets</w:t>
      </w:r>
      <w:r w:rsidR="0011097A" w:rsidRPr="00567525">
        <w:rPr>
          <w:rFonts w:ascii="Book Antiqua" w:hAnsi="Book Antiqua"/>
          <w:bCs/>
          <w:lang w:val="en-US"/>
        </w:rPr>
        <w:t xml:space="preserve">. </w:t>
      </w:r>
    </w:p>
    <w:bookmarkEnd w:id="44"/>
    <w:bookmarkEnd w:id="45"/>
    <w:p w14:paraId="3864A2F7" w14:textId="77777777" w:rsidR="00FD0D3D" w:rsidRPr="00567525" w:rsidRDefault="00FD0D3D" w:rsidP="00312A54">
      <w:pPr>
        <w:adjustRightInd w:val="0"/>
        <w:snapToGrid w:val="0"/>
        <w:spacing w:line="360" w:lineRule="auto"/>
        <w:jc w:val="both"/>
        <w:rPr>
          <w:rFonts w:ascii="Book Antiqua" w:hAnsi="Book Antiqua"/>
          <w:color w:val="000000" w:themeColor="text1"/>
          <w:lang w:val="en-US"/>
        </w:rPr>
      </w:pPr>
    </w:p>
    <w:p w14:paraId="07CCAF8E" w14:textId="77777777" w:rsidR="008A509A" w:rsidRPr="00567525" w:rsidRDefault="008A509A">
      <w:pPr>
        <w:rPr>
          <w:rFonts w:ascii="Book Antiqua" w:hAnsi="Book Antiqua"/>
          <w:b/>
          <w:color w:val="000000" w:themeColor="text1"/>
          <w:lang w:val="en-US"/>
        </w:rPr>
      </w:pPr>
      <w:r w:rsidRPr="00567525">
        <w:rPr>
          <w:rFonts w:ascii="Book Antiqua" w:hAnsi="Book Antiqua"/>
          <w:b/>
          <w:color w:val="000000" w:themeColor="text1"/>
          <w:lang w:val="en-US"/>
        </w:rPr>
        <w:br w:type="page"/>
      </w:r>
    </w:p>
    <w:p w14:paraId="52779B8C" w14:textId="77777777" w:rsidR="008A509A" w:rsidRPr="00567525" w:rsidRDefault="00FD0D3D" w:rsidP="00312A54">
      <w:pPr>
        <w:autoSpaceDE w:val="0"/>
        <w:autoSpaceDN w:val="0"/>
        <w:adjustRightInd w:val="0"/>
        <w:snapToGrid w:val="0"/>
        <w:spacing w:line="360" w:lineRule="auto"/>
        <w:jc w:val="both"/>
        <w:rPr>
          <w:rFonts w:ascii="Book Antiqua" w:eastAsiaTheme="minorEastAsia" w:hAnsi="Book Antiqua" w:cstheme="minorHAnsi"/>
          <w:b/>
          <w:u w:val="single"/>
          <w:lang w:val="en-US"/>
        </w:rPr>
      </w:pPr>
      <w:r w:rsidRPr="00567525">
        <w:rPr>
          <w:rFonts w:ascii="Book Antiqua" w:hAnsi="Book Antiqua" w:cstheme="minorHAnsi"/>
          <w:b/>
          <w:u w:val="single"/>
          <w:lang w:val="en-US"/>
        </w:rPr>
        <w:lastRenderedPageBreak/>
        <w:t>INTRODUCTION</w:t>
      </w:r>
      <w:r w:rsidR="00665FE4" w:rsidRPr="00567525">
        <w:rPr>
          <w:rFonts w:ascii="Book Antiqua" w:hAnsi="Book Antiqua" w:cstheme="minorHAnsi"/>
          <w:b/>
          <w:u w:val="single"/>
          <w:lang w:val="en-US"/>
        </w:rPr>
        <w:t xml:space="preserve"> </w:t>
      </w:r>
    </w:p>
    <w:p w14:paraId="51973634" w14:textId="0CF3B98D" w:rsidR="00665FE4" w:rsidRPr="00567525" w:rsidRDefault="00665FE4" w:rsidP="00312A54">
      <w:pPr>
        <w:autoSpaceDE w:val="0"/>
        <w:autoSpaceDN w:val="0"/>
        <w:adjustRightInd w:val="0"/>
        <w:snapToGrid w:val="0"/>
        <w:spacing w:line="360" w:lineRule="auto"/>
        <w:jc w:val="both"/>
        <w:rPr>
          <w:rFonts w:ascii="Book Antiqua" w:hAnsi="Book Antiqua"/>
          <w:color w:val="000000"/>
          <w:lang w:val="en-US" w:eastAsia="it-IT"/>
        </w:rPr>
      </w:pPr>
      <w:r w:rsidRPr="00567525">
        <w:rPr>
          <w:rFonts w:ascii="Book Antiqua" w:hAnsi="Book Antiqua"/>
          <w:color w:val="000000"/>
          <w:lang w:val="en-US" w:eastAsia="it-IT"/>
        </w:rPr>
        <w:t xml:space="preserve">Biallelic germline </w:t>
      </w:r>
      <w:r w:rsidRPr="00567525">
        <w:rPr>
          <w:rFonts w:ascii="Book Antiqua" w:hAnsi="Book Antiqua"/>
          <w:i/>
          <w:iCs/>
          <w:color w:val="000000"/>
          <w:lang w:val="en-US"/>
        </w:rPr>
        <w:t>MUTYH</w:t>
      </w:r>
      <w:r w:rsidRPr="00567525">
        <w:rPr>
          <w:rFonts w:ascii="Book Antiqua" w:hAnsi="Book Antiqua"/>
          <w:color w:val="000000"/>
          <w:lang w:val="en-US"/>
        </w:rPr>
        <w:t xml:space="preserve"> </w:t>
      </w:r>
      <w:r w:rsidRPr="00567525">
        <w:rPr>
          <w:rStyle w:val="mim-font"/>
          <w:rFonts w:ascii="Book Antiqua" w:hAnsi="Book Antiqua"/>
          <w:color w:val="000000"/>
          <w:lang w:val="en-US"/>
        </w:rPr>
        <w:t xml:space="preserve">(MutY homolog </w:t>
      </w:r>
      <w:r w:rsidRPr="00567525">
        <w:rPr>
          <w:rStyle w:val="mim-font"/>
          <w:rFonts w:ascii="Book Antiqua" w:hAnsi="Book Antiqua"/>
          <w:i/>
          <w:iCs/>
          <w:color w:val="000000"/>
          <w:lang w:val="en-US"/>
        </w:rPr>
        <w:t>E</w:t>
      </w:r>
      <w:r w:rsidRPr="00567525">
        <w:rPr>
          <w:rFonts w:ascii="Book Antiqua" w:hAnsi="Book Antiqua"/>
          <w:i/>
          <w:iCs/>
          <w:color w:val="000000"/>
          <w:lang w:val="en-US"/>
        </w:rPr>
        <w:t>scherichia</w:t>
      </w:r>
      <w:r w:rsidRPr="00567525">
        <w:rPr>
          <w:rStyle w:val="mim-font"/>
          <w:rFonts w:ascii="Book Antiqua" w:hAnsi="Book Antiqua"/>
          <w:i/>
          <w:iCs/>
          <w:color w:val="000000"/>
          <w:lang w:val="en-US"/>
        </w:rPr>
        <w:t xml:space="preserve"> coli</w:t>
      </w:r>
      <w:r w:rsidRPr="00567525">
        <w:rPr>
          <w:rStyle w:val="mim-font"/>
          <w:rFonts w:ascii="Book Antiqua" w:hAnsi="Book Antiqua"/>
          <w:color w:val="000000"/>
          <w:lang w:val="en-US"/>
        </w:rPr>
        <w:t xml:space="preserve">, homolog of </w:t>
      </w:r>
      <w:r w:rsidRPr="00567525">
        <w:rPr>
          <w:rStyle w:val="mim-font"/>
          <w:rFonts w:ascii="Book Antiqua" w:hAnsi="Book Antiqua"/>
          <w:i/>
          <w:iCs/>
          <w:color w:val="000000"/>
          <w:lang w:val="en-US"/>
        </w:rPr>
        <w:t>MYH</w:t>
      </w:r>
      <w:r w:rsidRPr="00567525">
        <w:rPr>
          <w:rStyle w:val="mim-font"/>
          <w:rFonts w:ascii="Book Antiqua" w:hAnsi="Book Antiqua"/>
          <w:color w:val="000000"/>
          <w:lang w:val="en-US"/>
        </w:rPr>
        <w:t xml:space="preserve">, </w:t>
      </w:r>
      <w:r w:rsidRPr="00567525">
        <w:rPr>
          <w:rFonts w:ascii="Book Antiqua" w:hAnsi="Book Antiqua"/>
          <w:i/>
          <w:iCs/>
          <w:color w:val="000000"/>
          <w:lang w:val="en-US"/>
        </w:rPr>
        <w:t>hMYH</w:t>
      </w:r>
      <w:r w:rsidRPr="00567525">
        <w:rPr>
          <w:rFonts w:ascii="Book Antiqua" w:hAnsi="Book Antiqua"/>
          <w:color w:val="000000"/>
          <w:lang w:val="en-US"/>
        </w:rPr>
        <w:t xml:space="preserve">) gene </w:t>
      </w:r>
      <w:r w:rsidRPr="00567525">
        <w:rPr>
          <w:rFonts w:ascii="Book Antiqua" w:hAnsi="Book Antiqua"/>
          <w:color w:val="000000"/>
          <w:lang w:val="en-US" w:eastAsia="it-IT"/>
        </w:rPr>
        <w:t>variants</w:t>
      </w:r>
      <w:r w:rsidRPr="00567525">
        <w:rPr>
          <w:rFonts w:ascii="Book Antiqua" w:hAnsi="Book Antiqua"/>
          <w:color w:val="000000"/>
          <w:lang w:val="en-US"/>
        </w:rPr>
        <w:t xml:space="preserve"> were historically identified </w:t>
      </w:r>
      <w:r w:rsidRPr="00567525">
        <w:rPr>
          <w:rFonts w:ascii="Book Antiqua" w:hAnsi="Book Antiqua"/>
          <w:color w:val="000000"/>
          <w:lang w:val="en-US" w:eastAsia="it-IT"/>
        </w:rPr>
        <w:t xml:space="preserve">in a fraction of </w:t>
      </w:r>
      <w:r w:rsidR="00A464DF" w:rsidRPr="00567525">
        <w:rPr>
          <w:rFonts w:ascii="Book Antiqua" w:hAnsi="Book Antiqua"/>
          <w:i/>
          <w:color w:val="000000"/>
          <w:lang w:val="en-US"/>
        </w:rPr>
        <w:t>Adenomatous Polyposis Coli</w:t>
      </w:r>
      <w:r w:rsidR="00A464DF" w:rsidRPr="00567525">
        <w:rPr>
          <w:rFonts w:ascii="Book Antiqua" w:hAnsi="Book Antiqua"/>
          <w:color w:val="000000"/>
          <w:lang w:val="en-US"/>
        </w:rPr>
        <w:t xml:space="preserve"> (</w:t>
      </w:r>
      <w:r w:rsidR="00A464DF" w:rsidRPr="00567525">
        <w:rPr>
          <w:rFonts w:ascii="Book Antiqua" w:hAnsi="Book Antiqua"/>
          <w:i/>
          <w:iCs/>
          <w:color w:val="000000"/>
          <w:lang w:val="en-US"/>
        </w:rPr>
        <w:t>APC)</w:t>
      </w:r>
      <w:r w:rsidRPr="00567525">
        <w:rPr>
          <w:rFonts w:ascii="Book Antiqua" w:hAnsi="Book Antiqua"/>
          <w:i/>
          <w:iCs/>
          <w:color w:val="000000"/>
          <w:lang w:val="en-US" w:eastAsia="it-IT"/>
        </w:rPr>
        <w:t xml:space="preserve"> </w:t>
      </w:r>
      <w:r w:rsidRPr="00567525">
        <w:rPr>
          <w:rFonts w:ascii="Book Antiqua" w:hAnsi="Book Antiqua"/>
          <w:color w:val="000000"/>
          <w:lang w:val="en-US" w:eastAsia="it-IT"/>
        </w:rPr>
        <w:t xml:space="preserve">mutation-negative cases with a phenotype overlapping with </w:t>
      </w:r>
      <w:r w:rsidR="00A464DF" w:rsidRPr="00567525">
        <w:rPr>
          <w:rFonts w:ascii="Book Antiqua" w:hAnsi="Book Antiqua"/>
          <w:color w:val="000000"/>
          <w:lang w:val="en-US" w:eastAsia="it-IT"/>
        </w:rPr>
        <w:t xml:space="preserve">attenuated familial </w:t>
      </w:r>
      <w:r w:rsidR="00A464DF" w:rsidRPr="00567525">
        <w:rPr>
          <w:rFonts w:ascii="Book Antiqua" w:hAnsi="Book Antiqua"/>
          <w:color w:val="000000"/>
          <w:lang w:val="en-US"/>
        </w:rPr>
        <w:t>adenomatous polyposis</w:t>
      </w:r>
      <w:r w:rsidRPr="00567525">
        <w:rPr>
          <w:rFonts w:ascii="Book Antiqua" w:hAnsi="Book Antiqua"/>
          <w:color w:val="000000"/>
          <w:lang w:val="en-US"/>
        </w:rPr>
        <w:t xml:space="preserve"> </w:t>
      </w:r>
      <w:r w:rsidR="00E3514F">
        <w:rPr>
          <w:rFonts w:ascii="Book Antiqua" w:hAnsi="Book Antiqua"/>
          <w:color w:val="000000"/>
          <w:lang w:val="en-US"/>
        </w:rPr>
        <w:t xml:space="preserve">(AFAP) </w:t>
      </w:r>
      <w:r w:rsidRPr="00567525">
        <w:rPr>
          <w:rFonts w:ascii="Book Antiqua" w:hAnsi="Book Antiqua"/>
          <w:color w:val="000000"/>
          <w:lang w:val="en-US" w:eastAsia="it-IT"/>
        </w:rPr>
        <w:t xml:space="preserve">or </w:t>
      </w:r>
      <w:r w:rsidR="00A464DF" w:rsidRPr="00567525">
        <w:rPr>
          <w:rFonts w:ascii="Book Antiqua" w:hAnsi="Book Antiqua"/>
          <w:color w:val="000000"/>
          <w:lang w:val="en-US" w:eastAsia="it-IT"/>
        </w:rPr>
        <w:t>classical familial adenomatous polyposis</w:t>
      </w:r>
      <w:r w:rsidR="00E3514F">
        <w:rPr>
          <w:rFonts w:ascii="Book Antiqua" w:hAnsi="Book Antiqua"/>
          <w:color w:val="000000"/>
          <w:lang w:val="en-US" w:eastAsia="it-IT"/>
        </w:rPr>
        <w:t xml:space="preserve"> (FAP)</w:t>
      </w:r>
      <w:r w:rsidRPr="00567525">
        <w:rPr>
          <w:rFonts w:ascii="Book Antiqua" w:hAnsi="Book Antiqua"/>
          <w:color w:val="000000"/>
          <w:lang w:val="en-US" w:eastAsia="it-IT"/>
        </w:rPr>
        <w:t xml:space="preserve"> (MIM# 604933)</w:t>
      </w:r>
      <w:r w:rsidRPr="00567525">
        <w:rPr>
          <w:rFonts w:ascii="Book Antiqua" w:hAnsi="Book Antiqua"/>
          <w:color w:val="000000"/>
          <w:vertAlign w:val="superscript"/>
          <w:lang w:val="en-US" w:eastAsia="it-IT"/>
        </w:rPr>
        <w:t>[1,2]</w:t>
      </w:r>
      <w:r w:rsidRPr="00567525">
        <w:rPr>
          <w:rFonts w:ascii="Book Antiqua" w:hAnsi="Book Antiqua"/>
          <w:color w:val="000000"/>
          <w:lang w:val="en-US" w:eastAsia="it-IT"/>
        </w:rPr>
        <w:t>. In humans</w:t>
      </w:r>
      <w:r w:rsidR="00D030CF">
        <w:rPr>
          <w:rFonts w:ascii="Book Antiqua" w:hAnsi="Book Antiqua"/>
          <w:color w:val="000000"/>
          <w:lang w:val="en-US" w:eastAsia="it-IT"/>
        </w:rPr>
        <w:t>,</w:t>
      </w:r>
      <w:r w:rsidRPr="00567525">
        <w:rPr>
          <w:rFonts w:ascii="Book Antiqua" w:hAnsi="Book Antiqua"/>
          <w:color w:val="000000"/>
          <w:lang w:val="en-US" w:eastAsia="it-IT"/>
        </w:rPr>
        <w:t xml:space="preserve"> MUTYH protein is considered a cell protective factor able to counteract oxidative damage. It </w:t>
      </w:r>
      <w:r w:rsidRPr="00567525">
        <w:rPr>
          <w:rStyle w:val="st"/>
          <w:rFonts w:ascii="Book Antiqua" w:hAnsi="Book Antiqua"/>
          <w:color w:val="000000"/>
          <w:lang w:val="en-US"/>
        </w:rPr>
        <w:t xml:space="preserve">is a DNA glycosylase involved in the </w:t>
      </w:r>
      <w:r w:rsidRPr="00567525">
        <w:rPr>
          <w:rStyle w:val="a4"/>
          <w:rFonts w:ascii="Book Antiqua" w:hAnsi="Book Antiqua"/>
          <w:i w:val="0"/>
          <w:color w:val="000000"/>
          <w:lang w:val="en-US"/>
        </w:rPr>
        <w:t>restoration</w:t>
      </w:r>
      <w:r w:rsidRPr="00567525">
        <w:rPr>
          <w:rStyle w:val="st"/>
          <w:rFonts w:ascii="Book Antiqua" w:hAnsi="Book Antiqua"/>
          <w:color w:val="000000"/>
          <w:lang w:val="en-US"/>
        </w:rPr>
        <w:t xml:space="preserve"> of post-replicative mispairs </w:t>
      </w:r>
      <w:r w:rsidRPr="00567525">
        <w:rPr>
          <w:rFonts w:ascii="Book Antiqua" w:hAnsi="Book Antiqua"/>
          <w:color w:val="000000"/>
          <w:lang w:val="en-US"/>
        </w:rPr>
        <w:t xml:space="preserve">in double-stranded DNA, where </w:t>
      </w:r>
      <w:r w:rsidRPr="00567525">
        <w:rPr>
          <w:rFonts w:ascii="Book Antiqua" w:hAnsi="Book Antiqua"/>
          <w:color w:val="000000"/>
          <w:lang w:val="en-US" w:eastAsia="it-IT"/>
        </w:rPr>
        <w:t>MUTYH</w:t>
      </w:r>
      <w:r w:rsidRPr="00567525">
        <w:rPr>
          <w:rFonts w:ascii="Book Antiqua" w:hAnsi="Book Antiqua"/>
          <w:color w:val="000000"/>
          <w:lang w:val="en-US"/>
        </w:rPr>
        <w:t xml:space="preserve"> recognizes and specifically removes adenine or 2-hydroxyadenines misincorporated in 7,8-dihydro-8-oxoguanine </w:t>
      </w:r>
      <w:r w:rsidRPr="00567525">
        <w:rPr>
          <w:rStyle w:val="st"/>
          <w:rFonts w:ascii="Book Antiqua" w:hAnsi="Book Antiqua"/>
          <w:color w:val="000000"/>
          <w:lang w:val="en-US"/>
        </w:rPr>
        <w:t>(</w:t>
      </w:r>
      <w:r w:rsidRPr="00567525">
        <w:rPr>
          <w:rFonts w:ascii="Book Antiqua" w:hAnsi="Book Antiqua"/>
          <w:color w:val="000000"/>
          <w:lang w:val="en-US"/>
        </w:rPr>
        <w:t xml:space="preserve">8-oxoG) pairs with adenine or cytosine inducing G:C to T:A transversions as </w:t>
      </w:r>
      <w:r w:rsidR="00D030CF">
        <w:rPr>
          <w:rFonts w:ascii="Book Antiqua" w:hAnsi="Book Antiqua"/>
          <w:color w:val="000000"/>
          <w:lang w:val="en-US"/>
        </w:rPr>
        <w:t xml:space="preserve">a </w:t>
      </w:r>
      <w:r w:rsidRPr="00567525">
        <w:rPr>
          <w:rFonts w:ascii="Book Antiqua" w:hAnsi="Book Antiqua"/>
          <w:color w:val="000000"/>
          <w:lang w:val="en-US"/>
        </w:rPr>
        <w:t>consequence of DNA replication errors or DNA recombination</w:t>
      </w:r>
      <w:r w:rsidRPr="00567525">
        <w:rPr>
          <w:rStyle w:val="st"/>
          <w:rFonts w:ascii="Book Antiqua" w:hAnsi="Book Antiqua"/>
          <w:color w:val="000000"/>
          <w:vertAlign w:val="superscript"/>
          <w:lang w:val="en-US"/>
        </w:rPr>
        <w:t>[3-5]</w:t>
      </w:r>
      <w:r w:rsidRPr="00567525">
        <w:rPr>
          <w:rStyle w:val="a4"/>
          <w:rFonts w:ascii="Book Antiqua" w:hAnsi="Book Antiqua"/>
          <w:i w:val="0"/>
          <w:color w:val="000000"/>
          <w:lang w:val="en-US"/>
        </w:rPr>
        <w:t xml:space="preserve">. </w:t>
      </w:r>
    </w:p>
    <w:p w14:paraId="31075BC2" w14:textId="3752FBD2" w:rsidR="00665FE4" w:rsidRPr="00567525" w:rsidRDefault="00665FE4" w:rsidP="00A464DF">
      <w:pPr>
        <w:autoSpaceDE w:val="0"/>
        <w:autoSpaceDN w:val="0"/>
        <w:adjustRightInd w:val="0"/>
        <w:snapToGrid w:val="0"/>
        <w:spacing w:line="360" w:lineRule="auto"/>
        <w:ind w:firstLineChars="100" w:firstLine="240"/>
        <w:jc w:val="both"/>
        <w:rPr>
          <w:rFonts w:ascii="Book Antiqua" w:hAnsi="Book Antiqua"/>
          <w:color w:val="000000"/>
          <w:lang w:val="en-US"/>
        </w:rPr>
      </w:pPr>
      <w:r w:rsidRPr="00567525">
        <w:rPr>
          <w:rFonts w:ascii="Book Antiqua" w:hAnsi="Book Antiqua"/>
          <w:color w:val="000000"/>
          <w:lang w:val="en-US"/>
        </w:rPr>
        <w:t xml:space="preserve">In 1996 </w:t>
      </w:r>
      <w:r w:rsidRPr="00567525">
        <w:rPr>
          <w:rStyle w:val="mim-text-font"/>
          <w:rFonts w:ascii="Book Antiqua" w:hAnsi="Book Antiqua"/>
          <w:i/>
          <w:iCs/>
          <w:color w:val="000000"/>
          <w:lang w:val="en-US"/>
        </w:rPr>
        <w:t xml:space="preserve">E. coli </w:t>
      </w:r>
      <w:r w:rsidRPr="00567525">
        <w:rPr>
          <w:rFonts w:ascii="Book Antiqua" w:hAnsi="Book Antiqua"/>
          <w:i/>
          <w:iCs/>
          <w:color w:val="000000"/>
          <w:lang w:val="en-US"/>
        </w:rPr>
        <w:t xml:space="preserve">mutY </w:t>
      </w:r>
      <w:r w:rsidRPr="00567525">
        <w:rPr>
          <w:rFonts w:ascii="Book Antiqua" w:hAnsi="Book Antiqua"/>
          <w:color w:val="000000"/>
          <w:lang w:val="en-US"/>
        </w:rPr>
        <w:t xml:space="preserve">gene (mutY) was cloned and characterized </w:t>
      </w:r>
      <w:r w:rsidRPr="00567525">
        <w:rPr>
          <w:rStyle w:val="mim-text-font"/>
          <w:rFonts w:ascii="Book Antiqua" w:hAnsi="Book Antiqua"/>
          <w:color w:val="000000"/>
          <w:lang w:val="en-US"/>
        </w:rPr>
        <w:t>for the first time</w:t>
      </w:r>
      <w:r w:rsidRPr="00567525">
        <w:rPr>
          <w:rStyle w:val="mim-text-font"/>
          <w:rFonts w:ascii="Book Antiqua" w:hAnsi="Book Antiqua"/>
          <w:color w:val="000000"/>
          <w:vertAlign w:val="superscript"/>
          <w:lang w:val="en-US"/>
        </w:rPr>
        <w:t>[6</w:t>
      </w:r>
      <w:r w:rsidRPr="00567525">
        <w:rPr>
          <w:rFonts w:ascii="Book Antiqua" w:hAnsi="Book Antiqua"/>
          <w:color w:val="000000"/>
          <w:vertAlign w:val="superscript"/>
          <w:lang w:val="en-US"/>
        </w:rPr>
        <w:t>]</w:t>
      </w:r>
      <w:r w:rsidRPr="00567525">
        <w:rPr>
          <w:rStyle w:val="mim-text-font"/>
          <w:rFonts w:ascii="Book Antiqua" w:hAnsi="Book Antiqua"/>
          <w:color w:val="000000"/>
          <w:lang w:val="en-US"/>
        </w:rPr>
        <w:t xml:space="preserve">. It </w:t>
      </w:r>
      <w:r w:rsidRPr="00567525">
        <w:rPr>
          <w:rFonts w:ascii="Book Antiqua" w:hAnsi="Book Antiqua"/>
          <w:color w:val="000000"/>
          <w:lang w:val="en-US"/>
        </w:rPr>
        <w:t xml:space="preserve">encodes a protein </w:t>
      </w:r>
      <w:r w:rsidRPr="00567525">
        <w:rPr>
          <w:rStyle w:val="mim-text-font"/>
          <w:rFonts w:ascii="Book Antiqua" w:hAnsi="Book Antiqua"/>
          <w:color w:val="000000"/>
          <w:lang w:val="en-US"/>
        </w:rPr>
        <w:t xml:space="preserve">involved in the bacterial repair system together with mutM, homologous of human </w:t>
      </w:r>
      <w:r w:rsidRPr="00567525">
        <w:rPr>
          <w:rStyle w:val="st"/>
          <w:rFonts w:ascii="Book Antiqua" w:hAnsi="Book Antiqua"/>
          <w:color w:val="000000"/>
          <w:lang w:val="en-US"/>
        </w:rPr>
        <w:t>8-Oxoguanine glycosylase</w:t>
      </w:r>
      <w:r w:rsidRPr="00567525">
        <w:rPr>
          <w:rStyle w:val="mim-text-font"/>
          <w:rFonts w:ascii="Book Antiqua" w:hAnsi="Book Antiqua"/>
          <w:color w:val="000000"/>
          <w:lang w:val="en-US"/>
        </w:rPr>
        <w:t xml:space="preserve"> 1 (</w:t>
      </w:r>
      <w:r w:rsidRPr="00567525">
        <w:rPr>
          <w:rFonts w:ascii="Book Antiqua" w:hAnsi="Book Antiqua"/>
          <w:color w:val="000000"/>
          <w:lang w:val="en-US"/>
        </w:rPr>
        <w:t>OGG1)</w:t>
      </w:r>
      <w:r w:rsidRPr="00567525">
        <w:rPr>
          <w:rStyle w:val="mim-text-font"/>
          <w:rFonts w:ascii="Book Antiqua" w:hAnsi="Book Antiqua"/>
          <w:color w:val="000000"/>
          <w:lang w:val="en-US"/>
        </w:rPr>
        <w:t xml:space="preserve">, and mutT that </w:t>
      </w:r>
      <w:r w:rsidRPr="00567525">
        <w:rPr>
          <w:rFonts w:ascii="Book Antiqua" w:hAnsi="Book Antiqua"/>
          <w:color w:val="000000"/>
          <w:lang w:val="en-US"/>
        </w:rPr>
        <w:t>hydrolyzes 8-oxo-dGTP</w:t>
      </w:r>
      <w:r w:rsidRPr="00567525">
        <w:rPr>
          <w:rFonts w:ascii="Book Antiqua" w:hAnsi="Book Antiqua"/>
          <w:color w:val="000000"/>
          <w:vertAlign w:val="superscript"/>
          <w:lang w:val="en-US"/>
        </w:rPr>
        <w:t>[7</w:t>
      </w:r>
      <w:r w:rsidRPr="00567525">
        <w:rPr>
          <w:rStyle w:val="mim-text-font"/>
          <w:rFonts w:ascii="Book Antiqua" w:hAnsi="Book Antiqua"/>
          <w:color w:val="000000"/>
          <w:vertAlign w:val="superscript"/>
          <w:lang w:val="en-US"/>
        </w:rPr>
        <w:t>-</w:t>
      </w:r>
      <w:r w:rsidRPr="00567525">
        <w:rPr>
          <w:rFonts w:ascii="Book Antiqua" w:hAnsi="Book Antiqua"/>
          <w:color w:val="000000"/>
          <w:vertAlign w:val="superscript"/>
          <w:lang w:val="en-US"/>
        </w:rPr>
        <w:t>9</w:t>
      </w:r>
      <w:r w:rsidRPr="00567525">
        <w:rPr>
          <w:rStyle w:val="mim-text-font"/>
          <w:rFonts w:ascii="Book Antiqua" w:hAnsi="Book Antiqua"/>
          <w:color w:val="000000"/>
          <w:vertAlign w:val="superscript"/>
          <w:lang w:val="en-US"/>
        </w:rPr>
        <w:t>]</w:t>
      </w:r>
      <w:r w:rsidRPr="00567525">
        <w:rPr>
          <w:rStyle w:val="mim-text-font"/>
          <w:rFonts w:ascii="Book Antiqua" w:hAnsi="Book Antiqua"/>
          <w:color w:val="000000"/>
          <w:lang w:val="en-US"/>
        </w:rPr>
        <w:t xml:space="preserve">. In </w:t>
      </w:r>
      <w:r w:rsidRPr="00567525">
        <w:rPr>
          <w:rStyle w:val="mim-text-font"/>
          <w:rFonts w:ascii="Book Antiqua" w:hAnsi="Book Antiqua"/>
          <w:i/>
          <w:iCs/>
          <w:color w:val="000000"/>
          <w:lang w:val="en-US"/>
        </w:rPr>
        <w:t xml:space="preserve">E. coli </w:t>
      </w:r>
      <w:r w:rsidRPr="00567525">
        <w:rPr>
          <w:rFonts w:ascii="Book Antiqua" w:hAnsi="Book Antiqua"/>
          <w:color w:val="000000"/>
          <w:lang w:val="en-US"/>
        </w:rPr>
        <w:t xml:space="preserve">MutY, </w:t>
      </w:r>
      <w:r w:rsidRPr="00567525">
        <w:rPr>
          <w:rStyle w:val="mim-text-font"/>
          <w:rFonts w:ascii="Book Antiqua" w:hAnsi="Book Antiqua"/>
          <w:color w:val="000000"/>
          <w:lang w:val="en-US"/>
        </w:rPr>
        <w:t xml:space="preserve">MutM and MutT compose the GO </w:t>
      </w:r>
      <w:r w:rsidRPr="00567525">
        <w:rPr>
          <w:rFonts w:ascii="Book Antiqua" w:hAnsi="Book Antiqua"/>
          <w:color w:val="000000"/>
          <w:lang w:val="en-US"/>
        </w:rPr>
        <w:t xml:space="preserve">(formally known as Guanine Oxidation) </w:t>
      </w:r>
      <w:r w:rsidRPr="00567525">
        <w:rPr>
          <w:rStyle w:val="mim-text-font"/>
          <w:rFonts w:ascii="Book Antiqua" w:hAnsi="Book Antiqua"/>
          <w:color w:val="000000"/>
          <w:lang w:val="en-US"/>
        </w:rPr>
        <w:t>system responsible for removing and correcting mutations due to adducts</w:t>
      </w:r>
      <w:r w:rsidRPr="00567525">
        <w:rPr>
          <w:rStyle w:val="mim-text-font"/>
          <w:rFonts w:ascii="Book Antiqua" w:hAnsi="Book Antiqua"/>
          <w:color w:val="000000"/>
          <w:vertAlign w:val="superscript"/>
          <w:lang w:val="en-US"/>
        </w:rPr>
        <w:t>[7]</w:t>
      </w:r>
      <w:r w:rsidRPr="00567525">
        <w:rPr>
          <w:rStyle w:val="mim-text-font"/>
          <w:rFonts w:ascii="Book Antiqua" w:hAnsi="Book Antiqua"/>
          <w:color w:val="000000"/>
          <w:lang w:val="en-US"/>
        </w:rPr>
        <w:t xml:space="preserve">. Human </w:t>
      </w:r>
      <w:r w:rsidRPr="00567525">
        <w:rPr>
          <w:rFonts w:ascii="Book Antiqua" w:hAnsi="Book Antiqua"/>
          <w:color w:val="000000"/>
          <w:lang w:val="en-US"/>
        </w:rPr>
        <w:t xml:space="preserve">MUTYH and OGG1 act like their </w:t>
      </w:r>
      <w:r w:rsidRPr="00567525">
        <w:rPr>
          <w:rFonts w:ascii="Book Antiqua" w:hAnsi="Book Antiqua"/>
          <w:i/>
          <w:iCs/>
          <w:color w:val="000000"/>
          <w:lang w:val="en-US"/>
        </w:rPr>
        <w:t>E. coli</w:t>
      </w:r>
      <w:r w:rsidRPr="00567525">
        <w:rPr>
          <w:rFonts w:ascii="Book Antiqua" w:hAnsi="Book Antiqua"/>
          <w:color w:val="000000"/>
          <w:lang w:val="en-US"/>
        </w:rPr>
        <w:t xml:space="preserve"> homologs MutT and MutM to avoid the mutagenic consequences induced by 8-oxoG. Moreover, MUTYH shows 41% of homology to</w:t>
      </w:r>
      <w:r w:rsidR="00FF0153">
        <w:rPr>
          <w:rFonts w:ascii="Book Antiqua" w:hAnsi="Book Antiqua"/>
          <w:color w:val="000000"/>
          <w:lang w:val="en-US"/>
        </w:rPr>
        <w:t xml:space="preserve"> the</w:t>
      </w:r>
      <w:r w:rsidRPr="00567525">
        <w:rPr>
          <w:rFonts w:ascii="Book Antiqua" w:hAnsi="Book Antiqua"/>
          <w:color w:val="000000"/>
          <w:lang w:val="en-US"/>
        </w:rPr>
        <w:t xml:space="preserve"> </w:t>
      </w:r>
      <w:r w:rsidRPr="00567525">
        <w:rPr>
          <w:rFonts w:ascii="Book Antiqua" w:hAnsi="Book Antiqua"/>
          <w:i/>
          <w:iCs/>
          <w:color w:val="000000"/>
          <w:lang w:val="en-US"/>
        </w:rPr>
        <w:t>E. coli</w:t>
      </w:r>
      <w:r w:rsidRPr="00567525">
        <w:rPr>
          <w:rFonts w:ascii="Book Antiqua" w:hAnsi="Book Antiqua"/>
          <w:color w:val="000000"/>
          <w:lang w:val="en-US"/>
        </w:rPr>
        <w:t xml:space="preserve"> corresponding protein</w:t>
      </w:r>
      <w:r w:rsidRPr="00567525">
        <w:rPr>
          <w:rFonts w:ascii="Book Antiqua" w:hAnsi="Book Antiqua"/>
          <w:color w:val="000000"/>
          <w:vertAlign w:val="superscript"/>
          <w:lang w:val="en-US"/>
        </w:rPr>
        <w:t>[6]</w:t>
      </w:r>
      <w:r w:rsidRPr="00567525">
        <w:rPr>
          <w:rFonts w:ascii="Book Antiqua" w:hAnsi="Book Antiqua"/>
          <w:color w:val="000000"/>
          <w:lang w:val="en-US"/>
        </w:rPr>
        <w:t>. In 1998</w:t>
      </w:r>
      <w:r w:rsidR="00D030CF">
        <w:rPr>
          <w:rFonts w:ascii="Book Antiqua" w:hAnsi="Book Antiqua"/>
          <w:color w:val="000000"/>
          <w:lang w:val="en-US"/>
        </w:rPr>
        <w:t>,</w:t>
      </w:r>
      <w:r w:rsidRPr="00567525">
        <w:rPr>
          <w:rFonts w:ascii="Book Antiqua" w:hAnsi="Book Antiqua"/>
          <w:color w:val="000000"/>
          <w:lang w:val="en-US"/>
        </w:rPr>
        <w:t xml:space="preserve"> the sequence of </w:t>
      </w:r>
      <w:r w:rsidRPr="00567525">
        <w:rPr>
          <w:rFonts w:ascii="Book Antiqua" w:hAnsi="Book Antiqua"/>
          <w:i/>
          <w:iCs/>
          <w:color w:val="000000"/>
          <w:lang w:val="en-US"/>
        </w:rPr>
        <w:t xml:space="preserve">SpMYH </w:t>
      </w:r>
      <w:r w:rsidRPr="00567525">
        <w:rPr>
          <w:rFonts w:ascii="Book Antiqua" w:hAnsi="Book Antiqua"/>
          <w:color w:val="000000"/>
          <w:lang w:val="en-US"/>
        </w:rPr>
        <w:t xml:space="preserve">gene, </w:t>
      </w:r>
      <w:r w:rsidR="00D030CF">
        <w:rPr>
          <w:rFonts w:ascii="Book Antiqua" w:hAnsi="Book Antiqua"/>
          <w:color w:val="000000"/>
          <w:lang w:val="en-US"/>
        </w:rPr>
        <w:t xml:space="preserve">the </w:t>
      </w:r>
      <w:r w:rsidRPr="00567525">
        <w:rPr>
          <w:rFonts w:ascii="Book Antiqua" w:hAnsi="Book Antiqua"/>
          <w:i/>
          <w:iCs/>
          <w:color w:val="000000"/>
          <w:lang w:val="en-US"/>
        </w:rPr>
        <w:t xml:space="preserve">mutY </w:t>
      </w:r>
      <w:r w:rsidRPr="00567525">
        <w:rPr>
          <w:rFonts w:ascii="Book Antiqua" w:hAnsi="Book Antiqua"/>
          <w:color w:val="000000"/>
          <w:lang w:val="en-US"/>
        </w:rPr>
        <w:t xml:space="preserve">homolog of the yeast </w:t>
      </w:r>
      <w:r w:rsidRPr="00567525">
        <w:rPr>
          <w:rFonts w:ascii="Book Antiqua" w:hAnsi="Book Antiqua"/>
          <w:i/>
          <w:iCs/>
          <w:color w:val="000000"/>
          <w:lang w:val="en-US"/>
        </w:rPr>
        <w:t>Schizosaccharomyces pombe</w:t>
      </w:r>
      <w:r w:rsidRPr="00567525">
        <w:rPr>
          <w:rFonts w:ascii="Book Antiqua" w:hAnsi="Book Antiqua"/>
          <w:iCs/>
          <w:color w:val="000000"/>
          <w:lang w:val="en-US"/>
        </w:rPr>
        <w:t xml:space="preserve">, </w:t>
      </w:r>
      <w:r w:rsidRPr="00567525">
        <w:rPr>
          <w:rFonts w:ascii="Book Antiqua" w:hAnsi="Book Antiqua"/>
          <w:color w:val="000000"/>
          <w:lang w:val="en-US"/>
        </w:rPr>
        <w:t>was identified</w:t>
      </w:r>
      <w:r w:rsidRPr="00567525">
        <w:rPr>
          <w:rFonts w:ascii="Book Antiqua" w:hAnsi="Book Antiqua"/>
          <w:color w:val="000000"/>
          <w:vertAlign w:val="superscript"/>
          <w:lang w:val="en-US"/>
        </w:rPr>
        <w:t>[10]</w:t>
      </w:r>
      <w:r w:rsidRPr="00567525">
        <w:rPr>
          <w:rFonts w:ascii="Book Antiqua" w:hAnsi="Book Antiqua"/>
          <w:color w:val="000000"/>
          <w:lang w:val="en-US"/>
        </w:rPr>
        <w:t xml:space="preserve">. The SpMYH protein, that removes misincorporated G from 8-oxoG, shows 28% and 31% identity to </w:t>
      </w:r>
      <w:r w:rsidRPr="00567525">
        <w:rPr>
          <w:rStyle w:val="mim-text-font"/>
          <w:rFonts w:ascii="Book Antiqua" w:hAnsi="Book Antiqua"/>
          <w:i/>
          <w:iCs/>
          <w:color w:val="000000"/>
          <w:lang w:val="en-US"/>
        </w:rPr>
        <w:t xml:space="preserve">E. coli </w:t>
      </w:r>
      <w:r w:rsidRPr="00567525">
        <w:rPr>
          <w:rStyle w:val="mim-text-font"/>
          <w:rFonts w:ascii="Book Antiqua" w:hAnsi="Book Antiqua"/>
          <w:color w:val="000000"/>
          <w:lang w:val="en-US"/>
        </w:rPr>
        <w:t xml:space="preserve">MutY and human </w:t>
      </w:r>
      <w:r w:rsidRPr="00567525">
        <w:rPr>
          <w:rFonts w:ascii="Book Antiqua" w:hAnsi="Book Antiqua"/>
          <w:color w:val="000000"/>
          <w:lang w:val="en-US"/>
        </w:rPr>
        <w:t>MUTYH, respectively</w:t>
      </w:r>
      <w:r w:rsidR="00A464DF" w:rsidRPr="00567525">
        <w:rPr>
          <w:rFonts w:ascii="Book Antiqua" w:hAnsi="Book Antiqua"/>
          <w:color w:val="000000"/>
          <w:vertAlign w:val="superscript"/>
          <w:lang w:val="en-US"/>
        </w:rPr>
        <w:t>[10,</w:t>
      </w:r>
      <w:r w:rsidRPr="00567525">
        <w:rPr>
          <w:rFonts w:ascii="Book Antiqua" w:hAnsi="Book Antiqua"/>
          <w:color w:val="000000"/>
          <w:vertAlign w:val="superscript"/>
          <w:lang w:val="en-US"/>
        </w:rPr>
        <w:t>11]</w:t>
      </w:r>
      <w:r w:rsidRPr="00567525">
        <w:rPr>
          <w:rFonts w:ascii="Book Antiqua" w:hAnsi="Book Antiqua"/>
          <w:color w:val="000000"/>
          <w:lang w:val="en-US"/>
        </w:rPr>
        <w:t>. In 2002</w:t>
      </w:r>
      <w:r w:rsidR="00FF0153">
        <w:rPr>
          <w:rFonts w:ascii="Book Antiqua" w:hAnsi="Book Antiqua"/>
          <w:color w:val="000000"/>
          <w:lang w:val="en-US"/>
        </w:rPr>
        <w:t>,</w:t>
      </w:r>
      <w:r w:rsidRPr="00567525">
        <w:rPr>
          <w:rFonts w:ascii="Book Antiqua" w:hAnsi="Book Antiqua"/>
          <w:color w:val="000000"/>
          <w:lang w:val="en-US"/>
        </w:rPr>
        <w:t xml:space="preserve"> the role of the </w:t>
      </w:r>
      <w:r w:rsidRPr="00567525">
        <w:rPr>
          <w:rFonts w:ascii="Book Antiqua" w:hAnsi="Book Antiqua"/>
          <w:i/>
          <w:color w:val="000000"/>
          <w:lang w:val="en-US"/>
        </w:rPr>
        <w:t>MUTYH</w:t>
      </w:r>
      <w:r w:rsidRPr="00567525">
        <w:rPr>
          <w:rFonts w:ascii="Book Antiqua" w:hAnsi="Book Antiqua"/>
          <w:color w:val="000000"/>
          <w:lang w:val="en-US"/>
        </w:rPr>
        <w:t xml:space="preserve"> gene in inherited predisposition to</w:t>
      </w:r>
      <w:bookmarkStart w:id="46" w:name="OLE_LINK103"/>
      <w:bookmarkStart w:id="47" w:name="OLE_LINK104"/>
      <w:r w:rsidRPr="00567525">
        <w:rPr>
          <w:rFonts w:ascii="Book Antiqua" w:hAnsi="Book Antiqua"/>
          <w:color w:val="000000"/>
          <w:lang w:val="en-US"/>
        </w:rPr>
        <w:t xml:space="preserve"> </w:t>
      </w:r>
      <w:bookmarkStart w:id="48" w:name="OLE_LINK98"/>
      <w:bookmarkStart w:id="49" w:name="OLE_LINK99"/>
      <w:bookmarkStart w:id="50" w:name="OLE_LINK100"/>
      <w:r w:rsidR="00AB30E9" w:rsidRPr="00567525">
        <w:rPr>
          <w:rFonts w:ascii="Book Antiqua" w:hAnsi="Book Antiqua"/>
          <w:color w:val="000000"/>
          <w:lang w:val="en-US"/>
        </w:rPr>
        <w:t>colorectal cancer</w:t>
      </w:r>
      <w:bookmarkEnd w:id="46"/>
      <w:bookmarkEnd w:id="47"/>
      <w:bookmarkEnd w:id="48"/>
      <w:bookmarkEnd w:id="49"/>
      <w:bookmarkEnd w:id="50"/>
      <w:r w:rsidR="00AB30E9" w:rsidRPr="00567525">
        <w:rPr>
          <w:rFonts w:ascii="Book Antiqua" w:hAnsi="Book Antiqua"/>
          <w:color w:val="000000"/>
          <w:lang w:val="en-US"/>
        </w:rPr>
        <w:t xml:space="preserve"> </w:t>
      </w:r>
      <w:r w:rsidR="00AB30E9" w:rsidRPr="00567525">
        <w:rPr>
          <w:rFonts w:ascii="Book Antiqua" w:eastAsiaTheme="minorEastAsia" w:hAnsi="Book Antiqua"/>
          <w:color w:val="000000"/>
          <w:lang w:val="en-US"/>
        </w:rPr>
        <w:t>(</w:t>
      </w:r>
      <w:r w:rsidRPr="00567525">
        <w:rPr>
          <w:rFonts w:ascii="Book Antiqua" w:hAnsi="Book Antiqua"/>
          <w:color w:val="000000"/>
          <w:lang w:val="en-US"/>
        </w:rPr>
        <w:t>CRC</w:t>
      </w:r>
      <w:r w:rsidR="00AB30E9" w:rsidRPr="00567525">
        <w:rPr>
          <w:rFonts w:ascii="Book Antiqua" w:eastAsiaTheme="minorEastAsia" w:hAnsi="Book Antiqua"/>
          <w:color w:val="000000"/>
          <w:lang w:val="en-US"/>
        </w:rPr>
        <w:t>)</w:t>
      </w:r>
      <w:r w:rsidRPr="00567525">
        <w:rPr>
          <w:rFonts w:ascii="Book Antiqua" w:hAnsi="Book Antiqua"/>
          <w:color w:val="000000"/>
          <w:lang w:val="en-US"/>
        </w:rPr>
        <w:t xml:space="preserve"> was identified in a British family, suggesting that an inefficient MUTYH protein and a defective </w:t>
      </w:r>
      <w:r w:rsidR="00AB30E9" w:rsidRPr="00567525">
        <w:rPr>
          <w:rFonts w:ascii="Book Antiqua" w:hAnsi="Book Antiqua"/>
          <w:color w:val="000000"/>
          <w:lang w:val="en-US"/>
        </w:rPr>
        <w:t xml:space="preserve">base excision repair </w:t>
      </w:r>
      <w:r w:rsidR="00AB30E9" w:rsidRPr="00567525">
        <w:rPr>
          <w:rFonts w:ascii="Book Antiqua" w:eastAsiaTheme="minorEastAsia" w:hAnsi="Book Antiqua"/>
          <w:color w:val="000000"/>
          <w:lang w:val="en-US"/>
        </w:rPr>
        <w:t>(</w:t>
      </w:r>
      <w:r w:rsidRPr="00567525">
        <w:rPr>
          <w:rFonts w:ascii="Book Antiqua" w:hAnsi="Book Antiqua"/>
          <w:color w:val="000000"/>
          <w:lang w:val="en-US"/>
        </w:rPr>
        <w:t>BER</w:t>
      </w:r>
      <w:r w:rsidR="00AB30E9" w:rsidRPr="00567525">
        <w:rPr>
          <w:rFonts w:ascii="Book Antiqua" w:eastAsiaTheme="minorEastAsia" w:hAnsi="Book Antiqua"/>
          <w:color w:val="000000"/>
          <w:lang w:val="en-US"/>
        </w:rPr>
        <w:t>)</w:t>
      </w:r>
      <w:r w:rsidRPr="00567525">
        <w:rPr>
          <w:rFonts w:ascii="Book Antiqua" w:hAnsi="Book Antiqua"/>
          <w:color w:val="000000"/>
          <w:lang w:val="en-US"/>
        </w:rPr>
        <w:t xml:space="preserve"> increase the incidence of somatic G</w:t>
      </w:r>
      <w:r w:rsidR="00ED67BA" w:rsidRPr="00567525">
        <w:rPr>
          <w:rFonts w:ascii="Book Antiqua" w:hAnsi="Book Antiqua"/>
          <w:color w:val="000000"/>
          <w:lang w:val="en-US"/>
        </w:rPr>
        <w:t xml:space="preserve"> &gt; </w:t>
      </w:r>
      <w:r w:rsidRPr="00567525">
        <w:rPr>
          <w:rFonts w:ascii="Book Antiqua" w:hAnsi="Book Antiqua"/>
          <w:color w:val="000000"/>
          <w:lang w:val="en-US"/>
        </w:rPr>
        <w:t xml:space="preserve">T transversions in </w:t>
      </w:r>
      <w:bookmarkStart w:id="51" w:name="OLE_LINK19"/>
      <w:bookmarkStart w:id="52" w:name="OLE_LINK20"/>
      <w:r w:rsidRPr="00567525">
        <w:rPr>
          <w:rFonts w:ascii="Book Antiqua" w:hAnsi="Book Antiqua"/>
          <w:i/>
          <w:iCs/>
          <w:color w:val="000000"/>
          <w:lang w:val="en-US"/>
        </w:rPr>
        <w:t>APC</w:t>
      </w:r>
      <w:bookmarkEnd w:id="51"/>
      <w:bookmarkEnd w:id="52"/>
      <w:r w:rsidRPr="00567525">
        <w:rPr>
          <w:rFonts w:ascii="Book Antiqua" w:hAnsi="Book Antiqua"/>
          <w:iCs/>
          <w:color w:val="000000"/>
          <w:lang w:val="en-US"/>
        </w:rPr>
        <w:t xml:space="preserve"> gene</w:t>
      </w:r>
      <w:r w:rsidRPr="00567525">
        <w:rPr>
          <w:rFonts w:ascii="Book Antiqua" w:hAnsi="Book Antiqua"/>
          <w:color w:val="000000"/>
          <w:vertAlign w:val="superscript"/>
          <w:lang w:val="en-US"/>
        </w:rPr>
        <w:t>[1]</w:t>
      </w:r>
      <w:r w:rsidRPr="00567525">
        <w:rPr>
          <w:rFonts w:ascii="Book Antiqua" w:hAnsi="Book Antiqua"/>
          <w:color w:val="000000"/>
          <w:lang w:val="en-US"/>
        </w:rPr>
        <w:t xml:space="preserve">. </w:t>
      </w:r>
      <w:r w:rsidR="00FF0153">
        <w:rPr>
          <w:rFonts w:ascii="Book Antiqua" w:hAnsi="Book Antiqua"/>
          <w:color w:val="000000"/>
          <w:lang w:val="en-US"/>
        </w:rPr>
        <w:t>Subsequent</w:t>
      </w:r>
      <w:r w:rsidRPr="00567525">
        <w:rPr>
          <w:rFonts w:ascii="Book Antiqua" w:hAnsi="Book Antiqua"/>
          <w:color w:val="000000"/>
          <w:lang w:val="en-US"/>
        </w:rPr>
        <w:t xml:space="preserve"> studies described germline biallelic mutations involved in </w:t>
      </w:r>
      <w:bookmarkStart w:id="53" w:name="OLE_LINK16"/>
      <w:bookmarkStart w:id="54" w:name="OLE_LINK17"/>
      <w:bookmarkStart w:id="55" w:name="OLE_LINK18"/>
      <w:r w:rsidRPr="00567525">
        <w:rPr>
          <w:rFonts w:ascii="Book Antiqua" w:hAnsi="Book Antiqua"/>
          <w:color w:val="000000"/>
          <w:lang w:val="en-US"/>
        </w:rPr>
        <w:t>MUTYH associated polyposis</w:t>
      </w:r>
      <w:bookmarkEnd w:id="53"/>
      <w:bookmarkEnd w:id="54"/>
      <w:bookmarkEnd w:id="55"/>
      <w:r w:rsidRPr="00567525">
        <w:rPr>
          <w:rFonts w:ascii="Book Antiqua" w:hAnsi="Book Antiqua"/>
          <w:color w:val="000000"/>
          <w:lang w:val="en-US"/>
        </w:rPr>
        <w:t xml:space="preserve"> (MAP), a recessive heritable colorectal polyposis with an increased risk of CRC</w:t>
      </w:r>
      <w:r w:rsidRPr="00567525">
        <w:rPr>
          <w:rFonts w:ascii="Book Antiqua" w:hAnsi="Book Antiqua"/>
          <w:color w:val="000000"/>
          <w:vertAlign w:val="superscript"/>
          <w:lang w:val="en-US"/>
        </w:rPr>
        <w:t>[12,13]</w:t>
      </w:r>
      <w:r w:rsidRPr="00567525">
        <w:rPr>
          <w:rFonts w:ascii="Book Antiqua" w:hAnsi="Book Antiqua"/>
          <w:color w:val="000000"/>
          <w:lang w:val="en-US"/>
        </w:rPr>
        <w:t>. F</w:t>
      </w:r>
      <w:r w:rsidR="00FF0153">
        <w:rPr>
          <w:rFonts w:ascii="Book Antiqua" w:hAnsi="Book Antiqua"/>
          <w:color w:val="000000"/>
          <w:lang w:val="en-US"/>
        </w:rPr>
        <w:t>urther</w:t>
      </w:r>
      <w:r w:rsidRPr="00567525">
        <w:rPr>
          <w:rFonts w:ascii="Book Antiqua" w:hAnsi="Book Antiqua"/>
          <w:color w:val="000000"/>
          <w:lang w:val="en-US"/>
        </w:rPr>
        <w:t xml:space="preserve"> research explored </w:t>
      </w:r>
      <w:r w:rsidRPr="00567525">
        <w:rPr>
          <w:rFonts w:ascii="Book Antiqua" w:hAnsi="Book Antiqua"/>
          <w:i/>
          <w:color w:val="000000"/>
          <w:lang w:val="en-US"/>
        </w:rPr>
        <w:lastRenderedPageBreak/>
        <w:t>MUTYH</w:t>
      </w:r>
      <w:r w:rsidRPr="00567525">
        <w:rPr>
          <w:rFonts w:ascii="Book Antiqua" w:hAnsi="Book Antiqua"/>
          <w:color w:val="000000"/>
          <w:lang w:val="en-US"/>
        </w:rPr>
        <w:t xml:space="preserve"> modifications associated with a hypermutable phenotype involving different organs and the development of various diseases, including cancers, through the accumulation of unrepaired 8-oxoG under conditions of oxidative stress. </w:t>
      </w:r>
    </w:p>
    <w:p w14:paraId="0257E66A" w14:textId="3D3EDD7E" w:rsidR="00665FE4" w:rsidRPr="00567525" w:rsidRDefault="00665FE4" w:rsidP="00AB30E9">
      <w:pPr>
        <w:adjustRightInd w:val="0"/>
        <w:snapToGrid w:val="0"/>
        <w:spacing w:line="360" w:lineRule="auto"/>
        <w:ind w:firstLineChars="100" w:firstLine="240"/>
        <w:jc w:val="both"/>
        <w:rPr>
          <w:rFonts w:ascii="Book Antiqua" w:hAnsi="Book Antiqua"/>
          <w:color w:val="000000"/>
          <w:lang w:val="en-US"/>
        </w:rPr>
      </w:pPr>
      <w:r w:rsidRPr="00567525">
        <w:rPr>
          <w:rFonts w:ascii="Book Antiqua" w:hAnsi="Book Antiqua"/>
          <w:color w:val="000000"/>
          <w:lang w:val="en-US"/>
        </w:rPr>
        <w:t xml:space="preserve">In this review we evaluate </w:t>
      </w:r>
      <w:r w:rsidRPr="00567525">
        <w:rPr>
          <w:rStyle w:val="a4"/>
          <w:rFonts w:ascii="Book Antiqua" w:hAnsi="Book Antiqua"/>
          <w:i w:val="0"/>
          <w:iCs w:val="0"/>
          <w:color w:val="000000"/>
          <w:lang w:val="en-US"/>
        </w:rPr>
        <w:t xml:space="preserve">biochemical </w:t>
      </w:r>
      <w:r w:rsidRPr="00567525">
        <w:rPr>
          <w:rStyle w:val="st"/>
          <w:rFonts w:ascii="Book Antiqua" w:hAnsi="Book Antiqua"/>
          <w:color w:val="000000"/>
          <w:lang w:val="en-US"/>
        </w:rPr>
        <w:t xml:space="preserve">and </w:t>
      </w:r>
      <w:r w:rsidRPr="00567525">
        <w:rPr>
          <w:rStyle w:val="a4"/>
          <w:rFonts w:ascii="Book Antiqua" w:hAnsi="Book Antiqua"/>
          <w:i w:val="0"/>
          <w:iCs w:val="0"/>
          <w:color w:val="000000"/>
          <w:lang w:val="en-US"/>
        </w:rPr>
        <w:t xml:space="preserve">functional aspects </w:t>
      </w:r>
      <w:r w:rsidRPr="00567525">
        <w:rPr>
          <w:rFonts w:ascii="Book Antiqua" w:hAnsi="Book Antiqua"/>
          <w:color w:val="000000"/>
          <w:lang w:val="en-US"/>
        </w:rPr>
        <w:t xml:space="preserve">as well as the role of MUTYH in BER. Moreover, we focus on current and updated studies </w:t>
      </w:r>
      <w:r w:rsidR="00FF0153">
        <w:rPr>
          <w:rFonts w:ascii="Book Antiqua" w:hAnsi="Book Antiqua"/>
          <w:color w:val="000000"/>
          <w:lang w:val="en-US"/>
        </w:rPr>
        <w:t>on</w:t>
      </w:r>
      <w:r w:rsidRPr="00567525">
        <w:rPr>
          <w:rFonts w:ascii="Book Antiqua" w:hAnsi="Book Antiqua"/>
          <w:color w:val="000000"/>
          <w:lang w:val="en-US"/>
        </w:rPr>
        <w:t xml:space="preserve"> human diseases induced by alteration of </w:t>
      </w:r>
      <w:r w:rsidRPr="00567525">
        <w:rPr>
          <w:rFonts w:ascii="Book Antiqua" w:hAnsi="Book Antiqua"/>
          <w:iCs/>
          <w:color w:val="000000"/>
          <w:lang w:val="en-US"/>
        </w:rPr>
        <w:t xml:space="preserve">MUTYH </w:t>
      </w:r>
      <w:r w:rsidRPr="00567525">
        <w:rPr>
          <w:rFonts w:ascii="Book Antiqua" w:hAnsi="Book Antiqua"/>
          <w:color w:val="000000"/>
          <w:lang w:val="en-US"/>
        </w:rPr>
        <w:t xml:space="preserve">through research that associate it with neoplastic and non-neoplastic pathologies different </w:t>
      </w:r>
      <w:r w:rsidR="00FF0153">
        <w:rPr>
          <w:rFonts w:ascii="Book Antiqua" w:hAnsi="Book Antiqua"/>
          <w:color w:val="000000"/>
          <w:lang w:val="en-US"/>
        </w:rPr>
        <w:t>to</w:t>
      </w:r>
      <w:r w:rsidRPr="00567525">
        <w:rPr>
          <w:rFonts w:ascii="Book Antiqua" w:hAnsi="Book Antiqua"/>
          <w:color w:val="000000"/>
          <w:lang w:val="en-US"/>
        </w:rPr>
        <w:t xml:space="preserve"> colon polyposis and CRC. This </w:t>
      </w:r>
      <w:r w:rsidR="007751F6">
        <w:rPr>
          <w:rFonts w:ascii="Book Antiqua" w:hAnsi="Book Antiqua"/>
          <w:color w:val="000000"/>
          <w:lang w:val="en-US"/>
        </w:rPr>
        <w:t xml:space="preserve">will </w:t>
      </w:r>
      <w:r w:rsidRPr="00567525">
        <w:rPr>
          <w:rFonts w:ascii="Book Antiqua" w:hAnsi="Book Antiqua"/>
          <w:color w:val="000000"/>
          <w:lang w:val="en-US"/>
        </w:rPr>
        <w:t xml:space="preserve">produce novel insights into the understanding of the molecular basis underlying </w:t>
      </w:r>
      <w:r w:rsidRPr="00567525">
        <w:rPr>
          <w:rFonts w:ascii="Book Antiqua" w:hAnsi="Book Antiqua"/>
          <w:i/>
          <w:color w:val="000000"/>
          <w:lang w:val="en-US"/>
        </w:rPr>
        <w:t>MUTYH</w:t>
      </w:r>
      <w:r w:rsidRPr="00567525">
        <w:rPr>
          <w:rFonts w:ascii="Book Antiqua" w:hAnsi="Book Antiqua"/>
          <w:color w:val="000000"/>
          <w:lang w:val="en-US"/>
        </w:rPr>
        <w:t xml:space="preserve">-related pathogenesis. Furthermore, we describe the association between </w:t>
      </w:r>
      <w:r w:rsidRPr="00567525">
        <w:rPr>
          <w:rFonts w:ascii="Book Antiqua" w:hAnsi="Book Antiqua"/>
          <w:i/>
          <w:iCs/>
          <w:color w:val="000000"/>
          <w:lang w:val="en-US"/>
        </w:rPr>
        <w:t>MUTYH</w:t>
      </w:r>
      <w:r w:rsidRPr="00567525">
        <w:rPr>
          <w:rFonts w:ascii="Book Antiqua" w:hAnsi="Book Antiqua"/>
          <w:color w:val="000000"/>
          <w:lang w:val="en-US"/>
        </w:rPr>
        <w:t xml:space="preserve"> </w:t>
      </w:r>
      <w:bookmarkStart w:id="56" w:name="OLE_LINK23"/>
      <w:bookmarkStart w:id="57" w:name="OLE_LINK24"/>
      <w:r w:rsidR="0035287A" w:rsidRPr="00567525">
        <w:rPr>
          <w:rFonts w:ascii="Book Antiqua" w:hAnsi="Book Antiqua"/>
          <w:color w:val="000000"/>
          <w:lang w:val="en-US"/>
        </w:rPr>
        <w:t xml:space="preserve">single nucleotide polymorphisms </w:t>
      </w:r>
      <w:r w:rsidR="0035287A" w:rsidRPr="00567525">
        <w:rPr>
          <w:rFonts w:ascii="Book Antiqua" w:eastAsiaTheme="minorEastAsia" w:hAnsi="Book Antiqua"/>
          <w:color w:val="000000"/>
          <w:lang w:val="en-US"/>
        </w:rPr>
        <w:t>(</w:t>
      </w:r>
      <w:r w:rsidRPr="00567525">
        <w:rPr>
          <w:rFonts w:ascii="Book Antiqua" w:hAnsi="Book Antiqua"/>
          <w:color w:val="000000"/>
          <w:lang w:val="en-US"/>
        </w:rPr>
        <w:t>SNPs</w:t>
      </w:r>
      <w:bookmarkEnd w:id="56"/>
      <w:bookmarkEnd w:id="57"/>
      <w:r w:rsidR="0035287A" w:rsidRPr="00567525">
        <w:rPr>
          <w:rFonts w:ascii="Book Antiqua" w:eastAsiaTheme="minorEastAsia" w:hAnsi="Book Antiqua"/>
          <w:color w:val="000000"/>
          <w:lang w:val="en-US"/>
        </w:rPr>
        <w:t>)</w:t>
      </w:r>
      <w:r w:rsidRPr="00567525">
        <w:rPr>
          <w:rFonts w:ascii="Book Antiqua" w:hAnsi="Book Antiqua"/>
          <w:color w:val="000000"/>
          <w:lang w:val="en-US"/>
        </w:rPr>
        <w:t xml:space="preserve"> and different cancer and non-cancer diseases. </w:t>
      </w:r>
    </w:p>
    <w:p w14:paraId="012F282F" w14:textId="45BB6F2D" w:rsidR="00665FE4" w:rsidRPr="00567525" w:rsidRDefault="00665FE4" w:rsidP="0035287A">
      <w:pPr>
        <w:adjustRightInd w:val="0"/>
        <w:snapToGrid w:val="0"/>
        <w:spacing w:line="360" w:lineRule="auto"/>
        <w:ind w:firstLineChars="100" w:firstLine="240"/>
        <w:jc w:val="both"/>
        <w:rPr>
          <w:rFonts w:ascii="Book Antiqua" w:hAnsi="Book Antiqua"/>
          <w:color w:val="000000"/>
          <w:lang w:val="en-US"/>
        </w:rPr>
      </w:pPr>
      <w:r w:rsidRPr="00567525">
        <w:rPr>
          <w:rStyle w:val="st"/>
          <w:rFonts w:ascii="Book Antiqua" w:hAnsi="Book Antiqua"/>
          <w:color w:val="000000"/>
          <w:lang w:val="en-US"/>
        </w:rPr>
        <w:t xml:space="preserve">We address </w:t>
      </w:r>
      <w:r w:rsidRPr="00567525">
        <w:rPr>
          <w:rFonts w:ascii="Book Antiqua" w:hAnsi="Book Antiqua"/>
          <w:color w:val="000000"/>
          <w:lang w:val="en-US"/>
        </w:rPr>
        <w:t xml:space="preserve">the utility to </w:t>
      </w:r>
      <w:r w:rsidR="00FF0153">
        <w:rPr>
          <w:rFonts w:ascii="Book Antiqua" w:hAnsi="Book Antiqua"/>
          <w:color w:val="000000"/>
          <w:lang w:val="en-US"/>
        </w:rPr>
        <w:t>increase</w:t>
      </w:r>
      <w:r w:rsidRPr="00567525">
        <w:rPr>
          <w:rFonts w:ascii="Book Antiqua" w:hAnsi="Book Antiqua"/>
          <w:color w:val="000000"/>
          <w:lang w:val="en-US"/>
        </w:rPr>
        <w:t xml:space="preserve"> our knowledge regarding </w:t>
      </w:r>
      <w:r w:rsidRPr="00567525">
        <w:rPr>
          <w:rFonts w:ascii="Book Antiqua" w:hAnsi="Book Antiqua"/>
          <w:i/>
          <w:color w:val="000000"/>
          <w:lang w:val="en-US"/>
        </w:rPr>
        <w:t>MUTYH</w:t>
      </w:r>
      <w:r w:rsidRPr="00567525">
        <w:rPr>
          <w:rFonts w:ascii="Book Antiqua" w:hAnsi="Book Antiqua"/>
          <w:color w:val="000000"/>
          <w:lang w:val="en-US"/>
        </w:rPr>
        <w:t xml:space="preserve"> </w:t>
      </w:r>
      <w:r w:rsidR="00FF0153">
        <w:rPr>
          <w:rFonts w:ascii="Book Antiqua" w:hAnsi="Book Antiqua"/>
          <w:color w:val="000000"/>
          <w:lang w:val="en-US"/>
        </w:rPr>
        <w:t>in</w:t>
      </w:r>
      <w:r w:rsidRPr="00567525">
        <w:rPr>
          <w:rFonts w:ascii="Book Antiqua" w:hAnsi="Book Antiqua"/>
          <w:color w:val="000000"/>
          <w:lang w:val="en-US"/>
        </w:rPr>
        <w:t xml:space="preserve"> l</w:t>
      </w:r>
      <w:r w:rsidRPr="00567525">
        <w:rPr>
          <w:rStyle w:val="st"/>
          <w:rFonts w:ascii="Book Antiqua" w:hAnsi="Book Antiqua"/>
          <w:color w:val="000000"/>
          <w:lang w:val="en-US"/>
        </w:rPr>
        <w:t xml:space="preserve">ight of </w:t>
      </w:r>
      <w:r w:rsidRPr="00567525">
        <w:rPr>
          <w:rFonts w:ascii="Book Antiqua" w:hAnsi="Book Antiqua"/>
          <w:color w:val="000000"/>
          <w:lang w:val="en-US"/>
        </w:rPr>
        <w:t xml:space="preserve">recent advances </w:t>
      </w:r>
      <w:r w:rsidR="00FF0153">
        <w:rPr>
          <w:rFonts w:ascii="Book Antiqua" w:hAnsi="Book Antiqua"/>
          <w:color w:val="000000"/>
          <w:lang w:val="en-US"/>
        </w:rPr>
        <w:t>in the</w:t>
      </w:r>
      <w:r w:rsidRPr="00567525">
        <w:rPr>
          <w:rFonts w:ascii="Book Antiqua" w:hAnsi="Book Antiqua"/>
          <w:color w:val="000000"/>
          <w:lang w:val="en-US"/>
        </w:rPr>
        <w:t xml:space="preserve"> literature </w:t>
      </w:r>
      <w:r w:rsidRPr="00567525">
        <w:rPr>
          <w:rStyle w:val="st"/>
          <w:rFonts w:ascii="Book Antiqua" w:hAnsi="Book Antiqua"/>
          <w:color w:val="000000"/>
          <w:lang w:val="en-US"/>
        </w:rPr>
        <w:t xml:space="preserve">with the aim </w:t>
      </w:r>
      <w:r w:rsidR="00FF0153">
        <w:rPr>
          <w:rStyle w:val="st"/>
          <w:rFonts w:ascii="Book Antiqua" w:hAnsi="Book Antiqua"/>
          <w:color w:val="000000"/>
          <w:lang w:val="en-US"/>
        </w:rPr>
        <w:t>of a</w:t>
      </w:r>
      <w:r w:rsidRPr="00567525">
        <w:rPr>
          <w:rStyle w:val="st"/>
          <w:rFonts w:ascii="Book Antiqua" w:hAnsi="Book Antiqua"/>
          <w:color w:val="000000"/>
          <w:lang w:val="en-US"/>
        </w:rPr>
        <w:t xml:space="preserve"> better </w:t>
      </w:r>
      <w:r w:rsidRPr="00567525">
        <w:rPr>
          <w:rFonts w:ascii="Book Antiqua" w:hAnsi="Book Antiqua"/>
          <w:color w:val="000000"/>
          <w:lang w:val="en-US"/>
        </w:rPr>
        <w:t>understand</w:t>
      </w:r>
      <w:r w:rsidR="00FF0153">
        <w:rPr>
          <w:rFonts w:ascii="Book Antiqua" w:hAnsi="Book Antiqua"/>
          <w:color w:val="000000"/>
          <w:lang w:val="en-US"/>
        </w:rPr>
        <w:t>ing of</w:t>
      </w:r>
      <w:r w:rsidRPr="00567525">
        <w:rPr>
          <w:rFonts w:ascii="Book Antiqua" w:hAnsi="Book Antiqua"/>
          <w:color w:val="000000"/>
          <w:lang w:val="en-US"/>
        </w:rPr>
        <w:t xml:space="preserve"> the potential for identifying new therapeutic targets. </w:t>
      </w:r>
    </w:p>
    <w:p w14:paraId="092544FC" w14:textId="77777777" w:rsidR="00AF2682" w:rsidRPr="00567525" w:rsidRDefault="00AF2682" w:rsidP="00B40FEC">
      <w:pPr>
        <w:spacing w:line="360" w:lineRule="auto"/>
        <w:rPr>
          <w:rFonts w:ascii="Book Antiqua" w:eastAsia="等线" w:hAnsi="Book Antiqua"/>
          <w:b/>
          <w:color w:val="000000"/>
          <w:lang w:val="en-US"/>
        </w:rPr>
      </w:pPr>
    </w:p>
    <w:p w14:paraId="75D41A9B" w14:textId="77777777" w:rsidR="00B40FEC" w:rsidRPr="00567525" w:rsidRDefault="00B40FEC" w:rsidP="00B40FEC">
      <w:pPr>
        <w:spacing w:line="360" w:lineRule="auto"/>
        <w:rPr>
          <w:rFonts w:ascii="Book Antiqua" w:eastAsia="等线" w:hAnsi="Book Antiqua"/>
          <w:b/>
          <w:color w:val="000000"/>
          <w:u w:val="single"/>
          <w:lang w:val="en-US"/>
        </w:rPr>
      </w:pPr>
      <w:r w:rsidRPr="00567525">
        <w:rPr>
          <w:rFonts w:ascii="Book Antiqua" w:eastAsia="等线" w:hAnsi="Book Antiqua"/>
          <w:b/>
          <w:color w:val="000000"/>
          <w:u w:val="single"/>
          <w:lang w:val="en-US"/>
        </w:rPr>
        <w:t>MUTYH STRUCTURES AND FUNCTIONS</w:t>
      </w:r>
    </w:p>
    <w:p w14:paraId="650D99AF" w14:textId="7E20EA33" w:rsidR="00B40FEC" w:rsidRPr="00567525" w:rsidRDefault="00B40FEC" w:rsidP="00B40FEC">
      <w:pPr>
        <w:autoSpaceDE w:val="0"/>
        <w:autoSpaceDN w:val="0"/>
        <w:adjustRightInd w:val="0"/>
        <w:spacing w:line="360" w:lineRule="auto"/>
        <w:jc w:val="both"/>
        <w:rPr>
          <w:rFonts w:ascii="Book Antiqua" w:eastAsia="等线" w:hAnsi="Book Antiqua"/>
          <w:color w:val="000000"/>
          <w:lang w:val="en-US"/>
        </w:rPr>
      </w:pPr>
      <w:r w:rsidRPr="00567525">
        <w:rPr>
          <w:rFonts w:ascii="Book Antiqua" w:eastAsia="等线" w:hAnsi="Book Antiqua"/>
          <w:color w:val="000000"/>
          <w:lang w:val="en-US"/>
        </w:rPr>
        <w:t xml:space="preserve">In mammals, oxidized bases are continuously induced by endogenous </w:t>
      </w:r>
      <w:r w:rsidR="00FF0153">
        <w:rPr>
          <w:rFonts w:ascii="Book Antiqua" w:eastAsia="等线" w:hAnsi="Book Antiqua"/>
          <w:color w:val="000000"/>
          <w:lang w:val="en-US"/>
        </w:rPr>
        <w:t>reactive oxygen species (</w:t>
      </w:r>
      <w:r w:rsidRPr="00567525">
        <w:rPr>
          <w:rFonts w:ascii="Book Antiqua" w:eastAsia="等线" w:hAnsi="Book Antiqua"/>
          <w:color w:val="000000"/>
          <w:lang w:val="en-US"/>
        </w:rPr>
        <w:t>ROS</w:t>
      </w:r>
      <w:r w:rsidR="00FF0153">
        <w:rPr>
          <w:rFonts w:ascii="Book Antiqua" w:eastAsia="等线" w:hAnsi="Book Antiqua"/>
          <w:color w:val="000000"/>
          <w:lang w:val="en-US"/>
        </w:rPr>
        <w:t>)</w:t>
      </w:r>
      <w:r w:rsidRPr="00567525">
        <w:rPr>
          <w:rFonts w:ascii="Book Antiqua" w:eastAsia="等线" w:hAnsi="Book Antiqua"/>
          <w:color w:val="000000"/>
          <w:lang w:val="en-US"/>
        </w:rPr>
        <w:t xml:space="preserve"> and more abundantly after oxidative stress. In the genome the oxidized bases are mutagenic due to their incorrect coupling property</w:t>
      </w:r>
      <w:r w:rsidRPr="00567525">
        <w:rPr>
          <w:rFonts w:ascii="Book Antiqua" w:eastAsia="等线" w:hAnsi="Book Antiqua"/>
          <w:color w:val="000000"/>
          <w:vertAlign w:val="superscript"/>
          <w:lang w:val="en-US"/>
        </w:rPr>
        <w:t>[14,15]</w:t>
      </w:r>
      <w:r w:rsidRPr="00567525">
        <w:rPr>
          <w:rFonts w:ascii="Book Antiqua" w:eastAsia="等线" w:hAnsi="Book Antiqua"/>
          <w:color w:val="000000"/>
          <w:lang w:val="en-US"/>
        </w:rPr>
        <w:t>. Moreover, to prevent the establishment of a new mutated base, the error must be repaired before DNA replication. In fact, the oxidized bases present in the model filament do not impede the replicative polymerases to prevent mutation</w:t>
      </w:r>
      <w:r w:rsidRPr="00567525">
        <w:rPr>
          <w:rFonts w:ascii="Book Antiqua" w:eastAsia="等线" w:hAnsi="Book Antiqua"/>
          <w:color w:val="000000"/>
          <w:vertAlign w:val="superscript"/>
          <w:lang w:val="en-US"/>
        </w:rPr>
        <w:t>[16]</w:t>
      </w:r>
      <w:r w:rsidRPr="00567525">
        <w:rPr>
          <w:rFonts w:ascii="Book Antiqua" w:eastAsia="等线" w:hAnsi="Book Antiqua"/>
          <w:color w:val="000000"/>
          <w:lang w:val="en-US"/>
        </w:rPr>
        <w:t>. BER is one of the most important DNA repair pathways, which improves intrinsic DNA damage due to metabolic processes</w:t>
      </w:r>
      <w:r w:rsidRPr="00567525">
        <w:rPr>
          <w:rFonts w:ascii="Book Antiqua" w:eastAsia="等线" w:hAnsi="Book Antiqua"/>
          <w:color w:val="000000"/>
          <w:vertAlign w:val="superscript"/>
          <w:lang w:val="en-US"/>
        </w:rPr>
        <w:t>[17-19]</w:t>
      </w:r>
      <w:r w:rsidRPr="00567525">
        <w:rPr>
          <w:rFonts w:ascii="Book Antiqua" w:eastAsia="等线" w:hAnsi="Book Antiqua"/>
          <w:color w:val="000000"/>
          <w:lang w:val="en-US"/>
        </w:rPr>
        <w:t xml:space="preserve"> and plays a very important role in maintaining the integrity of the genomic structure. Therefore, the functions of its main components are highly conserved during evolution</w:t>
      </w:r>
      <w:r w:rsidRPr="00567525">
        <w:rPr>
          <w:rFonts w:ascii="Book Antiqua" w:eastAsia="等线" w:hAnsi="Book Antiqua"/>
          <w:color w:val="000000"/>
          <w:vertAlign w:val="superscript"/>
          <w:lang w:val="en-US"/>
        </w:rPr>
        <w:t>[20]</w:t>
      </w:r>
      <w:r w:rsidRPr="00567525">
        <w:rPr>
          <w:rFonts w:ascii="Book Antiqua" w:eastAsia="等线" w:hAnsi="Book Antiqua"/>
          <w:color w:val="000000"/>
          <w:lang w:val="en-US"/>
        </w:rPr>
        <w:t xml:space="preserve">. </w:t>
      </w:r>
      <w:r w:rsidRPr="00567525">
        <w:rPr>
          <w:rFonts w:ascii="Book Antiqua" w:eastAsia="等线" w:hAnsi="Book Antiqua"/>
          <w:iCs/>
          <w:color w:val="000000"/>
          <w:lang w:val="en-US"/>
        </w:rPr>
        <w:t>The repair</w:t>
      </w:r>
      <w:r w:rsidRPr="00567525">
        <w:rPr>
          <w:rFonts w:ascii="Book Antiqua" w:eastAsia="等线" w:hAnsi="Book Antiqua"/>
          <w:color w:val="000000"/>
          <w:lang w:val="en-US"/>
        </w:rPr>
        <w:t xml:space="preserve"> mechanisms of </w:t>
      </w:r>
      <w:r w:rsidRPr="00567525">
        <w:rPr>
          <w:rFonts w:ascii="Book Antiqua" w:eastAsia="等线" w:hAnsi="Book Antiqua"/>
          <w:iCs/>
          <w:color w:val="000000"/>
          <w:lang w:val="en-US"/>
        </w:rPr>
        <w:t xml:space="preserve">DNA damage </w:t>
      </w:r>
      <w:r w:rsidRPr="00567525">
        <w:rPr>
          <w:rFonts w:ascii="Book Antiqua" w:eastAsia="等线" w:hAnsi="Book Antiqua"/>
          <w:color w:val="000000"/>
          <w:lang w:val="en-US"/>
        </w:rPr>
        <w:t>are sustained by proteins belonging to different signaling</w:t>
      </w:r>
      <w:r w:rsidR="00DA4549">
        <w:rPr>
          <w:rFonts w:ascii="Book Antiqua" w:eastAsia="等线" w:hAnsi="Book Antiqua"/>
          <w:color w:val="000000"/>
          <w:lang w:val="en-US"/>
        </w:rPr>
        <w:t xml:space="preserve"> pathway</w:t>
      </w:r>
      <w:r w:rsidRPr="00567525">
        <w:rPr>
          <w:rFonts w:ascii="Book Antiqua" w:eastAsia="等线" w:hAnsi="Book Antiqua"/>
          <w:color w:val="000000"/>
          <w:lang w:val="en-US"/>
        </w:rPr>
        <w:t xml:space="preserve">s. Among these pathways, the BER plays a crucial role in the correction of DNA errors </w:t>
      </w:r>
      <w:r w:rsidR="00DA4549">
        <w:rPr>
          <w:rFonts w:ascii="Book Antiqua" w:eastAsia="等线" w:hAnsi="Book Antiqua"/>
          <w:color w:val="000000"/>
          <w:lang w:val="en-US"/>
        </w:rPr>
        <w:lastRenderedPageBreak/>
        <w:t>due to</w:t>
      </w:r>
      <w:r w:rsidRPr="00567525">
        <w:rPr>
          <w:rFonts w:ascii="Book Antiqua" w:eastAsia="等线" w:hAnsi="Book Antiqua"/>
          <w:color w:val="000000"/>
          <w:lang w:val="en-US"/>
        </w:rPr>
        <w:t xml:space="preserve"> oxidation, deamination and alkylation</w:t>
      </w:r>
      <w:r w:rsidRPr="00567525">
        <w:rPr>
          <w:rFonts w:ascii="Book Antiqua" w:eastAsia="等线" w:hAnsi="Book Antiqua"/>
          <w:color w:val="000000"/>
          <w:vertAlign w:val="superscript"/>
          <w:lang w:val="en-US"/>
        </w:rPr>
        <w:t>[5]</w:t>
      </w:r>
      <w:r w:rsidRPr="00567525">
        <w:rPr>
          <w:rFonts w:ascii="Book Antiqua" w:eastAsia="等线" w:hAnsi="Book Antiqua"/>
          <w:color w:val="000000"/>
          <w:lang w:val="en-US"/>
        </w:rPr>
        <w:t xml:space="preserve">. The BER pathway consists of a series of coordinated enzymatic events: </w:t>
      </w:r>
      <w:r w:rsidR="00DA4549">
        <w:rPr>
          <w:rFonts w:ascii="Book Antiqua" w:eastAsia="等线" w:hAnsi="Book Antiqua"/>
          <w:color w:val="000000"/>
          <w:lang w:val="en-US"/>
        </w:rPr>
        <w:t>initially</w:t>
      </w:r>
      <w:r w:rsidRPr="00567525">
        <w:rPr>
          <w:rFonts w:ascii="Book Antiqua" w:eastAsia="等线" w:hAnsi="Book Antiqua"/>
          <w:color w:val="000000"/>
          <w:lang w:val="en-US"/>
        </w:rPr>
        <w:t xml:space="preserve"> the specific DNA glycosylases recognize and exclude damaged base</w:t>
      </w:r>
      <w:r w:rsidR="00DA4549">
        <w:rPr>
          <w:rFonts w:ascii="Book Antiqua" w:eastAsia="等线" w:hAnsi="Book Antiqua"/>
          <w:color w:val="000000"/>
          <w:lang w:val="en-US"/>
        </w:rPr>
        <w:t>s</w:t>
      </w:r>
      <w:r w:rsidRPr="00567525">
        <w:rPr>
          <w:rFonts w:ascii="Book Antiqua" w:eastAsia="等线" w:hAnsi="Book Antiqua"/>
          <w:color w:val="000000"/>
          <w:lang w:val="en-US"/>
        </w:rPr>
        <w:t xml:space="preserve"> or abasic site</w:t>
      </w:r>
      <w:r w:rsidR="00DA4549">
        <w:rPr>
          <w:rFonts w:ascii="Book Antiqua" w:eastAsia="等线" w:hAnsi="Book Antiqua"/>
          <w:color w:val="000000"/>
          <w:lang w:val="en-US"/>
        </w:rPr>
        <w:t>s</w:t>
      </w:r>
      <w:r w:rsidRPr="00567525">
        <w:rPr>
          <w:rFonts w:ascii="Book Antiqua" w:eastAsia="等线" w:hAnsi="Book Antiqua"/>
          <w:color w:val="000000"/>
          <w:lang w:val="en-US"/>
        </w:rPr>
        <w:t xml:space="preserve"> and then, in a subsequent step, different sequential proteins correct the DNA through the template-direct insertion of one or more nucleotides, starting from the damaged site. </w:t>
      </w:r>
    </w:p>
    <w:p w14:paraId="55CDB7D9" w14:textId="02DED076" w:rsidR="00B40FEC" w:rsidRPr="00567525" w:rsidRDefault="00B40FEC" w:rsidP="00AF2682">
      <w:pPr>
        <w:autoSpaceDE w:val="0"/>
        <w:autoSpaceDN w:val="0"/>
        <w:adjustRightInd w:val="0"/>
        <w:spacing w:line="360" w:lineRule="auto"/>
        <w:ind w:firstLineChars="100" w:firstLine="240"/>
        <w:jc w:val="both"/>
        <w:rPr>
          <w:rFonts w:ascii="Book Antiqua" w:eastAsia="等线" w:hAnsi="Book Antiqua"/>
          <w:color w:val="000000"/>
          <w:lang w:val="en-US"/>
        </w:rPr>
      </w:pPr>
      <w:r w:rsidRPr="00567525">
        <w:rPr>
          <w:rFonts w:ascii="Book Antiqua" w:eastAsia="等线" w:hAnsi="Book Antiqua"/>
          <w:color w:val="000000"/>
          <w:lang w:val="en-US"/>
        </w:rPr>
        <w:t>In mammal</w:t>
      </w:r>
      <w:r w:rsidR="00DA4549">
        <w:rPr>
          <w:rFonts w:ascii="Book Antiqua" w:eastAsia="等线" w:hAnsi="Book Antiqua"/>
          <w:color w:val="000000"/>
          <w:lang w:val="en-US"/>
        </w:rPr>
        <w:t>s</w:t>
      </w:r>
      <w:r w:rsidRPr="00567525">
        <w:rPr>
          <w:rFonts w:ascii="Book Antiqua" w:eastAsia="等线" w:hAnsi="Book Antiqua"/>
          <w:color w:val="000000"/>
          <w:lang w:val="en-US"/>
        </w:rPr>
        <w:t>, MUTYH is functionally associated with OGG1 to eliminate and replace the oxidized guanine with a guanine</w:t>
      </w:r>
      <w:r w:rsidRPr="00567525">
        <w:rPr>
          <w:rFonts w:ascii="Book Antiqua" w:eastAsia="等线" w:hAnsi="Book Antiqua"/>
          <w:color w:val="000000"/>
          <w:vertAlign w:val="superscript"/>
          <w:lang w:val="en-US"/>
        </w:rPr>
        <w:t>[5,9,21,22]</w:t>
      </w:r>
      <w:r w:rsidRPr="00567525">
        <w:rPr>
          <w:rFonts w:ascii="Book Antiqua" w:eastAsia="等线" w:hAnsi="Book Antiqua"/>
          <w:color w:val="000000"/>
          <w:lang w:val="en-US"/>
        </w:rPr>
        <w:t>. The incorrect incorporation of 8-oxoG into DNA is initially recognized by the bifunctional glycosylase OGG1, that recognizes 8-oxoG coupled to the C base. This gl</w:t>
      </w:r>
      <w:r w:rsidR="00DA4549">
        <w:rPr>
          <w:rFonts w:ascii="Book Antiqua" w:eastAsia="等线" w:hAnsi="Book Antiqua"/>
          <w:color w:val="000000"/>
          <w:lang w:val="en-US"/>
        </w:rPr>
        <w:t>y</w:t>
      </w:r>
      <w:r w:rsidRPr="00567525">
        <w:rPr>
          <w:rFonts w:ascii="Book Antiqua" w:eastAsia="等线" w:hAnsi="Book Antiqua"/>
          <w:color w:val="000000"/>
          <w:lang w:val="en-US"/>
        </w:rPr>
        <w:t>cosylase breaks down 8-oxoG and subsequently cataly</w:t>
      </w:r>
      <w:r w:rsidR="00DA4549">
        <w:rPr>
          <w:rFonts w:ascii="Book Antiqua" w:eastAsia="等线" w:hAnsi="Book Antiqua"/>
          <w:color w:val="000000"/>
          <w:lang w:val="en-US"/>
        </w:rPr>
        <w:t>z</w:t>
      </w:r>
      <w:r w:rsidRPr="00567525">
        <w:rPr>
          <w:rFonts w:ascii="Book Antiqua" w:eastAsia="等线" w:hAnsi="Book Antiqua"/>
          <w:color w:val="000000"/>
          <w:lang w:val="en-US"/>
        </w:rPr>
        <w:t>es its elimination from which an abasic site is formed at 5’ of the nascent DNA</w:t>
      </w:r>
      <w:r w:rsidRPr="00567525">
        <w:rPr>
          <w:rFonts w:ascii="Book Antiqua" w:eastAsia="等线" w:hAnsi="Book Antiqua"/>
          <w:color w:val="000000"/>
          <w:vertAlign w:val="superscript"/>
          <w:lang w:val="en-US"/>
        </w:rPr>
        <w:t>[23]</w:t>
      </w:r>
      <w:r w:rsidRPr="00567525">
        <w:rPr>
          <w:rFonts w:ascii="Book Antiqua" w:eastAsia="等线" w:hAnsi="Book Antiqua"/>
          <w:color w:val="000000"/>
          <w:lang w:val="en-US"/>
        </w:rPr>
        <w:t>. If the excision due to the OGG1 action does not occur correctly, the persistence of 8-oxoG in the nascent DNA leads to the formation of damaged pairs of 8oxoG: A, which is fairly stable and can easily escape the correction activity by DNA polymerase</w:t>
      </w:r>
      <w:r w:rsidR="00DA4549">
        <w:rPr>
          <w:rFonts w:ascii="Book Antiqua" w:eastAsia="等线" w:hAnsi="Book Antiqua"/>
          <w:color w:val="000000"/>
          <w:lang w:val="en-US"/>
        </w:rPr>
        <w:t>. A</w:t>
      </w:r>
      <w:r w:rsidRPr="00567525">
        <w:rPr>
          <w:rFonts w:ascii="Book Antiqua" w:eastAsia="等线" w:hAnsi="Book Antiqua"/>
          <w:color w:val="000000"/>
          <w:lang w:val="en-US"/>
        </w:rPr>
        <w:t>t this point the role of MUTYH is fundamental because the elimination of the correct base A induces the formation of an 8-oxoG: C base pair, offering OGG1 another opportunity to eliminate the 8-oxoG lesion before the mutation becomes permanent in the nascent DNA</w:t>
      </w:r>
      <w:r w:rsidRPr="00567525">
        <w:rPr>
          <w:rFonts w:ascii="Book Antiqua" w:eastAsia="等线" w:hAnsi="Book Antiqua"/>
          <w:color w:val="000000"/>
          <w:vertAlign w:val="superscript"/>
          <w:lang w:val="en-US"/>
        </w:rPr>
        <w:t>[23]</w:t>
      </w:r>
      <w:r w:rsidRPr="00567525">
        <w:rPr>
          <w:rFonts w:ascii="Book Antiqua" w:eastAsia="等线" w:hAnsi="Book Antiqua"/>
          <w:color w:val="000000"/>
          <w:lang w:val="en-US"/>
        </w:rPr>
        <w:t>. Finally, Nudix hydrolase (NUDT1, alias MutT human homolog 1 or MTH1) intervenes in the GO repair pathway to hydrolyze the nucleoside triphosphates 8-oxoG (8-oxoGTP) in</w:t>
      </w:r>
      <w:r w:rsidR="00441CC6">
        <w:rPr>
          <w:rFonts w:ascii="Book Antiqua" w:eastAsia="等线" w:hAnsi="Book Antiqua"/>
          <w:color w:val="000000"/>
          <w:lang w:val="en-US"/>
        </w:rPr>
        <w:t>to</w:t>
      </w:r>
      <w:r w:rsidRPr="00567525">
        <w:rPr>
          <w:rFonts w:ascii="Book Antiqua" w:eastAsia="等线" w:hAnsi="Book Antiqua"/>
          <w:color w:val="000000"/>
          <w:lang w:val="en-US"/>
        </w:rPr>
        <w:t xml:space="preserve"> monophosphates (8-oxoGMP) in order to prevent their incorporation into the genome. In this way NUDT1 also prevents that the removal of base A, from the DNA strand model, becoming pro-mutagenic after the action of MUTYH</w:t>
      </w:r>
      <w:r w:rsidRPr="00567525">
        <w:rPr>
          <w:rFonts w:ascii="Book Antiqua" w:eastAsia="等线" w:hAnsi="Book Antiqua"/>
          <w:color w:val="000000"/>
          <w:vertAlign w:val="superscript"/>
          <w:lang w:val="en-US"/>
        </w:rPr>
        <w:t>[23]</w:t>
      </w:r>
      <w:r w:rsidRPr="00567525">
        <w:rPr>
          <w:rFonts w:ascii="Book Antiqua" w:eastAsia="等线" w:hAnsi="Book Antiqua"/>
          <w:color w:val="000000"/>
          <w:lang w:val="en-US"/>
        </w:rPr>
        <w:t xml:space="preserve">. </w:t>
      </w:r>
    </w:p>
    <w:p w14:paraId="5012E18A" w14:textId="1F810DC4" w:rsidR="00B40FEC" w:rsidRPr="00567525" w:rsidRDefault="00B40FEC" w:rsidP="00AF2682">
      <w:pPr>
        <w:autoSpaceDE w:val="0"/>
        <w:autoSpaceDN w:val="0"/>
        <w:adjustRightInd w:val="0"/>
        <w:spacing w:line="360" w:lineRule="auto"/>
        <w:ind w:firstLineChars="100" w:firstLine="240"/>
        <w:jc w:val="both"/>
        <w:rPr>
          <w:rFonts w:ascii="Book Antiqua" w:eastAsia="等线" w:hAnsi="Book Antiqua"/>
          <w:color w:val="000000"/>
          <w:lang w:val="en-US"/>
        </w:rPr>
      </w:pPr>
      <w:r w:rsidRPr="00567525">
        <w:rPr>
          <w:rFonts w:ascii="Book Antiqua" w:eastAsia="等线" w:hAnsi="Book Antiqua"/>
          <w:color w:val="000000"/>
          <w:lang w:val="en-US"/>
        </w:rPr>
        <w:t>MUTYH is a bifunctional A/G-specific adenine DNA glycosylase</w:t>
      </w:r>
      <w:r w:rsidRPr="00567525">
        <w:rPr>
          <w:rFonts w:ascii="Book Antiqua" w:eastAsia="等线" w:hAnsi="Book Antiqua"/>
          <w:color w:val="000000"/>
          <w:vertAlign w:val="superscript"/>
          <w:lang w:val="en-US"/>
        </w:rPr>
        <w:t>[24]</w:t>
      </w:r>
      <w:r w:rsidRPr="00567525">
        <w:rPr>
          <w:rFonts w:ascii="Book Antiqua" w:eastAsia="等线" w:hAnsi="Book Antiqua"/>
          <w:color w:val="000000"/>
          <w:lang w:val="en-US"/>
        </w:rPr>
        <w:t xml:space="preserve">, and is one of five BER-initiating enzymes in mammalian cells. Its glycosylase function has been known for at least thirty years and consists, as already mentioned, </w:t>
      </w:r>
      <w:r w:rsidR="00441CC6">
        <w:rPr>
          <w:rFonts w:ascii="Book Antiqua" w:eastAsia="等线" w:hAnsi="Book Antiqua"/>
          <w:color w:val="000000"/>
          <w:lang w:val="en-US"/>
        </w:rPr>
        <w:t>of</w:t>
      </w:r>
      <w:r w:rsidRPr="00567525">
        <w:rPr>
          <w:rFonts w:ascii="Book Antiqua" w:eastAsia="等线" w:hAnsi="Book Antiqua"/>
          <w:color w:val="000000"/>
          <w:lang w:val="en-US"/>
        </w:rPr>
        <w:t xml:space="preserve"> eliminating the adenines or the 2-hydroxy-adenines (2-OH-A) </w:t>
      </w:r>
      <w:r w:rsidRPr="00567525">
        <w:rPr>
          <w:rFonts w:ascii="Book Antiqua" w:eastAsia="等线" w:hAnsi="Book Antiqua"/>
          <w:color w:val="000000"/>
          <w:lang w:val="en-US"/>
        </w:rPr>
        <w:lastRenderedPageBreak/>
        <w:t>paired with respect to 8-oxoG</w:t>
      </w:r>
      <w:r w:rsidRPr="00567525">
        <w:rPr>
          <w:rFonts w:ascii="Book Antiqua" w:eastAsia="等线" w:hAnsi="Book Antiqua"/>
          <w:color w:val="000000"/>
          <w:vertAlign w:val="superscript"/>
          <w:lang w:val="en-US"/>
        </w:rPr>
        <w:t>[25]</w:t>
      </w:r>
      <w:r w:rsidRPr="00567525">
        <w:rPr>
          <w:rFonts w:ascii="Book Antiqua" w:eastAsia="等线" w:hAnsi="Book Antiqua"/>
          <w:color w:val="000000"/>
          <w:lang w:val="en-US"/>
        </w:rPr>
        <w:t xml:space="preserve">. 8-oxoG is an oxidized form of the guanine base derived from ROS, </w:t>
      </w:r>
      <w:r w:rsidR="00441CC6">
        <w:rPr>
          <w:rFonts w:ascii="Book Antiqua" w:eastAsia="等线" w:hAnsi="Book Antiqua"/>
          <w:color w:val="000000"/>
          <w:lang w:val="en-US"/>
        </w:rPr>
        <w:t>is</w:t>
      </w:r>
      <w:r w:rsidRPr="00567525">
        <w:rPr>
          <w:rFonts w:ascii="Book Antiqua" w:eastAsia="等线" w:hAnsi="Book Antiqua"/>
          <w:color w:val="000000"/>
          <w:lang w:val="en-US"/>
        </w:rPr>
        <w:t xml:space="preserve"> a stable product on DNA and has a lower oxidation potential than guanine. Traditionally it is considered one of the main mutagenic lesions of DNA with evolutionary and adaptive meaning</w:t>
      </w:r>
      <w:r w:rsidRPr="00567525">
        <w:rPr>
          <w:rFonts w:ascii="Book Antiqua" w:eastAsia="等线" w:hAnsi="Book Antiqua"/>
          <w:color w:val="000000"/>
          <w:vertAlign w:val="superscript"/>
          <w:lang w:val="en-US"/>
        </w:rPr>
        <w:t>[26]</w:t>
      </w:r>
      <w:r w:rsidRPr="00567525">
        <w:rPr>
          <w:rFonts w:ascii="Book Antiqua" w:eastAsia="等线" w:hAnsi="Book Antiqua"/>
          <w:color w:val="000000"/>
          <w:lang w:val="en-US"/>
        </w:rPr>
        <w:t>. In fact, 8-oxoG manages to couple with both adenine and cytosine during DNA replication; in this way it has the potential ability to cause a high transversion rate from G:C to T:A and A:T to G:C</w:t>
      </w:r>
      <w:r w:rsidRPr="00567525">
        <w:rPr>
          <w:rFonts w:ascii="Book Antiqua" w:eastAsia="等线" w:hAnsi="Book Antiqua"/>
          <w:color w:val="000000"/>
          <w:vertAlign w:val="superscript"/>
          <w:lang w:val="en-US"/>
        </w:rPr>
        <w:t>[27,28]</w:t>
      </w:r>
      <w:r w:rsidRPr="00567525">
        <w:rPr>
          <w:rFonts w:ascii="Book Antiqua" w:eastAsia="等线" w:hAnsi="Book Antiqua"/>
          <w:color w:val="000000"/>
          <w:lang w:val="en-US"/>
        </w:rPr>
        <w:t xml:space="preserve">. </w:t>
      </w:r>
    </w:p>
    <w:p w14:paraId="7F633F93" w14:textId="2251ACD6" w:rsidR="00B40FEC" w:rsidRPr="00567525" w:rsidRDefault="00B40FEC" w:rsidP="0065436D">
      <w:pPr>
        <w:spacing w:line="360" w:lineRule="auto"/>
        <w:ind w:firstLineChars="100" w:firstLine="240"/>
        <w:jc w:val="both"/>
        <w:rPr>
          <w:rFonts w:ascii="Book Antiqua" w:eastAsia="等线" w:hAnsi="Book Antiqua"/>
          <w:color w:val="000000"/>
          <w:lang w:val="en-US"/>
        </w:rPr>
      </w:pPr>
      <w:r w:rsidRPr="00567525">
        <w:rPr>
          <w:rFonts w:ascii="Book Antiqua" w:eastAsia="等线" w:hAnsi="Book Antiqua"/>
          <w:color w:val="000000"/>
          <w:lang w:val="en-US"/>
        </w:rPr>
        <w:t xml:space="preserve">MUTYH, together with the other enzymes that repair the 8-oxo-G mis-pairing </w:t>
      </w:r>
      <w:r w:rsidR="00441CC6">
        <w:rPr>
          <w:rFonts w:ascii="Book Antiqua" w:eastAsia="等线" w:hAnsi="Book Antiqua"/>
          <w:color w:val="000000"/>
          <w:lang w:val="en-US"/>
        </w:rPr>
        <w:t>is</w:t>
      </w:r>
      <w:r w:rsidRPr="00567525">
        <w:rPr>
          <w:rFonts w:ascii="Book Antiqua" w:eastAsia="等线" w:hAnsi="Book Antiqua"/>
          <w:color w:val="000000"/>
          <w:lang w:val="en-US"/>
        </w:rPr>
        <w:t xml:space="preserve"> a phylogenetically conserved protein (as MutY). Indeed, MUTYH homologous proteins have been identified both in prokaryotes and eukaryotes confirming the importance of its function in the protective mechanism from oxidative damage to DNA</w:t>
      </w:r>
      <w:r w:rsidRPr="00567525">
        <w:rPr>
          <w:rFonts w:ascii="Book Antiqua" w:eastAsia="等线" w:hAnsi="Book Antiqua"/>
          <w:color w:val="000000"/>
          <w:vertAlign w:val="superscript"/>
          <w:lang w:val="en-US"/>
        </w:rPr>
        <w:t>[15,29]</w:t>
      </w:r>
      <w:r w:rsidRPr="00567525">
        <w:rPr>
          <w:rFonts w:ascii="Book Antiqua" w:eastAsia="等线" w:hAnsi="Book Antiqua"/>
          <w:color w:val="000000"/>
          <w:lang w:val="en-US"/>
        </w:rPr>
        <w:t xml:space="preserve">. </w:t>
      </w:r>
    </w:p>
    <w:p w14:paraId="1D8ADF71" w14:textId="77B1253F" w:rsidR="00B40FEC" w:rsidRPr="00567525" w:rsidRDefault="00B40FEC" w:rsidP="00AF2682">
      <w:pPr>
        <w:spacing w:line="360" w:lineRule="auto"/>
        <w:ind w:firstLineChars="100" w:firstLine="240"/>
        <w:jc w:val="both"/>
        <w:rPr>
          <w:rFonts w:ascii="Book Antiqua" w:eastAsia="等线" w:hAnsi="Book Antiqua"/>
          <w:color w:val="000000"/>
          <w:lang w:val="en-US"/>
        </w:rPr>
      </w:pPr>
      <w:r w:rsidRPr="00567525">
        <w:rPr>
          <w:rFonts w:ascii="Book Antiqua" w:eastAsia="等线" w:hAnsi="Book Antiqua"/>
          <w:color w:val="000000"/>
          <w:lang w:val="en-US"/>
        </w:rPr>
        <w:t xml:space="preserve">In mammals, the connection </w:t>
      </w:r>
      <w:r w:rsidR="009E48B7">
        <w:rPr>
          <w:rFonts w:ascii="Book Antiqua" w:eastAsia="等线" w:hAnsi="Book Antiqua"/>
          <w:color w:val="000000"/>
          <w:lang w:val="en-US"/>
        </w:rPr>
        <w:t>between</w:t>
      </w:r>
      <w:r w:rsidRPr="00567525">
        <w:rPr>
          <w:rFonts w:ascii="Book Antiqua" w:eastAsia="等线" w:hAnsi="Book Antiqua"/>
          <w:color w:val="000000"/>
          <w:lang w:val="en-US"/>
        </w:rPr>
        <w:t xml:space="preserve"> C and N-terminal MUTYH domains, called </w:t>
      </w:r>
      <w:r w:rsidR="009E48B7">
        <w:rPr>
          <w:rFonts w:ascii="Book Antiqua" w:eastAsia="等线" w:hAnsi="Book Antiqua"/>
          <w:color w:val="000000"/>
          <w:lang w:val="en-US"/>
        </w:rPr>
        <w:t xml:space="preserve">the </w:t>
      </w:r>
      <w:r w:rsidRPr="00567525">
        <w:rPr>
          <w:rFonts w:ascii="Book Antiqua" w:eastAsia="等线" w:hAnsi="Book Antiqua"/>
          <w:color w:val="000000"/>
          <w:lang w:val="en-US"/>
        </w:rPr>
        <w:t>interdomain connector (IDC), is significantly longer than that of its bacterial counterpart</w:t>
      </w:r>
      <w:r w:rsidRPr="00567525">
        <w:rPr>
          <w:rFonts w:ascii="Book Antiqua" w:eastAsia="等线" w:hAnsi="Book Antiqua"/>
          <w:color w:val="000000"/>
          <w:vertAlign w:val="superscript"/>
          <w:lang w:val="en-US"/>
        </w:rPr>
        <w:t>[30]</w:t>
      </w:r>
      <w:r w:rsidRPr="00567525">
        <w:rPr>
          <w:rFonts w:ascii="Book Antiqua" w:eastAsia="等线" w:hAnsi="Book Antiqua"/>
          <w:color w:val="000000"/>
          <w:lang w:val="en-US"/>
        </w:rPr>
        <w:t xml:space="preserve">. Furthermore, even among mammals the homology of </w:t>
      </w:r>
      <w:r w:rsidR="009E48B7">
        <w:rPr>
          <w:rFonts w:ascii="Book Antiqua" w:eastAsia="等线" w:hAnsi="Book Antiqua"/>
          <w:color w:val="000000"/>
          <w:lang w:val="en-US"/>
        </w:rPr>
        <w:t xml:space="preserve">the </w:t>
      </w:r>
      <w:r w:rsidRPr="00567525">
        <w:rPr>
          <w:rFonts w:ascii="Book Antiqua" w:eastAsia="等线" w:hAnsi="Book Antiqua"/>
          <w:color w:val="000000"/>
          <w:lang w:val="en-US"/>
        </w:rPr>
        <w:t>IDC sequence is variable (</w:t>
      </w:r>
      <w:r w:rsidRPr="00567525">
        <w:rPr>
          <w:rFonts w:ascii="Book Antiqua" w:eastAsia="等线" w:hAnsi="Book Antiqua"/>
          <w:i/>
          <w:color w:val="000000"/>
          <w:lang w:val="en-US"/>
        </w:rPr>
        <w:t>i.e.</w:t>
      </w:r>
      <w:r w:rsidRPr="00567525">
        <w:rPr>
          <w:rFonts w:ascii="Book Antiqua" w:eastAsia="等线" w:hAnsi="Book Antiqua"/>
          <w:color w:val="000000"/>
          <w:lang w:val="en-US"/>
        </w:rPr>
        <w:t xml:space="preserve"> </w:t>
      </w:r>
      <w:r w:rsidRPr="00567525">
        <w:rPr>
          <w:rFonts w:ascii="Book Antiqua" w:eastAsia="等线" w:hAnsi="Book Antiqua"/>
          <w:i/>
          <w:color w:val="000000"/>
          <w:lang w:val="en-US"/>
        </w:rPr>
        <w:t>H. Sapiens</w:t>
      </w:r>
      <w:r w:rsidRPr="00567525">
        <w:rPr>
          <w:rFonts w:ascii="Book Antiqua" w:eastAsia="等线" w:hAnsi="Book Antiqua"/>
          <w:color w:val="000000"/>
          <w:lang w:val="en-US"/>
        </w:rPr>
        <w:t xml:space="preserve"> shares 78% of MUTYH with </w:t>
      </w:r>
      <w:r w:rsidRPr="00567525">
        <w:rPr>
          <w:rFonts w:ascii="Book Antiqua" w:eastAsia="等线" w:hAnsi="Book Antiqua"/>
          <w:i/>
          <w:color w:val="000000"/>
          <w:lang w:val="en-US"/>
        </w:rPr>
        <w:t xml:space="preserve">M. </w:t>
      </w:r>
      <w:r w:rsidR="009E48B7">
        <w:rPr>
          <w:rFonts w:ascii="Book Antiqua" w:eastAsia="等线" w:hAnsi="Book Antiqua"/>
          <w:i/>
          <w:color w:val="000000"/>
          <w:lang w:val="en-US"/>
        </w:rPr>
        <w:t>m</w:t>
      </w:r>
      <w:r w:rsidRPr="00567525">
        <w:rPr>
          <w:rFonts w:ascii="Book Antiqua" w:eastAsia="等线" w:hAnsi="Book Antiqua"/>
          <w:i/>
          <w:color w:val="000000"/>
          <w:lang w:val="en-US"/>
        </w:rPr>
        <w:t>usculus</w:t>
      </w:r>
      <w:r w:rsidRPr="00567525">
        <w:rPr>
          <w:rFonts w:ascii="Book Antiqua" w:eastAsia="等线" w:hAnsi="Book Antiqua"/>
          <w:color w:val="000000"/>
          <w:lang w:val="en-US"/>
        </w:rPr>
        <w:t>) and this region has probably evolved within eukaryotic homologs giving way to MUTYH to interact with other enzymes of the reparative response to DNA damage</w:t>
      </w:r>
      <w:r w:rsidRPr="00567525">
        <w:rPr>
          <w:rFonts w:ascii="Book Antiqua" w:eastAsia="等线" w:hAnsi="Book Antiqua"/>
          <w:color w:val="000000"/>
          <w:vertAlign w:val="superscript"/>
          <w:lang w:val="en-US"/>
        </w:rPr>
        <w:t>[3,28,31]</w:t>
      </w:r>
      <w:r w:rsidRPr="00567525">
        <w:rPr>
          <w:rFonts w:ascii="Book Antiqua" w:eastAsia="等线" w:hAnsi="Book Antiqua"/>
          <w:color w:val="000000"/>
          <w:lang w:val="en-US"/>
        </w:rPr>
        <w:t>. Although the role of MUTYH glycosylase has been biochemically well defined f</w:t>
      </w:r>
      <w:r w:rsidR="009E48B7">
        <w:rPr>
          <w:rFonts w:ascii="Book Antiqua" w:eastAsia="等线" w:hAnsi="Book Antiqua"/>
          <w:color w:val="000000"/>
          <w:lang w:val="en-US"/>
        </w:rPr>
        <w:t>or</w:t>
      </w:r>
      <w:r w:rsidRPr="00567525">
        <w:rPr>
          <w:rFonts w:ascii="Book Antiqua" w:eastAsia="等线" w:hAnsi="Book Antiqua"/>
          <w:color w:val="000000"/>
          <w:lang w:val="en-US"/>
        </w:rPr>
        <w:t xml:space="preserve"> some time</w:t>
      </w:r>
      <w:r w:rsidRPr="00567525">
        <w:rPr>
          <w:rFonts w:ascii="Book Antiqua" w:eastAsia="等线" w:hAnsi="Book Antiqua"/>
          <w:color w:val="000000"/>
          <w:vertAlign w:val="superscript"/>
          <w:lang w:val="en-US"/>
        </w:rPr>
        <w:t>[32]</w:t>
      </w:r>
      <w:r w:rsidRPr="00567525">
        <w:rPr>
          <w:rFonts w:ascii="Book Antiqua" w:eastAsia="等线" w:hAnsi="Book Antiqua"/>
          <w:color w:val="000000"/>
          <w:lang w:val="en-US"/>
        </w:rPr>
        <w:t xml:space="preserve">, new functional elements have recently been discovered: in fact, in addition to the Fe-S cluster, the need </w:t>
      </w:r>
      <w:r w:rsidR="009E48B7">
        <w:rPr>
          <w:rFonts w:ascii="Book Antiqua" w:eastAsia="等线" w:hAnsi="Book Antiqua"/>
          <w:color w:val="000000"/>
          <w:lang w:val="en-US"/>
        </w:rPr>
        <w:t>for</w:t>
      </w:r>
      <w:r w:rsidRPr="00567525">
        <w:rPr>
          <w:rFonts w:ascii="Book Antiqua" w:eastAsia="等线" w:hAnsi="Book Antiqua"/>
          <w:color w:val="000000"/>
          <w:lang w:val="en-US"/>
        </w:rPr>
        <w:t xml:space="preserve"> a cofactor of the Zn</w:t>
      </w:r>
      <w:r w:rsidRPr="00567525">
        <w:rPr>
          <w:rFonts w:ascii="Book Antiqua" w:eastAsia="等线" w:hAnsi="Book Antiqua"/>
          <w:color w:val="000000"/>
          <w:vertAlign w:val="superscript"/>
          <w:lang w:val="en-US"/>
        </w:rPr>
        <w:t xml:space="preserve">2+ </w:t>
      </w:r>
      <w:r w:rsidRPr="00567525">
        <w:rPr>
          <w:rFonts w:ascii="Book Antiqua" w:eastAsia="等线" w:hAnsi="Book Antiqua"/>
          <w:color w:val="000000"/>
          <w:lang w:val="en-US"/>
        </w:rPr>
        <w:t>ion for the recognition and repair of damage has been demonstrated</w:t>
      </w:r>
      <w:r w:rsidRPr="00567525">
        <w:rPr>
          <w:rFonts w:ascii="Book Antiqua" w:eastAsia="等线" w:hAnsi="Book Antiqua"/>
          <w:color w:val="000000"/>
          <w:vertAlign w:val="superscript"/>
          <w:lang w:val="en-US"/>
        </w:rPr>
        <w:t>[31]</w:t>
      </w:r>
      <w:r w:rsidRPr="00567525">
        <w:rPr>
          <w:rFonts w:ascii="Book Antiqua" w:eastAsia="等线" w:hAnsi="Book Antiqua"/>
          <w:color w:val="000000"/>
          <w:lang w:val="en-US"/>
        </w:rPr>
        <w:t xml:space="preserve">. </w:t>
      </w:r>
    </w:p>
    <w:p w14:paraId="73AAC166" w14:textId="713DDBCE" w:rsidR="00B40FEC" w:rsidRPr="00567525" w:rsidRDefault="00B40FEC" w:rsidP="00AF2682">
      <w:pPr>
        <w:spacing w:line="360" w:lineRule="auto"/>
        <w:ind w:firstLineChars="100" w:firstLine="240"/>
        <w:jc w:val="both"/>
        <w:rPr>
          <w:rFonts w:ascii="Book Antiqua" w:eastAsia="等线" w:hAnsi="Book Antiqua"/>
          <w:color w:val="000000"/>
          <w:lang w:val="en-US"/>
        </w:rPr>
      </w:pPr>
      <w:r w:rsidRPr="00567525">
        <w:rPr>
          <w:rFonts w:ascii="Book Antiqua" w:eastAsia="等线" w:hAnsi="Book Antiqua"/>
          <w:color w:val="000000"/>
          <w:lang w:val="en-US"/>
        </w:rPr>
        <w:t>To perform its functions, MUTYH associates with various partner proteins</w:t>
      </w:r>
      <w:r w:rsidRPr="00567525">
        <w:rPr>
          <w:rFonts w:ascii="Book Antiqua" w:eastAsia="等线" w:hAnsi="Book Antiqua"/>
          <w:color w:val="000000"/>
          <w:vertAlign w:val="superscript"/>
          <w:lang w:val="en-US"/>
        </w:rPr>
        <w:t>[33]</w:t>
      </w:r>
      <w:r w:rsidRPr="00567525">
        <w:rPr>
          <w:rFonts w:ascii="Book Antiqua" w:eastAsia="等线" w:hAnsi="Book Antiqua"/>
          <w:color w:val="000000"/>
          <w:lang w:val="en-US"/>
        </w:rPr>
        <w:t xml:space="preserve">. This is necessary to ensure effective BER in coordination with other cellular processes. </w:t>
      </w:r>
      <w:r w:rsidR="00441704" w:rsidRPr="00567525">
        <w:rPr>
          <w:rFonts w:ascii="Book Antiqua" w:eastAsia="等线" w:hAnsi="Book Antiqua"/>
          <w:color w:val="000000"/>
          <w:lang w:val="en-US"/>
        </w:rPr>
        <w:t>F</w:t>
      </w:r>
      <w:r w:rsidRPr="00567525">
        <w:rPr>
          <w:rFonts w:ascii="Book Antiqua" w:eastAsia="等线" w:hAnsi="Book Antiqua"/>
          <w:color w:val="000000"/>
          <w:lang w:val="en-US"/>
        </w:rPr>
        <w:t xml:space="preserve">igure 1 </w:t>
      </w:r>
      <w:r w:rsidR="009E48B7">
        <w:rPr>
          <w:rFonts w:ascii="Book Antiqua" w:eastAsia="等线" w:hAnsi="Book Antiqua"/>
          <w:color w:val="000000"/>
          <w:lang w:val="en-US"/>
        </w:rPr>
        <w:t xml:space="preserve">shows </w:t>
      </w:r>
      <w:r w:rsidRPr="00567525">
        <w:rPr>
          <w:rFonts w:ascii="Book Antiqua" w:eastAsia="等线" w:hAnsi="Book Antiqua"/>
          <w:color w:val="000000"/>
          <w:lang w:val="en-US"/>
        </w:rPr>
        <w:t xml:space="preserve">the known </w:t>
      </w:r>
      <w:bookmarkStart w:id="58" w:name="OLE_LINK32"/>
      <w:bookmarkStart w:id="59" w:name="OLE_LINK33"/>
      <w:r w:rsidRPr="00567525">
        <w:rPr>
          <w:rFonts w:ascii="Book Antiqua" w:eastAsia="等线" w:hAnsi="Book Antiqua"/>
          <w:color w:val="000000"/>
          <w:lang w:val="en-US"/>
        </w:rPr>
        <w:t>functional domains of MUTYH protein</w:t>
      </w:r>
      <w:bookmarkEnd w:id="58"/>
      <w:bookmarkEnd w:id="59"/>
      <w:r w:rsidRPr="00567525">
        <w:rPr>
          <w:rFonts w:ascii="Book Antiqua" w:eastAsia="等线" w:hAnsi="Book Antiqua"/>
          <w:color w:val="000000"/>
          <w:lang w:val="en-US"/>
        </w:rPr>
        <w:t xml:space="preserve"> (data derived from </w:t>
      </w:r>
      <w:r w:rsidR="007751F6">
        <w:rPr>
          <w:rFonts w:ascii="Book Antiqua" w:eastAsia="等线" w:hAnsi="Book Antiqua"/>
          <w:color w:val="000000"/>
          <w:lang w:val="en-US"/>
        </w:rPr>
        <w:t xml:space="preserve">the </w:t>
      </w:r>
      <w:r w:rsidRPr="00567525">
        <w:rPr>
          <w:rFonts w:ascii="Book Antiqua" w:eastAsia="等线" w:hAnsi="Book Antiqua"/>
          <w:color w:val="000000"/>
          <w:lang w:val="en-US"/>
        </w:rPr>
        <w:t>Ensembl genome database</w:t>
      </w:r>
      <w:r w:rsidRPr="00567525">
        <w:rPr>
          <w:rFonts w:ascii="Book Antiqua" w:eastAsia="等线" w:hAnsi="Book Antiqua"/>
          <w:color w:val="000000"/>
          <w:vertAlign w:val="superscript"/>
          <w:lang w:val="en-US"/>
        </w:rPr>
        <w:t>[34]</w:t>
      </w:r>
      <w:r w:rsidRPr="00567525">
        <w:rPr>
          <w:rFonts w:ascii="Book Antiqua" w:eastAsia="等线" w:hAnsi="Book Antiqua"/>
          <w:color w:val="000000"/>
          <w:lang w:val="en-US"/>
        </w:rPr>
        <w:t xml:space="preserve"> and </w:t>
      </w:r>
      <w:r w:rsidR="009E48B7">
        <w:rPr>
          <w:rFonts w:ascii="Book Antiqua" w:eastAsia="等线" w:hAnsi="Book Antiqua"/>
          <w:color w:val="000000"/>
          <w:lang w:val="en-US"/>
        </w:rPr>
        <w:t xml:space="preserve">are </w:t>
      </w:r>
      <w:r w:rsidRPr="00567525">
        <w:rPr>
          <w:rFonts w:ascii="Book Antiqua" w:eastAsia="等线" w:hAnsi="Book Antiqua"/>
          <w:color w:val="000000"/>
          <w:lang w:val="en-US"/>
        </w:rPr>
        <w:t xml:space="preserve">representative of </w:t>
      </w:r>
      <w:r w:rsidRPr="00567525">
        <w:rPr>
          <w:rFonts w:ascii="Book Antiqua" w:eastAsia="等线" w:hAnsi="Book Antiqua"/>
          <w:i/>
          <w:color w:val="000000"/>
          <w:lang w:val="en-US"/>
        </w:rPr>
        <w:t>MUTYH</w:t>
      </w:r>
      <w:r w:rsidRPr="00567525">
        <w:rPr>
          <w:rFonts w:ascii="Book Antiqua" w:eastAsia="等线" w:hAnsi="Book Antiqua"/>
          <w:color w:val="000000"/>
          <w:lang w:val="en-US"/>
        </w:rPr>
        <w:t xml:space="preserve"> well-known typical mutations). MUTYH consists of two globular domains linked by a flexible IDC, the N-terminal harbors the </w:t>
      </w:r>
      <w:r w:rsidRPr="00567525">
        <w:rPr>
          <w:rFonts w:ascii="Book Antiqua" w:eastAsia="等线" w:hAnsi="Book Antiqua"/>
          <w:color w:val="000000"/>
          <w:lang w:val="en-US"/>
        </w:rPr>
        <w:lastRenderedPageBreak/>
        <w:t>mitochondrial targeting signal (MTS), an adenine recognition domain, the helix-hairpin-helix-GPT (HhH-GPT) domain and a [4Fe-4S]</w:t>
      </w:r>
      <w:r w:rsidRPr="00567525">
        <w:rPr>
          <w:rFonts w:ascii="Book Antiqua" w:eastAsia="等线" w:hAnsi="Book Antiqua"/>
          <w:color w:val="000000"/>
          <w:vertAlign w:val="superscript"/>
          <w:lang w:val="en-US"/>
        </w:rPr>
        <w:t>+2</w:t>
      </w:r>
      <w:r w:rsidRPr="00567525">
        <w:rPr>
          <w:rFonts w:ascii="Book Antiqua" w:eastAsia="等线" w:hAnsi="Book Antiqua"/>
          <w:color w:val="000000"/>
          <w:lang w:val="en-US"/>
        </w:rPr>
        <w:t xml:space="preserve"> cluster cofactor coordinated to 4 Cys residues</w:t>
      </w:r>
      <w:r w:rsidRPr="00567525">
        <w:rPr>
          <w:rFonts w:ascii="Book Antiqua" w:eastAsia="等线" w:hAnsi="Book Antiqua"/>
          <w:color w:val="000000"/>
          <w:vertAlign w:val="superscript"/>
          <w:lang w:val="en-US"/>
        </w:rPr>
        <w:t>[35]</w:t>
      </w:r>
      <w:r w:rsidRPr="00567525">
        <w:rPr>
          <w:rFonts w:ascii="Book Antiqua" w:eastAsia="等线" w:hAnsi="Book Antiqua"/>
          <w:color w:val="000000"/>
          <w:lang w:val="en-US"/>
        </w:rPr>
        <w:t xml:space="preserve">; the switching between </w:t>
      </w:r>
      <w:r w:rsidR="007751F6">
        <w:rPr>
          <w:rFonts w:ascii="Book Antiqua" w:eastAsia="等线" w:hAnsi="Book Antiqua"/>
          <w:color w:val="000000"/>
          <w:lang w:val="en-US"/>
        </w:rPr>
        <w:t xml:space="preserve">the </w:t>
      </w:r>
      <w:r w:rsidRPr="00567525">
        <w:rPr>
          <w:rFonts w:ascii="Book Antiqua" w:eastAsia="等线" w:hAnsi="Book Antiqua"/>
          <w:color w:val="000000"/>
          <w:lang w:val="en-US"/>
        </w:rPr>
        <w:t>reduced and oxidized form allows sens</w:t>
      </w:r>
      <w:r w:rsidR="009E48B7">
        <w:rPr>
          <w:rFonts w:ascii="Book Antiqua" w:eastAsia="等线" w:hAnsi="Book Antiqua"/>
          <w:color w:val="000000"/>
          <w:lang w:val="en-US"/>
        </w:rPr>
        <w:t>ing of</w:t>
      </w:r>
      <w:r w:rsidRPr="00567525">
        <w:rPr>
          <w:rFonts w:ascii="Book Antiqua" w:eastAsia="等线" w:hAnsi="Book Antiqua"/>
          <w:color w:val="000000"/>
          <w:lang w:val="en-US"/>
        </w:rPr>
        <w:t xml:space="preserve"> the DNA helical integrity damage. </w:t>
      </w:r>
      <w:r w:rsidR="009E48B7">
        <w:rPr>
          <w:rFonts w:ascii="Book Antiqua" w:eastAsia="等线" w:hAnsi="Book Antiqua"/>
          <w:color w:val="000000"/>
          <w:lang w:val="en-US"/>
        </w:rPr>
        <w:t>P</w:t>
      </w:r>
      <w:r w:rsidRPr="00567525">
        <w:rPr>
          <w:rFonts w:ascii="Book Antiqua" w:eastAsia="等线" w:hAnsi="Book Antiqua"/>
          <w:color w:val="000000"/>
          <w:lang w:val="en-US"/>
        </w:rPr>
        <w:t>eculiar characteristic</w:t>
      </w:r>
      <w:r w:rsidR="009E48B7">
        <w:rPr>
          <w:rFonts w:ascii="Book Antiqua" w:eastAsia="等线" w:hAnsi="Book Antiqua"/>
          <w:color w:val="000000"/>
          <w:lang w:val="en-US"/>
        </w:rPr>
        <w:t>s</w:t>
      </w:r>
      <w:r w:rsidRPr="00567525">
        <w:rPr>
          <w:rFonts w:ascii="Book Antiqua" w:eastAsia="等线" w:hAnsi="Book Antiqua"/>
          <w:color w:val="000000"/>
          <w:lang w:val="en-US"/>
        </w:rPr>
        <w:t xml:space="preserve"> of mammals in the IDC are 3 Cys coordinated with a Zn</w:t>
      </w:r>
      <w:r w:rsidRPr="00567525">
        <w:rPr>
          <w:rFonts w:ascii="Book Antiqua" w:eastAsia="等线" w:hAnsi="Book Antiqua"/>
          <w:color w:val="000000"/>
          <w:vertAlign w:val="superscript"/>
          <w:lang w:val="en-US"/>
        </w:rPr>
        <w:t>+2</w:t>
      </w:r>
      <w:r w:rsidRPr="00567525">
        <w:rPr>
          <w:rFonts w:ascii="Book Antiqua" w:eastAsia="等线" w:hAnsi="Book Antiqua"/>
          <w:color w:val="000000"/>
          <w:lang w:val="en-US"/>
        </w:rPr>
        <w:t xml:space="preserve"> ion; this “zinc linchpin” region could play an important role in coordinating the N-terminal and C-terminal domains of MUTYH for the correct 8oxoG: A recognition/excision and subsequent repair</w:t>
      </w:r>
      <w:r w:rsidRPr="00567525">
        <w:rPr>
          <w:rFonts w:ascii="Book Antiqua" w:eastAsia="等线" w:hAnsi="Book Antiqua"/>
          <w:color w:val="000000"/>
          <w:vertAlign w:val="superscript"/>
          <w:lang w:val="en-US"/>
        </w:rPr>
        <w:t>[30,31]</w:t>
      </w:r>
      <w:r w:rsidRPr="00567525">
        <w:rPr>
          <w:rFonts w:ascii="Book Antiqua" w:eastAsia="等线" w:hAnsi="Book Antiqua"/>
          <w:color w:val="000000"/>
          <w:lang w:val="en-US"/>
        </w:rPr>
        <w:t>. In fact, C-terminal domains are necessary for 8-oxoG recognition</w:t>
      </w:r>
      <w:r w:rsidRPr="00567525">
        <w:rPr>
          <w:rFonts w:ascii="Book Antiqua" w:eastAsia="等线" w:hAnsi="Book Antiqua"/>
          <w:color w:val="000000"/>
          <w:vertAlign w:val="superscript"/>
          <w:lang w:val="en-US"/>
        </w:rPr>
        <w:t>[36]</w:t>
      </w:r>
      <w:r w:rsidRPr="00567525">
        <w:rPr>
          <w:rFonts w:ascii="Book Antiqua" w:eastAsia="等线" w:hAnsi="Book Antiqua"/>
          <w:color w:val="000000"/>
          <w:lang w:val="en-US"/>
        </w:rPr>
        <w:t>. Evidence suggest</w:t>
      </w:r>
      <w:r w:rsidR="009E48B7">
        <w:rPr>
          <w:rFonts w:ascii="Book Antiqua" w:eastAsia="等线" w:hAnsi="Book Antiqua"/>
          <w:color w:val="000000"/>
          <w:lang w:val="en-US"/>
        </w:rPr>
        <w:t>s</w:t>
      </w:r>
      <w:r w:rsidRPr="00567525">
        <w:rPr>
          <w:rFonts w:ascii="Book Antiqua" w:eastAsia="等线" w:hAnsi="Book Antiqua"/>
          <w:color w:val="000000"/>
          <w:lang w:val="en-US"/>
        </w:rPr>
        <w:t xml:space="preserve"> that post-translational modifications in MUTYH may be a mechanism to modulate </w:t>
      </w:r>
      <w:r w:rsidR="009E48B7">
        <w:rPr>
          <w:rFonts w:ascii="Book Antiqua" w:eastAsia="等线" w:hAnsi="Book Antiqua"/>
          <w:color w:val="000000"/>
          <w:lang w:val="en-US"/>
        </w:rPr>
        <w:t xml:space="preserve">the </w:t>
      </w:r>
      <w:r w:rsidRPr="00567525">
        <w:rPr>
          <w:rFonts w:ascii="Book Antiqua" w:eastAsia="等线" w:hAnsi="Book Antiqua"/>
          <w:color w:val="000000"/>
          <w:lang w:val="en-US"/>
        </w:rPr>
        <w:t>BER pathway</w:t>
      </w:r>
      <w:r w:rsidRPr="00567525">
        <w:rPr>
          <w:rFonts w:ascii="Book Antiqua" w:eastAsia="等线" w:hAnsi="Book Antiqua"/>
          <w:color w:val="000000"/>
          <w:vertAlign w:val="superscript"/>
          <w:lang w:val="en-US"/>
        </w:rPr>
        <w:t>[37]</w:t>
      </w:r>
      <w:r w:rsidRPr="00567525">
        <w:rPr>
          <w:rFonts w:ascii="Book Antiqua" w:eastAsia="等线" w:hAnsi="Book Antiqua"/>
          <w:color w:val="000000"/>
          <w:lang w:val="en-US"/>
        </w:rPr>
        <w:t xml:space="preserve">. Indeed, phosphorylation </w:t>
      </w:r>
      <w:r w:rsidR="009E48B7">
        <w:rPr>
          <w:rFonts w:ascii="Book Antiqua" w:eastAsia="等线" w:hAnsi="Book Antiqua"/>
          <w:color w:val="000000"/>
          <w:lang w:val="en-US"/>
        </w:rPr>
        <w:t>of</w:t>
      </w:r>
      <w:r w:rsidRPr="00567525">
        <w:rPr>
          <w:rFonts w:ascii="Book Antiqua" w:eastAsia="等线" w:hAnsi="Book Antiqua"/>
          <w:color w:val="000000"/>
          <w:lang w:val="en-US"/>
        </w:rPr>
        <w:t xml:space="preserve"> Ser524, on </w:t>
      </w:r>
      <w:r w:rsidR="009E48B7">
        <w:rPr>
          <w:rFonts w:ascii="Book Antiqua" w:eastAsia="等线" w:hAnsi="Book Antiqua"/>
          <w:color w:val="000000"/>
          <w:lang w:val="en-US"/>
        </w:rPr>
        <w:t xml:space="preserve">the </w:t>
      </w:r>
      <w:r w:rsidRPr="00567525">
        <w:rPr>
          <w:rFonts w:ascii="Book Antiqua" w:eastAsia="等线" w:hAnsi="Book Antiqua"/>
          <w:color w:val="000000"/>
          <w:lang w:val="en-US"/>
        </w:rPr>
        <w:t xml:space="preserve">PCNA binding site, modifies the affinity for </w:t>
      </w:r>
      <w:r w:rsidR="009E48B7">
        <w:rPr>
          <w:rFonts w:ascii="Book Antiqua" w:eastAsia="等线" w:hAnsi="Book Antiqua"/>
          <w:color w:val="000000"/>
          <w:lang w:val="en-US"/>
        </w:rPr>
        <w:t xml:space="preserve">the </w:t>
      </w:r>
      <w:r w:rsidRPr="00567525">
        <w:rPr>
          <w:rFonts w:ascii="Book Antiqua" w:eastAsia="等线" w:hAnsi="Book Antiqua"/>
          <w:color w:val="000000"/>
          <w:lang w:val="en-US"/>
        </w:rPr>
        <w:t>DNA substrate; recently it has been demonstrated that MUTYH protein levels may be regulated by momo-ubiq</w:t>
      </w:r>
      <w:r w:rsidR="00DF2B31">
        <w:rPr>
          <w:rFonts w:ascii="Book Antiqua" w:eastAsia="等线" w:hAnsi="Book Antiqua"/>
          <w:color w:val="000000"/>
          <w:lang w:val="en-US"/>
        </w:rPr>
        <w:t>u</w:t>
      </w:r>
      <w:r w:rsidRPr="00567525">
        <w:rPr>
          <w:rFonts w:ascii="Book Antiqua" w:eastAsia="等线" w:hAnsi="Book Antiqua"/>
          <w:color w:val="000000"/>
          <w:lang w:val="en-US"/>
        </w:rPr>
        <w:t>itination E3 ligase Mule (also called Huwe1, ArfBP1 and Lasu1), with target 5 Lys in the C-</w:t>
      </w:r>
      <w:r w:rsidR="007751F6">
        <w:rPr>
          <w:rFonts w:ascii="Book Antiqua" w:eastAsia="等线" w:hAnsi="Book Antiqua"/>
          <w:color w:val="000000"/>
          <w:lang w:val="en-US"/>
        </w:rPr>
        <w:t>t</w:t>
      </w:r>
      <w:r w:rsidRPr="00567525">
        <w:rPr>
          <w:rFonts w:ascii="Book Antiqua" w:eastAsia="等线" w:hAnsi="Book Antiqua"/>
          <w:color w:val="000000"/>
          <w:lang w:val="en-US"/>
        </w:rPr>
        <w:t>erm</w:t>
      </w:r>
      <w:r w:rsidR="00DF2B31">
        <w:rPr>
          <w:rFonts w:ascii="Book Antiqua" w:eastAsia="等线" w:hAnsi="Book Antiqua"/>
          <w:color w:val="000000"/>
          <w:lang w:val="en-US"/>
        </w:rPr>
        <w:t>in</w:t>
      </w:r>
      <w:r w:rsidRPr="00567525">
        <w:rPr>
          <w:rFonts w:ascii="Book Antiqua" w:eastAsia="等线" w:hAnsi="Book Antiqua"/>
          <w:color w:val="000000"/>
          <w:lang w:val="en-US"/>
        </w:rPr>
        <w:t>al</w:t>
      </w:r>
      <w:r w:rsidRPr="00567525">
        <w:rPr>
          <w:rFonts w:ascii="Book Antiqua" w:eastAsia="等线" w:hAnsi="Book Antiqua"/>
          <w:color w:val="000000"/>
          <w:vertAlign w:val="superscript"/>
          <w:lang w:val="en-US"/>
        </w:rPr>
        <w:t>[38]</w:t>
      </w:r>
      <w:r w:rsidRPr="00567525">
        <w:rPr>
          <w:rFonts w:ascii="Book Antiqua" w:eastAsia="等线" w:hAnsi="Book Antiqua"/>
          <w:color w:val="000000"/>
          <w:lang w:val="en-US"/>
        </w:rPr>
        <w:t>. Poly [ADP-ribose] polymerase 1 (PARP1) and p53 may regulate MUTYH expression and participate in MUTYH-mediate</w:t>
      </w:r>
      <w:r w:rsidR="00DF2B31">
        <w:rPr>
          <w:rFonts w:ascii="Book Antiqua" w:eastAsia="等线" w:hAnsi="Book Antiqua"/>
          <w:color w:val="000000"/>
          <w:lang w:val="en-US"/>
        </w:rPr>
        <w:t>d</w:t>
      </w:r>
      <w:r w:rsidRPr="00567525">
        <w:rPr>
          <w:rFonts w:ascii="Book Antiqua" w:eastAsia="等线" w:hAnsi="Book Antiqua"/>
          <w:color w:val="000000"/>
          <w:lang w:val="en-US"/>
        </w:rPr>
        <w:t xml:space="preserve"> cell death</w:t>
      </w:r>
      <w:r w:rsidRPr="00567525">
        <w:rPr>
          <w:rFonts w:ascii="Book Antiqua" w:eastAsia="等线" w:hAnsi="Book Antiqua"/>
          <w:color w:val="000000"/>
          <w:vertAlign w:val="superscript"/>
          <w:lang w:val="en-US"/>
        </w:rPr>
        <w:t>[22,39,40]</w:t>
      </w:r>
      <w:r w:rsidRPr="00567525">
        <w:rPr>
          <w:rFonts w:ascii="Book Antiqua" w:eastAsia="等线" w:hAnsi="Book Antiqua"/>
          <w:color w:val="000000"/>
          <w:lang w:val="en-US"/>
        </w:rPr>
        <w:t>. MUTYH also displays crosstalk with the mismatch repair complex MSH2/MSH6</w:t>
      </w:r>
      <w:r w:rsidRPr="00567525">
        <w:rPr>
          <w:rFonts w:ascii="Book Antiqua" w:eastAsia="等线" w:hAnsi="Book Antiqua"/>
          <w:color w:val="000000"/>
          <w:vertAlign w:val="superscript"/>
          <w:lang w:val="en-US"/>
        </w:rPr>
        <w:t>[41,42]</w:t>
      </w:r>
      <w:r w:rsidRPr="00567525">
        <w:rPr>
          <w:rFonts w:ascii="Book Antiqua" w:eastAsia="等线" w:hAnsi="Book Antiqua"/>
          <w:color w:val="000000"/>
          <w:lang w:val="en-US"/>
        </w:rPr>
        <w:t>, interacts with sirtuin (SIRT6) and may be modulated by acetylation</w:t>
      </w:r>
      <w:r w:rsidRPr="00567525">
        <w:rPr>
          <w:rFonts w:ascii="Book Antiqua" w:eastAsia="等线" w:hAnsi="Book Antiqua"/>
          <w:color w:val="000000"/>
          <w:vertAlign w:val="superscript"/>
          <w:lang w:val="en-US"/>
        </w:rPr>
        <w:t>[43]</w:t>
      </w:r>
      <w:r w:rsidRPr="00567525">
        <w:rPr>
          <w:rFonts w:ascii="Book Antiqua" w:eastAsia="等线" w:hAnsi="Book Antiqua"/>
          <w:color w:val="000000"/>
          <w:lang w:val="en-US"/>
        </w:rPr>
        <w:t>. It directly associates with PCNA and co-localizes with PCNA to nucleus replication foci during G1/S phase</w:t>
      </w:r>
      <w:r w:rsidRPr="00567525">
        <w:rPr>
          <w:rFonts w:ascii="Book Antiqua" w:eastAsia="等线" w:hAnsi="Book Antiqua"/>
          <w:color w:val="000000"/>
          <w:vertAlign w:val="superscript"/>
          <w:lang w:val="en-US"/>
        </w:rPr>
        <w:t>[44]</w:t>
      </w:r>
      <w:r w:rsidRPr="00567525">
        <w:rPr>
          <w:rFonts w:ascii="Book Antiqua" w:eastAsia="等线" w:hAnsi="Book Antiqua"/>
          <w:color w:val="000000"/>
          <w:lang w:val="en-US"/>
        </w:rPr>
        <w:t>; this improves polymerase processivity</w:t>
      </w:r>
      <w:r w:rsidRPr="00567525">
        <w:rPr>
          <w:rFonts w:ascii="Book Antiqua" w:eastAsia="等线" w:hAnsi="Book Antiqua"/>
          <w:color w:val="000000"/>
          <w:vertAlign w:val="superscript"/>
          <w:lang w:val="en-US"/>
        </w:rPr>
        <w:t>[45]</w:t>
      </w:r>
      <w:r w:rsidRPr="00567525">
        <w:rPr>
          <w:rFonts w:ascii="Book Antiqua" w:eastAsia="等线" w:hAnsi="Book Antiqua"/>
          <w:color w:val="000000"/>
          <w:lang w:val="en-US"/>
        </w:rPr>
        <w:t>.</w:t>
      </w:r>
    </w:p>
    <w:p w14:paraId="78CA4D9A" w14:textId="3D87104E" w:rsidR="00B40FEC" w:rsidRPr="00567525" w:rsidRDefault="00B40FEC" w:rsidP="00AF2682">
      <w:pPr>
        <w:spacing w:line="360" w:lineRule="auto"/>
        <w:ind w:firstLineChars="100" w:firstLine="240"/>
        <w:jc w:val="both"/>
        <w:rPr>
          <w:rFonts w:ascii="Book Antiqua" w:eastAsia="等线" w:hAnsi="Book Antiqua"/>
          <w:color w:val="000000"/>
          <w:lang w:val="en-US"/>
        </w:rPr>
      </w:pPr>
      <w:r w:rsidRPr="00567525">
        <w:rPr>
          <w:rFonts w:ascii="Book Antiqua" w:eastAsia="等线" w:hAnsi="Book Antiqua"/>
          <w:color w:val="000000"/>
          <w:lang w:val="en-US"/>
        </w:rPr>
        <w:t>The protein interaction domains and other MUTYH motif</w:t>
      </w:r>
      <w:r w:rsidR="00DF2B31">
        <w:rPr>
          <w:rFonts w:ascii="Book Antiqua" w:eastAsia="等线" w:hAnsi="Book Antiqua"/>
          <w:color w:val="000000"/>
          <w:lang w:val="en-US"/>
        </w:rPr>
        <w:t>s</w:t>
      </w:r>
      <w:r w:rsidRPr="00567525">
        <w:rPr>
          <w:rFonts w:ascii="Book Antiqua" w:eastAsia="等线" w:hAnsi="Book Antiqua"/>
          <w:color w:val="000000"/>
          <w:lang w:val="en-US"/>
        </w:rPr>
        <w:t xml:space="preserve"> are shown in </w:t>
      </w:r>
      <w:r w:rsidR="00B6275F" w:rsidRPr="00567525">
        <w:rPr>
          <w:rFonts w:ascii="Book Antiqua" w:eastAsia="等线" w:hAnsi="Book Antiqua"/>
          <w:color w:val="000000"/>
          <w:lang w:val="en-US"/>
        </w:rPr>
        <w:t>Figure 1</w:t>
      </w:r>
      <w:r w:rsidRPr="00567525">
        <w:rPr>
          <w:rFonts w:ascii="Book Antiqua" w:eastAsia="等线" w:hAnsi="Book Antiqua"/>
          <w:color w:val="000000"/>
          <w:lang w:val="en-US"/>
        </w:rPr>
        <w:t>;</w:t>
      </w:r>
      <w:r w:rsidRPr="00567525">
        <w:rPr>
          <w:rFonts w:ascii="Book Antiqua" w:eastAsia="等线" w:hAnsi="Book Antiqua"/>
          <w:b/>
          <w:color w:val="000000"/>
          <w:lang w:val="en-US"/>
        </w:rPr>
        <w:t xml:space="preserve"> </w:t>
      </w:r>
      <w:r w:rsidRPr="00567525">
        <w:rPr>
          <w:rFonts w:ascii="Book Antiqua" w:eastAsia="等线" w:hAnsi="Book Antiqua"/>
          <w:color w:val="000000"/>
          <w:lang w:val="en-US"/>
        </w:rPr>
        <w:t xml:space="preserve">all reported information are available in </w:t>
      </w:r>
      <w:r w:rsidR="00DF2B31">
        <w:rPr>
          <w:rFonts w:ascii="Book Antiqua" w:eastAsia="等线" w:hAnsi="Book Antiqua"/>
          <w:color w:val="000000"/>
          <w:lang w:val="en-US"/>
        </w:rPr>
        <w:t xml:space="preserve">the </w:t>
      </w:r>
      <w:r w:rsidRPr="00567525">
        <w:rPr>
          <w:rFonts w:ascii="Book Antiqua" w:eastAsia="等线" w:hAnsi="Book Antiqua"/>
          <w:color w:val="000000"/>
          <w:lang w:val="en-US"/>
        </w:rPr>
        <w:t>Entrez Gene NCBI database</w:t>
      </w:r>
      <w:r w:rsidR="00DF2B31">
        <w:rPr>
          <w:rFonts w:ascii="Book Antiqua" w:eastAsia="等线" w:hAnsi="Book Antiqua"/>
          <w:color w:val="000000"/>
          <w:lang w:val="en-US"/>
        </w:rPr>
        <w:t>, the</w:t>
      </w:r>
      <w:r w:rsidRPr="00567525">
        <w:rPr>
          <w:rFonts w:ascii="Book Antiqua" w:eastAsia="等线" w:hAnsi="Book Antiqua"/>
          <w:color w:val="000000"/>
          <w:lang w:val="en-US"/>
        </w:rPr>
        <w:t xml:space="preserve"> http//Ensembl.org database</w:t>
      </w:r>
      <w:r w:rsidRPr="00567525">
        <w:rPr>
          <w:rFonts w:ascii="Book Antiqua" w:eastAsia="等线" w:hAnsi="Book Antiqua"/>
          <w:color w:val="000000"/>
          <w:vertAlign w:val="superscript"/>
          <w:lang w:val="en-US"/>
        </w:rPr>
        <w:t>[46]</w:t>
      </w:r>
      <w:r w:rsidRPr="00567525">
        <w:rPr>
          <w:rFonts w:ascii="Book Antiqua" w:eastAsia="等线" w:hAnsi="Book Antiqua"/>
          <w:color w:val="000000"/>
          <w:lang w:val="en-US"/>
        </w:rPr>
        <w:t xml:space="preserve">, and </w:t>
      </w:r>
      <w:r w:rsidR="00DF2B31">
        <w:rPr>
          <w:rFonts w:ascii="Book Antiqua" w:eastAsia="等线" w:hAnsi="Book Antiqua"/>
          <w:color w:val="000000"/>
          <w:lang w:val="en-US"/>
        </w:rPr>
        <w:t xml:space="preserve">the </w:t>
      </w:r>
      <w:r w:rsidRPr="00567525">
        <w:rPr>
          <w:rFonts w:ascii="Book Antiqua" w:eastAsia="等线" w:hAnsi="Book Antiqua"/>
          <w:color w:val="000000"/>
          <w:lang w:val="en-US"/>
        </w:rPr>
        <w:t>ClinVar database [http://simple-clinvar.broadinstitute.org]</w:t>
      </w:r>
      <w:r w:rsidRPr="00567525">
        <w:rPr>
          <w:rFonts w:ascii="Book Antiqua" w:eastAsia="等线" w:hAnsi="Book Antiqua"/>
          <w:color w:val="000000"/>
          <w:vertAlign w:val="superscript"/>
          <w:lang w:val="en-US"/>
        </w:rPr>
        <w:t>[47]</w:t>
      </w:r>
      <w:r w:rsidRPr="00567525">
        <w:rPr>
          <w:rFonts w:ascii="Book Antiqua" w:eastAsia="等线" w:hAnsi="Book Antiqua"/>
          <w:color w:val="000000"/>
          <w:lang w:val="en-US"/>
        </w:rPr>
        <w:t>. Rad9-Hus1-Rad1 complex (9–1–1) facilitates ATR-mediated Chk1 phosphorylation and activation, which in turn elicit cellular responses such as arresting cells in the G2/M phase</w:t>
      </w:r>
      <w:r w:rsidRPr="00567525">
        <w:rPr>
          <w:rFonts w:ascii="Book Antiqua" w:eastAsia="等线" w:hAnsi="Book Antiqua"/>
          <w:color w:val="000000"/>
          <w:vertAlign w:val="superscript"/>
          <w:lang w:val="en-US"/>
        </w:rPr>
        <w:t>[48]</w:t>
      </w:r>
      <w:r w:rsidRPr="00567525">
        <w:rPr>
          <w:rFonts w:ascii="Book Antiqua" w:eastAsia="等线" w:hAnsi="Book Antiqua"/>
          <w:color w:val="000000"/>
          <w:lang w:val="en-US"/>
        </w:rPr>
        <w:t>. The N-terminal 32-aa peptide also contains a binding site for replication protein A, i</w:t>
      </w:r>
      <w:r w:rsidR="00DF2B31">
        <w:rPr>
          <w:rFonts w:ascii="Book Antiqua" w:eastAsia="等线" w:hAnsi="Book Antiqua"/>
          <w:color w:val="000000"/>
          <w:lang w:val="en-US"/>
        </w:rPr>
        <w:t>ndicating</w:t>
      </w:r>
      <w:r w:rsidRPr="00567525">
        <w:rPr>
          <w:rFonts w:ascii="Book Antiqua" w:eastAsia="等线" w:hAnsi="Book Antiqua"/>
          <w:color w:val="000000"/>
          <w:lang w:val="en-US"/>
        </w:rPr>
        <w:t xml:space="preserve"> that some isoforms of MUTYH may participate in </w:t>
      </w:r>
      <w:r w:rsidRPr="00567525">
        <w:rPr>
          <w:rFonts w:ascii="Book Antiqua" w:eastAsia="等线" w:hAnsi="Book Antiqua"/>
          <w:color w:val="000000"/>
          <w:lang w:val="en-US"/>
        </w:rPr>
        <w:lastRenderedPageBreak/>
        <w:t>replication-coupled repair</w:t>
      </w:r>
      <w:r w:rsidRPr="00567525">
        <w:rPr>
          <w:rFonts w:ascii="Book Antiqua" w:eastAsia="等线" w:hAnsi="Book Antiqua"/>
          <w:color w:val="000000"/>
          <w:vertAlign w:val="superscript"/>
          <w:lang w:val="en-US"/>
        </w:rPr>
        <w:t>[49]</w:t>
      </w:r>
      <w:r w:rsidRPr="00567525">
        <w:rPr>
          <w:rFonts w:ascii="Book Antiqua" w:eastAsia="等线" w:hAnsi="Book Antiqua"/>
          <w:color w:val="000000"/>
          <w:lang w:val="en-US"/>
        </w:rPr>
        <w:t>. In the rat brain, specific mitochondrial isoforms of MUTYH protein have been observed: they are developmentally regulated and induced by respiratory hypoxia in the hippocampus</w:t>
      </w:r>
      <w:r w:rsidRPr="00567525">
        <w:rPr>
          <w:rFonts w:ascii="Book Antiqua" w:eastAsia="等线" w:hAnsi="Book Antiqua"/>
          <w:color w:val="000000"/>
          <w:vertAlign w:val="superscript"/>
          <w:lang w:val="en-US"/>
        </w:rPr>
        <w:t>[50]</w:t>
      </w:r>
      <w:r w:rsidRPr="00567525">
        <w:rPr>
          <w:rFonts w:ascii="Book Antiqua" w:eastAsia="等线" w:hAnsi="Book Antiqua"/>
          <w:color w:val="000000"/>
          <w:lang w:val="en-US"/>
        </w:rPr>
        <w:t xml:space="preserve">. </w:t>
      </w:r>
    </w:p>
    <w:p w14:paraId="04100E5A" w14:textId="35404524" w:rsidR="00B40FEC" w:rsidRPr="00567525" w:rsidRDefault="00B40FEC" w:rsidP="00AF2682">
      <w:pPr>
        <w:spacing w:line="360" w:lineRule="auto"/>
        <w:ind w:firstLineChars="100" w:firstLine="240"/>
        <w:jc w:val="both"/>
        <w:rPr>
          <w:rFonts w:ascii="Book Antiqua" w:eastAsia="等线" w:hAnsi="Book Antiqua"/>
          <w:color w:val="000000"/>
          <w:lang w:val="en-US"/>
        </w:rPr>
      </w:pPr>
      <w:r w:rsidRPr="00567525">
        <w:rPr>
          <w:rFonts w:ascii="Book Antiqua" w:eastAsia="等线" w:hAnsi="Book Antiqua"/>
          <w:color w:val="000000"/>
          <w:lang w:val="en-US"/>
        </w:rPr>
        <w:t xml:space="preserve">Initially, </w:t>
      </w:r>
      <w:r w:rsidRPr="00567525">
        <w:rPr>
          <w:rFonts w:ascii="Book Antiqua" w:eastAsia="等线" w:hAnsi="Book Antiqua"/>
          <w:i/>
          <w:color w:val="000000"/>
          <w:lang w:val="en-US"/>
        </w:rPr>
        <w:t>MUTYH</w:t>
      </w:r>
      <w:r w:rsidRPr="00567525">
        <w:rPr>
          <w:rFonts w:ascii="Book Antiqua" w:eastAsia="等线" w:hAnsi="Book Antiqua"/>
          <w:color w:val="000000"/>
          <w:lang w:val="en-US"/>
        </w:rPr>
        <w:t xml:space="preserve"> mutations have been linked to </w:t>
      </w:r>
      <w:r w:rsidR="00DF2B31">
        <w:rPr>
          <w:rFonts w:ascii="Book Antiqua" w:eastAsia="等线" w:hAnsi="Book Antiqua"/>
          <w:color w:val="000000"/>
          <w:lang w:val="en-US"/>
        </w:rPr>
        <w:t xml:space="preserve">the </w:t>
      </w:r>
      <w:r w:rsidRPr="00567525">
        <w:rPr>
          <w:rFonts w:ascii="Book Antiqua" w:eastAsia="等线" w:hAnsi="Book Antiqua"/>
          <w:color w:val="000000"/>
          <w:lang w:val="en-US"/>
        </w:rPr>
        <w:t>MAP syndrome known as MUTYH associated polyposis</w:t>
      </w:r>
      <w:r w:rsidRPr="00567525">
        <w:rPr>
          <w:rFonts w:ascii="Book Antiqua" w:eastAsia="等线" w:hAnsi="Book Antiqua"/>
          <w:color w:val="000000"/>
          <w:vertAlign w:val="superscript"/>
          <w:lang w:val="en-US"/>
        </w:rPr>
        <w:t>[1]</w:t>
      </w:r>
      <w:r w:rsidRPr="00567525">
        <w:rPr>
          <w:rFonts w:ascii="Book Antiqua" w:eastAsia="等线" w:hAnsi="Book Antiqua"/>
          <w:color w:val="000000"/>
          <w:lang w:val="en-US"/>
        </w:rPr>
        <w:t>, an autosomal recessive disorder characterized by multiple colorectal adenomas. In the intestinal epithelium, progenitor cells with loss of MUTYH function can escape from programmed cell death, accumulate Kras and APC, thereby promoting carcinogenesis</w:t>
      </w:r>
      <w:r w:rsidRPr="00567525">
        <w:rPr>
          <w:rFonts w:ascii="Book Antiqua" w:eastAsia="等线" w:hAnsi="Book Antiqua"/>
          <w:color w:val="000000"/>
          <w:vertAlign w:val="superscript"/>
          <w:lang w:val="en-US"/>
        </w:rPr>
        <w:t xml:space="preserve">[28] </w:t>
      </w:r>
      <w:r w:rsidRPr="00567525">
        <w:rPr>
          <w:rFonts w:ascii="Book Antiqua" w:eastAsia="等线" w:hAnsi="Book Antiqua"/>
          <w:color w:val="000000"/>
          <w:lang w:val="en-US"/>
        </w:rPr>
        <w:t>(</w:t>
      </w:r>
      <w:r w:rsidR="00AF2682" w:rsidRPr="00567525">
        <w:rPr>
          <w:rFonts w:ascii="Book Antiqua" w:eastAsia="等线" w:hAnsi="Book Antiqua"/>
          <w:color w:val="000000"/>
          <w:lang w:val="en-US"/>
        </w:rPr>
        <w:t>F</w:t>
      </w:r>
      <w:r w:rsidRPr="00567525">
        <w:rPr>
          <w:rFonts w:ascii="Book Antiqua" w:eastAsia="等线" w:hAnsi="Book Antiqua"/>
          <w:color w:val="000000"/>
          <w:lang w:val="en-US"/>
        </w:rPr>
        <w:t xml:space="preserve">igure 2); although later SNP variants that decreased </w:t>
      </w:r>
      <w:r w:rsidR="00DF2B31">
        <w:rPr>
          <w:rFonts w:ascii="Book Antiqua" w:eastAsia="等线" w:hAnsi="Book Antiqua"/>
          <w:color w:val="000000"/>
          <w:lang w:val="en-US"/>
        </w:rPr>
        <w:t xml:space="preserve">the </w:t>
      </w:r>
      <w:r w:rsidRPr="00567525">
        <w:rPr>
          <w:rFonts w:ascii="Book Antiqua" w:eastAsia="等线" w:hAnsi="Book Antiqua"/>
          <w:color w:val="000000"/>
          <w:lang w:val="en-US"/>
        </w:rPr>
        <w:t>affinity and catalytic activity on 8oxoG: A</w:t>
      </w:r>
      <w:r w:rsidRPr="00567525">
        <w:rPr>
          <w:rFonts w:ascii="Book Antiqua" w:eastAsia="等线" w:hAnsi="Book Antiqua"/>
          <w:color w:val="000000"/>
          <w:vertAlign w:val="superscript"/>
          <w:lang w:val="en-US"/>
        </w:rPr>
        <w:t>[51]</w:t>
      </w:r>
      <w:r w:rsidRPr="00567525">
        <w:rPr>
          <w:rFonts w:ascii="Book Antiqua" w:eastAsia="等线" w:hAnsi="Book Antiqua"/>
          <w:color w:val="000000"/>
          <w:lang w:val="en-US"/>
        </w:rPr>
        <w:t xml:space="preserve"> were also associated with other complex pathologies (see below). </w:t>
      </w:r>
    </w:p>
    <w:p w14:paraId="77033A7B" w14:textId="0B4724DE" w:rsidR="00B40FEC" w:rsidRPr="00567525" w:rsidRDefault="00B40FEC" w:rsidP="00AF2682">
      <w:pPr>
        <w:spacing w:line="360" w:lineRule="auto"/>
        <w:ind w:firstLineChars="100" w:firstLine="240"/>
        <w:jc w:val="both"/>
        <w:rPr>
          <w:rFonts w:ascii="Book Antiqua" w:eastAsia="等线" w:hAnsi="Book Antiqua"/>
          <w:color w:val="000000"/>
          <w:lang w:val="en-US"/>
        </w:rPr>
      </w:pPr>
      <w:r w:rsidRPr="00567525">
        <w:rPr>
          <w:rFonts w:ascii="Book Antiqua" w:eastAsia="等线" w:hAnsi="Book Antiqua"/>
          <w:i/>
          <w:color w:val="000000"/>
          <w:lang w:val="en-US"/>
        </w:rPr>
        <w:t>MUTYH</w:t>
      </w:r>
      <w:r w:rsidRPr="00567525">
        <w:rPr>
          <w:rFonts w:ascii="Book Antiqua" w:eastAsia="等线" w:hAnsi="Book Antiqua"/>
          <w:color w:val="000000"/>
          <w:lang w:val="en-US"/>
        </w:rPr>
        <w:t xml:space="preserve"> gene is located on chromosome 1 (p32.1-p34.3) (seq ref NM_001128425.1.) and consists of 16 exons</w:t>
      </w:r>
      <w:r w:rsidRPr="00567525">
        <w:rPr>
          <w:rFonts w:ascii="Book Antiqua" w:eastAsia="等线" w:hAnsi="Book Antiqua"/>
          <w:color w:val="000000"/>
          <w:vertAlign w:val="superscript"/>
          <w:lang w:val="en-US"/>
        </w:rPr>
        <w:t>[6</w:t>
      </w:r>
      <w:r w:rsidRPr="00567525">
        <w:rPr>
          <w:rFonts w:ascii="Book Antiqua" w:eastAsia="等线" w:hAnsi="Book Antiqua"/>
          <w:i/>
          <w:color w:val="000000"/>
          <w:vertAlign w:val="superscript"/>
          <w:lang w:val="en-US"/>
        </w:rPr>
        <w:t>,</w:t>
      </w:r>
      <w:r w:rsidRPr="00567525">
        <w:rPr>
          <w:rFonts w:ascii="Book Antiqua" w:eastAsia="等线" w:hAnsi="Book Antiqua"/>
          <w:color w:val="000000"/>
          <w:vertAlign w:val="superscript"/>
          <w:lang w:val="en-US"/>
        </w:rPr>
        <w:t>52]</w:t>
      </w:r>
      <w:r w:rsidRPr="00567525">
        <w:rPr>
          <w:rFonts w:ascii="Book Antiqua" w:eastAsia="等线" w:hAnsi="Book Antiqua"/>
          <w:color w:val="000000"/>
          <w:lang w:val="en-US"/>
        </w:rPr>
        <w:t>.</w:t>
      </w:r>
      <w:r w:rsidRPr="00567525">
        <w:rPr>
          <w:rFonts w:ascii="Book Antiqua" w:eastAsia="等线" w:hAnsi="Book Antiqua" w:cs="URWPalladioL-Roma"/>
          <w:color w:val="000000"/>
          <w:lang w:val="en-US"/>
        </w:rPr>
        <w:t xml:space="preserve"> </w:t>
      </w:r>
      <w:r w:rsidRPr="00567525">
        <w:rPr>
          <w:rFonts w:ascii="Book Antiqua" w:eastAsia="等线" w:hAnsi="Book Antiqua"/>
          <w:color w:val="000000"/>
          <w:lang w:val="en-US"/>
        </w:rPr>
        <w:t>In human cells</w:t>
      </w:r>
      <w:r w:rsidR="00DF2B31">
        <w:rPr>
          <w:rFonts w:ascii="Book Antiqua" w:eastAsia="等线" w:hAnsi="Book Antiqua"/>
          <w:color w:val="000000"/>
          <w:lang w:val="en-US"/>
        </w:rPr>
        <w:t>,</w:t>
      </w:r>
      <w:r w:rsidRPr="00567525">
        <w:rPr>
          <w:rFonts w:ascii="Book Antiqua" w:eastAsia="等线" w:hAnsi="Book Antiqua"/>
          <w:color w:val="000000"/>
          <w:lang w:val="en-US"/>
        </w:rPr>
        <w:t xml:space="preserve"> three primary transcripts (</w:t>
      </w:r>
      <w:r w:rsidRPr="00567525">
        <w:rPr>
          <w:rFonts w:ascii="Symbol" w:eastAsia="等线" w:hAnsi="Symbol"/>
          <w:color w:val="000000"/>
          <w:lang w:val="en-US"/>
        </w:rPr>
        <w:t></w:t>
      </w:r>
      <w:r w:rsidRPr="00567525">
        <w:rPr>
          <w:rFonts w:ascii="Symbol" w:eastAsia="等线" w:hAnsi="Symbol"/>
          <w:color w:val="000000"/>
          <w:lang w:val="en-US"/>
        </w:rPr>
        <w:t></w:t>
      </w:r>
      <w:r w:rsidRPr="00567525">
        <w:rPr>
          <w:rFonts w:ascii="Symbol" w:eastAsia="等线" w:hAnsi="Symbol"/>
          <w:color w:val="000000"/>
          <w:lang w:val="en-US"/>
        </w:rPr>
        <w:t></w:t>
      </w:r>
      <w:r w:rsidRPr="00567525">
        <w:rPr>
          <w:rFonts w:ascii="Symbol" w:eastAsia="等线" w:hAnsi="Symbol"/>
          <w:color w:val="000000"/>
          <w:lang w:val="en-US"/>
        </w:rPr>
        <w:t></w:t>
      </w:r>
      <w:r w:rsidRPr="00567525">
        <w:rPr>
          <w:rFonts w:ascii="Symbol" w:eastAsia="等线" w:hAnsi="Symbol"/>
          <w:color w:val="000000"/>
          <w:lang w:val="en-US"/>
        </w:rPr>
        <w:t></w:t>
      </w:r>
      <w:r w:rsidRPr="00567525">
        <w:rPr>
          <w:rFonts w:ascii="Symbol" w:eastAsia="等线" w:hAnsi="Symbol"/>
          <w:color w:val="000000"/>
          <w:lang w:val="en-US"/>
        </w:rPr>
        <w:t></w:t>
      </w:r>
      <w:r w:rsidRPr="00567525">
        <w:rPr>
          <w:rFonts w:ascii="Symbol" w:eastAsia="等线" w:hAnsi="Symbol"/>
          <w:color w:val="000000"/>
          <w:lang w:val="en-US"/>
        </w:rPr>
        <w:t></w:t>
      </w:r>
      <w:r w:rsidRPr="00567525">
        <w:rPr>
          <w:rFonts w:ascii="Book Antiqua" w:eastAsia="等线" w:hAnsi="Book Antiqua"/>
          <w:color w:val="000000"/>
          <w:lang w:val="en-US"/>
        </w:rPr>
        <w:t xml:space="preserve">) were experimentally identified; from these multiple transcripts </w:t>
      </w:r>
      <w:r w:rsidR="00DF2B31">
        <w:rPr>
          <w:rFonts w:ascii="Book Antiqua" w:eastAsia="等线" w:hAnsi="Book Antiqua"/>
          <w:color w:val="000000"/>
          <w:lang w:val="en-US"/>
        </w:rPr>
        <w:t>were</w:t>
      </w:r>
      <w:r w:rsidR="00DF2B31" w:rsidRPr="00567525">
        <w:rPr>
          <w:rFonts w:ascii="Book Antiqua" w:eastAsia="等线" w:hAnsi="Book Antiqua"/>
          <w:color w:val="000000"/>
          <w:lang w:val="en-US"/>
        </w:rPr>
        <w:t xml:space="preserve"> generated </w:t>
      </w:r>
      <w:r w:rsidRPr="00567525">
        <w:rPr>
          <w:rFonts w:ascii="Book Antiqua" w:eastAsia="等线" w:hAnsi="Book Antiqua"/>
          <w:color w:val="000000"/>
          <w:lang w:val="en-US"/>
        </w:rPr>
        <w:t>by alternative splicing and exon skipping</w:t>
      </w:r>
      <w:r w:rsidRPr="00567525">
        <w:rPr>
          <w:rFonts w:ascii="Book Antiqua" w:eastAsia="等线" w:hAnsi="Book Antiqua"/>
          <w:color w:val="000000"/>
          <w:vertAlign w:val="superscript"/>
          <w:lang w:val="en-US"/>
        </w:rPr>
        <w:t>[53]</w:t>
      </w:r>
      <w:r w:rsidRPr="00567525">
        <w:rPr>
          <w:rFonts w:ascii="Book Antiqua" w:eastAsia="等线" w:hAnsi="Book Antiqua"/>
          <w:color w:val="000000"/>
          <w:lang w:val="en-US"/>
        </w:rPr>
        <w:t xml:space="preserve">. Transcription initiation and splicing of the </w:t>
      </w:r>
      <w:r w:rsidRPr="00567525">
        <w:rPr>
          <w:rFonts w:ascii="Book Antiqua" w:eastAsia="等线" w:hAnsi="Book Antiqua"/>
          <w:i/>
          <w:color w:val="000000"/>
          <w:lang w:val="en-US"/>
        </w:rPr>
        <w:t>MUTYH</w:t>
      </w:r>
      <w:r w:rsidRPr="00567525">
        <w:rPr>
          <w:rFonts w:ascii="Book Antiqua" w:eastAsia="等线" w:hAnsi="Book Antiqua"/>
          <w:color w:val="000000"/>
          <w:lang w:val="en-US"/>
        </w:rPr>
        <w:t xml:space="preserve"> pre-mRNA produces at least thirteen mRNA isoforms and nine protein isoforms with different 5’-terminal mRNA and N-terminal protein sequences</w:t>
      </w:r>
      <w:r w:rsidRPr="00567525">
        <w:rPr>
          <w:rFonts w:ascii="Book Antiqua" w:eastAsia="等线" w:hAnsi="Book Antiqua" w:cs="URWPalladioL-Roma"/>
          <w:color w:val="000000"/>
          <w:vertAlign w:val="superscript"/>
          <w:lang w:val="en-US"/>
        </w:rPr>
        <w:t>[53]</w:t>
      </w:r>
      <w:r w:rsidRPr="00567525">
        <w:rPr>
          <w:rFonts w:ascii="Book Antiqua" w:eastAsia="等线" w:hAnsi="Book Antiqua" w:cs="URWPalladioL-Roma"/>
          <w:color w:val="000000"/>
          <w:lang w:val="en-US"/>
        </w:rPr>
        <w:t xml:space="preserve">. </w:t>
      </w:r>
      <w:r w:rsidRPr="00567525">
        <w:rPr>
          <w:rFonts w:ascii="Book Antiqua" w:eastAsia="等线" w:hAnsi="Book Antiqua"/>
          <w:color w:val="000000"/>
          <w:lang w:val="en-US"/>
        </w:rPr>
        <w:t xml:space="preserve">Of the two major </w:t>
      </w:r>
      <w:r w:rsidRPr="00567525">
        <w:rPr>
          <w:rFonts w:ascii="Book Antiqua" w:hAnsi="Book Antiqua" w:cs="TimesNewRomanPSMT"/>
          <w:color w:val="000000"/>
          <w:lang w:val="en-US" w:eastAsia="it-IT"/>
        </w:rPr>
        <w:t xml:space="preserve">MUTYH isoforms, MUTYH 1 (p57) is the product of the α transcript and contains the mitochondrial targeting signal (MTS) at its N-terminus </w:t>
      </w:r>
      <w:r w:rsidRPr="00567525">
        <w:rPr>
          <w:rFonts w:ascii="Book Antiqua" w:eastAsia="等线" w:hAnsi="Book Antiqua"/>
          <w:color w:val="000000"/>
          <w:lang w:val="en-US"/>
        </w:rPr>
        <w:t>to establish it in mitochondria</w:t>
      </w:r>
      <w:r w:rsidRPr="00567525">
        <w:rPr>
          <w:rFonts w:ascii="Book Antiqua" w:hAnsi="Book Antiqua" w:cs="TimesNewRomanPSMT"/>
          <w:color w:val="000000"/>
          <w:lang w:val="en-US" w:eastAsia="it-IT"/>
        </w:rPr>
        <w:t>, whereas MUTYH 2 (p60) is produced from the β or γ transcript, lacks the MTS and is localized in the nucleus</w:t>
      </w:r>
      <w:r w:rsidRPr="00567525">
        <w:rPr>
          <w:rFonts w:ascii="Book Antiqua" w:eastAsia="等线" w:hAnsi="Book Antiqua"/>
          <w:color w:val="000000"/>
          <w:vertAlign w:val="superscript"/>
          <w:lang w:val="en-US"/>
        </w:rPr>
        <w:t>[54]</w:t>
      </w:r>
      <w:r w:rsidRPr="00567525">
        <w:rPr>
          <w:rFonts w:ascii="Book Antiqua" w:eastAsia="等线" w:hAnsi="Book Antiqua"/>
          <w:color w:val="000000"/>
          <w:lang w:val="en-US"/>
        </w:rPr>
        <w:t>. Moreover, there is an overlapping gene, Target Early Growth Response 1 (EGR1) member 1 (</w:t>
      </w:r>
      <w:r w:rsidRPr="00567525">
        <w:rPr>
          <w:rFonts w:ascii="Book Antiqua" w:eastAsia="等线" w:hAnsi="Book Antiqua"/>
          <w:i/>
          <w:color w:val="000000"/>
          <w:lang w:val="en-US"/>
        </w:rPr>
        <w:t>TOE1</w:t>
      </w:r>
      <w:r w:rsidRPr="00567525">
        <w:rPr>
          <w:rFonts w:ascii="Book Antiqua" w:eastAsia="等线" w:hAnsi="Book Antiqua"/>
          <w:color w:val="000000"/>
          <w:lang w:val="en-US"/>
        </w:rPr>
        <w:t xml:space="preserve">) at the 5’ end of </w:t>
      </w:r>
      <w:r w:rsidRPr="00567525">
        <w:rPr>
          <w:rFonts w:ascii="Book Antiqua" w:eastAsia="等线" w:hAnsi="Book Antiqua"/>
          <w:i/>
          <w:color w:val="000000"/>
          <w:lang w:val="en-US"/>
        </w:rPr>
        <w:t>MUTYH</w:t>
      </w:r>
      <w:r w:rsidRPr="00567525">
        <w:rPr>
          <w:rFonts w:ascii="Book Antiqua" w:eastAsia="等线" w:hAnsi="Book Antiqua"/>
          <w:color w:val="000000"/>
          <w:lang w:val="en-US"/>
        </w:rPr>
        <w:t>, and the transcription of these two genes proced</w:t>
      </w:r>
      <w:r w:rsidR="00DF2B31">
        <w:rPr>
          <w:rFonts w:ascii="Book Antiqua" w:eastAsia="等线" w:hAnsi="Book Antiqua"/>
          <w:color w:val="000000"/>
          <w:lang w:val="en-US"/>
        </w:rPr>
        <w:t>e</w:t>
      </w:r>
      <w:r w:rsidRPr="00567525">
        <w:rPr>
          <w:rFonts w:ascii="Book Antiqua" w:eastAsia="等线" w:hAnsi="Book Antiqua"/>
          <w:color w:val="000000"/>
          <w:lang w:val="en-US"/>
        </w:rPr>
        <w:t>s in opposite directions</w:t>
      </w:r>
      <w:r w:rsidRPr="00567525">
        <w:rPr>
          <w:rFonts w:ascii="Book Antiqua" w:eastAsia="等线" w:hAnsi="Book Antiqua"/>
          <w:color w:val="000000"/>
          <w:vertAlign w:val="superscript"/>
          <w:lang w:val="en-US"/>
        </w:rPr>
        <w:t>[28]</w:t>
      </w:r>
      <w:r w:rsidRPr="00567525">
        <w:rPr>
          <w:rFonts w:ascii="Book Antiqua" w:eastAsia="等线" w:hAnsi="Book Antiqua"/>
          <w:color w:val="000000"/>
          <w:lang w:val="en-US"/>
        </w:rPr>
        <w:t>. TOE1 inhibits cell growth rate and cell cycle, induces Cyclin Dependent Kinase Inhibitor 1A (CDKN1A) expression as well as Transforming Growth Factor-beta (TGF-beta) expression, mediates the inhibitory growth effect of EGR1 involved in the maturation of snRNAs and snRNA 3'-tail processing</w:t>
      </w:r>
      <w:r w:rsidRPr="00567525">
        <w:rPr>
          <w:rFonts w:ascii="Book Antiqua" w:eastAsia="等线" w:hAnsi="Book Antiqua"/>
          <w:color w:val="000000"/>
          <w:vertAlign w:val="superscript"/>
          <w:lang w:val="en-US"/>
        </w:rPr>
        <w:t>[55,56]</w:t>
      </w:r>
      <w:r w:rsidRPr="00567525">
        <w:rPr>
          <w:rFonts w:ascii="Book Antiqua" w:eastAsia="等线" w:hAnsi="Book Antiqua"/>
          <w:color w:val="000000"/>
          <w:lang w:val="en-US"/>
        </w:rPr>
        <w:t xml:space="preserve">. The immediate early gene and </w:t>
      </w:r>
      <w:r w:rsidRPr="00567525">
        <w:rPr>
          <w:rFonts w:ascii="Book Antiqua" w:eastAsia="等线" w:hAnsi="Book Antiqua"/>
          <w:color w:val="000000"/>
          <w:lang w:val="en-US"/>
        </w:rPr>
        <w:lastRenderedPageBreak/>
        <w:t>transcription factor EGR1 is an important mediator and regulator of synaptic plasticity and neuronal activity in both physiological and pathological conditions</w:t>
      </w:r>
      <w:r w:rsidRPr="00567525">
        <w:rPr>
          <w:rFonts w:ascii="Book Antiqua" w:eastAsia="等线" w:hAnsi="Book Antiqua"/>
          <w:color w:val="000000"/>
          <w:vertAlign w:val="superscript"/>
          <w:lang w:val="en-US"/>
        </w:rPr>
        <w:t>[57]</w:t>
      </w:r>
      <w:r w:rsidRPr="00567525">
        <w:rPr>
          <w:rFonts w:ascii="Book Antiqua" w:eastAsia="等线" w:hAnsi="Book Antiqua"/>
          <w:color w:val="000000"/>
          <w:lang w:val="en-US"/>
        </w:rPr>
        <w:t xml:space="preserve">. </w:t>
      </w:r>
    </w:p>
    <w:p w14:paraId="51E76BD5" w14:textId="21DAF7A9" w:rsidR="00B40FEC" w:rsidRPr="00567525" w:rsidRDefault="00B40FEC" w:rsidP="00AF2682">
      <w:pPr>
        <w:spacing w:line="360" w:lineRule="auto"/>
        <w:ind w:firstLineChars="100" w:firstLine="240"/>
        <w:jc w:val="both"/>
        <w:rPr>
          <w:rFonts w:ascii="Book Antiqua" w:eastAsia="等线" w:hAnsi="Book Antiqua"/>
          <w:color w:val="000000"/>
          <w:lang w:val="en-US"/>
        </w:rPr>
      </w:pPr>
      <w:r w:rsidRPr="00567525">
        <w:rPr>
          <w:rFonts w:ascii="Book Antiqua" w:eastAsia="等线" w:hAnsi="Book Antiqua"/>
          <w:color w:val="000000"/>
          <w:lang w:val="en-US"/>
        </w:rPr>
        <w:t xml:space="preserve">Considering that </w:t>
      </w:r>
      <w:r w:rsidR="00DF2B31">
        <w:rPr>
          <w:rFonts w:ascii="Book Antiqua" w:eastAsia="等线" w:hAnsi="Book Antiqua"/>
          <w:color w:val="000000"/>
          <w:lang w:val="en-US"/>
        </w:rPr>
        <w:t xml:space="preserve">a total of </w:t>
      </w:r>
      <w:r w:rsidRPr="00DF2B31">
        <w:rPr>
          <w:rFonts w:ascii="Book Antiqua" w:eastAsia="等线" w:hAnsi="Book Antiqua"/>
          <w:color w:val="000000"/>
          <w:lang w:val="en-US"/>
        </w:rPr>
        <w:t xml:space="preserve">3081 </w:t>
      </w:r>
      <w:r w:rsidRPr="00567525">
        <w:rPr>
          <w:rFonts w:ascii="Book Antiqua" w:eastAsia="等线" w:hAnsi="Book Antiqua"/>
          <w:color w:val="000000"/>
          <w:lang w:val="en-US"/>
        </w:rPr>
        <w:t xml:space="preserve">public variants and 352 unique variants are currently listed on the public databases, it can easily be assumed that much still needs to be defined on the functions of MUTYH, especially at the level of specific tissues, even if most of the </w:t>
      </w:r>
      <w:r w:rsidRPr="00567525">
        <w:rPr>
          <w:rFonts w:ascii="Book Antiqua" w:eastAsia="等线" w:hAnsi="Book Antiqua"/>
          <w:i/>
          <w:color w:val="000000"/>
          <w:lang w:val="en-US"/>
        </w:rPr>
        <w:t>MUTYH</w:t>
      </w:r>
      <w:r w:rsidRPr="00567525">
        <w:rPr>
          <w:rFonts w:ascii="Book Antiqua" w:eastAsia="等线" w:hAnsi="Book Antiqua"/>
          <w:color w:val="000000"/>
          <w:lang w:val="en-US"/>
        </w:rPr>
        <w:t xml:space="preserve"> mutations have been detected in polyposis associated with MUTYH and in other types of gastrointestinal carcinoma. It remains to be clarified whether there are </w:t>
      </w:r>
      <w:r w:rsidR="00E3514F">
        <w:rPr>
          <w:rFonts w:ascii="Book Antiqua" w:eastAsia="等线" w:hAnsi="Book Antiqua"/>
          <w:color w:val="000000"/>
          <w:lang w:val="en-US"/>
        </w:rPr>
        <w:t>h</w:t>
      </w:r>
      <w:r w:rsidRPr="00567525">
        <w:rPr>
          <w:rFonts w:ascii="Book Antiqua" w:eastAsia="等线" w:hAnsi="Book Antiqua"/>
          <w:color w:val="000000"/>
          <w:lang w:val="en-US"/>
        </w:rPr>
        <w:t>ormesis effects in the functions of all MUTYH isoforms and whether particular alternative splicing</w:t>
      </w:r>
      <w:r w:rsidR="00E3514F">
        <w:rPr>
          <w:rFonts w:ascii="Book Antiqua" w:eastAsia="等线" w:hAnsi="Book Antiqua"/>
          <w:color w:val="000000"/>
          <w:lang w:val="en-US"/>
        </w:rPr>
        <w:t>s</w:t>
      </w:r>
      <w:r w:rsidRPr="00567525">
        <w:rPr>
          <w:rFonts w:ascii="Book Antiqua" w:eastAsia="等线" w:hAnsi="Book Antiqua"/>
          <w:color w:val="000000"/>
          <w:lang w:val="en-US"/>
        </w:rPr>
        <w:t xml:space="preserve"> have a pathophysiological involvement in other diseases besides gastrointestinal </w:t>
      </w:r>
      <w:r w:rsidR="00E3514F">
        <w:rPr>
          <w:rFonts w:ascii="Book Antiqua" w:eastAsia="等线" w:hAnsi="Book Antiqua"/>
          <w:color w:val="000000"/>
          <w:lang w:val="en-US"/>
        </w:rPr>
        <w:t>diseases</w:t>
      </w:r>
      <w:r w:rsidRPr="00567525">
        <w:rPr>
          <w:rFonts w:ascii="Book Antiqua" w:eastAsia="等线" w:hAnsi="Book Antiqua"/>
          <w:color w:val="000000"/>
          <w:lang w:val="en-US"/>
        </w:rPr>
        <w:t xml:space="preserve">. </w:t>
      </w:r>
    </w:p>
    <w:p w14:paraId="36209AA1" w14:textId="77777777" w:rsidR="00B40FEC" w:rsidRPr="00567525" w:rsidRDefault="00B40FEC" w:rsidP="00B40FEC">
      <w:pPr>
        <w:spacing w:line="360" w:lineRule="auto"/>
        <w:jc w:val="both"/>
        <w:rPr>
          <w:rFonts w:ascii="Book Antiqua" w:eastAsia="等线" w:hAnsi="Book Antiqua"/>
          <w:b/>
          <w:i/>
          <w:iCs/>
          <w:color w:val="000000"/>
          <w:lang w:val="en-US"/>
        </w:rPr>
      </w:pPr>
    </w:p>
    <w:p w14:paraId="1BD8DA92" w14:textId="77777777" w:rsidR="00B40FEC" w:rsidRPr="00567525" w:rsidRDefault="00B40FEC" w:rsidP="00B40FEC">
      <w:pPr>
        <w:spacing w:line="360" w:lineRule="auto"/>
        <w:jc w:val="both"/>
        <w:rPr>
          <w:rFonts w:ascii="Book Antiqua" w:eastAsia="等线" w:hAnsi="Book Antiqua"/>
          <w:b/>
          <w:color w:val="000000"/>
          <w:u w:val="single"/>
          <w:lang w:val="en-US"/>
        </w:rPr>
      </w:pPr>
      <w:r w:rsidRPr="00567525">
        <w:rPr>
          <w:rFonts w:ascii="Book Antiqua" w:eastAsia="等线" w:hAnsi="Book Antiqua"/>
          <w:b/>
          <w:i/>
          <w:iCs/>
          <w:color w:val="000000"/>
          <w:u w:val="single"/>
          <w:lang w:val="en-US"/>
        </w:rPr>
        <w:t>MUTYH</w:t>
      </w:r>
      <w:r w:rsidRPr="00567525">
        <w:rPr>
          <w:rFonts w:ascii="Book Antiqua" w:eastAsia="等线" w:hAnsi="Book Antiqua"/>
          <w:b/>
          <w:color w:val="000000"/>
          <w:u w:val="single"/>
          <w:lang w:val="en-US"/>
        </w:rPr>
        <w:t xml:space="preserve"> IN POLYPOSIS AND </w:t>
      </w:r>
      <w:r w:rsidR="00AF2682" w:rsidRPr="00567525">
        <w:rPr>
          <w:rFonts w:ascii="Book Antiqua" w:eastAsia="等线" w:hAnsi="Book Antiqua"/>
          <w:b/>
          <w:color w:val="000000"/>
          <w:u w:val="single"/>
          <w:lang w:val="en-US"/>
        </w:rPr>
        <w:t>COLORECTAL CANCER</w:t>
      </w:r>
    </w:p>
    <w:p w14:paraId="6945E2D6" w14:textId="304C6477" w:rsidR="00B40FEC" w:rsidRPr="00567525" w:rsidRDefault="00B40FEC" w:rsidP="00B40FEC">
      <w:pPr>
        <w:spacing w:line="360" w:lineRule="auto"/>
        <w:jc w:val="both"/>
        <w:rPr>
          <w:rFonts w:ascii="Book Antiqua" w:hAnsi="Book Antiqua"/>
          <w:color w:val="000000"/>
          <w:lang w:val="en-US"/>
        </w:rPr>
      </w:pPr>
      <w:r w:rsidRPr="00567525">
        <w:rPr>
          <w:rFonts w:ascii="Book Antiqua" w:hAnsi="Book Antiqua"/>
          <w:color w:val="000000"/>
          <w:lang w:val="en-US"/>
        </w:rPr>
        <w:t xml:space="preserve">Until 2002, mutations in a second gene, </w:t>
      </w:r>
      <w:r w:rsidRPr="00567525">
        <w:rPr>
          <w:rFonts w:ascii="Book Antiqua" w:hAnsi="Book Antiqua"/>
          <w:i/>
          <w:iCs/>
          <w:color w:val="000000"/>
          <w:lang w:val="en-US"/>
        </w:rPr>
        <w:t>MUTYH</w:t>
      </w:r>
      <w:r w:rsidRPr="00567525">
        <w:rPr>
          <w:rFonts w:ascii="Book Antiqua" w:hAnsi="Book Antiqua"/>
          <w:color w:val="000000"/>
          <w:lang w:val="en-US"/>
        </w:rPr>
        <w:t xml:space="preserve">, besides </w:t>
      </w:r>
      <w:r w:rsidRPr="00567525">
        <w:rPr>
          <w:rFonts w:ascii="Book Antiqua" w:hAnsi="Book Antiqua"/>
          <w:i/>
          <w:iCs/>
          <w:color w:val="000000"/>
          <w:lang w:val="en-US"/>
        </w:rPr>
        <w:t>APC</w:t>
      </w:r>
      <w:r w:rsidRPr="00567525">
        <w:rPr>
          <w:rFonts w:ascii="Book Antiqua" w:hAnsi="Book Antiqua"/>
          <w:color w:val="000000"/>
          <w:lang w:val="en-US"/>
        </w:rPr>
        <w:t xml:space="preserve">, </w:t>
      </w:r>
      <w:r w:rsidR="00E3514F">
        <w:rPr>
          <w:rFonts w:ascii="Book Antiqua" w:hAnsi="Book Antiqua"/>
          <w:color w:val="000000"/>
          <w:lang w:val="en-US"/>
        </w:rPr>
        <w:t>were</w:t>
      </w:r>
      <w:r w:rsidRPr="00567525">
        <w:rPr>
          <w:rFonts w:ascii="Book Antiqua" w:hAnsi="Book Antiqua"/>
          <w:color w:val="000000"/>
          <w:lang w:val="en-US"/>
        </w:rPr>
        <w:t xml:space="preserve"> found in patients that presented </w:t>
      </w:r>
      <w:r w:rsidR="00E3514F">
        <w:rPr>
          <w:rFonts w:ascii="Book Antiqua" w:hAnsi="Book Antiqua"/>
          <w:color w:val="000000"/>
          <w:lang w:val="en-US"/>
        </w:rPr>
        <w:t xml:space="preserve">with </w:t>
      </w:r>
      <w:r w:rsidRPr="00567525">
        <w:rPr>
          <w:rFonts w:ascii="Book Antiqua" w:hAnsi="Book Antiqua"/>
          <w:color w:val="000000"/>
          <w:lang w:val="en-US"/>
        </w:rPr>
        <w:t xml:space="preserve">AFAP, in which no </w:t>
      </w:r>
      <w:r w:rsidRPr="00567525">
        <w:rPr>
          <w:rFonts w:ascii="Book Antiqua" w:hAnsi="Book Antiqua"/>
          <w:i/>
          <w:iCs/>
          <w:color w:val="000000"/>
          <w:lang w:val="en-US"/>
        </w:rPr>
        <w:t>APC</w:t>
      </w:r>
      <w:r w:rsidRPr="00567525">
        <w:rPr>
          <w:rFonts w:ascii="Book Antiqua" w:hAnsi="Book Antiqua"/>
          <w:color w:val="000000"/>
          <w:lang w:val="en-US"/>
        </w:rPr>
        <w:t xml:space="preserve"> gene mutation was identified. </w:t>
      </w:r>
      <w:r w:rsidRPr="00567525">
        <w:rPr>
          <w:rFonts w:ascii="Book Antiqua" w:hAnsi="Book Antiqua"/>
          <w:i/>
          <w:iCs/>
          <w:color w:val="000000"/>
          <w:lang w:val="en-US"/>
        </w:rPr>
        <w:t xml:space="preserve">MUTYH, </w:t>
      </w:r>
      <w:r w:rsidRPr="00567525">
        <w:rPr>
          <w:rFonts w:ascii="Book Antiqua" w:hAnsi="Book Antiqua"/>
          <w:color w:val="000000"/>
          <w:lang w:val="en-US"/>
        </w:rPr>
        <w:t xml:space="preserve">together </w:t>
      </w:r>
      <w:r w:rsidR="00E3514F">
        <w:rPr>
          <w:rFonts w:ascii="Book Antiqua" w:hAnsi="Book Antiqua"/>
          <w:color w:val="000000"/>
          <w:lang w:val="en-US"/>
        </w:rPr>
        <w:t>with</w:t>
      </w:r>
      <w:r w:rsidRPr="00567525">
        <w:rPr>
          <w:rFonts w:ascii="Book Antiqua" w:hAnsi="Book Antiqua"/>
          <w:color w:val="000000"/>
          <w:lang w:val="en-US"/>
        </w:rPr>
        <w:t xml:space="preserve"> </w:t>
      </w:r>
      <w:r w:rsidRPr="00567525">
        <w:rPr>
          <w:rFonts w:ascii="Book Antiqua" w:hAnsi="Book Antiqua"/>
          <w:i/>
          <w:iCs/>
          <w:color w:val="000000"/>
          <w:lang w:val="en-US"/>
        </w:rPr>
        <w:t>APC</w:t>
      </w:r>
      <w:r w:rsidRPr="00567525">
        <w:rPr>
          <w:rFonts w:ascii="Book Antiqua" w:hAnsi="Book Antiqua"/>
          <w:color w:val="000000"/>
          <w:lang w:val="en-US"/>
        </w:rPr>
        <w:t xml:space="preserve"> germline defects, are responsible for the majority of clinically well-characterized patients with FAP and AFAP phenotype, and with more than 30 colorectal adenomas</w:t>
      </w:r>
      <w:r w:rsidRPr="00567525">
        <w:rPr>
          <w:rFonts w:ascii="Book Antiqua" w:hAnsi="Book Antiqua"/>
          <w:color w:val="000000"/>
          <w:vertAlign w:val="superscript"/>
          <w:lang w:val="en-US"/>
        </w:rPr>
        <w:t>[58</w:t>
      </w:r>
      <w:r w:rsidRPr="00567525">
        <w:rPr>
          <w:rFonts w:ascii="Book Antiqua" w:hAnsi="Book Antiqua"/>
          <w:bCs/>
          <w:color w:val="000000"/>
          <w:vertAlign w:val="superscript"/>
          <w:lang w:val="en-US"/>
        </w:rPr>
        <w:t>,59]</w:t>
      </w:r>
      <w:r w:rsidRPr="00567525">
        <w:rPr>
          <w:rFonts w:ascii="Book Antiqua" w:hAnsi="Book Antiqua"/>
          <w:bCs/>
          <w:color w:val="000000"/>
          <w:lang w:val="en-US"/>
        </w:rPr>
        <w:t>.</w:t>
      </w:r>
      <w:r w:rsidRPr="00567525">
        <w:rPr>
          <w:rFonts w:ascii="Book Antiqua" w:eastAsia="等线" w:hAnsi="Book Antiqua"/>
          <w:color w:val="000000"/>
          <w:lang w:val="en-US"/>
        </w:rPr>
        <w:t xml:space="preserve"> In particular mutations of </w:t>
      </w:r>
      <w:r w:rsidRPr="00567525">
        <w:rPr>
          <w:rFonts w:ascii="Book Antiqua" w:eastAsia="等线" w:hAnsi="Book Antiqua"/>
          <w:i/>
          <w:iCs/>
          <w:color w:val="000000"/>
          <w:lang w:val="en-US"/>
        </w:rPr>
        <w:t>MUTYH</w:t>
      </w:r>
      <w:r w:rsidRPr="00567525">
        <w:rPr>
          <w:rFonts w:ascii="Book Antiqua" w:eastAsia="等线" w:hAnsi="Book Antiqua"/>
          <w:color w:val="000000"/>
          <w:lang w:val="en-US"/>
        </w:rPr>
        <w:t xml:space="preserve"> are found in 7</w:t>
      </w:r>
      <w:r w:rsidR="00AF2682" w:rsidRPr="00567525">
        <w:rPr>
          <w:rFonts w:ascii="Book Antiqua" w:eastAsia="等线" w:hAnsi="Book Antiqua"/>
          <w:color w:val="000000"/>
          <w:lang w:val="en-US"/>
        </w:rPr>
        <w:t>%</w:t>
      </w:r>
      <w:r w:rsidRPr="00567525">
        <w:rPr>
          <w:rFonts w:ascii="Book Antiqua" w:eastAsia="等线" w:hAnsi="Book Antiqua"/>
          <w:color w:val="000000"/>
          <w:lang w:val="en-US"/>
        </w:rPr>
        <w:t>-12% and 40% of FAP and AFAP patients</w:t>
      </w:r>
      <w:r w:rsidR="00E3514F">
        <w:rPr>
          <w:rFonts w:ascii="Book Antiqua" w:eastAsia="等线" w:hAnsi="Book Antiqua"/>
          <w:color w:val="000000"/>
          <w:lang w:val="en-US"/>
        </w:rPr>
        <w:t>,</w:t>
      </w:r>
      <w:r w:rsidRPr="00567525">
        <w:rPr>
          <w:rFonts w:ascii="Book Antiqua" w:eastAsia="等线" w:hAnsi="Book Antiqua"/>
          <w:color w:val="000000"/>
          <w:lang w:val="en-US"/>
        </w:rPr>
        <w:t xml:space="preserve"> respectively</w:t>
      </w:r>
      <w:r w:rsidR="00E3514F">
        <w:rPr>
          <w:rFonts w:ascii="Book Antiqua" w:eastAsia="等线" w:hAnsi="Book Antiqua"/>
          <w:color w:val="000000"/>
          <w:lang w:val="en-US"/>
        </w:rPr>
        <w:t>,</w:t>
      </w:r>
      <w:r w:rsidRPr="00567525">
        <w:rPr>
          <w:rFonts w:ascii="Book Antiqua" w:eastAsia="等线" w:hAnsi="Book Antiqua"/>
          <w:color w:val="000000"/>
          <w:lang w:val="en-US"/>
        </w:rPr>
        <w:t xml:space="preserve"> and in 26% of patients with multiple colorectal adenomas (MRCA)</w:t>
      </w:r>
      <w:r w:rsidRPr="00567525">
        <w:rPr>
          <w:rFonts w:ascii="Book Antiqua" w:eastAsia="等线" w:hAnsi="Book Antiqua"/>
          <w:color w:val="000000"/>
          <w:vertAlign w:val="superscript"/>
          <w:lang w:val="en-US"/>
        </w:rPr>
        <w:t>[59-61]</w:t>
      </w:r>
      <w:r w:rsidRPr="00567525">
        <w:rPr>
          <w:rFonts w:ascii="Book Antiqua" w:eastAsia="等线" w:hAnsi="Book Antiqua"/>
          <w:color w:val="000000"/>
          <w:lang w:val="en-US"/>
        </w:rPr>
        <w:t xml:space="preserve">. In </w:t>
      </w:r>
      <w:r w:rsidR="00E3514F">
        <w:rPr>
          <w:rFonts w:ascii="Book Antiqua" w:eastAsia="等线" w:hAnsi="Book Antiqua"/>
          <w:color w:val="000000"/>
          <w:lang w:val="en-US"/>
        </w:rPr>
        <w:t>MRCA,</w:t>
      </w:r>
      <w:r w:rsidRPr="00567525">
        <w:rPr>
          <w:rFonts w:ascii="Book Antiqua" w:eastAsia="等线" w:hAnsi="Book Antiqua"/>
          <w:color w:val="000000"/>
          <w:lang w:val="en-US"/>
        </w:rPr>
        <w:t xml:space="preserve"> </w:t>
      </w:r>
      <w:r w:rsidRPr="00567525">
        <w:rPr>
          <w:rFonts w:ascii="Book Antiqua" w:eastAsia="等线" w:hAnsi="Book Antiqua"/>
          <w:i/>
          <w:iCs/>
          <w:color w:val="000000"/>
          <w:lang w:val="en-US"/>
        </w:rPr>
        <w:t>MUTYH</w:t>
      </w:r>
      <w:r w:rsidRPr="00567525">
        <w:rPr>
          <w:rFonts w:ascii="Book Antiqua" w:eastAsia="等线" w:hAnsi="Book Antiqua"/>
          <w:color w:val="000000"/>
          <w:lang w:val="en-US"/>
        </w:rPr>
        <w:t xml:space="preserve"> mutations differed according to the number of colorectal adenomas, being more frequent in patients with 30-99 adenomas than </w:t>
      </w:r>
      <w:r w:rsidR="00927AD0">
        <w:rPr>
          <w:rFonts w:ascii="Book Antiqua" w:eastAsia="等线" w:hAnsi="Book Antiqua"/>
          <w:color w:val="000000"/>
          <w:lang w:val="en-US"/>
        </w:rPr>
        <w:t xml:space="preserve">in those with </w:t>
      </w:r>
      <w:r w:rsidRPr="00567525">
        <w:rPr>
          <w:rFonts w:ascii="Book Antiqua" w:eastAsia="等线" w:hAnsi="Book Antiqua"/>
          <w:color w:val="000000"/>
          <w:lang w:val="en-US"/>
        </w:rPr>
        <w:t xml:space="preserve">10-29 </w:t>
      </w:r>
      <w:r w:rsidR="00927AD0">
        <w:rPr>
          <w:rFonts w:ascii="Book Antiqua" w:eastAsia="等线" w:hAnsi="Book Antiqua"/>
          <w:color w:val="000000"/>
          <w:lang w:val="en-US"/>
        </w:rPr>
        <w:t>adenomas</w:t>
      </w:r>
      <w:r w:rsidRPr="00567525">
        <w:rPr>
          <w:rFonts w:ascii="Book Antiqua" w:eastAsia="等线" w:hAnsi="Book Antiqua"/>
          <w:color w:val="000000"/>
          <w:vertAlign w:val="superscript"/>
          <w:lang w:val="en-US"/>
        </w:rPr>
        <w:t>[59</w:t>
      </w:r>
      <w:r w:rsidRPr="00567525">
        <w:rPr>
          <w:rFonts w:ascii="Book Antiqua" w:eastAsia="等线" w:hAnsi="Book Antiqua"/>
          <w:bCs/>
          <w:color w:val="000000"/>
          <w:vertAlign w:val="superscript"/>
          <w:lang w:val="en-US"/>
        </w:rPr>
        <w:t>]</w:t>
      </w:r>
      <w:r w:rsidRPr="00567525">
        <w:rPr>
          <w:rFonts w:ascii="Book Antiqua" w:eastAsia="等线" w:hAnsi="Book Antiqua"/>
          <w:b/>
          <w:color w:val="000000"/>
          <w:lang w:val="en-US"/>
        </w:rPr>
        <w:t xml:space="preserve">. </w:t>
      </w:r>
    </w:p>
    <w:p w14:paraId="391C16BE" w14:textId="460ABDEF" w:rsidR="00B40FEC" w:rsidRPr="00567525" w:rsidRDefault="00B40FEC" w:rsidP="00AF2682">
      <w:pPr>
        <w:spacing w:line="360" w:lineRule="auto"/>
        <w:ind w:firstLineChars="100" w:firstLine="240"/>
        <w:jc w:val="both"/>
        <w:rPr>
          <w:rFonts w:ascii="Book Antiqua" w:eastAsia="等线" w:hAnsi="Book Antiqua"/>
          <w:bCs/>
          <w:color w:val="000000"/>
          <w:u w:val="single"/>
          <w:lang w:val="en-US"/>
        </w:rPr>
      </w:pPr>
      <w:r w:rsidRPr="00567525">
        <w:rPr>
          <w:rFonts w:ascii="Book Antiqua" w:eastAsia="等线" w:hAnsi="Book Antiqua"/>
          <w:color w:val="000000"/>
          <w:lang w:val="en-US"/>
        </w:rPr>
        <w:t>Single polyp</w:t>
      </w:r>
      <w:r w:rsidR="00927AD0">
        <w:rPr>
          <w:rFonts w:ascii="Book Antiqua" w:eastAsia="等线" w:hAnsi="Book Antiqua"/>
          <w:color w:val="000000"/>
          <w:lang w:val="en-US"/>
        </w:rPr>
        <w:t>s</w:t>
      </w:r>
      <w:r w:rsidRPr="00567525">
        <w:rPr>
          <w:rFonts w:ascii="Book Antiqua" w:eastAsia="等线" w:hAnsi="Book Antiqua"/>
          <w:color w:val="000000"/>
          <w:lang w:val="en-US"/>
        </w:rPr>
        <w:t xml:space="preserve"> undergo carcinogenesis but the exact route to carcinoma seems to differ between conditions.</w:t>
      </w:r>
      <w:r w:rsidRPr="00567525">
        <w:rPr>
          <w:rFonts w:ascii="Book Antiqua" w:eastAsia="等线" w:hAnsi="Book Antiqua"/>
          <w:bCs/>
          <w:color w:val="000000"/>
          <w:lang w:val="en-US"/>
        </w:rPr>
        <w:t xml:space="preserve"> Patients with MAP can present with serrated adenomas, hyperplastic/sessile serrated polyps, and mixed (hyperplastic and adenomatous) polyps</w:t>
      </w:r>
      <w:r w:rsidRPr="00567525">
        <w:rPr>
          <w:rFonts w:ascii="Book Antiqua" w:eastAsia="等线" w:hAnsi="Book Antiqua"/>
          <w:bCs/>
          <w:color w:val="000000"/>
          <w:vertAlign w:val="superscript"/>
          <w:lang w:val="en-US"/>
        </w:rPr>
        <w:t>[62]</w:t>
      </w:r>
      <w:r w:rsidRPr="00567525">
        <w:rPr>
          <w:rFonts w:ascii="Book Antiqua" w:eastAsia="等线" w:hAnsi="Book Antiqua"/>
          <w:bCs/>
          <w:color w:val="000000"/>
          <w:lang w:val="en-US"/>
        </w:rPr>
        <w:t>; duodenal adenomas are common, with an increased risk of duodenal cancer</w:t>
      </w:r>
      <w:r w:rsidRPr="00567525">
        <w:rPr>
          <w:rFonts w:ascii="Book Antiqua" w:eastAsia="等线" w:hAnsi="Book Antiqua"/>
          <w:color w:val="000000"/>
          <w:vertAlign w:val="superscript"/>
          <w:lang w:val="en-US"/>
        </w:rPr>
        <w:t>[63</w:t>
      </w:r>
      <w:r w:rsidRPr="00567525">
        <w:rPr>
          <w:rFonts w:ascii="Book Antiqua" w:eastAsia="等线" w:hAnsi="Book Antiqua"/>
          <w:bCs/>
          <w:color w:val="000000"/>
          <w:vertAlign w:val="superscript"/>
          <w:lang w:val="en-US"/>
        </w:rPr>
        <w:t>,64</w:t>
      </w:r>
      <w:r w:rsidRPr="00567525">
        <w:rPr>
          <w:rFonts w:ascii="Book Antiqua" w:eastAsia="等线" w:hAnsi="Book Antiqua"/>
          <w:color w:val="000000"/>
          <w:vertAlign w:val="superscript"/>
          <w:lang w:val="en-US"/>
        </w:rPr>
        <w:t>]</w:t>
      </w:r>
      <w:r w:rsidRPr="00567525">
        <w:rPr>
          <w:rFonts w:ascii="Book Antiqua" w:eastAsia="等线" w:hAnsi="Book Antiqua"/>
          <w:color w:val="000000"/>
          <w:lang w:val="en-US"/>
        </w:rPr>
        <w:t>.</w:t>
      </w:r>
      <w:r w:rsidRPr="00567525">
        <w:rPr>
          <w:rFonts w:ascii="Book Antiqua" w:eastAsia="等线" w:hAnsi="Book Antiqua"/>
          <w:bCs/>
          <w:color w:val="000000"/>
          <w:lang w:val="en-US"/>
        </w:rPr>
        <w:t xml:space="preserve"> </w:t>
      </w:r>
      <w:r w:rsidR="00927AD0">
        <w:rPr>
          <w:rFonts w:ascii="Book Antiqua" w:eastAsia="等线" w:hAnsi="Book Antiqua"/>
          <w:bCs/>
          <w:color w:val="000000"/>
          <w:lang w:val="en-US"/>
        </w:rPr>
        <w:t>In addition,</w:t>
      </w:r>
      <w:r w:rsidRPr="00567525">
        <w:rPr>
          <w:rFonts w:ascii="Book Antiqua" w:eastAsia="等线" w:hAnsi="Book Antiqua"/>
          <w:bCs/>
          <w:color w:val="000000"/>
          <w:lang w:val="en-US"/>
        </w:rPr>
        <w:t xml:space="preserve"> gastric fundic </w:t>
      </w:r>
      <w:r w:rsidRPr="00567525">
        <w:rPr>
          <w:rFonts w:ascii="Book Antiqua" w:eastAsia="等线" w:hAnsi="Book Antiqua"/>
          <w:bCs/>
          <w:color w:val="000000"/>
          <w:lang w:val="en-US"/>
        </w:rPr>
        <w:lastRenderedPageBreak/>
        <w:t>gland polyps are common and although a higher risk for gastric cancer</w:t>
      </w:r>
      <w:r w:rsidR="00483797" w:rsidRPr="00567525">
        <w:rPr>
          <w:rFonts w:ascii="Book Antiqua" w:eastAsia="等线" w:hAnsi="Book Antiqua"/>
          <w:bCs/>
          <w:color w:val="000000"/>
          <w:lang w:val="en-US"/>
        </w:rPr>
        <w:t xml:space="preserve"> (GC)</w:t>
      </w:r>
      <w:r w:rsidRPr="00567525">
        <w:rPr>
          <w:rFonts w:ascii="Book Antiqua" w:eastAsia="等线" w:hAnsi="Book Antiqua"/>
          <w:bCs/>
          <w:color w:val="000000"/>
          <w:lang w:val="en-US"/>
        </w:rPr>
        <w:t xml:space="preserve"> than in the general population was observed, the trend was not significant</w:t>
      </w:r>
      <w:r w:rsidRPr="00567525">
        <w:rPr>
          <w:rFonts w:ascii="Book Antiqua" w:eastAsia="等线" w:hAnsi="Book Antiqua"/>
          <w:bCs/>
          <w:color w:val="000000"/>
          <w:vertAlign w:val="superscript"/>
          <w:lang w:val="en-US"/>
        </w:rPr>
        <w:t>[64]</w:t>
      </w:r>
      <w:r w:rsidRPr="00567525">
        <w:rPr>
          <w:rFonts w:ascii="Book Antiqua" w:eastAsia="等线" w:hAnsi="Book Antiqua"/>
          <w:bCs/>
          <w:color w:val="000000"/>
          <w:lang w:val="en-US"/>
        </w:rPr>
        <w:t>. Extraintestinal reported features include thyroid nodules and benign adrenal lesions</w:t>
      </w:r>
      <w:r w:rsidRPr="00567525">
        <w:rPr>
          <w:rFonts w:ascii="Book Antiqua" w:eastAsia="等线" w:hAnsi="Book Antiqua"/>
          <w:bCs/>
          <w:color w:val="000000"/>
          <w:vertAlign w:val="superscript"/>
          <w:lang w:val="en-US"/>
        </w:rPr>
        <w:t>[65</w:t>
      </w:r>
      <w:r w:rsidR="00AF2682" w:rsidRPr="00567525">
        <w:rPr>
          <w:rFonts w:ascii="Book Antiqua" w:eastAsia="等线" w:hAnsi="Book Antiqua"/>
          <w:color w:val="000000"/>
          <w:vertAlign w:val="superscript"/>
          <w:lang w:val="en-US"/>
        </w:rPr>
        <w:t>,</w:t>
      </w:r>
      <w:r w:rsidRPr="00567525">
        <w:rPr>
          <w:rFonts w:ascii="Book Antiqua" w:eastAsia="等线" w:hAnsi="Book Antiqua"/>
          <w:color w:val="000000"/>
          <w:vertAlign w:val="superscript"/>
          <w:lang w:val="en-US"/>
        </w:rPr>
        <w:t>66</w:t>
      </w:r>
      <w:r w:rsidRPr="00567525">
        <w:rPr>
          <w:rFonts w:ascii="Book Antiqua" w:eastAsia="等线" w:hAnsi="Book Antiqua"/>
          <w:bCs/>
          <w:color w:val="000000"/>
          <w:vertAlign w:val="superscript"/>
          <w:lang w:val="en-US"/>
        </w:rPr>
        <w:t>]</w:t>
      </w:r>
      <w:r w:rsidRPr="00567525">
        <w:rPr>
          <w:rFonts w:ascii="Book Antiqua" w:eastAsia="等线" w:hAnsi="Book Antiqua"/>
          <w:bCs/>
          <w:color w:val="000000"/>
          <w:lang w:val="en-US"/>
        </w:rPr>
        <w:t xml:space="preserve">. </w:t>
      </w:r>
    </w:p>
    <w:p w14:paraId="05A13930" w14:textId="77777777" w:rsidR="00B40FEC" w:rsidRPr="00567525" w:rsidRDefault="00B40FEC" w:rsidP="00AF2682">
      <w:pPr>
        <w:spacing w:line="360" w:lineRule="auto"/>
        <w:ind w:firstLineChars="100" w:firstLine="240"/>
        <w:jc w:val="both"/>
        <w:rPr>
          <w:rFonts w:ascii="Book Antiqua" w:eastAsia="等线" w:hAnsi="Book Antiqua"/>
          <w:bCs/>
          <w:color w:val="000000"/>
          <w:lang w:val="en-US"/>
        </w:rPr>
      </w:pPr>
      <w:r w:rsidRPr="00567525">
        <w:rPr>
          <w:rFonts w:ascii="Book Antiqua" w:eastAsia="等线" w:hAnsi="Book Antiqua"/>
          <w:bCs/>
          <w:color w:val="000000"/>
          <w:lang w:val="en-US"/>
        </w:rPr>
        <w:t>MAP patients are characterized by a greatly increased lifetime risk for CRC (43%-63% at age 60 years) that increases to 80%-90% in the absence of timely surveillance</w:t>
      </w:r>
      <w:r w:rsidRPr="00567525">
        <w:rPr>
          <w:rFonts w:ascii="Book Antiqua" w:eastAsia="等线" w:hAnsi="Book Antiqua"/>
          <w:bCs/>
          <w:color w:val="000000"/>
          <w:vertAlign w:val="superscript"/>
          <w:lang w:val="en-US"/>
        </w:rPr>
        <w:t>[67</w:t>
      </w:r>
      <w:r w:rsidRPr="00567525">
        <w:rPr>
          <w:rFonts w:ascii="Book Antiqua" w:eastAsia="等线" w:hAnsi="Book Antiqua"/>
          <w:b/>
          <w:color w:val="000000"/>
          <w:vertAlign w:val="superscript"/>
          <w:lang w:val="en-US"/>
        </w:rPr>
        <w:t>,</w:t>
      </w:r>
      <w:r w:rsidRPr="00567525">
        <w:rPr>
          <w:rFonts w:ascii="Book Antiqua" w:eastAsia="等线" w:hAnsi="Book Antiqua"/>
          <w:color w:val="000000"/>
          <w:vertAlign w:val="superscript"/>
          <w:lang w:val="en-US"/>
        </w:rPr>
        <w:t>68</w:t>
      </w:r>
      <w:r w:rsidRPr="00567525">
        <w:rPr>
          <w:rFonts w:ascii="Book Antiqua" w:eastAsia="等线" w:hAnsi="Book Antiqua"/>
          <w:bCs/>
          <w:color w:val="000000"/>
          <w:vertAlign w:val="superscript"/>
          <w:lang w:val="en-US"/>
        </w:rPr>
        <w:t>]</w:t>
      </w:r>
      <w:r w:rsidRPr="00567525">
        <w:rPr>
          <w:rFonts w:ascii="Book Antiqua" w:eastAsia="等线" w:hAnsi="Book Antiqua"/>
          <w:bCs/>
          <w:color w:val="000000"/>
          <w:lang w:val="en-US"/>
        </w:rPr>
        <w:t>. In patients with MAP, colon cancer is right-sided in 29%-69%of cases and metachronous or synchronous colon cancers occurred in 23%-27%</w:t>
      </w:r>
      <w:r w:rsidRPr="00567525">
        <w:rPr>
          <w:rFonts w:ascii="Book Antiqua" w:eastAsia="等线" w:hAnsi="Book Antiqua"/>
          <w:bCs/>
          <w:color w:val="000000"/>
          <w:vertAlign w:val="superscript"/>
          <w:lang w:val="en-US"/>
        </w:rPr>
        <w:t>[69,70]</w:t>
      </w:r>
      <w:r w:rsidRPr="00567525">
        <w:rPr>
          <w:rFonts w:ascii="Book Antiqua" w:eastAsia="等线" w:hAnsi="Book Antiqua"/>
          <w:bCs/>
          <w:color w:val="000000"/>
          <w:lang w:val="en-US"/>
        </w:rPr>
        <w:t xml:space="preserve">. </w:t>
      </w:r>
    </w:p>
    <w:p w14:paraId="151BA8D4" w14:textId="6929A062" w:rsidR="00B40FEC" w:rsidRPr="00567525" w:rsidRDefault="00B40FEC" w:rsidP="00AF2682">
      <w:pPr>
        <w:spacing w:line="360" w:lineRule="auto"/>
        <w:ind w:firstLineChars="100" w:firstLine="240"/>
        <w:contextualSpacing/>
        <w:jc w:val="both"/>
        <w:rPr>
          <w:rFonts w:ascii="Book Antiqua" w:eastAsia="等线" w:hAnsi="Book Antiqua"/>
          <w:color w:val="000000"/>
          <w:lang w:val="en-US"/>
        </w:rPr>
      </w:pPr>
      <w:r w:rsidRPr="00567525">
        <w:rPr>
          <w:rFonts w:ascii="Book Antiqua" w:eastAsia="等线" w:hAnsi="Book Antiqua"/>
          <w:bCs/>
          <w:color w:val="000000"/>
          <w:lang w:val="en-US"/>
        </w:rPr>
        <w:t xml:space="preserve">At first, the two non-conservative </w:t>
      </w:r>
      <w:r w:rsidRPr="00567525">
        <w:rPr>
          <w:rFonts w:ascii="Book Antiqua" w:eastAsia="等线" w:hAnsi="Book Antiqua"/>
          <w:bCs/>
          <w:i/>
          <w:iCs/>
          <w:color w:val="000000"/>
          <w:lang w:val="en-US"/>
        </w:rPr>
        <w:t>MUTYH</w:t>
      </w:r>
      <w:r w:rsidRPr="00567525">
        <w:rPr>
          <w:rFonts w:ascii="Book Antiqua" w:eastAsia="等线" w:hAnsi="Book Antiqua"/>
          <w:bCs/>
          <w:color w:val="000000"/>
          <w:lang w:val="en-US"/>
        </w:rPr>
        <w:t xml:space="preserve"> mutations </w:t>
      </w:r>
      <w:r w:rsidRPr="00567525">
        <w:rPr>
          <w:rFonts w:ascii="Book Antiqua" w:hAnsi="Book Antiqua"/>
          <w:color w:val="000000"/>
          <w:lang w:val="en-US"/>
        </w:rPr>
        <w:t>c.536A</w:t>
      </w:r>
      <w:r w:rsidR="00ED67BA" w:rsidRPr="00567525">
        <w:rPr>
          <w:rFonts w:ascii="Book Antiqua" w:eastAsiaTheme="minorEastAsia" w:hAnsi="Book Antiqua"/>
          <w:color w:val="000000"/>
          <w:lang w:val="en-US"/>
        </w:rPr>
        <w:t xml:space="preserve"> </w:t>
      </w:r>
      <w:r w:rsidR="00ED67BA" w:rsidRPr="00567525">
        <w:rPr>
          <w:rFonts w:ascii="Book Antiqua" w:hAnsi="Book Antiqua"/>
          <w:color w:val="000000"/>
          <w:lang w:val="en-US"/>
        </w:rPr>
        <w:t xml:space="preserve">&gt; </w:t>
      </w:r>
      <w:r w:rsidRPr="00567525">
        <w:rPr>
          <w:rFonts w:ascii="Book Antiqua" w:hAnsi="Book Antiqua"/>
          <w:color w:val="000000"/>
          <w:lang w:val="en-US"/>
        </w:rPr>
        <w:t>G, p.Tyr179Cys (</w:t>
      </w:r>
      <w:r w:rsidRPr="00567525">
        <w:rPr>
          <w:rFonts w:ascii="Book Antiqua" w:eastAsia="等线" w:hAnsi="Book Antiqua"/>
          <w:bCs/>
          <w:color w:val="000000"/>
          <w:lang w:val="en-US"/>
        </w:rPr>
        <w:t xml:space="preserve">Y179C) and </w:t>
      </w:r>
      <w:r w:rsidRPr="00567525">
        <w:rPr>
          <w:rFonts w:ascii="Book Antiqua" w:hAnsi="Book Antiqua"/>
          <w:color w:val="000000"/>
          <w:lang w:val="en-US"/>
        </w:rPr>
        <w:t>c.1187G</w:t>
      </w:r>
      <w:r w:rsidR="00ED67BA" w:rsidRPr="00567525">
        <w:rPr>
          <w:rFonts w:ascii="Book Antiqua" w:eastAsiaTheme="minorEastAsia" w:hAnsi="Book Antiqua"/>
          <w:color w:val="000000"/>
          <w:lang w:val="en-US"/>
        </w:rPr>
        <w:t xml:space="preserve"> </w:t>
      </w:r>
      <w:r w:rsidR="00ED67BA" w:rsidRPr="00567525">
        <w:rPr>
          <w:rFonts w:ascii="Book Antiqua" w:hAnsi="Book Antiqua"/>
          <w:color w:val="000000"/>
          <w:lang w:val="en-US"/>
        </w:rPr>
        <w:t xml:space="preserve">&gt; </w:t>
      </w:r>
      <w:r w:rsidRPr="00567525">
        <w:rPr>
          <w:rFonts w:ascii="Book Antiqua" w:hAnsi="Book Antiqua"/>
          <w:color w:val="000000"/>
          <w:lang w:val="en-US"/>
        </w:rPr>
        <w:t>A, p.Gly396Asp (</w:t>
      </w:r>
      <w:r w:rsidRPr="00567525">
        <w:rPr>
          <w:rFonts w:ascii="Book Antiqua" w:eastAsia="等线" w:hAnsi="Book Antiqua"/>
          <w:bCs/>
          <w:color w:val="000000"/>
          <w:lang w:val="en-US"/>
        </w:rPr>
        <w:t>G396D) were found to reduce the removal of A from G:A mismatches</w:t>
      </w:r>
      <w:r w:rsidR="00927AD0">
        <w:rPr>
          <w:rFonts w:ascii="Book Antiqua" w:eastAsia="等线" w:hAnsi="Book Antiqua"/>
          <w:bCs/>
          <w:color w:val="000000"/>
          <w:lang w:val="en-US"/>
        </w:rPr>
        <w:t>,</w:t>
      </w:r>
      <w:r w:rsidRPr="00567525">
        <w:rPr>
          <w:rFonts w:ascii="Book Antiqua" w:eastAsia="等线" w:hAnsi="Book Antiqua"/>
          <w:bCs/>
          <w:color w:val="000000"/>
          <w:lang w:val="en-US"/>
        </w:rPr>
        <w:t xml:space="preserve"> suggesting that a defect in MUTYH activity leads to accumulated mutations in patients with FAP-like phenotype, referred </w:t>
      </w:r>
      <w:r w:rsidR="00927AD0">
        <w:rPr>
          <w:rFonts w:ascii="Book Antiqua" w:eastAsia="等线" w:hAnsi="Book Antiqua"/>
          <w:bCs/>
          <w:color w:val="000000"/>
          <w:lang w:val="en-US"/>
        </w:rPr>
        <w:t xml:space="preserve">to </w:t>
      </w:r>
      <w:r w:rsidRPr="00567525">
        <w:rPr>
          <w:rFonts w:ascii="Book Antiqua" w:eastAsia="等线" w:hAnsi="Book Antiqua"/>
          <w:bCs/>
          <w:color w:val="000000"/>
          <w:lang w:val="en-US"/>
        </w:rPr>
        <w:t>as MAP or FAP2; this is the unique mechanism to induce CRC with a recessive mode of inheritance</w:t>
      </w:r>
      <w:r w:rsidRPr="00567525">
        <w:rPr>
          <w:rFonts w:ascii="Book Antiqua" w:eastAsia="等线" w:hAnsi="Book Antiqua"/>
          <w:bCs/>
          <w:color w:val="000000"/>
          <w:vertAlign w:val="superscript"/>
          <w:lang w:val="en-US"/>
        </w:rPr>
        <w:t>[1]</w:t>
      </w:r>
      <w:r w:rsidRPr="00567525">
        <w:rPr>
          <w:rFonts w:ascii="Book Antiqua" w:eastAsia="等线" w:hAnsi="Book Antiqua"/>
          <w:bCs/>
          <w:color w:val="000000"/>
          <w:lang w:val="en-US"/>
        </w:rPr>
        <w:t xml:space="preserve">. </w:t>
      </w:r>
      <w:r w:rsidRPr="00567525">
        <w:rPr>
          <w:rFonts w:ascii="Book Antiqua" w:eastAsia="等线" w:hAnsi="Book Antiqua"/>
          <w:color w:val="000000"/>
          <w:lang w:val="en-US"/>
        </w:rPr>
        <w:t xml:space="preserve">The polyposis of this syndrome tends to be less pronounced than FAP. However, the </w:t>
      </w:r>
      <w:hyperlink r:id="rId10" w:tooltip="Learn more about Penetrance from ScienceDirect's AI-generated Topic Pages" w:history="1">
        <w:r w:rsidRPr="00567525">
          <w:rPr>
            <w:rFonts w:ascii="Book Antiqua" w:eastAsia="等线" w:hAnsi="Book Antiqua"/>
            <w:color w:val="000000"/>
            <w:lang w:val="en-US"/>
          </w:rPr>
          <w:t>penetrance</w:t>
        </w:r>
      </w:hyperlink>
      <w:r w:rsidRPr="00567525">
        <w:rPr>
          <w:rFonts w:ascii="Book Antiqua" w:eastAsia="等线" w:hAnsi="Book Antiqua"/>
          <w:color w:val="000000"/>
          <w:lang w:val="en-US"/>
        </w:rPr>
        <w:t xml:space="preserve"> is very high, showing almost 100% penetrance for cancer by the age of 55 years</w:t>
      </w:r>
      <w:r w:rsidR="00AF2682" w:rsidRPr="00567525">
        <w:rPr>
          <w:rFonts w:ascii="Book Antiqua" w:eastAsia="等线" w:hAnsi="Book Antiqua"/>
          <w:color w:val="000000"/>
          <w:vertAlign w:val="superscript"/>
          <w:lang w:val="en-US"/>
        </w:rPr>
        <w:t>[71,</w:t>
      </w:r>
      <w:r w:rsidRPr="00567525">
        <w:rPr>
          <w:rFonts w:ascii="Book Antiqua" w:eastAsia="等线" w:hAnsi="Book Antiqua"/>
          <w:color w:val="000000"/>
          <w:vertAlign w:val="superscript"/>
          <w:lang w:val="en-US"/>
        </w:rPr>
        <w:t>72]</w:t>
      </w:r>
      <w:r w:rsidRPr="00567525">
        <w:rPr>
          <w:rFonts w:ascii="Book Antiqua" w:eastAsia="等线" w:hAnsi="Book Antiqua"/>
          <w:color w:val="000000"/>
          <w:lang w:val="en-US"/>
        </w:rPr>
        <w:t xml:space="preserve">. </w:t>
      </w:r>
      <w:r w:rsidRPr="00567525">
        <w:rPr>
          <w:rFonts w:ascii="Book Antiqua" w:eastAsia="等线" w:hAnsi="Book Antiqua"/>
          <w:bCs/>
          <w:color w:val="000000"/>
          <w:lang w:val="en-US"/>
        </w:rPr>
        <w:t xml:space="preserve">The prevalence of MAP is around 1% </w:t>
      </w:r>
      <w:r w:rsidR="00927AD0">
        <w:rPr>
          <w:rFonts w:ascii="Book Antiqua" w:eastAsia="等线" w:hAnsi="Book Antiqua"/>
          <w:bCs/>
          <w:color w:val="000000"/>
          <w:lang w:val="en-US"/>
        </w:rPr>
        <w:t>in</w:t>
      </w:r>
      <w:r w:rsidRPr="00567525">
        <w:rPr>
          <w:rFonts w:ascii="Book Antiqua" w:eastAsia="等线" w:hAnsi="Book Antiqua"/>
          <w:bCs/>
          <w:color w:val="000000"/>
          <w:lang w:val="en-US"/>
        </w:rPr>
        <w:t xml:space="preserve"> all CRC cases</w:t>
      </w:r>
      <w:r w:rsidRPr="00567525">
        <w:rPr>
          <w:rFonts w:ascii="Book Antiqua" w:eastAsia="等线" w:hAnsi="Book Antiqua"/>
          <w:bCs/>
          <w:color w:val="000000"/>
          <w:vertAlign w:val="superscript"/>
          <w:lang w:val="en-US"/>
        </w:rPr>
        <w:t>[73]</w:t>
      </w:r>
      <w:r w:rsidRPr="00567525">
        <w:rPr>
          <w:rFonts w:ascii="Book Antiqua" w:eastAsia="等线" w:hAnsi="Book Antiqua"/>
          <w:bCs/>
          <w:color w:val="000000"/>
          <w:lang w:val="en-US"/>
        </w:rPr>
        <w:t xml:space="preserve">. </w:t>
      </w:r>
      <w:r w:rsidRPr="00567525">
        <w:rPr>
          <w:rFonts w:ascii="Book Antiqua" w:hAnsi="Book Antiqua"/>
          <w:color w:val="000000"/>
          <w:lang w:val="en-US"/>
        </w:rPr>
        <w:t>Th</w:t>
      </w:r>
      <w:r w:rsidR="00927AD0">
        <w:rPr>
          <w:rFonts w:ascii="Book Antiqua" w:hAnsi="Book Antiqua"/>
          <w:color w:val="000000"/>
          <w:lang w:val="en-US"/>
        </w:rPr>
        <w:t>is</w:t>
      </w:r>
      <w:r w:rsidRPr="00567525">
        <w:rPr>
          <w:rFonts w:ascii="Book Antiqua" w:hAnsi="Book Antiqua"/>
          <w:color w:val="000000"/>
          <w:lang w:val="en-US"/>
        </w:rPr>
        <w:t xml:space="preserve"> estimate rise</w:t>
      </w:r>
      <w:r w:rsidR="00927AD0">
        <w:rPr>
          <w:rFonts w:ascii="Book Antiqua" w:hAnsi="Book Antiqua"/>
          <w:color w:val="000000"/>
          <w:lang w:val="en-US"/>
        </w:rPr>
        <w:t>s</w:t>
      </w:r>
      <w:r w:rsidRPr="00567525">
        <w:rPr>
          <w:rFonts w:ascii="Book Antiqua" w:hAnsi="Book Antiqua"/>
          <w:color w:val="000000"/>
          <w:lang w:val="en-US"/>
        </w:rPr>
        <w:t xml:space="preserve"> to 2% when young-onset CRC patients are considered and to 5</w:t>
      </w:r>
      <w:r w:rsidR="00AF2682" w:rsidRPr="00567525">
        <w:rPr>
          <w:rFonts w:ascii="Book Antiqua" w:eastAsiaTheme="minorEastAsia" w:hAnsi="Book Antiqua"/>
          <w:color w:val="000000"/>
          <w:lang w:val="en-US"/>
        </w:rPr>
        <w:t>%</w:t>
      </w:r>
      <w:r w:rsidRPr="00567525">
        <w:rPr>
          <w:rFonts w:ascii="Book Antiqua" w:hAnsi="Book Antiqua"/>
          <w:color w:val="000000"/>
          <w:lang w:val="en-US"/>
        </w:rPr>
        <w:t xml:space="preserve">–25% in CRC patients with somatic </w:t>
      </w:r>
      <w:r w:rsidRPr="00567525">
        <w:rPr>
          <w:rFonts w:ascii="Book Antiqua" w:hAnsi="Book Antiqua"/>
          <w:i/>
          <w:iCs/>
          <w:color w:val="000000"/>
          <w:lang w:val="en-US"/>
        </w:rPr>
        <w:t>KRAS</w:t>
      </w:r>
      <w:r w:rsidRPr="00567525">
        <w:rPr>
          <w:rFonts w:ascii="Book Antiqua" w:hAnsi="Book Antiqua"/>
          <w:color w:val="000000"/>
          <w:lang w:val="en-US"/>
        </w:rPr>
        <w:t xml:space="preserve"> G12C substitution</w:t>
      </w:r>
      <w:r w:rsidRPr="00567525">
        <w:rPr>
          <w:rFonts w:ascii="Book Antiqua" w:hAnsi="Book Antiqua"/>
          <w:color w:val="000000"/>
          <w:vertAlign w:val="superscript"/>
          <w:lang w:val="en-US"/>
        </w:rPr>
        <w:t>[67]</w:t>
      </w:r>
      <w:r w:rsidRPr="00567525">
        <w:rPr>
          <w:rFonts w:ascii="Book Antiqua" w:hAnsi="Book Antiqua"/>
          <w:color w:val="000000"/>
          <w:lang w:val="en-US"/>
        </w:rPr>
        <w:t>.</w:t>
      </w:r>
    </w:p>
    <w:p w14:paraId="61287DF1" w14:textId="77777777" w:rsidR="00B40FEC" w:rsidRPr="00567525" w:rsidRDefault="00B40FEC" w:rsidP="00AF2682">
      <w:pPr>
        <w:spacing w:line="360" w:lineRule="auto"/>
        <w:ind w:firstLineChars="100" w:firstLine="240"/>
        <w:contextualSpacing/>
        <w:jc w:val="both"/>
        <w:rPr>
          <w:rFonts w:ascii="Book Antiqua" w:hAnsi="Book Antiqua"/>
          <w:color w:val="000000"/>
          <w:lang w:val="en-US"/>
        </w:rPr>
      </w:pPr>
      <w:r w:rsidRPr="00567525">
        <w:rPr>
          <w:rFonts w:ascii="Book Antiqua" w:hAnsi="Book Antiqua"/>
          <w:color w:val="000000"/>
          <w:lang w:val="en-US"/>
        </w:rPr>
        <w:t xml:space="preserve">In contrast to </w:t>
      </w:r>
      <w:r w:rsidRPr="00567525">
        <w:rPr>
          <w:rFonts w:ascii="Book Antiqua" w:hAnsi="Book Antiqua"/>
          <w:i/>
          <w:iCs/>
          <w:color w:val="000000"/>
          <w:lang w:val="en-US"/>
        </w:rPr>
        <w:t>APC</w:t>
      </w:r>
      <w:r w:rsidRPr="00567525">
        <w:rPr>
          <w:rFonts w:ascii="Book Antiqua" w:hAnsi="Book Antiqua"/>
          <w:color w:val="000000"/>
          <w:lang w:val="en-US"/>
        </w:rPr>
        <w:t xml:space="preserve">, no relationship has been observed between the location of the mutation and the phenotype of the disease. Mutations located throughout the entire </w:t>
      </w:r>
      <w:r w:rsidRPr="00567525">
        <w:rPr>
          <w:rFonts w:ascii="Book Antiqua" w:hAnsi="Book Antiqua"/>
          <w:i/>
          <w:iCs/>
          <w:color w:val="000000"/>
          <w:lang w:val="en-US"/>
        </w:rPr>
        <w:t>MUTYH</w:t>
      </w:r>
      <w:r w:rsidRPr="00567525">
        <w:rPr>
          <w:rFonts w:ascii="Book Antiqua" w:hAnsi="Book Antiqua"/>
          <w:color w:val="000000"/>
          <w:lang w:val="en-US"/>
        </w:rPr>
        <w:t xml:space="preserve"> have been described in MAP, but only two missense mutations, p.Tyr179Cys and p.Gly396Asp</w:t>
      </w:r>
      <w:r w:rsidRPr="00567525">
        <w:rPr>
          <w:rFonts w:ascii="Book Antiqua" w:eastAsia="等线" w:hAnsi="Book Antiqua"/>
          <w:bCs/>
          <w:color w:val="000000"/>
          <w:lang w:val="en-US"/>
        </w:rPr>
        <w:t xml:space="preserve">, </w:t>
      </w:r>
      <w:r w:rsidRPr="00567525">
        <w:rPr>
          <w:rFonts w:ascii="Book Antiqua" w:hAnsi="Book Antiqua"/>
          <w:color w:val="000000"/>
          <w:lang w:val="en-US"/>
        </w:rPr>
        <w:t>are the most prevalent in Caucasians and account for approximately 75% of the reported mutations in MAP patients</w:t>
      </w:r>
      <w:r w:rsidRPr="00567525">
        <w:rPr>
          <w:rFonts w:ascii="Book Antiqua" w:hAnsi="Book Antiqua"/>
          <w:color w:val="000000"/>
          <w:vertAlign w:val="superscript"/>
          <w:lang w:val="en-US"/>
        </w:rPr>
        <w:t>[74]</w:t>
      </w:r>
      <w:r w:rsidRPr="00567525">
        <w:rPr>
          <w:rFonts w:ascii="Book Antiqua" w:hAnsi="Book Antiqua"/>
          <w:color w:val="000000"/>
          <w:lang w:val="en-US"/>
        </w:rPr>
        <w:t xml:space="preserve">. </w:t>
      </w:r>
      <w:bookmarkStart w:id="60" w:name="OLE_LINK30"/>
      <w:bookmarkStart w:id="61" w:name="OLE_LINK31"/>
      <w:bookmarkStart w:id="62" w:name="OLE_LINK189"/>
      <w:bookmarkStart w:id="63" w:name="OLE_LINK190"/>
      <w:bookmarkStart w:id="64" w:name="OLE_LINK191"/>
      <w:r w:rsidRPr="00567525">
        <w:rPr>
          <w:rFonts w:ascii="Book Antiqua" w:hAnsi="Book Antiqua"/>
          <w:color w:val="000000"/>
          <w:lang w:val="en-US"/>
        </w:rPr>
        <w:t xml:space="preserve">Other population-specific </w:t>
      </w:r>
      <w:r w:rsidRPr="00567525">
        <w:rPr>
          <w:rFonts w:ascii="Book Antiqua" w:hAnsi="Book Antiqua"/>
          <w:i/>
          <w:iCs/>
          <w:color w:val="000000"/>
          <w:lang w:val="en-US"/>
        </w:rPr>
        <w:t>MUTYH</w:t>
      </w:r>
      <w:r w:rsidRPr="00567525">
        <w:rPr>
          <w:rFonts w:ascii="Book Antiqua" w:hAnsi="Book Antiqua"/>
          <w:color w:val="000000"/>
          <w:lang w:val="en-US"/>
        </w:rPr>
        <w:t xml:space="preserve"> mutations have been found</w:t>
      </w:r>
      <w:bookmarkEnd w:id="60"/>
      <w:bookmarkEnd w:id="61"/>
      <w:r w:rsidRPr="00567525">
        <w:rPr>
          <w:rFonts w:ascii="Book Antiqua" w:hAnsi="Book Antiqua"/>
          <w:bCs/>
          <w:color w:val="000000"/>
          <w:vertAlign w:val="superscript"/>
          <w:lang w:val="en-US"/>
        </w:rPr>
        <w:t>[34,52,</w:t>
      </w:r>
      <w:bookmarkEnd w:id="62"/>
      <w:bookmarkEnd w:id="63"/>
      <w:bookmarkEnd w:id="64"/>
      <w:r w:rsidRPr="00567525">
        <w:rPr>
          <w:rFonts w:ascii="Book Antiqua" w:hAnsi="Book Antiqua"/>
          <w:bCs/>
          <w:color w:val="000000"/>
          <w:vertAlign w:val="superscript"/>
          <w:lang w:val="en-US"/>
        </w:rPr>
        <w:t>69,75</w:t>
      </w:r>
      <w:r w:rsidRPr="00567525">
        <w:rPr>
          <w:rFonts w:ascii="Book Antiqua" w:hAnsi="Book Antiqua"/>
          <w:color w:val="000000"/>
          <w:vertAlign w:val="superscript"/>
          <w:lang w:val="en-US"/>
        </w:rPr>
        <w:t>]</w:t>
      </w:r>
      <w:r w:rsidRPr="00567525">
        <w:rPr>
          <w:rFonts w:ascii="Book Antiqua" w:hAnsi="Book Antiqua"/>
          <w:color w:val="000000"/>
          <w:lang w:val="en-US"/>
        </w:rPr>
        <w:t xml:space="preserve">. </w:t>
      </w:r>
    </w:p>
    <w:p w14:paraId="697477D7" w14:textId="14B3EE1A" w:rsidR="00B40FEC" w:rsidRPr="00567525" w:rsidRDefault="00B40FEC" w:rsidP="00AF2682">
      <w:pPr>
        <w:spacing w:line="360" w:lineRule="auto"/>
        <w:ind w:firstLineChars="100" w:firstLine="240"/>
        <w:jc w:val="both"/>
        <w:rPr>
          <w:rFonts w:ascii="Book Antiqua" w:hAnsi="Book Antiqua"/>
          <w:color w:val="000000"/>
          <w:lang w:val="en-US"/>
        </w:rPr>
      </w:pPr>
      <w:r w:rsidRPr="00567525">
        <w:rPr>
          <w:rFonts w:ascii="Book Antiqua" w:hAnsi="Book Antiqua"/>
          <w:color w:val="000000"/>
          <w:lang w:val="en-US"/>
        </w:rPr>
        <w:t xml:space="preserve">A large meta-analysis study defined the CRC risk associated with bi-allelic mutations in the </w:t>
      </w:r>
      <w:r w:rsidRPr="00567525">
        <w:rPr>
          <w:rFonts w:ascii="Book Antiqua" w:hAnsi="Book Antiqua"/>
          <w:i/>
          <w:iCs/>
          <w:color w:val="000000"/>
          <w:lang w:val="en-US"/>
        </w:rPr>
        <w:t>MUTYH</w:t>
      </w:r>
      <w:r w:rsidR="00AF2682" w:rsidRPr="00567525">
        <w:rPr>
          <w:rFonts w:ascii="Book Antiqua" w:hAnsi="Book Antiqua"/>
          <w:color w:val="000000"/>
          <w:lang w:val="en-US"/>
        </w:rPr>
        <w:t xml:space="preserve"> gene as 28-fold (95%</w:t>
      </w:r>
      <w:r w:rsidRPr="00567525">
        <w:rPr>
          <w:rFonts w:ascii="Book Antiqua" w:hAnsi="Book Antiqua"/>
          <w:color w:val="000000"/>
          <w:lang w:val="en-US"/>
        </w:rPr>
        <w:t>CI: 6.95–115) f</w:t>
      </w:r>
      <w:r w:rsidR="00927AD0">
        <w:rPr>
          <w:rFonts w:ascii="Book Antiqua" w:hAnsi="Book Antiqua"/>
          <w:color w:val="000000"/>
          <w:lang w:val="en-US"/>
        </w:rPr>
        <w:t>ollowing</w:t>
      </w:r>
      <w:r w:rsidRPr="00567525">
        <w:rPr>
          <w:rFonts w:ascii="Book Antiqua" w:hAnsi="Book Antiqua"/>
          <w:color w:val="000000"/>
          <w:lang w:val="en-US"/>
        </w:rPr>
        <w:t xml:space="preserve"> logistic </w:t>
      </w:r>
      <w:r w:rsidRPr="00567525">
        <w:rPr>
          <w:rFonts w:ascii="Book Antiqua" w:hAnsi="Book Antiqua"/>
          <w:color w:val="000000"/>
          <w:lang w:val="en-US"/>
        </w:rPr>
        <w:lastRenderedPageBreak/>
        <w:t>regression analysis</w:t>
      </w:r>
      <w:r w:rsidRPr="00567525">
        <w:rPr>
          <w:rFonts w:ascii="Book Antiqua" w:hAnsi="Book Antiqua"/>
          <w:color w:val="000000"/>
          <w:vertAlign w:val="superscript"/>
          <w:lang w:val="en-US"/>
        </w:rPr>
        <w:t>[76]</w:t>
      </w:r>
      <w:r w:rsidRPr="00567525">
        <w:rPr>
          <w:rFonts w:ascii="Book Antiqua" w:hAnsi="Book Antiqua"/>
          <w:color w:val="000000"/>
          <w:lang w:val="en-US"/>
        </w:rPr>
        <w:t>. Bi-allelic carriers of the p.Gly396Asp variant and p.Tyr179Cys/p.Gly396Asp compound heterozygotes were also significantly associated with a similar increase in CRC risk [OR</w:t>
      </w:r>
      <w:r w:rsidR="00AF2682" w:rsidRPr="00567525">
        <w:rPr>
          <w:rFonts w:ascii="Book Antiqua" w:eastAsiaTheme="minorEastAsia" w:hAnsi="Book Antiqua"/>
          <w:color w:val="000000"/>
          <w:lang w:val="en-US"/>
        </w:rPr>
        <w:t xml:space="preserve"> </w:t>
      </w:r>
      <w:r w:rsidR="00FA76F1" w:rsidRPr="00567525">
        <w:rPr>
          <w:rFonts w:ascii="Book Antiqua" w:hAnsi="Book Antiqua"/>
          <w:color w:val="000000"/>
          <w:lang w:val="en-US"/>
        </w:rPr>
        <w:t xml:space="preserve">= </w:t>
      </w:r>
      <w:r w:rsidR="00AF2682" w:rsidRPr="00567525">
        <w:rPr>
          <w:rFonts w:ascii="Book Antiqua" w:hAnsi="Book Antiqua"/>
          <w:color w:val="000000"/>
          <w:lang w:val="en-US"/>
        </w:rPr>
        <w:t>23.1 (95%</w:t>
      </w:r>
      <w:r w:rsidRPr="00567525">
        <w:rPr>
          <w:rFonts w:ascii="Book Antiqua" w:hAnsi="Book Antiqua"/>
          <w:color w:val="000000"/>
          <w:lang w:val="en-US"/>
        </w:rPr>
        <w:t>CI: 3.15–169) and 21.6 (</w:t>
      </w:r>
      <w:bookmarkStart w:id="65" w:name="OLE_LINK107"/>
      <w:bookmarkStart w:id="66" w:name="OLE_LINK108"/>
      <w:r w:rsidRPr="00567525">
        <w:rPr>
          <w:rFonts w:ascii="Book Antiqua" w:hAnsi="Book Antiqua"/>
          <w:color w:val="000000"/>
          <w:lang w:val="en-US"/>
        </w:rPr>
        <w:t>9</w:t>
      </w:r>
      <w:r w:rsidR="00AF2682" w:rsidRPr="00567525">
        <w:rPr>
          <w:rFonts w:ascii="Book Antiqua" w:hAnsi="Book Antiqua"/>
          <w:color w:val="000000"/>
          <w:lang w:val="en-US"/>
        </w:rPr>
        <w:t>5%</w:t>
      </w:r>
      <w:r w:rsidRPr="00567525">
        <w:rPr>
          <w:rFonts w:ascii="Book Antiqua" w:hAnsi="Book Antiqua"/>
          <w:color w:val="000000"/>
          <w:lang w:val="en-US"/>
        </w:rPr>
        <w:t>CI</w:t>
      </w:r>
      <w:bookmarkEnd w:id="65"/>
      <w:bookmarkEnd w:id="66"/>
      <w:r w:rsidRPr="00567525">
        <w:rPr>
          <w:rFonts w:ascii="Book Antiqua" w:hAnsi="Book Antiqua"/>
          <w:color w:val="000000"/>
          <w:lang w:val="en-US"/>
        </w:rPr>
        <w:t xml:space="preserve">: 2.94–159), respectively]. On the other hand, the risk associated with one </w:t>
      </w:r>
      <w:r w:rsidRPr="00567525">
        <w:rPr>
          <w:rFonts w:ascii="Book Antiqua" w:hAnsi="Book Antiqua"/>
          <w:i/>
          <w:iCs/>
          <w:color w:val="000000"/>
          <w:lang w:val="en-US"/>
        </w:rPr>
        <w:t>MUTYH</w:t>
      </w:r>
      <w:r w:rsidRPr="00567525">
        <w:rPr>
          <w:rFonts w:ascii="Book Antiqua" w:hAnsi="Book Antiqua"/>
          <w:color w:val="000000"/>
          <w:lang w:val="en-US"/>
        </w:rPr>
        <w:t xml:space="preserve"> mutant allele is controversial</w:t>
      </w:r>
      <w:r w:rsidRPr="00567525">
        <w:rPr>
          <w:rFonts w:ascii="Book Antiqua" w:hAnsi="Book Antiqua"/>
          <w:color w:val="000000"/>
          <w:vertAlign w:val="superscript"/>
          <w:lang w:val="en-US"/>
        </w:rPr>
        <w:t>[</w:t>
      </w:r>
      <w:r w:rsidRPr="00567525">
        <w:rPr>
          <w:rFonts w:ascii="Book Antiqua" w:hAnsi="Book Antiqua"/>
          <w:bCs/>
          <w:color w:val="000000"/>
          <w:vertAlign w:val="superscript"/>
          <w:lang w:val="en-US"/>
        </w:rPr>
        <w:t>67</w:t>
      </w:r>
      <w:r w:rsidRPr="00567525">
        <w:rPr>
          <w:rFonts w:ascii="Book Antiqua" w:hAnsi="Book Antiqua"/>
          <w:bCs/>
          <w:color w:val="000000"/>
          <w:u w:val="single"/>
          <w:vertAlign w:val="superscript"/>
          <w:lang w:val="en-US"/>
        </w:rPr>
        <w:t>,</w:t>
      </w:r>
      <w:r w:rsidRPr="00567525">
        <w:rPr>
          <w:rFonts w:ascii="Book Antiqua" w:hAnsi="Book Antiqua"/>
          <w:color w:val="000000"/>
          <w:vertAlign w:val="superscript"/>
          <w:lang w:val="en-US"/>
        </w:rPr>
        <w:t>73</w:t>
      </w:r>
      <w:r w:rsidRPr="00567525">
        <w:rPr>
          <w:rFonts w:ascii="Book Antiqua" w:hAnsi="Book Antiqua"/>
          <w:bCs/>
          <w:color w:val="000000"/>
          <w:vertAlign w:val="superscript"/>
          <w:lang w:val="en-US"/>
        </w:rPr>
        <w:t>,77,78</w:t>
      </w:r>
      <w:r w:rsidRPr="00567525">
        <w:rPr>
          <w:rFonts w:ascii="Book Antiqua" w:hAnsi="Book Antiqua"/>
          <w:color w:val="000000"/>
          <w:vertAlign w:val="superscript"/>
          <w:lang w:val="en-US"/>
        </w:rPr>
        <w:t>]</w:t>
      </w:r>
      <w:r w:rsidRPr="00567525">
        <w:rPr>
          <w:rFonts w:ascii="Book Antiqua" w:hAnsi="Book Antiqua"/>
          <w:color w:val="000000"/>
          <w:lang w:val="en-US"/>
        </w:rPr>
        <w:t xml:space="preserve">. Furthermore, the differences in the frequency of individual </w:t>
      </w:r>
      <w:r w:rsidRPr="00567525">
        <w:rPr>
          <w:rFonts w:ascii="Book Antiqua" w:hAnsi="Book Antiqua"/>
          <w:i/>
          <w:iCs/>
          <w:color w:val="000000"/>
          <w:lang w:val="en-US"/>
        </w:rPr>
        <w:t>MUTYH</w:t>
      </w:r>
      <w:r w:rsidRPr="00567525">
        <w:rPr>
          <w:rFonts w:ascii="Book Antiqua" w:hAnsi="Book Antiqua"/>
          <w:color w:val="000000"/>
          <w:lang w:val="en-US"/>
        </w:rPr>
        <w:t xml:space="preserve"> variants in the population have made </w:t>
      </w:r>
      <w:r w:rsidR="00927AD0">
        <w:rPr>
          <w:rFonts w:ascii="Book Antiqua" w:hAnsi="Book Antiqua"/>
          <w:color w:val="000000"/>
          <w:lang w:val="en-US"/>
        </w:rPr>
        <w:t xml:space="preserve">it </w:t>
      </w:r>
      <w:r w:rsidRPr="00567525">
        <w:rPr>
          <w:rFonts w:ascii="Book Antiqua" w:hAnsi="Book Antiqua"/>
          <w:color w:val="000000"/>
          <w:lang w:val="en-US"/>
        </w:rPr>
        <w:t xml:space="preserve">difficult to replicate study findings. In particular, </w:t>
      </w:r>
      <w:r w:rsidR="00927AD0">
        <w:rPr>
          <w:rFonts w:ascii="Book Antiqua" w:hAnsi="Book Antiqua"/>
          <w:color w:val="000000"/>
          <w:lang w:val="en-US"/>
        </w:rPr>
        <w:t>with</w:t>
      </w:r>
      <w:r w:rsidRPr="00567525">
        <w:rPr>
          <w:rFonts w:ascii="Book Antiqua" w:hAnsi="Book Antiqua"/>
          <w:color w:val="000000"/>
          <w:lang w:val="en-US"/>
        </w:rPr>
        <w:t xml:space="preserve"> regard t</w:t>
      </w:r>
      <w:r w:rsidR="00927AD0">
        <w:rPr>
          <w:rFonts w:ascii="Book Antiqua" w:hAnsi="Book Antiqua"/>
          <w:color w:val="000000"/>
          <w:lang w:val="en-US"/>
        </w:rPr>
        <w:t>o</w:t>
      </w:r>
      <w:r w:rsidRPr="00567525">
        <w:rPr>
          <w:rFonts w:ascii="Book Antiqua" w:hAnsi="Book Antiqua"/>
          <w:color w:val="000000"/>
          <w:lang w:val="en-US"/>
        </w:rPr>
        <w:t xml:space="preserve"> </w:t>
      </w:r>
      <w:r w:rsidRPr="00567525">
        <w:rPr>
          <w:rFonts w:ascii="Book Antiqua" w:hAnsi="Book Antiqua"/>
          <w:i/>
          <w:iCs/>
          <w:color w:val="000000"/>
          <w:lang w:val="en-US"/>
        </w:rPr>
        <w:t>MUTYH</w:t>
      </w:r>
      <w:r w:rsidRPr="00567525">
        <w:rPr>
          <w:rFonts w:ascii="Book Antiqua" w:hAnsi="Book Antiqua"/>
          <w:color w:val="000000"/>
          <w:lang w:val="en-US"/>
        </w:rPr>
        <w:t xml:space="preserve"> p.Tyr179Cys, because of the rarity of the variant (allele frequency 0.002), the evidence presented raises the possibility of a mono-allelic effect for this variant</w:t>
      </w:r>
      <w:r w:rsidRPr="00567525">
        <w:rPr>
          <w:rFonts w:ascii="Book Antiqua" w:hAnsi="Book Antiqua"/>
          <w:color w:val="000000"/>
          <w:vertAlign w:val="superscript"/>
          <w:lang w:val="en-US"/>
        </w:rPr>
        <w:t>[76]</w:t>
      </w:r>
      <w:r w:rsidRPr="00567525">
        <w:rPr>
          <w:rFonts w:ascii="Book Antiqua" w:hAnsi="Book Antiqua"/>
          <w:color w:val="000000"/>
          <w:lang w:val="en-US"/>
        </w:rPr>
        <w:t xml:space="preserve">. Nevertheless, a two-fold increase </w:t>
      </w:r>
      <w:r w:rsidR="00927AD0">
        <w:rPr>
          <w:rFonts w:ascii="Book Antiqua" w:hAnsi="Book Antiqua"/>
          <w:color w:val="000000"/>
          <w:lang w:val="en-US"/>
        </w:rPr>
        <w:t>in</w:t>
      </w:r>
      <w:r w:rsidRPr="00567525">
        <w:rPr>
          <w:rFonts w:ascii="Book Antiqua" w:hAnsi="Book Antiqua"/>
          <w:color w:val="000000"/>
          <w:lang w:val="en-US"/>
        </w:rPr>
        <w:t xml:space="preserve"> CRC risk </w:t>
      </w:r>
      <w:r w:rsidR="001220BE">
        <w:rPr>
          <w:rFonts w:ascii="Book Antiqua" w:hAnsi="Book Antiqua"/>
          <w:color w:val="000000"/>
          <w:lang w:val="en-US"/>
        </w:rPr>
        <w:t xml:space="preserve">was observed </w:t>
      </w:r>
      <w:r w:rsidRPr="00567525">
        <w:rPr>
          <w:rFonts w:ascii="Book Antiqua" w:hAnsi="Book Antiqua"/>
          <w:color w:val="000000"/>
          <w:lang w:val="en-US"/>
        </w:rPr>
        <w:t xml:space="preserve">in mono-allelic carriers, thus providing evidence of a mono-allelic effect of the </w:t>
      </w:r>
      <w:r w:rsidRPr="00567525">
        <w:rPr>
          <w:rFonts w:ascii="Book Antiqua" w:hAnsi="Book Antiqua"/>
          <w:i/>
          <w:iCs/>
          <w:color w:val="000000"/>
          <w:lang w:val="en-US"/>
        </w:rPr>
        <w:t>MUTYH</w:t>
      </w:r>
      <w:r w:rsidRPr="00567525">
        <w:rPr>
          <w:rFonts w:ascii="Book Antiqua" w:hAnsi="Book Antiqua"/>
          <w:color w:val="000000"/>
          <w:lang w:val="en-US"/>
        </w:rPr>
        <w:t xml:space="preserve"> gene, </w:t>
      </w:r>
      <w:r w:rsidR="00927AD0">
        <w:rPr>
          <w:rFonts w:ascii="Book Antiqua" w:hAnsi="Book Antiqua"/>
          <w:color w:val="000000"/>
          <w:lang w:val="en-US"/>
        </w:rPr>
        <w:t xml:space="preserve">and </w:t>
      </w:r>
      <w:r w:rsidRPr="00567525">
        <w:rPr>
          <w:rFonts w:ascii="Book Antiqua" w:hAnsi="Book Antiqua"/>
          <w:color w:val="000000"/>
          <w:lang w:val="en-US"/>
        </w:rPr>
        <w:t>was demonstrated in other studies</w:t>
      </w:r>
      <w:r w:rsidRPr="00567525">
        <w:rPr>
          <w:rFonts w:ascii="Book Antiqua" w:hAnsi="Book Antiqua"/>
          <w:color w:val="000000"/>
          <w:vertAlign w:val="superscript"/>
          <w:lang w:val="en-US"/>
        </w:rPr>
        <w:t>[68,79-82]</w:t>
      </w:r>
      <w:r w:rsidRPr="00567525">
        <w:rPr>
          <w:rFonts w:ascii="Book Antiqua" w:hAnsi="Book Antiqua"/>
          <w:color w:val="000000"/>
          <w:lang w:val="en-US"/>
        </w:rPr>
        <w:t xml:space="preserve">. </w:t>
      </w:r>
    </w:p>
    <w:p w14:paraId="34266586" w14:textId="77777777" w:rsidR="00B40FEC" w:rsidRPr="00567525" w:rsidRDefault="00B40FEC" w:rsidP="00B40FEC">
      <w:pPr>
        <w:spacing w:line="360" w:lineRule="auto"/>
        <w:jc w:val="both"/>
        <w:rPr>
          <w:rFonts w:ascii="Book Antiqua" w:eastAsia="等线" w:hAnsi="Book Antiqua"/>
          <w:b/>
          <w:color w:val="000000"/>
          <w:lang w:val="en-US"/>
        </w:rPr>
      </w:pPr>
    </w:p>
    <w:p w14:paraId="4011872B" w14:textId="77777777" w:rsidR="00B40FEC" w:rsidRPr="00567525" w:rsidRDefault="00B40FEC" w:rsidP="00B40FEC">
      <w:pPr>
        <w:spacing w:line="360" w:lineRule="auto"/>
        <w:jc w:val="both"/>
        <w:rPr>
          <w:rFonts w:ascii="Book Antiqua" w:eastAsia="等线" w:hAnsi="Book Antiqua"/>
          <w:b/>
          <w:color w:val="000000"/>
          <w:u w:val="single"/>
          <w:lang w:val="en-US"/>
        </w:rPr>
      </w:pPr>
      <w:r w:rsidRPr="00567525">
        <w:rPr>
          <w:rFonts w:ascii="Book Antiqua" w:eastAsia="等线" w:hAnsi="Book Antiqua"/>
          <w:b/>
          <w:color w:val="000000"/>
          <w:u w:val="single"/>
          <w:lang w:val="en-US"/>
        </w:rPr>
        <w:t>ROLE OF</w:t>
      </w:r>
      <w:r w:rsidRPr="00567525">
        <w:rPr>
          <w:rFonts w:ascii="Book Antiqua" w:eastAsia="等线" w:hAnsi="Book Antiqua"/>
          <w:b/>
          <w:i/>
          <w:iCs/>
          <w:color w:val="000000"/>
          <w:u w:val="single"/>
          <w:lang w:val="en-US"/>
        </w:rPr>
        <w:t xml:space="preserve"> MUTYH</w:t>
      </w:r>
      <w:r w:rsidR="00AF2682" w:rsidRPr="00567525">
        <w:rPr>
          <w:rFonts w:ascii="Book Antiqua" w:eastAsia="等线" w:hAnsi="Book Antiqua"/>
          <w:b/>
          <w:color w:val="000000"/>
          <w:u w:val="single"/>
          <w:lang w:val="en-US"/>
        </w:rPr>
        <w:t xml:space="preserve"> IN OTHER CANCERS</w:t>
      </w:r>
    </w:p>
    <w:p w14:paraId="7B7B4D04" w14:textId="77777777" w:rsidR="00B40FEC" w:rsidRPr="00567525" w:rsidRDefault="00B40FEC" w:rsidP="00B40FEC">
      <w:pPr>
        <w:spacing w:line="360" w:lineRule="auto"/>
        <w:jc w:val="both"/>
        <w:rPr>
          <w:rFonts w:ascii="Book Antiqua" w:hAnsi="Book Antiqua"/>
          <w:b/>
          <w:i/>
          <w:iCs/>
          <w:color w:val="000000"/>
          <w:shd w:val="clear" w:color="auto" w:fill="FFFFFF"/>
          <w:lang w:val="en-US"/>
        </w:rPr>
      </w:pPr>
      <w:r w:rsidRPr="00567525">
        <w:rPr>
          <w:rFonts w:ascii="Book Antiqua" w:hAnsi="Book Antiqua"/>
          <w:b/>
          <w:i/>
          <w:iCs/>
          <w:color w:val="000000"/>
          <w:shd w:val="clear" w:color="auto" w:fill="FFFFFF"/>
          <w:lang w:val="en-US"/>
        </w:rPr>
        <w:t>Mutations</w:t>
      </w:r>
    </w:p>
    <w:p w14:paraId="44468ED6" w14:textId="5D2B0B5C" w:rsidR="00B40FEC" w:rsidRPr="00567525" w:rsidRDefault="00B40FEC" w:rsidP="00B40FEC">
      <w:pPr>
        <w:spacing w:line="360" w:lineRule="auto"/>
        <w:jc w:val="both"/>
        <w:rPr>
          <w:rFonts w:ascii="Book Antiqua" w:hAnsi="Book Antiqua"/>
          <w:bCs/>
          <w:color w:val="000000"/>
          <w:shd w:val="clear" w:color="auto" w:fill="FFFFFF"/>
          <w:lang w:val="en-US"/>
        </w:rPr>
      </w:pPr>
      <w:r w:rsidRPr="00567525">
        <w:rPr>
          <w:rFonts w:ascii="Book Antiqua" w:hAnsi="Book Antiqua"/>
          <w:bCs/>
          <w:color w:val="000000"/>
          <w:shd w:val="clear" w:color="auto" w:fill="FFFFFF"/>
          <w:lang w:val="en-US"/>
        </w:rPr>
        <w:t xml:space="preserve">For years it remained unclear whether variants in </w:t>
      </w:r>
      <w:r w:rsidR="00927AD0">
        <w:rPr>
          <w:rFonts w:ascii="Book Antiqua" w:hAnsi="Book Antiqua"/>
          <w:bCs/>
          <w:color w:val="000000"/>
          <w:shd w:val="clear" w:color="auto" w:fill="FFFFFF"/>
          <w:lang w:val="en-US"/>
        </w:rPr>
        <w:t xml:space="preserve">the </w:t>
      </w:r>
      <w:r w:rsidRPr="00567525">
        <w:rPr>
          <w:rFonts w:ascii="Book Antiqua" w:hAnsi="Book Antiqua"/>
          <w:bCs/>
          <w:i/>
          <w:iCs/>
          <w:color w:val="000000"/>
          <w:shd w:val="clear" w:color="auto" w:fill="FFFFFF"/>
          <w:lang w:val="en-US"/>
        </w:rPr>
        <w:t>MUTYH</w:t>
      </w:r>
      <w:r w:rsidRPr="00567525">
        <w:rPr>
          <w:rFonts w:ascii="Book Antiqua" w:hAnsi="Book Antiqua"/>
          <w:bCs/>
          <w:color w:val="000000"/>
          <w:shd w:val="clear" w:color="auto" w:fill="FFFFFF"/>
          <w:lang w:val="en-US"/>
        </w:rPr>
        <w:t xml:space="preserve"> gene were associated with </w:t>
      </w:r>
      <w:r w:rsidR="00927AD0">
        <w:rPr>
          <w:rFonts w:ascii="Book Antiqua" w:hAnsi="Book Antiqua"/>
          <w:bCs/>
          <w:color w:val="000000"/>
          <w:shd w:val="clear" w:color="auto" w:fill="FFFFFF"/>
          <w:lang w:val="en-US"/>
        </w:rPr>
        <w:t xml:space="preserve">an </w:t>
      </w:r>
      <w:r w:rsidRPr="00567525">
        <w:rPr>
          <w:rFonts w:ascii="Book Antiqua" w:hAnsi="Book Antiqua"/>
          <w:bCs/>
          <w:color w:val="000000"/>
          <w:shd w:val="clear" w:color="auto" w:fill="FFFFFF"/>
          <w:lang w:val="en-US"/>
        </w:rPr>
        <w:t xml:space="preserve">increased risk </w:t>
      </w:r>
      <w:r w:rsidR="00927AD0">
        <w:rPr>
          <w:rFonts w:ascii="Book Antiqua" w:hAnsi="Book Antiqua"/>
          <w:bCs/>
          <w:color w:val="000000"/>
          <w:shd w:val="clear" w:color="auto" w:fill="FFFFFF"/>
          <w:lang w:val="en-US"/>
        </w:rPr>
        <w:t>of</w:t>
      </w:r>
      <w:r w:rsidRPr="00567525">
        <w:rPr>
          <w:rFonts w:ascii="Book Antiqua" w:hAnsi="Book Antiqua"/>
          <w:bCs/>
          <w:color w:val="000000"/>
          <w:shd w:val="clear" w:color="auto" w:fill="FFFFFF"/>
          <w:lang w:val="en-US"/>
        </w:rPr>
        <w:t xml:space="preserve"> other cancers beyond that of the colorectal and </w:t>
      </w:r>
      <w:r w:rsidR="00927AD0">
        <w:rPr>
          <w:rFonts w:ascii="Book Antiqua" w:hAnsi="Book Antiqua"/>
          <w:bCs/>
          <w:color w:val="000000"/>
          <w:shd w:val="clear" w:color="auto" w:fill="FFFFFF"/>
          <w:lang w:val="en-US"/>
        </w:rPr>
        <w:t xml:space="preserve">the </w:t>
      </w:r>
      <w:r w:rsidRPr="00567525">
        <w:rPr>
          <w:rFonts w:ascii="Book Antiqua" w:hAnsi="Book Antiqua"/>
          <w:bCs/>
          <w:color w:val="000000"/>
          <w:shd w:val="clear" w:color="auto" w:fill="FFFFFF"/>
          <w:lang w:val="en-US"/>
        </w:rPr>
        <w:t>results were controversial.</w:t>
      </w:r>
    </w:p>
    <w:p w14:paraId="61E26F4C" w14:textId="6374F269" w:rsidR="00B40FEC" w:rsidRPr="00567525" w:rsidRDefault="00B40FEC" w:rsidP="00B40FEC">
      <w:pPr>
        <w:spacing w:line="360" w:lineRule="auto"/>
        <w:jc w:val="both"/>
        <w:rPr>
          <w:rFonts w:ascii="Book Antiqua" w:eastAsia="等线" w:hAnsi="Book Antiqua"/>
          <w:lang w:val="en-US"/>
        </w:rPr>
      </w:pPr>
      <w:r w:rsidRPr="00567525">
        <w:rPr>
          <w:rFonts w:ascii="Book Antiqua" w:eastAsia="等线" w:hAnsi="Book Antiqua"/>
          <w:lang w:val="en-US"/>
        </w:rPr>
        <w:t>Several studies have reported an increased risk of bladder, ovarian, skin</w:t>
      </w:r>
      <w:r w:rsidRPr="00567525">
        <w:rPr>
          <w:rFonts w:ascii="Book Antiqua" w:hAnsi="Book Antiqua"/>
          <w:color w:val="000000"/>
          <w:lang w:val="en-US"/>
        </w:rPr>
        <w:t>,</w:t>
      </w:r>
      <w:r w:rsidRPr="00567525">
        <w:rPr>
          <w:rFonts w:ascii="Book Antiqua" w:hAnsi="Book Antiqua"/>
          <w:bCs/>
          <w:color w:val="000000"/>
          <w:shd w:val="clear" w:color="auto" w:fill="FFFFFF"/>
          <w:lang w:val="en-US"/>
        </w:rPr>
        <w:t xml:space="preserve"> </w:t>
      </w:r>
      <w:r w:rsidRPr="00567525">
        <w:rPr>
          <w:rFonts w:ascii="Book Antiqua" w:eastAsia="等线" w:hAnsi="Book Antiqua"/>
          <w:lang w:val="en-US"/>
        </w:rPr>
        <w:t>breast and endometrial cancer for biallelic mutation carriers</w:t>
      </w:r>
      <w:r w:rsidRPr="00567525">
        <w:rPr>
          <w:rFonts w:ascii="Book Antiqua" w:hAnsi="Book Antiqua"/>
          <w:color w:val="000000"/>
          <w:vertAlign w:val="superscript"/>
          <w:lang w:val="en-US"/>
        </w:rPr>
        <w:t>[64,83-85]</w:t>
      </w:r>
      <w:r w:rsidRPr="00567525">
        <w:rPr>
          <w:rFonts w:ascii="Book Antiqua" w:hAnsi="Book Antiqua"/>
          <w:bCs/>
          <w:color w:val="000000"/>
          <w:shd w:val="clear" w:color="auto" w:fill="FFFFFF"/>
          <w:vertAlign w:val="superscript"/>
          <w:lang w:val="en-US"/>
        </w:rPr>
        <w:t xml:space="preserve"> </w:t>
      </w:r>
      <w:r w:rsidRPr="00567525">
        <w:rPr>
          <w:rFonts w:ascii="Book Antiqua" w:eastAsia="等线" w:hAnsi="Book Antiqua"/>
          <w:lang w:val="en-US"/>
        </w:rPr>
        <w:t>and a</w:t>
      </w:r>
      <w:r w:rsidRPr="00567525">
        <w:rPr>
          <w:rFonts w:ascii="Book Antiqua" w:hAnsi="Book Antiqua"/>
          <w:i/>
          <w:iCs/>
          <w:color w:val="000000"/>
          <w:lang w:val="en-US"/>
        </w:rPr>
        <w:t xml:space="preserve"> </w:t>
      </w:r>
      <w:r w:rsidRPr="00567525">
        <w:rPr>
          <w:rFonts w:ascii="Book Antiqua" w:hAnsi="Book Antiqua"/>
          <w:color w:val="000000"/>
          <w:lang w:val="en-US"/>
        </w:rPr>
        <w:t xml:space="preserve">slightly increased cumulative risk </w:t>
      </w:r>
      <w:r w:rsidR="00F04438">
        <w:rPr>
          <w:rFonts w:ascii="Book Antiqua" w:hAnsi="Book Antiqua"/>
          <w:color w:val="000000"/>
          <w:lang w:val="en-US"/>
        </w:rPr>
        <w:t>in</w:t>
      </w:r>
      <w:r w:rsidRPr="00567525">
        <w:rPr>
          <w:rFonts w:ascii="Book Antiqua" w:hAnsi="Book Antiqua"/>
          <w:color w:val="000000"/>
          <w:lang w:val="en-US"/>
        </w:rPr>
        <w:t xml:space="preserve"> </w:t>
      </w:r>
      <w:r w:rsidRPr="00567525">
        <w:rPr>
          <w:rFonts w:ascii="Book Antiqua" w:hAnsi="Book Antiqua"/>
          <w:i/>
          <w:iCs/>
          <w:color w:val="000000"/>
          <w:lang w:val="en-US"/>
        </w:rPr>
        <w:t>MUTYH</w:t>
      </w:r>
      <w:r w:rsidRPr="00567525">
        <w:rPr>
          <w:rFonts w:ascii="Book Antiqua" w:hAnsi="Book Antiqua"/>
          <w:color w:val="000000"/>
          <w:lang w:val="en-US"/>
        </w:rPr>
        <w:t xml:space="preserve"> heterozygotes </w:t>
      </w:r>
      <w:r w:rsidR="00F04438">
        <w:rPr>
          <w:rFonts w:ascii="Book Antiqua" w:hAnsi="Book Antiqua"/>
          <w:color w:val="000000"/>
          <w:lang w:val="en-US"/>
        </w:rPr>
        <w:t>for</w:t>
      </w:r>
      <w:r w:rsidRPr="00567525">
        <w:rPr>
          <w:rFonts w:ascii="Book Antiqua" w:eastAsia="等线" w:hAnsi="Book Antiqua"/>
          <w:lang w:val="en-US"/>
        </w:rPr>
        <w:t xml:space="preserve"> gastric, liver, endometrial</w:t>
      </w:r>
      <w:r w:rsidRPr="00567525">
        <w:rPr>
          <w:rFonts w:ascii="Book Antiqua" w:hAnsi="Book Antiqua"/>
          <w:color w:val="000000"/>
          <w:lang w:val="en-US"/>
        </w:rPr>
        <w:t xml:space="preserve"> </w:t>
      </w:r>
      <w:r w:rsidRPr="00567525">
        <w:rPr>
          <w:rFonts w:ascii="Book Antiqua" w:eastAsia="等线" w:hAnsi="Book Antiqua"/>
          <w:lang w:val="en-US"/>
        </w:rPr>
        <w:t>and breast cancer</w:t>
      </w:r>
      <w:r w:rsidR="00DD5BC8" w:rsidRPr="00567525">
        <w:rPr>
          <w:rFonts w:ascii="Book Antiqua" w:eastAsia="等线" w:hAnsi="Book Antiqua"/>
          <w:lang w:val="en-US"/>
        </w:rPr>
        <w:t xml:space="preserve"> (BC)</w:t>
      </w:r>
      <w:r w:rsidRPr="00567525">
        <w:rPr>
          <w:rFonts w:ascii="Book Antiqua" w:hAnsi="Book Antiqua"/>
          <w:color w:val="000000"/>
          <w:vertAlign w:val="superscript"/>
          <w:lang w:val="en-US"/>
        </w:rPr>
        <w:t>[64,84,86,87]</w:t>
      </w:r>
      <w:r w:rsidRPr="00567525">
        <w:rPr>
          <w:rFonts w:ascii="Book Antiqua" w:hAnsi="Book Antiqua"/>
          <w:color w:val="000000"/>
          <w:lang w:val="en-US"/>
        </w:rPr>
        <w:t>.</w:t>
      </w:r>
    </w:p>
    <w:p w14:paraId="46D4A25B" w14:textId="77777777" w:rsidR="007E06AF" w:rsidRPr="00567525" w:rsidRDefault="007E06AF" w:rsidP="00AF2682">
      <w:pPr>
        <w:spacing w:line="360" w:lineRule="auto"/>
        <w:jc w:val="both"/>
        <w:rPr>
          <w:rFonts w:ascii="Book Antiqua" w:eastAsia="等线" w:hAnsi="Book Antiqua"/>
          <w:b/>
          <w:bCs/>
          <w:color w:val="000000"/>
          <w:lang w:val="en-US"/>
        </w:rPr>
      </w:pPr>
      <w:bookmarkStart w:id="67" w:name="OLE_LINK105"/>
      <w:bookmarkStart w:id="68" w:name="OLE_LINK106"/>
    </w:p>
    <w:p w14:paraId="66655E8A" w14:textId="78F684F2" w:rsidR="00B40FEC" w:rsidRPr="00567525" w:rsidRDefault="00DD5BC8" w:rsidP="00AF2682">
      <w:pPr>
        <w:spacing w:line="360" w:lineRule="auto"/>
        <w:jc w:val="both"/>
        <w:rPr>
          <w:rFonts w:ascii="Book Antiqua" w:eastAsia="等线" w:hAnsi="Book Antiqua"/>
          <w:b/>
          <w:bCs/>
          <w:color w:val="000000"/>
          <w:u w:val="single"/>
          <w:lang w:val="en-US"/>
        </w:rPr>
      </w:pPr>
      <w:r w:rsidRPr="00567525">
        <w:rPr>
          <w:rFonts w:ascii="Book Antiqua" w:eastAsia="等线" w:hAnsi="Book Antiqua"/>
          <w:b/>
          <w:bCs/>
          <w:color w:val="000000"/>
          <w:lang w:val="en-US"/>
        </w:rPr>
        <w:t>BC</w:t>
      </w:r>
      <w:r w:rsidR="00AF2682" w:rsidRPr="00567525">
        <w:rPr>
          <w:rFonts w:ascii="Book Antiqua" w:eastAsia="等线" w:hAnsi="Book Antiqua"/>
          <w:b/>
          <w:bCs/>
          <w:color w:val="000000"/>
          <w:lang w:val="en-US"/>
        </w:rPr>
        <w:t>:</w:t>
      </w:r>
      <w:r w:rsidR="00B40FEC" w:rsidRPr="00567525">
        <w:rPr>
          <w:rFonts w:ascii="Book Antiqua" w:eastAsia="等线" w:hAnsi="Book Antiqua"/>
          <w:b/>
          <w:bCs/>
          <w:color w:val="000000"/>
          <w:lang w:val="en-US"/>
        </w:rPr>
        <w:t xml:space="preserve"> </w:t>
      </w:r>
      <w:bookmarkEnd w:id="67"/>
      <w:bookmarkEnd w:id="68"/>
      <w:r w:rsidR="00F04438" w:rsidRPr="007E24A1">
        <w:rPr>
          <w:rFonts w:ascii="Book Antiqua" w:eastAsia="等线" w:hAnsi="Book Antiqua"/>
          <w:bCs/>
          <w:color w:val="000000"/>
          <w:lang w:val="en-US"/>
        </w:rPr>
        <w:t>Previous</w:t>
      </w:r>
      <w:r w:rsidR="00B40FEC" w:rsidRPr="00F04438">
        <w:rPr>
          <w:rFonts w:ascii="Book Antiqua" w:eastAsia="等线" w:hAnsi="Book Antiqua"/>
          <w:color w:val="000000"/>
          <w:lang w:val="en-US"/>
        </w:rPr>
        <w:t xml:space="preserve"> </w:t>
      </w:r>
      <w:r w:rsidR="00B40FEC" w:rsidRPr="00567525">
        <w:rPr>
          <w:rFonts w:ascii="Book Antiqua" w:eastAsia="等线" w:hAnsi="Book Antiqua"/>
          <w:color w:val="000000"/>
          <w:lang w:val="en-US"/>
        </w:rPr>
        <w:t>studies o</w:t>
      </w:r>
      <w:r w:rsidR="00F04438">
        <w:rPr>
          <w:rFonts w:ascii="Book Antiqua" w:eastAsia="等线" w:hAnsi="Book Antiqua"/>
          <w:color w:val="000000"/>
          <w:lang w:val="en-US"/>
        </w:rPr>
        <w:t>n</w:t>
      </w:r>
      <w:r w:rsidR="00B40FEC" w:rsidRPr="00567525">
        <w:rPr>
          <w:rFonts w:ascii="Book Antiqua" w:eastAsia="等线" w:hAnsi="Book Antiqua"/>
          <w:color w:val="000000"/>
          <w:lang w:val="en-US"/>
        </w:rPr>
        <w:t xml:space="preserve"> the association between </w:t>
      </w:r>
      <w:r w:rsidR="00B40FEC" w:rsidRPr="00567525">
        <w:rPr>
          <w:rFonts w:ascii="Book Antiqua" w:eastAsia="等线" w:hAnsi="Book Antiqua"/>
          <w:i/>
          <w:iCs/>
          <w:color w:val="000000"/>
          <w:lang w:val="en-US"/>
        </w:rPr>
        <w:t>MUTYH</w:t>
      </w:r>
      <w:r w:rsidR="00B40FEC" w:rsidRPr="00567525">
        <w:rPr>
          <w:rFonts w:ascii="Book Antiqua" w:eastAsia="等线" w:hAnsi="Book Antiqua"/>
          <w:color w:val="000000"/>
          <w:lang w:val="en-US"/>
        </w:rPr>
        <w:t xml:space="preserve"> variants and the risk of </w:t>
      </w:r>
      <w:r w:rsidRPr="00567525">
        <w:rPr>
          <w:rFonts w:ascii="Book Antiqua" w:eastAsia="等线" w:hAnsi="Book Antiqua"/>
          <w:color w:val="000000"/>
          <w:lang w:val="en-US"/>
        </w:rPr>
        <w:t>BC</w:t>
      </w:r>
      <w:r w:rsidR="00B40FEC" w:rsidRPr="00567525">
        <w:rPr>
          <w:rFonts w:ascii="Book Antiqua" w:eastAsia="等线" w:hAnsi="Book Antiqua"/>
          <w:color w:val="000000"/>
          <w:lang w:val="en-US"/>
        </w:rPr>
        <w:t xml:space="preserve"> </w:t>
      </w:r>
      <w:r w:rsidR="00F04438">
        <w:rPr>
          <w:rFonts w:ascii="Book Antiqua" w:eastAsia="等线" w:hAnsi="Book Antiqua"/>
          <w:color w:val="000000"/>
          <w:lang w:val="en-US"/>
        </w:rPr>
        <w:t>produced</w:t>
      </w:r>
      <w:r w:rsidR="00B40FEC" w:rsidRPr="00567525">
        <w:rPr>
          <w:rFonts w:ascii="Book Antiqua" w:eastAsia="等线" w:hAnsi="Book Antiqua"/>
          <w:color w:val="000000"/>
          <w:lang w:val="en-US"/>
        </w:rPr>
        <w:t xml:space="preserve"> controversial results</w:t>
      </w:r>
      <w:r w:rsidR="00B40FEC" w:rsidRPr="00567525">
        <w:rPr>
          <w:rFonts w:ascii="Book Antiqua" w:eastAsia="等线" w:hAnsi="Book Antiqua"/>
          <w:color w:val="000000"/>
          <w:vertAlign w:val="superscript"/>
          <w:lang w:val="en-US"/>
        </w:rPr>
        <w:t>[83,88,89]</w:t>
      </w:r>
      <w:r w:rsidR="00B40FEC" w:rsidRPr="00567525">
        <w:rPr>
          <w:rFonts w:ascii="Book Antiqua" w:eastAsia="等线" w:hAnsi="Book Antiqua"/>
          <w:color w:val="000000"/>
          <w:lang w:val="en-US"/>
        </w:rPr>
        <w:t xml:space="preserve"> and it is equally unclear if </w:t>
      </w:r>
      <w:r w:rsidRPr="00567525">
        <w:rPr>
          <w:rFonts w:ascii="Book Antiqua" w:eastAsiaTheme="minorEastAsia" w:hAnsi="Book Antiqua"/>
          <w:bCs/>
          <w:color w:val="000000"/>
          <w:shd w:val="clear" w:color="auto" w:fill="FFFFFF"/>
          <w:lang w:val="en-US"/>
        </w:rPr>
        <w:t>BC</w:t>
      </w:r>
      <w:r w:rsidR="00B40FEC" w:rsidRPr="00567525">
        <w:rPr>
          <w:rFonts w:ascii="Book Antiqua" w:hAnsi="Book Antiqua"/>
          <w:bCs/>
          <w:color w:val="000000"/>
          <w:shd w:val="clear" w:color="auto" w:fill="FFFFFF"/>
          <w:lang w:val="en-US"/>
        </w:rPr>
        <w:t xml:space="preserve"> is increased in women with MAP. The risk was found to be higher, with </w:t>
      </w:r>
      <w:r w:rsidR="00F04438">
        <w:rPr>
          <w:rFonts w:ascii="Book Antiqua" w:hAnsi="Book Antiqua"/>
          <w:bCs/>
          <w:color w:val="000000"/>
          <w:shd w:val="clear" w:color="auto" w:fill="FFFFFF"/>
          <w:lang w:val="en-US"/>
        </w:rPr>
        <w:t xml:space="preserve">a </w:t>
      </w:r>
      <w:r w:rsidR="00B40FEC" w:rsidRPr="00567525">
        <w:rPr>
          <w:rFonts w:ascii="Book Antiqua" w:hAnsi="Book Antiqua"/>
          <w:bCs/>
          <w:color w:val="000000"/>
          <w:shd w:val="clear" w:color="auto" w:fill="FFFFFF"/>
          <w:lang w:val="en-US"/>
        </w:rPr>
        <w:t xml:space="preserve">median age at diagnosis </w:t>
      </w:r>
      <w:r w:rsidR="00F04438">
        <w:rPr>
          <w:rFonts w:ascii="Book Antiqua" w:hAnsi="Book Antiqua"/>
          <w:bCs/>
          <w:color w:val="000000"/>
          <w:shd w:val="clear" w:color="auto" w:fill="FFFFFF"/>
          <w:lang w:val="en-US"/>
        </w:rPr>
        <w:t xml:space="preserve">of </w:t>
      </w:r>
      <w:r w:rsidR="00B40FEC" w:rsidRPr="00567525">
        <w:rPr>
          <w:rFonts w:ascii="Book Antiqua" w:hAnsi="Book Antiqua"/>
          <w:bCs/>
          <w:color w:val="000000"/>
          <w:shd w:val="clear" w:color="auto" w:fill="FFFFFF"/>
          <w:lang w:val="en-US"/>
        </w:rPr>
        <w:t xml:space="preserve">53 years (range 45-76) in the study by Vogt </w:t>
      </w:r>
      <w:r w:rsidR="00B40FEC" w:rsidRPr="00567525">
        <w:rPr>
          <w:rFonts w:ascii="Book Antiqua" w:hAnsi="Book Antiqua"/>
          <w:bCs/>
          <w:i/>
          <w:color w:val="000000"/>
          <w:shd w:val="clear" w:color="auto" w:fill="FFFFFF"/>
          <w:lang w:val="en-US"/>
        </w:rPr>
        <w:t>et al</w:t>
      </w:r>
      <w:r w:rsidR="00B40FEC" w:rsidRPr="00567525">
        <w:rPr>
          <w:rFonts w:ascii="Book Antiqua" w:hAnsi="Book Antiqua"/>
          <w:bCs/>
          <w:color w:val="000000"/>
          <w:shd w:val="clear" w:color="auto" w:fill="FFFFFF"/>
          <w:vertAlign w:val="superscript"/>
          <w:lang w:val="en-US"/>
        </w:rPr>
        <w:t>[64]</w:t>
      </w:r>
      <w:r w:rsidR="00B40FEC" w:rsidRPr="00567525">
        <w:rPr>
          <w:rFonts w:ascii="Book Antiqua" w:hAnsi="Book Antiqua"/>
          <w:bCs/>
          <w:color w:val="000000"/>
          <w:shd w:val="clear" w:color="auto" w:fill="FFFFFF"/>
          <w:lang w:val="en-US"/>
        </w:rPr>
        <w:t>.</w:t>
      </w:r>
      <w:r w:rsidR="00B40FEC" w:rsidRPr="00567525">
        <w:rPr>
          <w:rFonts w:ascii="Book Antiqua" w:eastAsia="等线" w:hAnsi="Book Antiqua"/>
          <w:color w:val="000000"/>
          <w:lang w:val="en-US"/>
        </w:rPr>
        <w:t xml:space="preserve"> Six heterozygous </w:t>
      </w:r>
      <w:r w:rsidR="00B40FEC" w:rsidRPr="00567525">
        <w:rPr>
          <w:rFonts w:ascii="Book Antiqua" w:eastAsia="等线" w:hAnsi="Book Antiqua"/>
          <w:i/>
          <w:iCs/>
          <w:color w:val="000000"/>
          <w:lang w:val="en-US"/>
        </w:rPr>
        <w:t>MUTYH</w:t>
      </w:r>
      <w:r w:rsidR="00B40FEC" w:rsidRPr="00567525">
        <w:rPr>
          <w:rFonts w:ascii="Book Antiqua" w:eastAsia="等线" w:hAnsi="Book Antiqua"/>
          <w:color w:val="000000"/>
          <w:lang w:val="en-US"/>
        </w:rPr>
        <w:t xml:space="preserve"> mutations, including </w:t>
      </w:r>
      <w:r w:rsidR="00B40FEC" w:rsidRPr="00567525">
        <w:rPr>
          <w:rFonts w:ascii="Book Antiqua" w:hAnsi="Book Antiqua"/>
          <w:color w:val="000000"/>
          <w:lang w:val="en-US"/>
        </w:rPr>
        <w:t>p.Tyr179Cys</w:t>
      </w:r>
      <w:r w:rsidR="00B40FEC" w:rsidRPr="00567525">
        <w:rPr>
          <w:rFonts w:ascii="Book Antiqua" w:eastAsia="等线" w:hAnsi="Book Antiqua"/>
          <w:color w:val="000000"/>
          <w:lang w:val="en-US"/>
        </w:rPr>
        <w:t xml:space="preserve">, </w:t>
      </w:r>
      <w:r w:rsidR="00B40FEC" w:rsidRPr="00567525">
        <w:rPr>
          <w:rFonts w:ascii="Book Antiqua" w:hAnsi="Book Antiqua"/>
          <w:color w:val="000000"/>
          <w:lang w:val="en-US"/>
        </w:rPr>
        <w:t>p.Gly396Asp</w:t>
      </w:r>
      <w:r w:rsidR="00B40FEC" w:rsidRPr="00567525">
        <w:rPr>
          <w:rFonts w:ascii="Book Antiqua" w:eastAsia="等线" w:hAnsi="Book Antiqua"/>
          <w:color w:val="000000"/>
          <w:lang w:val="en-US"/>
        </w:rPr>
        <w:t xml:space="preserve"> </w:t>
      </w:r>
      <w:r w:rsidR="00B40FEC" w:rsidRPr="00567525">
        <w:rPr>
          <w:rFonts w:ascii="Book Antiqua" w:eastAsia="等线" w:hAnsi="Book Antiqua"/>
          <w:color w:val="000000"/>
          <w:lang w:val="en-US"/>
        </w:rPr>
        <w:lastRenderedPageBreak/>
        <w:t>and p.Pro405Leu (c.1214C</w:t>
      </w:r>
      <w:r w:rsidR="00ED67BA" w:rsidRPr="00567525">
        <w:rPr>
          <w:rFonts w:ascii="Book Antiqua" w:eastAsia="等线" w:hAnsi="Book Antiqua"/>
          <w:color w:val="000000"/>
          <w:lang w:val="en-US"/>
        </w:rPr>
        <w:t xml:space="preserve"> &gt; </w:t>
      </w:r>
      <w:r w:rsidR="00B40FEC" w:rsidRPr="00567525">
        <w:rPr>
          <w:rFonts w:ascii="Book Antiqua" w:eastAsia="等线" w:hAnsi="Book Antiqua"/>
          <w:color w:val="000000"/>
          <w:lang w:val="en-US"/>
        </w:rPr>
        <w:t xml:space="preserve">T, P405L), resulted </w:t>
      </w:r>
      <w:r w:rsidR="00F04438">
        <w:rPr>
          <w:rFonts w:ascii="Book Antiqua" w:eastAsia="等线" w:hAnsi="Book Antiqua"/>
          <w:color w:val="000000"/>
          <w:lang w:val="en-US"/>
        </w:rPr>
        <w:t xml:space="preserve">in an </w:t>
      </w:r>
      <w:r w:rsidR="00B40FEC" w:rsidRPr="00567525">
        <w:rPr>
          <w:rFonts w:ascii="Book Antiqua" w:eastAsia="等线" w:hAnsi="Book Antiqua"/>
          <w:color w:val="000000"/>
          <w:lang w:val="en-US"/>
        </w:rPr>
        <w:t>associat</w:t>
      </w:r>
      <w:r w:rsidR="00F04438">
        <w:rPr>
          <w:rFonts w:ascii="Book Antiqua" w:eastAsia="等线" w:hAnsi="Book Antiqua"/>
          <w:color w:val="000000"/>
          <w:lang w:val="en-US"/>
        </w:rPr>
        <w:t>ion in</w:t>
      </w:r>
      <w:r w:rsidR="00B40FEC" w:rsidRPr="00567525">
        <w:rPr>
          <w:rFonts w:ascii="Book Antiqua" w:eastAsia="等线" w:hAnsi="Book Antiqua"/>
          <w:color w:val="000000"/>
          <w:lang w:val="en-US"/>
        </w:rPr>
        <w:t xml:space="preserve"> families with both </w:t>
      </w:r>
      <w:r w:rsidR="00F04438">
        <w:rPr>
          <w:rFonts w:ascii="Book Antiqua" w:eastAsia="等线" w:hAnsi="Book Antiqua"/>
          <w:color w:val="000000"/>
          <w:lang w:val="en-US"/>
        </w:rPr>
        <w:t>BC</w:t>
      </w:r>
      <w:r w:rsidR="00B40FEC" w:rsidRPr="00567525">
        <w:rPr>
          <w:rFonts w:ascii="Book Antiqua" w:eastAsia="等线" w:hAnsi="Book Antiqua"/>
          <w:color w:val="000000"/>
          <w:lang w:val="en-US"/>
        </w:rPr>
        <w:t xml:space="preserve"> and CRC</w:t>
      </w:r>
      <w:r w:rsidR="00F04438">
        <w:rPr>
          <w:rFonts w:ascii="Book Antiqua" w:eastAsia="等线" w:hAnsi="Book Antiqua"/>
          <w:color w:val="000000"/>
          <w:lang w:val="en-US"/>
        </w:rPr>
        <w:t>,</w:t>
      </w:r>
      <w:r w:rsidR="00B40FEC" w:rsidRPr="00567525">
        <w:rPr>
          <w:rFonts w:ascii="Book Antiqua" w:eastAsia="等线" w:hAnsi="Book Antiqua"/>
          <w:color w:val="000000"/>
          <w:lang w:val="en-US"/>
        </w:rPr>
        <w:t xml:space="preserve"> but not polyposis</w:t>
      </w:r>
      <w:r w:rsidR="00B40FEC" w:rsidRPr="00567525">
        <w:rPr>
          <w:rFonts w:ascii="Book Antiqua" w:eastAsia="等线" w:hAnsi="Book Antiqua"/>
          <w:color w:val="000000"/>
          <w:vertAlign w:val="superscript"/>
          <w:lang w:val="en-US"/>
        </w:rPr>
        <w:t>[84]</w:t>
      </w:r>
      <w:r w:rsidR="00B40FEC" w:rsidRPr="00567525">
        <w:rPr>
          <w:rFonts w:ascii="Book Antiqua" w:eastAsia="等线" w:hAnsi="Book Antiqua"/>
          <w:color w:val="000000"/>
          <w:lang w:val="en-US"/>
        </w:rPr>
        <w:t xml:space="preserve"> even if two years later an extensive case-control study did not confirm the association </w:t>
      </w:r>
      <w:r w:rsidR="00F04438">
        <w:rPr>
          <w:rFonts w:ascii="Book Antiqua" w:eastAsia="等线" w:hAnsi="Book Antiqua"/>
          <w:color w:val="000000"/>
          <w:lang w:val="en-US"/>
        </w:rPr>
        <w:t>between</w:t>
      </w:r>
      <w:r w:rsidR="00B40FEC" w:rsidRPr="00567525">
        <w:rPr>
          <w:rFonts w:ascii="Book Antiqua" w:eastAsia="等线" w:hAnsi="Book Antiqua"/>
          <w:color w:val="000000"/>
          <w:lang w:val="en-US"/>
        </w:rPr>
        <w:t xml:space="preserve"> </w:t>
      </w:r>
      <w:r w:rsidR="00B40FEC" w:rsidRPr="00567525">
        <w:rPr>
          <w:rFonts w:ascii="Book Antiqua" w:eastAsia="等线" w:hAnsi="Book Antiqua"/>
          <w:i/>
          <w:iCs/>
          <w:color w:val="000000"/>
          <w:lang w:val="en-US"/>
        </w:rPr>
        <w:t>MUTYH</w:t>
      </w:r>
      <w:r w:rsidR="00B40FEC" w:rsidRPr="00567525">
        <w:rPr>
          <w:rFonts w:ascii="Book Antiqua" w:eastAsia="等线" w:hAnsi="Book Antiqua"/>
          <w:color w:val="000000"/>
          <w:lang w:val="en-US"/>
        </w:rPr>
        <w:t xml:space="preserve"> variants </w:t>
      </w:r>
      <w:r w:rsidR="00F04438">
        <w:rPr>
          <w:rFonts w:ascii="Book Antiqua" w:eastAsia="等线" w:hAnsi="Book Antiqua"/>
          <w:color w:val="000000"/>
          <w:lang w:val="en-US"/>
        </w:rPr>
        <w:t>and</w:t>
      </w:r>
      <w:r w:rsidR="00B40FEC" w:rsidRPr="00567525">
        <w:rPr>
          <w:rFonts w:ascii="Book Antiqua" w:eastAsia="等线" w:hAnsi="Book Antiqua"/>
          <w:color w:val="000000"/>
          <w:lang w:val="en-US"/>
        </w:rPr>
        <w:t xml:space="preserve"> </w:t>
      </w:r>
      <w:r w:rsidRPr="00567525">
        <w:rPr>
          <w:rFonts w:ascii="Book Antiqua" w:eastAsia="等线" w:hAnsi="Book Antiqua"/>
          <w:color w:val="000000"/>
          <w:lang w:val="en-US"/>
        </w:rPr>
        <w:t>BC</w:t>
      </w:r>
      <w:r w:rsidR="00F04438">
        <w:rPr>
          <w:rFonts w:ascii="Book Antiqua" w:eastAsia="等线" w:hAnsi="Book Antiqua"/>
          <w:color w:val="000000"/>
          <w:lang w:val="en-US"/>
        </w:rPr>
        <w:t>,</w:t>
      </w:r>
      <w:r w:rsidR="00B40FEC" w:rsidRPr="00567525">
        <w:rPr>
          <w:rFonts w:ascii="Book Antiqua" w:eastAsia="等线" w:hAnsi="Book Antiqua"/>
          <w:color w:val="000000"/>
          <w:lang w:val="en-US"/>
        </w:rPr>
        <w:t xml:space="preserve"> but did not exclude </w:t>
      </w:r>
      <w:r w:rsidRPr="00567525">
        <w:rPr>
          <w:rFonts w:ascii="Book Antiqua" w:eastAsia="等线" w:hAnsi="Book Antiqua"/>
          <w:color w:val="000000"/>
          <w:lang w:val="en-US"/>
        </w:rPr>
        <w:t>BC</w:t>
      </w:r>
      <w:r w:rsidR="00B40FEC" w:rsidRPr="00567525">
        <w:rPr>
          <w:rFonts w:ascii="Book Antiqua" w:eastAsia="等线" w:hAnsi="Book Antiqua"/>
          <w:color w:val="000000"/>
          <w:lang w:val="en-US"/>
        </w:rPr>
        <w:t xml:space="preserve"> susceptibility</w:t>
      </w:r>
      <w:r w:rsidR="00B40FEC" w:rsidRPr="00567525">
        <w:rPr>
          <w:rFonts w:ascii="Book Antiqua" w:eastAsia="等线" w:hAnsi="Book Antiqua"/>
          <w:color w:val="000000"/>
          <w:vertAlign w:val="superscript"/>
          <w:lang w:val="en-US"/>
        </w:rPr>
        <w:t>[89]</w:t>
      </w:r>
      <w:r w:rsidR="00B40FEC" w:rsidRPr="00567525">
        <w:rPr>
          <w:rFonts w:ascii="Book Antiqua" w:eastAsia="等线" w:hAnsi="Book Antiqua"/>
          <w:color w:val="000000"/>
          <w:lang w:val="en-US"/>
        </w:rPr>
        <w:t>.</w:t>
      </w:r>
      <w:r w:rsidR="00B40FEC" w:rsidRPr="00567525">
        <w:rPr>
          <w:rFonts w:ascii="Book Antiqua" w:eastAsia="等线" w:hAnsi="Book Antiqua"/>
          <w:bCs/>
          <w:color w:val="000000"/>
          <w:lang w:val="en-US"/>
        </w:rPr>
        <w:t xml:space="preserve"> An interesting result is the finding of one male with biallelic germline </w:t>
      </w:r>
      <w:r w:rsidR="00B40FEC" w:rsidRPr="00567525">
        <w:rPr>
          <w:rFonts w:ascii="Book Antiqua" w:eastAsia="等线" w:hAnsi="Book Antiqua"/>
          <w:bCs/>
          <w:i/>
          <w:iCs/>
          <w:color w:val="000000"/>
          <w:lang w:val="en-US"/>
        </w:rPr>
        <w:t>MUTYH</w:t>
      </w:r>
      <w:r w:rsidR="00B40FEC" w:rsidRPr="00567525">
        <w:rPr>
          <w:rFonts w:ascii="Book Antiqua" w:eastAsia="等线" w:hAnsi="Book Antiqua"/>
          <w:bCs/>
          <w:color w:val="000000"/>
          <w:lang w:val="en-US"/>
        </w:rPr>
        <w:t xml:space="preserve"> pathogenic variants in a large cohort of males with </w:t>
      </w:r>
      <w:r w:rsidRPr="00567525">
        <w:rPr>
          <w:rFonts w:ascii="Book Antiqua" w:eastAsia="等线" w:hAnsi="Book Antiqua"/>
          <w:bCs/>
          <w:color w:val="000000"/>
          <w:lang w:val="en-US"/>
        </w:rPr>
        <w:t>BC</w:t>
      </w:r>
      <w:r w:rsidR="00B40FEC" w:rsidRPr="00567525">
        <w:rPr>
          <w:rFonts w:ascii="Book Antiqua" w:eastAsia="等线" w:hAnsi="Book Antiqua"/>
          <w:bCs/>
          <w:color w:val="000000"/>
          <w:vertAlign w:val="superscript"/>
          <w:lang w:val="en-US"/>
        </w:rPr>
        <w:t>[90]</w:t>
      </w:r>
      <w:r w:rsidR="00B40FEC" w:rsidRPr="00567525">
        <w:rPr>
          <w:rFonts w:ascii="Book Antiqua" w:eastAsia="等线" w:hAnsi="Book Antiqua"/>
          <w:bCs/>
          <w:color w:val="000000"/>
          <w:lang w:val="en-US"/>
        </w:rPr>
        <w:t>. In the same study</w:t>
      </w:r>
      <w:r w:rsidR="00F04438">
        <w:rPr>
          <w:rFonts w:ascii="Book Antiqua" w:eastAsia="等线" w:hAnsi="Book Antiqua"/>
          <w:bCs/>
          <w:color w:val="000000"/>
          <w:lang w:val="en-US"/>
        </w:rPr>
        <w:t>,</w:t>
      </w:r>
      <w:r w:rsidR="00B40FEC" w:rsidRPr="00567525">
        <w:rPr>
          <w:rFonts w:ascii="Book Antiqua" w:eastAsia="等线" w:hAnsi="Book Antiqua"/>
          <w:bCs/>
          <w:color w:val="000000"/>
          <w:lang w:val="en-US"/>
        </w:rPr>
        <w:t xml:space="preserve"> no biallelic </w:t>
      </w:r>
      <w:r w:rsidR="00B40FEC" w:rsidRPr="00567525">
        <w:rPr>
          <w:rFonts w:ascii="Book Antiqua" w:eastAsia="等线" w:hAnsi="Book Antiqua"/>
          <w:bCs/>
          <w:i/>
          <w:iCs/>
          <w:color w:val="000000"/>
          <w:lang w:val="en-US"/>
        </w:rPr>
        <w:t>MUTYH</w:t>
      </w:r>
      <w:r w:rsidR="00B40FEC" w:rsidRPr="00567525">
        <w:rPr>
          <w:rFonts w:ascii="Book Antiqua" w:eastAsia="等线" w:hAnsi="Book Antiqua"/>
          <w:bCs/>
          <w:color w:val="000000"/>
          <w:lang w:val="en-US"/>
        </w:rPr>
        <w:t xml:space="preserve"> mutations been reported in women from large </w:t>
      </w:r>
      <w:r w:rsidRPr="00567525">
        <w:rPr>
          <w:rFonts w:ascii="Book Antiqua" w:eastAsia="等线" w:hAnsi="Book Antiqua"/>
          <w:bCs/>
          <w:color w:val="000000"/>
          <w:lang w:val="en-US"/>
        </w:rPr>
        <w:t>BC</w:t>
      </w:r>
      <w:r w:rsidR="00B40FEC" w:rsidRPr="00567525">
        <w:rPr>
          <w:rFonts w:ascii="Book Antiqua" w:eastAsia="等线" w:hAnsi="Book Antiqua"/>
          <w:bCs/>
          <w:color w:val="000000"/>
          <w:lang w:val="en-US"/>
        </w:rPr>
        <w:t xml:space="preserve"> cohorts. </w:t>
      </w:r>
      <w:r w:rsidR="00B40FEC" w:rsidRPr="00567525">
        <w:rPr>
          <w:rFonts w:ascii="Book Antiqua" w:eastAsia="等线" w:hAnsi="Book Antiqua"/>
          <w:color w:val="000000"/>
          <w:lang w:val="en-US"/>
        </w:rPr>
        <w:t xml:space="preserve">In a case-control study, 930 Jewish women with a high prevalence of </w:t>
      </w:r>
      <w:r w:rsidR="00B40FEC" w:rsidRPr="00567525">
        <w:rPr>
          <w:rFonts w:ascii="Book Antiqua" w:eastAsia="等线" w:hAnsi="Book Antiqua"/>
          <w:i/>
          <w:iCs/>
          <w:color w:val="000000"/>
          <w:lang w:val="en-US"/>
        </w:rPr>
        <w:t>MUTYH</w:t>
      </w:r>
      <w:r w:rsidR="00B40FEC" w:rsidRPr="00567525">
        <w:rPr>
          <w:rFonts w:ascii="Book Antiqua" w:eastAsia="等线" w:hAnsi="Book Antiqua"/>
          <w:color w:val="000000"/>
          <w:lang w:val="en-US"/>
        </w:rPr>
        <w:t xml:space="preserve"> mutations were investigated for the two variants </w:t>
      </w:r>
      <w:r w:rsidR="00B40FEC" w:rsidRPr="00567525">
        <w:rPr>
          <w:rFonts w:ascii="Book Antiqua" w:hAnsi="Book Antiqua"/>
          <w:color w:val="000000"/>
          <w:lang w:val="en-US"/>
        </w:rPr>
        <w:t>p.Gly396Asp</w:t>
      </w:r>
      <w:r w:rsidR="00B40FEC" w:rsidRPr="00567525">
        <w:rPr>
          <w:rFonts w:ascii="Book Antiqua" w:eastAsia="等线" w:hAnsi="Book Antiqua"/>
          <w:color w:val="000000"/>
          <w:lang w:val="en-US"/>
        </w:rPr>
        <w:t xml:space="preserve"> and </w:t>
      </w:r>
      <w:r w:rsidR="00B40FEC" w:rsidRPr="00567525">
        <w:rPr>
          <w:rFonts w:ascii="Book Antiqua" w:hAnsi="Book Antiqua"/>
          <w:color w:val="000000"/>
          <w:lang w:val="en-US"/>
        </w:rPr>
        <w:t>p.Tyr179Cys</w:t>
      </w:r>
      <w:r w:rsidR="00F04438">
        <w:rPr>
          <w:rFonts w:ascii="Book Antiqua" w:hAnsi="Book Antiqua"/>
          <w:color w:val="000000"/>
          <w:lang w:val="en-US"/>
        </w:rPr>
        <w:t>,</w:t>
      </w:r>
      <w:r w:rsidR="00B40FEC" w:rsidRPr="00567525">
        <w:rPr>
          <w:rFonts w:ascii="Book Antiqua" w:eastAsia="等线" w:hAnsi="Book Antiqua"/>
          <w:color w:val="000000"/>
          <w:lang w:val="en-US"/>
        </w:rPr>
        <w:t xml:space="preserve"> and patients with </w:t>
      </w:r>
      <w:r w:rsidRPr="00567525">
        <w:rPr>
          <w:rFonts w:ascii="Book Antiqua" w:eastAsia="等线" w:hAnsi="Book Antiqua"/>
          <w:color w:val="000000"/>
          <w:lang w:val="en-US"/>
        </w:rPr>
        <w:t>BC</w:t>
      </w:r>
      <w:r w:rsidR="00B40FEC" w:rsidRPr="00567525">
        <w:rPr>
          <w:rFonts w:ascii="Book Antiqua" w:eastAsia="等线" w:hAnsi="Book Antiqua"/>
          <w:color w:val="000000"/>
          <w:lang w:val="en-US"/>
        </w:rPr>
        <w:t xml:space="preserve"> revealed a 6.7% prevalence of </w:t>
      </w:r>
      <w:r w:rsidR="00B40FEC" w:rsidRPr="00567525">
        <w:rPr>
          <w:rFonts w:ascii="Book Antiqua" w:hAnsi="Book Antiqua"/>
          <w:color w:val="000000"/>
          <w:lang w:val="en-US"/>
        </w:rPr>
        <w:t>p.Gly396Asp</w:t>
      </w:r>
      <w:r w:rsidR="00B40FEC" w:rsidRPr="00567525">
        <w:rPr>
          <w:rFonts w:ascii="Book Antiqua" w:eastAsia="等线" w:hAnsi="Book Antiqua"/>
          <w:color w:val="000000"/>
          <w:vertAlign w:val="superscript"/>
          <w:lang w:val="en-US"/>
        </w:rPr>
        <w:t>[91]</w:t>
      </w:r>
      <w:r w:rsidR="00B40FEC" w:rsidRPr="00567525">
        <w:rPr>
          <w:rFonts w:ascii="Book Antiqua" w:eastAsia="等线" w:hAnsi="Book Antiqua"/>
          <w:color w:val="000000"/>
          <w:lang w:val="en-US"/>
        </w:rPr>
        <w:t xml:space="preserve">. </w:t>
      </w:r>
    </w:p>
    <w:p w14:paraId="59E8BA09" w14:textId="77777777" w:rsidR="007E06AF" w:rsidRPr="00567525" w:rsidRDefault="007E06AF" w:rsidP="007E06AF">
      <w:pPr>
        <w:spacing w:line="360" w:lineRule="auto"/>
        <w:jc w:val="both"/>
        <w:rPr>
          <w:rFonts w:ascii="Book Antiqua" w:eastAsia="等线" w:hAnsi="Book Antiqua"/>
          <w:b/>
          <w:bCs/>
          <w:color w:val="000000"/>
          <w:lang w:val="en-US"/>
        </w:rPr>
      </w:pPr>
    </w:p>
    <w:p w14:paraId="5035C64F" w14:textId="0BFD24AA" w:rsidR="00B40FEC" w:rsidRPr="00567525" w:rsidRDefault="007E06AF" w:rsidP="007E06AF">
      <w:pPr>
        <w:spacing w:line="360" w:lineRule="auto"/>
        <w:jc w:val="both"/>
        <w:rPr>
          <w:rFonts w:ascii="Book Antiqua" w:eastAsia="等线" w:hAnsi="Book Antiqua"/>
          <w:color w:val="000000"/>
          <w:lang w:val="en-US"/>
        </w:rPr>
      </w:pPr>
      <w:bookmarkStart w:id="69" w:name="OLE_LINK109"/>
      <w:bookmarkStart w:id="70" w:name="OLE_LINK110"/>
      <w:bookmarkStart w:id="71" w:name="OLE_LINK133"/>
      <w:r w:rsidRPr="00567525">
        <w:rPr>
          <w:rFonts w:ascii="Book Antiqua" w:eastAsia="等线" w:hAnsi="Book Antiqua"/>
          <w:b/>
          <w:bCs/>
          <w:color w:val="000000"/>
          <w:lang w:val="en-US"/>
        </w:rPr>
        <w:t>Basal cell carcinoma</w:t>
      </w:r>
      <w:bookmarkEnd w:id="69"/>
      <w:bookmarkEnd w:id="70"/>
      <w:bookmarkEnd w:id="71"/>
      <w:r w:rsidRPr="00567525">
        <w:rPr>
          <w:rFonts w:ascii="Book Antiqua" w:eastAsia="等线" w:hAnsi="Book Antiqua"/>
          <w:b/>
          <w:bCs/>
          <w:color w:val="000000"/>
          <w:lang w:val="en-US"/>
        </w:rPr>
        <w:t>:</w:t>
      </w:r>
      <w:r w:rsidR="00B40FEC" w:rsidRPr="00567525">
        <w:rPr>
          <w:rFonts w:ascii="Book Antiqua" w:eastAsia="等线" w:hAnsi="Book Antiqua"/>
          <w:b/>
          <w:bCs/>
          <w:color w:val="000000"/>
          <w:lang w:val="en-US"/>
        </w:rPr>
        <w:t xml:space="preserve"> </w:t>
      </w:r>
      <w:r w:rsidR="00B40FEC" w:rsidRPr="00567525">
        <w:rPr>
          <w:rFonts w:ascii="Book Antiqua" w:eastAsia="等线" w:hAnsi="Book Antiqua"/>
          <w:color w:val="000000"/>
          <w:lang w:val="en-US"/>
        </w:rPr>
        <w:t>I</w:t>
      </w:r>
      <w:r w:rsidR="00F04438">
        <w:rPr>
          <w:rFonts w:ascii="Book Antiqua" w:eastAsia="等线" w:hAnsi="Book Antiqua"/>
          <w:color w:val="000000"/>
          <w:lang w:val="en-US"/>
        </w:rPr>
        <w:t>s</w:t>
      </w:r>
      <w:r w:rsidR="00B40FEC" w:rsidRPr="00567525">
        <w:rPr>
          <w:rFonts w:ascii="Book Antiqua" w:eastAsia="等线" w:hAnsi="Book Antiqua"/>
          <w:color w:val="000000"/>
          <w:lang w:val="en-US"/>
        </w:rPr>
        <w:t xml:space="preserve"> a relatively benign skin cancer caused by UV exposure and it is known that the DNA repair mechanisms in the skin are interconnected to protect against UV mutagenesis, involving, other than nucleotide excision repair (NER) also base excision and mismatch repairs</w:t>
      </w:r>
      <w:r w:rsidR="00B40FEC" w:rsidRPr="00567525">
        <w:rPr>
          <w:rFonts w:ascii="Book Antiqua" w:eastAsia="等线" w:hAnsi="Book Antiqua"/>
          <w:color w:val="000000"/>
          <w:vertAlign w:val="superscript"/>
          <w:lang w:val="en-US"/>
        </w:rPr>
        <w:t>[92]</w:t>
      </w:r>
      <w:r w:rsidR="00B40FEC" w:rsidRPr="00567525">
        <w:rPr>
          <w:rFonts w:ascii="Book Antiqua" w:eastAsia="等线" w:hAnsi="Book Antiqua"/>
          <w:color w:val="000000"/>
          <w:lang w:val="en-US"/>
        </w:rPr>
        <w:t xml:space="preserve">. In a study </w:t>
      </w:r>
      <w:r w:rsidR="00F04438">
        <w:rPr>
          <w:rFonts w:ascii="Book Antiqua" w:eastAsia="等线" w:hAnsi="Book Antiqua"/>
          <w:color w:val="000000"/>
          <w:lang w:val="en-US"/>
        </w:rPr>
        <w:t>by</w:t>
      </w:r>
      <w:r w:rsidR="00B40FEC" w:rsidRPr="00567525">
        <w:rPr>
          <w:rFonts w:ascii="Book Antiqua" w:eastAsia="等线" w:hAnsi="Book Antiqua"/>
          <w:color w:val="000000"/>
          <w:lang w:val="en-US"/>
        </w:rPr>
        <w:t xml:space="preserve"> Cho </w:t>
      </w:r>
      <w:r w:rsidR="00B40FEC" w:rsidRPr="00567525">
        <w:rPr>
          <w:rFonts w:ascii="Book Antiqua" w:eastAsia="等线" w:hAnsi="Book Antiqua"/>
          <w:i/>
          <w:color w:val="000000"/>
          <w:lang w:val="en-US"/>
        </w:rPr>
        <w:t>et al</w:t>
      </w:r>
      <w:r w:rsidR="00B40FEC" w:rsidRPr="00567525">
        <w:rPr>
          <w:rFonts w:ascii="Book Antiqua" w:eastAsia="等线" w:hAnsi="Book Antiqua"/>
          <w:color w:val="000000"/>
          <w:vertAlign w:val="superscript"/>
          <w:lang w:val="en-US"/>
        </w:rPr>
        <w:t>[93]</w:t>
      </w:r>
      <w:r w:rsidR="00F04438">
        <w:rPr>
          <w:rFonts w:ascii="Book Antiqua" w:eastAsia="等线" w:hAnsi="Book Antiqua"/>
          <w:color w:val="000000"/>
          <w:lang w:val="en-US"/>
        </w:rPr>
        <w:t xml:space="preserve">, </w:t>
      </w:r>
      <w:r w:rsidR="00B40FEC" w:rsidRPr="00567525">
        <w:rPr>
          <w:rFonts w:ascii="Book Antiqua" w:eastAsia="等线" w:hAnsi="Book Antiqua"/>
          <w:color w:val="000000"/>
          <w:lang w:val="en-US"/>
        </w:rPr>
        <w:t xml:space="preserve">saliva samples from patients affected by </w:t>
      </w:r>
      <w:r w:rsidRPr="00567525">
        <w:rPr>
          <w:rFonts w:ascii="Book Antiqua" w:eastAsia="等线" w:hAnsi="Book Antiqua"/>
          <w:color w:val="000000"/>
          <w:lang w:val="en-US"/>
        </w:rPr>
        <w:t>basal cell carcinoma (</w:t>
      </w:r>
      <w:r w:rsidR="00B40FEC" w:rsidRPr="00567525">
        <w:rPr>
          <w:rFonts w:ascii="Book Antiqua" w:eastAsia="等线" w:hAnsi="Book Antiqua"/>
          <w:color w:val="000000"/>
          <w:lang w:val="en-US"/>
        </w:rPr>
        <w:t>BCC</w:t>
      </w:r>
      <w:r w:rsidRPr="00567525">
        <w:rPr>
          <w:rFonts w:ascii="Book Antiqua" w:eastAsia="等线" w:hAnsi="Book Antiqua"/>
          <w:color w:val="000000"/>
          <w:lang w:val="en-US"/>
        </w:rPr>
        <w:t>)</w:t>
      </w:r>
      <w:r w:rsidR="00B40FEC" w:rsidRPr="00567525">
        <w:rPr>
          <w:rFonts w:ascii="Book Antiqua" w:eastAsia="等线" w:hAnsi="Book Antiqua"/>
          <w:color w:val="000000"/>
          <w:lang w:val="en-US"/>
        </w:rPr>
        <w:t xml:space="preserve"> were collected, DNA was extracted and 29 genes were analyzed for germline mutations. Individuals with </w:t>
      </w:r>
      <w:r w:rsidR="00F04438">
        <w:rPr>
          <w:rFonts w:ascii="Book Antiqua" w:eastAsia="等线" w:hAnsi="Book Antiqua"/>
          <w:color w:val="000000"/>
          <w:lang w:val="en-US"/>
        </w:rPr>
        <w:t xml:space="preserve">a </w:t>
      </w:r>
      <w:r w:rsidR="00B40FEC" w:rsidRPr="00567525">
        <w:rPr>
          <w:rFonts w:ascii="Book Antiqua" w:eastAsia="等线" w:hAnsi="Book Antiqua"/>
          <w:color w:val="000000"/>
          <w:lang w:val="en-US"/>
        </w:rPr>
        <w:t xml:space="preserve">high frequency of BCC (presence of metastatic prostate, primary ovarian and </w:t>
      </w:r>
      <w:r w:rsidR="00DD5BC8" w:rsidRPr="00567525">
        <w:rPr>
          <w:rFonts w:ascii="Book Antiqua" w:eastAsia="等线" w:hAnsi="Book Antiqua"/>
          <w:color w:val="000000"/>
          <w:lang w:val="en-US"/>
        </w:rPr>
        <w:t>BC</w:t>
      </w:r>
      <w:r w:rsidR="00B40FEC" w:rsidRPr="00567525">
        <w:rPr>
          <w:rFonts w:ascii="Book Antiqua" w:eastAsia="等线" w:hAnsi="Book Antiqua"/>
          <w:color w:val="000000"/>
          <w:lang w:val="en-US"/>
        </w:rPr>
        <w:t xml:space="preserve">) harbored pathogenic mutations in DNA repair genes: </w:t>
      </w:r>
      <w:r w:rsidR="00B40FEC" w:rsidRPr="00567525">
        <w:rPr>
          <w:rFonts w:ascii="Book Antiqua" w:eastAsia="等线" w:hAnsi="Book Antiqua"/>
          <w:i/>
          <w:iCs/>
          <w:color w:val="000000"/>
          <w:lang w:val="en-US"/>
        </w:rPr>
        <w:t>APC, BARD1, BRCA1, BRCA2, CDH1, CHEK2, MLH1, MSH2, MSH6, MUTYH, NBN</w:t>
      </w:r>
      <w:r w:rsidR="00B40FEC" w:rsidRPr="00567525">
        <w:rPr>
          <w:rFonts w:ascii="Book Antiqua" w:eastAsia="等线" w:hAnsi="Book Antiqua"/>
          <w:iCs/>
          <w:color w:val="000000"/>
          <w:lang w:val="en-US"/>
        </w:rPr>
        <w:t>,</w:t>
      </w:r>
      <w:r w:rsidR="00B40FEC" w:rsidRPr="00567525">
        <w:rPr>
          <w:rFonts w:ascii="Book Antiqua" w:eastAsia="等线" w:hAnsi="Book Antiqua"/>
          <w:i/>
          <w:iCs/>
          <w:color w:val="000000"/>
          <w:lang w:val="en-US"/>
        </w:rPr>
        <w:t xml:space="preserve"> </w:t>
      </w:r>
      <w:r w:rsidR="00B40FEC" w:rsidRPr="00567525">
        <w:rPr>
          <w:rFonts w:ascii="Book Antiqua" w:eastAsia="等线" w:hAnsi="Book Antiqua"/>
          <w:iCs/>
          <w:color w:val="000000"/>
          <w:lang w:val="en-US"/>
        </w:rPr>
        <w:t>and</w:t>
      </w:r>
      <w:r w:rsidR="00B40FEC" w:rsidRPr="00567525">
        <w:rPr>
          <w:rFonts w:ascii="Book Antiqua" w:eastAsia="等线" w:hAnsi="Book Antiqua"/>
          <w:i/>
          <w:iCs/>
          <w:color w:val="000000"/>
          <w:lang w:val="en-US"/>
        </w:rPr>
        <w:t xml:space="preserve"> PALB2</w:t>
      </w:r>
      <w:r w:rsidR="00B40FEC" w:rsidRPr="00567525">
        <w:rPr>
          <w:rFonts w:ascii="Book Antiqua" w:eastAsia="等线" w:hAnsi="Book Antiqua"/>
          <w:color w:val="000000"/>
          <w:lang w:val="en-US"/>
        </w:rPr>
        <w:t xml:space="preserve">. Individuals with germline mutations in DNA repair genes </w:t>
      </w:r>
      <w:r w:rsidR="00F04438">
        <w:rPr>
          <w:rFonts w:ascii="Book Antiqua" w:eastAsia="等线" w:hAnsi="Book Antiqua"/>
          <w:color w:val="000000"/>
          <w:lang w:val="en-US"/>
        </w:rPr>
        <w:t>had an</w:t>
      </w:r>
      <w:r w:rsidR="00B40FEC" w:rsidRPr="00567525">
        <w:rPr>
          <w:rFonts w:ascii="Book Antiqua" w:eastAsia="等线" w:hAnsi="Book Antiqua"/>
          <w:color w:val="000000"/>
          <w:lang w:val="en-US"/>
        </w:rPr>
        <w:t xml:space="preserve"> increased risk of malignancy e</w:t>
      </w:r>
      <w:r w:rsidR="00F04438">
        <w:rPr>
          <w:rFonts w:ascii="Book Antiqua" w:eastAsia="等线" w:hAnsi="Book Antiqua"/>
          <w:color w:val="000000"/>
          <w:lang w:val="en-US"/>
        </w:rPr>
        <w:t>s</w:t>
      </w:r>
      <w:r w:rsidR="00B40FEC" w:rsidRPr="00567525">
        <w:rPr>
          <w:rFonts w:ascii="Book Antiqua" w:eastAsia="等线" w:hAnsi="Book Antiqua"/>
          <w:color w:val="000000"/>
          <w:lang w:val="en-US"/>
        </w:rPr>
        <w:t xml:space="preserve">pecially other skin cancers, </w:t>
      </w:r>
      <w:r w:rsidR="00F04438">
        <w:rPr>
          <w:rFonts w:ascii="Book Antiqua" w:eastAsia="等线" w:hAnsi="Book Antiqua"/>
          <w:color w:val="000000"/>
          <w:lang w:val="en-US"/>
        </w:rPr>
        <w:t xml:space="preserve">such </w:t>
      </w:r>
      <w:r w:rsidR="00B40FEC" w:rsidRPr="00567525">
        <w:rPr>
          <w:rFonts w:ascii="Book Antiqua" w:eastAsia="等线" w:hAnsi="Book Antiqua"/>
          <w:color w:val="000000"/>
          <w:lang w:val="en-US"/>
        </w:rPr>
        <w:t xml:space="preserve">as melanoma and squamous cell carcinoma, </w:t>
      </w:r>
      <w:r w:rsidR="00F04438">
        <w:rPr>
          <w:rFonts w:ascii="Book Antiqua" w:eastAsia="等线" w:hAnsi="Book Antiqua"/>
          <w:color w:val="000000"/>
          <w:lang w:val="en-US"/>
        </w:rPr>
        <w:t>possibly</w:t>
      </w:r>
      <w:r w:rsidR="00B40FEC" w:rsidRPr="00567525">
        <w:rPr>
          <w:rFonts w:ascii="Book Antiqua" w:eastAsia="等线" w:hAnsi="Book Antiqua"/>
          <w:color w:val="000000"/>
          <w:lang w:val="en-US"/>
        </w:rPr>
        <w:t xml:space="preserve"> due to UV exposure. These results </w:t>
      </w:r>
      <w:r w:rsidR="00F04438">
        <w:rPr>
          <w:rFonts w:ascii="Book Antiqua" w:eastAsia="等线" w:hAnsi="Book Antiqua"/>
          <w:color w:val="000000"/>
          <w:lang w:val="en-US"/>
        </w:rPr>
        <w:t>indicate</w:t>
      </w:r>
      <w:r w:rsidR="00B40FEC" w:rsidRPr="00567525">
        <w:rPr>
          <w:rFonts w:ascii="Book Antiqua" w:eastAsia="等线" w:hAnsi="Book Antiqua"/>
          <w:color w:val="000000"/>
          <w:lang w:val="en-US"/>
        </w:rPr>
        <w:t xml:space="preserve"> that these patients might benefit </w:t>
      </w:r>
      <w:r w:rsidR="00F04438">
        <w:rPr>
          <w:rFonts w:ascii="Book Antiqua" w:eastAsia="等线" w:hAnsi="Book Antiqua"/>
          <w:color w:val="000000"/>
          <w:lang w:val="en-US"/>
        </w:rPr>
        <w:t>from</w:t>
      </w:r>
      <w:r w:rsidR="00B40FEC" w:rsidRPr="00567525">
        <w:rPr>
          <w:rFonts w:ascii="Book Antiqua" w:eastAsia="等线" w:hAnsi="Book Antiqua"/>
          <w:color w:val="000000"/>
          <w:lang w:val="en-US"/>
        </w:rPr>
        <w:t xml:space="preserve"> multigene cancer-susceptibility panel testing, as </w:t>
      </w:r>
      <w:r w:rsidR="00F04438">
        <w:rPr>
          <w:rFonts w:ascii="Book Antiqua" w:eastAsia="等线" w:hAnsi="Book Antiqua"/>
          <w:color w:val="000000"/>
          <w:lang w:val="en-US"/>
        </w:rPr>
        <w:t>performed</w:t>
      </w:r>
      <w:r w:rsidR="00B40FEC" w:rsidRPr="00567525">
        <w:rPr>
          <w:rFonts w:ascii="Book Antiqua" w:eastAsia="等线" w:hAnsi="Book Antiqua"/>
          <w:color w:val="000000"/>
          <w:lang w:val="en-US"/>
        </w:rPr>
        <w:t xml:space="preserve"> for gastrointestinal cancer</w:t>
      </w:r>
      <w:r w:rsidR="00B40FEC" w:rsidRPr="00567525">
        <w:rPr>
          <w:rFonts w:ascii="Book Antiqua" w:eastAsia="等线" w:hAnsi="Book Antiqua"/>
          <w:color w:val="000000"/>
          <w:vertAlign w:val="superscript"/>
          <w:lang w:val="en-US"/>
        </w:rPr>
        <w:t>[94]</w:t>
      </w:r>
      <w:r w:rsidR="00B40FEC" w:rsidRPr="00567525">
        <w:rPr>
          <w:rFonts w:ascii="Book Antiqua" w:eastAsia="等线" w:hAnsi="Book Antiqua"/>
          <w:color w:val="000000"/>
          <w:lang w:val="en-US"/>
        </w:rPr>
        <w:t xml:space="preserve">. </w:t>
      </w:r>
    </w:p>
    <w:p w14:paraId="3A0592C6" w14:textId="77777777" w:rsidR="007E06AF" w:rsidRPr="00567525" w:rsidRDefault="007E06AF" w:rsidP="007E06AF">
      <w:pPr>
        <w:spacing w:line="360" w:lineRule="auto"/>
        <w:jc w:val="both"/>
        <w:rPr>
          <w:rFonts w:ascii="Book Antiqua" w:eastAsia="等线" w:hAnsi="Book Antiqua"/>
          <w:b/>
          <w:color w:val="000000"/>
          <w:lang w:val="en-US"/>
        </w:rPr>
      </w:pPr>
    </w:p>
    <w:p w14:paraId="02DC9A1D" w14:textId="2CD0ABF0" w:rsidR="00B40FEC" w:rsidRPr="00567525" w:rsidRDefault="00B40FEC" w:rsidP="007E06AF">
      <w:pPr>
        <w:spacing w:line="360" w:lineRule="auto"/>
        <w:jc w:val="both"/>
        <w:rPr>
          <w:rFonts w:ascii="Book Antiqua" w:eastAsia="等线" w:hAnsi="Book Antiqua"/>
          <w:b/>
          <w:color w:val="000000"/>
          <w:u w:val="single"/>
          <w:lang w:val="en-US"/>
        </w:rPr>
      </w:pPr>
      <w:bookmarkStart w:id="72" w:name="OLE_LINK112"/>
      <w:bookmarkStart w:id="73" w:name="OLE_LINK113"/>
      <w:bookmarkStart w:id="74" w:name="OLE_LINK132"/>
      <w:r w:rsidRPr="00567525">
        <w:rPr>
          <w:rFonts w:ascii="Book Antiqua" w:eastAsia="等线" w:hAnsi="Book Antiqua"/>
          <w:b/>
          <w:color w:val="000000"/>
          <w:lang w:val="en-US"/>
        </w:rPr>
        <w:lastRenderedPageBreak/>
        <w:t>Head and neck squamous cell carcinoma</w:t>
      </w:r>
      <w:bookmarkEnd w:id="72"/>
      <w:bookmarkEnd w:id="73"/>
      <w:bookmarkEnd w:id="74"/>
      <w:r w:rsidR="007E06AF" w:rsidRPr="00567525">
        <w:rPr>
          <w:rFonts w:ascii="Book Antiqua" w:eastAsia="等线" w:hAnsi="Book Antiqua"/>
          <w:b/>
          <w:color w:val="000000"/>
          <w:lang w:val="en-US"/>
        </w:rPr>
        <w:t>:</w:t>
      </w:r>
      <w:r w:rsidRPr="00567525">
        <w:rPr>
          <w:rFonts w:ascii="Book Antiqua" w:eastAsia="等线" w:hAnsi="Book Antiqua"/>
          <w:bCs/>
          <w:color w:val="000000"/>
          <w:lang w:val="en-US"/>
        </w:rPr>
        <w:t xml:space="preserve"> The role of BER genes ha</w:t>
      </w:r>
      <w:r w:rsidR="00F04438">
        <w:rPr>
          <w:rFonts w:ascii="Book Antiqua" w:eastAsia="等线" w:hAnsi="Book Antiqua"/>
          <w:bCs/>
          <w:color w:val="000000"/>
          <w:lang w:val="en-US"/>
        </w:rPr>
        <w:t>s</w:t>
      </w:r>
      <w:r w:rsidRPr="00567525">
        <w:rPr>
          <w:rFonts w:ascii="Book Antiqua" w:eastAsia="等线" w:hAnsi="Book Antiqua"/>
          <w:bCs/>
          <w:color w:val="000000"/>
          <w:lang w:val="en-US"/>
        </w:rPr>
        <w:t xml:space="preserve"> </w:t>
      </w:r>
      <w:r w:rsidR="00F04438">
        <w:rPr>
          <w:rFonts w:ascii="Book Antiqua" w:eastAsia="等线" w:hAnsi="Book Antiqua"/>
          <w:bCs/>
          <w:color w:val="000000"/>
          <w:lang w:val="en-US"/>
        </w:rPr>
        <w:t xml:space="preserve">also </w:t>
      </w:r>
      <w:r w:rsidRPr="00567525">
        <w:rPr>
          <w:rFonts w:ascii="Book Antiqua" w:eastAsia="等线" w:hAnsi="Book Antiqua"/>
          <w:bCs/>
          <w:color w:val="000000"/>
          <w:lang w:val="en-US"/>
        </w:rPr>
        <w:t>been investigated in squamous cell carcinomas of the head and neck</w:t>
      </w:r>
      <w:r w:rsidRPr="00567525">
        <w:rPr>
          <w:rFonts w:ascii="Book Antiqua" w:eastAsia="等线" w:hAnsi="Book Antiqua"/>
          <w:bCs/>
          <w:color w:val="000000"/>
          <w:vertAlign w:val="superscript"/>
          <w:lang w:val="en-US"/>
        </w:rPr>
        <w:t>[95</w:t>
      </w:r>
      <w:r w:rsidRPr="00567525">
        <w:rPr>
          <w:rFonts w:ascii="Book Antiqua" w:eastAsia="等线" w:hAnsi="Book Antiqua"/>
          <w:color w:val="000000"/>
          <w:vertAlign w:val="superscript"/>
          <w:lang w:val="en-US"/>
        </w:rPr>
        <w:t>]</w:t>
      </w:r>
      <w:r w:rsidRPr="00567525">
        <w:rPr>
          <w:rFonts w:ascii="Book Antiqua" w:eastAsia="等线" w:hAnsi="Book Antiqua"/>
          <w:bCs/>
          <w:color w:val="000000"/>
          <w:lang w:val="en-US"/>
        </w:rPr>
        <w:t xml:space="preserve">. </w:t>
      </w:r>
      <w:r w:rsidRPr="00567525">
        <w:rPr>
          <w:rFonts w:ascii="Book Antiqua" w:hAnsi="Book Antiqua"/>
          <w:color w:val="000000"/>
          <w:lang w:val="en-US"/>
        </w:rPr>
        <w:t xml:space="preserve">Development of </w:t>
      </w:r>
      <w:r w:rsidRPr="00567525">
        <w:rPr>
          <w:rFonts w:ascii="Book Antiqua" w:eastAsia="等线" w:hAnsi="Book Antiqua"/>
          <w:bCs/>
          <w:color w:val="000000"/>
          <w:lang w:val="en-US"/>
        </w:rPr>
        <w:t xml:space="preserve">this tumor </w:t>
      </w:r>
      <w:r w:rsidRPr="00567525">
        <w:rPr>
          <w:rFonts w:ascii="Book Antiqua" w:hAnsi="Book Antiqua"/>
          <w:color w:val="000000"/>
          <w:lang w:val="en-US"/>
        </w:rPr>
        <w:t xml:space="preserve">is a multifactorial process associated with a variety of </w:t>
      </w:r>
      <w:r w:rsidRPr="00567525">
        <w:rPr>
          <w:rFonts w:ascii="Book Antiqua" w:eastAsia="等线" w:hAnsi="Book Antiqua"/>
          <w:bCs/>
          <w:color w:val="000000"/>
          <w:lang w:val="en-US"/>
        </w:rPr>
        <w:t xml:space="preserve">environmental </w:t>
      </w:r>
      <w:r w:rsidRPr="00567525">
        <w:rPr>
          <w:rFonts w:ascii="Book Antiqua" w:hAnsi="Book Antiqua"/>
          <w:color w:val="000000"/>
          <w:lang w:val="en-US"/>
        </w:rPr>
        <w:t xml:space="preserve">risk factors </w:t>
      </w:r>
      <w:r w:rsidR="00DA5AD6">
        <w:rPr>
          <w:rFonts w:ascii="Book Antiqua" w:hAnsi="Book Antiqua"/>
          <w:color w:val="000000"/>
          <w:lang w:val="en-US"/>
        </w:rPr>
        <w:t xml:space="preserve">such </w:t>
      </w:r>
      <w:r w:rsidRPr="00567525">
        <w:rPr>
          <w:rFonts w:ascii="Book Antiqua" w:hAnsi="Book Antiqua"/>
          <w:color w:val="000000"/>
          <w:lang w:val="en-US"/>
        </w:rPr>
        <w:t xml:space="preserve">as tobacco and alcohol consumption, and, in this scenario, </w:t>
      </w:r>
      <w:r w:rsidRPr="00567525">
        <w:rPr>
          <w:rFonts w:ascii="Book Antiqua" w:eastAsia="等线" w:hAnsi="Book Antiqua"/>
          <w:bCs/>
          <w:color w:val="000000"/>
          <w:lang w:val="en-US"/>
        </w:rPr>
        <w:t xml:space="preserve">oxidative DNA damage and BER could be involved in the development of this tumor. </w:t>
      </w:r>
      <w:r w:rsidRPr="00567525">
        <w:rPr>
          <w:rFonts w:ascii="Book Antiqua" w:eastAsia="等线" w:hAnsi="Book Antiqua"/>
          <w:bCs/>
          <w:i/>
          <w:iCs/>
          <w:color w:val="000000"/>
          <w:lang w:val="en-US"/>
        </w:rPr>
        <w:t>MUTYH</w:t>
      </w:r>
      <w:r w:rsidRPr="00567525">
        <w:rPr>
          <w:rFonts w:ascii="Book Antiqua" w:eastAsia="等线" w:hAnsi="Book Antiqua"/>
          <w:bCs/>
          <w:color w:val="000000"/>
          <w:lang w:val="en-US"/>
        </w:rPr>
        <w:t xml:space="preserve">, </w:t>
      </w:r>
      <w:r w:rsidRPr="00567525">
        <w:rPr>
          <w:rFonts w:ascii="Book Antiqua" w:eastAsia="等线" w:hAnsi="Book Antiqua"/>
          <w:bCs/>
          <w:i/>
          <w:iCs/>
          <w:color w:val="000000"/>
          <w:lang w:val="en-US"/>
        </w:rPr>
        <w:t>OGG1</w:t>
      </w:r>
      <w:r w:rsidRPr="00567525">
        <w:rPr>
          <w:rFonts w:ascii="Book Antiqua" w:eastAsia="等线" w:hAnsi="Book Antiqua"/>
          <w:bCs/>
          <w:color w:val="000000"/>
          <w:lang w:val="en-US"/>
        </w:rPr>
        <w:t xml:space="preserve"> and </w:t>
      </w:r>
      <w:r w:rsidRPr="00567525">
        <w:rPr>
          <w:rFonts w:ascii="Book Antiqua" w:eastAsia="等线" w:hAnsi="Book Antiqua"/>
          <w:bCs/>
          <w:i/>
          <w:iCs/>
          <w:color w:val="000000"/>
          <w:lang w:val="en-US"/>
        </w:rPr>
        <w:t>MTH1</w:t>
      </w:r>
      <w:r w:rsidRPr="00567525">
        <w:rPr>
          <w:rFonts w:ascii="Book Antiqua" w:eastAsia="等线" w:hAnsi="Book Antiqua"/>
          <w:bCs/>
          <w:color w:val="000000"/>
          <w:lang w:val="en-US"/>
        </w:rPr>
        <w:t xml:space="preserve"> germline mutations or polymorphisms have been investigated </w:t>
      </w:r>
      <w:r w:rsidR="00DA5AD6">
        <w:rPr>
          <w:rFonts w:ascii="Book Antiqua" w:eastAsia="等线" w:hAnsi="Book Antiqua"/>
          <w:bCs/>
          <w:color w:val="000000"/>
          <w:lang w:val="en-US"/>
        </w:rPr>
        <w:t>using</w:t>
      </w:r>
      <w:r w:rsidRPr="00567525">
        <w:rPr>
          <w:rFonts w:ascii="Book Antiqua" w:eastAsia="等线" w:hAnsi="Book Antiqua"/>
          <w:bCs/>
          <w:color w:val="000000"/>
          <w:lang w:val="en-US"/>
        </w:rPr>
        <w:t xml:space="preserve"> complete genomic sequencing in patients and controls and no pathogenic germline mutations were identified. However, common and rare new variants in the coding and adjacent intronic regions have </w:t>
      </w:r>
      <w:r w:rsidR="00DA5AD6">
        <w:rPr>
          <w:rFonts w:ascii="Book Antiqua" w:eastAsia="等线" w:hAnsi="Book Antiqua"/>
          <w:bCs/>
          <w:color w:val="000000"/>
          <w:lang w:val="en-US"/>
        </w:rPr>
        <w:t xml:space="preserve">been </w:t>
      </w:r>
      <w:r w:rsidRPr="00567525">
        <w:rPr>
          <w:rFonts w:ascii="Book Antiqua" w:eastAsia="等线" w:hAnsi="Book Antiqua"/>
          <w:bCs/>
          <w:color w:val="000000"/>
          <w:lang w:val="en-US"/>
        </w:rPr>
        <w:t xml:space="preserve">detected </w:t>
      </w:r>
      <w:r w:rsidR="00DA5AD6">
        <w:rPr>
          <w:rFonts w:ascii="Book Antiqua" w:eastAsia="等线" w:hAnsi="Book Antiqua"/>
          <w:bCs/>
          <w:color w:val="000000"/>
          <w:lang w:val="en-US"/>
        </w:rPr>
        <w:t>possibly</w:t>
      </w:r>
      <w:r w:rsidRPr="00567525">
        <w:rPr>
          <w:rFonts w:ascii="Book Antiqua" w:eastAsia="等线" w:hAnsi="Book Antiqua"/>
          <w:bCs/>
          <w:color w:val="000000"/>
          <w:lang w:val="en-US"/>
        </w:rPr>
        <w:t xml:space="preserve"> indicating a minor role of the three BER genes in the tumorigenesis of sporadic </w:t>
      </w:r>
      <w:r w:rsidR="007E06AF" w:rsidRPr="00567525">
        <w:rPr>
          <w:rFonts w:ascii="Book Antiqua" w:eastAsia="等线" w:hAnsi="Book Antiqua"/>
          <w:bCs/>
          <w:color w:val="000000"/>
          <w:lang w:val="en-US"/>
        </w:rPr>
        <w:t>head and neck squamous cell carcinoma (</w:t>
      </w:r>
      <w:r w:rsidRPr="00567525">
        <w:rPr>
          <w:rFonts w:ascii="Book Antiqua" w:eastAsia="等线" w:hAnsi="Book Antiqua"/>
          <w:bCs/>
          <w:color w:val="000000"/>
          <w:lang w:val="en-US"/>
        </w:rPr>
        <w:t>SCCHN</w:t>
      </w:r>
      <w:r w:rsidR="007E06AF" w:rsidRPr="00567525">
        <w:rPr>
          <w:rFonts w:ascii="Book Antiqua" w:eastAsia="等线" w:hAnsi="Book Antiqua"/>
          <w:bCs/>
          <w:color w:val="000000"/>
          <w:lang w:val="en-US"/>
        </w:rPr>
        <w:t>)</w:t>
      </w:r>
      <w:r w:rsidRPr="00567525">
        <w:rPr>
          <w:rFonts w:ascii="Book Antiqua" w:eastAsia="等线" w:hAnsi="Book Antiqua"/>
          <w:bCs/>
          <w:color w:val="000000"/>
          <w:vertAlign w:val="superscript"/>
          <w:lang w:val="en-US"/>
        </w:rPr>
        <w:t>[95</w:t>
      </w:r>
      <w:r w:rsidRPr="00567525">
        <w:rPr>
          <w:rFonts w:ascii="Book Antiqua" w:eastAsia="等线" w:hAnsi="Book Antiqua"/>
          <w:color w:val="000000"/>
          <w:vertAlign w:val="superscript"/>
          <w:lang w:val="en-US"/>
        </w:rPr>
        <w:t>]</w:t>
      </w:r>
      <w:r w:rsidRPr="00567525">
        <w:rPr>
          <w:rFonts w:ascii="Book Antiqua" w:eastAsia="等线" w:hAnsi="Book Antiqua"/>
          <w:color w:val="000000"/>
          <w:lang w:val="en-US"/>
        </w:rPr>
        <w:t xml:space="preserve">. </w:t>
      </w:r>
    </w:p>
    <w:p w14:paraId="6410F864" w14:textId="1849354D" w:rsidR="00B40FEC" w:rsidRPr="00567525" w:rsidRDefault="00B40FEC" w:rsidP="007E06AF">
      <w:pPr>
        <w:spacing w:line="360" w:lineRule="auto"/>
        <w:ind w:firstLineChars="100" w:firstLine="240"/>
        <w:jc w:val="both"/>
        <w:rPr>
          <w:rFonts w:ascii="Book Antiqua" w:eastAsia="等线" w:hAnsi="Book Antiqua"/>
          <w:bCs/>
          <w:color w:val="000000"/>
          <w:lang w:val="en-US"/>
        </w:rPr>
      </w:pPr>
      <w:r w:rsidRPr="00567525">
        <w:rPr>
          <w:rFonts w:ascii="Book Antiqua" w:hAnsi="Book Antiqua"/>
          <w:color w:val="000000"/>
          <w:shd w:val="clear" w:color="auto" w:fill="FFFFFF"/>
          <w:lang w:val="en-US"/>
        </w:rPr>
        <w:t xml:space="preserve">In sporadic cancers, which account for a large majority of human cancer, a multitude of genetic and environmental components cooperate. </w:t>
      </w:r>
      <w:r w:rsidRPr="00567525">
        <w:rPr>
          <w:rFonts w:ascii="Book Antiqua" w:eastAsia="等线" w:hAnsi="Book Antiqua"/>
          <w:bCs/>
          <w:color w:val="000000"/>
          <w:lang w:val="en-US"/>
        </w:rPr>
        <w:t xml:space="preserve">In contrast to germ-line mutations in DNA repair genes, which cause a strong deficiency in DNA repair activity in all cell types, the role of missense and SNPs in sporadic cancer is unclear because deficiencies in DNA repair are much milder. Furthermore, slow progress </w:t>
      </w:r>
      <w:r w:rsidR="00DA5AD6">
        <w:rPr>
          <w:rFonts w:ascii="Book Antiqua" w:eastAsia="等线" w:hAnsi="Book Antiqua"/>
          <w:bCs/>
          <w:color w:val="000000"/>
          <w:lang w:val="en-US"/>
        </w:rPr>
        <w:t>is due to a</w:t>
      </w:r>
      <w:r w:rsidRPr="00567525">
        <w:rPr>
          <w:rFonts w:ascii="Book Antiqua" w:eastAsia="等线" w:hAnsi="Book Antiqua"/>
          <w:bCs/>
          <w:color w:val="000000"/>
          <w:lang w:val="en-US"/>
        </w:rPr>
        <w:t xml:space="preserve"> lack of functional and well-designed studies. </w:t>
      </w:r>
    </w:p>
    <w:p w14:paraId="7A15F476" w14:textId="77777777" w:rsidR="007E06AF" w:rsidRPr="00567525" w:rsidRDefault="007E06AF" w:rsidP="007E06AF">
      <w:pPr>
        <w:spacing w:line="360" w:lineRule="auto"/>
        <w:jc w:val="both"/>
        <w:rPr>
          <w:rFonts w:ascii="Book Antiqua" w:eastAsiaTheme="minorEastAsia" w:hAnsi="Book Antiqua"/>
          <w:b/>
          <w:bCs/>
          <w:color w:val="000000"/>
          <w:lang w:val="en-US"/>
        </w:rPr>
      </w:pPr>
    </w:p>
    <w:p w14:paraId="3750456F" w14:textId="42C4EEAC" w:rsidR="00B40FEC" w:rsidRPr="00567525" w:rsidRDefault="00483797" w:rsidP="007E06AF">
      <w:pPr>
        <w:spacing w:line="360" w:lineRule="auto"/>
        <w:jc w:val="both"/>
        <w:rPr>
          <w:rFonts w:ascii="Book Antiqua" w:hAnsi="Book Antiqua"/>
          <w:color w:val="000000"/>
          <w:u w:val="single"/>
          <w:lang w:val="en-US"/>
        </w:rPr>
      </w:pPr>
      <w:r w:rsidRPr="00567525">
        <w:rPr>
          <w:rFonts w:ascii="Book Antiqua" w:eastAsiaTheme="minorEastAsia" w:hAnsi="Book Antiqua"/>
          <w:b/>
          <w:bCs/>
          <w:color w:val="000000"/>
          <w:lang w:val="en-US"/>
        </w:rPr>
        <w:t>G</w:t>
      </w:r>
      <w:r w:rsidR="00DA5AD6">
        <w:rPr>
          <w:rFonts w:ascii="Book Antiqua" w:eastAsiaTheme="minorEastAsia" w:hAnsi="Book Antiqua"/>
          <w:b/>
          <w:bCs/>
          <w:color w:val="000000"/>
          <w:lang w:val="en-US"/>
        </w:rPr>
        <w:t>astric cancer</w:t>
      </w:r>
      <w:r w:rsidR="007E06AF" w:rsidRPr="00567525">
        <w:rPr>
          <w:rFonts w:ascii="Book Antiqua" w:eastAsiaTheme="minorEastAsia" w:hAnsi="Book Antiqua"/>
          <w:b/>
          <w:bCs/>
          <w:color w:val="000000"/>
          <w:lang w:val="en-US"/>
        </w:rPr>
        <w:t>:</w:t>
      </w:r>
      <w:r w:rsidR="00B40FEC" w:rsidRPr="00567525">
        <w:rPr>
          <w:rFonts w:ascii="Book Antiqua" w:hAnsi="Book Antiqua"/>
          <w:color w:val="000000"/>
          <w:lang w:val="en-US"/>
        </w:rPr>
        <w:t xml:space="preserve"> </w:t>
      </w:r>
      <w:r w:rsidR="00B40FEC" w:rsidRPr="00567525">
        <w:rPr>
          <w:rFonts w:ascii="Book Antiqua" w:hAnsi="Book Antiqua"/>
          <w:i/>
          <w:iCs/>
          <w:color w:val="000000"/>
          <w:lang w:val="en-US"/>
        </w:rPr>
        <w:t>MUTYH</w:t>
      </w:r>
      <w:r w:rsidR="00B40FEC" w:rsidRPr="00567525">
        <w:rPr>
          <w:rFonts w:ascii="Book Antiqua" w:hAnsi="Book Antiqua"/>
          <w:color w:val="000000"/>
          <w:lang w:val="en-US"/>
        </w:rPr>
        <w:t xml:space="preserve"> mutations can contribute to the development of sporadic </w:t>
      </w:r>
      <w:r w:rsidR="00DA5AD6">
        <w:rPr>
          <w:rFonts w:ascii="Book Antiqua" w:hAnsi="Book Antiqua"/>
          <w:color w:val="000000"/>
          <w:lang w:val="en-US"/>
        </w:rPr>
        <w:t>gastric cancer (</w:t>
      </w:r>
      <w:r w:rsidRPr="00567525">
        <w:rPr>
          <w:rFonts w:ascii="Book Antiqua" w:eastAsiaTheme="minorEastAsia" w:hAnsi="Book Antiqua"/>
          <w:color w:val="000000"/>
          <w:lang w:val="en-US"/>
        </w:rPr>
        <w:t>GC</w:t>
      </w:r>
      <w:r w:rsidR="00DA5AD6">
        <w:rPr>
          <w:rFonts w:ascii="Book Antiqua" w:eastAsiaTheme="minorEastAsia" w:hAnsi="Book Antiqua"/>
          <w:color w:val="000000"/>
          <w:lang w:val="en-US"/>
        </w:rPr>
        <w:t>)</w:t>
      </w:r>
      <w:r w:rsidR="00B40FEC" w:rsidRPr="00567525">
        <w:rPr>
          <w:rFonts w:ascii="Book Antiqua" w:hAnsi="Book Antiqua"/>
          <w:color w:val="000000"/>
          <w:lang w:val="en-US"/>
        </w:rPr>
        <w:t xml:space="preserve"> as documented by Kim </w:t>
      </w:r>
      <w:r w:rsidR="00B40FEC" w:rsidRPr="00567525">
        <w:rPr>
          <w:rFonts w:ascii="Book Antiqua" w:hAnsi="Book Antiqua"/>
          <w:i/>
          <w:color w:val="000000"/>
          <w:lang w:val="en-US"/>
        </w:rPr>
        <w:t>et al</w:t>
      </w:r>
      <w:r w:rsidR="00B40FEC" w:rsidRPr="00567525">
        <w:rPr>
          <w:rFonts w:ascii="Book Antiqua" w:hAnsi="Book Antiqua"/>
          <w:color w:val="000000"/>
          <w:vertAlign w:val="superscript"/>
          <w:lang w:val="en-US"/>
        </w:rPr>
        <w:t>[96]</w:t>
      </w:r>
      <w:r w:rsidR="00B40FEC" w:rsidRPr="00567525">
        <w:rPr>
          <w:rFonts w:ascii="Book Antiqua" w:hAnsi="Book Antiqua"/>
          <w:color w:val="000000"/>
          <w:lang w:val="en-US"/>
        </w:rPr>
        <w:t xml:space="preserve">. They found biallelic mutations, somatic missense in one allele and loss of the remaining allele, in </w:t>
      </w:r>
      <w:r w:rsidRPr="00567525">
        <w:rPr>
          <w:rFonts w:ascii="Book Antiqua" w:eastAsiaTheme="minorEastAsia" w:hAnsi="Book Antiqua"/>
          <w:color w:val="000000"/>
          <w:lang w:val="en-US"/>
        </w:rPr>
        <w:t>GC</w:t>
      </w:r>
      <w:r w:rsidR="00B40FEC" w:rsidRPr="00567525">
        <w:rPr>
          <w:rFonts w:ascii="Book Antiqua" w:hAnsi="Book Antiqua"/>
          <w:color w:val="000000"/>
          <w:lang w:val="en-US"/>
        </w:rPr>
        <w:t xml:space="preserve"> patients </w:t>
      </w:r>
      <w:r w:rsidR="00DA5AD6">
        <w:rPr>
          <w:rFonts w:ascii="Book Antiqua" w:hAnsi="Book Antiqua"/>
          <w:color w:val="000000"/>
          <w:lang w:val="en-US"/>
        </w:rPr>
        <w:t xml:space="preserve">with </w:t>
      </w:r>
      <w:r w:rsidR="00B40FEC" w:rsidRPr="00567525">
        <w:rPr>
          <w:rFonts w:ascii="Book Antiqua" w:hAnsi="Book Antiqua"/>
          <w:i/>
          <w:iCs/>
          <w:color w:val="000000"/>
          <w:lang w:val="en-US"/>
        </w:rPr>
        <w:t>H.</w:t>
      </w:r>
      <w:r w:rsidR="00DA5AD6">
        <w:rPr>
          <w:rFonts w:ascii="Book Antiqua" w:hAnsi="Book Antiqua"/>
          <w:i/>
          <w:iCs/>
          <w:color w:val="000000"/>
          <w:lang w:val="en-US"/>
        </w:rPr>
        <w:t xml:space="preserve"> </w:t>
      </w:r>
      <w:r w:rsidR="00B40FEC" w:rsidRPr="00567525">
        <w:rPr>
          <w:rFonts w:ascii="Book Antiqua" w:hAnsi="Book Antiqua"/>
          <w:i/>
          <w:iCs/>
          <w:color w:val="000000"/>
          <w:lang w:val="en-US"/>
        </w:rPr>
        <w:t>pylori</w:t>
      </w:r>
      <w:r w:rsidR="00B40FEC" w:rsidRPr="00567525">
        <w:rPr>
          <w:rFonts w:ascii="Book Antiqua" w:hAnsi="Book Antiqua"/>
          <w:color w:val="000000"/>
          <w:lang w:val="en-US"/>
        </w:rPr>
        <w:t xml:space="preserve">-positive advanced intestinal-type </w:t>
      </w:r>
      <w:r w:rsidRPr="00567525">
        <w:rPr>
          <w:rFonts w:ascii="Book Antiqua" w:eastAsiaTheme="minorEastAsia" w:hAnsi="Book Antiqua"/>
          <w:color w:val="000000"/>
          <w:lang w:val="en-US"/>
        </w:rPr>
        <w:t>GC</w:t>
      </w:r>
      <w:r w:rsidR="00B40FEC" w:rsidRPr="00567525">
        <w:rPr>
          <w:rFonts w:ascii="Book Antiqua" w:hAnsi="Book Antiqua"/>
          <w:color w:val="000000"/>
          <w:lang w:val="en-US"/>
        </w:rPr>
        <w:t xml:space="preserve"> </w:t>
      </w:r>
      <w:r w:rsidR="00DA5AD6">
        <w:rPr>
          <w:rFonts w:ascii="Book Antiqua" w:hAnsi="Book Antiqua"/>
          <w:color w:val="000000"/>
          <w:lang w:val="en-US"/>
        </w:rPr>
        <w:t>and</w:t>
      </w:r>
      <w:r w:rsidR="00B40FEC" w:rsidRPr="00567525">
        <w:rPr>
          <w:rFonts w:ascii="Book Antiqua" w:hAnsi="Book Antiqua"/>
          <w:color w:val="000000"/>
          <w:lang w:val="en-US"/>
        </w:rPr>
        <w:t xml:space="preserve"> lymph node metastasis. It has been </w:t>
      </w:r>
      <w:r w:rsidR="00DA5AD6">
        <w:rPr>
          <w:rFonts w:ascii="Book Antiqua" w:hAnsi="Book Antiqua"/>
          <w:color w:val="000000"/>
          <w:lang w:val="en-US"/>
        </w:rPr>
        <w:t>found</w:t>
      </w:r>
      <w:r w:rsidR="00B40FEC" w:rsidRPr="00567525">
        <w:rPr>
          <w:rFonts w:ascii="Book Antiqua" w:hAnsi="Book Antiqua"/>
          <w:color w:val="000000"/>
          <w:lang w:val="en-US"/>
        </w:rPr>
        <w:t xml:space="preserve"> that patients with </w:t>
      </w:r>
      <w:r w:rsidRPr="00567525">
        <w:rPr>
          <w:rFonts w:ascii="Book Antiqua" w:eastAsiaTheme="minorEastAsia" w:hAnsi="Book Antiqua"/>
          <w:color w:val="000000"/>
          <w:lang w:val="en-US"/>
        </w:rPr>
        <w:t>GC</w:t>
      </w:r>
      <w:r w:rsidR="00B40FEC" w:rsidRPr="00567525">
        <w:rPr>
          <w:rFonts w:ascii="Book Antiqua" w:hAnsi="Book Antiqua"/>
          <w:color w:val="000000"/>
          <w:lang w:val="en-US"/>
        </w:rPr>
        <w:t xml:space="preserve"> exhibiting low MUTYH expression showed a poor outcome when compared to th</w:t>
      </w:r>
      <w:r w:rsidR="00DA5AD6">
        <w:rPr>
          <w:rFonts w:ascii="Book Antiqua" w:hAnsi="Book Antiqua"/>
          <w:color w:val="000000"/>
          <w:lang w:val="en-US"/>
        </w:rPr>
        <w:t>ose</w:t>
      </w:r>
      <w:r w:rsidR="00B40FEC" w:rsidRPr="00567525">
        <w:rPr>
          <w:rFonts w:ascii="Book Antiqua" w:hAnsi="Book Antiqua"/>
          <w:color w:val="000000"/>
          <w:lang w:val="en-US"/>
        </w:rPr>
        <w:t xml:space="preserve"> expressing high levels of MUTYH. This finding may act as an independent predictor of poor survival in </w:t>
      </w:r>
      <w:r w:rsidRPr="00567525">
        <w:rPr>
          <w:rFonts w:ascii="Book Antiqua" w:eastAsiaTheme="minorEastAsia" w:hAnsi="Book Antiqua"/>
          <w:color w:val="000000"/>
          <w:lang w:val="en-US"/>
        </w:rPr>
        <w:t>GC</w:t>
      </w:r>
      <w:r w:rsidR="00B40FEC" w:rsidRPr="00567525">
        <w:rPr>
          <w:rFonts w:ascii="Book Antiqua" w:hAnsi="Book Antiqua"/>
          <w:color w:val="000000"/>
          <w:lang w:val="en-US"/>
        </w:rPr>
        <w:t xml:space="preserve"> patients</w:t>
      </w:r>
      <w:r w:rsidR="00B40FEC" w:rsidRPr="00567525">
        <w:rPr>
          <w:rFonts w:ascii="Book Antiqua" w:hAnsi="Book Antiqua"/>
          <w:color w:val="000000"/>
          <w:vertAlign w:val="superscript"/>
          <w:lang w:val="en-US"/>
        </w:rPr>
        <w:t>[97]</w:t>
      </w:r>
      <w:r w:rsidR="00B40FEC" w:rsidRPr="00567525">
        <w:rPr>
          <w:rFonts w:ascii="Book Antiqua" w:hAnsi="Book Antiqua"/>
          <w:color w:val="000000"/>
          <w:lang w:val="en-US"/>
        </w:rPr>
        <w:t xml:space="preserve">. </w:t>
      </w:r>
    </w:p>
    <w:p w14:paraId="1D8482D3" w14:textId="1B6E8FE0" w:rsidR="00B40FEC" w:rsidRPr="00567525" w:rsidRDefault="00B40FEC" w:rsidP="00B001C0">
      <w:pPr>
        <w:spacing w:line="360" w:lineRule="auto"/>
        <w:ind w:firstLineChars="100" w:firstLine="240"/>
        <w:jc w:val="both"/>
        <w:rPr>
          <w:rFonts w:ascii="Book Antiqua" w:eastAsia="等线" w:hAnsi="Book Antiqua"/>
          <w:bCs/>
          <w:color w:val="000000"/>
          <w:lang w:val="en-US"/>
        </w:rPr>
      </w:pPr>
      <w:r w:rsidRPr="00567525">
        <w:rPr>
          <w:rFonts w:ascii="Book Antiqua" w:eastAsia="等线" w:hAnsi="Book Antiqua"/>
          <w:bCs/>
          <w:color w:val="000000"/>
          <w:lang w:val="en-US"/>
        </w:rPr>
        <w:lastRenderedPageBreak/>
        <w:t xml:space="preserve">An increased accumulation of 8-oxoG in nuclei and reduced expression of MUTYH are also documented in the mucosa of patients with ulcerative colitis. In this mucosa mutations of </w:t>
      </w:r>
      <w:r w:rsidRPr="00567525">
        <w:rPr>
          <w:rFonts w:ascii="Book Antiqua" w:eastAsia="等线" w:hAnsi="Book Antiqua"/>
          <w:bCs/>
          <w:i/>
          <w:iCs/>
          <w:color w:val="000000"/>
          <w:lang w:val="en-US"/>
        </w:rPr>
        <w:t>Kras</w:t>
      </w:r>
      <w:r w:rsidRPr="00567525">
        <w:rPr>
          <w:rFonts w:ascii="Book Antiqua" w:eastAsia="等线" w:hAnsi="Book Antiqua"/>
          <w:bCs/>
          <w:color w:val="000000"/>
          <w:lang w:val="en-US"/>
        </w:rPr>
        <w:t xml:space="preserve"> but not </w:t>
      </w:r>
      <w:r w:rsidRPr="00567525">
        <w:rPr>
          <w:rFonts w:ascii="Book Antiqua" w:eastAsia="等线" w:hAnsi="Book Antiqua"/>
          <w:bCs/>
          <w:i/>
          <w:iCs/>
          <w:color w:val="000000"/>
          <w:lang w:val="en-US"/>
        </w:rPr>
        <w:t>MUTYH</w:t>
      </w:r>
      <w:r w:rsidRPr="00567525">
        <w:rPr>
          <w:rFonts w:ascii="Book Antiqua" w:eastAsia="等线" w:hAnsi="Book Antiqua"/>
          <w:bCs/>
          <w:color w:val="000000"/>
          <w:lang w:val="en-US"/>
        </w:rPr>
        <w:t xml:space="preserve"> were found</w:t>
      </w:r>
      <w:r w:rsidRPr="00567525">
        <w:rPr>
          <w:rFonts w:ascii="Book Antiqua" w:eastAsia="等线" w:hAnsi="Book Antiqua"/>
          <w:bCs/>
          <w:color w:val="000000"/>
          <w:vertAlign w:val="superscript"/>
          <w:lang w:val="en-US"/>
        </w:rPr>
        <w:t>[98]</w:t>
      </w:r>
      <w:r w:rsidRPr="00567525">
        <w:rPr>
          <w:rFonts w:ascii="Book Antiqua" w:eastAsia="等线" w:hAnsi="Book Antiqua"/>
          <w:bCs/>
          <w:color w:val="000000"/>
          <w:lang w:val="en-US"/>
        </w:rPr>
        <w:t xml:space="preserve">. Inflamed mucosa </w:t>
      </w:r>
      <w:r w:rsidR="00DA5AD6">
        <w:rPr>
          <w:rFonts w:ascii="Book Antiqua" w:eastAsia="等线" w:hAnsi="Book Antiqua"/>
          <w:bCs/>
          <w:color w:val="000000"/>
          <w:lang w:val="en-US"/>
        </w:rPr>
        <w:t>in</w:t>
      </w:r>
      <w:r w:rsidRPr="00567525">
        <w:rPr>
          <w:rFonts w:ascii="Book Antiqua" w:eastAsia="等线" w:hAnsi="Book Antiqua"/>
          <w:bCs/>
          <w:color w:val="000000"/>
          <w:lang w:val="en-US"/>
        </w:rPr>
        <w:t xml:space="preserve"> these patients is known to be exposed to oxidative stress</w:t>
      </w:r>
      <w:r w:rsidR="001220BE">
        <w:rPr>
          <w:rFonts w:ascii="Book Antiqua" w:eastAsia="等线" w:hAnsi="Book Antiqua"/>
          <w:bCs/>
          <w:color w:val="000000"/>
          <w:lang w:val="en-US"/>
        </w:rPr>
        <w:t>;</w:t>
      </w:r>
      <w:r w:rsidRPr="00567525">
        <w:rPr>
          <w:rFonts w:ascii="Book Antiqua" w:eastAsia="等线" w:hAnsi="Book Antiqua"/>
          <w:bCs/>
          <w:color w:val="000000"/>
          <w:lang w:val="en-US"/>
        </w:rPr>
        <w:t xml:space="preserve"> therefore</w:t>
      </w:r>
      <w:r w:rsidR="001220BE">
        <w:rPr>
          <w:rFonts w:ascii="Book Antiqua" w:eastAsia="等线" w:hAnsi="Book Antiqua"/>
          <w:bCs/>
          <w:color w:val="000000"/>
          <w:lang w:val="en-US"/>
        </w:rPr>
        <w:t>,</w:t>
      </w:r>
      <w:r w:rsidRPr="00567525">
        <w:rPr>
          <w:rFonts w:ascii="Book Antiqua" w:eastAsia="等线" w:hAnsi="Book Antiqua"/>
          <w:bCs/>
          <w:color w:val="000000"/>
          <w:lang w:val="en-US"/>
        </w:rPr>
        <w:t xml:space="preserve"> accumulation of 8-oxoG </w:t>
      </w:r>
      <w:r w:rsidR="00DA5AD6">
        <w:rPr>
          <w:rFonts w:ascii="Book Antiqua" w:eastAsia="等线" w:hAnsi="Book Antiqua"/>
          <w:bCs/>
          <w:color w:val="000000"/>
          <w:lang w:val="en-US"/>
        </w:rPr>
        <w:t>is</w:t>
      </w:r>
      <w:r w:rsidRPr="00567525">
        <w:rPr>
          <w:rFonts w:ascii="Book Antiqua" w:eastAsia="等线" w:hAnsi="Book Antiqua"/>
          <w:bCs/>
          <w:color w:val="000000"/>
          <w:lang w:val="en-US"/>
        </w:rPr>
        <w:t xml:space="preserve"> responsible </w:t>
      </w:r>
      <w:r w:rsidR="001220BE">
        <w:rPr>
          <w:rFonts w:ascii="Book Antiqua" w:eastAsia="等线" w:hAnsi="Book Antiqua"/>
          <w:bCs/>
          <w:color w:val="000000"/>
          <w:lang w:val="en-US"/>
        </w:rPr>
        <w:t>for</w:t>
      </w:r>
      <w:r w:rsidRPr="00567525">
        <w:rPr>
          <w:rFonts w:ascii="Book Antiqua" w:eastAsia="等线" w:hAnsi="Book Antiqua"/>
          <w:bCs/>
          <w:color w:val="000000"/>
          <w:lang w:val="en-US"/>
        </w:rPr>
        <w:t xml:space="preserve"> </w:t>
      </w:r>
      <w:r w:rsidRPr="00567525">
        <w:rPr>
          <w:rFonts w:ascii="Book Antiqua" w:eastAsia="等线" w:hAnsi="Book Antiqua"/>
          <w:bCs/>
          <w:i/>
          <w:iCs/>
          <w:color w:val="000000"/>
          <w:lang w:val="en-US"/>
        </w:rPr>
        <w:t>Kras</w:t>
      </w:r>
      <w:r w:rsidRPr="00567525">
        <w:rPr>
          <w:rFonts w:ascii="Book Antiqua" w:eastAsia="等线" w:hAnsi="Book Antiqua"/>
          <w:bCs/>
          <w:color w:val="000000"/>
          <w:lang w:val="en-US"/>
        </w:rPr>
        <w:t xml:space="preserve"> mutations, thus indicating that </w:t>
      </w:r>
      <w:r w:rsidRPr="00567525">
        <w:rPr>
          <w:rFonts w:ascii="Book Antiqua" w:eastAsia="等线" w:hAnsi="Book Antiqua"/>
          <w:bCs/>
          <w:i/>
          <w:iCs/>
          <w:color w:val="000000"/>
          <w:lang w:val="en-US"/>
        </w:rPr>
        <w:t>MUTYH</w:t>
      </w:r>
      <w:r w:rsidRPr="00567525">
        <w:rPr>
          <w:rFonts w:ascii="Book Antiqua" w:eastAsia="等线" w:hAnsi="Book Antiqua"/>
          <w:bCs/>
          <w:color w:val="000000"/>
          <w:lang w:val="en-US"/>
        </w:rPr>
        <w:t xml:space="preserve"> plays a tumor suppressor role in ulcerative colitis as well as MAP patients</w:t>
      </w:r>
      <w:r w:rsidRPr="00567525">
        <w:rPr>
          <w:rFonts w:ascii="Book Antiqua" w:eastAsia="等线" w:hAnsi="Book Antiqua"/>
          <w:bCs/>
          <w:color w:val="000000"/>
          <w:vertAlign w:val="superscript"/>
          <w:lang w:val="en-US"/>
        </w:rPr>
        <w:t>[28]</w:t>
      </w:r>
      <w:r w:rsidRPr="00567525">
        <w:rPr>
          <w:rFonts w:ascii="Book Antiqua" w:eastAsia="等线" w:hAnsi="Book Antiqua"/>
          <w:bCs/>
          <w:color w:val="000000"/>
          <w:lang w:val="en-US"/>
        </w:rPr>
        <w:t xml:space="preserve">. </w:t>
      </w:r>
    </w:p>
    <w:p w14:paraId="7F9BA7C6" w14:textId="77777777" w:rsidR="00B001C0" w:rsidRPr="00567525" w:rsidRDefault="00B001C0" w:rsidP="00B001C0">
      <w:pPr>
        <w:spacing w:line="360" w:lineRule="auto"/>
        <w:jc w:val="both"/>
        <w:rPr>
          <w:rFonts w:ascii="Book Antiqua" w:eastAsia="等线" w:hAnsi="Book Antiqua"/>
          <w:b/>
          <w:bCs/>
          <w:color w:val="000000"/>
          <w:lang w:val="en-US"/>
        </w:rPr>
      </w:pPr>
    </w:p>
    <w:p w14:paraId="11804FF1" w14:textId="62C59744" w:rsidR="00B001C0" w:rsidRPr="00567525" w:rsidRDefault="00B40FEC" w:rsidP="00B001C0">
      <w:pPr>
        <w:spacing w:line="360" w:lineRule="auto"/>
        <w:jc w:val="both"/>
        <w:rPr>
          <w:rFonts w:ascii="Book Antiqua" w:eastAsia="等线" w:hAnsi="Book Antiqua"/>
          <w:color w:val="000000"/>
          <w:u w:val="single"/>
          <w:lang w:val="en-US"/>
        </w:rPr>
      </w:pPr>
      <w:bookmarkStart w:id="75" w:name="OLE_LINK116"/>
      <w:bookmarkStart w:id="76" w:name="OLE_LINK117"/>
      <w:bookmarkStart w:id="77" w:name="OLE_LINK129"/>
      <w:bookmarkStart w:id="78" w:name="OLE_LINK130"/>
      <w:r w:rsidRPr="00567525">
        <w:rPr>
          <w:rFonts w:ascii="Book Antiqua" w:eastAsia="等线" w:hAnsi="Book Antiqua"/>
          <w:b/>
          <w:bCs/>
          <w:color w:val="000000"/>
          <w:lang w:val="en-US"/>
        </w:rPr>
        <w:t>Salivary gland secretory carcinoma</w:t>
      </w:r>
      <w:bookmarkEnd w:id="75"/>
      <w:bookmarkEnd w:id="76"/>
      <w:bookmarkEnd w:id="77"/>
      <w:bookmarkEnd w:id="78"/>
      <w:r w:rsidR="00B001C0" w:rsidRPr="00567525">
        <w:rPr>
          <w:rFonts w:ascii="Book Antiqua" w:eastAsia="等线" w:hAnsi="Book Antiqua"/>
          <w:b/>
          <w:bCs/>
          <w:color w:val="000000"/>
          <w:lang w:val="en-US"/>
        </w:rPr>
        <w:t>:</w:t>
      </w:r>
      <w:r w:rsidRPr="00567525">
        <w:rPr>
          <w:rFonts w:ascii="Book Antiqua" w:eastAsia="等线" w:hAnsi="Book Antiqua"/>
          <w:color w:val="000000"/>
          <w:lang w:val="en-US"/>
        </w:rPr>
        <w:t xml:space="preserve"> Pathogenic variants of </w:t>
      </w:r>
      <w:r w:rsidRPr="00567525">
        <w:rPr>
          <w:rFonts w:ascii="Book Antiqua" w:eastAsia="等线" w:hAnsi="Book Antiqua"/>
          <w:i/>
          <w:iCs/>
          <w:color w:val="000000"/>
          <w:lang w:val="en-US"/>
        </w:rPr>
        <w:t>MUTYH</w:t>
      </w:r>
      <w:r w:rsidRPr="00567525">
        <w:rPr>
          <w:rFonts w:ascii="Book Antiqua" w:eastAsia="等线" w:hAnsi="Book Antiqua"/>
          <w:color w:val="000000"/>
          <w:lang w:val="en-US"/>
        </w:rPr>
        <w:t xml:space="preserve"> were also identified in salivary gland </w:t>
      </w:r>
      <w:r w:rsidR="00B001C0" w:rsidRPr="00567525">
        <w:rPr>
          <w:rFonts w:ascii="Book Antiqua" w:eastAsia="等线" w:hAnsi="Book Antiqua"/>
          <w:color w:val="000000"/>
          <w:lang w:val="en-US"/>
        </w:rPr>
        <w:t>secretory carcinoma (SC)</w:t>
      </w:r>
      <w:r w:rsidRPr="00567525">
        <w:rPr>
          <w:rFonts w:ascii="Book Antiqua" w:eastAsia="等线" w:hAnsi="Book Antiqua"/>
          <w:color w:val="000000"/>
          <w:lang w:val="en-US"/>
        </w:rPr>
        <w:t>, in particular acinic cell carcinoma, an aggressive phenotype with lymph node metastasis</w:t>
      </w:r>
      <w:r w:rsidRPr="00567525">
        <w:rPr>
          <w:rFonts w:ascii="Book Antiqua" w:eastAsia="等线" w:hAnsi="Book Antiqua"/>
          <w:color w:val="000000"/>
          <w:vertAlign w:val="superscript"/>
          <w:lang w:val="en-US"/>
        </w:rPr>
        <w:t>[99]</w:t>
      </w:r>
      <w:r w:rsidRPr="00567525">
        <w:rPr>
          <w:rFonts w:ascii="Book Antiqua" w:eastAsia="等线" w:hAnsi="Book Antiqua"/>
          <w:color w:val="000000"/>
          <w:lang w:val="en-US"/>
        </w:rPr>
        <w:t xml:space="preserve">. This type of tumor </w:t>
      </w:r>
      <w:r w:rsidR="00DA5AD6">
        <w:rPr>
          <w:rFonts w:ascii="Book Antiqua" w:eastAsia="等线" w:hAnsi="Book Antiqua"/>
          <w:color w:val="000000"/>
          <w:lang w:val="en-US"/>
        </w:rPr>
        <w:t>also demonstrated</w:t>
      </w:r>
      <w:r w:rsidRPr="00567525">
        <w:rPr>
          <w:rFonts w:ascii="Book Antiqua" w:eastAsia="等线" w:hAnsi="Book Antiqua"/>
          <w:color w:val="000000"/>
          <w:lang w:val="en-US"/>
        </w:rPr>
        <w:t xml:space="preserve"> mutations in </w:t>
      </w:r>
      <w:r w:rsidRPr="00567525">
        <w:rPr>
          <w:rFonts w:ascii="Book Antiqua" w:hAnsi="Book Antiqua" w:cs="AdvOTbc475f09"/>
          <w:i/>
          <w:color w:val="000000"/>
          <w:lang w:val="en-US" w:eastAsia="it-IT"/>
        </w:rPr>
        <w:t>MLH1</w:t>
      </w:r>
      <w:r w:rsidRPr="00567525">
        <w:rPr>
          <w:rFonts w:ascii="Book Antiqua" w:hAnsi="Book Antiqua" w:cs="AdvOTbc475f09"/>
          <w:color w:val="000000"/>
          <w:lang w:val="en-US" w:eastAsia="it-IT"/>
        </w:rPr>
        <w:t xml:space="preserve"> </w:t>
      </w:r>
      <w:r w:rsidRPr="00567525">
        <w:rPr>
          <w:rFonts w:ascii="Book Antiqua" w:eastAsia="等线" w:hAnsi="Book Antiqua"/>
          <w:color w:val="000000"/>
          <w:lang w:val="en-US"/>
        </w:rPr>
        <w:t xml:space="preserve">and </w:t>
      </w:r>
      <w:r w:rsidRPr="00567525">
        <w:rPr>
          <w:rFonts w:ascii="Book Antiqua" w:eastAsia="等线" w:hAnsi="Book Antiqua"/>
          <w:i/>
          <w:color w:val="000000"/>
          <w:lang w:val="en-US"/>
        </w:rPr>
        <w:t>Serine/Threonine Kinase 11</w:t>
      </w:r>
      <w:r w:rsidRPr="00567525">
        <w:rPr>
          <w:rFonts w:ascii="Book Antiqua" w:eastAsia="等线" w:hAnsi="Book Antiqua"/>
          <w:color w:val="000000"/>
          <w:lang w:val="en-US"/>
        </w:rPr>
        <w:t xml:space="preserve"> </w:t>
      </w:r>
      <w:r w:rsidRPr="00567525">
        <w:rPr>
          <w:rFonts w:ascii="Book Antiqua" w:eastAsia="等线" w:hAnsi="Book Antiqua"/>
          <w:iCs/>
          <w:color w:val="000000"/>
          <w:lang w:val="en-US"/>
        </w:rPr>
        <w:t>(</w:t>
      </w:r>
      <w:r w:rsidRPr="00567525">
        <w:rPr>
          <w:rFonts w:ascii="Book Antiqua" w:eastAsia="等线" w:hAnsi="Book Antiqua"/>
          <w:i/>
          <w:iCs/>
          <w:color w:val="000000"/>
          <w:lang w:val="en-US"/>
        </w:rPr>
        <w:t>STK11</w:t>
      </w:r>
      <w:r w:rsidRPr="00567525">
        <w:rPr>
          <w:rFonts w:ascii="Book Antiqua" w:eastAsia="等线" w:hAnsi="Book Antiqua"/>
          <w:iCs/>
          <w:color w:val="000000"/>
          <w:lang w:val="en-US"/>
        </w:rPr>
        <w:t>)</w:t>
      </w:r>
      <w:r w:rsidRPr="00567525">
        <w:rPr>
          <w:rFonts w:ascii="Book Antiqua" w:eastAsia="等线" w:hAnsi="Book Antiqua"/>
          <w:color w:val="000000"/>
          <w:lang w:val="en-US"/>
        </w:rPr>
        <w:t xml:space="preserve">, genes involved in polyposis and cancer of </w:t>
      </w:r>
      <w:r w:rsidR="00DA5AD6">
        <w:rPr>
          <w:rFonts w:ascii="Book Antiqua" w:eastAsia="等线" w:hAnsi="Book Antiqua"/>
          <w:color w:val="000000"/>
          <w:lang w:val="en-US"/>
        </w:rPr>
        <w:t xml:space="preserve">the </w:t>
      </w:r>
      <w:r w:rsidRPr="00567525">
        <w:rPr>
          <w:rFonts w:ascii="Book Antiqua" w:eastAsia="等线" w:hAnsi="Book Antiqua"/>
          <w:color w:val="000000"/>
          <w:lang w:val="en-US"/>
        </w:rPr>
        <w:t xml:space="preserve">colon. Missense and splice site mutations in four genes were identified as pathogenic or likely pathogenic: </w:t>
      </w:r>
      <w:r w:rsidRPr="00567525">
        <w:rPr>
          <w:rFonts w:ascii="Book Antiqua" w:eastAsia="等线" w:hAnsi="Book Antiqua"/>
          <w:i/>
          <w:color w:val="000000"/>
          <w:lang w:val="en-US"/>
        </w:rPr>
        <w:t>Serine Protease 1</w:t>
      </w:r>
      <w:r w:rsidRPr="00567525">
        <w:rPr>
          <w:rFonts w:ascii="Book Antiqua" w:eastAsia="等线" w:hAnsi="Book Antiqua"/>
          <w:iCs/>
          <w:color w:val="000000"/>
          <w:lang w:val="en-US"/>
        </w:rPr>
        <w:t xml:space="preserve"> (</w:t>
      </w:r>
      <w:r w:rsidRPr="00567525">
        <w:rPr>
          <w:rFonts w:ascii="Book Antiqua" w:eastAsia="等线" w:hAnsi="Book Antiqua"/>
          <w:i/>
          <w:iCs/>
          <w:color w:val="000000"/>
          <w:lang w:val="en-US"/>
        </w:rPr>
        <w:t>PRSS1</w:t>
      </w:r>
      <w:r w:rsidRPr="00567525">
        <w:rPr>
          <w:rFonts w:ascii="Book Antiqua" w:eastAsia="等线" w:hAnsi="Book Antiqua"/>
          <w:iCs/>
          <w:color w:val="000000"/>
          <w:lang w:val="en-US"/>
        </w:rPr>
        <w:t>)</w:t>
      </w:r>
      <w:r w:rsidRPr="00567525">
        <w:rPr>
          <w:rFonts w:ascii="Book Antiqua" w:eastAsia="等线" w:hAnsi="Book Antiqua"/>
          <w:color w:val="000000"/>
          <w:lang w:val="en-US"/>
        </w:rPr>
        <w:t xml:space="preserve"> (c.47C</w:t>
      </w:r>
      <w:r w:rsidR="00ED67BA" w:rsidRPr="00567525">
        <w:rPr>
          <w:rFonts w:ascii="Book Antiqua" w:eastAsia="等线" w:hAnsi="Book Antiqua"/>
          <w:color w:val="000000"/>
          <w:lang w:val="en-US"/>
        </w:rPr>
        <w:t xml:space="preserve"> &gt; </w:t>
      </w:r>
      <w:r w:rsidRPr="00567525">
        <w:rPr>
          <w:rFonts w:ascii="Book Antiqua" w:eastAsia="等线" w:hAnsi="Book Antiqua"/>
          <w:color w:val="000000"/>
          <w:lang w:val="en-US"/>
        </w:rPr>
        <w:t xml:space="preserve">T; A16V), </w:t>
      </w:r>
      <w:r w:rsidRPr="00567525">
        <w:rPr>
          <w:rFonts w:ascii="Book Antiqua" w:eastAsia="等线" w:hAnsi="Book Antiqua"/>
          <w:i/>
          <w:iCs/>
          <w:color w:val="000000"/>
          <w:lang w:val="en-US"/>
        </w:rPr>
        <w:t>MLH1</w:t>
      </w:r>
      <w:r w:rsidRPr="00567525">
        <w:rPr>
          <w:rFonts w:ascii="Book Antiqua" w:eastAsia="等线" w:hAnsi="Book Antiqua"/>
          <w:color w:val="000000"/>
          <w:lang w:val="en-US"/>
        </w:rPr>
        <w:t xml:space="preserve"> (c.1151T</w:t>
      </w:r>
      <w:r w:rsidR="00ED67BA" w:rsidRPr="00567525">
        <w:rPr>
          <w:rFonts w:ascii="Book Antiqua" w:eastAsia="等线" w:hAnsi="Book Antiqua"/>
          <w:color w:val="000000"/>
          <w:lang w:val="en-US"/>
        </w:rPr>
        <w:t xml:space="preserve"> &gt; </w:t>
      </w:r>
      <w:r w:rsidRPr="00567525">
        <w:rPr>
          <w:rFonts w:ascii="Book Antiqua" w:eastAsia="等线" w:hAnsi="Book Antiqua"/>
          <w:color w:val="000000"/>
          <w:lang w:val="en-US"/>
        </w:rPr>
        <w:t xml:space="preserve">A; V384D), </w:t>
      </w:r>
      <w:r w:rsidRPr="00567525">
        <w:rPr>
          <w:rFonts w:ascii="Book Antiqua" w:eastAsia="等线" w:hAnsi="Book Antiqua"/>
          <w:i/>
          <w:iCs/>
          <w:color w:val="000000"/>
          <w:lang w:val="en-US"/>
        </w:rPr>
        <w:t>MUTYH (</w:t>
      </w:r>
      <w:r w:rsidRPr="00567525">
        <w:rPr>
          <w:rFonts w:ascii="Book Antiqua" w:eastAsia="等线" w:hAnsi="Book Antiqua"/>
          <w:color w:val="000000"/>
          <w:lang w:val="en-US"/>
        </w:rPr>
        <w:t>c.934-2A</w:t>
      </w:r>
      <w:r w:rsidR="00ED67BA" w:rsidRPr="00567525">
        <w:rPr>
          <w:rFonts w:ascii="Book Antiqua" w:eastAsia="等线" w:hAnsi="Book Antiqua"/>
          <w:color w:val="000000"/>
          <w:lang w:val="en-US"/>
        </w:rPr>
        <w:t xml:space="preserve"> &gt; </w:t>
      </w:r>
      <w:r w:rsidRPr="00567525">
        <w:rPr>
          <w:rFonts w:ascii="Book Antiqua" w:eastAsia="等线" w:hAnsi="Book Antiqua"/>
          <w:color w:val="000000"/>
          <w:lang w:val="en-US"/>
        </w:rPr>
        <w:t xml:space="preserve">G; splice site), and </w:t>
      </w:r>
      <w:r w:rsidRPr="00567525">
        <w:rPr>
          <w:rFonts w:ascii="Book Antiqua" w:eastAsia="等线" w:hAnsi="Book Antiqua"/>
          <w:i/>
          <w:iCs/>
          <w:color w:val="000000"/>
          <w:lang w:val="en-US"/>
        </w:rPr>
        <w:t>STK11 (</w:t>
      </w:r>
      <w:r w:rsidRPr="00567525">
        <w:rPr>
          <w:rFonts w:ascii="Book Antiqua" w:eastAsia="等线" w:hAnsi="Book Antiqua"/>
          <w:color w:val="000000"/>
          <w:lang w:val="en-US"/>
        </w:rPr>
        <w:t>c.842C</w:t>
      </w:r>
      <w:r w:rsidR="00ED67BA" w:rsidRPr="00567525">
        <w:rPr>
          <w:rFonts w:ascii="Book Antiqua" w:eastAsia="等线" w:hAnsi="Book Antiqua"/>
          <w:color w:val="000000"/>
          <w:lang w:val="en-US"/>
        </w:rPr>
        <w:t xml:space="preserve"> &gt; </w:t>
      </w:r>
      <w:r w:rsidRPr="00567525">
        <w:rPr>
          <w:rFonts w:ascii="Book Antiqua" w:eastAsia="等线" w:hAnsi="Book Antiqua"/>
          <w:color w:val="000000"/>
          <w:lang w:val="en-US"/>
        </w:rPr>
        <w:t xml:space="preserve">T; P281L). The most frequent mutations were in </w:t>
      </w:r>
      <w:r w:rsidRPr="00567525">
        <w:rPr>
          <w:rFonts w:ascii="Book Antiqua" w:eastAsia="等线" w:hAnsi="Book Antiqua"/>
          <w:i/>
          <w:iCs/>
          <w:color w:val="000000"/>
          <w:lang w:val="en-US"/>
        </w:rPr>
        <w:t>PRSS1</w:t>
      </w:r>
      <w:r w:rsidRPr="00567525">
        <w:rPr>
          <w:rFonts w:ascii="Book Antiqua" w:eastAsia="等线" w:hAnsi="Book Antiqua"/>
          <w:color w:val="000000"/>
          <w:lang w:val="en-US"/>
        </w:rPr>
        <w:t xml:space="preserve"> gene and this is foreseeable considering that germline and somatic </w:t>
      </w:r>
      <w:r w:rsidRPr="00567525">
        <w:rPr>
          <w:rFonts w:ascii="Book Antiqua" w:eastAsia="等线" w:hAnsi="Book Antiqua"/>
          <w:i/>
          <w:iCs/>
          <w:color w:val="000000"/>
          <w:lang w:val="en-US"/>
        </w:rPr>
        <w:t>PRSS1</w:t>
      </w:r>
      <w:r w:rsidRPr="00567525">
        <w:rPr>
          <w:rFonts w:ascii="Book Antiqua" w:eastAsia="等线" w:hAnsi="Book Antiqua"/>
          <w:color w:val="000000"/>
          <w:lang w:val="en-US"/>
        </w:rPr>
        <w:t xml:space="preserve"> mutations are associated with hereditary, chronic pancreatitis and pancreatic adenocarcinoma</w:t>
      </w:r>
      <w:r w:rsidR="00DA5AD6">
        <w:rPr>
          <w:rFonts w:ascii="Book Antiqua" w:eastAsia="等线" w:hAnsi="Book Antiqua"/>
          <w:color w:val="000000"/>
          <w:lang w:val="en-US"/>
        </w:rPr>
        <w:t>,</w:t>
      </w:r>
      <w:r w:rsidRPr="00567525">
        <w:rPr>
          <w:rFonts w:ascii="Book Antiqua" w:eastAsia="等线" w:hAnsi="Book Antiqua"/>
          <w:color w:val="000000"/>
          <w:lang w:val="en-US"/>
        </w:rPr>
        <w:t xml:space="preserve"> and salivary glands are exocrine glands with a similar histology </w:t>
      </w:r>
      <w:r w:rsidR="00DA5AD6">
        <w:rPr>
          <w:rFonts w:ascii="Book Antiqua" w:eastAsia="等线" w:hAnsi="Book Antiqua"/>
          <w:color w:val="000000"/>
          <w:lang w:val="en-US"/>
        </w:rPr>
        <w:t>to the</w:t>
      </w:r>
      <w:r w:rsidRPr="00567525">
        <w:rPr>
          <w:rFonts w:ascii="Book Antiqua" w:eastAsia="等线" w:hAnsi="Book Antiqua"/>
          <w:color w:val="000000"/>
          <w:lang w:val="en-US"/>
        </w:rPr>
        <w:t xml:space="preserve"> pancreas</w:t>
      </w:r>
      <w:r w:rsidRPr="00567525">
        <w:rPr>
          <w:rFonts w:ascii="Book Antiqua" w:eastAsia="等线" w:hAnsi="Book Antiqua"/>
          <w:color w:val="000000"/>
          <w:vertAlign w:val="superscript"/>
          <w:lang w:val="en-US"/>
        </w:rPr>
        <w:t>[100]</w:t>
      </w:r>
      <w:r w:rsidRPr="00567525">
        <w:rPr>
          <w:rFonts w:ascii="Book Antiqua" w:eastAsia="等线" w:hAnsi="Book Antiqua"/>
          <w:color w:val="000000"/>
          <w:lang w:val="en-US"/>
        </w:rPr>
        <w:t>. No significant copy number alteration was show</w:t>
      </w:r>
      <w:r w:rsidR="00DA5AD6">
        <w:rPr>
          <w:rFonts w:ascii="Book Antiqua" w:eastAsia="等线" w:hAnsi="Book Antiqua"/>
          <w:color w:val="000000"/>
          <w:lang w:val="en-US"/>
        </w:rPr>
        <w:t>n</w:t>
      </w:r>
      <w:r w:rsidRPr="00567525">
        <w:rPr>
          <w:rFonts w:ascii="Book Antiqua" w:eastAsia="等线" w:hAnsi="Book Antiqua"/>
          <w:color w:val="000000"/>
          <w:lang w:val="en-US"/>
        </w:rPr>
        <w:t xml:space="preserve"> in these genes. Secretory carcinoma display</w:t>
      </w:r>
      <w:r w:rsidR="00A647B9">
        <w:rPr>
          <w:rFonts w:ascii="Book Antiqua" w:eastAsia="等线" w:hAnsi="Book Antiqua"/>
          <w:color w:val="000000"/>
          <w:lang w:val="en-US"/>
        </w:rPr>
        <w:t>s a</w:t>
      </w:r>
      <w:r w:rsidRPr="00567525">
        <w:rPr>
          <w:rFonts w:ascii="Book Antiqua" w:eastAsia="等线" w:hAnsi="Book Antiqua"/>
          <w:color w:val="000000"/>
          <w:lang w:val="en-US"/>
        </w:rPr>
        <w:t xml:space="preserve"> mutation spectrum well described in the cancer genome study by Vogelstein </w:t>
      </w:r>
      <w:r w:rsidR="00C53425" w:rsidRPr="00567525">
        <w:rPr>
          <w:rFonts w:ascii="Book Antiqua" w:eastAsia="等线" w:hAnsi="Book Antiqua"/>
          <w:i/>
          <w:color w:val="000000"/>
          <w:lang w:val="en-US"/>
        </w:rPr>
        <w:t>et al</w:t>
      </w:r>
      <w:r w:rsidRPr="00567525">
        <w:rPr>
          <w:rFonts w:ascii="Book Antiqua" w:eastAsia="等线" w:hAnsi="Book Antiqua"/>
          <w:color w:val="000000"/>
          <w:vertAlign w:val="superscript"/>
          <w:lang w:val="en-US"/>
        </w:rPr>
        <w:t>[101]</w:t>
      </w:r>
      <w:r w:rsidRPr="00567525">
        <w:rPr>
          <w:rFonts w:ascii="Book Antiqua" w:eastAsia="等线" w:hAnsi="Book Antiqua"/>
          <w:color w:val="000000"/>
          <w:lang w:val="en-US"/>
        </w:rPr>
        <w:t xml:space="preserve">; low-grade indolent tumors usually presented mutations in </w:t>
      </w:r>
      <w:r w:rsidRPr="00567525">
        <w:rPr>
          <w:rFonts w:ascii="Book Antiqua" w:eastAsia="等线" w:hAnsi="Book Antiqua"/>
          <w:i/>
          <w:iCs/>
          <w:color w:val="000000"/>
          <w:lang w:val="en-US"/>
        </w:rPr>
        <w:t>PRSS1 gene</w:t>
      </w:r>
      <w:r w:rsidR="00A647B9">
        <w:rPr>
          <w:rFonts w:ascii="Book Antiqua" w:eastAsia="等线" w:hAnsi="Book Antiqua"/>
          <w:i/>
          <w:iCs/>
          <w:color w:val="000000"/>
          <w:lang w:val="en-US"/>
        </w:rPr>
        <w:t>,</w:t>
      </w:r>
      <w:r w:rsidRPr="00567525">
        <w:rPr>
          <w:rFonts w:ascii="Book Antiqua" w:eastAsia="等线" w:hAnsi="Book Antiqua"/>
          <w:i/>
          <w:iCs/>
          <w:color w:val="000000"/>
          <w:lang w:val="en-US"/>
        </w:rPr>
        <w:t xml:space="preserve"> </w:t>
      </w:r>
      <w:r w:rsidRPr="00567525">
        <w:rPr>
          <w:rFonts w:ascii="Book Antiqua" w:eastAsia="等线" w:hAnsi="Book Antiqua"/>
          <w:color w:val="000000"/>
          <w:lang w:val="en-US"/>
        </w:rPr>
        <w:t xml:space="preserve">while cases with aggressive clinicopathologic features </w:t>
      </w:r>
      <w:r w:rsidR="00A647B9">
        <w:rPr>
          <w:rFonts w:ascii="Book Antiqua" w:eastAsia="等线" w:hAnsi="Book Antiqua"/>
          <w:color w:val="000000"/>
          <w:lang w:val="en-US"/>
        </w:rPr>
        <w:t xml:space="preserve">such </w:t>
      </w:r>
      <w:r w:rsidRPr="00567525">
        <w:rPr>
          <w:rFonts w:ascii="Book Antiqua" w:eastAsia="等线" w:hAnsi="Book Antiqua"/>
          <w:color w:val="000000"/>
          <w:lang w:val="en-US"/>
        </w:rPr>
        <w:t xml:space="preserve">as lymph node metastasis and tumor recurrence also </w:t>
      </w:r>
      <w:r w:rsidR="00A647B9" w:rsidRPr="00567525">
        <w:rPr>
          <w:rFonts w:ascii="Book Antiqua" w:eastAsia="等线" w:hAnsi="Book Antiqua"/>
          <w:color w:val="000000"/>
          <w:lang w:val="en-US"/>
        </w:rPr>
        <w:t xml:space="preserve">revealed </w:t>
      </w:r>
      <w:r w:rsidRPr="00567525">
        <w:rPr>
          <w:rFonts w:ascii="Book Antiqua" w:eastAsia="等线" w:hAnsi="Book Antiqua"/>
          <w:color w:val="000000"/>
          <w:lang w:val="en-US"/>
        </w:rPr>
        <w:t xml:space="preserve">mutations in </w:t>
      </w:r>
      <w:r w:rsidRPr="00567525">
        <w:rPr>
          <w:rFonts w:ascii="Book Antiqua" w:eastAsia="等线" w:hAnsi="Book Antiqua"/>
          <w:i/>
          <w:iCs/>
          <w:color w:val="000000"/>
          <w:lang w:val="en-US"/>
        </w:rPr>
        <w:t xml:space="preserve">MUTYH </w:t>
      </w:r>
      <w:r w:rsidRPr="00567525">
        <w:rPr>
          <w:rFonts w:ascii="Book Antiqua" w:eastAsia="等线" w:hAnsi="Book Antiqua"/>
          <w:color w:val="000000"/>
          <w:lang w:val="en-US"/>
        </w:rPr>
        <w:t>and</w:t>
      </w:r>
      <w:r w:rsidRPr="00567525">
        <w:rPr>
          <w:rFonts w:ascii="Book Antiqua" w:eastAsia="等线" w:hAnsi="Book Antiqua"/>
          <w:i/>
          <w:iCs/>
          <w:color w:val="000000"/>
          <w:lang w:val="en-US"/>
        </w:rPr>
        <w:t xml:space="preserve"> MLH1 </w:t>
      </w:r>
      <w:r w:rsidRPr="00567525">
        <w:rPr>
          <w:rFonts w:ascii="Book Antiqua" w:eastAsia="等线" w:hAnsi="Book Antiqua"/>
          <w:color w:val="000000"/>
          <w:lang w:val="en-US"/>
        </w:rPr>
        <w:t>genes</w:t>
      </w:r>
      <w:r w:rsidRPr="00567525">
        <w:rPr>
          <w:rFonts w:ascii="Book Antiqua" w:eastAsia="等线" w:hAnsi="Book Antiqua"/>
          <w:i/>
          <w:iCs/>
          <w:color w:val="000000"/>
          <w:lang w:val="en-US"/>
        </w:rPr>
        <w:t>.</w:t>
      </w:r>
      <w:r w:rsidRPr="00567525">
        <w:rPr>
          <w:rFonts w:ascii="Book Antiqua" w:eastAsia="等线" w:hAnsi="Book Antiqua"/>
          <w:color w:val="000000"/>
          <w:lang w:val="en-US"/>
        </w:rPr>
        <w:t xml:space="preserve"> These findings may improve </w:t>
      </w:r>
      <w:r w:rsidR="00A647B9">
        <w:rPr>
          <w:rFonts w:ascii="Book Antiqua" w:eastAsia="等线" w:hAnsi="Book Antiqua"/>
          <w:color w:val="000000"/>
          <w:lang w:val="en-US"/>
        </w:rPr>
        <w:t xml:space="preserve">the </w:t>
      </w:r>
      <w:r w:rsidRPr="00567525">
        <w:rPr>
          <w:rFonts w:ascii="Book Antiqua" w:eastAsia="等线" w:hAnsi="Book Antiqua"/>
          <w:color w:val="000000"/>
          <w:lang w:val="en-US"/>
        </w:rPr>
        <w:t>diagnos</w:t>
      </w:r>
      <w:r w:rsidR="00A647B9">
        <w:rPr>
          <w:rFonts w:ascii="Book Antiqua" w:eastAsia="等线" w:hAnsi="Book Antiqua"/>
          <w:color w:val="000000"/>
          <w:lang w:val="en-US"/>
        </w:rPr>
        <w:t>i</w:t>
      </w:r>
      <w:r w:rsidRPr="00567525">
        <w:rPr>
          <w:rFonts w:ascii="Book Antiqua" w:eastAsia="等线" w:hAnsi="Book Antiqua"/>
          <w:color w:val="000000"/>
          <w:lang w:val="en-US"/>
        </w:rPr>
        <w:t xml:space="preserve">s and treatment of different types of secretory carcinoma, taking into account the risk stratification of patients. </w:t>
      </w:r>
    </w:p>
    <w:p w14:paraId="02879185" w14:textId="77777777" w:rsidR="00B001C0" w:rsidRPr="00567525" w:rsidRDefault="00B001C0" w:rsidP="00B001C0">
      <w:pPr>
        <w:spacing w:line="360" w:lineRule="auto"/>
        <w:jc w:val="both"/>
        <w:rPr>
          <w:rFonts w:ascii="Book Antiqua" w:eastAsia="等线" w:hAnsi="Book Antiqua"/>
          <w:color w:val="000000"/>
          <w:u w:val="single"/>
          <w:lang w:val="en-US"/>
        </w:rPr>
      </w:pPr>
    </w:p>
    <w:p w14:paraId="25E63AF0" w14:textId="5D5CEE0E" w:rsidR="00B40FEC" w:rsidRPr="00567525" w:rsidRDefault="00B40FEC" w:rsidP="00B001C0">
      <w:pPr>
        <w:spacing w:line="360" w:lineRule="auto"/>
        <w:jc w:val="both"/>
        <w:rPr>
          <w:rFonts w:ascii="Book Antiqua" w:eastAsia="等线" w:hAnsi="Book Antiqua"/>
          <w:color w:val="000000"/>
          <w:u w:val="single"/>
          <w:lang w:val="en-US"/>
        </w:rPr>
      </w:pPr>
      <w:bookmarkStart w:id="79" w:name="OLE_LINK119"/>
      <w:bookmarkStart w:id="80" w:name="OLE_LINK120"/>
      <w:bookmarkStart w:id="81" w:name="OLE_LINK128"/>
      <w:r w:rsidRPr="00567525">
        <w:rPr>
          <w:rFonts w:ascii="Book Antiqua" w:eastAsia="等线" w:hAnsi="Book Antiqua"/>
          <w:b/>
          <w:bCs/>
          <w:color w:val="000000"/>
          <w:lang w:val="en-US"/>
        </w:rPr>
        <w:lastRenderedPageBreak/>
        <w:t>Pancreatic ductal adenocarcinoma</w:t>
      </w:r>
      <w:bookmarkEnd w:id="79"/>
      <w:bookmarkEnd w:id="80"/>
      <w:bookmarkEnd w:id="81"/>
      <w:r w:rsidR="00B001C0" w:rsidRPr="00567525">
        <w:rPr>
          <w:rFonts w:ascii="Book Antiqua" w:eastAsia="等线" w:hAnsi="Book Antiqua"/>
          <w:color w:val="000000"/>
          <w:lang w:val="en-US"/>
        </w:rPr>
        <w:t>:</w:t>
      </w:r>
      <w:r w:rsidRPr="00567525">
        <w:rPr>
          <w:rFonts w:ascii="Book Antiqua" w:eastAsia="等线" w:hAnsi="Book Antiqua"/>
          <w:color w:val="000000"/>
          <w:lang w:val="en-US"/>
        </w:rPr>
        <w:t xml:space="preserve"> </w:t>
      </w:r>
      <w:r w:rsidR="00B001C0" w:rsidRPr="00567525">
        <w:rPr>
          <w:rFonts w:ascii="Book Antiqua" w:eastAsia="等线" w:hAnsi="Book Antiqua"/>
          <w:color w:val="000000"/>
          <w:lang w:val="en-US"/>
        </w:rPr>
        <w:t>Pancreatic ductal adenocarcinoma (</w:t>
      </w:r>
      <w:r w:rsidRPr="00567525">
        <w:rPr>
          <w:rFonts w:ascii="Book Antiqua" w:eastAsia="等线" w:hAnsi="Book Antiqua"/>
          <w:color w:val="000000"/>
          <w:lang w:val="en-US"/>
        </w:rPr>
        <w:t>PDAC</w:t>
      </w:r>
      <w:r w:rsidR="00B001C0" w:rsidRPr="00567525">
        <w:rPr>
          <w:rFonts w:ascii="Book Antiqua" w:eastAsia="等线" w:hAnsi="Book Antiqua"/>
          <w:color w:val="000000"/>
          <w:lang w:val="en-US"/>
        </w:rPr>
        <w:t>)</w:t>
      </w:r>
      <w:r w:rsidRPr="00567525">
        <w:rPr>
          <w:rFonts w:ascii="Book Antiqua" w:eastAsia="等线" w:hAnsi="Book Antiqua"/>
          <w:color w:val="000000"/>
          <w:lang w:val="en-US"/>
        </w:rPr>
        <w:t xml:space="preserve"> is a highly metastatic and chemo</w:t>
      </w:r>
      <w:r w:rsidR="00A647B9">
        <w:rPr>
          <w:rFonts w:ascii="Book Antiqua" w:eastAsia="等线" w:hAnsi="Book Antiqua"/>
          <w:color w:val="000000"/>
          <w:lang w:val="en-US"/>
        </w:rPr>
        <w:t>-</w:t>
      </w:r>
      <w:r w:rsidRPr="00567525">
        <w:rPr>
          <w:rFonts w:ascii="Book Antiqua" w:eastAsia="等线" w:hAnsi="Book Antiqua"/>
          <w:color w:val="000000"/>
          <w:lang w:val="en-US"/>
        </w:rPr>
        <w:t>resistant disease wh</w:t>
      </w:r>
      <w:r w:rsidR="00A647B9">
        <w:rPr>
          <w:rFonts w:ascii="Book Antiqua" w:eastAsia="等线" w:hAnsi="Book Antiqua"/>
          <w:color w:val="000000"/>
          <w:lang w:val="en-US"/>
        </w:rPr>
        <w:t>ich is</w:t>
      </w:r>
      <w:r w:rsidRPr="00567525">
        <w:rPr>
          <w:rFonts w:ascii="Book Antiqua" w:eastAsia="等线" w:hAnsi="Book Antiqua"/>
          <w:color w:val="000000"/>
          <w:lang w:val="en-US"/>
        </w:rPr>
        <w:t xml:space="preserve"> best treat</w:t>
      </w:r>
      <w:r w:rsidR="00A647B9">
        <w:rPr>
          <w:rFonts w:ascii="Book Antiqua" w:eastAsia="等线" w:hAnsi="Book Antiqua"/>
          <w:color w:val="000000"/>
          <w:lang w:val="en-US"/>
        </w:rPr>
        <w:t>ed with</w:t>
      </w:r>
      <w:r w:rsidRPr="00567525">
        <w:rPr>
          <w:rFonts w:ascii="Book Antiqua" w:eastAsia="等线" w:hAnsi="Book Antiqua"/>
          <w:color w:val="000000"/>
          <w:lang w:val="en-US"/>
        </w:rPr>
        <w:t xml:space="preserve"> surgery</w:t>
      </w:r>
      <w:r w:rsidRPr="00567525">
        <w:rPr>
          <w:rFonts w:ascii="Book Antiqua" w:eastAsia="等线" w:hAnsi="Book Antiqua"/>
          <w:color w:val="000000"/>
          <w:vertAlign w:val="superscript"/>
          <w:lang w:val="en-US"/>
        </w:rPr>
        <w:t>[102]</w:t>
      </w:r>
      <w:r w:rsidRPr="00567525">
        <w:rPr>
          <w:rFonts w:ascii="Book Antiqua" w:eastAsia="等线" w:hAnsi="Book Antiqua"/>
          <w:color w:val="000000"/>
          <w:lang w:val="en-US"/>
        </w:rPr>
        <w:t>. It is also characterized by extensive fibrosis,</w:t>
      </w:r>
      <w:r w:rsidRPr="00567525">
        <w:rPr>
          <w:rFonts w:ascii="Book Antiqua" w:eastAsia="等线" w:hAnsi="Book Antiqua"/>
          <w:b/>
          <w:bCs/>
          <w:color w:val="000000"/>
          <w:lang w:val="en-US"/>
        </w:rPr>
        <w:t xml:space="preserve"> </w:t>
      </w:r>
      <w:r w:rsidRPr="00567525">
        <w:rPr>
          <w:rFonts w:ascii="Book Antiqua" w:eastAsia="等线" w:hAnsi="Book Antiqua"/>
          <w:color w:val="000000"/>
          <w:lang w:val="en-US"/>
        </w:rPr>
        <w:t xml:space="preserve">which creates a hypoxic microenvironment and consequently leads to intracellular oxidative stress. Given the function of BER enzymes in protecting cells from oxidative DNA damage, they have been identified as important regulators of resistance to a variety of chemotherapeutics. The inhibition of their activity could represent a novel therapeutic approach for PDAC </w:t>
      </w:r>
      <w:r w:rsidR="00A647B9">
        <w:rPr>
          <w:rFonts w:ascii="Book Antiqua" w:eastAsia="等线" w:hAnsi="Book Antiqua"/>
          <w:color w:val="000000"/>
          <w:lang w:val="en-US"/>
        </w:rPr>
        <w:t xml:space="preserve">in </w:t>
      </w:r>
      <w:r w:rsidRPr="00567525">
        <w:rPr>
          <w:rFonts w:ascii="Book Antiqua" w:eastAsia="等线" w:hAnsi="Book Antiqua"/>
          <w:color w:val="000000"/>
          <w:lang w:val="en-US"/>
        </w:rPr>
        <w:t>reducing survival of cancerous cells</w:t>
      </w:r>
      <w:r w:rsidRPr="00567525">
        <w:rPr>
          <w:rFonts w:ascii="Book Antiqua" w:eastAsia="等线" w:hAnsi="Book Antiqua"/>
          <w:color w:val="000000"/>
          <w:vertAlign w:val="superscript"/>
          <w:lang w:val="en-US"/>
        </w:rPr>
        <w:t>[103]</w:t>
      </w:r>
      <w:r w:rsidRPr="00567525">
        <w:rPr>
          <w:rFonts w:ascii="Book Antiqua" w:eastAsia="等线" w:hAnsi="Book Antiqua"/>
          <w:color w:val="000000"/>
          <w:lang w:val="en-US"/>
        </w:rPr>
        <w:t>. In this study</w:t>
      </w:r>
      <w:r w:rsidR="00A647B9">
        <w:rPr>
          <w:rFonts w:ascii="Book Antiqua" w:eastAsia="等线" w:hAnsi="Book Antiqua"/>
          <w:color w:val="000000"/>
          <w:lang w:val="en-US"/>
        </w:rPr>
        <w:t>,</w:t>
      </w:r>
      <w:r w:rsidRPr="00567525">
        <w:rPr>
          <w:rFonts w:ascii="Book Antiqua" w:eastAsia="等线" w:hAnsi="Book Antiqua"/>
          <w:color w:val="000000"/>
          <w:lang w:val="en-US"/>
        </w:rPr>
        <w:t xml:space="preserve"> </w:t>
      </w:r>
      <w:r w:rsidRPr="00567525">
        <w:rPr>
          <w:rFonts w:ascii="Book Antiqua" w:hAnsi="Book Antiqua"/>
          <w:color w:val="000000"/>
          <w:lang w:val="en-US"/>
        </w:rPr>
        <w:t xml:space="preserve">silencing of </w:t>
      </w:r>
      <w:r w:rsidRPr="00567525">
        <w:rPr>
          <w:rFonts w:ascii="Book Antiqua" w:hAnsi="Book Antiqua"/>
          <w:i/>
          <w:iCs/>
          <w:color w:val="000000"/>
          <w:lang w:val="en-US"/>
        </w:rPr>
        <w:t>MUTYH</w:t>
      </w:r>
      <w:r w:rsidRPr="00567525">
        <w:rPr>
          <w:rFonts w:ascii="Book Antiqua" w:hAnsi="Book Antiqua"/>
          <w:color w:val="000000"/>
          <w:lang w:val="en-US"/>
        </w:rPr>
        <w:t xml:space="preserve"> using siRNA in </w:t>
      </w:r>
      <w:r w:rsidR="00A647B9">
        <w:rPr>
          <w:rFonts w:ascii="Book Antiqua" w:hAnsi="Book Antiqua"/>
          <w:color w:val="000000"/>
          <w:lang w:val="en-US"/>
        </w:rPr>
        <w:t xml:space="preserve">a </w:t>
      </w:r>
      <w:r w:rsidRPr="00567525">
        <w:rPr>
          <w:rFonts w:ascii="Book Antiqua" w:eastAsia="等线" w:hAnsi="Book Antiqua"/>
          <w:color w:val="000000"/>
          <w:lang w:val="en-US"/>
        </w:rPr>
        <w:t xml:space="preserve">cultured PDAC cell line reduced proliferation, increased apoptosis and finally </w:t>
      </w:r>
      <w:r w:rsidRPr="00567525">
        <w:rPr>
          <w:rFonts w:ascii="Book Antiqua" w:hAnsi="Book Antiqua"/>
          <w:color w:val="000000"/>
          <w:lang w:val="en-US"/>
        </w:rPr>
        <w:t>increased chemo</w:t>
      </w:r>
      <w:r w:rsidR="00F7368B">
        <w:rPr>
          <w:rFonts w:ascii="Book Antiqua" w:hAnsi="Book Antiqua"/>
          <w:color w:val="000000"/>
          <w:lang w:val="en-US"/>
        </w:rPr>
        <w:t>-</w:t>
      </w:r>
      <w:r w:rsidRPr="00567525">
        <w:rPr>
          <w:rFonts w:ascii="Book Antiqua" w:hAnsi="Book Antiqua"/>
          <w:color w:val="000000"/>
          <w:lang w:val="en-US"/>
        </w:rPr>
        <w:t xml:space="preserve">sensitivity </w:t>
      </w:r>
      <w:r w:rsidRPr="00567525">
        <w:rPr>
          <w:rFonts w:ascii="Book Antiqua" w:hAnsi="Book Antiqua"/>
          <w:i/>
          <w:iCs/>
          <w:color w:val="000000"/>
          <w:lang w:val="en-US"/>
        </w:rPr>
        <w:t>in vitro</w:t>
      </w:r>
      <w:r w:rsidRPr="00567525">
        <w:rPr>
          <w:rFonts w:ascii="Book Antiqua" w:eastAsia="等线" w:hAnsi="Book Antiqua"/>
          <w:color w:val="000000"/>
          <w:lang w:val="en-US"/>
        </w:rPr>
        <w:t xml:space="preserve">, suggesting </w:t>
      </w:r>
      <w:r w:rsidR="00A647B9">
        <w:rPr>
          <w:rFonts w:ascii="Book Antiqua" w:eastAsia="等线" w:hAnsi="Book Antiqua"/>
          <w:color w:val="000000"/>
          <w:lang w:val="en-US"/>
        </w:rPr>
        <w:t xml:space="preserve">that </w:t>
      </w:r>
      <w:r w:rsidRPr="00567525">
        <w:rPr>
          <w:rFonts w:ascii="Book Antiqua" w:eastAsia="等线" w:hAnsi="Book Antiqua"/>
          <w:i/>
          <w:iCs/>
          <w:color w:val="000000"/>
          <w:lang w:val="en-US"/>
        </w:rPr>
        <w:t>MUTYH</w:t>
      </w:r>
      <w:r w:rsidRPr="00567525">
        <w:rPr>
          <w:rFonts w:ascii="Book Antiqua" w:eastAsia="等线" w:hAnsi="Book Antiqua"/>
          <w:color w:val="000000"/>
          <w:lang w:val="en-US"/>
        </w:rPr>
        <w:t xml:space="preserve"> </w:t>
      </w:r>
      <w:r w:rsidR="00A647B9">
        <w:rPr>
          <w:rFonts w:ascii="Book Antiqua" w:eastAsia="等线" w:hAnsi="Book Antiqua"/>
          <w:color w:val="000000"/>
          <w:lang w:val="en-US"/>
        </w:rPr>
        <w:t>i</w:t>
      </w:r>
      <w:r w:rsidRPr="00567525">
        <w:rPr>
          <w:rFonts w:ascii="Book Antiqua" w:eastAsia="等线" w:hAnsi="Book Antiqua"/>
          <w:color w:val="000000"/>
          <w:lang w:val="en-US"/>
        </w:rPr>
        <w:t>s a novel therapeutic target for pancreatic cancer.</w:t>
      </w:r>
      <w:r w:rsidRPr="00567525">
        <w:rPr>
          <w:rFonts w:ascii="Book Antiqua" w:eastAsia="等线" w:hAnsi="Book Antiqua"/>
          <w:b/>
          <w:bCs/>
          <w:color w:val="000000"/>
          <w:lang w:val="en-US"/>
        </w:rPr>
        <w:t xml:space="preserve"> </w:t>
      </w:r>
      <w:r w:rsidRPr="00567525">
        <w:rPr>
          <w:rFonts w:ascii="Book Antiqua" w:eastAsia="等线" w:hAnsi="Book Antiqua"/>
          <w:color w:val="000000"/>
          <w:lang w:val="en-US"/>
        </w:rPr>
        <w:t xml:space="preserve">PDAC has </w:t>
      </w:r>
      <w:r w:rsidR="00A647B9">
        <w:rPr>
          <w:rFonts w:ascii="Book Antiqua" w:eastAsia="等线" w:hAnsi="Book Antiqua"/>
          <w:color w:val="000000"/>
          <w:lang w:val="en-US"/>
        </w:rPr>
        <w:t xml:space="preserve">not or has rarely </w:t>
      </w:r>
      <w:r w:rsidRPr="00567525">
        <w:rPr>
          <w:rFonts w:ascii="Book Antiqua" w:eastAsia="等线" w:hAnsi="Book Antiqua"/>
          <w:color w:val="000000"/>
          <w:lang w:val="en-US"/>
        </w:rPr>
        <w:t>been reported in MAP patients</w:t>
      </w:r>
      <w:r w:rsidRPr="00567525">
        <w:rPr>
          <w:rFonts w:ascii="Book Antiqua" w:eastAsia="等线" w:hAnsi="Book Antiqua"/>
          <w:bCs/>
          <w:color w:val="000000"/>
          <w:vertAlign w:val="superscript"/>
          <w:lang w:val="en-US"/>
        </w:rPr>
        <w:t>[64,65,</w:t>
      </w:r>
      <w:r w:rsidRPr="00567525">
        <w:rPr>
          <w:rFonts w:ascii="Book Antiqua" w:eastAsia="等线" w:hAnsi="Book Antiqua"/>
          <w:bCs/>
          <w:color w:val="000000"/>
          <w:u w:val="single"/>
          <w:vertAlign w:val="superscript"/>
          <w:lang w:val="en-US"/>
        </w:rPr>
        <w:t>87</w:t>
      </w:r>
      <w:r w:rsidRPr="00567525">
        <w:rPr>
          <w:rFonts w:ascii="Book Antiqua" w:eastAsia="等线" w:hAnsi="Book Antiqua"/>
          <w:bCs/>
          <w:color w:val="000000"/>
          <w:vertAlign w:val="superscript"/>
          <w:lang w:val="en-US"/>
        </w:rPr>
        <w:t>]</w:t>
      </w:r>
      <w:r w:rsidRPr="00567525">
        <w:rPr>
          <w:rFonts w:ascii="Book Antiqua" w:eastAsia="等线" w:hAnsi="Book Antiqua"/>
          <w:bCs/>
          <w:color w:val="000000"/>
          <w:lang w:val="en-US"/>
        </w:rPr>
        <w:t xml:space="preserve">. </w:t>
      </w:r>
    </w:p>
    <w:p w14:paraId="0C6FD5B2" w14:textId="77777777" w:rsidR="00B40FEC" w:rsidRPr="00567525" w:rsidRDefault="00B40FEC" w:rsidP="00B40FEC">
      <w:pPr>
        <w:spacing w:line="360" w:lineRule="auto"/>
        <w:ind w:firstLine="708"/>
        <w:jc w:val="both"/>
        <w:rPr>
          <w:rFonts w:ascii="Book Antiqua" w:eastAsia="等线" w:hAnsi="Book Antiqua"/>
          <w:color w:val="000000"/>
          <w:u w:val="single"/>
          <w:lang w:val="en-US"/>
        </w:rPr>
      </w:pPr>
    </w:p>
    <w:p w14:paraId="3965C33D" w14:textId="77777777" w:rsidR="00B40FEC" w:rsidRPr="00567525" w:rsidRDefault="00B40FEC" w:rsidP="00B40FEC">
      <w:pPr>
        <w:spacing w:line="360" w:lineRule="auto"/>
        <w:jc w:val="both"/>
        <w:rPr>
          <w:rFonts w:ascii="Book Antiqua" w:eastAsia="等线" w:hAnsi="Book Antiqua"/>
          <w:b/>
          <w:i/>
          <w:iCs/>
          <w:color w:val="000000"/>
          <w:lang w:val="en-US"/>
        </w:rPr>
      </w:pPr>
      <w:r w:rsidRPr="00567525">
        <w:rPr>
          <w:rFonts w:ascii="Book Antiqua" w:eastAsia="等线" w:hAnsi="Book Antiqua"/>
          <w:b/>
          <w:i/>
          <w:iCs/>
          <w:color w:val="000000"/>
          <w:lang w:val="en-US"/>
        </w:rPr>
        <w:t xml:space="preserve">SNPs </w:t>
      </w:r>
    </w:p>
    <w:p w14:paraId="0FFFD022" w14:textId="1322BA38" w:rsidR="00B40FEC" w:rsidRPr="00567525" w:rsidRDefault="00B40FEC" w:rsidP="00B40FEC">
      <w:pPr>
        <w:spacing w:line="360" w:lineRule="auto"/>
        <w:jc w:val="both"/>
        <w:rPr>
          <w:rFonts w:ascii="Book Antiqua" w:eastAsia="等线" w:hAnsi="Book Antiqua"/>
          <w:bCs/>
          <w:color w:val="000000"/>
          <w:lang w:val="en-US"/>
        </w:rPr>
      </w:pPr>
      <w:r w:rsidRPr="00567525">
        <w:rPr>
          <w:rFonts w:ascii="Book Antiqua" w:eastAsia="等线" w:hAnsi="Book Antiqua"/>
          <w:bCs/>
          <w:color w:val="000000"/>
          <w:lang w:val="en-US"/>
        </w:rPr>
        <w:t xml:space="preserve">Genetic variations in DNA repair genes may modulate DNA repair ability and are </w:t>
      </w:r>
      <w:r w:rsidRPr="00567525">
        <w:rPr>
          <w:rFonts w:ascii="Book Antiqua" w:hAnsi="Book Antiqua"/>
          <w:bCs/>
          <w:color w:val="000000"/>
          <w:lang w:val="en-US"/>
        </w:rPr>
        <w:t xml:space="preserve">thought </w:t>
      </w:r>
      <w:r w:rsidRPr="00567525">
        <w:rPr>
          <w:rFonts w:ascii="Book Antiqua" w:eastAsia="等线" w:hAnsi="Book Antiqua"/>
          <w:bCs/>
          <w:color w:val="000000"/>
          <w:lang w:val="en-US"/>
        </w:rPr>
        <w:t>to be related to cancer risk</w:t>
      </w:r>
      <w:r w:rsidR="008515E9">
        <w:rPr>
          <w:rFonts w:ascii="Book Antiqua" w:eastAsia="等线" w:hAnsi="Book Antiqua"/>
          <w:bCs/>
          <w:color w:val="000000"/>
          <w:lang w:val="en-US"/>
        </w:rPr>
        <w:t>,</w:t>
      </w:r>
      <w:r w:rsidRPr="00567525">
        <w:rPr>
          <w:rFonts w:ascii="Book Antiqua" w:eastAsia="等线" w:hAnsi="Book Antiqua"/>
          <w:bCs/>
          <w:color w:val="000000"/>
          <w:lang w:val="en-US"/>
        </w:rPr>
        <w:t xml:space="preserve"> but polymorph</w:t>
      </w:r>
      <w:r w:rsidR="008515E9">
        <w:rPr>
          <w:rFonts w:ascii="Book Antiqua" w:eastAsia="等线" w:hAnsi="Book Antiqua"/>
          <w:bCs/>
          <w:color w:val="000000"/>
          <w:lang w:val="en-US"/>
        </w:rPr>
        <w:t>i</w:t>
      </w:r>
      <w:r w:rsidRPr="00567525">
        <w:rPr>
          <w:rFonts w:ascii="Book Antiqua" w:eastAsia="等线" w:hAnsi="Book Antiqua"/>
          <w:bCs/>
          <w:color w:val="000000"/>
          <w:lang w:val="en-US"/>
        </w:rPr>
        <w:t>sms of DNA repair genes are little studied in genome-wide association studies</w:t>
      </w:r>
      <w:r w:rsidRPr="00567525">
        <w:rPr>
          <w:rFonts w:ascii="Book Antiqua" w:eastAsia="等线" w:hAnsi="Book Antiqua"/>
          <w:bCs/>
          <w:color w:val="000000"/>
          <w:vertAlign w:val="superscript"/>
          <w:lang w:val="en-US"/>
        </w:rPr>
        <w:t>[104,105</w:t>
      </w:r>
      <w:r w:rsidRPr="00567525">
        <w:rPr>
          <w:rFonts w:ascii="Book Antiqua" w:hAnsi="Book Antiqua"/>
          <w:color w:val="000000"/>
          <w:vertAlign w:val="superscript"/>
          <w:lang w:val="en-US"/>
        </w:rPr>
        <w:t>]</w:t>
      </w:r>
      <w:r w:rsidRPr="00567525">
        <w:rPr>
          <w:rFonts w:ascii="Book Antiqua" w:hAnsi="Book Antiqua"/>
          <w:color w:val="000000"/>
          <w:lang w:val="en-US"/>
        </w:rPr>
        <w:t>.</w:t>
      </w:r>
      <w:r w:rsidRPr="00567525">
        <w:rPr>
          <w:rFonts w:ascii="Book Antiqua" w:hAnsi="Book Antiqua"/>
          <w:bCs/>
          <w:color w:val="000000"/>
          <w:lang w:val="en-US"/>
        </w:rPr>
        <w:t xml:space="preserve"> </w:t>
      </w:r>
      <w:r w:rsidRPr="00567525">
        <w:rPr>
          <w:rFonts w:ascii="Book Antiqua" w:eastAsia="等线" w:hAnsi="Book Antiqua"/>
          <w:bCs/>
          <w:color w:val="000000"/>
          <w:lang w:val="en-US"/>
        </w:rPr>
        <w:t xml:space="preserve">The majority of studies </w:t>
      </w:r>
      <w:r w:rsidR="008515E9">
        <w:rPr>
          <w:rFonts w:ascii="Book Antiqua" w:eastAsia="等线" w:hAnsi="Book Antiqua"/>
          <w:bCs/>
          <w:color w:val="000000"/>
          <w:lang w:val="en-US"/>
        </w:rPr>
        <w:t xml:space="preserve">have </w:t>
      </w:r>
      <w:r w:rsidRPr="00567525">
        <w:rPr>
          <w:rFonts w:ascii="Book Antiqua" w:eastAsia="等线" w:hAnsi="Book Antiqua"/>
          <w:bCs/>
          <w:color w:val="000000"/>
          <w:lang w:val="en-US"/>
        </w:rPr>
        <w:t xml:space="preserve">provided inconsistent results due to </w:t>
      </w:r>
      <w:r w:rsidRPr="00567525">
        <w:rPr>
          <w:rFonts w:ascii="Book Antiqua" w:hAnsi="Book Antiqua"/>
          <w:color w:val="000000"/>
          <w:lang w:val="en-US"/>
        </w:rPr>
        <w:t xml:space="preserve">very limited coverage of DNA repair-related genes, typically evaluating only a few repair genes that play a key role in </w:t>
      </w:r>
      <w:r w:rsidR="008515E9">
        <w:rPr>
          <w:rFonts w:ascii="Book Antiqua" w:hAnsi="Book Antiqua"/>
          <w:color w:val="000000"/>
          <w:lang w:val="en-US"/>
        </w:rPr>
        <w:t xml:space="preserve">the </w:t>
      </w:r>
      <w:r w:rsidRPr="00567525">
        <w:rPr>
          <w:rFonts w:ascii="Book Antiqua" w:hAnsi="Book Antiqua"/>
          <w:color w:val="000000"/>
          <w:lang w:val="en-US"/>
        </w:rPr>
        <w:t xml:space="preserve">BER pathway, </w:t>
      </w:r>
      <w:r w:rsidRPr="00567525">
        <w:rPr>
          <w:rFonts w:ascii="Book Antiqua" w:eastAsia="等线" w:hAnsi="Book Antiqua"/>
          <w:bCs/>
          <w:color w:val="000000"/>
          <w:lang w:val="en-US"/>
        </w:rPr>
        <w:t xml:space="preserve">such as the </w:t>
      </w:r>
      <w:r w:rsidRPr="00567525">
        <w:rPr>
          <w:rFonts w:eastAsia="等线"/>
          <w:i/>
          <w:color w:val="000000"/>
          <w:lang w:val="en-US"/>
        </w:rPr>
        <w:t xml:space="preserve">X-Ray Repair Cross Complementing </w:t>
      </w:r>
      <w:r w:rsidRPr="00567525">
        <w:rPr>
          <w:rFonts w:ascii="Book Antiqua" w:eastAsia="等线" w:hAnsi="Book Antiqua"/>
          <w:bCs/>
          <w:i/>
          <w:color w:val="000000"/>
          <w:lang w:val="en-US"/>
        </w:rPr>
        <w:t>1</w:t>
      </w:r>
      <w:r w:rsidRPr="00567525">
        <w:rPr>
          <w:rFonts w:ascii="Book Antiqua" w:eastAsia="等线" w:hAnsi="Book Antiqua"/>
          <w:bCs/>
          <w:color w:val="000000"/>
          <w:lang w:val="en-US"/>
        </w:rPr>
        <w:t xml:space="preserve"> (</w:t>
      </w:r>
      <w:r w:rsidRPr="00567525">
        <w:rPr>
          <w:rFonts w:ascii="Book Antiqua" w:eastAsia="等线" w:hAnsi="Book Antiqua"/>
          <w:bCs/>
          <w:i/>
          <w:iCs/>
          <w:color w:val="000000"/>
          <w:lang w:val="en-US"/>
        </w:rPr>
        <w:t>XRCC1</w:t>
      </w:r>
      <w:r w:rsidRPr="00567525">
        <w:rPr>
          <w:rFonts w:ascii="Book Antiqua" w:eastAsia="等线" w:hAnsi="Book Antiqua"/>
          <w:bCs/>
          <w:color w:val="000000"/>
          <w:lang w:val="en-US"/>
        </w:rPr>
        <w:t xml:space="preserve">), </w:t>
      </w:r>
      <w:r w:rsidRPr="00567525">
        <w:rPr>
          <w:rFonts w:ascii="Book Antiqua" w:eastAsia="等线" w:hAnsi="Book Antiqua"/>
          <w:bCs/>
          <w:i/>
          <w:iCs/>
          <w:color w:val="000000"/>
          <w:lang w:val="en-US"/>
        </w:rPr>
        <w:t>OGG1</w:t>
      </w:r>
      <w:r w:rsidRPr="00567525">
        <w:rPr>
          <w:rFonts w:ascii="Book Antiqua" w:eastAsia="等线" w:hAnsi="Book Antiqua"/>
          <w:bCs/>
          <w:color w:val="000000"/>
          <w:lang w:val="en-US"/>
        </w:rPr>
        <w:t xml:space="preserve">, and </w:t>
      </w:r>
      <w:r w:rsidRPr="00567525">
        <w:rPr>
          <w:rFonts w:ascii="Book Antiqua" w:eastAsia="等线" w:hAnsi="Book Antiqua"/>
          <w:bCs/>
          <w:i/>
          <w:color w:val="000000"/>
          <w:lang w:val="en-US"/>
        </w:rPr>
        <w:t>Apurinic/Apyrimidinic Endonuclease 1</w:t>
      </w:r>
      <w:r w:rsidRPr="00567525">
        <w:rPr>
          <w:rFonts w:ascii="Book Antiqua" w:eastAsia="等线" w:hAnsi="Book Antiqua"/>
          <w:bCs/>
          <w:color w:val="000000"/>
          <w:lang w:val="en-US"/>
        </w:rPr>
        <w:t xml:space="preserve"> (</w:t>
      </w:r>
      <w:r w:rsidRPr="00567525">
        <w:rPr>
          <w:rFonts w:ascii="Book Antiqua" w:eastAsia="等线" w:hAnsi="Book Antiqua"/>
          <w:bCs/>
          <w:i/>
          <w:iCs/>
          <w:color w:val="000000"/>
          <w:lang w:val="en-US"/>
        </w:rPr>
        <w:t>APEX1</w:t>
      </w:r>
      <w:r w:rsidRPr="00567525">
        <w:rPr>
          <w:rFonts w:ascii="Book Antiqua" w:eastAsia="等线" w:hAnsi="Book Antiqua"/>
          <w:bCs/>
          <w:color w:val="000000"/>
          <w:lang w:val="en-US"/>
        </w:rPr>
        <w:t>) genes</w:t>
      </w:r>
      <w:r w:rsidRPr="00567525">
        <w:rPr>
          <w:rFonts w:ascii="Book Antiqua" w:eastAsia="等线" w:hAnsi="Book Antiqua"/>
          <w:bCs/>
          <w:color w:val="000000"/>
          <w:vertAlign w:val="superscript"/>
          <w:lang w:val="en-US"/>
        </w:rPr>
        <w:t>[106-108]</w:t>
      </w:r>
      <w:r w:rsidRPr="00567525">
        <w:rPr>
          <w:rFonts w:ascii="Book Antiqua" w:eastAsia="等线" w:hAnsi="Book Antiqua"/>
          <w:bCs/>
          <w:color w:val="000000"/>
          <w:lang w:val="en-US"/>
        </w:rPr>
        <w:t>. These three genes are associated with human tumor susceptibility and radiation toxicity</w:t>
      </w:r>
      <w:r w:rsidRPr="00567525">
        <w:rPr>
          <w:rFonts w:ascii="Book Antiqua" w:eastAsia="等线" w:hAnsi="Book Antiqua"/>
          <w:bCs/>
          <w:color w:val="000000"/>
          <w:vertAlign w:val="superscript"/>
          <w:lang w:val="en-US"/>
        </w:rPr>
        <w:t>[109]</w:t>
      </w:r>
      <w:r w:rsidRPr="00567525">
        <w:rPr>
          <w:rFonts w:ascii="Book Antiqua" w:eastAsia="等线" w:hAnsi="Book Antiqua"/>
          <w:bCs/>
          <w:color w:val="000000"/>
          <w:lang w:val="en-US"/>
        </w:rPr>
        <w:t>. In a study o</w:t>
      </w:r>
      <w:r w:rsidR="008515E9">
        <w:rPr>
          <w:rFonts w:ascii="Book Antiqua" w:eastAsia="等线" w:hAnsi="Book Antiqua"/>
          <w:bCs/>
          <w:color w:val="000000"/>
          <w:lang w:val="en-US"/>
        </w:rPr>
        <w:t>f</w:t>
      </w:r>
      <w:r w:rsidRPr="00567525">
        <w:rPr>
          <w:rFonts w:ascii="Book Antiqua" w:eastAsia="等线" w:hAnsi="Book Antiqua"/>
          <w:bCs/>
          <w:color w:val="000000"/>
          <w:lang w:val="en-US"/>
        </w:rPr>
        <w:t xml:space="preserve"> nasopharyngeal carcinoma (NPC) patients</w:t>
      </w:r>
      <w:r w:rsidR="008515E9">
        <w:rPr>
          <w:rFonts w:ascii="Book Antiqua" w:eastAsia="等线" w:hAnsi="Book Antiqua"/>
          <w:bCs/>
          <w:color w:val="000000"/>
          <w:lang w:val="en-US"/>
        </w:rPr>
        <w:t>,</w:t>
      </w:r>
      <w:r w:rsidRPr="00567525">
        <w:rPr>
          <w:rFonts w:ascii="Book Antiqua" w:eastAsia="等线" w:hAnsi="Book Antiqua"/>
          <w:bCs/>
          <w:color w:val="000000"/>
          <w:lang w:val="en-US"/>
        </w:rPr>
        <w:t xml:space="preserve"> some polymorphisms </w:t>
      </w:r>
      <w:r w:rsidR="008515E9">
        <w:rPr>
          <w:rFonts w:ascii="Book Antiqua" w:eastAsia="等线" w:hAnsi="Book Antiqua"/>
          <w:bCs/>
          <w:color w:val="000000"/>
          <w:lang w:val="en-US"/>
        </w:rPr>
        <w:t>were</w:t>
      </w:r>
      <w:r w:rsidRPr="00567525">
        <w:rPr>
          <w:rFonts w:ascii="Book Antiqua" w:eastAsia="等线" w:hAnsi="Book Antiqua"/>
          <w:bCs/>
          <w:color w:val="000000"/>
          <w:lang w:val="en-US"/>
        </w:rPr>
        <w:t xml:space="preserve"> reported to have </w:t>
      </w:r>
      <w:r w:rsidR="008515E9">
        <w:rPr>
          <w:rFonts w:ascii="Book Antiqua" w:eastAsia="等线" w:hAnsi="Book Antiqua"/>
          <w:bCs/>
          <w:color w:val="000000"/>
          <w:lang w:val="en-US"/>
        </w:rPr>
        <w:t xml:space="preserve">a </w:t>
      </w:r>
      <w:r w:rsidRPr="00567525">
        <w:rPr>
          <w:rFonts w:ascii="Book Antiqua" w:eastAsia="等线" w:hAnsi="Book Antiqua"/>
          <w:bCs/>
          <w:color w:val="000000"/>
          <w:lang w:val="en-US"/>
        </w:rPr>
        <w:t>significant correlation with the curative effect at the end of radiation therapy</w:t>
      </w:r>
      <w:r w:rsidR="008515E9">
        <w:rPr>
          <w:rFonts w:ascii="Book Antiqua" w:eastAsia="等线" w:hAnsi="Book Antiqua"/>
          <w:bCs/>
          <w:color w:val="000000"/>
          <w:lang w:val="en-US"/>
        </w:rPr>
        <w:t>,</w:t>
      </w:r>
      <w:r w:rsidRPr="00567525">
        <w:rPr>
          <w:rFonts w:ascii="Book Antiqua" w:eastAsia="等线" w:hAnsi="Book Antiqua"/>
          <w:bCs/>
          <w:color w:val="000000"/>
          <w:lang w:val="en-US"/>
        </w:rPr>
        <w:t xml:space="preserve"> but no influence on radiation toxicity has been reported</w:t>
      </w:r>
      <w:r w:rsidRPr="00567525">
        <w:rPr>
          <w:rFonts w:ascii="Book Antiqua" w:eastAsia="等线" w:hAnsi="Book Antiqua"/>
          <w:bCs/>
          <w:color w:val="000000"/>
          <w:vertAlign w:val="superscript"/>
          <w:lang w:val="en-US"/>
        </w:rPr>
        <w:t>[110]</w:t>
      </w:r>
      <w:r w:rsidRPr="00567525">
        <w:rPr>
          <w:rFonts w:ascii="Book Antiqua" w:eastAsia="等线" w:hAnsi="Book Antiqua"/>
          <w:bCs/>
          <w:color w:val="000000"/>
          <w:lang w:val="en-US"/>
        </w:rPr>
        <w:t xml:space="preserve">. </w:t>
      </w:r>
    </w:p>
    <w:p w14:paraId="63E05B13" w14:textId="77777777" w:rsidR="00B001C0" w:rsidRPr="00567525" w:rsidRDefault="00B001C0" w:rsidP="00B001C0">
      <w:pPr>
        <w:spacing w:line="360" w:lineRule="auto"/>
        <w:jc w:val="both"/>
        <w:rPr>
          <w:rFonts w:ascii="Book Antiqua" w:eastAsia="等线" w:hAnsi="Book Antiqua"/>
          <w:b/>
          <w:color w:val="000000"/>
          <w:lang w:val="en-US"/>
        </w:rPr>
      </w:pPr>
    </w:p>
    <w:p w14:paraId="3112E6FB" w14:textId="2D66CABE" w:rsidR="00B40FEC" w:rsidRPr="00567525" w:rsidRDefault="00B001C0" w:rsidP="00B001C0">
      <w:pPr>
        <w:spacing w:line="360" w:lineRule="auto"/>
        <w:jc w:val="both"/>
        <w:rPr>
          <w:rFonts w:ascii="Book Antiqua" w:eastAsia="等线" w:hAnsi="Book Antiqua"/>
          <w:bCs/>
          <w:color w:val="000000"/>
          <w:lang w:val="en-US"/>
        </w:rPr>
      </w:pPr>
      <w:bookmarkStart w:id="82" w:name="OLE_LINK126"/>
      <w:bookmarkStart w:id="83" w:name="OLE_LINK127"/>
      <w:r w:rsidRPr="00567525">
        <w:rPr>
          <w:rFonts w:ascii="Book Antiqua" w:eastAsia="等线" w:hAnsi="Book Antiqua"/>
          <w:b/>
          <w:color w:val="000000"/>
          <w:lang w:val="en-US"/>
        </w:rPr>
        <w:lastRenderedPageBreak/>
        <w:t>Lung cancer</w:t>
      </w:r>
      <w:bookmarkEnd w:id="82"/>
      <w:bookmarkEnd w:id="83"/>
      <w:r w:rsidRPr="00567525">
        <w:rPr>
          <w:rFonts w:ascii="Book Antiqua" w:eastAsia="等线" w:hAnsi="Book Antiqua"/>
          <w:b/>
          <w:color w:val="000000"/>
          <w:lang w:val="en-US"/>
        </w:rPr>
        <w:t>:</w:t>
      </w:r>
      <w:r w:rsidR="00B40FEC" w:rsidRPr="00567525">
        <w:rPr>
          <w:rFonts w:ascii="Book Antiqua" w:eastAsia="等线" w:hAnsi="Book Antiqua"/>
          <w:b/>
          <w:color w:val="000000"/>
          <w:lang w:val="en-US"/>
        </w:rPr>
        <w:t xml:space="preserve"> </w:t>
      </w:r>
      <w:r w:rsidR="00B40FEC" w:rsidRPr="00567525">
        <w:rPr>
          <w:rFonts w:ascii="Book Antiqua" w:eastAsia="等线" w:hAnsi="Book Antiqua"/>
          <w:bCs/>
          <w:color w:val="000000"/>
          <w:lang w:val="en-US"/>
        </w:rPr>
        <w:t xml:space="preserve">At first it seemed that </w:t>
      </w:r>
      <w:r w:rsidR="00B40FEC" w:rsidRPr="00567525">
        <w:rPr>
          <w:rFonts w:ascii="Book Antiqua" w:hAnsi="Book Antiqua"/>
          <w:color w:val="000000"/>
          <w:lang w:val="en-US"/>
        </w:rPr>
        <w:t xml:space="preserve">the NER pathway had </w:t>
      </w:r>
      <w:r w:rsidR="008515E9">
        <w:rPr>
          <w:rFonts w:ascii="Book Antiqua" w:hAnsi="Book Antiqua"/>
          <w:color w:val="000000"/>
          <w:lang w:val="en-US"/>
        </w:rPr>
        <w:t>a</w:t>
      </w:r>
      <w:r w:rsidR="00B40FEC" w:rsidRPr="00567525">
        <w:rPr>
          <w:rFonts w:ascii="Book Antiqua" w:hAnsi="Book Antiqua"/>
          <w:color w:val="000000"/>
          <w:lang w:val="en-US"/>
        </w:rPr>
        <w:t xml:space="preserve"> strong</w:t>
      </w:r>
      <w:r w:rsidR="008515E9">
        <w:rPr>
          <w:rFonts w:ascii="Book Antiqua" w:hAnsi="Book Antiqua"/>
          <w:color w:val="000000"/>
          <w:lang w:val="en-US"/>
        </w:rPr>
        <w:t>er</w:t>
      </w:r>
      <w:r w:rsidR="00B40FEC" w:rsidRPr="00567525">
        <w:rPr>
          <w:rFonts w:ascii="Book Antiqua" w:hAnsi="Book Antiqua"/>
          <w:color w:val="000000"/>
          <w:lang w:val="en-US"/>
        </w:rPr>
        <w:t xml:space="preserve"> influence on lung cancer</w:t>
      </w:r>
      <w:r w:rsidRPr="00567525">
        <w:rPr>
          <w:rFonts w:ascii="Book Antiqua" w:eastAsiaTheme="minorEastAsia" w:hAnsi="Book Antiqua"/>
          <w:color w:val="000000"/>
          <w:lang w:val="en-US"/>
        </w:rPr>
        <w:t xml:space="preserve"> (LC)</w:t>
      </w:r>
      <w:r w:rsidR="00B40FEC" w:rsidRPr="00567525">
        <w:rPr>
          <w:rFonts w:ascii="Book Antiqua" w:hAnsi="Book Antiqua"/>
          <w:color w:val="000000"/>
          <w:lang w:val="en-US"/>
        </w:rPr>
        <w:t xml:space="preserve"> than the BER pathway</w:t>
      </w:r>
      <w:r w:rsidR="00B40FEC" w:rsidRPr="00567525">
        <w:rPr>
          <w:rFonts w:ascii="Book Antiqua" w:hAnsi="Book Antiqua"/>
          <w:color w:val="000000"/>
          <w:vertAlign w:val="superscript"/>
          <w:lang w:val="en-US"/>
        </w:rPr>
        <w:t>[111]</w:t>
      </w:r>
      <w:r w:rsidR="00B40FEC" w:rsidRPr="00567525">
        <w:rPr>
          <w:rFonts w:ascii="Book Antiqua" w:hAnsi="Book Antiqua"/>
          <w:color w:val="000000"/>
          <w:lang w:val="en-US"/>
        </w:rPr>
        <w:t xml:space="preserve">. Tobacco smoke accounts for </w:t>
      </w:r>
      <w:r w:rsidR="008515E9">
        <w:rPr>
          <w:rFonts w:ascii="Book Antiqua" w:hAnsi="Book Antiqua"/>
          <w:color w:val="000000"/>
          <w:lang w:val="en-US"/>
        </w:rPr>
        <w:t xml:space="preserve">a </w:t>
      </w:r>
      <w:r w:rsidR="00B40FEC" w:rsidRPr="00567525">
        <w:rPr>
          <w:rFonts w:ascii="Book Antiqua" w:hAnsi="Book Antiqua"/>
          <w:color w:val="000000"/>
          <w:lang w:val="en-US"/>
        </w:rPr>
        <w:t xml:space="preserve">huge generation of ROS species </w:t>
      </w:r>
      <w:r w:rsidR="008515E9">
        <w:rPr>
          <w:rFonts w:ascii="Book Antiqua" w:hAnsi="Book Antiqua"/>
          <w:color w:val="000000"/>
          <w:lang w:val="en-US"/>
        </w:rPr>
        <w:t xml:space="preserve">and </w:t>
      </w:r>
      <w:r w:rsidR="00B40FEC" w:rsidRPr="00567525">
        <w:rPr>
          <w:rFonts w:ascii="Book Antiqua" w:hAnsi="Book Antiqua"/>
          <w:color w:val="000000"/>
          <w:lang w:val="en-US"/>
        </w:rPr>
        <w:t xml:space="preserve">thereby oxidative damage. </w:t>
      </w:r>
      <w:r w:rsidR="008515E9">
        <w:rPr>
          <w:rFonts w:ascii="Book Antiqua" w:hAnsi="Book Antiqua"/>
          <w:color w:val="000000"/>
          <w:lang w:val="en-US"/>
        </w:rPr>
        <w:t>Studies</w:t>
      </w:r>
      <w:r w:rsidR="00B40FEC" w:rsidRPr="00567525">
        <w:rPr>
          <w:rFonts w:ascii="Book Antiqua" w:hAnsi="Book Antiqua"/>
          <w:color w:val="000000"/>
          <w:lang w:val="en-US"/>
        </w:rPr>
        <w:t xml:space="preserve"> o</w:t>
      </w:r>
      <w:r w:rsidR="008515E9">
        <w:rPr>
          <w:rFonts w:ascii="Book Antiqua" w:hAnsi="Book Antiqua"/>
          <w:color w:val="000000"/>
          <w:lang w:val="en-US"/>
        </w:rPr>
        <w:t>n the</w:t>
      </w:r>
      <w:r w:rsidR="00B40FEC" w:rsidRPr="00567525">
        <w:rPr>
          <w:rFonts w:ascii="Book Antiqua" w:hAnsi="Book Antiqua"/>
          <w:color w:val="000000"/>
          <w:lang w:val="en-US"/>
        </w:rPr>
        <w:t xml:space="preserve"> association with </w:t>
      </w:r>
      <w:r w:rsidRPr="00567525">
        <w:rPr>
          <w:rFonts w:ascii="Book Antiqua" w:eastAsiaTheme="minorEastAsia" w:hAnsi="Book Antiqua"/>
          <w:color w:val="000000"/>
          <w:lang w:val="en-US"/>
        </w:rPr>
        <w:t>LC</w:t>
      </w:r>
      <w:r w:rsidR="00B40FEC" w:rsidRPr="00567525">
        <w:rPr>
          <w:rFonts w:ascii="Book Antiqua" w:hAnsi="Book Antiqua"/>
          <w:color w:val="000000"/>
          <w:lang w:val="en-US"/>
        </w:rPr>
        <w:t xml:space="preserve"> risk focused mostly on three key genes</w:t>
      </w:r>
      <w:r w:rsidR="008515E9" w:rsidRPr="008515E9">
        <w:rPr>
          <w:rFonts w:ascii="Book Antiqua" w:hAnsi="Book Antiqua"/>
          <w:color w:val="000000"/>
          <w:lang w:val="en-US"/>
        </w:rPr>
        <w:t xml:space="preserve"> </w:t>
      </w:r>
      <w:r w:rsidR="008515E9">
        <w:rPr>
          <w:rFonts w:ascii="Book Antiqua" w:hAnsi="Book Antiqua"/>
          <w:color w:val="000000"/>
          <w:lang w:val="en-US"/>
        </w:rPr>
        <w:t xml:space="preserve">in the </w:t>
      </w:r>
      <w:r w:rsidR="008515E9" w:rsidRPr="00567525">
        <w:rPr>
          <w:rFonts w:ascii="Book Antiqua" w:hAnsi="Book Antiqua"/>
          <w:color w:val="000000"/>
          <w:lang w:val="en-US"/>
        </w:rPr>
        <w:t>BER pathway</w:t>
      </w:r>
      <w:r w:rsidR="00B40FEC" w:rsidRPr="00567525">
        <w:rPr>
          <w:rFonts w:ascii="Book Antiqua" w:hAnsi="Book Antiqua"/>
          <w:color w:val="000000"/>
          <w:lang w:val="en-US"/>
        </w:rPr>
        <w:t xml:space="preserve"> </w:t>
      </w:r>
      <w:r w:rsidR="00B40FEC" w:rsidRPr="00567525">
        <w:rPr>
          <w:rFonts w:ascii="Book Antiqua" w:eastAsia="等线" w:hAnsi="Book Antiqua"/>
          <w:bCs/>
          <w:i/>
          <w:color w:val="000000"/>
          <w:lang w:val="en-US"/>
        </w:rPr>
        <w:t>OGG1</w:t>
      </w:r>
      <w:r w:rsidR="00B40FEC" w:rsidRPr="00567525">
        <w:rPr>
          <w:rFonts w:ascii="Book Antiqua" w:eastAsia="等线" w:hAnsi="Book Antiqua"/>
          <w:bCs/>
          <w:color w:val="000000"/>
          <w:lang w:val="en-US"/>
        </w:rPr>
        <w:t xml:space="preserve">, </w:t>
      </w:r>
      <w:r w:rsidR="00B40FEC" w:rsidRPr="00567525">
        <w:rPr>
          <w:rFonts w:ascii="Book Antiqua" w:eastAsia="等线" w:hAnsi="Book Antiqua"/>
          <w:bCs/>
          <w:i/>
          <w:color w:val="000000"/>
          <w:lang w:val="en-US"/>
        </w:rPr>
        <w:t>APE1/APEX1</w:t>
      </w:r>
      <w:r w:rsidR="00B40FEC" w:rsidRPr="00567525">
        <w:rPr>
          <w:rFonts w:ascii="Book Antiqua" w:eastAsia="等线" w:hAnsi="Book Antiqua"/>
          <w:bCs/>
          <w:color w:val="000000"/>
          <w:lang w:val="en-US"/>
        </w:rPr>
        <w:t xml:space="preserve"> and </w:t>
      </w:r>
      <w:r w:rsidR="00B40FEC" w:rsidRPr="00567525">
        <w:rPr>
          <w:rFonts w:ascii="Book Antiqua" w:eastAsia="等线" w:hAnsi="Book Antiqua"/>
          <w:bCs/>
          <w:i/>
          <w:color w:val="000000"/>
          <w:lang w:val="en-US"/>
        </w:rPr>
        <w:t>XRCC1</w:t>
      </w:r>
      <w:r w:rsidR="00B40FEC" w:rsidRPr="00567525">
        <w:rPr>
          <w:rFonts w:ascii="Book Antiqua" w:eastAsia="等线" w:hAnsi="Book Antiqua"/>
          <w:bCs/>
          <w:color w:val="000000"/>
          <w:vertAlign w:val="superscript"/>
          <w:lang w:val="en-US"/>
        </w:rPr>
        <w:t>[112,113]</w:t>
      </w:r>
      <w:r w:rsidR="00B40FEC" w:rsidRPr="00567525">
        <w:rPr>
          <w:rFonts w:ascii="Book Antiqua" w:eastAsia="等线" w:hAnsi="Book Antiqua"/>
          <w:bCs/>
          <w:color w:val="000000"/>
          <w:lang w:val="en-US"/>
        </w:rPr>
        <w:t xml:space="preserve">. </w:t>
      </w:r>
      <w:r w:rsidR="008515E9">
        <w:rPr>
          <w:rFonts w:ascii="Book Antiqua" w:eastAsia="等线" w:hAnsi="Book Antiqua"/>
          <w:bCs/>
          <w:color w:val="000000"/>
          <w:lang w:val="en-US"/>
        </w:rPr>
        <w:t>No</w:t>
      </w:r>
      <w:r w:rsidR="00B40FEC" w:rsidRPr="00567525">
        <w:rPr>
          <w:rFonts w:ascii="Book Antiqua" w:eastAsia="等线" w:hAnsi="Book Antiqua"/>
          <w:bCs/>
          <w:color w:val="000000"/>
          <w:lang w:val="en-US"/>
        </w:rPr>
        <w:t xml:space="preserve"> association </w:t>
      </w:r>
      <w:r w:rsidR="008515E9">
        <w:rPr>
          <w:rFonts w:ascii="Book Antiqua" w:eastAsia="等线" w:hAnsi="Book Antiqua"/>
          <w:bCs/>
          <w:color w:val="000000"/>
          <w:lang w:val="en-US"/>
        </w:rPr>
        <w:t xml:space="preserve">was found </w:t>
      </w:r>
      <w:r w:rsidR="00B40FEC" w:rsidRPr="00567525">
        <w:rPr>
          <w:rFonts w:ascii="Book Antiqua" w:eastAsia="等线" w:hAnsi="Book Antiqua"/>
          <w:bCs/>
          <w:color w:val="000000"/>
          <w:lang w:val="en-US"/>
        </w:rPr>
        <w:t xml:space="preserve">between cancer risk and the </w:t>
      </w:r>
      <w:r w:rsidR="00B40FEC" w:rsidRPr="00567525">
        <w:rPr>
          <w:rFonts w:ascii="Book Antiqua" w:eastAsia="等线" w:hAnsi="Book Antiqua"/>
          <w:bCs/>
          <w:i/>
          <w:color w:val="000000"/>
          <w:lang w:val="en-US"/>
        </w:rPr>
        <w:t>APE1/APEX1</w:t>
      </w:r>
      <w:r w:rsidR="00B40FEC" w:rsidRPr="00567525">
        <w:rPr>
          <w:rFonts w:ascii="Book Antiqua" w:eastAsia="等线" w:hAnsi="Book Antiqua"/>
          <w:bCs/>
          <w:color w:val="000000"/>
          <w:lang w:val="en-US"/>
        </w:rPr>
        <w:t xml:space="preserve"> p.Asp148Glu </w:t>
      </w:r>
      <w:r w:rsidR="00B40FEC" w:rsidRPr="00567525">
        <w:rPr>
          <w:rFonts w:ascii="Book Antiqua" w:eastAsia="等线" w:hAnsi="Book Antiqua"/>
          <w:lang w:val="en-US"/>
        </w:rPr>
        <w:t>(D148E, rs3136820)</w:t>
      </w:r>
      <w:r w:rsidR="00B40FEC" w:rsidRPr="00567525">
        <w:rPr>
          <w:rFonts w:ascii="Book Antiqua" w:eastAsia="等线" w:hAnsi="Book Antiqua"/>
          <w:bCs/>
          <w:color w:val="000000"/>
          <w:lang w:val="en-US"/>
        </w:rPr>
        <w:t xml:space="preserve"> and </w:t>
      </w:r>
      <w:r w:rsidR="00B40FEC" w:rsidRPr="00567525">
        <w:rPr>
          <w:rFonts w:ascii="Book Antiqua" w:eastAsia="等线" w:hAnsi="Book Antiqua"/>
          <w:bCs/>
          <w:i/>
          <w:color w:val="000000"/>
          <w:lang w:val="en-US"/>
        </w:rPr>
        <w:t>XRCC1</w:t>
      </w:r>
      <w:r w:rsidR="00B40FEC" w:rsidRPr="00567525">
        <w:rPr>
          <w:rFonts w:ascii="Book Antiqua" w:eastAsia="等线" w:hAnsi="Book Antiqua"/>
          <w:bCs/>
          <w:color w:val="000000"/>
          <w:lang w:val="en-US"/>
        </w:rPr>
        <w:t xml:space="preserve"> p.Arg280His polymorphisms, while a positive association between two gene polymorph</w:t>
      </w:r>
      <w:r w:rsidR="008515E9">
        <w:rPr>
          <w:rFonts w:ascii="Book Antiqua" w:eastAsia="等线" w:hAnsi="Book Antiqua"/>
          <w:bCs/>
          <w:color w:val="000000"/>
          <w:lang w:val="en-US"/>
        </w:rPr>
        <w:t>i</w:t>
      </w:r>
      <w:r w:rsidR="00B40FEC" w:rsidRPr="00567525">
        <w:rPr>
          <w:rFonts w:ascii="Book Antiqua" w:eastAsia="等线" w:hAnsi="Book Antiqua"/>
          <w:bCs/>
          <w:color w:val="000000"/>
          <w:lang w:val="en-US"/>
        </w:rPr>
        <w:t xml:space="preserve">sms, </w:t>
      </w:r>
      <w:r w:rsidR="00B40FEC" w:rsidRPr="00567525">
        <w:rPr>
          <w:rFonts w:ascii="Book Antiqua" w:eastAsia="等线" w:hAnsi="Book Antiqua"/>
          <w:bCs/>
          <w:i/>
          <w:iCs/>
          <w:color w:val="000000"/>
          <w:lang w:val="en-US"/>
        </w:rPr>
        <w:t>OGG1</w:t>
      </w:r>
      <w:r w:rsidR="00B40FEC" w:rsidRPr="00567525">
        <w:rPr>
          <w:rFonts w:ascii="Book Antiqua" w:eastAsia="等线" w:hAnsi="Book Antiqua"/>
          <w:bCs/>
          <w:color w:val="000000"/>
          <w:lang w:val="en-US"/>
        </w:rPr>
        <w:t xml:space="preserve"> p.Ser326Cys (S326C, rs1052133) and </w:t>
      </w:r>
      <w:r w:rsidR="00B40FEC" w:rsidRPr="00567525">
        <w:rPr>
          <w:rFonts w:ascii="Book Antiqua" w:eastAsia="等线" w:hAnsi="Book Antiqua"/>
          <w:bCs/>
          <w:i/>
          <w:iCs/>
          <w:color w:val="000000"/>
          <w:lang w:val="en-US"/>
        </w:rPr>
        <w:t>MUTYH</w:t>
      </w:r>
      <w:r w:rsidR="00B40FEC" w:rsidRPr="00567525">
        <w:rPr>
          <w:rFonts w:ascii="Book Antiqua" w:eastAsia="等线" w:hAnsi="Book Antiqua"/>
          <w:bCs/>
          <w:color w:val="000000"/>
          <w:lang w:val="en-US"/>
        </w:rPr>
        <w:t xml:space="preserve"> </w:t>
      </w:r>
      <w:r w:rsidR="00B40FEC" w:rsidRPr="00567525">
        <w:rPr>
          <w:rFonts w:ascii="Book Antiqua" w:hAnsi="Book Antiqua"/>
          <w:bCs/>
          <w:lang w:val="en-US" w:eastAsia="it-IT"/>
        </w:rPr>
        <w:t>c.972G</w:t>
      </w:r>
      <w:r w:rsidR="00ED67BA" w:rsidRPr="00567525">
        <w:rPr>
          <w:rFonts w:ascii="Book Antiqua" w:hAnsi="Book Antiqua"/>
          <w:bCs/>
          <w:lang w:val="en-US" w:eastAsia="it-IT"/>
        </w:rPr>
        <w:t xml:space="preserve"> &gt; </w:t>
      </w:r>
      <w:r w:rsidR="00B40FEC" w:rsidRPr="00567525">
        <w:rPr>
          <w:rFonts w:ascii="Book Antiqua" w:hAnsi="Book Antiqua"/>
          <w:bCs/>
          <w:lang w:val="en-US" w:eastAsia="it-IT"/>
        </w:rPr>
        <w:t xml:space="preserve">C, </w:t>
      </w:r>
      <w:r w:rsidR="00B40FEC" w:rsidRPr="00567525">
        <w:rPr>
          <w:rFonts w:ascii="Book Antiqua" w:eastAsia="等线" w:hAnsi="Book Antiqua"/>
          <w:bCs/>
          <w:color w:val="000000"/>
          <w:lang w:val="en-US"/>
        </w:rPr>
        <w:t>p.</w:t>
      </w:r>
      <w:r w:rsidR="00B40FEC" w:rsidRPr="00567525">
        <w:rPr>
          <w:rFonts w:ascii="Book Antiqua" w:hAnsi="Book Antiqua"/>
          <w:color w:val="000000"/>
          <w:lang w:val="en-US"/>
        </w:rPr>
        <w:t xml:space="preserve">Gln324His </w:t>
      </w:r>
      <w:r w:rsidR="00B40FEC" w:rsidRPr="00567525">
        <w:rPr>
          <w:rFonts w:ascii="Book Antiqua" w:eastAsia="等线" w:hAnsi="Book Antiqua"/>
          <w:bCs/>
          <w:color w:val="000000"/>
          <w:lang w:val="en-US"/>
        </w:rPr>
        <w:t xml:space="preserve">(Q324H, rs3219489) or </w:t>
      </w:r>
      <w:r w:rsidR="00B40FEC" w:rsidRPr="00567525">
        <w:rPr>
          <w:rFonts w:ascii="Book Antiqua" w:eastAsia="等线" w:hAnsi="Book Antiqua"/>
          <w:bCs/>
          <w:i/>
          <w:iCs/>
          <w:color w:val="000000"/>
          <w:lang w:val="en-US"/>
        </w:rPr>
        <w:t>OGG1</w:t>
      </w:r>
      <w:r w:rsidR="00B40FEC" w:rsidRPr="00567525">
        <w:rPr>
          <w:rFonts w:ascii="Book Antiqua" w:eastAsia="等线" w:hAnsi="Book Antiqua"/>
          <w:bCs/>
          <w:color w:val="000000"/>
          <w:lang w:val="en-US"/>
        </w:rPr>
        <w:t xml:space="preserve"> p.Ser326Cys alone and </w:t>
      </w:r>
      <w:r w:rsidR="008515E9">
        <w:rPr>
          <w:rFonts w:ascii="Book Antiqua" w:eastAsia="等线" w:hAnsi="Book Antiqua"/>
          <w:bCs/>
          <w:color w:val="000000"/>
          <w:lang w:val="en-US"/>
        </w:rPr>
        <w:t xml:space="preserve">the </w:t>
      </w:r>
      <w:r w:rsidR="00B40FEC" w:rsidRPr="00567525">
        <w:rPr>
          <w:rFonts w:ascii="Book Antiqua" w:eastAsia="等线" w:hAnsi="Book Antiqua"/>
          <w:bCs/>
          <w:color w:val="000000"/>
          <w:lang w:val="en-US"/>
        </w:rPr>
        <w:t xml:space="preserve">risk </w:t>
      </w:r>
      <w:r w:rsidR="008515E9">
        <w:rPr>
          <w:rFonts w:ascii="Book Antiqua" w:eastAsia="等线" w:hAnsi="Book Antiqua"/>
          <w:bCs/>
          <w:color w:val="000000"/>
          <w:lang w:val="en-US"/>
        </w:rPr>
        <w:t>of</w:t>
      </w:r>
      <w:r w:rsidR="00B40FEC" w:rsidRPr="00567525">
        <w:rPr>
          <w:rFonts w:ascii="Book Antiqua" w:eastAsia="等线" w:hAnsi="Book Antiqua"/>
          <w:bCs/>
          <w:color w:val="000000"/>
          <w:lang w:val="en-US"/>
        </w:rPr>
        <w:t xml:space="preserve"> </w:t>
      </w:r>
      <w:r w:rsidRPr="00567525">
        <w:rPr>
          <w:rFonts w:ascii="Book Antiqua" w:eastAsia="等线" w:hAnsi="Book Antiqua"/>
          <w:bCs/>
          <w:color w:val="000000"/>
          <w:lang w:val="en-US"/>
        </w:rPr>
        <w:t>LC</w:t>
      </w:r>
      <w:r w:rsidR="00B40FEC" w:rsidRPr="00567525">
        <w:rPr>
          <w:rFonts w:ascii="Book Antiqua" w:eastAsia="等线" w:hAnsi="Book Antiqua"/>
          <w:b/>
          <w:color w:val="000000"/>
          <w:lang w:val="en-US"/>
        </w:rPr>
        <w:t xml:space="preserve">, </w:t>
      </w:r>
      <w:r w:rsidR="00B40FEC" w:rsidRPr="00567525">
        <w:rPr>
          <w:rFonts w:ascii="Book Antiqua" w:eastAsia="等线" w:hAnsi="Book Antiqua"/>
          <w:bCs/>
          <w:color w:val="000000"/>
          <w:lang w:val="en-US"/>
        </w:rPr>
        <w:t>has been reported</w:t>
      </w:r>
      <w:r w:rsidR="00B40FEC" w:rsidRPr="00567525">
        <w:rPr>
          <w:rFonts w:ascii="Book Antiqua" w:eastAsia="等线" w:hAnsi="Book Antiqua"/>
          <w:bCs/>
          <w:color w:val="000000"/>
          <w:vertAlign w:val="superscript"/>
          <w:lang w:val="en-US"/>
        </w:rPr>
        <w:t>[112,113]</w:t>
      </w:r>
      <w:r w:rsidR="00B40FEC" w:rsidRPr="00567525">
        <w:rPr>
          <w:rFonts w:ascii="Book Antiqua" w:eastAsia="等线" w:hAnsi="Book Antiqua"/>
          <w:bCs/>
          <w:color w:val="000000"/>
          <w:lang w:val="en-US"/>
        </w:rPr>
        <w:t xml:space="preserve">. This is consistent with experimental evidence that these isoforms exhibit decreased enzyme activity. The two polymorphic variants </w:t>
      </w:r>
      <w:r w:rsidR="00B40FEC" w:rsidRPr="00567525">
        <w:rPr>
          <w:rFonts w:ascii="Book Antiqua" w:hAnsi="Book Antiqua"/>
          <w:color w:val="000000"/>
          <w:lang w:val="en-US"/>
        </w:rPr>
        <w:t xml:space="preserve">have been extensively studied for their roles in cancer susceptibility and prognosis. </w:t>
      </w:r>
      <w:r w:rsidR="00B40FEC" w:rsidRPr="00567525">
        <w:rPr>
          <w:rFonts w:ascii="Book Antiqua" w:eastAsia="等线" w:hAnsi="Book Antiqua"/>
          <w:bCs/>
          <w:color w:val="000000"/>
          <w:lang w:val="en-US"/>
        </w:rPr>
        <w:t xml:space="preserve">The </w:t>
      </w:r>
      <w:r w:rsidR="00B40FEC" w:rsidRPr="00567525">
        <w:rPr>
          <w:rFonts w:ascii="Book Antiqua" w:hAnsi="Book Antiqua"/>
          <w:color w:val="000000"/>
          <w:lang w:val="en-US"/>
        </w:rPr>
        <w:t>combin</w:t>
      </w:r>
      <w:r w:rsidR="008515E9">
        <w:rPr>
          <w:rFonts w:ascii="Book Antiqua" w:hAnsi="Book Antiqua"/>
          <w:color w:val="000000"/>
          <w:lang w:val="en-US"/>
        </w:rPr>
        <w:t>ed</w:t>
      </w:r>
      <w:r w:rsidR="00B40FEC" w:rsidRPr="00567525">
        <w:rPr>
          <w:rFonts w:ascii="Book Antiqua" w:hAnsi="Book Antiqua"/>
          <w:color w:val="000000"/>
          <w:lang w:val="en-US"/>
        </w:rPr>
        <w:t xml:space="preserve"> effect of both </w:t>
      </w:r>
      <w:r w:rsidR="00B40FEC" w:rsidRPr="00567525">
        <w:rPr>
          <w:rFonts w:ascii="Book Antiqua" w:eastAsia="等线" w:hAnsi="Book Antiqua"/>
          <w:bCs/>
          <w:i/>
          <w:iCs/>
          <w:color w:val="000000"/>
          <w:lang w:val="en-US"/>
        </w:rPr>
        <w:t>OGG1</w:t>
      </w:r>
      <w:r w:rsidR="00B40FEC" w:rsidRPr="00567525">
        <w:rPr>
          <w:rFonts w:ascii="Book Antiqua" w:eastAsia="等线" w:hAnsi="Book Antiqua"/>
          <w:bCs/>
          <w:color w:val="000000"/>
          <w:lang w:val="en-US"/>
        </w:rPr>
        <w:t xml:space="preserve"> p.Ser326Cys and </w:t>
      </w:r>
      <w:r w:rsidR="00B40FEC" w:rsidRPr="00567525">
        <w:rPr>
          <w:rFonts w:ascii="Book Antiqua" w:eastAsia="等线" w:hAnsi="Book Antiqua"/>
          <w:bCs/>
          <w:i/>
          <w:iCs/>
          <w:color w:val="000000"/>
          <w:lang w:val="en-US"/>
        </w:rPr>
        <w:t>MUTYH</w:t>
      </w:r>
      <w:r w:rsidR="00B40FEC" w:rsidRPr="00567525">
        <w:rPr>
          <w:rFonts w:ascii="Book Antiqua" w:eastAsia="等线" w:hAnsi="Book Antiqua"/>
          <w:bCs/>
          <w:color w:val="000000"/>
          <w:lang w:val="en-US"/>
        </w:rPr>
        <w:t xml:space="preserve"> p.</w:t>
      </w:r>
      <w:r w:rsidR="00B40FEC" w:rsidRPr="00567525">
        <w:rPr>
          <w:rFonts w:ascii="Book Antiqua" w:hAnsi="Book Antiqua"/>
          <w:color w:val="000000"/>
          <w:lang w:val="en-US"/>
        </w:rPr>
        <w:t xml:space="preserve">Gln324His on the risk of lung adenocarcinoma has been confirmed in a recent study performed on DNA from 326 </w:t>
      </w:r>
      <w:r w:rsidRPr="00567525">
        <w:rPr>
          <w:rFonts w:ascii="Book Antiqua" w:eastAsiaTheme="minorEastAsia" w:hAnsi="Book Antiqua"/>
          <w:color w:val="000000"/>
          <w:lang w:val="en-US"/>
        </w:rPr>
        <w:t>LC</w:t>
      </w:r>
      <w:r w:rsidR="00B40FEC" w:rsidRPr="00567525">
        <w:rPr>
          <w:rFonts w:ascii="Book Antiqua" w:hAnsi="Book Antiqua"/>
          <w:color w:val="000000"/>
          <w:lang w:val="en-US"/>
        </w:rPr>
        <w:t xml:space="preserve"> cases and 330 controls by genotyping making use of </w:t>
      </w:r>
      <w:r w:rsidR="008515E9">
        <w:rPr>
          <w:rFonts w:ascii="Book Antiqua" w:hAnsi="Book Antiqua"/>
          <w:color w:val="000000"/>
          <w:lang w:val="en-US"/>
        </w:rPr>
        <w:t>polymerase chain reaction-restriction length fragment polymorphism</w:t>
      </w:r>
      <w:r w:rsidR="00B40FEC" w:rsidRPr="00567525">
        <w:rPr>
          <w:rFonts w:ascii="Book Antiqua" w:hAnsi="Book Antiqua"/>
          <w:color w:val="000000"/>
          <w:vertAlign w:val="superscript"/>
          <w:lang w:val="en-US"/>
        </w:rPr>
        <w:t>[114]</w:t>
      </w:r>
      <w:r w:rsidR="00B40FEC" w:rsidRPr="00567525">
        <w:rPr>
          <w:rFonts w:ascii="Book Antiqua" w:hAnsi="Book Antiqua"/>
          <w:color w:val="000000"/>
          <w:lang w:val="en-US"/>
        </w:rPr>
        <w:t xml:space="preserve">. In </w:t>
      </w:r>
      <w:r w:rsidR="008515E9">
        <w:rPr>
          <w:rFonts w:ascii="Book Antiqua" w:hAnsi="Book Antiqua"/>
          <w:color w:val="000000"/>
          <w:lang w:val="en-US"/>
        </w:rPr>
        <w:t xml:space="preserve">the </w:t>
      </w:r>
      <w:r w:rsidR="00B40FEC" w:rsidRPr="00567525">
        <w:rPr>
          <w:rFonts w:ascii="Book Antiqua" w:hAnsi="Book Antiqua"/>
          <w:color w:val="000000"/>
          <w:lang w:val="en-US"/>
        </w:rPr>
        <w:t>presence of both variants</w:t>
      </w:r>
      <w:r w:rsidR="008515E9">
        <w:rPr>
          <w:rFonts w:ascii="Book Antiqua" w:hAnsi="Book Antiqua"/>
          <w:color w:val="000000"/>
          <w:lang w:val="en-US"/>
        </w:rPr>
        <w:t>,</w:t>
      </w:r>
      <w:r w:rsidR="00B40FEC" w:rsidRPr="00567525">
        <w:rPr>
          <w:rFonts w:ascii="Book Antiqua" w:hAnsi="Book Antiqua"/>
          <w:color w:val="000000"/>
          <w:lang w:val="en-US"/>
        </w:rPr>
        <w:t xml:space="preserve"> the risk of </w:t>
      </w:r>
      <w:r w:rsidRPr="00567525">
        <w:rPr>
          <w:rFonts w:ascii="Book Antiqua" w:eastAsiaTheme="minorEastAsia" w:hAnsi="Book Antiqua"/>
          <w:color w:val="000000"/>
          <w:lang w:val="en-US"/>
        </w:rPr>
        <w:t>LC</w:t>
      </w:r>
      <w:r w:rsidR="00B40FEC" w:rsidRPr="00567525">
        <w:rPr>
          <w:rFonts w:ascii="Book Antiqua" w:hAnsi="Book Antiqua"/>
          <w:color w:val="000000"/>
          <w:lang w:val="en-US"/>
        </w:rPr>
        <w:t xml:space="preserve"> was found </w:t>
      </w:r>
      <w:r w:rsidR="008515E9">
        <w:rPr>
          <w:rFonts w:ascii="Book Antiqua" w:hAnsi="Book Antiqua"/>
          <w:color w:val="000000"/>
          <w:lang w:val="en-US"/>
        </w:rPr>
        <w:t xml:space="preserve">to be </w:t>
      </w:r>
      <w:r w:rsidR="00B40FEC" w:rsidRPr="00567525">
        <w:rPr>
          <w:rFonts w:ascii="Book Antiqua" w:hAnsi="Book Antiqua"/>
          <w:color w:val="000000"/>
          <w:lang w:val="en-US"/>
        </w:rPr>
        <w:t xml:space="preserve">independent of </w:t>
      </w:r>
      <w:r w:rsidR="008515E9">
        <w:rPr>
          <w:rFonts w:ascii="Book Antiqua" w:hAnsi="Book Antiqua"/>
          <w:color w:val="000000"/>
          <w:lang w:val="en-US"/>
        </w:rPr>
        <w:t xml:space="preserve">tobacco </w:t>
      </w:r>
      <w:r w:rsidR="00B40FEC" w:rsidRPr="00567525">
        <w:rPr>
          <w:rFonts w:ascii="Book Antiqua" w:hAnsi="Book Antiqua"/>
          <w:color w:val="000000"/>
          <w:lang w:val="en-US"/>
        </w:rPr>
        <w:t xml:space="preserve">smoke. In particular, it was observed that heterozygotes for </w:t>
      </w:r>
      <w:r w:rsidR="00B40FEC" w:rsidRPr="00567525">
        <w:rPr>
          <w:rFonts w:ascii="Book Antiqua" w:eastAsia="等线" w:hAnsi="Book Antiqua"/>
          <w:bCs/>
          <w:i/>
          <w:iCs/>
          <w:color w:val="000000"/>
          <w:lang w:val="en-US"/>
        </w:rPr>
        <w:t>MUTYH</w:t>
      </w:r>
      <w:r w:rsidR="00B40FEC" w:rsidRPr="00567525">
        <w:rPr>
          <w:rFonts w:ascii="Book Antiqua" w:eastAsia="等线" w:hAnsi="Book Antiqua"/>
          <w:bCs/>
          <w:color w:val="000000"/>
          <w:lang w:val="en-US"/>
        </w:rPr>
        <w:t xml:space="preserve"> p.</w:t>
      </w:r>
      <w:r w:rsidR="00B40FEC" w:rsidRPr="00567525">
        <w:rPr>
          <w:rFonts w:ascii="Book Antiqua" w:hAnsi="Book Antiqua"/>
          <w:color w:val="000000"/>
          <w:lang w:val="en-US"/>
        </w:rPr>
        <w:t xml:space="preserve">Gln324His exhibited a 2-fold </w:t>
      </w:r>
      <w:r w:rsidR="008515E9">
        <w:rPr>
          <w:rFonts w:ascii="Book Antiqua" w:hAnsi="Book Antiqua"/>
          <w:color w:val="000000"/>
          <w:lang w:val="en-US"/>
        </w:rPr>
        <w:t xml:space="preserve">increased </w:t>
      </w:r>
      <w:r w:rsidR="00B40FEC" w:rsidRPr="00567525">
        <w:rPr>
          <w:rFonts w:ascii="Book Antiqua" w:hAnsi="Book Antiqua"/>
          <w:color w:val="000000"/>
          <w:lang w:val="en-US"/>
        </w:rPr>
        <w:t xml:space="preserve">risk </w:t>
      </w:r>
      <w:r w:rsidR="001556CE">
        <w:rPr>
          <w:rFonts w:ascii="Book Antiqua" w:hAnsi="Book Antiqua"/>
          <w:color w:val="000000"/>
          <w:lang w:val="en-US"/>
        </w:rPr>
        <w:t>of</w:t>
      </w:r>
      <w:r w:rsidR="00B40FEC" w:rsidRPr="00567525">
        <w:rPr>
          <w:rFonts w:ascii="Book Antiqua" w:hAnsi="Book Antiqua"/>
          <w:color w:val="000000"/>
          <w:lang w:val="en-US"/>
        </w:rPr>
        <w:t xml:space="preserve"> </w:t>
      </w:r>
      <w:r w:rsidRPr="00567525">
        <w:rPr>
          <w:rFonts w:ascii="Book Antiqua" w:eastAsiaTheme="minorEastAsia" w:hAnsi="Book Antiqua"/>
          <w:color w:val="000000"/>
          <w:lang w:val="en-US"/>
        </w:rPr>
        <w:t>LC</w:t>
      </w:r>
      <w:r w:rsidR="00B40FEC" w:rsidRPr="00567525">
        <w:rPr>
          <w:rFonts w:ascii="Book Antiqua" w:hAnsi="Book Antiqua"/>
          <w:color w:val="000000"/>
          <w:lang w:val="en-US"/>
        </w:rPr>
        <w:t xml:space="preserve"> (OR</w:t>
      </w:r>
      <w:r w:rsidR="00FA76F1" w:rsidRPr="00567525">
        <w:rPr>
          <w:rFonts w:ascii="Book Antiqua" w:hAnsi="Book Antiqua"/>
          <w:color w:val="000000"/>
          <w:lang w:val="en-US"/>
        </w:rPr>
        <w:t xml:space="preserve"> = </w:t>
      </w:r>
      <w:r w:rsidR="00B40FEC" w:rsidRPr="00567525">
        <w:rPr>
          <w:rFonts w:ascii="Book Antiqua" w:hAnsi="Book Antiqua"/>
          <w:color w:val="000000"/>
          <w:lang w:val="en-US"/>
        </w:rPr>
        <w:t>2.35, C.I.</w:t>
      </w:r>
      <w:r w:rsidR="00FA76F1" w:rsidRPr="00567525">
        <w:rPr>
          <w:rFonts w:ascii="Book Antiqua" w:hAnsi="Book Antiqua"/>
          <w:color w:val="000000"/>
          <w:lang w:val="en-US"/>
        </w:rPr>
        <w:t xml:space="preserve"> = </w:t>
      </w:r>
      <w:r w:rsidR="00B40FEC" w:rsidRPr="00567525">
        <w:rPr>
          <w:rFonts w:ascii="Book Antiqua" w:hAnsi="Book Antiqua"/>
          <w:color w:val="000000"/>
          <w:lang w:val="en-US"/>
        </w:rPr>
        <w:t xml:space="preserve">1.59-3.4, </w:t>
      </w:r>
      <w:r w:rsidR="00311948" w:rsidRPr="00567525">
        <w:rPr>
          <w:rFonts w:ascii="Book Antiqua" w:hAnsi="Book Antiqua"/>
          <w:i/>
          <w:iCs/>
          <w:color w:val="000000"/>
          <w:lang w:val="en-US"/>
        </w:rPr>
        <w:t>P</w:t>
      </w:r>
      <w:r w:rsidR="00ED67BA" w:rsidRPr="00567525">
        <w:rPr>
          <w:rFonts w:ascii="Book Antiqua" w:hAnsi="Book Antiqua"/>
          <w:color w:val="000000"/>
          <w:lang w:val="en-US"/>
        </w:rPr>
        <w:t xml:space="preserve"> &lt; </w:t>
      </w:r>
      <w:r w:rsidR="00B40FEC" w:rsidRPr="00567525">
        <w:rPr>
          <w:rFonts w:ascii="Book Antiqua" w:hAnsi="Book Antiqua"/>
          <w:color w:val="000000"/>
          <w:lang w:val="en-US"/>
        </w:rPr>
        <w:t>0.0001) in smokers and similarly in non-smokers (OR</w:t>
      </w:r>
      <w:r w:rsidR="00FA76F1" w:rsidRPr="00567525">
        <w:rPr>
          <w:rFonts w:ascii="Book Antiqua" w:hAnsi="Book Antiqua"/>
          <w:color w:val="000000"/>
          <w:lang w:val="en-US"/>
        </w:rPr>
        <w:t xml:space="preserve"> = </w:t>
      </w:r>
      <w:r w:rsidR="00B40FEC" w:rsidRPr="00567525">
        <w:rPr>
          <w:rFonts w:ascii="Book Antiqua" w:hAnsi="Book Antiqua"/>
          <w:color w:val="000000"/>
          <w:lang w:val="en-US"/>
        </w:rPr>
        <w:t>3.37, C.I.</w:t>
      </w:r>
      <w:r w:rsidR="00FA76F1" w:rsidRPr="00567525">
        <w:rPr>
          <w:rFonts w:ascii="Book Antiqua" w:hAnsi="Book Antiqua"/>
          <w:color w:val="000000"/>
          <w:lang w:val="en-US"/>
        </w:rPr>
        <w:t xml:space="preserve"> = </w:t>
      </w:r>
      <w:r w:rsidR="00B40FEC" w:rsidRPr="00567525">
        <w:rPr>
          <w:rFonts w:ascii="Book Antiqua" w:hAnsi="Book Antiqua"/>
          <w:color w:val="000000"/>
          <w:lang w:val="en-US"/>
        </w:rPr>
        <w:t xml:space="preserve">1.62-7.02, </w:t>
      </w:r>
      <w:r w:rsidR="00311948" w:rsidRPr="00567525">
        <w:rPr>
          <w:rFonts w:ascii="Book Antiqua" w:hAnsi="Book Antiqua"/>
          <w:i/>
          <w:iCs/>
          <w:color w:val="000000"/>
          <w:lang w:val="en-US"/>
        </w:rPr>
        <w:t>P</w:t>
      </w:r>
      <w:r w:rsidR="00FA76F1" w:rsidRPr="00567525">
        <w:rPr>
          <w:rFonts w:ascii="Book Antiqua" w:hAnsi="Book Antiqua"/>
          <w:color w:val="000000"/>
          <w:lang w:val="en-US"/>
        </w:rPr>
        <w:t xml:space="preserve"> = </w:t>
      </w:r>
      <w:r w:rsidR="00B40FEC" w:rsidRPr="00567525">
        <w:rPr>
          <w:rFonts w:ascii="Book Antiqua" w:hAnsi="Book Antiqua"/>
          <w:color w:val="000000"/>
          <w:lang w:val="en-US"/>
        </w:rPr>
        <w:t xml:space="preserve">0.001). </w:t>
      </w:r>
      <w:r w:rsidR="008515E9">
        <w:rPr>
          <w:rFonts w:ascii="Book Antiqua" w:hAnsi="Book Antiqua"/>
          <w:color w:val="000000"/>
          <w:lang w:val="en-US"/>
        </w:rPr>
        <w:t>Despite</w:t>
      </w:r>
      <w:r w:rsidR="00B40FEC" w:rsidRPr="00567525">
        <w:rPr>
          <w:rFonts w:ascii="Book Antiqua" w:eastAsia="等线" w:hAnsi="Book Antiqua"/>
          <w:bCs/>
          <w:color w:val="000000"/>
          <w:lang w:val="en-US"/>
        </w:rPr>
        <w:t xml:space="preserve"> these findings, the association between </w:t>
      </w:r>
      <w:r w:rsidR="00B40FEC" w:rsidRPr="00567525">
        <w:rPr>
          <w:rFonts w:ascii="Book Antiqua" w:eastAsia="等线" w:hAnsi="Book Antiqua"/>
          <w:bCs/>
          <w:i/>
          <w:iCs/>
          <w:color w:val="000000"/>
          <w:lang w:val="en-US"/>
        </w:rPr>
        <w:t>MUTYH</w:t>
      </w:r>
      <w:r w:rsidR="00B40FEC" w:rsidRPr="00567525">
        <w:rPr>
          <w:rFonts w:ascii="Book Antiqua" w:eastAsia="等线" w:hAnsi="Book Antiqua"/>
          <w:bCs/>
          <w:color w:val="000000"/>
          <w:lang w:val="en-US"/>
        </w:rPr>
        <w:t xml:space="preserve"> polymorphisms and </w:t>
      </w:r>
      <w:r w:rsidR="008515E9">
        <w:rPr>
          <w:rFonts w:ascii="Book Antiqua" w:eastAsia="等线" w:hAnsi="Book Antiqua"/>
          <w:bCs/>
          <w:color w:val="000000"/>
          <w:lang w:val="en-US"/>
        </w:rPr>
        <w:t xml:space="preserve">the </w:t>
      </w:r>
      <w:r w:rsidR="00B40FEC" w:rsidRPr="00567525">
        <w:rPr>
          <w:rFonts w:ascii="Book Antiqua" w:eastAsia="等线" w:hAnsi="Book Antiqua"/>
          <w:bCs/>
          <w:color w:val="000000"/>
          <w:lang w:val="en-US"/>
        </w:rPr>
        <w:t xml:space="preserve">risk of </w:t>
      </w:r>
      <w:r w:rsidRPr="00567525">
        <w:rPr>
          <w:rFonts w:ascii="Book Antiqua" w:eastAsia="等线" w:hAnsi="Book Antiqua"/>
          <w:bCs/>
          <w:color w:val="000000"/>
          <w:lang w:val="en-US"/>
        </w:rPr>
        <w:t>LC</w:t>
      </w:r>
      <w:r w:rsidR="00B40FEC" w:rsidRPr="00567525">
        <w:rPr>
          <w:rFonts w:ascii="Book Antiqua" w:eastAsia="等线" w:hAnsi="Book Antiqua"/>
          <w:bCs/>
          <w:color w:val="000000"/>
          <w:lang w:val="en-US"/>
        </w:rPr>
        <w:t xml:space="preserve"> remains controversial and </w:t>
      </w:r>
      <w:r w:rsidR="00B40FEC" w:rsidRPr="00567525">
        <w:rPr>
          <w:rFonts w:ascii="Book Antiqua" w:hAnsi="Book Antiqua"/>
          <w:color w:val="000000"/>
          <w:lang w:val="en-US"/>
        </w:rPr>
        <w:t xml:space="preserve">requires further verification in a larger study population </w:t>
      </w:r>
      <w:r w:rsidR="00B40FEC" w:rsidRPr="00567525">
        <w:rPr>
          <w:rFonts w:ascii="Book Antiqua" w:eastAsia="等线" w:hAnsi="Book Antiqua"/>
          <w:bCs/>
          <w:color w:val="000000"/>
          <w:lang w:val="en-US"/>
        </w:rPr>
        <w:t xml:space="preserve">to facilitate </w:t>
      </w:r>
      <w:r w:rsidR="008515E9">
        <w:rPr>
          <w:rFonts w:ascii="Book Antiqua" w:eastAsia="等线" w:hAnsi="Book Antiqua"/>
          <w:bCs/>
          <w:color w:val="000000"/>
          <w:lang w:val="en-US"/>
        </w:rPr>
        <w:t xml:space="preserve">the </w:t>
      </w:r>
      <w:r w:rsidR="00B40FEC" w:rsidRPr="00567525">
        <w:rPr>
          <w:rFonts w:ascii="Book Antiqua" w:eastAsia="等线" w:hAnsi="Book Antiqua"/>
          <w:bCs/>
          <w:color w:val="000000"/>
          <w:lang w:val="en-US"/>
        </w:rPr>
        <w:t xml:space="preserve">evaluation of multigenic effects </w:t>
      </w:r>
      <w:r w:rsidR="008515E9">
        <w:rPr>
          <w:rFonts w:ascii="Book Antiqua" w:eastAsia="等线" w:hAnsi="Book Antiqua"/>
          <w:bCs/>
          <w:color w:val="000000"/>
          <w:lang w:val="en-US"/>
        </w:rPr>
        <w:t xml:space="preserve">of </w:t>
      </w:r>
      <w:r w:rsidR="00B40FEC" w:rsidRPr="00567525">
        <w:rPr>
          <w:rFonts w:ascii="Book Antiqua" w:eastAsia="等线" w:hAnsi="Book Antiqua"/>
          <w:bCs/>
          <w:color w:val="000000"/>
          <w:lang w:val="en-US"/>
        </w:rPr>
        <w:t>environmental exposure.</w:t>
      </w:r>
      <w:r w:rsidR="00B40FEC" w:rsidRPr="00567525">
        <w:rPr>
          <w:rFonts w:ascii="Book Antiqua" w:hAnsi="Book Antiqua"/>
          <w:color w:val="000000"/>
          <w:lang w:val="en-US"/>
        </w:rPr>
        <w:t xml:space="preserve"> </w:t>
      </w:r>
      <w:r w:rsidR="00B40FEC" w:rsidRPr="00567525">
        <w:rPr>
          <w:rFonts w:ascii="Book Antiqua" w:eastAsia="等线" w:hAnsi="Book Antiqua"/>
          <w:bCs/>
          <w:color w:val="000000"/>
          <w:lang w:val="en-US"/>
        </w:rPr>
        <w:t xml:space="preserve">An </w:t>
      </w:r>
      <w:r w:rsidR="00B40FEC" w:rsidRPr="00567525">
        <w:rPr>
          <w:rFonts w:ascii="Book Antiqua" w:hAnsi="Book Antiqua"/>
          <w:i/>
          <w:iCs/>
          <w:color w:val="000000"/>
          <w:lang w:val="en-US"/>
        </w:rPr>
        <w:t>in vitro</w:t>
      </w:r>
      <w:r w:rsidR="00B40FEC" w:rsidRPr="00567525">
        <w:rPr>
          <w:rFonts w:ascii="Book Antiqua" w:hAnsi="Book Antiqua"/>
          <w:color w:val="000000"/>
          <w:lang w:val="en-US"/>
        </w:rPr>
        <w:t xml:space="preserve"> analysis of </w:t>
      </w:r>
      <w:r w:rsidR="00B40FEC" w:rsidRPr="00567525">
        <w:rPr>
          <w:rFonts w:ascii="Book Antiqua" w:hAnsi="Book Antiqua"/>
          <w:i/>
          <w:iCs/>
          <w:color w:val="000000"/>
          <w:lang w:val="en-US"/>
        </w:rPr>
        <w:t xml:space="preserve">MUTYH </w:t>
      </w:r>
      <w:r w:rsidR="00B40FEC" w:rsidRPr="00567525">
        <w:rPr>
          <w:rFonts w:ascii="Book Antiqua" w:eastAsia="等线" w:hAnsi="Book Antiqua"/>
          <w:bCs/>
          <w:color w:val="000000"/>
          <w:lang w:val="en-US"/>
        </w:rPr>
        <w:t>p.</w:t>
      </w:r>
      <w:r w:rsidR="00B40FEC" w:rsidRPr="00567525">
        <w:rPr>
          <w:rFonts w:ascii="Book Antiqua" w:hAnsi="Book Antiqua"/>
          <w:color w:val="000000"/>
          <w:lang w:val="en-US"/>
        </w:rPr>
        <w:t xml:space="preserve">Gln324His showed that it has reduced enzyme activity similar to that of the known cancer variant p.Gly396Asp, providing evidence that this common variant may lead to increased colorectal and </w:t>
      </w:r>
      <w:r w:rsidRPr="00567525">
        <w:rPr>
          <w:rFonts w:ascii="Book Antiqua" w:eastAsiaTheme="minorEastAsia" w:hAnsi="Book Antiqua"/>
          <w:color w:val="000000"/>
          <w:lang w:val="en-US"/>
        </w:rPr>
        <w:t>LC</w:t>
      </w:r>
      <w:r w:rsidR="00B40FEC" w:rsidRPr="00567525">
        <w:rPr>
          <w:rFonts w:ascii="Book Antiqua" w:hAnsi="Book Antiqua"/>
          <w:color w:val="000000"/>
          <w:lang w:val="en-US"/>
        </w:rPr>
        <w:t xml:space="preserve"> risk</w:t>
      </w:r>
      <w:r w:rsidR="00B40FEC" w:rsidRPr="00567525">
        <w:rPr>
          <w:rFonts w:ascii="Book Antiqua" w:eastAsia="等线" w:hAnsi="Book Antiqua"/>
          <w:bCs/>
          <w:color w:val="000000"/>
          <w:vertAlign w:val="superscript"/>
          <w:lang w:val="en-US"/>
        </w:rPr>
        <w:t>[115</w:t>
      </w:r>
      <w:r w:rsidR="00B40FEC" w:rsidRPr="00567525">
        <w:rPr>
          <w:rFonts w:ascii="Book Antiqua" w:hAnsi="Book Antiqua"/>
          <w:color w:val="000000"/>
          <w:vertAlign w:val="superscript"/>
          <w:lang w:val="en-US"/>
        </w:rPr>
        <w:t>]</w:t>
      </w:r>
      <w:r w:rsidR="00B40FEC" w:rsidRPr="00567525">
        <w:rPr>
          <w:rFonts w:ascii="Book Antiqua" w:hAnsi="Book Antiqua"/>
          <w:color w:val="000000"/>
          <w:lang w:val="en-US"/>
        </w:rPr>
        <w:t>.</w:t>
      </w:r>
    </w:p>
    <w:p w14:paraId="3D34076C" w14:textId="77777777" w:rsidR="00B001C0" w:rsidRPr="00567525" w:rsidRDefault="00B001C0" w:rsidP="00B001C0">
      <w:pPr>
        <w:spacing w:line="360" w:lineRule="auto"/>
        <w:jc w:val="both"/>
        <w:rPr>
          <w:rFonts w:ascii="Book Antiqua" w:eastAsiaTheme="minorEastAsia" w:hAnsi="Book Antiqua"/>
          <w:b/>
          <w:color w:val="000000"/>
          <w:lang w:val="en-US"/>
        </w:rPr>
      </w:pPr>
    </w:p>
    <w:p w14:paraId="100D84B7" w14:textId="09AF87CD" w:rsidR="00B40FEC" w:rsidRPr="00567525" w:rsidRDefault="00B40FEC" w:rsidP="00B001C0">
      <w:pPr>
        <w:spacing w:line="360" w:lineRule="auto"/>
        <w:jc w:val="both"/>
        <w:rPr>
          <w:rFonts w:ascii="Book Antiqua" w:hAnsi="Book Antiqua"/>
          <w:b/>
          <w:bCs/>
          <w:color w:val="000000"/>
          <w:lang w:val="en-US"/>
        </w:rPr>
      </w:pPr>
      <w:bookmarkStart w:id="84" w:name="OLE_LINK121"/>
      <w:bookmarkStart w:id="85" w:name="OLE_LINK122"/>
      <w:bookmarkStart w:id="86" w:name="OLE_LINK125"/>
      <w:r w:rsidRPr="00567525">
        <w:rPr>
          <w:rFonts w:ascii="Book Antiqua" w:hAnsi="Book Antiqua"/>
          <w:b/>
          <w:color w:val="000000"/>
          <w:lang w:val="en-US"/>
        </w:rPr>
        <w:lastRenderedPageBreak/>
        <w:t>Esophageal squamous cell carcinoma</w:t>
      </w:r>
      <w:r w:rsidRPr="00567525">
        <w:rPr>
          <w:rFonts w:ascii="Book Antiqua" w:hAnsi="Book Antiqua"/>
          <w:bCs/>
          <w:color w:val="000000"/>
          <w:lang w:val="en-US"/>
        </w:rPr>
        <w:t xml:space="preserve"> and </w:t>
      </w:r>
      <w:bookmarkEnd w:id="84"/>
      <w:bookmarkEnd w:id="85"/>
      <w:r w:rsidR="00483797" w:rsidRPr="00567525">
        <w:rPr>
          <w:rFonts w:ascii="Book Antiqua" w:eastAsiaTheme="minorEastAsia" w:hAnsi="Book Antiqua"/>
          <w:b/>
          <w:color w:val="000000"/>
          <w:lang w:val="en-US"/>
        </w:rPr>
        <w:t>GC</w:t>
      </w:r>
      <w:r w:rsidR="00B001C0" w:rsidRPr="00567525">
        <w:rPr>
          <w:rFonts w:ascii="Book Antiqua" w:eastAsiaTheme="minorEastAsia" w:hAnsi="Book Antiqua"/>
          <w:b/>
          <w:color w:val="000000"/>
          <w:lang w:val="en-US"/>
        </w:rPr>
        <w:t>:</w:t>
      </w:r>
      <w:r w:rsidRPr="00567525">
        <w:rPr>
          <w:rFonts w:ascii="Book Antiqua" w:hAnsi="Book Antiqua"/>
          <w:bCs/>
          <w:color w:val="000000"/>
          <w:lang w:val="en-US"/>
        </w:rPr>
        <w:t xml:space="preserve"> </w:t>
      </w:r>
      <w:bookmarkEnd w:id="86"/>
      <w:r w:rsidRPr="00567525">
        <w:rPr>
          <w:rFonts w:ascii="Book Antiqua" w:hAnsi="Book Antiqua"/>
          <w:color w:val="000000"/>
          <w:lang w:val="en-US"/>
        </w:rPr>
        <w:t xml:space="preserve">In a pathway-based analysis, </w:t>
      </w:r>
      <w:r w:rsidRPr="00567525">
        <w:rPr>
          <w:rFonts w:ascii="Book Antiqua" w:eastAsia="等线" w:hAnsi="Book Antiqua"/>
          <w:bCs/>
          <w:color w:val="000000"/>
          <w:lang w:val="en-US"/>
        </w:rPr>
        <w:t xml:space="preserve">Li </w:t>
      </w:r>
      <w:r w:rsidR="00C53425" w:rsidRPr="00567525">
        <w:rPr>
          <w:rFonts w:ascii="Book Antiqua" w:eastAsia="等线" w:hAnsi="Book Antiqua"/>
          <w:bCs/>
          <w:i/>
          <w:color w:val="000000"/>
          <w:lang w:val="en-US"/>
        </w:rPr>
        <w:t>et al</w:t>
      </w:r>
      <w:r w:rsidR="00C53425" w:rsidRPr="00567525">
        <w:rPr>
          <w:rFonts w:ascii="Book Antiqua" w:eastAsia="等线" w:hAnsi="Book Antiqua"/>
          <w:bCs/>
          <w:color w:val="000000"/>
          <w:vertAlign w:val="superscript"/>
          <w:lang w:val="en-US"/>
        </w:rPr>
        <w:t>[116</w:t>
      </w:r>
      <w:r w:rsidR="00C53425" w:rsidRPr="00567525">
        <w:rPr>
          <w:rFonts w:ascii="Book Antiqua" w:hAnsi="Book Antiqua"/>
          <w:color w:val="000000"/>
          <w:vertAlign w:val="superscript"/>
          <w:lang w:val="en-US"/>
        </w:rPr>
        <w:t>]</w:t>
      </w:r>
      <w:r w:rsidRPr="00567525">
        <w:rPr>
          <w:rFonts w:ascii="Book Antiqua" w:eastAsia="等线" w:hAnsi="Book Antiqua"/>
          <w:bCs/>
          <w:color w:val="000000"/>
          <w:lang w:val="en-US"/>
        </w:rPr>
        <w:t xml:space="preserve"> </w:t>
      </w:r>
      <w:r w:rsidRPr="00567525">
        <w:rPr>
          <w:rFonts w:ascii="Book Antiqua" w:hAnsi="Book Antiqua"/>
          <w:color w:val="000000"/>
          <w:lang w:val="en-US"/>
        </w:rPr>
        <w:t xml:space="preserve">identified a significant association between several </w:t>
      </w:r>
      <w:r w:rsidRPr="00567525">
        <w:rPr>
          <w:rFonts w:ascii="Book Antiqua" w:eastAsia="等线" w:hAnsi="Book Antiqua"/>
          <w:bCs/>
          <w:color w:val="000000"/>
          <w:lang w:val="en-US"/>
        </w:rPr>
        <w:t xml:space="preserve">DNA repair </w:t>
      </w:r>
      <w:r w:rsidRPr="00567525">
        <w:rPr>
          <w:rFonts w:ascii="Book Antiqua" w:hAnsi="Book Antiqua"/>
          <w:color w:val="000000"/>
          <w:lang w:val="en-US"/>
        </w:rPr>
        <w:t xml:space="preserve">pathway genes and the risk of </w:t>
      </w:r>
      <w:r w:rsidR="00B001C0" w:rsidRPr="00567525">
        <w:rPr>
          <w:rFonts w:ascii="Book Antiqua" w:hAnsi="Book Antiqua"/>
          <w:bCs/>
          <w:color w:val="000000"/>
          <w:lang w:val="en-US"/>
        </w:rPr>
        <w:t xml:space="preserve">esophageal squamous cell carcinoma and </w:t>
      </w:r>
      <w:r w:rsidR="00483797" w:rsidRPr="00567525">
        <w:rPr>
          <w:rFonts w:ascii="Book Antiqua" w:eastAsiaTheme="minorEastAsia" w:hAnsi="Book Antiqua"/>
          <w:bCs/>
          <w:color w:val="000000"/>
          <w:lang w:val="en-US"/>
        </w:rPr>
        <w:t>GC</w:t>
      </w:r>
      <w:r w:rsidRPr="00567525">
        <w:rPr>
          <w:rFonts w:ascii="Book Antiqua" w:hAnsi="Book Antiqua"/>
          <w:color w:val="000000"/>
          <w:lang w:val="en-US"/>
        </w:rPr>
        <w:t>.</w:t>
      </w:r>
      <w:r w:rsidRPr="00567525">
        <w:rPr>
          <w:rFonts w:ascii="Book Antiqua" w:hAnsi="Book Antiqua"/>
          <w:b/>
          <w:color w:val="000000"/>
          <w:lang w:val="en-US"/>
        </w:rPr>
        <w:t xml:space="preserve"> </w:t>
      </w:r>
      <w:r w:rsidRPr="00567525">
        <w:rPr>
          <w:rFonts w:ascii="Book Antiqua" w:hAnsi="Book Antiqua"/>
          <w:bCs/>
          <w:color w:val="000000"/>
          <w:lang w:val="en-US"/>
        </w:rPr>
        <w:t xml:space="preserve">The most significant genes were </w:t>
      </w:r>
      <w:r w:rsidRPr="00567525">
        <w:rPr>
          <w:rFonts w:ascii="Book Antiqua" w:hAnsi="Book Antiqua"/>
          <w:bCs/>
          <w:i/>
          <w:iCs/>
          <w:color w:val="000000"/>
          <w:lang w:val="en-US"/>
        </w:rPr>
        <w:t xml:space="preserve">CHEK2, SMUG1 </w:t>
      </w:r>
      <w:r w:rsidRPr="00567525">
        <w:rPr>
          <w:rFonts w:ascii="Book Antiqua" w:hAnsi="Book Antiqua"/>
          <w:bCs/>
          <w:color w:val="000000"/>
          <w:lang w:val="en-US"/>
        </w:rPr>
        <w:t>(uracil-DNA glycosylase)</w:t>
      </w:r>
      <w:r w:rsidRPr="00567525">
        <w:rPr>
          <w:rFonts w:ascii="Book Antiqua" w:hAnsi="Book Antiqua"/>
          <w:bCs/>
          <w:i/>
          <w:iCs/>
          <w:color w:val="000000"/>
          <w:lang w:val="en-US"/>
        </w:rPr>
        <w:t>, TP53</w:t>
      </w:r>
      <w:r w:rsidRPr="00567525">
        <w:rPr>
          <w:rFonts w:ascii="Book Antiqua" w:hAnsi="Book Antiqua"/>
          <w:bCs/>
          <w:color w:val="000000"/>
          <w:lang w:val="en-US"/>
        </w:rPr>
        <w:t xml:space="preserve">, but </w:t>
      </w:r>
      <w:r w:rsidRPr="00567525">
        <w:rPr>
          <w:rFonts w:ascii="Book Antiqua" w:hAnsi="Book Antiqua"/>
          <w:bCs/>
          <w:i/>
          <w:iCs/>
          <w:color w:val="000000"/>
          <w:lang w:val="en-US"/>
        </w:rPr>
        <w:t xml:space="preserve">MUTYH </w:t>
      </w:r>
      <w:r w:rsidRPr="00567525">
        <w:rPr>
          <w:rFonts w:ascii="Book Antiqua" w:hAnsi="Book Antiqua"/>
          <w:bCs/>
          <w:color w:val="000000"/>
          <w:lang w:val="en-US"/>
        </w:rPr>
        <w:t>(</w:t>
      </w:r>
      <w:r w:rsidRPr="00567525">
        <w:rPr>
          <w:rFonts w:ascii="Book Antiqua" w:hAnsi="Book Antiqua"/>
          <w:color w:val="000000"/>
          <w:lang w:val="en-US"/>
        </w:rPr>
        <w:t>c.504+35A</w:t>
      </w:r>
      <w:r w:rsidR="00ED67BA" w:rsidRPr="00567525">
        <w:rPr>
          <w:rFonts w:ascii="Book Antiqua" w:hAnsi="Book Antiqua"/>
          <w:color w:val="000000"/>
          <w:lang w:val="en-US"/>
        </w:rPr>
        <w:t xml:space="preserve"> &gt; </w:t>
      </w:r>
      <w:r w:rsidRPr="00567525">
        <w:rPr>
          <w:rFonts w:ascii="Book Antiqua" w:hAnsi="Book Antiqua"/>
          <w:color w:val="000000"/>
          <w:lang w:val="en-US"/>
        </w:rPr>
        <w:t>G;</w:t>
      </w:r>
      <w:r w:rsidRPr="00567525">
        <w:rPr>
          <w:rFonts w:ascii="Book Antiqua" w:hAnsi="Book Antiqua"/>
          <w:b/>
          <w:bCs/>
          <w:color w:val="000000"/>
          <w:lang w:val="en-US"/>
        </w:rPr>
        <w:t xml:space="preserve"> </w:t>
      </w:r>
      <w:r w:rsidRPr="00567525">
        <w:rPr>
          <w:rFonts w:ascii="Book Antiqua" w:eastAsia="等线" w:hAnsi="Book Antiqua"/>
          <w:bCs/>
          <w:color w:val="000000"/>
          <w:lang w:val="en-US"/>
        </w:rPr>
        <w:t xml:space="preserve">rs3219487) </w:t>
      </w:r>
      <w:r w:rsidR="0040700A">
        <w:rPr>
          <w:rFonts w:ascii="Book Antiqua" w:eastAsia="等线" w:hAnsi="Book Antiqua"/>
          <w:bCs/>
          <w:color w:val="000000"/>
          <w:lang w:val="en-US"/>
        </w:rPr>
        <w:t>was</w:t>
      </w:r>
      <w:r w:rsidRPr="00567525">
        <w:rPr>
          <w:rFonts w:ascii="Book Antiqua" w:eastAsia="等线" w:hAnsi="Book Antiqua"/>
          <w:bCs/>
          <w:color w:val="000000"/>
          <w:lang w:val="en-US"/>
        </w:rPr>
        <w:t xml:space="preserve"> associated with </w:t>
      </w:r>
      <w:r w:rsidR="0040700A">
        <w:rPr>
          <w:rFonts w:ascii="Book Antiqua" w:eastAsia="等线" w:hAnsi="Book Antiqua"/>
          <w:bCs/>
          <w:color w:val="000000"/>
          <w:lang w:val="en-US"/>
        </w:rPr>
        <w:t xml:space="preserve">the </w:t>
      </w:r>
      <w:r w:rsidRPr="00567525">
        <w:rPr>
          <w:rFonts w:ascii="Book Antiqua" w:eastAsia="等线" w:hAnsi="Book Antiqua"/>
          <w:bCs/>
          <w:color w:val="000000"/>
          <w:lang w:val="en-US"/>
        </w:rPr>
        <w:t>risk of cancer</w:t>
      </w:r>
      <w:r w:rsidRPr="00567525">
        <w:rPr>
          <w:rFonts w:ascii="Book Antiqua" w:hAnsi="Book Antiqua"/>
          <w:bCs/>
          <w:color w:val="000000"/>
          <w:lang w:val="en-US"/>
        </w:rPr>
        <w:t xml:space="preserve">. To date, </w:t>
      </w:r>
      <w:r w:rsidR="0040700A">
        <w:rPr>
          <w:rFonts w:ascii="Book Antiqua" w:hAnsi="Book Antiqua"/>
          <w:bCs/>
          <w:color w:val="000000"/>
          <w:lang w:val="en-US"/>
        </w:rPr>
        <w:t>of</w:t>
      </w:r>
      <w:r w:rsidRPr="00567525">
        <w:rPr>
          <w:rFonts w:ascii="Book Antiqua" w:hAnsi="Book Antiqua"/>
          <w:bCs/>
          <w:color w:val="000000"/>
          <w:lang w:val="en-US"/>
        </w:rPr>
        <w:t xml:space="preserve"> the DNA repair related genes, </w:t>
      </w:r>
      <w:r w:rsidRPr="00567525">
        <w:rPr>
          <w:rFonts w:ascii="Book Antiqua" w:hAnsi="Book Antiqua"/>
          <w:bCs/>
          <w:i/>
          <w:iCs/>
          <w:color w:val="000000"/>
          <w:lang w:val="en-US"/>
        </w:rPr>
        <w:t xml:space="preserve">CHEK2 </w:t>
      </w:r>
      <w:r w:rsidRPr="00567525">
        <w:rPr>
          <w:rFonts w:ascii="Book Antiqua" w:hAnsi="Book Antiqua"/>
          <w:bCs/>
          <w:color w:val="000000"/>
          <w:lang w:val="en-US"/>
        </w:rPr>
        <w:t xml:space="preserve">remains the only one associated </w:t>
      </w:r>
      <w:r w:rsidR="0040700A">
        <w:rPr>
          <w:rFonts w:ascii="Book Antiqua" w:hAnsi="Book Antiqua"/>
          <w:bCs/>
          <w:color w:val="000000"/>
          <w:lang w:val="en-US"/>
        </w:rPr>
        <w:t>with</w:t>
      </w:r>
      <w:r w:rsidRPr="00567525">
        <w:rPr>
          <w:rFonts w:ascii="Book Antiqua" w:hAnsi="Book Antiqua"/>
          <w:bCs/>
          <w:color w:val="000000"/>
          <w:lang w:val="en-US"/>
        </w:rPr>
        <w:t xml:space="preserve"> cancer </w:t>
      </w:r>
      <w:r w:rsidR="0040700A">
        <w:rPr>
          <w:rFonts w:ascii="Book Antiqua" w:hAnsi="Book Antiqua"/>
          <w:bCs/>
          <w:color w:val="000000"/>
          <w:lang w:val="en-US"/>
        </w:rPr>
        <w:t xml:space="preserve">to be </w:t>
      </w:r>
      <w:r w:rsidRPr="00567525">
        <w:rPr>
          <w:rFonts w:ascii="Book Antiqua" w:hAnsi="Book Antiqua"/>
          <w:bCs/>
          <w:color w:val="000000"/>
          <w:lang w:val="en-US"/>
        </w:rPr>
        <w:t>identified by genome-wide-associated studies (GWAS).</w:t>
      </w:r>
    </w:p>
    <w:p w14:paraId="71A92915" w14:textId="77777777" w:rsidR="00B001C0" w:rsidRPr="00567525" w:rsidRDefault="00B001C0" w:rsidP="00B001C0">
      <w:pPr>
        <w:spacing w:line="360" w:lineRule="auto"/>
        <w:jc w:val="both"/>
        <w:rPr>
          <w:rFonts w:ascii="Book Antiqua" w:eastAsia="等线" w:hAnsi="Book Antiqua"/>
          <w:b/>
          <w:bCs/>
          <w:color w:val="000000"/>
          <w:lang w:val="en-US"/>
        </w:rPr>
      </w:pPr>
    </w:p>
    <w:p w14:paraId="019A0B36" w14:textId="6F9C99F0" w:rsidR="00B40FEC" w:rsidRPr="00567525" w:rsidRDefault="00B40FEC" w:rsidP="00B001C0">
      <w:pPr>
        <w:spacing w:line="360" w:lineRule="auto"/>
        <w:jc w:val="both"/>
        <w:rPr>
          <w:rFonts w:ascii="Book Antiqua" w:eastAsia="等线" w:hAnsi="Book Antiqua"/>
          <w:b/>
          <w:bCs/>
          <w:color w:val="000000"/>
          <w:u w:val="single"/>
          <w:lang w:val="en-US"/>
        </w:rPr>
      </w:pPr>
      <w:bookmarkStart w:id="87" w:name="OLE_LINK123"/>
      <w:bookmarkStart w:id="88" w:name="OLE_LINK124"/>
      <w:r w:rsidRPr="00567525">
        <w:rPr>
          <w:rFonts w:ascii="Book Antiqua" w:eastAsia="等线" w:hAnsi="Book Antiqua"/>
          <w:b/>
          <w:bCs/>
          <w:color w:val="000000"/>
          <w:lang w:val="en-US"/>
        </w:rPr>
        <w:t>Hepatocellular carcinoma</w:t>
      </w:r>
      <w:bookmarkEnd w:id="87"/>
      <w:bookmarkEnd w:id="88"/>
      <w:r w:rsidR="00B001C0" w:rsidRPr="00567525">
        <w:rPr>
          <w:rFonts w:ascii="Book Antiqua" w:eastAsia="等线" w:hAnsi="Book Antiqua"/>
          <w:b/>
          <w:bCs/>
          <w:color w:val="000000"/>
          <w:lang w:val="en-US"/>
        </w:rPr>
        <w:t>:</w:t>
      </w:r>
      <w:r w:rsidRPr="00567525">
        <w:rPr>
          <w:rFonts w:ascii="Book Antiqua" w:hAnsi="Book Antiqua"/>
          <w:bCs/>
          <w:color w:val="000000"/>
          <w:lang w:val="en-US"/>
        </w:rPr>
        <w:t xml:space="preserve"> The involvement of MUTYH in hepatocellular carcinoma</w:t>
      </w:r>
      <w:r w:rsidR="0040700A">
        <w:rPr>
          <w:rFonts w:ascii="Book Antiqua" w:hAnsi="Book Antiqua"/>
          <w:bCs/>
          <w:color w:val="000000"/>
          <w:lang w:val="en-US"/>
        </w:rPr>
        <w:t xml:space="preserve"> </w:t>
      </w:r>
      <w:r w:rsidR="00B001C0" w:rsidRPr="00567525">
        <w:rPr>
          <w:rFonts w:ascii="Book Antiqua" w:eastAsiaTheme="minorEastAsia" w:hAnsi="Book Antiqua"/>
          <w:bCs/>
          <w:color w:val="000000"/>
          <w:lang w:val="en-US"/>
        </w:rPr>
        <w:t>(HCC)</w:t>
      </w:r>
      <w:r w:rsidRPr="00567525">
        <w:rPr>
          <w:rFonts w:ascii="Book Antiqua" w:hAnsi="Book Antiqua"/>
          <w:bCs/>
          <w:color w:val="000000"/>
          <w:lang w:val="en-US"/>
        </w:rPr>
        <w:t xml:space="preserve"> has been investigated by Sakurada </w:t>
      </w:r>
      <w:r w:rsidR="00C53425" w:rsidRPr="00567525">
        <w:rPr>
          <w:rFonts w:ascii="Book Antiqua" w:hAnsi="Book Antiqua"/>
          <w:bCs/>
          <w:i/>
          <w:color w:val="000000"/>
          <w:lang w:val="en-US"/>
        </w:rPr>
        <w:t>et al</w:t>
      </w:r>
      <w:r w:rsidRPr="00567525">
        <w:rPr>
          <w:rFonts w:ascii="Book Antiqua" w:hAnsi="Book Antiqua"/>
          <w:bCs/>
          <w:color w:val="000000"/>
          <w:vertAlign w:val="superscript"/>
          <w:lang w:val="en-US"/>
        </w:rPr>
        <w:t>[117]</w:t>
      </w:r>
      <w:r w:rsidRPr="00567525">
        <w:rPr>
          <w:rFonts w:ascii="Book Antiqua" w:hAnsi="Book Antiqua"/>
          <w:bCs/>
          <w:color w:val="000000"/>
          <w:lang w:val="en-US"/>
        </w:rPr>
        <w:t xml:space="preserve">. The authors found a significant association </w:t>
      </w:r>
      <w:r w:rsidR="0040700A">
        <w:rPr>
          <w:rFonts w:ascii="Book Antiqua" w:hAnsi="Book Antiqua"/>
          <w:bCs/>
          <w:color w:val="000000"/>
          <w:lang w:val="en-US"/>
        </w:rPr>
        <w:t>between</w:t>
      </w:r>
      <w:r w:rsidRPr="00567525">
        <w:rPr>
          <w:rFonts w:ascii="Book Antiqua" w:hAnsi="Book Antiqua"/>
          <w:bCs/>
          <w:color w:val="000000"/>
          <w:lang w:val="en-US"/>
        </w:rPr>
        <w:t xml:space="preserve"> the intronic </w:t>
      </w:r>
      <w:r w:rsidRPr="00567525">
        <w:rPr>
          <w:rFonts w:ascii="Book Antiqua" w:hAnsi="Book Antiqua"/>
          <w:bCs/>
          <w:i/>
          <w:iCs/>
          <w:color w:val="000000"/>
          <w:lang w:val="en-US"/>
        </w:rPr>
        <w:t>MUTYH</w:t>
      </w:r>
      <w:r w:rsidRPr="00567525">
        <w:rPr>
          <w:rFonts w:ascii="Book Antiqua" w:hAnsi="Book Antiqua"/>
          <w:bCs/>
          <w:color w:val="000000"/>
          <w:lang w:val="en-US"/>
        </w:rPr>
        <w:t xml:space="preserve"> SNP rs3219487 and </w:t>
      </w:r>
      <w:r w:rsidR="0040700A">
        <w:rPr>
          <w:rFonts w:ascii="Book Antiqua" w:hAnsi="Book Antiqua"/>
          <w:bCs/>
          <w:color w:val="000000"/>
          <w:lang w:val="en-US"/>
        </w:rPr>
        <w:t xml:space="preserve">the </w:t>
      </w:r>
      <w:r w:rsidRPr="00567525">
        <w:rPr>
          <w:rFonts w:ascii="Book Antiqua" w:hAnsi="Book Antiqua"/>
          <w:bCs/>
          <w:color w:val="000000"/>
          <w:lang w:val="en-US"/>
        </w:rPr>
        <w:t xml:space="preserve">risk of developing </w:t>
      </w:r>
      <w:r w:rsidR="0040700A">
        <w:rPr>
          <w:rFonts w:ascii="Book Antiqua" w:hAnsi="Book Antiqua"/>
          <w:bCs/>
          <w:color w:val="000000"/>
          <w:lang w:val="en-US"/>
        </w:rPr>
        <w:t>HCC</w:t>
      </w:r>
      <w:r w:rsidRPr="00567525">
        <w:rPr>
          <w:rFonts w:ascii="Book Antiqua" w:hAnsi="Book Antiqua"/>
          <w:bCs/>
          <w:color w:val="000000"/>
          <w:lang w:val="en-US"/>
        </w:rPr>
        <w:t xml:space="preserve">. </w:t>
      </w:r>
      <w:r w:rsidRPr="00567525">
        <w:rPr>
          <w:rFonts w:ascii="Book Antiqua" w:eastAsia="等线" w:hAnsi="Book Antiqua"/>
          <w:color w:val="000000"/>
          <w:lang w:val="en-US"/>
        </w:rPr>
        <w:t xml:space="preserve">Patients with A/A or G/A genotypes had reduced mRNA levels in peripheral mononuclear </w:t>
      </w:r>
      <w:r w:rsidRPr="00690A6C">
        <w:rPr>
          <w:rFonts w:ascii="Book Antiqua" w:eastAsia="等线" w:hAnsi="Book Antiqua"/>
          <w:color w:val="000000"/>
          <w:lang w:val="en-US"/>
        </w:rPr>
        <w:t xml:space="preserve">cells and </w:t>
      </w:r>
      <w:r w:rsidR="0040700A" w:rsidRPr="00690A6C">
        <w:rPr>
          <w:rFonts w:ascii="Book Antiqua" w:eastAsia="等线" w:hAnsi="Book Antiqua"/>
          <w:color w:val="000000"/>
          <w:lang w:val="en-US"/>
        </w:rPr>
        <w:t xml:space="preserve">a </w:t>
      </w:r>
      <w:r w:rsidRPr="00690A6C">
        <w:rPr>
          <w:rFonts w:ascii="Book Antiqua" w:eastAsia="等线" w:hAnsi="Book Antiqua"/>
          <w:color w:val="000000"/>
          <w:lang w:val="en-US"/>
        </w:rPr>
        <w:t>higher</w:t>
      </w:r>
      <w:r w:rsidRPr="00567525">
        <w:rPr>
          <w:rFonts w:ascii="Book Antiqua" w:eastAsia="等线" w:hAnsi="Book Antiqua"/>
          <w:color w:val="000000"/>
          <w:lang w:val="en-US"/>
        </w:rPr>
        <w:t xml:space="preserve"> risk of developing HCC than those with the G/G genotype (OR</w:t>
      </w:r>
      <w:r w:rsidR="00FA76F1" w:rsidRPr="00567525">
        <w:rPr>
          <w:rFonts w:ascii="Book Antiqua" w:eastAsia="等线" w:hAnsi="Book Antiqua"/>
          <w:color w:val="000000"/>
          <w:lang w:val="en-US"/>
        </w:rPr>
        <w:t xml:space="preserve"> = </w:t>
      </w:r>
      <w:r w:rsidR="00311948" w:rsidRPr="00567525">
        <w:rPr>
          <w:rFonts w:ascii="Book Antiqua" w:eastAsia="等线" w:hAnsi="Book Antiqua"/>
          <w:color w:val="000000"/>
          <w:lang w:val="en-US"/>
        </w:rPr>
        <w:t xml:space="preserve">9.27, </w:t>
      </w:r>
      <w:bookmarkStart w:id="89" w:name="OLE_LINK192"/>
      <w:bookmarkStart w:id="90" w:name="OLE_LINK193"/>
      <w:r w:rsidR="00311948" w:rsidRPr="00567525">
        <w:rPr>
          <w:rFonts w:ascii="Book Antiqua" w:eastAsia="等线" w:hAnsi="Book Antiqua"/>
          <w:color w:val="000000"/>
          <w:lang w:val="en-US"/>
        </w:rPr>
        <w:t>95%</w:t>
      </w:r>
      <w:r w:rsidRPr="00567525">
        <w:rPr>
          <w:rFonts w:ascii="Book Antiqua" w:eastAsia="等线" w:hAnsi="Book Antiqua"/>
          <w:color w:val="000000"/>
          <w:lang w:val="en-US"/>
        </w:rPr>
        <w:t>C</w:t>
      </w:r>
      <w:bookmarkEnd w:id="89"/>
      <w:bookmarkEnd w:id="90"/>
      <w:r w:rsidR="00FA76F1" w:rsidRPr="00567525">
        <w:rPr>
          <w:rFonts w:ascii="Book Antiqua" w:eastAsia="等线" w:hAnsi="Book Antiqua"/>
          <w:color w:val="000000"/>
          <w:lang w:val="en-US"/>
        </w:rPr>
        <w:t xml:space="preserve"> = </w:t>
      </w:r>
      <w:r w:rsidRPr="00567525">
        <w:rPr>
          <w:rFonts w:ascii="Book Antiqua" w:eastAsia="等线" w:hAnsi="Book Antiqua"/>
          <w:color w:val="000000"/>
          <w:lang w:val="en-US"/>
        </w:rPr>
        <w:t xml:space="preserve">2.39−32.1, </w:t>
      </w:r>
      <w:r w:rsidRPr="00567525">
        <w:rPr>
          <w:rFonts w:ascii="Book Antiqua" w:eastAsia="等线" w:hAnsi="Book Antiqua"/>
          <w:i/>
          <w:color w:val="000000"/>
          <w:lang w:val="en-US"/>
        </w:rPr>
        <w:t>P</w:t>
      </w:r>
      <w:r w:rsidR="00FA76F1" w:rsidRPr="00567525">
        <w:rPr>
          <w:rFonts w:ascii="Book Antiqua" w:eastAsia="等线" w:hAnsi="Book Antiqua"/>
          <w:color w:val="000000"/>
          <w:lang w:val="en-US"/>
        </w:rPr>
        <w:t xml:space="preserve"> = </w:t>
      </w:r>
      <w:r w:rsidRPr="00567525">
        <w:rPr>
          <w:rFonts w:ascii="Book Antiqua" w:eastAsia="等线" w:hAnsi="Book Antiqua"/>
          <w:color w:val="000000"/>
          <w:lang w:val="en-US"/>
        </w:rPr>
        <w:t>0.0005). Reduced enzyme activity was also confirmed in MUTYH-null mice that did not develop any tumors after an antioxidant-rich diet</w:t>
      </w:r>
      <w:r w:rsidRPr="00567525">
        <w:rPr>
          <w:rFonts w:ascii="Book Antiqua" w:hAnsi="Book Antiqua"/>
          <w:bCs/>
          <w:color w:val="000000"/>
          <w:vertAlign w:val="superscript"/>
          <w:lang w:val="en-US"/>
        </w:rPr>
        <w:t>[117]</w:t>
      </w:r>
      <w:r w:rsidRPr="00567525">
        <w:rPr>
          <w:rFonts w:ascii="Book Antiqua" w:hAnsi="Book Antiqua"/>
          <w:bCs/>
          <w:color w:val="000000"/>
          <w:lang w:val="en-US"/>
        </w:rPr>
        <w:t>.</w:t>
      </w:r>
    </w:p>
    <w:p w14:paraId="0DACBE68" w14:textId="77777777" w:rsidR="00095773" w:rsidRPr="00567525" w:rsidRDefault="00095773" w:rsidP="00095773">
      <w:pPr>
        <w:spacing w:line="360" w:lineRule="auto"/>
        <w:jc w:val="both"/>
        <w:rPr>
          <w:rFonts w:ascii="Book Antiqua" w:eastAsiaTheme="minorEastAsia" w:hAnsi="Book Antiqua"/>
          <w:b/>
          <w:color w:val="000000"/>
          <w:lang w:val="en-US"/>
        </w:rPr>
      </w:pPr>
    </w:p>
    <w:p w14:paraId="37116091" w14:textId="6ED8D1CE" w:rsidR="00B40FEC" w:rsidRPr="00567525" w:rsidRDefault="00095773" w:rsidP="00095773">
      <w:pPr>
        <w:spacing w:line="360" w:lineRule="auto"/>
        <w:jc w:val="both"/>
        <w:rPr>
          <w:rFonts w:ascii="Book Antiqua" w:eastAsia="等线" w:hAnsi="Book Antiqua"/>
          <w:color w:val="000000"/>
          <w:lang w:val="en-US"/>
        </w:rPr>
      </w:pPr>
      <w:r w:rsidRPr="00567525">
        <w:rPr>
          <w:rFonts w:ascii="Book Antiqua" w:hAnsi="Book Antiqua"/>
          <w:b/>
          <w:color w:val="000000"/>
          <w:lang w:val="en-US"/>
        </w:rPr>
        <w:t>Cervical carcinoma</w:t>
      </w:r>
      <w:r w:rsidRPr="00567525">
        <w:rPr>
          <w:rFonts w:ascii="Book Antiqua" w:eastAsiaTheme="minorEastAsia" w:hAnsi="Book Antiqua"/>
          <w:b/>
          <w:color w:val="000000"/>
          <w:lang w:val="en-US"/>
        </w:rPr>
        <w:t>:</w:t>
      </w:r>
      <w:r w:rsidR="00B40FEC" w:rsidRPr="00567525">
        <w:rPr>
          <w:rFonts w:ascii="Book Antiqua" w:eastAsia="等线" w:hAnsi="Book Antiqua"/>
          <w:b/>
          <w:color w:val="000000"/>
          <w:lang w:val="en-US"/>
        </w:rPr>
        <w:t xml:space="preserve"> </w:t>
      </w:r>
      <w:r w:rsidR="00B40FEC" w:rsidRPr="00567525">
        <w:rPr>
          <w:rFonts w:ascii="Book Antiqua" w:eastAsia="等线" w:hAnsi="Book Antiqua"/>
          <w:color w:val="000000"/>
          <w:lang w:val="en-US"/>
        </w:rPr>
        <w:t xml:space="preserve">To date, few reports have focused on the potential effects of the </w:t>
      </w:r>
      <w:r w:rsidR="00B40FEC" w:rsidRPr="00567525">
        <w:rPr>
          <w:rFonts w:ascii="Book Antiqua" w:eastAsia="等线" w:hAnsi="Book Antiqua"/>
          <w:i/>
          <w:iCs/>
          <w:color w:val="000000"/>
          <w:lang w:val="en-US"/>
        </w:rPr>
        <w:t>MUTYH</w:t>
      </w:r>
      <w:r w:rsidR="00B40FEC" w:rsidRPr="00567525">
        <w:rPr>
          <w:rFonts w:ascii="Book Antiqua" w:eastAsia="等线" w:hAnsi="Book Antiqua"/>
          <w:color w:val="000000"/>
          <w:lang w:val="en-US"/>
        </w:rPr>
        <w:t xml:space="preserve"> SNP </w:t>
      </w:r>
      <w:r w:rsidR="00B40FEC" w:rsidRPr="00567525">
        <w:rPr>
          <w:rFonts w:ascii="Book Antiqua" w:eastAsia="等线" w:hAnsi="Book Antiqua"/>
          <w:bCs/>
          <w:color w:val="000000"/>
          <w:lang w:val="en-US"/>
        </w:rPr>
        <w:t>p.</w:t>
      </w:r>
      <w:r w:rsidR="00B40FEC" w:rsidRPr="00567525">
        <w:rPr>
          <w:rFonts w:ascii="Book Antiqua" w:hAnsi="Book Antiqua"/>
          <w:color w:val="000000"/>
          <w:lang w:val="en-US"/>
        </w:rPr>
        <w:t>Gln324His</w:t>
      </w:r>
      <w:r w:rsidR="00B40FEC" w:rsidRPr="00567525">
        <w:rPr>
          <w:rFonts w:ascii="Book Antiqua" w:eastAsia="等线" w:hAnsi="Book Antiqua"/>
          <w:color w:val="000000"/>
          <w:lang w:val="en-US"/>
        </w:rPr>
        <w:t xml:space="preserve"> on cervical cancer. Recently this common polymorphism has been studied in cervical squamous cell carcinoma (CSCC) to ascertain </w:t>
      </w:r>
      <w:r w:rsidR="00673C0A">
        <w:rPr>
          <w:rFonts w:ascii="Book Antiqua" w:eastAsia="等线" w:hAnsi="Book Antiqua"/>
          <w:color w:val="000000"/>
          <w:lang w:val="en-US"/>
        </w:rPr>
        <w:t>its</w:t>
      </w:r>
      <w:r w:rsidR="00B40FEC" w:rsidRPr="00567525">
        <w:rPr>
          <w:rFonts w:ascii="Book Antiqua" w:eastAsia="等线" w:hAnsi="Book Antiqua"/>
          <w:color w:val="000000"/>
          <w:lang w:val="en-US"/>
        </w:rPr>
        <w:t xml:space="preserve"> relationship with </w:t>
      </w:r>
      <w:r w:rsidR="00673C0A">
        <w:rPr>
          <w:rFonts w:ascii="Book Antiqua" w:eastAsia="等线" w:hAnsi="Book Antiqua"/>
          <w:color w:val="000000"/>
          <w:lang w:val="en-US"/>
        </w:rPr>
        <w:t xml:space="preserve">the </w:t>
      </w:r>
      <w:r w:rsidR="00B40FEC" w:rsidRPr="00567525">
        <w:rPr>
          <w:rFonts w:ascii="Book Antiqua" w:eastAsia="等线" w:hAnsi="Book Antiqua"/>
          <w:color w:val="000000"/>
          <w:lang w:val="en-US"/>
        </w:rPr>
        <w:t>risk of this cancer in a case-control group (400 CSCC, 400 precursor lesion CIN III and 1200 control participants)</w:t>
      </w:r>
      <w:r w:rsidR="00B40FEC" w:rsidRPr="00567525">
        <w:rPr>
          <w:rFonts w:ascii="Book Antiqua" w:eastAsia="等线" w:hAnsi="Book Antiqua"/>
          <w:color w:val="000000"/>
          <w:vertAlign w:val="superscript"/>
          <w:lang w:val="en-US"/>
        </w:rPr>
        <w:t>[118]</w:t>
      </w:r>
      <w:r w:rsidR="00B40FEC" w:rsidRPr="00567525">
        <w:rPr>
          <w:rFonts w:ascii="Book Antiqua" w:eastAsia="等线" w:hAnsi="Book Antiqua"/>
          <w:color w:val="000000"/>
          <w:lang w:val="en-US"/>
        </w:rPr>
        <w:t xml:space="preserve">. The results of the study revealed that the </w:t>
      </w:r>
      <w:r w:rsidR="00B40FEC" w:rsidRPr="00567525">
        <w:rPr>
          <w:rFonts w:ascii="Book Antiqua" w:eastAsia="等线" w:hAnsi="Book Antiqua"/>
          <w:i/>
          <w:iCs/>
          <w:color w:val="000000"/>
          <w:lang w:val="en-US"/>
        </w:rPr>
        <w:t>MUTYH</w:t>
      </w:r>
      <w:r w:rsidR="00B40FEC" w:rsidRPr="00567525">
        <w:rPr>
          <w:rFonts w:ascii="Book Antiqua" w:eastAsia="等线" w:hAnsi="Book Antiqua"/>
          <w:color w:val="000000"/>
          <w:lang w:val="en-US"/>
        </w:rPr>
        <w:t xml:space="preserve"> </w:t>
      </w:r>
      <w:r w:rsidR="00B40FEC" w:rsidRPr="00567525">
        <w:rPr>
          <w:rFonts w:ascii="Book Antiqua" w:eastAsia="等线" w:hAnsi="Book Antiqua"/>
          <w:bCs/>
          <w:color w:val="000000"/>
          <w:lang w:val="en-US"/>
        </w:rPr>
        <w:t>p.</w:t>
      </w:r>
      <w:r w:rsidR="00B40FEC" w:rsidRPr="00567525">
        <w:rPr>
          <w:rFonts w:ascii="Book Antiqua" w:hAnsi="Book Antiqua"/>
          <w:color w:val="000000"/>
          <w:lang w:val="en-US"/>
        </w:rPr>
        <w:t>Gln324His</w:t>
      </w:r>
      <w:r w:rsidR="00B40FEC" w:rsidRPr="00567525">
        <w:rPr>
          <w:rFonts w:ascii="Book Antiqua" w:eastAsia="等线" w:hAnsi="Book Antiqua"/>
          <w:color w:val="000000"/>
          <w:lang w:val="en-US"/>
        </w:rPr>
        <w:t xml:space="preserve"> heterozygous CAG/CAC and homozygous CAC/CAC genotypes were associated with </w:t>
      </w:r>
      <w:r w:rsidR="00673C0A">
        <w:rPr>
          <w:rFonts w:ascii="Book Antiqua" w:eastAsia="等线" w:hAnsi="Book Antiqua"/>
          <w:color w:val="000000"/>
          <w:lang w:val="en-US"/>
        </w:rPr>
        <w:t xml:space="preserve">a </w:t>
      </w:r>
      <w:r w:rsidR="00B40FEC" w:rsidRPr="00567525">
        <w:rPr>
          <w:rFonts w:ascii="Book Antiqua" w:eastAsia="等线" w:hAnsi="Book Antiqua"/>
          <w:color w:val="000000"/>
          <w:lang w:val="en-US"/>
        </w:rPr>
        <w:t>significantly increased risk of cervical cancer (CIN III, OR</w:t>
      </w:r>
      <w:r w:rsidR="00FA76F1" w:rsidRPr="00567525">
        <w:rPr>
          <w:rFonts w:ascii="Book Antiqua" w:eastAsia="等线" w:hAnsi="Book Antiqua"/>
          <w:color w:val="000000"/>
          <w:lang w:val="en-US"/>
        </w:rPr>
        <w:t xml:space="preserve"> = </w:t>
      </w:r>
      <w:r w:rsidR="00B40FEC" w:rsidRPr="00567525">
        <w:rPr>
          <w:rFonts w:ascii="Book Antiqua" w:eastAsia="等线" w:hAnsi="Book Antiqua"/>
          <w:color w:val="000000"/>
          <w:lang w:val="en-US"/>
        </w:rPr>
        <w:t>1.46) and CSCC (OR</w:t>
      </w:r>
      <w:r w:rsidR="00FA76F1" w:rsidRPr="00567525">
        <w:rPr>
          <w:rFonts w:ascii="Book Antiqua" w:eastAsia="等线" w:hAnsi="Book Antiqua"/>
          <w:color w:val="000000"/>
          <w:lang w:val="en-US"/>
        </w:rPr>
        <w:t xml:space="preserve"> = </w:t>
      </w:r>
      <w:r w:rsidR="00B40FEC" w:rsidRPr="00567525">
        <w:rPr>
          <w:rFonts w:ascii="Book Antiqua" w:eastAsia="等线" w:hAnsi="Book Antiqua"/>
          <w:color w:val="000000"/>
          <w:lang w:val="en-US"/>
        </w:rPr>
        <w:t xml:space="preserve">2.34). Moreover, the authors observed a positive correlation between the proportion of homozygous CAC/CAC </w:t>
      </w:r>
      <w:r w:rsidR="00B40FEC" w:rsidRPr="00567525">
        <w:rPr>
          <w:rFonts w:ascii="Book Antiqua" w:eastAsia="等线" w:hAnsi="Book Antiqua"/>
          <w:i/>
          <w:iCs/>
          <w:color w:val="000000"/>
          <w:lang w:val="en-US"/>
        </w:rPr>
        <w:t>MUTYH</w:t>
      </w:r>
      <w:r w:rsidR="00B40FEC" w:rsidRPr="00567525">
        <w:rPr>
          <w:rFonts w:ascii="Book Antiqua" w:eastAsia="等线" w:hAnsi="Book Antiqua"/>
          <w:color w:val="000000"/>
          <w:lang w:val="en-US"/>
        </w:rPr>
        <w:t xml:space="preserve"> genotype and malignant </w:t>
      </w:r>
      <w:r w:rsidR="00B40FEC" w:rsidRPr="00567525">
        <w:rPr>
          <w:rFonts w:ascii="Book Antiqua" w:eastAsia="等线" w:hAnsi="Book Antiqua"/>
          <w:color w:val="000000"/>
          <w:lang w:val="en-US"/>
        </w:rPr>
        <w:lastRenderedPageBreak/>
        <w:t xml:space="preserve">prognostic factors of CSCC, such as cell differentiation grade and lymph node metastasis. These findings highlight associations between the </w:t>
      </w:r>
      <w:r w:rsidR="00B40FEC" w:rsidRPr="00567525">
        <w:rPr>
          <w:rFonts w:ascii="Book Antiqua" w:eastAsia="等线" w:hAnsi="Book Antiqua"/>
          <w:i/>
          <w:iCs/>
          <w:color w:val="000000"/>
          <w:lang w:val="en-US"/>
        </w:rPr>
        <w:t>MUTYH</w:t>
      </w:r>
      <w:r w:rsidR="00B40FEC" w:rsidRPr="00567525">
        <w:rPr>
          <w:rFonts w:ascii="Book Antiqua" w:eastAsia="等线" w:hAnsi="Book Antiqua"/>
          <w:color w:val="000000"/>
          <w:lang w:val="en-US"/>
        </w:rPr>
        <w:t xml:space="preserve"> SNP </w:t>
      </w:r>
      <w:r w:rsidR="00B40FEC" w:rsidRPr="00567525">
        <w:rPr>
          <w:rFonts w:ascii="Book Antiqua" w:eastAsia="等线" w:hAnsi="Book Antiqua"/>
          <w:bCs/>
          <w:color w:val="000000"/>
          <w:lang w:val="en-US"/>
        </w:rPr>
        <w:t>p.</w:t>
      </w:r>
      <w:r w:rsidR="00B40FEC" w:rsidRPr="00567525">
        <w:rPr>
          <w:rFonts w:ascii="Book Antiqua" w:hAnsi="Book Antiqua"/>
          <w:color w:val="000000"/>
          <w:lang w:val="en-US"/>
        </w:rPr>
        <w:t>Gln324His</w:t>
      </w:r>
      <w:r w:rsidR="00B40FEC" w:rsidRPr="00567525">
        <w:rPr>
          <w:rFonts w:ascii="Book Antiqua" w:eastAsia="等线" w:hAnsi="Book Antiqua"/>
          <w:color w:val="000000"/>
          <w:lang w:val="en-US"/>
        </w:rPr>
        <w:t xml:space="preserve"> and susceptibility to CSCC and support the utility of this variant as an early indicator of prognosis for patients at risk of cervical carcinoma and </w:t>
      </w:r>
      <w:r w:rsidR="00B40FEC" w:rsidRPr="00567525">
        <w:rPr>
          <w:rFonts w:ascii="Book Antiqua" w:hAnsi="Book Antiqua"/>
          <w:color w:val="000000"/>
          <w:lang w:val="en-US"/>
        </w:rPr>
        <w:t>HPV infection</w:t>
      </w:r>
      <w:r w:rsidR="00B40FEC" w:rsidRPr="00567525">
        <w:rPr>
          <w:rFonts w:ascii="Book Antiqua" w:eastAsia="等线" w:hAnsi="Book Antiqua"/>
          <w:color w:val="000000"/>
          <w:vertAlign w:val="superscript"/>
          <w:lang w:val="en-US"/>
        </w:rPr>
        <w:t>[118]</w:t>
      </w:r>
      <w:r w:rsidR="00B40FEC" w:rsidRPr="00567525">
        <w:rPr>
          <w:rFonts w:ascii="Book Antiqua" w:eastAsia="等线" w:hAnsi="Book Antiqua"/>
          <w:color w:val="000000"/>
          <w:lang w:val="en-US"/>
        </w:rPr>
        <w:t xml:space="preserve">. </w:t>
      </w:r>
    </w:p>
    <w:p w14:paraId="30B27647" w14:textId="77777777" w:rsidR="00B40FEC" w:rsidRPr="00567525" w:rsidRDefault="00B40FEC" w:rsidP="00B40FEC">
      <w:pPr>
        <w:spacing w:line="360" w:lineRule="auto"/>
        <w:ind w:firstLine="708"/>
        <w:jc w:val="both"/>
        <w:rPr>
          <w:rFonts w:ascii="Book Antiqua" w:eastAsia="等线" w:hAnsi="Book Antiqua"/>
          <w:color w:val="000000"/>
          <w:lang w:val="en-US"/>
        </w:rPr>
      </w:pPr>
    </w:p>
    <w:p w14:paraId="49704A9F" w14:textId="77777777" w:rsidR="00B40FEC" w:rsidRPr="00567525" w:rsidRDefault="00B40FEC" w:rsidP="00B40FEC">
      <w:pPr>
        <w:spacing w:line="360" w:lineRule="auto"/>
        <w:rPr>
          <w:rFonts w:ascii="Book Antiqua" w:eastAsia="等线" w:hAnsi="Book Antiqua"/>
          <w:b/>
          <w:bCs/>
          <w:u w:val="single"/>
          <w:lang w:val="en-US"/>
        </w:rPr>
      </w:pPr>
      <w:r w:rsidRPr="00567525">
        <w:rPr>
          <w:rFonts w:ascii="Book Antiqua" w:eastAsia="等线" w:hAnsi="Book Antiqua"/>
          <w:b/>
          <w:bCs/>
          <w:u w:val="single"/>
          <w:lang w:val="en-US"/>
        </w:rPr>
        <w:t xml:space="preserve">ROLE OF </w:t>
      </w:r>
      <w:r w:rsidRPr="00567525">
        <w:rPr>
          <w:rFonts w:ascii="Book Antiqua" w:eastAsia="等线" w:hAnsi="Book Antiqua"/>
          <w:b/>
          <w:bCs/>
          <w:i/>
          <w:iCs/>
          <w:u w:val="single"/>
          <w:lang w:val="en-US"/>
        </w:rPr>
        <w:t>MUTYH</w:t>
      </w:r>
      <w:r w:rsidRPr="00567525">
        <w:rPr>
          <w:rFonts w:ascii="Book Antiqua" w:eastAsia="等线" w:hAnsi="Book Antiqua"/>
          <w:b/>
          <w:bCs/>
          <w:u w:val="single"/>
          <w:lang w:val="en-US"/>
        </w:rPr>
        <w:t xml:space="preserve"> IN NON</w:t>
      </w:r>
      <w:r w:rsidRPr="00567525">
        <w:rPr>
          <w:rFonts w:ascii="Book Antiqua" w:eastAsia="等线" w:hAnsi="Book Antiqua"/>
          <w:u w:val="single"/>
          <w:lang w:val="en-US"/>
        </w:rPr>
        <w:t>-</w:t>
      </w:r>
      <w:r w:rsidR="00095773" w:rsidRPr="00567525">
        <w:rPr>
          <w:rFonts w:ascii="Book Antiqua" w:eastAsia="等线" w:hAnsi="Book Antiqua"/>
          <w:b/>
          <w:bCs/>
          <w:u w:val="single"/>
          <w:lang w:val="en-US"/>
        </w:rPr>
        <w:t>CANCER DISEASES</w:t>
      </w:r>
    </w:p>
    <w:p w14:paraId="73EBA4E1" w14:textId="77777777" w:rsidR="00B40FEC" w:rsidRPr="00567525" w:rsidRDefault="00B40FEC" w:rsidP="00B40FEC">
      <w:pPr>
        <w:spacing w:line="360" w:lineRule="auto"/>
        <w:rPr>
          <w:rFonts w:ascii="Book Antiqua" w:eastAsia="等线" w:hAnsi="Book Antiqua"/>
          <w:b/>
          <w:i/>
          <w:iCs/>
          <w:lang w:val="en-US"/>
        </w:rPr>
      </w:pPr>
      <w:r w:rsidRPr="00567525">
        <w:rPr>
          <w:rFonts w:ascii="Book Antiqua" w:eastAsia="等线" w:hAnsi="Book Antiqua"/>
          <w:b/>
          <w:bCs/>
          <w:i/>
          <w:iCs/>
          <w:lang w:val="en-US"/>
        </w:rPr>
        <w:t>Mutations</w:t>
      </w:r>
    </w:p>
    <w:p w14:paraId="322133E4" w14:textId="420A0E3D" w:rsidR="00B40FEC" w:rsidRPr="00567525" w:rsidRDefault="00B40FEC" w:rsidP="00B40FEC">
      <w:pPr>
        <w:autoSpaceDE w:val="0"/>
        <w:autoSpaceDN w:val="0"/>
        <w:adjustRightInd w:val="0"/>
        <w:spacing w:line="360" w:lineRule="auto"/>
        <w:jc w:val="both"/>
        <w:rPr>
          <w:rFonts w:ascii="Book Antiqua" w:eastAsia="等线" w:hAnsi="Book Antiqua"/>
          <w:lang w:val="en-US"/>
        </w:rPr>
      </w:pPr>
      <w:r w:rsidRPr="00567525">
        <w:rPr>
          <w:rFonts w:ascii="Book Antiqua" w:eastAsia="等线" w:hAnsi="Book Antiqua"/>
          <w:lang w:val="en-US"/>
        </w:rPr>
        <w:t xml:space="preserve">Some diseases not associated with polyposis but characterized by </w:t>
      </w:r>
      <w:r w:rsidRPr="00567525">
        <w:rPr>
          <w:rFonts w:ascii="Book Antiqua" w:eastAsia="等线" w:hAnsi="Book Antiqua"/>
          <w:i/>
          <w:lang w:val="en-US"/>
        </w:rPr>
        <w:t>MUTYH</w:t>
      </w:r>
      <w:r w:rsidRPr="00567525">
        <w:rPr>
          <w:rFonts w:ascii="Book Antiqua" w:eastAsia="等线" w:hAnsi="Book Antiqua"/>
          <w:lang w:val="en-US"/>
        </w:rPr>
        <w:t xml:space="preserve"> mutations or SNPs have recently</w:t>
      </w:r>
      <w:r w:rsidR="00FE3854" w:rsidRPr="00FE3854">
        <w:rPr>
          <w:rFonts w:ascii="Book Antiqua" w:eastAsia="等线" w:hAnsi="Book Antiqua"/>
          <w:lang w:val="en-US"/>
        </w:rPr>
        <w:t xml:space="preserve"> </w:t>
      </w:r>
      <w:r w:rsidR="00FE3854" w:rsidRPr="00567525">
        <w:rPr>
          <w:rFonts w:ascii="Book Antiqua" w:eastAsia="等线" w:hAnsi="Book Antiqua"/>
          <w:lang w:val="en-US"/>
        </w:rPr>
        <w:t>been</w:t>
      </w:r>
      <w:r w:rsidR="00FE3854" w:rsidRPr="00567525" w:rsidDel="00FE3854">
        <w:rPr>
          <w:rFonts w:ascii="Book Antiqua" w:eastAsia="等线" w:hAnsi="Book Antiqua"/>
          <w:lang w:val="en-US"/>
        </w:rPr>
        <w:t xml:space="preserve"> </w:t>
      </w:r>
      <w:r w:rsidRPr="00567525">
        <w:rPr>
          <w:rFonts w:ascii="Book Antiqua" w:eastAsia="等线" w:hAnsi="Book Antiqua"/>
          <w:lang w:val="en-US"/>
        </w:rPr>
        <w:t>described. These genetic events</w:t>
      </w:r>
      <w:r w:rsidRPr="00567525">
        <w:rPr>
          <w:rFonts w:eastAsia="等线"/>
          <w:lang w:val="en-US"/>
        </w:rPr>
        <w:t xml:space="preserve"> </w:t>
      </w:r>
      <w:r w:rsidRPr="00567525">
        <w:rPr>
          <w:rFonts w:ascii="Book Antiqua" w:eastAsia="等线" w:hAnsi="Book Antiqua"/>
          <w:lang w:val="en-US"/>
        </w:rPr>
        <w:t xml:space="preserve">can lead to dysregulation of </w:t>
      </w:r>
      <w:r w:rsidRPr="00567525">
        <w:rPr>
          <w:rFonts w:ascii="Book Antiqua" w:eastAsia="等线" w:hAnsi="Book Antiqua"/>
          <w:iCs/>
          <w:lang w:val="en-US"/>
        </w:rPr>
        <w:t xml:space="preserve">MUTYH </w:t>
      </w:r>
      <w:r w:rsidRPr="00567525">
        <w:rPr>
          <w:rFonts w:ascii="Book Antiqua" w:eastAsia="等线" w:hAnsi="Book Antiqua"/>
          <w:lang w:val="en-US"/>
        </w:rPr>
        <w:t xml:space="preserve">glycosylase activity with </w:t>
      </w:r>
      <w:r w:rsidR="00FE3854">
        <w:rPr>
          <w:rFonts w:ascii="Book Antiqua" w:eastAsia="等线" w:hAnsi="Book Antiqua"/>
          <w:lang w:val="en-US"/>
        </w:rPr>
        <w:t xml:space="preserve">a </w:t>
      </w:r>
      <w:r w:rsidRPr="00567525">
        <w:rPr>
          <w:rFonts w:ascii="Book Antiqua" w:eastAsia="等线" w:hAnsi="Book Antiqua"/>
          <w:lang w:val="en-US"/>
        </w:rPr>
        <w:t>lack of its protective antioxidant role</w:t>
      </w:r>
      <w:r w:rsidRPr="00567525">
        <w:rPr>
          <w:rFonts w:ascii="Book Antiqua" w:eastAsia="等线" w:hAnsi="Book Antiqua"/>
          <w:i/>
          <w:lang w:val="en-US"/>
        </w:rPr>
        <w:t xml:space="preserve">. </w:t>
      </w:r>
      <w:r w:rsidR="00FE3854">
        <w:rPr>
          <w:rFonts w:ascii="Book Antiqua" w:eastAsia="等线" w:hAnsi="Book Antiqua"/>
          <w:lang w:val="en-US"/>
        </w:rPr>
        <w:t>As</w:t>
      </w:r>
      <w:r w:rsidRPr="00567525">
        <w:rPr>
          <w:rFonts w:ascii="Book Antiqua" w:eastAsia="等线" w:hAnsi="Book Antiqua"/>
          <w:lang w:val="en-US"/>
        </w:rPr>
        <w:t xml:space="preserve"> organ functions reflect the various biochemical reactions of the products of gene transcription, changes in </w:t>
      </w:r>
      <w:r w:rsidRPr="00567525">
        <w:rPr>
          <w:rFonts w:ascii="Book Antiqua" w:eastAsia="等线" w:hAnsi="Book Antiqua"/>
          <w:i/>
          <w:lang w:val="en-US"/>
        </w:rPr>
        <w:t>MUTYH</w:t>
      </w:r>
      <w:r w:rsidRPr="00567525">
        <w:rPr>
          <w:rFonts w:ascii="Book Antiqua" w:eastAsia="等线" w:hAnsi="Book Antiqua"/>
          <w:lang w:val="en-US"/>
        </w:rPr>
        <w:t xml:space="preserve"> expression may be detected in distinct parts of the body and be responsible for different diseases. </w:t>
      </w:r>
    </w:p>
    <w:p w14:paraId="3ED077E3" w14:textId="77777777" w:rsidR="00BD318D" w:rsidRPr="00567525" w:rsidRDefault="00BD318D" w:rsidP="00BD318D">
      <w:pPr>
        <w:autoSpaceDE w:val="0"/>
        <w:autoSpaceDN w:val="0"/>
        <w:adjustRightInd w:val="0"/>
        <w:spacing w:line="360" w:lineRule="auto"/>
        <w:jc w:val="both"/>
        <w:rPr>
          <w:rFonts w:ascii="Book Antiqua" w:eastAsia="等线" w:hAnsi="Book Antiqua"/>
          <w:b/>
          <w:lang w:val="en-US"/>
        </w:rPr>
      </w:pPr>
    </w:p>
    <w:p w14:paraId="5E9412EF" w14:textId="217EA1B2" w:rsidR="00B40FEC" w:rsidRPr="00567525" w:rsidRDefault="00BD318D" w:rsidP="00BD318D">
      <w:pPr>
        <w:autoSpaceDE w:val="0"/>
        <w:autoSpaceDN w:val="0"/>
        <w:adjustRightInd w:val="0"/>
        <w:spacing w:line="360" w:lineRule="auto"/>
        <w:jc w:val="both"/>
        <w:rPr>
          <w:rFonts w:ascii="Book Antiqua" w:eastAsia="等线" w:hAnsi="Book Antiqua"/>
          <w:lang w:val="en-US"/>
        </w:rPr>
      </w:pPr>
      <w:bookmarkStart w:id="91" w:name="OLE_LINK141"/>
      <w:bookmarkStart w:id="92" w:name="OLE_LINK142"/>
      <w:r w:rsidRPr="00567525">
        <w:rPr>
          <w:rFonts w:ascii="Book Antiqua" w:eastAsia="等线" w:hAnsi="Book Antiqua"/>
          <w:b/>
          <w:lang w:val="en-US"/>
        </w:rPr>
        <w:t>Neurodegenerative diseases</w:t>
      </w:r>
      <w:bookmarkEnd w:id="91"/>
      <w:bookmarkEnd w:id="92"/>
      <w:r w:rsidRPr="00567525">
        <w:rPr>
          <w:rFonts w:ascii="Book Antiqua" w:eastAsia="等线" w:hAnsi="Book Antiqua"/>
          <w:b/>
          <w:lang w:val="en-US"/>
        </w:rPr>
        <w:t>:</w:t>
      </w:r>
      <w:r w:rsidR="00B40FEC" w:rsidRPr="00567525">
        <w:rPr>
          <w:rFonts w:ascii="Book Antiqua" w:eastAsia="等线" w:hAnsi="Book Antiqua"/>
          <w:b/>
          <w:lang w:val="en-US"/>
        </w:rPr>
        <w:t xml:space="preserve"> </w:t>
      </w:r>
      <w:r w:rsidR="00B40FEC" w:rsidRPr="00567525">
        <w:rPr>
          <w:rFonts w:ascii="Book Antiqua" w:eastAsia="等线" w:hAnsi="Book Antiqua"/>
          <w:lang w:val="en-US"/>
        </w:rPr>
        <w:t xml:space="preserve">Alterations in </w:t>
      </w:r>
      <w:r w:rsidR="00B40FEC" w:rsidRPr="00567525">
        <w:rPr>
          <w:rFonts w:ascii="Book Antiqua" w:eastAsia="等线" w:hAnsi="Book Antiqua"/>
          <w:i/>
          <w:lang w:val="en-US"/>
        </w:rPr>
        <w:t>MUTYH</w:t>
      </w:r>
      <w:r w:rsidR="00B40FEC" w:rsidRPr="00567525">
        <w:rPr>
          <w:rFonts w:ascii="Book Antiqua" w:eastAsia="等线" w:hAnsi="Book Antiqua"/>
          <w:lang w:val="en-US"/>
        </w:rPr>
        <w:t xml:space="preserve"> gene or functional involvement of the MUTYH protein in severe stress conditions can predispose to different neurodegenerative disorders. The extreme variability of phenotypes and progression displayed in these pathologies is probably linked to the type and location of the cell populations in nervous tissue, and the relationships occurring among the cells involved in the pathology.</w:t>
      </w:r>
      <w:r w:rsidR="00ED67BA" w:rsidRPr="00567525">
        <w:rPr>
          <w:rFonts w:ascii="Book Antiqua" w:eastAsia="等线" w:hAnsi="Book Antiqua"/>
          <w:lang w:val="en-US"/>
        </w:rPr>
        <w:t xml:space="preserve"> </w:t>
      </w:r>
    </w:p>
    <w:p w14:paraId="71A741FF" w14:textId="77777777" w:rsidR="00BD318D" w:rsidRPr="00567525" w:rsidRDefault="00BD318D" w:rsidP="00B40FEC">
      <w:pPr>
        <w:autoSpaceDE w:val="0"/>
        <w:autoSpaceDN w:val="0"/>
        <w:adjustRightInd w:val="0"/>
        <w:spacing w:line="360" w:lineRule="auto"/>
        <w:jc w:val="both"/>
        <w:rPr>
          <w:rFonts w:ascii="Book Antiqua" w:eastAsia="等线" w:hAnsi="Book Antiqua"/>
          <w:b/>
          <w:lang w:val="en-US"/>
        </w:rPr>
      </w:pPr>
    </w:p>
    <w:p w14:paraId="389BD869" w14:textId="6033CB7F" w:rsidR="00B40FEC" w:rsidRPr="00567525" w:rsidRDefault="00B40FEC" w:rsidP="00B40FEC">
      <w:pPr>
        <w:autoSpaceDE w:val="0"/>
        <w:autoSpaceDN w:val="0"/>
        <w:adjustRightInd w:val="0"/>
        <w:spacing w:line="360" w:lineRule="auto"/>
        <w:jc w:val="both"/>
        <w:rPr>
          <w:rFonts w:ascii="Book Antiqua" w:eastAsia="等线" w:hAnsi="Book Antiqua"/>
          <w:lang w:val="en-US"/>
        </w:rPr>
      </w:pPr>
      <w:bookmarkStart w:id="93" w:name="OLE_LINK136"/>
      <w:bookmarkStart w:id="94" w:name="OLE_LINK137"/>
      <w:bookmarkStart w:id="95" w:name="OLE_LINK138"/>
      <w:r w:rsidRPr="00567525">
        <w:rPr>
          <w:rFonts w:ascii="Book Antiqua" w:eastAsia="等线" w:hAnsi="Book Antiqua"/>
          <w:b/>
          <w:lang w:val="en-US"/>
        </w:rPr>
        <w:t>Parkinson’s disease</w:t>
      </w:r>
      <w:bookmarkEnd w:id="93"/>
      <w:bookmarkEnd w:id="94"/>
      <w:bookmarkEnd w:id="95"/>
      <w:r w:rsidR="00BD318D" w:rsidRPr="00567525">
        <w:rPr>
          <w:rFonts w:ascii="Book Antiqua" w:eastAsia="等线" w:hAnsi="Book Antiqua"/>
          <w:b/>
          <w:lang w:val="en-US"/>
        </w:rPr>
        <w:t>:</w:t>
      </w:r>
      <w:r w:rsidRPr="00567525">
        <w:rPr>
          <w:rFonts w:ascii="Book Antiqua" w:eastAsia="等线" w:hAnsi="Book Antiqua"/>
          <w:lang w:val="en-US"/>
        </w:rPr>
        <w:t xml:space="preserve"> Is characterized by motor deficits, mainly related to an early loss of 40</w:t>
      </w:r>
      <w:r w:rsidR="00BD318D" w:rsidRPr="00567525">
        <w:rPr>
          <w:rFonts w:ascii="Book Antiqua" w:eastAsia="等线" w:hAnsi="Book Antiqua"/>
          <w:lang w:val="en-US"/>
        </w:rPr>
        <w:t>%</w:t>
      </w:r>
      <w:r w:rsidRPr="00567525">
        <w:rPr>
          <w:rFonts w:ascii="Book Antiqua" w:eastAsia="等线" w:hAnsi="Book Antiqua"/>
          <w:lang w:val="en-US"/>
        </w:rPr>
        <w:t xml:space="preserve">-60% of dopamine-containing neurons </w:t>
      </w:r>
      <w:r w:rsidR="00FE3854">
        <w:rPr>
          <w:rFonts w:ascii="Book Antiqua" w:eastAsia="等线" w:hAnsi="Book Antiqua"/>
          <w:lang w:val="en-US"/>
        </w:rPr>
        <w:t>in</w:t>
      </w:r>
      <w:r w:rsidRPr="00567525">
        <w:rPr>
          <w:rFonts w:ascii="Book Antiqua" w:eastAsia="等线" w:hAnsi="Book Antiqua"/>
          <w:lang w:val="en-US"/>
        </w:rPr>
        <w:t xml:space="preserve"> the substantia nigra. </w:t>
      </w:r>
      <w:r w:rsidR="00FE3854">
        <w:rPr>
          <w:rFonts w:ascii="Book Antiqua" w:eastAsia="等线" w:hAnsi="Book Antiqua"/>
          <w:lang w:val="en-US"/>
        </w:rPr>
        <w:t>The o</w:t>
      </w:r>
      <w:r w:rsidRPr="00567525">
        <w:rPr>
          <w:rFonts w:ascii="Book Antiqua" w:eastAsia="等线" w:hAnsi="Book Antiqua"/>
          <w:lang w:val="en-US"/>
        </w:rPr>
        <w:t xml:space="preserve">ccurrence of 8-oxoG </w:t>
      </w:r>
      <w:r w:rsidR="00C17A24">
        <w:rPr>
          <w:rFonts w:ascii="Book Antiqua" w:eastAsia="等线" w:hAnsi="Book Antiqua"/>
          <w:lang w:val="en-US"/>
        </w:rPr>
        <w:t xml:space="preserve">is </w:t>
      </w:r>
      <w:r w:rsidRPr="00567525">
        <w:rPr>
          <w:rFonts w:ascii="Book Antiqua" w:eastAsia="等线" w:hAnsi="Book Antiqua"/>
          <w:lang w:val="en-US"/>
        </w:rPr>
        <w:t>associate</w:t>
      </w:r>
      <w:r w:rsidR="00C17A24">
        <w:rPr>
          <w:rFonts w:ascii="Book Antiqua" w:eastAsia="等线" w:hAnsi="Book Antiqua"/>
          <w:lang w:val="en-US"/>
        </w:rPr>
        <w:t>d</w:t>
      </w:r>
      <w:r w:rsidRPr="00567525">
        <w:rPr>
          <w:rFonts w:ascii="Book Antiqua" w:eastAsia="等线" w:hAnsi="Book Antiqua"/>
          <w:lang w:val="en-US"/>
        </w:rPr>
        <w:t xml:space="preserve"> with elevated expression of MTH1, OGG1, and MUTYH proteins in nuclear and mitochondrial DNA or cytoplasmic RNA in nigrostriatal dopaminergic neurons that additionally show intense and diffuse MUTYH immunostaining only in the cytoplasm</w:t>
      </w:r>
      <w:r w:rsidRPr="00567525">
        <w:rPr>
          <w:rFonts w:ascii="Book Antiqua" w:eastAsia="等线" w:hAnsi="Book Antiqua"/>
          <w:vertAlign w:val="superscript"/>
          <w:lang w:val="en-US"/>
        </w:rPr>
        <w:t>[119]</w:t>
      </w:r>
      <w:r w:rsidRPr="00567525">
        <w:rPr>
          <w:rFonts w:ascii="Book Antiqua" w:eastAsia="等线" w:hAnsi="Book Antiqua"/>
          <w:lang w:val="en-US"/>
        </w:rPr>
        <w:t xml:space="preserve">. </w:t>
      </w:r>
      <w:r w:rsidR="00C17A24">
        <w:rPr>
          <w:rFonts w:ascii="Book Antiqua" w:eastAsia="等线" w:hAnsi="Book Antiqua"/>
          <w:lang w:val="en-US"/>
        </w:rPr>
        <w:lastRenderedPageBreak/>
        <w:t>The m</w:t>
      </w:r>
      <w:r w:rsidRPr="00567525">
        <w:rPr>
          <w:rFonts w:ascii="Book Antiqua" w:eastAsia="等线" w:hAnsi="Book Antiqua"/>
          <w:lang w:val="en-US"/>
        </w:rPr>
        <w:t xml:space="preserve">ajor MUTYH isoform in </w:t>
      </w:r>
      <w:r w:rsidR="00BD318D" w:rsidRPr="00567525">
        <w:rPr>
          <w:rFonts w:ascii="Book Antiqua" w:eastAsia="等线" w:hAnsi="Book Antiqua"/>
          <w:lang w:val="en-US"/>
        </w:rPr>
        <w:t>Parkinson’s disease</w:t>
      </w:r>
      <w:r w:rsidRPr="00567525">
        <w:rPr>
          <w:rFonts w:ascii="Book Antiqua" w:eastAsia="等线" w:hAnsi="Book Antiqua"/>
          <w:lang w:val="en-US"/>
        </w:rPr>
        <w:t xml:space="preserve"> </w:t>
      </w:r>
      <w:bookmarkStart w:id="96" w:name="OLE_LINK139"/>
      <w:bookmarkStart w:id="97" w:name="OLE_LINK140"/>
      <w:r w:rsidRPr="00567525">
        <w:rPr>
          <w:rFonts w:ascii="Book Antiqua" w:eastAsia="等线" w:hAnsi="Book Antiqua"/>
          <w:lang w:val="en-US"/>
        </w:rPr>
        <w:t>brain</w:t>
      </w:r>
      <w:bookmarkEnd w:id="96"/>
      <w:bookmarkEnd w:id="97"/>
      <w:r w:rsidRPr="00567525">
        <w:rPr>
          <w:rFonts w:ascii="Book Antiqua" w:eastAsia="等线" w:hAnsi="Book Antiqua"/>
          <w:lang w:val="en-US"/>
        </w:rPr>
        <w:t xml:space="preserve"> is represented by a mitochondrial 47-kDa molecule, that might be derived from the MUTYH type </w:t>
      </w:r>
      <w:r w:rsidRPr="00567525">
        <w:rPr>
          <w:rFonts w:ascii="Symbol" w:eastAsia="等线" w:hAnsi="Symbol"/>
          <w:lang w:val="en-US"/>
        </w:rPr>
        <w:t></w:t>
      </w:r>
      <w:r w:rsidRPr="00567525">
        <w:rPr>
          <w:rFonts w:ascii="Book Antiqua" w:eastAsia="等线" w:hAnsi="Book Antiqua"/>
          <w:lang w:val="en-US"/>
        </w:rPr>
        <w:t>4 mRNA containing the MTS</w:t>
      </w:r>
      <w:r w:rsidRPr="00567525">
        <w:rPr>
          <w:rFonts w:ascii="Book Antiqua" w:eastAsia="等线" w:hAnsi="Book Antiqua"/>
          <w:vertAlign w:val="superscript"/>
          <w:lang w:val="en-US"/>
        </w:rPr>
        <w:t>[119]</w:t>
      </w:r>
      <w:r w:rsidRPr="00567525">
        <w:rPr>
          <w:rFonts w:ascii="Book Antiqua" w:eastAsia="等线" w:hAnsi="Book Antiqua"/>
          <w:lang w:val="en-US"/>
        </w:rPr>
        <w:t>. This molecule could play a role in protection of the remaining neurons against possible oxidative stress factors, including excessive oxid</w:t>
      </w:r>
      <w:r w:rsidR="00C17A24">
        <w:rPr>
          <w:rFonts w:ascii="Book Antiqua" w:eastAsia="等线" w:hAnsi="Book Antiqua"/>
          <w:lang w:val="en-US"/>
        </w:rPr>
        <w:t>ized</w:t>
      </w:r>
      <w:r w:rsidRPr="00567525">
        <w:rPr>
          <w:rFonts w:ascii="Book Antiqua" w:eastAsia="等线" w:hAnsi="Book Antiqua"/>
          <w:lang w:val="en-US"/>
        </w:rPr>
        <w:t xml:space="preserve"> lipids, proteins, and DNA</w:t>
      </w:r>
      <w:r w:rsidRPr="00567525">
        <w:rPr>
          <w:rFonts w:ascii="Book Antiqua" w:eastAsia="等线" w:hAnsi="Book Antiqua"/>
          <w:vertAlign w:val="superscript"/>
          <w:lang w:val="en-US"/>
        </w:rPr>
        <w:t>[119,120]</w:t>
      </w:r>
      <w:r w:rsidRPr="00567525">
        <w:rPr>
          <w:rFonts w:ascii="Book Antiqua" w:eastAsia="等线" w:hAnsi="Book Antiqua"/>
          <w:lang w:val="en-US"/>
        </w:rPr>
        <w:t xml:space="preserve">. In contrast, Nakabeppu </w:t>
      </w:r>
      <w:r w:rsidR="00C53425" w:rsidRPr="00567525">
        <w:rPr>
          <w:rFonts w:ascii="Book Antiqua" w:eastAsia="等线" w:hAnsi="Book Antiqua"/>
          <w:i/>
          <w:lang w:val="en-US"/>
        </w:rPr>
        <w:t>et al</w:t>
      </w:r>
      <w:r w:rsidR="00C53425" w:rsidRPr="00567525">
        <w:rPr>
          <w:rFonts w:ascii="Book Antiqua" w:eastAsia="等线" w:hAnsi="Book Antiqua"/>
          <w:vertAlign w:val="superscript"/>
          <w:lang w:val="en-US"/>
        </w:rPr>
        <w:t>[119]</w:t>
      </w:r>
      <w:r w:rsidRPr="00567525">
        <w:rPr>
          <w:rFonts w:ascii="Book Antiqua" w:eastAsia="等线" w:hAnsi="Book Antiqua"/>
          <w:lang w:val="en-US"/>
        </w:rPr>
        <w:t xml:space="preserve"> also suggested that the 47-kDa molecule could have no glycosylase activity in </w:t>
      </w:r>
      <w:r w:rsidR="00C17A24">
        <w:rPr>
          <w:rFonts w:ascii="Book Antiqua" w:eastAsia="等线" w:hAnsi="Book Antiqua"/>
          <w:lang w:val="en-US"/>
        </w:rPr>
        <w:t xml:space="preserve">the </w:t>
      </w:r>
      <w:r w:rsidRPr="00567525">
        <w:rPr>
          <w:rFonts w:ascii="Book Antiqua" w:eastAsia="等线" w:hAnsi="Book Antiqua"/>
          <w:lang w:val="en-US"/>
        </w:rPr>
        <w:t xml:space="preserve">BER mechanism </w:t>
      </w:r>
      <w:r w:rsidR="00C17A24">
        <w:rPr>
          <w:rFonts w:ascii="Book Antiqua" w:eastAsia="等线" w:hAnsi="Book Antiqua"/>
          <w:lang w:val="en-US"/>
        </w:rPr>
        <w:t>as</w:t>
      </w:r>
      <w:r w:rsidRPr="00567525">
        <w:rPr>
          <w:rFonts w:ascii="Book Antiqua" w:eastAsia="等线" w:hAnsi="Book Antiqua"/>
          <w:lang w:val="en-US"/>
        </w:rPr>
        <w:t xml:space="preserve"> it lacks the DNA minor groove-reading motif. </w:t>
      </w:r>
    </w:p>
    <w:p w14:paraId="4DCA08E3" w14:textId="77777777" w:rsidR="00BD318D" w:rsidRPr="00567525" w:rsidRDefault="00BD318D" w:rsidP="00B40FEC">
      <w:pPr>
        <w:autoSpaceDE w:val="0"/>
        <w:autoSpaceDN w:val="0"/>
        <w:adjustRightInd w:val="0"/>
        <w:spacing w:line="360" w:lineRule="auto"/>
        <w:jc w:val="both"/>
        <w:rPr>
          <w:rFonts w:ascii="Book Antiqua" w:eastAsia="等线" w:hAnsi="Book Antiqua"/>
          <w:b/>
          <w:lang w:val="en-US"/>
        </w:rPr>
      </w:pPr>
    </w:p>
    <w:p w14:paraId="5AC3D703" w14:textId="023A76F0" w:rsidR="00B40FEC" w:rsidRPr="00567525" w:rsidRDefault="00B40FEC" w:rsidP="00B40FEC">
      <w:pPr>
        <w:autoSpaceDE w:val="0"/>
        <w:autoSpaceDN w:val="0"/>
        <w:adjustRightInd w:val="0"/>
        <w:spacing w:line="360" w:lineRule="auto"/>
        <w:jc w:val="both"/>
        <w:rPr>
          <w:rFonts w:ascii="Book Antiqua" w:eastAsia="等线" w:hAnsi="Book Antiqua"/>
          <w:lang w:val="en-US"/>
        </w:rPr>
      </w:pPr>
      <w:bookmarkStart w:id="98" w:name="OLE_LINK143"/>
      <w:bookmarkStart w:id="99" w:name="OLE_LINK144"/>
      <w:bookmarkStart w:id="100" w:name="OLE_LINK145"/>
      <w:r w:rsidRPr="00567525">
        <w:rPr>
          <w:rFonts w:ascii="Book Antiqua" w:eastAsia="等线" w:hAnsi="Book Antiqua"/>
          <w:b/>
          <w:lang w:val="en-US"/>
        </w:rPr>
        <w:t>Alzheimer’s disease</w:t>
      </w:r>
      <w:bookmarkEnd w:id="98"/>
      <w:bookmarkEnd w:id="99"/>
      <w:bookmarkEnd w:id="100"/>
      <w:r w:rsidR="00BD318D" w:rsidRPr="00567525">
        <w:rPr>
          <w:rFonts w:ascii="Book Antiqua" w:eastAsia="等线" w:hAnsi="Book Antiqua"/>
          <w:b/>
          <w:lang w:val="en-US"/>
        </w:rPr>
        <w:t>:</w:t>
      </w:r>
      <w:r w:rsidRPr="00567525">
        <w:rPr>
          <w:rFonts w:ascii="Book Antiqua" w:eastAsia="等线" w:hAnsi="Book Antiqua"/>
          <w:lang w:val="en-US"/>
        </w:rPr>
        <w:t xml:space="preserve"> </w:t>
      </w:r>
      <w:r w:rsidR="00C17A24">
        <w:rPr>
          <w:rFonts w:ascii="Book Antiqua" w:eastAsia="等线" w:hAnsi="Book Antiqua"/>
          <w:lang w:val="en-US"/>
        </w:rPr>
        <w:t>R</w:t>
      </w:r>
      <w:r w:rsidRPr="00567525">
        <w:rPr>
          <w:rFonts w:ascii="Book Antiqua" w:eastAsia="等线" w:hAnsi="Book Antiqua"/>
          <w:lang w:val="en-US"/>
        </w:rPr>
        <w:t xml:space="preserve">esults in a progressive loss of brain cells with </w:t>
      </w:r>
      <w:r w:rsidR="00C17A24">
        <w:rPr>
          <w:rFonts w:ascii="Book Antiqua" w:eastAsia="等线" w:hAnsi="Book Antiqua"/>
          <w:lang w:val="en-US"/>
        </w:rPr>
        <w:t xml:space="preserve">a </w:t>
      </w:r>
      <w:r w:rsidRPr="00567525">
        <w:rPr>
          <w:rFonts w:ascii="Book Antiqua" w:eastAsia="等线" w:hAnsi="Book Antiqua"/>
          <w:lang w:val="en-US"/>
        </w:rPr>
        <w:t xml:space="preserve">decline </w:t>
      </w:r>
      <w:r w:rsidR="00C17A24">
        <w:rPr>
          <w:rFonts w:ascii="Book Antiqua" w:eastAsia="等线" w:hAnsi="Book Antiqua"/>
          <w:lang w:val="en-US"/>
        </w:rPr>
        <w:t>in</w:t>
      </w:r>
      <w:r w:rsidRPr="00567525">
        <w:rPr>
          <w:rFonts w:ascii="Book Antiqua" w:eastAsia="等线" w:hAnsi="Book Antiqua"/>
          <w:lang w:val="en-US"/>
        </w:rPr>
        <w:t xml:space="preserve"> memory and cogniti</w:t>
      </w:r>
      <w:r w:rsidR="00C17A24">
        <w:rPr>
          <w:rFonts w:ascii="Book Antiqua" w:eastAsia="等线" w:hAnsi="Book Antiqua"/>
          <w:lang w:val="en-US"/>
        </w:rPr>
        <w:t>on</w:t>
      </w:r>
      <w:r w:rsidRPr="00567525">
        <w:rPr>
          <w:rFonts w:ascii="Book Antiqua" w:eastAsia="等线" w:hAnsi="Book Antiqua"/>
          <w:lang w:val="en-US"/>
        </w:rPr>
        <w:t xml:space="preserve">. </w:t>
      </w:r>
      <w:r w:rsidR="00C17A24">
        <w:rPr>
          <w:rFonts w:ascii="Book Antiqua" w:eastAsia="等线" w:hAnsi="Book Antiqua"/>
          <w:lang w:val="en-US"/>
        </w:rPr>
        <w:t>Its</w:t>
      </w:r>
      <w:r w:rsidRPr="00567525">
        <w:rPr>
          <w:rFonts w:ascii="Book Antiqua" w:eastAsia="等线" w:hAnsi="Book Antiqua"/>
          <w:lang w:val="en-US"/>
        </w:rPr>
        <w:t xml:space="preserve"> multifactorial etiology is probably associated with </w:t>
      </w:r>
      <w:r w:rsidR="00C17A24">
        <w:rPr>
          <w:rFonts w:ascii="Book Antiqua" w:eastAsia="等线" w:hAnsi="Book Antiqua"/>
          <w:lang w:val="en-US"/>
        </w:rPr>
        <w:t xml:space="preserve">a </w:t>
      </w:r>
      <w:r w:rsidRPr="00567525">
        <w:rPr>
          <w:rFonts w:ascii="Book Antiqua" w:eastAsia="等线" w:hAnsi="Book Antiqua"/>
          <w:lang w:val="en-US"/>
        </w:rPr>
        <w:t xml:space="preserve">reduction of BER efficacy, or excessive neuronal or microglial production of ROS, including 8-oxoG generated in mitochondria </w:t>
      </w:r>
      <w:r w:rsidR="00C17A24">
        <w:rPr>
          <w:rFonts w:ascii="Book Antiqua" w:eastAsia="等线" w:hAnsi="Book Antiqua"/>
          <w:lang w:val="en-US"/>
        </w:rPr>
        <w:t>during</w:t>
      </w:r>
      <w:r w:rsidRPr="00567525">
        <w:rPr>
          <w:rFonts w:ascii="Book Antiqua" w:eastAsia="等线" w:hAnsi="Book Antiqua"/>
          <w:lang w:val="en-US"/>
        </w:rPr>
        <w:t xml:space="preserve"> dysregulated insulin-glucose metabolism</w:t>
      </w:r>
      <w:r w:rsidRPr="00567525">
        <w:rPr>
          <w:rFonts w:ascii="Book Antiqua" w:eastAsia="等线" w:hAnsi="Book Antiqua"/>
          <w:vertAlign w:val="superscript"/>
          <w:lang w:val="en-US"/>
        </w:rPr>
        <w:t>[121-123]</w:t>
      </w:r>
      <w:r w:rsidRPr="00567525">
        <w:rPr>
          <w:rFonts w:ascii="Book Antiqua" w:eastAsia="等线" w:hAnsi="Book Antiqua"/>
          <w:lang w:val="en-US"/>
        </w:rPr>
        <w:t>. Single-strand DNA breaks (SSBs)</w:t>
      </w:r>
      <w:r w:rsidRPr="00567525">
        <w:rPr>
          <w:rFonts w:ascii="Book Antiqua" w:hAnsi="Book Antiqua" w:cs="CalistoMTStd"/>
          <w:lang w:val="en-US" w:eastAsia="it-IT"/>
        </w:rPr>
        <w:t xml:space="preserve"> </w:t>
      </w:r>
      <w:r w:rsidRPr="00567525">
        <w:rPr>
          <w:rFonts w:ascii="Book Antiqua" w:eastAsia="等线" w:hAnsi="Book Antiqua"/>
          <w:lang w:val="en-US"/>
        </w:rPr>
        <w:t>and 8-oxoG activate the two distinct mitochondrial DNA (mtDNA) caspase-independent/calpain and nuclear DNA (nDNA) PARP-1-dependent death signaling</w:t>
      </w:r>
      <w:r w:rsidR="00C17A24">
        <w:rPr>
          <w:rFonts w:ascii="Book Antiqua" w:eastAsia="等线" w:hAnsi="Book Antiqua"/>
          <w:lang w:val="en-US"/>
        </w:rPr>
        <w:t xml:space="preserve"> pathway</w:t>
      </w:r>
      <w:r w:rsidRPr="00567525">
        <w:rPr>
          <w:rFonts w:ascii="Book Antiqua" w:eastAsia="等线" w:hAnsi="Book Antiqua"/>
          <w:lang w:val="en-US"/>
        </w:rPr>
        <w:t>s</w:t>
      </w:r>
      <w:r w:rsidRPr="00567525">
        <w:rPr>
          <w:rFonts w:ascii="Book Antiqua" w:eastAsia="等线" w:hAnsi="Book Antiqua"/>
          <w:vertAlign w:val="superscript"/>
          <w:lang w:val="en-US"/>
        </w:rPr>
        <w:t>[124]</w:t>
      </w:r>
      <w:r w:rsidRPr="00567525">
        <w:rPr>
          <w:rFonts w:ascii="Book Antiqua" w:eastAsia="等线" w:hAnsi="Book Antiqua"/>
          <w:lang w:val="en-US"/>
        </w:rPr>
        <w:t xml:space="preserve">. At an early stage of </w:t>
      </w:r>
      <w:r w:rsidR="00BD318D" w:rsidRPr="00567525">
        <w:rPr>
          <w:rFonts w:ascii="Book Antiqua" w:eastAsia="等线" w:hAnsi="Book Antiqua"/>
          <w:lang w:val="en-US"/>
        </w:rPr>
        <w:t>Alzheimer’s disease (</w:t>
      </w:r>
      <w:r w:rsidRPr="00567525">
        <w:rPr>
          <w:rFonts w:ascii="Book Antiqua" w:eastAsia="等线" w:hAnsi="Book Antiqua"/>
          <w:lang w:val="en-US"/>
        </w:rPr>
        <w:t>AD</w:t>
      </w:r>
      <w:r w:rsidR="00BD318D" w:rsidRPr="00567525">
        <w:rPr>
          <w:rFonts w:ascii="Book Antiqua" w:eastAsia="等线" w:hAnsi="Book Antiqua"/>
          <w:lang w:val="en-US"/>
        </w:rPr>
        <w:t>)</w:t>
      </w:r>
      <w:r w:rsidRPr="00567525">
        <w:rPr>
          <w:rFonts w:ascii="Book Antiqua" w:eastAsia="等线" w:hAnsi="Book Antiqua"/>
          <w:lang w:val="en-US"/>
        </w:rPr>
        <w:t>, accumulation of the amyloid β (Aβ) protein is associated with ROS production</w:t>
      </w:r>
      <w:r w:rsidRPr="00567525">
        <w:rPr>
          <w:rFonts w:ascii="Book Antiqua" w:eastAsia="等线" w:hAnsi="Book Antiqua"/>
          <w:vertAlign w:val="superscript"/>
          <w:lang w:val="en-US"/>
        </w:rPr>
        <w:t>[125]</w:t>
      </w:r>
      <w:r w:rsidRPr="00567525">
        <w:rPr>
          <w:rFonts w:ascii="Book Antiqua" w:eastAsia="等线" w:hAnsi="Book Antiqua"/>
          <w:lang w:val="en-US"/>
        </w:rPr>
        <w:t>, that induces neurodegeneration through calcium-dependent inactivation of calpain</w:t>
      </w:r>
      <w:r w:rsidRPr="00567525">
        <w:rPr>
          <w:rFonts w:ascii="Book Antiqua" w:eastAsia="等线" w:hAnsi="Book Antiqua"/>
          <w:vertAlign w:val="superscript"/>
          <w:lang w:val="en-US"/>
        </w:rPr>
        <w:t>[28,122,123]</w:t>
      </w:r>
      <w:r w:rsidRPr="00567525">
        <w:rPr>
          <w:rFonts w:ascii="Book Antiqua" w:eastAsia="等线" w:hAnsi="Book Antiqua"/>
          <w:lang w:val="en-US"/>
        </w:rPr>
        <w:t>. In the later stages, the Aβ and neurofibrillary deposition blocks the repair process</w:t>
      </w:r>
      <w:r w:rsidRPr="00567525">
        <w:rPr>
          <w:rFonts w:ascii="Book Antiqua" w:eastAsia="等线" w:hAnsi="Book Antiqua"/>
          <w:vertAlign w:val="superscript"/>
          <w:lang w:val="en-US"/>
        </w:rPr>
        <w:t>[125]</w:t>
      </w:r>
      <w:r w:rsidRPr="00567525">
        <w:rPr>
          <w:rFonts w:ascii="Book Antiqua" w:eastAsia="等线" w:hAnsi="Book Antiqua"/>
          <w:lang w:val="en-US"/>
        </w:rPr>
        <w:t xml:space="preserve"> and induces apoptosis by the PARP-1-dependent pathway. </w:t>
      </w:r>
      <w:r w:rsidR="00C17A24">
        <w:rPr>
          <w:rFonts w:ascii="Book Antiqua" w:eastAsia="等线" w:hAnsi="Book Antiqua"/>
          <w:lang w:val="en-US"/>
        </w:rPr>
        <w:t>Thus,</w:t>
      </w:r>
      <w:r w:rsidRPr="00567525">
        <w:rPr>
          <w:rFonts w:ascii="Book Antiqua" w:eastAsia="等线" w:hAnsi="Book Antiqua"/>
          <w:lang w:val="en-US"/>
        </w:rPr>
        <w:t xml:space="preserve"> damaged neurons stimulate a delayed inflammatory response, microgliosis, which involves the adjacent neurons</w:t>
      </w:r>
      <w:r w:rsidRPr="00567525">
        <w:rPr>
          <w:rFonts w:ascii="Book Antiqua" w:eastAsia="等线" w:hAnsi="Book Antiqua"/>
          <w:vertAlign w:val="superscript"/>
          <w:lang w:val="en-US"/>
        </w:rPr>
        <w:t>[28,122-124]</w:t>
      </w:r>
      <w:r w:rsidRPr="00567525">
        <w:rPr>
          <w:rFonts w:ascii="Book Antiqua" w:eastAsia="等线" w:hAnsi="Book Antiqua"/>
          <w:lang w:val="en-US"/>
        </w:rPr>
        <w:t xml:space="preserve">. Sheng </w:t>
      </w:r>
      <w:r w:rsidR="00C53425" w:rsidRPr="00567525">
        <w:rPr>
          <w:rFonts w:ascii="Book Antiqua" w:eastAsia="等线" w:hAnsi="Book Antiqua"/>
          <w:i/>
          <w:lang w:val="en-US"/>
        </w:rPr>
        <w:t>et al</w:t>
      </w:r>
      <w:r w:rsidR="00C53425" w:rsidRPr="00567525">
        <w:rPr>
          <w:rFonts w:ascii="Book Antiqua" w:eastAsia="等线" w:hAnsi="Book Antiqua"/>
          <w:vertAlign w:val="superscript"/>
          <w:lang w:val="en-US"/>
        </w:rPr>
        <w:t>[123]</w:t>
      </w:r>
      <w:r w:rsidRPr="00567525">
        <w:rPr>
          <w:rFonts w:ascii="Book Antiqua" w:eastAsia="等线" w:hAnsi="Book Antiqua"/>
          <w:lang w:val="en-US"/>
        </w:rPr>
        <w:t xml:space="preserve"> demonstrated that MTH1 and OGG1 can play a preventive role to avoid harmful MUTYH-mediated accumulation of 8-oxoG in a chemical AD model of</w:t>
      </w:r>
      <w:r w:rsidRPr="00567525">
        <w:rPr>
          <w:rFonts w:ascii="Book Antiqua" w:hAnsi="Book Antiqua" w:cs="CalistoMTStd"/>
          <w:lang w:val="en-US" w:eastAsia="it-IT"/>
        </w:rPr>
        <w:t xml:space="preserve"> </w:t>
      </w:r>
      <w:r w:rsidRPr="00567525">
        <w:rPr>
          <w:rFonts w:ascii="Book Antiqua" w:eastAsia="等线" w:hAnsi="Book Antiqua"/>
          <w:lang w:val="en-US"/>
        </w:rPr>
        <w:t xml:space="preserve">neurodegeneration. Significant down-regulation of </w:t>
      </w:r>
      <w:r w:rsidRPr="00567525">
        <w:rPr>
          <w:rFonts w:ascii="Book Antiqua" w:eastAsia="等线" w:hAnsi="Book Antiqua"/>
          <w:i/>
          <w:iCs/>
          <w:lang w:val="en-US"/>
        </w:rPr>
        <w:t>APE1</w:t>
      </w:r>
      <w:r w:rsidRPr="00567525">
        <w:rPr>
          <w:rFonts w:ascii="Book Antiqua" w:eastAsia="等线" w:hAnsi="Book Antiqua"/>
          <w:lang w:val="en-US"/>
        </w:rPr>
        <w:t xml:space="preserve">, </w:t>
      </w:r>
      <w:r w:rsidRPr="00567525">
        <w:rPr>
          <w:rFonts w:ascii="Book Antiqua" w:eastAsia="等线" w:hAnsi="Book Antiqua"/>
          <w:i/>
          <w:iCs/>
          <w:lang w:val="en-US"/>
        </w:rPr>
        <w:t>OGG1</w:t>
      </w:r>
      <w:r w:rsidRPr="00567525">
        <w:rPr>
          <w:rFonts w:ascii="Book Antiqua" w:eastAsia="等线" w:hAnsi="Book Antiqua"/>
          <w:lang w:val="en-US"/>
        </w:rPr>
        <w:t xml:space="preserve">, </w:t>
      </w:r>
      <w:r w:rsidRPr="00567525">
        <w:rPr>
          <w:rFonts w:ascii="Book Antiqua" w:eastAsia="等线" w:hAnsi="Book Antiqua"/>
          <w:i/>
          <w:iCs/>
          <w:lang w:val="en-US"/>
        </w:rPr>
        <w:t>MUTYH</w:t>
      </w:r>
      <w:r w:rsidRPr="00567525">
        <w:rPr>
          <w:rFonts w:ascii="Book Antiqua" w:eastAsia="等线" w:hAnsi="Book Antiqua"/>
          <w:lang w:val="en-US"/>
        </w:rPr>
        <w:t xml:space="preserve">, </w:t>
      </w:r>
      <w:r w:rsidRPr="00567525">
        <w:rPr>
          <w:rFonts w:ascii="Book Antiqua" w:eastAsia="等线" w:hAnsi="Book Antiqua"/>
          <w:i/>
          <w:iCs/>
          <w:lang w:val="en-US"/>
        </w:rPr>
        <w:t xml:space="preserve">PARP1 </w:t>
      </w:r>
      <w:r w:rsidRPr="00567525">
        <w:rPr>
          <w:rFonts w:ascii="Book Antiqua" w:eastAsia="等线" w:hAnsi="Book Antiqua"/>
          <w:lang w:val="en-US"/>
        </w:rPr>
        <w:t xml:space="preserve">and </w:t>
      </w:r>
      <w:r w:rsidRPr="00567525">
        <w:rPr>
          <w:rFonts w:ascii="Book Antiqua" w:eastAsia="等线" w:hAnsi="Book Antiqua"/>
          <w:i/>
          <w:iCs/>
          <w:lang w:val="en-US"/>
        </w:rPr>
        <w:t>Nei Like DNA Glycosylase 1/Nei Endonuclease VIII-Like 1</w:t>
      </w:r>
      <w:r w:rsidRPr="00567525">
        <w:rPr>
          <w:rFonts w:ascii="Book Antiqua" w:eastAsia="等线" w:hAnsi="Book Antiqua"/>
          <w:lang w:val="en-US"/>
        </w:rPr>
        <w:t xml:space="preserve"> (</w:t>
      </w:r>
      <w:r w:rsidRPr="00567525">
        <w:rPr>
          <w:rFonts w:ascii="Book Antiqua" w:eastAsia="等线" w:hAnsi="Book Antiqua"/>
          <w:i/>
          <w:iCs/>
          <w:lang w:val="en-US"/>
        </w:rPr>
        <w:t>NEIL1)</w:t>
      </w:r>
      <w:r w:rsidRPr="00567525">
        <w:rPr>
          <w:rFonts w:ascii="Book Antiqua" w:eastAsia="等线" w:hAnsi="Book Antiqua"/>
          <w:lang w:val="en-US"/>
        </w:rPr>
        <w:t xml:space="preserve"> genes in AD peripheral blood lymphocytes, as compared to healthy subjects, was independent </w:t>
      </w:r>
      <w:r w:rsidR="00C17A24">
        <w:rPr>
          <w:rFonts w:ascii="Book Antiqua" w:eastAsia="等线" w:hAnsi="Book Antiqua"/>
          <w:lang w:val="en-US"/>
        </w:rPr>
        <w:t>of</w:t>
      </w:r>
      <w:r w:rsidRPr="00567525">
        <w:rPr>
          <w:rFonts w:ascii="Book Antiqua" w:eastAsia="等线" w:hAnsi="Book Antiqua"/>
          <w:lang w:val="en-US"/>
        </w:rPr>
        <w:t xml:space="preserve"> the </w:t>
      </w:r>
      <w:r w:rsidRPr="00567525">
        <w:rPr>
          <w:rFonts w:ascii="Book Antiqua" w:eastAsia="等线" w:hAnsi="Book Antiqua"/>
          <w:lang w:val="en-US"/>
        </w:rPr>
        <w:lastRenderedPageBreak/>
        <w:t>methylation status of gene promoters, and probably reflected other changes occurring in the AD brain</w:t>
      </w:r>
      <w:r w:rsidRPr="00567525">
        <w:rPr>
          <w:rFonts w:ascii="Book Antiqua" w:eastAsia="等线" w:hAnsi="Book Antiqua"/>
          <w:vertAlign w:val="superscript"/>
          <w:lang w:val="en-US"/>
        </w:rPr>
        <w:t>[121]</w:t>
      </w:r>
      <w:r w:rsidRPr="00567525">
        <w:rPr>
          <w:rFonts w:ascii="Book Antiqua" w:eastAsia="等线" w:hAnsi="Book Antiqua"/>
          <w:lang w:val="en-US"/>
        </w:rPr>
        <w:t xml:space="preserve">. </w:t>
      </w:r>
    </w:p>
    <w:p w14:paraId="261C732C" w14:textId="77777777" w:rsidR="00BD318D" w:rsidRPr="00567525" w:rsidRDefault="00BD318D" w:rsidP="00B40FEC">
      <w:pPr>
        <w:autoSpaceDE w:val="0"/>
        <w:autoSpaceDN w:val="0"/>
        <w:adjustRightInd w:val="0"/>
        <w:spacing w:line="360" w:lineRule="auto"/>
        <w:jc w:val="both"/>
        <w:rPr>
          <w:rFonts w:ascii="Book Antiqua" w:eastAsia="等线" w:hAnsi="Book Antiqua"/>
          <w:b/>
          <w:lang w:val="en-US"/>
        </w:rPr>
      </w:pPr>
    </w:p>
    <w:p w14:paraId="2C7B13BC" w14:textId="161C6219" w:rsidR="00B40FEC" w:rsidRPr="00567525" w:rsidRDefault="00BD318D" w:rsidP="00B40FEC">
      <w:pPr>
        <w:autoSpaceDE w:val="0"/>
        <w:autoSpaceDN w:val="0"/>
        <w:adjustRightInd w:val="0"/>
        <w:spacing w:line="360" w:lineRule="auto"/>
        <w:jc w:val="both"/>
        <w:rPr>
          <w:rFonts w:ascii="Book Antiqua" w:eastAsia="等线" w:hAnsi="Book Antiqua"/>
          <w:lang w:val="en-US"/>
        </w:rPr>
      </w:pPr>
      <w:bookmarkStart w:id="101" w:name="OLE_LINK148"/>
      <w:bookmarkStart w:id="102" w:name="OLE_LINK149"/>
      <w:r w:rsidRPr="00567525">
        <w:rPr>
          <w:rFonts w:ascii="Book Antiqua" w:eastAsia="等线" w:hAnsi="Book Antiqua"/>
          <w:b/>
          <w:lang w:val="en-US"/>
        </w:rPr>
        <w:t>Friedreich's ataxia</w:t>
      </w:r>
      <w:bookmarkEnd w:id="101"/>
      <w:bookmarkEnd w:id="102"/>
      <w:r w:rsidRPr="00567525">
        <w:rPr>
          <w:rFonts w:ascii="Book Antiqua" w:eastAsia="等线" w:hAnsi="Book Antiqua"/>
          <w:b/>
          <w:lang w:val="en-US"/>
        </w:rPr>
        <w:t xml:space="preserve">: </w:t>
      </w:r>
      <w:r w:rsidR="00B40FEC" w:rsidRPr="00567525">
        <w:rPr>
          <w:rFonts w:ascii="Book Antiqua" w:eastAsia="等线" w:hAnsi="Book Antiqua"/>
          <w:lang w:val="en-US"/>
        </w:rPr>
        <w:t xml:space="preserve">Is an autosomal recessive disease of the peripheral and central nervous systems and is caused by defects in the iron-sulfur cluster biogenesis consequent to a GAA trinucleotide repeat expansion within the first intron of the </w:t>
      </w:r>
      <w:r w:rsidR="00B40FEC" w:rsidRPr="00567525">
        <w:rPr>
          <w:rFonts w:ascii="Book Antiqua" w:eastAsia="等线" w:hAnsi="Book Antiqua"/>
          <w:i/>
          <w:iCs/>
          <w:lang w:val="en-US"/>
        </w:rPr>
        <w:t>FXN</w:t>
      </w:r>
      <w:r w:rsidR="00B40FEC" w:rsidRPr="00567525">
        <w:rPr>
          <w:rFonts w:ascii="Book Antiqua" w:eastAsia="等线" w:hAnsi="Book Antiqua"/>
          <w:lang w:val="en-US"/>
        </w:rPr>
        <w:t xml:space="preserve"> gene </w:t>
      </w:r>
      <w:r w:rsidR="00B40FEC" w:rsidRPr="00567525">
        <w:rPr>
          <w:rFonts w:ascii="Book Antiqua" w:hAnsi="Book Antiqua" w:cs="AdvPS7B6C"/>
          <w:lang w:val="en-US" w:eastAsia="it-IT"/>
        </w:rPr>
        <w:t>or point mutations truncating the protein</w:t>
      </w:r>
      <w:r w:rsidR="00B40FEC" w:rsidRPr="00567525">
        <w:rPr>
          <w:rFonts w:ascii="Book Antiqua" w:eastAsia="等线" w:hAnsi="Book Antiqua"/>
          <w:vertAlign w:val="superscript"/>
          <w:lang w:val="en-US"/>
        </w:rPr>
        <w:t>[126,</w:t>
      </w:r>
      <w:r w:rsidR="00B40FEC" w:rsidRPr="00567525">
        <w:rPr>
          <w:rFonts w:ascii="Book Antiqua" w:hAnsi="Book Antiqua" w:cs="AdvPS7B6C"/>
          <w:vertAlign w:val="superscript"/>
          <w:lang w:val="en-US" w:eastAsia="it-IT"/>
        </w:rPr>
        <w:t>127</w:t>
      </w:r>
      <w:r w:rsidR="00B40FEC" w:rsidRPr="00567525">
        <w:rPr>
          <w:rFonts w:ascii="Book Antiqua" w:hAnsi="Book Antiqua"/>
          <w:vertAlign w:val="superscript"/>
          <w:lang w:val="en-US" w:eastAsia="it-IT"/>
        </w:rPr>
        <w:t>]</w:t>
      </w:r>
      <w:r w:rsidR="00B40FEC" w:rsidRPr="00567525">
        <w:rPr>
          <w:rFonts w:ascii="Book Antiqua" w:eastAsia="等线" w:hAnsi="Book Antiqua"/>
          <w:lang w:val="en-US"/>
        </w:rPr>
        <w:t>. This results in decreased levels of the small mitochondrial protein frataxin, with consequent Fe-S cluster deregulation associated with iron accumulation, mitochondria dysfunction and oxidative DNA damage due to increased 8-oxo-G in microglia</w:t>
      </w:r>
      <w:r w:rsidR="00B40FEC" w:rsidRPr="00567525">
        <w:rPr>
          <w:rFonts w:ascii="Book Antiqua" w:eastAsia="等线" w:hAnsi="Book Antiqua"/>
          <w:vertAlign w:val="superscript"/>
          <w:lang w:val="en-US"/>
        </w:rPr>
        <w:t>[126,128,129]</w:t>
      </w:r>
      <w:r w:rsidR="00B40FEC" w:rsidRPr="00567525">
        <w:rPr>
          <w:rFonts w:ascii="Book Antiqua" w:eastAsia="等线" w:hAnsi="Book Antiqua"/>
          <w:lang w:val="en-US"/>
        </w:rPr>
        <w:t xml:space="preserve">. This induces high levels of MUTYH and PARP-1, microglia activation, </w:t>
      </w:r>
      <w:r w:rsidR="00B40FEC" w:rsidRPr="00567525">
        <w:rPr>
          <w:rFonts w:ascii="Book Antiqua" w:hAnsi="Book Antiqua" w:cs="AdvPS7B6C"/>
          <w:lang w:val="en-US" w:eastAsia="it-IT"/>
        </w:rPr>
        <w:t>neuroinflammation</w:t>
      </w:r>
      <w:r w:rsidR="00B40FEC" w:rsidRPr="00567525">
        <w:rPr>
          <w:rFonts w:ascii="Book Antiqua" w:eastAsia="等线" w:hAnsi="Book Antiqua"/>
          <w:lang w:val="en-US"/>
        </w:rPr>
        <w:t xml:space="preserve"> and </w:t>
      </w:r>
      <w:r w:rsidR="00B40FEC" w:rsidRPr="00567525">
        <w:rPr>
          <w:rFonts w:ascii="Book Antiqua" w:hAnsi="Book Antiqua" w:cs="AdvPS7B6C"/>
          <w:lang w:val="en-US" w:eastAsia="it-IT"/>
        </w:rPr>
        <w:t>neurodegeneration,</w:t>
      </w:r>
      <w:r w:rsidR="00B40FEC" w:rsidRPr="00567525">
        <w:rPr>
          <w:rFonts w:ascii="Book Antiqua" w:eastAsia="等线" w:hAnsi="Book Antiqua"/>
          <w:lang w:val="en-US"/>
        </w:rPr>
        <w:t xml:space="preserve"> </w:t>
      </w:r>
      <w:r w:rsidR="00B40FEC" w:rsidRPr="00567525">
        <w:rPr>
          <w:rFonts w:ascii="Book Antiqua" w:hAnsi="Book Antiqua" w:cs="AdvPS7B6C"/>
          <w:lang w:val="en-US" w:eastAsia="it-IT"/>
        </w:rPr>
        <w:t xml:space="preserve">elevated </w:t>
      </w:r>
      <w:r w:rsidR="00B40FEC" w:rsidRPr="00567525">
        <w:rPr>
          <w:rFonts w:ascii="Book Antiqua" w:hAnsi="Book Antiqua" w:cs="AdvPS6EC5"/>
          <w:lang w:val="en-US" w:eastAsia="it-IT"/>
        </w:rPr>
        <w:t>levels of arachidonic acid metabolites, such as prostaglandins and thromboxane B2, maintained by cyclooxygenase (</w:t>
      </w:r>
      <w:r w:rsidR="00B40FEC" w:rsidRPr="00567525">
        <w:rPr>
          <w:rFonts w:ascii="Book Antiqua" w:hAnsi="Book Antiqua" w:cs="AdvPS7B6C"/>
          <w:lang w:val="en-US" w:eastAsia="it-IT"/>
        </w:rPr>
        <w:t xml:space="preserve">COX2) overexpression </w:t>
      </w:r>
      <w:r w:rsidR="00B40FEC" w:rsidRPr="00567525">
        <w:rPr>
          <w:rFonts w:ascii="Book Antiqua" w:eastAsia="等线" w:hAnsi="Book Antiqua"/>
          <w:lang w:val="en-US"/>
        </w:rPr>
        <w:t>induced by ROS</w:t>
      </w:r>
      <w:r w:rsidR="00B40FEC" w:rsidRPr="00567525">
        <w:rPr>
          <w:rFonts w:ascii="Book Antiqua" w:eastAsia="等线" w:hAnsi="Book Antiqua"/>
          <w:vertAlign w:val="superscript"/>
          <w:lang w:val="en-US"/>
        </w:rPr>
        <w:t>[126,128,130].</w:t>
      </w:r>
      <w:r w:rsidR="00B40FEC" w:rsidRPr="00567525">
        <w:rPr>
          <w:rFonts w:ascii="Book Antiqua" w:eastAsia="等线" w:hAnsi="Book Antiqua"/>
          <w:lang w:val="en-US"/>
        </w:rPr>
        <w:t xml:space="preserve"> </w:t>
      </w:r>
    </w:p>
    <w:p w14:paraId="08B0E858" w14:textId="77777777" w:rsidR="00BD318D" w:rsidRPr="00567525" w:rsidRDefault="00BD318D" w:rsidP="00B40FEC">
      <w:pPr>
        <w:spacing w:line="360" w:lineRule="auto"/>
        <w:jc w:val="both"/>
        <w:rPr>
          <w:rFonts w:ascii="Book Antiqua" w:eastAsia="等线" w:hAnsi="Book Antiqua"/>
          <w:b/>
          <w:lang w:val="en-US"/>
        </w:rPr>
      </w:pPr>
    </w:p>
    <w:p w14:paraId="05CE31AB" w14:textId="74CAECA8" w:rsidR="00B40FEC" w:rsidRPr="00567525" w:rsidRDefault="00B40FEC" w:rsidP="00B40FEC">
      <w:pPr>
        <w:spacing w:line="360" w:lineRule="auto"/>
        <w:jc w:val="both"/>
        <w:rPr>
          <w:rFonts w:ascii="Book Antiqua" w:eastAsia="等线" w:hAnsi="Book Antiqua"/>
          <w:lang w:val="en-US"/>
        </w:rPr>
      </w:pPr>
      <w:bookmarkStart w:id="103" w:name="OLE_LINK150"/>
      <w:bookmarkStart w:id="104" w:name="OLE_LINK151"/>
      <w:r w:rsidRPr="00567525">
        <w:rPr>
          <w:rFonts w:ascii="Book Antiqua" w:eastAsia="等线" w:hAnsi="Book Antiqua"/>
          <w:b/>
          <w:lang w:val="en-US"/>
        </w:rPr>
        <w:t>Huntington’s disease</w:t>
      </w:r>
      <w:bookmarkEnd w:id="103"/>
      <w:bookmarkEnd w:id="104"/>
      <w:r w:rsidR="00BD318D" w:rsidRPr="00567525">
        <w:rPr>
          <w:rFonts w:ascii="Book Antiqua" w:eastAsia="等线" w:hAnsi="Book Antiqua"/>
          <w:b/>
          <w:lang w:val="en-US"/>
        </w:rPr>
        <w:t>:</w:t>
      </w:r>
      <w:r w:rsidRPr="00567525">
        <w:rPr>
          <w:rFonts w:ascii="Book Antiqua" w:eastAsia="等线" w:hAnsi="Book Antiqua"/>
          <w:b/>
          <w:lang w:val="en-US"/>
        </w:rPr>
        <w:t xml:space="preserve"> </w:t>
      </w:r>
      <w:r w:rsidRPr="00567525">
        <w:rPr>
          <w:rFonts w:ascii="Book Antiqua" w:eastAsia="等线" w:hAnsi="Book Antiqua"/>
          <w:lang w:val="en-US"/>
        </w:rPr>
        <w:t xml:space="preserve">Is a hereditary neurodegenerative syndrome causing uncontrolled body movements, changes in behavior and </w:t>
      </w:r>
      <w:r w:rsidR="00C17A24">
        <w:rPr>
          <w:rFonts w:ascii="Book Antiqua" w:eastAsia="等线" w:hAnsi="Book Antiqua"/>
          <w:lang w:val="en-US"/>
        </w:rPr>
        <w:t xml:space="preserve">a </w:t>
      </w:r>
      <w:r w:rsidRPr="00567525">
        <w:rPr>
          <w:rFonts w:ascii="Book Antiqua" w:eastAsia="等线" w:hAnsi="Book Antiqua"/>
          <w:lang w:val="en-US"/>
        </w:rPr>
        <w:t xml:space="preserve">decline in cognitive abilities. It is determined by a somatic expansion of CAG repeats ranging between 35–121 </w:t>
      </w:r>
      <w:r w:rsidRPr="00567525">
        <w:rPr>
          <w:rFonts w:ascii="Book Antiqua" w:eastAsia="TimesNewRomanMTStd" w:hAnsi="Book Antiqua" w:cs="TimesNewRomanMTStd"/>
          <w:lang w:val="en-US" w:eastAsia="it-IT"/>
        </w:rPr>
        <w:t>trinucleotide repeats (</w:t>
      </w:r>
      <w:r w:rsidRPr="00567525">
        <w:rPr>
          <w:rFonts w:ascii="Book Antiqua" w:eastAsia="等线" w:hAnsi="Book Antiqua"/>
          <w:lang w:val="en-US"/>
        </w:rPr>
        <w:t xml:space="preserve">TNRs) in the </w:t>
      </w:r>
      <w:r w:rsidRPr="00567525">
        <w:rPr>
          <w:rFonts w:ascii="Book Antiqua" w:hAnsi="Book Antiqua" w:cs="AdvP7627"/>
          <w:lang w:val="en-US" w:eastAsia="it-IT"/>
        </w:rPr>
        <w:t>coding region of the</w:t>
      </w:r>
      <w:r w:rsidRPr="00567525">
        <w:rPr>
          <w:rFonts w:ascii="Book Antiqua" w:eastAsia="等线" w:hAnsi="Book Antiqua"/>
          <w:lang w:val="en-US"/>
        </w:rPr>
        <w:t xml:space="preserve"> </w:t>
      </w:r>
      <w:r w:rsidRPr="00567525">
        <w:rPr>
          <w:rFonts w:ascii="Book Antiqua" w:eastAsia="等线" w:hAnsi="Book Antiqua"/>
          <w:i/>
          <w:iCs/>
          <w:lang w:val="en-US"/>
        </w:rPr>
        <w:t xml:space="preserve">Huntingtin </w:t>
      </w:r>
      <w:r w:rsidRPr="00567525">
        <w:rPr>
          <w:rFonts w:ascii="Book Antiqua" w:eastAsia="等线" w:hAnsi="Book Antiqua"/>
          <w:lang w:val="en-US"/>
        </w:rPr>
        <w:t>(</w:t>
      </w:r>
      <w:r w:rsidRPr="00567525">
        <w:rPr>
          <w:rFonts w:ascii="Book Antiqua" w:eastAsia="等线" w:hAnsi="Book Antiqua"/>
          <w:i/>
          <w:iCs/>
          <w:lang w:val="en-US"/>
        </w:rPr>
        <w:t>HTT</w:t>
      </w:r>
      <w:r w:rsidRPr="00567525">
        <w:rPr>
          <w:rFonts w:ascii="Book Antiqua" w:eastAsia="等线" w:hAnsi="Book Antiqua"/>
          <w:lang w:val="en-US"/>
        </w:rPr>
        <w:t>) gene. A</w:t>
      </w:r>
      <w:r w:rsidRPr="00567525">
        <w:rPr>
          <w:rFonts w:ascii="Book Antiqua" w:hAnsi="Book Antiqua" w:cs="AdvP7627"/>
          <w:lang w:val="en-US" w:eastAsia="it-IT"/>
        </w:rPr>
        <w:t xml:space="preserve">ge onset and progression of </w:t>
      </w:r>
      <w:r w:rsidR="00BD318D" w:rsidRPr="00567525">
        <w:rPr>
          <w:rFonts w:ascii="Book Antiqua" w:hAnsi="Book Antiqua" w:cs="AdvP7627"/>
          <w:lang w:val="en-US" w:eastAsia="it-IT"/>
        </w:rPr>
        <w:t>Huntington’s disease</w:t>
      </w:r>
      <w:r w:rsidRPr="00567525">
        <w:rPr>
          <w:rFonts w:ascii="Book Antiqua" w:hAnsi="Book Antiqua" w:cs="AdvP7627"/>
          <w:lang w:val="en-US" w:eastAsia="it-IT"/>
        </w:rPr>
        <w:t xml:space="preserve"> depend on the length of </w:t>
      </w:r>
      <w:r w:rsidR="00C17A24">
        <w:rPr>
          <w:rFonts w:ascii="Book Antiqua" w:hAnsi="Book Antiqua" w:cs="AdvP7627"/>
          <w:lang w:val="en-US" w:eastAsia="it-IT"/>
        </w:rPr>
        <w:t xml:space="preserve">the </w:t>
      </w:r>
      <w:r w:rsidRPr="00567525">
        <w:rPr>
          <w:rFonts w:ascii="Book Antiqua" w:hAnsi="Book Antiqua" w:cs="AdvP7627"/>
          <w:lang w:val="en-US" w:eastAsia="it-IT"/>
        </w:rPr>
        <w:t xml:space="preserve">CAG </w:t>
      </w:r>
      <w:r w:rsidRPr="00567525">
        <w:rPr>
          <w:rFonts w:ascii="Book Antiqua" w:eastAsia="等线" w:hAnsi="Book Antiqua"/>
          <w:lang w:val="en-US"/>
        </w:rPr>
        <w:t>repeat expansion</w:t>
      </w:r>
      <w:r w:rsidRPr="00567525">
        <w:rPr>
          <w:rFonts w:ascii="Book Antiqua" w:hAnsi="Book Antiqua" w:cs="AdvP7627"/>
          <w:lang w:val="en-US" w:eastAsia="it-IT"/>
        </w:rPr>
        <w:t xml:space="preserve"> in germ and brain cells</w:t>
      </w:r>
      <w:r w:rsidRPr="00567525">
        <w:rPr>
          <w:rFonts w:ascii="Book Antiqua" w:hAnsi="Book Antiqua" w:cs="AdvOT596495f2"/>
          <w:vertAlign w:val="superscript"/>
          <w:lang w:val="en-US" w:eastAsia="it-IT"/>
        </w:rPr>
        <w:t>[131,132</w:t>
      </w:r>
      <w:r w:rsidRPr="00567525">
        <w:rPr>
          <w:rFonts w:ascii="Book Antiqua" w:hAnsi="Book Antiqua" w:cs="GulliverRM"/>
          <w:vertAlign w:val="superscript"/>
          <w:lang w:val="en-US" w:eastAsia="it-IT"/>
        </w:rPr>
        <w:t>]</w:t>
      </w:r>
      <w:r w:rsidRPr="00567525">
        <w:rPr>
          <w:rFonts w:ascii="Book Antiqua" w:hAnsi="Book Antiqua" w:cs="GulliverRM"/>
          <w:lang w:val="en-US" w:eastAsia="it-IT"/>
        </w:rPr>
        <w:t xml:space="preserve">. </w:t>
      </w:r>
      <w:r w:rsidRPr="00567525">
        <w:rPr>
          <w:rFonts w:ascii="Book Antiqua" w:eastAsia="等线" w:hAnsi="Book Antiqua"/>
          <w:lang w:val="en-US"/>
        </w:rPr>
        <w:t>Mutant</w:t>
      </w:r>
      <w:r w:rsidRPr="00567525">
        <w:rPr>
          <w:rFonts w:ascii="Book Antiqua" w:hAnsi="Book Antiqua" w:cs="GulliverRM"/>
          <w:lang w:val="en-US" w:eastAsia="it-IT"/>
        </w:rPr>
        <w:t xml:space="preserve"> HTT protein shows an expanded glutamine tract and </w:t>
      </w:r>
      <w:r w:rsidRPr="00567525">
        <w:rPr>
          <w:rFonts w:ascii="Book Antiqua" w:eastAsia="等线" w:hAnsi="Book Antiqua"/>
          <w:lang w:val="en-US"/>
        </w:rPr>
        <w:t xml:space="preserve">is correlated with increased ROS production. Kovtun </w:t>
      </w:r>
      <w:r w:rsidR="00C53425" w:rsidRPr="00567525">
        <w:rPr>
          <w:rFonts w:ascii="Book Antiqua" w:eastAsia="等线" w:hAnsi="Book Antiqua"/>
          <w:i/>
          <w:lang w:val="en-US"/>
        </w:rPr>
        <w:t>et al</w:t>
      </w:r>
      <w:r w:rsidR="00C53425" w:rsidRPr="00567525">
        <w:rPr>
          <w:rFonts w:ascii="Book Antiqua" w:eastAsia="等线" w:hAnsi="Book Antiqua"/>
          <w:vertAlign w:val="superscript"/>
          <w:lang w:val="en-US"/>
        </w:rPr>
        <w:t>[133]</w:t>
      </w:r>
      <w:r w:rsidRPr="00567525">
        <w:rPr>
          <w:rFonts w:ascii="Book Antiqua" w:eastAsia="等线" w:hAnsi="Book Antiqua"/>
          <w:lang w:val="en-US"/>
        </w:rPr>
        <w:t xml:space="preserve"> suggested a 'toxic oxidation' model using </w:t>
      </w:r>
      <w:r w:rsidRPr="00567525">
        <w:rPr>
          <w:rFonts w:ascii="Book Antiqua" w:hAnsi="Book Antiqua" w:cs="AdvP94C0"/>
          <w:lang w:val="en-US" w:eastAsia="it-IT"/>
        </w:rPr>
        <w:t xml:space="preserve">R6/1 transgenic mice </w:t>
      </w:r>
      <w:r w:rsidRPr="00567525">
        <w:rPr>
          <w:rFonts w:ascii="Book Antiqua" w:eastAsia="等线" w:hAnsi="Book Antiqua"/>
          <w:lang w:val="en-US"/>
        </w:rPr>
        <w:t xml:space="preserve">in which </w:t>
      </w:r>
      <w:r w:rsidRPr="00567525">
        <w:rPr>
          <w:rFonts w:ascii="Book Antiqua" w:hAnsi="Book Antiqua" w:cs="GulliverRM"/>
          <w:lang w:val="en-US" w:eastAsia="it-IT"/>
        </w:rPr>
        <w:t xml:space="preserve">DNA oxidized by ROS was subjected to </w:t>
      </w:r>
      <w:r w:rsidRPr="00567525">
        <w:rPr>
          <w:rFonts w:ascii="Book Antiqua" w:eastAsia="等线" w:hAnsi="Book Antiqua"/>
          <w:lang w:val="en-US"/>
        </w:rPr>
        <w:t xml:space="preserve">an oxidation-excision cycle that </w:t>
      </w:r>
      <w:r w:rsidRPr="00567525">
        <w:rPr>
          <w:rFonts w:ascii="Book Antiqua" w:hAnsi="Book Antiqua" w:cs="AdvP7627"/>
          <w:lang w:val="en-US" w:eastAsia="it-IT"/>
        </w:rPr>
        <w:t xml:space="preserve">was iterative with age, and </w:t>
      </w:r>
      <w:r w:rsidRPr="00567525">
        <w:rPr>
          <w:rFonts w:ascii="Book Antiqua" w:eastAsia="等线" w:hAnsi="Book Antiqua"/>
          <w:lang w:val="en-US"/>
        </w:rPr>
        <w:t>caused a progressive CAG repeat expansion.</w:t>
      </w:r>
      <w:r w:rsidRPr="00567525">
        <w:rPr>
          <w:rFonts w:ascii="Book Antiqua" w:hAnsi="Book Antiqua" w:cs="GulliverRM"/>
          <w:lang w:val="en-US" w:eastAsia="it-IT"/>
        </w:rPr>
        <w:t xml:space="preserve"> Jaram </w:t>
      </w:r>
      <w:r w:rsidR="00C53425" w:rsidRPr="00567525">
        <w:rPr>
          <w:rFonts w:ascii="Book Antiqua" w:hAnsi="Book Antiqua" w:cs="GulliverRM"/>
          <w:i/>
          <w:lang w:val="en-US" w:eastAsia="it-IT"/>
        </w:rPr>
        <w:t>et al</w:t>
      </w:r>
      <w:r w:rsidR="00C53425" w:rsidRPr="00567525">
        <w:rPr>
          <w:rFonts w:ascii="Book Antiqua" w:hAnsi="Book Antiqua" w:cs="GulliverRM"/>
          <w:vertAlign w:val="superscript"/>
          <w:lang w:val="en-US" w:eastAsia="it-IT"/>
        </w:rPr>
        <w:t>[</w:t>
      </w:r>
      <w:r w:rsidR="00C53425" w:rsidRPr="00567525">
        <w:rPr>
          <w:rFonts w:ascii="Book Antiqua" w:hAnsi="Book Antiqua" w:cs="AdvOT596495f2"/>
          <w:vertAlign w:val="superscript"/>
          <w:lang w:val="en-US" w:eastAsia="it-IT"/>
        </w:rPr>
        <w:t>131,</w:t>
      </w:r>
      <w:r w:rsidR="00C53425" w:rsidRPr="00567525">
        <w:rPr>
          <w:rFonts w:ascii="Book Antiqua" w:hAnsi="Book Antiqua" w:cs="GulliverRM"/>
          <w:vertAlign w:val="superscript"/>
          <w:lang w:val="en-US" w:eastAsia="it-IT"/>
        </w:rPr>
        <w:t>132,</w:t>
      </w:r>
      <w:r w:rsidR="00C53425" w:rsidRPr="00567525">
        <w:rPr>
          <w:rFonts w:ascii="Book Antiqua" w:hAnsi="Book Antiqua" w:cs="AdvOT596495f2"/>
          <w:vertAlign w:val="superscript"/>
          <w:lang w:val="en-US" w:eastAsia="it-IT"/>
        </w:rPr>
        <w:t>134</w:t>
      </w:r>
      <w:r w:rsidR="00C53425" w:rsidRPr="00567525">
        <w:rPr>
          <w:rFonts w:ascii="Book Antiqua" w:hAnsi="Book Antiqua" w:cs="GulliverRM"/>
          <w:vertAlign w:val="superscript"/>
          <w:lang w:val="en-US" w:eastAsia="it-IT"/>
        </w:rPr>
        <w:t>]</w:t>
      </w:r>
      <w:r w:rsidRPr="00567525">
        <w:rPr>
          <w:rFonts w:ascii="Book Antiqua" w:hAnsi="Book Antiqua" w:cs="GulliverRM"/>
          <w:lang w:val="en-US" w:eastAsia="it-IT"/>
        </w:rPr>
        <w:t xml:space="preserve"> observed an </w:t>
      </w:r>
      <w:r w:rsidRPr="00567525">
        <w:rPr>
          <w:rFonts w:ascii="Book Antiqua" w:hAnsi="Book Antiqua" w:cs="AdvOT596495f2"/>
          <w:lang w:val="en-US" w:eastAsia="it-IT"/>
        </w:rPr>
        <w:t xml:space="preserve">aberrant BER pathway in which </w:t>
      </w:r>
      <w:r w:rsidRPr="00567525">
        <w:rPr>
          <w:rFonts w:ascii="Book Antiqua" w:hAnsi="Book Antiqua" w:cs="GulliverRM"/>
          <w:lang w:val="en-US" w:eastAsia="it-IT"/>
        </w:rPr>
        <w:t xml:space="preserve">OGG1 slowly removes 8-oxoG that accumulates in the hairpins derived from </w:t>
      </w:r>
      <w:r w:rsidRPr="00567525">
        <w:rPr>
          <w:rFonts w:ascii="Book Antiqua" w:eastAsia="等线" w:hAnsi="Book Antiqua"/>
          <w:lang w:val="en-US"/>
        </w:rPr>
        <w:t>TNR region self-anneal</w:t>
      </w:r>
      <w:r w:rsidRPr="00567525">
        <w:rPr>
          <w:rFonts w:ascii="Book Antiqua" w:hAnsi="Book Antiqua" w:cs="GulliverRM"/>
          <w:lang w:val="en-US" w:eastAsia="it-IT"/>
        </w:rPr>
        <w:t xml:space="preserve">, resulting in </w:t>
      </w:r>
      <w:r w:rsidRPr="00567525">
        <w:rPr>
          <w:rFonts w:ascii="Book Antiqua" w:hAnsi="Book Antiqua" w:cs="GulliverRM"/>
          <w:lang w:val="en-US" w:eastAsia="it-IT"/>
        </w:rPr>
        <w:lastRenderedPageBreak/>
        <w:t xml:space="preserve">expanded CAG tracts. </w:t>
      </w:r>
      <w:r w:rsidRPr="00567525">
        <w:rPr>
          <w:rFonts w:ascii="Book Antiqua" w:eastAsia="等线" w:hAnsi="Book Antiqua"/>
          <w:lang w:val="en-US"/>
        </w:rPr>
        <w:t>In the presence of excessive oxidative damage, MUTYH DNA glycosylase, similar to OGG1, m</w:t>
      </w:r>
      <w:r w:rsidR="00C359B2">
        <w:rPr>
          <w:rFonts w:ascii="Book Antiqua" w:eastAsia="等线" w:hAnsi="Book Antiqua"/>
          <w:lang w:val="en-US"/>
        </w:rPr>
        <w:t>ay</w:t>
      </w:r>
      <w:r w:rsidRPr="00567525">
        <w:rPr>
          <w:rFonts w:ascii="Book Antiqua" w:eastAsia="等线" w:hAnsi="Book Antiqua"/>
          <w:lang w:val="en-US"/>
        </w:rPr>
        <w:t xml:space="preserve"> modulate the TNR expansion</w:t>
      </w:r>
      <w:r w:rsidRPr="00567525">
        <w:rPr>
          <w:rFonts w:ascii="Book Antiqua" w:eastAsia="等线" w:hAnsi="Book Antiqua"/>
          <w:vertAlign w:val="superscript"/>
          <w:lang w:val="en-US"/>
        </w:rPr>
        <w:t>[134]</w:t>
      </w:r>
      <w:r w:rsidRPr="00567525">
        <w:rPr>
          <w:rFonts w:ascii="Book Antiqua" w:eastAsia="等线" w:hAnsi="Book Antiqua"/>
          <w:lang w:val="en-US"/>
        </w:rPr>
        <w:t xml:space="preserve">. </w:t>
      </w:r>
    </w:p>
    <w:p w14:paraId="52541B5A" w14:textId="77777777" w:rsidR="00BD318D" w:rsidRPr="00567525" w:rsidRDefault="00BD318D" w:rsidP="00BD318D">
      <w:pPr>
        <w:autoSpaceDE w:val="0"/>
        <w:autoSpaceDN w:val="0"/>
        <w:adjustRightInd w:val="0"/>
        <w:spacing w:line="360" w:lineRule="auto"/>
        <w:jc w:val="both"/>
        <w:rPr>
          <w:rFonts w:ascii="Book Antiqua" w:eastAsiaTheme="minorEastAsia" w:hAnsi="Book Antiqua" w:cs="Garamond-Bold"/>
          <w:b/>
          <w:lang w:val="en-US"/>
        </w:rPr>
      </w:pPr>
    </w:p>
    <w:p w14:paraId="7FAA284E" w14:textId="5248D0A4" w:rsidR="00B40FEC" w:rsidRPr="00567525" w:rsidRDefault="00B40FEC" w:rsidP="00BD318D">
      <w:pPr>
        <w:autoSpaceDE w:val="0"/>
        <w:autoSpaceDN w:val="0"/>
        <w:adjustRightInd w:val="0"/>
        <w:spacing w:line="360" w:lineRule="auto"/>
        <w:jc w:val="both"/>
        <w:rPr>
          <w:rFonts w:ascii="Book Antiqua" w:hAnsi="Book Antiqua" w:cs="CalistoMTStd-Italic"/>
          <w:lang w:val="en-US" w:eastAsia="it-IT"/>
        </w:rPr>
      </w:pPr>
      <w:r w:rsidRPr="00567525">
        <w:rPr>
          <w:rFonts w:ascii="Book Antiqua" w:hAnsi="Book Antiqua" w:cs="Garamond-Bold"/>
          <w:b/>
          <w:lang w:val="en-US" w:eastAsia="it-IT"/>
        </w:rPr>
        <w:t>Retinitis pigmentosa</w:t>
      </w:r>
      <w:r w:rsidR="00BD318D" w:rsidRPr="00567525">
        <w:rPr>
          <w:rFonts w:ascii="Book Antiqua" w:eastAsiaTheme="minorEastAsia" w:hAnsi="Book Antiqua" w:cs="Garamond-Bold"/>
          <w:b/>
          <w:lang w:val="en-US"/>
        </w:rPr>
        <w:t>:</w:t>
      </w:r>
      <w:r w:rsidRPr="00567525">
        <w:rPr>
          <w:rFonts w:ascii="Book Antiqua" w:eastAsia="等线" w:hAnsi="Book Antiqua"/>
          <w:lang w:val="en-US"/>
        </w:rPr>
        <w:t xml:space="preserve"> I</w:t>
      </w:r>
      <w:r w:rsidRPr="00567525">
        <w:rPr>
          <w:rFonts w:ascii="Book Antiqua" w:hAnsi="Book Antiqua" w:cs="Garamond-Bold"/>
          <w:lang w:val="en-US" w:eastAsia="it-IT"/>
        </w:rPr>
        <w:t xml:space="preserve">s an inherited disease characterized by the death of photoreceptor cells induced by oxidative DNA damage </w:t>
      </w:r>
      <w:r w:rsidRPr="00567525">
        <w:rPr>
          <w:rFonts w:ascii="Book Antiqua" w:hAnsi="Book Antiqua" w:cs="CalistoMTStd-Italic"/>
          <w:lang w:val="en-US" w:eastAsia="it-IT"/>
        </w:rPr>
        <w:t>in microglia</w:t>
      </w:r>
      <w:r w:rsidRPr="00567525">
        <w:rPr>
          <w:rFonts w:ascii="Book Antiqua" w:eastAsia="等线" w:hAnsi="Book Antiqua"/>
          <w:vertAlign w:val="superscript"/>
          <w:lang w:val="en-US"/>
        </w:rPr>
        <w:t>[135]</w:t>
      </w:r>
      <w:r w:rsidRPr="00567525">
        <w:rPr>
          <w:rFonts w:ascii="Book Antiqua" w:eastAsia="等线" w:hAnsi="Book Antiqua"/>
          <w:lang w:val="en-US"/>
        </w:rPr>
        <w:t xml:space="preserve">. </w:t>
      </w:r>
      <w:r w:rsidRPr="00567525">
        <w:rPr>
          <w:rFonts w:ascii="Book Antiqua" w:hAnsi="Book Antiqua" w:cs="CalistoMTStd"/>
          <w:lang w:val="en-US" w:eastAsia="it-IT"/>
        </w:rPr>
        <w:t>In the early phases of retinal degeneration,</w:t>
      </w:r>
      <w:r w:rsidRPr="00567525">
        <w:rPr>
          <w:rFonts w:ascii="Book Antiqua" w:hAnsi="Book Antiqua" w:cs="Garamond-Bold"/>
          <w:b/>
          <w:bCs/>
          <w:lang w:val="en-US" w:eastAsia="it-IT"/>
        </w:rPr>
        <w:t xml:space="preserve"> </w:t>
      </w:r>
      <w:r w:rsidRPr="00567525">
        <w:rPr>
          <w:rFonts w:ascii="Book Antiqua" w:hAnsi="Book Antiqua" w:cs="CalistoMTStd"/>
          <w:lang w:val="en-US" w:eastAsia="it-IT"/>
        </w:rPr>
        <w:t xml:space="preserve">increased levels of 8-oxoG, </w:t>
      </w:r>
      <w:r w:rsidRPr="00567525">
        <w:rPr>
          <w:rFonts w:ascii="Book Antiqua" w:hAnsi="Book Antiqua" w:cs="KlavikaBasic-Medium"/>
          <w:lang w:val="en-US" w:eastAsia="it-IT"/>
        </w:rPr>
        <w:t>SSB formation, and PARP activation</w:t>
      </w:r>
      <w:r w:rsidRPr="00567525">
        <w:rPr>
          <w:rFonts w:ascii="Book Antiqua" w:hAnsi="Book Antiqua" w:cs="CalistoMTStd"/>
          <w:lang w:val="en-US" w:eastAsia="it-IT"/>
        </w:rPr>
        <w:t xml:space="preserve"> stimulate microglia during BER </w:t>
      </w:r>
      <w:r w:rsidRPr="00567525">
        <w:rPr>
          <w:rFonts w:ascii="Book Antiqua" w:hAnsi="Book Antiqua" w:cs="Garamond-Bold"/>
          <w:lang w:val="en-US" w:eastAsia="it-IT"/>
        </w:rPr>
        <w:t xml:space="preserve">in the </w:t>
      </w:r>
      <w:r w:rsidRPr="00567525">
        <w:rPr>
          <w:rFonts w:ascii="Book Antiqua" w:eastAsia="等线" w:hAnsi="Book Antiqua"/>
          <w:lang w:val="en-US"/>
        </w:rPr>
        <w:t xml:space="preserve">rd10 </w:t>
      </w:r>
      <w:r w:rsidRPr="00567525">
        <w:rPr>
          <w:rFonts w:ascii="Book Antiqua" w:hAnsi="Book Antiqua" w:cs="CalistoMTStd"/>
          <w:lang w:val="en-US" w:eastAsia="it-IT"/>
        </w:rPr>
        <w:t>m</w:t>
      </w:r>
      <w:r w:rsidR="00230DCE">
        <w:rPr>
          <w:rFonts w:ascii="Book Antiqua" w:hAnsi="Book Antiqua" w:cs="CalistoMTStd"/>
          <w:lang w:val="en-US" w:eastAsia="it-IT"/>
        </w:rPr>
        <w:t>ouse</w:t>
      </w:r>
      <w:r w:rsidRPr="00567525">
        <w:rPr>
          <w:rFonts w:ascii="Book Antiqua" w:hAnsi="Book Antiqua" w:cs="CalistoMTStd"/>
          <w:lang w:val="en-US" w:eastAsia="it-IT"/>
        </w:rPr>
        <w:t xml:space="preserve"> </w:t>
      </w:r>
      <w:r w:rsidRPr="00567525">
        <w:rPr>
          <w:rFonts w:ascii="Book Antiqua" w:eastAsia="等线" w:hAnsi="Book Antiqua"/>
          <w:lang w:val="en-US"/>
        </w:rPr>
        <w:t xml:space="preserve">model. </w:t>
      </w:r>
      <w:r w:rsidRPr="00567525">
        <w:rPr>
          <w:rFonts w:ascii="Book Antiqua" w:hAnsi="Book Antiqua" w:cs="CalistoMTStd"/>
          <w:lang w:val="en-US" w:eastAsia="it-IT"/>
        </w:rPr>
        <w:t>Thus, under oxidative DNA damage, MUTYH mediated microglial activation inducing retina inflammation and photoreceptor degeneration</w:t>
      </w:r>
      <w:r w:rsidRPr="00567525">
        <w:rPr>
          <w:rFonts w:ascii="Book Antiqua" w:eastAsia="等线" w:hAnsi="Book Antiqua"/>
          <w:vertAlign w:val="superscript"/>
          <w:lang w:val="en-US"/>
        </w:rPr>
        <w:t>[135]</w:t>
      </w:r>
      <w:r w:rsidRPr="00567525">
        <w:rPr>
          <w:rFonts w:ascii="Book Antiqua" w:eastAsia="等线" w:hAnsi="Book Antiqua"/>
          <w:lang w:val="en-US"/>
        </w:rPr>
        <w:t xml:space="preserve">. </w:t>
      </w:r>
    </w:p>
    <w:p w14:paraId="3DD925A8" w14:textId="77777777" w:rsidR="00BD318D" w:rsidRPr="00567525" w:rsidRDefault="00BD318D" w:rsidP="00BD318D">
      <w:pPr>
        <w:autoSpaceDE w:val="0"/>
        <w:autoSpaceDN w:val="0"/>
        <w:adjustRightInd w:val="0"/>
        <w:spacing w:line="360" w:lineRule="auto"/>
        <w:jc w:val="both"/>
        <w:rPr>
          <w:rFonts w:ascii="Book Antiqua" w:eastAsiaTheme="minorEastAsia" w:hAnsi="Book Antiqua" w:cs="AdvOTbc475f09"/>
          <w:b/>
          <w:lang w:val="en-US"/>
        </w:rPr>
      </w:pPr>
    </w:p>
    <w:p w14:paraId="4E867878" w14:textId="2DC823F5" w:rsidR="00B40FEC" w:rsidRPr="00567525" w:rsidRDefault="00B40FEC" w:rsidP="00BD318D">
      <w:pPr>
        <w:autoSpaceDE w:val="0"/>
        <w:autoSpaceDN w:val="0"/>
        <w:adjustRightInd w:val="0"/>
        <w:spacing w:line="360" w:lineRule="auto"/>
        <w:jc w:val="both"/>
        <w:rPr>
          <w:rFonts w:ascii="Book Antiqua" w:hAnsi="Book Antiqua" w:cs="AdvOTbc475f09"/>
          <w:lang w:val="en-US" w:eastAsia="it-IT"/>
        </w:rPr>
      </w:pPr>
      <w:bookmarkStart w:id="105" w:name="OLE_LINK152"/>
      <w:r w:rsidRPr="00567525">
        <w:rPr>
          <w:rFonts w:ascii="Book Antiqua" w:hAnsi="Book Antiqua" w:cs="AdvOTbc475f09"/>
          <w:b/>
          <w:lang w:val="en-US" w:eastAsia="it-IT"/>
        </w:rPr>
        <w:t>Neuro</w:t>
      </w:r>
      <w:r w:rsidRPr="00567525">
        <w:rPr>
          <w:rFonts w:ascii="Book Antiqua" w:hAnsi="Book Antiqua" w:cs="AdvOTbc475f09+fb"/>
          <w:b/>
          <w:lang w:val="en-US" w:eastAsia="it-IT"/>
        </w:rPr>
        <w:t>fi</w:t>
      </w:r>
      <w:r w:rsidRPr="00567525">
        <w:rPr>
          <w:rFonts w:ascii="Book Antiqua" w:hAnsi="Book Antiqua" w:cs="AdvOTbc475f09"/>
          <w:b/>
          <w:lang w:val="en-US" w:eastAsia="it-IT"/>
        </w:rPr>
        <w:t>bromatosis</w:t>
      </w:r>
      <w:bookmarkEnd w:id="105"/>
      <w:r w:rsidR="00BD318D" w:rsidRPr="00567525">
        <w:rPr>
          <w:rFonts w:ascii="Book Antiqua" w:eastAsiaTheme="minorEastAsia" w:hAnsi="Book Antiqua" w:cs="AdvOTbc475f09"/>
          <w:b/>
          <w:lang w:val="en-US"/>
        </w:rPr>
        <w:t>:</w:t>
      </w:r>
      <w:r w:rsidRPr="00567525">
        <w:rPr>
          <w:rFonts w:ascii="Book Antiqua" w:hAnsi="Book Antiqua" w:cs="AdvOTbc475f09"/>
          <w:b/>
          <w:lang w:val="en-US" w:eastAsia="it-IT"/>
        </w:rPr>
        <w:t xml:space="preserve"> </w:t>
      </w:r>
      <w:r w:rsidRPr="00567525">
        <w:rPr>
          <w:rFonts w:ascii="Book Antiqua" w:hAnsi="Book Antiqua" w:cs="AdvOTbc475f09"/>
          <w:lang w:val="en-US" w:eastAsia="it-IT"/>
        </w:rPr>
        <w:t xml:space="preserve">Is an inherited dominant disease </w:t>
      </w:r>
      <w:r w:rsidRPr="00567525">
        <w:rPr>
          <w:rFonts w:ascii="Book Antiqua" w:eastAsia="等线" w:hAnsi="Book Antiqua"/>
          <w:lang w:val="en-US"/>
        </w:rPr>
        <w:t xml:space="preserve">characterized by modifications in skin pigmentation and growth of tumors along nerves near the spinal cord, or in other parts of the body. It is </w:t>
      </w:r>
      <w:r w:rsidRPr="00567525">
        <w:rPr>
          <w:rFonts w:ascii="Book Antiqua" w:hAnsi="Book Antiqua" w:cs="AdvOTbc475f09"/>
          <w:lang w:val="en-US" w:eastAsia="it-IT"/>
        </w:rPr>
        <w:t xml:space="preserve">associated </w:t>
      </w:r>
      <w:r w:rsidR="00230DCE">
        <w:rPr>
          <w:rFonts w:ascii="Book Antiqua" w:hAnsi="Book Antiqua" w:cs="AdvOTbc475f09"/>
          <w:lang w:val="en-US" w:eastAsia="it-IT"/>
        </w:rPr>
        <w:t xml:space="preserve">with </w:t>
      </w:r>
      <w:r w:rsidRPr="00567525">
        <w:rPr>
          <w:rFonts w:ascii="Book Antiqua" w:hAnsi="Book Antiqua" w:cs="AdvOTbc475f09"/>
          <w:lang w:val="en-US" w:eastAsia="it-IT"/>
        </w:rPr>
        <w:t xml:space="preserve">the development of different cancers. </w:t>
      </w:r>
      <w:r w:rsidR="00BD318D" w:rsidRPr="00567525">
        <w:rPr>
          <w:rFonts w:ascii="Book Antiqua" w:hAnsi="Book Antiqua" w:cs="AdvOTbc475f09"/>
          <w:lang w:val="en-US" w:eastAsia="it-IT"/>
        </w:rPr>
        <w:t>Neurofibromatosis</w:t>
      </w:r>
      <w:r w:rsidRPr="00567525">
        <w:rPr>
          <w:rFonts w:ascii="Book Antiqua" w:hAnsi="Book Antiqua" w:cs="AdvOTbc475f09"/>
          <w:lang w:val="en-US" w:eastAsia="it-IT"/>
        </w:rPr>
        <w:t xml:space="preserve"> includes neuro</w:t>
      </w:r>
      <w:r w:rsidRPr="00567525">
        <w:rPr>
          <w:rFonts w:ascii="Book Antiqua" w:hAnsi="Book Antiqua" w:cs="AdvOTbc475f09+fb"/>
          <w:lang w:val="en-US" w:eastAsia="it-IT"/>
        </w:rPr>
        <w:t>fi</w:t>
      </w:r>
      <w:r w:rsidRPr="00567525">
        <w:rPr>
          <w:rFonts w:ascii="Book Antiqua" w:hAnsi="Book Antiqua" w:cs="AdvOTbc475f09"/>
          <w:lang w:val="en-US" w:eastAsia="it-IT"/>
        </w:rPr>
        <w:t xml:space="preserve">bromatosis type 1 (NF1) caused by heterozygous mutation of </w:t>
      </w:r>
      <w:r w:rsidRPr="00567525">
        <w:rPr>
          <w:rFonts w:ascii="Book Antiqua" w:hAnsi="Book Antiqua" w:cs="AdvOTbc475f09"/>
          <w:i/>
          <w:lang w:val="en-US" w:eastAsia="it-IT"/>
        </w:rPr>
        <w:t>Neurofibromin 1</w:t>
      </w:r>
      <w:r w:rsidRPr="00567525">
        <w:rPr>
          <w:rFonts w:ascii="Book Antiqua" w:hAnsi="Book Antiqua" w:cs="AdvOTbc475f09"/>
          <w:lang w:val="en-US" w:eastAsia="it-IT"/>
        </w:rPr>
        <w:t xml:space="preserve"> (</w:t>
      </w:r>
      <w:r w:rsidRPr="00567525">
        <w:rPr>
          <w:rFonts w:ascii="Book Antiqua" w:hAnsi="Book Antiqua" w:cs="AdvOT638a931c.I"/>
          <w:i/>
          <w:iCs/>
          <w:lang w:val="en-US" w:eastAsia="it-IT"/>
        </w:rPr>
        <w:t>NF1</w:t>
      </w:r>
      <w:r w:rsidRPr="00567525">
        <w:rPr>
          <w:rFonts w:ascii="Book Antiqua" w:hAnsi="Book Antiqua" w:cs="AdvOT638a931c.I"/>
          <w:iCs/>
          <w:lang w:val="en-US" w:eastAsia="it-IT"/>
        </w:rPr>
        <w:t>)</w:t>
      </w:r>
      <w:r w:rsidRPr="00567525">
        <w:rPr>
          <w:rFonts w:ascii="Book Antiqua" w:hAnsi="Book Antiqua" w:cs="AdvOTbc475f09"/>
          <w:lang w:val="en-US" w:eastAsia="it-IT"/>
        </w:rPr>
        <w:t xml:space="preserve"> gene, and neuro</w:t>
      </w:r>
      <w:r w:rsidRPr="00567525">
        <w:rPr>
          <w:rFonts w:ascii="Book Antiqua" w:hAnsi="Book Antiqua" w:cs="AdvOTbc475f09+fb"/>
          <w:lang w:val="en-US" w:eastAsia="it-IT"/>
        </w:rPr>
        <w:t>fi</w:t>
      </w:r>
      <w:r w:rsidRPr="00567525">
        <w:rPr>
          <w:rFonts w:ascii="Book Antiqua" w:hAnsi="Book Antiqua" w:cs="AdvOTbc475f09"/>
          <w:lang w:val="en-US" w:eastAsia="it-IT"/>
        </w:rPr>
        <w:t xml:space="preserve">bromatosis type 2 (NF2), </w:t>
      </w:r>
      <w:r w:rsidR="00230DCE">
        <w:rPr>
          <w:rFonts w:ascii="Book Antiqua" w:hAnsi="Book Antiqua" w:cs="AdvOTbc475f09"/>
          <w:lang w:val="en-US" w:eastAsia="it-IT"/>
        </w:rPr>
        <w:t>caused</w:t>
      </w:r>
      <w:r w:rsidRPr="00567525">
        <w:rPr>
          <w:rFonts w:ascii="Book Antiqua" w:hAnsi="Book Antiqua" w:cs="AdvOTbc475f09"/>
          <w:lang w:val="en-US" w:eastAsia="it-IT"/>
        </w:rPr>
        <w:t xml:space="preserve"> by mutations in the </w:t>
      </w:r>
      <w:r w:rsidRPr="00567525">
        <w:rPr>
          <w:rFonts w:ascii="Book Antiqua" w:hAnsi="Book Antiqua" w:cs="AdvOTbc475f09"/>
          <w:i/>
          <w:lang w:val="en-US" w:eastAsia="it-IT"/>
        </w:rPr>
        <w:t>Neurofibromin 2</w:t>
      </w:r>
      <w:r w:rsidRPr="00567525">
        <w:rPr>
          <w:rFonts w:ascii="Book Antiqua" w:hAnsi="Book Antiqua" w:cs="AdvOTbc475f09"/>
          <w:lang w:val="en-US" w:eastAsia="it-IT"/>
        </w:rPr>
        <w:t xml:space="preserve"> (</w:t>
      </w:r>
      <w:r w:rsidRPr="00567525">
        <w:rPr>
          <w:rFonts w:ascii="Book Antiqua" w:hAnsi="Book Antiqua" w:cs="AdvOT638a931c.I"/>
          <w:i/>
          <w:iCs/>
          <w:lang w:val="en-US" w:eastAsia="it-IT"/>
        </w:rPr>
        <w:t>NF2</w:t>
      </w:r>
      <w:r w:rsidRPr="00567525">
        <w:rPr>
          <w:rFonts w:ascii="Book Antiqua" w:hAnsi="Book Antiqua" w:cs="AdvOT638a931c.I"/>
          <w:iCs/>
          <w:lang w:val="en-US" w:eastAsia="it-IT"/>
        </w:rPr>
        <w:t>)</w:t>
      </w:r>
      <w:r w:rsidRPr="00567525">
        <w:rPr>
          <w:rFonts w:ascii="Book Antiqua" w:hAnsi="Book Antiqua" w:cs="AdvOTbc475f09"/>
          <w:lang w:val="en-US" w:eastAsia="it-IT"/>
        </w:rPr>
        <w:t xml:space="preserve"> gene. Li </w:t>
      </w:r>
      <w:r w:rsidR="00C53425" w:rsidRPr="00567525">
        <w:rPr>
          <w:rFonts w:ascii="Book Antiqua" w:hAnsi="Book Antiqua" w:cs="AdvOTbc475f09"/>
          <w:i/>
          <w:lang w:val="en-US" w:eastAsia="it-IT"/>
        </w:rPr>
        <w:t>et al</w:t>
      </w:r>
      <w:r w:rsidR="00C53425" w:rsidRPr="00567525">
        <w:rPr>
          <w:rFonts w:ascii="Book Antiqua" w:hAnsi="Book Antiqua" w:cs="AdvOTbc475f09"/>
          <w:vertAlign w:val="superscript"/>
          <w:lang w:val="en-US" w:eastAsia="it-IT"/>
        </w:rPr>
        <w:t>[136]</w:t>
      </w:r>
      <w:r w:rsidRPr="00567525">
        <w:rPr>
          <w:rFonts w:ascii="Book Antiqua" w:hAnsi="Book Antiqua" w:cs="AdvOTbc475f09"/>
          <w:lang w:val="en-US" w:eastAsia="it-IT"/>
        </w:rPr>
        <w:t xml:space="preserve"> described a clinical case of NF2 in a 12</w:t>
      </w:r>
      <w:r w:rsidR="00230DCE">
        <w:rPr>
          <w:rFonts w:ascii="Book Antiqua" w:hAnsi="Book Antiqua" w:cs="AdvOTbc475f09"/>
          <w:lang w:val="en-US" w:eastAsia="it-IT"/>
        </w:rPr>
        <w:t>-</w:t>
      </w:r>
      <w:r w:rsidRPr="00567525">
        <w:rPr>
          <w:rFonts w:ascii="Book Antiqua" w:hAnsi="Book Antiqua" w:cs="AdvOTbc475f09"/>
          <w:lang w:val="en-US" w:eastAsia="it-IT"/>
        </w:rPr>
        <w:t>year</w:t>
      </w:r>
      <w:r w:rsidR="00230DCE">
        <w:rPr>
          <w:rFonts w:ascii="Book Antiqua" w:hAnsi="Book Antiqua" w:cs="AdvOTbc475f09"/>
          <w:lang w:val="en-US" w:eastAsia="it-IT"/>
        </w:rPr>
        <w:t>-old</w:t>
      </w:r>
      <w:r w:rsidRPr="00567525">
        <w:rPr>
          <w:rFonts w:ascii="Book Antiqua" w:hAnsi="Book Antiqua" w:cs="AdvOTbc475f09"/>
          <w:lang w:val="en-US" w:eastAsia="it-IT"/>
        </w:rPr>
        <w:t xml:space="preserve"> patient carrying </w:t>
      </w:r>
      <w:r w:rsidRPr="00567525">
        <w:rPr>
          <w:rFonts w:ascii="Book Antiqua" w:hAnsi="Book Antiqua" w:cs="AdvOTbc475f09"/>
          <w:i/>
          <w:lang w:val="en-US" w:eastAsia="it-IT"/>
        </w:rPr>
        <w:t>MUTYH</w:t>
      </w:r>
      <w:r w:rsidRPr="00567525">
        <w:rPr>
          <w:rFonts w:ascii="Book Antiqua" w:hAnsi="Book Antiqua" w:cs="AdvOTbc475f09"/>
          <w:lang w:val="en-US" w:eastAsia="it-IT"/>
        </w:rPr>
        <w:t xml:space="preserve"> </w:t>
      </w:r>
      <w:r w:rsidRPr="00567525">
        <w:rPr>
          <w:rFonts w:ascii="Book Antiqua" w:eastAsia="等线" w:hAnsi="Book Antiqua"/>
          <w:lang w:val="en-US"/>
        </w:rPr>
        <w:t>c.53C</w:t>
      </w:r>
      <w:r w:rsidR="00ED67BA" w:rsidRPr="00567525">
        <w:rPr>
          <w:rFonts w:ascii="Book Antiqua" w:eastAsia="等线" w:hAnsi="Book Antiqua"/>
          <w:lang w:val="en-US"/>
        </w:rPr>
        <w:t xml:space="preserve"> &gt; </w:t>
      </w:r>
      <w:r w:rsidRPr="00567525">
        <w:rPr>
          <w:rFonts w:ascii="Book Antiqua" w:eastAsia="等线" w:hAnsi="Book Antiqua"/>
          <w:lang w:val="en-US"/>
        </w:rPr>
        <w:t>T, p.Pro18Leu (</w:t>
      </w:r>
      <w:r w:rsidRPr="00567525">
        <w:rPr>
          <w:rFonts w:ascii="Book Antiqua" w:hAnsi="Book Antiqua" w:cs="AdvOTbc475f09"/>
          <w:lang w:val="en-US" w:eastAsia="it-IT"/>
        </w:rPr>
        <w:t>P18L)/</w:t>
      </w:r>
      <w:r w:rsidRPr="00567525">
        <w:rPr>
          <w:rFonts w:ascii="Book Antiqua" w:eastAsia="等线" w:hAnsi="Book Antiqua"/>
          <w:lang w:val="en-US"/>
        </w:rPr>
        <w:t>c.74G</w:t>
      </w:r>
      <w:r w:rsidR="00ED67BA" w:rsidRPr="00567525">
        <w:rPr>
          <w:rFonts w:ascii="Book Antiqua" w:eastAsia="等线" w:hAnsi="Book Antiqua"/>
          <w:lang w:val="en-US"/>
        </w:rPr>
        <w:t xml:space="preserve"> &gt; </w:t>
      </w:r>
      <w:r w:rsidRPr="00567525">
        <w:rPr>
          <w:rFonts w:ascii="Book Antiqua" w:eastAsia="等线" w:hAnsi="Book Antiqua"/>
          <w:lang w:val="en-US"/>
        </w:rPr>
        <w:t>A, p.Gly25Asp</w:t>
      </w:r>
      <w:r w:rsidRPr="00567525">
        <w:rPr>
          <w:rFonts w:ascii="Book Antiqua" w:hAnsi="Book Antiqua" w:cs="AdvOTbc475f09"/>
          <w:lang w:val="en-US" w:eastAsia="it-IT"/>
        </w:rPr>
        <w:t xml:space="preserve"> (G25D) and </w:t>
      </w:r>
      <w:r w:rsidRPr="00567525">
        <w:rPr>
          <w:rFonts w:ascii="Book Antiqua" w:hAnsi="Book Antiqua" w:cs="AdvOTbc475f09"/>
          <w:i/>
          <w:lang w:val="en-US" w:eastAsia="it-IT"/>
        </w:rPr>
        <w:t>Ataxia Telangiectasia And Rad3-Related</w:t>
      </w:r>
      <w:r w:rsidRPr="00567525">
        <w:rPr>
          <w:rFonts w:ascii="Book Antiqua" w:hAnsi="Book Antiqua" w:cs="AdvOT638a931c.I"/>
          <w:i/>
          <w:lang w:val="en-US" w:eastAsia="it-IT"/>
        </w:rPr>
        <w:t xml:space="preserve"> </w:t>
      </w:r>
      <w:r w:rsidRPr="00567525">
        <w:rPr>
          <w:rFonts w:ascii="Book Antiqua" w:hAnsi="Book Antiqua" w:cs="AdvOT638a931c.I"/>
          <w:lang w:val="en-US" w:eastAsia="it-IT"/>
        </w:rPr>
        <w:t>(</w:t>
      </w:r>
      <w:r w:rsidRPr="00567525">
        <w:rPr>
          <w:rFonts w:ascii="Book Antiqua" w:hAnsi="Book Antiqua" w:cs="AdvOT638a931c.I"/>
          <w:i/>
          <w:lang w:val="en-US" w:eastAsia="it-IT"/>
        </w:rPr>
        <w:t>ATR</w:t>
      </w:r>
      <w:r w:rsidRPr="00567525">
        <w:rPr>
          <w:rFonts w:ascii="Book Antiqua" w:hAnsi="Book Antiqua" w:cs="AdvOT638a931c.I"/>
          <w:lang w:val="en-US" w:eastAsia="it-IT"/>
        </w:rPr>
        <w:t>)</w:t>
      </w:r>
      <w:r w:rsidRPr="00567525">
        <w:rPr>
          <w:rFonts w:ascii="Book Antiqua" w:hAnsi="Book Antiqua" w:cs="AdvOTbc475f09"/>
          <w:lang w:val="en-US" w:eastAsia="it-IT"/>
        </w:rPr>
        <w:t xml:space="preserve"> mutations inherited from her father, as well as </w:t>
      </w:r>
      <w:r w:rsidRPr="00567525">
        <w:rPr>
          <w:rFonts w:ascii="Book Antiqua" w:hAnsi="Book Antiqua" w:cs="AdvOTbc475f09"/>
          <w:i/>
          <w:lang w:val="en-US" w:eastAsia="it-IT"/>
        </w:rPr>
        <w:t>MLH1</w:t>
      </w:r>
      <w:r w:rsidRPr="00567525">
        <w:rPr>
          <w:rFonts w:ascii="Book Antiqua" w:hAnsi="Book Antiqua" w:cs="AdvOTbc475f09"/>
          <w:lang w:val="en-US" w:eastAsia="it-IT"/>
        </w:rPr>
        <w:t xml:space="preserve"> and </w:t>
      </w:r>
      <w:r w:rsidRPr="00567525">
        <w:rPr>
          <w:rFonts w:ascii="Book Antiqua" w:hAnsi="Book Antiqua" w:cs="AdvOTbc475f09"/>
          <w:i/>
          <w:lang w:val="en-US" w:eastAsia="it-IT"/>
        </w:rPr>
        <w:t>Checkpoint Kinase 2</w:t>
      </w:r>
      <w:r w:rsidRPr="00567525">
        <w:rPr>
          <w:rFonts w:ascii="Book Antiqua" w:hAnsi="Book Antiqua" w:cs="AdvOTbc475f09"/>
          <w:lang w:val="en-US" w:eastAsia="it-IT"/>
        </w:rPr>
        <w:t xml:space="preserve"> (</w:t>
      </w:r>
      <w:r w:rsidRPr="00567525">
        <w:rPr>
          <w:rFonts w:ascii="Book Antiqua" w:hAnsi="Book Antiqua" w:cs="AdvOT638a931c.I"/>
          <w:i/>
          <w:lang w:val="en-US" w:eastAsia="it-IT"/>
        </w:rPr>
        <w:t>CHEK2</w:t>
      </w:r>
      <w:r w:rsidRPr="00567525">
        <w:rPr>
          <w:rFonts w:ascii="Book Antiqua" w:hAnsi="Book Antiqua" w:cs="AdvOT638a931c.I"/>
          <w:lang w:val="en-US" w:eastAsia="it-IT"/>
        </w:rPr>
        <w:t>)</w:t>
      </w:r>
      <w:r w:rsidRPr="00567525">
        <w:rPr>
          <w:rFonts w:ascii="Book Antiqua" w:hAnsi="Book Antiqua" w:cs="AdvOTbc475f09"/>
          <w:lang w:val="en-US" w:eastAsia="it-IT"/>
        </w:rPr>
        <w:t xml:space="preserve"> mutations from her mother. As </w:t>
      </w:r>
      <w:r w:rsidR="00230DCE">
        <w:rPr>
          <w:rFonts w:ascii="Book Antiqua" w:hAnsi="Book Antiqua" w:cs="AdvOTbc475f09"/>
          <w:lang w:val="en-US" w:eastAsia="it-IT"/>
        </w:rPr>
        <w:t xml:space="preserve">a </w:t>
      </w:r>
      <w:r w:rsidRPr="00567525">
        <w:rPr>
          <w:rFonts w:ascii="Book Antiqua" w:hAnsi="Book Antiqua" w:cs="AdvOTbc475f09"/>
          <w:lang w:val="en-US" w:eastAsia="it-IT"/>
        </w:rPr>
        <w:t xml:space="preserve">consequence of the aberrant DNA repair mechanism, a new </w:t>
      </w:r>
      <w:r w:rsidRPr="00567525">
        <w:rPr>
          <w:rFonts w:ascii="Book Antiqua" w:hAnsi="Book Antiqua" w:cs="AdvOTbc475f09"/>
          <w:i/>
          <w:iCs/>
          <w:lang w:val="en-US" w:eastAsia="it-IT"/>
        </w:rPr>
        <w:t>NF2</w:t>
      </w:r>
      <w:r w:rsidRPr="00567525">
        <w:rPr>
          <w:rFonts w:ascii="Book Antiqua" w:hAnsi="Book Antiqua" w:cs="AdvOTbc475f09"/>
          <w:lang w:val="en-US" w:eastAsia="it-IT"/>
        </w:rPr>
        <w:t xml:space="preserve"> germline mutation occurred in the young patient. </w:t>
      </w:r>
    </w:p>
    <w:p w14:paraId="17C876A7" w14:textId="5D4173CA" w:rsidR="00B40FEC" w:rsidRPr="00567525" w:rsidRDefault="00B40FEC" w:rsidP="00BD318D">
      <w:pPr>
        <w:tabs>
          <w:tab w:val="left" w:pos="7380"/>
        </w:tabs>
        <w:autoSpaceDE w:val="0"/>
        <w:autoSpaceDN w:val="0"/>
        <w:adjustRightInd w:val="0"/>
        <w:spacing w:line="360" w:lineRule="auto"/>
        <w:ind w:firstLineChars="100" w:firstLine="240"/>
        <w:jc w:val="both"/>
        <w:rPr>
          <w:rFonts w:ascii="Book Antiqua" w:eastAsia="等线" w:hAnsi="Book Antiqua"/>
          <w:lang w:val="en-US" w:eastAsia="it-IT"/>
        </w:rPr>
      </w:pPr>
      <w:r w:rsidRPr="00567525">
        <w:rPr>
          <w:rFonts w:ascii="Book Antiqua" w:eastAsia="等线" w:hAnsi="Book Antiqua"/>
          <w:lang w:val="en-US" w:eastAsia="it-IT"/>
        </w:rPr>
        <w:t xml:space="preserve">Novel </w:t>
      </w:r>
      <w:r w:rsidRPr="00567525">
        <w:rPr>
          <w:rFonts w:ascii="Book Antiqua" w:eastAsia="等线" w:hAnsi="Book Antiqua"/>
          <w:i/>
          <w:lang w:val="en-US" w:eastAsia="it-IT"/>
        </w:rPr>
        <w:t xml:space="preserve">MUTYH </w:t>
      </w:r>
      <w:r w:rsidRPr="00567525">
        <w:rPr>
          <w:rFonts w:ascii="Book Antiqua" w:eastAsia="等线" w:hAnsi="Book Antiqua"/>
          <w:lang w:val="en-US" w:eastAsia="it-IT"/>
        </w:rPr>
        <w:t>mutations were detected in an analysis of 39 candidate genes by array and confirmatory Sanger sequencing</w:t>
      </w:r>
      <w:r w:rsidRPr="00567525">
        <w:rPr>
          <w:rFonts w:ascii="Book Antiqua" w:eastAsia="等线" w:hAnsi="Book Antiqua"/>
          <w:vertAlign w:val="superscript"/>
          <w:lang w:val="en-US" w:eastAsia="it-IT"/>
        </w:rPr>
        <w:t>[137]</w:t>
      </w:r>
      <w:r w:rsidRPr="00567525">
        <w:rPr>
          <w:rFonts w:ascii="Book Antiqua" w:eastAsia="等线" w:hAnsi="Book Antiqua"/>
          <w:lang w:val="en-US" w:eastAsia="it-IT"/>
        </w:rPr>
        <w:t xml:space="preserve">. The study involved 27 cases affected </w:t>
      </w:r>
      <w:r w:rsidR="00230DCE">
        <w:rPr>
          <w:rFonts w:ascii="Book Antiqua" w:eastAsia="等线" w:hAnsi="Book Antiqua"/>
          <w:lang w:val="en-US" w:eastAsia="it-IT"/>
        </w:rPr>
        <w:t>by</w:t>
      </w:r>
      <w:r w:rsidRPr="00567525">
        <w:rPr>
          <w:rFonts w:ascii="Book Antiqua" w:eastAsia="等线" w:hAnsi="Book Antiqua"/>
          <w:lang w:val="en-US" w:eastAsia="it-IT"/>
        </w:rPr>
        <w:t xml:space="preserve"> rare mitochondrial disorders and 13 controls. At cDNA position 1307 of </w:t>
      </w:r>
      <w:r w:rsidRPr="00567525">
        <w:rPr>
          <w:rFonts w:ascii="Book Antiqua" w:eastAsia="等线" w:hAnsi="Book Antiqua"/>
          <w:i/>
          <w:lang w:val="en-US" w:eastAsia="it-IT"/>
        </w:rPr>
        <w:t>MUTYH</w:t>
      </w:r>
      <w:r w:rsidRPr="00567525">
        <w:rPr>
          <w:rFonts w:ascii="Book Antiqua" w:eastAsia="等线" w:hAnsi="Book Antiqua"/>
          <w:lang w:val="en-US" w:eastAsia="it-IT"/>
        </w:rPr>
        <w:t xml:space="preserve">, Wang </w:t>
      </w:r>
      <w:r w:rsidR="00C53425" w:rsidRPr="00567525">
        <w:rPr>
          <w:rFonts w:ascii="Book Antiqua" w:eastAsia="等线" w:hAnsi="Book Antiqua"/>
          <w:i/>
          <w:lang w:val="en-US" w:eastAsia="it-IT"/>
        </w:rPr>
        <w:t>et al</w:t>
      </w:r>
      <w:r w:rsidR="00C53425" w:rsidRPr="00567525">
        <w:rPr>
          <w:rFonts w:ascii="Book Antiqua" w:eastAsia="等线" w:hAnsi="Book Antiqua"/>
          <w:vertAlign w:val="superscript"/>
          <w:lang w:val="en-US" w:eastAsia="it-IT"/>
        </w:rPr>
        <w:t>[137]</w:t>
      </w:r>
      <w:r w:rsidRPr="00567525">
        <w:rPr>
          <w:rFonts w:ascii="Book Antiqua" w:eastAsia="等线" w:hAnsi="Book Antiqua"/>
          <w:lang w:val="en-US" w:eastAsia="it-IT"/>
        </w:rPr>
        <w:t xml:space="preserve"> identified a heterozygous deletion (A–) regarding a single base with amino acid substitution at position 364 </w:t>
      </w:r>
      <w:r w:rsidRPr="00567525">
        <w:rPr>
          <w:rFonts w:ascii="Book Antiqua" w:eastAsia="等线" w:hAnsi="Book Antiqua"/>
          <w:lang w:val="en-US" w:eastAsia="it-IT"/>
        </w:rPr>
        <w:lastRenderedPageBreak/>
        <w:t>(GAA</w:t>
      </w:r>
      <w:r w:rsidR="00ED67BA" w:rsidRPr="00567525">
        <w:rPr>
          <w:rFonts w:ascii="Book Antiqua" w:eastAsia="等线" w:hAnsi="Book Antiqua"/>
          <w:lang w:val="en-US" w:eastAsia="it-IT"/>
        </w:rPr>
        <w:t xml:space="preserve"> &gt; </w:t>
      </w:r>
      <w:r w:rsidRPr="00567525">
        <w:rPr>
          <w:rFonts w:ascii="Book Antiqua" w:eastAsia="等线" w:hAnsi="Book Antiqua"/>
          <w:lang w:val="en-US" w:eastAsia="it-IT"/>
        </w:rPr>
        <w:t xml:space="preserve">GAC), frameshift and premature termination (TGA) at position 393 (p.E364Dfs393X), in a region involving the DNA-glycosylase-C domain. Another sample carried both </w:t>
      </w:r>
      <w:r w:rsidR="00230DCE">
        <w:rPr>
          <w:rFonts w:ascii="Book Antiqua" w:eastAsia="等线" w:hAnsi="Book Antiqua"/>
          <w:lang w:val="en-US" w:eastAsia="it-IT"/>
        </w:rPr>
        <w:t xml:space="preserve">a </w:t>
      </w:r>
      <w:r w:rsidRPr="00567525">
        <w:rPr>
          <w:rFonts w:ascii="Book Antiqua" w:eastAsia="等线" w:hAnsi="Book Antiqua"/>
          <w:lang w:val="en-US" w:eastAsia="it-IT"/>
        </w:rPr>
        <w:t xml:space="preserve">benign </w:t>
      </w:r>
      <w:r w:rsidRPr="00567525">
        <w:rPr>
          <w:rFonts w:ascii="Book Antiqua" w:eastAsia="等线" w:hAnsi="Book Antiqua"/>
          <w:i/>
          <w:lang w:val="en-US" w:eastAsia="it-IT"/>
        </w:rPr>
        <w:t>MUTYH</w:t>
      </w:r>
      <w:r w:rsidRPr="00567525">
        <w:rPr>
          <w:rFonts w:ascii="Book Antiqua" w:eastAsia="等线" w:hAnsi="Book Antiqua"/>
          <w:lang w:val="en-US" w:eastAsia="it-IT"/>
        </w:rPr>
        <w:t xml:space="preserve"> </w:t>
      </w:r>
      <w:r w:rsidRPr="00567525">
        <w:rPr>
          <w:rFonts w:ascii="Book Antiqua" w:eastAsia="等线" w:hAnsi="Book Antiqua"/>
          <w:lang w:val="en-US"/>
        </w:rPr>
        <w:t>c.1535C</w:t>
      </w:r>
      <w:r w:rsidR="00ED67BA" w:rsidRPr="00567525">
        <w:rPr>
          <w:rFonts w:ascii="Book Antiqua" w:eastAsia="等线" w:hAnsi="Book Antiqua"/>
          <w:lang w:val="en-US"/>
        </w:rPr>
        <w:t xml:space="preserve"> &gt; </w:t>
      </w:r>
      <w:r w:rsidRPr="00567525">
        <w:rPr>
          <w:rFonts w:ascii="Book Antiqua" w:eastAsia="等线" w:hAnsi="Book Antiqua"/>
          <w:lang w:val="en-US"/>
        </w:rPr>
        <w:t>T, p.Ser512Phe</w:t>
      </w:r>
      <w:r w:rsidRPr="00567525">
        <w:rPr>
          <w:rFonts w:ascii="Book Antiqua" w:eastAsia="等线" w:hAnsi="Book Antiqua"/>
          <w:lang w:val="en-US" w:eastAsia="it-IT"/>
        </w:rPr>
        <w:t xml:space="preserve"> (S512F) variant and </w:t>
      </w:r>
      <w:r w:rsidRPr="00567525">
        <w:rPr>
          <w:rFonts w:ascii="Book Antiqua" w:hAnsi="Book Antiqua" w:cs="GulliverIT"/>
          <w:lang w:val="en-US" w:eastAsia="it-IT"/>
        </w:rPr>
        <w:t>p.Gln324His</w:t>
      </w:r>
      <w:r w:rsidRPr="00567525">
        <w:rPr>
          <w:rFonts w:ascii="Book Antiqua" w:eastAsia="等线" w:hAnsi="Book Antiqua"/>
          <w:lang w:val="en-US" w:eastAsia="it-IT"/>
        </w:rPr>
        <w:t xml:space="preserve"> that is considered a probabl</w:t>
      </w:r>
      <w:r w:rsidR="00230DCE">
        <w:rPr>
          <w:rFonts w:ascii="Book Antiqua" w:eastAsia="等线" w:hAnsi="Book Antiqua"/>
          <w:lang w:val="en-US" w:eastAsia="it-IT"/>
        </w:rPr>
        <w:t>e</w:t>
      </w:r>
      <w:r w:rsidRPr="00567525">
        <w:rPr>
          <w:rFonts w:ascii="Book Antiqua" w:eastAsia="等线" w:hAnsi="Book Antiqua"/>
          <w:lang w:val="en-US" w:eastAsia="it-IT"/>
        </w:rPr>
        <w:t xml:space="preserve"> damaging SNP.</w:t>
      </w:r>
      <w:r w:rsidR="00ED67BA" w:rsidRPr="00567525">
        <w:rPr>
          <w:rFonts w:ascii="Book Antiqua" w:eastAsia="等线" w:hAnsi="Book Antiqua"/>
          <w:lang w:val="en-US" w:eastAsia="it-IT"/>
        </w:rPr>
        <w:t xml:space="preserve"> </w:t>
      </w:r>
    </w:p>
    <w:p w14:paraId="007C9D18" w14:textId="77777777" w:rsidR="00B40FEC" w:rsidRPr="00567525" w:rsidRDefault="00B40FEC" w:rsidP="00B40FEC">
      <w:pPr>
        <w:tabs>
          <w:tab w:val="left" w:pos="7380"/>
        </w:tabs>
        <w:autoSpaceDE w:val="0"/>
        <w:autoSpaceDN w:val="0"/>
        <w:adjustRightInd w:val="0"/>
        <w:spacing w:line="360" w:lineRule="auto"/>
        <w:jc w:val="both"/>
        <w:rPr>
          <w:rFonts w:ascii="Book Antiqua" w:eastAsia="等线" w:hAnsi="Book Antiqua"/>
          <w:lang w:val="en-US" w:eastAsia="it-IT"/>
        </w:rPr>
      </w:pPr>
    </w:p>
    <w:p w14:paraId="47A34C94" w14:textId="652ABCF7" w:rsidR="00B40FEC" w:rsidRPr="00567525" w:rsidRDefault="00B40FEC" w:rsidP="00B40FEC">
      <w:pPr>
        <w:spacing w:line="360" w:lineRule="auto"/>
        <w:rPr>
          <w:rFonts w:ascii="Book Antiqua" w:eastAsia="等线" w:hAnsi="Book Antiqua"/>
          <w:b/>
          <w:i/>
          <w:iCs/>
          <w:lang w:val="en-US"/>
        </w:rPr>
      </w:pPr>
      <w:r w:rsidRPr="00567525">
        <w:rPr>
          <w:rFonts w:ascii="Book Antiqua" w:eastAsia="等线" w:hAnsi="Book Antiqua"/>
          <w:b/>
          <w:i/>
          <w:iCs/>
          <w:lang w:val="en-US"/>
        </w:rPr>
        <w:t>SNP</w:t>
      </w:r>
      <w:r w:rsidR="00230DCE">
        <w:rPr>
          <w:rFonts w:ascii="Book Antiqua" w:eastAsia="等线" w:hAnsi="Book Antiqua"/>
          <w:b/>
          <w:i/>
          <w:iCs/>
          <w:lang w:val="en-US"/>
        </w:rPr>
        <w:t>s</w:t>
      </w:r>
      <w:r w:rsidRPr="00567525">
        <w:rPr>
          <w:rFonts w:ascii="Book Antiqua" w:eastAsia="等线" w:hAnsi="Book Antiqua"/>
          <w:b/>
          <w:i/>
          <w:iCs/>
          <w:lang w:val="en-US"/>
        </w:rPr>
        <w:t xml:space="preserve"> </w:t>
      </w:r>
    </w:p>
    <w:p w14:paraId="5EBD9FB5" w14:textId="775DB7D2" w:rsidR="00B40FEC" w:rsidRPr="00567525" w:rsidRDefault="00B40FEC" w:rsidP="00B40FEC">
      <w:pPr>
        <w:spacing w:line="360" w:lineRule="auto"/>
        <w:jc w:val="both"/>
        <w:rPr>
          <w:rFonts w:ascii="Book Antiqua" w:eastAsia="等线" w:hAnsi="Book Antiqua"/>
          <w:lang w:val="en-US"/>
        </w:rPr>
      </w:pPr>
      <w:r w:rsidRPr="00567525">
        <w:rPr>
          <w:rFonts w:ascii="Book Antiqua" w:hAnsi="Book Antiqua" w:cs="MinionPro-Regular"/>
          <w:lang w:val="en-US" w:eastAsia="it-IT"/>
        </w:rPr>
        <w:t xml:space="preserve">Different authors </w:t>
      </w:r>
      <w:r w:rsidR="00230DCE">
        <w:rPr>
          <w:rFonts w:ascii="Book Antiqua" w:hAnsi="Book Antiqua" w:cs="MinionPro-Regular"/>
          <w:lang w:val="en-US" w:eastAsia="it-IT"/>
        </w:rPr>
        <w:t xml:space="preserve">have focused </w:t>
      </w:r>
      <w:r w:rsidRPr="00567525">
        <w:rPr>
          <w:rFonts w:ascii="Book Antiqua" w:hAnsi="Book Antiqua" w:cs="MinionPro-Regular"/>
          <w:lang w:val="en-US" w:eastAsia="it-IT"/>
        </w:rPr>
        <w:t xml:space="preserve">their attention on the genetic correlation between </w:t>
      </w:r>
      <w:r w:rsidRPr="00567525">
        <w:rPr>
          <w:rFonts w:ascii="Book Antiqua" w:hAnsi="Book Antiqua" w:cs="MinionPro-Regular"/>
          <w:i/>
          <w:iCs/>
          <w:lang w:val="en-US" w:eastAsia="it-IT"/>
        </w:rPr>
        <w:t>MUTYH</w:t>
      </w:r>
      <w:r w:rsidRPr="00567525">
        <w:rPr>
          <w:rFonts w:ascii="Book Antiqua" w:hAnsi="Book Antiqua" w:cs="MinionPro-Regular"/>
          <w:iCs/>
          <w:lang w:val="en-US" w:eastAsia="it-IT"/>
        </w:rPr>
        <w:t xml:space="preserve"> SNPs and </w:t>
      </w:r>
      <w:r w:rsidRPr="00567525">
        <w:rPr>
          <w:rFonts w:ascii="Book Antiqua" w:eastAsia="等线" w:hAnsi="Book Antiqua"/>
          <w:lang w:val="en-US"/>
        </w:rPr>
        <w:t xml:space="preserve">an increased individual predisposition to some non-cancer diseases. </w:t>
      </w:r>
      <w:r w:rsidR="00230DCE">
        <w:rPr>
          <w:rFonts w:ascii="Book Antiqua" w:eastAsia="等线" w:hAnsi="Book Antiqua"/>
          <w:lang w:val="en-US"/>
        </w:rPr>
        <w:t>Although</w:t>
      </w:r>
      <w:r w:rsidRPr="00567525">
        <w:rPr>
          <w:rFonts w:ascii="Book Antiqua" w:eastAsia="等线" w:hAnsi="Book Antiqua"/>
          <w:lang w:val="en-US"/>
        </w:rPr>
        <w:t xml:space="preserve"> most of the</w:t>
      </w:r>
      <w:r w:rsidR="00230DCE">
        <w:rPr>
          <w:rFonts w:ascii="Book Antiqua" w:eastAsia="等线" w:hAnsi="Book Antiqua"/>
          <w:lang w:val="en-US"/>
        </w:rPr>
        <w:t>se</w:t>
      </w:r>
      <w:r w:rsidRPr="00567525">
        <w:rPr>
          <w:rFonts w:ascii="Book Antiqua" w:eastAsia="等线" w:hAnsi="Book Antiqua"/>
          <w:lang w:val="en-US"/>
        </w:rPr>
        <w:t xml:space="preserve"> clinical studies should be performed on a larger population to confirm the results,</w:t>
      </w:r>
      <w:r w:rsidRPr="00567525">
        <w:rPr>
          <w:rFonts w:ascii="Book Antiqua" w:hAnsi="Book Antiqua" w:cs="MinionPro-Regular"/>
          <w:lang w:val="en-US" w:eastAsia="it-IT"/>
        </w:rPr>
        <w:t xml:space="preserve"> </w:t>
      </w:r>
      <w:r w:rsidRPr="00567525">
        <w:rPr>
          <w:rFonts w:ascii="Book Antiqua" w:eastAsia="等线" w:hAnsi="Book Antiqua"/>
          <w:lang w:val="en-US"/>
        </w:rPr>
        <w:t xml:space="preserve">the association </w:t>
      </w:r>
      <w:r w:rsidR="00230DCE">
        <w:rPr>
          <w:rFonts w:ascii="Book Antiqua" w:eastAsia="等线" w:hAnsi="Book Antiqua"/>
          <w:lang w:val="en-US"/>
        </w:rPr>
        <w:t>between</w:t>
      </w:r>
      <w:r w:rsidRPr="00567525">
        <w:rPr>
          <w:rFonts w:ascii="Book Antiqua" w:eastAsia="等线" w:hAnsi="Book Antiqua"/>
          <w:lang w:val="en-US"/>
        </w:rPr>
        <w:t xml:space="preserve"> </w:t>
      </w:r>
      <w:r w:rsidRPr="00567525">
        <w:rPr>
          <w:rFonts w:ascii="Book Antiqua" w:hAnsi="Book Antiqua" w:cs="AdvOTb92eb7df.I"/>
          <w:i/>
          <w:iCs/>
          <w:lang w:val="en-US" w:eastAsia="it-IT"/>
        </w:rPr>
        <w:t>MUTYH</w:t>
      </w:r>
      <w:r w:rsidRPr="00567525">
        <w:rPr>
          <w:rFonts w:ascii="Book Antiqua" w:hAnsi="Book Antiqua" w:cs="AdvOTb92eb7df.I"/>
          <w:lang w:val="en-US" w:eastAsia="it-IT"/>
        </w:rPr>
        <w:t xml:space="preserve"> </w:t>
      </w:r>
      <w:r w:rsidRPr="00567525">
        <w:rPr>
          <w:rFonts w:ascii="Book Antiqua" w:hAnsi="Book Antiqua" w:cs="GulliverIT"/>
          <w:lang w:val="en-US" w:eastAsia="it-IT"/>
        </w:rPr>
        <w:t>p.Gln324His</w:t>
      </w:r>
      <w:r w:rsidRPr="00567525">
        <w:rPr>
          <w:rFonts w:ascii="Book Antiqua" w:eastAsia="等线" w:hAnsi="Book Antiqua"/>
          <w:lang w:val="en-US"/>
        </w:rPr>
        <w:t xml:space="preserve"> </w:t>
      </w:r>
      <w:r w:rsidRPr="00567525">
        <w:rPr>
          <w:rFonts w:ascii="Book Antiqua" w:hAnsi="Book Antiqua" w:cs="AdvOT863180fb"/>
          <w:lang w:val="en-US" w:eastAsia="it-IT"/>
        </w:rPr>
        <w:t xml:space="preserve">polymorphism </w:t>
      </w:r>
      <w:r w:rsidR="00230DCE">
        <w:rPr>
          <w:rFonts w:ascii="Book Antiqua" w:hAnsi="Book Antiqua" w:cs="AdvOT863180fb"/>
          <w:lang w:val="en-US" w:eastAsia="it-IT"/>
        </w:rPr>
        <w:t>and</w:t>
      </w:r>
      <w:r w:rsidRPr="00567525">
        <w:rPr>
          <w:rFonts w:ascii="Book Antiqua" w:eastAsia="等线" w:hAnsi="Book Antiqua"/>
          <w:lang w:val="en-US"/>
        </w:rPr>
        <w:t xml:space="preserve"> susceptibility to different pathologies</w:t>
      </w:r>
      <w:r w:rsidRPr="00567525">
        <w:rPr>
          <w:rFonts w:ascii="Book Antiqua" w:hAnsi="Book Antiqua" w:cs="AdvOT863180fb"/>
          <w:lang w:val="en-US" w:eastAsia="it-IT"/>
        </w:rPr>
        <w:t xml:space="preserve"> </w:t>
      </w:r>
      <w:r w:rsidRPr="00567525">
        <w:rPr>
          <w:rFonts w:ascii="Book Antiqua" w:eastAsia="等线" w:hAnsi="Book Antiqua"/>
          <w:lang w:val="en-US"/>
        </w:rPr>
        <w:t xml:space="preserve">has been specifically suggested. The glutamine to histidine amino acid change determines a small local modification in the electron cloud, associated with </w:t>
      </w:r>
      <w:r w:rsidR="00230DCE">
        <w:rPr>
          <w:rFonts w:ascii="Book Antiqua" w:eastAsia="等线" w:hAnsi="Book Antiqua"/>
          <w:lang w:val="en-US"/>
        </w:rPr>
        <w:t>a</w:t>
      </w:r>
      <w:r w:rsidRPr="00567525">
        <w:rPr>
          <w:rFonts w:ascii="Book Antiqua" w:eastAsia="等线" w:hAnsi="Book Antiqua"/>
          <w:lang w:val="en-US"/>
        </w:rPr>
        <w:t xml:space="preserve"> slight reduction </w:t>
      </w:r>
      <w:r w:rsidR="00230DCE">
        <w:rPr>
          <w:rFonts w:ascii="Book Antiqua" w:eastAsia="等线" w:hAnsi="Book Antiqua"/>
          <w:lang w:val="en-US"/>
        </w:rPr>
        <w:t>in</w:t>
      </w:r>
      <w:r w:rsidRPr="00567525">
        <w:rPr>
          <w:rFonts w:ascii="Book Antiqua" w:eastAsia="等线" w:hAnsi="Book Antiqua"/>
          <w:lang w:val="en-US"/>
        </w:rPr>
        <w:t xml:space="preserve"> DNA binding activity, that might contribute to diminished efficacy of the BER, </w:t>
      </w:r>
      <w:r w:rsidR="00230DCE">
        <w:rPr>
          <w:rFonts w:ascii="Book Antiqua" w:eastAsia="等线" w:hAnsi="Book Antiqua"/>
          <w:lang w:val="en-US"/>
        </w:rPr>
        <w:t>as</w:t>
      </w:r>
      <w:r w:rsidRPr="00567525">
        <w:rPr>
          <w:rFonts w:ascii="Book Antiqua" w:eastAsia="等线" w:hAnsi="Book Antiqua"/>
          <w:lang w:val="en-US"/>
        </w:rPr>
        <w:t xml:space="preserve"> the </w:t>
      </w:r>
      <w:r w:rsidRPr="00567525">
        <w:rPr>
          <w:rFonts w:ascii="Book Antiqua" w:hAnsi="Book Antiqua" w:cs="GulliverIT"/>
          <w:lang w:val="en-US" w:eastAsia="it-IT"/>
        </w:rPr>
        <w:t>p.Gln324His</w:t>
      </w:r>
      <w:r w:rsidRPr="00567525">
        <w:rPr>
          <w:rFonts w:ascii="Book Antiqua" w:eastAsia="等线" w:hAnsi="Book Antiqua"/>
          <w:lang w:val="en-US"/>
        </w:rPr>
        <w:t xml:space="preserve"> variant was considered 34% less active than the corresponding wild</w:t>
      </w:r>
      <w:r w:rsidR="00230DCE">
        <w:rPr>
          <w:rFonts w:ascii="Book Antiqua" w:eastAsia="等线" w:hAnsi="Book Antiqua"/>
          <w:lang w:val="en-US"/>
        </w:rPr>
        <w:t>-</w:t>
      </w:r>
      <w:r w:rsidRPr="00567525">
        <w:rPr>
          <w:rFonts w:ascii="Book Antiqua" w:eastAsia="等线" w:hAnsi="Book Antiqua"/>
          <w:lang w:val="en-US"/>
        </w:rPr>
        <w:t>type</w:t>
      </w:r>
      <w:r w:rsidRPr="00567525">
        <w:rPr>
          <w:rFonts w:ascii="Book Antiqua" w:eastAsia="等线" w:hAnsi="Book Antiqua"/>
          <w:vertAlign w:val="superscript"/>
          <w:lang w:val="en-US"/>
        </w:rPr>
        <w:t>[138]</w:t>
      </w:r>
      <w:r w:rsidRPr="00567525">
        <w:rPr>
          <w:rFonts w:ascii="Book Antiqua" w:eastAsia="等线" w:hAnsi="Book Antiqua"/>
          <w:lang w:val="en-US"/>
        </w:rPr>
        <w:t xml:space="preserve">. </w:t>
      </w:r>
    </w:p>
    <w:p w14:paraId="2BA4D52C" w14:textId="77777777" w:rsidR="001E1359" w:rsidRPr="00567525" w:rsidRDefault="001E1359" w:rsidP="001E1359">
      <w:pPr>
        <w:spacing w:line="360" w:lineRule="auto"/>
        <w:jc w:val="both"/>
        <w:rPr>
          <w:rFonts w:ascii="Book Antiqua" w:eastAsia="等线" w:hAnsi="Book Antiqua"/>
          <w:b/>
          <w:lang w:val="en-US"/>
        </w:rPr>
      </w:pPr>
    </w:p>
    <w:p w14:paraId="6D92BA78" w14:textId="3BB863B3" w:rsidR="00B40FEC" w:rsidRPr="00567525" w:rsidRDefault="00BD318D" w:rsidP="001E1359">
      <w:pPr>
        <w:spacing w:line="360" w:lineRule="auto"/>
        <w:jc w:val="both"/>
        <w:rPr>
          <w:rFonts w:ascii="Book Antiqua" w:eastAsia="等线" w:hAnsi="Book Antiqua"/>
          <w:lang w:val="en-US"/>
        </w:rPr>
      </w:pPr>
      <w:r w:rsidRPr="00567525">
        <w:rPr>
          <w:rFonts w:ascii="Book Antiqua" w:eastAsia="等线" w:hAnsi="Book Antiqua"/>
          <w:b/>
          <w:lang w:val="en-US"/>
        </w:rPr>
        <w:t>AD:</w:t>
      </w:r>
      <w:r w:rsidR="00B40FEC" w:rsidRPr="00567525">
        <w:rPr>
          <w:rFonts w:ascii="Book Antiqua" w:eastAsia="等线" w:hAnsi="Book Antiqua"/>
          <w:lang w:val="en-US"/>
        </w:rPr>
        <w:t xml:space="preserve"> Kwiatkowski </w:t>
      </w:r>
      <w:r w:rsidR="00B40FEC" w:rsidRPr="00567525">
        <w:rPr>
          <w:rFonts w:ascii="Book Antiqua" w:eastAsia="等线" w:hAnsi="Book Antiqua"/>
          <w:i/>
          <w:lang w:val="en-US"/>
        </w:rPr>
        <w:t>et al</w:t>
      </w:r>
      <w:r w:rsidR="00C53425" w:rsidRPr="00567525">
        <w:rPr>
          <w:rFonts w:ascii="Book Antiqua" w:eastAsia="等线" w:hAnsi="Book Antiqua"/>
          <w:vertAlign w:val="superscript"/>
          <w:lang w:val="en-US"/>
        </w:rPr>
        <w:t>[138]</w:t>
      </w:r>
      <w:r w:rsidR="00B40FEC" w:rsidRPr="00567525">
        <w:rPr>
          <w:rFonts w:ascii="Book Antiqua" w:eastAsia="等线" w:hAnsi="Book Antiqua"/>
          <w:lang w:val="en-US"/>
        </w:rPr>
        <w:t xml:space="preserve"> </w:t>
      </w:r>
      <w:r w:rsidR="00B40FEC" w:rsidRPr="00567525">
        <w:rPr>
          <w:rFonts w:ascii="Book Antiqua" w:hAnsi="Book Antiqua" w:cs="MinionPro-Regular"/>
          <w:lang w:val="en-US" w:eastAsia="it-IT"/>
        </w:rPr>
        <w:t>examined</w:t>
      </w:r>
      <w:r w:rsidR="00B40FEC" w:rsidRPr="00567525">
        <w:rPr>
          <w:rFonts w:ascii="Book Antiqua" w:eastAsia="等线" w:hAnsi="Book Antiqua"/>
          <w:lang w:val="en-US"/>
        </w:rPr>
        <w:t xml:space="preserve"> SNPs in </w:t>
      </w:r>
      <w:r w:rsidR="00B40FEC" w:rsidRPr="00567525">
        <w:rPr>
          <w:rFonts w:ascii="Book Antiqua" w:hAnsi="Book Antiqua" w:cs="MinionPro-It"/>
          <w:i/>
          <w:iCs/>
          <w:lang w:val="en-US" w:eastAsia="it-IT"/>
        </w:rPr>
        <w:t xml:space="preserve">PARP1, XRCC1, </w:t>
      </w:r>
      <w:r w:rsidR="00B40FEC" w:rsidRPr="00567525">
        <w:rPr>
          <w:rFonts w:ascii="Book Antiqua" w:hAnsi="Book Antiqua" w:cs="MinionPro-It"/>
          <w:lang w:val="en-US" w:eastAsia="it-IT"/>
        </w:rPr>
        <w:t xml:space="preserve">and </w:t>
      </w:r>
      <w:r w:rsidR="00B40FEC" w:rsidRPr="00567525">
        <w:rPr>
          <w:rFonts w:ascii="Book Antiqua" w:eastAsia="等线" w:hAnsi="Book Antiqua"/>
          <w:i/>
          <w:iCs/>
          <w:lang w:val="en-US"/>
        </w:rPr>
        <w:t>MUTYH</w:t>
      </w:r>
      <w:r w:rsidR="00B40FEC" w:rsidRPr="00567525">
        <w:rPr>
          <w:rFonts w:ascii="Book Antiqua" w:eastAsia="等线" w:hAnsi="Book Antiqua"/>
          <w:lang w:val="en-US"/>
        </w:rPr>
        <w:t xml:space="preserve"> BER-related genes as well as the </w:t>
      </w:r>
      <w:r w:rsidR="00B40FEC" w:rsidRPr="00567525">
        <w:rPr>
          <w:rFonts w:ascii="Book Antiqua" w:hAnsi="Book Antiqua" w:cs="MinionPro-Regular"/>
          <w:lang w:val="en-US" w:eastAsia="it-IT"/>
        </w:rPr>
        <w:t>distribution of their genotypes in 110 patients with AD and 120 healthy controls from Poland</w:t>
      </w:r>
      <w:r w:rsidR="00B40FEC" w:rsidRPr="00567525">
        <w:rPr>
          <w:rFonts w:ascii="Book Antiqua" w:eastAsia="等线" w:hAnsi="Book Antiqua"/>
          <w:lang w:val="en-US"/>
        </w:rPr>
        <w:t xml:space="preserve">. This study </w:t>
      </w:r>
      <w:r w:rsidR="00B40FEC" w:rsidRPr="00567525">
        <w:rPr>
          <w:rFonts w:ascii="Book Antiqua" w:hAnsi="Book Antiqua" w:cs="MinionPro-Regular"/>
          <w:lang w:val="en-US" w:eastAsia="it-IT"/>
        </w:rPr>
        <w:t xml:space="preserve">detected an increased risk for AD in the genotype combinations </w:t>
      </w:r>
      <w:r w:rsidR="00B40FEC" w:rsidRPr="00567525">
        <w:rPr>
          <w:rFonts w:ascii="Book Antiqua" w:hAnsi="Book Antiqua" w:cs="MinionPro-It"/>
          <w:i/>
          <w:iCs/>
          <w:lang w:val="en-US" w:eastAsia="it-IT"/>
        </w:rPr>
        <w:t>MUTYH</w:t>
      </w:r>
      <w:r w:rsidR="00B40FEC" w:rsidRPr="00567525">
        <w:rPr>
          <w:rFonts w:ascii="Book Antiqua" w:hAnsi="Book Antiqua" w:cs="MinionPro-Regular"/>
          <w:lang w:val="en-US" w:eastAsia="it-IT"/>
        </w:rPr>
        <w:t xml:space="preserve"> </w:t>
      </w:r>
      <w:r w:rsidR="00B40FEC" w:rsidRPr="00567525">
        <w:rPr>
          <w:rFonts w:ascii="Book Antiqua" w:hAnsi="Book Antiqua" w:cs="GulliverIT"/>
          <w:lang w:val="en-US" w:eastAsia="it-IT"/>
        </w:rPr>
        <w:t>p.Gln324His</w:t>
      </w:r>
      <w:r w:rsidR="00B40FEC" w:rsidRPr="00567525">
        <w:rPr>
          <w:rFonts w:ascii="Book Antiqua" w:eastAsia="等线" w:hAnsi="Book Antiqua"/>
          <w:lang w:val="en-US"/>
        </w:rPr>
        <w:t xml:space="preserve"> </w:t>
      </w:r>
      <w:r w:rsidR="00B40FEC" w:rsidRPr="00567525">
        <w:rPr>
          <w:rFonts w:ascii="Book Antiqua" w:hAnsi="Book Antiqua" w:cs="MinionPro-Regular"/>
          <w:lang w:val="en-US" w:eastAsia="it-IT"/>
        </w:rPr>
        <w:t xml:space="preserve">and </w:t>
      </w:r>
      <w:r w:rsidR="00B40FEC" w:rsidRPr="00567525">
        <w:rPr>
          <w:rFonts w:ascii="Book Antiqua" w:hAnsi="Book Antiqua" w:cs="MinionPro-It"/>
          <w:i/>
          <w:iCs/>
          <w:lang w:val="en-US" w:eastAsia="it-IT"/>
        </w:rPr>
        <w:t xml:space="preserve">PARP1 </w:t>
      </w:r>
      <w:r w:rsidR="00B40FEC" w:rsidRPr="00567525">
        <w:rPr>
          <w:rFonts w:ascii="Book Antiqua" w:hAnsi="Book Antiqua" w:cs="MinionPro-Regular"/>
          <w:lang w:val="en-US" w:eastAsia="it-IT"/>
        </w:rPr>
        <w:t>c.2285T</w:t>
      </w:r>
      <w:r w:rsidR="00ED67BA" w:rsidRPr="00567525">
        <w:rPr>
          <w:rFonts w:ascii="Book Antiqua" w:hAnsi="Book Antiqua" w:cs="MinionPro-Regular"/>
          <w:lang w:val="en-US" w:eastAsia="it-IT"/>
        </w:rPr>
        <w:t xml:space="preserve"> &gt; </w:t>
      </w:r>
      <w:r w:rsidR="00B40FEC" w:rsidRPr="00567525">
        <w:rPr>
          <w:rFonts w:ascii="Book Antiqua" w:hAnsi="Book Antiqua" w:cs="MinionPro-Regular"/>
          <w:lang w:val="en-US" w:eastAsia="it-IT"/>
        </w:rPr>
        <w:t>C, p.</w:t>
      </w:r>
      <w:r w:rsidR="00B40FEC" w:rsidRPr="00567525">
        <w:rPr>
          <w:rFonts w:ascii="Book Antiqua" w:eastAsia="等线" w:hAnsi="Book Antiqua"/>
          <w:lang w:val="en-US"/>
        </w:rPr>
        <w:t>Val762Ala (V762A, rs1136410)</w:t>
      </w:r>
      <w:r w:rsidR="00B40FEC" w:rsidRPr="00567525">
        <w:rPr>
          <w:rFonts w:ascii="Book Antiqua" w:hAnsi="Book Antiqua" w:cs="MinionPro-Regular"/>
          <w:lang w:val="en-US" w:eastAsia="it-IT"/>
        </w:rPr>
        <w:t xml:space="preserve">, or </w:t>
      </w:r>
      <w:r w:rsidR="00B40FEC" w:rsidRPr="00567525">
        <w:rPr>
          <w:rFonts w:ascii="Book Antiqua" w:hAnsi="Book Antiqua" w:cs="MinionPro-It"/>
          <w:i/>
          <w:iCs/>
          <w:lang w:val="en-US" w:eastAsia="it-IT"/>
        </w:rPr>
        <w:t xml:space="preserve">XRCC1 </w:t>
      </w:r>
      <w:r w:rsidR="00B40FEC" w:rsidRPr="00567525">
        <w:rPr>
          <w:rFonts w:ascii="Book Antiqua" w:hAnsi="Book Antiqua" w:cs="MinionPro-Regular"/>
          <w:lang w:val="en-US" w:eastAsia="it-IT"/>
        </w:rPr>
        <w:t>c.580C</w:t>
      </w:r>
      <w:r w:rsidR="00ED67BA" w:rsidRPr="00567525">
        <w:rPr>
          <w:rFonts w:ascii="Book Antiqua" w:hAnsi="Book Antiqua" w:cs="MinionPro-Regular"/>
          <w:lang w:val="en-US" w:eastAsia="it-IT"/>
        </w:rPr>
        <w:t xml:space="preserve"> &gt; </w:t>
      </w:r>
      <w:r w:rsidR="00B40FEC" w:rsidRPr="00567525">
        <w:rPr>
          <w:rFonts w:ascii="Book Antiqua" w:hAnsi="Book Antiqua" w:cs="MinionPro-Regular"/>
          <w:lang w:val="en-US" w:eastAsia="it-IT"/>
        </w:rPr>
        <w:t xml:space="preserve">T, </w:t>
      </w:r>
      <w:r w:rsidR="00B40FEC" w:rsidRPr="00567525">
        <w:rPr>
          <w:rFonts w:ascii="Book Antiqua" w:eastAsia="等线" w:hAnsi="Book Antiqua"/>
          <w:lang w:val="en-US"/>
        </w:rPr>
        <w:t>p.Arg194Trp (R194W, rs1799782)</w:t>
      </w:r>
      <w:r w:rsidR="00B40FEC" w:rsidRPr="00567525">
        <w:rPr>
          <w:rFonts w:ascii="Book Antiqua" w:hAnsi="Book Antiqua" w:cs="MinionPro-Regular"/>
          <w:lang w:val="en-US" w:eastAsia="it-IT"/>
        </w:rPr>
        <w:t>, or</w:t>
      </w:r>
      <w:r w:rsidR="00B40FEC" w:rsidRPr="00567525">
        <w:rPr>
          <w:rFonts w:ascii="Book Antiqua" w:hAnsi="Book Antiqua" w:cs="MinionPro-It"/>
          <w:i/>
          <w:iCs/>
          <w:lang w:val="en-US" w:eastAsia="it-IT"/>
        </w:rPr>
        <w:t xml:space="preserve"> XRCC1 </w:t>
      </w:r>
      <w:r w:rsidR="00B40FEC" w:rsidRPr="00567525">
        <w:rPr>
          <w:rFonts w:ascii="Book Antiqua" w:hAnsi="Book Antiqua" w:cs="MinionPro-Regular"/>
          <w:lang w:val="en-US" w:eastAsia="it-IT"/>
        </w:rPr>
        <w:t>c.1196A</w:t>
      </w:r>
      <w:r w:rsidR="00ED67BA" w:rsidRPr="00567525">
        <w:rPr>
          <w:rFonts w:ascii="Book Antiqua" w:hAnsi="Book Antiqua" w:cs="MinionPro-Regular"/>
          <w:lang w:val="en-US" w:eastAsia="it-IT"/>
        </w:rPr>
        <w:t xml:space="preserve"> &gt; </w:t>
      </w:r>
      <w:r w:rsidR="00B40FEC" w:rsidRPr="00567525">
        <w:rPr>
          <w:rFonts w:ascii="Book Antiqua" w:hAnsi="Book Antiqua" w:cs="MinionPro-Regular"/>
          <w:lang w:val="en-US" w:eastAsia="it-IT"/>
        </w:rPr>
        <w:t xml:space="preserve">G, </w:t>
      </w:r>
      <w:r w:rsidR="00B40FEC" w:rsidRPr="00567525">
        <w:rPr>
          <w:rFonts w:ascii="Book Antiqua" w:eastAsia="等线" w:hAnsi="Book Antiqua"/>
          <w:lang w:val="en-US"/>
        </w:rPr>
        <w:t>p.Gln399Arg (Q399R, rs25487)</w:t>
      </w:r>
      <w:r w:rsidR="00B40FEC" w:rsidRPr="00567525">
        <w:rPr>
          <w:rFonts w:ascii="Book Antiqua" w:eastAsia="等线" w:hAnsi="Book Antiqua"/>
          <w:vertAlign w:val="superscript"/>
          <w:lang w:val="en-US"/>
        </w:rPr>
        <w:t>[138]</w:t>
      </w:r>
      <w:r w:rsidR="00B40FEC" w:rsidRPr="00567525">
        <w:rPr>
          <w:rFonts w:ascii="Book Antiqua" w:eastAsia="等线" w:hAnsi="Book Antiqua"/>
          <w:lang w:val="en-US"/>
        </w:rPr>
        <w:t xml:space="preserve">. Lillenes </w:t>
      </w:r>
      <w:r w:rsidR="00C53425" w:rsidRPr="00567525">
        <w:rPr>
          <w:rFonts w:ascii="Book Antiqua" w:eastAsia="等线" w:hAnsi="Book Antiqua"/>
          <w:i/>
          <w:lang w:val="en-US"/>
        </w:rPr>
        <w:t>et al</w:t>
      </w:r>
      <w:r w:rsidR="00C53425" w:rsidRPr="00567525">
        <w:rPr>
          <w:rFonts w:ascii="Book Antiqua" w:eastAsia="等线" w:hAnsi="Book Antiqua"/>
          <w:vertAlign w:val="superscript"/>
          <w:lang w:val="en-US"/>
        </w:rPr>
        <w:t>[139]</w:t>
      </w:r>
      <w:r w:rsidR="00B40FEC" w:rsidRPr="00567525">
        <w:rPr>
          <w:rFonts w:ascii="Book Antiqua" w:eastAsia="等线" w:hAnsi="Book Antiqua"/>
          <w:lang w:val="en-US"/>
        </w:rPr>
        <w:t xml:space="preserve"> investigated the presence of SNPs in </w:t>
      </w:r>
      <w:r w:rsidR="00B40FEC" w:rsidRPr="00567525">
        <w:rPr>
          <w:rFonts w:ascii="Book Antiqua" w:eastAsia="等线" w:hAnsi="Book Antiqua"/>
          <w:i/>
          <w:iCs/>
          <w:lang w:val="en-US"/>
        </w:rPr>
        <w:t>MUTYH</w:t>
      </w:r>
      <w:r w:rsidR="00B40FEC" w:rsidRPr="00567525">
        <w:rPr>
          <w:rFonts w:ascii="Book Antiqua" w:eastAsia="等线" w:hAnsi="Book Antiqua"/>
          <w:lang w:val="en-US"/>
        </w:rPr>
        <w:t xml:space="preserve"> and the other BER component genes </w:t>
      </w:r>
      <w:r w:rsidR="00B40FEC" w:rsidRPr="00567525">
        <w:rPr>
          <w:rFonts w:ascii="Book Antiqua" w:eastAsia="等线" w:hAnsi="Book Antiqua"/>
          <w:i/>
          <w:iCs/>
          <w:lang w:val="en-US"/>
        </w:rPr>
        <w:t>OGG1</w:t>
      </w:r>
      <w:r w:rsidR="00B40FEC" w:rsidRPr="00567525">
        <w:rPr>
          <w:rFonts w:ascii="Book Antiqua" w:eastAsia="等线" w:hAnsi="Book Antiqua"/>
          <w:lang w:val="en-US"/>
        </w:rPr>
        <w:t xml:space="preserve">, </w:t>
      </w:r>
      <w:r w:rsidR="00B40FEC" w:rsidRPr="00567525">
        <w:rPr>
          <w:rFonts w:ascii="Book Antiqua" w:eastAsia="等线" w:hAnsi="Book Antiqua"/>
          <w:i/>
          <w:iCs/>
          <w:lang w:val="en-US"/>
        </w:rPr>
        <w:t xml:space="preserve">APE1, polymerase </w:t>
      </w:r>
      <w:r w:rsidR="00B40FEC" w:rsidRPr="00567525">
        <w:rPr>
          <w:rFonts w:ascii="Symbol" w:eastAsia="等线" w:hAnsi="Symbol"/>
          <w:i/>
          <w:iCs/>
          <w:lang w:val="en-US"/>
        </w:rPr>
        <w:t></w:t>
      </w:r>
      <w:r w:rsidR="00B40FEC" w:rsidRPr="00567525">
        <w:rPr>
          <w:rFonts w:ascii="Book Antiqua" w:eastAsia="等线" w:hAnsi="Book Antiqua"/>
          <w:i/>
          <w:iCs/>
          <w:lang w:val="en-US"/>
        </w:rPr>
        <w:t xml:space="preserve"> </w:t>
      </w:r>
      <w:r w:rsidR="00B40FEC" w:rsidRPr="00567525">
        <w:rPr>
          <w:rFonts w:ascii="Book Antiqua" w:eastAsia="等线" w:hAnsi="Book Antiqua"/>
          <w:lang w:val="en-US"/>
        </w:rPr>
        <w:t>(</w:t>
      </w:r>
      <w:r w:rsidR="00B40FEC" w:rsidRPr="00567525">
        <w:rPr>
          <w:rFonts w:ascii="Book Antiqua" w:eastAsia="等线" w:hAnsi="Book Antiqua"/>
          <w:i/>
          <w:iCs/>
          <w:lang w:val="en-US"/>
        </w:rPr>
        <w:t>PolB</w:t>
      </w:r>
      <w:r w:rsidR="00B40FEC" w:rsidRPr="00567525">
        <w:rPr>
          <w:rFonts w:ascii="Book Antiqua" w:eastAsia="等线" w:hAnsi="Book Antiqua"/>
          <w:lang w:val="en-US"/>
        </w:rPr>
        <w:t xml:space="preserve">) and </w:t>
      </w:r>
      <w:r w:rsidR="00B40FEC" w:rsidRPr="00567525">
        <w:rPr>
          <w:rFonts w:ascii="Book Antiqua" w:eastAsia="等线" w:hAnsi="Book Antiqua"/>
          <w:i/>
          <w:iCs/>
          <w:lang w:val="en-US"/>
        </w:rPr>
        <w:t>polymerase</w:t>
      </w:r>
      <w:r w:rsidR="00B40FEC" w:rsidRPr="00567525">
        <w:rPr>
          <w:rFonts w:ascii="Symbol" w:eastAsia="等线" w:hAnsi="Symbol"/>
          <w:i/>
          <w:iCs/>
          <w:lang w:val="en-US"/>
        </w:rPr>
        <w:t></w:t>
      </w:r>
      <w:r w:rsidR="00B40FEC" w:rsidRPr="00567525">
        <w:rPr>
          <w:rFonts w:ascii="Symbol" w:eastAsia="等线" w:hAnsi="Symbol"/>
          <w:i/>
          <w:iCs/>
          <w:lang w:val="en-US"/>
        </w:rPr>
        <w:t></w:t>
      </w:r>
      <w:r w:rsidR="00B40FEC" w:rsidRPr="00567525">
        <w:rPr>
          <w:rFonts w:ascii="Symbol" w:eastAsia="等线" w:hAnsi="Symbol"/>
          <w:lang w:val="en-US"/>
        </w:rPr>
        <w:t></w:t>
      </w:r>
      <w:r w:rsidR="00B40FEC" w:rsidRPr="00567525">
        <w:rPr>
          <w:rFonts w:ascii="Book Antiqua" w:eastAsia="等线" w:hAnsi="Book Antiqua"/>
          <w:lang w:val="en-US"/>
        </w:rPr>
        <w:t>(</w:t>
      </w:r>
      <w:r w:rsidR="00B40FEC" w:rsidRPr="00567525">
        <w:rPr>
          <w:rFonts w:ascii="Book Antiqua" w:eastAsia="等线" w:hAnsi="Book Antiqua"/>
          <w:i/>
          <w:iCs/>
          <w:lang w:val="en-US"/>
        </w:rPr>
        <w:t>PolG</w:t>
      </w:r>
      <w:r w:rsidR="00B40FEC" w:rsidRPr="00567525">
        <w:rPr>
          <w:rFonts w:ascii="Book Antiqua" w:eastAsia="等线" w:hAnsi="Book Antiqua"/>
          <w:lang w:val="en-US"/>
        </w:rPr>
        <w:t xml:space="preserve">), as well as the </w:t>
      </w:r>
      <w:r w:rsidR="00B40FEC" w:rsidRPr="00567525">
        <w:rPr>
          <w:rFonts w:ascii="Book Antiqua" w:eastAsia="等线" w:hAnsi="Book Antiqua"/>
          <w:i/>
          <w:iCs/>
          <w:lang w:val="en-US"/>
        </w:rPr>
        <w:t>Transcription Factor A</w:t>
      </w:r>
      <w:r w:rsidR="00B40FEC" w:rsidRPr="00567525">
        <w:rPr>
          <w:rFonts w:ascii="Book Antiqua" w:eastAsia="等线" w:hAnsi="Book Antiqua"/>
          <w:lang w:val="en-US"/>
        </w:rPr>
        <w:t xml:space="preserve"> </w:t>
      </w:r>
      <w:r w:rsidR="00B40FEC" w:rsidRPr="00567525">
        <w:rPr>
          <w:rFonts w:ascii="Book Antiqua" w:eastAsia="等线" w:hAnsi="Book Antiqua"/>
          <w:i/>
          <w:iCs/>
          <w:lang w:val="en-US"/>
        </w:rPr>
        <w:t>Mitochondrial</w:t>
      </w:r>
      <w:r w:rsidR="00B40FEC" w:rsidRPr="00567525">
        <w:rPr>
          <w:rFonts w:ascii="Book Antiqua" w:eastAsia="等线" w:hAnsi="Book Antiqua"/>
          <w:lang w:val="en-US"/>
        </w:rPr>
        <w:t xml:space="preserve"> (</w:t>
      </w:r>
      <w:r w:rsidR="00B40FEC" w:rsidRPr="00567525">
        <w:rPr>
          <w:rFonts w:ascii="Book Antiqua" w:eastAsia="等线" w:hAnsi="Book Antiqua"/>
          <w:i/>
          <w:iCs/>
          <w:lang w:val="en-US"/>
        </w:rPr>
        <w:t>TFAM</w:t>
      </w:r>
      <w:r w:rsidR="00B40FEC" w:rsidRPr="00567525">
        <w:rPr>
          <w:rFonts w:ascii="Book Antiqua" w:eastAsia="等线" w:hAnsi="Book Antiqua"/>
          <w:lang w:val="en-US"/>
        </w:rPr>
        <w:t xml:space="preserve">) gene in a cross-sectional case-control </w:t>
      </w:r>
      <w:r w:rsidR="00FD40DE" w:rsidRPr="00567525">
        <w:rPr>
          <w:rFonts w:ascii="Book Antiqua" w:eastAsia="等线" w:hAnsi="Book Antiqua"/>
          <w:lang w:val="en-US"/>
        </w:rPr>
        <w:t xml:space="preserve">study </w:t>
      </w:r>
      <w:r w:rsidR="00B40FEC" w:rsidRPr="00567525">
        <w:rPr>
          <w:rFonts w:ascii="Book Antiqua" w:eastAsia="等线" w:hAnsi="Book Antiqua"/>
          <w:lang w:val="en-US"/>
        </w:rPr>
        <w:t>with a total of 449 individuals from Norway, including AD affected and non-affected patients and healthy control</w:t>
      </w:r>
      <w:r w:rsidR="00FD40DE">
        <w:rPr>
          <w:rFonts w:ascii="Book Antiqua" w:eastAsia="等线" w:hAnsi="Book Antiqua"/>
          <w:lang w:val="en-US"/>
        </w:rPr>
        <w:t>s</w:t>
      </w:r>
      <w:r w:rsidR="00B40FEC" w:rsidRPr="00567525">
        <w:rPr>
          <w:rFonts w:ascii="Book Antiqua" w:eastAsia="等线" w:hAnsi="Book Antiqua"/>
          <w:lang w:val="en-US"/>
        </w:rPr>
        <w:t xml:space="preserve">. The </w:t>
      </w:r>
      <w:r w:rsidR="00B40FEC" w:rsidRPr="00567525">
        <w:rPr>
          <w:rFonts w:ascii="Book Antiqua" w:eastAsia="等线" w:hAnsi="Book Antiqua"/>
          <w:i/>
          <w:iCs/>
          <w:lang w:val="en-US"/>
        </w:rPr>
        <w:t>MUTYH</w:t>
      </w:r>
      <w:r w:rsidR="00B40FEC" w:rsidRPr="00567525">
        <w:rPr>
          <w:rFonts w:ascii="Book Antiqua" w:eastAsia="等线" w:hAnsi="Book Antiqua"/>
          <w:lang w:val="en-US"/>
        </w:rPr>
        <w:t xml:space="preserve"> </w:t>
      </w:r>
      <w:r w:rsidR="00B40FEC" w:rsidRPr="00567525">
        <w:rPr>
          <w:rFonts w:ascii="Book Antiqua" w:hAnsi="Book Antiqua"/>
          <w:bCs/>
          <w:lang w:val="en-US" w:eastAsia="it-IT"/>
        </w:rPr>
        <w:t>c.64G</w:t>
      </w:r>
      <w:r w:rsidR="00ED67BA" w:rsidRPr="00567525">
        <w:rPr>
          <w:rFonts w:ascii="Book Antiqua" w:hAnsi="Book Antiqua"/>
          <w:bCs/>
          <w:lang w:val="en-US" w:eastAsia="it-IT"/>
        </w:rPr>
        <w:t xml:space="preserve"> &gt; </w:t>
      </w:r>
      <w:r w:rsidR="00B40FEC" w:rsidRPr="00567525">
        <w:rPr>
          <w:rFonts w:ascii="Book Antiqua" w:hAnsi="Book Antiqua"/>
          <w:bCs/>
          <w:lang w:val="en-US" w:eastAsia="it-IT"/>
        </w:rPr>
        <w:t xml:space="preserve">A, p.Val22Met (V22M, </w:t>
      </w:r>
      <w:r w:rsidR="00B40FEC" w:rsidRPr="00567525">
        <w:rPr>
          <w:rFonts w:ascii="Book Antiqua" w:eastAsia="等线" w:hAnsi="Book Antiqua"/>
          <w:lang w:val="en-US"/>
        </w:rPr>
        <w:t xml:space="preserve">rs3219484) </w:t>
      </w:r>
      <w:r w:rsidR="00B40FEC" w:rsidRPr="00567525">
        <w:rPr>
          <w:rFonts w:ascii="Book Antiqua" w:eastAsia="等线" w:hAnsi="Book Antiqua"/>
          <w:lang w:val="en-US"/>
        </w:rPr>
        <w:lastRenderedPageBreak/>
        <w:t>SNP was rarely detected,</w:t>
      </w:r>
      <w:r w:rsidR="00B40FEC" w:rsidRPr="00567525">
        <w:rPr>
          <w:rFonts w:ascii="Book Antiqua" w:eastAsia="等线" w:hAnsi="Book Antiqua"/>
          <w:i/>
          <w:iCs/>
          <w:lang w:val="en-US"/>
        </w:rPr>
        <w:t xml:space="preserve"> </w:t>
      </w:r>
      <w:r w:rsidR="00B40FEC" w:rsidRPr="00567525">
        <w:rPr>
          <w:rFonts w:ascii="Book Antiqua" w:eastAsia="等线" w:hAnsi="Book Antiqua"/>
          <w:lang w:val="en-US"/>
        </w:rPr>
        <w:t xml:space="preserve">while </w:t>
      </w:r>
      <w:r w:rsidR="00B40FEC" w:rsidRPr="00567525">
        <w:rPr>
          <w:rFonts w:ascii="Book Antiqua" w:eastAsia="等线" w:hAnsi="Book Antiqua"/>
          <w:i/>
          <w:iCs/>
          <w:lang w:val="en-US"/>
        </w:rPr>
        <w:t>MUTYH</w:t>
      </w:r>
      <w:r w:rsidR="00B40FEC" w:rsidRPr="00567525">
        <w:rPr>
          <w:rFonts w:ascii="Book Antiqua" w:eastAsia="等线" w:hAnsi="Book Antiqua"/>
          <w:lang w:val="en-US"/>
        </w:rPr>
        <w:t xml:space="preserve"> rs3219489 had the highest minor allele frequencies. </w:t>
      </w:r>
      <w:r w:rsidR="00FD40DE">
        <w:rPr>
          <w:rFonts w:ascii="Book Antiqua" w:eastAsia="等线" w:hAnsi="Book Antiqua"/>
          <w:lang w:val="en-US"/>
        </w:rPr>
        <w:t>To date</w:t>
      </w:r>
      <w:r w:rsidR="00B40FEC" w:rsidRPr="00567525">
        <w:rPr>
          <w:rFonts w:ascii="Book Antiqua" w:eastAsia="等线" w:hAnsi="Book Antiqua"/>
          <w:lang w:val="en-US"/>
        </w:rPr>
        <w:t xml:space="preserve">, no </w:t>
      </w:r>
      <w:r w:rsidR="00B40FEC" w:rsidRPr="00567525">
        <w:rPr>
          <w:rFonts w:ascii="Book Antiqua" w:eastAsia="等线" w:hAnsi="Book Antiqua"/>
          <w:i/>
          <w:iCs/>
          <w:lang w:val="en-US"/>
        </w:rPr>
        <w:t>MUTYH</w:t>
      </w:r>
      <w:r w:rsidR="00B40FEC" w:rsidRPr="00567525">
        <w:rPr>
          <w:rFonts w:ascii="Book Antiqua" w:eastAsia="等线" w:hAnsi="Book Antiqua"/>
          <w:lang w:val="en-US"/>
        </w:rPr>
        <w:t xml:space="preserve"> polymorphism </w:t>
      </w:r>
      <w:r w:rsidR="00FD40DE">
        <w:rPr>
          <w:rFonts w:ascii="Book Antiqua" w:eastAsia="等线" w:hAnsi="Book Antiqua"/>
          <w:lang w:val="en-US"/>
        </w:rPr>
        <w:t>has been</w:t>
      </w:r>
      <w:r w:rsidR="00B40FEC" w:rsidRPr="00567525">
        <w:rPr>
          <w:rFonts w:ascii="Book Antiqua" w:eastAsia="等线" w:hAnsi="Book Antiqua"/>
          <w:lang w:val="en-US"/>
        </w:rPr>
        <w:t xml:space="preserve"> strongly associated with AD. </w:t>
      </w:r>
    </w:p>
    <w:p w14:paraId="3108845B" w14:textId="77777777" w:rsidR="00B37114" w:rsidRPr="00567525" w:rsidRDefault="00B37114" w:rsidP="00B37114">
      <w:pPr>
        <w:autoSpaceDE w:val="0"/>
        <w:autoSpaceDN w:val="0"/>
        <w:adjustRightInd w:val="0"/>
        <w:spacing w:line="360" w:lineRule="auto"/>
        <w:jc w:val="both"/>
        <w:rPr>
          <w:rFonts w:ascii="Book Antiqua" w:eastAsiaTheme="minorEastAsia" w:hAnsi="Book Antiqua" w:cs="NaomiSansEFNLight"/>
          <w:b/>
          <w:lang w:val="en-US"/>
        </w:rPr>
      </w:pPr>
    </w:p>
    <w:p w14:paraId="2ECA6D27" w14:textId="708DE073" w:rsidR="00B40FEC" w:rsidRPr="00567525" w:rsidRDefault="00B40FEC" w:rsidP="00B37114">
      <w:pPr>
        <w:autoSpaceDE w:val="0"/>
        <w:autoSpaceDN w:val="0"/>
        <w:adjustRightInd w:val="0"/>
        <w:spacing w:line="360" w:lineRule="auto"/>
        <w:jc w:val="both"/>
        <w:rPr>
          <w:rFonts w:ascii="Book Antiqua" w:hAnsi="Book Antiqua" w:cs="NaomiSansEFNLight"/>
          <w:lang w:val="en-US" w:eastAsia="it-IT"/>
        </w:rPr>
      </w:pPr>
      <w:bookmarkStart w:id="106" w:name="OLE_LINK153"/>
      <w:bookmarkStart w:id="107" w:name="OLE_LINK154"/>
      <w:r w:rsidRPr="00567525">
        <w:rPr>
          <w:rFonts w:ascii="Book Antiqua" w:hAnsi="Book Antiqua" w:cs="NaomiSansEFNLight"/>
          <w:b/>
          <w:lang w:val="en-US" w:eastAsia="it-IT"/>
        </w:rPr>
        <w:t>Keratoconus</w:t>
      </w:r>
      <w:bookmarkEnd w:id="106"/>
      <w:bookmarkEnd w:id="107"/>
      <w:r w:rsidR="00B37114" w:rsidRPr="00567525">
        <w:rPr>
          <w:rFonts w:ascii="Book Antiqua" w:eastAsiaTheme="minorEastAsia" w:hAnsi="Book Antiqua" w:cs="NaomiSansEFNLight"/>
          <w:b/>
          <w:lang w:val="en-US"/>
        </w:rPr>
        <w:t>:</w:t>
      </w:r>
      <w:r w:rsidRPr="00567525">
        <w:rPr>
          <w:rFonts w:ascii="Book Antiqua" w:eastAsia="等线" w:hAnsi="Book Antiqua"/>
          <w:lang w:val="en-US"/>
        </w:rPr>
        <w:t xml:space="preserve"> </w:t>
      </w:r>
      <w:r w:rsidRPr="00567525">
        <w:rPr>
          <w:rFonts w:ascii="Book Antiqua" w:hAnsi="Book Antiqua" w:cs="NaomiSansEFNLight"/>
          <w:lang w:val="en-US" w:eastAsia="it-IT"/>
        </w:rPr>
        <w:t xml:space="preserve">No association was found between </w:t>
      </w:r>
      <w:r w:rsidRPr="00567525">
        <w:rPr>
          <w:rFonts w:ascii="Book Antiqua" w:hAnsi="Book Antiqua" w:cs="NaomiSansEFNLight-Italic"/>
          <w:i/>
          <w:iCs/>
          <w:lang w:val="en-US" w:eastAsia="it-IT"/>
        </w:rPr>
        <w:t xml:space="preserve">OGG1 </w:t>
      </w:r>
      <w:r w:rsidRPr="00567525">
        <w:rPr>
          <w:rFonts w:ascii="Book Antiqua" w:hAnsi="Book Antiqua" w:cs="NaomiSansEFNLight"/>
          <w:lang w:val="en-US" w:eastAsia="it-IT"/>
        </w:rPr>
        <w:t>p.</w:t>
      </w:r>
      <w:r w:rsidRPr="00567525">
        <w:rPr>
          <w:rFonts w:ascii="Book Antiqua" w:eastAsia="等线" w:hAnsi="Book Antiqua"/>
          <w:lang w:val="en-US"/>
        </w:rPr>
        <w:t>Ser326Cys</w:t>
      </w:r>
      <w:r w:rsidRPr="00567525">
        <w:rPr>
          <w:rFonts w:eastAsia="等线"/>
          <w:lang w:val="en-US"/>
        </w:rPr>
        <w:t xml:space="preserve">, </w:t>
      </w:r>
      <w:r w:rsidRPr="00567525">
        <w:rPr>
          <w:rFonts w:ascii="Book Antiqua" w:hAnsi="Book Antiqua" w:cs="NaomiSansEFNLight"/>
          <w:lang w:val="en-US" w:eastAsia="it-IT"/>
        </w:rPr>
        <w:t xml:space="preserve">and </w:t>
      </w:r>
      <w:r w:rsidRPr="00567525">
        <w:rPr>
          <w:rFonts w:ascii="Book Antiqua" w:hAnsi="Book Antiqua" w:cs="NaomiSansEFNLight-Italic"/>
          <w:i/>
          <w:iCs/>
          <w:lang w:val="en-US" w:eastAsia="it-IT"/>
        </w:rPr>
        <w:t>MUTYH</w:t>
      </w:r>
      <w:r w:rsidRPr="00567525">
        <w:rPr>
          <w:rFonts w:ascii="Book Antiqua" w:hAnsi="Book Antiqua" w:cs="NaomiSansEFNLight"/>
          <w:lang w:val="en-US" w:eastAsia="it-IT"/>
        </w:rPr>
        <w:t xml:space="preserve"> </w:t>
      </w:r>
      <w:r w:rsidRPr="00567525">
        <w:rPr>
          <w:rFonts w:ascii="Book Antiqua" w:hAnsi="Book Antiqua" w:cs="GulliverIT"/>
          <w:lang w:val="en-US" w:eastAsia="it-IT"/>
        </w:rPr>
        <w:t>p.Gln324His</w:t>
      </w:r>
      <w:r w:rsidRPr="00567525">
        <w:rPr>
          <w:rFonts w:ascii="Book Antiqua" w:eastAsia="等线" w:hAnsi="Book Antiqua"/>
          <w:lang w:val="en-US"/>
        </w:rPr>
        <w:t xml:space="preserve"> </w:t>
      </w:r>
      <w:r w:rsidRPr="00567525">
        <w:rPr>
          <w:rFonts w:ascii="Book Antiqua" w:hAnsi="Book Antiqua" w:cs="NaomiSansEFNLight"/>
          <w:lang w:val="en-US" w:eastAsia="it-IT"/>
        </w:rPr>
        <w:t xml:space="preserve">polymorphisms or their combined genotypes and the occurrence of </w:t>
      </w:r>
      <w:r w:rsidR="00B37114" w:rsidRPr="00567525">
        <w:rPr>
          <w:rFonts w:ascii="Book Antiqua" w:hAnsi="Book Antiqua" w:cs="NaomiSansEFNLight"/>
          <w:lang w:val="en-US" w:eastAsia="it-IT"/>
        </w:rPr>
        <w:t xml:space="preserve">keratoconus </w:t>
      </w:r>
      <w:r w:rsidR="00B37114" w:rsidRPr="00567525">
        <w:rPr>
          <w:rFonts w:ascii="Book Antiqua" w:eastAsiaTheme="minorEastAsia" w:hAnsi="Book Antiqua" w:cs="NaomiSansEFNLight"/>
          <w:lang w:val="en-US"/>
        </w:rPr>
        <w:t>(</w:t>
      </w:r>
      <w:r w:rsidRPr="00567525">
        <w:rPr>
          <w:rFonts w:ascii="Book Antiqua" w:hAnsi="Book Antiqua" w:cs="NaomiSansEFNLight"/>
          <w:lang w:val="en-US" w:eastAsia="it-IT"/>
        </w:rPr>
        <w:t>KC</w:t>
      </w:r>
      <w:r w:rsidR="00B37114" w:rsidRPr="00567525">
        <w:rPr>
          <w:rFonts w:ascii="Book Antiqua" w:eastAsiaTheme="minorEastAsia" w:hAnsi="Book Antiqua" w:cs="NaomiSansEFNLight"/>
          <w:lang w:val="en-US"/>
        </w:rPr>
        <w:t>)</w:t>
      </w:r>
      <w:r w:rsidRPr="00567525">
        <w:rPr>
          <w:rFonts w:ascii="Book Antiqua" w:hAnsi="Book Antiqua" w:cs="NaomiSansEFNLight"/>
          <w:lang w:val="en-US" w:eastAsia="it-IT"/>
        </w:rPr>
        <w:t xml:space="preserve">, a non-inflammatory disease of the cornea, in an investigation involving 205 patients with KC and 220 controls from Poland. The authors indicated </w:t>
      </w:r>
      <w:r w:rsidR="00FD40DE">
        <w:rPr>
          <w:rFonts w:ascii="Book Antiqua" w:hAnsi="Book Antiqua" w:cs="NaomiSansEFNLight"/>
          <w:lang w:val="en-US" w:eastAsia="it-IT"/>
        </w:rPr>
        <w:t xml:space="preserve">that </w:t>
      </w:r>
      <w:r w:rsidRPr="00567525">
        <w:rPr>
          <w:rFonts w:ascii="Book Antiqua" w:hAnsi="Book Antiqua" w:cs="NaomiSansEFNLight"/>
          <w:lang w:val="en-US" w:eastAsia="it-IT"/>
        </w:rPr>
        <w:t xml:space="preserve">the small sample size </w:t>
      </w:r>
      <w:r w:rsidR="00FD40DE">
        <w:rPr>
          <w:rFonts w:ascii="Book Antiqua" w:hAnsi="Book Antiqua" w:cs="NaomiSansEFNLight"/>
          <w:lang w:val="en-US" w:eastAsia="it-IT"/>
        </w:rPr>
        <w:t>w</w:t>
      </w:r>
      <w:r w:rsidRPr="00567525">
        <w:rPr>
          <w:rFonts w:ascii="Book Antiqua" w:hAnsi="Book Antiqua" w:cs="NaomiSansEFNLight"/>
          <w:lang w:val="en-US" w:eastAsia="it-IT"/>
        </w:rPr>
        <w:t xml:space="preserve">as the main limitation </w:t>
      </w:r>
      <w:r w:rsidR="00FD40DE">
        <w:rPr>
          <w:rFonts w:ascii="Book Antiqua" w:hAnsi="Book Antiqua" w:cs="NaomiSansEFNLight"/>
          <w:lang w:val="en-US" w:eastAsia="it-IT"/>
        </w:rPr>
        <w:t>in</w:t>
      </w:r>
      <w:r w:rsidRPr="00567525">
        <w:rPr>
          <w:rFonts w:ascii="Book Antiqua" w:hAnsi="Book Antiqua" w:cs="NaomiSansEFNLight"/>
          <w:lang w:val="en-US" w:eastAsia="it-IT"/>
        </w:rPr>
        <w:t xml:space="preserve"> this research</w:t>
      </w:r>
      <w:r w:rsidRPr="00567525">
        <w:rPr>
          <w:rFonts w:ascii="Book Antiqua" w:hAnsi="Book Antiqua" w:cs="NaomiSansEFNLight"/>
          <w:vertAlign w:val="superscript"/>
          <w:lang w:val="en-US" w:eastAsia="it-IT"/>
        </w:rPr>
        <w:t>[140]</w:t>
      </w:r>
      <w:r w:rsidRPr="00567525">
        <w:rPr>
          <w:rFonts w:ascii="Book Antiqua" w:hAnsi="Book Antiqua" w:cs="NaomiSansEFNLight"/>
          <w:lang w:val="en-US" w:eastAsia="it-IT"/>
        </w:rPr>
        <w:t xml:space="preserve">. </w:t>
      </w:r>
    </w:p>
    <w:p w14:paraId="26CA3FB2" w14:textId="77777777" w:rsidR="00B37114" w:rsidRPr="00567525" w:rsidRDefault="00B37114" w:rsidP="00B37114">
      <w:pPr>
        <w:autoSpaceDE w:val="0"/>
        <w:autoSpaceDN w:val="0"/>
        <w:adjustRightInd w:val="0"/>
        <w:spacing w:line="360" w:lineRule="auto"/>
        <w:jc w:val="both"/>
        <w:rPr>
          <w:rFonts w:ascii="Book Antiqua" w:eastAsiaTheme="minorEastAsia" w:hAnsi="Book Antiqua" w:cs="GulliverRM"/>
          <w:b/>
          <w:lang w:val="en-US"/>
        </w:rPr>
      </w:pPr>
    </w:p>
    <w:p w14:paraId="37FA50ED" w14:textId="3E982677" w:rsidR="00B40FEC" w:rsidRPr="00567525" w:rsidRDefault="00B40FEC" w:rsidP="00B37114">
      <w:pPr>
        <w:autoSpaceDE w:val="0"/>
        <w:autoSpaceDN w:val="0"/>
        <w:adjustRightInd w:val="0"/>
        <w:spacing w:line="360" w:lineRule="auto"/>
        <w:jc w:val="both"/>
        <w:rPr>
          <w:rFonts w:ascii="Book Antiqua" w:hAnsi="Book Antiqua" w:cs="GulliverRM"/>
          <w:lang w:val="en-US" w:eastAsia="it-IT"/>
        </w:rPr>
      </w:pPr>
      <w:bookmarkStart w:id="108" w:name="OLE_LINK155"/>
      <w:bookmarkStart w:id="109" w:name="OLE_LINK156"/>
      <w:r w:rsidRPr="00567525">
        <w:rPr>
          <w:rFonts w:ascii="Book Antiqua" w:hAnsi="Book Antiqua" w:cs="GulliverRM"/>
          <w:b/>
          <w:lang w:val="en-US" w:eastAsia="it-IT"/>
        </w:rPr>
        <w:t>Primary open angle glaucoma</w:t>
      </w:r>
      <w:bookmarkEnd w:id="108"/>
      <w:bookmarkEnd w:id="109"/>
      <w:r w:rsidR="0012664D" w:rsidRPr="00567525">
        <w:rPr>
          <w:rFonts w:ascii="Book Antiqua" w:eastAsiaTheme="minorEastAsia" w:hAnsi="Book Antiqua" w:cs="GulliverRM"/>
          <w:b/>
          <w:lang w:val="en-US"/>
        </w:rPr>
        <w:t>:</w:t>
      </w:r>
      <w:r w:rsidRPr="00567525">
        <w:rPr>
          <w:rFonts w:ascii="Book Antiqua" w:hAnsi="Book Antiqua" w:cs="GulliverRM"/>
          <w:lang w:val="en-US" w:eastAsia="it-IT"/>
        </w:rPr>
        <w:t xml:space="preserve"> </w:t>
      </w:r>
      <w:r w:rsidRPr="00567525">
        <w:rPr>
          <w:rFonts w:ascii="Book Antiqua" w:hAnsi="Book Antiqua" w:cs="NaomiSansEFNLight"/>
          <w:lang w:val="en-US" w:eastAsia="it-IT"/>
        </w:rPr>
        <w:t xml:space="preserve">Another study </w:t>
      </w:r>
      <w:r w:rsidRPr="00567525">
        <w:rPr>
          <w:rFonts w:ascii="Book Antiqua" w:hAnsi="Book Antiqua" w:cs="GulliverRM"/>
          <w:lang w:val="en-US" w:eastAsia="it-IT"/>
        </w:rPr>
        <w:t xml:space="preserve">aimed to evaluate the association </w:t>
      </w:r>
      <w:r w:rsidR="00FD40DE">
        <w:rPr>
          <w:rFonts w:ascii="Book Antiqua" w:hAnsi="Book Antiqua" w:cs="GulliverRM"/>
          <w:lang w:val="en-US" w:eastAsia="it-IT"/>
        </w:rPr>
        <w:t>between</w:t>
      </w:r>
      <w:r w:rsidRPr="00567525">
        <w:rPr>
          <w:rFonts w:ascii="Book Antiqua" w:hAnsi="Book Antiqua" w:cs="GulliverRM"/>
          <w:lang w:val="en-US" w:eastAsia="it-IT"/>
        </w:rPr>
        <w:t xml:space="preserve"> </w:t>
      </w:r>
      <w:r w:rsidRPr="00567525">
        <w:rPr>
          <w:rFonts w:ascii="Book Antiqua" w:hAnsi="Book Antiqua" w:cs="GulliverRM"/>
          <w:i/>
          <w:iCs/>
          <w:lang w:val="en-US" w:eastAsia="it-IT"/>
        </w:rPr>
        <w:t>XRCC1</w:t>
      </w:r>
      <w:r w:rsidRPr="00567525">
        <w:rPr>
          <w:rFonts w:ascii="Book Antiqua" w:hAnsi="Book Antiqua" w:cs="GulliverRM"/>
          <w:lang w:val="en-US" w:eastAsia="it-IT"/>
        </w:rPr>
        <w:t xml:space="preserve"> p.</w:t>
      </w:r>
      <w:r w:rsidRPr="00567525">
        <w:rPr>
          <w:rFonts w:ascii="Book Antiqua" w:hAnsi="Book Antiqua" w:cs="GulliverIT"/>
          <w:lang w:val="en-US" w:eastAsia="it-IT"/>
        </w:rPr>
        <w:t xml:space="preserve">Arg399Gln, </w:t>
      </w:r>
      <w:r w:rsidRPr="00567525">
        <w:rPr>
          <w:rFonts w:ascii="Book Antiqua" w:hAnsi="Book Antiqua" w:cs="GulliverRM"/>
          <w:i/>
          <w:iCs/>
          <w:lang w:val="en-US" w:eastAsia="it-IT"/>
        </w:rPr>
        <w:t>XRCC1</w:t>
      </w:r>
      <w:r w:rsidRPr="00567525">
        <w:rPr>
          <w:rFonts w:ascii="Book Antiqua" w:hAnsi="Book Antiqua" w:cs="GulliverRM"/>
          <w:lang w:val="en-US" w:eastAsia="it-IT"/>
        </w:rPr>
        <w:t xml:space="preserve"> p.</w:t>
      </w:r>
      <w:r w:rsidRPr="00567525">
        <w:rPr>
          <w:rFonts w:ascii="Book Antiqua" w:hAnsi="Book Antiqua" w:cs="GulliverIT"/>
          <w:lang w:val="en-US" w:eastAsia="it-IT"/>
        </w:rPr>
        <w:t xml:space="preserve">Arg194Trp, </w:t>
      </w:r>
      <w:r w:rsidRPr="00567525">
        <w:rPr>
          <w:rFonts w:ascii="Book Antiqua" w:hAnsi="Book Antiqua" w:cs="GulliverRM"/>
          <w:i/>
          <w:iCs/>
          <w:lang w:val="en-US" w:eastAsia="it-IT"/>
        </w:rPr>
        <w:t>OGG1</w:t>
      </w:r>
      <w:r w:rsidRPr="00567525">
        <w:rPr>
          <w:rFonts w:ascii="Book Antiqua" w:hAnsi="Book Antiqua" w:cs="GulliverRM"/>
          <w:lang w:val="en-US" w:eastAsia="it-IT"/>
        </w:rPr>
        <w:t xml:space="preserve"> p.</w:t>
      </w:r>
      <w:r w:rsidRPr="00567525">
        <w:rPr>
          <w:rFonts w:ascii="Book Antiqua" w:hAnsi="Book Antiqua" w:cs="GulliverIT"/>
          <w:lang w:val="en-US" w:eastAsia="it-IT"/>
        </w:rPr>
        <w:t xml:space="preserve">Ser326Cys, </w:t>
      </w:r>
      <w:r w:rsidRPr="00567525">
        <w:rPr>
          <w:rFonts w:ascii="Book Antiqua" w:hAnsi="Book Antiqua" w:cs="GulliverRM"/>
          <w:i/>
          <w:iCs/>
          <w:lang w:val="en-US" w:eastAsia="it-IT"/>
        </w:rPr>
        <w:t>MUTYH</w:t>
      </w:r>
      <w:r w:rsidRPr="00567525">
        <w:rPr>
          <w:rFonts w:ascii="Book Antiqua" w:hAnsi="Book Antiqua" w:cs="GulliverIT"/>
          <w:lang w:val="en-US" w:eastAsia="it-IT"/>
        </w:rPr>
        <w:t xml:space="preserve"> p.Gln324His, </w:t>
      </w:r>
      <w:r w:rsidRPr="00567525">
        <w:rPr>
          <w:rFonts w:ascii="Book Antiqua" w:eastAsia="等线" w:hAnsi="Book Antiqua"/>
          <w:i/>
          <w:iCs/>
          <w:lang w:val="en-US"/>
        </w:rPr>
        <w:t>ADP-ribosyltransferase</w:t>
      </w:r>
      <w:r w:rsidRPr="00567525">
        <w:rPr>
          <w:rFonts w:ascii="Book Antiqua" w:eastAsia="等线" w:hAnsi="Book Antiqua"/>
          <w:lang w:val="en-US"/>
        </w:rPr>
        <w:t xml:space="preserve"> (</w:t>
      </w:r>
      <w:r w:rsidRPr="00567525">
        <w:rPr>
          <w:rFonts w:ascii="Book Antiqua" w:hAnsi="Book Antiqua" w:cs="GulliverRM"/>
          <w:i/>
          <w:iCs/>
          <w:lang w:val="en-US" w:eastAsia="it-IT"/>
        </w:rPr>
        <w:t>ADPRT</w:t>
      </w:r>
      <w:r w:rsidRPr="00567525">
        <w:rPr>
          <w:rFonts w:ascii="Book Antiqua" w:hAnsi="Book Antiqua" w:cs="GulliverRM"/>
          <w:lang w:val="en-US" w:eastAsia="it-IT"/>
        </w:rPr>
        <w:t xml:space="preserve">), </w:t>
      </w:r>
      <w:r w:rsidRPr="00567525">
        <w:rPr>
          <w:rFonts w:ascii="Book Antiqua" w:eastAsia="等线" w:hAnsi="Book Antiqua"/>
          <w:lang w:val="en-US"/>
        </w:rPr>
        <w:t xml:space="preserve">also known as </w:t>
      </w:r>
      <w:r w:rsidRPr="00567525">
        <w:rPr>
          <w:rFonts w:ascii="Book Antiqua" w:eastAsia="等线" w:hAnsi="Book Antiqua"/>
          <w:i/>
          <w:iCs/>
          <w:lang w:val="en-US"/>
        </w:rPr>
        <w:t>PARP1</w:t>
      </w:r>
      <w:r w:rsidRPr="00567525">
        <w:rPr>
          <w:rFonts w:cs="GulliverRM"/>
          <w:lang w:val="en-US" w:eastAsia="it-IT"/>
        </w:rPr>
        <w:t xml:space="preserve">, </w:t>
      </w:r>
      <w:r w:rsidRPr="00567525">
        <w:rPr>
          <w:rFonts w:ascii="Book Antiqua" w:hAnsi="Book Antiqua" w:cs="GulliverRM"/>
          <w:lang w:val="en-US" w:eastAsia="it-IT"/>
        </w:rPr>
        <w:t>p.</w:t>
      </w:r>
      <w:r w:rsidRPr="00567525">
        <w:rPr>
          <w:rFonts w:ascii="Book Antiqua" w:hAnsi="Book Antiqua" w:cs="GulliverIT"/>
          <w:lang w:val="en-US" w:eastAsia="it-IT"/>
        </w:rPr>
        <w:t xml:space="preserve">Ala762Val and </w:t>
      </w:r>
      <w:r w:rsidRPr="00567525">
        <w:rPr>
          <w:rFonts w:ascii="Book Antiqua" w:hAnsi="Book Antiqua" w:cs="GulliverRM"/>
          <w:i/>
          <w:iCs/>
          <w:lang w:val="en-US" w:eastAsia="it-IT"/>
        </w:rPr>
        <w:t>APE1</w:t>
      </w:r>
      <w:r w:rsidRPr="00567525">
        <w:rPr>
          <w:rFonts w:ascii="Book Antiqua" w:hAnsi="Book Antiqua" w:cs="GulliverRM"/>
          <w:lang w:val="en-US" w:eastAsia="it-IT"/>
        </w:rPr>
        <w:t xml:space="preserve"> p.</w:t>
      </w:r>
      <w:r w:rsidRPr="00567525">
        <w:rPr>
          <w:rFonts w:ascii="Book Antiqua" w:hAnsi="Book Antiqua" w:cs="GulliverIT"/>
          <w:lang w:val="en-US" w:eastAsia="it-IT"/>
        </w:rPr>
        <w:t xml:space="preserve">Asp148Glu </w:t>
      </w:r>
      <w:r w:rsidRPr="00567525">
        <w:rPr>
          <w:rFonts w:ascii="Book Antiqua" w:hAnsi="Book Antiqua" w:cs="GulliverRM"/>
          <w:lang w:val="en-US" w:eastAsia="it-IT"/>
        </w:rPr>
        <w:t xml:space="preserve">SNPs </w:t>
      </w:r>
      <w:r w:rsidR="00FD40DE">
        <w:rPr>
          <w:rFonts w:ascii="Book Antiqua" w:hAnsi="Book Antiqua" w:cs="GulliverRM"/>
          <w:lang w:val="en-US" w:eastAsia="it-IT"/>
        </w:rPr>
        <w:t>and</w:t>
      </w:r>
      <w:r w:rsidRPr="00567525">
        <w:rPr>
          <w:rFonts w:ascii="Book Antiqua" w:hAnsi="Book Antiqua" w:cs="GulliverRM"/>
          <w:lang w:val="en-US" w:eastAsia="it-IT"/>
        </w:rPr>
        <w:t xml:space="preserve"> the risk of </w:t>
      </w:r>
      <w:r w:rsidR="0012664D" w:rsidRPr="00567525">
        <w:rPr>
          <w:rFonts w:ascii="Book Antiqua" w:hAnsi="Book Antiqua" w:cs="GulliverRM"/>
          <w:lang w:val="en-US" w:eastAsia="it-IT"/>
        </w:rPr>
        <w:t xml:space="preserve">primary open angle glaucoma </w:t>
      </w:r>
      <w:r w:rsidR="0012664D" w:rsidRPr="00567525">
        <w:rPr>
          <w:rFonts w:ascii="Book Antiqua" w:eastAsiaTheme="minorEastAsia" w:hAnsi="Book Antiqua" w:cs="GulliverRM"/>
          <w:lang w:val="en-US"/>
        </w:rPr>
        <w:t>(</w:t>
      </w:r>
      <w:r w:rsidRPr="00567525">
        <w:rPr>
          <w:rFonts w:ascii="Book Antiqua" w:hAnsi="Book Antiqua" w:cs="GulliverRM"/>
          <w:lang w:val="en-US" w:eastAsia="it-IT"/>
        </w:rPr>
        <w:t>POAG</w:t>
      </w:r>
      <w:r w:rsidR="0012664D" w:rsidRPr="00567525">
        <w:rPr>
          <w:rFonts w:ascii="Book Antiqua" w:eastAsiaTheme="minorEastAsia" w:hAnsi="Book Antiqua" w:cs="GulliverRM"/>
          <w:lang w:val="en-US"/>
        </w:rPr>
        <w:t>)</w:t>
      </w:r>
      <w:r w:rsidRPr="00567525">
        <w:rPr>
          <w:rFonts w:ascii="Book Antiqua" w:hAnsi="Book Antiqua" w:cs="GulliverRM"/>
          <w:lang w:val="en-US" w:eastAsia="it-IT"/>
        </w:rPr>
        <w:t xml:space="preserve"> </w:t>
      </w:r>
      <w:r w:rsidRPr="00567525">
        <w:rPr>
          <w:rFonts w:ascii="Book Antiqua" w:hAnsi="Book Antiqua" w:cs="NaomiSansEFNLight"/>
          <w:lang w:val="en-US" w:eastAsia="it-IT"/>
        </w:rPr>
        <w:t xml:space="preserve">in </w:t>
      </w:r>
      <w:r w:rsidRPr="00567525">
        <w:rPr>
          <w:rFonts w:ascii="Book Antiqua" w:hAnsi="Book Antiqua" w:cs="GulliverRM"/>
          <w:lang w:val="en-US" w:eastAsia="it-IT"/>
        </w:rPr>
        <w:t>412 Polish patients and 454 healthy subjects</w:t>
      </w:r>
      <w:r w:rsidRPr="00567525">
        <w:rPr>
          <w:rFonts w:ascii="Book Antiqua" w:hAnsi="Book Antiqua" w:cs="GulliverRM"/>
          <w:vertAlign w:val="superscript"/>
          <w:lang w:val="en-US" w:eastAsia="it-IT"/>
        </w:rPr>
        <w:t>[141]</w:t>
      </w:r>
      <w:r w:rsidRPr="00567525">
        <w:rPr>
          <w:rFonts w:ascii="Book Antiqua" w:hAnsi="Book Antiqua" w:cs="GulliverRM"/>
          <w:lang w:val="en-US" w:eastAsia="it-IT"/>
        </w:rPr>
        <w:t xml:space="preserve">. </w:t>
      </w:r>
      <w:r w:rsidRPr="00567525">
        <w:rPr>
          <w:rFonts w:ascii="Book Antiqua" w:hAnsi="Book Antiqua" w:cs="GulliverRM"/>
          <w:i/>
          <w:iCs/>
          <w:lang w:val="en-US" w:eastAsia="it-IT"/>
        </w:rPr>
        <w:t>MUTYH</w:t>
      </w:r>
      <w:r w:rsidRPr="00567525">
        <w:rPr>
          <w:rFonts w:ascii="Book Antiqua" w:hAnsi="Book Antiqua" w:cs="GulliverIT"/>
          <w:lang w:val="en-US" w:eastAsia="it-IT"/>
        </w:rPr>
        <w:t xml:space="preserve"> p.Gln324His and </w:t>
      </w:r>
      <w:r w:rsidRPr="00567525">
        <w:rPr>
          <w:rFonts w:ascii="Book Antiqua" w:hAnsi="Book Antiqua" w:cs="GulliverRM"/>
          <w:i/>
          <w:iCs/>
          <w:lang w:val="en-US" w:eastAsia="it-IT"/>
        </w:rPr>
        <w:t>ADPRT</w:t>
      </w:r>
      <w:r w:rsidRPr="00567525">
        <w:rPr>
          <w:rFonts w:ascii="Book Antiqua" w:hAnsi="Book Antiqua" w:cs="GulliverRM"/>
          <w:lang w:val="en-US" w:eastAsia="it-IT"/>
        </w:rPr>
        <w:t xml:space="preserve"> p.</w:t>
      </w:r>
      <w:r w:rsidRPr="00567525">
        <w:rPr>
          <w:rFonts w:ascii="Book Antiqua" w:hAnsi="Book Antiqua" w:cs="GulliverIT"/>
          <w:lang w:val="en-US" w:eastAsia="it-IT"/>
        </w:rPr>
        <w:t xml:space="preserve">Ala762Val genotypes </w:t>
      </w:r>
      <w:r w:rsidR="00FD40DE">
        <w:rPr>
          <w:rFonts w:ascii="Book Antiqua" w:hAnsi="Book Antiqua" w:cs="GulliverIT"/>
          <w:lang w:val="en-US" w:eastAsia="it-IT"/>
        </w:rPr>
        <w:t>had</w:t>
      </w:r>
      <w:r w:rsidRPr="00567525">
        <w:rPr>
          <w:rFonts w:ascii="Book Antiqua" w:hAnsi="Book Antiqua" w:cs="GulliverRM"/>
          <w:lang w:val="en-US" w:eastAsia="it-IT"/>
        </w:rPr>
        <w:t xml:space="preserve"> a protective role in the progression of POAG, while the combined genotypes </w:t>
      </w:r>
      <w:r w:rsidRPr="00567525">
        <w:rPr>
          <w:rFonts w:ascii="Book Antiqua" w:hAnsi="Book Antiqua" w:cs="GulliverRM"/>
          <w:i/>
          <w:iCs/>
          <w:lang w:val="en-US" w:eastAsia="it-IT"/>
        </w:rPr>
        <w:t>XRCC1</w:t>
      </w:r>
      <w:r w:rsidRPr="00567525">
        <w:rPr>
          <w:rFonts w:ascii="Book Antiqua" w:hAnsi="Book Antiqua" w:cs="GulliverRM"/>
          <w:lang w:val="en-US" w:eastAsia="it-IT"/>
        </w:rPr>
        <w:t xml:space="preserve"> </w:t>
      </w:r>
      <w:r w:rsidRPr="00567525">
        <w:rPr>
          <w:rFonts w:ascii="Book Antiqua" w:hAnsi="Book Antiqua" w:cs="GulliverIT"/>
          <w:lang w:val="en-US" w:eastAsia="it-IT"/>
        </w:rPr>
        <w:t>p.Arg399Gln</w:t>
      </w:r>
      <w:r w:rsidRPr="00567525">
        <w:rPr>
          <w:rFonts w:ascii="Book Antiqua" w:hAnsi="Book Antiqua" w:cs="GulliverRM"/>
          <w:lang w:val="en-US" w:eastAsia="it-IT"/>
        </w:rPr>
        <w:t xml:space="preserve"> and</w:t>
      </w:r>
      <w:r w:rsidRPr="00567525">
        <w:rPr>
          <w:rFonts w:ascii="Book Antiqua" w:hAnsi="Book Antiqua" w:cs="GulliverRM"/>
          <w:i/>
          <w:iCs/>
          <w:lang w:val="en-US" w:eastAsia="it-IT"/>
        </w:rPr>
        <w:t xml:space="preserve"> MUTYH</w:t>
      </w:r>
      <w:r w:rsidRPr="00567525">
        <w:rPr>
          <w:rFonts w:ascii="Book Antiqua" w:hAnsi="Book Antiqua" w:cs="GulliverIT"/>
          <w:lang w:val="en-US" w:eastAsia="it-IT"/>
        </w:rPr>
        <w:t xml:space="preserve"> p.Gln324His</w:t>
      </w:r>
      <w:r w:rsidRPr="00567525">
        <w:rPr>
          <w:rFonts w:ascii="Book Antiqua" w:eastAsia="等线" w:hAnsi="Book Antiqua"/>
          <w:lang w:val="en-US"/>
        </w:rPr>
        <w:t xml:space="preserve"> </w:t>
      </w:r>
      <w:r w:rsidRPr="00567525">
        <w:rPr>
          <w:rFonts w:ascii="Book Antiqua" w:hAnsi="Book Antiqua" w:cs="GulliverIT"/>
          <w:lang w:val="en-US" w:eastAsia="it-IT"/>
        </w:rPr>
        <w:t xml:space="preserve">were associated with an increase </w:t>
      </w:r>
      <w:r w:rsidR="00FD40DE">
        <w:rPr>
          <w:rFonts w:ascii="Book Antiqua" w:hAnsi="Book Antiqua" w:cs="GulliverIT"/>
          <w:lang w:val="en-US" w:eastAsia="it-IT"/>
        </w:rPr>
        <w:t>in</w:t>
      </w:r>
      <w:r w:rsidRPr="00567525">
        <w:rPr>
          <w:rFonts w:ascii="Book Antiqua" w:hAnsi="Book Antiqua" w:cs="GulliverIT"/>
          <w:lang w:val="en-US" w:eastAsia="it-IT"/>
        </w:rPr>
        <w:t xml:space="preserve"> the risk </w:t>
      </w:r>
      <w:r w:rsidR="00FD40DE">
        <w:rPr>
          <w:rFonts w:ascii="Book Antiqua" w:hAnsi="Book Antiqua" w:cs="GulliverIT"/>
          <w:lang w:val="en-US" w:eastAsia="it-IT"/>
        </w:rPr>
        <w:t>of</w:t>
      </w:r>
      <w:r w:rsidRPr="00567525">
        <w:rPr>
          <w:rFonts w:ascii="Book Antiqua" w:hAnsi="Book Antiqua" w:cs="GulliverIT"/>
          <w:lang w:val="en-US" w:eastAsia="it-IT"/>
        </w:rPr>
        <w:t xml:space="preserve"> </w:t>
      </w:r>
      <w:r w:rsidRPr="00567525">
        <w:rPr>
          <w:rFonts w:ascii="Book Antiqua" w:hAnsi="Book Antiqua" w:cs="GulliverRM"/>
          <w:lang w:val="en-US" w:eastAsia="it-IT"/>
        </w:rPr>
        <w:t>this pathology</w:t>
      </w:r>
      <w:r w:rsidRPr="00567525">
        <w:rPr>
          <w:rFonts w:ascii="Book Antiqua" w:hAnsi="Book Antiqua" w:cs="GulliverRM"/>
          <w:vertAlign w:val="superscript"/>
          <w:lang w:val="en-US" w:eastAsia="it-IT"/>
        </w:rPr>
        <w:t>[141]</w:t>
      </w:r>
      <w:r w:rsidRPr="00567525">
        <w:rPr>
          <w:rFonts w:ascii="Book Antiqua" w:hAnsi="Book Antiqua" w:cs="GulliverRM"/>
          <w:lang w:val="en-US" w:eastAsia="it-IT"/>
        </w:rPr>
        <w:t xml:space="preserve">. These results confirmed the data </w:t>
      </w:r>
      <w:r w:rsidR="00FD40DE">
        <w:rPr>
          <w:rFonts w:ascii="Book Antiqua" w:hAnsi="Book Antiqua" w:cs="GulliverRM"/>
          <w:lang w:val="en-US" w:eastAsia="it-IT"/>
        </w:rPr>
        <w:t>from</w:t>
      </w:r>
      <w:r w:rsidRPr="00567525">
        <w:rPr>
          <w:rFonts w:ascii="Book Antiqua" w:hAnsi="Book Antiqua" w:cs="GulliverRM"/>
          <w:lang w:val="en-US" w:eastAsia="it-IT"/>
        </w:rPr>
        <w:t xml:space="preserve"> a previous investigation by the same research team </w:t>
      </w:r>
      <w:r w:rsidR="001556CE">
        <w:rPr>
          <w:rFonts w:ascii="Book Antiqua" w:hAnsi="Book Antiqua" w:cs="GulliverRM"/>
          <w:lang w:val="en-US" w:eastAsia="it-IT"/>
        </w:rPr>
        <w:t>i</w:t>
      </w:r>
      <w:r w:rsidRPr="00567525">
        <w:rPr>
          <w:rFonts w:ascii="Book Antiqua" w:hAnsi="Book Antiqua" w:cs="GulliverRM"/>
          <w:lang w:val="en-US" w:eastAsia="it-IT"/>
        </w:rPr>
        <w:t xml:space="preserve">n 170 patients with POAG and 193 healthy controls, with the aim </w:t>
      </w:r>
      <w:r w:rsidR="00FD40DE">
        <w:rPr>
          <w:rFonts w:ascii="Book Antiqua" w:hAnsi="Book Antiqua" w:cs="GulliverRM"/>
          <w:lang w:val="en-US" w:eastAsia="it-IT"/>
        </w:rPr>
        <w:t>of</w:t>
      </w:r>
      <w:r w:rsidRPr="00567525">
        <w:rPr>
          <w:rFonts w:ascii="Book Antiqua" w:hAnsi="Book Antiqua" w:cs="GulliverRM"/>
          <w:lang w:val="en-US" w:eastAsia="it-IT"/>
        </w:rPr>
        <w:t xml:space="preserve"> defin</w:t>
      </w:r>
      <w:r w:rsidR="00FD40DE">
        <w:rPr>
          <w:rFonts w:ascii="Book Antiqua" w:hAnsi="Book Antiqua" w:cs="GulliverRM"/>
          <w:lang w:val="en-US" w:eastAsia="it-IT"/>
        </w:rPr>
        <w:t>ing</w:t>
      </w:r>
      <w:r w:rsidRPr="00567525">
        <w:rPr>
          <w:rFonts w:ascii="Book Antiqua" w:hAnsi="Book Antiqua" w:cs="GulliverRM"/>
          <w:lang w:val="en-US" w:eastAsia="it-IT"/>
        </w:rPr>
        <w:t xml:space="preserve"> the role of the </w:t>
      </w:r>
      <w:r w:rsidRPr="00567525">
        <w:rPr>
          <w:rFonts w:ascii="Book Antiqua" w:hAnsi="Book Antiqua" w:cs="GulliverRM"/>
          <w:i/>
          <w:iCs/>
          <w:lang w:val="en-US" w:eastAsia="it-IT"/>
        </w:rPr>
        <w:t>XRCC1</w:t>
      </w:r>
      <w:r w:rsidRPr="00567525">
        <w:rPr>
          <w:rFonts w:ascii="Book Antiqua" w:hAnsi="Book Antiqua" w:cs="GulliverIT"/>
          <w:lang w:val="en-US" w:eastAsia="it-IT"/>
        </w:rPr>
        <w:t xml:space="preserve">, </w:t>
      </w:r>
      <w:r w:rsidRPr="00567525">
        <w:rPr>
          <w:rFonts w:ascii="Book Antiqua" w:hAnsi="Book Antiqua" w:cs="GulliverRM"/>
          <w:i/>
          <w:iCs/>
          <w:lang w:val="en-US" w:eastAsia="it-IT"/>
        </w:rPr>
        <w:t>OGG1</w:t>
      </w:r>
      <w:r w:rsidRPr="00567525">
        <w:rPr>
          <w:rFonts w:ascii="Book Antiqua" w:hAnsi="Book Antiqua" w:cs="GulliverRM"/>
          <w:lang w:val="en-US" w:eastAsia="it-IT"/>
        </w:rPr>
        <w:t xml:space="preserve"> </w:t>
      </w:r>
      <w:r w:rsidRPr="00567525">
        <w:rPr>
          <w:rFonts w:ascii="Book Antiqua" w:hAnsi="Book Antiqua" w:cs="GulliverIT"/>
          <w:lang w:val="en-US" w:eastAsia="it-IT"/>
        </w:rPr>
        <w:t xml:space="preserve">and </w:t>
      </w:r>
      <w:r w:rsidRPr="00567525">
        <w:rPr>
          <w:rFonts w:ascii="Book Antiqua" w:hAnsi="Book Antiqua" w:cs="GulliverRM"/>
          <w:i/>
          <w:iCs/>
          <w:lang w:val="en-US" w:eastAsia="it-IT"/>
        </w:rPr>
        <w:t>MUTYH</w:t>
      </w:r>
      <w:r w:rsidRPr="00567525">
        <w:rPr>
          <w:rFonts w:ascii="Book Antiqua" w:hAnsi="Book Antiqua" w:cs="GulliverIT"/>
          <w:lang w:val="en-US" w:eastAsia="it-IT"/>
        </w:rPr>
        <w:t xml:space="preserve"> </w:t>
      </w:r>
      <w:r w:rsidRPr="00567525">
        <w:rPr>
          <w:rFonts w:ascii="Book Antiqua" w:hAnsi="Book Antiqua" w:cs="GulliverRM"/>
          <w:lang w:val="en-US" w:eastAsia="it-IT"/>
        </w:rPr>
        <w:t xml:space="preserve">gene polymorphisms in the </w:t>
      </w:r>
      <w:r w:rsidR="00FD40DE">
        <w:rPr>
          <w:rFonts w:ascii="Book Antiqua" w:hAnsi="Book Antiqua" w:cs="GulliverRM"/>
          <w:lang w:val="en-US" w:eastAsia="it-IT"/>
        </w:rPr>
        <w:t xml:space="preserve">development of </w:t>
      </w:r>
      <w:r w:rsidRPr="00567525">
        <w:rPr>
          <w:rFonts w:ascii="Book Antiqua" w:hAnsi="Book Antiqua" w:cs="GulliverRM"/>
          <w:lang w:val="en-US" w:eastAsia="it-IT"/>
        </w:rPr>
        <w:t>POAG</w:t>
      </w:r>
      <w:r w:rsidRPr="00567525">
        <w:rPr>
          <w:rFonts w:ascii="Book Antiqua" w:hAnsi="Book Antiqua" w:cs="GulliverRM"/>
          <w:vertAlign w:val="superscript"/>
          <w:lang w:val="en-US" w:eastAsia="it-IT"/>
        </w:rPr>
        <w:t>[142]</w:t>
      </w:r>
      <w:r w:rsidRPr="00567525">
        <w:rPr>
          <w:rFonts w:ascii="Book Antiqua" w:hAnsi="Book Antiqua" w:cs="GulliverRM"/>
          <w:lang w:val="en-US" w:eastAsia="it-IT"/>
        </w:rPr>
        <w:t xml:space="preserve">. </w:t>
      </w:r>
    </w:p>
    <w:p w14:paraId="18FF75F5" w14:textId="77777777" w:rsidR="00A24B3F" w:rsidRPr="00567525" w:rsidRDefault="00A24B3F" w:rsidP="00A24B3F">
      <w:pPr>
        <w:spacing w:line="360" w:lineRule="auto"/>
        <w:jc w:val="both"/>
        <w:rPr>
          <w:rFonts w:ascii="Book Antiqua" w:eastAsiaTheme="minorEastAsia" w:hAnsi="Book Antiqua" w:cs="MinionPro-Regular"/>
          <w:b/>
          <w:lang w:val="en-US"/>
        </w:rPr>
      </w:pPr>
    </w:p>
    <w:p w14:paraId="1B5CF406" w14:textId="71E11416" w:rsidR="00B40FEC" w:rsidRPr="00567525" w:rsidRDefault="00B40FEC" w:rsidP="00A24B3F">
      <w:pPr>
        <w:spacing w:line="360" w:lineRule="auto"/>
        <w:jc w:val="both"/>
        <w:rPr>
          <w:rFonts w:ascii="Book Antiqua" w:eastAsia="等线" w:hAnsi="Book Antiqua"/>
          <w:lang w:val="en-US"/>
        </w:rPr>
      </w:pPr>
      <w:bookmarkStart w:id="110" w:name="OLE_LINK158"/>
      <w:bookmarkStart w:id="111" w:name="OLE_LINK159"/>
      <w:r w:rsidRPr="00567525">
        <w:rPr>
          <w:rFonts w:ascii="Book Antiqua" w:hAnsi="Book Antiqua" w:cs="MinionPro-Regular"/>
          <w:b/>
          <w:lang w:val="en-US" w:eastAsia="it-IT"/>
        </w:rPr>
        <w:t>Age-related macular degeneration</w:t>
      </w:r>
      <w:bookmarkEnd w:id="110"/>
      <w:bookmarkEnd w:id="111"/>
      <w:r w:rsidR="00A24B3F" w:rsidRPr="00567525">
        <w:rPr>
          <w:rFonts w:ascii="Book Antiqua" w:eastAsiaTheme="minorEastAsia" w:hAnsi="Book Antiqua" w:cs="MinionPro-Regular"/>
          <w:b/>
          <w:lang w:val="en-US"/>
        </w:rPr>
        <w:t>:</w:t>
      </w:r>
      <w:r w:rsidRPr="00567525">
        <w:rPr>
          <w:rFonts w:ascii="Book Antiqua" w:hAnsi="Book Antiqua" w:cs="MinionPro-Regular"/>
          <w:lang w:val="en-US" w:eastAsia="it-IT"/>
        </w:rPr>
        <w:t xml:space="preserve"> Synowiec </w:t>
      </w:r>
      <w:r w:rsidR="00C53425" w:rsidRPr="00567525">
        <w:rPr>
          <w:rFonts w:ascii="Book Antiqua" w:hAnsi="Book Antiqua" w:cs="MinionPro-Regular"/>
          <w:i/>
          <w:lang w:val="en-US" w:eastAsia="it-IT"/>
        </w:rPr>
        <w:t>et al</w:t>
      </w:r>
      <w:r w:rsidR="00C53425" w:rsidRPr="00567525">
        <w:rPr>
          <w:rFonts w:ascii="Book Antiqua" w:hAnsi="Book Antiqua" w:cs="AdvOT863180fb"/>
          <w:vertAlign w:val="superscript"/>
          <w:lang w:val="en-US" w:eastAsia="it-IT"/>
        </w:rPr>
        <w:t>[143</w:t>
      </w:r>
      <w:r w:rsidR="00C53425" w:rsidRPr="00567525">
        <w:rPr>
          <w:rFonts w:ascii="Book Antiqua" w:hAnsi="Book Antiqua" w:cs="MinionPro-Regular"/>
          <w:vertAlign w:val="superscript"/>
          <w:lang w:val="en-US" w:eastAsia="it-IT"/>
        </w:rPr>
        <w:t>]</w:t>
      </w:r>
      <w:r w:rsidR="00C53425" w:rsidRPr="00567525">
        <w:rPr>
          <w:rFonts w:ascii="Book Antiqua" w:eastAsiaTheme="minorEastAsia" w:hAnsi="Book Antiqua" w:cs="MinionPro-Regular"/>
          <w:vertAlign w:val="superscript"/>
          <w:lang w:val="en-US"/>
        </w:rPr>
        <w:t xml:space="preserve"> </w:t>
      </w:r>
      <w:r w:rsidRPr="00567525">
        <w:rPr>
          <w:rFonts w:ascii="Book Antiqua" w:hAnsi="Book Antiqua" w:cs="MinionPro-Regular"/>
          <w:lang w:val="en-US" w:eastAsia="it-IT"/>
        </w:rPr>
        <w:t xml:space="preserve">explored the </w:t>
      </w:r>
      <w:r w:rsidRPr="00567525">
        <w:rPr>
          <w:rFonts w:ascii="Book Antiqua" w:hAnsi="Book Antiqua" w:cs="AdvOT863180fb"/>
          <w:lang w:val="en-US" w:eastAsia="it-IT"/>
        </w:rPr>
        <w:t>relationship</w:t>
      </w:r>
      <w:r w:rsidRPr="00567525">
        <w:rPr>
          <w:rFonts w:ascii="Book Antiqua" w:hAnsi="Book Antiqua" w:cs="MinionPro-Regular"/>
          <w:lang w:val="en-US" w:eastAsia="it-IT"/>
        </w:rPr>
        <w:t xml:space="preserve"> </w:t>
      </w:r>
      <w:r w:rsidRPr="00567525">
        <w:rPr>
          <w:rFonts w:ascii="Book Antiqua" w:hAnsi="Book Antiqua" w:cs="AdvOT863180fb"/>
          <w:lang w:val="en-US" w:eastAsia="it-IT"/>
        </w:rPr>
        <w:t xml:space="preserve">between the polymorphisms </w:t>
      </w:r>
      <w:r w:rsidRPr="00567525">
        <w:rPr>
          <w:rFonts w:ascii="Book Antiqua" w:hAnsi="Book Antiqua" w:cs="AdvOTb92eb7df.I"/>
          <w:i/>
          <w:iCs/>
          <w:lang w:val="en-US" w:eastAsia="it-IT"/>
        </w:rPr>
        <w:t>MUTYH</w:t>
      </w:r>
      <w:r w:rsidRPr="00567525">
        <w:rPr>
          <w:rFonts w:ascii="Book Antiqua" w:hAnsi="Book Antiqua" w:cs="AdvOT863180fb"/>
          <w:lang w:val="en-US" w:eastAsia="it-IT"/>
        </w:rPr>
        <w:t xml:space="preserve"> </w:t>
      </w:r>
      <w:r w:rsidRPr="00567525">
        <w:rPr>
          <w:rFonts w:ascii="Book Antiqua" w:hAnsi="Book Antiqua" w:cs="GulliverIT"/>
          <w:lang w:val="en-US" w:eastAsia="it-IT"/>
        </w:rPr>
        <w:t>p.Gln324His</w:t>
      </w:r>
      <w:r w:rsidRPr="00567525">
        <w:rPr>
          <w:rFonts w:ascii="Book Antiqua" w:hAnsi="Book Antiqua" w:cs="AdvOT863180fb"/>
          <w:lang w:val="en-US" w:eastAsia="it-IT"/>
        </w:rPr>
        <w:t xml:space="preserve">, </w:t>
      </w:r>
      <w:r w:rsidRPr="00567525">
        <w:rPr>
          <w:rFonts w:ascii="Book Antiqua" w:hAnsi="Book Antiqua" w:cs="AdvOTb92eb7df.I"/>
          <w:i/>
          <w:iCs/>
          <w:lang w:val="en-US" w:eastAsia="it-IT"/>
        </w:rPr>
        <w:t>OGG1</w:t>
      </w:r>
      <w:r w:rsidRPr="00567525">
        <w:rPr>
          <w:rFonts w:ascii="Book Antiqua" w:hAnsi="Book Antiqua" w:cs="AdvOT863180fb"/>
          <w:lang w:val="en-US" w:eastAsia="it-IT"/>
        </w:rPr>
        <w:t xml:space="preserve"> </w:t>
      </w:r>
      <w:r w:rsidRPr="00567525">
        <w:rPr>
          <w:rFonts w:ascii="Book Antiqua" w:hAnsi="Book Antiqua" w:cs="NaomiSansEFNLight"/>
          <w:lang w:val="en-US" w:eastAsia="it-IT"/>
        </w:rPr>
        <w:t>p.</w:t>
      </w:r>
      <w:r w:rsidRPr="00567525">
        <w:rPr>
          <w:rFonts w:ascii="Book Antiqua" w:eastAsia="等线" w:hAnsi="Book Antiqua"/>
          <w:lang w:val="en-US"/>
        </w:rPr>
        <w:t>Ser326Cys</w:t>
      </w:r>
      <w:r w:rsidRPr="00567525">
        <w:rPr>
          <w:rFonts w:ascii="Book Antiqua" w:hAnsi="Book Antiqua" w:cs="NaomiSansEFNLight"/>
          <w:lang w:val="en-US" w:eastAsia="it-IT"/>
        </w:rPr>
        <w:t xml:space="preserve"> </w:t>
      </w:r>
      <w:r w:rsidRPr="00567525">
        <w:rPr>
          <w:rFonts w:ascii="Book Antiqua" w:hAnsi="Book Antiqua" w:cs="AdvOT863180fb"/>
          <w:lang w:val="en-US" w:eastAsia="it-IT"/>
        </w:rPr>
        <w:t xml:space="preserve">and </w:t>
      </w:r>
      <w:r w:rsidR="00A24B3F" w:rsidRPr="00567525">
        <w:rPr>
          <w:rFonts w:ascii="Book Antiqua" w:hAnsi="Book Antiqua" w:cs="AdvOT863180fb"/>
          <w:lang w:val="en-US" w:eastAsia="it-IT"/>
        </w:rPr>
        <w:t xml:space="preserve">age-related macular degeneration </w:t>
      </w:r>
      <w:r w:rsidR="00A24B3F" w:rsidRPr="00567525">
        <w:rPr>
          <w:rFonts w:ascii="Book Antiqua" w:eastAsiaTheme="minorEastAsia" w:hAnsi="Book Antiqua" w:cs="AdvOT863180fb"/>
          <w:lang w:val="en-US"/>
        </w:rPr>
        <w:t>(</w:t>
      </w:r>
      <w:r w:rsidRPr="00567525">
        <w:rPr>
          <w:rFonts w:ascii="Book Antiqua" w:hAnsi="Book Antiqua" w:cs="MinionPro-Regular"/>
          <w:lang w:val="en-US" w:eastAsia="it-IT"/>
        </w:rPr>
        <w:t>AMD</w:t>
      </w:r>
      <w:r w:rsidR="00A24B3F" w:rsidRPr="00567525">
        <w:rPr>
          <w:rFonts w:ascii="Book Antiqua" w:eastAsiaTheme="minorEastAsia" w:hAnsi="Book Antiqua" w:cs="MinionPro-Regular"/>
          <w:lang w:val="en-US"/>
        </w:rPr>
        <w:t>)</w:t>
      </w:r>
      <w:r w:rsidRPr="00567525">
        <w:rPr>
          <w:rFonts w:ascii="Book Antiqua" w:hAnsi="Book Antiqua" w:cs="MinionPro-Regular"/>
          <w:lang w:val="en-US" w:eastAsia="it-IT"/>
        </w:rPr>
        <w:t xml:space="preserve">, a disease involving the macula cells, with </w:t>
      </w:r>
      <w:r w:rsidRPr="00567525">
        <w:rPr>
          <w:rFonts w:ascii="Book Antiqua" w:hAnsi="Book Antiqua" w:cs="AdvOT863180fb"/>
          <w:lang w:val="en-US" w:eastAsia="it-IT"/>
        </w:rPr>
        <w:t xml:space="preserve">loss of photoreceptors and retinal pigment epithelium, </w:t>
      </w:r>
      <w:r w:rsidR="00FD40DE">
        <w:rPr>
          <w:rFonts w:ascii="Book Antiqua" w:hAnsi="Book Antiqua" w:cs="AdvOT863180fb"/>
          <w:lang w:val="en-US" w:eastAsia="it-IT"/>
        </w:rPr>
        <w:t xml:space="preserve">and </w:t>
      </w:r>
      <w:r w:rsidRPr="00567525">
        <w:rPr>
          <w:rFonts w:ascii="Book Antiqua" w:eastAsia="等线" w:hAnsi="Book Antiqua"/>
          <w:lang w:val="en-US"/>
        </w:rPr>
        <w:t xml:space="preserve">probably </w:t>
      </w:r>
      <w:r w:rsidR="00FD40DE" w:rsidRPr="00567525">
        <w:rPr>
          <w:rFonts w:ascii="Book Antiqua" w:hAnsi="Book Antiqua" w:cs="AdvOT863180fb"/>
          <w:lang w:val="en-US" w:eastAsia="it-IT"/>
        </w:rPr>
        <w:t>related</w:t>
      </w:r>
      <w:r w:rsidR="00FD40DE" w:rsidRPr="00567525">
        <w:rPr>
          <w:rFonts w:ascii="Book Antiqua" w:eastAsia="等线" w:hAnsi="Book Antiqua"/>
          <w:lang w:val="en-US"/>
        </w:rPr>
        <w:t xml:space="preserve"> </w:t>
      </w:r>
      <w:r w:rsidRPr="00567525">
        <w:rPr>
          <w:rFonts w:ascii="Book Antiqua" w:eastAsia="等线" w:hAnsi="Book Antiqua"/>
          <w:lang w:val="en-US"/>
        </w:rPr>
        <w:t xml:space="preserve">to oxidative DNA damage associated with </w:t>
      </w:r>
      <w:r w:rsidRPr="00567525">
        <w:rPr>
          <w:rFonts w:ascii="Book Antiqua" w:eastAsia="等线" w:hAnsi="Book Antiqua"/>
          <w:lang w:val="en-US"/>
        </w:rPr>
        <w:lastRenderedPageBreak/>
        <w:t>aging</w:t>
      </w:r>
      <w:r w:rsidRPr="00567525">
        <w:rPr>
          <w:rFonts w:ascii="Book Antiqua" w:hAnsi="Book Antiqua" w:cs="AdvOT863180fb"/>
          <w:lang w:val="en-US" w:eastAsia="it-IT"/>
        </w:rPr>
        <w:t xml:space="preserve">. The study was performed </w:t>
      </w:r>
      <w:r w:rsidR="00FD40DE">
        <w:rPr>
          <w:rFonts w:ascii="Book Antiqua" w:hAnsi="Book Antiqua" w:cs="AdvOT863180fb"/>
          <w:lang w:val="en-US" w:eastAsia="it-IT"/>
        </w:rPr>
        <w:t>using</w:t>
      </w:r>
      <w:r w:rsidRPr="00567525">
        <w:rPr>
          <w:rFonts w:ascii="Book Antiqua" w:hAnsi="Book Antiqua" w:cs="MinionPro-Regular"/>
          <w:lang w:val="en-US" w:eastAsia="it-IT"/>
        </w:rPr>
        <w:t xml:space="preserve"> </w:t>
      </w:r>
      <w:r w:rsidRPr="00567525">
        <w:rPr>
          <w:rFonts w:ascii="Book Antiqua" w:hAnsi="Book Antiqua" w:cs="AdvOT863180fb"/>
          <w:lang w:val="en-US" w:eastAsia="it-IT"/>
        </w:rPr>
        <w:t xml:space="preserve">DNA from </w:t>
      </w:r>
      <w:r w:rsidR="00FD40DE">
        <w:rPr>
          <w:rFonts w:ascii="Book Antiqua" w:hAnsi="Book Antiqua" w:cs="AdvOT863180fb"/>
          <w:lang w:val="en-US" w:eastAsia="it-IT"/>
        </w:rPr>
        <w:t xml:space="preserve">the </w:t>
      </w:r>
      <w:r w:rsidRPr="00567525">
        <w:rPr>
          <w:rFonts w:ascii="Book Antiqua" w:hAnsi="Book Antiqua" w:cs="AdvOT863180fb"/>
          <w:lang w:val="en-US" w:eastAsia="it-IT"/>
        </w:rPr>
        <w:t xml:space="preserve">blood of 271 patients, comprising 101 subjects with wet and 170 subjects with dry AMD, and 105 healthy individuals. AMD was positively correlated with the C allele of </w:t>
      </w:r>
      <w:r w:rsidRPr="00567525">
        <w:rPr>
          <w:rFonts w:ascii="Book Antiqua" w:hAnsi="Book Antiqua" w:cs="AdvOTb92eb7df.I"/>
          <w:i/>
          <w:iCs/>
          <w:lang w:val="en-US" w:eastAsia="it-IT"/>
        </w:rPr>
        <w:t>MUTYH</w:t>
      </w:r>
      <w:r w:rsidRPr="00567525">
        <w:rPr>
          <w:rFonts w:ascii="Book Antiqua" w:hAnsi="Book Antiqua" w:cs="AdvOTb92eb7df.I"/>
          <w:lang w:val="en-US" w:eastAsia="it-IT"/>
        </w:rPr>
        <w:t xml:space="preserve"> </w:t>
      </w:r>
      <w:r w:rsidRPr="00567525">
        <w:rPr>
          <w:rFonts w:ascii="Book Antiqua" w:hAnsi="Book Antiqua" w:cs="GulliverIT"/>
          <w:lang w:val="en-US" w:eastAsia="it-IT"/>
        </w:rPr>
        <w:t>p.Gln324His</w:t>
      </w:r>
      <w:r w:rsidRPr="00567525">
        <w:rPr>
          <w:rFonts w:ascii="Book Antiqua" w:eastAsia="等线" w:hAnsi="Book Antiqua"/>
          <w:lang w:val="en-US"/>
        </w:rPr>
        <w:t xml:space="preserve"> </w:t>
      </w:r>
      <w:r w:rsidRPr="00567525">
        <w:rPr>
          <w:rFonts w:ascii="Book Antiqua" w:hAnsi="Book Antiqua" w:cs="AdvOT863180fb"/>
          <w:lang w:val="en-US" w:eastAsia="it-IT"/>
        </w:rPr>
        <w:t>and the wet form of the disease. Nevertheless, this association was considered weak and medically not significant</w:t>
      </w:r>
      <w:r w:rsidRPr="00567525">
        <w:rPr>
          <w:rFonts w:ascii="Book Antiqua" w:hAnsi="Book Antiqua" w:cs="AdvOT863180fb"/>
          <w:vertAlign w:val="superscript"/>
          <w:lang w:val="en-US" w:eastAsia="it-IT"/>
        </w:rPr>
        <w:t>[143</w:t>
      </w:r>
      <w:r w:rsidRPr="00567525">
        <w:rPr>
          <w:rFonts w:ascii="Book Antiqua" w:hAnsi="Book Antiqua" w:cs="MinionPro-Regular"/>
          <w:vertAlign w:val="superscript"/>
          <w:lang w:val="en-US" w:eastAsia="it-IT"/>
        </w:rPr>
        <w:t>]</w:t>
      </w:r>
      <w:r w:rsidRPr="00567525">
        <w:rPr>
          <w:rFonts w:ascii="Book Antiqua" w:hAnsi="Book Antiqua" w:cs="AdvOT863180fb"/>
          <w:vertAlign w:val="subscript"/>
          <w:lang w:val="en-US" w:eastAsia="it-IT"/>
        </w:rPr>
        <w:t>.</w:t>
      </w:r>
      <w:r w:rsidRPr="00567525">
        <w:rPr>
          <w:rFonts w:ascii="Book Antiqua" w:hAnsi="Book Antiqua" w:cs="AdvOT863180fb"/>
          <w:lang w:val="en-US" w:eastAsia="it-IT"/>
        </w:rPr>
        <w:t xml:space="preserve"> </w:t>
      </w:r>
    </w:p>
    <w:p w14:paraId="580A509C" w14:textId="77777777" w:rsidR="000D5241" w:rsidRPr="00567525" w:rsidRDefault="000D5241" w:rsidP="000D5241">
      <w:pPr>
        <w:autoSpaceDE w:val="0"/>
        <w:autoSpaceDN w:val="0"/>
        <w:adjustRightInd w:val="0"/>
        <w:spacing w:line="360" w:lineRule="auto"/>
        <w:jc w:val="both"/>
        <w:rPr>
          <w:rFonts w:ascii="Book Antiqua" w:eastAsia="等线" w:hAnsi="Book Antiqua"/>
          <w:b/>
          <w:lang w:val="en-US"/>
        </w:rPr>
      </w:pPr>
    </w:p>
    <w:p w14:paraId="1EC366FC" w14:textId="186AF366" w:rsidR="00B40FEC" w:rsidRPr="00567525" w:rsidRDefault="00B40FEC" w:rsidP="000D5241">
      <w:pPr>
        <w:autoSpaceDE w:val="0"/>
        <w:autoSpaceDN w:val="0"/>
        <w:adjustRightInd w:val="0"/>
        <w:spacing w:line="360" w:lineRule="auto"/>
        <w:jc w:val="both"/>
        <w:rPr>
          <w:rFonts w:ascii="Book Antiqua" w:hAnsi="Book Antiqua" w:cs="NwfjfcAdvTT3713a231"/>
          <w:lang w:val="en-US" w:eastAsia="it-IT"/>
        </w:rPr>
      </w:pPr>
      <w:bookmarkStart w:id="112" w:name="OLE_LINK162"/>
      <w:bookmarkStart w:id="113" w:name="OLE_LINK163"/>
      <w:r w:rsidRPr="00567525">
        <w:rPr>
          <w:rFonts w:ascii="Book Antiqua" w:eastAsia="等线" w:hAnsi="Book Antiqua"/>
          <w:b/>
          <w:lang w:val="en-US"/>
        </w:rPr>
        <w:t>Recurrent depressive disorder</w:t>
      </w:r>
      <w:bookmarkEnd w:id="112"/>
      <w:bookmarkEnd w:id="113"/>
      <w:r w:rsidR="000D5241" w:rsidRPr="00567525">
        <w:rPr>
          <w:rFonts w:ascii="Book Antiqua" w:eastAsia="等线" w:hAnsi="Book Antiqua"/>
          <w:b/>
          <w:lang w:val="en-US"/>
        </w:rPr>
        <w:t>:</w:t>
      </w:r>
      <w:r w:rsidRPr="00567525">
        <w:rPr>
          <w:rFonts w:ascii="Book Antiqua" w:eastAsia="等线" w:hAnsi="Book Antiqua"/>
          <w:lang w:val="en-US"/>
        </w:rPr>
        <w:t xml:space="preserve"> </w:t>
      </w:r>
      <w:r w:rsidRPr="00567525">
        <w:rPr>
          <w:rFonts w:ascii="Book Antiqua" w:hAnsi="Book Antiqua" w:cs="MinionPro-Regular"/>
          <w:lang w:val="en-US" w:eastAsia="it-IT"/>
        </w:rPr>
        <w:t xml:space="preserve">Czarny </w:t>
      </w:r>
      <w:r w:rsidR="00C53425" w:rsidRPr="00567525">
        <w:rPr>
          <w:rFonts w:ascii="Book Antiqua" w:hAnsi="Book Antiqua" w:cs="MinionPro-Regular"/>
          <w:i/>
          <w:lang w:val="en-US" w:eastAsia="it-IT"/>
        </w:rPr>
        <w:t>et al</w:t>
      </w:r>
      <w:r w:rsidR="00C53425" w:rsidRPr="00567525">
        <w:rPr>
          <w:rFonts w:ascii="Book Antiqua" w:eastAsia="等线" w:hAnsi="Book Antiqua"/>
          <w:vertAlign w:val="superscript"/>
          <w:lang w:val="en-US"/>
        </w:rPr>
        <w:t>[144]</w:t>
      </w:r>
      <w:r w:rsidRPr="00567525">
        <w:rPr>
          <w:rFonts w:ascii="Book Antiqua" w:hAnsi="Book Antiqua" w:cs="MinionPro-Regular"/>
          <w:lang w:val="en-US" w:eastAsia="it-IT"/>
        </w:rPr>
        <w:t xml:space="preserve"> </w:t>
      </w:r>
      <w:r w:rsidRPr="00567525">
        <w:rPr>
          <w:rFonts w:ascii="Book Antiqua" w:eastAsia="等线" w:hAnsi="Book Antiqua"/>
          <w:lang w:val="en-US"/>
        </w:rPr>
        <w:t xml:space="preserve">examined the link between </w:t>
      </w:r>
      <w:r w:rsidRPr="00567525">
        <w:rPr>
          <w:rFonts w:ascii="Book Antiqua" w:eastAsia="等线" w:hAnsi="Book Antiqua" w:cs="JPCJG P+ Adv O Tb 92eb 7df. I"/>
          <w:i/>
          <w:iCs/>
          <w:lang w:val="en-US"/>
        </w:rPr>
        <w:t>OGG1</w:t>
      </w:r>
      <w:r w:rsidRPr="00567525">
        <w:rPr>
          <w:rFonts w:ascii="Book Antiqua" w:eastAsia="等线" w:hAnsi="Book Antiqua" w:cs="JPCJG P+ Adv O Tb 92eb 7df. I"/>
          <w:lang w:val="en-US"/>
        </w:rPr>
        <w:t xml:space="preserve"> </w:t>
      </w:r>
      <w:r w:rsidRPr="00567525">
        <w:rPr>
          <w:rFonts w:ascii="Book Antiqua" w:hAnsi="Book Antiqua" w:cs="NaomiSansEFNLight"/>
          <w:lang w:val="en-US" w:eastAsia="it-IT"/>
        </w:rPr>
        <w:t>p.</w:t>
      </w:r>
      <w:r w:rsidRPr="00567525">
        <w:rPr>
          <w:rFonts w:ascii="Book Antiqua" w:eastAsia="等线" w:hAnsi="Book Antiqua"/>
          <w:lang w:val="en-US"/>
        </w:rPr>
        <w:t xml:space="preserve">Ser326Cys, </w:t>
      </w:r>
      <w:r w:rsidRPr="00567525">
        <w:rPr>
          <w:rFonts w:ascii="Book Antiqua" w:eastAsia="等线" w:hAnsi="Book Antiqua" w:cs="JPCJG P+ Adv O Tb 92eb 7df. I"/>
          <w:i/>
          <w:iCs/>
          <w:lang w:val="en-US"/>
        </w:rPr>
        <w:t>MUTYH</w:t>
      </w:r>
      <w:r w:rsidRPr="00567525">
        <w:rPr>
          <w:rFonts w:ascii="Book Antiqua" w:eastAsia="等线" w:hAnsi="Book Antiqua" w:cs="JPCJG P+ Adv O Tb 92eb 7df. I"/>
          <w:lang w:val="en-US"/>
        </w:rPr>
        <w:t xml:space="preserve"> </w:t>
      </w:r>
      <w:r w:rsidRPr="00567525">
        <w:rPr>
          <w:rFonts w:ascii="Book Antiqua" w:hAnsi="Book Antiqua" w:cs="GulliverIT"/>
          <w:lang w:val="en-US" w:eastAsia="it-IT"/>
        </w:rPr>
        <w:t>p.Gln324His</w:t>
      </w:r>
      <w:r w:rsidRPr="00567525">
        <w:rPr>
          <w:rFonts w:ascii="Book Antiqua" w:eastAsia="等线" w:hAnsi="Book Antiqua"/>
          <w:lang w:val="en-US"/>
        </w:rPr>
        <w:t xml:space="preserve">, </w:t>
      </w:r>
      <w:r w:rsidRPr="00567525">
        <w:rPr>
          <w:rFonts w:ascii="Book Antiqua" w:eastAsia="等线" w:hAnsi="Book Antiqua" w:cs="JPCJG P+ Adv O Tb 92eb 7df. I"/>
          <w:i/>
          <w:iCs/>
          <w:lang w:val="en-US"/>
        </w:rPr>
        <w:t>NEIL1</w:t>
      </w:r>
      <w:r w:rsidRPr="00567525">
        <w:rPr>
          <w:rFonts w:ascii="Book Antiqua" w:eastAsia="等线" w:hAnsi="Book Antiqua"/>
          <w:lang w:val="en-US"/>
        </w:rPr>
        <w:t xml:space="preserve"> c.*589G</w:t>
      </w:r>
      <w:r w:rsidR="00ED67BA" w:rsidRPr="00567525">
        <w:rPr>
          <w:rFonts w:ascii="Book Antiqua" w:eastAsia="等线" w:hAnsi="Book Antiqua"/>
          <w:lang w:val="en-US"/>
        </w:rPr>
        <w:t xml:space="preserve"> &gt; </w:t>
      </w:r>
      <w:r w:rsidRPr="00567525">
        <w:rPr>
          <w:rFonts w:ascii="Book Antiqua" w:eastAsia="等线" w:hAnsi="Book Antiqua"/>
          <w:lang w:val="en-US"/>
        </w:rPr>
        <w:t xml:space="preserve">C </w:t>
      </w:r>
      <w:r w:rsidRPr="00567525">
        <w:rPr>
          <w:rFonts w:ascii="Book Antiqua" w:hAnsi="Book Antiqua" w:cs="NwfjfcAdvTT3713a231"/>
          <w:lang w:val="en-US" w:eastAsia="it-IT"/>
        </w:rPr>
        <w:t xml:space="preserve">(rs4462560) </w:t>
      </w:r>
      <w:r w:rsidRPr="00567525">
        <w:rPr>
          <w:rFonts w:ascii="Book Antiqua" w:eastAsia="等线" w:hAnsi="Book Antiqua"/>
          <w:lang w:val="en-US"/>
        </w:rPr>
        <w:t xml:space="preserve">SNPs and the occurrence of depression in 555 Polish individuals, including 257 patients and 298 healthy controls. </w:t>
      </w:r>
      <w:r w:rsidRPr="00567525">
        <w:rPr>
          <w:rFonts w:ascii="Book Antiqua" w:eastAsia="等线" w:hAnsi="Book Antiqua" w:cs="JPCJG P+ Adv O Tb 92eb 7df. I"/>
          <w:i/>
          <w:iCs/>
          <w:lang w:val="en-US"/>
        </w:rPr>
        <w:t>MUTYH</w:t>
      </w:r>
      <w:r w:rsidRPr="00567525">
        <w:rPr>
          <w:rFonts w:ascii="Book Antiqua" w:eastAsia="等线" w:hAnsi="Book Antiqua" w:cs="JPCJG P+ Adv O Tb 92eb 7df. I"/>
          <w:lang w:val="en-US"/>
        </w:rPr>
        <w:t xml:space="preserve"> </w:t>
      </w:r>
      <w:r w:rsidRPr="00567525">
        <w:rPr>
          <w:rFonts w:ascii="Book Antiqua" w:eastAsia="等线" w:hAnsi="Book Antiqua"/>
          <w:lang w:val="en-US"/>
        </w:rPr>
        <w:t xml:space="preserve">c.972G/G genotype was associated with late-onset depression, while </w:t>
      </w:r>
      <w:r w:rsidR="00FD40DE">
        <w:rPr>
          <w:rFonts w:ascii="Book Antiqua" w:eastAsia="等线" w:hAnsi="Book Antiqua"/>
          <w:lang w:val="en-US"/>
        </w:rPr>
        <w:t xml:space="preserve">the </w:t>
      </w:r>
      <w:r w:rsidRPr="00567525">
        <w:rPr>
          <w:rFonts w:ascii="Book Antiqua" w:eastAsia="等线" w:hAnsi="Book Antiqua"/>
          <w:lang w:val="en-US"/>
        </w:rPr>
        <w:t xml:space="preserve">G allele of </w:t>
      </w:r>
      <w:r w:rsidRPr="00567525">
        <w:rPr>
          <w:rFonts w:ascii="Book Antiqua" w:eastAsia="等线" w:hAnsi="Book Antiqua" w:cs="JPCJG P+ Adv O Tb 92eb 7df. I"/>
          <w:i/>
          <w:iCs/>
          <w:lang w:val="en-US"/>
        </w:rPr>
        <w:t>NEIL1</w:t>
      </w:r>
      <w:r w:rsidRPr="00567525">
        <w:rPr>
          <w:rFonts w:ascii="Book Antiqua" w:eastAsia="等线" w:hAnsi="Book Antiqua" w:cs="JPCJG P+ Adv O Tb 92eb 7df. I"/>
          <w:lang w:val="en-US"/>
        </w:rPr>
        <w:t xml:space="preserve"> was positively related </w:t>
      </w:r>
      <w:r w:rsidR="00FD40DE">
        <w:rPr>
          <w:rFonts w:ascii="Book Antiqua" w:eastAsia="等线" w:hAnsi="Book Antiqua" w:cs="JPCJG P+ Adv O Tb 92eb 7df. I"/>
          <w:lang w:val="en-US"/>
        </w:rPr>
        <w:t>to</w:t>
      </w:r>
      <w:r w:rsidRPr="00567525">
        <w:rPr>
          <w:rFonts w:ascii="Book Antiqua" w:eastAsia="等线" w:hAnsi="Book Antiqua" w:cs="JPCJG P+ Adv O Tb 92eb 7df. I"/>
          <w:lang w:val="en-US"/>
        </w:rPr>
        <w:t xml:space="preserve"> early and </w:t>
      </w:r>
      <w:r w:rsidRPr="00567525">
        <w:rPr>
          <w:rFonts w:ascii="Book Antiqua" w:eastAsia="等线" w:hAnsi="Book Antiqua"/>
          <w:lang w:val="en-US"/>
        </w:rPr>
        <w:t>late-onset disease</w:t>
      </w:r>
      <w:r w:rsidRPr="00567525">
        <w:rPr>
          <w:rFonts w:ascii="Book Antiqua" w:eastAsia="等线" w:hAnsi="Book Antiqua"/>
          <w:vertAlign w:val="superscript"/>
          <w:lang w:val="en-US"/>
        </w:rPr>
        <w:t>[144]</w:t>
      </w:r>
      <w:r w:rsidRPr="00567525">
        <w:rPr>
          <w:rFonts w:ascii="Book Antiqua" w:eastAsia="等线" w:hAnsi="Book Antiqua"/>
          <w:lang w:val="en-US"/>
        </w:rPr>
        <w:t xml:space="preserve">. </w:t>
      </w:r>
      <w:r w:rsidR="00FD40DE">
        <w:rPr>
          <w:rFonts w:ascii="Book Antiqua" w:eastAsia="等线" w:hAnsi="Book Antiqua"/>
          <w:lang w:val="en-US"/>
        </w:rPr>
        <w:t>In a small number of patients, t</w:t>
      </w:r>
      <w:r w:rsidRPr="00567525">
        <w:rPr>
          <w:rFonts w:ascii="Book Antiqua" w:eastAsia="等线" w:hAnsi="Book Antiqua"/>
          <w:lang w:val="en-US"/>
        </w:rPr>
        <w:t xml:space="preserve">he combination of </w:t>
      </w:r>
      <w:r w:rsidRPr="00567525">
        <w:rPr>
          <w:rFonts w:ascii="Book Antiqua" w:eastAsia="等线" w:hAnsi="Book Antiqua" w:cs="JPCJG P+ Adv O Tb 92eb 7df. I"/>
          <w:i/>
          <w:iCs/>
          <w:lang w:val="en-US"/>
        </w:rPr>
        <w:t>MUTYH</w:t>
      </w:r>
      <w:r w:rsidRPr="00567525">
        <w:rPr>
          <w:rFonts w:ascii="Book Antiqua" w:eastAsia="等线" w:hAnsi="Book Antiqua" w:cs="JPCJG P+ Adv O Tb 92eb 7df. I"/>
          <w:lang w:val="en-US"/>
        </w:rPr>
        <w:t xml:space="preserve"> </w:t>
      </w:r>
      <w:r w:rsidRPr="00567525">
        <w:rPr>
          <w:rFonts w:ascii="Book Antiqua" w:hAnsi="Book Antiqua" w:cs="GulliverIT"/>
          <w:lang w:val="en-US" w:eastAsia="it-IT"/>
        </w:rPr>
        <w:t>p.Gln324His</w:t>
      </w:r>
      <w:r w:rsidRPr="00567525">
        <w:rPr>
          <w:rFonts w:ascii="Book Antiqua" w:eastAsia="等线" w:hAnsi="Book Antiqua"/>
          <w:lang w:val="en-US"/>
        </w:rPr>
        <w:t xml:space="preserve"> and </w:t>
      </w:r>
      <w:r w:rsidRPr="00567525">
        <w:rPr>
          <w:rFonts w:ascii="Book Antiqua" w:eastAsia="等线" w:hAnsi="Book Antiqua" w:cs="JPCJG P+ Adv O Tb 92eb 7df. I"/>
          <w:i/>
          <w:iCs/>
          <w:lang w:val="en-US"/>
        </w:rPr>
        <w:t>NEIL1</w:t>
      </w:r>
      <w:r w:rsidRPr="00567525">
        <w:rPr>
          <w:rFonts w:ascii="Book Antiqua" w:eastAsia="等线" w:hAnsi="Book Antiqua"/>
          <w:lang w:val="en-US"/>
        </w:rPr>
        <w:t xml:space="preserve"> c.*589G</w:t>
      </w:r>
      <w:r w:rsidR="00ED67BA" w:rsidRPr="00567525">
        <w:rPr>
          <w:rFonts w:ascii="Book Antiqua" w:eastAsia="等线" w:hAnsi="Book Antiqua"/>
          <w:lang w:val="en-US"/>
        </w:rPr>
        <w:t xml:space="preserve"> &gt; </w:t>
      </w:r>
      <w:r w:rsidRPr="00567525">
        <w:rPr>
          <w:rFonts w:ascii="Book Antiqua" w:eastAsia="等线" w:hAnsi="Book Antiqua"/>
          <w:lang w:val="en-US"/>
        </w:rPr>
        <w:t>C enhanced depression</w:t>
      </w:r>
      <w:r w:rsidR="001556CE" w:rsidRPr="001556CE">
        <w:rPr>
          <w:rFonts w:ascii="Book Antiqua" w:eastAsia="等线" w:hAnsi="Book Antiqua"/>
          <w:lang w:val="en-US"/>
        </w:rPr>
        <w:t xml:space="preserve"> </w:t>
      </w:r>
      <w:r w:rsidR="001556CE" w:rsidRPr="00567525">
        <w:rPr>
          <w:rFonts w:ascii="Book Antiqua" w:eastAsia="等线" w:hAnsi="Book Antiqua"/>
          <w:lang w:val="en-US"/>
        </w:rPr>
        <w:t>susceptibility</w:t>
      </w:r>
      <w:r w:rsidRPr="00567525">
        <w:rPr>
          <w:rFonts w:ascii="Book Antiqua" w:eastAsia="等线" w:hAnsi="Book Antiqua"/>
          <w:vertAlign w:val="superscript"/>
          <w:lang w:val="en-US"/>
        </w:rPr>
        <w:t>[144]</w:t>
      </w:r>
      <w:r w:rsidRPr="00567525">
        <w:rPr>
          <w:rFonts w:ascii="Book Antiqua" w:eastAsia="等线" w:hAnsi="Book Antiqua"/>
          <w:lang w:val="en-US"/>
        </w:rPr>
        <w:t xml:space="preserve">. In another investigation on </w:t>
      </w:r>
      <w:r w:rsidR="000D5241" w:rsidRPr="00567525">
        <w:rPr>
          <w:rFonts w:ascii="Book Antiqua" w:eastAsia="等线" w:hAnsi="Book Antiqua"/>
          <w:lang w:val="en-US"/>
        </w:rPr>
        <w:t>recurrent depressive disorder</w:t>
      </w:r>
      <w:r w:rsidRPr="00567525">
        <w:rPr>
          <w:rFonts w:ascii="Book Antiqua" w:eastAsia="等线" w:hAnsi="Book Antiqua"/>
          <w:lang w:val="en-US"/>
        </w:rPr>
        <w:t xml:space="preserve">, </w:t>
      </w:r>
      <w:r w:rsidRPr="00567525">
        <w:rPr>
          <w:rFonts w:ascii="Book Antiqua" w:hAnsi="Book Antiqua" w:cs="MinionPro-Regular"/>
          <w:lang w:val="en-US" w:eastAsia="it-IT"/>
        </w:rPr>
        <w:t xml:space="preserve">Czarny </w:t>
      </w:r>
      <w:r w:rsidR="00C53425" w:rsidRPr="00567525">
        <w:rPr>
          <w:rFonts w:ascii="Book Antiqua" w:hAnsi="Book Antiqua" w:cs="MinionPro-Regular"/>
          <w:i/>
          <w:lang w:val="en-US" w:eastAsia="it-IT"/>
        </w:rPr>
        <w:t>et al</w:t>
      </w:r>
      <w:r w:rsidR="00C53425" w:rsidRPr="00567525">
        <w:rPr>
          <w:rFonts w:ascii="Book Antiqua" w:hAnsi="Book Antiqua" w:cs="NwfjfcAdvTT3713a231"/>
          <w:vertAlign w:val="superscript"/>
          <w:lang w:val="en-US" w:eastAsia="it-IT"/>
        </w:rPr>
        <w:t>[145</w:t>
      </w:r>
      <w:r w:rsidR="00C53425" w:rsidRPr="00567525">
        <w:rPr>
          <w:rFonts w:ascii="Book Antiqua" w:hAnsi="Book Antiqua" w:cs="MinionPro-Regular"/>
          <w:vertAlign w:val="superscript"/>
          <w:lang w:val="en-US" w:eastAsia="it-IT"/>
        </w:rPr>
        <w:t>]</w:t>
      </w:r>
      <w:r w:rsidRPr="00567525">
        <w:rPr>
          <w:rFonts w:ascii="Book Antiqua" w:hAnsi="Book Antiqua" w:cs="MinionPro-Regular"/>
          <w:lang w:val="en-US" w:eastAsia="it-IT"/>
        </w:rPr>
        <w:t xml:space="preserve"> analyzed 12</w:t>
      </w:r>
      <w:r w:rsidRPr="00567525">
        <w:rPr>
          <w:rFonts w:ascii="Book Antiqua" w:hAnsi="Book Antiqua" w:cs="NwfjfcAdvTT3713a231"/>
          <w:lang w:val="en-US" w:eastAsia="it-IT"/>
        </w:rPr>
        <w:t xml:space="preserve"> SNPs located in </w:t>
      </w:r>
      <w:r w:rsidRPr="00567525">
        <w:rPr>
          <w:rFonts w:ascii="Book Antiqua" w:hAnsi="Book Antiqua" w:cs="HvnyvmAdvTT50a2f13e.I"/>
          <w:i/>
          <w:iCs/>
          <w:lang w:val="en-US" w:eastAsia="it-IT"/>
        </w:rPr>
        <w:t>NEIL</w:t>
      </w:r>
      <w:r w:rsidRPr="00567525">
        <w:rPr>
          <w:rFonts w:ascii="Book Antiqua" w:hAnsi="Book Antiqua" w:cs="HvnyvmAdvTT50a2f13e.I"/>
          <w:i/>
          <w:lang w:val="en-US" w:eastAsia="it-IT"/>
        </w:rPr>
        <w:t>1</w:t>
      </w:r>
      <w:r w:rsidRPr="00567525">
        <w:rPr>
          <w:rFonts w:ascii="Book Antiqua" w:hAnsi="Book Antiqua" w:cs="NwfjfcAdvTT3713a231"/>
          <w:lang w:val="en-US" w:eastAsia="it-IT"/>
        </w:rPr>
        <w:t xml:space="preserve">, </w:t>
      </w:r>
      <w:r w:rsidRPr="00567525">
        <w:rPr>
          <w:rFonts w:ascii="Book Antiqua" w:hAnsi="Book Antiqua" w:cs="HvnyvmAdvTT50a2f13e.I"/>
          <w:i/>
          <w:iCs/>
          <w:lang w:val="en-US" w:eastAsia="it-IT"/>
        </w:rPr>
        <w:t>OGG1</w:t>
      </w:r>
      <w:r w:rsidRPr="00567525">
        <w:rPr>
          <w:rFonts w:ascii="Book Antiqua" w:hAnsi="Book Antiqua" w:cs="NwfjfcAdvTT3713a231"/>
          <w:lang w:val="en-US" w:eastAsia="it-IT"/>
        </w:rPr>
        <w:t xml:space="preserve">, </w:t>
      </w:r>
      <w:r w:rsidRPr="00567525">
        <w:rPr>
          <w:rFonts w:ascii="Book Antiqua" w:hAnsi="Book Antiqua" w:cs="HvnyvmAdvTT50a2f13e.I"/>
          <w:i/>
          <w:iCs/>
          <w:lang w:val="en-US" w:eastAsia="it-IT"/>
        </w:rPr>
        <w:t>MUTYH</w:t>
      </w:r>
      <w:r w:rsidRPr="00567525">
        <w:rPr>
          <w:rFonts w:ascii="Book Antiqua" w:hAnsi="Book Antiqua" w:cs="NwfjfcAdvTT3713a231"/>
          <w:lang w:val="en-US" w:eastAsia="it-IT"/>
        </w:rPr>
        <w:t xml:space="preserve">, </w:t>
      </w:r>
      <w:r w:rsidRPr="00567525">
        <w:rPr>
          <w:rFonts w:ascii="Book Antiqua" w:hAnsi="Book Antiqua" w:cs="HvnyvmAdvTT50a2f13e.I"/>
          <w:i/>
          <w:iCs/>
          <w:lang w:val="en-US" w:eastAsia="it-IT"/>
        </w:rPr>
        <w:t>PARP1</w:t>
      </w:r>
      <w:r w:rsidRPr="00567525">
        <w:rPr>
          <w:rFonts w:ascii="Book Antiqua" w:hAnsi="Book Antiqua" w:cs="NwfjfcAdvTT3713a231"/>
          <w:lang w:val="en-US" w:eastAsia="it-IT"/>
        </w:rPr>
        <w:t xml:space="preserve">, </w:t>
      </w:r>
      <w:r w:rsidRPr="00567525">
        <w:rPr>
          <w:rFonts w:ascii="Book Antiqua" w:hAnsi="Book Antiqua" w:cs="HvnyvmAdvTT50a2f13e.I"/>
          <w:i/>
          <w:iCs/>
          <w:lang w:val="en-US" w:eastAsia="it-IT"/>
        </w:rPr>
        <w:t>XRCC1</w:t>
      </w:r>
      <w:r w:rsidRPr="00567525">
        <w:rPr>
          <w:rFonts w:ascii="Book Antiqua" w:hAnsi="Book Antiqua" w:cs="NwfjfcAdvTT3713a231"/>
          <w:lang w:val="en-US" w:eastAsia="it-IT"/>
        </w:rPr>
        <w:t xml:space="preserve">, </w:t>
      </w:r>
      <w:r w:rsidRPr="00567525">
        <w:rPr>
          <w:rFonts w:ascii="Book Antiqua" w:eastAsia="等线" w:hAnsi="Book Antiqua"/>
          <w:i/>
          <w:iCs/>
          <w:lang w:val="en-US"/>
        </w:rPr>
        <w:t xml:space="preserve">Flap Endonuclease 1 </w:t>
      </w:r>
      <w:r w:rsidRPr="00567525">
        <w:rPr>
          <w:rFonts w:ascii="Book Antiqua" w:eastAsia="等线" w:hAnsi="Book Antiqua"/>
          <w:lang w:val="en-US"/>
        </w:rPr>
        <w:t>(</w:t>
      </w:r>
      <w:r w:rsidRPr="00567525">
        <w:rPr>
          <w:rFonts w:ascii="Book Antiqua" w:hAnsi="Book Antiqua" w:cs="HvnyvmAdvTT50a2f13e.I"/>
          <w:i/>
          <w:iCs/>
          <w:lang w:val="en-US" w:eastAsia="it-IT"/>
        </w:rPr>
        <w:t>FEN1</w:t>
      </w:r>
      <w:r w:rsidRPr="00567525">
        <w:rPr>
          <w:rFonts w:ascii="Book Antiqua" w:hAnsi="Book Antiqua" w:cs="HvnyvmAdvTT50a2f13e.I"/>
          <w:lang w:val="en-US" w:eastAsia="it-IT"/>
        </w:rPr>
        <w:t>)</w:t>
      </w:r>
      <w:r w:rsidRPr="00567525">
        <w:rPr>
          <w:rFonts w:ascii="Book Antiqua" w:hAnsi="Book Antiqua" w:cs="NwfjfcAdvTT3713a231"/>
          <w:lang w:val="en-US" w:eastAsia="it-IT"/>
        </w:rPr>
        <w:t xml:space="preserve">, </w:t>
      </w:r>
      <w:r w:rsidRPr="00567525">
        <w:rPr>
          <w:rFonts w:ascii="Book Antiqua" w:hAnsi="Book Antiqua" w:cs="HvnyvmAdvTT50a2f13e.I"/>
          <w:i/>
          <w:iCs/>
          <w:lang w:val="en-US" w:eastAsia="it-IT"/>
        </w:rPr>
        <w:t>APEX1</w:t>
      </w:r>
      <w:r w:rsidRPr="00567525">
        <w:rPr>
          <w:rFonts w:ascii="Book Antiqua" w:hAnsi="Book Antiqua" w:cs="NwfjfcAdvTT3713a231"/>
          <w:lang w:val="en-US" w:eastAsia="it-IT"/>
        </w:rPr>
        <w:t xml:space="preserve">, </w:t>
      </w:r>
      <w:r w:rsidRPr="00567525">
        <w:rPr>
          <w:rFonts w:ascii="Book Antiqua" w:eastAsia="等线" w:hAnsi="Book Antiqua"/>
          <w:i/>
          <w:iCs/>
          <w:lang w:val="en-US"/>
        </w:rPr>
        <w:t xml:space="preserve">DNA Ligase 1 </w:t>
      </w:r>
      <w:r w:rsidRPr="00567525">
        <w:rPr>
          <w:rFonts w:ascii="Book Antiqua" w:hAnsi="Book Antiqua" w:cs="HvnyvmAdvTT50a2f13e.I"/>
          <w:lang w:val="en-US" w:eastAsia="it-IT"/>
        </w:rPr>
        <w:t>(</w:t>
      </w:r>
      <w:r w:rsidRPr="00567525">
        <w:rPr>
          <w:rFonts w:ascii="Book Antiqua" w:hAnsi="Book Antiqua" w:cs="HvnyvmAdvTT50a2f13e.I"/>
          <w:i/>
          <w:iCs/>
          <w:lang w:val="en-US" w:eastAsia="it-IT"/>
        </w:rPr>
        <w:t>LIG1</w:t>
      </w:r>
      <w:r w:rsidRPr="00567525">
        <w:rPr>
          <w:rFonts w:ascii="Book Antiqua" w:hAnsi="Book Antiqua" w:cs="HvnyvmAdvTT50a2f13e.I"/>
          <w:lang w:val="en-US" w:eastAsia="it-IT"/>
        </w:rPr>
        <w:t>)</w:t>
      </w:r>
      <w:r w:rsidRPr="00567525">
        <w:rPr>
          <w:rFonts w:ascii="Book Antiqua" w:hAnsi="Book Antiqua" w:cs="NwfjfcAdvTT3713a231"/>
          <w:lang w:val="en-US" w:eastAsia="it-IT"/>
        </w:rPr>
        <w:t xml:space="preserve">, and </w:t>
      </w:r>
      <w:r w:rsidRPr="00567525">
        <w:rPr>
          <w:rFonts w:ascii="Book Antiqua" w:eastAsia="等线" w:hAnsi="Book Antiqua"/>
          <w:i/>
          <w:iCs/>
          <w:lang w:val="en-US"/>
        </w:rPr>
        <w:t>DNA Ligase 3</w:t>
      </w:r>
      <w:r w:rsidRPr="00567525">
        <w:rPr>
          <w:rFonts w:ascii="Book Antiqua" w:eastAsia="等线" w:hAnsi="Book Antiqua"/>
          <w:lang w:val="en-US"/>
        </w:rPr>
        <w:t xml:space="preserve"> (</w:t>
      </w:r>
      <w:r w:rsidRPr="00567525">
        <w:rPr>
          <w:rFonts w:ascii="Book Antiqua" w:hAnsi="Book Antiqua" w:cs="HvnyvmAdvTT50a2f13e.I"/>
          <w:i/>
          <w:iCs/>
          <w:lang w:val="en-US" w:eastAsia="it-IT"/>
        </w:rPr>
        <w:t>LIG3</w:t>
      </w:r>
      <w:r w:rsidRPr="00567525">
        <w:rPr>
          <w:rFonts w:ascii="Book Antiqua" w:hAnsi="Book Antiqua" w:cs="HvnyvmAdvTT50a2f13e.I"/>
          <w:lang w:val="en-US" w:eastAsia="it-IT"/>
        </w:rPr>
        <w:t>)</w:t>
      </w:r>
      <w:r w:rsidRPr="00567525">
        <w:rPr>
          <w:rFonts w:ascii="Book Antiqua" w:hAnsi="Book Antiqua" w:cs="NwfjfcAdvTT3713a231"/>
          <w:lang w:val="en-US" w:eastAsia="it-IT"/>
        </w:rPr>
        <w:t xml:space="preserve"> genes in 43 patients </w:t>
      </w:r>
      <w:r w:rsidRPr="00567525">
        <w:rPr>
          <w:rFonts w:ascii="Book Antiqua" w:eastAsia="等线" w:hAnsi="Book Antiqua"/>
          <w:lang w:val="en-US"/>
        </w:rPr>
        <w:t xml:space="preserve">and </w:t>
      </w:r>
      <w:r w:rsidRPr="00567525">
        <w:rPr>
          <w:rFonts w:ascii="Book Antiqua" w:hAnsi="Book Antiqua" w:cs="NwfjfcAdvTT3713a231"/>
          <w:lang w:val="en-US" w:eastAsia="it-IT"/>
        </w:rPr>
        <w:t>59 healthy controls to evaluate the presence of variants in depression onset</w:t>
      </w:r>
      <w:r w:rsidRPr="00567525">
        <w:rPr>
          <w:rFonts w:ascii="Book Antiqua" w:hAnsi="Book Antiqua" w:cs="MinionPro-Regular"/>
          <w:lang w:val="en-US" w:eastAsia="it-IT"/>
        </w:rPr>
        <w:t xml:space="preserve">. </w:t>
      </w:r>
      <w:r w:rsidRPr="00567525">
        <w:rPr>
          <w:rFonts w:ascii="Book Antiqua" w:hAnsi="Book Antiqua" w:cs="NwfjfcAdvTT3713a231"/>
          <w:lang w:val="en-US" w:eastAsia="it-IT"/>
        </w:rPr>
        <w:t xml:space="preserve">Only </w:t>
      </w:r>
      <w:r w:rsidRPr="00567525">
        <w:rPr>
          <w:rFonts w:ascii="Book Antiqua" w:hAnsi="Book Antiqua" w:cs="HvnyvmAdvTT50a2f13e.I"/>
          <w:i/>
          <w:iCs/>
          <w:lang w:val="en-US" w:eastAsia="it-IT"/>
        </w:rPr>
        <w:t>APEX1</w:t>
      </w:r>
      <w:r w:rsidRPr="00567525">
        <w:rPr>
          <w:rFonts w:ascii="Book Antiqua" w:hAnsi="Book Antiqua" w:cs="HvnyvmAdvTT50a2f13e.I"/>
          <w:lang w:val="en-US" w:eastAsia="it-IT"/>
        </w:rPr>
        <w:t xml:space="preserve"> </w:t>
      </w:r>
      <w:r w:rsidRPr="00567525">
        <w:rPr>
          <w:rFonts w:ascii="Book Antiqua" w:hAnsi="Book Antiqua" w:cs="NwfjfcAdvTT3713a231"/>
          <w:lang w:val="en-US" w:eastAsia="it-IT"/>
        </w:rPr>
        <w:t>c.-468T</w:t>
      </w:r>
      <w:r w:rsidR="00ED67BA" w:rsidRPr="00567525">
        <w:rPr>
          <w:rFonts w:ascii="Book Antiqua" w:hAnsi="Book Antiqua" w:cs="NwfjfcAdvTT3713a231"/>
          <w:lang w:val="en-US" w:eastAsia="it-IT"/>
        </w:rPr>
        <w:t xml:space="preserve"> &gt; </w:t>
      </w:r>
      <w:r w:rsidRPr="00567525">
        <w:rPr>
          <w:rFonts w:ascii="Book Antiqua" w:hAnsi="Book Antiqua" w:cs="NwfjfcAdvTT3713a231"/>
          <w:lang w:val="en-US" w:eastAsia="it-IT"/>
        </w:rPr>
        <w:t>G</w:t>
      </w:r>
      <w:r w:rsidRPr="00567525">
        <w:rPr>
          <w:rFonts w:ascii="Book Antiqua" w:hAnsi="Book Antiqua" w:cs="HvnyvmAdvTT50a2f13e.I"/>
          <w:lang w:val="en-US" w:eastAsia="it-IT"/>
        </w:rPr>
        <w:t xml:space="preserve"> (</w:t>
      </w:r>
      <w:r w:rsidRPr="00567525">
        <w:rPr>
          <w:rFonts w:ascii="Book Antiqua" w:eastAsia="等线" w:hAnsi="Book Antiqua"/>
          <w:lang w:val="en-US"/>
        </w:rPr>
        <w:t>rs1760944)</w:t>
      </w:r>
      <w:r w:rsidRPr="00567525">
        <w:rPr>
          <w:rFonts w:ascii="Book Antiqua" w:hAnsi="Book Antiqua" w:cs="NwfjfcAdvTT3713a231"/>
          <w:lang w:val="en-US" w:eastAsia="it-IT"/>
        </w:rPr>
        <w:t xml:space="preserve"> significantly increased the risk of depression, while </w:t>
      </w:r>
      <w:r w:rsidRPr="00567525">
        <w:rPr>
          <w:rFonts w:ascii="Book Antiqua" w:hAnsi="Book Antiqua" w:cs="HvnyvmAdvTT50a2f13e.I"/>
          <w:i/>
          <w:iCs/>
          <w:lang w:val="en-US" w:eastAsia="it-IT"/>
        </w:rPr>
        <w:t>NEIL</w:t>
      </w:r>
      <w:r w:rsidRPr="00567525">
        <w:rPr>
          <w:rFonts w:ascii="Book Antiqua" w:hAnsi="Book Antiqua" w:cs="HvnyvmAdvTT50a2f13e.I"/>
          <w:lang w:val="en-US" w:eastAsia="it-IT"/>
        </w:rPr>
        <w:t xml:space="preserve">1 </w:t>
      </w:r>
      <w:r w:rsidRPr="00567525">
        <w:rPr>
          <w:rFonts w:ascii="Book Antiqua" w:hAnsi="Book Antiqua" w:cs="NwfjfcAdvTT3713a231"/>
          <w:lang w:val="en-US" w:eastAsia="it-IT"/>
        </w:rPr>
        <w:t xml:space="preserve">rs4462560 reduced </w:t>
      </w:r>
      <w:r w:rsidR="00FD40DE">
        <w:rPr>
          <w:rFonts w:ascii="Book Antiqua" w:hAnsi="Book Antiqua" w:cs="NwfjfcAdvTT3713a231"/>
          <w:lang w:val="en-US" w:eastAsia="it-IT"/>
        </w:rPr>
        <w:t>the risk</w:t>
      </w:r>
      <w:r w:rsidRPr="00567525">
        <w:rPr>
          <w:rFonts w:ascii="Book Antiqua" w:hAnsi="Book Antiqua" w:cs="NwfjfcAdvTT3713a231"/>
          <w:lang w:val="en-US" w:eastAsia="it-IT"/>
        </w:rPr>
        <w:t xml:space="preserve">. Moreover, some SNPs influenced the efficiency of DNA damage repair (DRE) in depressed individuals, such as </w:t>
      </w:r>
      <w:r w:rsidRPr="00567525">
        <w:rPr>
          <w:rFonts w:ascii="Book Antiqua" w:hAnsi="Book Antiqua" w:cs="HvnyvmAdvTT50a2f13e.I"/>
          <w:i/>
          <w:iCs/>
          <w:lang w:val="en-US" w:eastAsia="it-IT"/>
        </w:rPr>
        <w:t xml:space="preserve">MUTYH </w:t>
      </w:r>
      <w:r w:rsidRPr="00567525">
        <w:rPr>
          <w:rFonts w:ascii="Book Antiqua" w:hAnsi="Book Antiqua" w:cs="NwfjfcAdvTT3713a231"/>
          <w:lang w:val="en-US" w:eastAsia="it-IT"/>
        </w:rPr>
        <w:t>c.972G</w:t>
      </w:r>
      <w:r w:rsidR="00ED67BA" w:rsidRPr="00567525">
        <w:rPr>
          <w:rFonts w:ascii="Book Antiqua" w:hAnsi="Book Antiqua" w:cs="NwfjfcAdvTT3713a231"/>
          <w:lang w:val="en-US" w:eastAsia="it-IT"/>
        </w:rPr>
        <w:t xml:space="preserve"> &gt; </w:t>
      </w:r>
      <w:r w:rsidRPr="00567525">
        <w:rPr>
          <w:rFonts w:ascii="Book Antiqua" w:hAnsi="Book Antiqua" w:cs="NwfjfcAdvTT3713a231"/>
          <w:lang w:val="en-US" w:eastAsia="it-IT"/>
        </w:rPr>
        <w:t xml:space="preserve">C, while the variants </w:t>
      </w:r>
      <w:r w:rsidRPr="00567525">
        <w:rPr>
          <w:rFonts w:ascii="Book Antiqua" w:hAnsi="Book Antiqua" w:cs="HvnyvmAdvTT50a2f13e.I"/>
          <w:i/>
          <w:lang w:val="en-US" w:eastAsia="it-IT"/>
        </w:rPr>
        <w:t>MUTYH</w:t>
      </w:r>
      <w:r w:rsidRPr="00567525">
        <w:rPr>
          <w:rFonts w:ascii="Book Antiqua" w:hAnsi="Book Antiqua" w:cs="NwfjfcAdvTT3713a231"/>
          <w:lang w:val="en-US" w:eastAsia="it-IT"/>
        </w:rPr>
        <w:t xml:space="preserve"> C/G and G/G did not influence DRE. This suggested that depression is associated with DNA damage caused by increased oxidative stress related to low DRE, in part attributed to definite SNP variants. Finally, </w:t>
      </w:r>
      <w:r w:rsidR="00C326EE">
        <w:rPr>
          <w:rFonts w:ascii="Book Antiqua" w:hAnsi="Book Antiqua" w:cs="NwfjfcAdvTT3713a231"/>
          <w:lang w:val="en-US" w:eastAsia="it-IT"/>
        </w:rPr>
        <w:t xml:space="preserve">the </w:t>
      </w:r>
      <w:r w:rsidRPr="00567525">
        <w:rPr>
          <w:rFonts w:ascii="Book Antiqua" w:hAnsi="Book Antiqua" w:cs="MinionPro-Regular"/>
          <w:lang w:val="en-US" w:eastAsia="it-IT"/>
        </w:rPr>
        <w:t xml:space="preserve">authors acknowledged some limitations in this study, such as the use of </w:t>
      </w:r>
      <w:r w:rsidRPr="00567525">
        <w:rPr>
          <w:rFonts w:ascii="Book Antiqua" w:eastAsia="等线" w:hAnsi="Book Antiqua"/>
          <w:lang w:val="en-US"/>
        </w:rPr>
        <w:t xml:space="preserve">peripheral blood mononuclear cells </w:t>
      </w:r>
      <w:r w:rsidRPr="00567525">
        <w:rPr>
          <w:rFonts w:ascii="Book Antiqua" w:hAnsi="Book Antiqua" w:cs="NwfjfcAdvTT3713a231"/>
          <w:lang w:val="en-US" w:eastAsia="it-IT"/>
        </w:rPr>
        <w:t>instead of central nervous system cells</w:t>
      </w:r>
      <w:r w:rsidRPr="00567525">
        <w:rPr>
          <w:rFonts w:ascii="Book Antiqua" w:hAnsi="Book Antiqua" w:cs="MinionPro-Regular"/>
          <w:lang w:val="en-US" w:eastAsia="it-IT"/>
        </w:rPr>
        <w:t xml:space="preserve"> </w:t>
      </w:r>
      <w:r w:rsidR="00C326EE">
        <w:rPr>
          <w:rFonts w:ascii="Book Antiqua" w:hAnsi="Book Antiqua" w:cs="MinionPro-Regular"/>
          <w:lang w:val="en-US" w:eastAsia="it-IT"/>
        </w:rPr>
        <w:t>in</w:t>
      </w:r>
      <w:r w:rsidRPr="00567525">
        <w:rPr>
          <w:rFonts w:ascii="Book Antiqua" w:hAnsi="Book Antiqua" w:cs="MinionPro-Regular"/>
          <w:lang w:val="en-US" w:eastAsia="it-IT"/>
        </w:rPr>
        <w:t xml:space="preserve"> the experiments</w:t>
      </w:r>
      <w:r w:rsidRPr="00567525">
        <w:rPr>
          <w:rFonts w:ascii="Book Antiqua" w:hAnsi="Book Antiqua" w:cs="NwfjfcAdvTT3713a231"/>
          <w:vertAlign w:val="superscript"/>
          <w:lang w:val="en-US" w:eastAsia="it-IT"/>
        </w:rPr>
        <w:t>[145</w:t>
      </w:r>
      <w:r w:rsidRPr="00567525">
        <w:rPr>
          <w:rFonts w:ascii="Book Antiqua" w:hAnsi="Book Antiqua" w:cs="MinionPro-Regular"/>
          <w:vertAlign w:val="superscript"/>
          <w:lang w:val="en-US" w:eastAsia="it-IT"/>
        </w:rPr>
        <w:t>]</w:t>
      </w:r>
      <w:r w:rsidRPr="00567525">
        <w:rPr>
          <w:rFonts w:ascii="Book Antiqua" w:hAnsi="Book Antiqua" w:cs="MinionPro-Regular"/>
          <w:lang w:val="en-US" w:eastAsia="it-IT"/>
        </w:rPr>
        <w:t>.</w:t>
      </w:r>
      <w:r w:rsidRPr="00567525">
        <w:rPr>
          <w:rFonts w:ascii="Book Antiqua" w:hAnsi="Book Antiqua" w:cs="NwfjfcAdvTT3713a231"/>
          <w:lang w:val="en-US" w:eastAsia="it-IT"/>
        </w:rPr>
        <w:t xml:space="preserve"> </w:t>
      </w:r>
    </w:p>
    <w:p w14:paraId="4952A41E" w14:textId="77777777" w:rsidR="00B210D7" w:rsidRPr="00567525" w:rsidRDefault="00B210D7" w:rsidP="00B210D7">
      <w:pPr>
        <w:autoSpaceDE w:val="0"/>
        <w:autoSpaceDN w:val="0"/>
        <w:adjustRightInd w:val="0"/>
        <w:spacing w:line="360" w:lineRule="auto"/>
        <w:jc w:val="both"/>
        <w:rPr>
          <w:rFonts w:ascii="Book Antiqua" w:eastAsia="等线" w:hAnsi="Book Antiqua" w:cs="AdvP7D0F"/>
          <w:b/>
          <w:lang w:val="en-US"/>
        </w:rPr>
      </w:pPr>
    </w:p>
    <w:p w14:paraId="026EF32F" w14:textId="482F7E10" w:rsidR="00B40FEC" w:rsidRPr="00567525" w:rsidRDefault="00B40FEC" w:rsidP="00B210D7">
      <w:pPr>
        <w:autoSpaceDE w:val="0"/>
        <w:autoSpaceDN w:val="0"/>
        <w:adjustRightInd w:val="0"/>
        <w:spacing w:line="360" w:lineRule="auto"/>
        <w:jc w:val="both"/>
        <w:rPr>
          <w:rFonts w:ascii="Book Antiqua" w:hAnsi="Book Antiqua" w:cs="AdvTimes"/>
          <w:lang w:val="en-US" w:eastAsia="it-IT"/>
        </w:rPr>
      </w:pPr>
      <w:bookmarkStart w:id="114" w:name="OLE_LINK164"/>
      <w:bookmarkStart w:id="115" w:name="OLE_LINK165"/>
      <w:r w:rsidRPr="00567525">
        <w:rPr>
          <w:rFonts w:ascii="Book Antiqua" w:eastAsia="等线" w:hAnsi="Book Antiqua" w:cs="AdvP7D0F"/>
          <w:b/>
          <w:lang w:val="en-US"/>
        </w:rPr>
        <w:lastRenderedPageBreak/>
        <w:t>Osteoarthritis</w:t>
      </w:r>
      <w:bookmarkEnd w:id="114"/>
      <w:bookmarkEnd w:id="115"/>
      <w:r w:rsidR="00B210D7" w:rsidRPr="00567525">
        <w:rPr>
          <w:rFonts w:ascii="Book Antiqua" w:eastAsia="等线" w:hAnsi="Book Antiqua" w:cs="AdvP7D0F"/>
          <w:b/>
          <w:lang w:val="en-US"/>
        </w:rPr>
        <w:t>:</w:t>
      </w:r>
      <w:r w:rsidRPr="00567525">
        <w:rPr>
          <w:rFonts w:ascii="Book Antiqua" w:eastAsia="等线" w:hAnsi="Book Antiqua" w:cs="AdvP7D0F"/>
          <w:b/>
          <w:lang w:val="en-US"/>
        </w:rPr>
        <w:t xml:space="preserve"> </w:t>
      </w:r>
      <w:r w:rsidR="00C326EE" w:rsidRPr="0032298C">
        <w:rPr>
          <w:rFonts w:ascii="Book Antiqua" w:eastAsia="等线" w:hAnsi="Book Antiqua" w:cs="AdvP7D0F"/>
          <w:lang w:val="en-US"/>
        </w:rPr>
        <w:t>I</w:t>
      </w:r>
      <w:r w:rsidRPr="00567525">
        <w:rPr>
          <w:rFonts w:ascii="Book Antiqua" w:eastAsia="等线" w:hAnsi="Book Antiqua" w:cs="AdvP7D0F"/>
          <w:lang w:val="en-US"/>
        </w:rPr>
        <w:t xml:space="preserve">s a chronic disease that involves articular joints and leads to cartilage degeneration, with consequent functional </w:t>
      </w:r>
      <w:r w:rsidRPr="00567525">
        <w:rPr>
          <w:rFonts w:ascii="Book Antiqua" w:eastAsia="等线" w:hAnsi="Book Antiqua"/>
          <w:lang w:val="en-US"/>
        </w:rPr>
        <w:t xml:space="preserve">impairment. </w:t>
      </w:r>
      <w:r w:rsidRPr="00567525">
        <w:rPr>
          <w:rFonts w:ascii="Book Antiqua" w:hAnsi="Book Antiqua" w:cs="MinionPro-Regular"/>
          <w:lang w:val="en-US" w:eastAsia="it-IT"/>
        </w:rPr>
        <w:t>T</w:t>
      </w:r>
      <w:r w:rsidRPr="00567525">
        <w:rPr>
          <w:rFonts w:ascii="Book Antiqua" w:eastAsia="等线" w:hAnsi="Book Antiqua" w:cs="AdvP7D0C"/>
          <w:lang w:val="en-US"/>
        </w:rPr>
        <w:t xml:space="preserve">he contribution of </w:t>
      </w:r>
      <w:r w:rsidRPr="00567525">
        <w:rPr>
          <w:rFonts w:ascii="Book Antiqua" w:eastAsia="等线" w:hAnsi="Book Antiqua" w:cs="AdvP7D0C"/>
          <w:i/>
          <w:iCs/>
          <w:lang w:val="en-US"/>
        </w:rPr>
        <w:t>MUTYH</w:t>
      </w:r>
      <w:r w:rsidRPr="00567525">
        <w:rPr>
          <w:rFonts w:ascii="Book Antiqua" w:eastAsia="等线" w:hAnsi="Book Antiqua" w:cs="AdvP7D0C"/>
          <w:lang w:val="en-US"/>
        </w:rPr>
        <w:t xml:space="preserve"> </w:t>
      </w:r>
      <w:r w:rsidRPr="00567525">
        <w:rPr>
          <w:rFonts w:ascii="Book Antiqua" w:eastAsia="等线" w:hAnsi="Book Antiqua" w:cs="AdvP7D09"/>
          <w:lang w:val="en-US"/>
        </w:rPr>
        <w:t xml:space="preserve">rs3219463 in </w:t>
      </w:r>
      <w:r w:rsidR="00C326EE">
        <w:rPr>
          <w:rFonts w:ascii="Book Antiqua" w:eastAsia="等线" w:hAnsi="Book Antiqua" w:cs="AdvP7D09"/>
          <w:lang w:val="en-US"/>
        </w:rPr>
        <w:t>o</w:t>
      </w:r>
      <w:r w:rsidR="00B210D7" w:rsidRPr="00567525">
        <w:rPr>
          <w:rFonts w:ascii="Book Antiqua" w:eastAsia="等线" w:hAnsi="Book Antiqua" w:cs="AdvP7D0F"/>
          <w:lang w:val="en-US"/>
        </w:rPr>
        <w:t>steoarthritis (</w:t>
      </w:r>
      <w:r w:rsidRPr="00567525">
        <w:rPr>
          <w:rFonts w:ascii="Book Antiqua" w:eastAsia="等线" w:hAnsi="Book Antiqua" w:cs="AdvP7D0F"/>
          <w:lang w:val="en-US"/>
        </w:rPr>
        <w:t>OA</w:t>
      </w:r>
      <w:r w:rsidR="00B210D7" w:rsidRPr="00567525">
        <w:rPr>
          <w:rFonts w:ascii="Book Antiqua" w:eastAsia="等线" w:hAnsi="Book Antiqua" w:cs="AdvP7D0F"/>
          <w:lang w:val="en-US"/>
        </w:rPr>
        <w:t>)</w:t>
      </w:r>
      <w:r w:rsidRPr="00567525">
        <w:rPr>
          <w:rFonts w:ascii="Book Antiqua" w:eastAsia="等线" w:hAnsi="Book Antiqua" w:cs="AdvP7D0F"/>
          <w:lang w:val="en-US"/>
        </w:rPr>
        <w:t xml:space="preserve"> onset </w:t>
      </w:r>
      <w:r w:rsidRPr="00567525">
        <w:rPr>
          <w:rFonts w:ascii="Book Antiqua" w:eastAsia="等线" w:hAnsi="Book Antiqua" w:cs="AdvP7D09"/>
          <w:lang w:val="en-US"/>
        </w:rPr>
        <w:t xml:space="preserve">was evaluated in association with 5 SNPs of the </w:t>
      </w:r>
      <w:r w:rsidRPr="00567525">
        <w:rPr>
          <w:rFonts w:ascii="Book Antiqua" w:hAnsi="Book Antiqua" w:cs="AdvP7D09"/>
          <w:i/>
          <w:iCs/>
          <w:lang w:val="en-US" w:eastAsia="it-IT"/>
        </w:rPr>
        <w:t xml:space="preserve">Calcium Release-Activated Calcium Channel Protein 1 </w:t>
      </w:r>
      <w:r w:rsidRPr="00567525">
        <w:rPr>
          <w:rFonts w:ascii="Book Antiqua" w:hAnsi="Book Antiqua" w:cs="AdvP7D09"/>
          <w:lang w:val="en-US" w:eastAsia="it-IT"/>
        </w:rPr>
        <w:t>(</w:t>
      </w:r>
      <w:r w:rsidRPr="00567525">
        <w:rPr>
          <w:rFonts w:ascii="Book Antiqua" w:hAnsi="Book Antiqua" w:cs="AdvP7D0C"/>
          <w:i/>
          <w:iCs/>
          <w:lang w:val="en-US" w:eastAsia="it-IT"/>
        </w:rPr>
        <w:t>ORAI1</w:t>
      </w:r>
      <w:r w:rsidRPr="00567525">
        <w:rPr>
          <w:rFonts w:ascii="Book Antiqua" w:hAnsi="Book Antiqua" w:cs="AdvP7D09"/>
          <w:lang w:val="en-US" w:eastAsia="it-IT"/>
        </w:rPr>
        <w:t xml:space="preserve">) gene </w:t>
      </w:r>
      <w:r w:rsidRPr="00567525">
        <w:rPr>
          <w:rFonts w:ascii="Book Antiqua" w:eastAsia="等线" w:hAnsi="Book Antiqua" w:cs="AdvP7D09"/>
          <w:lang w:val="en-US"/>
        </w:rPr>
        <w:t xml:space="preserve">in a case-control study including </w:t>
      </w:r>
      <w:r w:rsidRPr="00567525">
        <w:rPr>
          <w:rFonts w:ascii="Book Antiqua" w:hAnsi="Book Antiqua" w:cs="AdvP7D09"/>
          <w:lang w:val="en-US" w:eastAsia="it-IT"/>
        </w:rPr>
        <w:t xml:space="preserve">350 </w:t>
      </w:r>
      <w:r w:rsidR="00C326EE">
        <w:rPr>
          <w:rFonts w:ascii="Book Antiqua" w:hAnsi="Book Antiqua" w:cs="AdvP7D09"/>
          <w:lang w:val="en-US" w:eastAsia="it-IT"/>
        </w:rPr>
        <w:t xml:space="preserve">OA </w:t>
      </w:r>
      <w:r w:rsidRPr="00567525">
        <w:rPr>
          <w:rFonts w:ascii="Book Antiqua" w:hAnsi="Book Antiqua" w:cs="AdvP7D09"/>
          <w:lang w:val="en-US" w:eastAsia="it-IT"/>
        </w:rPr>
        <w:t xml:space="preserve">patients and 350 age- and gender-matched healthy controls </w:t>
      </w:r>
      <w:r w:rsidR="00C326EE">
        <w:rPr>
          <w:rFonts w:ascii="Book Antiqua" w:hAnsi="Book Antiqua" w:cs="AdvP7D09"/>
          <w:lang w:val="en-US" w:eastAsia="it-IT"/>
        </w:rPr>
        <w:t>from the</w:t>
      </w:r>
      <w:r w:rsidRPr="00567525">
        <w:rPr>
          <w:rFonts w:ascii="Book Antiqua" w:eastAsia="等线" w:hAnsi="Book Antiqua" w:cs="AdvP7D09"/>
          <w:lang w:val="en-US"/>
        </w:rPr>
        <w:t xml:space="preserve"> Chinese Han population</w:t>
      </w:r>
      <w:r w:rsidRPr="00567525">
        <w:rPr>
          <w:rFonts w:ascii="Book Antiqua" w:eastAsia="等线" w:hAnsi="Book Antiqua" w:cs="AdvP7D09"/>
          <w:vertAlign w:val="superscript"/>
          <w:lang w:val="en-US"/>
        </w:rPr>
        <w:t>[146]</w:t>
      </w:r>
      <w:r w:rsidRPr="00567525">
        <w:rPr>
          <w:rFonts w:ascii="Book Antiqua" w:eastAsia="等线" w:hAnsi="Book Antiqua" w:cs="AdvP7D09"/>
          <w:lang w:val="en-US"/>
        </w:rPr>
        <w:t xml:space="preserve">. Carriers of </w:t>
      </w:r>
      <w:r w:rsidRPr="00567525">
        <w:rPr>
          <w:rFonts w:ascii="Book Antiqua" w:eastAsia="等线" w:hAnsi="Book Antiqua" w:cs="AdvP7D0C"/>
          <w:i/>
          <w:iCs/>
          <w:lang w:val="en-US"/>
        </w:rPr>
        <w:t>MUTYH</w:t>
      </w:r>
      <w:r w:rsidRPr="00567525">
        <w:rPr>
          <w:rFonts w:ascii="Book Antiqua" w:eastAsia="等线" w:hAnsi="Book Antiqua" w:cs="AdvP7D0C"/>
          <w:lang w:val="en-US"/>
        </w:rPr>
        <w:t xml:space="preserve"> </w:t>
      </w:r>
      <w:r w:rsidRPr="00567525">
        <w:rPr>
          <w:rFonts w:ascii="Book Antiqua" w:eastAsia="等线" w:hAnsi="Book Antiqua" w:cs="AdvP7D09"/>
          <w:lang w:val="en-US"/>
        </w:rPr>
        <w:t xml:space="preserve">GG or GA rs3219463 genotypes and </w:t>
      </w:r>
      <w:r w:rsidRPr="00567525">
        <w:rPr>
          <w:rFonts w:ascii="Book Antiqua" w:eastAsia="等线" w:hAnsi="Book Antiqua" w:cs="AdvP7D0C"/>
          <w:i/>
          <w:iCs/>
          <w:lang w:val="en-US"/>
        </w:rPr>
        <w:t>ORAI1</w:t>
      </w:r>
      <w:r w:rsidRPr="00567525">
        <w:rPr>
          <w:rFonts w:ascii="Book Antiqua" w:eastAsia="等线" w:hAnsi="Book Antiqua" w:cs="AdvP7D0C"/>
          <w:lang w:val="en-US"/>
        </w:rPr>
        <w:t xml:space="preserve"> </w:t>
      </w:r>
      <w:r w:rsidRPr="00567525">
        <w:rPr>
          <w:rFonts w:ascii="Book Antiqua" w:eastAsia="等线" w:hAnsi="Book Antiqua" w:cs="AdvP7D09"/>
          <w:lang w:val="en-US"/>
        </w:rPr>
        <w:t xml:space="preserve">T allele rs7135617 showed a higher risk </w:t>
      </w:r>
      <w:r w:rsidR="00C326EE">
        <w:rPr>
          <w:rFonts w:ascii="Book Antiqua" w:eastAsia="等线" w:hAnsi="Book Antiqua" w:cs="AdvP7D09"/>
          <w:lang w:val="en-US"/>
        </w:rPr>
        <w:t>of</w:t>
      </w:r>
      <w:r w:rsidRPr="00567525">
        <w:rPr>
          <w:rFonts w:ascii="Book Antiqua" w:eastAsia="等线" w:hAnsi="Book Antiqua" w:cs="AdvP7D09"/>
          <w:lang w:val="en-US"/>
        </w:rPr>
        <w:t xml:space="preserve"> develop</w:t>
      </w:r>
      <w:r w:rsidR="00C326EE">
        <w:rPr>
          <w:rFonts w:ascii="Book Antiqua" w:eastAsia="等线" w:hAnsi="Book Antiqua" w:cs="AdvP7D09"/>
          <w:lang w:val="en-US"/>
        </w:rPr>
        <w:t>ing</w:t>
      </w:r>
      <w:r w:rsidRPr="00567525">
        <w:rPr>
          <w:rFonts w:ascii="Book Antiqua" w:eastAsia="等线" w:hAnsi="Book Antiqua" w:cs="AdvP7D09"/>
          <w:lang w:val="en-US"/>
        </w:rPr>
        <w:t xml:space="preserve"> OA. Moreover, patients with </w:t>
      </w:r>
      <w:r w:rsidRPr="00567525">
        <w:rPr>
          <w:rFonts w:ascii="Book Antiqua" w:eastAsia="等线" w:hAnsi="Book Antiqua" w:cs="AdvP7D0C"/>
          <w:i/>
          <w:iCs/>
          <w:lang w:val="en-US"/>
        </w:rPr>
        <w:t>MUTYH</w:t>
      </w:r>
      <w:r w:rsidRPr="00567525">
        <w:rPr>
          <w:rFonts w:ascii="Book Antiqua" w:eastAsia="等线" w:hAnsi="Book Antiqua" w:cs="AdvP7D0C"/>
          <w:lang w:val="en-US"/>
        </w:rPr>
        <w:t xml:space="preserve"> </w:t>
      </w:r>
      <w:r w:rsidRPr="00567525">
        <w:rPr>
          <w:rFonts w:ascii="Book Antiqua" w:eastAsia="等线" w:hAnsi="Book Antiqua" w:cs="AdvP7D09"/>
          <w:lang w:val="en-US"/>
        </w:rPr>
        <w:t xml:space="preserve">GG or GA rs3219463 showed increased serum MUTYH levels than subjects with AA wild-type genotype. </w:t>
      </w:r>
      <w:r w:rsidR="00C326EE">
        <w:rPr>
          <w:rFonts w:ascii="Book Antiqua" w:eastAsia="等线" w:hAnsi="Book Antiqua" w:cs="AdvP7D09"/>
          <w:lang w:val="en-US"/>
        </w:rPr>
        <w:t>D</w:t>
      </w:r>
      <w:r w:rsidRPr="00567525">
        <w:rPr>
          <w:rFonts w:ascii="Book Antiqua" w:hAnsi="Book Antiqua" w:cs="AdvTimes"/>
          <w:lang w:val="en-US" w:eastAsia="it-IT"/>
        </w:rPr>
        <w:t xml:space="preserve">ysfunction </w:t>
      </w:r>
      <w:r w:rsidR="00C326EE">
        <w:rPr>
          <w:rFonts w:ascii="Book Antiqua" w:hAnsi="Book Antiqua" w:cs="AdvTimes"/>
          <w:lang w:val="en-US" w:eastAsia="it-IT"/>
        </w:rPr>
        <w:t>of the</w:t>
      </w:r>
      <w:r w:rsidRPr="00567525">
        <w:rPr>
          <w:rFonts w:ascii="Book Antiqua" w:hAnsi="Book Antiqua" w:cs="AdvTimes"/>
          <w:lang w:val="en-US" w:eastAsia="it-IT"/>
        </w:rPr>
        <w:t xml:space="preserve"> cartilage Ca</w:t>
      </w:r>
      <w:r w:rsidRPr="00567525">
        <w:rPr>
          <w:rFonts w:ascii="Book Antiqua" w:hAnsi="Book Antiqua" w:cs="AdvTimes"/>
          <w:vertAlign w:val="superscript"/>
          <w:lang w:val="en-US" w:eastAsia="it-IT"/>
        </w:rPr>
        <w:t>2+</w:t>
      </w:r>
      <w:r w:rsidRPr="00567525">
        <w:rPr>
          <w:rFonts w:ascii="Book Antiqua" w:hAnsi="Book Antiqua" w:cs="AdvTimes"/>
          <w:lang w:val="en-US" w:eastAsia="it-IT"/>
        </w:rPr>
        <w:t xml:space="preserve"> signaling pathway </w:t>
      </w:r>
      <w:r w:rsidRPr="00567525">
        <w:rPr>
          <w:rFonts w:ascii="Book Antiqua" w:eastAsia="等线" w:hAnsi="Book Antiqua" w:cs="AdvP7D09"/>
          <w:lang w:val="en-US"/>
        </w:rPr>
        <w:t xml:space="preserve">in </w:t>
      </w:r>
      <w:r w:rsidRPr="00567525">
        <w:rPr>
          <w:rFonts w:ascii="Book Antiqua" w:hAnsi="Book Antiqua" w:cs="AdvTimes"/>
          <w:lang w:val="en-US" w:eastAsia="it-IT"/>
        </w:rPr>
        <w:t>carriers</w:t>
      </w:r>
      <w:r w:rsidRPr="00567525">
        <w:rPr>
          <w:rFonts w:ascii="Book Antiqua" w:hAnsi="Book Antiqua" w:cs="AdvTimes-i"/>
          <w:lang w:val="en-US" w:eastAsia="it-IT"/>
        </w:rPr>
        <w:t xml:space="preserve"> of </w:t>
      </w:r>
      <w:r w:rsidRPr="00567525">
        <w:rPr>
          <w:rFonts w:ascii="Book Antiqua" w:hAnsi="Book Antiqua" w:cs="AdvTimes-i"/>
          <w:i/>
          <w:lang w:val="en-US" w:eastAsia="it-IT"/>
        </w:rPr>
        <w:t>MUTYH</w:t>
      </w:r>
      <w:r w:rsidRPr="00567525">
        <w:rPr>
          <w:rFonts w:ascii="Book Antiqua" w:hAnsi="Book Antiqua" w:cs="AdvTimes-i"/>
          <w:lang w:val="en-US" w:eastAsia="it-IT"/>
        </w:rPr>
        <w:t xml:space="preserve"> </w:t>
      </w:r>
      <w:r w:rsidRPr="00567525">
        <w:rPr>
          <w:rFonts w:ascii="Book Antiqua" w:hAnsi="Book Antiqua" w:cs="AdvTimes"/>
          <w:lang w:val="en-US" w:eastAsia="it-IT"/>
        </w:rPr>
        <w:t xml:space="preserve">G allele rs3219463 </w:t>
      </w:r>
      <w:r w:rsidRPr="00567525">
        <w:rPr>
          <w:rFonts w:ascii="Book Antiqua" w:hAnsi="Book Antiqua" w:cs="AdvTimes-i"/>
          <w:lang w:val="en-US" w:eastAsia="it-IT"/>
        </w:rPr>
        <w:t xml:space="preserve">and </w:t>
      </w:r>
      <w:r w:rsidRPr="00567525">
        <w:rPr>
          <w:rFonts w:ascii="Book Antiqua" w:hAnsi="Book Antiqua" w:cs="AdvTimes-i"/>
          <w:i/>
          <w:lang w:val="en-US" w:eastAsia="it-IT"/>
        </w:rPr>
        <w:t>ORAl1</w:t>
      </w:r>
      <w:r w:rsidRPr="00567525">
        <w:rPr>
          <w:rFonts w:ascii="Book Antiqua" w:hAnsi="Book Antiqua" w:cs="AdvTimes-i"/>
          <w:lang w:val="en-US" w:eastAsia="it-IT"/>
        </w:rPr>
        <w:t xml:space="preserve"> </w:t>
      </w:r>
      <w:r w:rsidRPr="00567525">
        <w:rPr>
          <w:rFonts w:ascii="Book Antiqua" w:hAnsi="Book Antiqua" w:cs="AdvTimes"/>
          <w:lang w:val="en-US" w:eastAsia="it-IT"/>
        </w:rPr>
        <w:t>T</w:t>
      </w:r>
      <w:r w:rsidRPr="00567525">
        <w:rPr>
          <w:rFonts w:ascii="Book Antiqua" w:eastAsia="等线" w:hAnsi="Book Antiqua" w:cs="AdvP7D09"/>
          <w:lang w:val="en-US"/>
        </w:rPr>
        <w:t xml:space="preserve"> allele</w:t>
      </w:r>
      <w:r w:rsidRPr="00567525">
        <w:rPr>
          <w:rFonts w:ascii="Book Antiqua" w:hAnsi="Book Antiqua" w:cs="AdvTimes"/>
          <w:lang w:val="en-US" w:eastAsia="it-IT"/>
        </w:rPr>
        <w:t xml:space="preserve"> rs7135617 </w:t>
      </w:r>
      <w:r w:rsidRPr="00567525">
        <w:rPr>
          <w:rFonts w:ascii="Book Antiqua" w:eastAsia="等线" w:hAnsi="Book Antiqua" w:cs="AdvP7D09"/>
          <w:lang w:val="en-US"/>
        </w:rPr>
        <w:t>was also found</w:t>
      </w:r>
      <w:r w:rsidRPr="00567525">
        <w:rPr>
          <w:rFonts w:ascii="Book Antiqua" w:eastAsia="等线" w:hAnsi="Book Antiqua" w:cs="AdvP7D09"/>
          <w:vertAlign w:val="superscript"/>
          <w:lang w:val="en-US"/>
        </w:rPr>
        <w:t>[146]</w:t>
      </w:r>
      <w:r w:rsidRPr="00567525">
        <w:rPr>
          <w:rFonts w:ascii="Book Antiqua" w:hAnsi="Book Antiqua" w:cs="AdvTimes"/>
          <w:lang w:val="en-US" w:eastAsia="it-IT"/>
        </w:rPr>
        <w:t xml:space="preserve">. </w:t>
      </w:r>
      <w:r w:rsidR="00C326EE">
        <w:rPr>
          <w:rFonts w:ascii="Book Antiqua" w:hAnsi="Book Antiqua" w:cs="AdvTimes"/>
          <w:lang w:val="en-US" w:eastAsia="it-IT"/>
        </w:rPr>
        <w:t>Although</w:t>
      </w:r>
      <w:r w:rsidRPr="00567525">
        <w:rPr>
          <w:rFonts w:ascii="Book Antiqua" w:hAnsi="Book Antiqua" w:cs="AdvTimes"/>
          <w:lang w:val="en-US" w:eastAsia="it-IT"/>
        </w:rPr>
        <w:t xml:space="preserve"> t</w:t>
      </w:r>
      <w:r w:rsidRPr="00567525">
        <w:rPr>
          <w:rFonts w:ascii="Book Antiqua" w:eastAsia="等线" w:hAnsi="Book Antiqua" w:cs="AdvP7D09"/>
          <w:lang w:val="en-US"/>
        </w:rPr>
        <w:t xml:space="preserve">hese results suggested an association </w:t>
      </w:r>
      <w:r w:rsidR="00C326EE">
        <w:rPr>
          <w:rFonts w:ascii="Book Antiqua" w:eastAsia="等线" w:hAnsi="Book Antiqua" w:cs="AdvP7D09"/>
          <w:lang w:val="en-US"/>
        </w:rPr>
        <w:t>between</w:t>
      </w:r>
      <w:r w:rsidRPr="00567525">
        <w:rPr>
          <w:rFonts w:ascii="Book Antiqua" w:eastAsia="等线" w:hAnsi="Book Antiqua" w:cs="AdvP7D09"/>
          <w:lang w:val="en-US"/>
        </w:rPr>
        <w:t xml:space="preserve"> both SNPs </w:t>
      </w:r>
      <w:r w:rsidR="00C326EE">
        <w:rPr>
          <w:rFonts w:ascii="Book Antiqua" w:eastAsia="等线" w:hAnsi="Book Antiqua" w:cs="AdvP7D09"/>
          <w:lang w:val="en-US"/>
        </w:rPr>
        <w:t>and</w:t>
      </w:r>
      <w:r w:rsidRPr="00567525">
        <w:rPr>
          <w:rFonts w:ascii="Book Antiqua" w:eastAsia="等线" w:hAnsi="Book Antiqua" w:cs="AdvP7D09"/>
          <w:lang w:val="en-US"/>
        </w:rPr>
        <w:t xml:space="preserve"> OA susceptibility, </w:t>
      </w:r>
      <w:r w:rsidR="00C326EE">
        <w:rPr>
          <w:rFonts w:ascii="Book Antiqua" w:eastAsia="等线" w:hAnsi="Book Antiqua" w:cs="AdvP7D09"/>
          <w:lang w:val="en-US"/>
        </w:rPr>
        <w:t xml:space="preserve">the </w:t>
      </w:r>
      <w:r w:rsidRPr="00567525">
        <w:rPr>
          <w:rFonts w:ascii="Book Antiqua" w:eastAsia="等线" w:hAnsi="Book Antiqua" w:cs="AdvP7D09"/>
          <w:lang w:val="en-US"/>
        </w:rPr>
        <w:t xml:space="preserve">authors described some limitations in the study, such as </w:t>
      </w:r>
      <w:r w:rsidRPr="00567525">
        <w:rPr>
          <w:rFonts w:ascii="Book Antiqua" w:hAnsi="Book Antiqua" w:cs="AdvTimes"/>
          <w:lang w:val="en-US" w:eastAsia="it-IT"/>
        </w:rPr>
        <w:t xml:space="preserve">the need </w:t>
      </w:r>
      <w:r w:rsidR="00C326EE">
        <w:rPr>
          <w:rFonts w:ascii="Book Antiqua" w:hAnsi="Book Antiqua" w:cs="AdvTimes"/>
          <w:lang w:val="en-US" w:eastAsia="it-IT"/>
        </w:rPr>
        <w:t>for</w:t>
      </w:r>
      <w:r w:rsidRPr="00567525">
        <w:rPr>
          <w:rFonts w:ascii="Book Antiqua" w:hAnsi="Book Antiqua" w:cs="AdvTimes"/>
          <w:lang w:val="en-US" w:eastAsia="it-IT"/>
        </w:rPr>
        <w:t xml:space="preserve"> </w:t>
      </w:r>
      <w:r w:rsidRPr="00567525">
        <w:rPr>
          <w:rFonts w:ascii="Book Antiqua" w:hAnsi="Book Antiqua" w:cs="AdvTimes"/>
          <w:i/>
          <w:iCs/>
          <w:lang w:val="en-US" w:eastAsia="it-IT"/>
        </w:rPr>
        <w:t>i</w:t>
      </w:r>
      <w:r w:rsidRPr="00567525">
        <w:rPr>
          <w:rFonts w:ascii="Book Antiqua" w:hAnsi="Book Antiqua" w:cs="AdvTimes-i"/>
          <w:i/>
          <w:iCs/>
          <w:lang w:val="en-US" w:eastAsia="it-IT"/>
        </w:rPr>
        <w:t>n vitro</w:t>
      </w:r>
      <w:r w:rsidRPr="00567525">
        <w:rPr>
          <w:rFonts w:ascii="Book Antiqua" w:hAnsi="Book Antiqua" w:cs="AdvTimes-i"/>
          <w:lang w:val="en-US" w:eastAsia="it-IT"/>
        </w:rPr>
        <w:t xml:space="preserve"> </w:t>
      </w:r>
      <w:r w:rsidRPr="00567525">
        <w:rPr>
          <w:rFonts w:ascii="Book Antiqua" w:hAnsi="Book Antiqua" w:cs="AdvTimes"/>
          <w:lang w:val="en-US" w:eastAsia="it-IT"/>
        </w:rPr>
        <w:t xml:space="preserve">analysis </w:t>
      </w:r>
      <w:r w:rsidR="00C326EE">
        <w:rPr>
          <w:rFonts w:ascii="Book Antiqua" w:hAnsi="Book Antiqua" w:cs="AdvTimes"/>
          <w:lang w:val="en-US" w:eastAsia="it-IT"/>
        </w:rPr>
        <w:t>to determine</w:t>
      </w:r>
      <w:r w:rsidRPr="00567525">
        <w:rPr>
          <w:rFonts w:ascii="Book Antiqua" w:hAnsi="Book Antiqua" w:cs="AdvTimes"/>
          <w:lang w:val="en-US" w:eastAsia="it-IT"/>
        </w:rPr>
        <w:t xml:space="preserve"> the mechanisms influencing OA risk factors and the small sample size not representative of the population. </w:t>
      </w:r>
    </w:p>
    <w:p w14:paraId="75741535" w14:textId="77777777" w:rsidR="00B210D7" w:rsidRPr="00567525" w:rsidRDefault="00B210D7" w:rsidP="00B210D7">
      <w:pPr>
        <w:autoSpaceDE w:val="0"/>
        <w:autoSpaceDN w:val="0"/>
        <w:adjustRightInd w:val="0"/>
        <w:spacing w:line="360" w:lineRule="auto"/>
        <w:jc w:val="both"/>
        <w:rPr>
          <w:rFonts w:ascii="Book Antiqua" w:eastAsiaTheme="minorEastAsia" w:hAnsi="Book Antiqua" w:cs="MinionPro-Regular"/>
          <w:b/>
          <w:lang w:val="en-US"/>
        </w:rPr>
      </w:pPr>
    </w:p>
    <w:p w14:paraId="015E88DF" w14:textId="2D825DE0" w:rsidR="00B40FEC" w:rsidRPr="00567525" w:rsidRDefault="00B40FEC" w:rsidP="00B210D7">
      <w:pPr>
        <w:autoSpaceDE w:val="0"/>
        <w:autoSpaceDN w:val="0"/>
        <w:adjustRightInd w:val="0"/>
        <w:spacing w:line="360" w:lineRule="auto"/>
        <w:jc w:val="both"/>
        <w:rPr>
          <w:rFonts w:ascii="Book Antiqua" w:hAnsi="Book Antiqua" w:cs="MywfymKdmggnAdvTTb5929f4c"/>
          <w:lang w:val="en-US" w:eastAsia="it-IT"/>
        </w:rPr>
      </w:pPr>
      <w:bookmarkStart w:id="116" w:name="OLE_LINK166"/>
      <w:bookmarkStart w:id="117" w:name="OLE_LINK167"/>
      <w:r w:rsidRPr="00567525">
        <w:rPr>
          <w:rFonts w:ascii="Book Antiqua" w:hAnsi="Book Antiqua" w:cs="MinionPro-Regular"/>
          <w:b/>
          <w:lang w:val="en-US" w:eastAsia="it-IT"/>
        </w:rPr>
        <w:t>Rheumatoid arthritis</w:t>
      </w:r>
      <w:bookmarkEnd w:id="116"/>
      <w:bookmarkEnd w:id="117"/>
      <w:r w:rsidR="00B210D7" w:rsidRPr="00567525">
        <w:rPr>
          <w:rFonts w:ascii="Book Antiqua" w:eastAsiaTheme="minorEastAsia" w:hAnsi="Book Antiqua" w:cs="MinionPro-Regular"/>
          <w:b/>
          <w:lang w:val="en-US"/>
        </w:rPr>
        <w:t>:</w:t>
      </w:r>
      <w:r w:rsidRPr="00567525">
        <w:rPr>
          <w:rFonts w:ascii="Book Antiqua" w:hAnsi="Book Antiqua" w:cs="MinionPro-Regular"/>
          <w:lang w:val="en-US" w:eastAsia="it-IT"/>
        </w:rPr>
        <w:t xml:space="preserve"> Kung </w:t>
      </w:r>
      <w:r w:rsidR="00C53425" w:rsidRPr="00567525">
        <w:rPr>
          <w:rFonts w:ascii="Book Antiqua" w:hAnsi="Book Antiqua" w:cs="MinionPro-Regular"/>
          <w:i/>
          <w:lang w:val="en-US" w:eastAsia="it-IT"/>
        </w:rPr>
        <w:t>et al</w:t>
      </w:r>
      <w:r w:rsidR="00C53425" w:rsidRPr="00567525">
        <w:rPr>
          <w:rFonts w:ascii="Book Antiqua" w:hAnsi="Book Antiqua" w:cs="MinionPro-Regular"/>
          <w:vertAlign w:val="superscript"/>
          <w:lang w:val="en-US" w:eastAsia="it-IT"/>
        </w:rPr>
        <w:t>[147]</w:t>
      </w:r>
      <w:r w:rsidRPr="00567525">
        <w:rPr>
          <w:rFonts w:ascii="Book Antiqua" w:hAnsi="Book Antiqua" w:cs="MinionPro-Regular"/>
          <w:lang w:val="en-US" w:eastAsia="it-IT"/>
        </w:rPr>
        <w:t xml:space="preserve"> evaluated the association between genotypic and allelic distributions of the four </w:t>
      </w:r>
      <w:r w:rsidRPr="00567525">
        <w:rPr>
          <w:rFonts w:ascii="Book Antiqua" w:hAnsi="Book Antiqua" w:cs="MinionPro-It"/>
          <w:i/>
          <w:iCs/>
          <w:lang w:val="en-US" w:eastAsia="it-IT"/>
        </w:rPr>
        <w:t xml:space="preserve">MUTYH </w:t>
      </w:r>
      <w:r w:rsidRPr="00567525">
        <w:rPr>
          <w:rFonts w:ascii="Book Antiqua" w:hAnsi="Book Antiqua" w:cs="MinionPro-Regular"/>
          <w:lang w:val="en-US" w:eastAsia="it-IT"/>
        </w:rPr>
        <w:t xml:space="preserve">polymorphisms rs3219463, rs3219476, rs3219489, and rs3219493 in a Taiwan Chinese population by comparing 92 individuals with </w:t>
      </w:r>
      <w:r w:rsidR="00B210D7" w:rsidRPr="00567525">
        <w:rPr>
          <w:rFonts w:ascii="Book Antiqua" w:hAnsi="Book Antiqua" w:cs="MinionPro-Regular"/>
          <w:lang w:val="en-US" w:eastAsia="it-IT"/>
        </w:rPr>
        <w:t xml:space="preserve">rheumatoid arthritis </w:t>
      </w:r>
      <w:r w:rsidR="00B210D7" w:rsidRPr="00567525">
        <w:rPr>
          <w:rFonts w:ascii="Book Antiqua" w:eastAsiaTheme="minorEastAsia" w:hAnsi="Book Antiqua" w:cs="MinionPro-Regular"/>
          <w:lang w:val="en-US"/>
        </w:rPr>
        <w:t>(</w:t>
      </w:r>
      <w:r w:rsidRPr="00567525">
        <w:rPr>
          <w:rFonts w:ascii="Book Antiqua" w:hAnsi="Book Antiqua" w:cs="MinionPro-Regular"/>
          <w:lang w:val="en-US" w:eastAsia="it-IT"/>
        </w:rPr>
        <w:t>RA</w:t>
      </w:r>
      <w:r w:rsidR="00B210D7" w:rsidRPr="00567525">
        <w:rPr>
          <w:rFonts w:ascii="Book Antiqua" w:eastAsiaTheme="minorEastAsia" w:hAnsi="Book Antiqua" w:cs="MinionPro-Regular"/>
          <w:lang w:val="en-US"/>
        </w:rPr>
        <w:t>)</w:t>
      </w:r>
      <w:r w:rsidRPr="00567525">
        <w:rPr>
          <w:rFonts w:ascii="Book Antiqua" w:hAnsi="Book Antiqua" w:cs="MinionPro-Regular"/>
          <w:lang w:val="en-US" w:eastAsia="it-IT"/>
        </w:rPr>
        <w:t xml:space="preserve">, a long-term and progressive autoimmune disorder </w:t>
      </w:r>
      <w:r w:rsidRPr="00567525">
        <w:rPr>
          <w:rFonts w:ascii="Book Antiqua" w:eastAsia="等线" w:hAnsi="Book Antiqua"/>
          <w:lang w:val="en-US"/>
        </w:rPr>
        <w:t xml:space="preserve">primarily affecting the </w:t>
      </w:r>
      <w:r w:rsidRPr="00567525">
        <w:rPr>
          <w:rFonts w:ascii="Book Antiqua" w:eastAsia="等线" w:hAnsi="Book Antiqua" w:cs="AdvP7D0F"/>
          <w:lang w:val="en-US"/>
        </w:rPr>
        <w:t>articular</w:t>
      </w:r>
      <w:r w:rsidRPr="00567525">
        <w:rPr>
          <w:rFonts w:ascii="Book Antiqua" w:hAnsi="Book Antiqua" w:cs="MinionPro-Regular"/>
          <w:lang w:val="en-US" w:eastAsia="it-IT"/>
        </w:rPr>
        <w:t xml:space="preserve"> joint, and 192 healthy controls. The study revealed significant differences in genotypic and allelic</w:t>
      </w:r>
      <w:r w:rsidRPr="00567525">
        <w:rPr>
          <w:rFonts w:ascii="Book Antiqua" w:hAnsi="Book Antiqua" w:cs="MinionPro-Regular"/>
          <w:i/>
          <w:iCs/>
          <w:lang w:val="en-US" w:eastAsia="it-IT"/>
        </w:rPr>
        <w:t xml:space="preserve"> </w:t>
      </w:r>
      <w:r w:rsidRPr="00567525">
        <w:rPr>
          <w:rFonts w:ascii="Book Antiqua" w:hAnsi="Book Antiqua" w:cs="MinionPro-Regular"/>
          <w:lang w:val="en-US" w:eastAsia="it-IT"/>
        </w:rPr>
        <w:t xml:space="preserve">frequencies regarding </w:t>
      </w:r>
      <w:r w:rsidRPr="00567525">
        <w:rPr>
          <w:rFonts w:ascii="Book Antiqua" w:hAnsi="Book Antiqua" w:cs="MinionPro-Regular"/>
          <w:i/>
          <w:iCs/>
          <w:lang w:val="en-US" w:eastAsia="it-IT"/>
        </w:rPr>
        <w:t>MUTYH</w:t>
      </w:r>
      <w:r w:rsidRPr="00567525">
        <w:rPr>
          <w:rFonts w:ascii="Book Antiqua" w:hAnsi="Book Antiqua" w:cs="MinionPro-Regular"/>
          <w:lang w:val="en-US" w:eastAsia="it-IT"/>
        </w:rPr>
        <w:t xml:space="preserve"> G/A and </w:t>
      </w:r>
      <w:r w:rsidRPr="00567525">
        <w:rPr>
          <w:rFonts w:ascii="Book Antiqua" w:hAnsi="Book Antiqua" w:cs="MinionPro-Regular"/>
          <w:i/>
          <w:iCs/>
          <w:lang w:val="en-US" w:eastAsia="it-IT"/>
        </w:rPr>
        <w:t>MUTYH</w:t>
      </w:r>
      <w:r w:rsidRPr="00567525">
        <w:rPr>
          <w:rFonts w:ascii="Book Antiqua" w:hAnsi="Book Antiqua" w:cs="MinionPro-Regular"/>
          <w:lang w:val="en-US" w:eastAsia="it-IT"/>
        </w:rPr>
        <w:t xml:space="preserve"> G/G rs3219463, as well as </w:t>
      </w:r>
      <w:r w:rsidRPr="00567525">
        <w:rPr>
          <w:rFonts w:ascii="Book Antiqua" w:hAnsi="Book Antiqua" w:cs="MinionPro-Regular"/>
          <w:i/>
          <w:iCs/>
          <w:lang w:val="en-US" w:eastAsia="it-IT"/>
        </w:rPr>
        <w:t>MUTYH</w:t>
      </w:r>
      <w:r w:rsidRPr="00567525">
        <w:rPr>
          <w:rFonts w:ascii="Book Antiqua" w:hAnsi="Book Antiqua" w:cs="MinionPro-Regular"/>
          <w:lang w:val="en-US" w:eastAsia="it-IT"/>
        </w:rPr>
        <w:t xml:space="preserve"> T/G and </w:t>
      </w:r>
      <w:r w:rsidRPr="00567525">
        <w:rPr>
          <w:rFonts w:ascii="Book Antiqua" w:hAnsi="Book Antiqua" w:cs="MinionPro-Regular"/>
          <w:i/>
          <w:iCs/>
          <w:lang w:val="en-US" w:eastAsia="it-IT"/>
        </w:rPr>
        <w:t>MUTYH</w:t>
      </w:r>
      <w:r w:rsidRPr="00567525">
        <w:rPr>
          <w:rFonts w:ascii="Book Antiqua" w:hAnsi="Book Antiqua" w:cs="MinionPro-Regular"/>
          <w:lang w:val="en-US" w:eastAsia="it-IT"/>
        </w:rPr>
        <w:t xml:space="preserve"> T/T rs3219476 in RA and control groups. Moreover, the genotype frequency of G/</w:t>
      </w:r>
      <w:r w:rsidRPr="00567525">
        <w:rPr>
          <w:rFonts w:ascii="Book Antiqua" w:hAnsi="Book Antiqua" w:cs="MinionMath-Regular"/>
          <w:lang w:val="en-US" w:eastAsia="it-IT"/>
        </w:rPr>
        <w:t xml:space="preserve">− </w:t>
      </w:r>
      <w:r w:rsidRPr="00567525">
        <w:rPr>
          <w:rFonts w:ascii="Book Antiqua" w:hAnsi="Book Antiqua" w:cs="MinionPro-Regular"/>
          <w:lang w:val="en-US" w:eastAsia="it-IT"/>
        </w:rPr>
        <w:t xml:space="preserve">rs3219463 </w:t>
      </w:r>
      <w:r w:rsidRPr="00567525">
        <w:rPr>
          <w:rFonts w:ascii="Book Antiqua" w:hAnsi="Book Antiqua" w:cs="MinionMath-Regular"/>
          <w:lang w:val="en-US" w:eastAsia="it-IT"/>
        </w:rPr>
        <w:t xml:space="preserve">showed a significant increase in RA patients expressing the </w:t>
      </w:r>
      <w:r w:rsidRPr="00567525">
        <w:rPr>
          <w:rFonts w:ascii="Book Antiqua" w:hAnsi="Book Antiqua" w:cs="MinionPro-Regular"/>
          <w:lang w:val="en-US" w:eastAsia="it-IT"/>
        </w:rPr>
        <w:t xml:space="preserve">rheumatoid factor. </w:t>
      </w:r>
      <w:r w:rsidR="00C326EE">
        <w:rPr>
          <w:rFonts w:ascii="Book Antiqua" w:hAnsi="Book Antiqua" w:cs="MinionPro-Regular"/>
          <w:lang w:val="en-US" w:eastAsia="it-IT"/>
        </w:rPr>
        <w:t>The a</w:t>
      </w:r>
      <w:r w:rsidRPr="00567525">
        <w:rPr>
          <w:rFonts w:ascii="Book Antiqua" w:eastAsia="等线" w:hAnsi="Book Antiqua" w:cs="AdvTimes-i"/>
          <w:lang w:val="en-US"/>
        </w:rPr>
        <w:t xml:space="preserve">uthors concluded that </w:t>
      </w:r>
      <w:r w:rsidRPr="00567525">
        <w:rPr>
          <w:rFonts w:ascii="Book Antiqua" w:hAnsi="Book Antiqua" w:cs="MinionPro-Regular"/>
          <w:lang w:val="en-US" w:eastAsia="it-IT"/>
        </w:rPr>
        <w:t xml:space="preserve">rs3219463 and rs3219476 polymorphisms were </w:t>
      </w:r>
      <w:r w:rsidRPr="00567525">
        <w:rPr>
          <w:rFonts w:ascii="Book Antiqua" w:eastAsia="等线" w:hAnsi="Book Antiqua" w:cs="AdvTimes"/>
          <w:lang w:val="en-US"/>
        </w:rPr>
        <w:t>significantly</w:t>
      </w:r>
      <w:r w:rsidRPr="00567525">
        <w:rPr>
          <w:rFonts w:ascii="Book Antiqua" w:hAnsi="Book Antiqua" w:cs="MinionPro-Regular"/>
          <w:lang w:val="en-US" w:eastAsia="it-IT"/>
        </w:rPr>
        <w:t xml:space="preserve"> associated with RA susceptibility, although </w:t>
      </w:r>
      <w:r w:rsidRPr="00567525">
        <w:rPr>
          <w:rFonts w:ascii="Book Antiqua" w:hAnsi="Book Antiqua" w:cs="MinionPro-Regular"/>
          <w:lang w:val="en-US" w:eastAsia="it-IT"/>
        </w:rPr>
        <w:lastRenderedPageBreak/>
        <w:t xml:space="preserve">they highlighted the relatively small number of subjects as </w:t>
      </w:r>
      <w:r w:rsidR="00C326EE">
        <w:rPr>
          <w:rFonts w:ascii="Book Antiqua" w:hAnsi="Book Antiqua" w:cs="MinionPro-Regular"/>
          <w:lang w:val="en-US" w:eastAsia="it-IT"/>
        </w:rPr>
        <w:t xml:space="preserve">a </w:t>
      </w:r>
      <w:r w:rsidRPr="00567525">
        <w:rPr>
          <w:rFonts w:ascii="Book Antiqua" w:hAnsi="Book Antiqua" w:cs="MinionPro-Regular"/>
          <w:lang w:val="en-US" w:eastAsia="it-IT"/>
        </w:rPr>
        <w:t>limitation in their study</w:t>
      </w:r>
      <w:r w:rsidRPr="00567525">
        <w:rPr>
          <w:rFonts w:ascii="Book Antiqua" w:hAnsi="Book Antiqua" w:cs="MinionPro-Regular"/>
          <w:vertAlign w:val="superscript"/>
          <w:lang w:val="en-US" w:eastAsia="it-IT"/>
        </w:rPr>
        <w:t>[145]</w:t>
      </w:r>
      <w:r w:rsidRPr="00567525">
        <w:rPr>
          <w:rFonts w:ascii="Book Antiqua" w:hAnsi="Book Antiqua" w:cs="MinionPro-Regular"/>
          <w:lang w:val="en-US" w:eastAsia="it-IT"/>
        </w:rPr>
        <w:t xml:space="preserve">. Subsequently, </w:t>
      </w:r>
      <w:r w:rsidRPr="00567525">
        <w:rPr>
          <w:rFonts w:ascii="Book Antiqua" w:hAnsi="Book Antiqua" w:cs="MywfymKdmggnAdvTTb5929f4c"/>
          <w:lang w:val="en-US" w:eastAsia="it-IT"/>
        </w:rPr>
        <w:t xml:space="preserve">another investigation found </w:t>
      </w:r>
      <w:r w:rsidRPr="00567525">
        <w:rPr>
          <w:rFonts w:ascii="Book Antiqua" w:hAnsi="Book Antiqua" w:cs="SmbmbhRyvjktAdvTT86d47313"/>
          <w:lang w:val="en-US" w:eastAsia="it-IT"/>
        </w:rPr>
        <w:t xml:space="preserve">a statistically significant low risk </w:t>
      </w:r>
      <w:r w:rsidR="00C326EE">
        <w:rPr>
          <w:rFonts w:ascii="Book Antiqua" w:hAnsi="Book Antiqua" w:cs="SmbmbhRyvjktAdvTT86d47313"/>
          <w:lang w:val="en-US" w:eastAsia="it-IT"/>
        </w:rPr>
        <w:t>of</w:t>
      </w:r>
      <w:r w:rsidRPr="00567525">
        <w:rPr>
          <w:rFonts w:ascii="Book Antiqua" w:hAnsi="Book Antiqua" w:cs="SmbmbhRyvjktAdvTT86d47313"/>
          <w:lang w:val="en-US" w:eastAsia="it-IT"/>
        </w:rPr>
        <w:t xml:space="preserve"> develop</w:t>
      </w:r>
      <w:r w:rsidR="00C326EE">
        <w:rPr>
          <w:rFonts w:ascii="Book Antiqua" w:hAnsi="Book Antiqua" w:cs="SmbmbhRyvjktAdvTT86d47313"/>
          <w:lang w:val="en-US" w:eastAsia="it-IT"/>
        </w:rPr>
        <w:t>ing</w:t>
      </w:r>
      <w:r w:rsidRPr="00567525">
        <w:rPr>
          <w:rFonts w:ascii="Book Antiqua" w:hAnsi="Book Antiqua" w:cs="SmbmbhRyvjktAdvTT86d47313"/>
          <w:lang w:val="en-US" w:eastAsia="it-IT"/>
        </w:rPr>
        <w:t xml:space="preserve"> RA in </w:t>
      </w:r>
      <w:r w:rsidRPr="00567525">
        <w:rPr>
          <w:rFonts w:ascii="Book Antiqua" w:hAnsi="Book Antiqua" w:cs="MywfymKdmggnAdvTTb5929f4c"/>
          <w:i/>
          <w:iCs/>
          <w:lang w:val="en-US" w:eastAsia="it-IT"/>
        </w:rPr>
        <w:t>MUTYH</w:t>
      </w:r>
      <w:r w:rsidRPr="00567525">
        <w:rPr>
          <w:rFonts w:ascii="Book Antiqua" w:hAnsi="Book Antiqua" w:cs="SmbmbhRyvjktAdvTT86d47313"/>
          <w:lang w:val="en-US" w:eastAsia="it-IT"/>
        </w:rPr>
        <w:t xml:space="preserve"> rs3219463 G carriers </w:t>
      </w:r>
      <w:r w:rsidR="00C326EE">
        <w:rPr>
          <w:rFonts w:ascii="Book Antiqua" w:hAnsi="Book Antiqua" w:cs="SmbmbhRyvjktAdvTT86d47313"/>
          <w:lang w:val="en-US" w:eastAsia="it-IT"/>
        </w:rPr>
        <w:t>during</w:t>
      </w:r>
      <w:r w:rsidRPr="00567525">
        <w:rPr>
          <w:rFonts w:ascii="Book Antiqua" w:hAnsi="Book Antiqua" w:cs="SmbmbhRyvjktAdvTT86d47313"/>
          <w:lang w:val="en-US" w:eastAsia="it-IT"/>
        </w:rPr>
        <w:t xml:space="preserve"> the analysis of </w:t>
      </w:r>
      <w:r w:rsidRPr="00567525">
        <w:rPr>
          <w:rFonts w:ascii="Book Antiqua" w:hAnsi="Book Antiqua" w:cs="MywfymKdmggnAdvTTb5929f4c"/>
          <w:lang w:val="en-US" w:eastAsia="it-IT"/>
        </w:rPr>
        <w:t xml:space="preserve">368 </w:t>
      </w:r>
      <w:r w:rsidR="00C326EE">
        <w:rPr>
          <w:rFonts w:ascii="Book Antiqua" w:hAnsi="Book Antiqua" w:cs="MywfymKdmggnAdvTTb5929f4c"/>
          <w:lang w:val="en-US" w:eastAsia="it-IT"/>
        </w:rPr>
        <w:t>Chinese</w:t>
      </w:r>
      <w:r w:rsidRPr="00567525">
        <w:rPr>
          <w:rFonts w:ascii="Book Antiqua" w:hAnsi="Book Antiqua" w:cs="MywfymKdmggnAdvTTb5929f4c"/>
          <w:lang w:val="en-US" w:eastAsia="it-IT"/>
        </w:rPr>
        <w:t xml:space="preserve"> Han RA patients </w:t>
      </w:r>
      <w:r w:rsidR="00C326EE">
        <w:rPr>
          <w:rFonts w:ascii="Book Antiqua" w:hAnsi="Book Antiqua" w:cs="MywfymKdmggnAdvTTb5929f4c"/>
          <w:lang w:val="en-US" w:eastAsia="it-IT"/>
        </w:rPr>
        <w:t xml:space="preserve">from Taiwan </w:t>
      </w:r>
      <w:r w:rsidRPr="00567525">
        <w:rPr>
          <w:rFonts w:ascii="Book Antiqua" w:hAnsi="Book Antiqua" w:cs="MywfymKdmggnAdvTTb5929f4c"/>
          <w:lang w:val="en-US" w:eastAsia="it-IT"/>
        </w:rPr>
        <w:t>and 364 healthy controls</w:t>
      </w:r>
      <w:r w:rsidRPr="00567525">
        <w:rPr>
          <w:rFonts w:ascii="Book Antiqua" w:hAnsi="Book Antiqua" w:cs="SmbmbhRyvjktAdvTT86d47313"/>
          <w:vertAlign w:val="superscript"/>
          <w:lang w:val="en-US" w:eastAsia="it-IT"/>
        </w:rPr>
        <w:t>[148</w:t>
      </w:r>
      <w:r w:rsidRPr="00567525">
        <w:rPr>
          <w:rFonts w:ascii="Book Antiqua" w:hAnsi="Book Antiqua" w:cs="MywfymKdmggnAdvTTb5929f4c"/>
          <w:vertAlign w:val="superscript"/>
          <w:lang w:val="en-US" w:eastAsia="it-IT"/>
        </w:rPr>
        <w:t>]</w:t>
      </w:r>
      <w:r w:rsidRPr="00567525">
        <w:rPr>
          <w:rFonts w:ascii="Book Antiqua" w:hAnsi="Book Antiqua" w:cs="MywfymKdmggnAdvTTb5929f4c"/>
          <w:lang w:val="en-US" w:eastAsia="it-IT"/>
        </w:rPr>
        <w:t xml:space="preserve">. In addition, individuals with RA </w:t>
      </w:r>
      <w:r w:rsidRPr="00567525">
        <w:rPr>
          <w:rFonts w:ascii="Book Antiqua" w:hAnsi="Book Antiqua" w:cs="SmbmbhRyvjktAdvTT86d47313"/>
          <w:lang w:val="en-US" w:eastAsia="it-IT"/>
        </w:rPr>
        <w:t xml:space="preserve">showed 8.8% higher serum MUTYH protein levels </w:t>
      </w:r>
      <w:r w:rsidRPr="00567525">
        <w:rPr>
          <w:rFonts w:ascii="Book Antiqua" w:hAnsi="Book Antiqua" w:cs="AdvTT5235d5a9"/>
          <w:lang w:val="en-US" w:eastAsia="it-IT"/>
        </w:rPr>
        <w:t>compared to</w:t>
      </w:r>
      <w:r w:rsidRPr="00567525">
        <w:rPr>
          <w:rFonts w:ascii="Book Antiqua" w:hAnsi="Book Antiqua" w:cs="SmbmbhRyvjktAdvTT86d47313"/>
          <w:lang w:val="en-US" w:eastAsia="it-IT"/>
        </w:rPr>
        <w:t xml:space="preserve"> healthy controls,</w:t>
      </w:r>
      <w:r w:rsidRPr="00567525">
        <w:rPr>
          <w:rFonts w:ascii="Book Antiqua" w:hAnsi="Book Antiqua" w:cs="MywfymKdmggnAdvTTb5929f4c"/>
          <w:lang w:val="en-US" w:eastAsia="it-IT"/>
        </w:rPr>
        <w:t xml:space="preserve"> suggesting an association </w:t>
      </w:r>
      <w:r w:rsidR="00C326EE">
        <w:rPr>
          <w:rFonts w:ascii="Book Antiqua" w:hAnsi="Book Antiqua" w:cs="MywfymKdmggnAdvTTb5929f4c"/>
          <w:lang w:val="en-US" w:eastAsia="it-IT"/>
        </w:rPr>
        <w:t>between</w:t>
      </w:r>
      <w:r w:rsidRPr="00567525">
        <w:rPr>
          <w:rFonts w:ascii="Book Antiqua" w:hAnsi="Book Antiqua" w:cs="MywfymKdmggnAdvTTb5929f4c"/>
          <w:lang w:val="en-US" w:eastAsia="it-IT"/>
        </w:rPr>
        <w:t xml:space="preserve"> RA and </w:t>
      </w:r>
      <w:r w:rsidRPr="00567525">
        <w:rPr>
          <w:rFonts w:ascii="Book Antiqua" w:hAnsi="Book Antiqua" w:cs="MywfymKdmggnAdvTTb5929f4c"/>
          <w:i/>
          <w:iCs/>
          <w:lang w:val="en-US" w:eastAsia="it-IT"/>
        </w:rPr>
        <w:t>MUTYH</w:t>
      </w:r>
      <w:r w:rsidRPr="00567525">
        <w:rPr>
          <w:rFonts w:ascii="Book Antiqua" w:hAnsi="Book Antiqua" w:cs="MywfymKdmggnAdvTTb5929f4c"/>
          <w:lang w:val="en-US" w:eastAsia="it-IT"/>
        </w:rPr>
        <w:t xml:space="preserve"> rs3219463 polymorphism</w:t>
      </w:r>
      <w:r w:rsidRPr="00567525">
        <w:rPr>
          <w:rFonts w:ascii="Book Antiqua" w:hAnsi="Book Antiqua" w:cs="SmbmbhRyvjktAdvTT86d47313"/>
          <w:vertAlign w:val="superscript"/>
          <w:lang w:val="en-US" w:eastAsia="it-IT"/>
        </w:rPr>
        <w:t>[148</w:t>
      </w:r>
      <w:r w:rsidRPr="00567525">
        <w:rPr>
          <w:rFonts w:ascii="Book Antiqua" w:hAnsi="Book Antiqua" w:cs="MywfymKdmggnAdvTTb5929f4c"/>
          <w:vertAlign w:val="superscript"/>
          <w:lang w:val="en-US" w:eastAsia="it-IT"/>
        </w:rPr>
        <w:t>]</w:t>
      </w:r>
      <w:r w:rsidRPr="00567525">
        <w:rPr>
          <w:rFonts w:ascii="Book Antiqua" w:hAnsi="Book Antiqua" w:cs="MywfymKdmggnAdvTTb5929f4c"/>
          <w:lang w:val="en-US" w:eastAsia="it-IT"/>
        </w:rPr>
        <w:t xml:space="preserve">. </w:t>
      </w:r>
      <w:r w:rsidRPr="00567525">
        <w:rPr>
          <w:rFonts w:ascii="Book Antiqua" w:hAnsi="Book Antiqua" w:cs="GulliverRM"/>
          <w:lang w:val="en-US" w:eastAsia="it-IT"/>
        </w:rPr>
        <w:t xml:space="preserve">To date, </w:t>
      </w:r>
      <w:r w:rsidRPr="00567525">
        <w:rPr>
          <w:rFonts w:ascii="Book Antiqua" w:eastAsia="等线" w:hAnsi="Book Antiqua"/>
          <w:iCs/>
          <w:lang w:val="en-US" w:eastAsia="it-IT"/>
        </w:rPr>
        <w:t>the first</w:t>
      </w:r>
      <w:r w:rsidRPr="00567525">
        <w:rPr>
          <w:rFonts w:ascii="Book Antiqua" w:eastAsia="等线" w:hAnsi="Book Antiqua"/>
          <w:i/>
          <w:iCs/>
          <w:lang w:val="en-US" w:eastAsia="it-IT"/>
        </w:rPr>
        <w:t xml:space="preserve"> </w:t>
      </w:r>
      <w:r w:rsidRPr="00567525">
        <w:rPr>
          <w:rFonts w:ascii="Book Antiqua" w:eastAsia="等线" w:hAnsi="Book Antiqua"/>
          <w:lang w:val="en-US" w:eastAsia="it-IT"/>
        </w:rPr>
        <w:t xml:space="preserve">investigation on </w:t>
      </w:r>
      <w:r w:rsidRPr="00567525">
        <w:rPr>
          <w:rFonts w:ascii="Book Antiqua" w:eastAsia="等线" w:hAnsi="Book Antiqua"/>
          <w:lang w:val="en-US"/>
        </w:rPr>
        <w:t>reverse insertion in</w:t>
      </w:r>
      <w:r w:rsidRPr="00567525">
        <w:rPr>
          <w:rFonts w:ascii="Book Antiqua" w:eastAsia="等线" w:hAnsi="Book Antiqua"/>
          <w:lang w:val="en-US" w:eastAsia="it-IT"/>
        </w:rPr>
        <w:t xml:space="preserve"> the common </w:t>
      </w:r>
      <w:r w:rsidRPr="00567525">
        <w:rPr>
          <w:rFonts w:ascii="Book Antiqua" w:hAnsi="Book Antiqua" w:cs="Minion-Italic"/>
          <w:i/>
          <w:iCs/>
          <w:lang w:val="en-US" w:eastAsia="it-IT"/>
        </w:rPr>
        <w:t xml:space="preserve">AluYb8MUTYH </w:t>
      </w:r>
      <w:r w:rsidRPr="00567525">
        <w:rPr>
          <w:rFonts w:ascii="Book Antiqua" w:hAnsi="Book Antiqua" w:cs="Minion-Regular"/>
          <w:lang w:val="en-US" w:eastAsia="it-IT"/>
        </w:rPr>
        <w:t xml:space="preserve">(rs10527342) </w:t>
      </w:r>
      <w:r w:rsidRPr="00567525">
        <w:rPr>
          <w:rFonts w:ascii="Book Antiqua" w:eastAsia="等线" w:hAnsi="Book Antiqua"/>
          <w:lang w:val="en-US"/>
        </w:rPr>
        <w:t>insertion</w:t>
      </w:r>
      <w:r w:rsidRPr="00567525">
        <w:rPr>
          <w:rFonts w:ascii="Book Antiqua" w:hAnsi="Book Antiqua" w:cs="TimesNewRomanPSMT"/>
          <w:lang w:val="en-US" w:eastAsia="it-IT"/>
        </w:rPr>
        <w:t xml:space="preserve">/deletion </w:t>
      </w:r>
      <w:r w:rsidRPr="00567525">
        <w:rPr>
          <w:rFonts w:ascii="Book Antiqua" w:hAnsi="Book Antiqua" w:cs="Minion-Regular"/>
          <w:lang w:val="en-US" w:eastAsia="it-IT"/>
        </w:rPr>
        <w:t>SNP</w:t>
      </w:r>
      <w:r w:rsidRPr="00567525">
        <w:rPr>
          <w:rFonts w:ascii="Book Antiqua" w:hAnsi="Book Antiqua" w:cs="AdvTT5235d5a9"/>
          <w:lang w:val="en-US" w:eastAsia="it-IT"/>
        </w:rPr>
        <w:t xml:space="preserve"> </w:t>
      </w:r>
      <w:r w:rsidRPr="00567525">
        <w:rPr>
          <w:rFonts w:ascii="Book Antiqua" w:hAnsi="Book Antiqua" w:cs="Minion-Regular"/>
          <w:lang w:val="en-US" w:eastAsia="it-IT"/>
        </w:rPr>
        <w:t xml:space="preserve">was conducted </w:t>
      </w:r>
      <w:r w:rsidR="00C326EE">
        <w:rPr>
          <w:rFonts w:ascii="Book Antiqua" w:hAnsi="Book Antiqua" w:cs="Minion-Regular"/>
          <w:lang w:val="en-US" w:eastAsia="it-IT"/>
        </w:rPr>
        <w:t>i</w:t>
      </w:r>
      <w:r w:rsidRPr="00567525">
        <w:rPr>
          <w:rFonts w:ascii="Book Antiqua" w:hAnsi="Book Antiqua" w:cs="Minion-Regular"/>
          <w:lang w:val="en-US" w:eastAsia="it-IT"/>
        </w:rPr>
        <w:t xml:space="preserve">n </w:t>
      </w:r>
      <w:r w:rsidRPr="00567525">
        <w:rPr>
          <w:rFonts w:ascii="Book Antiqua" w:eastAsia="等线" w:hAnsi="Book Antiqua"/>
          <w:lang w:val="en-US"/>
        </w:rPr>
        <w:t xml:space="preserve">a </w:t>
      </w:r>
      <w:r w:rsidR="00C326EE">
        <w:rPr>
          <w:rFonts w:ascii="Book Antiqua" w:eastAsia="等线" w:hAnsi="Book Antiqua"/>
          <w:lang w:val="en-US"/>
        </w:rPr>
        <w:t xml:space="preserve">selected </w:t>
      </w:r>
      <w:r w:rsidRPr="00567525">
        <w:rPr>
          <w:rFonts w:ascii="Book Antiqua" w:eastAsia="等线" w:hAnsi="Book Antiqua"/>
          <w:lang w:val="en-US"/>
        </w:rPr>
        <w:t>healthy Chinese population. Homozygous status decreased from 20 to 59 years, suggesting that this condition was related to the onset of age-related or chronic diseases or death. Moreover, the homoz</w:t>
      </w:r>
      <w:r w:rsidR="003B5FF8">
        <w:rPr>
          <w:rFonts w:ascii="Book Antiqua" w:eastAsia="等线" w:hAnsi="Book Antiqua"/>
          <w:lang w:val="en-US"/>
        </w:rPr>
        <w:t>y</w:t>
      </w:r>
      <w:r w:rsidRPr="00567525">
        <w:rPr>
          <w:rFonts w:ascii="Book Antiqua" w:eastAsia="等线" w:hAnsi="Book Antiqua"/>
          <w:lang w:val="en-US"/>
        </w:rPr>
        <w:t xml:space="preserve">gosity was associated with increased levels of 8-oxoG in leukocytes, probably due to impaired DNA repair, as well as a significant increase </w:t>
      </w:r>
      <w:r w:rsidR="003B5FF8">
        <w:rPr>
          <w:rFonts w:ascii="Book Antiqua" w:eastAsia="等线" w:hAnsi="Book Antiqua"/>
          <w:lang w:val="en-US"/>
        </w:rPr>
        <w:t>in</w:t>
      </w:r>
      <w:r w:rsidRPr="00567525">
        <w:rPr>
          <w:rFonts w:ascii="Book Antiqua" w:eastAsia="等线" w:hAnsi="Book Antiqua"/>
          <w:lang w:val="en-US"/>
        </w:rPr>
        <w:t xml:space="preserve"> plasma interleukin-1</w:t>
      </w:r>
      <w:r w:rsidRPr="00567525">
        <w:rPr>
          <w:rFonts w:ascii="Book Antiqua" w:eastAsia="等线" w:hAnsi="Book Antiqua"/>
          <w:vertAlign w:val="superscript"/>
          <w:lang w:val="en-US"/>
        </w:rPr>
        <w:t>[149]</w:t>
      </w:r>
      <w:r w:rsidRPr="00567525">
        <w:rPr>
          <w:rFonts w:ascii="Book Antiqua" w:eastAsia="等线" w:hAnsi="Book Antiqua"/>
          <w:lang w:val="en-US"/>
        </w:rPr>
        <w:t xml:space="preserve">. </w:t>
      </w:r>
      <w:r w:rsidR="003B5FF8">
        <w:rPr>
          <w:rFonts w:ascii="Book Antiqua" w:eastAsia="等线" w:hAnsi="Book Antiqua"/>
          <w:lang w:val="en-US"/>
        </w:rPr>
        <w:t>Subsequent</w:t>
      </w:r>
      <w:r w:rsidRPr="00567525">
        <w:rPr>
          <w:rFonts w:ascii="Book Antiqua" w:eastAsia="等线" w:hAnsi="Book Antiqua"/>
          <w:lang w:val="en-US"/>
        </w:rPr>
        <w:t xml:space="preserve"> studies </w:t>
      </w:r>
      <w:r w:rsidRPr="00567525">
        <w:rPr>
          <w:rFonts w:ascii="Book Antiqua" w:hAnsi="Book Antiqua" w:cs="Minion-Italic"/>
          <w:iCs/>
          <w:lang w:val="en-US" w:eastAsia="it-IT"/>
        </w:rPr>
        <w:t xml:space="preserve">assessed the link </w:t>
      </w:r>
      <w:r w:rsidR="003B5FF8">
        <w:rPr>
          <w:rFonts w:ascii="Book Antiqua" w:hAnsi="Book Antiqua" w:cs="Minion-Italic"/>
          <w:iCs/>
          <w:lang w:val="en-US" w:eastAsia="it-IT"/>
        </w:rPr>
        <w:t>between</w:t>
      </w:r>
      <w:r w:rsidRPr="00567525">
        <w:rPr>
          <w:rFonts w:ascii="Book Antiqua" w:hAnsi="Book Antiqua" w:cs="Minion-Italic"/>
          <w:iCs/>
          <w:lang w:val="en-US" w:eastAsia="it-IT"/>
        </w:rPr>
        <w:t xml:space="preserve"> </w:t>
      </w:r>
      <w:r w:rsidRPr="00567525">
        <w:rPr>
          <w:rFonts w:ascii="Book Antiqua" w:hAnsi="Book Antiqua" w:cs="Minion-Italic"/>
          <w:i/>
          <w:iCs/>
          <w:lang w:val="en-US" w:eastAsia="it-IT"/>
        </w:rPr>
        <w:t>AluYb8MUTYH</w:t>
      </w:r>
      <w:r w:rsidR="003B5FF8">
        <w:rPr>
          <w:rFonts w:ascii="Book Antiqua" w:hAnsi="Book Antiqua" w:cs="Minion-Italic"/>
          <w:i/>
          <w:iCs/>
          <w:lang w:val="en-US" w:eastAsia="it-IT"/>
        </w:rPr>
        <w:t xml:space="preserve"> </w:t>
      </w:r>
      <w:r w:rsidR="003B5FF8">
        <w:rPr>
          <w:rFonts w:ascii="Book Antiqua" w:hAnsi="Book Antiqua" w:cs="Minion-Italic"/>
          <w:iCs/>
          <w:lang w:val="en-US" w:eastAsia="it-IT"/>
        </w:rPr>
        <w:t>and</w:t>
      </w:r>
      <w:r w:rsidRPr="00567525">
        <w:rPr>
          <w:rFonts w:ascii="Book Antiqua" w:hAnsi="Book Antiqua" w:cs="Minion-Italic"/>
          <w:iCs/>
          <w:lang w:val="en-US" w:eastAsia="it-IT"/>
        </w:rPr>
        <w:t xml:space="preserve"> different pathologic conditions. </w:t>
      </w:r>
    </w:p>
    <w:p w14:paraId="22B58BBC" w14:textId="77777777" w:rsidR="00957F44" w:rsidRPr="00567525" w:rsidRDefault="00957F44" w:rsidP="00957F44">
      <w:pPr>
        <w:spacing w:line="360" w:lineRule="auto"/>
        <w:jc w:val="both"/>
        <w:rPr>
          <w:rFonts w:ascii="Book Antiqua" w:eastAsiaTheme="minorEastAsia" w:hAnsi="Book Antiqua" w:cs="AdvTT5235d5a9"/>
          <w:b/>
          <w:lang w:val="en-US"/>
        </w:rPr>
      </w:pPr>
    </w:p>
    <w:p w14:paraId="29BE7208" w14:textId="60CA020D" w:rsidR="00B40FEC" w:rsidRPr="00567525" w:rsidRDefault="00B40FEC" w:rsidP="00957F44">
      <w:pPr>
        <w:spacing w:line="360" w:lineRule="auto"/>
        <w:jc w:val="both"/>
        <w:rPr>
          <w:rFonts w:ascii="Book Antiqua" w:eastAsia="等线" w:hAnsi="Book Antiqua"/>
          <w:lang w:val="en-US"/>
        </w:rPr>
      </w:pPr>
      <w:bookmarkStart w:id="118" w:name="OLE_LINK168"/>
      <w:bookmarkStart w:id="119" w:name="OLE_LINK169"/>
      <w:r w:rsidRPr="00567525">
        <w:rPr>
          <w:rFonts w:ascii="Book Antiqua" w:hAnsi="Book Antiqua" w:cs="AdvTT5235d5a9"/>
          <w:b/>
          <w:lang w:val="en-US" w:eastAsia="it-IT"/>
        </w:rPr>
        <w:t>Type 2 diabetes mellitus</w:t>
      </w:r>
      <w:bookmarkEnd w:id="118"/>
      <w:bookmarkEnd w:id="119"/>
      <w:r w:rsidR="00957F44" w:rsidRPr="00567525">
        <w:rPr>
          <w:rFonts w:ascii="Book Antiqua" w:eastAsiaTheme="minorEastAsia" w:hAnsi="Book Antiqua" w:cs="AdvTT5235d5a9"/>
          <w:b/>
          <w:lang w:val="en-US"/>
        </w:rPr>
        <w:t>:</w:t>
      </w:r>
      <w:r w:rsidRPr="00567525">
        <w:rPr>
          <w:rFonts w:ascii="Book Antiqua" w:hAnsi="Book Antiqua" w:cs="AdvTT5235d5a9"/>
          <w:lang w:val="en-US" w:eastAsia="it-IT"/>
        </w:rPr>
        <w:t xml:space="preserve"> </w:t>
      </w:r>
      <w:r w:rsidRPr="00567525">
        <w:rPr>
          <w:rFonts w:ascii="Book Antiqua" w:hAnsi="Book Antiqua"/>
          <w:lang w:val="en-US" w:eastAsia="it-IT"/>
        </w:rPr>
        <w:t xml:space="preserve">The role and the incidence of </w:t>
      </w:r>
      <w:r w:rsidRPr="00567525">
        <w:rPr>
          <w:rFonts w:ascii="Book Antiqua" w:hAnsi="Book Antiqua" w:cs="Minion-Italic"/>
          <w:i/>
          <w:iCs/>
          <w:lang w:val="en-US" w:eastAsia="it-IT"/>
        </w:rPr>
        <w:t>AluYb8MUTYH</w:t>
      </w:r>
      <w:r w:rsidRPr="00567525">
        <w:rPr>
          <w:rFonts w:ascii="Book Antiqua" w:hAnsi="Book Antiqua"/>
          <w:lang w:val="en-US" w:eastAsia="it-IT"/>
        </w:rPr>
        <w:t xml:space="preserve"> and the other SNPs of </w:t>
      </w:r>
      <w:r w:rsidRPr="00567525">
        <w:rPr>
          <w:rFonts w:ascii="Book Antiqua" w:hAnsi="Book Antiqua" w:cs="AdvTT5235d5a9"/>
          <w:lang w:val="en-US" w:eastAsia="it-IT"/>
        </w:rPr>
        <w:t xml:space="preserve">BER genes </w:t>
      </w:r>
      <w:r w:rsidRPr="00567525">
        <w:rPr>
          <w:rFonts w:ascii="Book Antiqua" w:hAnsi="Book Antiqua" w:cs="AdvTT5235d5a9"/>
          <w:i/>
          <w:iCs/>
          <w:lang w:val="en-US" w:eastAsia="it-IT"/>
        </w:rPr>
        <w:t>h</w:t>
      </w:r>
      <w:r w:rsidRPr="00567525">
        <w:rPr>
          <w:rFonts w:ascii="Book Antiqua" w:hAnsi="Book Antiqua" w:cs="AdvTT94c8263f.I"/>
          <w:i/>
          <w:iCs/>
          <w:lang w:val="en-US" w:eastAsia="it-IT"/>
        </w:rPr>
        <w:t>MTH1</w:t>
      </w:r>
      <w:r w:rsidRPr="00567525">
        <w:rPr>
          <w:rFonts w:ascii="Book Antiqua" w:hAnsi="Book Antiqua" w:cs="AdvTT94c8263f.I"/>
          <w:lang w:val="en-US" w:eastAsia="it-IT"/>
        </w:rPr>
        <w:t xml:space="preserve"> </w:t>
      </w:r>
      <w:r w:rsidRPr="00567525">
        <w:rPr>
          <w:rFonts w:ascii="Book Antiqua" w:hAnsi="Book Antiqua" w:cs="AdvTT5235d5a9"/>
          <w:lang w:val="en-US" w:eastAsia="it-IT"/>
        </w:rPr>
        <w:t>c.247G</w:t>
      </w:r>
      <w:r w:rsidR="00ED67BA" w:rsidRPr="00567525">
        <w:rPr>
          <w:rFonts w:ascii="Book Antiqua" w:hAnsi="Book Antiqua" w:cs="AdvTT5235d5a9"/>
          <w:lang w:val="en-US" w:eastAsia="it-IT"/>
        </w:rPr>
        <w:t xml:space="preserve"> &gt; </w:t>
      </w:r>
      <w:r w:rsidRPr="00567525">
        <w:rPr>
          <w:rFonts w:ascii="Book Antiqua" w:hAnsi="Book Antiqua" w:cs="AdvTT5235d5a9"/>
          <w:lang w:val="en-US" w:eastAsia="it-IT"/>
        </w:rPr>
        <w:t>A</w:t>
      </w:r>
      <w:r w:rsidRPr="00567525">
        <w:rPr>
          <w:rFonts w:ascii="Book Antiqua" w:hAnsi="Book Antiqua" w:cs="AdvTT94c8263f.I"/>
          <w:lang w:val="en-US" w:eastAsia="it-IT"/>
        </w:rPr>
        <w:t xml:space="preserve"> p.</w:t>
      </w:r>
      <w:r w:rsidRPr="00567525">
        <w:rPr>
          <w:rFonts w:ascii="Book Antiqua" w:hAnsi="Book Antiqua" w:cs="AdvTT5235d5a9"/>
          <w:lang w:val="en-US" w:eastAsia="it-IT"/>
        </w:rPr>
        <w:t xml:space="preserve">Val83Met (V83M, rs4866), </w:t>
      </w:r>
      <w:r w:rsidRPr="00567525">
        <w:rPr>
          <w:rFonts w:ascii="Book Antiqua" w:hAnsi="Book Antiqua" w:cs="AdvTT94c8263f.I"/>
          <w:lang w:val="en-US" w:eastAsia="it-IT"/>
        </w:rPr>
        <w:t>a</w:t>
      </w:r>
      <w:r w:rsidRPr="00567525">
        <w:rPr>
          <w:rFonts w:ascii="Book Antiqua" w:hAnsi="Book Antiqua" w:cs="AdvTT5235d5a9"/>
          <w:lang w:val="en-US" w:eastAsia="it-IT"/>
        </w:rPr>
        <w:t>nd c.-53G</w:t>
      </w:r>
      <w:r w:rsidR="00ED67BA" w:rsidRPr="00567525">
        <w:rPr>
          <w:rFonts w:ascii="Book Antiqua" w:hAnsi="Book Antiqua" w:cs="AdvTT5235d5a9"/>
          <w:lang w:val="en-US" w:eastAsia="it-IT"/>
        </w:rPr>
        <w:t xml:space="preserve"> &gt; </w:t>
      </w:r>
      <w:r w:rsidRPr="00567525">
        <w:rPr>
          <w:rFonts w:ascii="Book Antiqua" w:hAnsi="Book Antiqua" w:cs="AdvTT5235d5a9"/>
          <w:lang w:val="en-US" w:eastAsia="it-IT"/>
        </w:rPr>
        <w:t>C (rs56387615), c.-23A</w:t>
      </w:r>
      <w:r w:rsidR="00ED67BA" w:rsidRPr="00567525">
        <w:rPr>
          <w:rFonts w:ascii="Book Antiqua" w:hAnsi="Book Antiqua" w:cs="AdvTT5235d5a9"/>
          <w:lang w:val="en-US" w:eastAsia="it-IT"/>
        </w:rPr>
        <w:t xml:space="preserve"> &gt; </w:t>
      </w:r>
      <w:r w:rsidRPr="00567525">
        <w:rPr>
          <w:rFonts w:ascii="Book Antiqua" w:hAnsi="Book Antiqua" w:cs="AdvTT5235d5a9"/>
          <w:lang w:val="en-US" w:eastAsia="it-IT"/>
        </w:rPr>
        <w:t>G (rs1801129), and c.-18G</w:t>
      </w:r>
      <w:r w:rsidR="00ED67BA" w:rsidRPr="00567525">
        <w:rPr>
          <w:rFonts w:ascii="Book Antiqua" w:hAnsi="Book Antiqua" w:cs="AdvTT5235d5a9"/>
          <w:lang w:val="en-US" w:eastAsia="it-IT"/>
        </w:rPr>
        <w:t xml:space="preserve"> &gt; </w:t>
      </w:r>
      <w:r w:rsidRPr="00567525">
        <w:rPr>
          <w:rFonts w:ascii="Book Antiqua" w:hAnsi="Book Antiqua" w:cs="AdvTT5235d5a9"/>
          <w:lang w:val="en-US" w:eastAsia="it-IT"/>
        </w:rPr>
        <w:t>T</w:t>
      </w:r>
      <w:r w:rsidRPr="00567525">
        <w:rPr>
          <w:rFonts w:ascii="Book Antiqua" w:hAnsi="Book Antiqua" w:cs="AdvTT94c8263f.I"/>
          <w:lang w:val="en-US" w:eastAsia="it-IT"/>
        </w:rPr>
        <w:t xml:space="preserve"> </w:t>
      </w:r>
      <w:r w:rsidRPr="00567525">
        <w:rPr>
          <w:rFonts w:ascii="Book Antiqua" w:hAnsi="Book Antiqua" w:cs="AdvTT5235d5a9"/>
          <w:lang w:val="en-US" w:eastAsia="it-IT"/>
        </w:rPr>
        <w:t>(rs1801126) in the 5</w:t>
      </w:r>
      <w:r w:rsidRPr="00567525">
        <w:rPr>
          <w:rFonts w:ascii="Book Antiqua" w:hAnsi="Book Antiqua" w:cs="AdvTT5235d5a9+20"/>
          <w:lang w:val="en-US" w:eastAsia="it-IT"/>
        </w:rPr>
        <w:t>′</w:t>
      </w:r>
      <w:r w:rsidRPr="00567525">
        <w:rPr>
          <w:rFonts w:ascii="Book Antiqua" w:hAnsi="Book Antiqua" w:cs="AdvTT5235d5a9"/>
          <w:lang w:val="en-US" w:eastAsia="it-IT"/>
        </w:rPr>
        <w:t xml:space="preserve">-UTR of </w:t>
      </w:r>
      <w:r w:rsidRPr="00567525">
        <w:rPr>
          <w:rFonts w:ascii="Book Antiqua" w:hAnsi="Book Antiqua" w:cs="AdvTT94c8263f.I"/>
          <w:i/>
          <w:iCs/>
          <w:lang w:val="en-US" w:eastAsia="it-IT"/>
        </w:rPr>
        <w:t>OGG1</w:t>
      </w:r>
      <w:r w:rsidRPr="00567525">
        <w:rPr>
          <w:rFonts w:ascii="Book Antiqua" w:hAnsi="Book Antiqua" w:cs="AdvTT94c8263f.I"/>
          <w:lang w:val="en-US" w:eastAsia="it-IT"/>
        </w:rPr>
        <w:t xml:space="preserve"> </w:t>
      </w:r>
      <w:r w:rsidRPr="00567525">
        <w:rPr>
          <w:rFonts w:ascii="Book Antiqua" w:hAnsi="Book Antiqua" w:cs="AdvTT5235d5a9"/>
          <w:lang w:val="en-US" w:eastAsia="it-IT"/>
        </w:rPr>
        <w:t>were evaluated</w:t>
      </w:r>
      <w:r w:rsidRPr="00567525">
        <w:rPr>
          <w:rFonts w:ascii="Book Antiqua" w:hAnsi="Book Antiqua"/>
          <w:lang w:val="en-US" w:eastAsia="it-IT"/>
        </w:rPr>
        <w:t xml:space="preserve"> in </w:t>
      </w:r>
      <w:r w:rsidR="003B5FF8">
        <w:rPr>
          <w:rFonts w:ascii="Book Antiqua" w:hAnsi="Book Antiqua"/>
          <w:lang w:val="en-US" w:eastAsia="it-IT"/>
        </w:rPr>
        <w:t>t</w:t>
      </w:r>
      <w:r w:rsidR="00957F44" w:rsidRPr="00567525">
        <w:rPr>
          <w:rFonts w:ascii="Book Antiqua" w:hAnsi="Book Antiqua"/>
          <w:lang w:val="en-US" w:eastAsia="it-IT"/>
        </w:rPr>
        <w:t xml:space="preserve">ype 2 diabetes mellitus </w:t>
      </w:r>
      <w:r w:rsidR="00957F44" w:rsidRPr="00567525">
        <w:rPr>
          <w:rFonts w:ascii="Book Antiqua" w:eastAsiaTheme="minorEastAsia" w:hAnsi="Book Antiqua"/>
          <w:lang w:val="en-US"/>
        </w:rPr>
        <w:t>(</w:t>
      </w:r>
      <w:r w:rsidRPr="00567525">
        <w:rPr>
          <w:rFonts w:ascii="Book Antiqua" w:hAnsi="Book Antiqua" w:cs="AdvTT5235d5a9"/>
          <w:lang w:val="en-US" w:eastAsia="it-IT"/>
        </w:rPr>
        <w:t>T2DM</w:t>
      </w:r>
      <w:r w:rsidR="00957F44" w:rsidRPr="00567525">
        <w:rPr>
          <w:rFonts w:ascii="Book Antiqua" w:eastAsiaTheme="minorEastAsia" w:hAnsi="Book Antiqua" w:cs="AdvTT5235d5a9"/>
          <w:lang w:val="en-US"/>
        </w:rPr>
        <w:t>)</w:t>
      </w:r>
      <w:r w:rsidRPr="00567525">
        <w:rPr>
          <w:rFonts w:ascii="Book Antiqua" w:hAnsi="Book Antiqua" w:cs="AdvTT5235d5a9"/>
          <w:lang w:val="en-US" w:eastAsia="it-IT"/>
        </w:rPr>
        <w:t xml:space="preserve"> </w:t>
      </w:r>
      <w:r w:rsidR="003B5FF8">
        <w:rPr>
          <w:rFonts w:ascii="Book Antiqua" w:hAnsi="Book Antiqua" w:cs="AdvTT5235d5a9"/>
          <w:lang w:val="en-US" w:eastAsia="it-IT"/>
        </w:rPr>
        <w:t>during</w:t>
      </w:r>
      <w:r w:rsidRPr="00567525">
        <w:rPr>
          <w:rFonts w:ascii="Book Antiqua" w:hAnsi="Book Antiqua"/>
          <w:lang w:val="en-US" w:eastAsia="it-IT"/>
        </w:rPr>
        <w:t xml:space="preserve"> </w:t>
      </w:r>
      <w:r w:rsidRPr="00567525">
        <w:rPr>
          <w:rFonts w:ascii="Book Antiqua" w:hAnsi="Book Antiqua" w:cs="AdvTT5235d5a9"/>
          <w:lang w:val="en-US" w:eastAsia="it-IT"/>
        </w:rPr>
        <w:t>a case</w:t>
      </w:r>
      <w:r w:rsidRPr="00567525">
        <w:rPr>
          <w:rFonts w:ascii="Book Antiqua" w:hAnsi="Book Antiqua" w:cs="AdvTT5235d5a9+20"/>
          <w:lang w:val="en-US" w:eastAsia="it-IT"/>
        </w:rPr>
        <w:t>–</w:t>
      </w:r>
      <w:r w:rsidRPr="00567525">
        <w:rPr>
          <w:rFonts w:ascii="Book Antiqua" w:hAnsi="Book Antiqua" w:cs="AdvTT5235d5a9"/>
          <w:lang w:val="en-US" w:eastAsia="it-IT"/>
        </w:rPr>
        <w:t xml:space="preserve">control study </w:t>
      </w:r>
      <w:r w:rsidR="003B5FF8">
        <w:rPr>
          <w:rFonts w:ascii="Book Antiqua" w:hAnsi="Book Antiqua" w:cs="AdvTT5235d5a9"/>
          <w:lang w:val="en-US" w:eastAsia="it-IT"/>
        </w:rPr>
        <w:t>in</w:t>
      </w:r>
      <w:r w:rsidRPr="00567525">
        <w:rPr>
          <w:rFonts w:ascii="Book Antiqua" w:hAnsi="Book Antiqua" w:cs="AdvTT5235d5a9"/>
          <w:lang w:val="en-US" w:eastAsia="it-IT"/>
        </w:rPr>
        <w:t xml:space="preserve"> a Chinese population</w:t>
      </w:r>
      <w:r w:rsidRPr="00567525">
        <w:rPr>
          <w:rFonts w:ascii="Book Antiqua" w:eastAsia="等线" w:hAnsi="Book Antiqua"/>
          <w:vertAlign w:val="superscript"/>
          <w:lang w:val="en-US"/>
        </w:rPr>
        <w:t>[150]</w:t>
      </w:r>
      <w:r w:rsidRPr="00567525">
        <w:rPr>
          <w:rFonts w:ascii="Book Antiqua" w:eastAsia="等线" w:hAnsi="Book Antiqua"/>
          <w:lang w:val="en-US"/>
        </w:rPr>
        <w:t xml:space="preserve">. </w:t>
      </w:r>
      <w:r w:rsidRPr="00567525">
        <w:rPr>
          <w:rFonts w:ascii="Book Antiqua" w:hAnsi="Book Antiqua" w:cs="AdvTT5235d5a9"/>
          <w:lang w:val="en-US" w:eastAsia="it-IT"/>
        </w:rPr>
        <w:t xml:space="preserve">In the analysis by Cao </w:t>
      </w:r>
      <w:r w:rsidR="00C53425" w:rsidRPr="00567525">
        <w:rPr>
          <w:rFonts w:ascii="Book Antiqua" w:hAnsi="Book Antiqua" w:cs="AdvTT5235d5a9"/>
          <w:i/>
          <w:lang w:val="en-US" w:eastAsia="it-IT"/>
        </w:rPr>
        <w:t>et al</w:t>
      </w:r>
      <w:r w:rsidR="00C53425" w:rsidRPr="00567525">
        <w:rPr>
          <w:rFonts w:ascii="Book Antiqua" w:eastAsia="等线" w:hAnsi="Book Antiqua"/>
          <w:vertAlign w:val="superscript"/>
          <w:lang w:val="en-US"/>
        </w:rPr>
        <w:t>[150]</w:t>
      </w:r>
      <w:r w:rsidRPr="00567525">
        <w:rPr>
          <w:rFonts w:ascii="Book Antiqua" w:hAnsi="Book Antiqua" w:cs="AdvTT5235d5a9"/>
          <w:lang w:val="en-US" w:eastAsia="it-IT"/>
        </w:rPr>
        <w:t xml:space="preserve"> </w:t>
      </w:r>
      <w:r w:rsidRPr="00567525">
        <w:rPr>
          <w:rFonts w:ascii="Book Antiqua" w:hAnsi="Book Antiqua" w:cs="AdvTT94c8263f.I"/>
          <w:i/>
          <w:lang w:val="en-US" w:eastAsia="it-IT"/>
        </w:rPr>
        <w:t>AluYb8</w:t>
      </w:r>
      <w:r w:rsidRPr="00567525">
        <w:rPr>
          <w:rFonts w:ascii="Book Antiqua" w:hAnsi="Book Antiqua" w:cs="AdvTT94c8263f.I"/>
          <w:i/>
          <w:iCs/>
          <w:lang w:val="en-US" w:eastAsia="it-IT"/>
        </w:rPr>
        <w:t>MUTYH</w:t>
      </w:r>
      <w:r w:rsidRPr="00567525">
        <w:rPr>
          <w:rFonts w:ascii="Book Antiqua" w:hAnsi="Book Antiqua" w:cs="AdvTT94c8263f.I"/>
          <w:i/>
          <w:lang w:val="en-US" w:eastAsia="it-IT"/>
        </w:rPr>
        <w:t xml:space="preserve"> </w:t>
      </w:r>
      <w:r w:rsidRPr="00567525">
        <w:rPr>
          <w:rFonts w:ascii="Book Antiqua" w:hAnsi="Book Antiqua" w:cs="AdvTT5235d5a9+20"/>
          <w:lang w:val="en-US" w:eastAsia="it-IT"/>
        </w:rPr>
        <w:t>“</w:t>
      </w:r>
      <w:r w:rsidRPr="00567525">
        <w:rPr>
          <w:rFonts w:ascii="Book Antiqua" w:hAnsi="Book Antiqua" w:cs="AdvTT5235d5a9"/>
          <w:lang w:val="en-US" w:eastAsia="it-IT"/>
        </w:rPr>
        <w:t>A/P+P/P</w:t>
      </w:r>
      <w:r w:rsidRPr="00567525">
        <w:rPr>
          <w:rFonts w:ascii="Book Antiqua" w:hAnsi="Book Antiqua" w:cs="AdvTT5235d5a9+20"/>
          <w:lang w:val="en-US" w:eastAsia="it-IT"/>
        </w:rPr>
        <w:t xml:space="preserve">” </w:t>
      </w:r>
      <w:r w:rsidRPr="00567525">
        <w:rPr>
          <w:rFonts w:ascii="Book Antiqua" w:hAnsi="Book Antiqua" w:cs="AdvTT5235d5a9"/>
          <w:lang w:val="en-US" w:eastAsia="it-IT"/>
        </w:rPr>
        <w:t>genotype frequency was signi</w:t>
      </w:r>
      <w:r w:rsidRPr="00567525">
        <w:rPr>
          <w:rFonts w:ascii="Book Antiqua" w:hAnsi="Book Antiqua" w:cs="AdvTT5235d5a9+fb"/>
          <w:lang w:val="en-US" w:eastAsia="it-IT"/>
        </w:rPr>
        <w:t>fi</w:t>
      </w:r>
      <w:r w:rsidRPr="00567525">
        <w:rPr>
          <w:rFonts w:ascii="Book Antiqua" w:hAnsi="Book Antiqua" w:cs="AdvTT5235d5a9"/>
          <w:lang w:val="en-US" w:eastAsia="it-IT"/>
        </w:rPr>
        <w:t xml:space="preserve">cantly higher in diabetic patients than </w:t>
      </w:r>
      <w:r w:rsidR="003B5FF8">
        <w:rPr>
          <w:rFonts w:ascii="Book Antiqua" w:hAnsi="Book Antiqua" w:cs="AdvTT5235d5a9"/>
          <w:lang w:val="en-US" w:eastAsia="it-IT"/>
        </w:rPr>
        <w:t>in</w:t>
      </w:r>
      <w:r w:rsidRPr="00567525">
        <w:rPr>
          <w:rFonts w:ascii="Book Antiqua" w:hAnsi="Book Antiqua" w:cs="AdvTT5235d5a9"/>
          <w:lang w:val="en-US" w:eastAsia="it-IT"/>
        </w:rPr>
        <w:t xml:space="preserve"> healthy controls. Moreover, the genetic combinations </w:t>
      </w:r>
      <w:r w:rsidR="003B5FF8">
        <w:rPr>
          <w:rFonts w:ascii="Book Antiqua" w:hAnsi="Book Antiqua" w:cs="AdvTT5235d5a9"/>
          <w:lang w:val="en-US" w:eastAsia="it-IT"/>
        </w:rPr>
        <w:t>between</w:t>
      </w:r>
      <w:r w:rsidRPr="00567525">
        <w:rPr>
          <w:rFonts w:ascii="Book Antiqua" w:hAnsi="Book Antiqua" w:cs="AdvTT5235d5a9"/>
          <w:lang w:val="en-US" w:eastAsia="it-IT"/>
        </w:rPr>
        <w:t xml:space="preserve"> the </w:t>
      </w:r>
      <w:r w:rsidRPr="00567525">
        <w:rPr>
          <w:rFonts w:ascii="Book Antiqua" w:hAnsi="Book Antiqua" w:cs="AdvTT94c8263f.I"/>
          <w:i/>
          <w:lang w:val="en-US" w:eastAsia="it-IT"/>
        </w:rPr>
        <w:t>AluYb8</w:t>
      </w:r>
      <w:r w:rsidRPr="00567525">
        <w:rPr>
          <w:rFonts w:ascii="Book Antiqua" w:hAnsi="Book Antiqua" w:cs="AdvTT94c8263f.I"/>
          <w:i/>
          <w:iCs/>
          <w:lang w:val="en-US" w:eastAsia="it-IT"/>
        </w:rPr>
        <w:t>MUTYH</w:t>
      </w:r>
      <w:r w:rsidRPr="00567525">
        <w:rPr>
          <w:rFonts w:ascii="Book Antiqua" w:hAnsi="Book Antiqua" w:cs="AdvTT5235d5a9+20"/>
          <w:lang w:val="en-US" w:eastAsia="it-IT"/>
        </w:rPr>
        <w:t xml:space="preserve"> “</w:t>
      </w:r>
      <w:r w:rsidRPr="00567525">
        <w:rPr>
          <w:rFonts w:ascii="Book Antiqua" w:hAnsi="Book Antiqua" w:cs="AdvTT5235d5a9"/>
          <w:lang w:val="en-US" w:eastAsia="it-IT"/>
        </w:rPr>
        <w:t>A/P+P/P</w:t>
      </w:r>
      <w:r w:rsidRPr="00567525">
        <w:rPr>
          <w:rFonts w:ascii="Book Antiqua" w:hAnsi="Book Antiqua" w:cs="AdvTT5235d5a9+20"/>
          <w:lang w:val="en-US" w:eastAsia="it-IT"/>
        </w:rPr>
        <w:t xml:space="preserve">” </w:t>
      </w:r>
      <w:r w:rsidR="003B5FF8">
        <w:rPr>
          <w:rFonts w:ascii="Book Antiqua" w:hAnsi="Book Antiqua" w:cs="AdvTT5235d5a9+20"/>
          <w:lang w:val="en-US" w:eastAsia="it-IT"/>
        </w:rPr>
        <w:t>and</w:t>
      </w:r>
      <w:r w:rsidRPr="00567525">
        <w:rPr>
          <w:rFonts w:ascii="Book Antiqua" w:hAnsi="Book Antiqua" w:cs="AdvTT5235d5a9"/>
          <w:lang w:val="en-US" w:eastAsia="it-IT"/>
        </w:rPr>
        <w:t xml:space="preserve"> the </w:t>
      </w:r>
      <w:r w:rsidRPr="00567525">
        <w:rPr>
          <w:rFonts w:ascii="Book Antiqua" w:hAnsi="Book Antiqua" w:cs="AdvTT5235d5a9"/>
          <w:i/>
          <w:iCs/>
          <w:lang w:val="en-US" w:eastAsia="it-IT"/>
        </w:rPr>
        <w:t>h</w:t>
      </w:r>
      <w:r w:rsidRPr="00567525">
        <w:rPr>
          <w:rFonts w:ascii="Book Antiqua" w:hAnsi="Book Antiqua" w:cs="AdvTT94c8263f.I"/>
          <w:i/>
          <w:iCs/>
          <w:lang w:val="en-US" w:eastAsia="it-IT"/>
        </w:rPr>
        <w:t>MTH1</w:t>
      </w:r>
      <w:r w:rsidRPr="00567525">
        <w:rPr>
          <w:rFonts w:ascii="Book Antiqua" w:hAnsi="Book Antiqua" w:cs="AdvTT94c8263f.I"/>
          <w:lang w:val="en-US" w:eastAsia="it-IT"/>
        </w:rPr>
        <w:t xml:space="preserve"> </w:t>
      </w:r>
      <w:r w:rsidRPr="00567525">
        <w:rPr>
          <w:rFonts w:ascii="Book Antiqua" w:hAnsi="Book Antiqua" w:cs="AdvTT5235d5a9"/>
          <w:lang w:val="en-US" w:eastAsia="it-IT"/>
        </w:rPr>
        <w:t xml:space="preserve">G/A variant or the three heterozygous </w:t>
      </w:r>
      <w:r w:rsidRPr="00567525">
        <w:rPr>
          <w:rFonts w:ascii="Book Antiqua" w:hAnsi="Book Antiqua" w:cs="AdvTT94c8263f.I"/>
          <w:i/>
          <w:iCs/>
          <w:lang w:val="en-US" w:eastAsia="it-IT"/>
        </w:rPr>
        <w:t>OGG1</w:t>
      </w:r>
      <w:r w:rsidRPr="00567525">
        <w:rPr>
          <w:rFonts w:ascii="Book Antiqua" w:hAnsi="Book Antiqua" w:cs="AdvTT94c8263f.I"/>
          <w:iCs/>
          <w:lang w:val="en-US" w:eastAsia="it-IT"/>
        </w:rPr>
        <w:t xml:space="preserve"> </w:t>
      </w:r>
      <w:r w:rsidRPr="00567525">
        <w:rPr>
          <w:rFonts w:ascii="Book Antiqua" w:hAnsi="Book Antiqua" w:cs="AdvTT5235d5a9"/>
          <w:lang w:val="en-US" w:eastAsia="it-IT"/>
        </w:rPr>
        <w:t xml:space="preserve">genotypes </w:t>
      </w:r>
      <w:r w:rsidR="003B5FF8">
        <w:rPr>
          <w:rFonts w:ascii="Book Antiqua" w:hAnsi="Book Antiqua" w:cs="AdvTT5235d5a9"/>
          <w:lang w:val="en-US" w:eastAsia="it-IT"/>
        </w:rPr>
        <w:t>had</w:t>
      </w:r>
      <w:r w:rsidRPr="00567525">
        <w:rPr>
          <w:rFonts w:ascii="Book Antiqua" w:hAnsi="Book Antiqua" w:cs="AdvTT5235d5a9"/>
          <w:lang w:val="en-US" w:eastAsia="it-IT"/>
        </w:rPr>
        <w:t xml:space="preserve"> a synergistic effect that prejudiced the repair of DNA damage induced by oxidative stress and determined an increased risk of T2DM</w:t>
      </w:r>
      <w:r w:rsidRPr="00567525">
        <w:rPr>
          <w:rFonts w:ascii="Book Antiqua" w:eastAsia="等线" w:hAnsi="Book Antiqua"/>
          <w:lang w:val="en-US"/>
        </w:rPr>
        <w:t>.</w:t>
      </w:r>
      <w:r w:rsidRPr="00567525">
        <w:rPr>
          <w:rFonts w:ascii="Book Antiqua" w:hAnsi="Book Antiqua" w:cs="AdvTT5235d5a9"/>
          <w:lang w:val="en-US" w:eastAsia="it-IT"/>
        </w:rPr>
        <w:t xml:space="preserve"> A previous </w:t>
      </w:r>
      <w:r w:rsidRPr="00567525">
        <w:rPr>
          <w:rFonts w:ascii="Book Antiqua" w:eastAsia="等线" w:hAnsi="Book Antiqua"/>
          <w:lang w:val="en-US"/>
        </w:rPr>
        <w:t>case-control study</w:t>
      </w:r>
      <w:r w:rsidRPr="00567525">
        <w:rPr>
          <w:rFonts w:ascii="Book Antiqua" w:hAnsi="Book Antiqua" w:cs="AdvTT5235d5a9"/>
          <w:lang w:val="en-US" w:eastAsia="it-IT"/>
        </w:rPr>
        <w:t xml:space="preserve"> </w:t>
      </w:r>
      <w:r w:rsidR="003B5FF8">
        <w:rPr>
          <w:rFonts w:ascii="Book Antiqua" w:hAnsi="Book Antiqua" w:cs="AdvTT5235d5a9"/>
          <w:lang w:val="en-US" w:eastAsia="it-IT"/>
        </w:rPr>
        <w:t>of</w:t>
      </w:r>
      <w:r w:rsidRPr="00567525">
        <w:rPr>
          <w:rFonts w:ascii="Book Antiqua" w:hAnsi="Book Antiqua" w:cs="AdvTT5235d5a9"/>
          <w:lang w:val="en-US" w:eastAsia="it-IT"/>
        </w:rPr>
        <w:t xml:space="preserve"> </w:t>
      </w:r>
      <w:r w:rsidRPr="00567525">
        <w:rPr>
          <w:rFonts w:ascii="Book Antiqua" w:eastAsia="等线" w:hAnsi="Book Antiqua"/>
          <w:lang w:val="en-US"/>
        </w:rPr>
        <w:t>565 T2DM patients and 565 healthy controls from China found a slight increase</w:t>
      </w:r>
      <w:r w:rsidR="003B5FF8">
        <w:rPr>
          <w:rFonts w:ascii="Book Antiqua" w:eastAsia="等线" w:hAnsi="Book Antiqua"/>
          <w:lang w:val="en-US"/>
        </w:rPr>
        <w:t xml:space="preserve"> in </w:t>
      </w:r>
      <w:r w:rsidR="003B5FF8">
        <w:rPr>
          <w:rFonts w:ascii="Book Antiqua" w:eastAsia="等线" w:hAnsi="Book Antiqua"/>
          <w:lang w:val="en-US"/>
        </w:rPr>
        <w:lastRenderedPageBreak/>
        <w:t>the</w:t>
      </w:r>
      <w:r w:rsidRPr="00567525">
        <w:rPr>
          <w:rFonts w:ascii="Book Antiqua" w:eastAsia="等线" w:hAnsi="Book Antiqua"/>
          <w:lang w:val="en-US"/>
        </w:rPr>
        <w:t xml:space="preserve"> percentage of </w:t>
      </w:r>
      <w:r w:rsidRPr="00567525">
        <w:rPr>
          <w:rFonts w:ascii="Book Antiqua" w:eastAsia="等线" w:hAnsi="Book Antiqua"/>
          <w:i/>
          <w:iCs/>
          <w:lang w:val="en-US"/>
        </w:rPr>
        <w:t>AluYb8MUTYH</w:t>
      </w:r>
      <w:r w:rsidRPr="00567525">
        <w:rPr>
          <w:rFonts w:ascii="Book Antiqua" w:eastAsia="等线" w:hAnsi="Book Antiqua"/>
          <w:lang w:val="en-US"/>
        </w:rPr>
        <w:t xml:space="preserve"> allele </w:t>
      </w:r>
      <w:r w:rsidRPr="00567525">
        <w:rPr>
          <w:rFonts w:ascii="Book Antiqua" w:eastAsia="等线" w:hAnsi="Book Antiqua"/>
          <w:i/>
          <w:lang w:val="en-US"/>
        </w:rPr>
        <w:t>P</w:t>
      </w:r>
      <w:r w:rsidRPr="00567525">
        <w:rPr>
          <w:rFonts w:ascii="Book Antiqua" w:eastAsia="等线" w:hAnsi="Book Antiqua"/>
          <w:lang w:val="en-US"/>
        </w:rPr>
        <w:t xml:space="preserve"> (44.7% </w:t>
      </w:r>
      <w:r w:rsidRPr="00567525">
        <w:rPr>
          <w:rFonts w:ascii="Book Antiqua" w:eastAsia="等线" w:hAnsi="Book Antiqua"/>
          <w:i/>
          <w:lang w:val="en-US"/>
        </w:rPr>
        <w:t>v</w:t>
      </w:r>
      <w:r w:rsidR="00311948" w:rsidRPr="00567525">
        <w:rPr>
          <w:rFonts w:ascii="Book Antiqua" w:eastAsia="等线" w:hAnsi="Book Antiqua"/>
          <w:i/>
          <w:lang w:val="en-US"/>
        </w:rPr>
        <w:t>s</w:t>
      </w:r>
      <w:r w:rsidRPr="00567525">
        <w:rPr>
          <w:rFonts w:ascii="Book Antiqua" w:eastAsia="等线" w:hAnsi="Book Antiqua"/>
          <w:lang w:val="en-US"/>
        </w:rPr>
        <w:t xml:space="preserve"> 40.3%) </w:t>
      </w:r>
      <w:r w:rsidRPr="00567525">
        <w:rPr>
          <w:rFonts w:ascii="Book Antiqua" w:hAnsi="Book Antiqua" w:cs="AdvTT5235d5a9"/>
          <w:lang w:val="en-US" w:eastAsia="it-IT"/>
        </w:rPr>
        <w:t>in T2DM</w:t>
      </w:r>
      <w:r w:rsidRPr="00567525">
        <w:rPr>
          <w:rFonts w:ascii="Book Antiqua" w:eastAsia="等线" w:hAnsi="Book Antiqua"/>
          <w:lang w:val="en-US"/>
        </w:rPr>
        <w:t xml:space="preserve"> patients compared to controls</w:t>
      </w:r>
      <w:r w:rsidRPr="00567525">
        <w:rPr>
          <w:rFonts w:ascii="Book Antiqua" w:eastAsia="等线" w:hAnsi="Book Antiqua"/>
          <w:vertAlign w:val="superscript"/>
          <w:lang w:val="en-US"/>
        </w:rPr>
        <w:t>[151]</w:t>
      </w:r>
      <w:r w:rsidRPr="00567525">
        <w:rPr>
          <w:rFonts w:ascii="Book Antiqua" w:eastAsia="等线" w:hAnsi="Book Antiqua"/>
          <w:lang w:val="en-US"/>
        </w:rPr>
        <w:t xml:space="preserve">. </w:t>
      </w:r>
    </w:p>
    <w:p w14:paraId="0A296DDF" w14:textId="77777777" w:rsidR="004A1782" w:rsidRPr="00567525" w:rsidRDefault="004A1782" w:rsidP="004A1782">
      <w:pPr>
        <w:spacing w:line="360" w:lineRule="auto"/>
        <w:jc w:val="both"/>
        <w:rPr>
          <w:rFonts w:ascii="Book Antiqua" w:eastAsiaTheme="minorEastAsia" w:hAnsi="Book Antiqua" w:cs="AdvPSHN-M"/>
          <w:b/>
          <w:lang w:val="en-US"/>
        </w:rPr>
      </w:pPr>
    </w:p>
    <w:p w14:paraId="7268AE62" w14:textId="7F0BF15B" w:rsidR="00B40FEC" w:rsidRPr="00567525" w:rsidRDefault="00B40FEC" w:rsidP="004A1782">
      <w:pPr>
        <w:spacing w:line="360" w:lineRule="auto"/>
        <w:jc w:val="both"/>
        <w:rPr>
          <w:rFonts w:ascii="Book Antiqua" w:hAnsi="Book Antiqua"/>
          <w:bCs/>
          <w:lang w:val="en-US" w:eastAsia="it-IT"/>
        </w:rPr>
      </w:pPr>
      <w:bookmarkStart w:id="120" w:name="OLE_LINK170"/>
      <w:bookmarkStart w:id="121" w:name="OLE_LINK171"/>
      <w:r w:rsidRPr="00567525">
        <w:rPr>
          <w:rFonts w:ascii="Book Antiqua" w:hAnsi="Book Antiqua" w:cs="AdvPSHN-M"/>
          <w:b/>
          <w:lang w:val="en-US" w:eastAsia="it-IT"/>
        </w:rPr>
        <w:t>Chronic kidney disease</w:t>
      </w:r>
      <w:bookmarkEnd w:id="120"/>
      <w:bookmarkEnd w:id="121"/>
      <w:r w:rsidR="004A1782" w:rsidRPr="00567525">
        <w:rPr>
          <w:rFonts w:ascii="Book Antiqua" w:eastAsiaTheme="minorEastAsia" w:hAnsi="Book Antiqua" w:cs="AdvPSHN-M"/>
          <w:b/>
          <w:lang w:val="en-US"/>
        </w:rPr>
        <w:t>:</w:t>
      </w:r>
      <w:r w:rsidRPr="00567525">
        <w:rPr>
          <w:rFonts w:ascii="Book Antiqua" w:hAnsi="Book Antiqua" w:cs="AdvPSHN-M"/>
          <w:lang w:val="en-US" w:eastAsia="it-IT"/>
        </w:rPr>
        <w:t xml:space="preserve"> A recent study o</w:t>
      </w:r>
      <w:r w:rsidR="003B5FF8">
        <w:rPr>
          <w:rFonts w:ascii="Book Antiqua" w:hAnsi="Book Antiqua" w:cs="AdvPSHN-M"/>
          <w:lang w:val="en-US" w:eastAsia="it-IT"/>
        </w:rPr>
        <w:t>f a</w:t>
      </w:r>
      <w:r w:rsidRPr="00567525">
        <w:rPr>
          <w:rFonts w:ascii="Book Antiqua" w:hAnsi="Book Antiqua" w:cs="AdvPSHN-M"/>
          <w:lang w:val="en-US" w:eastAsia="it-IT"/>
        </w:rPr>
        <w:t xml:space="preserve"> Spanish population, including </w:t>
      </w:r>
      <w:r w:rsidRPr="00567525">
        <w:rPr>
          <w:rFonts w:ascii="Book Antiqua" w:hAnsi="Book Antiqua" w:cs="Corbel-Bold"/>
          <w:lang w:val="en-US" w:eastAsia="it-IT"/>
        </w:rPr>
        <w:t>548 patients and 174 controls,</w:t>
      </w:r>
      <w:r w:rsidRPr="00567525">
        <w:rPr>
          <w:rFonts w:ascii="Book Antiqua" w:hAnsi="Book Antiqua" w:cs="AdvPSHN-M"/>
          <w:lang w:val="en-US" w:eastAsia="it-IT"/>
        </w:rPr>
        <w:t xml:space="preserve"> aimed to identify 38 SNPs from 31 </w:t>
      </w:r>
      <w:r w:rsidRPr="00567525">
        <w:rPr>
          <w:rFonts w:ascii="Book Antiqua" w:hAnsi="Book Antiqua" w:cs="MinionPro-Regular"/>
          <w:lang w:val="en-US" w:eastAsia="it-IT"/>
        </w:rPr>
        <w:t>candidate genes</w:t>
      </w:r>
      <w:r w:rsidRPr="00567525">
        <w:rPr>
          <w:rFonts w:ascii="Book Antiqua" w:hAnsi="Book Antiqua" w:cs="AdvPSHN-M"/>
          <w:lang w:val="en-US" w:eastAsia="it-IT"/>
        </w:rPr>
        <w:t xml:space="preserve"> associated with </w:t>
      </w:r>
      <w:r w:rsidR="004A1782" w:rsidRPr="00567525">
        <w:rPr>
          <w:rFonts w:ascii="Book Antiqua" w:hAnsi="Book Antiqua" w:cs="AdvPSHN-M"/>
          <w:lang w:val="en-US" w:eastAsia="it-IT"/>
        </w:rPr>
        <w:t xml:space="preserve">chronic kidney disease </w:t>
      </w:r>
      <w:r w:rsidR="004A1782" w:rsidRPr="00567525">
        <w:rPr>
          <w:rFonts w:ascii="Book Antiqua" w:eastAsiaTheme="minorEastAsia" w:hAnsi="Book Antiqua" w:cs="AdvPSHN-M"/>
          <w:lang w:val="en-US"/>
        </w:rPr>
        <w:t>(</w:t>
      </w:r>
      <w:r w:rsidRPr="00567525">
        <w:rPr>
          <w:rFonts w:ascii="Book Antiqua" w:hAnsi="Book Antiqua" w:cs="AdvPSHN-M"/>
          <w:lang w:val="en-US" w:eastAsia="it-IT"/>
        </w:rPr>
        <w:t>CKD</w:t>
      </w:r>
      <w:r w:rsidR="004A1782" w:rsidRPr="00567525">
        <w:rPr>
          <w:rFonts w:ascii="Book Antiqua" w:eastAsiaTheme="minorEastAsia" w:hAnsi="Book Antiqua" w:cs="AdvPSHN-M"/>
          <w:lang w:val="en-US"/>
        </w:rPr>
        <w:t>)</w:t>
      </w:r>
      <w:r w:rsidRPr="00567525">
        <w:rPr>
          <w:rFonts w:ascii="Book Antiqua" w:hAnsi="Book Antiqua" w:cs="AdvPSHN-M"/>
          <w:lang w:val="en-US" w:eastAsia="it-IT"/>
        </w:rPr>
        <w:t xml:space="preserve"> and other related diseases, such as </w:t>
      </w:r>
      <w:r w:rsidRPr="00567525">
        <w:rPr>
          <w:rFonts w:ascii="Book Antiqua" w:hAnsi="Book Antiqua" w:cs="MinionPro-Regular"/>
          <w:lang w:val="en-US" w:eastAsia="it-IT"/>
        </w:rPr>
        <w:t>hypertension, diabetes and inflammation</w:t>
      </w:r>
      <w:r w:rsidRPr="00567525">
        <w:rPr>
          <w:rFonts w:ascii="Book Antiqua" w:hAnsi="Book Antiqua" w:cs="MinionPro-Regular"/>
          <w:vertAlign w:val="superscript"/>
          <w:lang w:val="en-US" w:eastAsia="it-IT"/>
        </w:rPr>
        <w:t>[152]</w:t>
      </w:r>
      <w:r w:rsidRPr="00567525">
        <w:rPr>
          <w:rFonts w:ascii="Book Antiqua" w:hAnsi="Book Antiqua" w:cs="AdvPSHN-M"/>
          <w:lang w:val="en-US" w:eastAsia="it-IT"/>
        </w:rPr>
        <w:t xml:space="preserve">. CKD shows </w:t>
      </w:r>
      <w:r w:rsidRPr="00567525">
        <w:rPr>
          <w:rFonts w:ascii="Book Antiqua" w:hAnsi="Book Antiqua" w:cs="MinionPro-Regular"/>
          <w:lang w:val="en-US" w:eastAsia="it-IT"/>
        </w:rPr>
        <w:t xml:space="preserve">a progressive and irreversible loss of renal function and is associated with high genomic instability and the presence of positive markers of inflammation. </w:t>
      </w:r>
      <w:r w:rsidR="003B5FF8">
        <w:rPr>
          <w:rFonts w:ascii="Book Antiqua" w:hAnsi="Book Antiqua" w:cs="MinionPro-Regular"/>
          <w:lang w:val="en-US" w:eastAsia="it-IT"/>
        </w:rPr>
        <w:t>Of the</w:t>
      </w:r>
      <w:r w:rsidRPr="00567525">
        <w:rPr>
          <w:rFonts w:ascii="Book Antiqua" w:hAnsi="Book Antiqua" w:cs="MinionPro-Regular"/>
          <w:lang w:val="en-US" w:eastAsia="it-IT"/>
        </w:rPr>
        <w:t xml:space="preserve"> examined variants in BER genes, the genetic change </w:t>
      </w:r>
      <w:r w:rsidRPr="00567525">
        <w:rPr>
          <w:rFonts w:ascii="Book Antiqua" w:hAnsi="Book Antiqua" w:cs="MinionPro-Regular"/>
          <w:i/>
          <w:iCs/>
          <w:lang w:val="en-US" w:eastAsia="it-IT"/>
        </w:rPr>
        <w:t>MUTYH</w:t>
      </w:r>
      <w:r w:rsidRPr="00567525">
        <w:rPr>
          <w:rFonts w:ascii="Book Antiqua" w:hAnsi="Book Antiqua" w:cs="MinionPro-Regular"/>
          <w:lang w:val="en-US" w:eastAsia="it-IT"/>
        </w:rPr>
        <w:t xml:space="preserve"> </w:t>
      </w:r>
      <w:r w:rsidRPr="00567525">
        <w:rPr>
          <w:rFonts w:ascii="Book Antiqua" w:hAnsi="Book Antiqua"/>
          <w:bCs/>
          <w:lang w:val="en-US" w:eastAsia="it-IT"/>
        </w:rPr>
        <w:t>c.1014G</w:t>
      </w:r>
      <w:r w:rsidR="00ED67BA" w:rsidRPr="00567525">
        <w:rPr>
          <w:rFonts w:ascii="Book Antiqua" w:hAnsi="Book Antiqua"/>
          <w:bCs/>
          <w:lang w:val="en-US" w:eastAsia="it-IT"/>
        </w:rPr>
        <w:t xml:space="preserve"> &gt; </w:t>
      </w:r>
      <w:r w:rsidRPr="00567525">
        <w:rPr>
          <w:rFonts w:ascii="Book Antiqua" w:hAnsi="Book Antiqua"/>
          <w:bCs/>
          <w:lang w:val="en-US" w:eastAsia="it-IT"/>
        </w:rPr>
        <w:t xml:space="preserve">C, </w:t>
      </w:r>
      <w:r w:rsidRPr="00567525">
        <w:rPr>
          <w:rFonts w:ascii="Book Antiqua" w:hAnsi="Book Antiqua" w:cs="MinionPro-Regular"/>
          <w:lang w:val="en-US" w:eastAsia="it-IT"/>
        </w:rPr>
        <w:t xml:space="preserve">p.Gln338His </w:t>
      </w:r>
      <w:r w:rsidRPr="00567525">
        <w:rPr>
          <w:rFonts w:ascii="Book Antiqua" w:hAnsi="Book Antiqua"/>
          <w:bCs/>
          <w:lang w:val="en-US" w:eastAsia="it-IT"/>
        </w:rPr>
        <w:t>(also known</w:t>
      </w:r>
      <w:r w:rsidR="003B5FF8">
        <w:rPr>
          <w:rFonts w:ascii="Book Antiqua" w:hAnsi="Book Antiqua"/>
          <w:bCs/>
          <w:lang w:val="en-US" w:eastAsia="it-IT"/>
        </w:rPr>
        <w:t xml:space="preserve"> as</w:t>
      </w:r>
      <w:r w:rsidRPr="00567525">
        <w:rPr>
          <w:rFonts w:ascii="Book Antiqua" w:hAnsi="Book Antiqua"/>
          <w:bCs/>
          <w:lang w:val="en-US" w:eastAsia="it-IT"/>
        </w:rPr>
        <w:t xml:space="preserve"> </w:t>
      </w:r>
      <w:r w:rsidRPr="00567525">
        <w:rPr>
          <w:rFonts w:ascii="Book Antiqua" w:hAnsi="Book Antiqua" w:cs="Minion-Regular"/>
          <w:lang w:val="en-US" w:eastAsia="it-IT"/>
        </w:rPr>
        <w:t>c.972G</w:t>
      </w:r>
      <w:r w:rsidR="00ED67BA" w:rsidRPr="00567525">
        <w:rPr>
          <w:rFonts w:ascii="Book Antiqua" w:hAnsi="Book Antiqua" w:cs="MinionProMath-Italic"/>
          <w:i/>
          <w:iCs/>
          <w:lang w:val="en-US" w:eastAsia="it-IT"/>
        </w:rPr>
        <w:t xml:space="preserve"> &gt; </w:t>
      </w:r>
      <w:r w:rsidRPr="00567525">
        <w:rPr>
          <w:rFonts w:ascii="Book Antiqua" w:hAnsi="Book Antiqua" w:cs="Minion-Regular"/>
          <w:lang w:val="en-US" w:eastAsia="it-IT"/>
        </w:rPr>
        <w:t>C,</w:t>
      </w:r>
      <w:r w:rsidRPr="00567525">
        <w:rPr>
          <w:rFonts w:ascii="Book Antiqua" w:eastAsia="等线" w:hAnsi="Book Antiqua"/>
          <w:bCs/>
          <w:color w:val="000000"/>
          <w:lang w:val="en-US"/>
        </w:rPr>
        <w:t xml:space="preserve"> p.</w:t>
      </w:r>
      <w:r w:rsidRPr="00567525">
        <w:rPr>
          <w:rFonts w:ascii="Book Antiqua" w:hAnsi="Book Antiqua"/>
          <w:color w:val="000000"/>
          <w:lang w:val="en-US"/>
        </w:rPr>
        <w:t>Gln324His</w:t>
      </w:r>
      <w:r w:rsidRPr="00567525">
        <w:rPr>
          <w:rFonts w:ascii="Book Antiqua" w:hAnsi="Book Antiqua" w:cs="Minion-Regular"/>
          <w:lang w:val="en-US" w:eastAsia="it-IT"/>
        </w:rPr>
        <w:t xml:space="preserve">), </w:t>
      </w:r>
      <w:r w:rsidRPr="00567525">
        <w:rPr>
          <w:rFonts w:ascii="Book Antiqua" w:hAnsi="Book Antiqua" w:cs="MinionPro-Regular"/>
          <w:lang w:val="en-US" w:eastAsia="it-IT"/>
        </w:rPr>
        <w:t>rs3219489, was not associated with CKD</w:t>
      </w:r>
      <w:r w:rsidRPr="00567525">
        <w:rPr>
          <w:rFonts w:ascii="Book Antiqua" w:hAnsi="Book Antiqua" w:cs="MinionPro-Regular"/>
          <w:vertAlign w:val="superscript"/>
          <w:lang w:val="en-US" w:eastAsia="it-IT"/>
        </w:rPr>
        <w:t>[152]</w:t>
      </w:r>
      <w:r w:rsidRPr="00567525">
        <w:rPr>
          <w:rFonts w:ascii="Book Antiqua" w:hAnsi="Book Antiqua" w:cs="AdvPSHN-M"/>
          <w:lang w:val="en-US" w:eastAsia="it-IT"/>
        </w:rPr>
        <w:t xml:space="preserve">. In contrast, an association between </w:t>
      </w:r>
      <w:r w:rsidRPr="00567525">
        <w:rPr>
          <w:rFonts w:ascii="Book Antiqua" w:eastAsia="等线" w:hAnsi="Book Antiqua"/>
          <w:i/>
          <w:iCs/>
          <w:lang w:val="en-US"/>
        </w:rPr>
        <w:t>MUTYH</w:t>
      </w:r>
      <w:r w:rsidRPr="00567525">
        <w:rPr>
          <w:rFonts w:ascii="Book Antiqua" w:eastAsia="等线" w:hAnsi="Book Antiqua"/>
          <w:lang w:val="en-US"/>
        </w:rPr>
        <w:t xml:space="preserve"> rs3219489 and genomic instability</w:t>
      </w:r>
      <w:r w:rsidRPr="00567525">
        <w:rPr>
          <w:rFonts w:ascii="Book Antiqua" w:hAnsi="Book Antiqua" w:cs="AdvPSHN-M"/>
          <w:lang w:val="en-US" w:eastAsia="it-IT"/>
        </w:rPr>
        <w:t xml:space="preserve"> </w:t>
      </w:r>
      <w:r w:rsidR="003B5FF8">
        <w:rPr>
          <w:rFonts w:ascii="Book Antiqua" w:hAnsi="Book Antiqua" w:cs="AdvPSHN-M"/>
          <w:lang w:val="en-US" w:eastAsia="it-IT"/>
        </w:rPr>
        <w:t>w</w:t>
      </w:r>
      <w:r w:rsidRPr="00567525">
        <w:rPr>
          <w:rFonts w:ascii="Book Antiqua" w:hAnsi="Book Antiqua" w:cs="AdvPSHN-M"/>
          <w:lang w:val="en-US" w:eastAsia="it-IT"/>
        </w:rPr>
        <w:t xml:space="preserve">as revealed by a recent study </w:t>
      </w:r>
      <w:r w:rsidR="003B5FF8">
        <w:rPr>
          <w:rFonts w:ascii="Book Antiqua" w:hAnsi="Book Antiqua" w:cs="AdvPSHN-M"/>
          <w:lang w:val="en-US" w:eastAsia="it-IT"/>
        </w:rPr>
        <w:t>on</w:t>
      </w:r>
      <w:r w:rsidRPr="00567525">
        <w:rPr>
          <w:rFonts w:ascii="Book Antiqua" w:eastAsia="等线" w:hAnsi="Book Antiqua"/>
          <w:lang w:val="en-US"/>
        </w:rPr>
        <w:t xml:space="preserve"> polymorphisms in genes of BER, nucleotide excision repair, phase II metabolism, and antioxidant enzymes </w:t>
      </w:r>
      <w:r w:rsidR="003B5FF8">
        <w:rPr>
          <w:rFonts w:ascii="Book Antiqua" w:eastAsia="等线" w:hAnsi="Book Antiqua"/>
          <w:lang w:val="en-US"/>
        </w:rPr>
        <w:t>i</w:t>
      </w:r>
      <w:r w:rsidRPr="00567525">
        <w:rPr>
          <w:rFonts w:ascii="Book Antiqua" w:hAnsi="Book Antiqua" w:cs="AdvPSHN-M"/>
          <w:lang w:val="en-US" w:eastAsia="it-IT"/>
        </w:rPr>
        <w:t xml:space="preserve">n </w:t>
      </w:r>
      <w:r w:rsidRPr="00567525">
        <w:rPr>
          <w:rFonts w:ascii="Book Antiqua" w:eastAsia="等线" w:hAnsi="Book Antiqua"/>
          <w:lang w:val="en-US"/>
        </w:rPr>
        <w:t>415 CKD patients and 174 controls</w:t>
      </w:r>
      <w:r w:rsidRPr="00567525">
        <w:rPr>
          <w:rFonts w:ascii="Book Antiqua" w:hAnsi="Book Antiqua" w:cs="AdvPSHN-M"/>
          <w:vertAlign w:val="superscript"/>
          <w:lang w:val="en-US" w:eastAsia="it-IT"/>
        </w:rPr>
        <w:t>[153]</w:t>
      </w:r>
      <w:r w:rsidRPr="00567525">
        <w:rPr>
          <w:rFonts w:ascii="Book Antiqua" w:hAnsi="Book Antiqua" w:cs="AdvPSHN-M"/>
          <w:lang w:val="en-US" w:eastAsia="it-IT"/>
        </w:rPr>
        <w:t xml:space="preserve">. </w:t>
      </w:r>
    </w:p>
    <w:p w14:paraId="34F6C7CC" w14:textId="77777777" w:rsidR="004A1782" w:rsidRPr="00567525" w:rsidRDefault="004A1782" w:rsidP="004A1782">
      <w:pPr>
        <w:spacing w:line="360" w:lineRule="auto"/>
        <w:jc w:val="both"/>
        <w:rPr>
          <w:rFonts w:ascii="Book Antiqua" w:eastAsiaTheme="minorEastAsia" w:hAnsi="Book Antiqua" w:cs="Minion-Regular"/>
          <w:b/>
          <w:lang w:val="en-US"/>
        </w:rPr>
      </w:pPr>
    </w:p>
    <w:p w14:paraId="7A5BA569" w14:textId="198E0258" w:rsidR="00B40FEC" w:rsidRPr="00567525" w:rsidRDefault="00B40FEC" w:rsidP="004A1782">
      <w:pPr>
        <w:spacing w:line="360" w:lineRule="auto"/>
        <w:jc w:val="both"/>
        <w:rPr>
          <w:rFonts w:ascii="Book Antiqua" w:hAnsi="Book Antiqua" w:cs="AdvTT5235d5a9"/>
          <w:lang w:val="en-US" w:eastAsia="it-IT"/>
        </w:rPr>
      </w:pPr>
      <w:bookmarkStart w:id="122" w:name="OLE_LINK172"/>
      <w:bookmarkStart w:id="123" w:name="OLE_LINK173"/>
      <w:r w:rsidRPr="00567525">
        <w:rPr>
          <w:rFonts w:ascii="Book Antiqua" w:hAnsi="Book Antiqua" w:cs="Minion-Regular"/>
          <w:b/>
          <w:lang w:val="en-US" w:eastAsia="it-IT"/>
        </w:rPr>
        <w:t>End-stage renal disease</w:t>
      </w:r>
      <w:bookmarkEnd w:id="122"/>
      <w:bookmarkEnd w:id="123"/>
      <w:r w:rsidR="004A1782" w:rsidRPr="00567525">
        <w:rPr>
          <w:rFonts w:ascii="Book Antiqua" w:eastAsiaTheme="minorEastAsia" w:hAnsi="Book Antiqua" w:cs="Minion-Regular"/>
          <w:b/>
          <w:lang w:val="en-US"/>
        </w:rPr>
        <w:t>:</w:t>
      </w:r>
      <w:r w:rsidRPr="00567525">
        <w:rPr>
          <w:rFonts w:ascii="Book Antiqua" w:hAnsi="Book Antiqua" w:cs="Minion-Regular"/>
          <w:lang w:val="en-US" w:eastAsia="it-IT"/>
        </w:rPr>
        <w:t xml:space="preserve"> </w:t>
      </w:r>
      <w:r w:rsidRPr="00567525">
        <w:rPr>
          <w:rFonts w:ascii="Book Antiqua" w:hAnsi="Book Antiqua" w:cs="GulliverRM"/>
          <w:lang w:val="en-US" w:eastAsia="it-IT"/>
        </w:rPr>
        <w:t xml:space="preserve">Cai </w:t>
      </w:r>
      <w:r w:rsidR="00C53425" w:rsidRPr="00567525">
        <w:rPr>
          <w:rFonts w:ascii="Book Antiqua" w:hAnsi="Book Antiqua" w:cs="GulliverRM"/>
          <w:i/>
          <w:lang w:val="en-US" w:eastAsia="it-IT"/>
        </w:rPr>
        <w:t>et al</w:t>
      </w:r>
      <w:r w:rsidR="00C53425" w:rsidRPr="00567525">
        <w:rPr>
          <w:rFonts w:ascii="Book Antiqua" w:hAnsi="Book Antiqua" w:cs="GulliverRM"/>
          <w:vertAlign w:val="superscript"/>
          <w:lang w:val="en-US" w:eastAsia="it-IT"/>
        </w:rPr>
        <w:t>[154]</w:t>
      </w:r>
      <w:r w:rsidRPr="00567525">
        <w:rPr>
          <w:rFonts w:ascii="Book Antiqua" w:hAnsi="Book Antiqua" w:cs="GulliverRM"/>
          <w:lang w:val="en-US" w:eastAsia="it-IT"/>
        </w:rPr>
        <w:t xml:space="preserve"> reported a Chinese case-control study on </w:t>
      </w:r>
      <w:r w:rsidR="004A1782" w:rsidRPr="00567525">
        <w:rPr>
          <w:rFonts w:ascii="Book Antiqua" w:hAnsi="Book Antiqua" w:cs="GulliverRM"/>
          <w:lang w:val="en-US" w:eastAsia="it-IT"/>
        </w:rPr>
        <w:t xml:space="preserve">end-stage renal disease </w:t>
      </w:r>
      <w:r w:rsidR="004A1782" w:rsidRPr="00567525">
        <w:rPr>
          <w:rFonts w:ascii="Book Antiqua" w:eastAsiaTheme="minorEastAsia" w:hAnsi="Book Antiqua" w:cs="GulliverRM"/>
          <w:lang w:val="en-US"/>
        </w:rPr>
        <w:t>(</w:t>
      </w:r>
      <w:r w:rsidRPr="00567525">
        <w:rPr>
          <w:rFonts w:ascii="Book Antiqua" w:hAnsi="Book Antiqua" w:cs="Minion-Regular"/>
          <w:lang w:val="en-US" w:eastAsia="it-IT"/>
        </w:rPr>
        <w:t>ESRD</w:t>
      </w:r>
      <w:r w:rsidR="004A1782" w:rsidRPr="00567525">
        <w:rPr>
          <w:rFonts w:ascii="Book Antiqua" w:eastAsiaTheme="minorEastAsia" w:hAnsi="Book Antiqua" w:cs="Minion-Regular"/>
          <w:lang w:val="en-US"/>
        </w:rPr>
        <w:t>)</w:t>
      </w:r>
      <w:r w:rsidRPr="00567525">
        <w:rPr>
          <w:rFonts w:ascii="Book Antiqua" w:hAnsi="Book Antiqua" w:cs="Minion-Regular"/>
          <w:lang w:val="en-US" w:eastAsia="it-IT"/>
        </w:rPr>
        <w:t xml:space="preserve"> in which </w:t>
      </w:r>
      <w:r w:rsidRPr="00567525">
        <w:rPr>
          <w:rFonts w:ascii="Book Antiqua" w:hAnsi="Book Antiqua" w:cs="Minion-Regular"/>
          <w:i/>
          <w:lang w:val="en-US" w:eastAsia="it-IT"/>
        </w:rPr>
        <w:t>OGG1</w:t>
      </w:r>
      <w:r w:rsidRPr="00567525">
        <w:rPr>
          <w:rFonts w:ascii="Book Antiqua" w:hAnsi="Book Antiqua" w:cs="Minion-Regular"/>
          <w:lang w:val="en-US" w:eastAsia="it-IT"/>
        </w:rPr>
        <w:t xml:space="preserve"> </w:t>
      </w:r>
      <w:r w:rsidRPr="00567525">
        <w:rPr>
          <w:rFonts w:ascii="Book Antiqua" w:eastAsia="等线" w:hAnsi="Book Antiqua"/>
          <w:lang w:val="en-US"/>
        </w:rPr>
        <w:t>Ser326Cys (</w:t>
      </w:r>
      <w:r w:rsidRPr="00567525">
        <w:rPr>
          <w:rFonts w:ascii="Book Antiqua" w:hAnsi="Book Antiqua" w:cs="AdvGulliv-R"/>
          <w:lang w:val="en-US" w:eastAsia="it-IT"/>
        </w:rPr>
        <w:t>c.977C</w:t>
      </w:r>
      <w:r w:rsidR="00ED67BA" w:rsidRPr="00567525">
        <w:rPr>
          <w:rFonts w:ascii="Book Antiqua" w:hAnsi="Book Antiqua" w:cs="AdvGulliv-R"/>
          <w:lang w:val="en-US" w:eastAsia="it-IT"/>
        </w:rPr>
        <w:t xml:space="preserve"> &gt; </w:t>
      </w:r>
      <w:r w:rsidRPr="00567525">
        <w:rPr>
          <w:rFonts w:ascii="Book Antiqua" w:hAnsi="Book Antiqua" w:cs="AdvGulliv-R"/>
          <w:lang w:val="en-US" w:eastAsia="it-IT"/>
        </w:rPr>
        <w:t>G)</w:t>
      </w:r>
      <w:r w:rsidRPr="00567525">
        <w:rPr>
          <w:rFonts w:ascii="Book Antiqua" w:hAnsi="Book Antiqua" w:cs="Minion-Regular"/>
          <w:lang w:val="en-US" w:eastAsia="it-IT"/>
        </w:rPr>
        <w:t xml:space="preserve">, </w:t>
      </w:r>
      <w:r w:rsidRPr="00567525">
        <w:rPr>
          <w:rFonts w:ascii="Book Antiqua" w:hAnsi="Book Antiqua" w:cs="Minion-Italic"/>
          <w:i/>
          <w:iCs/>
          <w:lang w:val="en-US" w:eastAsia="it-IT"/>
        </w:rPr>
        <w:t xml:space="preserve">MTH1 </w:t>
      </w:r>
      <w:r w:rsidRPr="00567525">
        <w:rPr>
          <w:rFonts w:ascii="Book Antiqua" w:hAnsi="Book Antiqua" w:cs="AdvTT94c8263f.I"/>
          <w:lang w:val="en-US" w:eastAsia="it-IT"/>
        </w:rPr>
        <w:t>p.</w:t>
      </w:r>
      <w:r w:rsidRPr="00567525">
        <w:rPr>
          <w:rFonts w:ascii="Book Antiqua" w:hAnsi="Book Antiqua" w:cs="AdvTT5235d5a9"/>
          <w:lang w:val="en-US" w:eastAsia="it-IT"/>
        </w:rPr>
        <w:t>Val83Met</w:t>
      </w:r>
      <w:r w:rsidRPr="00567525">
        <w:rPr>
          <w:rFonts w:ascii="Book Antiqua" w:hAnsi="Book Antiqua" w:cs="Minion-Regular"/>
          <w:lang w:val="en-US" w:eastAsia="it-IT"/>
        </w:rPr>
        <w:t xml:space="preserve">, </w:t>
      </w:r>
      <w:r w:rsidRPr="00567525">
        <w:rPr>
          <w:rFonts w:ascii="Book Antiqua" w:hAnsi="Book Antiqua" w:cs="Minion-Italic"/>
          <w:i/>
          <w:iCs/>
          <w:lang w:val="en-US" w:eastAsia="it-IT"/>
        </w:rPr>
        <w:t xml:space="preserve">MUTYH </w:t>
      </w:r>
      <w:r w:rsidRPr="00567525">
        <w:rPr>
          <w:rFonts w:ascii="Book Antiqua" w:eastAsia="等线" w:hAnsi="Book Antiqua"/>
          <w:bCs/>
          <w:color w:val="000000"/>
          <w:lang w:val="en-US"/>
        </w:rPr>
        <w:t>p.</w:t>
      </w:r>
      <w:r w:rsidRPr="00567525">
        <w:rPr>
          <w:rFonts w:ascii="Book Antiqua" w:hAnsi="Book Antiqua"/>
          <w:color w:val="000000"/>
          <w:lang w:val="en-US"/>
        </w:rPr>
        <w:t>Gln324His (</w:t>
      </w:r>
      <w:r w:rsidRPr="00567525">
        <w:rPr>
          <w:rFonts w:ascii="Book Antiqua" w:hAnsi="Book Antiqua" w:cs="Minion-Regular"/>
          <w:lang w:val="en-US" w:eastAsia="it-IT"/>
        </w:rPr>
        <w:t>c.972G</w:t>
      </w:r>
      <w:r w:rsidR="00ED67BA" w:rsidRPr="00567525">
        <w:rPr>
          <w:rFonts w:ascii="Book Antiqua" w:hAnsi="Book Antiqua" w:cs="MinionProMath-Italic"/>
          <w:i/>
          <w:iCs/>
          <w:lang w:val="en-US" w:eastAsia="it-IT"/>
        </w:rPr>
        <w:t xml:space="preserve"> &gt; </w:t>
      </w:r>
      <w:r w:rsidRPr="00567525">
        <w:rPr>
          <w:rFonts w:ascii="Book Antiqua" w:hAnsi="Book Antiqua" w:cs="Minion-Regular"/>
          <w:lang w:val="en-US" w:eastAsia="it-IT"/>
        </w:rPr>
        <w:t xml:space="preserve">C), and </w:t>
      </w:r>
      <w:r w:rsidRPr="00567525">
        <w:rPr>
          <w:rFonts w:ascii="Book Antiqua" w:hAnsi="Book Antiqua" w:cs="Minion-Italic"/>
          <w:i/>
          <w:iCs/>
          <w:lang w:val="en-US" w:eastAsia="it-IT"/>
        </w:rPr>
        <w:t xml:space="preserve">AluYb8MUTYH </w:t>
      </w:r>
      <w:r w:rsidRPr="00567525">
        <w:rPr>
          <w:rFonts w:ascii="Book Antiqua" w:hAnsi="Book Antiqua" w:cs="Minion-Regular"/>
          <w:lang w:val="en-US" w:eastAsia="it-IT"/>
        </w:rPr>
        <w:t xml:space="preserve">were examined in 337 patients </w:t>
      </w:r>
      <w:r w:rsidR="003B5FF8">
        <w:rPr>
          <w:rFonts w:ascii="Book Antiqua" w:hAnsi="Book Antiqua" w:cs="Minion-Regular"/>
          <w:lang w:val="en-US" w:eastAsia="it-IT"/>
        </w:rPr>
        <w:t>o</w:t>
      </w:r>
      <w:r w:rsidRPr="00567525">
        <w:rPr>
          <w:rFonts w:ascii="Book Antiqua" w:hAnsi="Book Antiqua" w:cs="Minion-Regular"/>
          <w:lang w:val="en-US" w:eastAsia="it-IT"/>
        </w:rPr>
        <w:t>n hemodialysis (HD) and 404 healthy controls</w:t>
      </w:r>
      <w:r w:rsidRPr="00567525">
        <w:rPr>
          <w:rFonts w:ascii="Book Antiqua" w:hAnsi="Book Antiqua" w:cs="GulliverRM"/>
          <w:lang w:val="en-US" w:eastAsia="it-IT"/>
        </w:rPr>
        <w:t>.</w:t>
      </w:r>
      <w:r w:rsidRPr="00567525">
        <w:rPr>
          <w:rFonts w:ascii="Book Antiqua" w:hAnsi="Book Antiqua" w:cs="Minion-Regular"/>
          <w:lang w:val="en-US" w:eastAsia="it-IT"/>
        </w:rPr>
        <w:t xml:space="preserve"> The frequency of the </w:t>
      </w:r>
      <w:r w:rsidRPr="00567525">
        <w:rPr>
          <w:rFonts w:ascii="Book Antiqua" w:hAnsi="Book Antiqua" w:cs="Minion-Italic"/>
          <w:i/>
          <w:iCs/>
          <w:lang w:val="en-US" w:eastAsia="it-IT"/>
        </w:rPr>
        <w:t xml:space="preserve">MUTYH </w:t>
      </w:r>
      <w:r w:rsidRPr="00567525">
        <w:rPr>
          <w:rFonts w:ascii="Book Antiqua" w:hAnsi="Book Antiqua" w:cs="Minion-Regular"/>
          <w:lang w:val="en-US" w:eastAsia="it-IT"/>
        </w:rPr>
        <w:t xml:space="preserve">c.972G/G and the </w:t>
      </w:r>
      <w:r w:rsidRPr="00567525">
        <w:rPr>
          <w:rFonts w:ascii="Book Antiqua" w:hAnsi="Book Antiqua" w:cs="Minion-Italic"/>
          <w:i/>
          <w:iCs/>
          <w:lang w:val="en-US" w:eastAsia="it-IT"/>
        </w:rPr>
        <w:t xml:space="preserve">AluYb8MUTYH </w:t>
      </w:r>
      <w:r w:rsidRPr="00567525">
        <w:rPr>
          <w:rFonts w:ascii="Book Antiqua" w:hAnsi="Book Antiqua" w:cs="Minion-Regular"/>
          <w:lang w:val="en-US" w:eastAsia="it-IT"/>
        </w:rPr>
        <w:t>insertion (</w:t>
      </w:r>
      <w:r w:rsidRPr="00567525">
        <w:rPr>
          <w:rFonts w:ascii="Book Antiqua" w:hAnsi="Book Antiqua" w:cs="Minion-Italic"/>
          <w:i/>
          <w:iCs/>
          <w:lang w:val="en-US" w:eastAsia="it-IT"/>
        </w:rPr>
        <w:t>A</w:t>
      </w:r>
      <w:r w:rsidRPr="00567525">
        <w:rPr>
          <w:rFonts w:ascii="Book Antiqua" w:hAnsi="Book Antiqua" w:cs="Minion-Regular"/>
          <w:lang w:val="en-US" w:eastAsia="it-IT"/>
        </w:rPr>
        <w:t>/</w:t>
      </w:r>
      <w:r w:rsidRPr="00567525">
        <w:rPr>
          <w:rFonts w:ascii="Book Antiqua" w:hAnsi="Book Antiqua" w:cs="Minion-Italic"/>
          <w:i/>
          <w:iCs/>
          <w:lang w:val="en-US" w:eastAsia="it-IT"/>
        </w:rPr>
        <w:t xml:space="preserve">P </w:t>
      </w:r>
      <w:r w:rsidRPr="00567525">
        <w:rPr>
          <w:rFonts w:ascii="Book Antiqua" w:hAnsi="Book Antiqua" w:cs="Minion-Regular"/>
          <w:lang w:val="en-US" w:eastAsia="it-IT"/>
        </w:rPr>
        <w:t xml:space="preserve">or </w:t>
      </w:r>
      <w:r w:rsidRPr="00567525">
        <w:rPr>
          <w:rFonts w:ascii="Book Antiqua" w:hAnsi="Book Antiqua" w:cs="Minion-Italic"/>
          <w:i/>
          <w:iCs/>
          <w:lang w:val="en-US" w:eastAsia="it-IT"/>
        </w:rPr>
        <w:t>P</w:t>
      </w:r>
      <w:r w:rsidRPr="00567525">
        <w:rPr>
          <w:rFonts w:ascii="Book Antiqua" w:hAnsi="Book Antiqua" w:cs="Minion-Regular"/>
          <w:lang w:val="en-US" w:eastAsia="it-IT"/>
        </w:rPr>
        <w:t>/</w:t>
      </w:r>
      <w:r w:rsidRPr="00567525">
        <w:rPr>
          <w:rFonts w:ascii="Book Antiqua" w:hAnsi="Book Antiqua" w:cs="Minion-Italic"/>
          <w:i/>
          <w:iCs/>
          <w:lang w:val="en-US" w:eastAsia="it-IT"/>
        </w:rPr>
        <w:t>P</w:t>
      </w:r>
      <w:r w:rsidRPr="00567525">
        <w:rPr>
          <w:rFonts w:ascii="Book Antiqua" w:hAnsi="Book Antiqua" w:cs="Minion-Regular"/>
          <w:lang w:val="en-US" w:eastAsia="it-IT"/>
        </w:rPr>
        <w:t>) genotypes were statistically higher in HD patients than in controls. Moreover, the combination of</w:t>
      </w:r>
      <w:r w:rsidRPr="00567525">
        <w:rPr>
          <w:rFonts w:ascii="Book Antiqua" w:hAnsi="Book Antiqua" w:cs="Minion-Italic"/>
          <w:i/>
          <w:iCs/>
          <w:lang w:val="en-US" w:eastAsia="it-IT"/>
        </w:rPr>
        <w:t xml:space="preserve"> MUTYH </w:t>
      </w:r>
      <w:r w:rsidRPr="00567525">
        <w:rPr>
          <w:rFonts w:ascii="Book Antiqua" w:hAnsi="Book Antiqua" w:cs="Minion-Regular"/>
          <w:lang w:val="en-US" w:eastAsia="it-IT"/>
        </w:rPr>
        <w:t xml:space="preserve">c.972G/G and </w:t>
      </w:r>
      <w:r w:rsidRPr="00567525">
        <w:rPr>
          <w:rFonts w:ascii="Book Antiqua" w:hAnsi="Book Antiqua" w:cs="Minion-Italic"/>
          <w:i/>
          <w:iCs/>
          <w:lang w:val="en-US" w:eastAsia="it-IT"/>
        </w:rPr>
        <w:t>AluYb8MUTYH</w:t>
      </w:r>
      <w:r w:rsidRPr="00567525">
        <w:rPr>
          <w:rFonts w:ascii="Book Antiqua" w:hAnsi="Book Antiqua" w:cs="Minion-Regular"/>
          <w:lang w:val="en-US" w:eastAsia="it-IT"/>
        </w:rPr>
        <w:t xml:space="preserve"> </w:t>
      </w:r>
      <w:r w:rsidRPr="00567525">
        <w:rPr>
          <w:rFonts w:ascii="Book Antiqua" w:hAnsi="Book Antiqua" w:cs="Minion-Italic"/>
          <w:i/>
          <w:iCs/>
          <w:lang w:val="en-US" w:eastAsia="it-IT"/>
        </w:rPr>
        <w:t xml:space="preserve">A/P </w:t>
      </w:r>
      <w:r w:rsidRPr="00567525">
        <w:rPr>
          <w:rFonts w:ascii="Book Antiqua" w:hAnsi="Book Antiqua" w:cs="Minion-Regular"/>
          <w:lang w:val="en-US" w:eastAsia="it-IT"/>
        </w:rPr>
        <w:t xml:space="preserve">or </w:t>
      </w:r>
      <w:r w:rsidRPr="00567525">
        <w:rPr>
          <w:rFonts w:ascii="Book Antiqua" w:hAnsi="Book Antiqua" w:cs="Minion-Italic"/>
          <w:i/>
          <w:iCs/>
          <w:lang w:val="en-US" w:eastAsia="it-IT"/>
        </w:rPr>
        <w:t xml:space="preserve">P/P </w:t>
      </w:r>
      <w:r w:rsidRPr="00567525">
        <w:rPr>
          <w:rFonts w:ascii="Book Antiqua" w:hAnsi="Book Antiqua" w:cs="Minion-Regular"/>
          <w:lang w:val="en-US" w:eastAsia="it-IT"/>
        </w:rPr>
        <w:t xml:space="preserve">genotypes or </w:t>
      </w:r>
      <w:r w:rsidRPr="00567525">
        <w:rPr>
          <w:rFonts w:ascii="Book Antiqua" w:hAnsi="Book Antiqua" w:cs="Minion-Italic"/>
          <w:i/>
          <w:iCs/>
          <w:lang w:val="en-US" w:eastAsia="it-IT"/>
        </w:rPr>
        <w:t xml:space="preserve">OGG1 </w:t>
      </w:r>
      <w:r w:rsidRPr="00567525">
        <w:rPr>
          <w:rFonts w:ascii="Book Antiqua" w:hAnsi="Book Antiqua" w:cs="Minion-Regular"/>
          <w:lang w:val="en-US" w:eastAsia="it-IT"/>
        </w:rPr>
        <w:t xml:space="preserve">c.977G/G further increased the risk </w:t>
      </w:r>
      <w:r w:rsidR="003B5FF8">
        <w:rPr>
          <w:rFonts w:ascii="Book Antiqua" w:hAnsi="Book Antiqua" w:cs="Minion-Regular"/>
          <w:lang w:val="en-US" w:eastAsia="it-IT"/>
        </w:rPr>
        <w:t>of</w:t>
      </w:r>
      <w:r w:rsidRPr="00567525">
        <w:rPr>
          <w:rFonts w:ascii="Book Antiqua" w:hAnsi="Book Antiqua" w:cs="Minion-Regular"/>
          <w:lang w:val="en-US" w:eastAsia="it-IT"/>
        </w:rPr>
        <w:t xml:space="preserve"> ESRD and the leukocyte DNA 8-oxoG levels in HD patients</w:t>
      </w:r>
      <w:r w:rsidRPr="00567525">
        <w:rPr>
          <w:rFonts w:ascii="Book Antiqua" w:hAnsi="Book Antiqua" w:cs="GulliverRM"/>
          <w:vertAlign w:val="superscript"/>
          <w:lang w:val="en-US" w:eastAsia="it-IT"/>
        </w:rPr>
        <w:t>[154]</w:t>
      </w:r>
      <w:r w:rsidRPr="00567525">
        <w:rPr>
          <w:rFonts w:ascii="Book Antiqua" w:hAnsi="Book Antiqua" w:cs="Minion-Regular"/>
          <w:lang w:val="en-US" w:eastAsia="it-IT"/>
        </w:rPr>
        <w:t xml:space="preserve">. Another </w:t>
      </w:r>
      <w:r w:rsidR="003B5FF8">
        <w:rPr>
          <w:rFonts w:ascii="Book Antiqua" w:hAnsi="Book Antiqua" w:cs="Minion-Regular"/>
          <w:lang w:val="en-US" w:eastAsia="it-IT"/>
        </w:rPr>
        <w:t>study by</w:t>
      </w:r>
      <w:r w:rsidRPr="00567525">
        <w:rPr>
          <w:rFonts w:ascii="Book Antiqua" w:hAnsi="Book Antiqua" w:cs="Minion-Regular"/>
          <w:lang w:val="en-US" w:eastAsia="it-IT"/>
        </w:rPr>
        <w:t xml:space="preserve"> Cai </w:t>
      </w:r>
      <w:r w:rsidR="00C53425" w:rsidRPr="00567525">
        <w:rPr>
          <w:rFonts w:ascii="Book Antiqua" w:hAnsi="Book Antiqua" w:cs="Minion-Regular"/>
          <w:i/>
          <w:lang w:val="en-US" w:eastAsia="it-IT"/>
        </w:rPr>
        <w:t>et al</w:t>
      </w:r>
      <w:r w:rsidR="00C53425" w:rsidRPr="00567525">
        <w:rPr>
          <w:rFonts w:ascii="Book Antiqua" w:hAnsi="Book Antiqua" w:cs="GulliverRM"/>
          <w:vertAlign w:val="superscript"/>
          <w:lang w:val="en-US" w:eastAsia="it-IT"/>
        </w:rPr>
        <w:t>[154]</w:t>
      </w:r>
      <w:r w:rsidRPr="00567525">
        <w:rPr>
          <w:rFonts w:ascii="Book Antiqua" w:hAnsi="Book Antiqua" w:cs="Minion-Regular"/>
          <w:lang w:val="en-US" w:eastAsia="it-IT"/>
        </w:rPr>
        <w:t xml:space="preserve"> investigated the effects of </w:t>
      </w:r>
      <w:r w:rsidRPr="00567525">
        <w:rPr>
          <w:rFonts w:ascii="Book Antiqua" w:hAnsi="Book Antiqua" w:cs="AdvGulliv-I"/>
          <w:i/>
          <w:iCs/>
          <w:lang w:val="en-US" w:eastAsia="it-IT"/>
        </w:rPr>
        <w:t>OGG1</w:t>
      </w:r>
      <w:r w:rsidRPr="00567525">
        <w:rPr>
          <w:rFonts w:ascii="Book Antiqua" w:hAnsi="Book Antiqua" w:cs="AdvGulliv-I"/>
          <w:lang w:val="en-US" w:eastAsia="it-IT"/>
        </w:rPr>
        <w:t xml:space="preserve"> </w:t>
      </w:r>
      <w:r w:rsidRPr="00567525">
        <w:rPr>
          <w:rFonts w:ascii="Book Antiqua" w:hAnsi="Book Antiqua" w:cs="AdvGulliv-R"/>
          <w:lang w:val="en-US" w:eastAsia="it-IT"/>
        </w:rPr>
        <w:t>c.977C</w:t>
      </w:r>
      <w:r w:rsidR="00ED67BA" w:rsidRPr="00567525">
        <w:rPr>
          <w:rFonts w:ascii="Book Antiqua" w:hAnsi="Book Antiqua" w:cs="AdvGulliv-R"/>
          <w:lang w:val="en-US" w:eastAsia="it-IT"/>
        </w:rPr>
        <w:t xml:space="preserve"> &gt; </w:t>
      </w:r>
      <w:r w:rsidRPr="00567525">
        <w:rPr>
          <w:rFonts w:ascii="Book Antiqua" w:hAnsi="Book Antiqua" w:cs="AdvGulliv-R"/>
          <w:lang w:val="en-US" w:eastAsia="it-IT"/>
        </w:rPr>
        <w:t xml:space="preserve">G, </w:t>
      </w:r>
      <w:r w:rsidRPr="00567525">
        <w:rPr>
          <w:rFonts w:ascii="Book Antiqua" w:hAnsi="Book Antiqua" w:cs="AdvGulliv-I"/>
          <w:i/>
          <w:iCs/>
          <w:lang w:val="en-US" w:eastAsia="it-IT"/>
        </w:rPr>
        <w:t>MUTYH</w:t>
      </w:r>
      <w:r w:rsidRPr="00567525">
        <w:rPr>
          <w:rFonts w:ascii="Book Antiqua" w:hAnsi="Book Antiqua" w:cs="AdvGulliv-I"/>
          <w:lang w:val="en-US" w:eastAsia="it-IT"/>
        </w:rPr>
        <w:t xml:space="preserve"> </w:t>
      </w:r>
      <w:r w:rsidRPr="00567525">
        <w:rPr>
          <w:rFonts w:ascii="Book Antiqua" w:hAnsi="Book Antiqua" w:cs="AdvGulliv-R"/>
          <w:lang w:val="en-US" w:eastAsia="it-IT"/>
        </w:rPr>
        <w:t>c.972G</w:t>
      </w:r>
      <w:r w:rsidR="00ED67BA" w:rsidRPr="00567525">
        <w:rPr>
          <w:rFonts w:ascii="Book Antiqua" w:hAnsi="Book Antiqua" w:cs="AdvGulliv-R"/>
          <w:lang w:val="en-US" w:eastAsia="it-IT"/>
        </w:rPr>
        <w:t xml:space="preserve"> &gt; </w:t>
      </w:r>
      <w:r w:rsidRPr="00567525">
        <w:rPr>
          <w:rFonts w:ascii="Book Antiqua" w:hAnsi="Book Antiqua" w:cs="AdvGulliv-R"/>
          <w:lang w:val="en-US" w:eastAsia="it-IT"/>
        </w:rPr>
        <w:t xml:space="preserve">C, and </w:t>
      </w:r>
      <w:r w:rsidRPr="00567525">
        <w:rPr>
          <w:rFonts w:ascii="Book Antiqua" w:hAnsi="Book Antiqua" w:cs="AdvGulliv-I"/>
          <w:i/>
          <w:lang w:val="en-US" w:eastAsia="it-IT"/>
        </w:rPr>
        <w:t>AluYb8</w:t>
      </w:r>
      <w:r w:rsidRPr="00567525">
        <w:rPr>
          <w:rFonts w:ascii="Book Antiqua" w:hAnsi="Book Antiqua" w:cs="AdvGulliv-I"/>
          <w:i/>
          <w:iCs/>
          <w:lang w:val="en-US" w:eastAsia="it-IT"/>
        </w:rPr>
        <w:t>MUTYH</w:t>
      </w:r>
      <w:r w:rsidRPr="00567525">
        <w:rPr>
          <w:rFonts w:ascii="Book Antiqua" w:hAnsi="Book Antiqua" w:cs="AdvGulliv-R"/>
          <w:i/>
          <w:lang w:val="en-US" w:eastAsia="it-IT"/>
        </w:rPr>
        <w:t xml:space="preserve"> </w:t>
      </w:r>
      <w:r w:rsidRPr="00567525">
        <w:rPr>
          <w:rFonts w:ascii="Book Antiqua" w:hAnsi="Book Antiqua" w:cs="AdvGulliv-R"/>
          <w:lang w:val="en-US" w:eastAsia="it-IT"/>
        </w:rPr>
        <w:t xml:space="preserve">polymorphisms on chronic inflammation </w:t>
      </w:r>
      <w:r w:rsidR="003B5FF8">
        <w:rPr>
          <w:rFonts w:ascii="Book Antiqua" w:hAnsi="Book Antiqua" w:cs="AdvGulliv-R"/>
          <w:lang w:val="en-US" w:eastAsia="it-IT"/>
        </w:rPr>
        <w:t>due to</w:t>
      </w:r>
      <w:r w:rsidRPr="00567525">
        <w:rPr>
          <w:rFonts w:ascii="Book Antiqua" w:hAnsi="Book Antiqua" w:cs="AdvGulliv-R"/>
          <w:lang w:val="en-US" w:eastAsia="it-IT"/>
        </w:rPr>
        <w:t xml:space="preserve"> oxidative stress in HD patients, and evaluated the plasma levels of the pro-inflammatory </w:t>
      </w:r>
      <w:r w:rsidRPr="00567525">
        <w:rPr>
          <w:rFonts w:ascii="Book Antiqua" w:hAnsi="Book Antiqua" w:cs="AdvGulliv-R"/>
          <w:lang w:val="en-US" w:eastAsia="it-IT"/>
        </w:rPr>
        <w:lastRenderedPageBreak/>
        <w:t>cytokines interleukin-1</w:t>
      </w:r>
      <w:r w:rsidRPr="00567525">
        <w:rPr>
          <w:rFonts w:ascii="Symbol" w:hAnsi="Symbol" w:cs="AdvPSMP13"/>
          <w:lang w:val="en-US" w:eastAsia="it-IT"/>
        </w:rPr>
        <w:t></w:t>
      </w:r>
      <w:r w:rsidRPr="00567525">
        <w:rPr>
          <w:rFonts w:ascii="Book Antiqua" w:hAnsi="Book Antiqua" w:cs="AdvPSMP13"/>
          <w:lang w:val="en-US" w:eastAsia="it-IT"/>
        </w:rPr>
        <w:t xml:space="preserve"> </w:t>
      </w:r>
      <w:r w:rsidRPr="00567525">
        <w:rPr>
          <w:rFonts w:ascii="Book Antiqua" w:hAnsi="Book Antiqua" w:cs="AdvGulliv-R"/>
          <w:lang w:val="en-US" w:eastAsia="it-IT"/>
        </w:rPr>
        <w:t>(IL-1</w:t>
      </w:r>
      <w:r w:rsidRPr="00567525">
        <w:rPr>
          <w:rFonts w:ascii="Symbol" w:hAnsi="Symbol" w:cs="AdvPSMP13"/>
          <w:lang w:val="en-US" w:eastAsia="it-IT"/>
        </w:rPr>
        <w:t></w:t>
      </w:r>
      <w:r w:rsidRPr="00567525">
        <w:rPr>
          <w:rFonts w:ascii="Book Antiqua" w:hAnsi="Book Antiqua" w:cs="AdvGulliv-R"/>
          <w:lang w:val="en-US" w:eastAsia="it-IT"/>
        </w:rPr>
        <w:t>) and IL-6</w:t>
      </w:r>
      <w:r w:rsidRPr="00567525">
        <w:rPr>
          <w:rFonts w:ascii="Book Antiqua" w:hAnsi="Book Antiqua" w:cs="Minion-Regular"/>
          <w:lang w:val="en-US" w:eastAsia="it-IT"/>
        </w:rPr>
        <w:t xml:space="preserve">. </w:t>
      </w:r>
      <w:r w:rsidRPr="00567525">
        <w:rPr>
          <w:rFonts w:ascii="Book Antiqua" w:hAnsi="Book Antiqua" w:cs="AdvGulliv-R"/>
          <w:lang w:val="en-US" w:eastAsia="it-IT"/>
        </w:rPr>
        <w:t xml:space="preserve">The study </w:t>
      </w:r>
      <w:r w:rsidR="00DD0EB3">
        <w:rPr>
          <w:rFonts w:ascii="Book Antiqua" w:hAnsi="Book Antiqua" w:cs="AdvGulliv-R"/>
          <w:lang w:val="en-US" w:eastAsia="it-IT"/>
        </w:rPr>
        <w:t>included</w:t>
      </w:r>
      <w:r w:rsidRPr="00567525">
        <w:rPr>
          <w:rFonts w:ascii="Book Antiqua" w:hAnsi="Book Antiqua" w:cs="AdvGulliv-R"/>
          <w:lang w:val="en-US" w:eastAsia="it-IT"/>
        </w:rPr>
        <w:t xml:space="preserve"> 167 patients and 66 healthy controls. HD patients showed significant</w:t>
      </w:r>
      <w:r w:rsidR="00DD0EB3">
        <w:rPr>
          <w:rFonts w:ascii="Book Antiqua" w:hAnsi="Book Antiqua" w:cs="AdvGulliv-R"/>
          <w:lang w:val="en-US" w:eastAsia="it-IT"/>
        </w:rPr>
        <w:t>ly</w:t>
      </w:r>
      <w:r w:rsidRPr="00567525">
        <w:rPr>
          <w:rFonts w:ascii="Book Antiqua" w:hAnsi="Book Antiqua" w:cs="AdvGulliv-R"/>
          <w:lang w:val="en-US" w:eastAsia="it-IT"/>
        </w:rPr>
        <w:t xml:space="preserve"> increased levels of IL-1</w:t>
      </w:r>
      <w:r w:rsidRPr="00567525">
        <w:rPr>
          <w:rFonts w:ascii="Symbol" w:hAnsi="Symbol" w:cs="AdvPSMP13"/>
          <w:lang w:val="en-US" w:eastAsia="it-IT"/>
        </w:rPr>
        <w:t></w:t>
      </w:r>
      <w:r w:rsidRPr="00567525">
        <w:rPr>
          <w:rFonts w:ascii="Book Antiqua" w:hAnsi="Book Antiqua" w:cs="AdvPSMP13"/>
          <w:lang w:val="en-US" w:eastAsia="it-IT"/>
        </w:rPr>
        <w:t xml:space="preserve"> </w:t>
      </w:r>
      <w:r w:rsidRPr="00567525">
        <w:rPr>
          <w:rFonts w:ascii="Book Antiqua" w:hAnsi="Book Antiqua" w:cs="AdvGulliv-R"/>
          <w:lang w:val="en-US" w:eastAsia="it-IT"/>
        </w:rPr>
        <w:t>and IL-6. In addition, patients carrying the c.972G/G genotype had higher IL-1</w:t>
      </w:r>
      <w:r w:rsidRPr="00567525">
        <w:rPr>
          <w:rFonts w:ascii="Symbol" w:hAnsi="Symbol" w:cs="AdvPSMP13"/>
          <w:lang w:val="en-US" w:eastAsia="it-IT"/>
        </w:rPr>
        <w:t></w:t>
      </w:r>
      <w:r w:rsidRPr="00567525">
        <w:rPr>
          <w:rFonts w:ascii="Book Antiqua" w:hAnsi="Book Antiqua" w:cs="AdvPSMP13"/>
          <w:lang w:val="en-US" w:eastAsia="it-IT"/>
        </w:rPr>
        <w:t xml:space="preserve"> </w:t>
      </w:r>
      <w:r w:rsidRPr="00567525">
        <w:rPr>
          <w:rFonts w:ascii="Book Antiqua" w:hAnsi="Book Antiqua" w:cs="AdvGulliv-R"/>
          <w:lang w:val="en-US" w:eastAsia="it-IT"/>
        </w:rPr>
        <w:t xml:space="preserve">levels than patients with </w:t>
      </w:r>
      <w:r w:rsidR="00DD0EB3">
        <w:rPr>
          <w:rFonts w:ascii="Book Antiqua" w:hAnsi="Book Antiqua" w:cs="AdvGulliv-R"/>
          <w:lang w:val="en-US" w:eastAsia="it-IT"/>
        </w:rPr>
        <w:t xml:space="preserve">the </w:t>
      </w:r>
      <w:r w:rsidRPr="00567525">
        <w:rPr>
          <w:rFonts w:ascii="Book Antiqua" w:hAnsi="Book Antiqua" w:cs="AdvGulliv-I"/>
          <w:lang w:val="en-US" w:eastAsia="it-IT"/>
        </w:rPr>
        <w:t xml:space="preserve">MUTYH </w:t>
      </w:r>
      <w:r w:rsidRPr="00567525">
        <w:rPr>
          <w:rFonts w:ascii="Book Antiqua" w:hAnsi="Book Antiqua" w:cs="AdvGulliv-R"/>
          <w:lang w:val="en-US" w:eastAsia="it-IT"/>
        </w:rPr>
        <w:t xml:space="preserve">c.972C/C variant and the </w:t>
      </w:r>
      <w:r w:rsidRPr="00567525">
        <w:rPr>
          <w:rFonts w:ascii="Book Antiqua" w:hAnsi="Book Antiqua" w:cs="AdvGulliv-I"/>
          <w:i/>
          <w:lang w:val="en-US" w:eastAsia="it-IT"/>
        </w:rPr>
        <w:t>AluYb8</w:t>
      </w:r>
      <w:r w:rsidRPr="00567525">
        <w:rPr>
          <w:rFonts w:ascii="Book Antiqua" w:hAnsi="Book Antiqua" w:cs="AdvGulliv-I"/>
          <w:i/>
          <w:iCs/>
          <w:lang w:val="en-US" w:eastAsia="it-IT"/>
        </w:rPr>
        <w:t>MUTYH</w:t>
      </w:r>
      <w:r w:rsidRPr="00567525">
        <w:rPr>
          <w:rFonts w:ascii="Book Antiqua" w:hAnsi="Book Antiqua" w:cs="AdvGulliv-I"/>
          <w:lang w:val="en-US" w:eastAsia="it-IT"/>
        </w:rPr>
        <w:t xml:space="preserve"> </w:t>
      </w:r>
      <w:r w:rsidRPr="00567525">
        <w:rPr>
          <w:rFonts w:ascii="Book Antiqua" w:hAnsi="Book Antiqua" w:cs="AdvGulliv-R"/>
          <w:lang w:val="en-US" w:eastAsia="it-IT"/>
        </w:rPr>
        <w:t xml:space="preserve">genotype was strongly related </w:t>
      </w:r>
      <w:r w:rsidR="00DD0EB3">
        <w:rPr>
          <w:rFonts w:ascii="Book Antiqua" w:hAnsi="Book Antiqua" w:cs="AdvGulliv-R"/>
          <w:lang w:val="en-US" w:eastAsia="it-IT"/>
        </w:rPr>
        <w:t>to</w:t>
      </w:r>
      <w:r w:rsidRPr="00567525">
        <w:rPr>
          <w:rFonts w:ascii="Book Antiqua" w:hAnsi="Book Antiqua" w:cs="AdvGulliv-R"/>
          <w:lang w:val="en-US" w:eastAsia="it-IT"/>
        </w:rPr>
        <w:t xml:space="preserve"> increased levels of both IL-1</w:t>
      </w:r>
      <w:r w:rsidRPr="00567525">
        <w:rPr>
          <w:rFonts w:ascii="Symbol" w:hAnsi="Symbol" w:cs="AdvPSMP13"/>
          <w:lang w:val="en-US" w:eastAsia="it-IT"/>
        </w:rPr>
        <w:t></w:t>
      </w:r>
      <w:r w:rsidRPr="00567525">
        <w:rPr>
          <w:rFonts w:ascii="Book Antiqua" w:hAnsi="Book Antiqua" w:cs="AdvPSMP13"/>
          <w:lang w:val="en-US" w:eastAsia="it-IT"/>
        </w:rPr>
        <w:t xml:space="preserve"> </w:t>
      </w:r>
      <w:r w:rsidRPr="00567525">
        <w:rPr>
          <w:rFonts w:ascii="Book Antiqua" w:hAnsi="Book Antiqua" w:cs="AdvGulliv-R"/>
          <w:lang w:val="en-US" w:eastAsia="it-IT"/>
        </w:rPr>
        <w:t xml:space="preserve">and IL-6 in HD subjects. The combination of </w:t>
      </w:r>
      <w:r w:rsidRPr="00567525">
        <w:rPr>
          <w:rFonts w:ascii="Book Antiqua" w:hAnsi="Book Antiqua" w:cs="AdvGulliv-I"/>
          <w:i/>
          <w:lang w:val="en-US" w:eastAsia="it-IT"/>
        </w:rPr>
        <w:t>AluYb8</w:t>
      </w:r>
      <w:r w:rsidRPr="00567525">
        <w:rPr>
          <w:rFonts w:ascii="Book Antiqua" w:hAnsi="Book Antiqua" w:cs="AdvGulliv-I"/>
          <w:i/>
          <w:iCs/>
          <w:lang w:val="en-US" w:eastAsia="it-IT"/>
        </w:rPr>
        <w:t>MUTYH</w:t>
      </w:r>
      <w:r w:rsidRPr="00567525">
        <w:rPr>
          <w:rFonts w:ascii="Book Antiqua" w:hAnsi="Book Antiqua" w:cs="AdvGulliv-I"/>
          <w:lang w:val="en-US" w:eastAsia="it-IT"/>
        </w:rPr>
        <w:t xml:space="preserve"> </w:t>
      </w:r>
      <w:r w:rsidRPr="00567525">
        <w:rPr>
          <w:rFonts w:ascii="Book Antiqua" w:hAnsi="Book Antiqua" w:cs="AdvGulliv-R"/>
          <w:lang w:val="en-US" w:eastAsia="it-IT"/>
        </w:rPr>
        <w:t xml:space="preserve">with </w:t>
      </w:r>
      <w:r w:rsidRPr="00567525">
        <w:rPr>
          <w:rFonts w:ascii="Book Antiqua" w:hAnsi="Book Antiqua" w:cs="AdvGulliv-I"/>
          <w:i/>
          <w:iCs/>
          <w:lang w:val="en-US" w:eastAsia="it-IT"/>
        </w:rPr>
        <w:t>OGG1</w:t>
      </w:r>
      <w:r w:rsidRPr="00567525">
        <w:rPr>
          <w:rFonts w:ascii="Book Antiqua" w:hAnsi="Book Antiqua" w:cs="AdvGulliv-I"/>
          <w:lang w:val="en-US" w:eastAsia="it-IT"/>
        </w:rPr>
        <w:t xml:space="preserve"> </w:t>
      </w:r>
      <w:r w:rsidRPr="00567525">
        <w:rPr>
          <w:rFonts w:ascii="Book Antiqua" w:hAnsi="Book Antiqua" w:cs="AdvGulliv-R"/>
          <w:lang w:val="en-US" w:eastAsia="it-IT"/>
        </w:rPr>
        <w:t>c.977C</w:t>
      </w:r>
      <w:r w:rsidR="00ED67BA" w:rsidRPr="00567525">
        <w:rPr>
          <w:rFonts w:ascii="Book Antiqua" w:hAnsi="Book Antiqua" w:cs="AdvGulliv-R"/>
          <w:lang w:val="en-US" w:eastAsia="it-IT"/>
        </w:rPr>
        <w:t xml:space="preserve"> &gt; </w:t>
      </w:r>
      <w:r w:rsidRPr="00567525">
        <w:rPr>
          <w:rFonts w:ascii="Book Antiqua" w:hAnsi="Book Antiqua" w:cs="AdvGulliv-R"/>
          <w:lang w:val="en-US" w:eastAsia="it-IT"/>
        </w:rPr>
        <w:t xml:space="preserve">G or </w:t>
      </w:r>
      <w:r w:rsidRPr="00567525">
        <w:rPr>
          <w:rFonts w:ascii="Book Antiqua" w:hAnsi="Book Antiqua" w:cs="AdvGulliv-I"/>
          <w:i/>
          <w:iCs/>
          <w:lang w:val="en-US" w:eastAsia="it-IT"/>
        </w:rPr>
        <w:t>MUTYH</w:t>
      </w:r>
      <w:r w:rsidRPr="00567525">
        <w:rPr>
          <w:rFonts w:ascii="Book Antiqua" w:hAnsi="Book Antiqua" w:cs="AdvGulliv-I"/>
          <w:lang w:val="en-US" w:eastAsia="it-IT"/>
        </w:rPr>
        <w:t xml:space="preserve"> </w:t>
      </w:r>
      <w:r w:rsidRPr="00567525">
        <w:rPr>
          <w:rFonts w:ascii="Book Antiqua" w:hAnsi="Book Antiqua" w:cs="AdvGulliv-R"/>
          <w:lang w:val="en-US" w:eastAsia="it-IT"/>
        </w:rPr>
        <w:t>c.972G</w:t>
      </w:r>
      <w:r w:rsidR="00ED67BA" w:rsidRPr="00567525">
        <w:rPr>
          <w:rFonts w:ascii="Book Antiqua" w:hAnsi="Book Antiqua" w:cs="AdvGulliv-R"/>
          <w:lang w:val="en-US" w:eastAsia="it-IT"/>
        </w:rPr>
        <w:t xml:space="preserve"> &gt; </w:t>
      </w:r>
      <w:r w:rsidRPr="00567525">
        <w:rPr>
          <w:rFonts w:ascii="Book Antiqua" w:hAnsi="Book Antiqua" w:cs="AdvGulliv-R"/>
          <w:lang w:val="en-US" w:eastAsia="it-IT"/>
        </w:rPr>
        <w:t>C genotypes was significantly associated with IL-1</w:t>
      </w:r>
      <w:r w:rsidRPr="00567525">
        <w:rPr>
          <w:rFonts w:ascii="Symbol" w:hAnsi="Symbol" w:cs="AdvPSMP13"/>
          <w:lang w:val="en-US" w:eastAsia="it-IT"/>
        </w:rPr>
        <w:t></w:t>
      </w:r>
      <w:r w:rsidRPr="00567525">
        <w:rPr>
          <w:rFonts w:ascii="Book Antiqua" w:hAnsi="Book Antiqua" w:cs="AdvPSMP13"/>
          <w:lang w:val="en-US" w:eastAsia="it-IT"/>
        </w:rPr>
        <w:t xml:space="preserve"> </w:t>
      </w:r>
      <w:r w:rsidRPr="00567525">
        <w:rPr>
          <w:rFonts w:ascii="Book Antiqua" w:hAnsi="Book Antiqua" w:cs="AdvGulliv-R"/>
          <w:lang w:val="en-US" w:eastAsia="it-IT"/>
        </w:rPr>
        <w:t>and IL-6 levels in HD patients</w:t>
      </w:r>
      <w:r w:rsidRPr="00567525">
        <w:rPr>
          <w:rFonts w:ascii="Book Antiqua" w:hAnsi="Book Antiqua" w:cs="GulliverRM"/>
          <w:vertAlign w:val="superscript"/>
          <w:lang w:val="en-US" w:eastAsia="it-IT"/>
        </w:rPr>
        <w:t>[154]</w:t>
      </w:r>
      <w:r w:rsidRPr="00567525">
        <w:rPr>
          <w:rFonts w:ascii="Book Antiqua" w:hAnsi="Book Antiqua" w:cs="Minion-Regular"/>
          <w:lang w:val="en-US" w:eastAsia="it-IT"/>
        </w:rPr>
        <w:t xml:space="preserve">. </w:t>
      </w:r>
      <w:r w:rsidRPr="00567525">
        <w:rPr>
          <w:rFonts w:ascii="Book Antiqua" w:hAnsi="Book Antiqua" w:cs="AdvGulliv-R"/>
          <w:lang w:val="en-US" w:eastAsia="it-IT"/>
        </w:rPr>
        <w:t xml:space="preserve">Patients with </w:t>
      </w:r>
      <w:r w:rsidR="00DD0EB3">
        <w:rPr>
          <w:rFonts w:ascii="Book Antiqua" w:hAnsi="Book Antiqua" w:cs="AdvGulliv-R"/>
          <w:lang w:val="en-US" w:eastAsia="it-IT"/>
        </w:rPr>
        <w:t xml:space="preserve">the </w:t>
      </w:r>
      <w:r w:rsidRPr="00567525">
        <w:rPr>
          <w:rFonts w:ascii="Book Antiqua" w:hAnsi="Book Antiqua" w:cs="AdvGulliv-R"/>
          <w:lang w:val="en-US" w:eastAsia="it-IT"/>
        </w:rPr>
        <w:t xml:space="preserve">combination of </w:t>
      </w:r>
      <w:r w:rsidRPr="00567525">
        <w:rPr>
          <w:rFonts w:ascii="Book Antiqua" w:hAnsi="Book Antiqua" w:cs="AdvGulliv-I"/>
          <w:i/>
          <w:iCs/>
          <w:lang w:val="en-US" w:eastAsia="it-IT"/>
        </w:rPr>
        <w:t>MUTYH</w:t>
      </w:r>
      <w:r w:rsidRPr="00567525">
        <w:rPr>
          <w:rFonts w:ascii="Book Antiqua" w:hAnsi="Book Antiqua" w:cs="AdvGulliv-I"/>
          <w:iCs/>
          <w:lang w:val="en-US" w:eastAsia="it-IT"/>
        </w:rPr>
        <w:t xml:space="preserve"> </w:t>
      </w:r>
      <w:r w:rsidRPr="00567525">
        <w:rPr>
          <w:rFonts w:ascii="Book Antiqua" w:hAnsi="Book Antiqua" w:cs="AdvGulliv-R"/>
          <w:lang w:val="en-US" w:eastAsia="it-IT"/>
        </w:rPr>
        <w:t xml:space="preserve">c.972 C/G or G/G genotypes and </w:t>
      </w:r>
      <w:r w:rsidRPr="00567525">
        <w:rPr>
          <w:rFonts w:ascii="Book Antiqua" w:hAnsi="Book Antiqua" w:cs="AdvGulliv-I"/>
          <w:i/>
          <w:lang w:val="en-US" w:eastAsia="it-IT"/>
        </w:rPr>
        <w:t>AluYb8</w:t>
      </w:r>
      <w:r w:rsidRPr="00567525">
        <w:rPr>
          <w:rFonts w:ascii="Book Antiqua" w:hAnsi="Book Antiqua" w:cs="AdvGulliv-I"/>
          <w:i/>
          <w:iCs/>
          <w:lang w:val="en-US" w:eastAsia="it-IT"/>
        </w:rPr>
        <w:t>MUTYH</w:t>
      </w:r>
      <w:r w:rsidRPr="00567525">
        <w:rPr>
          <w:rFonts w:ascii="Book Antiqua" w:hAnsi="Book Antiqua" w:cs="AdvGulliv-I"/>
          <w:lang w:val="en-US" w:eastAsia="it-IT"/>
        </w:rPr>
        <w:t xml:space="preserve"> A</w:t>
      </w:r>
      <w:r w:rsidRPr="00567525">
        <w:rPr>
          <w:rFonts w:ascii="Book Antiqua" w:hAnsi="Book Antiqua" w:cs="AdvGulliv-R"/>
          <w:lang w:val="en-US" w:eastAsia="it-IT"/>
        </w:rPr>
        <w:t>/</w:t>
      </w:r>
      <w:r w:rsidRPr="00567525">
        <w:rPr>
          <w:rFonts w:ascii="Book Antiqua" w:hAnsi="Book Antiqua" w:cs="AdvGulliv-I"/>
          <w:lang w:val="en-US" w:eastAsia="it-IT"/>
        </w:rPr>
        <w:t xml:space="preserve">P </w:t>
      </w:r>
      <w:r w:rsidRPr="00567525">
        <w:rPr>
          <w:rFonts w:ascii="Book Antiqua" w:hAnsi="Book Antiqua" w:cs="AdvGulliv-R"/>
          <w:lang w:val="en-US" w:eastAsia="it-IT"/>
        </w:rPr>
        <w:t xml:space="preserve">or </w:t>
      </w:r>
      <w:r w:rsidRPr="00567525">
        <w:rPr>
          <w:rFonts w:ascii="Book Antiqua" w:hAnsi="Book Antiqua" w:cs="AdvGulliv-I"/>
          <w:lang w:val="en-US" w:eastAsia="it-IT"/>
        </w:rPr>
        <w:t>P</w:t>
      </w:r>
      <w:r w:rsidRPr="00567525">
        <w:rPr>
          <w:rFonts w:ascii="Book Antiqua" w:hAnsi="Book Antiqua" w:cs="AdvGulliv-R"/>
          <w:lang w:val="en-US" w:eastAsia="it-IT"/>
        </w:rPr>
        <w:t>/</w:t>
      </w:r>
      <w:r w:rsidRPr="00567525">
        <w:rPr>
          <w:rFonts w:ascii="Book Antiqua" w:hAnsi="Book Antiqua" w:cs="AdvGulliv-I"/>
          <w:lang w:val="en-US" w:eastAsia="it-IT"/>
        </w:rPr>
        <w:t>P</w:t>
      </w:r>
      <w:r w:rsidRPr="00567525">
        <w:rPr>
          <w:rFonts w:ascii="Book Antiqua" w:hAnsi="Book Antiqua" w:cs="AdvGulliv-R"/>
          <w:lang w:val="en-US" w:eastAsia="it-IT"/>
        </w:rPr>
        <w:t xml:space="preserve"> genotypes showed significant</w:t>
      </w:r>
      <w:r w:rsidR="00DD0EB3">
        <w:rPr>
          <w:rFonts w:ascii="Book Antiqua" w:hAnsi="Book Antiqua" w:cs="AdvGulliv-R"/>
          <w:lang w:val="en-US" w:eastAsia="it-IT"/>
        </w:rPr>
        <w:t>ly</w:t>
      </w:r>
      <w:r w:rsidRPr="00567525">
        <w:rPr>
          <w:rFonts w:ascii="Book Antiqua" w:hAnsi="Book Antiqua" w:cs="AdvGulliv-R"/>
          <w:lang w:val="en-US" w:eastAsia="it-IT"/>
        </w:rPr>
        <w:t xml:space="preserve"> higher IL-1</w:t>
      </w:r>
      <w:r w:rsidRPr="00567525">
        <w:rPr>
          <w:rFonts w:ascii="Symbol" w:hAnsi="Symbol" w:cs="AdvPSMP13"/>
          <w:lang w:val="en-US" w:eastAsia="it-IT"/>
        </w:rPr>
        <w:t></w:t>
      </w:r>
      <w:r w:rsidRPr="00567525">
        <w:rPr>
          <w:rFonts w:ascii="Book Antiqua" w:hAnsi="Book Antiqua" w:cs="AdvPSMP13"/>
          <w:lang w:val="en-US" w:eastAsia="it-IT"/>
        </w:rPr>
        <w:t xml:space="preserve"> </w:t>
      </w:r>
      <w:r w:rsidRPr="00567525">
        <w:rPr>
          <w:rFonts w:ascii="Book Antiqua" w:hAnsi="Book Antiqua" w:cs="AdvGulliv-R"/>
          <w:lang w:val="en-US" w:eastAsia="it-IT"/>
        </w:rPr>
        <w:t>and IL-6 levels compared to th</w:t>
      </w:r>
      <w:r w:rsidR="00DD0EB3">
        <w:rPr>
          <w:rFonts w:ascii="Book Antiqua" w:hAnsi="Book Antiqua" w:cs="AdvGulliv-R"/>
          <w:lang w:val="en-US" w:eastAsia="it-IT"/>
        </w:rPr>
        <w:t>ose with</w:t>
      </w:r>
      <w:r w:rsidRPr="00567525">
        <w:rPr>
          <w:rFonts w:ascii="Book Antiqua" w:hAnsi="Book Antiqua" w:cs="AdvGulliv-R"/>
          <w:lang w:val="en-US" w:eastAsia="it-IT"/>
        </w:rPr>
        <w:t xml:space="preserve"> c.972 C/C and </w:t>
      </w:r>
      <w:r w:rsidRPr="00567525">
        <w:rPr>
          <w:rFonts w:ascii="Book Antiqua" w:hAnsi="Book Antiqua" w:cs="AdvGulliv-I"/>
          <w:lang w:val="en-US" w:eastAsia="it-IT"/>
        </w:rPr>
        <w:t>A</w:t>
      </w:r>
      <w:r w:rsidRPr="00567525">
        <w:rPr>
          <w:rFonts w:ascii="Book Antiqua" w:hAnsi="Book Antiqua" w:cs="AdvGulliv-R"/>
          <w:lang w:val="en-US" w:eastAsia="it-IT"/>
        </w:rPr>
        <w:t>/</w:t>
      </w:r>
      <w:r w:rsidRPr="00567525">
        <w:rPr>
          <w:rFonts w:ascii="Book Antiqua" w:hAnsi="Book Antiqua" w:cs="AdvGulliv-I"/>
          <w:lang w:val="en-US" w:eastAsia="it-IT"/>
        </w:rPr>
        <w:t xml:space="preserve">A </w:t>
      </w:r>
      <w:r w:rsidRPr="00567525">
        <w:rPr>
          <w:rFonts w:ascii="Book Antiqua" w:hAnsi="Book Antiqua" w:cs="AdvGulliv-R"/>
          <w:lang w:val="en-US" w:eastAsia="it-IT"/>
        </w:rPr>
        <w:t>genotypes</w:t>
      </w:r>
      <w:r w:rsidRPr="00567525">
        <w:rPr>
          <w:rFonts w:ascii="Book Antiqua" w:hAnsi="Book Antiqua" w:cs="GulliverRM"/>
          <w:vertAlign w:val="superscript"/>
          <w:lang w:val="en-US" w:eastAsia="it-IT"/>
        </w:rPr>
        <w:t>[154]</w:t>
      </w:r>
      <w:r w:rsidRPr="00567525">
        <w:rPr>
          <w:rFonts w:ascii="Book Antiqua" w:hAnsi="Book Antiqua" w:cs="AdvGulliv-R"/>
          <w:lang w:val="en-US" w:eastAsia="it-IT"/>
        </w:rPr>
        <w:t xml:space="preserve">. </w:t>
      </w:r>
    </w:p>
    <w:p w14:paraId="28E5B837" w14:textId="77777777" w:rsidR="004A1782" w:rsidRPr="00567525" w:rsidRDefault="004A1782" w:rsidP="00B40FEC">
      <w:pPr>
        <w:adjustRightInd w:val="0"/>
        <w:snapToGrid w:val="0"/>
        <w:spacing w:line="360" w:lineRule="auto"/>
        <w:jc w:val="both"/>
        <w:rPr>
          <w:rFonts w:ascii="Book Antiqua" w:eastAsia="等线" w:hAnsi="Book Antiqua"/>
          <w:b/>
          <w:lang w:val="en-US"/>
        </w:rPr>
      </w:pPr>
    </w:p>
    <w:p w14:paraId="0FD8CE41" w14:textId="654060A6" w:rsidR="00FD0D3D" w:rsidRPr="00567525" w:rsidRDefault="00B40FEC" w:rsidP="00B40FEC">
      <w:pPr>
        <w:adjustRightInd w:val="0"/>
        <w:snapToGrid w:val="0"/>
        <w:spacing w:line="360" w:lineRule="auto"/>
        <w:jc w:val="both"/>
        <w:rPr>
          <w:rFonts w:ascii="Book Antiqua" w:eastAsiaTheme="minorEastAsia" w:hAnsi="Book Antiqua"/>
          <w:b/>
          <w:color w:val="000000" w:themeColor="text1"/>
          <w:lang w:val="en-US"/>
        </w:rPr>
      </w:pPr>
      <w:bookmarkStart w:id="124" w:name="OLE_LINK174"/>
      <w:bookmarkStart w:id="125" w:name="OLE_LINK175"/>
      <w:r w:rsidRPr="00567525">
        <w:rPr>
          <w:rFonts w:ascii="Book Antiqua" w:eastAsia="等线" w:hAnsi="Book Antiqua"/>
          <w:b/>
          <w:lang w:val="en-US"/>
        </w:rPr>
        <w:t>Idiopathic pulmonary fibrosis</w:t>
      </w:r>
      <w:bookmarkEnd w:id="124"/>
      <w:bookmarkEnd w:id="125"/>
      <w:r w:rsidR="004A1782" w:rsidRPr="00567525">
        <w:rPr>
          <w:rFonts w:ascii="Book Antiqua" w:eastAsia="等线" w:hAnsi="Book Antiqua"/>
          <w:b/>
          <w:lang w:val="en-US"/>
        </w:rPr>
        <w:t>:</w:t>
      </w:r>
      <w:r w:rsidRPr="00567525">
        <w:rPr>
          <w:rFonts w:ascii="Book Antiqua" w:eastAsia="等线" w:hAnsi="Book Antiqua"/>
          <w:lang w:val="en-US"/>
        </w:rPr>
        <w:t xml:space="preserve"> Is an</w:t>
      </w:r>
      <w:r w:rsidRPr="00567525">
        <w:rPr>
          <w:rFonts w:ascii="Book Antiqua" w:hAnsi="Book Antiqua" w:cs="TimesNewRomanPSMT"/>
          <w:lang w:val="en-US" w:eastAsia="it-IT"/>
        </w:rPr>
        <w:t xml:space="preserve"> interstitial lung disease characterized by extracellular matrix deposition and </w:t>
      </w:r>
      <w:r w:rsidR="00DD0EB3">
        <w:rPr>
          <w:rFonts w:ascii="Book Antiqua" w:hAnsi="Book Antiqua" w:cs="TimesNewRomanPSMT"/>
          <w:lang w:val="en-US" w:eastAsia="it-IT"/>
        </w:rPr>
        <w:t xml:space="preserve">a </w:t>
      </w:r>
      <w:r w:rsidRPr="00567525">
        <w:rPr>
          <w:rFonts w:ascii="Book Antiqua" w:hAnsi="Book Antiqua" w:cs="TimesNewRomanPSMT"/>
          <w:lang w:val="en-US" w:eastAsia="it-IT"/>
        </w:rPr>
        <w:t>poor prognosis. By analy</w:t>
      </w:r>
      <w:r w:rsidR="00DD0EB3">
        <w:rPr>
          <w:rFonts w:ascii="Book Antiqua" w:hAnsi="Book Antiqua" w:cs="TimesNewRomanPSMT"/>
          <w:lang w:val="en-US" w:eastAsia="it-IT"/>
        </w:rPr>
        <w:t>zing</w:t>
      </w:r>
      <w:r w:rsidRPr="00567525">
        <w:rPr>
          <w:rFonts w:ascii="Book Antiqua" w:hAnsi="Book Antiqua" w:cs="TimesNewRomanPSMT"/>
          <w:lang w:val="en-US" w:eastAsia="it-IT"/>
        </w:rPr>
        <w:t xml:space="preserve"> 277 patients and 810 healthy controls, Zou </w:t>
      </w:r>
      <w:r w:rsidR="00C53425" w:rsidRPr="00567525">
        <w:rPr>
          <w:rFonts w:ascii="Book Antiqua" w:hAnsi="Book Antiqua" w:cs="TimesNewRomanPSMT"/>
          <w:i/>
          <w:lang w:val="en-US" w:eastAsia="it-IT"/>
        </w:rPr>
        <w:t>et al</w:t>
      </w:r>
      <w:r w:rsidR="00C53425" w:rsidRPr="00567525">
        <w:rPr>
          <w:rFonts w:ascii="Book Antiqua" w:eastAsia="等线" w:hAnsi="Book Antiqua"/>
          <w:vertAlign w:val="superscript"/>
          <w:lang w:val="en-US"/>
        </w:rPr>
        <w:t>[150,155]</w:t>
      </w:r>
      <w:r w:rsidRPr="00567525">
        <w:rPr>
          <w:rFonts w:ascii="Book Antiqua" w:hAnsi="Book Antiqua" w:cs="TimesNewRomanPSMT"/>
          <w:lang w:val="en-US" w:eastAsia="it-IT"/>
        </w:rPr>
        <w:t xml:space="preserve"> found that </w:t>
      </w:r>
      <w:r w:rsidR="004A1782" w:rsidRPr="00567525">
        <w:rPr>
          <w:rFonts w:ascii="Book Antiqua" w:hAnsi="Book Antiqua" w:cs="TimesNewRomanPSMT"/>
          <w:lang w:val="en-US" w:eastAsia="it-IT"/>
        </w:rPr>
        <w:t>idiopathic pulmonary fibrosis</w:t>
      </w:r>
      <w:r w:rsidRPr="00567525">
        <w:rPr>
          <w:rFonts w:ascii="Book Antiqua" w:hAnsi="Book Antiqua" w:cs="TimesNewRomanPSMT"/>
          <w:lang w:val="en-US" w:eastAsia="it-IT"/>
        </w:rPr>
        <w:t xml:space="preserve"> was associated with mitochondrial reduced expression of MUTYH1 protein as well as the presence of the variant </w:t>
      </w:r>
      <w:r w:rsidRPr="00567525">
        <w:rPr>
          <w:rFonts w:ascii="Book Antiqua" w:eastAsia="等线" w:hAnsi="Book Antiqua"/>
          <w:i/>
          <w:iCs/>
          <w:lang w:val="en-US"/>
        </w:rPr>
        <w:t>AluYb8MUTYH</w:t>
      </w:r>
      <w:r w:rsidRPr="00567525">
        <w:rPr>
          <w:rFonts w:ascii="Book Antiqua" w:eastAsia="等线" w:hAnsi="Book Antiqua"/>
          <w:lang w:val="en-US"/>
        </w:rPr>
        <w:t xml:space="preserve">. </w:t>
      </w:r>
      <w:r w:rsidR="00DD0EB3">
        <w:rPr>
          <w:rFonts w:ascii="Book Antiqua" w:eastAsia="等线" w:hAnsi="Book Antiqua"/>
          <w:lang w:val="en-US"/>
        </w:rPr>
        <w:t>Of</w:t>
      </w:r>
      <w:r w:rsidRPr="00567525">
        <w:rPr>
          <w:rFonts w:ascii="Book Antiqua" w:hAnsi="Book Antiqua" w:cs="TimesNewRomanPSMT"/>
          <w:lang w:val="en-US" w:eastAsia="it-IT"/>
        </w:rPr>
        <w:t xml:space="preserve"> the three genotypes observed and </w:t>
      </w:r>
      <w:r w:rsidRPr="00567525">
        <w:rPr>
          <w:rFonts w:ascii="Book Antiqua" w:eastAsia="等线" w:hAnsi="Book Antiqua"/>
          <w:lang w:val="en-US"/>
        </w:rPr>
        <w:t>defined by the presence (</w:t>
      </w:r>
      <w:r w:rsidRPr="00567525">
        <w:rPr>
          <w:rFonts w:ascii="Book Antiqua" w:eastAsia="等线" w:hAnsi="Book Antiqua"/>
          <w:i/>
          <w:iCs/>
          <w:lang w:val="en-US"/>
        </w:rPr>
        <w:t>P</w:t>
      </w:r>
      <w:r w:rsidRPr="00567525">
        <w:rPr>
          <w:rFonts w:ascii="Book Antiqua" w:eastAsia="等线" w:hAnsi="Book Antiqua"/>
          <w:lang w:val="en-US"/>
        </w:rPr>
        <w:t>) or absence (</w:t>
      </w:r>
      <w:r w:rsidRPr="00567525">
        <w:rPr>
          <w:rFonts w:ascii="Book Antiqua" w:eastAsia="等线" w:hAnsi="Book Antiqua"/>
          <w:i/>
          <w:iCs/>
          <w:lang w:val="en-US"/>
        </w:rPr>
        <w:t>A</w:t>
      </w:r>
      <w:r w:rsidRPr="00567525">
        <w:rPr>
          <w:rFonts w:ascii="Book Antiqua" w:eastAsia="等线" w:hAnsi="Book Antiqua"/>
          <w:lang w:val="en-US"/>
        </w:rPr>
        <w:t xml:space="preserve">) of the AluYb8 insertion, </w:t>
      </w:r>
      <w:r w:rsidRPr="00567525">
        <w:rPr>
          <w:rFonts w:ascii="Book Antiqua" w:hAnsi="Book Antiqua" w:cs="TimesNewRomanPSMT"/>
          <w:lang w:val="en-US" w:eastAsia="it-IT"/>
        </w:rPr>
        <w:t xml:space="preserve">the </w:t>
      </w:r>
      <w:r w:rsidRPr="00567525">
        <w:rPr>
          <w:rFonts w:ascii="Book Antiqua" w:hAnsi="Book Antiqua" w:cs="TimesNewRomanPS-ItalicMT"/>
          <w:i/>
          <w:iCs/>
          <w:lang w:val="en-US" w:eastAsia="it-IT"/>
        </w:rPr>
        <w:t xml:space="preserve">P/P </w:t>
      </w:r>
      <w:r w:rsidRPr="00567525">
        <w:rPr>
          <w:rFonts w:ascii="Book Antiqua" w:hAnsi="Book Antiqua" w:cs="TimesNewRomanPSMT"/>
          <w:lang w:val="en-US" w:eastAsia="it-IT"/>
        </w:rPr>
        <w:t xml:space="preserve">genotype showed unstable mtDNA. Moreover, </w:t>
      </w:r>
      <w:r w:rsidR="00DD0EB3">
        <w:rPr>
          <w:rFonts w:ascii="Book Antiqua" w:hAnsi="Book Antiqua" w:cs="TimesNewRomanPSMT"/>
          <w:lang w:val="en-US" w:eastAsia="it-IT"/>
        </w:rPr>
        <w:t>this</w:t>
      </w:r>
      <w:r w:rsidRPr="00567525">
        <w:rPr>
          <w:rFonts w:ascii="Book Antiqua" w:hAnsi="Book Antiqua" w:cs="TimesNewRomanPSMT"/>
          <w:lang w:val="en-US" w:eastAsia="it-IT"/>
        </w:rPr>
        <w:t xml:space="preserve"> </w:t>
      </w:r>
      <w:r w:rsidRPr="00567525">
        <w:rPr>
          <w:rFonts w:ascii="Book Antiqua" w:eastAsia="等线" w:hAnsi="Book Antiqua"/>
          <w:lang w:val="en-US"/>
        </w:rPr>
        <w:t xml:space="preserve">was correlated with early </w:t>
      </w:r>
      <w:r w:rsidRPr="00567525">
        <w:rPr>
          <w:rFonts w:ascii="Book Antiqua" w:hAnsi="Book Antiqua" w:cs="TimesNewRomanPSMT"/>
          <w:lang w:val="en-US" w:eastAsia="it-IT"/>
        </w:rPr>
        <w:t>age-associated</w:t>
      </w:r>
      <w:r w:rsidRPr="00567525">
        <w:rPr>
          <w:rFonts w:ascii="Book Antiqua" w:eastAsia="等线" w:hAnsi="Book Antiqua"/>
          <w:lang w:val="en-US"/>
        </w:rPr>
        <w:t xml:space="preserve"> accumulation of ROS-induced oxidative DNA damage in lung tissues </w:t>
      </w:r>
      <w:r w:rsidRPr="00567525">
        <w:rPr>
          <w:rFonts w:ascii="Book Antiqua" w:hAnsi="Book Antiqua" w:cs="TimesNewRomanPSMT"/>
          <w:lang w:val="en-US" w:eastAsia="it-IT"/>
        </w:rPr>
        <w:t>and a reduced capacity of DNA repair leading to increased 8-oxoG in dysfunctional mitochondria</w:t>
      </w:r>
      <w:r w:rsidRPr="00567525">
        <w:rPr>
          <w:rFonts w:ascii="Book Antiqua" w:eastAsia="等线" w:hAnsi="Book Antiqua"/>
          <w:vertAlign w:val="superscript"/>
          <w:lang w:val="en-US"/>
        </w:rPr>
        <w:t>[155,</w:t>
      </w:r>
      <w:r w:rsidRPr="00567525">
        <w:rPr>
          <w:rFonts w:ascii="Book Antiqua" w:hAnsi="Book Antiqua"/>
          <w:vertAlign w:val="superscript"/>
          <w:lang w:val="en-US" w:eastAsia="it-IT"/>
        </w:rPr>
        <w:t>156]</w:t>
      </w:r>
      <w:r w:rsidRPr="00567525">
        <w:rPr>
          <w:rFonts w:ascii="Book Antiqua" w:hAnsi="Book Antiqua" w:cs="TimesNewRomanPSMT"/>
          <w:lang w:val="en-US" w:eastAsia="it-IT"/>
        </w:rPr>
        <w:t xml:space="preserve">. Indeed, </w:t>
      </w:r>
      <w:r w:rsidRPr="00567525">
        <w:rPr>
          <w:rFonts w:ascii="Book Antiqua" w:hAnsi="Book Antiqua"/>
          <w:i/>
          <w:iCs/>
          <w:lang w:val="en-US" w:eastAsia="it-IT"/>
        </w:rPr>
        <w:t>AluYb8MUTYH</w:t>
      </w:r>
      <w:r w:rsidRPr="00567525">
        <w:rPr>
          <w:rFonts w:ascii="Book Antiqua" w:hAnsi="Book Antiqua"/>
          <w:lang w:val="en-US" w:eastAsia="it-IT"/>
        </w:rPr>
        <w:t xml:space="preserve"> </w:t>
      </w:r>
      <w:r w:rsidRPr="00567525">
        <w:rPr>
          <w:rFonts w:ascii="Book Antiqua" w:eastAsia="等线" w:hAnsi="Book Antiqua"/>
          <w:lang w:val="en-US"/>
        </w:rPr>
        <w:t>decreased the rate of mtDNA turnover,</w:t>
      </w:r>
      <w:r w:rsidRPr="00567525">
        <w:rPr>
          <w:rFonts w:ascii="Book Antiqua" w:hAnsi="Book Antiqua"/>
          <w:lang w:val="en-US" w:eastAsia="it-IT"/>
        </w:rPr>
        <w:t xml:space="preserve"> reduced </w:t>
      </w:r>
      <w:r w:rsidR="00DD0EB3">
        <w:rPr>
          <w:rFonts w:ascii="Book Antiqua" w:hAnsi="Book Antiqua"/>
          <w:lang w:val="en-US" w:eastAsia="it-IT"/>
        </w:rPr>
        <w:t xml:space="preserve">the </w:t>
      </w:r>
      <w:r w:rsidRPr="00567525">
        <w:rPr>
          <w:rFonts w:ascii="Book Antiqua" w:hAnsi="Book Antiqua"/>
          <w:lang w:val="en-US" w:eastAsia="it-IT"/>
        </w:rPr>
        <w:t xml:space="preserve">expression of </w:t>
      </w:r>
      <w:r w:rsidRPr="00567525">
        <w:rPr>
          <w:rFonts w:ascii="Book Antiqua" w:eastAsia="等线" w:hAnsi="Book Antiqua"/>
          <w:lang w:val="en-US"/>
        </w:rPr>
        <w:t xml:space="preserve">type 1 MUTYH protein and </w:t>
      </w:r>
      <w:r w:rsidRPr="00567525">
        <w:rPr>
          <w:rFonts w:ascii="Book Antiqua" w:hAnsi="Book Antiqua"/>
          <w:lang w:val="en-US" w:eastAsia="it-IT"/>
        </w:rPr>
        <w:t>affected MUTYH-induced BER in mitochondria</w:t>
      </w:r>
      <w:r w:rsidRPr="00567525">
        <w:rPr>
          <w:rFonts w:ascii="Book Antiqua" w:hAnsi="Book Antiqua"/>
          <w:vertAlign w:val="superscript"/>
          <w:lang w:val="en-US" w:eastAsia="it-IT"/>
        </w:rPr>
        <w:t>[156]</w:t>
      </w:r>
      <w:r w:rsidRPr="00567525">
        <w:rPr>
          <w:rFonts w:ascii="Book Antiqua" w:hAnsi="Book Antiqua"/>
          <w:lang w:val="en-US" w:eastAsia="it-IT"/>
        </w:rPr>
        <w:t>.</w:t>
      </w:r>
    </w:p>
    <w:p w14:paraId="0B6D56E7" w14:textId="77777777" w:rsidR="00B40FEC" w:rsidRPr="00567525" w:rsidRDefault="00B40FEC" w:rsidP="00312A54">
      <w:pPr>
        <w:adjustRightInd w:val="0"/>
        <w:snapToGrid w:val="0"/>
        <w:spacing w:line="360" w:lineRule="auto"/>
        <w:jc w:val="both"/>
        <w:rPr>
          <w:rFonts w:ascii="Book Antiqua" w:eastAsiaTheme="minorEastAsia" w:hAnsi="Book Antiqua"/>
          <w:b/>
          <w:color w:val="000000" w:themeColor="text1"/>
          <w:lang w:val="en-US"/>
        </w:rPr>
      </w:pPr>
    </w:p>
    <w:p w14:paraId="7CAB93BC" w14:textId="77777777" w:rsidR="001920E3" w:rsidRPr="00567525" w:rsidRDefault="00FD0D3D" w:rsidP="00312A54">
      <w:pPr>
        <w:adjustRightInd w:val="0"/>
        <w:snapToGrid w:val="0"/>
        <w:spacing w:line="360" w:lineRule="auto"/>
        <w:jc w:val="both"/>
        <w:rPr>
          <w:rFonts w:ascii="Book Antiqua" w:eastAsiaTheme="minorEastAsia" w:hAnsi="Book Antiqua"/>
          <w:b/>
          <w:color w:val="000000" w:themeColor="text1"/>
          <w:u w:val="single"/>
          <w:lang w:val="en-US"/>
        </w:rPr>
      </w:pPr>
      <w:r w:rsidRPr="00567525">
        <w:rPr>
          <w:rFonts w:ascii="Book Antiqua" w:hAnsi="Book Antiqua"/>
          <w:b/>
          <w:color w:val="000000" w:themeColor="text1"/>
          <w:u w:val="single"/>
          <w:lang w:val="en-US"/>
        </w:rPr>
        <w:t>CONCLUSION</w:t>
      </w:r>
    </w:p>
    <w:p w14:paraId="5D4F9FDC" w14:textId="6CF983F4" w:rsidR="00665FE4" w:rsidRPr="00567525" w:rsidRDefault="00665FE4" w:rsidP="00312A54">
      <w:pPr>
        <w:adjustRightInd w:val="0"/>
        <w:snapToGrid w:val="0"/>
        <w:spacing w:line="360" w:lineRule="auto"/>
        <w:jc w:val="both"/>
        <w:rPr>
          <w:rFonts w:ascii="Book Antiqua" w:hAnsi="Book Antiqua"/>
          <w:color w:val="000000"/>
          <w:lang w:val="en-US"/>
        </w:rPr>
      </w:pPr>
      <w:r w:rsidRPr="00567525">
        <w:rPr>
          <w:rFonts w:ascii="Book Antiqua" w:hAnsi="Book Antiqua"/>
          <w:color w:val="000000"/>
          <w:lang w:val="en-US"/>
        </w:rPr>
        <w:t xml:space="preserve">This review highlights the alterations in </w:t>
      </w:r>
      <w:r w:rsidRPr="00567525">
        <w:rPr>
          <w:rFonts w:ascii="Book Antiqua" w:hAnsi="Book Antiqua"/>
          <w:i/>
          <w:color w:val="000000"/>
          <w:lang w:val="en-US"/>
        </w:rPr>
        <w:t>MUTYH</w:t>
      </w:r>
      <w:r w:rsidRPr="00567525">
        <w:rPr>
          <w:rFonts w:ascii="Book Antiqua" w:hAnsi="Book Antiqua"/>
          <w:color w:val="000000"/>
          <w:lang w:val="en-US"/>
        </w:rPr>
        <w:t xml:space="preserve"> gene and/or deregulated activity of </w:t>
      </w:r>
      <w:r w:rsidRPr="00567525">
        <w:rPr>
          <w:rFonts w:ascii="Book Antiqua" w:hAnsi="Book Antiqua"/>
          <w:iCs/>
          <w:color w:val="000000"/>
          <w:lang w:val="en-US"/>
        </w:rPr>
        <w:t xml:space="preserve">MUTYH </w:t>
      </w:r>
      <w:r w:rsidRPr="00567525">
        <w:rPr>
          <w:rFonts w:ascii="Book Antiqua" w:hAnsi="Book Antiqua"/>
          <w:color w:val="000000"/>
          <w:lang w:val="en-US"/>
        </w:rPr>
        <w:t>glycosylase</w:t>
      </w:r>
      <w:r w:rsidR="00DD0EB3">
        <w:rPr>
          <w:rFonts w:ascii="Book Antiqua" w:hAnsi="Book Antiqua"/>
          <w:color w:val="000000"/>
          <w:lang w:val="en-US"/>
        </w:rPr>
        <w:t>, which</w:t>
      </w:r>
      <w:r w:rsidRPr="00567525">
        <w:rPr>
          <w:rFonts w:ascii="Book Antiqua" w:hAnsi="Book Antiqua"/>
          <w:color w:val="000000"/>
          <w:lang w:val="en-US"/>
        </w:rPr>
        <w:t xml:space="preserve"> caus</w:t>
      </w:r>
      <w:r w:rsidR="00DD0EB3">
        <w:rPr>
          <w:rFonts w:ascii="Book Antiqua" w:hAnsi="Book Antiqua"/>
          <w:color w:val="000000"/>
          <w:lang w:val="en-US"/>
        </w:rPr>
        <w:t>es a</w:t>
      </w:r>
      <w:r w:rsidRPr="00567525">
        <w:rPr>
          <w:rFonts w:ascii="Book Antiqua" w:hAnsi="Book Antiqua"/>
          <w:color w:val="000000"/>
          <w:lang w:val="en-US"/>
        </w:rPr>
        <w:t xml:space="preserve"> lack of its anti-oxidant function against the onset of </w:t>
      </w:r>
      <w:r w:rsidR="001920E3" w:rsidRPr="00567525">
        <w:rPr>
          <w:rFonts w:ascii="Book Antiqua" w:hAnsi="Book Antiqua"/>
          <w:color w:val="000000"/>
          <w:lang w:val="en-US"/>
        </w:rPr>
        <w:t>non-polyposis</w:t>
      </w:r>
      <w:r w:rsidRPr="00567525">
        <w:rPr>
          <w:rFonts w:ascii="Book Antiqua" w:hAnsi="Book Antiqua"/>
          <w:color w:val="000000"/>
          <w:lang w:val="en-US"/>
        </w:rPr>
        <w:t xml:space="preserve"> diseases. In order to </w:t>
      </w:r>
      <w:r w:rsidR="00DD0EB3">
        <w:rPr>
          <w:rFonts w:ascii="Book Antiqua" w:hAnsi="Book Antiqua"/>
          <w:color w:val="000000"/>
          <w:lang w:val="en-US"/>
        </w:rPr>
        <w:t>increase</w:t>
      </w:r>
      <w:r w:rsidRPr="00567525">
        <w:rPr>
          <w:rFonts w:ascii="Book Antiqua" w:hAnsi="Book Antiqua"/>
          <w:color w:val="000000"/>
          <w:lang w:val="en-US"/>
        </w:rPr>
        <w:t xml:space="preserve"> our </w:t>
      </w:r>
      <w:r w:rsidRPr="00567525">
        <w:rPr>
          <w:rFonts w:ascii="Book Antiqua" w:hAnsi="Book Antiqua"/>
          <w:color w:val="000000"/>
          <w:lang w:val="en-US"/>
        </w:rPr>
        <w:lastRenderedPageBreak/>
        <w:t>understanding o</w:t>
      </w:r>
      <w:r w:rsidR="00DD0EB3">
        <w:rPr>
          <w:rFonts w:ascii="Book Antiqua" w:hAnsi="Book Antiqua"/>
          <w:color w:val="000000"/>
          <w:lang w:val="en-US"/>
        </w:rPr>
        <w:t>f</w:t>
      </w:r>
      <w:r w:rsidRPr="00567525">
        <w:rPr>
          <w:rFonts w:ascii="Book Antiqua" w:hAnsi="Book Antiqua"/>
          <w:color w:val="000000"/>
          <w:lang w:val="en-US"/>
        </w:rPr>
        <w:t xml:space="preserve"> the involvement of </w:t>
      </w:r>
      <w:r w:rsidRPr="00567525">
        <w:rPr>
          <w:rFonts w:ascii="Book Antiqua" w:hAnsi="Book Antiqua"/>
          <w:i/>
          <w:color w:val="000000"/>
          <w:lang w:val="en-US"/>
        </w:rPr>
        <w:t>MUTYH</w:t>
      </w:r>
      <w:r w:rsidRPr="00567525">
        <w:rPr>
          <w:rFonts w:ascii="Book Antiqua" w:hAnsi="Book Antiqua"/>
          <w:color w:val="000000"/>
          <w:lang w:val="en-US"/>
        </w:rPr>
        <w:t xml:space="preserve"> in the pathogenesis of diseases different </w:t>
      </w:r>
      <w:r w:rsidR="00DD0EB3">
        <w:rPr>
          <w:rFonts w:ascii="Book Antiqua" w:hAnsi="Book Antiqua"/>
          <w:color w:val="000000"/>
          <w:lang w:val="en-US"/>
        </w:rPr>
        <w:t xml:space="preserve">to </w:t>
      </w:r>
      <w:r w:rsidRPr="00567525">
        <w:rPr>
          <w:rFonts w:ascii="Book Antiqua" w:hAnsi="Book Antiqua"/>
          <w:color w:val="000000"/>
          <w:lang w:val="en-US"/>
        </w:rPr>
        <w:t xml:space="preserve">colon polyposis and CRC, we analyzed and summarized the current literature concerning this topic. We evaluated the role of </w:t>
      </w:r>
      <w:r w:rsidRPr="00567525">
        <w:rPr>
          <w:rFonts w:ascii="Book Antiqua" w:hAnsi="Book Antiqua"/>
          <w:i/>
          <w:color w:val="000000"/>
          <w:lang w:val="en-US"/>
        </w:rPr>
        <w:t>MUTYH</w:t>
      </w:r>
      <w:r w:rsidRPr="00567525">
        <w:rPr>
          <w:rFonts w:ascii="Book Antiqua" w:hAnsi="Book Antiqua"/>
          <w:color w:val="000000"/>
          <w:lang w:val="en-US"/>
        </w:rPr>
        <w:t xml:space="preserve"> on susceptibility to develop</w:t>
      </w:r>
      <w:r w:rsidR="00DD0EB3">
        <w:rPr>
          <w:rFonts w:ascii="Book Antiqua" w:hAnsi="Book Antiqua"/>
          <w:color w:val="000000"/>
          <w:lang w:val="en-US"/>
        </w:rPr>
        <w:t>ing</w:t>
      </w:r>
      <w:r w:rsidRPr="00567525">
        <w:rPr>
          <w:rFonts w:ascii="Book Antiqua" w:hAnsi="Book Antiqua"/>
          <w:color w:val="000000"/>
          <w:lang w:val="en-US"/>
        </w:rPr>
        <w:t xml:space="preserve"> cancers and diseases </w:t>
      </w:r>
      <w:r w:rsidR="00DD0EB3">
        <w:rPr>
          <w:rFonts w:ascii="Book Antiqua" w:hAnsi="Book Antiqua"/>
          <w:color w:val="000000"/>
          <w:lang w:val="en-US"/>
        </w:rPr>
        <w:t xml:space="preserve">such </w:t>
      </w:r>
      <w:r w:rsidRPr="00567525">
        <w:rPr>
          <w:rFonts w:ascii="Book Antiqua" w:hAnsi="Book Antiqua"/>
          <w:color w:val="000000"/>
          <w:lang w:val="en-US"/>
        </w:rPr>
        <w:t xml:space="preserve">as neurological and ocular degenerative disorders. </w:t>
      </w:r>
      <w:r w:rsidR="00F7368B">
        <w:rPr>
          <w:rFonts w:ascii="Book Antiqua" w:hAnsi="Book Antiqua"/>
          <w:color w:val="000000"/>
          <w:lang w:val="en-US"/>
        </w:rPr>
        <w:t>A</w:t>
      </w:r>
      <w:r w:rsidRPr="00567525">
        <w:rPr>
          <w:rFonts w:ascii="Book Antiqua" w:hAnsi="Book Antiqua"/>
          <w:color w:val="000000"/>
          <w:lang w:val="en-US"/>
        </w:rPr>
        <w:t xml:space="preserve">s </w:t>
      </w:r>
      <w:r w:rsidR="00172FAE">
        <w:rPr>
          <w:rFonts w:ascii="Book Antiqua" w:hAnsi="Book Antiqua"/>
          <w:color w:val="000000"/>
          <w:lang w:val="en-US"/>
        </w:rPr>
        <w:t xml:space="preserve">the </w:t>
      </w:r>
      <w:r w:rsidRPr="00567525">
        <w:rPr>
          <w:rFonts w:ascii="Book Antiqua" w:hAnsi="Book Antiqua"/>
          <w:color w:val="000000"/>
          <w:lang w:val="en-US"/>
        </w:rPr>
        <w:t xml:space="preserve">mechanisms of DNA repair are very important </w:t>
      </w:r>
      <w:r w:rsidR="00172FAE">
        <w:rPr>
          <w:rFonts w:ascii="Book Antiqua" w:hAnsi="Book Antiqua"/>
          <w:color w:val="000000"/>
          <w:lang w:val="en-US"/>
        </w:rPr>
        <w:t>in</w:t>
      </w:r>
      <w:r w:rsidRPr="00567525">
        <w:rPr>
          <w:rFonts w:ascii="Book Antiqua" w:hAnsi="Book Antiqua"/>
          <w:color w:val="000000"/>
          <w:lang w:val="en-US"/>
        </w:rPr>
        <w:t xml:space="preserve"> protect</w:t>
      </w:r>
      <w:r w:rsidR="00172FAE">
        <w:rPr>
          <w:rFonts w:ascii="Book Antiqua" w:hAnsi="Book Antiqua"/>
          <w:color w:val="000000"/>
          <w:lang w:val="en-US"/>
        </w:rPr>
        <w:t>ing</w:t>
      </w:r>
      <w:r w:rsidRPr="00567525">
        <w:rPr>
          <w:rFonts w:ascii="Book Antiqua" w:hAnsi="Book Antiqua"/>
          <w:color w:val="000000"/>
          <w:lang w:val="en-US"/>
        </w:rPr>
        <w:t xml:space="preserve"> humans from cancer and avoid</w:t>
      </w:r>
      <w:r w:rsidR="00172FAE">
        <w:rPr>
          <w:rFonts w:ascii="Book Antiqua" w:hAnsi="Book Antiqua"/>
          <w:color w:val="000000"/>
          <w:lang w:val="en-US"/>
        </w:rPr>
        <w:t>ing</w:t>
      </w:r>
      <w:r w:rsidRPr="00567525">
        <w:rPr>
          <w:rFonts w:ascii="Book Antiqua" w:hAnsi="Book Antiqua"/>
          <w:color w:val="000000"/>
          <w:lang w:val="en-US"/>
        </w:rPr>
        <w:t xml:space="preserve"> disease, we also evaluated the incidence of genetic variants and SNPs in </w:t>
      </w:r>
      <w:r w:rsidRPr="00567525">
        <w:rPr>
          <w:rFonts w:ascii="Book Antiqua" w:hAnsi="Book Antiqua"/>
          <w:i/>
          <w:iCs/>
          <w:color w:val="000000"/>
          <w:lang w:val="en-US"/>
        </w:rPr>
        <w:t>MUTYH</w:t>
      </w:r>
      <w:r w:rsidRPr="00567525">
        <w:rPr>
          <w:rFonts w:ascii="Book Antiqua" w:hAnsi="Book Antiqua"/>
          <w:color w:val="000000"/>
          <w:lang w:val="en-US"/>
        </w:rPr>
        <w:t xml:space="preserve"> gene able to influence the onset of neoplastic and non-neoplastic disorders.</w:t>
      </w:r>
    </w:p>
    <w:p w14:paraId="52B4B1D5" w14:textId="3F3959F2" w:rsidR="00665FE4" w:rsidRPr="00567525" w:rsidRDefault="00172FAE" w:rsidP="001920E3">
      <w:pPr>
        <w:adjustRightInd w:val="0"/>
        <w:snapToGrid w:val="0"/>
        <w:spacing w:line="360" w:lineRule="auto"/>
        <w:ind w:firstLineChars="100" w:firstLine="240"/>
        <w:jc w:val="both"/>
        <w:rPr>
          <w:rFonts w:ascii="Book Antiqua" w:hAnsi="Book Antiqua"/>
          <w:color w:val="000000"/>
          <w:lang w:val="en-US"/>
        </w:rPr>
      </w:pPr>
      <w:r>
        <w:rPr>
          <w:rFonts w:ascii="Book Antiqua" w:hAnsi="Book Antiqua"/>
          <w:color w:val="000000"/>
          <w:lang w:val="en-US"/>
        </w:rPr>
        <w:t>The r</w:t>
      </w:r>
      <w:r w:rsidR="00665FE4" w:rsidRPr="00567525">
        <w:rPr>
          <w:rFonts w:ascii="Book Antiqua" w:hAnsi="Book Antiqua"/>
          <w:color w:val="000000"/>
          <w:lang w:val="en-US"/>
        </w:rPr>
        <w:t xml:space="preserve">isk </w:t>
      </w:r>
      <w:r>
        <w:rPr>
          <w:rFonts w:ascii="Book Antiqua" w:hAnsi="Book Antiqua"/>
          <w:color w:val="000000"/>
          <w:lang w:val="en-US"/>
        </w:rPr>
        <w:t>of</w:t>
      </w:r>
      <w:r w:rsidR="00665FE4" w:rsidRPr="00567525">
        <w:rPr>
          <w:rFonts w:ascii="Book Antiqua" w:hAnsi="Book Antiqua"/>
          <w:color w:val="000000"/>
          <w:lang w:val="en-US"/>
        </w:rPr>
        <w:t xml:space="preserve"> CRC in MAP patients </w:t>
      </w:r>
      <w:r>
        <w:rPr>
          <w:rFonts w:ascii="Book Antiqua" w:hAnsi="Book Antiqua"/>
          <w:color w:val="000000"/>
          <w:lang w:val="en-US"/>
        </w:rPr>
        <w:t>was reported to</w:t>
      </w:r>
      <w:r w:rsidR="00665FE4" w:rsidRPr="00567525">
        <w:rPr>
          <w:rFonts w:ascii="Book Antiqua" w:hAnsi="Book Antiqua"/>
          <w:color w:val="000000"/>
          <w:lang w:val="en-US"/>
        </w:rPr>
        <w:t xml:space="preserve"> range </w:t>
      </w:r>
      <w:r>
        <w:rPr>
          <w:rFonts w:ascii="Book Antiqua" w:hAnsi="Book Antiqua"/>
          <w:color w:val="000000"/>
          <w:lang w:val="en-US"/>
        </w:rPr>
        <w:t xml:space="preserve">from </w:t>
      </w:r>
      <w:r w:rsidR="00665FE4" w:rsidRPr="00567525">
        <w:rPr>
          <w:rFonts w:ascii="Book Antiqua" w:hAnsi="Book Antiqua"/>
          <w:color w:val="000000"/>
          <w:lang w:val="en-US"/>
        </w:rPr>
        <w:t>43%</w:t>
      </w:r>
      <w:r>
        <w:rPr>
          <w:rFonts w:ascii="Book Antiqua" w:hAnsi="Book Antiqua"/>
          <w:color w:val="000000"/>
          <w:lang w:val="en-US"/>
        </w:rPr>
        <w:t xml:space="preserve"> to </w:t>
      </w:r>
      <w:r w:rsidR="00665FE4" w:rsidRPr="00567525">
        <w:rPr>
          <w:rFonts w:ascii="Book Antiqua" w:hAnsi="Book Antiqua"/>
          <w:color w:val="000000"/>
          <w:lang w:val="en-US"/>
        </w:rPr>
        <w:t xml:space="preserve">63% at age 60 years </w:t>
      </w:r>
      <w:r>
        <w:rPr>
          <w:rFonts w:ascii="Book Antiqua" w:hAnsi="Book Antiqua"/>
          <w:color w:val="000000"/>
          <w:lang w:val="en-US"/>
        </w:rPr>
        <w:t xml:space="preserve">and </w:t>
      </w:r>
      <w:r w:rsidR="00665FE4" w:rsidRPr="00567525">
        <w:rPr>
          <w:rFonts w:ascii="Book Antiqua" w:hAnsi="Book Antiqua"/>
          <w:color w:val="000000"/>
          <w:lang w:val="en-US"/>
        </w:rPr>
        <w:t xml:space="preserve">up to 80%-90% in the absence of timely surveillance. It is less certain in </w:t>
      </w:r>
      <w:r w:rsidR="00665FE4" w:rsidRPr="00567525">
        <w:rPr>
          <w:rFonts w:ascii="Book Antiqua" w:hAnsi="Book Antiqua"/>
          <w:i/>
          <w:iCs/>
          <w:color w:val="000000"/>
          <w:lang w:val="en-US"/>
        </w:rPr>
        <w:t>MUTYH</w:t>
      </w:r>
      <w:r w:rsidR="00665FE4" w:rsidRPr="00567525">
        <w:rPr>
          <w:rFonts w:ascii="Book Antiqua" w:hAnsi="Book Antiqua"/>
          <w:color w:val="000000"/>
          <w:lang w:val="en-US"/>
        </w:rPr>
        <w:t xml:space="preserve"> mono-allelic carriers even </w:t>
      </w:r>
      <w:r>
        <w:rPr>
          <w:rFonts w:ascii="Book Antiqua" w:hAnsi="Book Antiqua"/>
          <w:color w:val="000000"/>
          <w:lang w:val="en-US"/>
        </w:rPr>
        <w:t>though</w:t>
      </w:r>
      <w:r w:rsidR="00665FE4" w:rsidRPr="00567525">
        <w:rPr>
          <w:rFonts w:ascii="Book Antiqua" w:hAnsi="Book Antiqua"/>
          <w:color w:val="000000"/>
          <w:lang w:val="en-US"/>
        </w:rPr>
        <w:t xml:space="preserve"> a two-fold increase </w:t>
      </w:r>
      <w:r>
        <w:rPr>
          <w:rFonts w:ascii="Book Antiqua" w:hAnsi="Book Antiqua"/>
          <w:color w:val="000000"/>
          <w:lang w:val="en-US"/>
        </w:rPr>
        <w:t>in</w:t>
      </w:r>
      <w:r w:rsidR="00665FE4" w:rsidRPr="00567525">
        <w:rPr>
          <w:rFonts w:ascii="Book Antiqua" w:hAnsi="Book Antiqua"/>
          <w:color w:val="000000"/>
          <w:lang w:val="en-US"/>
        </w:rPr>
        <w:t xml:space="preserve"> CRC risk has been reported in some studies, </w:t>
      </w:r>
      <w:r>
        <w:rPr>
          <w:rFonts w:ascii="Book Antiqua" w:hAnsi="Book Antiqua"/>
          <w:color w:val="000000"/>
          <w:lang w:val="en-US"/>
        </w:rPr>
        <w:t xml:space="preserve">which is </w:t>
      </w:r>
      <w:r w:rsidR="00665FE4" w:rsidRPr="00567525">
        <w:rPr>
          <w:rFonts w:ascii="Book Antiqua" w:hAnsi="Book Antiqua"/>
          <w:color w:val="000000"/>
          <w:lang w:val="en-US"/>
        </w:rPr>
        <w:t xml:space="preserve">small and not clinically relevant. This may be </w:t>
      </w:r>
      <w:r>
        <w:rPr>
          <w:rFonts w:ascii="Book Antiqua" w:hAnsi="Book Antiqua"/>
          <w:color w:val="000000"/>
          <w:lang w:val="en-US"/>
        </w:rPr>
        <w:t>due to</w:t>
      </w:r>
      <w:r w:rsidR="00665FE4" w:rsidRPr="00567525">
        <w:rPr>
          <w:rFonts w:ascii="Book Antiqua" w:hAnsi="Book Antiqua"/>
          <w:color w:val="000000"/>
          <w:lang w:val="en-US"/>
        </w:rPr>
        <w:t xml:space="preserve"> several factors, </w:t>
      </w:r>
      <w:r>
        <w:rPr>
          <w:rFonts w:ascii="Book Antiqua" w:hAnsi="Book Antiqua"/>
          <w:color w:val="000000"/>
          <w:lang w:val="en-US"/>
        </w:rPr>
        <w:t xml:space="preserve">such </w:t>
      </w:r>
      <w:r w:rsidR="00665FE4" w:rsidRPr="00567525">
        <w:rPr>
          <w:rFonts w:ascii="Book Antiqua" w:hAnsi="Book Antiqua"/>
          <w:color w:val="000000"/>
          <w:lang w:val="en-US"/>
        </w:rPr>
        <w:t xml:space="preserve">as the rarity of the allele, and possible modifying effects </w:t>
      </w:r>
      <w:r>
        <w:rPr>
          <w:rFonts w:ascii="Book Antiqua" w:hAnsi="Book Antiqua"/>
          <w:color w:val="000000"/>
          <w:lang w:val="en-US"/>
        </w:rPr>
        <w:t xml:space="preserve">such </w:t>
      </w:r>
      <w:r w:rsidR="00665FE4" w:rsidRPr="00567525">
        <w:rPr>
          <w:rFonts w:ascii="Book Antiqua" w:hAnsi="Book Antiqua"/>
          <w:color w:val="000000"/>
          <w:lang w:val="en-US"/>
        </w:rPr>
        <w:t xml:space="preserve">as increased risk in cases with early age of onset. </w:t>
      </w:r>
      <w:r w:rsidR="00665FE4" w:rsidRPr="00567525">
        <w:rPr>
          <w:rFonts w:ascii="Book Antiqua" w:hAnsi="Book Antiqua"/>
          <w:i/>
          <w:iCs/>
          <w:color w:val="000000"/>
          <w:lang w:val="en-US"/>
        </w:rPr>
        <w:t>MUTYH</w:t>
      </w:r>
      <w:r w:rsidR="00665FE4" w:rsidRPr="00567525">
        <w:rPr>
          <w:rFonts w:ascii="Book Antiqua" w:hAnsi="Book Antiqua"/>
          <w:color w:val="000000"/>
          <w:lang w:val="en-US"/>
        </w:rPr>
        <w:t xml:space="preserve"> alterations </w:t>
      </w:r>
      <w:r w:rsidR="00F7368B">
        <w:rPr>
          <w:rFonts w:ascii="Book Antiqua" w:hAnsi="Book Antiqua"/>
          <w:color w:val="000000"/>
          <w:lang w:val="en-US"/>
        </w:rPr>
        <w:t>have</w:t>
      </w:r>
      <w:r w:rsidR="00665FE4" w:rsidRPr="00567525">
        <w:rPr>
          <w:rFonts w:ascii="Book Antiqua" w:hAnsi="Book Antiqua"/>
          <w:color w:val="000000"/>
          <w:lang w:val="en-US"/>
        </w:rPr>
        <w:t xml:space="preserve"> </w:t>
      </w:r>
      <w:r>
        <w:rPr>
          <w:rFonts w:ascii="Book Antiqua" w:hAnsi="Book Antiqua"/>
          <w:color w:val="000000"/>
          <w:lang w:val="en-US"/>
        </w:rPr>
        <w:t xml:space="preserve">also </w:t>
      </w:r>
      <w:r w:rsidR="00F7368B">
        <w:rPr>
          <w:rFonts w:ascii="Book Antiqua" w:hAnsi="Book Antiqua"/>
          <w:color w:val="000000"/>
          <w:lang w:val="en-US"/>
        </w:rPr>
        <w:t xml:space="preserve">been </w:t>
      </w:r>
      <w:r w:rsidR="00665FE4" w:rsidRPr="00567525">
        <w:rPr>
          <w:rFonts w:ascii="Book Antiqua" w:hAnsi="Book Antiqua"/>
          <w:color w:val="000000"/>
          <w:lang w:val="en-US"/>
        </w:rPr>
        <w:t xml:space="preserve">reported in other cancers. Mutations in this gene can contribute to the development of sporadic </w:t>
      </w:r>
      <w:r w:rsidR="00483797" w:rsidRPr="00567525">
        <w:rPr>
          <w:rFonts w:ascii="Book Antiqua" w:eastAsiaTheme="minorEastAsia" w:hAnsi="Book Antiqua"/>
          <w:color w:val="000000"/>
          <w:lang w:val="en-US"/>
        </w:rPr>
        <w:t>GC</w:t>
      </w:r>
      <w:r w:rsidR="00665FE4" w:rsidRPr="00567525">
        <w:rPr>
          <w:rFonts w:ascii="Book Antiqua" w:hAnsi="Book Antiqua"/>
          <w:color w:val="000000"/>
          <w:lang w:val="en-US"/>
        </w:rPr>
        <w:t xml:space="preserve"> </w:t>
      </w:r>
      <w:r>
        <w:rPr>
          <w:rFonts w:ascii="Book Antiqua" w:hAnsi="Book Antiqua"/>
          <w:color w:val="000000"/>
          <w:lang w:val="en-US"/>
        </w:rPr>
        <w:t>and</w:t>
      </w:r>
      <w:r w:rsidR="00665FE4" w:rsidRPr="00567525">
        <w:rPr>
          <w:rFonts w:ascii="Book Antiqua" w:hAnsi="Book Antiqua"/>
          <w:color w:val="000000"/>
          <w:lang w:val="en-US"/>
        </w:rPr>
        <w:t xml:space="preserve"> may act as an independent predictor of poor survival in patients affected by this tumor. The same cannot be said for </w:t>
      </w:r>
      <w:r w:rsidR="00DD5BC8" w:rsidRPr="00567525">
        <w:rPr>
          <w:rFonts w:ascii="Book Antiqua" w:eastAsiaTheme="minorEastAsia" w:hAnsi="Book Antiqua"/>
          <w:color w:val="000000"/>
          <w:lang w:val="en-US"/>
        </w:rPr>
        <w:t>BC</w:t>
      </w:r>
      <w:r w:rsidR="00665FE4" w:rsidRPr="00567525">
        <w:rPr>
          <w:rFonts w:ascii="Book Antiqua" w:hAnsi="Book Antiqua"/>
          <w:color w:val="000000"/>
          <w:lang w:val="en-US"/>
        </w:rPr>
        <w:t xml:space="preserve"> in which the association with </w:t>
      </w:r>
      <w:r w:rsidR="00665FE4" w:rsidRPr="00567525">
        <w:rPr>
          <w:rFonts w:ascii="Book Antiqua" w:hAnsi="Book Antiqua"/>
          <w:i/>
          <w:iCs/>
          <w:color w:val="000000"/>
          <w:lang w:val="en-US"/>
        </w:rPr>
        <w:t>MUTYH</w:t>
      </w:r>
      <w:r w:rsidR="00665FE4" w:rsidRPr="00567525">
        <w:rPr>
          <w:rFonts w:ascii="Book Antiqua" w:hAnsi="Book Antiqua"/>
          <w:color w:val="000000"/>
          <w:lang w:val="en-US"/>
        </w:rPr>
        <w:t xml:space="preserve"> variants has </w:t>
      </w:r>
      <w:r>
        <w:rPr>
          <w:rFonts w:ascii="Book Antiqua" w:hAnsi="Book Antiqua"/>
          <w:color w:val="000000"/>
          <w:lang w:val="en-US"/>
        </w:rPr>
        <w:t xml:space="preserve">resulted in </w:t>
      </w:r>
      <w:r w:rsidR="00665FE4" w:rsidRPr="00567525">
        <w:rPr>
          <w:rFonts w:ascii="Book Antiqua" w:hAnsi="Book Antiqua"/>
          <w:color w:val="000000"/>
          <w:lang w:val="en-US"/>
        </w:rPr>
        <w:t xml:space="preserve">controversial </w:t>
      </w:r>
      <w:r>
        <w:rPr>
          <w:rFonts w:ascii="Book Antiqua" w:hAnsi="Book Antiqua"/>
          <w:color w:val="000000"/>
          <w:lang w:val="en-US"/>
        </w:rPr>
        <w:t>findings</w:t>
      </w:r>
      <w:r w:rsidR="00665FE4" w:rsidRPr="00567525">
        <w:rPr>
          <w:rFonts w:ascii="Book Antiqua" w:hAnsi="Book Antiqua"/>
          <w:color w:val="000000"/>
          <w:lang w:val="en-US"/>
        </w:rPr>
        <w:t xml:space="preserve">. Pathogenic variants of </w:t>
      </w:r>
      <w:r w:rsidR="00665FE4" w:rsidRPr="00567525">
        <w:rPr>
          <w:rFonts w:ascii="Book Antiqua" w:hAnsi="Book Antiqua"/>
          <w:i/>
          <w:iCs/>
          <w:color w:val="000000"/>
          <w:lang w:val="en-US"/>
        </w:rPr>
        <w:t>MUTYH</w:t>
      </w:r>
      <w:r w:rsidR="00665FE4" w:rsidRPr="00567525">
        <w:rPr>
          <w:rFonts w:ascii="Book Antiqua" w:hAnsi="Book Antiqua"/>
          <w:color w:val="000000"/>
          <w:lang w:val="en-US"/>
        </w:rPr>
        <w:t xml:space="preserve"> were also identified in </w:t>
      </w:r>
      <w:r w:rsidR="00B001C0" w:rsidRPr="00567525">
        <w:rPr>
          <w:rFonts w:ascii="Book Antiqua" w:eastAsiaTheme="minorEastAsia" w:hAnsi="Book Antiqua"/>
          <w:color w:val="000000"/>
          <w:lang w:val="en-US"/>
        </w:rPr>
        <w:t>SC</w:t>
      </w:r>
      <w:r w:rsidR="00665FE4" w:rsidRPr="00567525">
        <w:rPr>
          <w:rFonts w:ascii="Book Antiqua" w:hAnsi="Book Antiqua"/>
          <w:color w:val="000000"/>
          <w:lang w:val="en-US"/>
        </w:rPr>
        <w:t xml:space="preserve">, in particular acinic cell carcinoma, an aggressive phenotype with lymph node metastasis, and in individuals with </w:t>
      </w:r>
      <w:r>
        <w:rPr>
          <w:rFonts w:ascii="Book Antiqua" w:hAnsi="Book Antiqua"/>
          <w:color w:val="000000"/>
          <w:lang w:val="en-US"/>
        </w:rPr>
        <w:t xml:space="preserve">a </w:t>
      </w:r>
      <w:r w:rsidR="00665FE4" w:rsidRPr="00567525">
        <w:rPr>
          <w:rFonts w:ascii="Book Antiqua" w:hAnsi="Book Antiqua"/>
          <w:color w:val="000000"/>
          <w:lang w:val="en-US"/>
        </w:rPr>
        <w:t xml:space="preserve">high frequency of basal cell carcinoma. Both tumors </w:t>
      </w:r>
      <w:r>
        <w:rPr>
          <w:rFonts w:ascii="Book Antiqua" w:hAnsi="Book Antiqua"/>
          <w:color w:val="000000"/>
          <w:lang w:val="en-US"/>
        </w:rPr>
        <w:t>also had</w:t>
      </w:r>
      <w:r w:rsidR="00665FE4" w:rsidRPr="00567525">
        <w:rPr>
          <w:rFonts w:ascii="Book Antiqua" w:hAnsi="Book Antiqua"/>
          <w:color w:val="000000"/>
          <w:lang w:val="en-US"/>
        </w:rPr>
        <w:t xml:space="preserve"> mutations in other genes. </w:t>
      </w:r>
      <w:r>
        <w:rPr>
          <w:rFonts w:ascii="Book Antiqua" w:hAnsi="Book Antiqua"/>
          <w:color w:val="000000"/>
          <w:lang w:val="en-US"/>
        </w:rPr>
        <w:t>Increased</w:t>
      </w:r>
      <w:r w:rsidR="00665FE4" w:rsidRPr="00567525">
        <w:rPr>
          <w:rFonts w:ascii="Book Antiqua" w:hAnsi="Book Antiqua"/>
          <w:color w:val="000000"/>
          <w:lang w:val="en-US"/>
        </w:rPr>
        <w:t xml:space="preserve"> knowledge of </w:t>
      </w:r>
      <w:r>
        <w:rPr>
          <w:rFonts w:ascii="Book Antiqua" w:hAnsi="Book Antiqua"/>
          <w:color w:val="000000"/>
          <w:lang w:val="en-US"/>
        </w:rPr>
        <w:t xml:space="preserve">the </w:t>
      </w:r>
      <w:r w:rsidR="00665FE4" w:rsidRPr="00567525">
        <w:rPr>
          <w:rFonts w:ascii="Book Antiqua" w:hAnsi="Book Antiqua"/>
          <w:color w:val="000000"/>
          <w:lang w:val="en-US"/>
        </w:rPr>
        <w:t xml:space="preserve">mutation spectrum may improve </w:t>
      </w:r>
      <w:r>
        <w:rPr>
          <w:rFonts w:ascii="Book Antiqua" w:hAnsi="Book Antiqua"/>
          <w:color w:val="000000"/>
          <w:lang w:val="en-US"/>
        </w:rPr>
        <w:t xml:space="preserve">the </w:t>
      </w:r>
      <w:r w:rsidR="00665FE4" w:rsidRPr="00567525">
        <w:rPr>
          <w:rFonts w:ascii="Book Antiqua" w:hAnsi="Book Antiqua"/>
          <w:color w:val="000000"/>
          <w:lang w:val="en-US"/>
        </w:rPr>
        <w:t>diagnos</w:t>
      </w:r>
      <w:r>
        <w:rPr>
          <w:rFonts w:ascii="Book Antiqua" w:hAnsi="Book Antiqua"/>
          <w:color w:val="000000"/>
          <w:lang w:val="en-US"/>
        </w:rPr>
        <w:t>i</w:t>
      </w:r>
      <w:r w:rsidR="00665FE4" w:rsidRPr="00567525">
        <w:rPr>
          <w:rFonts w:ascii="Book Antiqua" w:hAnsi="Book Antiqua"/>
          <w:color w:val="000000"/>
          <w:lang w:val="en-US"/>
        </w:rPr>
        <w:t xml:space="preserve">s and treatment of these types of carcinoma, taking into account the risk stratification of patients. </w:t>
      </w:r>
      <w:r>
        <w:rPr>
          <w:rFonts w:ascii="Book Antiqua" w:hAnsi="Book Antiqua"/>
          <w:color w:val="000000"/>
          <w:lang w:val="en-US"/>
        </w:rPr>
        <w:t>P</w:t>
      </w:r>
      <w:r w:rsidR="00665FE4" w:rsidRPr="00567525">
        <w:rPr>
          <w:rFonts w:ascii="Book Antiqua" w:hAnsi="Book Antiqua"/>
          <w:color w:val="000000"/>
          <w:lang w:val="en-US"/>
        </w:rPr>
        <w:t xml:space="preserve">atients affected by these two cancers might benefit </w:t>
      </w:r>
      <w:r>
        <w:rPr>
          <w:rFonts w:ascii="Book Antiqua" w:hAnsi="Book Antiqua"/>
          <w:color w:val="000000"/>
          <w:lang w:val="en-US"/>
        </w:rPr>
        <w:t>from</w:t>
      </w:r>
      <w:r w:rsidR="00665FE4" w:rsidRPr="00567525">
        <w:rPr>
          <w:rFonts w:ascii="Book Antiqua" w:hAnsi="Book Antiqua"/>
          <w:color w:val="000000"/>
          <w:lang w:val="en-US"/>
        </w:rPr>
        <w:t xml:space="preserve"> multigene cancer-susceptibility panel testing, </w:t>
      </w:r>
      <w:r>
        <w:rPr>
          <w:rFonts w:ascii="Book Antiqua" w:hAnsi="Book Antiqua"/>
          <w:color w:val="000000"/>
          <w:lang w:val="en-US"/>
        </w:rPr>
        <w:t>similar to that</w:t>
      </w:r>
      <w:r w:rsidR="00665FE4" w:rsidRPr="00567525">
        <w:rPr>
          <w:rFonts w:ascii="Book Antiqua" w:hAnsi="Book Antiqua"/>
          <w:color w:val="000000"/>
          <w:lang w:val="en-US"/>
        </w:rPr>
        <w:t xml:space="preserve"> for gastrointestinal cancer. Interestingly, MUTYH may be a new therapeutic target for</w:t>
      </w:r>
      <w:r w:rsidR="00B001C0" w:rsidRPr="00567525">
        <w:rPr>
          <w:rFonts w:ascii="Book Antiqua" w:eastAsiaTheme="minorEastAsia" w:hAnsi="Book Antiqua"/>
          <w:color w:val="000000"/>
          <w:lang w:val="en-US"/>
        </w:rPr>
        <w:t xml:space="preserve"> PDAC,</w:t>
      </w:r>
      <w:r w:rsidR="00665FE4" w:rsidRPr="00567525">
        <w:rPr>
          <w:rFonts w:ascii="Book Antiqua" w:hAnsi="Book Antiqua"/>
          <w:color w:val="000000"/>
          <w:lang w:val="en-US"/>
        </w:rPr>
        <w:t xml:space="preserve"> as its inhibition has been shown to reduce the survival of cancer cells and </w:t>
      </w:r>
      <w:r>
        <w:rPr>
          <w:rFonts w:ascii="Book Antiqua" w:hAnsi="Book Antiqua"/>
          <w:color w:val="000000"/>
          <w:lang w:val="en-US"/>
        </w:rPr>
        <w:t xml:space="preserve">increase </w:t>
      </w:r>
      <w:r w:rsidR="00665FE4" w:rsidRPr="00567525">
        <w:rPr>
          <w:rFonts w:ascii="Book Antiqua" w:hAnsi="Book Antiqua"/>
          <w:color w:val="000000"/>
          <w:lang w:val="en-US"/>
        </w:rPr>
        <w:t>chemo</w:t>
      </w:r>
      <w:r w:rsidR="00F7368B">
        <w:rPr>
          <w:rFonts w:ascii="Book Antiqua" w:hAnsi="Book Antiqua"/>
          <w:color w:val="000000"/>
          <w:lang w:val="en-US"/>
        </w:rPr>
        <w:t>-</w:t>
      </w:r>
      <w:r w:rsidR="00665FE4" w:rsidRPr="00567525">
        <w:rPr>
          <w:rFonts w:ascii="Book Antiqua" w:hAnsi="Book Antiqua"/>
          <w:color w:val="000000"/>
          <w:lang w:val="en-US"/>
        </w:rPr>
        <w:t xml:space="preserve">sensitivity </w:t>
      </w:r>
      <w:r w:rsidR="00665FE4" w:rsidRPr="00567525">
        <w:rPr>
          <w:rFonts w:ascii="Book Antiqua" w:hAnsi="Book Antiqua"/>
          <w:i/>
          <w:iCs/>
          <w:color w:val="000000"/>
          <w:lang w:val="en-US"/>
        </w:rPr>
        <w:t>in vitro.</w:t>
      </w:r>
    </w:p>
    <w:p w14:paraId="79171C55" w14:textId="117A5E56" w:rsidR="00665FE4" w:rsidRPr="00567525" w:rsidRDefault="00665FE4" w:rsidP="001920E3">
      <w:pPr>
        <w:adjustRightInd w:val="0"/>
        <w:snapToGrid w:val="0"/>
        <w:spacing w:line="360" w:lineRule="auto"/>
        <w:ind w:firstLineChars="100" w:firstLine="240"/>
        <w:jc w:val="both"/>
        <w:rPr>
          <w:rFonts w:ascii="Book Antiqua" w:hAnsi="Book Antiqua"/>
          <w:color w:val="000000"/>
          <w:lang w:val="en-US"/>
        </w:rPr>
      </w:pPr>
      <w:r w:rsidRPr="00567525">
        <w:rPr>
          <w:rFonts w:ascii="Book Antiqua" w:hAnsi="Book Antiqua"/>
          <w:color w:val="000000"/>
          <w:lang w:val="en-US"/>
        </w:rPr>
        <w:t xml:space="preserve">With regard to neurological degeneration in stress conditions, the MUTYH 47-kDa molecule could </w:t>
      </w:r>
      <w:r w:rsidR="00172FAE">
        <w:rPr>
          <w:rFonts w:ascii="Book Antiqua" w:hAnsi="Book Antiqua"/>
          <w:color w:val="000000"/>
          <w:lang w:val="en-US"/>
        </w:rPr>
        <w:t>have</w:t>
      </w:r>
      <w:r w:rsidRPr="00567525">
        <w:rPr>
          <w:rFonts w:ascii="Book Antiqua" w:hAnsi="Book Antiqua"/>
          <w:color w:val="000000"/>
          <w:lang w:val="en-US"/>
        </w:rPr>
        <w:t xml:space="preserve"> a protective anti-oxidative stress </w:t>
      </w:r>
      <w:r w:rsidR="00172FAE" w:rsidRPr="00567525">
        <w:rPr>
          <w:rFonts w:ascii="Book Antiqua" w:hAnsi="Book Antiqua"/>
          <w:color w:val="000000"/>
          <w:lang w:val="en-US"/>
        </w:rPr>
        <w:t xml:space="preserve">function </w:t>
      </w:r>
      <w:r w:rsidR="00172FAE">
        <w:rPr>
          <w:rFonts w:ascii="Book Antiqua" w:hAnsi="Book Antiqua"/>
          <w:color w:val="000000"/>
          <w:lang w:val="en-US"/>
        </w:rPr>
        <w:t>i</w:t>
      </w:r>
      <w:r w:rsidRPr="00567525">
        <w:rPr>
          <w:rFonts w:ascii="Book Antiqua" w:hAnsi="Book Antiqua"/>
          <w:color w:val="000000"/>
          <w:lang w:val="en-US"/>
        </w:rPr>
        <w:t xml:space="preserve">n the </w:t>
      </w:r>
      <w:r w:rsidRPr="00567525">
        <w:rPr>
          <w:rFonts w:ascii="Book Antiqua" w:hAnsi="Book Antiqua"/>
          <w:color w:val="000000"/>
          <w:lang w:val="en-US"/>
        </w:rPr>
        <w:lastRenderedPageBreak/>
        <w:t xml:space="preserve">remaining healthy neurons in </w:t>
      </w:r>
      <w:r w:rsidR="00157810" w:rsidRPr="00567525">
        <w:rPr>
          <w:rFonts w:ascii="Book Antiqua" w:hAnsi="Book Antiqua"/>
          <w:color w:val="000000"/>
          <w:lang w:val="en-US"/>
        </w:rPr>
        <w:t xml:space="preserve">patients </w:t>
      </w:r>
      <w:r w:rsidR="00157810" w:rsidRPr="00567525">
        <w:rPr>
          <w:rFonts w:ascii="Book Antiqua" w:eastAsiaTheme="minorEastAsia" w:hAnsi="Book Antiqua"/>
          <w:color w:val="000000"/>
          <w:lang w:val="en-US"/>
        </w:rPr>
        <w:t xml:space="preserve">with </w:t>
      </w:r>
      <w:r w:rsidR="001920E3" w:rsidRPr="00567525">
        <w:rPr>
          <w:rFonts w:ascii="Book Antiqua" w:hAnsi="Book Antiqua"/>
          <w:color w:val="000000"/>
          <w:lang w:val="en-US"/>
        </w:rPr>
        <w:t>Parkinson's disease</w:t>
      </w:r>
      <w:r w:rsidRPr="00567525">
        <w:rPr>
          <w:rFonts w:ascii="Book Antiqua" w:hAnsi="Book Antiqua"/>
          <w:color w:val="000000"/>
          <w:lang w:val="en-US"/>
        </w:rPr>
        <w:t xml:space="preserve">. In AD, a correlation </w:t>
      </w:r>
      <w:r w:rsidR="00172FAE">
        <w:rPr>
          <w:rFonts w:ascii="Book Antiqua" w:hAnsi="Book Antiqua"/>
          <w:color w:val="000000"/>
          <w:lang w:val="en-US"/>
        </w:rPr>
        <w:t>between</w:t>
      </w:r>
      <w:r w:rsidRPr="00567525">
        <w:rPr>
          <w:rFonts w:ascii="Book Antiqua" w:hAnsi="Book Antiqua"/>
          <w:color w:val="000000"/>
          <w:lang w:val="en-US"/>
        </w:rPr>
        <w:t xml:space="preserve"> </w:t>
      </w:r>
      <w:r w:rsidRPr="00567525">
        <w:rPr>
          <w:rFonts w:ascii="Book Antiqua" w:hAnsi="Book Antiqua"/>
          <w:i/>
          <w:iCs/>
          <w:color w:val="000000"/>
          <w:lang w:val="en-US"/>
        </w:rPr>
        <w:t>MUTYH</w:t>
      </w:r>
      <w:r w:rsidRPr="00567525">
        <w:rPr>
          <w:rFonts w:ascii="Book Antiqua" w:hAnsi="Book Antiqua"/>
          <w:color w:val="000000"/>
          <w:lang w:val="en-US"/>
        </w:rPr>
        <w:t xml:space="preserve"> c.972G</w:t>
      </w:r>
      <w:r w:rsidR="00ED67BA" w:rsidRPr="00567525">
        <w:rPr>
          <w:rFonts w:ascii="Book Antiqua" w:eastAsiaTheme="minorEastAsia" w:hAnsi="Book Antiqua"/>
          <w:color w:val="000000"/>
          <w:lang w:val="en-US"/>
        </w:rPr>
        <w:t xml:space="preserve"> </w:t>
      </w:r>
      <w:r w:rsidR="00ED67BA" w:rsidRPr="00567525">
        <w:rPr>
          <w:rFonts w:ascii="Book Antiqua" w:hAnsi="Book Antiqua"/>
          <w:color w:val="000000"/>
          <w:lang w:val="en-US"/>
        </w:rPr>
        <w:t xml:space="preserve">&gt; </w:t>
      </w:r>
      <w:r w:rsidRPr="00567525">
        <w:rPr>
          <w:rFonts w:ascii="Book Antiqua" w:hAnsi="Book Antiqua"/>
          <w:color w:val="000000"/>
          <w:lang w:val="en-US"/>
        </w:rPr>
        <w:t xml:space="preserve">C SNP and polymorphisms of other BER genes was observed. </w:t>
      </w:r>
      <w:r w:rsidR="00516150">
        <w:rPr>
          <w:rFonts w:ascii="Book Antiqua" w:hAnsi="Book Antiqua"/>
          <w:color w:val="000000"/>
          <w:lang w:val="en-US"/>
        </w:rPr>
        <w:t>However</w:t>
      </w:r>
      <w:r w:rsidRPr="00567525">
        <w:rPr>
          <w:rFonts w:ascii="Book Antiqua" w:hAnsi="Book Antiqua"/>
          <w:color w:val="000000"/>
          <w:lang w:val="en-US"/>
        </w:rPr>
        <w:t xml:space="preserve">, another study </w:t>
      </w:r>
      <w:r w:rsidR="00516150">
        <w:rPr>
          <w:rFonts w:ascii="Book Antiqua" w:hAnsi="Book Antiqua"/>
          <w:color w:val="000000"/>
          <w:lang w:val="en-US"/>
        </w:rPr>
        <w:t>con</w:t>
      </w:r>
      <w:r w:rsidRPr="00567525">
        <w:rPr>
          <w:rFonts w:ascii="Book Antiqua" w:hAnsi="Book Antiqua"/>
          <w:color w:val="000000"/>
          <w:lang w:val="en-US"/>
        </w:rPr>
        <w:t xml:space="preserve">firmed that no </w:t>
      </w:r>
      <w:r w:rsidRPr="00567525">
        <w:rPr>
          <w:rFonts w:ascii="Book Antiqua" w:hAnsi="Book Antiqua"/>
          <w:i/>
          <w:iCs/>
          <w:color w:val="000000"/>
          <w:lang w:val="en-US"/>
        </w:rPr>
        <w:t>MUTYH</w:t>
      </w:r>
      <w:r w:rsidRPr="00567525">
        <w:rPr>
          <w:rFonts w:ascii="Book Antiqua" w:hAnsi="Book Antiqua"/>
          <w:color w:val="000000"/>
          <w:lang w:val="en-US"/>
        </w:rPr>
        <w:t xml:space="preserve"> polymorphism was strongly associated with AD. In </w:t>
      </w:r>
      <w:r w:rsidR="00BD318D" w:rsidRPr="00567525">
        <w:rPr>
          <w:rFonts w:ascii="Book Antiqua" w:hAnsi="Book Antiqua"/>
          <w:color w:val="000000"/>
          <w:lang w:val="en-US"/>
        </w:rPr>
        <w:t>Friedreich's ataxia</w:t>
      </w:r>
      <w:r w:rsidR="00516150">
        <w:rPr>
          <w:rFonts w:ascii="Book Antiqua" w:hAnsi="Book Antiqua"/>
          <w:color w:val="000000"/>
          <w:lang w:val="en-US"/>
        </w:rPr>
        <w:t>,</w:t>
      </w:r>
      <w:r w:rsidRPr="00567525">
        <w:rPr>
          <w:rFonts w:ascii="Book Antiqua" w:hAnsi="Book Antiqua"/>
          <w:color w:val="000000"/>
          <w:lang w:val="en-US"/>
        </w:rPr>
        <w:t xml:space="preserve"> high levels of MUTYH were observed as consequence of decreased levels of frataxin, responsible for Fe-S cluster deregulation and oxidative DNA damage due to increased 8-oxo-G in microglia. In </w:t>
      </w:r>
      <w:r w:rsidR="00157810" w:rsidRPr="00567525">
        <w:rPr>
          <w:rFonts w:ascii="Book Antiqua" w:hAnsi="Book Antiqua"/>
          <w:color w:val="000000"/>
          <w:lang w:val="en-US"/>
        </w:rPr>
        <w:t>Huntington's disease</w:t>
      </w:r>
      <w:r w:rsidR="00516150">
        <w:rPr>
          <w:rFonts w:ascii="Book Antiqua" w:hAnsi="Book Antiqua"/>
          <w:color w:val="000000"/>
          <w:lang w:val="en-US"/>
        </w:rPr>
        <w:t>,</w:t>
      </w:r>
      <w:r w:rsidRPr="00567525">
        <w:rPr>
          <w:rFonts w:ascii="Book Antiqua" w:hAnsi="Book Antiqua"/>
          <w:color w:val="000000"/>
          <w:lang w:val="en-US"/>
        </w:rPr>
        <w:t xml:space="preserve"> the alteration of MUTYH with aberrant BER may influence the trinucleotide expansion in HTT protein correlated with increased ROS production. MUTYH might also have a role in RP, since in conditions of severe oxidative DNA damage it mediates microglial activation with retina inflammation and photoreceptor degeneration. Finally, an aberrant DNA repair mechanism resulting in </w:t>
      </w:r>
      <w:r w:rsidRPr="00567525">
        <w:rPr>
          <w:rFonts w:ascii="Book Antiqua" w:hAnsi="Book Antiqua"/>
          <w:i/>
          <w:iCs/>
          <w:color w:val="000000"/>
          <w:lang w:val="en-US"/>
        </w:rPr>
        <w:t>MUTYH</w:t>
      </w:r>
      <w:r w:rsidRPr="00567525">
        <w:rPr>
          <w:rFonts w:ascii="Book Antiqua" w:hAnsi="Book Antiqua"/>
          <w:color w:val="000000"/>
          <w:lang w:val="en-US"/>
        </w:rPr>
        <w:t xml:space="preserve"> mutation has been reported in NF. SNPs of DNA repair genes are little studied in genome-wide association studies due to a very limited coverage of these genes and to small patient populations. </w:t>
      </w:r>
      <w:r w:rsidR="00516150">
        <w:rPr>
          <w:rFonts w:ascii="Book Antiqua" w:hAnsi="Book Antiqua"/>
          <w:color w:val="000000"/>
          <w:lang w:val="en-US"/>
        </w:rPr>
        <w:t>However,</w:t>
      </w:r>
      <w:r w:rsidRPr="00567525">
        <w:rPr>
          <w:rFonts w:ascii="Book Antiqua" w:hAnsi="Book Antiqua"/>
          <w:color w:val="000000"/>
          <w:lang w:val="en-US"/>
        </w:rPr>
        <w:t xml:space="preserve"> recently a robust study reported a 2-fold </w:t>
      </w:r>
      <w:r w:rsidR="00516150">
        <w:rPr>
          <w:rFonts w:ascii="Book Antiqua" w:hAnsi="Book Antiqua"/>
          <w:color w:val="000000"/>
          <w:lang w:val="en-US"/>
        </w:rPr>
        <w:t xml:space="preserve">increased </w:t>
      </w:r>
      <w:r w:rsidRPr="00567525">
        <w:rPr>
          <w:rFonts w:ascii="Book Antiqua" w:hAnsi="Book Antiqua"/>
          <w:color w:val="000000"/>
          <w:lang w:val="en-US"/>
        </w:rPr>
        <w:t xml:space="preserve">risk </w:t>
      </w:r>
      <w:r w:rsidR="00F7368B">
        <w:rPr>
          <w:rFonts w:ascii="Book Antiqua" w:hAnsi="Book Antiqua"/>
          <w:color w:val="000000"/>
          <w:lang w:val="en-US"/>
        </w:rPr>
        <w:t>of</w:t>
      </w:r>
      <w:r w:rsidRPr="00567525">
        <w:rPr>
          <w:rFonts w:ascii="Book Antiqua" w:hAnsi="Book Antiqua"/>
          <w:color w:val="000000"/>
          <w:lang w:val="en-US"/>
        </w:rPr>
        <w:t xml:space="preserve"> </w:t>
      </w:r>
      <w:r w:rsidR="00B001C0" w:rsidRPr="00567525">
        <w:rPr>
          <w:rFonts w:ascii="Book Antiqua" w:eastAsiaTheme="minorEastAsia" w:hAnsi="Book Antiqua"/>
          <w:color w:val="000000"/>
          <w:lang w:val="en-US"/>
        </w:rPr>
        <w:t>LC</w:t>
      </w:r>
      <w:r w:rsidRPr="00567525">
        <w:rPr>
          <w:rFonts w:ascii="Book Antiqua" w:hAnsi="Book Antiqua"/>
          <w:color w:val="000000"/>
          <w:lang w:val="en-US"/>
        </w:rPr>
        <w:t xml:space="preserve"> in heterozygotes for </w:t>
      </w:r>
      <w:r w:rsidRPr="00567525">
        <w:rPr>
          <w:rFonts w:ascii="Book Antiqua" w:hAnsi="Book Antiqua"/>
          <w:i/>
          <w:iCs/>
          <w:color w:val="000000"/>
          <w:lang w:val="en-US"/>
        </w:rPr>
        <w:t>MUTYH</w:t>
      </w:r>
      <w:r w:rsidRPr="00567525">
        <w:rPr>
          <w:rFonts w:ascii="Book Antiqua" w:hAnsi="Book Antiqua"/>
          <w:color w:val="000000"/>
          <w:lang w:val="en-US"/>
        </w:rPr>
        <w:t xml:space="preserve"> p.Gln324His, independent of </w:t>
      </w:r>
      <w:r w:rsidR="00516150">
        <w:rPr>
          <w:rFonts w:ascii="Book Antiqua" w:hAnsi="Book Antiqua"/>
          <w:color w:val="000000"/>
          <w:lang w:val="en-US"/>
        </w:rPr>
        <w:t xml:space="preserve">tobacco </w:t>
      </w:r>
      <w:r w:rsidRPr="00567525">
        <w:rPr>
          <w:rFonts w:ascii="Book Antiqua" w:hAnsi="Book Antiqua"/>
          <w:color w:val="000000"/>
          <w:lang w:val="en-US"/>
        </w:rPr>
        <w:t>smoke. Other finding</w:t>
      </w:r>
      <w:r w:rsidR="00516150">
        <w:rPr>
          <w:rFonts w:ascii="Book Antiqua" w:hAnsi="Book Antiqua"/>
          <w:color w:val="000000"/>
          <w:lang w:val="en-US"/>
        </w:rPr>
        <w:t>s</w:t>
      </w:r>
      <w:r w:rsidRPr="00567525">
        <w:rPr>
          <w:rFonts w:ascii="Book Antiqua" w:hAnsi="Book Antiqua"/>
          <w:color w:val="000000"/>
          <w:lang w:val="en-US"/>
        </w:rPr>
        <w:t xml:space="preserve"> reported evidence of increased colorectal and </w:t>
      </w:r>
      <w:r w:rsidR="00B001C0" w:rsidRPr="00567525">
        <w:rPr>
          <w:rFonts w:ascii="Book Antiqua" w:eastAsiaTheme="minorEastAsia" w:hAnsi="Book Antiqua"/>
          <w:color w:val="000000"/>
          <w:lang w:val="en-US"/>
        </w:rPr>
        <w:t>LC</w:t>
      </w:r>
      <w:r w:rsidRPr="00567525">
        <w:rPr>
          <w:rFonts w:ascii="Book Antiqua" w:hAnsi="Book Antiqua"/>
          <w:color w:val="000000"/>
          <w:lang w:val="en-US"/>
        </w:rPr>
        <w:t xml:space="preserve"> risk in </w:t>
      </w:r>
      <w:r w:rsidR="00516150">
        <w:rPr>
          <w:rFonts w:ascii="Book Antiqua" w:hAnsi="Book Antiqua"/>
          <w:color w:val="000000"/>
          <w:lang w:val="en-US"/>
        </w:rPr>
        <w:t xml:space="preserve">the </w:t>
      </w:r>
      <w:r w:rsidRPr="00567525">
        <w:rPr>
          <w:rFonts w:ascii="Book Antiqua" w:hAnsi="Book Antiqua"/>
          <w:color w:val="000000"/>
          <w:lang w:val="en-US"/>
        </w:rPr>
        <w:t xml:space="preserve">presence of </w:t>
      </w:r>
      <w:r w:rsidR="00516150">
        <w:rPr>
          <w:rFonts w:ascii="Book Antiqua" w:hAnsi="Book Antiqua"/>
          <w:color w:val="000000"/>
          <w:lang w:val="en-US"/>
        </w:rPr>
        <w:t xml:space="preserve">the </w:t>
      </w:r>
      <w:r w:rsidRPr="00567525">
        <w:rPr>
          <w:rFonts w:ascii="Book Antiqua" w:hAnsi="Book Antiqua"/>
          <w:color w:val="000000"/>
          <w:lang w:val="en-US"/>
        </w:rPr>
        <w:t xml:space="preserve">same variant. The involvement of MUTYH in </w:t>
      </w:r>
      <w:r w:rsidR="00B001C0" w:rsidRPr="00567525">
        <w:rPr>
          <w:rFonts w:ascii="Book Antiqua" w:eastAsiaTheme="minorEastAsia" w:hAnsi="Book Antiqua"/>
          <w:color w:val="000000"/>
          <w:lang w:val="en-US"/>
        </w:rPr>
        <w:t>HCC</w:t>
      </w:r>
      <w:r w:rsidRPr="00567525">
        <w:rPr>
          <w:rFonts w:ascii="Book Antiqua" w:hAnsi="Book Antiqua"/>
          <w:color w:val="000000"/>
          <w:lang w:val="en-US"/>
        </w:rPr>
        <w:t xml:space="preserve"> has been well studied. A significant association </w:t>
      </w:r>
      <w:r w:rsidR="00516150">
        <w:rPr>
          <w:rFonts w:ascii="Book Antiqua" w:hAnsi="Book Antiqua"/>
          <w:color w:val="000000"/>
          <w:lang w:val="en-US"/>
        </w:rPr>
        <w:t>between</w:t>
      </w:r>
      <w:r w:rsidRPr="00567525">
        <w:rPr>
          <w:rFonts w:ascii="Book Antiqua" w:hAnsi="Book Antiqua"/>
          <w:color w:val="000000"/>
          <w:lang w:val="en-US"/>
        </w:rPr>
        <w:t xml:space="preserve"> the intronic </w:t>
      </w:r>
      <w:r w:rsidRPr="00567525">
        <w:rPr>
          <w:rFonts w:ascii="Book Antiqua" w:hAnsi="Book Antiqua"/>
          <w:i/>
          <w:iCs/>
          <w:color w:val="000000"/>
          <w:lang w:val="en-US"/>
        </w:rPr>
        <w:t>MUTYH</w:t>
      </w:r>
      <w:r w:rsidRPr="00567525">
        <w:rPr>
          <w:rFonts w:ascii="Book Antiqua" w:hAnsi="Book Antiqua"/>
          <w:color w:val="000000"/>
          <w:lang w:val="en-US"/>
        </w:rPr>
        <w:t xml:space="preserve"> SNP (rs3219487) has been found as well as reduced enzymatic activity in MUTYH-null mice that </w:t>
      </w:r>
      <w:r w:rsidR="00516150">
        <w:rPr>
          <w:rFonts w:ascii="Book Antiqua" w:hAnsi="Book Antiqua"/>
          <w:color w:val="000000"/>
          <w:lang w:val="en-US"/>
        </w:rPr>
        <w:t>did</w:t>
      </w:r>
      <w:r w:rsidRPr="00567525">
        <w:rPr>
          <w:rFonts w:ascii="Book Antiqua" w:hAnsi="Book Antiqua"/>
          <w:color w:val="000000"/>
          <w:lang w:val="en-US"/>
        </w:rPr>
        <w:t xml:space="preserve"> not develop tumor</w:t>
      </w:r>
      <w:r w:rsidR="00516150">
        <w:rPr>
          <w:rFonts w:ascii="Book Antiqua" w:hAnsi="Book Antiqua"/>
          <w:color w:val="000000"/>
          <w:lang w:val="en-US"/>
        </w:rPr>
        <w:t>s</w:t>
      </w:r>
      <w:r w:rsidRPr="00567525">
        <w:rPr>
          <w:rFonts w:ascii="Book Antiqua" w:hAnsi="Book Antiqua"/>
          <w:color w:val="000000"/>
          <w:lang w:val="en-US"/>
        </w:rPr>
        <w:t xml:space="preserve"> after an antioxidant-</w:t>
      </w:r>
      <w:r w:rsidR="00516150">
        <w:rPr>
          <w:rFonts w:ascii="Book Antiqua" w:hAnsi="Book Antiqua"/>
          <w:color w:val="000000"/>
          <w:lang w:val="en-US"/>
        </w:rPr>
        <w:t xml:space="preserve">rich </w:t>
      </w:r>
      <w:r w:rsidRPr="00567525">
        <w:rPr>
          <w:rFonts w:ascii="Book Antiqua" w:hAnsi="Book Antiqua"/>
          <w:color w:val="000000"/>
          <w:lang w:val="en-US"/>
        </w:rPr>
        <w:t xml:space="preserve">diet. </w:t>
      </w:r>
      <w:r w:rsidRPr="00567525">
        <w:rPr>
          <w:rFonts w:ascii="Book Antiqua" w:hAnsi="Book Antiqua"/>
          <w:i/>
          <w:iCs/>
          <w:color w:val="000000"/>
          <w:lang w:val="en-US"/>
        </w:rPr>
        <w:t>MUTYH</w:t>
      </w:r>
      <w:r w:rsidRPr="00567525">
        <w:rPr>
          <w:rFonts w:ascii="Book Antiqua" w:hAnsi="Book Antiqua"/>
          <w:color w:val="000000"/>
          <w:lang w:val="en-US"/>
        </w:rPr>
        <w:t xml:space="preserve"> p.Gln324His has been associated with significantly </w:t>
      </w:r>
      <w:r w:rsidR="00516150">
        <w:rPr>
          <w:rFonts w:ascii="Book Antiqua" w:hAnsi="Book Antiqua"/>
          <w:color w:val="000000"/>
          <w:lang w:val="en-US"/>
        </w:rPr>
        <w:t>poor</w:t>
      </w:r>
      <w:r w:rsidRPr="00567525">
        <w:rPr>
          <w:rFonts w:ascii="Book Antiqua" w:hAnsi="Book Antiqua"/>
          <w:color w:val="000000"/>
          <w:lang w:val="en-US"/>
        </w:rPr>
        <w:t xml:space="preserve"> prognostic factors </w:t>
      </w:r>
      <w:r w:rsidR="00516150">
        <w:rPr>
          <w:rFonts w:ascii="Book Antiqua" w:hAnsi="Book Antiqua"/>
          <w:color w:val="000000"/>
          <w:lang w:val="en-US"/>
        </w:rPr>
        <w:t>in</w:t>
      </w:r>
      <w:r w:rsidRPr="00567525">
        <w:rPr>
          <w:rFonts w:ascii="Book Antiqua" w:hAnsi="Book Antiqua"/>
          <w:color w:val="000000"/>
          <w:lang w:val="en-US"/>
        </w:rPr>
        <w:t xml:space="preserve"> cervical carcinoma, such as cell differentiation grade and lymph node metastasis. Interestingly</w:t>
      </w:r>
      <w:r w:rsidR="00516150">
        <w:rPr>
          <w:rFonts w:ascii="Book Antiqua" w:hAnsi="Book Antiqua"/>
          <w:color w:val="000000"/>
          <w:lang w:val="en-US"/>
        </w:rPr>
        <w:t>,</w:t>
      </w:r>
      <w:r w:rsidRPr="00567525">
        <w:rPr>
          <w:rFonts w:ascii="Book Antiqua" w:hAnsi="Book Antiqua"/>
          <w:color w:val="000000"/>
          <w:lang w:val="en-US"/>
        </w:rPr>
        <w:t xml:space="preserve"> these findings support the u</w:t>
      </w:r>
      <w:r w:rsidR="00516150">
        <w:rPr>
          <w:rFonts w:ascii="Book Antiqua" w:hAnsi="Book Antiqua"/>
          <w:color w:val="000000"/>
          <w:lang w:val="en-US"/>
        </w:rPr>
        <w:t>se</w:t>
      </w:r>
      <w:r w:rsidRPr="00567525">
        <w:rPr>
          <w:rFonts w:ascii="Book Antiqua" w:hAnsi="Book Antiqua"/>
          <w:color w:val="000000"/>
          <w:lang w:val="en-US"/>
        </w:rPr>
        <w:t xml:space="preserve"> of this variant as an early indicator of prognosis for patients at risk of cervical carcinoma and HPV infection. </w:t>
      </w:r>
      <w:r w:rsidRPr="00567525">
        <w:rPr>
          <w:rFonts w:ascii="Book Antiqua" w:hAnsi="Book Antiqua"/>
          <w:i/>
          <w:iCs/>
          <w:color w:val="000000"/>
          <w:lang w:val="en-US"/>
        </w:rPr>
        <w:t>MUTYH</w:t>
      </w:r>
      <w:r w:rsidRPr="00567525">
        <w:rPr>
          <w:rFonts w:ascii="Book Antiqua" w:hAnsi="Book Antiqua"/>
          <w:color w:val="000000"/>
          <w:lang w:val="en-US"/>
        </w:rPr>
        <w:t xml:space="preserve"> SNP (rs3219489) and </w:t>
      </w:r>
      <w:r w:rsidRPr="00567525">
        <w:rPr>
          <w:rFonts w:ascii="Book Antiqua" w:hAnsi="Book Antiqua"/>
          <w:i/>
          <w:iCs/>
          <w:color w:val="000000"/>
          <w:lang w:val="en-US"/>
        </w:rPr>
        <w:t xml:space="preserve">AluYb8MUTYH </w:t>
      </w:r>
      <w:r w:rsidRPr="00567525">
        <w:rPr>
          <w:rFonts w:ascii="Book Antiqua" w:hAnsi="Book Antiqua"/>
          <w:color w:val="000000"/>
          <w:lang w:val="en-US"/>
        </w:rPr>
        <w:t xml:space="preserve">insertion/deletion polymorphisms have </w:t>
      </w:r>
      <w:r w:rsidR="00516150">
        <w:rPr>
          <w:rFonts w:ascii="Book Antiqua" w:hAnsi="Book Antiqua"/>
          <w:color w:val="000000"/>
          <w:lang w:val="en-US"/>
        </w:rPr>
        <w:t xml:space="preserve">also </w:t>
      </w:r>
      <w:r w:rsidRPr="00567525">
        <w:rPr>
          <w:rFonts w:ascii="Book Antiqua" w:hAnsi="Book Antiqua"/>
          <w:color w:val="000000"/>
          <w:lang w:val="en-US"/>
        </w:rPr>
        <w:t xml:space="preserve">been suggested to significantly increase susceptibility to </w:t>
      </w:r>
      <w:r w:rsidR="00516150">
        <w:rPr>
          <w:rFonts w:ascii="Book Antiqua" w:hAnsi="Book Antiqua"/>
          <w:color w:val="000000"/>
          <w:lang w:val="en-US"/>
        </w:rPr>
        <w:t xml:space="preserve">the </w:t>
      </w:r>
      <w:r w:rsidRPr="00567525">
        <w:rPr>
          <w:rFonts w:ascii="Book Antiqua" w:hAnsi="Book Antiqua"/>
          <w:color w:val="000000"/>
          <w:lang w:val="en-US"/>
        </w:rPr>
        <w:t>develop</w:t>
      </w:r>
      <w:r w:rsidR="00516150">
        <w:rPr>
          <w:rFonts w:ascii="Book Antiqua" w:hAnsi="Book Antiqua"/>
          <w:color w:val="000000"/>
          <w:lang w:val="en-US"/>
        </w:rPr>
        <w:t>ment of</w:t>
      </w:r>
      <w:r w:rsidRPr="00567525">
        <w:rPr>
          <w:rFonts w:ascii="Book Antiqua" w:hAnsi="Book Antiqua"/>
          <w:color w:val="000000"/>
          <w:lang w:val="en-US"/>
        </w:rPr>
        <w:t xml:space="preserve"> other diseases, </w:t>
      </w:r>
      <w:r w:rsidR="00516150">
        <w:rPr>
          <w:rFonts w:ascii="Book Antiqua" w:hAnsi="Book Antiqua"/>
          <w:color w:val="000000"/>
          <w:lang w:val="en-US"/>
        </w:rPr>
        <w:t xml:space="preserve">such </w:t>
      </w:r>
      <w:r w:rsidRPr="00567525">
        <w:rPr>
          <w:rFonts w:ascii="Book Antiqua" w:hAnsi="Book Antiqua"/>
          <w:color w:val="000000"/>
          <w:lang w:val="en-US"/>
        </w:rPr>
        <w:t xml:space="preserve">as T2DM, OA and AR. </w:t>
      </w:r>
    </w:p>
    <w:p w14:paraId="06A6CE8F" w14:textId="23B8BA0E" w:rsidR="00666F13" w:rsidRPr="00567525" w:rsidRDefault="00516150" w:rsidP="009C473E">
      <w:pPr>
        <w:adjustRightInd w:val="0"/>
        <w:snapToGrid w:val="0"/>
        <w:spacing w:line="360" w:lineRule="auto"/>
        <w:ind w:firstLineChars="100" w:firstLine="240"/>
        <w:jc w:val="both"/>
        <w:rPr>
          <w:rFonts w:ascii="Book Antiqua" w:eastAsiaTheme="minorEastAsia" w:hAnsi="Book Antiqua"/>
          <w:b/>
          <w:color w:val="000000" w:themeColor="text1"/>
          <w:u w:val="single"/>
          <w:lang w:val="en-US"/>
        </w:rPr>
      </w:pPr>
      <w:r>
        <w:rPr>
          <w:rFonts w:ascii="Book Antiqua" w:hAnsi="Book Antiqua"/>
          <w:color w:val="000000"/>
          <w:lang w:val="en-US"/>
        </w:rPr>
        <w:t>Therefore,</w:t>
      </w:r>
      <w:r w:rsidR="00665FE4" w:rsidRPr="00567525">
        <w:rPr>
          <w:rFonts w:ascii="Book Antiqua" w:hAnsi="Book Antiqua"/>
          <w:color w:val="000000"/>
          <w:lang w:val="en-US"/>
        </w:rPr>
        <w:t xml:space="preserve"> we conclude that the involvement of </w:t>
      </w:r>
      <w:r w:rsidR="00665FE4" w:rsidRPr="00567525">
        <w:rPr>
          <w:rFonts w:ascii="Book Antiqua" w:hAnsi="Book Antiqua"/>
          <w:i/>
          <w:iCs/>
          <w:color w:val="000000"/>
          <w:lang w:val="en-US"/>
        </w:rPr>
        <w:t>MUTYH</w:t>
      </w:r>
      <w:r w:rsidR="00665FE4" w:rsidRPr="00567525">
        <w:rPr>
          <w:rFonts w:ascii="Book Antiqua" w:hAnsi="Book Antiqua"/>
          <w:color w:val="000000"/>
          <w:lang w:val="en-US"/>
        </w:rPr>
        <w:t xml:space="preserve"> mutations and/or genetic variants or alterations in the corresponding protein</w:t>
      </w:r>
      <w:r>
        <w:rPr>
          <w:rFonts w:ascii="Book Antiqua" w:hAnsi="Book Antiqua"/>
          <w:color w:val="000000"/>
          <w:lang w:val="en-US"/>
        </w:rPr>
        <w:t>s</w:t>
      </w:r>
      <w:r w:rsidR="00665FE4" w:rsidRPr="00567525">
        <w:rPr>
          <w:rFonts w:ascii="Book Antiqua" w:hAnsi="Book Antiqua"/>
          <w:color w:val="000000"/>
          <w:lang w:val="en-US"/>
        </w:rPr>
        <w:t xml:space="preserve"> could </w:t>
      </w:r>
      <w:r>
        <w:rPr>
          <w:rFonts w:ascii="Book Antiqua" w:hAnsi="Book Antiqua"/>
          <w:color w:val="000000"/>
          <w:lang w:val="en-US"/>
        </w:rPr>
        <w:t>have</w:t>
      </w:r>
      <w:r w:rsidR="00665FE4" w:rsidRPr="00567525">
        <w:rPr>
          <w:rFonts w:ascii="Book Antiqua" w:hAnsi="Book Antiqua"/>
          <w:color w:val="000000"/>
          <w:lang w:val="en-US"/>
        </w:rPr>
        <w:t xml:space="preserve"> the </w:t>
      </w:r>
      <w:r w:rsidR="00665FE4" w:rsidRPr="00567525">
        <w:rPr>
          <w:rFonts w:ascii="Book Antiqua" w:hAnsi="Book Antiqua"/>
          <w:color w:val="000000"/>
          <w:lang w:val="en-US"/>
        </w:rPr>
        <w:lastRenderedPageBreak/>
        <w:t xml:space="preserve">potential to identify new predictive and diagnostic biomarkers for diseases </w:t>
      </w:r>
      <w:r>
        <w:rPr>
          <w:rFonts w:ascii="Book Antiqua" w:hAnsi="Book Antiqua"/>
          <w:color w:val="000000"/>
          <w:lang w:val="en-US"/>
        </w:rPr>
        <w:t>other than</w:t>
      </w:r>
      <w:r w:rsidR="00665FE4" w:rsidRPr="00567525">
        <w:rPr>
          <w:rFonts w:ascii="Book Antiqua" w:hAnsi="Book Antiqua"/>
          <w:color w:val="000000"/>
          <w:lang w:val="en-US"/>
        </w:rPr>
        <w:t xml:space="preserve"> MAP. Moreover</w:t>
      </w:r>
      <w:r>
        <w:rPr>
          <w:rFonts w:ascii="Book Antiqua" w:hAnsi="Book Antiqua"/>
          <w:color w:val="000000"/>
          <w:lang w:val="en-US"/>
        </w:rPr>
        <w:t>,</w:t>
      </w:r>
      <w:r w:rsidR="00665FE4" w:rsidRPr="00567525">
        <w:rPr>
          <w:rFonts w:ascii="Book Antiqua" w:hAnsi="Book Antiqua"/>
          <w:color w:val="000000"/>
          <w:lang w:val="en-US"/>
        </w:rPr>
        <w:t xml:space="preserve"> MUTYH modifications could represent therapeutic targets to develop more efficient treatment approaches and strategies for these diseases.</w:t>
      </w:r>
    </w:p>
    <w:p w14:paraId="484F0A28" w14:textId="77777777" w:rsidR="00FD0D3D" w:rsidRPr="00567525" w:rsidRDefault="00FD0D3D" w:rsidP="00312A54">
      <w:pPr>
        <w:adjustRightInd w:val="0"/>
        <w:snapToGrid w:val="0"/>
        <w:spacing w:line="360" w:lineRule="auto"/>
        <w:jc w:val="both"/>
        <w:rPr>
          <w:rFonts w:ascii="Book Antiqua" w:hAnsi="Book Antiqua"/>
          <w:color w:val="000000" w:themeColor="text1"/>
          <w:lang w:val="en-US"/>
        </w:rPr>
      </w:pPr>
    </w:p>
    <w:p w14:paraId="1B4581F1" w14:textId="77777777" w:rsidR="00FD0D3D" w:rsidRPr="00567525" w:rsidRDefault="00FD0D3D" w:rsidP="00312A54">
      <w:pPr>
        <w:adjustRightInd w:val="0"/>
        <w:snapToGrid w:val="0"/>
        <w:spacing w:line="360" w:lineRule="auto"/>
        <w:jc w:val="both"/>
        <w:rPr>
          <w:rFonts w:ascii="Book Antiqua" w:hAnsi="Book Antiqua"/>
          <w:b/>
          <w:color w:val="000000" w:themeColor="text1"/>
          <w:lang w:val="en-US"/>
        </w:rPr>
      </w:pPr>
      <w:bookmarkStart w:id="126" w:name="OLE_LINK1"/>
      <w:r w:rsidRPr="00567525">
        <w:rPr>
          <w:rFonts w:ascii="Book Antiqua" w:hAnsi="Book Antiqua"/>
          <w:b/>
          <w:color w:val="000000" w:themeColor="text1"/>
          <w:lang w:val="en-US"/>
        </w:rPr>
        <w:t>REFERENCES</w:t>
      </w:r>
    </w:p>
    <w:bookmarkEnd w:id="126"/>
    <w:p w14:paraId="5496B31F"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 </w:t>
      </w:r>
      <w:r w:rsidRPr="00567525">
        <w:rPr>
          <w:rFonts w:ascii="Book Antiqua" w:eastAsia="宋体" w:hAnsi="Book Antiqua"/>
          <w:b/>
          <w:kern w:val="2"/>
          <w:lang w:val="en-US"/>
        </w:rPr>
        <w:t>Al-Tassan N</w:t>
      </w:r>
      <w:r w:rsidRPr="00567525">
        <w:rPr>
          <w:rFonts w:ascii="Book Antiqua" w:eastAsia="宋体" w:hAnsi="Book Antiqua"/>
          <w:kern w:val="2"/>
          <w:lang w:val="en-US"/>
        </w:rPr>
        <w:t>, Chmiel NH, Maynard J, Fleming N, Livingston AL, Williams GT, Hodges AK, Davies DR, David SS, Sampson JR, Cheadle JP. Inherited variants of MYH associated with somatic G:C--</w:t>
      </w:r>
      <w:r w:rsidR="00ED67BA" w:rsidRPr="00567525">
        <w:rPr>
          <w:rFonts w:ascii="Book Antiqua" w:eastAsia="宋体" w:hAnsi="Book Antiqua"/>
          <w:kern w:val="2"/>
          <w:lang w:val="en-US"/>
        </w:rPr>
        <w:t xml:space="preserve"> &gt; </w:t>
      </w:r>
      <w:r w:rsidRPr="00567525">
        <w:rPr>
          <w:rFonts w:ascii="Book Antiqua" w:eastAsia="宋体" w:hAnsi="Book Antiqua"/>
          <w:kern w:val="2"/>
          <w:lang w:val="en-US"/>
        </w:rPr>
        <w:t xml:space="preserve">T:A mutations in colorectal tumors. </w:t>
      </w:r>
      <w:r w:rsidRPr="00567525">
        <w:rPr>
          <w:rFonts w:ascii="Book Antiqua" w:eastAsia="宋体" w:hAnsi="Book Antiqua"/>
          <w:i/>
          <w:kern w:val="2"/>
          <w:lang w:val="en-US"/>
        </w:rPr>
        <w:t>Nat Genet</w:t>
      </w:r>
      <w:r w:rsidRPr="00567525">
        <w:rPr>
          <w:rFonts w:ascii="Book Antiqua" w:eastAsia="宋体" w:hAnsi="Book Antiqua"/>
          <w:kern w:val="2"/>
          <w:lang w:val="en-US"/>
        </w:rPr>
        <w:t xml:space="preserve"> 2002; </w:t>
      </w:r>
      <w:r w:rsidRPr="00567525">
        <w:rPr>
          <w:rFonts w:ascii="Book Antiqua" w:eastAsia="宋体" w:hAnsi="Book Antiqua"/>
          <w:b/>
          <w:kern w:val="2"/>
          <w:lang w:val="en-US"/>
        </w:rPr>
        <w:t>30</w:t>
      </w:r>
      <w:r w:rsidRPr="00567525">
        <w:rPr>
          <w:rFonts w:ascii="Book Antiqua" w:eastAsia="宋体" w:hAnsi="Book Antiqua"/>
          <w:kern w:val="2"/>
          <w:lang w:val="en-US"/>
        </w:rPr>
        <w:t>: 227-232 [PMID: 11818965 DOI: 10.1038/ng828]</w:t>
      </w:r>
    </w:p>
    <w:p w14:paraId="34628B6C"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2 </w:t>
      </w:r>
      <w:r w:rsidRPr="00567525">
        <w:rPr>
          <w:rFonts w:ascii="Book Antiqua" w:eastAsia="宋体" w:hAnsi="Book Antiqua"/>
          <w:b/>
          <w:kern w:val="2"/>
          <w:lang w:val="en-US"/>
        </w:rPr>
        <w:t>Aceto G</w:t>
      </w:r>
      <w:r w:rsidRPr="00567525">
        <w:rPr>
          <w:rFonts w:ascii="Book Antiqua" w:eastAsia="宋体" w:hAnsi="Book Antiqua"/>
          <w:kern w:val="2"/>
          <w:lang w:val="en-US"/>
        </w:rPr>
        <w:t xml:space="preserve">, Curia MC, Veschi S, De Lellis L, Mammarella S, Catalano T, Stuppia L, Palka G, Valanzano R, Tonelli F, Casale V, Stigliano V, Cetta F, Battista P, Mariani-Costantini R, Cama A. Mutations of APC and MYH in unrelated Italian patients with adenomatous polyposis coli. </w:t>
      </w:r>
      <w:r w:rsidRPr="00567525">
        <w:rPr>
          <w:rFonts w:ascii="Book Antiqua" w:eastAsia="宋体" w:hAnsi="Book Antiqua"/>
          <w:i/>
          <w:kern w:val="2"/>
          <w:lang w:val="en-US"/>
        </w:rPr>
        <w:t>Hum Mutat</w:t>
      </w:r>
      <w:r w:rsidRPr="00567525">
        <w:rPr>
          <w:rFonts w:ascii="Book Antiqua" w:eastAsia="宋体" w:hAnsi="Book Antiqua"/>
          <w:kern w:val="2"/>
          <w:lang w:val="en-US"/>
        </w:rPr>
        <w:t xml:space="preserve"> 2005; </w:t>
      </w:r>
      <w:r w:rsidRPr="00567525">
        <w:rPr>
          <w:rFonts w:ascii="Book Antiqua" w:eastAsia="宋体" w:hAnsi="Book Antiqua"/>
          <w:b/>
          <w:kern w:val="2"/>
          <w:lang w:val="en-US"/>
        </w:rPr>
        <w:t>26</w:t>
      </w:r>
      <w:r w:rsidRPr="00567525">
        <w:rPr>
          <w:rFonts w:ascii="Book Antiqua" w:eastAsia="宋体" w:hAnsi="Book Antiqua"/>
          <w:kern w:val="2"/>
          <w:lang w:val="en-US"/>
        </w:rPr>
        <w:t>: 394 [PMID: 16134147 DOI: 10.1002/humu.9370]</w:t>
      </w:r>
    </w:p>
    <w:p w14:paraId="438B7BEF"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3 </w:t>
      </w:r>
      <w:r w:rsidRPr="00567525">
        <w:rPr>
          <w:rFonts w:ascii="Book Antiqua" w:eastAsia="宋体" w:hAnsi="Book Antiqua"/>
          <w:b/>
          <w:kern w:val="2"/>
          <w:lang w:val="en-US"/>
        </w:rPr>
        <w:t>Parker A</w:t>
      </w:r>
      <w:r w:rsidRPr="00567525">
        <w:rPr>
          <w:rFonts w:ascii="Book Antiqua" w:eastAsia="宋体" w:hAnsi="Book Antiqua"/>
          <w:kern w:val="2"/>
          <w:lang w:val="en-US"/>
        </w:rPr>
        <w:t xml:space="preserve">, Gu Y, Mahoney W, Lee SH, Singh KK, Lu AL. Human homolog of the MutY repair protein (hMYH) physically interacts with proteins involved in long patch DNA base excision repair. </w:t>
      </w:r>
      <w:r w:rsidRPr="00567525">
        <w:rPr>
          <w:rFonts w:ascii="Book Antiqua" w:eastAsia="宋体" w:hAnsi="Book Antiqua"/>
          <w:i/>
          <w:kern w:val="2"/>
          <w:lang w:val="en-US"/>
        </w:rPr>
        <w:t>J Biol Chem</w:t>
      </w:r>
      <w:r w:rsidRPr="00567525">
        <w:rPr>
          <w:rFonts w:ascii="Book Antiqua" w:eastAsia="宋体" w:hAnsi="Book Antiqua"/>
          <w:kern w:val="2"/>
          <w:lang w:val="en-US"/>
        </w:rPr>
        <w:t xml:space="preserve"> 2001; </w:t>
      </w:r>
      <w:r w:rsidRPr="00567525">
        <w:rPr>
          <w:rFonts w:ascii="Book Antiqua" w:eastAsia="宋体" w:hAnsi="Book Antiqua"/>
          <w:b/>
          <w:kern w:val="2"/>
          <w:lang w:val="en-US"/>
        </w:rPr>
        <w:t>276</w:t>
      </w:r>
      <w:r w:rsidRPr="00567525">
        <w:rPr>
          <w:rFonts w:ascii="Book Antiqua" w:eastAsia="宋体" w:hAnsi="Book Antiqua"/>
          <w:kern w:val="2"/>
          <w:lang w:val="en-US"/>
        </w:rPr>
        <w:t>: 5547-5555 [PMID: 11092888 DOI: 10.1074/jbc.M008463200]</w:t>
      </w:r>
    </w:p>
    <w:p w14:paraId="591E6786"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4 </w:t>
      </w:r>
      <w:r w:rsidRPr="00567525">
        <w:rPr>
          <w:rFonts w:ascii="Book Antiqua" w:eastAsia="宋体" w:hAnsi="Book Antiqua"/>
          <w:b/>
          <w:kern w:val="2"/>
          <w:lang w:val="en-US"/>
        </w:rPr>
        <w:t>Tsai-Wu JJ</w:t>
      </w:r>
      <w:r w:rsidRPr="00567525">
        <w:rPr>
          <w:rFonts w:ascii="Book Antiqua" w:eastAsia="宋体" w:hAnsi="Book Antiqua"/>
          <w:kern w:val="2"/>
          <w:lang w:val="en-US"/>
        </w:rPr>
        <w:t xml:space="preserve">, Su HT, Wu YL, Hsu SM, Wu CH. Nuclear localization of the human mutY homologue hMYH. </w:t>
      </w:r>
      <w:r w:rsidRPr="00567525">
        <w:rPr>
          <w:rFonts w:ascii="Book Antiqua" w:eastAsia="宋体" w:hAnsi="Book Antiqua"/>
          <w:i/>
          <w:kern w:val="2"/>
          <w:lang w:val="en-US"/>
        </w:rPr>
        <w:t>J Cell Biochem</w:t>
      </w:r>
      <w:r w:rsidRPr="00567525">
        <w:rPr>
          <w:rFonts w:ascii="Book Antiqua" w:eastAsia="宋体" w:hAnsi="Book Antiqua"/>
          <w:kern w:val="2"/>
          <w:lang w:val="en-US"/>
        </w:rPr>
        <w:t xml:space="preserve"> 2000; </w:t>
      </w:r>
      <w:r w:rsidRPr="00567525">
        <w:rPr>
          <w:rFonts w:ascii="Book Antiqua" w:eastAsia="宋体" w:hAnsi="Book Antiqua"/>
          <w:b/>
          <w:kern w:val="2"/>
          <w:lang w:val="en-US"/>
        </w:rPr>
        <w:t>77</w:t>
      </w:r>
      <w:r w:rsidRPr="00567525">
        <w:rPr>
          <w:rFonts w:ascii="Book Antiqua" w:eastAsia="宋体" w:hAnsi="Book Antiqua"/>
          <w:kern w:val="2"/>
          <w:lang w:val="en-US"/>
        </w:rPr>
        <w:t>: 666-677 [</w:t>
      </w:r>
      <w:bookmarkStart w:id="127" w:name="OLE_LINK50"/>
      <w:bookmarkStart w:id="128" w:name="OLE_LINK51"/>
      <w:r w:rsidRPr="00567525">
        <w:rPr>
          <w:rFonts w:ascii="Book Antiqua" w:eastAsia="宋体" w:hAnsi="Book Antiqua"/>
          <w:kern w:val="2"/>
          <w:lang w:val="en-US"/>
        </w:rPr>
        <w:t>PMID: 10771522</w:t>
      </w:r>
      <w:bookmarkEnd w:id="127"/>
      <w:bookmarkEnd w:id="128"/>
      <w:r w:rsidRPr="00567525">
        <w:rPr>
          <w:rFonts w:ascii="Book Antiqua" w:eastAsia="宋体" w:hAnsi="Book Antiqua"/>
          <w:kern w:val="2"/>
          <w:lang w:val="en-US"/>
        </w:rPr>
        <w:t>]</w:t>
      </w:r>
    </w:p>
    <w:p w14:paraId="7E766880"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5 </w:t>
      </w:r>
      <w:r w:rsidRPr="00567525">
        <w:rPr>
          <w:rFonts w:ascii="Book Antiqua" w:eastAsia="宋体" w:hAnsi="Book Antiqua"/>
          <w:b/>
          <w:kern w:val="2"/>
          <w:lang w:val="en-US"/>
        </w:rPr>
        <w:t>Krokan HE</w:t>
      </w:r>
      <w:r w:rsidRPr="00567525">
        <w:rPr>
          <w:rFonts w:ascii="Book Antiqua" w:eastAsia="宋体" w:hAnsi="Book Antiqua"/>
          <w:kern w:val="2"/>
          <w:lang w:val="en-US"/>
        </w:rPr>
        <w:t xml:space="preserve">, Bjørås M. Base excision repair. </w:t>
      </w:r>
      <w:r w:rsidRPr="00567525">
        <w:rPr>
          <w:rFonts w:ascii="Book Antiqua" w:eastAsia="宋体" w:hAnsi="Book Antiqua"/>
          <w:i/>
          <w:kern w:val="2"/>
          <w:lang w:val="en-US"/>
        </w:rPr>
        <w:t>Cold Spring Harb Perspect Biol</w:t>
      </w:r>
      <w:r w:rsidRPr="00567525">
        <w:rPr>
          <w:rFonts w:ascii="Book Antiqua" w:eastAsia="宋体" w:hAnsi="Book Antiqua"/>
          <w:kern w:val="2"/>
          <w:lang w:val="en-US"/>
        </w:rPr>
        <w:t xml:space="preserve"> 2013; </w:t>
      </w:r>
      <w:r w:rsidRPr="00567525">
        <w:rPr>
          <w:rFonts w:ascii="Book Antiqua" w:eastAsia="宋体" w:hAnsi="Book Antiqua"/>
          <w:b/>
          <w:kern w:val="2"/>
          <w:lang w:val="en-US"/>
        </w:rPr>
        <w:t>5</w:t>
      </w:r>
      <w:r w:rsidRPr="00567525">
        <w:rPr>
          <w:rFonts w:ascii="Book Antiqua" w:eastAsia="宋体" w:hAnsi="Book Antiqua"/>
          <w:kern w:val="2"/>
          <w:lang w:val="en-US"/>
        </w:rPr>
        <w:t>: a012583 [PMID: 23545420 DOI: 10.1101/cshperspect.a012583]</w:t>
      </w:r>
    </w:p>
    <w:p w14:paraId="1F93FB20"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6 </w:t>
      </w:r>
      <w:r w:rsidRPr="00567525">
        <w:rPr>
          <w:rFonts w:ascii="Book Antiqua" w:eastAsia="宋体" w:hAnsi="Book Antiqua"/>
          <w:b/>
          <w:kern w:val="2"/>
          <w:lang w:val="en-US"/>
        </w:rPr>
        <w:t>Slupska MM</w:t>
      </w:r>
      <w:r w:rsidRPr="00567525">
        <w:rPr>
          <w:rFonts w:ascii="Book Antiqua" w:eastAsia="宋体" w:hAnsi="Book Antiqua"/>
          <w:kern w:val="2"/>
          <w:lang w:val="en-US"/>
        </w:rPr>
        <w:t xml:space="preserve">, Baikalov C, Luther WM, Chiang JH, Wei YF, Miller JH. Cloning and sequencing a human homolog (hMYH) of the Escherichia coli mutY gene whose function is required for the repair of oxidative DNA damage. </w:t>
      </w:r>
      <w:r w:rsidRPr="00567525">
        <w:rPr>
          <w:rFonts w:ascii="Book Antiqua" w:eastAsia="宋体" w:hAnsi="Book Antiqua"/>
          <w:i/>
          <w:kern w:val="2"/>
          <w:lang w:val="en-US"/>
        </w:rPr>
        <w:t>J Bacteriol</w:t>
      </w:r>
      <w:r w:rsidRPr="00567525">
        <w:rPr>
          <w:rFonts w:ascii="Book Antiqua" w:eastAsia="宋体" w:hAnsi="Book Antiqua"/>
          <w:kern w:val="2"/>
          <w:lang w:val="en-US"/>
        </w:rPr>
        <w:t xml:space="preserve"> 1996; </w:t>
      </w:r>
      <w:r w:rsidRPr="00567525">
        <w:rPr>
          <w:rFonts w:ascii="Book Antiqua" w:eastAsia="宋体" w:hAnsi="Book Antiqua"/>
          <w:b/>
          <w:kern w:val="2"/>
          <w:lang w:val="en-US"/>
        </w:rPr>
        <w:t>178</w:t>
      </w:r>
      <w:r w:rsidRPr="00567525">
        <w:rPr>
          <w:rFonts w:ascii="Book Antiqua" w:eastAsia="宋体" w:hAnsi="Book Antiqua"/>
          <w:kern w:val="2"/>
          <w:lang w:val="en-US"/>
        </w:rPr>
        <w:t>: 3885-3892 [PMID: 8682794 DOI: 10.1128/jb.178.13.3885-3892.1996]</w:t>
      </w:r>
    </w:p>
    <w:p w14:paraId="0B15C196"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7 </w:t>
      </w:r>
      <w:r w:rsidRPr="00567525">
        <w:rPr>
          <w:rFonts w:ascii="Book Antiqua" w:eastAsia="宋体" w:hAnsi="Book Antiqua"/>
          <w:b/>
          <w:kern w:val="2"/>
          <w:lang w:val="en-US"/>
        </w:rPr>
        <w:t>Michaels ML</w:t>
      </w:r>
      <w:r w:rsidRPr="00567525">
        <w:rPr>
          <w:rFonts w:ascii="Book Antiqua" w:eastAsia="宋体" w:hAnsi="Book Antiqua"/>
          <w:kern w:val="2"/>
          <w:lang w:val="en-US"/>
        </w:rPr>
        <w:t xml:space="preserve">, Miller JH. The GO system protects organisms from the mutagenic effect of the spontaneous lesion 8-hydroxyguanine </w:t>
      </w:r>
      <w:r w:rsidRPr="00567525">
        <w:rPr>
          <w:rFonts w:ascii="Book Antiqua" w:eastAsia="宋体" w:hAnsi="Book Antiqua"/>
          <w:kern w:val="2"/>
          <w:lang w:val="en-US"/>
        </w:rPr>
        <w:lastRenderedPageBreak/>
        <w:t xml:space="preserve">(7,8-dihydro-8-oxoguanine). </w:t>
      </w:r>
      <w:r w:rsidRPr="00567525">
        <w:rPr>
          <w:rFonts w:ascii="Book Antiqua" w:eastAsia="宋体" w:hAnsi="Book Antiqua"/>
          <w:i/>
          <w:kern w:val="2"/>
          <w:lang w:val="en-US"/>
        </w:rPr>
        <w:t>J Bacteriol</w:t>
      </w:r>
      <w:r w:rsidRPr="00567525">
        <w:rPr>
          <w:rFonts w:ascii="Book Antiqua" w:eastAsia="宋体" w:hAnsi="Book Antiqua"/>
          <w:kern w:val="2"/>
          <w:lang w:val="en-US"/>
        </w:rPr>
        <w:t xml:space="preserve"> 1992; </w:t>
      </w:r>
      <w:r w:rsidRPr="00567525">
        <w:rPr>
          <w:rFonts w:ascii="Book Antiqua" w:eastAsia="宋体" w:hAnsi="Book Antiqua"/>
          <w:b/>
          <w:kern w:val="2"/>
          <w:lang w:val="en-US"/>
        </w:rPr>
        <w:t>174</w:t>
      </w:r>
      <w:r w:rsidRPr="00567525">
        <w:rPr>
          <w:rFonts w:ascii="Book Antiqua" w:eastAsia="宋体" w:hAnsi="Book Antiqua"/>
          <w:kern w:val="2"/>
          <w:lang w:val="en-US"/>
        </w:rPr>
        <w:t>: 6321-6325 [PMID: 1328155 DOI: 10.1128/jb.174.20.6321-6325.1992]</w:t>
      </w:r>
    </w:p>
    <w:p w14:paraId="5CB04B7E"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8 </w:t>
      </w:r>
      <w:r w:rsidRPr="00567525">
        <w:rPr>
          <w:rFonts w:ascii="Book Antiqua" w:eastAsia="宋体" w:hAnsi="Book Antiqua"/>
          <w:b/>
          <w:kern w:val="2"/>
          <w:lang w:val="en-US"/>
        </w:rPr>
        <w:t>McLennan AG</w:t>
      </w:r>
      <w:r w:rsidRPr="00567525">
        <w:rPr>
          <w:rFonts w:ascii="Book Antiqua" w:eastAsia="宋体" w:hAnsi="Book Antiqua"/>
          <w:kern w:val="2"/>
          <w:lang w:val="en-US"/>
        </w:rPr>
        <w:t xml:space="preserve">. The MutT motif family of nucleotide phosphohydrolases in man and human pathogens (review). </w:t>
      </w:r>
      <w:r w:rsidRPr="00567525">
        <w:rPr>
          <w:rFonts w:ascii="Book Antiqua" w:eastAsia="宋体" w:hAnsi="Book Antiqua"/>
          <w:i/>
          <w:kern w:val="2"/>
          <w:lang w:val="en-US"/>
        </w:rPr>
        <w:t>Int J Mol Med</w:t>
      </w:r>
      <w:r w:rsidRPr="00567525">
        <w:rPr>
          <w:rFonts w:ascii="Book Antiqua" w:eastAsia="宋体" w:hAnsi="Book Antiqua"/>
          <w:kern w:val="2"/>
          <w:lang w:val="en-US"/>
        </w:rPr>
        <w:t xml:space="preserve"> 1999; </w:t>
      </w:r>
      <w:r w:rsidRPr="00567525">
        <w:rPr>
          <w:rFonts w:ascii="Book Antiqua" w:eastAsia="宋体" w:hAnsi="Book Antiqua"/>
          <w:b/>
          <w:kern w:val="2"/>
          <w:lang w:val="en-US"/>
        </w:rPr>
        <w:t>4</w:t>
      </w:r>
      <w:r w:rsidRPr="00567525">
        <w:rPr>
          <w:rFonts w:ascii="Book Antiqua" w:eastAsia="宋体" w:hAnsi="Book Antiqua"/>
          <w:kern w:val="2"/>
          <w:lang w:val="en-US"/>
        </w:rPr>
        <w:t>: 79-89 [PMID: 10373642 DOI: 10.3892/ijmm.4.1.79]</w:t>
      </w:r>
    </w:p>
    <w:p w14:paraId="724CFCDC"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9 </w:t>
      </w:r>
      <w:r w:rsidRPr="00567525">
        <w:rPr>
          <w:rFonts w:ascii="Book Antiqua" w:eastAsia="宋体" w:hAnsi="Book Antiqua"/>
          <w:b/>
          <w:kern w:val="2"/>
          <w:lang w:val="en-US"/>
        </w:rPr>
        <w:t>Mazzei F</w:t>
      </w:r>
      <w:r w:rsidRPr="00567525">
        <w:rPr>
          <w:rFonts w:ascii="Book Antiqua" w:eastAsia="宋体" w:hAnsi="Book Antiqua"/>
          <w:kern w:val="2"/>
          <w:lang w:val="en-US"/>
        </w:rPr>
        <w:t xml:space="preserve">, Viel A, Bignami M. Role of MUTYH in human cancer. </w:t>
      </w:r>
      <w:r w:rsidRPr="00567525">
        <w:rPr>
          <w:rFonts w:ascii="Book Antiqua" w:eastAsia="宋体" w:hAnsi="Book Antiqua"/>
          <w:i/>
          <w:kern w:val="2"/>
          <w:lang w:val="en-US"/>
        </w:rPr>
        <w:t>Mutat Res</w:t>
      </w:r>
      <w:r w:rsidRPr="00567525">
        <w:rPr>
          <w:rFonts w:ascii="Book Antiqua" w:eastAsia="宋体" w:hAnsi="Book Antiqua"/>
          <w:kern w:val="2"/>
          <w:lang w:val="en-US"/>
        </w:rPr>
        <w:t xml:space="preserve"> 2013; </w:t>
      </w:r>
      <w:r w:rsidRPr="00567525">
        <w:rPr>
          <w:rFonts w:ascii="Book Antiqua" w:eastAsia="宋体" w:hAnsi="Book Antiqua"/>
          <w:b/>
          <w:kern w:val="2"/>
          <w:lang w:val="en-US"/>
        </w:rPr>
        <w:t>743-744</w:t>
      </w:r>
      <w:r w:rsidRPr="00567525">
        <w:rPr>
          <w:rFonts w:ascii="Book Antiqua" w:eastAsia="宋体" w:hAnsi="Book Antiqua"/>
          <w:kern w:val="2"/>
          <w:lang w:val="en-US"/>
        </w:rPr>
        <w:t>: 33-43 [PMID: 23507534 DOI: 10.1016/j.mrfmmm.2013.03.003]</w:t>
      </w:r>
    </w:p>
    <w:p w14:paraId="0E8D66D5"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10 </w:t>
      </w:r>
      <w:r w:rsidRPr="00567525">
        <w:rPr>
          <w:rFonts w:ascii="Book Antiqua" w:eastAsia="宋体" w:hAnsi="Book Antiqua"/>
          <w:b/>
          <w:kern w:val="2"/>
          <w:lang w:val="en-US"/>
        </w:rPr>
        <w:t>Lu AL</w:t>
      </w:r>
      <w:r w:rsidRPr="00567525">
        <w:rPr>
          <w:rFonts w:ascii="Book Antiqua" w:eastAsia="宋体" w:hAnsi="Book Antiqua"/>
          <w:kern w:val="2"/>
          <w:lang w:val="en-US"/>
        </w:rPr>
        <w:t xml:space="preserve">, Fawcett WP. Characterization of the recombinant MutY homolog, an adenine DNA glycosylase, from yeast Schizosaccharomyces pombe. </w:t>
      </w:r>
      <w:r w:rsidRPr="00567525">
        <w:rPr>
          <w:rFonts w:ascii="Book Antiqua" w:eastAsia="宋体" w:hAnsi="Book Antiqua"/>
          <w:i/>
          <w:kern w:val="2"/>
          <w:lang w:val="en-US"/>
        </w:rPr>
        <w:t>J Biol Chem</w:t>
      </w:r>
      <w:r w:rsidRPr="00567525">
        <w:rPr>
          <w:rFonts w:ascii="Book Antiqua" w:eastAsia="宋体" w:hAnsi="Book Antiqua"/>
          <w:kern w:val="2"/>
          <w:lang w:val="en-US"/>
        </w:rPr>
        <w:t xml:space="preserve"> 1998; </w:t>
      </w:r>
      <w:r w:rsidRPr="00567525">
        <w:rPr>
          <w:rFonts w:ascii="Book Antiqua" w:eastAsia="宋体" w:hAnsi="Book Antiqua"/>
          <w:b/>
          <w:kern w:val="2"/>
          <w:lang w:val="en-US"/>
        </w:rPr>
        <w:t>273</w:t>
      </w:r>
      <w:r w:rsidRPr="00567525">
        <w:rPr>
          <w:rFonts w:ascii="Book Antiqua" w:eastAsia="宋体" w:hAnsi="Book Antiqua"/>
          <w:kern w:val="2"/>
          <w:lang w:val="en-US"/>
        </w:rPr>
        <w:t>: 25098-25105 [PMID: 9737967 DOI: 10.1074/jbc.273.39.25098]</w:t>
      </w:r>
    </w:p>
    <w:p w14:paraId="61AEA3DD"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11 </w:t>
      </w:r>
      <w:r w:rsidRPr="00567525">
        <w:rPr>
          <w:rFonts w:ascii="Book Antiqua" w:eastAsia="宋体" w:hAnsi="Book Antiqua"/>
          <w:b/>
          <w:kern w:val="2"/>
          <w:lang w:val="en-US"/>
        </w:rPr>
        <w:t>Doi T</w:t>
      </w:r>
      <w:r w:rsidRPr="00567525">
        <w:rPr>
          <w:rFonts w:ascii="Book Antiqua" w:eastAsia="宋体" w:hAnsi="Book Antiqua"/>
          <w:kern w:val="2"/>
          <w:lang w:val="en-US"/>
        </w:rPr>
        <w:t xml:space="preserve">, Yonekura S, Tano K, Yasuhira S, Yonei S, Zhang QM. The Shizosaccharomyces pombe homolog (SpMYH) of the Escherichia coli MutY is required for removal of guanine from 8-oxoguanine/guanine mispairs to prevent G:C to C:G transversions. </w:t>
      </w:r>
      <w:r w:rsidRPr="00567525">
        <w:rPr>
          <w:rFonts w:ascii="Book Antiqua" w:eastAsia="宋体" w:hAnsi="Book Antiqua"/>
          <w:i/>
          <w:kern w:val="2"/>
          <w:lang w:val="en-US"/>
        </w:rPr>
        <w:t>J Radiat Res</w:t>
      </w:r>
      <w:r w:rsidRPr="00567525">
        <w:rPr>
          <w:rFonts w:ascii="Book Antiqua" w:eastAsia="宋体" w:hAnsi="Book Antiqua"/>
          <w:kern w:val="2"/>
          <w:lang w:val="en-US"/>
        </w:rPr>
        <w:t xml:space="preserve"> 2005; </w:t>
      </w:r>
      <w:r w:rsidRPr="00567525">
        <w:rPr>
          <w:rFonts w:ascii="Book Antiqua" w:eastAsia="宋体" w:hAnsi="Book Antiqua"/>
          <w:b/>
          <w:kern w:val="2"/>
          <w:lang w:val="en-US"/>
        </w:rPr>
        <w:t>46</w:t>
      </w:r>
      <w:r w:rsidRPr="00567525">
        <w:rPr>
          <w:rFonts w:ascii="Book Antiqua" w:eastAsia="宋体" w:hAnsi="Book Antiqua"/>
          <w:kern w:val="2"/>
          <w:lang w:val="en-US"/>
        </w:rPr>
        <w:t>: 205-214 [PMID: 15988139 DOI: 10.1269/jrr.46.205]</w:t>
      </w:r>
    </w:p>
    <w:p w14:paraId="03D12EC1"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12 </w:t>
      </w:r>
      <w:r w:rsidRPr="00567525">
        <w:rPr>
          <w:rFonts w:ascii="Book Antiqua" w:eastAsia="宋体" w:hAnsi="Book Antiqua"/>
          <w:b/>
          <w:kern w:val="2"/>
          <w:lang w:val="en-US"/>
        </w:rPr>
        <w:t>Jones S</w:t>
      </w:r>
      <w:r w:rsidRPr="00567525">
        <w:rPr>
          <w:rFonts w:ascii="Book Antiqua" w:eastAsia="宋体" w:hAnsi="Book Antiqua"/>
          <w:kern w:val="2"/>
          <w:lang w:val="en-US"/>
        </w:rPr>
        <w:t>, Emmerson P, Maynard J, Best JM, Jordan S, Williams GT, Sampson JR, Cheadle JP. Biallelic germline mutations in MYH predispose to multiple colorectal adenoma and somatic G:C--</w:t>
      </w:r>
      <w:r w:rsidR="00ED67BA" w:rsidRPr="00567525">
        <w:rPr>
          <w:rFonts w:ascii="Book Antiqua" w:eastAsia="宋体" w:hAnsi="Book Antiqua"/>
          <w:kern w:val="2"/>
          <w:lang w:val="en-US"/>
        </w:rPr>
        <w:t xml:space="preserve"> &gt; </w:t>
      </w:r>
      <w:r w:rsidRPr="00567525">
        <w:rPr>
          <w:rFonts w:ascii="Book Antiqua" w:eastAsia="宋体" w:hAnsi="Book Antiqua"/>
          <w:kern w:val="2"/>
          <w:lang w:val="en-US"/>
        </w:rPr>
        <w:t xml:space="preserve">T:A mutations. </w:t>
      </w:r>
      <w:r w:rsidRPr="00567525">
        <w:rPr>
          <w:rFonts w:ascii="Book Antiqua" w:eastAsia="宋体" w:hAnsi="Book Antiqua"/>
          <w:i/>
          <w:kern w:val="2"/>
          <w:lang w:val="en-US"/>
        </w:rPr>
        <w:t>Hum Mol Genet</w:t>
      </w:r>
      <w:r w:rsidRPr="00567525">
        <w:rPr>
          <w:rFonts w:ascii="Book Antiqua" w:eastAsia="宋体" w:hAnsi="Book Antiqua"/>
          <w:kern w:val="2"/>
          <w:lang w:val="en-US"/>
        </w:rPr>
        <w:t xml:space="preserve"> 2002; </w:t>
      </w:r>
      <w:r w:rsidRPr="00567525">
        <w:rPr>
          <w:rFonts w:ascii="Book Antiqua" w:eastAsia="宋体" w:hAnsi="Book Antiqua"/>
          <w:b/>
          <w:kern w:val="2"/>
          <w:lang w:val="en-US"/>
        </w:rPr>
        <w:t>11</w:t>
      </w:r>
      <w:r w:rsidRPr="00567525">
        <w:rPr>
          <w:rFonts w:ascii="Book Antiqua" w:eastAsia="宋体" w:hAnsi="Book Antiqua"/>
          <w:kern w:val="2"/>
          <w:lang w:val="en-US"/>
        </w:rPr>
        <w:t>: 2961-2967 [PMID: 12393807 DOI: 10.1093/hmg/11.23.2961]</w:t>
      </w:r>
    </w:p>
    <w:p w14:paraId="0AFB50F2"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13 </w:t>
      </w:r>
      <w:r w:rsidRPr="00567525">
        <w:rPr>
          <w:rFonts w:ascii="Book Antiqua" w:eastAsia="宋体" w:hAnsi="Book Antiqua"/>
          <w:b/>
          <w:kern w:val="2"/>
          <w:lang w:val="en-US"/>
        </w:rPr>
        <w:t>Sieber OM</w:t>
      </w:r>
      <w:r w:rsidRPr="00567525">
        <w:rPr>
          <w:rFonts w:ascii="Book Antiqua" w:eastAsia="宋体" w:hAnsi="Book Antiqua"/>
          <w:kern w:val="2"/>
          <w:lang w:val="en-US"/>
        </w:rPr>
        <w:t xml:space="preserve">, Lipton L, Crabtree M, Heinimann K, Fidalgo P, Phillips RK, Bisgaard ML, Orntoft TF, Aaltonen LA, Hodgson SV, Thomas HJ, Tomlinson IP. Multiple colorectal adenomas, classic adenomatous polyposis, and germ-line mutations in MYH. </w:t>
      </w:r>
      <w:r w:rsidRPr="00567525">
        <w:rPr>
          <w:rFonts w:ascii="Book Antiqua" w:eastAsia="宋体" w:hAnsi="Book Antiqua"/>
          <w:i/>
          <w:kern w:val="2"/>
          <w:lang w:val="en-US"/>
        </w:rPr>
        <w:t>N Engl J Med</w:t>
      </w:r>
      <w:r w:rsidRPr="00567525">
        <w:rPr>
          <w:rFonts w:ascii="Book Antiqua" w:eastAsia="宋体" w:hAnsi="Book Antiqua"/>
          <w:kern w:val="2"/>
          <w:lang w:val="en-US"/>
        </w:rPr>
        <w:t xml:space="preserve"> 2003; </w:t>
      </w:r>
      <w:r w:rsidRPr="00567525">
        <w:rPr>
          <w:rFonts w:ascii="Book Antiqua" w:eastAsia="宋体" w:hAnsi="Book Antiqua"/>
          <w:b/>
          <w:kern w:val="2"/>
          <w:lang w:val="en-US"/>
        </w:rPr>
        <w:t>348</w:t>
      </w:r>
      <w:r w:rsidRPr="00567525">
        <w:rPr>
          <w:rFonts w:ascii="Book Antiqua" w:eastAsia="宋体" w:hAnsi="Book Antiqua"/>
          <w:kern w:val="2"/>
          <w:lang w:val="en-US"/>
        </w:rPr>
        <w:t>: 791-799 [PMID: 12606733 DOI: 10.1056/NEJMoa025283]</w:t>
      </w:r>
    </w:p>
    <w:p w14:paraId="665D1B8B"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14 </w:t>
      </w:r>
      <w:r w:rsidRPr="00567525">
        <w:rPr>
          <w:rFonts w:ascii="Book Antiqua" w:eastAsia="宋体" w:hAnsi="Book Antiqua"/>
          <w:b/>
          <w:kern w:val="2"/>
          <w:lang w:val="en-US"/>
        </w:rPr>
        <w:t>Maynard S</w:t>
      </w:r>
      <w:r w:rsidRPr="00567525">
        <w:rPr>
          <w:rFonts w:ascii="Book Antiqua" w:eastAsia="宋体" w:hAnsi="Book Antiqua"/>
          <w:kern w:val="2"/>
          <w:lang w:val="en-US"/>
        </w:rPr>
        <w:t xml:space="preserve">, Schurman SH, Harboe C, de Souza-Pinto NC, Bohr VA. Base excision repair of oxidative DNA damage and association with cancer and aging. </w:t>
      </w:r>
      <w:r w:rsidRPr="00567525">
        <w:rPr>
          <w:rFonts w:ascii="Book Antiqua" w:eastAsia="宋体" w:hAnsi="Book Antiqua"/>
          <w:i/>
          <w:kern w:val="2"/>
          <w:lang w:val="en-US"/>
        </w:rPr>
        <w:t>Carcinogenesis</w:t>
      </w:r>
      <w:r w:rsidRPr="00567525">
        <w:rPr>
          <w:rFonts w:ascii="Book Antiqua" w:eastAsia="宋体" w:hAnsi="Book Antiqua"/>
          <w:kern w:val="2"/>
          <w:lang w:val="en-US"/>
        </w:rPr>
        <w:t xml:space="preserve"> 2009; </w:t>
      </w:r>
      <w:r w:rsidRPr="00567525">
        <w:rPr>
          <w:rFonts w:ascii="Book Antiqua" w:eastAsia="宋体" w:hAnsi="Book Antiqua"/>
          <w:b/>
          <w:kern w:val="2"/>
          <w:lang w:val="en-US"/>
        </w:rPr>
        <w:t>30</w:t>
      </w:r>
      <w:r w:rsidRPr="00567525">
        <w:rPr>
          <w:rFonts w:ascii="Book Antiqua" w:eastAsia="宋体" w:hAnsi="Book Antiqua"/>
          <w:kern w:val="2"/>
          <w:lang w:val="en-US"/>
        </w:rPr>
        <w:t>: 2-10 [PMID: 18978338 DOI: 10.1093/</w:t>
      </w:r>
      <w:r w:rsidR="009738F5" w:rsidRPr="00567525">
        <w:rPr>
          <w:rFonts w:ascii="Book Antiqua" w:eastAsia="宋体" w:hAnsi="Book Antiqua"/>
          <w:kern w:val="2"/>
          <w:lang w:val="en-US"/>
        </w:rPr>
        <w:t>carcin/bgn250]</w:t>
      </w:r>
    </w:p>
    <w:p w14:paraId="1CF69637"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15 </w:t>
      </w:r>
      <w:r w:rsidRPr="00567525">
        <w:rPr>
          <w:rFonts w:ascii="Book Antiqua" w:eastAsia="宋体" w:hAnsi="Book Antiqua"/>
          <w:b/>
          <w:kern w:val="2"/>
          <w:lang w:val="en-US"/>
        </w:rPr>
        <w:t>Møller P</w:t>
      </w:r>
      <w:r w:rsidRPr="00567525">
        <w:rPr>
          <w:rFonts w:ascii="Book Antiqua" w:eastAsia="宋体" w:hAnsi="Book Antiqua"/>
          <w:kern w:val="2"/>
          <w:lang w:val="en-US"/>
        </w:rPr>
        <w:t xml:space="preserve">, Løhr M, Folkmann JK, Mikkelsen L, Loft S. Aging and oxidatively damaged nuclear DNA in animal organs. </w:t>
      </w:r>
      <w:r w:rsidRPr="00567525">
        <w:rPr>
          <w:rFonts w:ascii="Book Antiqua" w:eastAsia="宋体" w:hAnsi="Book Antiqua"/>
          <w:i/>
          <w:kern w:val="2"/>
          <w:lang w:val="en-US"/>
        </w:rPr>
        <w:t>Free Radic Biol Med</w:t>
      </w:r>
      <w:r w:rsidRPr="00567525">
        <w:rPr>
          <w:rFonts w:ascii="Book Antiqua" w:eastAsia="宋体" w:hAnsi="Book Antiqua"/>
          <w:kern w:val="2"/>
          <w:lang w:val="en-US"/>
        </w:rPr>
        <w:t xml:space="preserve"> 2010; </w:t>
      </w:r>
      <w:r w:rsidRPr="00567525">
        <w:rPr>
          <w:rFonts w:ascii="Book Antiqua" w:eastAsia="宋体" w:hAnsi="Book Antiqua"/>
          <w:b/>
          <w:kern w:val="2"/>
          <w:lang w:val="en-US"/>
        </w:rPr>
        <w:t>48</w:t>
      </w:r>
      <w:r w:rsidRPr="00567525">
        <w:rPr>
          <w:rFonts w:ascii="Book Antiqua" w:eastAsia="宋体" w:hAnsi="Book Antiqua"/>
          <w:kern w:val="2"/>
          <w:lang w:val="en-US"/>
        </w:rPr>
        <w:t>: 1275-1285 [PMID: 20149865 DOI: 10.1016/j.freeradbiomed.2010.02.003]</w:t>
      </w:r>
    </w:p>
    <w:p w14:paraId="3AED72FA"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lastRenderedPageBreak/>
        <w:t xml:space="preserve">16 </w:t>
      </w:r>
      <w:r w:rsidRPr="00567525">
        <w:rPr>
          <w:rFonts w:ascii="Book Antiqua" w:eastAsia="宋体" w:hAnsi="Book Antiqua"/>
          <w:b/>
          <w:kern w:val="2"/>
          <w:lang w:val="en-US"/>
        </w:rPr>
        <w:t>Rangaswamy S</w:t>
      </w:r>
      <w:r w:rsidRPr="00567525">
        <w:rPr>
          <w:rFonts w:ascii="Book Antiqua" w:eastAsia="宋体" w:hAnsi="Book Antiqua"/>
          <w:kern w:val="2"/>
          <w:lang w:val="en-US"/>
        </w:rPr>
        <w:t xml:space="preserve">, Pandey A, Mitra S, Hegde ML. Pre-Replicative Repair of Oxidized Bases Maintains Fidelity in Mammalian Genomes: The Cowcatcher Role of NEIL1 DNA Glycosylase. </w:t>
      </w:r>
      <w:r w:rsidRPr="00567525">
        <w:rPr>
          <w:rFonts w:ascii="Book Antiqua" w:eastAsia="宋体" w:hAnsi="Book Antiqua"/>
          <w:i/>
          <w:kern w:val="2"/>
          <w:lang w:val="en-US"/>
        </w:rPr>
        <w:t>Genes (Basel)</w:t>
      </w:r>
      <w:r w:rsidRPr="00567525">
        <w:rPr>
          <w:rFonts w:ascii="Book Antiqua" w:eastAsia="宋体" w:hAnsi="Book Antiqua"/>
          <w:kern w:val="2"/>
          <w:lang w:val="en-US"/>
        </w:rPr>
        <w:t xml:space="preserve"> 2017; </w:t>
      </w:r>
      <w:r w:rsidRPr="00567525">
        <w:rPr>
          <w:rFonts w:ascii="Book Antiqua" w:eastAsia="宋体" w:hAnsi="Book Antiqua"/>
          <w:b/>
          <w:kern w:val="2"/>
          <w:lang w:val="en-US"/>
        </w:rPr>
        <w:t>8</w:t>
      </w:r>
      <w:r w:rsidRPr="00567525">
        <w:rPr>
          <w:rFonts w:ascii="Book Antiqua" w:eastAsia="宋体" w:hAnsi="Book Antiqua"/>
          <w:kern w:val="2"/>
          <w:lang w:val="en-US"/>
        </w:rPr>
        <w:t>:</w:t>
      </w:r>
      <w:r w:rsidR="00ED67BA" w:rsidRPr="00567525">
        <w:rPr>
          <w:rFonts w:ascii="Book Antiqua" w:eastAsia="宋体" w:hAnsi="Book Antiqua"/>
          <w:kern w:val="2"/>
          <w:lang w:val="en-US"/>
        </w:rPr>
        <w:t xml:space="preserve"> </w:t>
      </w:r>
      <w:r w:rsidRPr="00567525">
        <w:rPr>
          <w:rFonts w:ascii="Book Antiqua" w:eastAsia="宋体" w:hAnsi="Book Antiqua"/>
          <w:kern w:val="2"/>
          <w:lang w:val="en-US"/>
        </w:rPr>
        <w:t>[PMID: 28665322 DOI: 10.3390/genes8070175]</w:t>
      </w:r>
    </w:p>
    <w:p w14:paraId="4260C719"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17 </w:t>
      </w:r>
      <w:r w:rsidRPr="00567525">
        <w:rPr>
          <w:rFonts w:ascii="Book Antiqua" w:eastAsia="宋体" w:hAnsi="Book Antiqua"/>
          <w:b/>
          <w:kern w:val="2"/>
          <w:lang w:val="en-US"/>
        </w:rPr>
        <w:t>Lindahl T</w:t>
      </w:r>
      <w:r w:rsidRPr="00567525">
        <w:rPr>
          <w:rFonts w:ascii="Book Antiqua" w:eastAsia="宋体" w:hAnsi="Book Antiqua"/>
          <w:kern w:val="2"/>
          <w:lang w:val="en-US"/>
        </w:rPr>
        <w:t xml:space="preserve">, Wood RD. Quality control by DNA repair. </w:t>
      </w:r>
      <w:r w:rsidRPr="00567525">
        <w:rPr>
          <w:rFonts w:ascii="Book Antiqua" w:eastAsia="宋体" w:hAnsi="Book Antiqua"/>
          <w:i/>
          <w:kern w:val="2"/>
          <w:lang w:val="en-US"/>
        </w:rPr>
        <w:t>Science</w:t>
      </w:r>
      <w:r w:rsidRPr="00567525">
        <w:rPr>
          <w:rFonts w:ascii="Book Antiqua" w:eastAsia="宋体" w:hAnsi="Book Antiqua"/>
          <w:kern w:val="2"/>
          <w:lang w:val="en-US"/>
        </w:rPr>
        <w:t xml:space="preserve"> 1999; </w:t>
      </w:r>
      <w:r w:rsidRPr="00567525">
        <w:rPr>
          <w:rFonts w:ascii="Book Antiqua" w:eastAsia="宋体" w:hAnsi="Book Antiqua"/>
          <w:b/>
          <w:kern w:val="2"/>
          <w:lang w:val="en-US"/>
        </w:rPr>
        <w:t>286</w:t>
      </w:r>
      <w:r w:rsidRPr="00567525">
        <w:rPr>
          <w:rFonts w:ascii="Book Antiqua" w:eastAsia="宋体" w:hAnsi="Book Antiqua"/>
          <w:kern w:val="2"/>
          <w:lang w:val="en-US"/>
        </w:rPr>
        <w:t>: 1897-1905 [PMID: 10583946 DOI: 10.1126/science.286.5446.1897]</w:t>
      </w:r>
    </w:p>
    <w:p w14:paraId="15C2E19A"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18 </w:t>
      </w:r>
      <w:r w:rsidRPr="00567525">
        <w:rPr>
          <w:rFonts w:ascii="Book Antiqua" w:eastAsia="宋体" w:hAnsi="Book Antiqua"/>
          <w:b/>
          <w:kern w:val="2"/>
          <w:lang w:val="en-US"/>
        </w:rPr>
        <w:t>Kim YJ</w:t>
      </w:r>
      <w:r w:rsidRPr="00567525">
        <w:rPr>
          <w:rFonts w:ascii="Book Antiqua" w:eastAsia="宋体" w:hAnsi="Book Antiqua"/>
          <w:kern w:val="2"/>
          <w:lang w:val="en-US"/>
        </w:rPr>
        <w:t xml:space="preserve">, Wilson DM 3rd. Overview of base excision repair biochemistry. </w:t>
      </w:r>
      <w:r w:rsidRPr="00567525">
        <w:rPr>
          <w:rFonts w:ascii="Book Antiqua" w:eastAsia="宋体" w:hAnsi="Book Antiqua"/>
          <w:i/>
          <w:kern w:val="2"/>
          <w:lang w:val="en-US"/>
        </w:rPr>
        <w:t>Curr Mol Pharmacol</w:t>
      </w:r>
      <w:r w:rsidRPr="00567525">
        <w:rPr>
          <w:rFonts w:ascii="Book Antiqua" w:eastAsia="宋体" w:hAnsi="Book Antiqua"/>
          <w:kern w:val="2"/>
          <w:lang w:val="en-US"/>
        </w:rPr>
        <w:t xml:space="preserve"> 2012; </w:t>
      </w:r>
      <w:r w:rsidRPr="00567525">
        <w:rPr>
          <w:rFonts w:ascii="Book Antiqua" w:eastAsia="宋体" w:hAnsi="Book Antiqua"/>
          <w:b/>
          <w:kern w:val="2"/>
          <w:lang w:val="en-US"/>
        </w:rPr>
        <w:t>5</w:t>
      </w:r>
      <w:r w:rsidRPr="00567525">
        <w:rPr>
          <w:rFonts w:ascii="Book Antiqua" w:eastAsia="宋体" w:hAnsi="Book Antiqua"/>
          <w:kern w:val="2"/>
          <w:lang w:val="en-US"/>
        </w:rPr>
        <w:t>: 3-13 [PMID: 22122461 DOI: 10.2174/1874467211205010003]</w:t>
      </w:r>
    </w:p>
    <w:p w14:paraId="70558A6A"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19 </w:t>
      </w:r>
      <w:r w:rsidRPr="00567525">
        <w:rPr>
          <w:rFonts w:ascii="Book Antiqua" w:eastAsia="宋体" w:hAnsi="Book Antiqua"/>
          <w:b/>
          <w:kern w:val="2"/>
          <w:lang w:val="en-US"/>
        </w:rPr>
        <w:t>Turgeon MO</w:t>
      </w:r>
      <w:r w:rsidRPr="00567525">
        <w:rPr>
          <w:rFonts w:ascii="Book Antiqua" w:eastAsia="宋体" w:hAnsi="Book Antiqua"/>
          <w:kern w:val="2"/>
          <w:lang w:val="en-US"/>
        </w:rPr>
        <w:t xml:space="preserve">, Perry NJS, Poulogiannis G. DNA Damage, Repair, and Cancer Metabolism. </w:t>
      </w:r>
      <w:r w:rsidRPr="00567525">
        <w:rPr>
          <w:rFonts w:ascii="Book Antiqua" w:eastAsia="宋体" w:hAnsi="Book Antiqua"/>
          <w:i/>
          <w:kern w:val="2"/>
          <w:lang w:val="en-US"/>
        </w:rPr>
        <w:t>Front Oncol</w:t>
      </w:r>
      <w:r w:rsidRPr="00567525">
        <w:rPr>
          <w:rFonts w:ascii="Book Antiqua" w:eastAsia="宋体" w:hAnsi="Book Antiqua"/>
          <w:kern w:val="2"/>
          <w:lang w:val="en-US"/>
        </w:rPr>
        <w:t xml:space="preserve"> 2018; </w:t>
      </w:r>
      <w:r w:rsidRPr="00567525">
        <w:rPr>
          <w:rFonts w:ascii="Book Antiqua" w:eastAsia="宋体" w:hAnsi="Book Antiqua"/>
          <w:b/>
          <w:kern w:val="2"/>
          <w:lang w:val="en-US"/>
        </w:rPr>
        <w:t>8</w:t>
      </w:r>
      <w:r w:rsidRPr="00567525">
        <w:rPr>
          <w:rFonts w:ascii="Book Antiqua" w:eastAsia="宋体" w:hAnsi="Book Antiqua"/>
          <w:kern w:val="2"/>
          <w:lang w:val="en-US"/>
        </w:rPr>
        <w:t>: 15 [PMID: 29459886 DOI: 10.3389/fonc.2018.00015]</w:t>
      </w:r>
    </w:p>
    <w:p w14:paraId="1CABEA90"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20 </w:t>
      </w:r>
      <w:r w:rsidRPr="00567525">
        <w:rPr>
          <w:rFonts w:ascii="Book Antiqua" w:eastAsia="宋体" w:hAnsi="Book Antiqua"/>
          <w:b/>
          <w:kern w:val="2"/>
          <w:lang w:val="en-US"/>
        </w:rPr>
        <w:t>Denver DR</w:t>
      </w:r>
      <w:r w:rsidRPr="00567525">
        <w:rPr>
          <w:rFonts w:ascii="Book Antiqua" w:eastAsia="宋体" w:hAnsi="Book Antiqua"/>
          <w:kern w:val="2"/>
          <w:lang w:val="en-US"/>
        </w:rPr>
        <w:t xml:space="preserve">, Swenson SL, Lynch M. An evolutionary analysis of the helix-hairpin-helix superfamily of DNA repair glycosylases. </w:t>
      </w:r>
      <w:r w:rsidRPr="00567525">
        <w:rPr>
          <w:rFonts w:ascii="Book Antiqua" w:eastAsia="宋体" w:hAnsi="Book Antiqua"/>
          <w:i/>
          <w:kern w:val="2"/>
          <w:lang w:val="en-US"/>
        </w:rPr>
        <w:t>Mol Biol Evol</w:t>
      </w:r>
      <w:r w:rsidRPr="00567525">
        <w:rPr>
          <w:rFonts w:ascii="Book Antiqua" w:eastAsia="宋体" w:hAnsi="Book Antiqua"/>
          <w:kern w:val="2"/>
          <w:lang w:val="en-US"/>
        </w:rPr>
        <w:t xml:space="preserve"> 2003; </w:t>
      </w:r>
      <w:r w:rsidRPr="00567525">
        <w:rPr>
          <w:rFonts w:ascii="Book Antiqua" w:eastAsia="宋体" w:hAnsi="Book Antiqua"/>
          <w:b/>
          <w:kern w:val="2"/>
          <w:lang w:val="en-US"/>
        </w:rPr>
        <w:t>20</w:t>
      </w:r>
      <w:r w:rsidRPr="00567525">
        <w:rPr>
          <w:rFonts w:ascii="Book Antiqua" w:eastAsia="宋体" w:hAnsi="Book Antiqua"/>
          <w:kern w:val="2"/>
          <w:lang w:val="en-US"/>
        </w:rPr>
        <w:t>: 1603-1611 [PMID: 12832627 DOI: 10.1093/molbev/msg177]</w:t>
      </w:r>
    </w:p>
    <w:p w14:paraId="0A525914"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21 </w:t>
      </w:r>
      <w:r w:rsidRPr="00567525">
        <w:rPr>
          <w:rFonts w:ascii="Book Antiqua" w:eastAsia="宋体" w:hAnsi="Book Antiqua"/>
          <w:b/>
          <w:kern w:val="2"/>
          <w:lang w:val="en-US"/>
        </w:rPr>
        <w:t>Shinmura K</w:t>
      </w:r>
      <w:r w:rsidRPr="00567525">
        <w:rPr>
          <w:rFonts w:ascii="Book Antiqua" w:eastAsia="宋体" w:hAnsi="Book Antiqua"/>
          <w:kern w:val="2"/>
          <w:lang w:val="en-US"/>
        </w:rPr>
        <w:t xml:space="preserve">, Yokota J. The OGG1 gene encodes a repair enzyme for oxidatively damaged DNA and is involved in human carcinogenesis. </w:t>
      </w:r>
      <w:r w:rsidRPr="00567525">
        <w:rPr>
          <w:rFonts w:ascii="Book Antiqua" w:eastAsia="宋体" w:hAnsi="Book Antiqua"/>
          <w:i/>
          <w:kern w:val="2"/>
          <w:lang w:val="en-US"/>
        </w:rPr>
        <w:t>Antioxid Redox Signal</w:t>
      </w:r>
      <w:r w:rsidRPr="00567525">
        <w:rPr>
          <w:rFonts w:ascii="Book Antiqua" w:eastAsia="宋体" w:hAnsi="Book Antiqua"/>
          <w:kern w:val="2"/>
          <w:lang w:val="en-US"/>
        </w:rPr>
        <w:t xml:space="preserve"> 2001; </w:t>
      </w:r>
      <w:r w:rsidRPr="00567525">
        <w:rPr>
          <w:rFonts w:ascii="Book Antiqua" w:eastAsia="宋体" w:hAnsi="Book Antiqua"/>
          <w:b/>
          <w:kern w:val="2"/>
          <w:lang w:val="en-US"/>
        </w:rPr>
        <w:t>3</w:t>
      </w:r>
      <w:r w:rsidRPr="00567525">
        <w:rPr>
          <w:rFonts w:ascii="Book Antiqua" w:eastAsia="宋体" w:hAnsi="Book Antiqua"/>
          <w:kern w:val="2"/>
          <w:lang w:val="en-US"/>
        </w:rPr>
        <w:t>: 597-609 [PMID: 11554447 DOI: 10.1089/15230860152542952]</w:t>
      </w:r>
    </w:p>
    <w:p w14:paraId="143001AD"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22 </w:t>
      </w:r>
      <w:r w:rsidRPr="00567525">
        <w:rPr>
          <w:rFonts w:ascii="Book Antiqua" w:eastAsia="宋体" w:hAnsi="Book Antiqua"/>
          <w:b/>
          <w:kern w:val="2"/>
          <w:lang w:val="en-US"/>
        </w:rPr>
        <w:t>Oka S</w:t>
      </w:r>
      <w:r w:rsidRPr="00567525">
        <w:rPr>
          <w:rFonts w:ascii="Book Antiqua" w:eastAsia="宋体" w:hAnsi="Book Antiqua"/>
          <w:kern w:val="2"/>
          <w:lang w:val="en-US"/>
        </w:rPr>
        <w:t xml:space="preserve">, Leon J, Tsuchimoto D, Sakumi K, Nakabeppu Y. MUTYH, an adenine DNA glycosylase, mediates p53 tumor suppression via PARP-dependent cell death. </w:t>
      </w:r>
      <w:r w:rsidRPr="00567525">
        <w:rPr>
          <w:rFonts w:ascii="Book Antiqua" w:eastAsia="宋体" w:hAnsi="Book Antiqua"/>
          <w:i/>
          <w:kern w:val="2"/>
          <w:lang w:val="en-US"/>
        </w:rPr>
        <w:t>Oncogenesis</w:t>
      </w:r>
      <w:r w:rsidRPr="00567525">
        <w:rPr>
          <w:rFonts w:ascii="Book Antiqua" w:eastAsia="宋体" w:hAnsi="Book Antiqua"/>
          <w:kern w:val="2"/>
          <w:lang w:val="en-US"/>
        </w:rPr>
        <w:t xml:space="preserve"> 2014; </w:t>
      </w:r>
      <w:r w:rsidRPr="00567525">
        <w:rPr>
          <w:rFonts w:ascii="Book Antiqua" w:eastAsia="宋体" w:hAnsi="Book Antiqua"/>
          <w:b/>
          <w:kern w:val="2"/>
          <w:lang w:val="en-US"/>
        </w:rPr>
        <w:t>3</w:t>
      </w:r>
      <w:r w:rsidRPr="00567525">
        <w:rPr>
          <w:rFonts w:ascii="Book Antiqua" w:eastAsia="宋体" w:hAnsi="Book Antiqua"/>
          <w:kern w:val="2"/>
          <w:lang w:val="en-US"/>
        </w:rPr>
        <w:t>: e121 [PMID: 25310643 DOI: 10.1038/oncsis.2014.35]</w:t>
      </w:r>
    </w:p>
    <w:p w14:paraId="10BD002D"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23 </w:t>
      </w:r>
      <w:r w:rsidRPr="00567525">
        <w:rPr>
          <w:rFonts w:ascii="Book Antiqua" w:eastAsia="宋体" w:hAnsi="Book Antiqua"/>
          <w:b/>
          <w:kern w:val="2"/>
          <w:lang w:val="en-US"/>
        </w:rPr>
        <w:t>Banda DM</w:t>
      </w:r>
      <w:r w:rsidRPr="00567525">
        <w:rPr>
          <w:rFonts w:ascii="Book Antiqua" w:eastAsia="宋体" w:hAnsi="Book Antiqua"/>
          <w:kern w:val="2"/>
          <w:lang w:val="en-US"/>
        </w:rPr>
        <w:t xml:space="preserve">, Nuñez NN, Burnside MA, Bradshaw KM, David SS. Repair of 8-oxoG:A mismatches by the MUTYH glycosylase: Mechanism, metals and medicine. </w:t>
      </w:r>
      <w:r w:rsidRPr="00567525">
        <w:rPr>
          <w:rFonts w:ascii="Book Antiqua" w:eastAsia="宋体" w:hAnsi="Book Antiqua"/>
          <w:i/>
          <w:kern w:val="2"/>
          <w:lang w:val="en-US"/>
        </w:rPr>
        <w:t>Free Radic Biol Med</w:t>
      </w:r>
      <w:r w:rsidRPr="00567525">
        <w:rPr>
          <w:rFonts w:ascii="Book Antiqua" w:eastAsia="宋体" w:hAnsi="Book Antiqua"/>
          <w:kern w:val="2"/>
          <w:lang w:val="en-US"/>
        </w:rPr>
        <w:t xml:space="preserve"> 2017; </w:t>
      </w:r>
      <w:r w:rsidRPr="00567525">
        <w:rPr>
          <w:rFonts w:ascii="Book Antiqua" w:eastAsia="宋体" w:hAnsi="Book Antiqua"/>
          <w:b/>
          <w:kern w:val="2"/>
          <w:lang w:val="en-US"/>
        </w:rPr>
        <w:t>107</w:t>
      </w:r>
      <w:r w:rsidRPr="00567525">
        <w:rPr>
          <w:rFonts w:ascii="Book Antiqua" w:eastAsia="宋体" w:hAnsi="Book Antiqua"/>
          <w:kern w:val="2"/>
          <w:lang w:val="en-US"/>
        </w:rPr>
        <w:t>: 202-215 [PMID: 28087410 DOI: 10.1016/j.freeradbiomed.2017.01.008]</w:t>
      </w:r>
    </w:p>
    <w:p w14:paraId="3DBC65E9"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24 </w:t>
      </w:r>
      <w:r w:rsidRPr="00567525">
        <w:rPr>
          <w:rFonts w:ascii="Book Antiqua" w:eastAsia="宋体" w:hAnsi="Book Antiqua"/>
          <w:b/>
          <w:kern w:val="2"/>
          <w:lang w:val="en-US"/>
        </w:rPr>
        <w:t>D'Agostino VG</w:t>
      </w:r>
      <w:r w:rsidRPr="00567525">
        <w:rPr>
          <w:rFonts w:ascii="Book Antiqua" w:eastAsia="宋体" w:hAnsi="Book Antiqua"/>
          <w:kern w:val="2"/>
          <w:lang w:val="en-US"/>
        </w:rPr>
        <w:t xml:space="preserve">, Minoprio A, Torreri P, Marinoni I, Bossa C, Petrucci TC, Albertini AM, Ranzani GN, Bignami M, Mazzei F. Functional analysis of MUTYH mutated proteins associated with familial adenomatous polyposis. </w:t>
      </w:r>
      <w:r w:rsidRPr="00567525">
        <w:rPr>
          <w:rFonts w:ascii="Book Antiqua" w:eastAsia="宋体" w:hAnsi="Book Antiqua"/>
          <w:i/>
          <w:kern w:val="2"/>
          <w:lang w:val="en-US"/>
        </w:rPr>
        <w:t>DNA Repair (Amst)</w:t>
      </w:r>
      <w:r w:rsidRPr="00567525">
        <w:rPr>
          <w:rFonts w:ascii="Book Antiqua" w:eastAsia="宋体" w:hAnsi="Book Antiqua"/>
          <w:kern w:val="2"/>
          <w:lang w:val="en-US"/>
        </w:rPr>
        <w:t xml:space="preserve"> 2010; </w:t>
      </w:r>
      <w:r w:rsidRPr="00567525">
        <w:rPr>
          <w:rFonts w:ascii="Book Antiqua" w:eastAsia="宋体" w:hAnsi="Book Antiqua"/>
          <w:b/>
          <w:kern w:val="2"/>
          <w:lang w:val="en-US"/>
        </w:rPr>
        <w:t>9</w:t>
      </w:r>
      <w:r w:rsidRPr="00567525">
        <w:rPr>
          <w:rFonts w:ascii="Book Antiqua" w:eastAsia="宋体" w:hAnsi="Book Antiqua"/>
          <w:kern w:val="2"/>
          <w:lang w:val="en-US"/>
        </w:rPr>
        <w:t xml:space="preserve">: 700-707 [PMID: 20418187 DOI: </w:t>
      </w:r>
      <w:r w:rsidRPr="00567525">
        <w:rPr>
          <w:rFonts w:ascii="Book Antiqua" w:eastAsia="宋体" w:hAnsi="Book Antiqua"/>
          <w:kern w:val="2"/>
          <w:lang w:val="en-US"/>
        </w:rPr>
        <w:lastRenderedPageBreak/>
        <w:t>10.1016/j.dnarep.2010.03.008]</w:t>
      </w:r>
    </w:p>
    <w:p w14:paraId="7F9E71E2" w14:textId="77777777" w:rsidR="008C114B" w:rsidRPr="008724E2" w:rsidRDefault="008C114B" w:rsidP="008C114B">
      <w:pPr>
        <w:widowControl w:val="0"/>
        <w:adjustRightInd w:val="0"/>
        <w:snapToGrid w:val="0"/>
        <w:spacing w:line="360" w:lineRule="auto"/>
        <w:jc w:val="both"/>
        <w:rPr>
          <w:rFonts w:ascii="Book Antiqua" w:eastAsia="宋体" w:hAnsi="Book Antiqua"/>
          <w:kern w:val="2"/>
          <w:lang w:val="pl-PL"/>
        </w:rPr>
      </w:pPr>
      <w:r w:rsidRPr="00567525">
        <w:rPr>
          <w:rFonts w:ascii="Book Antiqua" w:eastAsia="宋体" w:hAnsi="Book Antiqua"/>
          <w:kern w:val="2"/>
          <w:lang w:val="en-US"/>
        </w:rPr>
        <w:t xml:space="preserve">25 </w:t>
      </w:r>
      <w:r w:rsidRPr="00567525">
        <w:rPr>
          <w:rFonts w:ascii="Book Antiqua" w:eastAsia="宋体" w:hAnsi="Book Antiqua"/>
          <w:b/>
          <w:kern w:val="2"/>
          <w:lang w:val="en-US"/>
        </w:rPr>
        <w:t>Au KG</w:t>
      </w:r>
      <w:r w:rsidRPr="00567525">
        <w:rPr>
          <w:rFonts w:ascii="Book Antiqua" w:eastAsia="宋体" w:hAnsi="Book Antiqua"/>
          <w:kern w:val="2"/>
          <w:lang w:val="en-US"/>
        </w:rPr>
        <w:t xml:space="preserve">, Cabrera M, Miller JH, Modrich P. Escherichia coli mutY gene product is required for specific A-G----C.G mismatch correction. </w:t>
      </w:r>
      <w:r w:rsidRPr="008724E2">
        <w:rPr>
          <w:rFonts w:ascii="Book Antiqua" w:eastAsia="宋体" w:hAnsi="Book Antiqua"/>
          <w:i/>
          <w:kern w:val="2"/>
          <w:lang w:val="pl-PL"/>
        </w:rPr>
        <w:t>Proc Natl Acad Sci U S A</w:t>
      </w:r>
      <w:r w:rsidRPr="008724E2">
        <w:rPr>
          <w:rFonts w:ascii="Book Antiqua" w:eastAsia="宋体" w:hAnsi="Book Antiqua"/>
          <w:kern w:val="2"/>
          <w:lang w:val="pl-PL"/>
        </w:rPr>
        <w:t xml:space="preserve"> 1988; </w:t>
      </w:r>
      <w:r w:rsidRPr="008724E2">
        <w:rPr>
          <w:rFonts w:ascii="Book Antiqua" w:eastAsia="宋体" w:hAnsi="Book Antiqua"/>
          <w:b/>
          <w:kern w:val="2"/>
          <w:lang w:val="pl-PL"/>
        </w:rPr>
        <w:t>85</w:t>
      </w:r>
      <w:r w:rsidRPr="008724E2">
        <w:rPr>
          <w:rFonts w:ascii="Book Antiqua" w:eastAsia="宋体" w:hAnsi="Book Antiqua"/>
          <w:kern w:val="2"/>
          <w:lang w:val="pl-PL"/>
        </w:rPr>
        <w:t>: 9163-9166 [PMID: 3057502 DOI: 10.1073/pnas.85.23.9163]</w:t>
      </w:r>
    </w:p>
    <w:p w14:paraId="7C83EDEC"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26 </w:t>
      </w:r>
      <w:r w:rsidRPr="00567525">
        <w:rPr>
          <w:rFonts w:ascii="Book Antiqua" w:eastAsia="宋体" w:hAnsi="Book Antiqua"/>
          <w:b/>
          <w:kern w:val="2"/>
          <w:lang w:val="en-US"/>
        </w:rPr>
        <w:t>Radak Z</w:t>
      </w:r>
      <w:r w:rsidRPr="00567525">
        <w:rPr>
          <w:rFonts w:ascii="Book Antiqua" w:eastAsia="宋体" w:hAnsi="Book Antiqua"/>
          <w:kern w:val="2"/>
          <w:lang w:val="en-US"/>
        </w:rPr>
        <w:t xml:space="preserve">, Boldogh I. 8-Oxo-7,8-dihydroguanine: links to gene expression, aging, and defense against oxidative stress. </w:t>
      </w:r>
      <w:r w:rsidRPr="00567525">
        <w:rPr>
          <w:rFonts w:ascii="Book Antiqua" w:eastAsia="宋体" w:hAnsi="Book Antiqua"/>
          <w:i/>
          <w:kern w:val="2"/>
          <w:lang w:val="en-US"/>
        </w:rPr>
        <w:t>Free Radic Biol Med</w:t>
      </w:r>
      <w:r w:rsidRPr="00567525">
        <w:rPr>
          <w:rFonts w:ascii="Book Antiqua" w:eastAsia="宋体" w:hAnsi="Book Antiqua"/>
          <w:kern w:val="2"/>
          <w:lang w:val="en-US"/>
        </w:rPr>
        <w:t xml:space="preserve"> 2010; </w:t>
      </w:r>
      <w:r w:rsidRPr="00567525">
        <w:rPr>
          <w:rFonts w:ascii="Book Antiqua" w:eastAsia="宋体" w:hAnsi="Book Antiqua"/>
          <w:b/>
          <w:kern w:val="2"/>
          <w:lang w:val="en-US"/>
        </w:rPr>
        <w:t>49</w:t>
      </w:r>
      <w:r w:rsidRPr="00567525">
        <w:rPr>
          <w:rFonts w:ascii="Book Antiqua" w:eastAsia="宋体" w:hAnsi="Book Antiqua"/>
          <w:kern w:val="2"/>
          <w:lang w:val="en-US"/>
        </w:rPr>
        <w:t>: 587-596 [PMID: 20483371 DOI: 10.1016/j.freeradbiomed.2010.05.008]</w:t>
      </w:r>
    </w:p>
    <w:p w14:paraId="6C4B7CA1"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27 </w:t>
      </w:r>
      <w:r w:rsidRPr="00567525">
        <w:rPr>
          <w:rFonts w:ascii="Book Antiqua" w:eastAsia="宋体" w:hAnsi="Book Antiqua"/>
          <w:b/>
          <w:kern w:val="2"/>
          <w:lang w:val="en-US"/>
        </w:rPr>
        <w:t>Maki H</w:t>
      </w:r>
      <w:r w:rsidRPr="00567525">
        <w:rPr>
          <w:rFonts w:ascii="Book Antiqua" w:eastAsia="宋体" w:hAnsi="Book Antiqua"/>
          <w:kern w:val="2"/>
          <w:lang w:val="en-US"/>
        </w:rPr>
        <w:t xml:space="preserve">, Sekiguchi M. MutT protein specifically hydrolyses a potent mutagenic substrate for DNA synthesis. </w:t>
      </w:r>
      <w:r w:rsidRPr="00567525">
        <w:rPr>
          <w:rFonts w:ascii="Book Antiqua" w:eastAsia="宋体" w:hAnsi="Book Antiqua"/>
          <w:i/>
          <w:kern w:val="2"/>
          <w:lang w:val="en-US"/>
        </w:rPr>
        <w:t>Nature</w:t>
      </w:r>
      <w:r w:rsidRPr="00567525">
        <w:rPr>
          <w:rFonts w:ascii="Book Antiqua" w:eastAsia="宋体" w:hAnsi="Book Antiqua"/>
          <w:kern w:val="2"/>
          <w:lang w:val="en-US"/>
        </w:rPr>
        <w:t xml:space="preserve"> 1992; </w:t>
      </w:r>
      <w:r w:rsidRPr="00567525">
        <w:rPr>
          <w:rFonts w:ascii="Book Antiqua" w:eastAsia="宋体" w:hAnsi="Book Antiqua"/>
          <w:b/>
          <w:kern w:val="2"/>
          <w:lang w:val="en-US"/>
        </w:rPr>
        <w:t>355</w:t>
      </w:r>
      <w:r w:rsidRPr="00567525">
        <w:rPr>
          <w:rFonts w:ascii="Book Antiqua" w:eastAsia="宋体" w:hAnsi="Book Antiqua"/>
          <w:kern w:val="2"/>
          <w:lang w:val="en-US"/>
        </w:rPr>
        <w:t>: 273-275 [PMID: 1309939 DOI: 10.1038/355273a0]</w:t>
      </w:r>
    </w:p>
    <w:p w14:paraId="26F91D1B"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28 </w:t>
      </w:r>
      <w:r w:rsidRPr="00567525">
        <w:rPr>
          <w:rFonts w:ascii="Book Antiqua" w:eastAsia="宋体" w:hAnsi="Book Antiqua"/>
          <w:b/>
          <w:kern w:val="2"/>
          <w:lang w:val="en-US"/>
        </w:rPr>
        <w:t>Oka S</w:t>
      </w:r>
      <w:r w:rsidRPr="00567525">
        <w:rPr>
          <w:rFonts w:ascii="Book Antiqua" w:eastAsia="宋体" w:hAnsi="Book Antiqua"/>
          <w:kern w:val="2"/>
          <w:lang w:val="en-US"/>
        </w:rPr>
        <w:t xml:space="preserve">, Nakabeppu Y. DNA glycosylase encoded by MUTYH functions as a molecular switch for programmed cell death under oxidative stress to suppress tumorigenesis. </w:t>
      </w:r>
      <w:r w:rsidRPr="00567525">
        <w:rPr>
          <w:rFonts w:ascii="Book Antiqua" w:eastAsia="宋体" w:hAnsi="Book Antiqua"/>
          <w:i/>
          <w:kern w:val="2"/>
          <w:lang w:val="en-US"/>
        </w:rPr>
        <w:t>Cancer Sci</w:t>
      </w:r>
      <w:r w:rsidRPr="00567525">
        <w:rPr>
          <w:rFonts w:ascii="Book Antiqua" w:eastAsia="宋体" w:hAnsi="Book Antiqua"/>
          <w:kern w:val="2"/>
          <w:lang w:val="en-US"/>
        </w:rPr>
        <w:t xml:space="preserve"> 2011; </w:t>
      </w:r>
      <w:r w:rsidRPr="00567525">
        <w:rPr>
          <w:rFonts w:ascii="Book Antiqua" w:eastAsia="宋体" w:hAnsi="Book Antiqua"/>
          <w:b/>
          <w:kern w:val="2"/>
          <w:lang w:val="en-US"/>
        </w:rPr>
        <w:t>102</w:t>
      </w:r>
      <w:r w:rsidRPr="00567525">
        <w:rPr>
          <w:rFonts w:ascii="Book Antiqua" w:eastAsia="宋体" w:hAnsi="Book Antiqua"/>
          <w:kern w:val="2"/>
          <w:lang w:val="en-US"/>
        </w:rPr>
        <w:t>: 677-682 [PMID: 21235684 DOI: 10.1111/j.1349-7006.2011.01869.x]</w:t>
      </w:r>
    </w:p>
    <w:p w14:paraId="3DDE6EF3"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29 </w:t>
      </w:r>
      <w:r w:rsidRPr="00567525">
        <w:rPr>
          <w:rFonts w:ascii="Book Antiqua" w:eastAsia="宋体" w:hAnsi="Book Antiqua"/>
          <w:b/>
          <w:kern w:val="2"/>
          <w:lang w:val="en-US"/>
        </w:rPr>
        <w:t>Jansson K</w:t>
      </w:r>
      <w:r w:rsidRPr="00567525">
        <w:rPr>
          <w:rFonts w:ascii="Book Antiqua" w:eastAsia="宋体" w:hAnsi="Book Antiqua"/>
          <w:kern w:val="2"/>
          <w:lang w:val="en-US"/>
        </w:rPr>
        <w:t xml:space="preserve">, Blomberg A, Sunnerhagen P, Alm Rosenblad M. Evolutionary loss of 8-oxo-G repair components among eukaryotes. </w:t>
      </w:r>
      <w:r w:rsidRPr="00567525">
        <w:rPr>
          <w:rFonts w:ascii="Book Antiqua" w:eastAsia="宋体" w:hAnsi="Book Antiqua"/>
          <w:i/>
          <w:kern w:val="2"/>
          <w:lang w:val="en-US"/>
        </w:rPr>
        <w:t>Genome Integr</w:t>
      </w:r>
      <w:r w:rsidRPr="00567525">
        <w:rPr>
          <w:rFonts w:ascii="Book Antiqua" w:eastAsia="宋体" w:hAnsi="Book Antiqua"/>
          <w:kern w:val="2"/>
          <w:lang w:val="en-US"/>
        </w:rPr>
        <w:t xml:space="preserve"> 2010; </w:t>
      </w:r>
      <w:r w:rsidRPr="00567525">
        <w:rPr>
          <w:rFonts w:ascii="Book Antiqua" w:eastAsia="宋体" w:hAnsi="Book Antiqua"/>
          <w:b/>
          <w:kern w:val="2"/>
          <w:lang w:val="en-US"/>
        </w:rPr>
        <w:t>1</w:t>
      </w:r>
      <w:r w:rsidRPr="00567525">
        <w:rPr>
          <w:rFonts w:ascii="Book Antiqua" w:eastAsia="宋体" w:hAnsi="Book Antiqua"/>
          <w:kern w:val="2"/>
          <w:lang w:val="en-US"/>
        </w:rPr>
        <w:t>: 12 [</w:t>
      </w:r>
      <w:bookmarkStart w:id="129" w:name="OLE_LINK34"/>
      <w:bookmarkStart w:id="130" w:name="OLE_LINK35"/>
      <w:r w:rsidRPr="00567525">
        <w:rPr>
          <w:rFonts w:ascii="Book Antiqua" w:eastAsia="宋体" w:hAnsi="Book Antiqua"/>
          <w:kern w:val="2"/>
          <w:lang w:val="en-US"/>
        </w:rPr>
        <w:t>PMID: 20809962</w:t>
      </w:r>
      <w:bookmarkEnd w:id="129"/>
      <w:bookmarkEnd w:id="130"/>
      <w:r w:rsidRPr="00567525">
        <w:rPr>
          <w:rFonts w:ascii="Book Antiqua" w:eastAsia="宋体" w:hAnsi="Book Antiqua"/>
          <w:kern w:val="2"/>
          <w:lang w:val="en-US"/>
        </w:rPr>
        <w:t xml:space="preserve"> </w:t>
      </w:r>
      <w:r w:rsidR="009738F5" w:rsidRPr="00567525">
        <w:rPr>
          <w:rFonts w:ascii="Book Antiqua" w:eastAsia="宋体" w:hAnsi="Book Antiqua"/>
          <w:kern w:val="2"/>
          <w:lang w:val="en-US"/>
        </w:rPr>
        <w:t>DOI: 10.1186/2041-9414-1-12</w:t>
      </w:r>
      <w:r w:rsidRPr="00567525">
        <w:rPr>
          <w:rFonts w:ascii="Book Antiqua" w:eastAsia="宋体" w:hAnsi="Book Antiqua"/>
          <w:kern w:val="2"/>
          <w:lang w:val="en-US"/>
        </w:rPr>
        <w:t>]</w:t>
      </w:r>
    </w:p>
    <w:p w14:paraId="19532776"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30 </w:t>
      </w:r>
      <w:r w:rsidRPr="00567525">
        <w:rPr>
          <w:rFonts w:ascii="Book Antiqua" w:eastAsia="宋体" w:hAnsi="Book Antiqua"/>
          <w:b/>
          <w:kern w:val="2"/>
          <w:lang w:val="en-US"/>
        </w:rPr>
        <w:t>Engstrom LM</w:t>
      </w:r>
      <w:r w:rsidRPr="00567525">
        <w:rPr>
          <w:rFonts w:ascii="Book Antiqua" w:eastAsia="宋体" w:hAnsi="Book Antiqua"/>
          <w:kern w:val="2"/>
          <w:lang w:val="en-US"/>
        </w:rPr>
        <w:t xml:space="preserve">, Brinkmeyer MK, Ha Y, Raetz AG, Hedman B, Hodgson KO, Solomon EI, David SS. A zinc linchpin motif in the MUTYH glycosylase interdomain connector is required for efficient repair of DNA damage. </w:t>
      </w:r>
      <w:r w:rsidRPr="00567525">
        <w:rPr>
          <w:rFonts w:ascii="Book Antiqua" w:eastAsia="宋体" w:hAnsi="Book Antiqua"/>
          <w:i/>
          <w:kern w:val="2"/>
          <w:lang w:val="en-US"/>
        </w:rPr>
        <w:t>J Am Chem Soc</w:t>
      </w:r>
      <w:r w:rsidRPr="00567525">
        <w:rPr>
          <w:rFonts w:ascii="Book Antiqua" w:eastAsia="宋体" w:hAnsi="Book Antiqua"/>
          <w:kern w:val="2"/>
          <w:lang w:val="en-US"/>
        </w:rPr>
        <w:t xml:space="preserve"> 2014; </w:t>
      </w:r>
      <w:r w:rsidRPr="00567525">
        <w:rPr>
          <w:rFonts w:ascii="Book Antiqua" w:eastAsia="宋体" w:hAnsi="Book Antiqua"/>
          <w:b/>
          <w:kern w:val="2"/>
          <w:lang w:val="en-US"/>
        </w:rPr>
        <w:t>136</w:t>
      </w:r>
      <w:r w:rsidRPr="00567525">
        <w:rPr>
          <w:rFonts w:ascii="Book Antiqua" w:eastAsia="宋体" w:hAnsi="Book Antiqua"/>
          <w:kern w:val="2"/>
          <w:lang w:val="en-US"/>
        </w:rPr>
        <w:t>: 7829-7832 [PMID: 24841533 DOI: 10.1021/ja502942d]</w:t>
      </w:r>
    </w:p>
    <w:p w14:paraId="261DA2C6"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31 </w:t>
      </w:r>
      <w:r w:rsidRPr="00567525">
        <w:rPr>
          <w:rFonts w:ascii="Book Antiqua" w:eastAsia="宋体" w:hAnsi="Book Antiqua"/>
          <w:b/>
          <w:kern w:val="2"/>
          <w:lang w:val="en-US"/>
        </w:rPr>
        <w:t>Luncsford PJ</w:t>
      </w:r>
      <w:r w:rsidRPr="00567525">
        <w:rPr>
          <w:rFonts w:ascii="Book Antiqua" w:eastAsia="宋体" w:hAnsi="Book Antiqua"/>
          <w:kern w:val="2"/>
          <w:lang w:val="en-US"/>
        </w:rPr>
        <w:t xml:space="preserve">, Chang DY, Shi G, Bernstein J, Madabushi A, Patterson DN, Lu AL, Toth EA. A structural hinge in eukaryotic MutY homologues mediates catalytic activity and Rad9-Rad1-Hus1 checkpoint complex interactions. </w:t>
      </w:r>
      <w:r w:rsidRPr="00567525">
        <w:rPr>
          <w:rFonts w:ascii="Book Antiqua" w:eastAsia="宋体" w:hAnsi="Book Antiqua"/>
          <w:i/>
          <w:kern w:val="2"/>
          <w:lang w:val="en-US"/>
        </w:rPr>
        <w:t>J Mol Biol</w:t>
      </w:r>
      <w:r w:rsidRPr="00567525">
        <w:rPr>
          <w:rFonts w:ascii="Book Antiqua" w:eastAsia="宋体" w:hAnsi="Book Antiqua"/>
          <w:kern w:val="2"/>
          <w:lang w:val="en-US"/>
        </w:rPr>
        <w:t xml:space="preserve"> 2010; </w:t>
      </w:r>
      <w:r w:rsidRPr="00567525">
        <w:rPr>
          <w:rFonts w:ascii="Book Antiqua" w:eastAsia="宋体" w:hAnsi="Book Antiqua"/>
          <w:b/>
          <w:kern w:val="2"/>
          <w:lang w:val="en-US"/>
        </w:rPr>
        <w:t>403</w:t>
      </w:r>
      <w:r w:rsidRPr="00567525">
        <w:rPr>
          <w:rFonts w:ascii="Book Antiqua" w:eastAsia="宋体" w:hAnsi="Book Antiqua"/>
          <w:kern w:val="2"/>
          <w:lang w:val="en-US"/>
        </w:rPr>
        <w:t>: 351-370 [PMID: 20816984 DOI: 10.1016/j.jmb.2010.08.045]</w:t>
      </w:r>
    </w:p>
    <w:p w14:paraId="59FA55A7"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32 </w:t>
      </w:r>
      <w:r w:rsidRPr="00567525">
        <w:rPr>
          <w:rFonts w:ascii="Book Antiqua" w:eastAsia="宋体" w:hAnsi="Book Antiqua"/>
          <w:b/>
          <w:kern w:val="2"/>
          <w:lang w:val="en-US"/>
        </w:rPr>
        <w:t>David SS</w:t>
      </w:r>
      <w:r w:rsidRPr="00567525">
        <w:rPr>
          <w:rFonts w:ascii="Book Antiqua" w:eastAsia="宋体" w:hAnsi="Book Antiqua"/>
          <w:kern w:val="2"/>
          <w:lang w:val="en-US"/>
        </w:rPr>
        <w:t xml:space="preserve">, O'Shea VL, Kundu S. Base-excision repair of oxidative DNA damage. </w:t>
      </w:r>
      <w:r w:rsidRPr="00567525">
        <w:rPr>
          <w:rFonts w:ascii="Book Antiqua" w:eastAsia="宋体" w:hAnsi="Book Antiqua"/>
          <w:i/>
          <w:kern w:val="2"/>
          <w:lang w:val="en-US"/>
        </w:rPr>
        <w:t>Nature</w:t>
      </w:r>
      <w:r w:rsidRPr="00567525">
        <w:rPr>
          <w:rFonts w:ascii="Book Antiqua" w:eastAsia="宋体" w:hAnsi="Book Antiqua"/>
          <w:kern w:val="2"/>
          <w:lang w:val="en-US"/>
        </w:rPr>
        <w:t xml:space="preserve"> 2007; </w:t>
      </w:r>
      <w:r w:rsidRPr="00567525">
        <w:rPr>
          <w:rFonts w:ascii="Book Antiqua" w:eastAsia="宋体" w:hAnsi="Book Antiqua"/>
          <w:b/>
          <w:kern w:val="2"/>
          <w:lang w:val="en-US"/>
        </w:rPr>
        <w:t>447</w:t>
      </w:r>
      <w:r w:rsidRPr="00567525">
        <w:rPr>
          <w:rFonts w:ascii="Book Antiqua" w:eastAsia="宋体" w:hAnsi="Book Antiqua"/>
          <w:kern w:val="2"/>
          <w:lang w:val="en-US"/>
        </w:rPr>
        <w:t>: 941-950 [PMID: 17581577 DOI: 10.1038/nature05978]</w:t>
      </w:r>
    </w:p>
    <w:p w14:paraId="73B4CBB2" w14:textId="77777777" w:rsidR="008C114B" w:rsidRPr="00567525" w:rsidRDefault="009738F5"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33</w:t>
      </w:r>
      <w:r w:rsidR="008C114B" w:rsidRPr="00567525">
        <w:rPr>
          <w:rFonts w:ascii="Book Antiqua" w:eastAsia="宋体" w:hAnsi="Book Antiqua"/>
          <w:kern w:val="2"/>
          <w:lang w:val="en-US"/>
        </w:rPr>
        <w:t xml:space="preserve"> </w:t>
      </w:r>
      <w:bookmarkStart w:id="131" w:name="OLE_LINK187"/>
      <w:bookmarkStart w:id="132" w:name="OLE_LINK188"/>
      <w:r w:rsidR="009C473E" w:rsidRPr="00567525">
        <w:rPr>
          <w:rFonts w:ascii="Book Antiqua" w:eastAsia="宋体" w:hAnsi="Book Antiqua"/>
          <w:b/>
          <w:kern w:val="2"/>
          <w:lang w:val="en-US"/>
        </w:rPr>
        <w:t>UniProt</w:t>
      </w:r>
      <w:r w:rsidR="009C473E" w:rsidRPr="00567525">
        <w:rPr>
          <w:rFonts w:ascii="Book Antiqua" w:eastAsia="宋体" w:hAnsi="Book Antiqua"/>
          <w:kern w:val="2"/>
          <w:lang w:val="en-US"/>
        </w:rPr>
        <w:t>. UniProtKB - E5KP25</w:t>
      </w:r>
      <w:r w:rsidR="009C473E" w:rsidRPr="00567525">
        <w:rPr>
          <w:lang w:val="en-US"/>
        </w:rPr>
        <w:t xml:space="preserve"> </w:t>
      </w:r>
      <w:r w:rsidR="009C473E" w:rsidRPr="00567525">
        <w:rPr>
          <w:rFonts w:ascii="Book Antiqua" w:eastAsia="宋体" w:hAnsi="Book Antiqua"/>
          <w:kern w:val="2"/>
          <w:lang w:val="en-US"/>
        </w:rPr>
        <w:t xml:space="preserve">(E5KP25_HUMAN). </w:t>
      </w:r>
      <w:bookmarkStart w:id="133" w:name="OLE_LINK46"/>
      <w:bookmarkStart w:id="134" w:name="OLE_LINK47"/>
      <w:r w:rsidR="009C473E" w:rsidRPr="00567525">
        <w:rPr>
          <w:rFonts w:ascii="Book Antiqua" w:eastAsia="宋体" w:hAnsi="Book Antiqua"/>
          <w:kern w:val="2"/>
          <w:lang w:val="en-US"/>
        </w:rPr>
        <w:t>Available from:</w:t>
      </w:r>
      <w:bookmarkEnd w:id="133"/>
      <w:bookmarkEnd w:id="134"/>
      <w:r w:rsidR="009C473E" w:rsidRPr="00567525">
        <w:rPr>
          <w:rFonts w:ascii="Book Antiqua" w:eastAsia="宋体" w:hAnsi="Book Antiqua"/>
          <w:kern w:val="2"/>
          <w:lang w:val="en-US"/>
        </w:rPr>
        <w:t xml:space="preserve"> </w:t>
      </w:r>
      <w:bookmarkStart w:id="135" w:name="OLE_LINK52"/>
      <w:bookmarkStart w:id="136" w:name="OLE_LINK53"/>
      <w:r w:rsidR="008C114B" w:rsidRPr="00567525">
        <w:rPr>
          <w:rFonts w:ascii="Book Antiqua" w:eastAsia="宋体" w:hAnsi="Book Antiqua"/>
          <w:kern w:val="2"/>
          <w:lang w:val="en-US"/>
        </w:rPr>
        <w:t>https://</w:t>
      </w:r>
      <w:bookmarkEnd w:id="135"/>
      <w:bookmarkEnd w:id="136"/>
      <w:r w:rsidR="008C114B" w:rsidRPr="00567525">
        <w:rPr>
          <w:rFonts w:ascii="Book Antiqua" w:eastAsia="宋体" w:hAnsi="Book Antiqua"/>
          <w:kern w:val="2"/>
          <w:lang w:val="en-US"/>
        </w:rPr>
        <w:t>www.uniprot.org/uniprot/E5KP25</w:t>
      </w:r>
      <w:bookmarkEnd w:id="131"/>
      <w:bookmarkEnd w:id="132"/>
    </w:p>
    <w:p w14:paraId="79F7584F" w14:textId="77777777" w:rsidR="008C114B" w:rsidRPr="00567525" w:rsidRDefault="009738F5"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lastRenderedPageBreak/>
        <w:t>34</w:t>
      </w:r>
      <w:r w:rsidR="008C114B" w:rsidRPr="00567525">
        <w:rPr>
          <w:rFonts w:ascii="Book Antiqua" w:eastAsia="宋体" w:hAnsi="Book Antiqua"/>
          <w:kern w:val="2"/>
          <w:lang w:val="en-US"/>
        </w:rPr>
        <w:t xml:space="preserve"> </w:t>
      </w:r>
      <w:r w:rsidR="009C473E" w:rsidRPr="00567525">
        <w:rPr>
          <w:rFonts w:ascii="Book Antiqua" w:eastAsia="宋体" w:hAnsi="Book Antiqua"/>
          <w:b/>
          <w:kern w:val="2"/>
          <w:lang w:val="en-US"/>
        </w:rPr>
        <w:t>Ensembl</w:t>
      </w:r>
      <w:r w:rsidR="009C473E" w:rsidRPr="00567525">
        <w:rPr>
          <w:rFonts w:ascii="Book Antiqua" w:eastAsia="宋体" w:hAnsi="Book Antiqua"/>
          <w:kern w:val="2"/>
          <w:lang w:val="en-US"/>
        </w:rPr>
        <w:t>.</w:t>
      </w:r>
      <w:r w:rsidR="00962C27" w:rsidRPr="00567525">
        <w:rPr>
          <w:lang w:val="en-US"/>
        </w:rPr>
        <w:t xml:space="preserve"> </w:t>
      </w:r>
      <w:r w:rsidR="00962C27" w:rsidRPr="00567525">
        <w:rPr>
          <w:rFonts w:ascii="Book Antiqua" w:eastAsia="宋体" w:hAnsi="Book Antiqua"/>
          <w:kern w:val="2"/>
          <w:lang w:val="en-US"/>
        </w:rPr>
        <w:t xml:space="preserve">Functional domains of MUTYH protein. </w:t>
      </w:r>
      <w:bookmarkStart w:id="137" w:name="OLE_LINK68"/>
      <w:bookmarkStart w:id="138" w:name="OLE_LINK69"/>
      <w:r w:rsidR="00962C27" w:rsidRPr="00567525">
        <w:rPr>
          <w:rFonts w:ascii="Book Antiqua" w:eastAsia="宋体" w:hAnsi="Book Antiqua"/>
          <w:kern w:val="2"/>
          <w:lang w:val="en-US"/>
        </w:rPr>
        <w:t>Available from:</w:t>
      </w:r>
      <w:r w:rsidR="009C473E" w:rsidRPr="00567525">
        <w:rPr>
          <w:rFonts w:ascii="Book Antiqua" w:eastAsia="宋体" w:hAnsi="Book Antiqua"/>
          <w:kern w:val="2"/>
          <w:lang w:val="en-US"/>
        </w:rPr>
        <w:t xml:space="preserve"> </w:t>
      </w:r>
      <w:bookmarkEnd w:id="137"/>
      <w:bookmarkEnd w:id="138"/>
      <w:r w:rsidR="008C114B" w:rsidRPr="00567525">
        <w:rPr>
          <w:rFonts w:ascii="Book Antiqua" w:eastAsia="宋体" w:hAnsi="Book Antiqua"/>
          <w:kern w:val="2"/>
          <w:lang w:val="en-US"/>
        </w:rPr>
        <w:t>https://www.</w:t>
      </w:r>
      <w:bookmarkStart w:id="139" w:name="OLE_LINK12"/>
      <w:bookmarkStart w:id="140" w:name="OLE_LINK13"/>
      <w:r w:rsidR="008C114B" w:rsidRPr="00567525">
        <w:rPr>
          <w:rFonts w:ascii="Book Antiqua" w:eastAsia="宋体" w:hAnsi="Book Antiqua"/>
          <w:kern w:val="2"/>
          <w:lang w:val="en-US"/>
        </w:rPr>
        <w:t>ensembl</w:t>
      </w:r>
      <w:bookmarkEnd w:id="139"/>
      <w:bookmarkEnd w:id="140"/>
      <w:r w:rsidR="008C114B" w:rsidRPr="00567525">
        <w:rPr>
          <w:rFonts w:ascii="Book Antiqua" w:eastAsia="宋体" w:hAnsi="Book Antiqua"/>
          <w:kern w:val="2"/>
          <w:lang w:val="en-US"/>
        </w:rPr>
        <w:t>.org/index.html</w:t>
      </w:r>
    </w:p>
    <w:p w14:paraId="2103B73A"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35 </w:t>
      </w:r>
      <w:r w:rsidRPr="00567525">
        <w:rPr>
          <w:rFonts w:ascii="Book Antiqua" w:eastAsia="宋体" w:hAnsi="Book Antiqua"/>
          <w:b/>
          <w:kern w:val="2"/>
          <w:lang w:val="en-US"/>
        </w:rPr>
        <w:t>Kairupan C</w:t>
      </w:r>
      <w:r w:rsidRPr="00567525">
        <w:rPr>
          <w:rFonts w:ascii="Book Antiqua" w:eastAsia="宋体" w:hAnsi="Book Antiqua"/>
          <w:kern w:val="2"/>
          <w:lang w:val="en-US"/>
        </w:rPr>
        <w:t xml:space="preserve">, Scott RJ. Base excision repair and the role of MUTYH. </w:t>
      </w:r>
      <w:r w:rsidRPr="00567525">
        <w:rPr>
          <w:rFonts w:ascii="Book Antiqua" w:eastAsia="宋体" w:hAnsi="Book Antiqua"/>
          <w:i/>
          <w:kern w:val="2"/>
          <w:lang w:val="en-US"/>
        </w:rPr>
        <w:t>Hered Cancer Clin Pract</w:t>
      </w:r>
      <w:r w:rsidRPr="00567525">
        <w:rPr>
          <w:rFonts w:ascii="Book Antiqua" w:eastAsia="宋体" w:hAnsi="Book Antiqua"/>
          <w:kern w:val="2"/>
          <w:lang w:val="en-US"/>
        </w:rPr>
        <w:t xml:space="preserve"> 2007; </w:t>
      </w:r>
      <w:r w:rsidRPr="00567525">
        <w:rPr>
          <w:rFonts w:ascii="Book Antiqua" w:eastAsia="宋体" w:hAnsi="Book Antiqua"/>
          <w:b/>
          <w:kern w:val="2"/>
          <w:lang w:val="en-US"/>
        </w:rPr>
        <w:t>5</w:t>
      </w:r>
      <w:r w:rsidRPr="00567525">
        <w:rPr>
          <w:rFonts w:ascii="Book Antiqua" w:eastAsia="宋体" w:hAnsi="Book Antiqua"/>
          <w:kern w:val="2"/>
          <w:lang w:val="en-US"/>
        </w:rPr>
        <w:t>: 199-209 [PMID: 19725997 DOI: 10.1186/1897-4287-5-4-199]</w:t>
      </w:r>
    </w:p>
    <w:p w14:paraId="2698EE89"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36 </w:t>
      </w:r>
      <w:r w:rsidRPr="00567525">
        <w:rPr>
          <w:rFonts w:ascii="Book Antiqua" w:eastAsia="宋体" w:hAnsi="Book Antiqua"/>
          <w:b/>
          <w:kern w:val="2"/>
          <w:lang w:val="en-US"/>
        </w:rPr>
        <w:t>Engstrom LM</w:t>
      </w:r>
      <w:r w:rsidRPr="00567525">
        <w:rPr>
          <w:rFonts w:ascii="Book Antiqua" w:eastAsia="宋体" w:hAnsi="Book Antiqua"/>
          <w:kern w:val="2"/>
          <w:lang w:val="en-US"/>
        </w:rPr>
        <w:t xml:space="preserve">, Brinkmeyer MK, Ha Y, Raetz AG, Hedman B, Hodgson KO, Solomon EI, David SS. A zinc linchpin motif in the MUTYH glycosylase interdomain connector is required for efficient repair of DNA damage. </w:t>
      </w:r>
      <w:r w:rsidRPr="00567525">
        <w:rPr>
          <w:rFonts w:ascii="Book Antiqua" w:eastAsia="宋体" w:hAnsi="Book Antiqua"/>
          <w:i/>
          <w:kern w:val="2"/>
          <w:lang w:val="en-US"/>
        </w:rPr>
        <w:t>J Am Chem Soc</w:t>
      </w:r>
      <w:r w:rsidRPr="00567525">
        <w:rPr>
          <w:rFonts w:ascii="Book Antiqua" w:eastAsia="宋体" w:hAnsi="Book Antiqua"/>
          <w:kern w:val="2"/>
          <w:lang w:val="en-US"/>
        </w:rPr>
        <w:t xml:space="preserve"> 2014; </w:t>
      </w:r>
      <w:r w:rsidRPr="00567525">
        <w:rPr>
          <w:rFonts w:ascii="Book Antiqua" w:eastAsia="宋体" w:hAnsi="Book Antiqua"/>
          <w:b/>
          <w:kern w:val="2"/>
          <w:lang w:val="en-US"/>
        </w:rPr>
        <w:t>136</w:t>
      </w:r>
      <w:r w:rsidRPr="00567525">
        <w:rPr>
          <w:rFonts w:ascii="Book Antiqua" w:eastAsia="宋体" w:hAnsi="Book Antiqua"/>
          <w:kern w:val="2"/>
          <w:lang w:val="en-US"/>
        </w:rPr>
        <w:t>: 7829-7832 [PMID: 24841533 DOI: 10.1021/ja502942d]</w:t>
      </w:r>
    </w:p>
    <w:p w14:paraId="5403B5AA"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37 </w:t>
      </w:r>
      <w:r w:rsidRPr="00567525">
        <w:rPr>
          <w:rFonts w:ascii="Book Antiqua" w:eastAsia="宋体" w:hAnsi="Book Antiqua"/>
          <w:b/>
          <w:kern w:val="2"/>
          <w:lang w:val="en-US"/>
        </w:rPr>
        <w:t>Brinkmeyer MK</w:t>
      </w:r>
      <w:r w:rsidRPr="00567525">
        <w:rPr>
          <w:rFonts w:ascii="Book Antiqua" w:eastAsia="宋体" w:hAnsi="Book Antiqua"/>
          <w:kern w:val="2"/>
          <w:lang w:val="en-US"/>
        </w:rPr>
        <w:t xml:space="preserve">, David SS. Distinct functional consequences of MUTYH variants associated with colorectal cancer: Damaged DNA affinity, glycosylase activity and interaction with PCNA and Hus1. </w:t>
      </w:r>
      <w:r w:rsidRPr="00567525">
        <w:rPr>
          <w:rFonts w:ascii="Book Antiqua" w:eastAsia="宋体" w:hAnsi="Book Antiqua"/>
          <w:i/>
          <w:kern w:val="2"/>
          <w:lang w:val="en-US"/>
        </w:rPr>
        <w:t>DNA Repair (Amst)</w:t>
      </w:r>
      <w:r w:rsidRPr="00567525">
        <w:rPr>
          <w:rFonts w:ascii="Book Antiqua" w:eastAsia="宋体" w:hAnsi="Book Antiqua"/>
          <w:kern w:val="2"/>
          <w:lang w:val="en-US"/>
        </w:rPr>
        <w:t xml:space="preserve"> 2015; </w:t>
      </w:r>
      <w:r w:rsidRPr="00567525">
        <w:rPr>
          <w:rFonts w:ascii="Book Antiqua" w:eastAsia="宋体" w:hAnsi="Book Antiqua"/>
          <w:b/>
          <w:kern w:val="2"/>
          <w:lang w:val="en-US"/>
        </w:rPr>
        <w:t>34</w:t>
      </w:r>
      <w:r w:rsidRPr="00567525">
        <w:rPr>
          <w:rFonts w:ascii="Book Antiqua" w:eastAsia="宋体" w:hAnsi="Book Antiqua"/>
          <w:kern w:val="2"/>
          <w:lang w:val="en-US"/>
        </w:rPr>
        <w:t>: 39-51 [PMID: 26377631 DOI: 10.1016/j.dnarep.2015.08.001]</w:t>
      </w:r>
    </w:p>
    <w:p w14:paraId="2D5D27EE"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38 </w:t>
      </w:r>
      <w:r w:rsidRPr="00567525">
        <w:rPr>
          <w:rFonts w:ascii="Book Antiqua" w:eastAsia="宋体" w:hAnsi="Book Antiqua"/>
          <w:b/>
          <w:kern w:val="2"/>
          <w:lang w:val="en-US"/>
        </w:rPr>
        <w:t>Dorn J</w:t>
      </w:r>
      <w:r w:rsidRPr="00567525">
        <w:rPr>
          <w:rFonts w:ascii="Book Antiqua" w:eastAsia="宋体" w:hAnsi="Book Antiqua"/>
          <w:kern w:val="2"/>
          <w:lang w:val="en-US"/>
        </w:rPr>
        <w:t xml:space="preserve">, Ferrari E, Imhof R, Ziegler N, Hübscher U. Regulation of human MutYH DNA glycosylase by the E3 ubiquitin ligase mule. </w:t>
      </w:r>
      <w:r w:rsidRPr="00567525">
        <w:rPr>
          <w:rFonts w:ascii="Book Antiqua" w:eastAsia="宋体" w:hAnsi="Book Antiqua"/>
          <w:i/>
          <w:kern w:val="2"/>
          <w:lang w:val="en-US"/>
        </w:rPr>
        <w:t>J Biol Chem</w:t>
      </w:r>
      <w:r w:rsidRPr="00567525">
        <w:rPr>
          <w:rFonts w:ascii="Book Antiqua" w:eastAsia="宋体" w:hAnsi="Book Antiqua"/>
          <w:kern w:val="2"/>
          <w:lang w:val="en-US"/>
        </w:rPr>
        <w:t xml:space="preserve"> 2014; </w:t>
      </w:r>
      <w:r w:rsidRPr="00567525">
        <w:rPr>
          <w:rFonts w:ascii="Book Antiqua" w:eastAsia="宋体" w:hAnsi="Book Antiqua"/>
          <w:b/>
          <w:kern w:val="2"/>
          <w:lang w:val="en-US"/>
        </w:rPr>
        <w:t>289</w:t>
      </w:r>
      <w:r w:rsidRPr="00567525">
        <w:rPr>
          <w:rFonts w:ascii="Book Antiqua" w:eastAsia="宋体" w:hAnsi="Book Antiqua"/>
          <w:kern w:val="2"/>
          <w:lang w:val="en-US"/>
        </w:rPr>
        <w:t>: 7049-7058 [PMID: 24443563 DOI: 10.1074/jbc.M113.536094]</w:t>
      </w:r>
    </w:p>
    <w:p w14:paraId="69D1A1E3"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39 </w:t>
      </w:r>
      <w:r w:rsidRPr="00567525">
        <w:rPr>
          <w:rFonts w:ascii="Book Antiqua" w:eastAsia="宋体" w:hAnsi="Book Antiqua"/>
          <w:b/>
          <w:kern w:val="2"/>
          <w:lang w:val="en-US"/>
        </w:rPr>
        <w:t>Lapucci A</w:t>
      </w:r>
      <w:r w:rsidRPr="00567525">
        <w:rPr>
          <w:rFonts w:ascii="Book Antiqua" w:eastAsia="宋体" w:hAnsi="Book Antiqua"/>
          <w:kern w:val="2"/>
          <w:lang w:val="en-US"/>
        </w:rPr>
        <w:t xml:space="preserve">, Pittelli M, Rapizzi E, Felici R, Moroni F, Chiarugi A. Poly(ADP-ribose) polymerase-1 is a nuclear epigenetic regulator of mitochondrial DNA repair and transcription. </w:t>
      </w:r>
      <w:r w:rsidRPr="00567525">
        <w:rPr>
          <w:rFonts w:ascii="Book Antiqua" w:eastAsia="宋体" w:hAnsi="Book Antiqua"/>
          <w:i/>
          <w:kern w:val="2"/>
          <w:lang w:val="en-US"/>
        </w:rPr>
        <w:t>Mol Pharmacol</w:t>
      </w:r>
      <w:r w:rsidRPr="00567525">
        <w:rPr>
          <w:rFonts w:ascii="Book Antiqua" w:eastAsia="宋体" w:hAnsi="Book Antiqua"/>
          <w:kern w:val="2"/>
          <w:lang w:val="en-US"/>
        </w:rPr>
        <w:t xml:space="preserve"> 2011; </w:t>
      </w:r>
      <w:r w:rsidRPr="00567525">
        <w:rPr>
          <w:rFonts w:ascii="Book Antiqua" w:eastAsia="宋体" w:hAnsi="Book Antiqua"/>
          <w:b/>
          <w:kern w:val="2"/>
          <w:lang w:val="en-US"/>
        </w:rPr>
        <w:t>79</w:t>
      </w:r>
      <w:r w:rsidRPr="00567525">
        <w:rPr>
          <w:rFonts w:ascii="Book Antiqua" w:eastAsia="宋体" w:hAnsi="Book Antiqua"/>
          <w:kern w:val="2"/>
          <w:lang w:val="en-US"/>
        </w:rPr>
        <w:t>: 932-940 [PMID: 21441600 DOI: 10.1124/mol.110.070110]</w:t>
      </w:r>
    </w:p>
    <w:p w14:paraId="2A3C65CC"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40 </w:t>
      </w:r>
      <w:r w:rsidRPr="00567525">
        <w:rPr>
          <w:rFonts w:ascii="Book Antiqua" w:eastAsia="宋体" w:hAnsi="Book Antiqua"/>
          <w:b/>
          <w:kern w:val="2"/>
          <w:lang w:val="en-US"/>
        </w:rPr>
        <w:t>Montero J</w:t>
      </w:r>
      <w:r w:rsidRPr="00567525">
        <w:rPr>
          <w:rFonts w:ascii="Book Antiqua" w:eastAsia="宋体" w:hAnsi="Book Antiqua"/>
          <w:kern w:val="2"/>
          <w:lang w:val="en-US"/>
        </w:rPr>
        <w:t xml:space="preserve">, Dutta C, van Bodegom D, Weinstock D, Letai A. p53 regulates a non-apoptotic death induced by ROS. </w:t>
      </w:r>
      <w:r w:rsidRPr="00567525">
        <w:rPr>
          <w:rFonts w:ascii="Book Antiqua" w:eastAsia="宋体" w:hAnsi="Book Antiqua"/>
          <w:i/>
          <w:kern w:val="2"/>
          <w:lang w:val="en-US"/>
        </w:rPr>
        <w:t>Cell Death Differ</w:t>
      </w:r>
      <w:r w:rsidRPr="00567525">
        <w:rPr>
          <w:rFonts w:ascii="Book Antiqua" w:eastAsia="宋体" w:hAnsi="Book Antiqua"/>
          <w:kern w:val="2"/>
          <w:lang w:val="en-US"/>
        </w:rPr>
        <w:t xml:space="preserve"> 2013; </w:t>
      </w:r>
      <w:r w:rsidRPr="00567525">
        <w:rPr>
          <w:rFonts w:ascii="Book Antiqua" w:eastAsia="宋体" w:hAnsi="Book Antiqua"/>
          <w:b/>
          <w:kern w:val="2"/>
          <w:lang w:val="en-US"/>
        </w:rPr>
        <w:t>20</w:t>
      </w:r>
      <w:r w:rsidRPr="00567525">
        <w:rPr>
          <w:rFonts w:ascii="Book Antiqua" w:eastAsia="宋体" w:hAnsi="Book Antiqua"/>
          <w:kern w:val="2"/>
          <w:lang w:val="en-US"/>
        </w:rPr>
        <w:t>: 1465-1474 [PMID: 23703322 DOI: 10.1038/cdd.2013.52]</w:t>
      </w:r>
    </w:p>
    <w:p w14:paraId="6A19FEE6"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41 </w:t>
      </w:r>
      <w:r w:rsidRPr="00567525">
        <w:rPr>
          <w:rFonts w:ascii="Book Antiqua" w:eastAsia="宋体" w:hAnsi="Book Antiqua"/>
          <w:b/>
          <w:kern w:val="2"/>
          <w:lang w:val="en-US"/>
        </w:rPr>
        <w:t>Gu Y</w:t>
      </w:r>
      <w:r w:rsidRPr="00567525">
        <w:rPr>
          <w:rFonts w:ascii="Book Antiqua" w:eastAsia="宋体" w:hAnsi="Book Antiqua"/>
          <w:kern w:val="2"/>
          <w:lang w:val="en-US"/>
        </w:rPr>
        <w:t xml:space="preserve">, Parker A, Wilson TM, Bai H, Chang DY, Lu AL. Human MutY homolog, a DNA glycosylase involved in base excision repair, physically and functionally interacts with mismatch repair proteins human MutS homolog 2/human MutS homolog 6. </w:t>
      </w:r>
      <w:r w:rsidRPr="00567525">
        <w:rPr>
          <w:rFonts w:ascii="Book Antiqua" w:eastAsia="宋体" w:hAnsi="Book Antiqua"/>
          <w:i/>
          <w:kern w:val="2"/>
          <w:lang w:val="en-US"/>
        </w:rPr>
        <w:t>J Biol Chem</w:t>
      </w:r>
      <w:r w:rsidRPr="00567525">
        <w:rPr>
          <w:rFonts w:ascii="Book Antiqua" w:eastAsia="宋体" w:hAnsi="Book Antiqua"/>
          <w:kern w:val="2"/>
          <w:lang w:val="en-US"/>
        </w:rPr>
        <w:t xml:space="preserve"> 2002; </w:t>
      </w:r>
      <w:r w:rsidRPr="00567525">
        <w:rPr>
          <w:rFonts w:ascii="Book Antiqua" w:eastAsia="宋体" w:hAnsi="Book Antiqua"/>
          <w:b/>
          <w:kern w:val="2"/>
          <w:lang w:val="en-US"/>
        </w:rPr>
        <w:t>277</w:t>
      </w:r>
      <w:r w:rsidRPr="00567525">
        <w:rPr>
          <w:rFonts w:ascii="Book Antiqua" w:eastAsia="宋体" w:hAnsi="Book Antiqua"/>
          <w:kern w:val="2"/>
          <w:lang w:val="en-US"/>
        </w:rPr>
        <w:t>: 11135-11142 [PMID: 11801590 DOI: 10.1074/jbc.M108618200]</w:t>
      </w:r>
    </w:p>
    <w:p w14:paraId="0254BBD0"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42 </w:t>
      </w:r>
      <w:r w:rsidRPr="00567525">
        <w:rPr>
          <w:rFonts w:ascii="Book Antiqua" w:eastAsia="宋体" w:hAnsi="Book Antiqua"/>
          <w:b/>
          <w:kern w:val="2"/>
          <w:lang w:val="en-US"/>
        </w:rPr>
        <w:t>Niessen RC</w:t>
      </w:r>
      <w:r w:rsidRPr="00567525">
        <w:rPr>
          <w:rFonts w:ascii="Book Antiqua" w:eastAsia="宋体" w:hAnsi="Book Antiqua"/>
          <w:kern w:val="2"/>
          <w:lang w:val="en-US"/>
        </w:rPr>
        <w:t xml:space="preserve">, Sijmons RH, Ou J, Olthof SG, Osinga J, Ligtenberg MJ, Hogervorst FB, Weiss MM, Tops CM, Hes FJ, de Bock GH, Buys CH, Kleibeuker JH, Hofstra RM. MUTYH and the mismatch repair system: </w:t>
      </w:r>
      <w:r w:rsidRPr="00567525">
        <w:rPr>
          <w:rFonts w:ascii="Book Antiqua" w:eastAsia="宋体" w:hAnsi="Book Antiqua"/>
          <w:kern w:val="2"/>
          <w:lang w:val="en-US"/>
        </w:rPr>
        <w:lastRenderedPageBreak/>
        <w:t xml:space="preserve">partners in crime? </w:t>
      </w:r>
      <w:r w:rsidRPr="00567525">
        <w:rPr>
          <w:rFonts w:ascii="Book Antiqua" w:eastAsia="宋体" w:hAnsi="Book Antiqua"/>
          <w:i/>
          <w:kern w:val="2"/>
          <w:lang w:val="en-US"/>
        </w:rPr>
        <w:t>Hum Genet</w:t>
      </w:r>
      <w:r w:rsidRPr="00567525">
        <w:rPr>
          <w:rFonts w:ascii="Book Antiqua" w:eastAsia="宋体" w:hAnsi="Book Antiqua"/>
          <w:kern w:val="2"/>
          <w:lang w:val="en-US"/>
        </w:rPr>
        <w:t xml:space="preserve"> 2006; </w:t>
      </w:r>
      <w:r w:rsidRPr="00567525">
        <w:rPr>
          <w:rFonts w:ascii="Book Antiqua" w:eastAsia="宋体" w:hAnsi="Book Antiqua"/>
          <w:b/>
          <w:kern w:val="2"/>
          <w:lang w:val="en-US"/>
        </w:rPr>
        <w:t>119</w:t>
      </w:r>
      <w:r w:rsidRPr="00567525">
        <w:rPr>
          <w:rFonts w:ascii="Book Antiqua" w:eastAsia="宋体" w:hAnsi="Book Antiqua"/>
          <w:kern w:val="2"/>
          <w:lang w:val="en-US"/>
        </w:rPr>
        <w:t>: 206-211 [PMID: 16408224 DOI: 10.1007/s00439-005-0118-5]</w:t>
      </w:r>
    </w:p>
    <w:p w14:paraId="07B5D084"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43 </w:t>
      </w:r>
      <w:r w:rsidRPr="00567525">
        <w:rPr>
          <w:rFonts w:ascii="Book Antiqua" w:eastAsia="宋体" w:hAnsi="Book Antiqua"/>
          <w:b/>
          <w:kern w:val="2"/>
          <w:lang w:val="en-US"/>
        </w:rPr>
        <w:t>Hwang BJ</w:t>
      </w:r>
      <w:r w:rsidRPr="00567525">
        <w:rPr>
          <w:rFonts w:ascii="Book Antiqua" w:eastAsia="宋体" w:hAnsi="Book Antiqua"/>
          <w:kern w:val="2"/>
          <w:lang w:val="en-US"/>
        </w:rPr>
        <w:t xml:space="preserve">, Jin J, Gao Y, Shi G, Madabushi A, Yan A, Guan X, Zalzman M, Nakajima S, Lan L, Lu AL. SIRT6 protein deacetylase interacts with MYH DNA glycosylase, APE1 endonuclease, and Rad9-Rad1-Hus1 checkpoint clamp. </w:t>
      </w:r>
      <w:r w:rsidRPr="00567525">
        <w:rPr>
          <w:rFonts w:ascii="Book Antiqua" w:eastAsia="宋体" w:hAnsi="Book Antiqua"/>
          <w:i/>
          <w:kern w:val="2"/>
          <w:lang w:val="en-US"/>
        </w:rPr>
        <w:t>BMC Mol Biol</w:t>
      </w:r>
      <w:r w:rsidRPr="00567525">
        <w:rPr>
          <w:rFonts w:ascii="Book Antiqua" w:eastAsia="宋体" w:hAnsi="Book Antiqua"/>
          <w:kern w:val="2"/>
          <w:lang w:val="en-US"/>
        </w:rPr>
        <w:t xml:space="preserve"> 2015; </w:t>
      </w:r>
      <w:r w:rsidRPr="00567525">
        <w:rPr>
          <w:rFonts w:ascii="Book Antiqua" w:eastAsia="宋体" w:hAnsi="Book Antiqua"/>
          <w:b/>
          <w:kern w:val="2"/>
          <w:lang w:val="en-US"/>
        </w:rPr>
        <w:t>16</w:t>
      </w:r>
      <w:r w:rsidRPr="00567525">
        <w:rPr>
          <w:rFonts w:ascii="Book Antiqua" w:eastAsia="宋体" w:hAnsi="Book Antiqua"/>
          <w:kern w:val="2"/>
          <w:lang w:val="en-US"/>
        </w:rPr>
        <w:t>: 12 [PMID: 26063178 DOI: 10.1186/s12867-015-0041-9]</w:t>
      </w:r>
    </w:p>
    <w:p w14:paraId="650D030A"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44 </w:t>
      </w:r>
      <w:r w:rsidRPr="00567525">
        <w:rPr>
          <w:rFonts w:ascii="Book Antiqua" w:eastAsia="宋体" w:hAnsi="Book Antiqua"/>
          <w:b/>
          <w:kern w:val="2"/>
          <w:lang w:val="en-US"/>
        </w:rPr>
        <w:t>Boldogh I</w:t>
      </w:r>
      <w:r w:rsidRPr="00567525">
        <w:rPr>
          <w:rFonts w:ascii="Book Antiqua" w:eastAsia="宋体" w:hAnsi="Book Antiqua"/>
          <w:kern w:val="2"/>
          <w:lang w:val="en-US"/>
        </w:rPr>
        <w:t xml:space="preserve">, Milligan D, Lee MS, Bassett H, Lloyd RS, McCullough AK. hMYH cell cycle-dependent expression, subcellular localization and association with replication foci: evidence suggesting replication-coupled repair of adenine:8-oxoguanine mispairs. </w:t>
      </w:r>
      <w:r w:rsidRPr="00567525">
        <w:rPr>
          <w:rFonts w:ascii="Book Antiqua" w:eastAsia="宋体" w:hAnsi="Book Antiqua"/>
          <w:i/>
          <w:kern w:val="2"/>
          <w:lang w:val="en-US"/>
        </w:rPr>
        <w:t>Nucleic Acids Res</w:t>
      </w:r>
      <w:r w:rsidRPr="00567525">
        <w:rPr>
          <w:rFonts w:ascii="Book Antiqua" w:eastAsia="宋体" w:hAnsi="Book Antiqua"/>
          <w:kern w:val="2"/>
          <w:lang w:val="en-US"/>
        </w:rPr>
        <w:t xml:space="preserve"> 2001; </w:t>
      </w:r>
      <w:r w:rsidRPr="00567525">
        <w:rPr>
          <w:rFonts w:ascii="Book Antiqua" w:eastAsia="宋体" w:hAnsi="Book Antiqua"/>
          <w:b/>
          <w:kern w:val="2"/>
          <w:lang w:val="en-US"/>
        </w:rPr>
        <w:t>29</w:t>
      </w:r>
      <w:r w:rsidRPr="00567525">
        <w:rPr>
          <w:rFonts w:ascii="Book Antiqua" w:eastAsia="宋体" w:hAnsi="Book Antiqua"/>
          <w:kern w:val="2"/>
          <w:lang w:val="en-US"/>
        </w:rPr>
        <w:t>: 2802-2809 [PMID: 11433026 DOI: 10.1093/nar/29.13.2802]</w:t>
      </w:r>
    </w:p>
    <w:p w14:paraId="3F3A721C"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45 </w:t>
      </w:r>
      <w:r w:rsidRPr="00567525">
        <w:rPr>
          <w:rFonts w:ascii="Book Antiqua" w:eastAsia="宋体" w:hAnsi="Book Antiqua"/>
          <w:b/>
          <w:kern w:val="2"/>
          <w:lang w:val="en-US"/>
        </w:rPr>
        <w:t>Boehm EM</w:t>
      </w:r>
      <w:r w:rsidRPr="00567525">
        <w:rPr>
          <w:rFonts w:ascii="Book Antiqua" w:eastAsia="宋体" w:hAnsi="Book Antiqua"/>
          <w:kern w:val="2"/>
          <w:lang w:val="en-US"/>
        </w:rPr>
        <w:t xml:space="preserve">, Gildenberg MS, Washington MT. The Many Roles of PCNA in Eukaryotic DNA Replication. </w:t>
      </w:r>
      <w:r w:rsidRPr="00567525">
        <w:rPr>
          <w:rFonts w:ascii="Book Antiqua" w:eastAsia="宋体" w:hAnsi="Book Antiqua"/>
          <w:i/>
          <w:kern w:val="2"/>
          <w:lang w:val="en-US"/>
        </w:rPr>
        <w:t>Enzymes</w:t>
      </w:r>
      <w:r w:rsidRPr="00567525">
        <w:rPr>
          <w:rFonts w:ascii="Book Antiqua" w:eastAsia="宋体" w:hAnsi="Book Antiqua"/>
          <w:kern w:val="2"/>
          <w:lang w:val="en-US"/>
        </w:rPr>
        <w:t xml:space="preserve"> 2016; </w:t>
      </w:r>
      <w:r w:rsidRPr="00567525">
        <w:rPr>
          <w:rFonts w:ascii="Book Antiqua" w:eastAsia="宋体" w:hAnsi="Book Antiqua"/>
          <w:b/>
          <w:kern w:val="2"/>
          <w:lang w:val="en-US"/>
        </w:rPr>
        <w:t>39</w:t>
      </w:r>
      <w:r w:rsidRPr="00567525">
        <w:rPr>
          <w:rFonts w:ascii="Book Antiqua" w:eastAsia="宋体" w:hAnsi="Book Antiqua"/>
          <w:kern w:val="2"/>
          <w:lang w:val="en-US"/>
        </w:rPr>
        <w:t>: 231-254 [PMID: 27241932 DOI: 10.1016/bs.enz.2016.03.003]</w:t>
      </w:r>
    </w:p>
    <w:p w14:paraId="403884C6"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46 </w:t>
      </w:r>
      <w:r w:rsidRPr="00567525">
        <w:rPr>
          <w:rFonts w:ascii="Book Antiqua" w:eastAsia="宋体" w:hAnsi="Book Antiqua"/>
          <w:b/>
          <w:kern w:val="2"/>
          <w:lang w:val="en-US"/>
        </w:rPr>
        <w:t>Hubbard T</w:t>
      </w:r>
      <w:r w:rsidRPr="00567525">
        <w:rPr>
          <w:rFonts w:ascii="Book Antiqua" w:eastAsia="宋体" w:hAnsi="Book Antiqua"/>
          <w:kern w:val="2"/>
          <w:lang w:val="en-US"/>
        </w:rPr>
        <w:t xml:space="preserve">, Barker D, Birney E, Cameron G, Chen Y, Clark L, Cox T, Cuff J, Curwen V, Down T, Durbin R, Eyras E, Gilbert J, Hammond M, Huminiecki L, Kasprzyk A, Lehvaslaiho H, Lijnzaad P, Melsopp C, Mongin E, Pettett R, Pocock M, Potter S, Rust A, Schmidt E, Searle S, Slater G, Smith J, Spooner W, Stabenau A, Stalker J, Stupka E, Ureta-Vidal A, Vastrik I, Clamp M. The Ensembl genome database project. </w:t>
      </w:r>
      <w:r w:rsidRPr="00567525">
        <w:rPr>
          <w:rFonts w:ascii="Book Antiqua" w:eastAsia="宋体" w:hAnsi="Book Antiqua"/>
          <w:i/>
          <w:kern w:val="2"/>
          <w:lang w:val="en-US"/>
        </w:rPr>
        <w:t>Nucleic Acids Res</w:t>
      </w:r>
      <w:r w:rsidRPr="00567525">
        <w:rPr>
          <w:rFonts w:ascii="Book Antiqua" w:eastAsia="宋体" w:hAnsi="Book Antiqua"/>
          <w:kern w:val="2"/>
          <w:lang w:val="en-US"/>
        </w:rPr>
        <w:t xml:space="preserve"> 2002; </w:t>
      </w:r>
      <w:r w:rsidRPr="00567525">
        <w:rPr>
          <w:rFonts w:ascii="Book Antiqua" w:eastAsia="宋体" w:hAnsi="Book Antiqua"/>
          <w:b/>
          <w:kern w:val="2"/>
          <w:lang w:val="en-US"/>
        </w:rPr>
        <w:t>30</w:t>
      </w:r>
      <w:r w:rsidRPr="00567525">
        <w:rPr>
          <w:rFonts w:ascii="Book Antiqua" w:eastAsia="宋体" w:hAnsi="Book Antiqua"/>
          <w:kern w:val="2"/>
          <w:lang w:val="en-US"/>
        </w:rPr>
        <w:t>: 38-41 [PMID: 11752248 DOI: 10.1093/nar/30.1.38]</w:t>
      </w:r>
    </w:p>
    <w:p w14:paraId="534A6949"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47 </w:t>
      </w:r>
      <w:r w:rsidRPr="00567525">
        <w:rPr>
          <w:rFonts w:ascii="Book Antiqua" w:eastAsia="宋体" w:hAnsi="Book Antiqua"/>
          <w:b/>
          <w:kern w:val="2"/>
          <w:lang w:val="en-US"/>
        </w:rPr>
        <w:t>Pérez-Palma E</w:t>
      </w:r>
      <w:r w:rsidRPr="00567525">
        <w:rPr>
          <w:rFonts w:ascii="Book Antiqua" w:eastAsia="宋体" w:hAnsi="Book Antiqua"/>
          <w:kern w:val="2"/>
          <w:lang w:val="en-US"/>
        </w:rPr>
        <w:t xml:space="preserve">, Gramm M, Nürnberg P, May P, Lal D. Simple ClinVar: an interactive web server to explore and retrieve gene and disease variants aggregated in ClinVar database. </w:t>
      </w:r>
      <w:r w:rsidRPr="00567525">
        <w:rPr>
          <w:rFonts w:ascii="Book Antiqua" w:eastAsia="宋体" w:hAnsi="Book Antiqua"/>
          <w:i/>
          <w:kern w:val="2"/>
          <w:lang w:val="en-US"/>
        </w:rPr>
        <w:t>Nucleic Acids Res</w:t>
      </w:r>
      <w:r w:rsidRPr="00567525">
        <w:rPr>
          <w:rFonts w:ascii="Book Antiqua" w:eastAsia="宋体" w:hAnsi="Book Antiqua"/>
          <w:kern w:val="2"/>
          <w:lang w:val="en-US"/>
        </w:rPr>
        <w:t xml:space="preserve"> 2019; </w:t>
      </w:r>
      <w:r w:rsidRPr="00567525">
        <w:rPr>
          <w:rFonts w:ascii="Book Antiqua" w:eastAsia="宋体" w:hAnsi="Book Antiqua"/>
          <w:b/>
          <w:kern w:val="2"/>
          <w:lang w:val="en-US"/>
        </w:rPr>
        <w:t>47</w:t>
      </w:r>
      <w:r w:rsidRPr="00567525">
        <w:rPr>
          <w:rFonts w:ascii="Book Antiqua" w:eastAsia="宋体" w:hAnsi="Book Antiqua"/>
          <w:kern w:val="2"/>
          <w:lang w:val="en-US"/>
        </w:rPr>
        <w:t>: W99-W105 [PMID: 31114901 DOI: 10.1093/nar/gkz411]</w:t>
      </w:r>
    </w:p>
    <w:p w14:paraId="68B5E8B0"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48 </w:t>
      </w:r>
      <w:r w:rsidRPr="00567525">
        <w:rPr>
          <w:rFonts w:ascii="Book Antiqua" w:eastAsia="宋体" w:hAnsi="Book Antiqua"/>
          <w:b/>
          <w:kern w:val="2"/>
          <w:lang w:val="en-US"/>
        </w:rPr>
        <w:t>Parrilla-Castellar ER</w:t>
      </w:r>
      <w:r w:rsidRPr="00567525">
        <w:rPr>
          <w:rFonts w:ascii="Book Antiqua" w:eastAsia="宋体" w:hAnsi="Book Antiqua"/>
          <w:kern w:val="2"/>
          <w:lang w:val="en-US"/>
        </w:rPr>
        <w:t xml:space="preserve">, Arlander SJ, Karnitz L. Dial 9-1-1 for DNA damage: the Rad9-Hus1-Rad1 (9-1-1) clamp complex. </w:t>
      </w:r>
      <w:r w:rsidRPr="00567525">
        <w:rPr>
          <w:rFonts w:ascii="Book Antiqua" w:eastAsia="宋体" w:hAnsi="Book Antiqua"/>
          <w:i/>
          <w:kern w:val="2"/>
          <w:lang w:val="en-US"/>
        </w:rPr>
        <w:t>DNA Repair (Amst)</w:t>
      </w:r>
      <w:r w:rsidRPr="00567525">
        <w:rPr>
          <w:rFonts w:ascii="Book Antiqua" w:eastAsia="宋体" w:hAnsi="Book Antiqua"/>
          <w:kern w:val="2"/>
          <w:lang w:val="en-US"/>
        </w:rPr>
        <w:t xml:space="preserve"> 2004; </w:t>
      </w:r>
      <w:r w:rsidRPr="00567525">
        <w:rPr>
          <w:rFonts w:ascii="Book Antiqua" w:eastAsia="宋体" w:hAnsi="Book Antiqua"/>
          <w:b/>
          <w:kern w:val="2"/>
          <w:lang w:val="en-US"/>
        </w:rPr>
        <w:t>3</w:t>
      </w:r>
      <w:r w:rsidRPr="00567525">
        <w:rPr>
          <w:rFonts w:ascii="Book Antiqua" w:eastAsia="宋体" w:hAnsi="Book Antiqua"/>
          <w:kern w:val="2"/>
          <w:lang w:val="en-US"/>
        </w:rPr>
        <w:t>: 1009-1014 [PMID: 15279787 DOI: 10.1016/j.dnarep.2004.03.032]</w:t>
      </w:r>
    </w:p>
    <w:p w14:paraId="25AC999B"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49 </w:t>
      </w:r>
      <w:r w:rsidRPr="00567525">
        <w:rPr>
          <w:rFonts w:ascii="Book Antiqua" w:eastAsia="宋体" w:hAnsi="Book Antiqua"/>
          <w:b/>
          <w:kern w:val="2"/>
          <w:lang w:val="en-US"/>
        </w:rPr>
        <w:t>Lee HM</w:t>
      </w:r>
      <w:r w:rsidRPr="00567525">
        <w:rPr>
          <w:rFonts w:ascii="Book Antiqua" w:eastAsia="宋体" w:hAnsi="Book Antiqua"/>
          <w:kern w:val="2"/>
          <w:lang w:val="en-US"/>
        </w:rPr>
        <w:t xml:space="preserve">, Hu Z, Ma H, Greeley GH Jr, Wang C, Englander EW. Developmental changes in expression and subcellular localization of the DNA </w:t>
      </w:r>
      <w:r w:rsidRPr="00567525">
        <w:rPr>
          <w:rFonts w:ascii="Book Antiqua" w:eastAsia="宋体" w:hAnsi="Book Antiqua"/>
          <w:kern w:val="2"/>
          <w:lang w:val="en-US"/>
        </w:rPr>
        <w:lastRenderedPageBreak/>
        <w:t xml:space="preserve">repair glycosylase, MYH, in the rat brain. </w:t>
      </w:r>
      <w:r w:rsidRPr="00567525">
        <w:rPr>
          <w:rFonts w:ascii="Book Antiqua" w:eastAsia="宋体" w:hAnsi="Book Antiqua"/>
          <w:i/>
          <w:kern w:val="2"/>
          <w:lang w:val="en-US"/>
        </w:rPr>
        <w:t>J Neurochem</w:t>
      </w:r>
      <w:r w:rsidRPr="00567525">
        <w:rPr>
          <w:rFonts w:ascii="Book Antiqua" w:eastAsia="宋体" w:hAnsi="Book Antiqua"/>
          <w:kern w:val="2"/>
          <w:lang w:val="en-US"/>
        </w:rPr>
        <w:t xml:space="preserve"> 2004; </w:t>
      </w:r>
      <w:r w:rsidRPr="00567525">
        <w:rPr>
          <w:rFonts w:ascii="Book Antiqua" w:eastAsia="宋体" w:hAnsi="Book Antiqua"/>
          <w:b/>
          <w:kern w:val="2"/>
          <w:lang w:val="en-US"/>
        </w:rPr>
        <w:t>88</w:t>
      </w:r>
      <w:r w:rsidRPr="00567525">
        <w:rPr>
          <w:rFonts w:ascii="Book Antiqua" w:eastAsia="宋体" w:hAnsi="Book Antiqua"/>
          <w:kern w:val="2"/>
          <w:lang w:val="en-US"/>
        </w:rPr>
        <w:t>: 394-400 [PMID: 14690527 DOI: 10.1046/j.1471-4159.2003.02164.x]</w:t>
      </w:r>
    </w:p>
    <w:p w14:paraId="698D97D6"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50 </w:t>
      </w:r>
      <w:r w:rsidRPr="00567525">
        <w:rPr>
          <w:rFonts w:ascii="Book Antiqua" w:eastAsia="宋体" w:hAnsi="Book Antiqua"/>
          <w:b/>
          <w:kern w:val="2"/>
          <w:lang w:val="en-US"/>
        </w:rPr>
        <w:t>Englander EW</w:t>
      </w:r>
      <w:r w:rsidRPr="00567525">
        <w:rPr>
          <w:rFonts w:ascii="Book Antiqua" w:eastAsia="宋体" w:hAnsi="Book Antiqua"/>
          <w:kern w:val="2"/>
          <w:lang w:val="en-US"/>
        </w:rPr>
        <w:t xml:space="preserve">, Hu Z, Sharma A, Lee HM, Wu ZH, Greeley GH. Rat MYH, a glycosylase for repair of oxidatively damaged DNA, has brain-specific isoforms that localize to neuronal mitochondria. </w:t>
      </w:r>
      <w:r w:rsidRPr="00567525">
        <w:rPr>
          <w:rFonts w:ascii="Book Antiqua" w:eastAsia="宋体" w:hAnsi="Book Antiqua"/>
          <w:i/>
          <w:kern w:val="2"/>
          <w:lang w:val="en-US"/>
        </w:rPr>
        <w:t>J Neurochem</w:t>
      </w:r>
      <w:r w:rsidRPr="00567525">
        <w:rPr>
          <w:rFonts w:ascii="Book Antiqua" w:eastAsia="宋体" w:hAnsi="Book Antiqua"/>
          <w:kern w:val="2"/>
          <w:lang w:val="en-US"/>
        </w:rPr>
        <w:t xml:space="preserve"> 2002; </w:t>
      </w:r>
      <w:r w:rsidRPr="00567525">
        <w:rPr>
          <w:rFonts w:ascii="Book Antiqua" w:eastAsia="宋体" w:hAnsi="Book Antiqua"/>
          <w:b/>
          <w:kern w:val="2"/>
          <w:lang w:val="en-US"/>
        </w:rPr>
        <w:t>83</w:t>
      </w:r>
      <w:r w:rsidRPr="00567525">
        <w:rPr>
          <w:rFonts w:ascii="Book Antiqua" w:eastAsia="宋体" w:hAnsi="Book Antiqua"/>
          <w:kern w:val="2"/>
          <w:lang w:val="en-US"/>
        </w:rPr>
        <w:t>: 1471-1480 [</w:t>
      </w:r>
      <w:bookmarkStart w:id="141" w:name="OLE_LINK36"/>
      <w:bookmarkStart w:id="142" w:name="OLE_LINK37"/>
      <w:r w:rsidRPr="00567525">
        <w:rPr>
          <w:rFonts w:ascii="Book Antiqua" w:eastAsia="宋体" w:hAnsi="Book Antiqua"/>
          <w:kern w:val="2"/>
          <w:lang w:val="en-US"/>
        </w:rPr>
        <w:t>PMID: 12472901</w:t>
      </w:r>
      <w:bookmarkEnd w:id="141"/>
      <w:bookmarkEnd w:id="142"/>
      <w:r w:rsidRPr="00567525">
        <w:rPr>
          <w:rFonts w:ascii="Book Antiqua" w:eastAsia="宋体" w:hAnsi="Book Antiqua"/>
          <w:kern w:val="2"/>
          <w:lang w:val="en-US"/>
        </w:rPr>
        <w:t xml:space="preserve"> </w:t>
      </w:r>
      <w:r w:rsidR="009738F5" w:rsidRPr="00567525">
        <w:rPr>
          <w:rFonts w:ascii="Book Antiqua" w:eastAsia="宋体" w:hAnsi="Book Antiqua"/>
          <w:kern w:val="2"/>
          <w:lang w:val="en-US"/>
        </w:rPr>
        <w:t>DOI: 10.1046/j.1471-4159.2002.01259.x</w:t>
      </w:r>
      <w:r w:rsidRPr="00567525">
        <w:rPr>
          <w:rFonts w:ascii="Book Antiqua" w:eastAsia="宋体" w:hAnsi="Book Antiqua"/>
          <w:kern w:val="2"/>
          <w:lang w:val="en-US"/>
        </w:rPr>
        <w:t>]</w:t>
      </w:r>
    </w:p>
    <w:p w14:paraId="7806E659"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51 </w:t>
      </w:r>
      <w:r w:rsidRPr="00567525">
        <w:rPr>
          <w:rFonts w:ascii="Book Antiqua" w:eastAsia="宋体" w:hAnsi="Book Antiqua"/>
          <w:b/>
          <w:kern w:val="2"/>
          <w:lang w:val="en-US"/>
        </w:rPr>
        <w:t>Pope MA</w:t>
      </w:r>
      <w:r w:rsidRPr="00567525">
        <w:rPr>
          <w:rFonts w:ascii="Book Antiqua" w:eastAsia="宋体" w:hAnsi="Book Antiqua"/>
          <w:kern w:val="2"/>
          <w:lang w:val="en-US"/>
        </w:rPr>
        <w:t xml:space="preserve">, Chmiel NH, David SS. Insight into the functional consequences of hMYH variants associated with colorectal cancer: distinct differences in the adenine glycosylase activity and the response to AP endonucleases of Y150C and G365D murine MYH. </w:t>
      </w:r>
      <w:r w:rsidRPr="00567525">
        <w:rPr>
          <w:rFonts w:ascii="Book Antiqua" w:eastAsia="宋体" w:hAnsi="Book Antiqua"/>
          <w:i/>
          <w:kern w:val="2"/>
          <w:lang w:val="en-US"/>
        </w:rPr>
        <w:t>DNA Repair (Amst)</w:t>
      </w:r>
      <w:r w:rsidRPr="00567525">
        <w:rPr>
          <w:rFonts w:ascii="Book Antiqua" w:eastAsia="宋体" w:hAnsi="Book Antiqua"/>
          <w:kern w:val="2"/>
          <w:lang w:val="en-US"/>
        </w:rPr>
        <w:t xml:space="preserve"> 2005; </w:t>
      </w:r>
      <w:r w:rsidRPr="00567525">
        <w:rPr>
          <w:rFonts w:ascii="Book Antiqua" w:eastAsia="宋体" w:hAnsi="Book Antiqua"/>
          <w:b/>
          <w:kern w:val="2"/>
          <w:lang w:val="en-US"/>
        </w:rPr>
        <w:t>4</w:t>
      </w:r>
      <w:r w:rsidRPr="00567525">
        <w:rPr>
          <w:rFonts w:ascii="Book Antiqua" w:eastAsia="宋体" w:hAnsi="Book Antiqua"/>
          <w:kern w:val="2"/>
          <w:lang w:val="en-US"/>
        </w:rPr>
        <w:t>: 315-325 [PMID: 15661655 DOI: 10.1016/j.dnarep.2004.10.003]</w:t>
      </w:r>
    </w:p>
    <w:p w14:paraId="3BBFDCF8" w14:textId="77777777" w:rsidR="008C114B" w:rsidRPr="00567525" w:rsidRDefault="009738F5"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52 </w:t>
      </w:r>
      <w:bookmarkStart w:id="143" w:name="OLE_LINK184"/>
      <w:bookmarkStart w:id="144" w:name="OLE_LINK185"/>
      <w:bookmarkStart w:id="145" w:name="OLE_LINK186"/>
      <w:bookmarkStart w:id="146" w:name="OLE_LINK54"/>
      <w:bookmarkStart w:id="147" w:name="OLE_LINK55"/>
      <w:bookmarkStart w:id="148" w:name="OLE_LINK56"/>
      <w:bookmarkStart w:id="149" w:name="OLE_LINK57"/>
      <w:bookmarkStart w:id="150" w:name="OLE_LINK58"/>
      <w:bookmarkStart w:id="151" w:name="OLE_LINK59"/>
      <w:bookmarkStart w:id="152" w:name="OLE_LINK60"/>
      <w:bookmarkStart w:id="153" w:name="OLE_LINK61"/>
      <w:bookmarkStart w:id="154" w:name="OLE_LINK62"/>
      <w:bookmarkStart w:id="155" w:name="OLE_LINK63"/>
      <w:r w:rsidR="00567C70" w:rsidRPr="00567525">
        <w:rPr>
          <w:rFonts w:ascii="Book Antiqua" w:eastAsia="宋体" w:hAnsi="Book Antiqua"/>
          <w:b/>
          <w:kern w:val="2"/>
          <w:lang w:val="en-US"/>
        </w:rPr>
        <w:t>GeneCards</w:t>
      </w:r>
      <w:r w:rsidR="00567C70" w:rsidRPr="00567525">
        <w:rPr>
          <w:rFonts w:ascii="Book Antiqua" w:eastAsia="宋体" w:hAnsi="Book Antiqua"/>
          <w:kern w:val="2"/>
          <w:lang w:val="en-US"/>
        </w:rPr>
        <w:t>. Summaries for</w:t>
      </w:r>
      <w:r w:rsidR="00567C70" w:rsidRPr="00567525">
        <w:rPr>
          <w:lang w:val="en-US"/>
        </w:rPr>
        <w:t xml:space="preserve"> </w:t>
      </w:r>
      <w:r w:rsidR="00567C70" w:rsidRPr="00567525">
        <w:rPr>
          <w:rFonts w:ascii="Book Antiqua" w:eastAsia="宋体" w:hAnsi="Book Antiqua"/>
          <w:kern w:val="2"/>
          <w:lang w:val="en-US"/>
        </w:rPr>
        <w:t>MUTYH Gene. Available from: https://</w:t>
      </w:r>
      <w:r w:rsidR="008C114B" w:rsidRPr="00567525">
        <w:rPr>
          <w:rFonts w:ascii="Book Antiqua" w:eastAsia="宋体" w:hAnsi="Book Antiqua"/>
          <w:kern w:val="2"/>
          <w:lang w:val="en-US"/>
        </w:rPr>
        <w:t>www.</w:t>
      </w:r>
      <w:bookmarkStart w:id="156" w:name="OLE_LINK64"/>
      <w:bookmarkStart w:id="157" w:name="OLE_LINK65"/>
      <w:r w:rsidR="008C114B" w:rsidRPr="00567525">
        <w:rPr>
          <w:rFonts w:ascii="Book Antiqua" w:eastAsia="宋体" w:hAnsi="Book Antiqua"/>
          <w:kern w:val="2"/>
          <w:lang w:val="en-US"/>
        </w:rPr>
        <w:t>genecards</w:t>
      </w:r>
      <w:bookmarkEnd w:id="156"/>
      <w:bookmarkEnd w:id="157"/>
      <w:r w:rsidR="008C114B" w:rsidRPr="00567525">
        <w:rPr>
          <w:rFonts w:ascii="Book Antiqua" w:eastAsia="宋体" w:hAnsi="Book Antiqua"/>
          <w:kern w:val="2"/>
          <w:lang w:val="en-US"/>
        </w:rPr>
        <w:t>.org › cgi-bin › carddisp › gene</w:t>
      </w:r>
      <w:r w:rsidR="00FA76F1" w:rsidRPr="00567525">
        <w:rPr>
          <w:rFonts w:ascii="Book Antiqua" w:eastAsia="宋体" w:hAnsi="Book Antiqua"/>
          <w:kern w:val="2"/>
          <w:lang w:val="en-US"/>
        </w:rPr>
        <w:t xml:space="preserve"> = </w:t>
      </w:r>
      <w:bookmarkStart w:id="158" w:name="OLE_LINK66"/>
      <w:bookmarkStart w:id="159" w:name="OLE_LINK67"/>
      <w:r w:rsidR="008C114B" w:rsidRPr="00567525">
        <w:rPr>
          <w:rFonts w:ascii="Book Antiqua" w:eastAsia="宋体" w:hAnsi="Book Antiqua"/>
          <w:kern w:val="2"/>
          <w:lang w:val="en-US"/>
        </w:rPr>
        <w:t>MUTYH</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8"/>
      <w:bookmarkEnd w:id="159"/>
    </w:p>
    <w:p w14:paraId="4A8CDAA7"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53 </w:t>
      </w:r>
      <w:r w:rsidRPr="00567525">
        <w:rPr>
          <w:rFonts w:ascii="Book Antiqua" w:eastAsia="宋体" w:hAnsi="Book Antiqua"/>
          <w:b/>
          <w:kern w:val="2"/>
          <w:lang w:val="en-US"/>
        </w:rPr>
        <w:t>Boldinova EO</w:t>
      </w:r>
      <w:r w:rsidRPr="00567525">
        <w:rPr>
          <w:rFonts w:ascii="Book Antiqua" w:eastAsia="宋体" w:hAnsi="Book Antiqua"/>
          <w:kern w:val="2"/>
          <w:lang w:val="en-US"/>
        </w:rPr>
        <w:t xml:space="preserve">, Khairullin RF, Makarova AV, Zharkov DO. Isoforms of Base Excision Repair Enzymes Produced by Alternative Splicing. </w:t>
      </w:r>
      <w:r w:rsidRPr="00567525">
        <w:rPr>
          <w:rFonts w:ascii="Book Antiqua" w:eastAsia="宋体" w:hAnsi="Book Antiqua"/>
          <w:i/>
          <w:kern w:val="2"/>
          <w:lang w:val="en-US"/>
        </w:rPr>
        <w:t>Int J Mol Sci</w:t>
      </w:r>
      <w:r w:rsidRPr="00567525">
        <w:rPr>
          <w:rFonts w:ascii="Book Antiqua" w:eastAsia="宋体" w:hAnsi="Book Antiqua"/>
          <w:kern w:val="2"/>
          <w:lang w:val="en-US"/>
        </w:rPr>
        <w:t xml:space="preserve"> 2019; </w:t>
      </w:r>
      <w:r w:rsidRPr="00567525">
        <w:rPr>
          <w:rFonts w:ascii="Book Antiqua" w:eastAsia="宋体" w:hAnsi="Book Antiqua"/>
          <w:b/>
          <w:kern w:val="2"/>
          <w:lang w:val="en-US"/>
        </w:rPr>
        <w:t>20</w:t>
      </w:r>
      <w:r w:rsidRPr="00567525">
        <w:rPr>
          <w:rFonts w:ascii="Book Antiqua" w:eastAsia="宋体" w:hAnsi="Book Antiqua"/>
          <w:kern w:val="2"/>
          <w:lang w:val="en-US"/>
        </w:rPr>
        <w:t>:</w:t>
      </w:r>
      <w:r w:rsidR="00ED67BA" w:rsidRPr="00567525">
        <w:rPr>
          <w:rFonts w:ascii="Book Antiqua" w:eastAsia="宋体" w:hAnsi="Book Antiqua"/>
          <w:kern w:val="2"/>
          <w:lang w:val="en-US"/>
        </w:rPr>
        <w:t xml:space="preserve"> </w:t>
      </w:r>
      <w:r w:rsidR="00CC0A27" w:rsidRPr="00567525">
        <w:rPr>
          <w:rFonts w:ascii="Book Antiqua" w:eastAsia="宋体" w:hAnsi="Book Antiqua"/>
          <w:kern w:val="2"/>
          <w:lang w:val="en-US"/>
        </w:rPr>
        <w:t xml:space="preserve">3279 </w:t>
      </w:r>
      <w:r w:rsidRPr="00567525">
        <w:rPr>
          <w:rFonts w:ascii="Book Antiqua" w:eastAsia="宋体" w:hAnsi="Book Antiqua"/>
          <w:kern w:val="2"/>
          <w:lang w:val="en-US"/>
        </w:rPr>
        <w:t>[</w:t>
      </w:r>
      <w:bookmarkStart w:id="160" w:name="OLE_LINK182"/>
      <w:bookmarkStart w:id="161" w:name="OLE_LINK183"/>
      <w:r w:rsidRPr="00567525">
        <w:rPr>
          <w:rFonts w:ascii="Book Antiqua" w:eastAsia="宋体" w:hAnsi="Book Antiqua"/>
          <w:kern w:val="2"/>
          <w:lang w:val="en-US"/>
        </w:rPr>
        <w:t>PMID: 31277343</w:t>
      </w:r>
      <w:bookmarkEnd w:id="160"/>
      <w:bookmarkEnd w:id="161"/>
      <w:r w:rsidRPr="00567525">
        <w:rPr>
          <w:rFonts w:ascii="Book Antiqua" w:eastAsia="宋体" w:hAnsi="Book Antiqua"/>
          <w:kern w:val="2"/>
          <w:lang w:val="en-US"/>
        </w:rPr>
        <w:t xml:space="preserve"> DOI: 10.3390/ijms20133279]</w:t>
      </w:r>
    </w:p>
    <w:p w14:paraId="18AD1A3A"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54 </w:t>
      </w:r>
      <w:r w:rsidRPr="00567525">
        <w:rPr>
          <w:rFonts w:ascii="Book Antiqua" w:eastAsia="宋体" w:hAnsi="Book Antiqua"/>
          <w:b/>
          <w:kern w:val="2"/>
          <w:lang w:val="en-US"/>
        </w:rPr>
        <w:t>Zhou W</w:t>
      </w:r>
      <w:r w:rsidRPr="00567525">
        <w:rPr>
          <w:rFonts w:ascii="Book Antiqua" w:eastAsia="宋体" w:hAnsi="Book Antiqua"/>
          <w:kern w:val="2"/>
          <w:lang w:val="en-US"/>
        </w:rPr>
        <w:t xml:space="preserve">, Sun J, Guo W, Zhuang Y, Xu L, Wang Y. </w:t>
      </w:r>
      <w:r w:rsidRPr="00567525">
        <w:rPr>
          <w:rFonts w:ascii="Book Antiqua" w:eastAsia="宋体" w:hAnsi="Book Antiqua"/>
          <w:i/>
          <w:kern w:val="2"/>
          <w:lang w:val="en-US"/>
        </w:rPr>
        <w:t>AluYb8</w:t>
      </w:r>
      <w:r w:rsidRPr="00567525">
        <w:rPr>
          <w:rFonts w:ascii="Book Antiqua" w:eastAsia="宋体" w:hAnsi="Book Antiqua"/>
          <w:kern w:val="2"/>
          <w:lang w:val="en-US"/>
        </w:rPr>
        <w:t xml:space="preserve"> insertion polymorphism in the </w:t>
      </w:r>
      <w:r w:rsidRPr="00567525">
        <w:rPr>
          <w:rFonts w:ascii="Book Antiqua" w:eastAsia="宋体" w:hAnsi="Book Antiqua"/>
          <w:i/>
          <w:kern w:val="2"/>
          <w:lang w:val="en-US"/>
        </w:rPr>
        <w:t>MUTYH</w:t>
      </w:r>
      <w:r w:rsidRPr="00567525">
        <w:rPr>
          <w:rFonts w:ascii="Book Antiqua" w:eastAsia="宋体" w:hAnsi="Book Antiqua"/>
          <w:kern w:val="2"/>
          <w:lang w:val="en-US"/>
        </w:rPr>
        <w:t xml:space="preserve"> gene impairs mitochondrial DNA maintenance and affects the age of onset of IPF. </w:t>
      </w:r>
      <w:r w:rsidRPr="00567525">
        <w:rPr>
          <w:rFonts w:ascii="Book Antiqua" w:eastAsia="宋体" w:hAnsi="Book Antiqua"/>
          <w:i/>
          <w:kern w:val="2"/>
          <w:lang w:val="en-US"/>
        </w:rPr>
        <w:t>Aging (Albany NY)</w:t>
      </w:r>
      <w:r w:rsidRPr="00567525">
        <w:rPr>
          <w:rFonts w:ascii="Book Antiqua" w:eastAsia="宋体" w:hAnsi="Book Antiqua"/>
          <w:kern w:val="2"/>
          <w:lang w:val="en-US"/>
        </w:rPr>
        <w:t xml:space="preserve"> 2019; </w:t>
      </w:r>
      <w:r w:rsidRPr="00567525">
        <w:rPr>
          <w:rFonts w:ascii="Book Antiqua" w:eastAsia="宋体" w:hAnsi="Book Antiqua"/>
          <w:b/>
          <w:kern w:val="2"/>
          <w:lang w:val="en-US"/>
        </w:rPr>
        <w:t>11</w:t>
      </w:r>
      <w:r w:rsidRPr="00567525">
        <w:rPr>
          <w:rFonts w:ascii="Book Antiqua" w:eastAsia="宋体" w:hAnsi="Book Antiqua"/>
          <w:kern w:val="2"/>
          <w:lang w:val="en-US"/>
        </w:rPr>
        <w:t>: 933-949 [PMID: 30716719 DOI: 10.18632/aging.101793]</w:t>
      </w:r>
    </w:p>
    <w:p w14:paraId="43D3E994"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55 </w:t>
      </w:r>
      <w:r w:rsidRPr="00567525">
        <w:rPr>
          <w:rFonts w:ascii="Book Antiqua" w:eastAsia="宋体" w:hAnsi="Book Antiqua"/>
          <w:b/>
          <w:kern w:val="2"/>
          <w:lang w:val="en-US"/>
        </w:rPr>
        <w:t>De Belle I</w:t>
      </w:r>
      <w:r w:rsidRPr="00567525">
        <w:rPr>
          <w:rFonts w:ascii="Book Antiqua" w:eastAsia="宋体" w:hAnsi="Book Antiqua"/>
          <w:kern w:val="2"/>
          <w:lang w:val="en-US"/>
        </w:rPr>
        <w:t xml:space="preserve">, Wu JX, Sperandio S, Mercola D, Adamson ED. In vivo cloning and characterization of a new growth suppressor protein TOE1 as a direct target gene of Egr1. </w:t>
      </w:r>
      <w:r w:rsidRPr="00567525">
        <w:rPr>
          <w:rFonts w:ascii="Book Antiqua" w:eastAsia="宋体" w:hAnsi="Book Antiqua"/>
          <w:i/>
          <w:kern w:val="2"/>
          <w:lang w:val="en-US"/>
        </w:rPr>
        <w:t>J Biol Chem</w:t>
      </w:r>
      <w:r w:rsidRPr="00567525">
        <w:rPr>
          <w:rFonts w:ascii="Book Antiqua" w:eastAsia="宋体" w:hAnsi="Book Antiqua"/>
          <w:kern w:val="2"/>
          <w:lang w:val="en-US"/>
        </w:rPr>
        <w:t xml:space="preserve"> 2003; </w:t>
      </w:r>
      <w:r w:rsidRPr="00567525">
        <w:rPr>
          <w:rFonts w:ascii="Book Antiqua" w:eastAsia="宋体" w:hAnsi="Book Antiqua"/>
          <w:b/>
          <w:kern w:val="2"/>
          <w:lang w:val="en-US"/>
        </w:rPr>
        <w:t>278</w:t>
      </w:r>
      <w:r w:rsidRPr="00567525">
        <w:rPr>
          <w:rFonts w:ascii="Book Antiqua" w:eastAsia="宋体" w:hAnsi="Book Antiqua"/>
          <w:kern w:val="2"/>
          <w:lang w:val="en-US"/>
        </w:rPr>
        <w:t>: 14306-14312 [PMID: 12562764 DOI: 10.1074/jbc.M210502200]</w:t>
      </w:r>
    </w:p>
    <w:p w14:paraId="33B4A9AF"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56 </w:t>
      </w:r>
      <w:r w:rsidRPr="00567525">
        <w:rPr>
          <w:rFonts w:ascii="Book Antiqua" w:eastAsia="宋体" w:hAnsi="Book Antiqua"/>
          <w:b/>
          <w:kern w:val="2"/>
          <w:lang w:val="en-US"/>
        </w:rPr>
        <w:t>Lardelli RM</w:t>
      </w:r>
      <w:r w:rsidRPr="00567525">
        <w:rPr>
          <w:rFonts w:ascii="Book Antiqua" w:eastAsia="宋体" w:hAnsi="Book Antiqua"/>
          <w:kern w:val="2"/>
          <w:lang w:val="en-US"/>
        </w:rPr>
        <w:t xml:space="preserve">, Schaffer AE, Eggens VR, Zaki MS, Grainger S, Sathe S, Van Nostrand EL, Schlachetzki Z, Rosti B, Akizu N, Scott E, Silhavy JL, Heckman LD, Rosti RO, Dikoglu E, Gregor A, Guemez-Gamboa A, Musaev D, Mande R, Widjaja A, Shaw TL, Markmiller S, Marin-Valencia I, Davies JH, de Meirleir L, Kayserili H, Altunoglu U, Freckmann ML, Warwick L, Chitayat D, Blaser S, Çağlayan AO, Bilguvar K, Per H, Fagerberg C, Christesen HT, Kibaek M, Aldinger KA, Manchester D, Matsumoto N, Muramatsu K, Saitsu H, Shiina M, </w:t>
      </w:r>
      <w:r w:rsidRPr="00567525">
        <w:rPr>
          <w:rFonts w:ascii="Book Antiqua" w:eastAsia="宋体" w:hAnsi="Book Antiqua"/>
          <w:kern w:val="2"/>
          <w:lang w:val="en-US"/>
        </w:rPr>
        <w:lastRenderedPageBreak/>
        <w:t xml:space="preserve">Ogata K, Foulds N, Dobyns WB, Chi NC, Traver D, Spaccini L, Bova SM, Gabriel SB, Gunel M, Valente EM, Nassogne MC, Bennett EJ, Yeo GW, Baas F, Lykke-Andersen J, Gleeson JG. Biallelic mutations in the 3' exonuclease TOE1 cause pontocerebellar hypoplasia and uncover a role in snRNA processing. </w:t>
      </w:r>
      <w:r w:rsidRPr="00567525">
        <w:rPr>
          <w:rFonts w:ascii="Book Antiqua" w:eastAsia="宋体" w:hAnsi="Book Antiqua"/>
          <w:i/>
          <w:kern w:val="2"/>
          <w:lang w:val="en-US"/>
        </w:rPr>
        <w:t>Nat Genet</w:t>
      </w:r>
      <w:r w:rsidRPr="00567525">
        <w:rPr>
          <w:rFonts w:ascii="Book Antiqua" w:eastAsia="宋体" w:hAnsi="Book Antiqua"/>
          <w:kern w:val="2"/>
          <w:lang w:val="en-US"/>
        </w:rPr>
        <w:t xml:space="preserve"> 2017; </w:t>
      </w:r>
      <w:r w:rsidRPr="00567525">
        <w:rPr>
          <w:rFonts w:ascii="Book Antiqua" w:eastAsia="宋体" w:hAnsi="Book Antiqua"/>
          <w:b/>
          <w:kern w:val="2"/>
          <w:lang w:val="en-US"/>
        </w:rPr>
        <w:t>49</w:t>
      </w:r>
      <w:r w:rsidRPr="00567525">
        <w:rPr>
          <w:rFonts w:ascii="Book Antiqua" w:eastAsia="宋体" w:hAnsi="Book Antiqua"/>
          <w:kern w:val="2"/>
          <w:lang w:val="en-US"/>
        </w:rPr>
        <w:t>: 457-464 [PMID: 28092684 DOI: 10.1038/ng.3762]</w:t>
      </w:r>
    </w:p>
    <w:p w14:paraId="34DE6D06"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57 </w:t>
      </w:r>
      <w:r w:rsidRPr="00567525">
        <w:rPr>
          <w:rFonts w:ascii="Book Antiqua" w:eastAsia="宋体" w:hAnsi="Book Antiqua"/>
          <w:b/>
          <w:kern w:val="2"/>
          <w:lang w:val="en-US"/>
        </w:rPr>
        <w:t>Duclot F</w:t>
      </w:r>
      <w:r w:rsidRPr="00567525">
        <w:rPr>
          <w:rFonts w:ascii="Book Antiqua" w:eastAsia="宋体" w:hAnsi="Book Antiqua"/>
          <w:kern w:val="2"/>
          <w:lang w:val="en-US"/>
        </w:rPr>
        <w:t xml:space="preserve">, Kabbaj M. The Role of Early Growth Response 1 (EGR1) in Brain Plasticity and Neuropsychiatric Disorders. </w:t>
      </w:r>
      <w:r w:rsidRPr="00567525">
        <w:rPr>
          <w:rFonts w:ascii="Book Antiqua" w:eastAsia="宋体" w:hAnsi="Book Antiqua"/>
          <w:i/>
          <w:kern w:val="2"/>
          <w:lang w:val="en-US"/>
        </w:rPr>
        <w:t>Front Behav Neurosci</w:t>
      </w:r>
      <w:r w:rsidRPr="00567525">
        <w:rPr>
          <w:rFonts w:ascii="Book Antiqua" w:eastAsia="宋体" w:hAnsi="Book Antiqua"/>
          <w:kern w:val="2"/>
          <w:lang w:val="en-US"/>
        </w:rPr>
        <w:t xml:space="preserve"> 2017; </w:t>
      </w:r>
      <w:r w:rsidRPr="00567525">
        <w:rPr>
          <w:rFonts w:ascii="Book Antiqua" w:eastAsia="宋体" w:hAnsi="Book Antiqua"/>
          <w:b/>
          <w:kern w:val="2"/>
          <w:lang w:val="en-US"/>
        </w:rPr>
        <w:t>11</w:t>
      </w:r>
      <w:r w:rsidRPr="00567525">
        <w:rPr>
          <w:rFonts w:ascii="Book Antiqua" w:eastAsia="宋体" w:hAnsi="Book Antiqua"/>
          <w:kern w:val="2"/>
          <w:lang w:val="en-US"/>
        </w:rPr>
        <w:t>: 35 [PMID: 28321184 DOI: 10.3389/fnbeh.2017.00035]</w:t>
      </w:r>
    </w:p>
    <w:p w14:paraId="54095FD6"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58 </w:t>
      </w:r>
      <w:r w:rsidRPr="00567525">
        <w:rPr>
          <w:rFonts w:ascii="Book Antiqua" w:eastAsia="宋体" w:hAnsi="Book Antiqua"/>
          <w:b/>
          <w:kern w:val="2"/>
          <w:lang w:val="en-US"/>
        </w:rPr>
        <w:t>Nielsen M</w:t>
      </w:r>
      <w:r w:rsidRPr="00567525">
        <w:rPr>
          <w:rFonts w:ascii="Book Antiqua" w:eastAsia="宋体" w:hAnsi="Book Antiqua"/>
          <w:kern w:val="2"/>
          <w:lang w:val="en-US"/>
        </w:rPr>
        <w:t xml:space="preserve">, Hes FJ, Nagengast FM, Weiss MM, Mathus-Vliegen EM, Morreau H, Breuning MH, Wijnen JT, Tops CM, Vasen HF. Germline mutations in APC and MUTYH are responsible for the majority of families with attenuated familial adenomatous polyposis. </w:t>
      </w:r>
      <w:r w:rsidRPr="00567525">
        <w:rPr>
          <w:rFonts w:ascii="Book Antiqua" w:eastAsia="宋体" w:hAnsi="Book Antiqua"/>
          <w:i/>
          <w:kern w:val="2"/>
          <w:lang w:val="en-US"/>
        </w:rPr>
        <w:t>Clin Genet</w:t>
      </w:r>
      <w:r w:rsidRPr="00567525">
        <w:rPr>
          <w:rFonts w:ascii="Book Antiqua" w:eastAsia="宋体" w:hAnsi="Book Antiqua"/>
          <w:kern w:val="2"/>
          <w:lang w:val="en-US"/>
        </w:rPr>
        <w:t xml:space="preserve"> 2007; </w:t>
      </w:r>
      <w:r w:rsidRPr="00567525">
        <w:rPr>
          <w:rFonts w:ascii="Book Antiqua" w:eastAsia="宋体" w:hAnsi="Book Antiqua"/>
          <w:b/>
          <w:kern w:val="2"/>
          <w:lang w:val="en-US"/>
        </w:rPr>
        <w:t>71</w:t>
      </w:r>
      <w:r w:rsidRPr="00567525">
        <w:rPr>
          <w:rFonts w:ascii="Book Antiqua" w:eastAsia="宋体" w:hAnsi="Book Antiqua"/>
          <w:kern w:val="2"/>
          <w:lang w:val="en-US"/>
        </w:rPr>
        <w:t>: 427-433 [PMID: 17489848 DOI: 10.1111/j.1399-0004.2007.00766.x]</w:t>
      </w:r>
    </w:p>
    <w:p w14:paraId="06AE7AB9"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59 </w:t>
      </w:r>
      <w:r w:rsidRPr="00567525">
        <w:rPr>
          <w:rFonts w:ascii="Book Antiqua" w:eastAsia="宋体" w:hAnsi="Book Antiqua"/>
          <w:b/>
          <w:kern w:val="2"/>
          <w:lang w:val="en-US"/>
        </w:rPr>
        <w:t>Filipe B</w:t>
      </w:r>
      <w:r w:rsidRPr="00567525">
        <w:rPr>
          <w:rFonts w:ascii="Book Antiqua" w:eastAsia="宋体" w:hAnsi="Book Antiqua"/>
          <w:kern w:val="2"/>
          <w:lang w:val="en-US"/>
        </w:rPr>
        <w:t xml:space="preserve">, Baltazar C, Albuquerque C, Fragoso S, Lage P, Vitoriano I, Mão de Ferro S, Claro I, Rodrigues P, Fidalgo P, Chaves P, Cravo M, Nobre Leitão C. APC or MUTYH mutations account for the majority of clinically well-characterized families with FAP and AFAP phenotype and patients with more than 30 adenomas. </w:t>
      </w:r>
      <w:r w:rsidRPr="00567525">
        <w:rPr>
          <w:rFonts w:ascii="Book Antiqua" w:eastAsia="宋体" w:hAnsi="Book Antiqua"/>
          <w:i/>
          <w:kern w:val="2"/>
          <w:lang w:val="en-US"/>
        </w:rPr>
        <w:t>Clin Genet</w:t>
      </w:r>
      <w:r w:rsidRPr="00567525">
        <w:rPr>
          <w:rFonts w:ascii="Book Antiqua" w:eastAsia="宋体" w:hAnsi="Book Antiqua"/>
          <w:kern w:val="2"/>
          <w:lang w:val="en-US"/>
        </w:rPr>
        <w:t xml:space="preserve"> 2009; </w:t>
      </w:r>
      <w:r w:rsidRPr="00567525">
        <w:rPr>
          <w:rFonts w:ascii="Book Antiqua" w:eastAsia="宋体" w:hAnsi="Book Antiqua"/>
          <w:b/>
          <w:kern w:val="2"/>
          <w:lang w:val="en-US"/>
        </w:rPr>
        <w:t>76</w:t>
      </w:r>
      <w:r w:rsidRPr="00567525">
        <w:rPr>
          <w:rFonts w:ascii="Book Antiqua" w:eastAsia="宋体" w:hAnsi="Book Antiqua"/>
          <w:kern w:val="2"/>
          <w:lang w:val="en-US"/>
        </w:rPr>
        <w:t>: 242-255 [PMID: 19793053 DOI: 10.1111/j.1399-0004.2009.01241.x]</w:t>
      </w:r>
    </w:p>
    <w:p w14:paraId="6EA6C6D9"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60 </w:t>
      </w:r>
      <w:r w:rsidRPr="00567525">
        <w:rPr>
          <w:rFonts w:ascii="Book Antiqua" w:eastAsia="宋体" w:hAnsi="Book Antiqua"/>
          <w:b/>
          <w:kern w:val="2"/>
          <w:lang w:val="en-US"/>
        </w:rPr>
        <w:t>Pezzi A</w:t>
      </w:r>
      <w:r w:rsidRPr="00567525">
        <w:rPr>
          <w:rFonts w:ascii="Book Antiqua" w:eastAsia="宋体" w:hAnsi="Book Antiqua"/>
          <w:kern w:val="2"/>
          <w:lang w:val="en-US"/>
        </w:rPr>
        <w:t xml:space="preserve">, Roncucci L, Benatti P, Sassatelli R, Varesco L, Di Gregorio C, Venesio T, Pedroni M, Maffei S, Reggiani Bonetti L, Borsi E, Ferrari M, Martella P, Rossi G, Ponz De Leon M. Relative role of APC and MUTYH mutations in the pathogenesis of familial adenomatous polyposis. </w:t>
      </w:r>
      <w:r w:rsidRPr="00567525">
        <w:rPr>
          <w:rFonts w:ascii="Book Antiqua" w:eastAsia="宋体" w:hAnsi="Book Antiqua"/>
          <w:i/>
          <w:kern w:val="2"/>
          <w:lang w:val="en-US"/>
        </w:rPr>
        <w:t>Scand J Gastroenterol</w:t>
      </w:r>
      <w:r w:rsidRPr="00567525">
        <w:rPr>
          <w:rFonts w:ascii="Book Antiqua" w:eastAsia="宋体" w:hAnsi="Book Antiqua"/>
          <w:kern w:val="2"/>
          <w:lang w:val="en-US"/>
        </w:rPr>
        <w:t xml:space="preserve"> 2009; </w:t>
      </w:r>
      <w:r w:rsidRPr="00567525">
        <w:rPr>
          <w:rFonts w:ascii="Book Antiqua" w:eastAsia="宋体" w:hAnsi="Book Antiqua"/>
          <w:b/>
          <w:kern w:val="2"/>
          <w:lang w:val="en-US"/>
        </w:rPr>
        <w:t>44</w:t>
      </w:r>
      <w:r w:rsidRPr="00567525">
        <w:rPr>
          <w:rFonts w:ascii="Book Antiqua" w:eastAsia="宋体" w:hAnsi="Book Antiqua"/>
          <w:kern w:val="2"/>
          <w:lang w:val="en-US"/>
        </w:rPr>
        <w:t>: 1092-1100 [PMID: 19593690 DOI: 10.1080/00365520903100481]</w:t>
      </w:r>
    </w:p>
    <w:p w14:paraId="0F276327"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61 </w:t>
      </w:r>
      <w:r w:rsidRPr="00567525">
        <w:rPr>
          <w:rFonts w:ascii="Book Antiqua" w:eastAsia="宋体" w:hAnsi="Book Antiqua"/>
          <w:b/>
          <w:kern w:val="2"/>
          <w:lang w:val="en-US"/>
        </w:rPr>
        <w:t>Aceto GM</w:t>
      </w:r>
      <w:r w:rsidRPr="00567525">
        <w:rPr>
          <w:rFonts w:ascii="Book Antiqua" w:eastAsia="宋体" w:hAnsi="Book Antiqua"/>
          <w:kern w:val="2"/>
          <w:lang w:val="en-US"/>
        </w:rPr>
        <w:t xml:space="preserve">, Fantini F, De Iure S, Di Nicola M, Palka G, Valanzano R, Di Gregorio P, Stigliano V, Genuardi M, Battista P, Cama A, Curia MC. Correlation between mutations and mRNA expression of APC and MUTYH genes: new insight into hereditary colorectal polyposis predisposition. </w:t>
      </w:r>
      <w:r w:rsidRPr="00567525">
        <w:rPr>
          <w:rFonts w:ascii="Book Antiqua" w:eastAsia="宋体" w:hAnsi="Book Antiqua"/>
          <w:i/>
          <w:kern w:val="2"/>
          <w:lang w:val="en-US"/>
        </w:rPr>
        <w:t>J Exp Clin Cancer Res</w:t>
      </w:r>
      <w:r w:rsidRPr="00567525">
        <w:rPr>
          <w:rFonts w:ascii="Book Antiqua" w:eastAsia="宋体" w:hAnsi="Book Antiqua"/>
          <w:kern w:val="2"/>
          <w:lang w:val="en-US"/>
        </w:rPr>
        <w:t xml:space="preserve"> 2015; </w:t>
      </w:r>
      <w:r w:rsidRPr="00567525">
        <w:rPr>
          <w:rFonts w:ascii="Book Antiqua" w:eastAsia="宋体" w:hAnsi="Book Antiqua"/>
          <w:b/>
          <w:kern w:val="2"/>
          <w:lang w:val="en-US"/>
        </w:rPr>
        <w:t>34</w:t>
      </w:r>
      <w:r w:rsidRPr="00567525">
        <w:rPr>
          <w:rFonts w:ascii="Book Antiqua" w:eastAsia="宋体" w:hAnsi="Book Antiqua"/>
          <w:kern w:val="2"/>
          <w:lang w:val="en-US"/>
        </w:rPr>
        <w:t>: 131 [PMID: 26511139 DOI: 10.1186/s13046-015-0244-4]</w:t>
      </w:r>
    </w:p>
    <w:p w14:paraId="75138D6E"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lastRenderedPageBreak/>
        <w:t xml:space="preserve">62 </w:t>
      </w:r>
      <w:r w:rsidRPr="00567525">
        <w:rPr>
          <w:rFonts w:ascii="Book Antiqua" w:eastAsia="宋体" w:hAnsi="Book Antiqua"/>
          <w:b/>
          <w:kern w:val="2"/>
          <w:lang w:val="en-US"/>
        </w:rPr>
        <w:t>Boparai KS</w:t>
      </w:r>
      <w:r w:rsidRPr="00567525">
        <w:rPr>
          <w:rFonts w:ascii="Book Antiqua" w:eastAsia="宋体" w:hAnsi="Book Antiqua"/>
          <w:kern w:val="2"/>
          <w:lang w:val="en-US"/>
        </w:rPr>
        <w:t xml:space="preserve">, Dekker E, Van Eeden S, Polak MM, Bartelsman JF, Mathus-Vliegen EM, Keller JJ, van Noesel CJ. Hyperplastic polyps and sessile serrated adenomas as a phenotypic expression of MYH-associated polyposis. </w:t>
      </w:r>
      <w:r w:rsidRPr="00567525">
        <w:rPr>
          <w:rFonts w:ascii="Book Antiqua" w:eastAsia="宋体" w:hAnsi="Book Antiqua"/>
          <w:i/>
          <w:kern w:val="2"/>
          <w:lang w:val="en-US"/>
        </w:rPr>
        <w:t>Gastroenterology</w:t>
      </w:r>
      <w:r w:rsidRPr="00567525">
        <w:rPr>
          <w:rFonts w:ascii="Book Antiqua" w:eastAsia="宋体" w:hAnsi="Book Antiqua"/>
          <w:kern w:val="2"/>
          <w:lang w:val="en-US"/>
        </w:rPr>
        <w:t xml:space="preserve"> 2008; </w:t>
      </w:r>
      <w:r w:rsidRPr="00567525">
        <w:rPr>
          <w:rFonts w:ascii="Book Antiqua" w:eastAsia="宋体" w:hAnsi="Book Antiqua"/>
          <w:b/>
          <w:kern w:val="2"/>
          <w:lang w:val="en-US"/>
        </w:rPr>
        <w:t>135</w:t>
      </w:r>
      <w:r w:rsidRPr="00567525">
        <w:rPr>
          <w:rFonts w:ascii="Book Antiqua" w:eastAsia="宋体" w:hAnsi="Book Antiqua"/>
          <w:kern w:val="2"/>
          <w:lang w:val="en-US"/>
        </w:rPr>
        <w:t>: 2014-2018 [PMID: 19013464 DOI: 10.1053/j.gastro.2008.09.020]</w:t>
      </w:r>
    </w:p>
    <w:p w14:paraId="0A25B2FE"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63 </w:t>
      </w:r>
      <w:r w:rsidRPr="00567525">
        <w:rPr>
          <w:rFonts w:ascii="Book Antiqua" w:eastAsia="宋体" w:hAnsi="Book Antiqua"/>
          <w:b/>
          <w:kern w:val="2"/>
          <w:lang w:val="en-US"/>
        </w:rPr>
        <w:t>Nielsen M</w:t>
      </w:r>
      <w:r w:rsidRPr="00567525">
        <w:rPr>
          <w:rFonts w:ascii="Book Antiqua" w:eastAsia="宋体" w:hAnsi="Book Antiqua"/>
          <w:kern w:val="2"/>
          <w:lang w:val="en-US"/>
        </w:rPr>
        <w:t xml:space="preserve">, Poley JW, Verhoef S, van Puijenbroek M, Weiss MM, Burger GT, Dommering CJ, Vasen HF, Kuipers EJ, Wagner A, Morreau H, Hes FJ. Duodenal carcinoma in MUTYH-associated polyposis. </w:t>
      </w:r>
      <w:r w:rsidRPr="00567525">
        <w:rPr>
          <w:rFonts w:ascii="Book Antiqua" w:eastAsia="宋体" w:hAnsi="Book Antiqua"/>
          <w:i/>
          <w:kern w:val="2"/>
          <w:lang w:val="en-US"/>
        </w:rPr>
        <w:t>J Clin Pathol</w:t>
      </w:r>
      <w:r w:rsidRPr="00567525">
        <w:rPr>
          <w:rFonts w:ascii="Book Antiqua" w:eastAsia="宋体" w:hAnsi="Book Antiqua"/>
          <w:kern w:val="2"/>
          <w:lang w:val="en-US"/>
        </w:rPr>
        <w:t xml:space="preserve"> 2006; </w:t>
      </w:r>
      <w:r w:rsidRPr="00567525">
        <w:rPr>
          <w:rFonts w:ascii="Book Antiqua" w:eastAsia="宋体" w:hAnsi="Book Antiqua"/>
          <w:b/>
          <w:kern w:val="2"/>
          <w:lang w:val="en-US"/>
        </w:rPr>
        <w:t>59</w:t>
      </w:r>
      <w:r w:rsidRPr="00567525">
        <w:rPr>
          <w:rFonts w:ascii="Book Antiqua" w:eastAsia="宋体" w:hAnsi="Book Antiqua"/>
          <w:kern w:val="2"/>
          <w:lang w:val="en-US"/>
        </w:rPr>
        <w:t>: 1212-1215 [PMID: 16943222 DOI: 10.1136/jcp.2005.031757]</w:t>
      </w:r>
    </w:p>
    <w:p w14:paraId="635081D4"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64 </w:t>
      </w:r>
      <w:r w:rsidRPr="00567525">
        <w:rPr>
          <w:rFonts w:ascii="Book Antiqua" w:eastAsia="宋体" w:hAnsi="Book Antiqua"/>
          <w:b/>
          <w:kern w:val="2"/>
          <w:lang w:val="en-US"/>
        </w:rPr>
        <w:t>Vogt S</w:t>
      </w:r>
      <w:r w:rsidRPr="00567525">
        <w:rPr>
          <w:rFonts w:ascii="Book Antiqua" w:eastAsia="宋体" w:hAnsi="Book Antiqua"/>
          <w:kern w:val="2"/>
          <w:lang w:val="en-US"/>
        </w:rPr>
        <w:t xml:space="preserve">, Jones N, Christian D, Engel C, Nielsen M, Kaufmann A, Steinke V, Vasen HF, Propping P, Sampson JR, Hes FJ, Aretz S. Expanded extracolonic tumor spectrum in MUTYH-associated polyposis. </w:t>
      </w:r>
      <w:r w:rsidRPr="00567525">
        <w:rPr>
          <w:rFonts w:ascii="Book Antiqua" w:eastAsia="宋体" w:hAnsi="Book Antiqua"/>
          <w:i/>
          <w:kern w:val="2"/>
          <w:lang w:val="en-US"/>
        </w:rPr>
        <w:t>Gastroenterology</w:t>
      </w:r>
      <w:r w:rsidRPr="00567525">
        <w:rPr>
          <w:rFonts w:ascii="Book Antiqua" w:eastAsia="宋体" w:hAnsi="Book Antiqua"/>
          <w:kern w:val="2"/>
          <w:lang w:val="en-US"/>
        </w:rPr>
        <w:t xml:space="preserve"> 2009; </w:t>
      </w:r>
      <w:r w:rsidRPr="00567525">
        <w:rPr>
          <w:rFonts w:ascii="Book Antiqua" w:eastAsia="宋体" w:hAnsi="Book Antiqua"/>
          <w:b/>
          <w:kern w:val="2"/>
          <w:lang w:val="en-US"/>
        </w:rPr>
        <w:t>137</w:t>
      </w:r>
      <w:r w:rsidRPr="00567525">
        <w:rPr>
          <w:rFonts w:ascii="Book Antiqua" w:eastAsia="宋体" w:hAnsi="Book Antiqua"/>
          <w:kern w:val="2"/>
          <w:lang w:val="en-US"/>
        </w:rPr>
        <w:t>: 1976-85.e1-10 [PMID: 19732775 DOI: 10.1053</w:t>
      </w:r>
      <w:r w:rsidR="00C77B06" w:rsidRPr="00567525">
        <w:rPr>
          <w:rFonts w:ascii="Book Antiqua" w:eastAsia="宋体" w:hAnsi="Book Antiqua"/>
          <w:kern w:val="2"/>
          <w:lang w:val="en-US"/>
        </w:rPr>
        <w:t>/j.gastro.2009.08.052]</w:t>
      </w:r>
    </w:p>
    <w:p w14:paraId="22918DC4"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65 </w:t>
      </w:r>
      <w:r w:rsidRPr="00567525">
        <w:rPr>
          <w:rFonts w:ascii="Book Antiqua" w:eastAsia="宋体" w:hAnsi="Book Antiqua"/>
          <w:b/>
          <w:kern w:val="2"/>
          <w:lang w:val="en-US"/>
        </w:rPr>
        <w:t>Sutcliffe EG</w:t>
      </w:r>
      <w:r w:rsidRPr="00567525">
        <w:rPr>
          <w:rFonts w:ascii="Book Antiqua" w:eastAsia="宋体" w:hAnsi="Book Antiqua"/>
          <w:kern w:val="2"/>
          <w:lang w:val="en-US"/>
        </w:rPr>
        <w:t xml:space="preserve">, Bartenbaker Thompson A, Stettner AR, Marshall ML, Roberts ME, Susswein LR, Wang Y, Klein RT, Hruska KS, Solomon BD. Multi-gene panel testing confirms phenotypic variability in MUTYH-Associated Polyposis. </w:t>
      </w:r>
      <w:r w:rsidRPr="00567525">
        <w:rPr>
          <w:rFonts w:ascii="Book Antiqua" w:eastAsia="宋体" w:hAnsi="Book Antiqua"/>
          <w:i/>
          <w:kern w:val="2"/>
          <w:lang w:val="en-US"/>
        </w:rPr>
        <w:t>Fam Cancer</w:t>
      </w:r>
      <w:r w:rsidRPr="00567525">
        <w:rPr>
          <w:rFonts w:ascii="Book Antiqua" w:eastAsia="宋体" w:hAnsi="Book Antiqua"/>
          <w:kern w:val="2"/>
          <w:lang w:val="en-US"/>
        </w:rPr>
        <w:t xml:space="preserve"> 2019; </w:t>
      </w:r>
      <w:r w:rsidRPr="00567525">
        <w:rPr>
          <w:rFonts w:ascii="Book Antiqua" w:eastAsia="宋体" w:hAnsi="Book Antiqua"/>
          <w:b/>
          <w:kern w:val="2"/>
          <w:lang w:val="en-US"/>
        </w:rPr>
        <w:t>18</w:t>
      </w:r>
      <w:r w:rsidRPr="00567525">
        <w:rPr>
          <w:rFonts w:ascii="Book Antiqua" w:eastAsia="宋体" w:hAnsi="Book Antiqua"/>
          <w:kern w:val="2"/>
          <w:lang w:val="en-US"/>
        </w:rPr>
        <w:t>: 203-209 [PMID: 30604180 DO</w:t>
      </w:r>
      <w:r w:rsidR="00C77B06" w:rsidRPr="00567525">
        <w:rPr>
          <w:rFonts w:ascii="Book Antiqua" w:eastAsia="宋体" w:hAnsi="Book Antiqua"/>
          <w:kern w:val="2"/>
          <w:lang w:val="en-US"/>
        </w:rPr>
        <w:t>I: 10.1007/s10689-018-00116-2]</w:t>
      </w:r>
    </w:p>
    <w:p w14:paraId="44F85352"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66 </w:t>
      </w:r>
      <w:r w:rsidRPr="00567525">
        <w:rPr>
          <w:rFonts w:ascii="Book Antiqua" w:eastAsia="宋体" w:hAnsi="Book Antiqua"/>
          <w:b/>
          <w:kern w:val="2"/>
          <w:lang w:val="en-US"/>
        </w:rPr>
        <w:t>Kallenberg FGJ</w:t>
      </w:r>
      <w:r w:rsidRPr="00567525">
        <w:rPr>
          <w:rFonts w:ascii="Book Antiqua" w:eastAsia="宋体" w:hAnsi="Book Antiqua"/>
          <w:kern w:val="2"/>
          <w:lang w:val="en-US"/>
        </w:rPr>
        <w:t xml:space="preserve">, Bastiaansen BAJ, Nio CY, Soeters MR, Boermeester MA, Aalfs CM, Bossuyt PMM, Dekker E. Adrenal Lesions in Patients With (Attenuated) Familial Adenomatous Polyposis and MUTYH-Associated Polyposis. </w:t>
      </w:r>
      <w:r w:rsidRPr="00567525">
        <w:rPr>
          <w:rFonts w:ascii="Book Antiqua" w:eastAsia="宋体" w:hAnsi="Book Antiqua"/>
          <w:i/>
          <w:kern w:val="2"/>
          <w:lang w:val="en-US"/>
        </w:rPr>
        <w:t>Dis Colon Rectum</w:t>
      </w:r>
      <w:r w:rsidRPr="00567525">
        <w:rPr>
          <w:rFonts w:ascii="Book Antiqua" w:eastAsia="宋体" w:hAnsi="Book Antiqua"/>
          <w:kern w:val="2"/>
          <w:lang w:val="en-US"/>
        </w:rPr>
        <w:t xml:space="preserve"> 2017; </w:t>
      </w:r>
      <w:r w:rsidRPr="00567525">
        <w:rPr>
          <w:rFonts w:ascii="Book Antiqua" w:eastAsia="宋体" w:hAnsi="Book Antiqua"/>
          <w:b/>
          <w:kern w:val="2"/>
          <w:lang w:val="en-US"/>
        </w:rPr>
        <w:t>60</w:t>
      </w:r>
      <w:r w:rsidRPr="00567525">
        <w:rPr>
          <w:rFonts w:ascii="Book Antiqua" w:eastAsia="宋体" w:hAnsi="Book Antiqua"/>
          <w:kern w:val="2"/>
          <w:lang w:val="en-US"/>
        </w:rPr>
        <w:t>: 1057-1064 [PMID: 28891849 DOI: 10.1097/DCR.0000000000000809]</w:t>
      </w:r>
    </w:p>
    <w:p w14:paraId="05A156B2"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67 </w:t>
      </w:r>
      <w:r w:rsidRPr="00567525">
        <w:rPr>
          <w:rFonts w:ascii="Book Antiqua" w:eastAsia="宋体" w:hAnsi="Book Antiqua"/>
          <w:b/>
          <w:kern w:val="2"/>
          <w:lang w:val="en-US"/>
        </w:rPr>
        <w:t>Lubbe SJ</w:t>
      </w:r>
      <w:r w:rsidRPr="00567525">
        <w:rPr>
          <w:rFonts w:ascii="Book Antiqua" w:eastAsia="宋体" w:hAnsi="Book Antiqua"/>
          <w:kern w:val="2"/>
          <w:lang w:val="en-US"/>
        </w:rPr>
        <w:t xml:space="preserve">, Di Bernardo MC, Chandler IP, Houlston RS. Clinical implications of the colorectal cancer risk associated with MUTYH mutation. </w:t>
      </w:r>
      <w:r w:rsidRPr="00567525">
        <w:rPr>
          <w:rFonts w:ascii="Book Antiqua" w:eastAsia="宋体" w:hAnsi="Book Antiqua"/>
          <w:i/>
          <w:kern w:val="2"/>
          <w:lang w:val="en-US"/>
        </w:rPr>
        <w:t>J Clin Oncol</w:t>
      </w:r>
      <w:r w:rsidRPr="00567525">
        <w:rPr>
          <w:rFonts w:ascii="Book Antiqua" w:eastAsia="宋体" w:hAnsi="Book Antiqua"/>
          <w:kern w:val="2"/>
          <w:lang w:val="en-US"/>
        </w:rPr>
        <w:t xml:space="preserve"> 2009; </w:t>
      </w:r>
      <w:r w:rsidRPr="00567525">
        <w:rPr>
          <w:rFonts w:ascii="Book Antiqua" w:eastAsia="宋体" w:hAnsi="Book Antiqua"/>
          <w:b/>
          <w:kern w:val="2"/>
          <w:lang w:val="en-US"/>
        </w:rPr>
        <w:t>27</w:t>
      </w:r>
      <w:r w:rsidRPr="00567525">
        <w:rPr>
          <w:rFonts w:ascii="Book Antiqua" w:eastAsia="宋体" w:hAnsi="Book Antiqua"/>
          <w:kern w:val="2"/>
          <w:lang w:val="en-US"/>
        </w:rPr>
        <w:t>: 3975-3980 [PMID: 19620482 DOI: 10.1200/JCO.2008.21.6853]</w:t>
      </w:r>
    </w:p>
    <w:p w14:paraId="19879F57"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68 </w:t>
      </w:r>
      <w:r w:rsidRPr="00567525">
        <w:rPr>
          <w:rFonts w:ascii="Book Antiqua" w:eastAsia="宋体" w:hAnsi="Book Antiqua"/>
          <w:b/>
          <w:kern w:val="2"/>
          <w:lang w:val="en-US"/>
        </w:rPr>
        <w:t>Win AK</w:t>
      </w:r>
      <w:r w:rsidRPr="00567525">
        <w:rPr>
          <w:rFonts w:ascii="Book Antiqua" w:eastAsia="宋体" w:hAnsi="Book Antiqua"/>
          <w:kern w:val="2"/>
          <w:lang w:val="en-US"/>
        </w:rPr>
        <w:t xml:space="preserve">, Dowty JG, Cleary SP, Kim H, Buchanan DD, Young JP, Clendenning M, Rosty C, MacInnis RJ, Giles GG, Boussioutas A, Macrae FA, Parry S, Goldblatt J, Baron JA, Burnett T, Le Marchand L, Newcomb PA, Haile RW, Hopper JL, Cotterchio M, Gallinger S, Lindor NM, Tucker KM, Winship </w:t>
      </w:r>
      <w:r w:rsidRPr="00567525">
        <w:rPr>
          <w:rFonts w:ascii="Book Antiqua" w:eastAsia="宋体" w:hAnsi="Book Antiqua"/>
          <w:kern w:val="2"/>
          <w:lang w:val="en-US"/>
        </w:rPr>
        <w:lastRenderedPageBreak/>
        <w:t xml:space="preserve">IM, Jenkins MA. Risk of colorectal cancer for carriers of mutations in MUTYH, with and without a family history of cancer. </w:t>
      </w:r>
      <w:r w:rsidRPr="00567525">
        <w:rPr>
          <w:rFonts w:ascii="Book Antiqua" w:eastAsia="宋体" w:hAnsi="Book Antiqua"/>
          <w:i/>
          <w:kern w:val="2"/>
          <w:lang w:val="en-US"/>
        </w:rPr>
        <w:t>Gastroenterology</w:t>
      </w:r>
      <w:r w:rsidRPr="00567525">
        <w:rPr>
          <w:rFonts w:ascii="Book Antiqua" w:eastAsia="宋体" w:hAnsi="Book Antiqua"/>
          <w:kern w:val="2"/>
          <w:lang w:val="en-US"/>
        </w:rPr>
        <w:t xml:space="preserve"> 2014; </w:t>
      </w:r>
      <w:r w:rsidRPr="00567525">
        <w:rPr>
          <w:rFonts w:ascii="Book Antiqua" w:eastAsia="宋体" w:hAnsi="Book Antiqua"/>
          <w:b/>
          <w:kern w:val="2"/>
          <w:lang w:val="en-US"/>
        </w:rPr>
        <w:t>146</w:t>
      </w:r>
      <w:r w:rsidRPr="00567525">
        <w:rPr>
          <w:rFonts w:ascii="Book Antiqua" w:eastAsia="宋体" w:hAnsi="Book Antiqua"/>
          <w:kern w:val="2"/>
          <w:lang w:val="en-US"/>
        </w:rPr>
        <w:t>: 1208-11.e1-5 [PMID: 24444654 DOI: 10.1053/j.gastro.2014.01.022]</w:t>
      </w:r>
    </w:p>
    <w:p w14:paraId="02F89AAF"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69 </w:t>
      </w:r>
      <w:r w:rsidRPr="00567525">
        <w:rPr>
          <w:rFonts w:ascii="Book Antiqua" w:eastAsia="宋体" w:hAnsi="Book Antiqua"/>
          <w:b/>
          <w:kern w:val="2"/>
          <w:lang w:val="en-US"/>
        </w:rPr>
        <w:t>Nielsen M</w:t>
      </w:r>
      <w:r w:rsidRPr="00567525">
        <w:rPr>
          <w:rFonts w:ascii="Book Antiqua" w:eastAsia="宋体" w:hAnsi="Book Antiqua"/>
          <w:kern w:val="2"/>
          <w:lang w:val="en-US"/>
        </w:rPr>
        <w:t xml:space="preserve">, Joerink-van de Beld MC, Jones N, Vogt S, Tops CM, Vasen HF, Sampson JR, Aretz S, Hes FJ. Analysis of MUTYH genotypes and colorectal phenotypes in patients With MUTYH-associated polyposis. </w:t>
      </w:r>
      <w:r w:rsidRPr="00567525">
        <w:rPr>
          <w:rFonts w:ascii="Book Antiqua" w:eastAsia="宋体" w:hAnsi="Book Antiqua"/>
          <w:i/>
          <w:kern w:val="2"/>
          <w:lang w:val="en-US"/>
        </w:rPr>
        <w:t>Gastroenterology</w:t>
      </w:r>
      <w:r w:rsidRPr="00567525">
        <w:rPr>
          <w:rFonts w:ascii="Book Antiqua" w:eastAsia="宋体" w:hAnsi="Book Antiqua"/>
          <w:kern w:val="2"/>
          <w:lang w:val="en-US"/>
        </w:rPr>
        <w:t xml:space="preserve"> 2009; </w:t>
      </w:r>
      <w:r w:rsidRPr="00567525">
        <w:rPr>
          <w:rFonts w:ascii="Book Antiqua" w:eastAsia="宋体" w:hAnsi="Book Antiqua"/>
          <w:b/>
          <w:kern w:val="2"/>
          <w:lang w:val="en-US"/>
        </w:rPr>
        <w:t>136</w:t>
      </w:r>
      <w:r w:rsidRPr="00567525">
        <w:rPr>
          <w:rFonts w:ascii="Book Antiqua" w:eastAsia="宋体" w:hAnsi="Book Antiqua"/>
          <w:kern w:val="2"/>
          <w:lang w:val="en-US"/>
        </w:rPr>
        <w:t>: 471-476 [PMID: 19032956 DOI: 10.1053/j.gastro.2008.10.056]</w:t>
      </w:r>
    </w:p>
    <w:p w14:paraId="1652E965"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70 </w:t>
      </w:r>
      <w:r w:rsidRPr="00567525">
        <w:rPr>
          <w:rFonts w:ascii="Book Antiqua" w:eastAsia="宋体" w:hAnsi="Book Antiqua"/>
          <w:b/>
          <w:kern w:val="2"/>
          <w:lang w:val="en-US"/>
        </w:rPr>
        <w:t>Lipton L</w:t>
      </w:r>
      <w:r w:rsidRPr="00567525">
        <w:rPr>
          <w:rFonts w:ascii="Book Antiqua" w:eastAsia="宋体" w:hAnsi="Book Antiqua"/>
          <w:kern w:val="2"/>
          <w:lang w:val="en-US"/>
        </w:rPr>
        <w:t xml:space="preserve">, Halford SE, Johnson V, Novelli MR, Jones A, Cummings C, Barclay E, Sieber O, Sadat A, Bisgaard ML, Hodgson SV, Aaltonen LA, Thomas HJ, Tomlinson IP. Carcinogenesis in MYH-associated polyposis follows a distinct genetic pathway. </w:t>
      </w:r>
      <w:r w:rsidRPr="00567525">
        <w:rPr>
          <w:rFonts w:ascii="Book Antiqua" w:eastAsia="宋体" w:hAnsi="Book Antiqua"/>
          <w:i/>
          <w:kern w:val="2"/>
          <w:lang w:val="en-US"/>
        </w:rPr>
        <w:t>Cancer Res</w:t>
      </w:r>
      <w:r w:rsidRPr="00567525">
        <w:rPr>
          <w:rFonts w:ascii="Book Antiqua" w:eastAsia="宋体" w:hAnsi="Book Antiqua"/>
          <w:kern w:val="2"/>
          <w:lang w:val="en-US"/>
        </w:rPr>
        <w:t xml:space="preserve"> 2003; </w:t>
      </w:r>
      <w:r w:rsidRPr="00567525">
        <w:rPr>
          <w:rFonts w:ascii="Book Antiqua" w:eastAsia="宋体" w:hAnsi="Book Antiqua"/>
          <w:b/>
          <w:kern w:val="2"/>
          <w:lang w:val="en-US"/>
        </w:rPr>
        <w:t>63</w:t>
      </w:r>
      <w:r w:rsidRPr="00567525">
        <w:rPr>
          <w:rFonts w:ascii="Book Antiqua" w:eastAsia="宋体" w:hAnsi="Book Antiqua"/>
          <w:kern w:val="2"/>
          <w:lang w:val="en-US"/>
        </w:rPr>
        <w:t>: 7595-7599 [</w:t>
      </w:r>
      <w:bookmarkStart w:id="162" w:name="OLE_LINK48"/>
      <w:bookmarkStart w:id="163" w:name="OLE_LINK49"/>
      <w:r w:rsidRPr="00567525">
        <w:rPr>
          <w:rFonts w:ascii="Book Antiqua" w:eastAsia="宋体" w:hAnsi="Book Antiqua"/>
          <w:kern w:val="2"/>
          <w:lang w:val="en-US"/>
        </w:rPr>
        <w:t>PMID: 14633673</w:t>
      </w:r>
      <w:bookmarkEnd w:id="162"/>
      <w:bookmarkEnd w:id="163"/>
      <w:r w:rsidRPr="00567525">
        <w:rPr>
          <w:rFonts w:ascii="Book Antiqua" w:eastAsia="宋体" w:hAnsi="Book Antiqua"/>
          <w:kern w:val="2"/>
          <w:lang w:val="en-US"/>
        </w:rPr>
        <w:t>]</w:t>
      </w:r>
    </w:p>
    <w:p w14:paraId="05D0758E"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71 </w:t>
      </w:r>
      <w:r w:rsidRPr="00567525">
        <w:rPr>
          <w:rFonts w:ascii="Book Antiqua" w:eastAsia="宋体" w:hAnsi="Book Antiqua"/>
          <w:b/>
          <w:kern w:val="2"/>
          <w:lang w:val="en-US"/>
        </w:rPr>
        <w:t>Nagy R</w:t>
      </w:r>
      <w:r w:rsidRPr="00567525">
        <w:rPr>
          <w:rFonts w:ascii="Book Antiqua" w:eastAsia="宋体" w:hAnsi="Book Antiqua"/>
          <w:kern w:val="2"/>
          <w:lang w:val="en-US"/>
        </w:rPr>
        <w:t xml:space="preserve">, Sweet K, Eng C. Highly penetrant hereditary cancer syndromes. </w:t>
      </w:r>
      <w:r w:rsidRPr="00567525">
        <w:rPr>
          <w:rFonts w:ascii="Book Antiqua" w:eastAsia="宋体" w:hAnsi="Book Antiqua"/>
          <w:i/>
          <w:kern w:val="2"/>
          <w:lang w:val="en-US"/>
        </w:rPr>
        <w:t>Oncogene</w:t>
      </w:r>
      <w:r w:rsidRPr="00567525">
        <w:rPr>
          <w:rFonts w:ascii="Book Antiqua" w:eastAsia="宋体" w:hAnsi="Book Antiqua"/>
          <w:kern w:val="2"/>
          <w:lang w:val="en-US"/>
        </w:rPr>
        <w:t xml:space="preserve"> 2004; </w:t>
      </w:r>
      <w:r w:rsidRPr="00567525">
        <w:rPr>
          <w:rFonts w:ascii="Book Antiqua" w:eastAsia="宋体" w:hAnsi="Book Antiqua"/>
          <w:b/>
          <w:kern w:val="2"/>
          <w:lang w:val="en-US"/>
        </w:rPr>
        <w:t>23</w:t>
      </w:r>
      <w:r w:rsidRPr="00567525">
        <w:rPr>
          <w:rFonts w:ascii="Book Antiqua" w:eastAsia="宋体" w:hAnsi="Book Antiqua"/>
          <w:kern w:val="2"/>
          <w:lang w:val="en-US"/>
        </w:rPr>
        <w:t>: 6445-6470 [PMID: 15322516 DOI: 10.1038/sj.onc.1207714]</w:t>
      </w:r>
    </w:p>
    <w:p w14:paraId="293A72FF"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72 </w:t>
      </w:r>
      <w:r w:rsidRPr="00567525">
        <w:rPr>
          <w:rFonts w:ascii="Book Antiqua" w:eastAsia="宋体" w:hAnsi="Book Antiqua"/>
          <w:b/>
          <w:kern w:val="2"/>
          <w:lang w:val="en-US"/>
        </w:rPr>
        <w:t>Balaguer F</w:t>
      </w:r>
      <w:r w:rsidRPr="00567525">
        <w:rPr>
          <w:rFonts w:ascii="Book Antiqua" w:eastAsia="宋体" w:hAnsi="Book Antiqua"/>
          <w:kern w:val="2"/>
          <w:lang w:val="en-US"/>
        </w:rPr>
        <w:t xml:space="preserve">, Castellví-Bel S, Castells A, Andreu M, Muñoz J, Gisbert JP, Llor X, Jover R, de Cid R, Gonzalo V, Bessa X, Xicola RM, Pons E, Alenda C, Payá A, Piqué JM; Gastrointestinal Oncology Group of the Spanish Gastroenterological Association. Identification of MYH mutation carriers in colorectal cancer: a multicenter, case-control, population-based study. </w:t>
      </w:r>
      <w:r w:rsidRPr="00567525">
        <w:rPr>
          <w:rFonts w:ascii="Book Antiqua" w:eastAsia="宋体" w:hAnsi="Book Antiqua"/>
          <w:i/>
          <w:kern w:val="2"/>
          <w:lang w:val="en-US"/>
        </w:rPr>
        <w:t>Clin Gastroenterol Hepatol</w:t>
      </w:r>
      <w:r w:rsidRPr="00567525">
        <w:rPr>
          <w:rFonts w:ascii="Book Antiqua" w:eastAsia="宋体" w:hAnsi="Book Antiqua"/>
          <w:kern w:val="2"/>
          <w:lang w:val="en-US"/>
        </w:rPr>
        <w:t xml:space="preserve"> 2007; </w:t>
      </w:r>
      <w:r w:rsidRPr="00567525">
        <w:rPr>
          <w:rFonts w:ascii="Book Antiqua" w:eastAsia="宋体" w:hAnsi="Book Antiqua"/>
          <w:b/>
          <w:kern w:val="2"/>
          <w:lang w:val="en-US"/>
        </w:rPr>
        <w:t>5</w:t>
      </w:r>
      <w:r w:rsidRPr="00567525">
        <w:rPr>
          <w:rFonts w:ascii="Book Antiqua" w:eastAsia="宋体" w:hAnsi="Book Antiqua"/>
          <w:kern w:val="2"/>
          <w:lang w:val="en-US"/>
        </w:rPr>
        <w:t>: 379-387 [PMID: 17368238 DOI: 10.1016/j.cgh.2006.12.025]</w:t>
      </w:r>
    </w:p>
    <w:p w14:paraId="425A7322"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73 </w:t>
      </w:r>
      <w:r w:rsidRPr="00567525">
        <w:rPr>
          <w:rFonts w:ascii="Book Antiqua" w:eastAsia="宋体" w:hAnsi="Book Antiqua"/>
          <w:b/>
          <w:kern w:val="2"/>
          <w:lang w:val="en-US"/>
        </w:rPr>
        <w:t>Croitoru ME</w:t>
      </w:r>
      <w:r w:rsidRPr="00567525">
        <w:rPr>
          <w:rFonts w:ascii="Book Antiqua" w:eastAsia="宋体" w:hAnsi="Book Antiqua"/>
          <w:kern w:val="2"/>
          <w:lang w:val="en-US"/>
        </w:rPr>
        <w:t xml:space="preserve">, Cleary SP, Di Nicola N, Manno M, Selander T, Aronson M, Redston M, Cotterchio M, Knight J, Gryfe R, Gallinger S. Association between biallelic and monoallelic germline MYH gene mutations and colorectal cancer risk. </w:t>
      </w:r>
      <w:r w:rsidRPr="00567525">
        <w:rPr>
          <w:rFonts w:ascii="Book Antiqua" w:eastAsia="宋体" w:hAnsi="Book Antiqua"/>
          <w:i/>
          <w:kern w:val="2"/>
          <w:lang w:val="en-US"/>
        </w:rPr>
        <w:t>J Natl Cancer Inst</w:t>
      </w:r>
      <w:r w:rsidRPr="00567525">
        <w:rPr>
          <w:rFonts w:ascii="Book Antiqua" w:eastAsia="宋体" w:hAnsi="Book Antiqua"/>
          <w:kern w:val="2"/>
          <w:lang w:val="en-US"/>
        </w:rPr>
        <w:t xml:space="preserve"> 2004; </w:t>
      </w:r>
      <w:r w:rsidRPr="00567525">
        <w:rPr>
          <w:rFonts w:ascii="Book Antiqua" w:eastAsia="宋体" w:hAnsi="Book Antiqua"/>
          <w:b/>
          <w:kern w:val="2"/>
          <w:lang w:val="en-US"/>
        </w:rPr>
        <w:t>96</w:t>
      </w:r>
      <w:r w:rsidRPr="00567525">
        <w:rPr>
          <w:rFonts w:ascii="Book Antiqua" w:eastAsia="宋体" w:hAnsi="Book Antiqua"/>
          <w:kern w:val="2"/>
          <w:lang w:val="en-US"/>
        </w:rPr>
        <w:t>: 1631-1634 [PMID: 15523092 DOI: 10.1093/jnci/djh288]</w:t>
      </w:r>
    </w:p>
    <w:p w14:paraId="22FFB8AB"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74 </w:t>
      </w:r>
      <w:r w:rsidRPr="00567525">
        <w:rPr>
          <w:rFonts w:ascii="Book Antiqua" w:eastAsia="宋体" w:hAnsi="Book Antiqua"/>
          <w:b/>
          <w:kern w:val="2"/>
          <w:lang w:val="en-US"/>
        </w:rPr>
        <w:t>Cheadle JP</w:t>
      </w:r>
      <w:r w:rsidRPr="00567525">
        <w:rPr>
          <w:rFonts w:ascii="Book Antiqua" w:eastAsia="宋体" w:hAnsi="Book Antiqua"/>
          <w:kern w:val="2"/>
          <w:lang w:val="en-US"/>
        </w:rPr>
        <w:t xml:space="preserve">, Sampson JR. MUTYH-associated polyposis--from defect in base excision repair to clinical genetic testing. </w:t>
      </w:r>
      <w:r w:rsidRPr="00567525">
        <w:rPr>
          <w:rFonts w:ascii="Book Antiqua" w:eastAsia="宋体" w:hAnsi="Book Antiqua"/>
          <w:i/>
          <w:kern w:val="2"/>
          <w:lang w:val="en-US"/>
        </w:rPr>
        <w:t>DNA Repair (Amst)</w:t>
      </w:r>
      <w:r w:rsidRPr="00567525">
        <w:rPr>
          <w:rFonts w:ascii="Book Antiqua" w:eastAsia="宋体" w:hAnsi="Book Antiqua"/>
          <w:kern w:val="2"/>
          <w:lang w:val="en-US"/>
        </w:rPr>
        <w:t xml:space="preserve"> 2007; </w:t>
      </w:r>
      <w:r w:rsidRPr="00567525">
        <w:rPr>
          <w:rFonts w:ascii="Book Antiqua" w:eastAsia="宋体" w:hAnsi="Book Antiqua"/>
          <w:b/>
          <w:kern w:val="2"/>
          <w:lang w:val="en-US"/>
        </w:rPr>
        <w:t>6</w:t>
      </w:r>
      <w:r w:rsidRPr="00567525">
        <w:rPr>
          <w:rFonts w:ascii="Book Antiqua" w:eastAsia="宋体" w:hAnsi="Book Antiqua"/>
          <w:kern w:val="2"/>
          <w:lang w:val="en-US"/>
        </w:rPr>
        <w:t>: 274-279 [PMID: 17161978 DOI: 10.1016/j.dnarep.2006.11.001]</w:t>
      </w:r>
    </w:p>
    <w:p w14:paraId="475C3F61"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75 </w:t>
      </w:r>
      <w:r w:rsidRPr="00567525">
        <w:rPr>
          <w:rFonts w:ascii="Book Antiqua" w:eastAsia="宋体" w:hAnsi="Book Antiqua"/>
          <w:b/>
          <w:kern w:val="2"/>
          <w:lang w:val="en-US"/>
        </w:rPr>
        <w:t>Lorca V</w:t>
      </w:r>
      <w:r w:rsidRPr="00567525">
        <w:rPr>
          <w:rFonts w:ascii="Book Antiqua" w:eastAsia="宋体" w:hAnsi="Book Antiqua"/>
          <w:kern w:val="2"/>
          <w:lang w:val="en-US"/>
        </w:rPr>
        <w:t xml:space="preserve">, Garre P. Current status of the genetic susceptibility in attenuated adenomatous polyposis. </w:t>
      </w:r>
      <w:r w:rsidRPr="00567525">
        <w:rPr>
          <w:rFonts w:ascii="Book Antiqua" w:eastAsia="宋体" w:hAnsi="Book Antiqua"/>
          <w:i/>
          <w:kern w:val="2"/>
          <w:lang w:val="en-US"/>
        </w:rPr>
        <w:t>World J Gastrointest Oncol</w:t>
      </w:r>
      <w:r w:rsidRPr="00567525">
        <w:rPr>
          <w:rFonts w:ascii="Book Antiqua" w:eastAsia="宋体" w:hAnsi="Book Antiqua"/>
          <w:kern w:val="2"/>
          <w:lang w:val="en-US"/>
        </w:rPr>
        <w:t xml:space="preserve"> 2019; </w:t>
      </w:r>
      <w:r w:rsidRPr="00567525">
        <w:rPr>
          <w:rFonts w:ascii="Book Antiqua" w:eastAsia="宋体" w:hAnsi="Book Antiqua"/>
          <w:b/>
          <w:kern w:val="2"/>
          <w:lang w:val="en-US"/>
        </w:rPr>
        <w:t>11</w:t>
      </w:r>
      <w:r w:rsidRPr="00567525">
        <w:rPr>
          <w:rFonts w:ascii="Book Antiqua" w:eastAsia="宋体" w:hAnsi="Book Antiqua"/>
          <w:kern w:val="2"/>
          <w:lang w:val="en-US"/>
        </w:rPr>
        <w:t xml:space="preserve">: 1101-1114 [PMID: </w:t>
      </w:r>
      <w:r w:rsidRPr="00567525">
        <w:rPr>
          <w:rFonts w:ascii="Book Antiqua" w:eastAsia="宋体" w:hAnsi="Book Antiqua"/>
          <w:kern w:val="2"/>
          <w:lang w:val="en-US"/>
        </w:rPr>
        <w:lastRenderedPageBreak/>
        <w:t>31908716 DOI: 10.4251/wjgo.v11.i12.1101]</w:t>
      </w:r>
    </w:p>
    <w:p w14:paraId="38F83C1D"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76 </w:t>
      </w:r>
      <w:r w:rsidRPr="00567525">
        <w:rPr>
          <w:rFonts w:ascii="Book Antiqua" w:eastAsia="宋体" w:hAnsi="Book Antiqua"/>
          <w:b/>
          <w:kern w:val="2"/>
          <w:lang w:val="en-US"/>
        </w:rPr>
        <w:t>Theodoratou E</w:t>
      </w:r>
      <w:r w:rsidRPr="00567525">
        <w:rPr>
          <w:rFonts w:ascii="Book Antiqua" w:eastAsia="宋体" w:hAnsi="Book Antiqua"/>
          <w:kern w:val="2"/>
          <w:lang w:val="en-US"/>
        </w:rPr>
        <w:t xml:space="preserve">, Campbell H, Tenesa A, Houlston R, Webb E, Lubbe S, Broderick P, Gallinger S, Croitoru EM, Jenkins MA, Win AK, Cleary SP, Koessler T, Pharoah PD, Küry S, Bézieau S, Buecher B, Ellis NA, Peterlongo P, Offit K, Aaltonen LA, Enholm S, Lindblom A, Zhou XL, Tomlinson IP, Moreno V, Blanco I, Capellà G, Barnetson R, Porteous ME, Dunlop MG, Farrington SM. A large-scale meta-analysis to refine colorectal cancer risk estimates associated with MUTYH variants. </w:t>
      </w:r>
      <w:r w:rsidRPr="00567525">
        <w:rPr>
          <w:rFonts w:ascii="Book Antiqua" w:eastAsia="宋体" w:hAnsi="Book Antiqua"/>
          <w:i/>
          <w:kern w:val="2"/>
          <w:lang w:val="en-US"/>
        </w:rPr>
        <w:t>Br J Cancer</w:t>
      </w:r>
      <w:r w:rsidRPr="00567525">
        <w:rPr>
          <w:rFonts w:ascii="Book Antiqua" w:eastAsia="宋体" w:hAnsi="Book Antiqua"/>
          <w:kern w:val="2"/>
          <w:lang w:val="en-US"/>
        </w:rPr>
        <w:t xml:space="preserve"> 2010; </w:t>
      </w:r>
      <w:r w:rsidRPr="00567525">
        <w:rPr>
          <w:rFonts w:ascii="Book Antiqua" w:eastAsia="宋体" w:hAnsi="Book Antiqua"/>
          <w:b/>
          <w:kern w:val="2"/>
          <w:lang w:val="en-US"/>
        </w:rPr>
        <w:t>103</w:t>
      </w:r>
      <w:r w:rsidRPr="00567525">
        <w:rPr>
          <w:rFonts w:ascii="Book Antiqua" w:eastAsia="宋体" w:hAnsi="Book Antiqua"/>
          <w:kern w:val="2"/>
          <w:lang w:val="en-US"/>
        </w:rPr>
        <w:t>: 1875-1884 [PMID: 21063410 DOI: 10.1038/sj.bjc.6605966]</w:t>
      </w:r>
    </w:p>
    <w:p w14:paraId="2626F024"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77 </w:t>
      </w:r>
      <w:r w:rsidRPr="00567525">
        <w:rPr>
          <w:rFonts w:ascii="Book Antiqua" w:eastAsia="宋体" w:hAnsi="Book Antiqua"/>
          <w:b/>
          <w:kern w:val="2"/>
          <w:lang w:val="en-US"/>
        </w:rPr>
        <w:t>Cleary SP</w:t>
      </w:r>
      <w:r w:rsidRPr="00567525">
        <w:rPr>
          <w:rFonts w:ascii="Book Antiqua" w:eastAsia="宋体" w:hAnsi="Book Antiqua"/>
          <w:kern w:val="2"/>
          <w:lang w:val="en-US"/>
        </w:rPr>
        <w:t xml:space="preserve">, Cotterchio M, Jenkins MA, Kim H, Bristow R, Green R, Haile R, Hopper JL, LeMarchand L, Lindor N, Parfrey P, Potter J, Younghusband B, Gallinger S. Germline MutY human homologue mutations and colorectal cancer: a multisite case-control study. </w:t>
      </w:r>
      <w:r w:rsidRPr="00567525">
        <w:rPr>
          <w:rFonts w:ascii="Book Antiqua" w:eastAsia="宋体" w:hAnsi="Book Antiqua"/>
          <w:i/>
          <w:kern w:val="2"/>
          <w:lang w:val="en-US"/>
        </w:rPr>
        <w:t>Gastroenterology</w:t>
      </w:r>
      <w:r w:rsidRPr="00567525">
        <w:rPr>
          <w:rFonts w:ascii="Book Antiqua" w:eastAsia="宋体" w:hAnsi="Book Antiqua"/>
          <w:kern w:val="2"/>
          <w:lang w:val="en-US"/>
        </w:rPr>
        <w:t xml:space="preserve"> 2009; </w:t>
      </w:r>
      <w:r w:rsidRPr="00567525">
        <w:rPr>
          <w:rFonts w:ascii="Book Antiqua" w:eastAsia="宋体" w:hAnsi="Book Antiqua"/>
          <w:b/>
          <w:kern w:val="2"/>
          <w:lang w:val="en-US"/>
        </w:rPr>
        <w:t>136</w:t>
      </w:r>
      <w:r w:rsidRPr="00567525">
        <w:rPr>
          <w:rFonts w:ascii="Book Antiqua" w:eastAsia="宋体" w:hAnsi="Book Antiqua"/>
          <w:kern w:val="2"/>
          <w:lang w:val="en-US"/>
        </w:rPr>
        <w:t>: 1251-1260 [PMID: 19245865 DOI: 10.1053/j.gastro.2008.12.050]</w:t>
      </w:r>
    </w:p>
    <w:p w14:paraId="3ED7531F"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78 </w:t>
      </w:r>
      <w:r w:rsidRPr="00567525">
        <w:rPr>
          <w:rFonts w:ascii="Book Antiqua" w:eastAsia="宋体" w:hAnsi="Book Antiqua"/>
          <w:b/>
          <w:kern w:val="2"/>
          <w:lang w:val="en-US"/>
        </w:rPr>
        <w:t>Webb EL</w:t>
      </w:r>
      <w:r w:rsidRPr="00567525">
        <w:rPr>
          <w:rFonts w:ascii="Book Antiqua" w:eastAsia="宋体" w:hAnsi="Book Antiqua"/>
          <w:kern w:val="2"/>
          <w:lang w:val="en-US"/>
        </w:rPr>
        <w:t xml:space="preserve">, Rudd MF, Houlston RS. Colorectal cancer risk in monoallelic carriers of MYH variants. </w:t>
      </w:r>
      <w:r w:rsidRPr="00567525">
        <w:rPr>
          <w:rFonts w:ascii="Book Antiqua" w:eastAsia="宋体" w:hAnsi="Book Antiqua"/>
          <w:i/>
          <w:kern w:val="2"/>
          <w:lang w:val="en-US"/>
        </w:rPr>
        <w:t>Am J Hum Genet</w:t>
      </w:r>
      <w:r w:rsidRPr="00567525">
        <w:rPr>
          <w:rFonts w:ascii="Book Antiqua" w:eastAsia="宋体" w:hAnsi="Book Antiqua"/>
          <w:kern w:val="2"/>
          <w:lang w:val="en-US"/>
        </w:rPr>
        <w:t xml:space="preserve"> 2006; </w:t>
      </w:r>
      <w:r w:rsidRPr="00567525">
        <w:rPr>
          <w:rFonts w:ascii="Book Antiqua" w:eastAsia="宋体" w:hAnsi="Book Antiqua"/>
          <w:b/>
          <w:kern w:val="2"/>
          <w:lang w:val="en-US"/>
        </w:rPr>
        <w:t>79</w:t>
      </w:r>
      <w:r w:rsidRPr="00567525">
        <w:rPr>
          <w:rFonts w:ascii="Book Antiqua" w:eastAsia="宋体" w:hAnsi="Book Antiqua"/>
          <w:kern w:val="2"/>
          <w:lang w:val="en-US"/>
        </w:rPr>
        <w:t>: 768-71; author reply 771-2 [PMID: 16960817 DOI: 10.1086/507912]</w:t>
      </w:r>
    </w:p>
    <w:p w14:paraId="659C8F05"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79 </w:t>
      </w:r>
      <w:r w:rsidRPr="00567525">
        <w:rPr>
          <w:rFonts w:ascii="Book Antiqua" w:eastAsia="宋体" w:hAnsi="Book Antiqua"/>
          <w:b/>
          <w:kern w:val="2"/>
          <w:lang w:val="en-US"/>
        </w:rPr>
        <w:t>Jones N</w:t>
      </w:r>
      <w:r w:rsidRPr="00567525">
        <w:rPr>
          <w:rFonts w:ascii="Book Antiqua" w:eastAsia="宋体" w:hAnsi="Book Antiqua"/>
          <w:kern w:val="2"/>
          <w:lang w:val="en-US"/>
        </w:rPr>
        <w:t xml:space="preserve">, Vogt S, Nielsen M, Christian D, Wark PA, Eccles D, Edwards E, Evans DG, Maher ER, Vasen HF, Hes FJ, Aretz S, Sampson JR. Increased colorectal cancer incidence in obligate carriers of heterozygous mutations in MUTYH. </w:t>
      </w:r>
      <w:r w:rsidRPr="00567525">
        <w:rPr>
          <w:rFonts w:ascii="Book Antiqua" w:eastAsia="宋体" w:hAnsi="Book Antiqua"/>
          <w:i/>
          <w:kern w:val="2"/>
          <w:lang w:val="en-US"/>
        </w:rPr>
        <w:t>Gastroenterology</w:t>
      </w:r>
      <w:r w:rsidRPr="00567525">
        <w:rPr>
          <w:rFonts w:ascii="Book Antiqua" w:eastAsia="宋体" w:hAnsi="Book Antiqua"/>
          <w:kern w:val="2"/>
          <w:lang w:val="en-US"/>
        </w:rPr>
        <w:t xml:space="preserve"> 2009; </w:t>
      </w:r>
      <w:r w:rsidRPr="00567525">
        <w:rPr>
          <w:rFonts w:ascii="Book Antiqua" w:eastAsia="宋体" w:hAnsi="Book Antiqua"/>
          <w:b/>
          <w:kern w:val="2"/>
          <w:lang w:val="en-US"/>
        </w:rPr>
        <w:t>137</w:t>
      </w:r>
      <w:r w:rsidRPr="00567525">
        <w:rPr>
          <w:rFonts w:ascii="Book Antiqua" w:eastAsia="宋体" w:hAnsi="Book Antiqua"/>
          <w:kern w:val="2"/>
          <w:lang w:val="en-US"/>
        </w:rPr>
        <w:t>: 489-494, 494.e1; quiz 725-494.e1; quiz 726 [PMID: 19394335 DOI: 10.1053/j.gastro.2009.04.047]</w:t>
      </w:r>
    </w:p>
    <w:p w14:paraId="4227ACF3"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80 </w:t>
      </w:r>
      <w:r w:rsidRPr="00567525">
        <w:rPr>
          <w:rFonts w:ascii="Book Antiqua" w:eastAsia="宋体" w:hAnsi="Book Antiqua"/>
          <w:b/>
          <w:kern w:val="2"/>
          <w:lang w:val="en-US"/>
        </w:rPr>
        <w:t>Jenkins MA</w:t>
      </w:r>
      <w:r w:rsidRPr="00567525">
        <w:rPr>
          <w:rFonts w:ascii="Book Antiqua" w:eastAsia="宋体" w:hAnsi="Book Antiqua"/>
          <w:kern w:val="2"/>
          <w:lang w:val="en-US"/>
        </w:rPr>
        <w:t xml:space="preserve">, Croitoru ME, Monga N, Cleary SP, Cotterchio M, Hopper JL, Gallinger S. Risk of colorectal cancer in monoallelic and biallelic carriers of MYH mutations: a population-based case-family study. </w:t>
      </w:r>
      <w:r w:rsidRPr="00567525">
        <w:rPr>
          <w:rFonts w:ascii="Book Antiqua" w:eastAsia="宋体" w:hAnsi="Book Antiqua"/>
          <w:i/>
          <w:kern w:val="2"/>
          <w:lang w:val="en-US"/>
        </w:rPr>
        <w:t>Cancer Epidemiol Biomarkers Prev</w:t>
      </w:r>
      <w:r w:rsidRPr="00567525">
        <w:rPr>
          <w:rFonts w:ascii="Book Antiqua" w:eastAsia="宋体" w:hAnsi="Book Antiqua"/>
          <w:kern w:val="2"/>
          <w:lang w:val="en-US"/>
        </w:rPr>
        <w:t xml:space="preserve"> 2006; </w:t>
      </w:r>
      <w:r w:rsidRPr="00567525">
        <w:rPr>
          <w:rFonts w:ascii="Book Antiqua" w:eastAsia="宋体" w:hAnsi="Book Antiqua"/>
          <w:b/>
          <w:kern w:val="2"/>
          <w:lang w:val="en-US"/>
        </w:rPr>
        <w:t>15</w:t>
      </w:r>
      <w:r w:rsidRPr="00567525">
        <w:rPr>
          <w:rFonts w:ascii="Book Antiqua" w:eastAsia="宋体" w:hAnsi="Book Antiqua"/>
          <w:kern w:val="2"/>
          <w:lang w:val="en-US"/>
        </w:rPr>
        <w:t>: 312-314 [PMID: 16492921 DOI: 10.1158/1055-9965.EPI-05-0793]</w:t>
      </w:r>
    </w:p>
    <w:p w14:paraId="0722C2F8"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81 </w:t>
      </w:r>
      <w:r w:rsidR="00F04251" w:rsidRPr="00567525">
        <w:rPr>
          <w:rFonts w:ascii="Book Antiqua" w:eastAsia="宋体" w:hAnsi="Book Antiqua"/>
          <w:b/>
          <w:kern w:val="2"/>
          <w:lang w:val="en-US"/>
        </w:rPr>
        <w:t>Nielsen M,</w:t>
      </w:r>
      <w:r w:rsidR="00F04251" w:rsidRPr="00567525">
        <w:rPr>
          <w:rFonts w:ascii="Book Antiqua" w:eastAsia="宋体" w:hAnsi="Book Antiqua"/>
          <w:kern w:val="2"/>
          <w:lang w:val="en-US"/>
        </w:rPr>
        <w:t xml:space="preserve"> Infante E, Brand R. MUTYH Polyposis. [</w:t>
      </w:r>
      <w:r w:rsidR="000E338C" w:rsidRPr="00567525">
        <w:rPr>
          <w:rFonts w:ascii="Book Antiqua" w:eastAsia="宋体" w:hAnsi="Book Antiqua"/>
          <w:kern w:val="2"/>
          <w:lang w:val="en-US"/>
        </w:rPr>
        <w:t>accessed</w:t>
      </w:r>
      <w:r w:rsidR="00F04251" w:rsidRPr="00567525">
        <w:rPr>
          <w:rFonts w:ascii="Book Antiqua" w:eastAsia="宋体" w:hAnsi="Book Antiqua"/>
          <w:kern w:val="2"/>
          <w:lang w:val="en-US"/>
        </w:rPr>
        <w:t xml:space="preserve"> 2019 Oct 10]. In: Adam MP, Ardinger HH, Pagon RA, Wallace SE, Bean LJH, Stephens K, </w:t>
      </w:r>
      <w:r w:rsidR="000E338C" w:rsidRPr="00567525">
        <w:rPr>
          <w:rFonts w:ascii="Book Antiqua" w:eastAsia="宋体" w:hAnsi="Book Antiqua"/>
          <w:kern w:val="2"/>
          <w:lang w:val="en-US"/>
        </w:rPr>
        <w:t>Amemiya A, editors. GeneReviews</w:t>
      </w:r>
      <w:r w:rsidR="00F04251" w:rsidRPr="00567525">
        <w:rPr>
          <w:rFonts w:ascii="Book Antiqua" w:eastAsia="宋体" w:hAnsi="Book Antiqua"/>
          <w:kern w:val="2"/>
          <w:lang w:val="en-US"/>
        </w:rPr>
        <w:t xml:space="preserve"> [Internet]. Seattle (WA): University of</w:t>
      </w:r>
      <w:r w:rsidR="000E338C" w:rsidRPr="00567525">
        <w:rPr>
          <w:rFonts w:ascii="Book Antiqua" w:eastAsia="宋体" w:hAnsi="Book Antiqua"/>
          <w:kern w:val="2"/>
          <w:lang w:val="en-US"/>
        </w:rPr>
        <w:t xml:space="preserve"> Washington, Seattle; 1993–2020</w:t>
      </w:r>
      <w:r w:rsidR="00F04251" w:rsidRPr="00567525">
        <w:rPr>
          <w:rFonts w:ascii="Book Antiqua" w:eastAsia="宋体" w:hAnsi="Book Antiqua"/>
          <w:kern w:val="2"/>
          <w:lang w:val="en-US"/>
        </w:rPr>
        <w:t xml:space="preserve"> [PMID: 23035301]</w:t>
      </w:r>
    </w:p>
    <w:p w14:paraId="5B9E4BA8"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lastRenderedPageBreak/>
        <w:t xml:space="preserve">82 </w:t>
      </w:r>
      <w:r w:rsidRPr="00567525">
        <w:rPr>
          <w:rFonts w:ascii="Book Antiqua" w:eastAsia="宋体" w:hAnsi="Book Antiqua"/>
          <w:b/>
          <w:kern w:val="2"/>
          <w:lang w:val="en-US"/>
        </w:rPr>
        <w:t>Kantor M</w:t>
      </w:r>
      <w:r w:rsidRPr="00567525">
        <w:rPr>
          <w:rFonts w:ascii="Book Antiqua" w:eastAsia="宋体" w:hAnsi="Book Antiqua"/>
          <w:kern w:val="2"/>
          <w:lang w:val="en-US"/>
        </w:rPr>
        <w:t xml:space="preserve">, Sobrado J, Patel S, Eiseler S, Ochner C. Hereditary Colorectal Tumors: A Literature Review on MUTYH-Associated Polyposis. </w:t>
      </w:r>
      <w:r w:rsidRPr="00567525">
        <w:rPr>
          <w:rFonts w:ascii="Book Antiqua" w:eastAsia="宋体" w:hAnsi="Book Antiqua"/>
          <w:i/>
          <w:kern w:val="2"/>
          <w:lang w:val="en-US"/>
        </w:rPr>
        <w:t>Gastroenterol Res Pract</w:t>
      </w:r>
      <w:r w:rsidRPr="00567525">
        <w:rPr>
          <w:rFonts w:ascii="Book Antiqua" w:eastAsia="宋体" w:hAnsi="Book Antiqua"/>
          <w:kern w:val="2"/>
          <w:lang w:val="en-US"/>
        </w:rPr>
        <w:t xml:space="preserve"> 2017; </w:t>
      </w:r>
      <w:r w:rsidRPr="00567525">
        <w:rPr>
          <w:rFonts w:ascii="Book Antiqua" w:eastAsia="宋体" w:hAnsi="Book Antiqua"/>
          <w:b/>
          <w:kern w:val="2"/>
          <w:lang w:val="en-US"/>
        </w:rPr>
        <w:t>2017</w:t>
      </w:r>
      <w:r w:rsidRPr="00567525">
        <w:rPr>
          <w:rFonts w:ascii="Book Antiqua" w:eastAsia="宋体" w:hAnsi="Book Antiqua"/>
          <w:kern w:val="2"/>
          <w:lang w:val="en-US"/>
        </w:rPr>
        <w:t>: 8693182 [PMID: 29147111 DOI: 10.1155/2017/8693182</w:t>
      </w:r>
      <w:bookmarkStart w:id="164" w:name="OLE_LINK180"/>
      <w:bookmarkStart w:id="165" w:name="OLE_LINK181"/>
      <w:r w:rsidRPr="00567525">
        <w:rPr>
          <w:rFonts w:ascii="Book Antiqua" w:eastAsia="宋体" w:hAnsi="Book Antiqua"/>
          <w:kern w:val="2"/>
          <w:lang w:val="en-US"/>
        </w:rPr>
        <w:t>]</w:t>
      </w:r>
      <w:bookmarkEnd w:id="164"/>
      <w:bookmarkEnd w:id="165"/>
    </w:p>
    <w:p w14:paraId="62C94246"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83 </w:t>
      </w:r>
      <w:r w:rsidRPr="00567525">
        <w:rPr>
          <w:rFonts w:ascii="Book Antiqua" w:eastAsia="宋体" w:hAnsi="Book Antiqua"/>
          <w:b/>
          <w:kern w:val="2"/>
          <w:lang w:val="en-US"/>
        </w:rPr>
        <w:t>Zhang Y</w:t>
      </w:r>
      <w:r w:rsidRPr="00567525">
        <w:rPr>
          <w:rFonts w:ascii="Book Antiqua" w:eastAsia="宋体" w:hAnsi="Book Antiqua"/>
          <w:kern w:val="2"/>
          <w:lang w:val="en-US"/>
        </w:rPr>
        <w:t xml:space="preserve">, Newcomb PA, Egan KM, Titus-Ernstoff L, Chanock S, Welch R, Brinton LA, Lissowska J, Bardin-Mikolajczak A, Peplonska B, Szeszenia-Dabrowska N, Zatonski W, Garcia-Closas M. Genetic polymorphisms in base-excision repair pathway genes and risk of breast cancer. </w:t>
      </w:r>
      <w:r w:rsidRPr="00567525">
        <w:rPr>
          <w:rFonts w:ascii="Book Antiqua" w:eastAsia="宋体" w:hAnsi="Book Antiqua"/>
          <w:i/>
          <w:kern w:val="2"/>
          <w:lang w:val="en-US"/>
        </w:rPr>
        <w:t>Cancer Epidemiol Biomarkers Prev</w:t>
      </w:r>
      <w:r w:rsidRPr="00567525">
        <w:rPr>
          <w:rFonts w:ascii="Book Antiqua" w:eastAsia="宋体" w:hAnsi="Book Antiqua"/>
          <w:kern w:val="2"/>
          <w:lang w:val="en-US"/>
        </w:rPr>
        <w:t xml:space="preserve"> 2006; </w:t>
      </w:r>
      <w:r w:rsidRPr="00567525">
        <w:rPr>
          <w:rFonts w:ascii="Book Antiqua" w:eastAsia="宋体" w:hAnsi="Book Antiqua"/>
          <w:b/>
          <w:kern w:val="2"/>
          <w:lang w:val="en-US"/>
        </w:rPr>
        <w:t>15</w:t>
      </w:r>
      <w:r w:rsidRPr="00567525">
        <w:rPr>
          <w:rFonts w:ascii="Book Antiqua" w:eastAsia="宋体" w:hAnsi="Book Antiqua"/>
          <w:kern w:val="2"/>
          <w:lang w:val="en-US"/>
        </w:rPr>
        <w:t>: 353-358 [PMID: 16492928 DOI: 10.1158/1055-9965.EPI-05-0653]</w:t>
      </w:r>
    </w:p>
    <w:p w14:paraId="5E0053E4"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84 </w:t>
      </w:r>
      <w:r w:rsidRPr="00567525">
        <w:rPr>
          <w:rFonts w:ascii="Book Antiqua" w:eastAsia="宋体" w:hAnsi="Book Antiqua"/>
          <w:b/>
          <w:kern w:val="2"/>
          <w:lang w:val="en-US"/>
        </w:rPr>
        <w:t>Wasielewski M</w:t>
      </w:r>
      <w:r w:rsidRPr="00567525">
        <w:rPr>
          <w:rFonts w:ascii="Book Antiqua" w:eastAsia="宋体" w:hAnsi="Book Antiqua"/>
          <w:kern w:val="2"/>
          <w:lang w:val="en-US"/>
        </w:rPr>
        <w:t xml:space="preserve">, Out AA, Vermeulen J, Nielsen M, van den Ouweland A, Tops CM, Wijnen JT, Vasen HF, Weiss MM, Klijn JG, Devilee P, Hes FJ, Schutte M. Increased MUTYH mutation frequency among Dutch families with breast cancer and colorectal cancer. </w:t>
      </w:r>
      <w:r w:rsidRPr="00567525">
        <w:rPr>
          <w:rFonts w:ascii="Book Antiqua" w:eastAsia="宋体" w:hAnsi="Book Antiqua"/>
          <w:i/>
          <w:kern w:val="2"/>
          <w:lang w:val="en-US"/>
        </w:rPr>
        <w:t>Breast Cancer Res Treat</w:t>
      </w:r>
      <w:r w:rsidRPr="00567525">
        <w:rPr>
          <w:rFonts w:ascii="Book Antiqua" w:eastAsia="宋体" w:hAnsi="Book Antiqua"/>
          <w:kern w:val="2"/>
          <w:lang w:val="en-US"/>
        </w:rPr>
        <w:t xml:space="preserve"> 2010; </w:t>
      </w:r>
      <w:r w:rsidRPr="00567525">
        <w:rPr>
          <w:rFonts w:ascii="Book Antiqua" w:eastAsia="宋体" w:hAnsi="Book Antiqua"/>
          <w:b/>
          <w:kern w:val="2"/>
          <w:lang w:val="en-US"/>
        </w:rPr>
        <w:t>124</w:t>
      </w:r>
      <w:r w:rsidRPr="00567525">
        <w:rPr>
          <w:rFonts w:ascii="Book Antiqua" w:eastAsia="宋体" w:hAnsi="Book Antiqua"/>
          <w:kern w:val="2"/>
          <w:lang w:val="en-US"/>
        </w:rPr>
        <w:t>: 635-641 [PMID: 20191381 DOI: 10.1007/s10549-010-0801-7]</w:t>
      </w:r>
    </w:p>
    <w:p w14:paraId="4D9F3136"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85 </w:t>
      </w:r>
      <w:r w:rsidRPr="00567525">
        <w:rPr>
          <w:rFonts w:ascii="Book Antiqua" w:eastAsia="宋体" w:hAnsi="Book Antiqua"/>
          <w:b/>
          <w:kern w:val="2"/>
          <w:lang w:val="en-US"/>
        </w:rPr>
        <w:t>Barnetson RA</w:t>
      </w:r>
      <w:r w:rsidRPr="00567525">
        <w:rPr>
          <w:rFonts w:ascii="Book Antiqua" w:eastAsia="宋体" w:hAnsi="Book Antiqua"/>
          <w:kern w:val="2"/>
          <w:lang w:val="en-US"/>
        </w:rPr>
        <w:t xml:space="preserve">, Devlin L, Miller J, Farrington SM, Slater S, Drake AC, Campbell H, Dunlop MG, Porteous ME. Germline mutation prevalence in the base excision repair gene, MYH, in patients with endometrial cancer. </w:t>
      </w:r>
      <w:r w:rsidRPr="00567525">
        <w:rPr>
          <w:rFonts w:ascii="Book Antiqua" w:eastAsia="宋体" w:hAnsi="Book Antiqua"/>
          <w:i/>
          <w:kern w:val="2"/>
          <w:lang w:val="en-US"/>
        </w:rPr>
        <w:t>Clin Genet</w:t>
      </w:r>
      <w:r w:rsidRPr="00567525">
        <w:rPr>
          <w:rFonts w:ascii="Book Antiqua" w:eastAsia="宋体" w:hAnsi="Book Antiqua"/>
          <w:kern w:val="2"/>
          <w:lang w:val="en-US"/>
        </w:rPr>
        <w:t xml:space="preserve"> 2007; </w:t>
      </w:r>
      <w:r w:rsidRPr="00567525">
        <w:rPr>
          <w:rFonts w:ascii="Book Antiqua" w:eastAsia="宋体" w:hAnsi="Book Antiqua"/>
          <w:b/>
          <w:kern w:val="2"/>
          <w:lang w:val="en-US"/>
        </w:rPr>
        <w:t>72</w:t>
      </w:r>
      <w:r w:rsidRPr="00567525">
        <w:rPr>
          <w:rFonts w:ascii="Book Antiqua" w:eastAsia="宋体" w:hAnsi="Book Antiqua"/>
          <w:kern w:val="2"/>
          <w:lang w:val="en-US"/>
        </w:rPr>
        <w:t>: 551-555 [PMID: 17956577 DOI: 10.1111/j.1399-0004.2007.00900.x]</w:t>
      </w:r>
    </w:p>
    <w:p w14:paraId="6F2FC738"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86 </w:t>
      </w:r>
      <w:r w:rsidRPr="00567525">
        <w:rPr>
          <w:rFonts w:ascii="Book Antiqua" w:eastAsia="宋体" w:hAnsi="Book Antiqua"/>
          <w:b/>
          <w:kern w:val="2"/>
          <w:lang w:val="en-US"/>
        </w:rPr>
        <w:t>Win AK</w:t>
      </w:r>
      <w:r w:rsidRPr="00567525">
        <w:rPr>
          <w:rFonts w:ascii="Book Antiqua" w:eastAsia="宋体" w:hAnsi="Book Antiqua"/>
          <w:kern w:val="2"/>
          <w:lang w:val="en-US"/>
        </w:rPr>
        <w:t xml:space="preserve">, Cleary SP, Dowty JG, Baron JA, Young JP, Buchanan DD, Southey MC, Burnett T, Parfrey PS, Green RC, Le Marchand L, Newcomb PA, Haile RW, Lindor NM, Hopper JL, Gallinger S, Jenkins MA. Cancer risks for monoallelic MUTYH mutation carriers with a family history of colorectal cancer. </w:t>
      </w:r>
      <w:r w:rsidRPr="00567525">
        <w:rPr>
          <w:rFonts w:ascii="Book Antiqua" w:eastAsia="宋体" w:hAnsi="Book Antiqua"/>
          <w:i/>
          <w:kern w:val="2"/>
          <w:lang w:val="en-US"/>
        </w:rPr>
        <w:t>Int J Cancer</w:t>
      </w:r>
      <w:r w:rsidRPr="00567525">
        <w:rPr>
          <w:rFonts w:ascii="Book Antiqua" w:eastAsia="宋体" w:hAnsi="Book Antiqua"/>
          <w:kern w:val="2"/>
          <w:lang w:val="en-US"/>
        </w:rPr>
        <w:t xml:space="preserve"> 2011; </w:t>
      </w:r>
      <w:r w:rsidRPr="00567525">
        <w:rPr>
          <w:rFonts w:ascii="Book Antiqua" w:eastAsia="宋体" w:hAnsi="Book Antiqua"/>
          <w:b/>
          <w:kern w:val="2"/>
          <w:lang w:val="en-US"/>
        </w:rPr>
        <w:t>129</w:t>
      </w:r>
      <w:r w:rsidRPr="00567525">
        <w:rPr>
          <w:rFonts w:ascii="Book Antiqua" w:eastAsia="宋体" w:hAnsi="Book Antiqua"/>
          <w:kern w:val="2"/>
          <w:lang w:val="en-US"/>
        </w:rPr>
        <w:t>: 2256-2262 [PMID: 21171015 DOI: 10.1002/ijc.25870]</w:t>
      </w:r>
    </w:p>
    <w:p w14:paraId="16FAB10C"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87 </w:t>
      </w:r>
      <w:r w:rsidRPr="00567525">
        <w:rPr>
          <w:rFonts w:ascii="Book Antiqua" w:eastAsia="宋体" w:hAnsi="Book Antiqua"/>
          <w:b/>
          <w:kern w:val="2"/>
          <w:lang w:val="en-US"/>
        </w:rPr>
        <w:t>Win AK</w:t>
      </w:r>
      <w:r w:rsidRPr="00567525">
        <w:rPr>
          <w:rFonts w:ascii="Book Antiqua" w:eastAsia="宋体" w:hAnsi="Book Antiqua"/>
          <w:kern w:val="2"/>
          <w:lang w:val="en-US"/>
        </w:rPr>
        <w:t xml:space="preserve">, Reece JC, Dowty JG, Buchanan DD, Clendenning M, Rosty C, Southey MC, Young JP, Cleary SP, Kim H, Cotterchio M, Macrae FA, Tucker KM, Baron JA, Burnett T, Le Marchand L, Casey G, Haile RW, Newcomb PA, Thibodeau SN, Hopper JL, Gallinger S, Winship IM, Lindor NM, Jenkins MA. Risk of extracolonic cancers for people with biallelic and monoallelic mutations in MUTYH. </w:t>
      </w:r>
      <w:r w:rsidRPr="00567525">
        <w:rPr>
          <w:rFonts w:ascii="Book Antiqua" w:eastAsia="宋体" w:hAnsi="Book Antiqua"/>
          <w:i/>
          <w:kern w:val="2"/>
          <w:lang w:val="en-US"/>
        </w:rPr>
        <w:t>Int J Cancer</w:t>
      </w:r>
      <w:r w:rsidRPr="00567525">
        <w:rPr>
          <w:rFonts w:ascii="Book Antiqua" w:eastAsia="宋体" w:hAnsi="Book Antiqua"/>
          <w:kern w:val="2"/>
          <w:lang w:val="en-US"/>
        </w:rPr>
        <w:t xml:space="preserve"> 2016; </w:t>
      </w:r>
      <w:r w:rsidRPr="00567525">
        <w:rPr>
          <w:rFonts w:ascii="Book Antiqua" w:eastAsia="宋体" w:hAnsi="Book Antiqua"/>
          <w:b/>
          <w:kern w:val="2"/>
          <w:lang w:val="en-US"/>
        </w:rPr>
        <w:t>139</w:t>
      </w:r>
      <w:r w:rsidRPr="00567525">
        <w:rPr>
          <w:rFonts w:ascii="Book Antiqua" w:eastAsia="宋体" w:hAnsi="Book Antiqua"/>
          <w:kern w:val="2"/>
          <w:lang w:val="en-US"/>
        </w:rPr>
        <w:t xml:space="preserve">: 1557-1563 [PMID: 27194394 DOI: </w:t>
      </w:r>
      <w:r w:rsidRPr="00567525">
        <w:rPr>
          <w:rFonts w:ascii="Book Antiqua" w:eastAsia="宋体" w:hAnsi="Book Antiqua"/>
          <w:kern w:val="2"/>
          <w:lang w:val="en-US"/>
        </w:rPr>
        <w:lastRenderedPageBreak/>
        <w:t>10.1002/ijc.30197]</w:t>
      </w:r>
    </w:p>
    <w:p w14:paraId="2A66DD05"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88 </w:t>
      </w:r>
      <w:r w:rsidRPr="00567525">
        <w:rPr>
          <w:rFonts w:ascii="Book Antiqua" w:eastAsia="宋体" w:hAnsi="Book Antiqua"/>
          <w:b/>
          <w:kern w:val="2"/>
          <w:lang w:val="en-US"/>
        </w:rPr>
        <w:t>Beiner ME</w:t>
      </w:r>
      <w:r w:rsidRPr="00567525">
        <w:rPr>
          <w:rFonts w:ascii="Book Antiqua" w:eastAsia="宋体" w:hAnsi="Book Antiqua"/>
          <w:kern w:val="2"/>
          <w:lang w:val="en-US"/>
        </w:rPr>
        <w:t xml:space="preserve">, Zhang WW, Zhang S, Gallinger S, Sun P, Narod SA. Mutations of the MYH gene do not substantially contribute to the risk of breast cancer. </w:t>
      </w:r>
      <w:r w:rsidRPr="00567525">
        <w:rPr>
          <w:rFonts w:ascii="Book Antiqua" w:eastAsia="宋体" w:hAnsi="Book Antiqua"/>
          <w:i/>
          <w:kern w:val="2"/>
          <w:lang w:val="en-US"/>
        </w:rPr>
        <w:t>Breast Cancer Res Treat</w:t>
      </w:r>
      <w:r w:rsidRPr="00567525">
        <w:rPr>
          <w:rFonts w:ascii="Book Antiqua" w:eastAsia="宋体" w:hAnsi="Book Antiqua"/>
          <w:kern w:val="2"/>
          <w:lang w:val="en-US"/>
        </w:rPr>
        <w:t xml:space="preserve"> 2009; </w:t>
      </w:r>
      <w:r w:rsidRPr="00567525">
        <w:rPr>
          <w:rFonts w:ascii="Book Antiqua" w:eastAsia="宋体" w:hAnsi="Book Antiqua"/>
          <w:b/>
          <w:kern w:val="2"/>
          <w:lang w:val="en-US"/>
        </w:rPr>
        <w:t>114</w:t>
      </w:r>
      <w:r w:rsidRPr="00567525">
        <w:rPr>
          <w:rFonts w:ascii="Book Antiqua" w:eastAsia="宋体" w:hAnsi="Book Antiqua"/>
          <w:kern w:val="2"/>
          <w:lang w:val="en-US"/>
        </w:rPr>
        <w:t>: 575-578 [PMID: 18454351 DOI: 10.1007/s10549-008-0042-1]</w:t>
      </w:r>
    </w:p>
    <w:p w14:paraId="4739E37B"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89 </w:t>
      </w:r>
      <w:r w:rsidRPr="00567525">
        <w:rPr>
          <w:rFonts w:ascii="Book Antiqua" w:eastAsia="宋体" w:hAnsi="Book Antiqua"/>
          <w:b/>
          <w:kern w:val="2"/>
          <w:lang w:val="en-US"/>
        </w:rPr>
        <w:t>Out AA</w:t>
      </w:r>
      <w:r w:rsidRPr="00567525">
        <w:rPr>
          <w:rFonts w:ascii="Book Antiqua" w:eastAsia="宋体" w:hAnsi="Book Antiqua"/>
          <w:kern w:val="2"/>
          <w:lang w:val="en-US"/>
        </w:rPr>
        <w:t xml:space="preserve">, Wasielewski M, Huijts PE, van Minderhout IJ, Houwing-Duistermaat JJ, Tops CM, Nielsen M, Seynaeve C, Wijnen JT, Breuning MH, van Asperen CJ, Schutte M, Hes FJ, Devilee P. MUTYH gene variants and breast cancer in a Dutch case–control study. </w:t>
      </w:r>
      <w:r w:rsidRPr="00567525">
        <w:rPr>
          <w:rFonts w:ascii="Book Antiqua" w:eastAsia="宋体" w:hAnsi="Book Antiqua"/>
          <w:i/>
          <w:kern w:val="2"/>
          <w:lang w:val="en-US"/>
        </w:rPr>
        <w:t>Breast Cancer Res Treat</w:t>
      </w:r>
      <w:r w:rsidRPr="00567525">
        <w:rPr>
          <w:rFonts w:ascii="Book Antiqua" w:eastAsia="宋体" w:hAnsi="Book Antiqua"/>
          <w:kern w:val="2"/>
          <w:lang w:val="en-US"/>
        </w:rPr>
        <w:t xml:space="preserve"> 2012; </w:t>
      </w:r>
      <w:r w:rsidRPr="00567525">
        <w:rPr>
          <w:rFonts w:ascii="Book Antiqua" w:eastAsia="宋体" w:hAnsi="Book Antiqua"/>
          <w:b/>
          <w:kern w:val="2"/>
          <w:lang w:val="en-US"/>
        </w:rPr>
        <w:t>134</w:t>
      </w:r>
      <w:r w:rsidRPr="00567525">
        <w:rPr>
          <w:rFonts w:ascii="Book Antiqua" w:eastAsia="宋体" w:hAnsi="Book Antiqua"/>
          <w:kern w:val="2"/>
          <w:lang w:val="en-US"/>
        </w:rPr>
        <w:t>: 219-227 [PMID: 22297469 DOI: 10.1007/s10549-012-1965-0]</w:t>
      </w:r>
    </w:p>
    <w:p w14:paraId="12D8B749"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90 </w:t>
      </w:r>
      <w:r w:rsidRPr="00567525">
        <w:rPr>
          <w:rFonts w:ascii="Book Antiqua" w:eastAsia="宋体" w:hAnsi="Book Antiqua"/>
          <w:b/>
          <w:kern w:val="2"/>
          <w:lang w:val="en-US"/>
        </w:rPr>
        <w:t>Rizzolo P</w:t>
      </w:r>
      <w:r w:rsidRPr="00567525">
        <w:rPr>
          <w:rFonts w:ascii="Book Antiqua" w:eastAsia="宋体" w:hAnsi="Book Antiqua"/>
          <w:kern w:val="2"/>
          <w:lang w:val="en-US"/>
        </w:rPr>
        <w:t xml:space="preserve">, Silvestri V, Bucalo A, Zelli V, Valentini V, Catucci I, Zanna I, Masala G, Bianchi S, Spinelli AM, Tommasi S, Tibiletti MG, Russo A, Varesco L, Coppa A, Calistri D, Cortesi L, Viel A, Bonanni B, Azzollini J, Manoukian S, Montagna M, Radice P, Palli D, Peterlongo P, Ottini L. Contribution of </w:t>
      </w:r>
      <w:r w:rsidRPr="00567525">
        <w:rPr>
          <w:rFonts w:ascii="Book Antiqua" w:eastAsia="宋体" w:hAnsi="Book Antiqua"/>
          <w:i/>
          <w:kern w:val="2"/>
          <w:lang w:val="en-US"/>
        </w:rPr>
        <w:t>MUTYH</w:t>
      </w:r>
      <w:r w:rsidRPr="00567525">
        <w:rPr>
          <w:rFonts w:ascii="Book Antiqua" w:eastAsia="宋体" w:hAnsi="Book Antiqua"/>
          <w:kern w:val="2"/>
          <w:lang w:val="en-US"/>
        </w:rPr>
        <w:t xml:space="preserve"> Variants to Male Breast Cancer Risk: Results From a Multicenter Study in Italy. </w:t>
      </w:r>
      <w:r w:rsidRPr="00567525">
        <w:rPr>
          <w:rFonts w:ascii="Book Antiqua" w:eastAsia="宋体" w:hAnsi="Book Antiqua"/>
          <w:i/>
          <w:kern w:val="2"/>
          <w:lang w:val="en-US"/>
        </w:rPr>
        <w:t>Front Oncol</w:t>
      </w:r>
      <w:r w:rsidRPr="00567525">
        <w:rPr>
          <w:rFonts w:ascii="Book Antiqua" w:eastAsia="宋体" w:hAnsi="Book Antiqua"/>
          <w:kern w:val="2"/>
          <w:lang w:val="en-US"/>
        </w:rPr>
        <w:t xml:space="preserve"> 2018; </w:t>
      </w:r>
      <w:r w:rsidRPr="00567525">
        <w:rPr>
          <w:rFonts w:ascii="Book Antiqua" w:eastAsia="宋体" w:hAnsi="Book Antiqua"/>
          <w:b/>
          <w:kern w:val="2"/>
          <w:lang w:val="en-US"/>
        </w:rPr>
        <w:t>8</w:t>
      </w:r>
      <w:r w:rsidRPr="00567525">
        <w:rPr>
          <w:rFonts w:ascii="Book Antiqua" w:eastAsia="宋体" w:hAnsi="Book Antiqua"/>
          <w:kern w:val="2"/>
          <w:lang w:val="en-US"/>
        </w:rPr>
        <w:t>: 583 [PMID: 30564557 DOI: 10.3389/fonc.2018.00583]</w:t>
      </w:r>
    </w:p>
    <w:p w14:paraId="1EFC1794"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91 </w:t>
      </w:r>
      <w:r w:rsidRPr="00567525">
        <w:rPr>
          <w:rFonts w:ascii="Book Antiqua" w:eastAsia="宋体" w:hAnsi="Book Antiqua"/>
          <w:b/>
          <w:kern w:val="2"/>
          <w:lang w:val="en-US"/>
        </w:rPr>
        <w:t>Rennert G</w:t>
      </w:r>
      <w:r w:rsidRPr="00567525">
        <w:rPr>
          <w:rFonts w:ascii="Book Antiqua" w:eastAsia="宋体" w:hAnsi="Book Antiqua"/>
          <w:kern w:val="2"/>
          <w:lang w:val="en-US"/>
        </w:rPr>
        <w:t xml:space="preserve">, Lejbkowicz F, Cohen I, Pinchev M, Rennert HS, Barnett-Griness O. MutYH mutation carriers have increased breast cancer risk. </w:t>
      </w:r>
      <w:r w:rsidRPr="00567525">
        <w:rPr>
          <w:rFonts w:ascii="Book Antiqua" w:eastAsia="宋体" w:hAnsi="Book Antiqua"/>
          <w:i/>
          <w:kern w:val="2"/>
          <w:lang w:val="en-US"/>
        </w:rPr>
        <w:t>Cancer</w:t>
      </w:r>
      <w:r w:rsidRPr="00567525">
        <w:rPr>
          <w:rFonts w:ascii="Book Antiqua" w:eastAsia="宋体" w:hAnsi="Book Antiqua"/>
          <w:kern w:val="2"/>
          <w:lang w:val="en-US"/>
        </w:rPr>
        <w:t xml:space="preserve"> 2012; </w:t>
      </w:r>
      <w:r w:rsidRPr="00567525">
        <w:rPr>
          <w:rFonts w:ascii="Book Antiqua" w:eastAsia="宋体" w:hAnsi="Book Antiqua"/>
          <w:b/>
          <w:kern w:val="2"/>
          <w:lang w:val="en-US"/>
        </w:rPr>
        <w:t>118</w:t>
      </w:r>
      <w:r w:rsidRPr="00567525">
        <w:rPr>
          <w:rFonts w:ascii="Book Antiqua" w:eastAsia="宋体" w:hAnsi="Book Antiqua"/>
          <w:kern w:val="2"/>
          <w:lang w:val="en-US"/>
        </w:rPr>
        <w:t>: 1989-1993 [PMID: 21952991 DOI: 10.1002/cncr.26506]</w:t>
      </w:r>
    </w:p>
    <w:p w14:paraId="48215B1D"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92 </w:t>
      </w:r>
      <w:r w:rsidRPr="00567525">
        <w:rPr>
          <w:rFonts w:ascii="Book Antiqua" w:eastAsia="宋体" w:hAnsi="Book Antiqua"/>
          <w:b/>
          <w:kern w:val="2"/>
          <w:lang w:val="en-US"/>
        </w:rPr>
        <w:t>Young LC</w:t>
      </w:r>
      <w:r w:rsidRPr="00567525">
        <w:rPr>
          <w:rFonts w:ascii="Book Antiqua" w:eastAsia="宋体" w:hAnsi="Book Antiqua"/>
          <w:kern w:val="2"/>
          <w:lang w:val="en-US"/>
        </w:rPr>
        <w:t xml:space="preserve">, Hays JB, Tron VA, Andrew SE. DNA mismatch repair proteins: potential guardians against genomic instability and tumorigenesis induced by ultraviolet photoproducts. </w:t>
      </w:r>
      <w:r w:rsidRPr="00567525">
        <w:rPr>
          <w:rFonts w:ascii="Book Antiqua" w:eastAsia="宋体" w:hAnsi="Book Antiqua"/>
          <w:i/>
          <w:kern w:val="2"/>
          <w:lang w:val="en-US"/>
        </w:rPr>
        <w:t>J Invest Dermatol</w:t>
      </w:r>
      <w:r w:rsidRPr="00567525">
        <w:rPr>
          <w:rFonts w:ascii="Book Antiqua" w:eastAsia="宋体" w:hAnsi="Book Antiqua"/>
          <w:kern w:val="2"/>
          <w:lang w:val="en-US"/>
        </w:rPr>
        <w:t xml:space="preserve"> 2003; </w:t>
      </w:r>
      <w:r w:rsidRPr="00567525">
        <w:rPr>
          <w:rFonts w:ascii="Book Antiqua" w:eastAsia="宋体" w:hAnsi="Book Antiqua"/>
          <w:b/>
          <w:kern w:val="2"/>
          <w:lang w:val="en-US"/>
        </w:rPr>
        <w:t>121</w:t>
      </w:r>
      <w:r w:rsidRPr="00567525">
        <w:rPr>
          <w:rFonts w:ascii="Book Antiqua" w:eastAsia="宋体" w:hAnsi="Book Antiqua"/>
          <w:kern w:val="2"/>
          <w:lang w:val="en-US"/>
        </w:rPr>
        <w:t>: 435-440 [PMID: 12925197 DOI: 10.1046/j.1523-1747.2003.12450.x]</w:t>
      </w:r>
    </w:p>
    <w:p w14:paraId="42B132EA"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93 </w:t>
      </w:r>
      <w:r w:rsidRPr="00567525">
        <w:rPr>
          <w:rFonts w:ascii="Book Antiqua" w:eastAsia="宋体" w:hAnsi="Book Antiqua"/>
          <w:b/>
          <w:kern w:val="2"/>
          <w:lang w:val="en-US"/>
        </w:rPr>
        <w:t>Cho HG</w:t>
      </w:r>
      <w:r w:rsidRPr="00567525">
        <w:rPr>
          <w:rFonts w:ascii="Book Antiqua" w:eastAsia="宋体" w:hAnsi="Book Antiqua"/>
          <w:kern w:val="2"/>
          <w:lang w:val="en-US"/>
        </w:rPr>
        <w:t xml:space="preserve">, Kuo KY, Li S, Bailey I, Aasi S, Chang ALS, Oro AE, Tang JY, Sarin KY. Frequent basal cell cancer development is a clinical marker for inherited cancer susceptibility. </w:t>
      </w:r>
      <w:r w:rsidRPr="00567525">
        <w:rPr>
          <w:rFonts w:ascii="Book Antiqua" w:eastAsia="宋体" w:hAnsi="Book Antiqua"/>
          <w:i/>
          <w:kern w:val="2"/>
          <w:lang w:val="en-US"/>
        </w:rPr>
        <w:t>JCI Insight</w:t>
      </w:r>
      <w:r w:rsidRPr="00567525">
        <w:rPr>
          <w:rFonts w:ascii="Book Antiqua" w:eastAsia="宋体" w:hAnsi="Book Antiqua"/>
          <w:kern w:val="2"/>
          <w:lang w:val="en-US"/>
        </w:rPr>
        <w:t xml:space="preserve"> 2018; </w:t>
      </w:r>
      <w:r w:rsidRPr="00567525">
        <w:rPr>
          <w:rFonts w:ascii="Book Antiqua" w:eastAsia="宋体" w:hAnsi="Book Antiqua"/>
          <w:b/>
          <w:kern w:val="2"/>
          <w:lang w:val="en-US"/>
        </w:rPr>
        <w:t>3</w:t>
      </w:r>
      <w:r w:rsidRPr="00567525">
        <w:rPr>
          <w:rFonts w:ascii="Book Antiqua" w:eastAsia="宋体" w:hAnsi="Book Antiqua"/>
          <w:kern w:val="2"/>
          <w:lang w:val="en-US"/>
        </w:rPr>
        <w:t>:</w:t>
      </w:r>
      <w:r w:rsidR="00ED67BA" w:rsidRPr="00567525">
        <w:rPr>
          <w:rFonts w:ascii="Book Antiqua" w:eastAsia="宋体" w:hAnsi="Book Antiqua"/>
          <w:kern w:val="2"/>
          <w:lang w:val="en-US"/>
        </w:rPr>
        <w:t xml:space="preserve"> </w:t>
      </w:r>
      <w:r w:rsidR="003A5B04" w:rsidRPr="00567525">
        <w:rPr>
          <w:rFonts w:ascii="Book Antiqua" w:eastAsia="宋体" w:hAnsi="Book Antiqua"/>
          <w:kern w:val="2"/>
          <w:lang w:val="en-US"/>
        </w:rPr>
        <w:t xml:space="preserve">e122744 </w:t>
      </w:r>
      <w:r w:rsidRPr="00567525">
        <w:rPr>
          <w:rFonts w:ascii="Book Antiqua" w:eastAsia="宋体" w:hAnsi="Book Antiqua"/>
          <w:kern w:val="2"/>
          <w:lang w:val="en-US"/>
        </w:rPr>
        <w:t>[</w:t>
      </w:r>
      <w:bookmarkStart w:id="166" w:name="OLE_LINK177"/>
      <w:bookmarkStart w:id="167" w:name="OLE_LINK178"/>
      <w:r w:rsidRPr="00567525">
        <w:rPr>
          <w:rFonts w:ascii="Book Antiqua" w:eastAsia="宋体" w:hAnsi="Book Antiqua"/>
          <w:kern w:val="2"/>
          <w:lang w:val="en-US"/>
        </w:rPr>
        <w:t>PMID: 30089731</w:t>
      </w:r>
      <w:bookmarkEnd w:id="166"/>
      <w:bookmarkEnd w:id="167"/>
      <w:r w:rsidRPr="00567525">
        <w:rPr>
          <w:rFonts w:ascii="Book Antiqua" w:eastAsia="宋体" w:hAnsi="Book Antiqua"/>
          <w:kern w:val="2"/>
          <w:lang w:val="en-US"/>
        </w:rPr>
        <w:t xml:space="preserve"> DOI: 10.1172/jci.insight.122744]</w:t>
      </w:r>
    </w:p>
    <w:p w14:paraId="22FB0A82"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94 </w:t>
      </w:r>
      <w:r w:rsidRPr="00567525">
        <w:rPr>
          <w:rFonts w:ascii="Book Antiqua" w:eastAsia="宋体" w:hAnsi="Book Antiqua"/>
          <w:b/>
          <w:kern w:val="2"/>
          <w:lang w:val="en-US"/>
        </w:rPr>
        <w:t>Pritchard CC</w:t>
      </w:r>
      <w:r w:rsidRPr="00567525">
        <w:rPr>
          <w:rFonts w:ascii="Book Antiqua" w:eastAsia="宋体" w:hAnsi="Book Antiqua"/>
          <w:kern w:val="2"/>
          <w:lang w:val="en-US"/>
        </w:rPr>
        <w:t xml:space="preserve">, Smith C, Salipante SJ, Lee MK, Thornton AM, Nord AS, Gulden C, Kupfer SS, Swisher EM, Bennett RL, Novetsky AP, Jarvik GP, Olopade OI, Goodfellow PJ, King MC, Tait JF, Walsh T. ColoSeq provides </w:t>
      </w:r>
      <w:r w:rsidRPr="00567525">
        <w:rPr>
          <w:rFonts w:ascii="Book Antiqua" w:eastAsia="宋体" w:hAnsi="Book Antiqua"/>
          <w:kern w:val="2"/>
          <w:lang w:val="en-US"/>
        </w:rPr>
        <w:lastRenderedPageBreak/>
        <w:t xml:space="preserve">comprehensive lynch and polyposis syndrome mutational analysis using massively parallel sequencing. </w:t>
      </w:r>
      <w:r w:rsidRPr="00567525">
        <w:rPr>
          <w:rFonts w:ascii="Book Antiqua" w:eastAsia="宋体" w:hAnsi="Book Antiqua"/>
          <w:i/>
          <w:kern w:val="2"/>
          <w:lang w:val="en-US"/>
        </w:rPr>
        <w:t>J Mol Diagn</w:t>
      </w:r>
      <w:r w:rsidRPr="00567525">
        <w:rPr>
          <w:rFonts w:ascii="Book Antiqua" w:eastAsia="宋体" w:hAnsi="Book Antiqua"/>
          <w:kern w:val="2"/>
          <w:lang w:val="en-US"/>
        </w:rPr>
        <w:t xml:space="preserve"> 2012; </w:t>
      </w:r>
      <w:r w:rsidRPr="00567525">
        <w:rPr>
          <w:rFonts w:ascii="Book Antiqua" w:eastAsia="宋体" w:hAnsi="Book Antiqua"/>
          <w:b/>
          <w:kern w:val="2"/>
          <w:lang w:val="en-US"/>
        </w:rPr>
        <w:t>14</w:t>
      </w:r>
      <w:r w:rsidRPr="00567525">
        <w:rPr>
          <w:rFonts w:ascii="Book Antiqua" w:eastAsia="宋体" w:hAnsi="Book Antiqua"/>
          <w:kern w:val="2"/>
          <w:lang w:val="en-US"/>
        </w:rPr>
        <w:t>: 357-366 [PMID: 22658618 DOI: 10.1016/j.jmoldx.2012.03.002]</w:t>
      </w:r>
    </w:p>
    <w:p w14:paraId="13CEEC5B"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95 </w:t>
      </w:r>
      <w:r w:rsidRPr="00567525">
        <w:rPr>
          <w:rFonts w:ascii="Book Antiqua" w:eastAsia="宋体" w:hAnsi="Book Antiqua"/>
          <w:b/>
          <w:kern w:val="2"/>
          <w:lang w:val="en-US"/>
        </w:rPr>
        <w:t>Görgens H</w:t>
      </w:r>
      <w:r w:rsidRPr="00567525">
        <w:rPr>
          <w:rFonts w:ascii="Book Antiqua" w:eastAsia="宋体" w:hAnsi="Book Antiqua"/>
          <w:kern w:val="2"/>
          <w:lang w:val="en-US"/>
        </w:rPr>
        <w:t xml:space="preserve">, Müller A, Krüger S, Kuhlisch E, König IR, Ziegler A, Schackert HK, Eckelt U. Analysis of the base excision repair genes MTH1, OGG1 and MUTYH in patients with squamous oral carcinomas. </w:t>
      </w:r>
      <w:r w:rsidRPr="00567525">
        <w:rPr>
          <w:rFonts w:ascii="Book Antiqua" w:eastAsia="宋体" w:hAnsi="Book Antiqua"/>
          <w:i/>
          <w:kern w:val="2"/>
          <w:lang w:val="en-US"/>
        </w:rPr>
        <w:t>Oral Oncol</w:t>
      </w:r>
      <w:r w:rsidRPr="00567525">
        <w:rPr>
          <w:rFonts w:ascii="Book Antiqua" w:eastAsia="宋体" w:hAnsi="Book Antiqua"/>
          <w:kern w:val="2"/>
          <w:lang w:val="en-US"/>
        </w:rPr>
        <w:t xml:space="preserve"> 2007; </w:t>
      </w:r>
      <w:r w:rsidRPr="00567525">
        <w:rPr>
          <w:rFonts w:ascii="Book Antiqua" w:eastAsia="宋体" w:hAnsi="Book Antiqua"/>
          <w:b/>
          <w:kern w:val="2"/>
          <w:lang w:val="en-US"/>
        </w:rPr>
        <w:t>43</w:t>
      </w:r>
      <w:r w:rsidRPr="00567525">
        <w:rPr>
          <w:rFonts w:ascii="Book Antiqua" w:eastAsia="宋体" w:hAnsi="Book Antiqua"/>
          <w:kern w:val="2"/>
          <w:lang w:val="en-US"/>
        </w:rPr>
        <w:t>: 791-795 [PMID: 17207658 DOI: 10.1016/j.oraloncology.2006.10.004]</w:t>
      </w:r>
    </w:p>
    <w:p w14:paraId="044E0B58"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96 </w:t>
      </w:r>
      <w:r w:rsidRPr="00567525">
        <w:rPr>
          <w:rFonts w:ascii="Book Antiqua" w:eastAsia="宋体" w:hAnsi="Book Antiqua"/>
          <w:b/>
          <w:kern w:val="2"/>
          <w:lang w:val="en-US"/>
        </w:rPr>
        <w:t>Kim CJ</w:t>
      </w:r>
      <w:r w:rsidRPr="00567525">
        <w:rPr>
          <w:rFonts w:ascii="Book Antiqua" w:eastAsia="宋体" w:hAnsi="Book Antiqua"/>
          <w:kern w:val="2"/>
          <w:lang w:val="en-US"/>
        </w:rPr>
        <w:t xml:space="preserve">, Cho YG, Park CH, Jeong SW, Nam SW, Kim SY, Lee SH, Yoo NJ, Lee JY, Park WS. Inactivating mutations of the Siah-1 gene in gastric cancer. </w:t>
      </w:r>
      <w:r w:rsidRPr="00567525">
        <w:rPr>
          <w:rFonts w:ascii="Book Antiqua" w:eastAsia="宋体" w:hAnsi="Book Antiqua"/>
          <w:i/>
          <w:kern w:val="2"/>
          <w:lang w:val="en-US"/>
        </w:rPr>
        <w:t>Oncogene</w:t>
      </w:r>
      <w:r w:rsidRPr="00567525">
        <w:rPr>
          <w:rFonts w:ascii="Book Antiqua" w:eastAsia="宋体" w:hAnsi="Book Antiqua"/>
          <w:kern w:val="2"/>
          <w:lang w:val="en-US"/>
        </w:rPr>
        <w:t xml:space="preserve"> 2004; </w:t>
      </w:r>
      <w:r w:rsidRPr="00567525">
        <w:rPr>
          <w:rFonts w:ascii="Book Antiqua" w:eastAsia="宋体" w:hAnsi="Book Antiqua"/>
          <w:b/>
          <w:kern w:val="2"/>
          <w:lang w:val="en-US"/>
        </w:rPr>
        <w:t>23</w:t>
      </w:r>
      <w:r w:rsidRPr="00567525">
        <w:rPr>
          <w:rFonts w:ascii="Book Antiqua" w:eastAsia="宋体" w:hAnsi="Book Antiqua"/>
          <w:kern w:val="2"/>
          <w:lang w:val="en-US"/>
        </w:rPr>
        <w:t>: 8591-8596 [PMID: 15467739 DOI: 10.1038/sj.onc.1208113]</w:t>
      </w:r>
    </w:p>
    <w:p w14:paraId="4115EFDB"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97 </w:t>
      </w:r>
      <w:r w:rsidRPr="00567525">
        <w:rPr>
          <w:rFonts w:ascii="Book Antiqua" w:eastAsia="宋体" w:hAnsi="Book Antiqua"/>
          <w:b/>
          <w:kern w:val="2"/>
          <w:lang w:val="en-US"/>
        </w:rPr>
        <w:t>Shinmura K</w:t>
      </w:r>
      <w:r w:rsidRPr="00567525">
        <w:rPr>
          <w:rFonts w:ascii="Book Antiqua" w:eastAsia="宋体" w:hAnsi="Book Antiqua"/>
          <w:kern w:val="2"/>
          <w:lang w:val="en-US"/>
        </w:rPr>
        <w:t xml:space="preserve">, Goto M, Suzuki M, Tao H, Yamada H, Igarashi H, Matsuura S, Maeda M, Konno H, Matsuda T, Sugimura H. Reduced expression of MUTYH with suppressive activity against mutations caused by 8-hydroxyguanine is a novel predictor of a poor prognosis in human gastric cancer. </w:t>
      </w:r>
      <w:r w:rsidRPr="00567525">
        <w:rPr>
          <w:rFonts w:ascii="Book Antiqua" w:eastAsia="宋体" w:hAnsi="Book Antiqua"/>
          <w:i/>
          <w:kern w:val="2"/>
          <w:lang w:val="en-US"/>
        </w:rPr>
        <w:t>J Pathol</w:t>
      </w:r>
      <w:r w:rsidRPr="00567525">
        <w:rPr>
          <w:rFonts w:ascii="Book Antiqua" w:eastAsia="宋体" w:hAnsi="Book Antiqua"/>
          <w:kern w:val="2"/>
          <w:lang w:val="en-US"/>
        </w:rPr>
        <w:t xml:space="preserve"> 2011; </w:t>
      </w:r>
      <w:r w:rsidRPr="00567525">
        <w:rPr>
          <w:rFonts w:ascii="Book Antiqua" w:eastAsia="宋体" w:hAnsi="Book Antiqua"/>
          <w:b/>
          <w:kern w:val="2"/>
          <w:lang w:val="en-US"/>
        </w:rPr>
        <w:t>225</w:t>
      </w:r>
      <w:r w:rsidRPr="00567525">
        <w:rPr>
          <w:rFonts w:ascii="Book Antiqua" w:eastAsia="宋体" w:hAnsi="Book Antiqua"/>
          <w:kern w:val="2"/>
          <w:lang w:val="en-US"/>
        </w:rPr>
        <w:t>: 414-423 [PMID: 21826668 DOI: 10.1002/path.2953]</w:t>
      </w:r>
    </w:p>
    <w:p w14:paraId="019F89F1"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98 </w:t>
      </w:r>
      <w:r w:rsidRPr="00567525">
        <w:rPr>
          <w:rFonts w:ascii="Book Antiqua" w:eastAsia="宋体" w:hAnsi="Book Antiqua"/>
          <w:b/>
          <w:kern w:val="2"/>
          <w:lang w:val="en-US"/>
        </w:rPr>
        <w:t>Gushima M</w:t>
      </w:r>
      <w:r w:rsidRPr="00567525">
        <w:rPr>
          <w:rFonts w:ascii="Book Antiqua" w:eastAsia="宋体" w:hAnsi="Book Antiqua"/>
          <w:kern w:val="2"/>
          <w:lang w:val="en-US"/>
        </w:rPr>
        <w:t xml:space="preserve">, Hirahashi M, Matsumoto T, Fujita K, Fujisawa R, Mizumoto K, Nakabeppu Y, Iida M, Yao T, Tsuneyoshi M. Altered expression of MUTYH and an increase in 8-hydroxydeoxyguanosine are early events in ulcerative colitis-associated carcinogenesis. </w:t>
      </w:r>
      <w:r w:rsidRPr="00567525">
        <w:rPr>
          <w:rFonts w:ascii="Book Antiqua" w:eastAsia="宋体" w:hAnsi="Book Antiqua"/>
          <w:i/>
          <w:kern w:val="2"/>
          <w:lang w:val="en-US"/>
        </w:rPr>
        <w:t>J Pathol</w:t>
      </w:r>
      <w:r w:rsidRPr="00567525">
        <w:rPr>
          <w:rFonts w:ascii="Book Antiqua" w:eastAsia="宋体" w:hAnsi="Book Antiqua"/>
          <w:kern w:val="2"/>
          <w:lang w:val="en-US"/>
        </w:rPr>
        <w:t xml:space="preserve"> 2009; </w:t>
      </w:r>
      <w:r w:rsidRPr="00567525">
        <w:rPr>
          <w:rFonts w:ascii="Book Antiqua" w:eastAsia="宋体" w:hAnsi="Book Antiqua"/>
          <w:b/>
          <w:kern w:val="2"/>
          <w:lang w:val="en-US"/>
        </w:rPr>
        <w:t>219</w:t>
      </w:r>
      <w:r w:rsidRPr="00567525">
        <w:rPr>
          <w:rFonts w:ascii="Book Antiqua" w:eastAsia="宋体" w:hAnsi="Book Antiqua"/>
          <w:kern w:val="2"/>
          <w:lang w:val="en-US"/>
        </w:rPr>
        <w:t>: 77-86 [PMID: 19479711 DOI: 10.1002/path.2570]</w:t>
      </w:r>
    </w:p>
    <w:p w14:paraId="607B8CCF"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99 </w:t>
      </w:r>
      <w:r w:rsidRPr="00567525">
        <w:rPr>
          <w:rFonts w:ascii="Book Antiqua" w:eastAsia="宋体" w:hAnsi="Book Antiqua"/>
          <w:b/>
          <w:kern w:val="2"/>
          <w:lang w:val="en-US"/>
        </w:rPr>
        <w:t>Na K</w:t>
      </w:r>
      <w:r w:rsidRPr="00567525">
        <w:rPr>
          <w:rFonts w:ascii="Book Antiqua" w:eastAsia="宋体" w:hAnsi="Book Antiqua"/>
          <w:kern w:val="2"/>
          <w:lang w:val="en-US"/>
        </w:rPr>
        <w:t xml:space="preserve">, Hernandez-Prera JC, Lim JY, Woo HY, Yoon SO. Characterization of novel genetic alterations in salivary gland secretory carcinoma. </w:t>
      </w:r>
      <w:r w:rsidRPr="00567525">
        <w:rPr>
          <w:rFonts w:ascii="Book Antiqua" w:eastAsia="宋体" w:hAnsi="Book Antiqua"/>
          <w:i/>
          <w:kern w:val="2"/>
          <w:lang w:val="en-US"/>
        </w:rPr>
        <w:t>Mod Pathol</w:t>
      </w:r>
      <w:r w:rsidRPr="00567525">
        <w:rPr>
          <w:rFonts w:ascii="Book Antiqua" w:eastAsia="宋体" w:hAnsi="Book Antiqua"/>
          <w:kern w:val="2"/>
          <w:lang w:val="en-US"/>
        </w:rPr>
        <w:t xml:space="preserve"> 2020; </w:t>
      </w:r>
      <w:r w:rsidRPr="00567525">
        <w:rPr>
          <w:rFonts w:ascii="Book Antiqua" w:eastAsia="宋体" w:hAnsi="Book Antiqua"/>
          <w:b/>
          <w:kern w:val="2"/>
          <w:lang w:val="en-US"/>
        </w:rPr>
        <w:t>33</w:t>
      </w:r>
      <w:r w:rsidRPr="00567525">
        <w:rPr>
          <w:rFonts w:ascii="Book Antiqua" w:eastAsia="宋体" w:hAnsi="Book Antiqua"/>
          <w:kern w:val="2"/>
          <w:lang w:val="en-US"/>
        </w:rPr>
        <w:t>: 541-550 [PMID: 31822803 DOI: 10.1038/s41379-019-0427-1]</w:t>
      </w:r>
    </w:p>
    <w:p w14:paraId="7ED5CC1F"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100 </w:t>
      </w:r>
      <w:r w:rsidRPr="00567525">
        <w:rPr>
          <w:rFonts w:ascii="Book Antiqua" w:eastAsia="宋体" w:hAnsi="Book Antiqua"/>
          <w:b/>
          <w:kern w:val="2"/>
          <w:lang w:val="en-US"/>
        </w:rPr>
        <w:t>Mills S</w:t>
      </w:r>
      <w:r w:rsidRPr="00567525">
        <w:rPr>
          <w:rFonts w:ascii="Book Antiqua" w:eastAsia="宋体" w:hAnsi="Book Antiqua"/>
          <w:kern w:val="2"/>
          <w:lang w:val="en-US"/>
        </w:rPr>
        <w:t>. Histology for pathologists. 5th ed. Philadelphia PA: Lippincott Williams</w:t>
      </w:r>
      <w:r w:rsidR="00ED67BA" w:rsidRPr="00567525">
        <w:rPr>
          <w:rFonts w:ascii="Book Antiqua" w:eastAsia="宋体" w:hAnsi="Book Antiqua"/>
          <w:kern w:val="2"/>
          <w:lang w:val="en-US"/>
        </w:rPr>
        <w:t xml:space="preserve"> </w:t>
      </w:r>
      <w:r w:rsidR="00BA6400" w:rsidRPr="00567525">
        <w:rPr>
          <w:rFonts w:ascii="Book Antiqua" w:eastAsia="宋体" w:hAnsi="Book Antiqua"/>
          <w:kern w:val="2"/>
          <w:lang w:val="en-US"/>
        </w:rPr>
        <w:t>Wilkins, 2019</w:t>
      </w:r>
    </w:p>
    <w:p w14:paraId="6B04AE48"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101 </w:t>
      </w:r>
      <w:r w:rsidRPr="00567525">
        <w:rPr>
          <w:rFonts w:ascii="Book Antiqua" w:eastAsia="宋体" w:hAnsi="Book Antiqua"/>
          <w:b/>
          <w:kern w:val="2"/>
          <w:lang w:val="en-US"/>
        </w:rPr>
        <w:t>Vogelstein B</w:t>
      </w:r>
      <w:r w:rsidRPr="00567525">
        <w:rPr>
          <w:rFonts w:ascii="Book Antiqua" w:eastAsia="宋体" w:hAnsi="Book Antiqua"/>
          <w:kern w:val="2"/>
          <w:lang w:val="en-US"/>
        </w:rPr>
        <w:t xml:space="preserve">, Papadopoulos N, Velculescu VE, Zhou S, Diaz LA Jr, Kinzler KW. Cancer genome landscapes. </w:t>
      </w:r>
      <w:r w:rsidRPr="00567525">
        <w:rPr>
          <w:rFonts w:ascii="Book Antiqua" w:eastAsia="宋体" w:hAnsi="Book Antiqua"/>
          <w:i/>
          <w:kern w:val="2"/>
          <w:lang w:val="en-US"/>
        </w:rPr>
        <w:t>Science</w:t>
      </w:r>
      <w:r w:rsidRPr="00567525">
        <w:rPr>
          <w:rFonts w:ascii="Book Antiqua" w:eastAsia="宋体" w:hAnsi="Book Antiqua"/>
          <w:kern w:val="2"/>
          <w:lang w:val="en-US"/>
        </w:rPr>
        <w:t xml:space="preserve"> 2013; </w:t>
      </w:r>
      <w:r w:rsidRPr="00567525">
        <w:rPr>
          <w:rFonts w:ascii="Book Antiqua" w:eastAsia="宋体" w:hAnsi="Book Antiqua"/>
          <w:b/>
          <w:kern w:val="2"/>
          <w:lang w:val="en-US"/>
        </w:rPr>
        <w:t>339</w:t>
      </w:r>
      <w:r w:rsidRPr="00567525">
        <w:rPr>
          <w:rFonts w:ascii="Book Antiqua" w:eastAsia="宋体" w:hAnsi="Book Antiqua"/>
          <w:kern w:val="2"/>
          <w:lang w:val="en-US"/>
        </w:rPr>
        <w:t>: 1546-1558 [PMID: 23539594 DOI: 10.1126/science.1235122]</w:t>
      </w:r>
    </w:p>
    <w:p w14:paraId="2D9EE516"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102 </w:t>
      </w:r>
      <w:r w:rsidRPr="00567525">
        <w:rPr>
          <w:rFonts w:ascii="Book Antiqua" w:eastAsia="宋体" w:hAnsi="Book Antiqua"/>
          <w:b/>
          <w:kern w:val="2"/>
          <w:lang w:val="en-US"/>
        </w:rPr>
        <w:t>Siegel RL</w:t>
      </w:r>
      <w:r w:rsidRPr="00567525">
        <w:rPr>
          <w:rFonts w:ascii="Book Antiqua" w:eastAsia="宋体" w:hAnsi="Book Antiqua"/>
          <w:kern w:val="2"/>
          <w:lang w:val="en-US"/>
        </w:rPr>
        <w:t xml:space="preserve">, Miller KD, Jemal A. Cancer statistics, 2016. </w:t>
      </w:r>
      <w:r w:rsidRPr="00567525">
        <w:rPr>
          <w:rFonts w:ascii="Book Antiqua" w:eastAsia="宋体" w:hAnsi="Book Antiqua"/>
          <w:i/>
          <w:kern w:val="2"/>
          <w:lang w:val="en-US"/>
        </w:rPr>
        <w:t>CA Cancer J Clin</w:t>
      </w:r>
      <w:r w:rsidRPr="00567525">
        <w:rPr>
          <w:rFonts w:ascii="Book Antiqua" w:eastAsia="宋体" w:hAnsi="Book Antiqua"/>
          <w:kern w:val="2"/>
          <w:lang w:val="en-US"/>
        </w:rPr>
        <w:t xml:space="preserve"> 2016; </w:t>
      </w:r>
      <w:r w:rsidRPr="00567525">
        <w:rPr>
          <w:rFonts w:ascii="Book Antiqua" w:eastAsia="宋体" w:hAnsi="Book Antiqua"/>
          <w:b/>
          <w:kern w:val="2"/>
          <w:lang w:val="en-US"/>
        </w:rPr>
        <w:t>66</w:t>
      </w:r>
      <w:r w:rsidRPr="00567525">
        <w:rPr>
          <w:rFonts w:ascii="Book Antiqua" w:eastAsia="宋体" w:hAnsi="Book Antiqua"/>
          <w:kern w:val="2"/>
          <w:lang w:val="en-US"/>
        </w:rPr>
        <w:t>: 7-30 [PMID: 26742998 DOI: 10.3322/caac.21332]</w:t>
      </w:r>
    </w:p>
    <w:p w14:paraId="43C74A3E"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103 </w:t>
      </w:r>
      <w:r w:rsidRPr="00567525">
        <w:rPr>
          <w:rFonts w:ascii="Book Antiqua" w:eastAsia="宋体" w:hAnsi="Book Antiqua"/>
          <w:b/>
          <w:kern w:val="2"/>
          <w:lang w:val="en-US"/>
        </w:rPr>
        <w:t>Sharbeen G</w:t>
      </w:r>
      <w:r w:rsidRPr="00567525">
        <w:rPr>
          <w:rFonts w:ascii="Book Antiqua" w:eastAsia="宋体" w:hAnsi="Book Antiqua"/>
          <w:kern w:val="2"/>
          <w:lang w:val="en-US"/>
        </w:rPr>
        <w:t xml:space="preserve">, McCarroll J, Goldstein D, Phillips PA. Exploiting base </w:t>
      </w:r>
      <w:r w:rsidRPr="00567525">
        <w:rPr>
          <w:rFonts w:ascii="Book Antiqua" w:eastAsia="宋体" w:hAnsi="Book Antiqua"/>
          <w:kern w:val="2"/>
          <w:lang w:val="en-US"/>
        </w:rPr>
        <w:lastRenderedPageBreak/>
        <w:t xml:space="preserve">excision repair to improve therapeutic approaches for pancreatic cancer. </w:t>
      </w:r>
      <w:r w:rsidRPr="00567525">
        <w:rPr>
          <w:rFonts w:ascii="Book Antiqua" w:eastAsia="宋体" w:hAnsi="Book Antiqua"/>
          <w:i/>
          <w:kern w:val="2"/>
          <w:lang w:val="en-US"/>
        </w:rPr>
        <w:t>Front Nutr</w:t>
      </w:r>
      <w:r w:rsidRPr="00567525">
        <w:rPr>
          <w:rFonts w:ascii="Book Antiqua" w:eastAsia="宋体" w:hAnsi="Book Antiqua"/>
          <w:kern w:val="2"/>
          <w:lang w:val="en-US"/>
        </w:rPr>
        <w:t xml:space="preserve"> 2015; </w:t>
      </w:r>
      <w:r w:rsidRPr="00567525">
        <w:rPr>
          <w:rFonts w:ascii="Book Antiqua" w:eastAsia="宋体" w:hAnsi="Book Antiqua"/>
          <w:b/>
          <w:kern w:val="2"/>
          <w:lang w:val="en-US"/>
        </w:rPr>
        <w:t>2</w:t>
      </w:r>
      <w:r w:rsidRPr="00567525">
        <w:rPr>
          <w:rFonts w:ascii="Book Antiqua" w:eastAsia="宋体" w:hAnsi="Book Antiqua"/>
          <w:kern w:val="2"/>
          <w:lang w:val="en-US"/>
        </w:rPr>
        <w:t>: 10 [PMID: 25988138 DOI: 10.3389/fnut.2015.00010]</w:t>
      </w:r>
    </w:p>
    <w:p w14:paraId="4F7810C7"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104 </w:t>
      </w:r>
      <w:r w:rsidRPr="00567525">
        <w:rPr>
          <w:rFonts w:ascii="Book Antiqua" w:eastAsia="宋体" w:hAnsi="Book Antiqua"/>
          <w:b/>
          <w:kern w:val="2"/>
          <w:lang w:val="en-US"/>
        </w:rPr>
        <w:t>Lord CJ</w:t>
      </w:r>
      <w:r w:rsidRPr="00567525">
        <w:rPr>
          <w:rFonts w:ascii="Book Antiqua" w:eastAsia="宋体" w:hAnsi="Book Antiqua"/>
          <w:kern w:val="2"/>
          <w:lang w:val="en-US"/>
        </w:rPr>
        <w:t xml:space="preserve">, Ashworth A. The DNA damage response and cancer therapy. </w:t>
      </w:r>
      <w:r w:rsidRPr="00567525">
        <w:rPr>
          <w:rFonts w:ascii="Book Antiqua" w:eastAsia="宋体" w:hAnsi="Book Antiqua"/>
          <w:i/>
          <w:kern w:val="2"/>
          <w:lang w:val="en-US"/>
        </w:rPr>
        <w:t>Nature</w:t>
      </w:r>
      <w:r w:rsidRPr="00567525">
        <w:rPr>
          <w:rFonts w:ascii="Book Antiqua" w:eastAsia="宋体" w:hAnsi="Book Antiqua"/>
          <w:kern w:val="2"/>
          <w:lang w:val="en-US"/>
        </w:rPr>
        <w:t xml:space="preserve"> 2012; </w:t>
      </w:r>
      <w:r w:rsidRPr="00567525">
        <w:rPr>
          <w:rFonts w:ascii="Book Antiqua" w:eastAsia="宋体" w:hAnsi="Book Antiqua"/>
          <w:b/>
          <w:kern w:val="2"/>
          <w:lang w:val="en-US"/>
        </w:rPr>
        <w:t>481</w:t>
      </w:r>
      <w:r w:rsidRPr="00567525">
        <w:rPr>
          <w:rFonts w:ascii="Book Antiqua" w:eastAsia="宋体" w:hAnsi="Book Antiqua"/>
          <w:kern w:val="2"/>
          <w:lang w:val="en-US"/>
        </w:rPr>
        <w:t>: 287-294 [PMID: 22258607 DOI: 10.1038/nature10760]</w:t>
      </w:r>
    </w:p>
    <w:p w14:paraId="4C287D7B"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105 </w:t>
      </w:r>
      <w:r w:rsidRPr="00567525">
        <w:rPr>
          <w:rFonts w:ascii="Book Antiqua" w:eastAsia="宋体" w:hAnsi="Book Antiqua"/>
          <w:b/>
          <w:kern w:val="2"/>
          <w:lang w:val="en-US"/>
        </w:rPr>
        <w:t>Goode EL</w:t>
      </w:r>
      <w:r w:rsidRPr="00567525">
        <w:rPr>
          <w:rFonts w:ascii="Book Antiqua" w:eastAsia="宋体" w:hAnsi="Book Antiqua"/>
          <w:kern w:val="2"/>
          <w:lang w:val="en-US"/>
        </w:rPr>
        <w:t xml:space="preserve">, Ulrich CM, Potter JD. Polymorphisms in DNA repair genes and associations with cancer risk. </w:t>
      </w:r>
      <w:r w:rsidRPr="00567525">
        <w:rPr>
          <w:rFonts w:ascii="Book Antiqua" w:eastAsia="宋体" w:hAnsi="Book Antiqua"/>
          <w:i/>
          <w:kern w:val="2"/>
          <w:lang w:val="en-US"/>
        </w:rPr>
        <w:t>Cancer Epidemiol Biomarkers Prev</w:t>
      </w:r>
      <w:r w:rsidRPr="00567525">
        <w:rPr>
          <w:rFonts w:ascii="Book Antiqua" w:eastAsia="宋体" w:hAnsi="Book Antiqua"/>
          <w:kern w:val="2"/>
          <w:lang w:val="en-US"/>
        </w:rPr>
        <w:t xml:space="preserve"> 2002; </w:t>
      </w:r>
      <w:r w:rsidRPr="00567525">
        <w:rPr>
          <w:rFonts w:ascii="Book Antiqua" w:eastAsia="宋体" w:hAnsi="Book Antiqua"/>
          <w:b/>
          <w:kern w:val="2"/>
          <w:lang w:val="en-US"/>
        </w:rPr>
        <w:t>11</w:t>
      </w:r>
      <w:r w:rsidRPr="00567525">
        <w:rPr>
          <w:rFonts w:ascii="Book Antiqua" w:eastAsia="宋体" w:hAnsi="Book Antiqua"/>
          <w:kern w:val="2"/>
          <w:lang w:val="en-US"/>
        </w:rPr>
        <w:t>: 1513-1530 [</w:t>
      </w:r>
      <w:bookmarkStart w:id="168" w:name="OLE_LINK44"/>
      <w:bookmarkStart w:id="169" w:name="OLE_LINK45"/>
      <w:r w:rsidRPr="00567525">
        <w:rPr>
          <w:rFonts w:ascii="Book Antiqua" w:eastAsia="宋体" w:hAnsi="Book Antiqua"/>
          <w:kern w:val="2"/>
          <w:lang w:val="en-US"/>
        </w:rPr>
        <w:t>PMID: 12496039</w:t>
      </w:r>
      <w:bookmarkEnd w:id="168"/>
      <w:bookmarkEnd w:id="169"/>
      <w:r w:rsidRPr="00567525">
        <w:rPr>
          <w:rFonts w:ascii="Book Antiqua" w:eastAsia="宋体" w:hAnsi="Book Antiqua"/>
          <w:kern w:val="2"/>
          <w:lang w:val="en-US"/>
        </w:rPr>
        <w:t>]</w:t>
      </w:r>
    </w:p>
    <w:p w14:paraId="4862B3B2"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106 </w:t>
      </w:r>
      <w:r w:rsidRPr="00567525">
        <w:rPr>
          <w:rFonts w:ascii="Book Antiqua" w:eastAsia="宋体" w:hAnsi="Book Antiqua"/>
          <w:b/>
          <w:kern w:val="2"/>
          <w:lang w:val="en-US"/>
        </w:rPr>
        <w:t>Capellá G</w:t>
      </w:r>
      <w:r w:rsidRPr="00567525">
        <w:rPr>
          <w:rFonts w:ascii="Book Antiqua" w:eastAsia="宋体" w:hAnsi="Book Antiqua"/>
          <w:kern w:val="2"/>
          <w:lang w:val="en-US"/>
        </w:rPr>
        <w:t xml:space="preserve">, Pera G, Sala N, Agudo A, Rico F, Del Giudicce G, Plebani M, Palli D, Boeing H, Bueno-de-Mesquita HB, Carneiro F, Berrino F, Vineis P, Tumino R, Panico S, Berglund G, Simán H, Nyrén O, Hallmans G, Martinez C, Dorronsoro M, Barricarte A, Navarro C, Quirós JR, Allen N, Key T, Bingham S, Caldas C, Linseisen J, Nagel G, Overvad K, Tjonneland A, Boshuizen HC, Peeters PH, Numans ME, Clavel-Chapelon F, Trichopoulou A, Lund E, Jenab M, Kaaks R, Riboli E, González CA. DNA repair polymorphisms and the risk of stomach adenocarcinoma and severe chronic gastritis in the EPIC-EURGAST study. </w:t>
      </w:r>
      <w:r w:rsidRPr="00567525">
        <w:rPr>
          <w:rFonts w:ascii="Book Antiqua" w:eastAsia="宋体" w:hAnsi="Book Antiqua"/>
          <w:i/>
          <w:kern w:val="2"/>
          <w:lang w:val="en-US"/>
        </w:rPr>
        <w:t>Int J Epidemiol</w:t>
      </w:r>
      <w:r w:rsidRPr="00567525">
        <w:rPr>
          <w:rFonts w:ascii="Book Antiqua" w:eastAsia="宋体" w:hAnsi="Book Antiqua"/>
          <w:kern w:val="2"/>
          <w:lang w:val="en-US"/>
        </w:rPr>
        <w:t xml:space="preserve"> 2008; </w:t>
      </w:r>
      <w:r w:rsidRPr="00567525">
        <w:rPr>
          <w:rFonts w:ascii="Book Antiqua" w:eastAsia="宋体" w:hAnsi="Book Antiqua"/>
          <w:b/>
          <w:kern w:val="2"/>
          <w:lang w:val="en-US"/>
        </w:rPr>
        <w:t>37</w:t>
      </w:r>
      <w:r w:rsidRPr="00567525">
        <w:rPr>
          <w:rFonts w:ascii="Book Antiqua" w:eastAsia="宋体" w:hAnsi="Book Antiqua"/>
          <w:kern w:val="2"/>
          <w:lang w:val="en-US"/>
        </w:rPr>
        <w:t>: 1316-1325 [PMID: 18641418 DOI: 10.1093/ije/dyn145]</w:t>
      </w:r>
    </w:p>
    <w:p w14:paraId="0D948F9B"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107 </w:t>
      </w:r>
      <w:r w:rsidRPr="00567525">
        <w:rPr>
          <w:rFonts w:ascii="Book Antiqua" w:eastAsia="宋体" w:hAnsi="Book Antiqua"/>
          <w:b/>
          <w:kern w:val="2"/>
          <w:lang w:val="en-US"/>
        </w:rPr>
        <w:t>Hao B</w:t>
      </w:r>
      <w:r w:rsidRPr="00567525">
        <w:rPr>
          <w:rFonts w:ascii="Book Antiqua" w:eastAsia="宋体" w:hAnsi="Book Antiqua"/>
          <w:kern w:val="2"/>
          <w:lang w:val="en-US"/>
        </w:rPr>
        <w:t xml:space="preserve">, Wang H, Zhou K, Li Y, Chen X, Zhou G, Zhu Y, Miao X, Tan W, Wei Q, Lin D, He F. Identification of genetic variants in base excision repair pathway and their associations with risk of esophageal squamous cell carcinoma. </w:t>
      </w:r>
      <w:r w:rsidRPr="00567525">
        <w:rPr>
          <w:rFonts w:ascii="Book Antiqua" w:eastAsia="宋体" w:hAnsi="Book Antiqua"/>
          <w:i/>
          <w:kern w:val="2"/>
          <w:lang w:val="en-US"/>
        </w:rPr>
        <w:t>Cancer Res</w:t>
      </w:r>
      <w:r w:rsidRPr="00567525">
        <w:rPr>
          <w:rFonts w:ascii="Book Antiqua" w:eastAsia="宋体" w:hAnsi="Book Antiqua"/>
          <w:kern w:val="2"/>
          <w:lang w:val="en-US"/>
        </w:rPr>
        <w:t xml:space="preserve"> 2004; </w:t>
      </w:r>
      <w:r w:rsidRPr="00567525">
        <w:rPr>
          <w:rFonts w:ascii="Book Antiqua" w:eastAsia="宋体" w:hAnsi="Book Antiqua"/>
          <w:b/>
          <w:kern w:val="2"/>
          <w:lang w:val="en-US"/>
        </w:rPr>
        <w:t>64</w:t>
      </w:r>
      <w:r w:rsidRPr="00567525">
        <w:rPr>
          <w:rFonts w:ascii="Book Antiqua" w:eastAsia="宋体" w:hAnsi="Book Antiqua"/>
          <w:kern w:val="2"/>
          <w:lang w:val="en-US"/>
        </w:rPr>
        <w:t>: 4378-4384 [PMID: 15205355 DOI: 10.1158/0008-5472.CAN-04-0372]</w:t>
      </w:r>
    </w:p>
    <w:p w14:paraId="1755DBEB"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108 </w:t>
      </w:r>
      <w:r w:rsidRPr="00567525">
        <w:rPr>
          <w:rFonts w:ascii="Book Antiqua" w:eastAsia="宋体" w:hAnsi="Book Antiqua"/>
          <w:b/>
          <w:kern w:val="2"/>
          <w:lang w:val="en-US"/>
        </w:rPr>
        <w:t>Karahalil B</w:t>
      </w:r>
      <w:r w:rsidRPr="00567525">
        <w:rPr>
          <w:rFonts w:ascii="Book Antiqua" w:eastAsia="宋体" w:hAnsi="Book Antiqua"/>
          <w:kern w:val="2"/>
          <w:lang w:val="en-US"/>
        </w:rPr>
        <w:t xml:space="preserve">, Bohr VA, Wilson DM 3rd. Impact of DNA polymorphisms in key DNA base excision repair proteins on cancer risk. </w:t>
      </w:r>
      <w:r w:rsidRPr="00567525">
        <w:rPr>
          <w:rFonts w:ascii="Book Antiqua" w:eastAsia="宋体" w:hAnsi="Book Antiqua"/>
          <w:i/>
          <w:kern w:val="2"/>
          <w:lang w:val="en-US"/>
        </w:rPr>
        <w:t>Hum Exp Toxicol</w:t>
      </w:r>
      <w:r w:rsidRPr="00567525">
        <w:rPr>
          <w:rFonts w:ascii="Book Antiqua" w:eastAsia="宋体" w:hAnsi="Book Antiqua"/>
          <w:kern w:val="2"/>
          <w:lang w:val="en-US"/>
        </w:rPr>
        <w:t xml:space="preserve"> 2012; </w:t>
      </w:r>
      <w:r w:rsidRPr="00567525">
        <w:rPr>
          <w:rFonts w:ascii="Book Antiqua" w:eastAsia="宋体" w:hAnsi="Book Antiqua"/>
          <w:b/>
          <w:kern w:val="2"/>
          <w:lang w:val="en-US"/>
        </w:rPr>
        <w:t>31</w:t>
      </w:r>
      <w:r w:rsidRPr="00567525">
        <w:rPr>
          <w:rFonts w:ascii="Book Antiqua" w:eastAsia="宋体" w:hAnsi="Book Antiqua"/>
          <w:kern w:val="2"/>
          <w:lang w:val="en-US"/>
        </w:rPr>
        <w:t>: 981-1005 [PMID: 23023028 DOI: 10.1177/0960327112444476]</w:t>
      </w:r>
    </w:p>
    <w:p w14:paraId="53E27919"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109 </w:t>
      </w:r>
      <w:r w:rsidRPr="00567525">
        <w:rPr>
          <w:rFonts w:ascii="Book Antiqua" w:eastAsia="宋体" w:hAnsi="Book Antiqua"/>
          <w:b/>
          <w:kern w:val="2"/>
          <w:lang w:val="en-US"/>
        </w:rPr>
        <w:t>Costa EF</w:t>
      </w:r>
      <w:r w:rsidRPr="00567525">
        <w:rPr>
          <w:rFonts w:ascii="Book Antiqua" w:eastAsia="宋体" w:hAnsi="Book Antiqua"/>
          <w:kern w:val="2"/>
          <w:lang w:val="en-US"/>
        </w:rPr>
        <w:t xml:space="preserve">, Santos ES, Liutti VT, Leal F, Santos VC, Rinck-Junior JA, Mariano FV, Coutinho-Camillo CM, Altemani A, Lima CS, Lourenço GJ. Association between polymorphisms in genes related to DNA base-excision repair with risk and prognosis of oropharyngeal squamous cell carcinoma. </w:t>
      </w:r>
      <w:r w:rsidRPr="00567525">
        <w:rPr>
          <w:rFonts w:ascii="Book Antiqua" w:eastAsia="宋体" w:hAnsi="Book Antiqua"/>
          <w:i/>
          <w:kern w:val="2"/>
          <w:lang w:val="en-US"/>
        </w:rPr>
        <w:t>J Cancer Res Clin Oncol</w:t>
      </w:r>
      <w:r w:rsidRPr="00567525">
        <w:rPr>
          <w:rFonts w:ascii="Book Antiqua" w:eastAsia="宋体" w:hAnsi="Book Antiqua"/>
          <w:kern w:val="2"/>
          <w:lang w:val="en-US"/>
        </w:rPr>
        <w:t xml:space="preserve"> 2016; </w:t>
      </w:r>
      <w:r w:rsidRPr="00567525">
        <w:rPr>
          <w:rFonts w:ascii="Book Antiqua" w:eastAsia="宋体" w:hAnsi="Book Antiqua"/>
          <w:b/>
          <w:kern w:val="2"/>
          <w:lang w:val="en-US"/>
        </w:rPr>
        <w:t>142</w:t>
      </w:r>
      <w:r w:rsidRPr="00567525">
        <w:rPr>
          <w:rFonts w:ascii="Book Antiqua" w:eastAsia="宋体" w:hAnsi="Book Antiqua"/>
          <w:kern w:val="2"/>
          <w:lang w:val="en-US"/>
        </w:rPr>
        <w:t>: 1917-1926 [PMID: 27372710 DOI: 10.1007/s00432-016-2202-8]</w:t>
      </w:r>
    </w:p>
    <w:p w14:paraId="324C8CCC"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lastRenderedPageBreak/>
        <w:t xml:space="preserve">110 </w:t>
      </w:r>
      <w:r w:rsidRPr="00567525">
        <w:rPr>
          <w:rFonts w:ascii="Book Antiqua" w:eastAsia="宋体" w:hAnsi="Book Antiqua"/>
          <w:b/>
          <w:kern w:val="2"/>
          <w:lang w:val="en-US"/>
        </w:rPr>
        <w:t>Wang J</w:t>
      </w:r>
      <w:r w:rsidRPr="00567525">
        <w:rPr>
          <w:rFonts w:ascii="Book Antiqua" w:eastAsia="宋体" w:hAnsi="Book Antiqua"/>
          <w:kern w:val="2"/>
          <w:lang w:val="en-US"/>
        </w:rPr>
        <w:t xml:space="preserve">, Guo C, Gong X, Ao F, Huang Y, Huang L, Tang Y, Jiang C, Xie X, Dong Q, Huang M, Li J. The impacts of genetic polymorphisms in genes of base excision repair pathway on the efficacy and acute toxicities of (chemo)radiotherapy in patients with nasopharyngeal carcinoma. </w:t>
      </w:r>
      <w:r w:rsidRPr="00567525">
        <w:rPr>
          <w:rFonts w:ascii="Book Antiqua" w:eastAsia="宋体" w:hAnsi="Book Antiqua"/>
          <w:i/>
          <w:kern w:val="2"/>
          <w:lang w:val="en-US"/>
        </w:rPr>
        <w:t>Oncotarget</w:t>
      </w:r>
      <w:r w:rsidRPr="00567525">
        <w:rPr>
          <w:rFonts w:ascii="Book Antiqua" w:eastAsia="宋体" w:hAnsi="Book Antiqua"/>
          <w:kern w:val="2"/>
          <w:lang w:val="en-US"/>
        </w:rPr>
        <w:t xml:space="preserve"> 2017; </w:t>
      </w:r>
      <w:r w:rsidRPr="00567525">
        <w:rPr>
          <w:rFonts w:ascii="Book Antiqua" w:eastAsia="宋体" w:hAnsi="Book Antiqua"/>
          <w:b/>
          <w:kern w:val="2"/>
          <w:lang w:val="en-US"/>
        </w:rPr>
        <w:t>8</w:t>
      </w:r>
      <w:r w:rsidRPr="00567525">
        <w:rPr>
          <w:rFonts w:ascii="Book Antiqua" w:eastAsia="宋体" w:hAnsi="Book Antiqua"/>
          <w:kern w:val="2"/>
          <w:lang w:val="en-US"/>
        </w:rPr>
        <w:t>: 78633-78641 [PMID: 29108254 DOI: 10.18632/oncotarget.20203]</w:t>
      </w:r>
    </w:p>
    <w:p w14:paraId="3DC24A59"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111 </w:t>
      </w:r>
      <w:r w:rsidRPr="00567525">
        <w:rPr>
          <w:rFonts w:ascii="Book Antiqua" w:eastAsia="宋体" w:hAnsi="Book Antiqua"/>
          <w:b/>
          <w:kern w:val="2"/>
          <w:lang w:val="en-US"/>
        </w:rPr>
        <w:t>Qian B</w:t>
      </w:r>
      <w:r w:rsidRPr="00567525">
        <w:rPr>
          <w:rFonts w:ascii="Book Antiqua" w:eastAsia="宋体" w:hAnsi="Book Antiqua"/>
          <w:kern w:val="2"/>
          <w:lang w:val="en-US"/>
        </w:rPr>
        <w:t xml:space="preserve">, Zhang H, Zhang L, Zhou X, Yu H, Chen K. Association of genetic polymorphisms in DNA repair pathway genes with non-small cell lung cancer risk. </w:t>
      </w:r>
      <w:r w:rsidRPr="00567525">
        <w:rPr>
          <w:rFonts w:ascii="Book Antiqua" w:eastAsia="宋体" w:hAnsi="Book Antiqua"/>
          <w:i/>
          <w:kern w:val="2"/>
          <w:lang w:val="en-US"/>
        </w:rPr>
        <w:t>Lung Cancer</w:t>
      </w:r>
      <w:r w:rsidRPr="00567525">
        <w:rPr>
          <w:rFonts w:ascii="Book Antiqua" w:eastAsia="宋体" w:hAnsi="Book Antiqua"/>
          <w:kern w:val="2"/>
          <w:lang w:val="en-US"/>
        </w:rPr>
        <w:t xml:space="preserve"> 2011; </w:t>
      </w:r>
      <w:r w:rsidRPr="00567525">
        <w:rPr>
          <w:rFonts w:ascii="Book Antiqua" w:eastAsia="宋体" w:hAnsi="Book Antiqua"/>
          <w:b/>
          <w:kern w:val="2"/>
          <w:lang w:val="en-US"/>
        </w:rPr>
        <w:t>73</w:t>
      </w:r>
      <w:r w:rsidRPr="00567525">
        <w:rPr>
          <w:rFonts w:ascii="Book Antiqua" w:eastAsia="宋体" w:hAnsi="Book Antiqua"/>
          <w:kern w:val="2"/>
          <w:lang w:val="en-US"/>
        </w:rPr>
        <w:t>: 138-146 [PMID: 21195504 DOI: 10.1016/j.lungcan.2010.11.018]</w:t>
      </w:r>
    </w:p>
    <w:p w14:paraId="61AB02CF"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112 </w:t>
      </w:r>
      <w:r w:rsidRPr="00567525">
        <w:rPr>
          <w:rFonts w:ascii="Book Antiqua" w:eastAsia="宋体" w:hAnsi="Book Antiqua"/>
          <w:b/>
          <w:kern w:val="2"/>
          <w:lang w:val="en-US"/>
        </w:rPr>
        <w:t>Hung RJ</w:t>
      </w:r>
      <w:r w:rsidRPr="00567525">
        <w:rPr>
          <w:rFonts w:ascii="Book Antiqua" w:eastAsia="宋体" w:hAnsi="Book Antiqua"/>
          <w:kern w:val="2"/>
          <w:lang w:val="en-US"/>
        </w:rPr>
        <w:t xml:space="preserve">, Hall J, Brennan P, Boffetta P. Genetic polymorphisms in the base excision repair pathway and cancer risk: a HuGE review. </w:t>
      </w:r>
      <w:r w:rsidRPr="00567525">
        <w:rPr>
          <w:rFonts w:ascii="Book Antiqua" w:eastAsia="宋体" w:hAnsi="Book Antiqua"/>
          <w:i/>
          <w:kern w:val="2"/>
          <w:lang w:val="en-US"/>
        </w:rPr>
        <w:t>Am J Epidemiol</w:t>
      </w:r>
      <w:r w:rsidRPr="00567525">
        <w:rPr>
          <w:rFonts w:ascii="Book Antiqua" w:eastAsia="宋体" w:hAnsi="Book Antiqua"/>
          <w:kern w:val="2"/>
          <w:lang w:val="en-US"/>
        </w:rPr>
        <w:t xml:space="preserve"> 2005; </w:t>
      </w:r>
      <w:r w:rsidRPr="00567525">
        <w:rPr>
          <w:rFonts w:ascii="Book Antiqua" w:eastAsia="宋体" w:hAnsi="Book Antiqua"/>
          <w:b/>
          <w:kern w:val="2"/>
          <w:lang w:val="en-US"/>
        </w:rPr>
        <w:t>162</w:t>
      </w:r>
      <w:r w:rsidRPr="00567525">
        <w:rPr>
          <w:rFonts w:ascii="Book Antiqua" w:eastAsia="宋体" w:hAnsi="Book Antiqua"/>
          <w:kern w:val="2"/>
          <w:lang w:val="en-US"/>
        </w:rPr>
        <w:t>: 925-942 [PMID: 16221808 DOI: 10.1093/aje/kwi318]</w:t>
      </w:r>
    </w:p>
    <w:p w14:paraId="7897AE2A"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113 </w:t>
      </w:r>
      <w:r w:rsidRPr="00567525">
        <w:rPr>
          <w:rFonts w:ascii="Book Antiqua" w:eastAsia="宋体" w:hAnsi="Book Antiqua"/>
          <w:b/>
          <w:kern w:val="2"/>
          <w:lang w:val="en-US"/>
        </w:rPr>
        <w:t>Miyaishi A</w:t>
      </w:r>
      <w:r w:rsidRPr="00567525">
        <w:rPr>
          <w:rFonts w:ascii="Book Antiqua" w:eastAsia="宋体" w:hAnsi="Book Antiqua"/>
          <w:kern w:val="2"/>
          <w:lang w:val="en-US"/>
        </w:rPr>
        <w:t xml:space="preserve">, Osawa K, Osawa Y, Inoue N, Yoshida K, Kasahara M, Tsutou A, Tabuchi Y, Sakamoto K, Tsubota N, Takahashi J. MUTYH Gln324His gene polymorphism and genetic susceptibility for lung cancer in a Japanese population. </w:t>
      </w:r>
      <w:r w:rsidRPr="00567525">
        <w:rPr>
          <w:rFonts w:ascii="Book Antiqua" w:eastAsia="宋体" w:hAnsi="Book Antiqua"/>
          <w:i/>
          <w:kern w:val="2"/>
          <w:lang w:val="en-US"/>
        </w:rPr>
        <w:t>J Exp Clin Cancer Res</w:t>
      </w:r>
      <w:r w:rsidRPr="00567525">
        <w:rPr>
          <w:rFonts w:ascii="Book Antiqua" w:eastAsia="宋体" w:hAnsi="Book Antiqua"/>
          <w:kern w:val="2"/>
          <w:lang w:val="en-US"/>
        </w:rPr>
        <w:t xml:space="preserve"> 2009; </w:t>
      </w:r>
      <w:r w:rsidRPr="00567525">
        <w:rPr>
          <w:rFonts w:ascii="Book Antiqua" w:eastAsia="宋体" w:hAnsi="Book Antiqua"/>
          <w:b/>
          <w:kern w:val="2"/>
          <w:lang w:val="en-US"/>
        </w:rPr>
        <w:t>28</w:t>
      </w:r>
      <w:r w:rsidRPr="00567525">
        <w:rPr>
          <w:rFonts w:ascii="Book Antiqua" w:eastAsia="宋体" w:hAnsi="Book Antiqua"/>
          <w:kern w:val="2"/>
          <w:lang w:val="en-US"/>
        </w:rPr>
        <w:t>: 10 [PMID: 19161591 DOI: 10.1186/1756-9966-28-10]</w:t>
      </w:r>
    </w:p>
    <w:p w14:paraId="6E0181D5"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114 </w:t>
      </w:r>
      <w:r w:rsidRPr="00567525">
        <w:rPr>
          <w:rFonts w:ascii="Book Antiqua" w:eastAsia="宋体" w:hAnsi="Book Antiqua"/>
          <w:b/>
          <w:kern w:val="2"/>
          <w:lang w:val="en-US"/>
        </w:rPr>
        <w:t>Singh A</w:t>
      </w:r>
      <w:r w:rsidRPr="00567525">
        <w:rPr>
          <w:rFonts w:ascii="Book Antiqua" w:eastAsia="宋体" w:hAnsi="Book Antiqua"/>
          <w:kern w:val="2"/>
          <w:lang w:val="en-US"/>
        </w:rPr>
        <w:t xml:space="preserve">, Singh N, Behera D, Sharma S. Genetic Investigation of Polymorphic OGG1 and MUTYH Genes Towards Increased Susceptibility in Lung Adenocarcinoma and its Impact on Overall Survival of Lung Cancer Patients Treated with Platinum Based Chemotherapy. </w:t>
      </w:r>
      <w:r w:rsidRPr="00567525">
        <w:rPr>
          <w:rFonts w:ascii="Book Antiqua" w:eastAsia="宋体" w:hAnsi="Book Antiqua"/>
          <w:i/>
          <w:kern w:val="2"/>
          <w:lang w:val="en-US"/>
        </w:rPr>
        <w:t>Pathol Oncol Res</w:t>
      </w:r>
      <w:r w:rsidRPr="00567525">
        <w:rPr>
          <w:rFonts w:ascii="Book Antiqua" w:eastAsia="宋体" w:hAnsi="Book Antiqua"/>
          <w:kern w:val="2"/>
          <w:lang w:val="en-US"/>
        </w:rPr>
        <w:t xml:space="preserve"> 2019; </w:t>
      </w:r>
      <w:r w:rsidRPr="00567525">
        <w:rPr>
          <w:rFonts w:ascii="Book Antiqua" w:eastAsia="宋体" w:hAnsi="Book Antiqua"/>
          <w:b/>
          <w:kern w:val="2"/>
          <w:lang w:val="en-US"/>
        </w:rPr>
        <w:t>25</w:t>
      </w:r>
      <w:r w:rsidRPr="00567525">
        <w:rPr>
          <w:rFonts w:ascii="Book Antiqua" w:eastAsia="宋体" w:hAnsi="Book Antiqua"/>
          <w:kern w:val="2"/>
          <w:lang w:val="en-US"/>
        </w:rPr>
        <w:t>: 1327-1340 [PMID: 29209987 DOI: 10.1007/s12253-017-0372-6]</w:t>
      </w:r>
    </w:p>
    <w:p w14:paraId="4ADEBCE4"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115 </w:t>
      </w:r>
      <w:r w:rsidRPr="00567525">
        <w:rPr>
          <w:rFonts w:ascii="Book Antiqua" w:eastAsia="宋体" w:hAnsi="Book Antiqua"/>
          <w:b/>
          <w:kern w:val="2"/>
          <w:lang w:val="en-US"/>
        </w:rPr>
        <w:t>Raetz AG</w:t>
      </w:r>
      <w:r w:rsidRPr="00567525">
        <w:rPr>
          <w:rFonts w:ascii="Book Antiqua" w:eastAsia="宋体" w:hAnsi="Book Antiqua"/>
          <w:kern w:val="2"/>
          <w:lang w:val="en-US"/>
        </w:rPr>
        <w:t xml:space="preserve">, Xie Y, Kundu S, Brinkmeyer MK, Chang C, David SS. Cancer-associated variants and a common polymorphism of MUTYH exhibit reduced repair of oxidative DNA damage using a GFP-based assay in mammalian cells. </w:t>
      </w:r>
      <w:r w:rsidRPr="00567525">
        <w:rPr>
          <w:rFonts w:ascii="Book Antiqua" w:eastAsia="宋体" w:hAnsi="Book Antiqua"/>
          <w:i/>
          <w:kern w:val="2"/>
          <w:lang w:val="en-US"/>
        </w:rPr>
        <w:t>Carcinogenesis</w:t>
      </w:r>
      <w:r w:rsidRPr="00567525">
        <w:rPr>
          <w:rFonts w:ascii="Book Antiqua" w:eastAsia="宋体" w:hAnsi="Book Antiqua"/>
          <w:kern w:val="2"/>
          <w:lang w:val="en-US"/>
        </w:rPr>
        <w:t xml:space="preserve"> 2012; </w:t>
      </w:r>
      <w:r w:rsidRPr="00567525">
        <w:rPr>
          <w:rFonts w:ascii="Book Antiqua" w:eastAsia="宋体" w:hAnsi="Book Antiqua"/>
          <w:b/>
          <w:kern w:val="2"/>
          <w:lang w:val="en-US"/>
        </w:rPr>
        <w:t>33</w:t>
      </w:r>
      <w:r w:rsidRPr="00567525">
        <w:rPr>
          <w:rFonts w:ascii="Book Antiqua" w:eastAsia="宋体" w:hAnsi="Book Antiqua"/>
          <w:kern w:val="2"/>
          <w:lang w:val="en-US"/>
        </w:rPr>
        <w:t>: 2301-2309 [</w:t>
      </w:r>
      <w:bookmarkStart w:id="170" w:name="OLE_LINK38"/>
      <w:bookmarkStart w:id="171" w:name="OLE_LINK39"/>
      <w:r w:rsidRPr="00567525">
        <w:rPr>
          <w:rFonts w:ascii="Book Antiqua" w:eastAsia="宋体" w:hAnsi="Book Antiqua"/>
          <w:kern w:val="2"/>
          <w:lang w:val="en-US"/>
        </w:rPr>
        <w:t>PMID: 22926731</w:t>
      </w:r>
      <w:bookmarkEnd w:id="170"/>
      <w:bookmarkEnd w:id="171"/>
      <w:r w:rsidR="00771D7C" w:rsidRPr="00567525">
        <w:rPr>
          <w:lang w:val="en-US"/>
        </w:rPr>
        <w:t xml:space="preserve"> </w:t>
      </w:r>
      <w:r w:rsidR="00771D7C" w:rsidRPr="00567525">
        <w:rPr>
          <w:rFonts w:ascii="Book Antiqua" w:eastAsia="宋体" w:hAnsi="Book Antiqua"/>
          <w:kern w:val="2"/>
          <w:lang w:val="en-US"/>
        </w:rPr>
        <w:t>DOI: 10.1093/carcin/bgs270</w:t>
      </w:r>
      <w:r w:rsidRPr="00567525">
        <w:rPr>
          <w:rFonts w:ascii="Book Antiqua" w:eastAsia="宋体" w:hAnsi="Book Antiqua"/>
          <w:kern w:val="2"/>
          <w:lang w:val="en-US"/>
        </w:rPr>
        <w:t>]</w:t>
      </w:r>
    </w:p>
    <w:p w14:paraId="5E01620D"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116 </w:t>
      </w:r>
      <w:r w:rsidRPr="00567525">
        <w:rPr>
          <w:rFonts w:ascii="Book Antiqua" w:eastAsia="宋体" w:hAnsi="Book Antiqua"/>
          <w:b/>
          <w:kern w:val="2"/>
          <w:lang w:val="en-US"/>
        </w:rPr>
        <w:t>Li WQ</w:t>
      </w:r>
      <w:r w:rsidRPr="00567525">
        <w:rPr>
          <w:rFonts w:ascii="Book Antiqua" w:eastAsia="宋体" w:hAnsi="Book Antiqua"/>
          <w:kern w:val="2"/>
          <w:lang w:val="en-US"/>
        </w:rPr>
        <w:t xml:space="preserve">, Hu N, Hyland PL, Gao Y, Wang ZM, Yu K, Su H, Wang CY, Wang LM, Chanock SJ, Burdett L, Ding T, Qiao YL, Fan JH, Wang Y, Xu Y, Shi JX, Gu F, Wheeler W, Xiong XQ, Giffen C, Tucker MA, Dawsey SM, Freedman ND, Abnet CC, Goldstein AM, Taylor PR. Genetic variants in DNA </w:t>
      </w:r>
      <w:r w:rsidRPr="00567525">
        <w:rPr>
          <w:rFonts w:ascii="Book Antiqua" w:eastAsia="宋体" w:hAnsi="Book Antiqua"/>
          <w:kern w:val="2"/>
          <w:lang w:val="en-US"/>
        </w:rPr>
        <w:lastRenderedPageBreak/>
        <w:t xml:space="preserve">repair pathway genes and risk of esophageal squamous cell carcinoma and gastric adenocarcinoma in a Chinese population. </w:t>
      </w:r>
      <w:r w:rsidRPr="00567525">
        <w:rPr>
          <w:rFonts w:ascii="Book Antiqua" w:eastAsia="宋体" w:hAnsi="Book Antiqua"/>
          <w:i/>
          <w:kern w:val="2"/>
          <w:lang w:val="en-US"/>
        </w:rPr>
        <w:t>Carcinogenesis</w:t>
      </w:r>
      <w:r w:rsidRPr="00567525">
        <w:rPr>
          <w:rFonts w:ascii="Book Antiqua" w:eastAsia="宋体" w:hAnsi="Book Antiqua"/>
          <w:kern w:val="2"/>
          <w:lang w:val="en-US"/>
        </w:rPr>
        <w:t xml:space="preserve"> 2013; </w:t>
      </w:r>
      <w:r w:rsidRPr="00567525">
        <w:rPr>
          <w:rFonts w:ascii="Book Antiqua" w:eastAsia="宋体" w:hAnsi="Book Antiqua"/>
          <w:b/>
          <w:kern w:val="2"/>
          <w:lang w:val="en-US"/>
        </w:rPr>
        <w:t>34</w:t>
      </w:r>
      <w:r w:rsidRPr="00567525">
        <w:rPr>
          <w:rFonts w:ascii="Book Antiqua" w:eastAsia="宋体" w:hAnsi="Book Antiqua"/>
          <w:kern w:val="2"/>
          <w:lang w:val="en-US"/>
        </w:rPr>
        <w:t>: 1536-1542 [</w:t>
      </w:r>
      <w:bookmarkStart w:id="172" w:name="OLE_LINK40"/>
      <w:bookmarkStart w:id="173" w:name="OLE_LINK41"/>
      <w:r w:rsidRPr="00567525">
        <w:rPr>
          <w:rFonts w:ascii="Book Antiqua" w:eastAsia="宋体" w:hAnsi="Book Antiqua"/>
          <w:kern w:val="2"/>
          <w:lang w:val="en-US"/>
        </w:rPr>
        <w:t>PMID: 235045</w:t>
      </w:r>
      <w:r w:rsidR="00771D7C" w:rsidRPr="00567525">
        <w:rPr>
          <w:rFonts w:ascii="Book Antiqua" w:eastAsia="宋体" w:hAnsi="Book Antiqua"/>
          <w:kern w:val="2"/>
          <w:lang w:val="en-US"/>
        </w:rPr>
        <w:t>02</w:t>
      </w:r>
      <w:bookmarkEnd w:id="172"/>
      <w:bookmarkEnd w:id="173"/>
      <w:r w:rsidR="00771D7C" w:rsidRPr="00567525">
        <w:rPr>
          <w:rFonts w:ascii="Book Antiqua" w:eastAsia="宋体" w:hAnsi="Book Antiqua"/>
          <w:kern w:val="2"/>
          <w:lang w:val="en-US"/>
        </w:rPr>
        <w:t xml:space="preserve"> DOI: 10.1093/carcin/bgt094]</w:t>
      </w:r>
    </w:p>
    <w:p w14:paraId="761B63C9"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117 </w:t>
      </w:r>
      <w:r w:rsidRPr="00567525">
        <w:rPr>
          <w:rFonts w:ascii="Book Antiqua" w:eastAsia="宋体" w:hAnsi="Book Antiqua"/>
          <w:b/>
          <w:kern w:val="2"/>
          <w:lang w:val="en-US"/>
        </w:rPr>
        <w:t>Sakurada A</w:t>
      </w:r>
      <w:r w:rsidRPr="00567525">
        <w:rPr>
          <w:rFonts w:ascii="Book Antiqua" w:eastAsia="宋体" w:hAnsi="Book Antiqua"/>
          <w:kern w:val="2"/>
          <w:lang w:val="en-US"/>
        </w:rPr>
        <w:t xml:space="preserve">, Miyanishi K, Tanaka S, Sato M, Sakamoto H, Kawano Y, Takada K, Nakabeppu Y, Kobune M, Kato J. An intronic single nucleotide polymorphism in the MUTYH gene is associated with increased risk for HCV-induced hepatocellular carcinoma. </w:t>
      </w:r>
      <w:r w:rsidRPr="00567525">
        <w:rPr>
          <w:rFonts w:ascii="Book Antiqua" w:eastAsia="宋体" w:hAnsi="Book Antiqua"/>
          <w:i/>
          <w:kern w:val="2"/>
          <w:lang w:val="en-US"/>
        </w:rPr>
        <w:t>Free Radic Biol Med</w:t>
      </w:r>
      <w:r w:rsidRPr="00567525">
        <w:rPr>
          <w:rFonts w:ascii="Book Antiqua" w:eastAsia="宋体" w:hAnsi="Book Antiqua"/>
          <w:kern w:val="2"/>
          <w:lang w:val="en-US"/>
        </w:rPr>
        <w:t xml:space="preserve"> 2018; </w:t>
      </w:r>
      <w:r w:rsidRPr="00567525">
        <w:rPr>
          <w:rFonts w:ascii="Book Antiqua" w:eastAsia="宋体" w:hAnsi="Book Antiqua"/>
          <w:b/>
          <w:kern w:val="2"/>
          <w:lang w:val="en-US"/>
        </w:rPr>
        <w:t>129</w:t>
      </w:r>
      <w:r w:rsidRPr="00567525">
        <w:rPr>
          <w:rFonts w:ascii="Book Antiqua" w:eastAsia="宋体" w:hAnsi="Book Antiqua"/>
          <w:kern w:val="2"/>
          <w:lang w:val="en-US"/>
        </w:rPr>
        <w:t>: 88-96 [PMID: 30218772 DOI: 10.1016/j.freeradbiomed.2018.09.010]</w:t>
      </w:r>
    </w:p>
    <w:p w14:paraId="13D018C6"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118 </w:t>
      </w:r>
      <w:r w:rsidRPr="00567525">
        <w:rPr>
          <w:rFonts w:ascii="Book Antiqua" w:eastAsia="宋体" w:hAnsi="Book Antiqua"/>
          <w:b/>
          <w:kern w:val="2"/>
          <w:lang w:val="en-US"/>
        </w:rPr>
        <w:t>Chen H</w:t>
      </w:r>
      <w:r w:rsidRPr="00567525">
        <w:rPr>
          <w:rFonts w:ascii="Book Antiqua" w:eastAsia="宋体" w:hAnsi="Book Antiqua"/>
          <w:kern w:val="2"/>
          <w:lang w:val="en-US"/>
        </w:rPr>
        <w:t xml:space="preserve">, Wang H, Liu J, Cheng Q, Chen X, Ye F. Association of the MUTYH Gln324His (CAG/CAC) variant with cervical carcinoma and HR-HPV infection in a Chinese population. </w:t>
      </w:r>
      <w:r w:rsidRPr="00567525">
        <w:rPr>
          <w:rFonts w:ascii="Book Antiqua" w:eastAsia="宋体" w:hAnsi="Book Antiqua"/>
          <w:i/>
          <w:kern w:val="2"/>
          <w:lang w:val="en-US"/>
        </w:rPr>
        <w:t>Medicine (Baltimore)</w:t>
      </w:r>
      <w:r w:rsidRPr="00567525">
        <w:rPr>
          <w:rFonts w:ascii="Book Antiqua" w:eastAsia="宋体" w:hAnsi="Book Antiqua"/>
          <w:kern w:val="2"/>
          <w:lang w:val="en-US"/>
        </w:rPr>
        <w:t xml:space="preserve"> 2019; </w:t>
      </w:r>
      <w:r w:rsidRPr="00567525">
        <w:rPr>
          <w:rFonts w:ascii="Book Antiqua" w:eastAsia="宋体" w:hAnsi="Book Antiqua"/>
          <w:b/>
          <w:kern w:val="2"/>
          <w:lang w:val="en-US"/>
        </w:rPr>
        <w:t>98</w:t>
      </w:r>
      <w:r w:rsidRPr="00567525">
        <w:rPr>
          <w:rFonts w:ascii="Book Antiqua" w:eastAsia="宋体" w:hAnsi="Book Antiqua"/>
          <w:kern w:val="2"/>
          <w:lang w:val="en-US"/>
        </w:rPr>
        <w:t>: e15359 [PMID: 31027119 DOI: 10.1097/MD.0000000000015359]</w:t>
      </w:r>
    </w:p>
    <w:p w14:paraId="3153160F"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119 </w:t>
      </w:r>
      <w:r w:rsidRPr="00567525">
        <w:rPr>
          <w:rFonts w:ascii="Book Antiqua" w:eastAsia="宋体" w:hAnsi="Book Antiqua"/>
          <w:b/>
          <w:kern w:val="2"/>
          <w:lang w:val="en-US"/>
        </w:rPr>
        <w:t>Nakabeppu Y</w:t>
      </w:r>
      <w:r w:rsidRPr="00567525">
        <w:rPr>
          <w:rFonts w:ascii="Book Antiqua" w:eastAsia="宋体" w:hAnsi="Book Antiqua"/>
          <w:kern w:val="2"/>
          <w:lang w:val="en-US"/>
        </w:rPr>
        <w:t xml:space="preserve">, Tsuchimoto D, Yamaguchi H, Sakumi K. Oxidative damage in nucleic acids and Parkinson's disease. </w:t>
      </w:r>
      <w:r w:rsidRPr="00567525">
        <w:rPr>
          <w:rFonts w:ascii="Book Antiqua" w:eastAsia="宋体" w:hAnsi="Book Antiqua"/>
          <w:i/>
          <w:kern w:val="2"/>
          <w:lang w:val="en-US"/>
        </w:rPr>
        <w:t>J Neurosci Res</w:t>
      </w:r>
      <w:r w:rsidRPr="00567525">
        <w:rPr>
          <w:rFonts w:ascii="Book Antiqua" w:eastAsia="宋体" w:hAnsi="Book Antiqua"/>
          <w:kern w:val="2"/>
          <w:lang w:val="en-US"/>
        </w:rPr>
        <w:t xml:space="preserve"> 2007; </w:t>
      </w:r>
      <w:r w:rsidRPr="00567525">
        <w:rPr>
          <w:rFonts w:ascii="Book Antiqua" w:eastAsia="宋体" w:hAnsi="Book Antiqua"/>
          <w:b/>
          <w:kern w:val="2"/>
          <w:lang w:val="en-US"/>
        </w:rPr>
        <w:t>85</w:t>
      </w:r>
      <w:r w:rsidRPr="00567525">
        <w:rPr>
          <w:rFonts w:ascii="Book Antiqua" w:eastAsia="宋体" w:hAnsi="Book Antiqua"/>
          <w:kern w:val="2"/>
          <w:lang w:val="en-US"/>
        </w:rPr>
        <w:t>: 919-934 [PMID: 17279544 DOI: 10.1002/jnr.21191]</w:t>
      </w:r>
    </w:p>
    <w:p w14:paraId="5B8204C8"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120 </w:t>
      </w:r>
      <w:r w:rsidRPr="00567525">
        <w:rPr>
          <w:rFonts w:ascii="Book Antiqua" w:eastAsia="宋体" w:hAnsi="Book Antiqua"/>
          <w:b/>
          <w:kern w:val="2"/>
          <w:lang w:val="en-US"/>
        </w:rPr>
        <w:t>Arai T</w:t>
      </w:r>
      <w:r w:rsidRPr="00567525">
        <w:rPr>
          <w:rFonts w:ascii="Book Antiqua" w:eastAsia="宋体" w:hAnsi="Book Antiqua"/>
          <w:kern w:val="2"/>
          <w:lang w:val="en-US"/>
        </w:rPr>
        <w:t xml:space="preserve">, Fukae J, Hatano T, Kubo S, Ohtsubo T, Nakabeppu Y, Mori H, Mizuno Y, Hattori N. Up-regulation of hMUTYH, a DNA repair enzyme, in the mitochondria of substantia nigra in Parkinson's disease. </w:t>
      </w:r>
      <w:r w:rsidRPr="00567525">
        <w:rPr>
          <w:rFonts w:ascii="Book Antiqua" w:eastAsia="宋体" w:hAnsi="Book Antiqua"/>
          <w:i/>
          <w:kern w:val="2"/>
          <w:lang w:val="en-US"/>
        </w:rPr>
        <w:t>Acta Neuropathol</w:t>
      </w:r>
      <w:r w:rsidRPr="00567525">
        <w:rPr>
          <w:rFonts w:ascii="Book Antiqua" w:eastAsia="宋体" w:hAnsi="Book Antiqua"/>
          <w:kern w:val="2"/>
          <w:lang w:val="en-US"/>
        </w:rPr>
        <w:t xml:space="preserve"> 2006; </w:t>
      </w:r>
      <w:r w:rsidRPr="00567525">
        <w:rPr>
          <w:rFonts w:ascii="Book Antiqua" w:eastAsia="宋体" w:hAnsi="Book Antiqua"/>
          <w:b/>
          <w:kern w:val="2"/>
          <w:lang w:val="en-US"/>
        </w:rPr>
        <w:t>112</w:t>
      </w:r>
      <w:r w:rsidRPr="00567525">
        <w:rPr>
          <w:rFonts w:ascii="Book Antiqua" w:eastAsia="宋体" w:hAnsi="Book Antiqua"/>
          <w:kern w:val="2"/>
          <w:lang w:val="en-US"/>
        </w:rPr>
        <w:t>: 139-145 [PMID: 16773329 DOI: 10.1007/s00401-006-0081-9]</w:t>
      </w:r>
    </w:p>
    <w:p w14:paraId="25FE4380"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121 </w:t>
      </w:r>
      <w:r w:rsidRPr="00567525">
        <w:rPr>
          <w:rFonts w:ascii="Book Antiqua" w:eastAsia="宋体" w:hAnsi="Book Antiqua"/>
          <w:b/>
          <w:kern w:val="2"/>
          <w:lang w:val="en-US"/>
        </w:rPr>
        <w:t>Sliwinska A</w:t>
      </w:r>
      <w:r w:rsidRPr="00567525">
        <w:rPr>
          <w:rFonts w:ascii="Book Antiqua" w:eastAsia="宋体" w:hAnsi="Book Antiqua"/>
          <w:kern w:val="2"/>
          <w:lang w:val="en-US"/>
        </w:rPr>
        <w:t xml:space="preserve">, Sitarek P, Toma M, Czarny P, Synowiec E, Krupa R, Wigner P, Bialek K, Kwiatkowski D, Korycinska A, Majsterek I, Szemraj J, Galecki P, Sliwinski T. Decreased expression level of BER genes in Alzheimer's disease patients is not derivative of their DNA methylation status. </w:t>
      </w:r>
      <w:r w:rsidRPr="00567525">
        <w:rPr>
          <w:rFonts w:ascii="Book Antiqua" w:eastAsia="宋体" w:hAnsi="Book Antiqua"/>
          <w:i/>
          <w:kern w:val="2"/>
          <w:lang w:val="en-US"/>
        </w:rPr>
        <w:t>Prog Neuropsychopharmacol Biol Psychiatry</w:t>
      </w:r>
      <w:r w:rsidRPr="00567525">
        <w:rPr>
          <w:rFonts w:ascii="Book Antiqua" w:eastAsia="宋体" w:hAnsi="Book Antiqua"/>
          <w:kern w:val="2"/>
          <w:lang w:val="en-US"/>
        </w:rPr>
        <w:t xml:space="preserve"> 2017; </w:t>
      </w:r>
      <w:r w:rsidRPr="00567525">
        <w:rPr>
          <w:rFonts w:ascii="Book Antiqua" w:eastAsia="宋体" w:hAnsi="Book Antiqua"/>
          <w:b/>
          <w:kern w:val="2"/>
          <w:lang w:val="en-US"/>
        </w:rPr>
        <w:t>79</w:t>
      </w:r>
      <w:r w:rsidRPr="00567525">
        <w:rPr>
          <w:rFonts w:ascii="Book Antiqua" w:eastAsia="宋体" w:hAnsi="Book Antiqua"/>
          <w:kern w:val="2"/>
          <w:lang w:val="en-US"/>
        </w:rPr>
        <w:t>: 311-316 [PMID: 28710029 DOI: 10.1016/j.pnpbp.2017.07.010]</w:t>
      </w:r>
    </w:p>
    <w:p w14:paraId="26704CFC"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122 </w:t>
      </w:r>
      <w:r w:rsidRPr="00567525">
        <w:rPr>
          <w:rFonts w:ascii="Book Antiqua" w:eastAsia="宋体" w:hAnsi="Book Antiqua"/>
          <w:b/>
          <w:kern w:val="2"/>
          <w:lang w:val="en-US"/>
        </w:rPr>
        <w:t>Abolhassani N</w:t>
      </w:r>
      <w:r w:rsidRPr="00567525">
        <w:rPr>
          <w:rFonts w:ascii="Book Antiqua" w:eastAsia="宋体" w:hAnsi="Book Antiqua"/>
          <w:kern w:val="2"/>
          <w:lang w:val="en-US"/>
        </w:rPr>
        <w:t xml:space="preserve">, Leon J, Sheng Z, Oka S, Hamasaki H, Iwaki T, Nakabeppu Y. Molecular pathophysiology of impaired glucose metabolism, mitochondrial dysfunction, and oxidative DNA damage in Alzheimer's disease brain. </w:t>
      </w:r>
      <w:r w:rsidRPr="00567525">
        <w:rPr>
          <w:rFonts w:ascii="Book Antiqua" w:eastAsia="宋体" w:hAnsi="Book Antiqua"/>
          <w:i/>
          <w:kern w:val="2"/>
          <w:lang w:val="en-US"/>
        </w:rPr>
        <w:t>Mech Ageing Dev</w:t>
      </w:r>
      <w:r w:rsidRPr="00567525">
        <w:rPr>
          <w:rFonts w:ascii="Book Antiqua" w:eastAsia="宋体" w:hAnsi="Book Antiqua"/>
          <w:kern w:val="2"/>
          <w:lang w:val="en-US"/>
        </w:rPr>
        <w:t xml:space="preserve"> 2017; </w:t>
      </w:r>
      <w:r w:rsidRPr="00567525">
        <w:rPr>
          <w:rFonts w:ascii="Book Antiqua" w:eastAsia="宋体" w:hAnsi="Book Antiqua"/>
          <w:b/>
          <w:kern w:val="2"/>
          <w:lang w:val="en-US"/>
        </w:rPr>
        <w:t>161</w:t>
      </w:r>
      <w:r w:rsidRPr="00567525">
        <w:rPr>
          <w:rFonts w:ascii="Book Antiqua" w:eastAsia="宋体" w:hAnsi="Book Antiqua"/>
          <w:kern w:val="2"/>
          <w:lang w:val="en-US"/>
        </w:rPr>
        <w:t>: 95-104 [PMID: 27233446 DOI: 10.1016/j.mad.2016.05.005]</w:t>
      </w:r>
    </w:p>
    <w:p w14:paraId="3D461DF6"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123 </w:t>
      </w:r>
      <w:r w:rsidRPr="00567525">
        <w:rPr>
          <w:rFonts w:ascii="Book Antiqua" w:eastAsia="宋体" w:hAnsi="Book Antiqua"/>
          <w:b/>
          <w:kern w:val="2"/>
          <w:lang w:val="en-US"/>
        </w:rPr>
        <w:t>Sheng Z</w:t>
      </w:r>
      <w:r w:rsidRPr="00567525">
        <w:rPr>
          <w:rFonts w:ascii="Book Antiqua" w:eastAsia="宋体" w:hAnsi="Book Antiqua"/>
          <w:kern w:val="2"/>
          <w:lang w:val="en-US"/>
        </w:rPr>
        <w:t xml:space="preserve">, Oka S, Tsuchimoto D, Abolhassani N, Nomaru H, Sakumi K, </w:t>
      </w:r>
      <w:r w:rsidRPr="00567525">
        <w:rPr>
          <w:rFonts w:ascii="Book Antiqua" w:eastAsia="宋体" w:hAnsi="Book Antiqua"/>
          <w:kern w:val="2"/>
          <w:lang w:val="en-US"/>
        </w:rPr>
        <w:lastRenderedPageBreak/>
        <w:t xml:space="preserve">Yamada H, Nakabeppu Y. 8-Oxoguanine causes neurodegeneration during MUTYH-mediated DNA base excision repair. </w:t>
      </w:r>
      <w:r w:rsidRPr="00567525">
        <w:rPr>
          <w:rFonts w:ascii="Book Antiqua" w:eastAsia="宋体" w:hAnsi="Book Antiqua"/>
          <w:i/>
          <w:kern w:val="2"/>
          <w:lang w:val="en-US"/>
        </w:rPr>
        <w:t>J Clin Invest</w:t>
      </w:r>
      <w:r w:rsidRPr="00567525">
        <w:rPr>
          <w:rFonts w:ascii="Book Antiqua" w:eastAsia="宋体" w:hAnsi="Book Antiqua"/>
          <w:kern w:val="2"/>
          <w:lang w:val="en-US"/>
        </w:rPr>
        <w:t xml:space="preserve"> 2012; </w:t>
      </w:r>
      <w:r w:rsidRPr="00567525">
        <w:rPr>
          <w:rFonts w:ascii="Book Antiqua" w:eastAsia="宋体" w:hAnsi="Book Antiqua"/>
          <w:b/>
          <w:kern w:val="2"/>
          <w:lang w:val="en-US"/>
        </w:rPr>
        <w:t>122</w:t>
      </w:r>
      <w:r w:rsidRPr="00567525">
        <w:rPr>
          <w:rFonts w:ascii="Book Antiqua" w:eastAsia="宋体" w:hAnsi="Book Antiqua"/>
          <w:kern w:val="2"/>
          <w:lang w:val="en-US"/>
        </w:rPr>
        <w:t>: 4344-4361 [PMID: 23143307 DOI: 10.1172/JCI65053]</w:t>
      </w:r>
    </w:p>
    <w:p w14:paraId="45F84BF8"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124 </w:t>
      </w:r>
      <w:r w:rsidRPr="00567525">
        <w:rPr>
          <w:rFonts w:ascii="Book Antiqua" w:eastAsia="宋体" w:hAnsi="Book Antiqua"/>
          <w:b/>
          <w:kern w:val="2"/>
          <w:lang w:val="en-US"/>
        </w:rPr>
        <w:t>Oka S</w:t>
      </w:r>
      <w:r w:rsidRPr="00567525">
        <w:rPr>
          <w:rFonts w:ascii="Book Antiqua" w:eastAsia="宋体" w:hAnsi="Book Antiqua"/>
          <w:kern w:val="2"/>
          <w:lang w:val="en-US"/>
        </w:rPr>
        <w:t xml:space="preserve">, Ohno M, Tsuchimoto D, Sakumi K, Furuichi M, Nakabeppu Y. Two distinct pathways of cell death triggered by oxidative damage to nuclear and mitochondrial DNAs. </w:t>
      </w:r>
      <w:r w:rsidRPr="00567525">
        <w:rPr>
          <w:rFonts w:ascii="Book Antiqua" w:eastAsia="宋体" w:hAnsi="Book Antiqua"/>
          <w:i/>
          <w:kern w:val="2"/>
          <w:lang w:val="en-US"/>
        </w:rPr>
        <w:t>EMBO J</w:t>
      </w:r>
      <w:r w:rsidRPr="00567525">
        <w:rPr>
          <w:rFonts w:ascii="Book Antiqua" w:eastAsia="宋体" w:hAnsi="Book Antiqua"/>
          <w:kern w:val="2"/>
          <w:lang w:val="en-US"/>
        </w:rPr>
        <w:t xml:space="preserve"> 2008; </w:t>
      </w:r>
      <w:r w:rsidRPr="00567525">
        <w:rPr>
          <w:rFonts w:ascii="Book Antiqua" w:eastAsia="宋体" w:hAnsi="Book Antiqua"/>
          <w:b/>
          <w:kern w:val="2"/>
          <w:lang w:val="en-US"/>
        </w:rPr>
        <w:t>27</w:t>
      </w:r>
      <w:r w:rsidRPr="00567525">
        <w:rPr>
          <w:rFonts w:ascii="Book Antiqua" w:eastAsia="宋体" w:hAnsi="Book Antiqua"/>
          <w:kern w:val="2"/>
          <w:lang w:val="en-US"/>
        </w:rPr>
        <w:t>: 421-432 [PMID: 18188152 DOI: 10.1038/sj.emboj.7601975]</w:t>
      </w:r>
    </w:p>
    <w:p w14:paraId="61874E9F"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125 </w:t>
      </w:r>
      <w:r w:rsidRPr="00567525">
        <w:rPr>
          <w:rFonts w:ascii="Book Antiqua" w:eastAsia="宋体" w:hAnsi="Book Antiqua"/>
          <w:b/>
          <w:kern w:val="2"/>
          <w:lang w:val="en-US"/>
        </w:rPr>
        <w:t>Mantha AK</w:t>
      </w:r>
      <w:r w:rsidRPr="00567525">
        <w:rPr>
          <w:rFonts w:ascii="Book Antiqua" w:eastAsia="宋体" w:hAnsi="Book Antiqua"/>
          <w:kern w:val="2"/>
          <w:lang w:val="en-US"/>
        </w:rPr>
        <w:t xml:space="preserve">, Sarkar B, Tell G. A short review on the implications of base excision repair pathway for neurons: relevance to neurodegenerative diseases. </w:t>
      </w:r>
      <w:r w:rsidRPr="00567525">
        <w:rPr>
          <w:rFonts w:ascii="Book Antiqua" w:eastAsia="宋体" w:hAnsi="Book Antiqua"/>
          <w:i/>
          <w:kern w:val="2"/>
          <w:lang w:val="en-US"/>
        </w:rPr>
        <w:t>Mitochondrion</w:t>
      </w:r>
      <w:r w:rsidRPr="00567525">
        <w:rPr>
          <w:rFonts w:ascii="Book Antiqua" w:eastAsia="宋体" w:hAnsi="Book Antiqua"/>
          <w:kern w:val="2"/>
          <w:lang w:val="en-US"/>
        </w:rPr>
        <w:t xml:space="preserve"> 2014; </w:t>
      </w:r>
      <w:r w:rsidRPr="00567525">
        <w:rPr>
          <w:rFonts w:ascii="Book Antiqua" w:eastAsia="宋体" w:hAnsi="Book Antiqua"/>
          <w:b/>
          <w:kern w:val="2"/>
          <w:lang w:val="en-US"/>
        </w:rPr>
        <w:t>16</w:t>
      </w:r>
      <w:r w:rsidRPr="00567525">
        <w:rPr>
          <w:rFonts w:ascii="Book Antiqua" w:eastAsia="宋体" w:hAnsi="Book Antiqua"/>
          <w:kern w:val="2"/>
          <w:lang w:val="en-US"/>
        </w:rPr>
        <w:t>: 38-49 [PMID: 24220222 DOI: 10.1016/j.mito.2013.10.007]</w:t>
      </w:r>
    </w:p>
    <w:p w14:paraId="1EE00853"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126 </w:t>
      </w:r>
      <w:r w:rsidRPr="00567525">
        <w:rPr>
          <w:rFonts w:ascii="Book Antiqua" w:eastAsia="宋体" w:hAnsi="Book Antiqua"/>
          <w:b/>
          <w:kern w:val="2"/>
          <w:lang w:val="en-US"/>
        </w:rPr>
        <w:t>Shen Y</w:t>
      </w:r>
      <w:r w:rsidRPr="00567525">
        <w:rPr>
          <w:rFonts w:ascii="Book Antiqua" w:eastAsia="宋体" w:hAnsi="Book Antiqua"/>
          <w:kern w:val="2"/>
          <w:lang w:val="en-US"/>
        </w:rPr>
        <w:t xml:space="preserve">, McMackin MZ, Shan Y, Raetz A, David S, Cortopassi G. Frataxin Deficiency Promotes Excess Microglial DNA Damage and Inflammation that Is Rescued by PJ34. </w:t>
      </w:r>
      <w:r w:rsidRPr="00567525">
        <w:rPr>
          <w:rFonts w:ascii="Book Antiqua" w:eastAsia="宋体" w:hAnsi="Book Antiqua"/>
          <w:i/>
          <w:kern w:val="2"/>
          <w:lang w:val="en-US"/>
        </w:rPr>
        <w:t>PLoS One</w:t>
      </w:r>
      <w:r w:rsidRPr="00567525">
        <w:rPr>
          <w:rFonts w:ascii="Book Antiqua" w:eastAsia="宋体" w:hAnsi="Book Antiqua"/>
          <w:kern w:val="2"/>
          <w:lang w:val="en-US"/>
        </w:rPr>
        <w:t xml:space="preserve"> 2016; </w:t>
      </w:r>
      <w:r w:rsidRPr="00567525">
        <w:rPr>
          <w:rFonts w:ascii="Book Antiqua" w:eastAsia="宋体" w:hAnsi="Book Antiqua"/>
          <w:b/>
          <w:kern w:val="2"/>
          <w:lang w:val="en-US"/>
        </w:rPr>
        <w:t>11</w:t>
      </w:r>
      <w:r w:rsidRPr="00567525">
        <w:rPr>
          <w:rFonts w:ascii="Book Antiqua" w:eastAsia="宋体" w:hAnsi="Book Antiqua"/>
          <w:kern w:val="2"/>
          <w:lang w:val="en-US"/>
        </w:rPr>
        <w:t>: e0151026 [PMID: 26954031 DOI: 10.1371/journal.pone.0151026]</w:t>
      </w:r>
    </w:p>
    <w:p w14:paraId="13AC1479"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127 </w:t>
      </w:r>
      <w:r w:rsidRPr="00567525">
        <w:rPr>
          <w:rFonts w:ascii="Book Antiqua" w:eastAsia="宋体" w:hAnsi="Book Antiqua"/>
          <w:b/>
          <w:kern w:val="2"/>
          <w:lang w:val="en-US"/>
        </w:rPr>
        <w:t>Cossée M</w:t>
      </w:r>
      <w:r w:rsidRPr="00567525">
        <w:rPr>
          <w:rFonts w:ascii="Book Antiqua" w:eastAsia="宋体" w:hAnsi="Book Antiqua"/>
          <w:kern w:val="2"/>
          <w:lang w:val="en-US"/>
        </w:rPr>
        <w:t xml:space="preserve">, Dürr A, Schmitt M, Dahl N, Trouillas P, Allinson P, Kostrzewa M, Nivelon-Chevallier A, Gustavson KH, Kohlschütter A, Müller U, Mandel JL, Brice A, Koenig M, Cavalcanti F, Tammaro A, De Michele G, Filla A, Cocozza S, Labuda M, Montermini L, Poirier J, Pandolfo M. Friedreich's ataxia: point mutations and clinical presentation of compound heterozygotes. </w:t>
      </w:r>
      <w:r w:rsidRPr="00567525">
        <w:rPr>
          <w:rFonts w:ascii="Book Antiqua" w:eastAsia="宋体" w:hAnsi="Book Antiqua"/>
          <w:i/>
          <w:kern w:val="2"/>
          <w:lang w:val="en-US"/>
        </w:rPr>
        <w:t>Ann Neurol</w:t>
      </w:r>
      <w:r w:rsidRPr="00567525">
        <w:rPr>
          <w:rFonts w:ascii="Book Antiqua" w:eastAsia="宋体" w:hAnsi="Book Antiqua"/>
          <w:kern w:val="2"/>
          <w:lang w:val="en-US"/>
        </w:rPr>
        <w:t xml:space="preserve"> 1999; </w:t>
      </w:r>
      <w:r w:rsidRPr="00567525">
        <w:rPr>
          <w:rFonts w:ascii="Book Antiqua" w:eastAsia="宋体" w:hAnsi="Book Antiqua"/>
          <w:b/>
          <w:kern w:val="2"/>
          <w:lang w:val="en-US"/>
        </w:rPr>
        <w:t>45</w:t>
      </w:r>
      <w:r w:rsidRPr="00567525">
        <w:rPr>
          <w:rFonts w:ascii="Book Antiqua" w:eastAsia="宋体" w:hAnsi="Book Antiqua"/>
          <w:kern w:val="2"/>
          <w:lang w:val="en-US"/>
        </w:rPr>
        <w:t>: 200-206 [PMID: 9989622 DOI: 10.1002/1531-8249(199902)45:2</w:t>
      </w:r>
      <w:r w:rsidR="00ED67BA" w:rsidRPr="00567525">
        <w:rPr>
          <w:rFonts w:ascii="Book Antiqua" w:eastAsia="宋体" w:hAnsi="Book Antiqua"/>
          <w:kern w:val="2"/>
          <w:lang w:val="en-US"/>
        </w:rPr>
        <w:t xml:space="preserve"> &lt; </w:t>
      </w:r>
      <w:r w:rsidRPr="00567525">
        <w:rPr>
          <w:rFonts w:ascii="Book Antiqua" w:eastAsia="宋体" w:hAnsi="Book Antiqua"/>
          <w:kern w:val="2"/>
          <w:lang w:val="en-US"/>
        </w:rPr>
        <w:t>200::aid-ana10</w:t>
      </w:r>
      <w:r w:rsidR="00ED67BA" w:rsidRPr="00567525">
        <w:rPr>
          <w:rFonts w:ascii="Book Antiqua" w:eastAsia="宋体" w:hAnsi="Book Antiqua"/>
          <w:kern w:val="2"/>
          <w:lang w:val="en-US"/>
        </w:rPr>
        <w:t xml:space="preserve"> &gt; </w:t>
      </w:r>
      <w:r w:rsidRPr="00567525">
        <w:rPr>
          <w:rFonts w:ascii="Book Antiqua" w:eastAsia="宋体" w:hAnsi="Book Antiqua"/>
          <w:kern w:val="2"/>
          <w:lang w:val="en-US"/>
        </w:rPr>
        <w:t>3.0.co;2-u]</w:t>
      </w:r>
    </w:p>
    <w:p w14:paraId="4B9A21E6"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128 </w:t>
      </w:r>
      <w:r w:rsidRPr="00567525">
        <w:rPr>
          <w:rFonts w:ascii="Book Antiqua" w:eastAsia="宋体" w:hAnsi="Book Antiqua"/>
          <w:b/>
          <w:kern w:val="2"/>
          <w:lang w:val="en-US"/>
        </w:rPr>
        <w:t>Gomes CM</w:t>
      </w:r>
      <w:r w:rsidRPr="00567525">
        <w:rPr>
          <w:rFonts w:ascii="Book Antiqua" w:eastAsia="宋体" w:hAnsi="Book Antiqua"/>
          <w:kern w:val="2"/>
          <w:lang w:val="en-US"/>
        </w:rPr>
        <w:t xml:space="preserve">, Santos R. Neurodegeneration in Friedreich's ataxia: from defective frataxin to oxidative stress. </w:t>
      </w:r>
      <w:r w:rsidRPr="00567525">
        <w:rPr>
          <w:rFonts w:ascii="Book Antiqua" w:eastAsia="宋体" w:hAnsi="Book Antiqua"/>
          <w:i/>
          <w:kern w:val="2"/>
          <w:lang w:val="en-US"/>
        </w:rPr>
        <w:t>Oxid Med Cell Longev</w:t>
      </w:r>
      <w:r w:rsidRPr="00567525">
        <w:rPr>
          <w:rFonts w:ascii="Book Antiqua" w:eastAsia="宋体" w:hAnsi="Book Antiqua"/>
          <w:kern w:val="2"/>
          <w:lang w:val="en-US"/>
        </w:rPr>
        <w:t xml:space="preserve"> 2013; </w:t>
      </w:r>
      <w:r w:rsidRPr="00567525">
        <w:rPr>
          <w:rFonts w:ascii="Book Antiqua" w:eastAsia="宋体" w:hAnsi="Book Antiqua"/>
          <w:b/>
          <w:kern w:val="2"/>
          <w:lang w:val="en-US"/>
        </w:rPr>
        <w:t>2013</w:t>
      </w:r>
      <w:r w:rsidRPr="00567525">
        <w:rPr>
          <w:rFonts w:ascii="Book Antiqua" w:eastAsia="宋体" w:hAnsi="Book Antiqua"/>
          <w:kern w:val="2"/>
          <w:lang w:val="en-US"/>
        </w:rPr>
        <w:t>: 487534 [PMID: 23936609 DOI: 10.1155/2013/487534]</w:t>
      </w:r>
    </w:p>
    <w:p w14:paraId="73135A61"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129 </w:t>
      </w:r>
      <w:r w:rsidRPr="00567525">
        <w:rPr>
          <w:rFonts w:ascii="Book Antiqua" w:eastAsia="宋体" w:hAnsi="Book Antiqua"/>
          <w:b/>
          <w:kern w:val="2"/>
          <w:lang w:val="en-US"/>
        </w:rPr>
        <w:t>Hayashi G</w:t>
      </w:r>
      <w:r w:rsidRPr="00567525">
        <w:rPr>
          <w:rFonts w:ascii="Book Antiqua" w:eastAsia="宋体" w:hAnsi="Book Antiqua"/>
          <w:kern w:val="2"/>
          <w:lang w:val="en-US"/>
        </w:rPr>
        <w:t xml:space="preserve">, Shen Y, Pedersen TL, Newman JW, Pook M, Cortopassi G. Frataxin deficiency increases cyclooxygenase 2 and prostaglandins in cell and animal models of Friedreich's ataxia. </w:t>
      </w:r>
      <w:r w:rsidRPr="00567525">
        <w:rPr>
          <w:rFonts w:ascii="Book Antiqua" w:eastAsia="宋体" w:hAnsi="Book Antiqua"/>
          <w:i/>
          <w:kern w:val="2"/>
          <w:lang w:val="en-US"/>
        </w:rPr>
        <w:t>Hum Mol Genet</w:t>
      </w:r>
      <w:r w:rsidRPr="00567525">
        <w:rPr>
          <w:rFonts w:ascii="Book Antiqua" w:eastAsia="宋体" w:hAnsi="Book Antiqua"/>
          <w:kern w:val="2"/>
          <w:lang w:val="en-US"/>
        </w:rPr>
        <w:t xml:space="preserve"> 2014; </w:t>
      </w:r>
      <w:r w:rsidRPr="00567525">
        <w:rPr>
          <w:rFonts w:ascii="Book Antiqua" w:eastAsia="宋体" w:hAnsi="Book Antiqua"/>
          <w:b/>
          <w:kern w:val="2"/>
          <w:lang w:val="en-US"/>
        </w:rPr>
        <w:t>23</w:t>
      </w:r>
      <w:r w:rsidRPr="00567525">
        <w:rPr>
          <w:rFonts w:ascii="Book Antiqua" w:eastAsia="宋体" w:hAnsi="Book Antiqua"/>
          <w:kern w:val="2"/>
          <w:lang w:val="en-US"/>
        </w:rPr>
        <w:t>: 6838-6847 [PMID: 25104852 DOI: 10.1093/hmg/ddu407]</w:t>
      </w:r>
    </w:p>
    <w:p w14:paraId="487F35AC"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130 </w:t>
      </w:r>
      <w:r w:rsidRPr="00567525">
        <w:rPr>
          <w:rFonts w:ascii="Book Antiqua" w:eastAsia="宋体" w:hAnsi="Book Antiqua"/>
          <w:b/>
          <w:kern w:val="2"/>
          <w:lang w:val="en-US"/>
        </w:rPr>
        <w:t>Aceto GM</w:t>
      </w:r>
      <w:r w:rsidRPr="00567525">
        <w:rPr>
          <w:rFonts w:ascii="Book Antiqua" w:eastAsia="宋体" w:hAnsi="Book Antiqua"/>
          <w:kern w:val="2"/>
          <w:lang w:val="en-US"/>
        </w:rPr>
        <w:t xml:space="preserve">, Catalano T, Curia MC. Molecular Aspects of Colorectal Adenomas: The Interplay among Microenvironment, Oxidative Stress, and </w:t>
      </w:r>
      <w:r w:rsidRPr="00567525">
        <w:rPr>
          <w:rFonts w:ascii="Book Antiqua" w:eastAsia="宋体" w:hAnsi="Book Antiqua"/>
          <w:kern w:val="2"/>
          <w:lang w:val="en-US"/>
        </w:rPr>
        <w:lastRenderedPageBreak/>
        <w:t xml:space="preserve">Predisposition. </w:t>
      </w:r>
      <w:r w:rsidRPr="00567525">
        <w:rPr>
          <w:rFonts w:ascii="Book Antiqua" w:eastAsia="宋体" w:hAnsi="Book Antiqua"/>
          <w:i/>
          <w:kern w:val="2"/>
          <w:lang w:val="en-US"/>
        </w:rPr>
        <w:t>Biomed Res Int</w:t>
      </w:r>
      <w:r w:rsidRPr="00567525">
        <w:rPr>
          <w:rFonts w:ascii="Book Antiqua" w:eastAsia="宋体" w:hAnsi="Book Antiqua"/>
          <w:kern w:val="2"/>
          <w:lang w:val="en-US"/>
        </w:rPr>
        <w:t xml:space="preserve"> 2020; </w:t>
      </w:r>
      <w:r w:rsidRPr="00567525">
        <w:rPr>
          <w:rFonts w:ascii="Book Antiqua" w:eastAsia="宋体" w:hAnsi="Book Antiqua"/>
          <w:b/>
          <w:kern w:val="2"/>
          <w:lang w:val="en-US"/>
        </w:rPr>
        <w:t>2020</w:t>
      </w:r>
      <w:r w:rsidRPr="00567525">
        <w:rPr>
          <w:rFonts w:ascii="Book Antiqua" w:eastAsia="宋体" w:hAnsi="Book Antiqua"/>
          <w:kern w:val="2"/>
          <w:lang w:val="en-US"/>
        </w:rPr>
        <w:t>: 1726309 [PMID: 32258104 DOI: 10.1155/2020/1726309]</w:t>
      </w:r>
    </w:p>
    <w:p w14:paraId="533AD9D4"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131 </w:t>
      </w:r>
      <w:r w:rsidRPr="00567525">
        <w:rPr>
          <w:rFonts w:ascii="Book Antiqua" w:eastAsia="宋体" w:hAnsi="Book Antiqua"/>
          <w:b/>
          <w:kern w:val="2"/>
          <w:lang w:val="en-US"/>
        </w:rPr>
        <w:t>Talhaoui I</w:t>
      </w:r>
      <w:r w:rsidRPr="00567525">
        <w:rPr>
          <w:rFonts w:ascii="Book Antiqua" w:eastAsia="宋体" w:hAnsi="Book Antiqua"/>
          <w:kern w:val="2"/>
          <w:lang w:val="en-US"/>
        </w:rPr>
        <w:t xml:space="preserve">, Matkarimov BT, Tchenio T, Zharkov DO, Saparbaev MK. Aberrant base excision repair pathway of oxidatively damaged DNA: Implications for degenerative diseases. </w:t>
      </w:r>
      <w:r w:rsidRPr="00567525">
        <w:rPr>
          <w:rFonts w:ascii="Book Antiqua" w:eastAsia="宋体" w:hAnsi="Book Antiqua"/>
          <w:i/>
          <w:kern w:val="2"/>
          <w:lang w:val="en-US"/>
        </w:rPr>
        <w:t>Free Radic Biol Med</w:t>
      </w:r>
      <w:r w:rsidRPr="00567525">
        <w:rPr>
          <w:rFonts w:ascii="Book Antiqua" w:eastAsia="宋体" w:hAnsi="Book Antiqua"/>
          <w:kern w:val="2"/>
          <w:lang w:val="en-US"/>
        </w:rPr>
        <w:t xml:space="preserve"> 2017; </w:t>
      </w:r>
      <w:r w:rsidRPr="00567525">
        <w:rPr>
          <w:rFonts w:ascii="Book Antiqua" w:eastAsia="宋体" w:hAnsi="Book Antiqua"/>
          <w:b/>
          <w:kern w:val="2"/>
          <w:lang w:val="en-US"/>
        </w:rPr>
        <w:t>107</w:t>
      </w:r>
      <w:r w:rsidRPr="00567525">
        <w:rPr>
          <w:rFonts w:ascii="Book Antiqua" w:eastAsia="宋体" w:hAnsi="Book Antiqua"/>
          <w:kern w:val="2"/>
          <w:lang w:val="en-US"/>
        </w:rPr>
        <w:t>: 266-277 [PMID: 27890638 DOI: 10.1016/j.freeradbiomed.2016.11.040]</w:t>
      </w:r>
    </w:p>
    <w:p w14:paraId="13C38BC3"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132 </w:t>
      </w:r>
      <w:r w:rsidRPr="00567525">
        <w:rPr>
          <w:rFonts w:ascii="Book Antiqua" w:eastAsia="宋体" w:hAnsi="Book Antiqua"/>
          <w:b/>
          <w:kern w:val="2"/>
          <w:lang w:val="en-US"/>
        </w:rPr>
        <w:t>Jarem DA</w:t>
      </w:r>
      <w:r w:rsidRPr="00567525">
        <w:rPr>
          <w:rFonts w:ascii="Book Antiqua" w:eastAsia="宋体" w:hAnsi="Book Antiqua"/>
          <w:kern w:val="2"/>
          <w:lang w:val="en-US"/>
        </w:rPr>
        <w:t xml:space="preserve">, Wilson NR, Schermerhorn KM, Delaney S. Incidence and persistence of 8-oxo-7,8-dihydroguanine within a hairpin intermediate exacerbates a toxic oxidation cycle associated with trinucleotide repeat expansion. </w:t>
      </w:r>
      <w:r w:rsidRPr="00567525">
        <w:rPr>
          <w:rFonts w:ascii="Book Antiqua" w:eastAsia="宋体" w:hAnsi="Book Antiqua"/>
          <w:i/>
          <w:kern w:val="2"/>
          <w:lang w:val="en-US"/>
        </w:rPr>
        <w:t>DNA Repair (Amst)</w:t>
      </w:r>
      <w:r w:rsidRPr="00567525">
        <w:rPr>
          <w:rFonts w:ascii="Book Antiqua" w:eastAsia="宋体" w:hAnsi="Book Antiqua"/>
          <w:kern w:val="2"/>
          <w:lang w:val="en-US"/>
        </w:rPr>
        <w:t xml:space="preserve"> 2011; </w:t>
      </w:r>
      <w:r w:rsidRPr="00567525">
        <w:rPr>
          <w:rFonts w:ascii="Book Antiqua" w:eastAsia="宋体" w:hAnsi="Book Antiqua"/>
          <w:b/>
          <w:kern w:val="2"/>
          <w:lang w:val="en-US"/>
        </w:rPr>
        <w:t>10</w:t>
      </w:r>
      <w:r w:rsidRPr="00567525">
        <w:rPr>
          <w:rFonts w:ascii="Book Antiqua" w:eastAsia="宋体" w:hAnsi="Book Antiqua"/>
          <w:kern w:val="2"/>
          <w:lang w:val="en-US"/>
        </w:rPr>
        <w:t>: 887-896 [PMID: 21727036 DOI: 10.1016/j.dnarep.2011.06.003]</w:t>
      </w:r>
    </w:p>
    <w:p w14:paraId="4FD560FA"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133 </w:t>
      </w:r>
      <w:r w:rsidRPr="00567525">
        <w:rPr>
          <w:rFonts w:ascii="Book Antiqua" w:eastAsia="宋体" w:hAnsi="Book Antiqua"/>
          <w:b/>
          <w:kern w:val="2"/>
          <w:lang w:val="en-US"/>
        </w:rPr>
        <w:t>Kovtun IV</w:t>
      </w:r>
      <w:r w:rsidRPr="00567525">
        <w:rPr>
          <w:rFonts w:ascii="Book Antiqua" w:eastAsia="宋体" w:hAnsi="Book Antiqua"/>
          <w:kern w:val="2"/>
          <w:lang w:val="en-US"/>
        </w:rPr>
        <w:t xml:space="preserve">, Liu Y, Bjoras M, Klungland A, Wilson SH, McMurray CT. OGG1 initiates age-dependent CAG trinucleotide expansion in somatic cells. </w:t>
      </w:r>
      <w:r w:rsidRPr="00567525">
        <w:rPr>
          <w:rFonts w:ascii="Book Antiqua" w:eastAsia="宋体" w:hAnsi="Book Antiqua"/>
          <w:i/>
          <w:kern w:val="2"/>
          <w:lang w:val="en-US"/>
        </w:rPr>
        <w:t>Nature</w:t>
      </w:r>
      <w:r w:rsidRPr="00567525">
        <w:rPr>
          <w:rFonts w:ascii="Book Antiqua" w:eastAsia="宋体" w:hAnsi="Book Antiqua"/>
          <w:kern w:val="2"/>
          <w:lang w:val="en-US"/>
        </w:rPr>
        <w:t xml:space="preserve"> 2007; </w:t>
      </w:r>
      <w:r w:rsidRPr="00567525">
        <w:rPr>
          <w:rFonts w:ascii="Book Antiqua" w:eastAsia="宋体" w:hAnsi="Book Antiqua"/>
          <w:b/>
          <w:kern w:val="2"/>
          <w:lang w:val="en-US"/>
        </w:rPr>
        <w:t>447</w:t>
      </w:r>
      <w:r w:rsidRPr="00567525">
        <w:rPr>
          <w:rFonts w:ascii="Book Antiqua" w:eastAsia="宋体" w:hAnsi="Book Antiqua"/>
          <w:kern w:val="2"/>
          <w:lang w:val="en-US"/>
        </w:rPr>
        <w:t>: 447-452 [PMID: 17450122 DOI: 10.1038/nature05778]</w:t>
      </w:r>
    </w:p>
    <w:p w14:paraId="47F625F2"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134 </w:t>
      </w:r>
      <w:r w:rsidRPr="00567525">
        <w:rPr>
          <w:rFonts w:ascii="Book Antiqua" w:eastAsia="宋体" w:hAnsi="Book Antiqua"/>
          <w:b/>
          <w:kern w:val="2"/>
          <w:lang w:val="en-US"/>
        </w:rPr>
        <w:t>Cilli P</w:t>
      </w:r>
      <w:r w:rsidRPr="00567525">
        <w:rPr>
          <w:rFonts w:ascii="Book Antiqua" w:eastAsia="宋体" w:hAnsi="Book Antiqua"/>
          <w:kern w:val="2"/>
          <w:lang w:val="en-US"/>
        </w:rPr>
        <w:t xml:space="preserve">, Ventura I, Minoprio A, Meccia E, Martire A, Wilson SH, Bignami M, Mazzei F. Oxidized dNTPs and the OGG1 and MUTYH DNA glycosylases combine to induce CAG/CTG repeat instability. </w:t>
      </w:r>
      <w:r w:rsidRPr="00567525">
        <w:rPr>
          <w:rFonts w:ascii="Book Antiqua" w:eastAsia="宋体" w:hAnsi="Book Antiqua"/>
          <w:i/>
          <w:kern w:val="2"/>
          <w:lang w:val="en-US"/>
        </w:rPr>
        <w:t>Nucleic Acids Res</w:t>
      </w:r>
      <w:r w:rsidRPr="00567525">
        <w:rPr>
          <w:rFonts w:ascii="Book Antiqua" w:eastAsia="宋体" w:hAnsi="Book Antiqua"/>
          <w:kern w:val="2"/>
          <w:lang w:val="en-US"/>
        </w:rPr>
        <w:t xml:space="preserve"> 2016; </w:t>
      </w:r>
      <w:r w:rsidRPr="00567525">
        <w:rPr>
          <w:rFonts w:ascii="Book Antiqua" w:eastAsia="宋体" w:hAnsi="Book Antiqua"/>
          <w:b/>
          <w:kern w:val="2"/>
          <w:lang w:val="en-US"/>
        </w:rPr>
        <w:t>44</w:t>
      </w:r>
      <w:r w:rsidRPr="00567525">
        <w:rPr>
          <w:rFonts w:ascii="Book Antiqua" w:eastAsia="宋体" w:hAnsi="Book Antiqua"/>
          <w:kern w:val="2"/>
          <w:lang w:val="en-US"/>
        </w:rPr>
        <w:t>: 5190-5203 [PMID: 26980281 DOI: 10.1093/nar/gkw170]</w:t>
      </w:r>
    </w:p>
    <w:p w14:paraId="491A878F"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135 </w:t>
      </w:r>
      <w:r w:rsidRPr="00567525">
        <w:rPr>
          <w:rFonts w:ascii="Book Antiqua" w:eastAsia="宋体" w:hAnsi="Book Antiqua"/>
          <w:b/>
          <w:kern w:val="2"/>
          <w:lang w:val="en-US"/>
        </w:rPr>
        <w:t>Nakatake S</w:t>
      </w:r>
      <w:r w:rsidRPr="00567525">
        <w:rPr>
          <w:rFonts w:ascii="Book Antiqua" w:eastAsia="宋体" w:hAnsi="Book Antiqua"/>
          <w:kern w:val="2"/>
          <w:lang w:val="en-US"/>
        </w:rPr>
        <w:t xml:space="preserve">, Murakami Y, Ikeda Y, Morioka N, Tachibana T, Fujiwara K, Yoshida N, Notomi S, Hisatomi T, Yoshida S, Ishibashi T, Nakabeppu Y, Sonoda KH. MUTYH promotes oxidative microglial activation and inherited retinal degeneration. </w:t>
      </w:r>
      <w:r w:rsidRPr="00567525">
        <w:rPr>
          <w:rFonts w:ascii="Book Antiqua" w:eastAsia="宋体" w:hAnsi="Book Antiqua"/>
          <w:i/>
          <w:kern w:val="2"/>
          <w:lang w:val="en-US"/>
        </w:rPr>
        <w:t>JCI Insight</w:t>
      </w:r>
      <w:r w:rsidRPr="00567525">
        <w:rPr>
          <w:rFonts w:ascii="Book Antiqua" w:eastAsia="宋体" w:hAnsi="Book Antiqua"/>
          <w:kern w:val="2"/>
          <w:lang w:val="en-US"/>
        </w:rPr>
        <w:t xml:space="preserve"> 2016; </w:t>
      </w:r>
      <w:r w:rsidRPr="00567525">
        <w:rPr>
          <w:rFonts w:ascii="Book Antiqua" w:eastAsia="宋体" w:hAnsi="Book Antiqua"/>
          <w:b/>
          <w:kern w:val="2"/>
          <w:lang w:val="en-US"/>
        </w:rPr>
        <w:t>1</w:t>
      </w:r>
      <w:r w:rsidRPr="00567525">
        <w:rPr>
          <w:rFonts w:ascii="Book Antiqua" w:eastAsia="宋体" w:hAnsi="Book Antiqua"/>
          <w:kern w:val="2"/>
          <w:lang w:val="en-US"/>
        </w:rPr>
        <w:t>: e87781 [PMID: 27699246 DOI: 10.1172/jci.insight.87781]</w:t>
      </w:r>
    </w:p>
    <w:p w14:paraId="19CF6034"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136 </w:t>
      </w:r>
      <w:r w:rsidRPr="00567525">
        <w:rPr>
          <w:rFonts w:ascii="Book Antiqua" w:eastAsia="宋体" w:hAnsi="Book Antiqua"/>
          <w:b/>
          <w:kern w:val="2"/>
          <w:lang w:val="en-US"/>
        </w:rPr>
        <w:t>Li Q</w:t>
      </w:r>
      <w:r w:rsidRPr="00567525">
        <w:rPr>
          <w:rFonts w:ascii="Book Antiqua" w:eastAsia="宋体" w:hAnsi="Book Antiqua"/>
          <w:kern w:val="2"/>
          <w:lang w:val="en-US"/>
        </w:rPr>
        <w:t xml:space="preserve">, Zhao F, Ju Y. Germline mutation of CHEK2 in neurofibromatosis 1 and 2: Two case reports. </w:t>
      </w:r>
      <w:r w:rsidRPr="00567525">
        <w:rPr>
          <w:rFonts w:ascii="Book Antiqua" w:eastAsia="宋体" w:hAnsi="Book Antiqua"/>
          <w:i/>
          <w:kern w:val="2"/>
          <w:lang w:val="en-US"/>
        </w:rPr>
        <w:t>Medicine (Baltimore)</w:t>
      </w:r>
      <w:r w:rsidRPr="00567525">
        <w:rPr>
          <w:rFonts w:ascii="Book Antiqua" w:eastAsia="宋体" w:hAnsi="Book Antiqua"/>
          <w:kern w:val="2"/>
          <w:lang w:val="en-US"/>
        </w:rPr>
        <w:t xml:space="preserve"> 2018; </w:t>
      </w:r>
      <w:r w:rsidRPr="00567525">
        <w:rPr>
          <w:rFonts w:ascii="Book Antiqua" w:eastAsia="宋体" w:hAnsi="Book Antiqua"/>
          <w:b/>
          <w:kern w:val="2"/>
          <w:lang w:val="en-US"/>
        </w:rPr>
        <w:t>97</w:t>
      </w:r>
      <w:r w:rsidRPr="00567525">
        <w:rPr>
          <w:rFonts w:ascii="Book Antiqua" w:eastAsia="宋体" w:hAnsi="Book Antiqua"/>
          <w:kern w:val="2"/>
          <w:lang w:val="en-US"/>
        </w:rPr>
        <w:t>: e10894 [PMID: 29879026 DOI: 10.1097/MD.0000000000010894]</w:t>
      </w:r>
    </w:p>
    <w:p w14:paraId="43AA69E8"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137 </w:t>
      </w:r>
      <w:r w:rsidRPr="00567525">
        <w:rPr>
          <w:rFonts w:ascii="Book Antiqua" w:eastAsia="宋体" w:hAnsi="Book Antiqua"/>
          <w:b/>
          <w:kern w:val="2"/>
          <w:lang w:val="en-US"/>
        </w:rPr>
        <w:t>Wang W</w:t>
      </w:r>
      <w:r w:rsidRPr="00567525">
        <w:rPr>
          <w:rFonts w:ascii="Book Antiqua" w:eastAsia="宋体" w:hAnsi="Book Antiqua"/>
          <w:kern w:val="2"/>
          <w:lang w:val="en-US"/>
        </w:rPr>
        <w:t xml:space="preserve">, Shen P, Thiyagarajan S, Lin S, Palm C, Horvath R, Klopstock T, Cutler D, Pique L, Schrijver I, Davis RW, Mindrinos M, Speed TP, Scharfe C. Identification of rare DNA variants in mitochondrial disorders with improved array-based sequencing. </w:t>
      </w:r>
      <w:r w:rsidRPr="00567525">
        <w:rPr>
          <w:rFonts w:ascii="Book Antiqua" w:eastAsia="宋体" w:hAnsi="Book Antiqua"/>
          <w:i/>
          <w:kern w:val="2"/>
          <w:lang w:val="en-US"/>
        </w:rPr>
        <w:t>Nucleic Acids Res</w:t>
      </w:r>
      <w:r w:rsidRPr="00567525">
        <w:rPr>
          <w:rFonts w:ascii="Book Antiqua" w:eastAsia="宋体" w:hAnsi="Book Antiqua"/>
          <w:kern w:val="2"/>
          <w:lang w:val="en-US"/>
        </w:rPr>
        <w:t xml:space="preserve"> 2011; </w:t>
      </w:r>
      <w:r w:rsidRPr="00567525">
        <w:rPr>
          <w:rFonts w:ascii="Book Antiqua" w:eastAsia="宋体" w:hAnsi="Book Antiqua"/>
          <w:b/>
          <w:kern w:val="2"/>
          <w:lang w:val="en-US"/>
        </w:rPr>
        <w:t>39</w:t>
      </w:r>
      <w:r w:rsidRPr="00567525">
        <w:rPr>
          <w:rFonts w:ascii="Book Antiqua" w:eastAsia="宋体" w:hAnsi="Book Antiqua"/>
          <w:kern w:val="2"/>
          <w:lang w:val="en-US"/>
        </w:rPr>
        <w:t>: 44-58 [PMID: 20843780 DOI: 10.1093/nar/gkq750]</w:t>
      </w:r>
    </w:p>
    <w:p w14:paraId="7BADB9E7"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lastRenderedPageBreak/>
        <w:t xml:space="preserve">138 </w:t>
      </w:r>
      <w:r w:rsidRPr="00567525">
        <w:rPr>
          <w:rFonts w:ascii="Book Antiqua" w:eastAsia="宋体" w:hAnsi="Book Antiqua"/>
          <w:b/>
          <w:kern w:val="2"/>
          <w:lang w:val="en-US"/>
        </w:rPr>
        <w:t>Kwiatkowski D</w:t>
      </w:r>
      <w:r w:rsidRPr="00567525">
        <w:rPr>
          <w:rFonts w:ascii="Book Antiqua" w:eastAsia="宋体" w:hAnsi="Book Antiqua"/>
          <w:kern w:val="2"/>
          <w:lang w:val="en-US"/>
        </w:rPr>
        <w:t xml:space="preserve">, Czarny P, Galecki P, Bachurska A, Talarowska M, Orzechowska A, Bobińska K, Bielecka-Kowalska A, Pietras T, Szemraj J, Maes M, Sliwinski T. Variants of Base Excision Repair Genes MUTYH , PARP1 and XRCC1 in Alzheimer's Disease Risk. </w:t>
      </w:r>
      <w:r w:rsidRPr="00567525">
        <w:rPr>
          <w:rFonts w:ascii="Book Antiqua" w:eastAsia="宋体" w:hAnsi="Book Antiqua"/>
          <w:i/>
          <w:kern w:val="2"/>
          <w:lang w:val="en-US"/>
        </w:rPr>
        <w:t>Neuropsychobiology</w:t>
      </w:r>
      <w:r w:rsidRPr="00567525">
        <w:rPr>
          <w:rFonts w:ascii="Book Antiqua" w:eastAsia="宋体" w:hAnsi="Book Antiqua"/>
          <w:kern w:val="2"/>
          <w:lang w:val="en-US"/>
        </w:rPr>
        <w:t xml:space="preserve"> 2015; </w:t>
      </w:r>
      <w:r w:rsidRPr="00567525">
        <w:rPr>
          <w:rFonts w:ascii="Book Antiqua" w:eastAsia="宋体" w:hAnsi="Book Antiqua"/>
          <w:b/>
          <w:kern w:val="2"/>
          <w:lang w:val="en-US"/>
        </w:rPr>
        <w:t>71</w:t>
      </w:r>
      <w:r w:rsidRPr="00567525">
        <w:rPr>
          <w:rFonts w:ascii="Book Antiqua" w:eastAsia="宋体" w:hAnsi="Book Antiqua"/>
          <w:kern w:val="2"/>
          <w:lang w:val="en-US"/>
        </w:rPr>
        <w:t>: 176-186 [PMID: 25998844 DOI: 10.1159/000381985]</w:t>
      </w:r>
    </w:p>
    <w:p w14:paraId="52C1BDD7"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139 </w:t>
      </w:r>
      <w:r w:rsidRPr="00567525">
        <w:rPr>
          <w:rFonts w:ascii="Book Antiqua" w:eastAsia="宋体" w:hAnsi="Book Antiqua"/>
          <w:b/>
          <w:kern w:val="2"/>
          <w:lang w:val="en-US"/>
        </w:rPr>
        <w:t>Lillenes MS</w:t>
      </w:r>
      <w:r w:rsidRPr="00567525">
        <w:rPr>
          <w:rFonts w:ascii="Book Antiqua" w:eastAsia="宋体" w:hAnsi="Book Antiqua"/>
          <w:kern w:val="2"/>
          <w:lang w:val="en-US"/>
        </w:rPr>
        <w:t xml:space="preserve">, Støen M, Günther CC, Selnes P, Stenset VT, Espeseth T, Reinvang I, Fladby T, Tønjum T. Mitochondrial transcription factor A (TFAM) rs1937 and AP endonuclease 1 (APE1) rs1130409 alleles are associated with reduced cognitive performance. </w:t>
      </w:r>
      <w:r w:rsidRPr="00567525">
        <w:rPr>
          <w:rFonts w:ascii="Book Antiqua" w:eastAsia="宋体" w:hAnsi="Book Antiqua"/>
          <w:i/>
          <w:kern w:val="2"/>
          <w:lang w:val="en-US"/>
        </w:rPr>
        <w:t>Neurosci Lett</w:t>
      </w:r>
      <w:r w:rsidRPr="00567525">
        <w:rPr>
          <w:rFonts w:ascii="Book Antiqua" w:eastAsia="宋体" w:hAnsi="Book Antiqua"/>
          <w:kern w:val="2"/>
          <w:lang w:val="en-US"/>
        </w:rPr>
        <w:t xml:space="preserve"> 2017; </w:t>
      </w:r>
      <w:r w:rsidRPr="00567525">
        <w:rPr>
          <w:rFonts w:ascii="Book Antiqua" w:eastAsia="宋体" w:hAnsi="Book Antiqua"/>
          <w:b/>
          <w:kern w:val="2"/>
          <w:lang w:val="en-US"/>
        </w:rPr>
        <w:t>645</w:t>
      </w:r>
      <w:r w:rsidRPr="00567525">
        <w:rPr>
          <w:rFonts w:ascii="Book Antiqua" w:eastAsia="宋体" w:hAnsi="Book Antiqua"/>
          <w:kern w:val="2"/>
          <w:lang w:val="en-US"/>
        </w:rPr>
        <w:t>: 46-52 [PMID: 28242328 DOI: 10.1016/j.neulet.2017.02.062]</w:t>
      </w:r>
    </w:p>
    <w:p w14:paraId="6D9CC2BC"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140 </w:t>
      </w:r>
      <w:r w:rsidRPr="00567525">
        <w:rPr>
          <w:rFonts w:ascii="Book Antiqua" w:eastAsia="宋体" w:hAnsi="Book Antiqua"/>
          <w:b/>
          <w:kern w:val="2"/>
          <w:lang w:val="en-US"/>
        </w:rPr>
        <w:t>Synowiec E</w:t>
      </w:r>
      <w:r w:rsidRPr="00567525">
        <w:rPr>
          <w:rFonts w:ascii="Book Antiqua" w:eastAsia="宋体" w:hAnsi="Book Antiqua"/>
          <w:kern w:val="2"/>
          <w:lang w:val="en-US"/>
        </w:rPr>
        <w:t xml:space="preserve">, Wójcik KA, Czubatka A, Polakowski P, Izdebska J, Szaflik J, Błasiak J, Szaflik JP. Lack of association between polymorphisms of the DNA base excision repair genes MUTYH and hOGG1 and keratoconus in a Polish subpopulation. </w:t>
      </w:r>
      <w:r w:rsidRPr="00567525">
        <w:rPr>
          <w:rFonts w:ascii="Book Antiqua" w:eastAsia="宋体" w:hAnsi="Book Antiqua"/>
          <w:i/>
          <w:kern w:val="2"/>
          <w:lang w:val="en-US"/>
        </w:rPr>
        <w:t>Arch Med Sci</w:t>
      </w:r>
      <w:r w:rsidRPr="00567525">
        <w:rPr>
          <w:rFonts w:ascii="Book Antiqua" w:eastAsia="宋体" w:hAnsi="Book Antiqua"/>
          <w:kern w:val="2"/>
          <w:lang w:val="en-US"/>
        </w:rPr>
        <w:t xml:space="preserve"> 2015; </w:t>
      </w:r>
      <w:r w:rsidRPr="00567525">
        <w:rPr>
          <w:rFonts w:ascii="Book Antiqua" w:eastAsia="宋体" w:hAnsi="Book Antiqua"/>
          <w:b/>
          <w:kern w:val="2"/>
          <w:lang w:val="en-US"/>
        </w:rPr>
        <w:t>11</w:t>
      </w:r>
      <w:r w:rsidRPr="00567525">
        <w:rPr>
          <w:rFonts w:ascii="Book Antiqua" w:eastAsia="宋体" w:hAnsi="Book Antiqua"/>
          <w:kern w:val="2"/>
          <w:lang w:val="en-US"/>
        </w:rPr>
        <w:t>: 1101-1110 [</w:t>
      </w:r>
      <w:bookmarkStart w:id="174" w:name="OLE_LINK42"/>
      <w:bookmarkStart w:id="175" w:name="OLE_LINK43"/>
      <w:r w:rsidRPr="00567525">
        <w:rPr>
          <w:rFonts w:ascii="Book Antiqua" w:eastAsia="宋体" w:hAnsi="Book Antiqua"/>
          <w:kern w:val="2"/>
          <w:lang w:val="en-US"/>
        </w:rPr>
        <w:t>PMID: 26528356</w:t>
      </w:r>
      <w:bookmarkEnd w:id="174"/>
      <w:bookmarkEnd w:id="175"/>
      <w:r w:rsidRPr="00567525">
        <w:rPr>
          <w:rFonts w:ascii="Book Antiqua" w:eastAsia="宋体" w:hAnsi="Book Antiqua"/>
          <w:kern w:val="2"/>
          <w:lang w:val="en-US"/>
        </w:rPr>
        <w:t xml:space="preserve"> </w:t>
      </w:r>
      <w:r w:rsidR="007941C1" w:rsidRPr="00567525">
        <w:rPr>
          <w:rFonts w:ascii="Book Antiqua" w:eastAsia="宋体" w:hAnsi="Book Antiqua"/>
          <w:kern w:val="2"/>
          <w:lang w:val="en-US"/>
        </w:rPr>
        <w:t>DOI: 10.5114/aoms.2015.54867</w:t>
      </w:r>
      <w:r w:rsidRPr="00567525">
        <w:rPr>
          <w:rFonts w:ascii="Book Antiqua" w:eastAsia="宋体" w:hAnsi="Book Antiqua"/>
          <w:kern w:val="2"/>
          <w:lang w:val="en-US"/>
        </w:rPr>
        <w:t>]</w:t>
      </w:r>
    </w:p>
    <w:p w14:paraId="31E79A23"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141 </w:t>
      </w:r>
      <w:r w:rsidRPr="00567525">
        <w:rPr>
          <w:rFonts w:ascii="Book Antiqua" w:eastAsia="宋体" w:hAnsi="Book Antiqua"/>
          <w:b/>
          <w:kern w:val="2"/>
          <w:lang w:val="en-US"/>
        </w:rPr>
        <w:t>Cuchra M</w:t>
      </w:r>
      <w:r w:rsidRPr="00567525">
        <w:rPr>
          <w:rFonts w:ascii="Book Antiqua" w:eastAsia="宋体" w:hAnsi="Book Antiqua"/>
          <w:kern w:val="2"/>
          <w:lang w:val="en-US"/>
        </w:rPr>
        <w:t xml:space="preserve">, Markiewicz L, Mucha B, Pytel D, Szymanek K, Szemraj J, Szaflik J, Szaflik JP, Majsterek I. The role of base excision repair in the development of primary open angle glaucoma in the Polish population. </w:t>
      </w:r>
      <w:r w:rsidRPr="00567525">
        <w:rPr>
          <w:rFonts w:ascii="Book Antiqua" w:eastAsia="宋体" w:hAnsi="Book Antiqua"/>
          <w:i/>
          <w:kern w:val="2"/>
          <w:lang w:val="en-US"/>
        </w:rPr>
        <w:t>Mutat Res</w:t>
      </w:r>
      <w:r w:rsidRPr="00567525">
        <w:rPr>
          <w:rFonts w:ascii="Book Antiqua" w:eastAsia="宋体" w:hAnsi="Book Antiqua"/>
          <w:kern w:val="2"/>
          <w:lang w:val="en-US"/>
        </w:rPr>
        <w:t xml:space="preserve"> 2015; </w:t>
      </w:r>
      <w:r w:rsidRPr="00567525">
        <w:rPr>
          <w:rFonts w:ascii="Book Antiqua" w:eastAsia="宋体" w:hAnsi="Book Antiqua"/>
          <w:b/>
          <w:kern w:val="2"/>
          <w:lang w:val="en-US"/>
        </w:rPr>
        <w:t>778</w:t>
      </w:r>
      <w:r w:rsidRPr="00567525">
        <w:rPr>
          <w:rFonts w:ascii="Book Antiqua" w:eastAsia="宋体" w:hAnsi="Book Antiqua"/>
          <w:kern w:val="2"/>
          <w:lang w:val="en-US"/>
        </w:rPr>
        <w:t>: 26-40 [PMID: 26056729 DOI: 10.1016/j.mrfmmm.2015.05.003]</w:t>
      </w:r>
    </w:p>
    <w:p w14:paraId="1D1103AA"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142 </w:t>
      </w:r>
      <w:r w:rsidRPr="00567525">
        <w:rPr>
          <w:rFonts w:ascii="Book Antiqua" w:eastAsia="宋体" w:hAnsi="Book Antiqua"/>
          <w:b/>
          <w:kern w:val="2"/>
          <w:lang w:val="en-US"/>
        </w:rPr>
        <w:t>Szaflik JP</w:t>
      </w:r>
      <w:r w:rsidRPr="00567525">
        <w:rPr>
          <w:rFonts w:ascii="Book Antiqua" w:eastAsia="宋体" w:hAnsi="Book Antiqua"/>
          <w:kern w:val="2"/>
          <w:lang w:val="en-US"/>
        </w:rPr>
        <w:t xml:space="preserve">, Cuchra M, Przybylowska-Sygut K, Dziki L, Kurowska AK, Gacek M, Drzewoski J, Szaflik J, Majsterek I. Association of the 399Arg/Gln XRCC1, the 194 Arg/Trp XRCC1, the 326Ser/Cys OGG1, and the 324Gln/His MUTYH gene polymorphisms with clinical parameters and the risk for development of primary open-angle glaucoma. </w:t>
      </w:r>
      <w:r w:rsidRPr="00567525">
        <w:rPr>
          <w:rFonts w:ascii="Book Antiqua" w:eastAsia="宋体" w:hAnsi="Book Antiqua"/>
          <w:i/>
          <w:kern w:val="2"/>
          <w:lang w:val="en-US"/>
        </w:rPr>
        <w:t>Mutat Res</w:t>
      </w:r>
      <w:r w:rsidRPr="00567525">
        <w:rPr>
          <w:rFonts w:ascii="Book Antiqua" w:eastAsia="宋体" w:hAnsi="Book Antiqua"/>
          <w:kern w:val="2"/>
          <w:lang w:val="en-US"/>
        </w:rPr>
        <w:t xml:space="preserve"> 2013; </w:t>
      </w:r>
      <w:r w:rsidRPr="00567525">
        <w:rPr>
          <w:rFonts w:ascii="Book Antiqua" w:eastAsia="宋体" w:hAnsi="Book Antiqua"/>
          <w:b/>
          <w:kern w:val="2"/>
          <w:lang w:val="en-US"/>
        </w:rPr>
        <w:t>753</w:t>
      </w:r>
      <w:r w:rsidRPr="00567525">
        <w:rPr>
          <w:rFonts w:ascii="Book Antiqua" w:eastAsia="宋体" w:hAnsi="Book Antiqua"/>
          <w:kern w:val="2"/>
          <w:lang w:val="en-US"/>
        </w:rPr>
        <w:t>: 12-22 [PMID: 23499241 DOI: 10.1016/j.mrgentox.2012.12.019]</w:t>
      </w:r>
    </w:p>
    <w:p w14:paraId="30C64728"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143 </w:t>
      </w:r>
      <w:r w:rsidRPr="00567525">
        <w:rPr>
          <w:rFonts w:ascii="Book Antiqua" w:eastAsia="宋体" w:hAnsi="Book Antiqua"/>
          <w:b/>
          <w:kern w:val="2"/>
          <w:lang w:val="en-US"/>
        </w:rPr>
        <w:t>Synowiec E</w:t>
      </w:r>
      <w:r w:rsidRPr="00567525">
        <w:rPr>
          <w:rFonts w:ascii="Book Antiqua" w:eastAsia="宋体" w:hAnsi="Book Antiqua"/>
          <w:kern w:val="2"/>
          <w:lang w:val="en-US"/>
        </w:rPr>
        <w:t xml:space="preserve">, Blasiak J, Zaras M, Szaflik J, Szaflik JP. Association between polymorphisms of the DNA base excision repair genes MUTYH and hOGG1 and age-related macular degeneration. </w:t>
      </w:r>
      <w:r w:rsidRPr="00567525">
        <w:rPr>
          <w:rFonts w:ascii="Book Antiqua" w:eastAsia="宋体" w:hAnsi="Book Antiqua"/>
          <w:i/>
          <w:kern w:val="2"/>
          <w:lang w:val="en-US"/>
        </w:rPr>
        <w:t>Exp Eye Res</w:t>
      </w:r>
      <w:r w:rsidRPr="00567525">
        <w:rPr>
          <w:rFonts w:ascii="Book Antiqua" w:eastAsia="宋体" w:hAnsi="Book Antiqua"/>
          <w:kern w:val="2"/>
          <w:lang w:val="en-US"/>
        </w:rPr>
        <w:t xml:space="preserve"> 2012; </w:t>
      </w:r>
      <w:r w:rsidRPr="00567525">
        <w:rPr>
          <w:rFonts w:ascii="Book Antiqua" w:eastAsia="宋体" w:hAnsi="Book Antiqua"/>
          <w:b/>
          <w:kern w:val="2"/>
          <w:lang w:val="en-US"/>
        </w:rPr>
        <w:t>98</w:t>
      </w:r>
      <w:r w:rsidRPr="00567525">
        <w:rPr>
          <w:rFonts w:ascii="Book Antiqua" w:eastAsia="宋体" w:hAnsi="Book Antiqua"/>
          <w:kern w:val="2"/>
          <w:lang w:val="en-US"/>
        </w:rPr>
        <w:t>: 58-66 [PMID: 22469746 DOI: 10.1016/j.exer.2012.02.008]</w:t>
      </w:r>
    </w:p>
    <w:p w14:paraId="41A49E6D"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144 </w:t>
      </w:r>
      <w:r w:rsidRPr="00567525">
        <w:rPr>
          <w:rFonts w:ascii="Book Antiqua" w:eastAsia="宋体" w:hAnsi="Book Antiqua"/>
          <w:b/>
          <w:kern w:val="2"/>
          <w:lang w:val="en-US"/>
        </w:rPr>
        <w:t>Czarny P</w:t>
      </w:r>
      <w:r w:rsidRPr="00567525">
        <w:rPr>
          <w:rFonts w:ascii="Book Antiqua" w:eastAsia="宋体" w:hAnsi="Book Antiqua"/>
          <w:kern w:val="2"/>
          <w:lang w:val="en-US"/>
        </w:rPr>
        <w:t xml:space="preserve">, Kwiatkowski D, Galecki P, Talarowska M, Orzechowska A, Bobinska K, Bielecka-Kowalska A, Szemraj J, Maes M, Su KP, Sliwinski T. </w:t>
      </w:r>
      <w:r w:rsidRPr="00567525">
        <w:rPr>
          <w:rFonts w:ascii="Book Antiqua" w:eastAsia="宋体" w:hAnsi="Book Antiqua"/>
          <w:kern w:val="2"/>
          <w:lang w:val="en-US"/>
        </w:rPr>
        <w:lastRenderedPageBreak/>
        <w:t xml:space="preserve">Association between single nucleotide polymorphisms of MUTYH, hOGG1 and NEIL1 genes, and depression. </w:t>
      </w:r>
      <w:r w:rsidRPr="00567525">
        <w:rPr>
          <w:rFonts w:ascii="Book Antiqua" w:eastAsia="宋体" w:hAnsi="Book Antiqua"/>
          <w:i/>
          <w:kern w:val="2"/>
          <w:lang w:val="en-US"/>
        </w:rPr>
        <w:t>J Affect Disord</w:t>
      </w:r>
      <w:r w:rsidRPr="00567525">
        <w:rPr>
          <w:rFonts w:ascii="Book Antiqua" w:eastAsia="宋体" w:hAnsi="Book Antiqua"/>
          <w:kern w:val="2"/>
          <w:lang w:val="en-US"/>
        </w:rPr>
        <w:t xml:space="preserve"> 2015; </w:t>
      </w:r>
      <w:r w:rsidRPr="00567525">
        <w:rPr>
          <w:rFonts w:ascii="Book Antiqua" w:eastAsia="宋体" w:hAnsi="Book Antiqua"/>
          <w:b/>
          <w:kern w:val="2"/>
          <w:lang w:val="en-US"/>
        </w:rPr>
        <w:t>184</w:t>
      </w:r>
      <w:r w:rsidRPr="00567525">
        <w:rPr>
          <w:rFonts w:ascii="Book Antiqua" w:eastAsia="宋体" w:hAnsi="Book Antiqua"/>
          <w:kern w:val="2"/>
          <w:lang w:val="en-US"/>
        </w:rPr>
        <w:t>: 90-96 [PMID: 26074017 DOI: 10.1016/j.jad.2015.05.044]</w:t>
      </w:r>
    </w:p>
    <w:p w14:paraId="635E8DB8"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145 </w:t>
      </w:r>
      <w:r w:rsidRPr="00567525">
        <w:rPr>
          <w:rFonts w:ascii="Book Antiqua" w:eastAsia="宋体" w:hAnsi="Book Antiqua"/>
          <w:b/>
          <w:kern w:val="2"/>
          <w:lang w:val="en-US"/>
        </w:rPr>
        <w:t>Czarny P</w:t>
      </w:r>
      <w:r w:rsidRPr="00567525">
        <w:rPr>
          <w:rFonts w:ascii="Book Antiqua" w:eastAsia="宋体" w:hAnsi="Book Antiqua"/>
          <w:kern w:val="2"/>
          <w:lang w:val="en-US"/>
        </w:rPr>
        <w:t xml:space="preserve">, Kwiatkowski D, Toma M, Kubiak J, Sliwinska A, Talarowska M, Szemraj J, Maes M, Galecki P, Sliwinski T. Impact of Single Nucleotide Polymorphisms of Base Excision Repair Genes on DNA Damage and Efficiency of DNA Repair in Recurrent Depression Disorder. </w:t>
      </w:r>
      <w:r w:rsidRPr="00567525">
        <w:rPr>
          <w:rFonts w:ascii="Book Antiqua" w:eastAsia="宋体" w:hAnsi="Book Antiqua"/>
          <w:i/>
          <w:kern w:val="2"/>
          <w:lang w:val="en-US"/>
        </w:rPr>
        <w:t>Mol Neurobiol</w:t>
      </w:r>
      <w:r w:rsidRPr="00567525">
        <w:rPr>
          <w:rFonts w:ascii="Book Antiqua" w:eastAsia="宋体" w:hAnsi="Book Antiqua"/>
          <w:kern w:val="2"/>
          <w:lang w:val="en-US"/>
        </w:rPr>
        <w:t xml:space="preserve"> 2017; </w:t>
      </w:r>
      <w:r w:rsidRPr="00567525">
        <w:rPr>
          <w:rFonts w:ascii="Book Antiqua" w:eastAsia="宋体" w:hAnsi="Book Antiqua"/>
          <w:b/>
          <w:kern w:val="2"/>
          <w:lang w:val="en-US"/>
        </w:rPr>
        <w:t>54</w:t>
      </w:r>
      <w:r w:rsidRPr="00567525">
        <w:rPr>
          <w:rFonts w:ascii="Book Antiqua" w:eastAsia="宋体" w:hAnsi="Book Antiqua"/>
          <w:kern w:val="2"/>
          <w:lang w:val="en-US"/>
        </w:rPr>
        <w:t>: 4150-4159 [PMID: 27324896 DOI: 10.1007/s12035-016-9971-6]</w:t>
      </w:r>
    </w:p>
    <w:p w14:paraId="3D6FA8AE"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146 </w:t>
      </w:r>
      <w:r w:rsidRPr="00567525">
        <w:rPr>
          <w:rFonts w:ascii="Book Antiqua" w:eastAsia="宋体" w:hAnsi="Book Antiqua"/>
          <w:b/>
          <w:kern w:val="2"/>
          <w:lang w:val="en-US"/>
        </w:rPr>
        <w:t>Zhang S</w:t>
      </w:r>
      <w:r w:rsidRPr="00567525">
        <w:rPr>
          <w:rFonts w:ascii="Book Antiqua" w:eastAsia="宋体" w:hAnsi="Book Antiqua"/>
          <w:kern w:val="2"/>
          <w:lang w:val="en-US"/>
        </w:rPr>
        <w:t xml:space="preserve">, Guo H, Chen D, Chen X, Jin Q. MUTYH and ORAI1 polymorphisms are associated with susceptibility to osteoarthritis in the Chinese Han population. </w:t>
      </w:r>
      <w:r w:rsidRPr="00567525">
        <w:rPr>
          <w:rFonts w:ascii="Book Antiqua" w:eastAsia="宋体" w:hAnsi="Book Antiqua"/>
          <w:i/>
          <w:kern w:val="2"/>
          <w:lang w:val="en-US"/>
        </w:rPr>
        <w:t>J Int Med Res</w:t>
      </w:r>
      <w:r w:rsidRPr="00567525">
        <w:rPr>
          <w:rFonts w:ascii="Book Antiqua" w:eastAsia="宋体" w:hAnsi="Book Antiqua"/>
          <w:kern w:val="2"/>
          <w:lang w:val="en-US"/>
        </w:rPr>
        <w:t xml:space="preserve"> 2018; </w:t>
      </w:r>
      <w:r w:rsidRPr="00567525">
        <w:rPr>
          <w:rFonts w:ascii="Book Antiqua" w:eastAsia="宋体" w:hAnsi="Book Antiqua"/>
          <w:b/>
          <w:kern w:val="2"/>
          <w:lang w:val="en-US"/>
        </w:rPr>
        <w:t>46</w:t>
      </w:r>
      <w:r w:rsidRPr="00567525">
        <w:rPr>
          <w:rFonts w:ascii="Book Antiqua" w:eastAsia="宋体" w:hAnsi="Book Antiqua"/>
          <w:kern w:val="2"/>
          <w:lang w:val="en-US"/>
        </w:rPr>
        <w:t>: 2292-2300 [PMID: 29587570 DOI: 10.1177/0300060518762988]</w:t>
      </w:r>
    </w:p>
    <w:p w14:paraId="7FA6F712"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147 </w:t>
      </w:r>
      <w:r w:rsidRPr="00567525">
        <w:rPr>
          <w:rFonts w:ascii="Book Antiqua" w:eastAsia="宋体" w:hAnsi="Book Antiqua"/>
          <w:b/>
          <w:kern w:val="2"/>
          <w:lang w:val="en-US"/>
        </w:rPr>
        <w:t>Kung YJ</w:t>
      </w:r>
      <w:r w:rsidRPr="00567525">
        <w:rPr>
          <w:rFonts w:ascii="Book Antiqua" w:eastAsia="宋体" w:hAnsi="Book Antiqua"/>
          <w:kern w:val="2"/>
          <w:lang w:val="en-US"/>
        </w:rPr>
        <w:t xml:space="preserve">, Tsai KS, Huang CM, Lin HJ, Chen TH, Hsu YA, Chang CY, Huang YS, Wan L. MUTYH Gene Polymorphisms as Risk Factors for Rheumatoid Arthritis. </w:t>
      </w:r>
      <w:r w:rsidRPr="00567525">
        <w:rPr>
          <w:rFonts w:ascii="Book Antiqua" w:eastAsia="宋体" w:hAnsi="Book Antiqua"/>
          <w:i/>
          <w:kern w:val="2"/>
          <w:lang w:val="en-US"/>
        </w:rPr>
        <w:t>Biomed Res Int</w:t>
      </w:r>
      <w:r w:rsidRPr="00567525">
        <w:rPr>
          <w:rFonts w:ascii="Book Antiqua" w:eastAsia="宋体" w:hAnsi="Book Antiqua"/>
          <w:kern w:val="2"/>
          <w:lang w:val="en-US"/>
        </w:rPr>
        <w:t xml:space="preserve"> 2015; </w:t>
      </w:r>
      <w:r w:rsidRPr="00567525">
        <w:rPr>
          <w:rFonts w:ascii="Book Antiqua" w:eastAsia="宋体" w:hAnsi="Book Antiqua"/>
          <w:b/>
          <w:kern w:val="2"/>
          <w:lang w:val="en-US"/>
        </w:rPr>
        <w:t>2015</w:t>
      </w:r>
      <w:r w:rsidRPr="00567525">
        <w:rPr>
          <w:rFonts w:ascii="Book Antiqua" w:eastAsia="宋体" w:hAnsi="Book Antiqua"/>
          <w:kern w:val="2"/>
          <w:lang w:val="en-US"/>
        </w:rPr>
        <w:t>: 893796 [PMID: 26273655 DOI: 10.1155/2015/893796]</w:t>
      </w:r>
    </w:p>
    <w:p w14:paraId="436161E7"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148 </w:t>
      </w:r>
      <w:r w:rsidRPr="00567525">
        <w:rPr>
          <w:rFonts w:ascii="Book Antiqua" w:eastAsia="宋体" w:hAnsi="Book Antiqua"/>
          <w:b/>
          <w:kern w:val="2"/>
          <w:lang w:val="en-US"/>
        </w:rPr>
        <w:t>Chen SY</w:t>
      </w:r>
      <w:r w:rsidRPr="00567525">
        <w:rPr>
          <w:rFonts w:ascii="Book Antiqua" w:eastAsia="宋体" w:hAnsi="Book Antiqua"/>
          <w:kern w:val="2"/>
          <w:lang w:val="en-US"/>
        </w:rPr>
        <w:t xml:space="preserve">, Chen HH, Huang YC, Liu SP, Lin YJ, Lo SF, Chang YY, Lin HW, Huang CM, Tsai FJ. Polymorphism and protein expression of MUTYH gene for risk of rheumatoid arthritis. </w:t>
      </w:r>
      <w:r w:rsidRPr="00567525">
        <w:rPr>
          <w:rFonts w:ascii="Book Antiqua" w:eastAsia="宋体" w:hAnsi="Book Antiqua"/>
          <w:i/>
          <w:kern w:val="2"/>
          <w:lang w:val="en-US"/>
        </w:rPr>
        <w:t>BMC Musculoskelet Disord</w:t>
      </w:r>
      <w:r w:rsidRPr="00567525">
        <w:rPr>
          <w:rFonts w:ascii="Book Antiqua" w:eastAsia="宋体" w:hAnsi="Book Antiqua"/>
          <w:kern w:val="2"/>
          <w:lang w:val="en-US"/>
        </w:rPr>
        <w:t xml:space="preserve"> 2017; </w:t>
      </w:r>
      <w:r w:rsidRPr="00567525">
        <w:rPr>
          <w:rFonts w:ascii="Book Antiqua" w:eastAsia="宋体" w:hAnsi="Book Antiqua"/>
          <w:b/>
          <w:kern w:val="2"/>
          <w:lang w:val="en-US"/>
        </w:rPr>
        <w:t>18</w:t>
      </w:r>
      <w:r w:rsidRPr="00567525">
        <w:rPr>
          <w:rFonts w:ascii="Book Antiqua" w:eastAsia="宋体" w:hAnsi="Book Antiqua"/>
          <w:kern w:val="2"/>
          <w:lang w:val="en-US"/>
        </w:rPr>
        <w:t>: 69 [PMID: 28173856 DOI: 10.1186/s12891-017-1437-0]</w:t>
      </w:r>
    </w:p>
    <w:p w14:paraId="09F5B835"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149 </w:t>
      </w:r>
      <w:r w:rsidRPr="00567525">
        <w:rPr>
          <w:rFonts w:ascii="Book Antiqua" w:eastAsia="宋体" w:hAnsi="Book Antiqua"/>
          <w:b/>
          <w:kern w:val="2"/>
          <w:lang w:val="en-US"/>
        </w:rPr>
        <w:t>Sun C</w:t>
      </w:r>
      <w:r w:rsidRPr="00567525">
        <w:rPr>
          <w:rFonts w:ascii="Book Antiqua" w:eastAsia="宋体" w:hAnsi="Book Antiqua"/>
          <w:kern w:val="2"/>
          <w:lang w:val="en-US"/>
        </w:rPr>
        <w:t xml:space="preserve">, Chen H, Guo W, Zhang K, Qi Q, Gu X, Zhu D, Wang Y. A common mutation of the MYH gene is associated with increased DNA oxidation and age-related diseases. </w:t>
      </w:r>
      <w:r w:rsidRPr="00567525">
        <w:rPr>
          <w:rFonts w:ascii="Book Antiqua" w:eastAsia="宋体" w:hAnsi="Book Antiqua"/>
          <w:i/>
          <w:kern w:val="2"/>
          <w:lang w:val="en-US"/>
        </w:rPr>
        <w:t>Free Radic Biol Med</w:t>
      </w:r>
      <w:r w:rsidRPr="00567525">
        <w:rPr>
          <w:rFonts w:ascii="Book Antiqua" w:eastAsia="宋体" w:hAnsi="Book Antiqua"/>
          <w:kern w:val="2"/>
          <w:lang w:val="en-US"/>
        </w:rPr>
        <w:t xml:space="preserve"> 2010; </w:t>
      </w:r>
      <w:r w:rsidRPr="00567525">
        <w:rPr>
          <w:rFonts w:ascii="Book Antiqua" w:eastAsia="宋体" w:hAnsi="Book Antiqua"/>
          <w:b/>
          <w:kern w:val="2"/>
          <w:lang w:val="en-US"/>
        </w:rPr>
        <w:t>48</w:t>
      </w:r>
      <w:r w:rsidRPr="00567525">
        <w:rPr>
          <w:rFonts w:ascii="Book Antiqua" w:eastAsia="宋体" w:hAnsi="Book Antiqua"/>
          <w:kern w:val="2"/>
          <w:lang w:val="en-US"/>
        </w:rPr>
        <w:t>: 430-436 [PMID: 19932167 DOI: 10.1016/j.freeradbiomed.2009.11.015]</w:t>
      </w:r>
    </w:p>
    <w:p w14:paraId="32A88233"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150 </w:t>
      </w:r>
      <w:r w:rsidRPr="00567525">
        <w:rPr>
          <w:rFonts w:ascii="Book Antiqua" w:eastAsia="宋体" w:hAnsi="Book Antiqua"/>
          <w:b/>
          <w:kern w:val="2"/>
          <w:lang w:val="en-US"/>
        </w:rPr>
        <w:t>Cao L</w:t>
      </w:r>
      <w:r w:rsidRPr="00567525">
        <w:rPr>
          <w:rFonts w:ascii="Book Antiqua" w:eastAsia="宋体" w:hAnsi="Book Antiqua"/>
          <w:kern w:val="2"/>
          <w:lang w:val="en-US"/>
        </w:rPr>
        <w:t xml:space="preserve">, Zhou W, Zhu Y, Guo W, Cai Z, He X, Xie Y, Li X, Zhu D, Wang Y. Combined analysis of polymorphism variants in hMTH1, hOGG1 and MUTYH genes on the risk of type 2 diabetes in the Chinese population. </w:t>
      </w:r>
      <w:r w:rsidRPr="00567525">
        <w:rPr>
          <w:rFonts w:ascii="Book Antiqua" w:eastAsia="宋体" w:hAnsi="Book Antiqua"/>
          <w:i/>
          <w:kern w:val="2"/>
          <w:lang w:val="en-US"/>
        </w:rPr>
        <w:t>Gene</w:t>
      </w:r>
      <w:r w:rsidRPr="00567525">
        <w:rPr>
          <w:rFonts w:ascii="Book Antiqua" w:eastAsia="宋体" w:hAnsi="Book Antiqua"/>
          <w:kern w:val="2"/>
          <w:lang w:val="en-US"/>
        </w:rPr>
        <w:t xml:space="preserve"> 2013; </w:t>
      </w:r>
      <w:r w:rsidRPr="00567525">
        <w:rPr>
          <w:rFonts w:ascii="Book Antiqua" w:eastAsia="宋体" w:hAnsi="Book Antiqua"/>
          <w:b/>
          <w:kern w:val="2"/>
          <w:lang w:val="en-US"/>
        </w:rPr>
        <w:t>519</w:t>
      </w:r>
      <w:r w:rsidRPr="00567525">
        <w:rPr>
          <w:rFonts w:ascii="Book Antiqua" w:eastAsia="宋体" w:hAnsi="Book Antiqua"/>
          <w:kern w:val="2"/>
          <w:lang w:val="en-US"/>
        </w:rPr>
        <w:t>: 50-54 [PMID: 23396182 DOI: 10.1016/j.gene.2013.01.053]</w:t>
      </w:r>
    </w:p>
    <w:p w14:paraId="0597BA2B"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151 </w:t>
      </w:r>
      <w:r w:rsidRPr="00567525">
        <w:rPr>
          <w:rFonts w:ascii="Book Antiqua" w:eastAsia="宋体" w:hAnsi="Book Antiqua"/>
          <w:b/>
          <w:kern w:val="2"/>
          <w:lang w:val="en-US"/>
        </w:rPr>
        <w:t>Chen H</w:t>
      </w:r>
      <w:r w:rsidRPr="00567525">
        <w:rPr>
          <w:rFonts w:ascii="Book Antiqua" w:eastAsia="宋体" w:hAnsi="Book Antiqua"/>
          <w:kern w:val="2"/>
          <w:lang w:val="en-US"/>
        </w:rPr>
        <w:t xml:space="preserve">, Sun C, Guo W, Meng R, Du H, Qi Q, Gu X, Li L, Zhang K, Zhu D, Wang Y. AluYb8 insertion in the MUTYH gene is related to increased 8-OHdG in genomic DNA and could be a risk factor for type 2 diabetes in a </w:t>
      </w:r>
      <w:r w:rsidRPr="00567525">
        <w:rPr>
          <w:rFonts w:ascii="Book Antiqua" w:eastAsia="宋体" w:hAnsi="Book Antiqua"/>
          <w:kern w:val="2"/>
          <w:lang w:val="en-US"/>
        </w:rPr>
        <w:lastRenderedPageBreak/>
        <w:t xml:space="preserve">Chinese population. </w:t>
      </w:r>
      <w:r w:rsidRPr="00567525">
        <w:rPr>
          <w:rFonts w:ascii="Book Antiqua" w:eastAsia="宋体" w:hAnsi="Book Antiqua"/>
          <w:i/>
          <w:kern w:val="2"/>
          <w:lang w:val="en-US"/>
        </w:rPr>
        <w:t>Mol Cell Endocrinol</w:t>
      </w:r>
      <w:r w:rsidRPr="00567525">
        <w:rPr>
          <w:rFonts w:ascii="Book Antiqua" w:eastAsia="宋体" w:hAnsi="Book Antiqua"/>
          <w:kern w:val="2"/>
          <w:lang w:val="en-US"/>
        </w:rPr>
        <w:t xml:space="preserve"> 2011; </w:t>
      </w:r>
      <w:r w:rsidRPr="00567525">
        <w:rPr>
          <w:rFonts w:ascii="Book Antiqua" w:eastAsia="宋体" w:hAnsi="Book Antiqua"/>
          <w:b/>
          <w:kern w:val="2"/>
          <w:lang w:val="en-US"/>
        </w:rPr>
        <w:t>332</w:t>
      </w:r>
      <w:r w:rsidRPr="00567525">
        <w:rPr>
          <w:rFonts w:ascii="Book Antiqua" w:eastAsia="宋体" w:hAnsi="Book Antiqua"/>
          <w:kern w:val="2"/>
          <w:lang w:val="en-US"/>
        </w:rPr>
        <w:t>: 301-305 [PMID: 21112374 DOI: 10.1016/j.mce.2010.11.021]</w:t>
      </w:r>
    </w:p>
    <w:p w14:paraId="28CDBCB8"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152 </w:t>
      </w:r>
      <w:r w:rsidRPr="00567525">
        <w:rPr>
          <w:rFonts w:ascii="Book Antiqua" w:eastAsia="宋体" w:hAnsi="Book Antiqua"/>
          <w:b/>
          <w:kern w:val="2"/>
          <w:lang w:val="en-US"/>
        </w:rPr>
        <w:t>Corredor Z</w:t>
      </w:r>
      <w:r w:rsidRPr="00567525">
        <w:rPr>
          <w:rFonts w:ascii="Book Antiqua" w:eastAsia="宋体" w:hAnsi="Book Antiqua"/>
          <w:kern w:val="2"/>
          <w:lang w:val="en-US"/>
        </w:rPr>
        <w:t xml:space="preserve">, Filho MIDS, Rodríguez-Ribera L, Velázquez A, Hernández A, Catalano C, Hemminki K, Coll E, Silva I, Diaz JM, Ballarin J, Vallés Prats M, Calabia Martínez J, Försti A, Marcos R, Pastor S. Genetic Variants Associated with Chronic Kidney Disease in a Spanish Population. </w:t>
      </w:r>
      <w:r w:rsidRPr="00567525">
        <w:rPr>
          <w:rFonts w:ascii="Book Antiqua" w:eastAsia="宋体" w:hAnsi="Book Antiqua"/>
          <w:i/>
          <w:kern w:val="2"/>
          <w:lang w:val="en-US"/>
        </w:rPr>
        <w:t>Sci Rep</w:t>
      </w:r>
      <w:r w:rsidRPr="00567525">
        <w:rPr>
          <w:rFonts w:ascii="Book Antiqua" w:eastAsia="宋体" w:hAnsi="Book Antiqua"/>
          <w:kern w:val="2"/>
          <w:lang w:val="en-US"/>
        </w:rPr>
        <w:t xml:space="preserve"> 2020; </w:t>
      </w:r>
      <w:r w:rsidRPr="00567525">
        <w:rPr>
          <w:rFonts w:ascii="Book Antiqua" w:eastAsia="宋体" w:hAnsi="Book Antiqua"/>
          <w:b/>
          <w:kern w:val="2"/>
          <w:lang w:val="en-US"/>
        </w:rPr>
        <w:t>10</w:t>
      </w:r>
      <w:r w:rsidRPr="00567525">
        <w:rPr>
          <w:rFonts w:ascii="Book Antiqua" w:eastAsia="宋体" w:hAnsi="Book Antiqua"/>
          <w:kern w:val="2"/>
          <w:lang w:val="en-US"/>
        </w:rPr>
        <w:t>: 144 [PMID: 31924810 DOI: 10.1038/s41598-019-56695-2]</w:t>
      </w:r>
    </w:p>
    <w:p w14:paraId="77CDA20D"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153 </w:t>
      </w:r>
      <w:r w:rsidRPr="00567525">
        <w:rPr>
          <w:rFonts w:ascii="Book Antiqua" w:eastAsia="宋体" w:hAnsi="Book Antiqua"/>
          <w:b/>
          <w:kern w:val="2"/>
          <w:lang w:val="en-US"/>
        </w:rPr>
        <w:t>Corredor Z</w:t>
      </w:r>
      <w:r w:rsidRPr="00567525">
        <w:rPr>
          <w:rFonts w:ascii="Book Antiqua" w:eastAsia="宋体" w:hAnsi="Book Antiqua"/>
          <w:kern w:val="2"/>
          <w:lang w:val="en-US"/>
        </w:rPr>
        <w:t xml:space="preserve">, da Silva Filho MI, Rodríguez-Ribera L, Catalano C, Hemminki K, Coll E, Silva I, Diaz JM, Ballarin JA, Henández A, Försti A, Marcos R, Pastor S. Loci associated with genomic damage levels in chronic kidney disease patients and controls. </w:t>
      </w:r>
      <w:r w:rsidRPr="00567525">
        <w:rPr>
          <w:rFonts w:ascii="Book Antiqua" w:eastAsia="宋体" w:hAnsi="Book Antiqua"/>
          <w:i/>
          <w:kern w:val="2"/>
          <w:lang w:val="en-US"/>
        </w:rPr>
        <w:t>Mutat Res</w:t>
      </w:r>
      <w:r w:rsidRPr="00567525">
        <w:rPr>
          <w:rFonts w:ascii="Book Antiqua" w:eastAsia="宋体" w:hAnsi="Book Antiqua"/>
          <w:kern w:val="2"/>
          <w:lang w:val="en-US"/>
        </w:rPr>
        <w:t xml:space="preserve"> 2020; </w:t>
      </w:r>
      <w:r w:rsidRPr="00567525">
        <w:rPr>
          <w:rFonts w:ascii="Book Antiqua" w:eastAsia="宋体" w:hAnsi="Book Antiqua"/>
          <w:b/>
          <w:kern w:val="2"/>
          <w:lang w:val="en-US"/>
        </w:rPr>
        <w:t>852</w:t>
      </w:r>
      <w:r w:rsidRPr="00567525">
        <w:rPr>
          <w:rFonts w:ascii="Book Antiqua" w:eastAsia="宋体" w:hAnsi="Book Antiqua"/>
          <w:kern w:val="2"/>
          <w:lang w:val="en-US"/>
        </w:rPr>
        <w:t>: 503167 [PMID: 32265040 DOI: 1</w:t>
      </w:r>
      <w:r w:rsidR="007941C1" w:rsidRPr="00567525">
        <w:rPr>
          <w:rFonts w:ascii="Book Antiqua" w:eastAsia="宋体" w:hAnsi="Book Antiqua"/>
          <w:kern w:val="2"/>
          <w:lang w:val="en-US"/>
        </w:rPr>
        <w:t>0.1016/j.mrgentox.2020.503167]</w:t>
      </w:r>
    </w:p>
    <w:p w14:paraId="26CECA4E"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154 </w:t>
      </w:r>
      <w:r w:rsidRPr="00567525">
        <w:rPr>
          <w:rFonts w:ascii="Book Antiqua" w:eastAsia="宋体" w:hAnsi="Book Antiqua"/>
          <w:b/>
          <w:kern w:val="2"/>
          <w:lang w:val="en-US"/>
        </w:rPr>
        <w:t>Cai Z</w:t>
      </w:r>
      <w:r w:rsidRPr="00567525">
        <w:rPr>
          <w:rFonts w:ascii="Book Antiqua" w:eastAsia="宋体" w:hAnsi="Book Antiqua"/>
          <w:kern w:val="2"/>
          <w:lang w:val="en-US"/>
        </w:rPr>
        <w:t xml:space="preserve">, Guo W, Chen H, Tao J, Cao L, Sun W, Wang Y. Base excision repair gene polymorphisms are associated with inflammation in patients undergoing chronic hemodialysis. </w:t>
      </w:r>
      <w:r w:rsidRPr="00567525">
        <w:rPr>
          <w:rFonts w:ascii="Book Antiqua" w:eastAsia="宋体" w:hAnsi="Book Antiqua"/>
          <w:i/>
          <w:kern w:val="2"/>
          <w:lang w:val="en-US"/>
        </w:rPr>
        <w:t>Biochem Biophys Res Commun</w:t>
      </w:r>
      <w:r w:rsidRPr="00567525">
        <w:rPr>
          <w:rFonts w:ascii="Book Antiqua" w:eastAsia="宋体" w:hAnsi="Book Antiqua"/>
          <w:kern w:val="2"/>
          <w:lang w:val="en-US"/>
        </w:rPr>
        <w:t xml:space="preserve"> 2012; </w:t>
      </w:r>
      <w:r w:rsidRPr="00567525">
        <w:rPr>
          <w:rFonts w:ascii="Book Antiqua" w:eastAsia="宋体" w:hAnsi="Book Antiqua"/>
          <w:b/>
          <w:kern w:val="2"/>
          <w:lang w:val="en-US"/>
        </w:rPr>
        <w:t>424</w:t>
      </w:r>
      <w:r w:rsidRPr="00567525">
        <w:rPr>
          <w:rFonts w:ascii="Book Antiqua" w:eastAsia="宋体" w:hAnsi="Book Antiqua"/>
          <w:kern w:val="2"/>
          <w:lang w:val="en-US"/>
        </w:rPr>
        <w:t>: 611-615 [PMID: 22780951 DOI: 10.1016/j.bbrc.2012.06.161]</w:t>
      </w:r>
    </w:p>
    <w:p w14:paraId="6633D64B"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155 </w:t>
      </w:r>
      <w:r w:rsidRPr="00567525">
        <w:rPr>
          <w:rFonts w:ascii="Book Antiqua" w:eastAsia="宋体" w:hAnsi="Book Antiqua"/>
          <w:b/>
          <w:kern w:val="2"/>
          <w:lang w:val="en-US"/>
        </w:rPr>
        <w:t>Zhou W</w:t>
      </w:r>
      <w:r w:rsidRPr="00567525">
        <w:rPr>
          <w:rFonts w:ascii="Book Antiqua" w:eastAsia="宋体" w:hAnsi="Book Antiqua"/>
          <w:kern w:val="2"/>
          <w:lang w:val="en-US"/>
        </w:rPr>
        <w:t xml:space="preserve">, Sun J, Guo W, Zhuang Y, Xu L, Wang Y. </w:t>
      </w:r>
      <w:r w:rsidRPr="00567525">
        <w:rPr>
          <w:rFonts w:ascii="Book Antiqua" w:eastAsia="宋体" w:hAnsi="Book Antiqua"/>
          <w:i/>
          <w:kern w:val="2"/>
          <w:lang w:val="en-US"/>
        </w:rPr>
        <w:t>AluYb8</w:t>
      </w:r>
      <w:r w:rsidRPr="00567525">
        <w:rPr>
          <w:rFonts w:ascii="Book Antiqua" w:eastAsia="宋体" w:hAnsi="Book Antiqua"/>
          <w:kern w:val="2"/>
          <w:lang w:val="en-US"/>
        </w:rPr>
        <w:t xml:space="preserve"> insertion polymorphism in the </w:t>
      </w:r>
      <w:r w:rsidRPr="00567525">
        <w:rPr>
          <w:rFonts w:ascii="Book Antiqua" w:eastAsia="宋体" w:hAnsi="Book Antiqua"/>
          <w:i/>
          <w:kern w:val="2"/>
          <w:lang w:val="en-US"/>
        </w:rPr>
        <w:t>MUTYH</w:t>
      </w:r>
      <w:r w:rsidRPr="00567525">
        <w:rPr>
          <w:rFonts w:ascii="Book Antiqua" w:eastAsia="宋体" w:hAnsi="Book Antiqua"/>
          <w:kern w:val="2"/>
          <w:lang w:val="en-US"/>
        </w:rPr>
        <w:t xml:space="preserve"> gene impairs mitochondrial DNA maintenance and affects the age of onset of IPF. </w:t>
      </w:r>
      <w:r w:rsidRPr="00567525">
        <w:rPr>
          <w:rFonts w:ascii="Book Antiqua" w:eastAsia="宋体" w:hAnsi="Book Antiqua"/>
          <w:i/>
          <w:kern w:val="2"/>
          <w:lang w:val="en-US"/>
        </w:rPr>
        <w:t>Aging (Albany NY)</w:t>
      </w:r>
      <w:r w:rsidRPr="00567525">
        <w:rPr>
          <w:rFonts w:ascii="Book Antiqua" w:eastAsia="宋体" w:hAnsi="Book Antiqua"/>
          <w:kern w:val="2"/>
          <w:lang w:val="en-US"/>
        </w:rPr>
        <w:t xml:space="preserve"> 2019; </w:t>
      </w:r>
      <w:r w:rsidRPr="00567525">
        <w:rPr>
          <w:rFonts w:ascii="Book Antiqua" w:eastAsia="宋体" w:hAnsi="Book Antiqua"/>
          <w:b/>
          <w:kern w:val="2"/>
          <w:lang w:val="en-US"/>
        </w:rPr>
        <w:t>11</w:t>
      </w:r>
      <w:r w:rsidRPr="00567525">
        <w:rPr>
          <w:rFonts w:ascii="Book Antiqua" w:eastAsia="宋体" w:hAnsi="Book Antiqua"/>
          <w:kern w:val="2"/>
          <w:lang w:val="en-US"/>
        </w:rPr>
        <w:t>: 933-949 [PMID: 30716719 DOI: 10.18632/aging.101793]</w:t>
      </w:r>
    </w:p>
    <w:p w14:paraId="6DB0F1C8" w14:textId="77777777" w:rsidR="008C114B" w:rsidRPr="00567525" w:rsidRDefault="008C114B" w:rsidP="008C114B">
      <w:pPr>
        <w:widowControl w:val="0"/>
        <w:adjustRightInd w:val="0"/>
        <w:snapToGrid w:val="0"/>
        <w:spacing w:line="360" w:lineRule="auto"/>
        <w:jc w:val="both"/>
        <w:rPr>
          <w:rFonts w:ascii="Book Antiqua" w:eastAsia="宋体" w:hAnsi="Book Antiqua"/>
          <w:kern w:val="2"/>
          <w:lang w:val="en-US"/>
        </w:rPr>
      </w:pPr>
      <w:r w:rsidRPr="00567525">
        <w:rPr>
          <w:rFonts w:ascii="Book Antiqua" w:eastAsia="宋体" w:hAnsi="Book Antiqua"/>
          <w:kern w:val="2"/>
          <w:lang w:val="en-US"/>
        </w:rPr>
        <w:t xml:space="preserve">156 </w:t>
      </w:r>
      <w:r w:rsidRPr="00567525">
        <w:rPr>
          <w:rFonts w:ascii="Book Antiqua" w:eastAsia="宋体" w:hAnsi="Book Antiqua"/>
          <w:b/>
          <w:kern w:val="2"/>
          <w:lang w:val="en-US"/>
        </w:rPr>
        <w:t>Guo W</w:t>
      </w:r>
      <w:r w:rsidRPr="00567525">
        <w:rPr>
          <w:rFonts w:ascii="Book Antiqua" w:eastAsia="宋体" w:hAnsi="Book Antiqua"/>
          <w:kern w:val="2"/>
          <w:lang w:val="en-US"/>
        </w:rPr>
        <w:t xml:space="preserve">, Zheng B, Cai Z, Xu L, Guo D, Cao L, Wang Y. The polymorphic AluYb8 insertion in the MUTYH gene is associated with reduced type 1 protein expression and reduced mitochondrial DNA content. </w:t>
      </w:r>
      <w:r w:rsidRPr="00567525">
        <w:rPr>
          <w:rFonts w:ascii="Book Antiqua" w:eastAsia="宋体" w:hAnsi="Book Antiqua"/>
          <w:i/>
          <w:kern w:val="2"/>
          <w:lang w:val="en-US"/>
        </w:rPr>
        <w:t>PLoS One</w:t>
      </w:r>
      <w:r w:rsidRPr="00567525">
        <w:rPr>
          <w:rFonts w:ascii="Book Antiqua" w:eastAsia="宋体" w:hAnsi="Book Antiqua"/>
          <w:kern w:val="2"/>
          <w:lang w:val="en-US"/>
        </w:rPr>
        <w:t xml:space="preserve"> 2013; </w:t>
      </w:r>
      <w:r w:rsidRPr="00567525">
        <w:rPr>
          <w:rFonts w:ascii="Book Antiqua" w:eastAsia="宋体" w:hAnsi="Book Antiqua"/>
          <w:b/>
          <w:kern w:val="2"/>
          <w:lang w:val="en-US"/>
        </w:rPr>
        <w:t>8</w:t>
      </w:r>
      <w:r w:rsidRPr="00567525">
        <w:rPr>
          <w:rFonts w:ascii="Book Antiqua" w:eastAsia="宋体" w:hAnsi="Book Antiqua"/>
          <w:kern w:val="2"/>
          <w:lang w:val="en-US"/>
        </w:rPr>
        <w:t>: e70718 [PMID: 23936466 DOI: 10.1371/journal.pone.0070718]</w:t>
      </w:r>
    </w:p>
    <w:p w14:paraId="38386D22" w14:textId="77777777" w:rsidR="00FD0D3D" w:rsidRPr="00567525" w:rsidRDefault="00FD0D3D" w:rsidP="00312A54">
      <w:pPr>
        <w:adjustRightInd w:val="0"/>
        <w:snapToGrid w:val="0"/>
        <w:spacing w:line="360" w:lineRule="auto"/>
        <w:jc w:val="both"/>
        <w:rPr>
          <w:rFonts w:ascii="Book Antiqua" w:hAnsi="Book Antiqua"/>
          <w:b/>
          <w:lang w:val="en-US"/>
        </w:rPr>
      </w:pPr>
    </w:p>
    <w:p w14:paraId="67BF8558" w14:textId="77777777" w:rsidR="002864CF" w:rsidRPr="00567525" w:rsidRDefault="002864CF">
      <w:pPr>
        <w:rPr>
          <w:rFonts w:ascii="Book Antiqua" w:hAnsi="Book Antiqua"/>
          <w:b/>
          <w:lang w:val="en-US"/>
        </w:rPr>
      </w:pPr>
      <w:r w:rsidRPr="00567525">
        <w:rPr>
          <w:rFonts w:ascii="Book Antiqua" w:hAnsi="Book Antiqua"/>
          <w:b/>
          <w:lang w:val="en-US"/>
        </w:rPr>
        <w:br w:type="page"/>
      </w:r>
    </w:p>
    <w:p w14:paraId="396B7290" w14:textId="77777777" w:rsidR="00FD0D3D" w:rsidRPr="00567525" w:rsidRDefault="00FD0D3D" w:rsidP="00312A54">
      <w:pPr>
        <w:adjustRightInd w:val="0"/>
        <w:snapToGrid w:val="0"/>
        <w:spacing w:line="360" w:lineRule="auto"/>
        <w:jc w:val="both"/>
        <w:rPr>
          <w:rFonts w:ascii="Book Antiqua" w:hAnsi="Book Antiqua"/>
          <w:b/>
          <w:color w:val="000000" w:themeColor="text1"/>
          <w:lang w:val="en-US"/>
        </w:rPr>
      </w:pPr>
      <w:r w:rsidRPr="00567525">
        <w:rPr>
          <w:rFonts w:ascii="Book Antiqua" w:hAnsi="Book Antiqua"/>
          <w:b/>
          <w:lang w:val="en-US"/>
        </w:rPr>
        <w:lastRenderedPageBreak/>
        <w:t>Footnotes</w:t>
      </w:r>
    </w:p>
    <w:p w14:paraId="6A16BFDF" w14:textId="77777777" w:rsidR="005F0E6A" w:rsidRPr="00567525" w:rsidRDefault="00FD0D3D" w:rsidP="00312A54">
      <w:pPr>
        <w:adjustRightInd w:val="0"/>
        <w:snapToGrid w:val="0"/>
        <w:spacing w:line="360" w:lineRule="auto"/>
        <w:jc w:val="both"/>
        <w:rPr>
          <w:rFonts w:ascii="Book Antiqua" w:hAnsi="Book Antiqua"/>
          <w:color w:val="000000"/>
          <w:lang w:val="en-US"/>
        </w:rPr>
      </w:pPr>
      <w:r w:rsidRPr="00567525">
        <w:rPr>
          <w:rFonts w:ascii="Book Antiqua" w:hAnsi="Book Antiqua"/>
          <w:b/>
          <w:lang w:val="en-US"/>
        </w:rPr>
        <w:t>Conflict-of-interest statement:</w:t>
      </w:r>
      <w:r w:rsidRPr="00567525">
        <w:rPr>
          <w:rFonts w:ascii="Book Antiqua" w:hAnsi="Book Antiqua"/>
          <w:b/>
          <w:color w:val="000000" w:themeColor="text1"/>
          <w:lang w:val="en-US"/>
        </w:rPr>
        <w:t xml:space="preserve"> </w:t>
      </w:r>
      <w:bookmarkStart w:id="176" w:name="_Hlk25573505"/>
      <w:bookmarkStart w:id="177" w:name="OLE_LINK561"/>
      <w:bookmarkStart w:id="178" w:name="_Hlk26521719"/>
      <w:bookmarkStart w:id="179" w:name="OLE_LINK265"/>
      <w:bookmarkStart w:id="180" w:name="OLE_LINK268"/>
      <w:bookmarkStart w:id="181" w:name="OLE_LINK345"/>
      <w:bookmarkStart w:id="182" w:name="OLE_LINK372"/>
      <w:bookmarkStart w:id="183" w:name="OLE_LINK421"/>
      <w:bookmarkStart w:id="184" w:name="OLE_LINK426"/>
      <w:bookmarkStart w:id="185" w:name="OLE_LINK157"/>
      <w:bookmarkStart w:id="186" w:name="OLE_LINK457"/>
      <w:bookmarkStart w:id="187" w:name="OLE_LINK456"/>
      <w:bookmarkStart w:id="188" w:name="OLE_LINK467"/>
      <w:bookmarkStart w:id="189" w:name="OLE_LINK515"/>
      <w:bookmarkStart w:id="190" w:name="OLE_LINK517"/>
      <w:bookmarkStart w:id="191" w:name="OLE_LINK521"/>
      <w:bookmarkStart w:id="192" w:name="OLE_LINK522"/>
      <w:bookmarkStart w:id="193" w:name="OLE_LINK563"/>
      <w:bookmarkStart w:id="194" w:name="OLE_LINK570"/>
      <w:bookmarkStart w:id="195" w:name="OLE_LINK573"/>
      <w:r w:rsidR="005F0E6A" w:rsidRPr="00567525">
        <w:rPr>
          <w:rFonts w:ascii="Book Antiqua" w:hAnsi="Book Antiqua"/>
          <w:color w:val="000000"/>
          <w:lang w:val="en-US"/>
        </w:rPr>
        <w:t>The authors declare that they have no conflicts of interest regarding</w:t>
      </w:r>
      <w:r w:rsidR="002864CF" w:rsidRPr="00567525">
        <w:rPr>
          <w:rFonts w:ascii="Book Antiqua" w:hAnsi="Book Antiqua"/>
          <w:color w:val="000000"/>
          <w:lang w:val="en-US"/>
        </w:rPr>
        <w:t xml:space="preserve"> the publication of</w:t>
      </w:r>
      <w:r w:rsidR="005F0E6A" w:rsidRPr="00567525">
        <w:rPr>
          <w:rFonts w:ascii="Book Antiqua" w:hAnsi="Book Antiqua"/>
          <w:color w:val="000000"/>
          <w:lang w:val="en-US"/>
        </w:rPr>
        <w:t xml:space="preserve"> this paper.</w:t>
      </w:r>
    </w:p>
    <w:p w14:paraId="05CBCBBF" w14:textId="77777777" w:rsidR="005F0E6A" w:rsidRPr="00567525" w:rsidRDefault="005F0E6A" w:rsidP="00312A54">
      <w:pPr>
        <w:adjustRightInd w:val="0"/>
        <w:snapToGrid w:val="0"/>
        <w:spacing w:line="360" w:lineRule="auto"/>
        <w:jc w:val="both"/>
        <w:rPr>
          <w:rFonts w:ascii="Book Antiqua" w:hAnsi="Book Antiqua"/>
          <w:b/>
          <w:lang w:val="en-US"/>
        </w:rPr>
      </w:pPr>
    </w:p>
    <w:p w14:paraId="765409EB" w14:textId="77777777" w:rsidR="002864CF" w:rsidRPr="00567525" w:rsidRDefault="002864CF" w:rsidP="002864CF">
      <w:pPr>
        <w:spacing w:line="360" w:lineRule="auto"/>
        <w:jc w:val="both"/>
        <w:rPr>
          <w:rFonts w:ascii="Book Antiqua" w:eastAsia="MS Mincho" w:hAnsi="Book Antiqua"/>
          <w:lang w:val="en-US" w:eastAsia="ja-JP"/>
        </w:rPr>
      </w:pPr>
      <w:bookmarkStart w:id="196" w:name="OLE_LINK1103"/>
      <w:bookmarkStart w:id="197" w:name="OLE_LINK1102"/>
      <w:bookmarkStart w:id="198" w:name="OLE_LINK176"/>
      <w:r w:rsidRPr="00567525">
        <w:rPr>
          <w:rFonts w:ascii="Book Antiqua" w:eastAsia="MS Mincho" w:hAnsi="Book Antiqua"/>
          <w:b/>
          <w:color w:val="000000"/>
          <w:lang w:val="en-US" w:eastAsia="ja-JP"/>
        </w:rPr>
        <w:t>Open-Access:</w:t>
      </w:r>
      <w:r w:rsidRPr="00567525">
        <w:rPr>
          <w:rFonts w:ascii="Book Antiqua" w:eastAsia="MS Mincho" w:hAnsi="Book Antiqua"/>
          <w:color w:val="000000"/>
          <w:lang w:val="en-US" w:eastAsia="ja-JP"/>
        </w:rPr>
        <w:t xml:space="preserve"> This article is an open-access </w:t>
      </w:r>
      <w:r w:rsidRPr="00567525">
        <w:rPr>
          <w:rFonts w:ascii="Book Antiqua" w:eastAsia="MS Mincho" w:hAnsi="Book Antiqua"/>
          <w:lang w:val="en-US" w:eastAsia="ja-JP"/>
        </w:rPr>
        <w:t xml:space="preserve">article that was selected </w:t>
      </w:r>
      <w:r w:rsidRPr="00567525">
        <w:rPr>
          <w:rFonts w:ascii="Book Antiqua" w:eastAsia="MS Mincho" w:hAnsi="Book Antiqua"/>
          <w:color w:val="000000"/>
          <w:lang w:val="en-US" w:eastAsia="ja-JP"/>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10D6AAB" w14:textId="77777777" w:rsidR="005F0E6A" w:rsidRPr="00567525" w:rsidRDefault="005F0E6A" w:rsidP="00312A54">
      <w:pPr>
        <w:adjustRightInd w:val="0"/>
        <w:snapToGrid w:val="0"/>
        <w:spacing w:line="360" w:lineRule="auto"/>
        <w:jc w:val="both"/>
        <w:rPr>
          <w:rFonts w:ascii="Book Antiqua" w:eastAsia="等线" w:hAnsi="Book Antiqua"/>
          <w:b/>
          <w:lang w:val="en-US"/>
        </w:rPr>
      </w:pPr>
    </w:p>
    <w:p w14:paraId="4AC1E3FC" w14:textId="3963F628" w:rsidR="00FD0D3D" w:rsidRPr="00567525" w:rsidRDefault="00FD0D3D" w:rsidP="00312A54">
      <w:pPr>
        <w:adjustRightInd w:val="0"/>
        <w:snapToGrid w:val="0"/>
        <w:spacing w:line="360" w:lineRule="auto"/>
        <w:jc w:val="both"/>
        <w:rPr>
          <w:rFonts w:ascii="Book Antiqua" w:eastAsia="等线" w:hAnsi="Book Antiqua"/>
          <w:bCs/>
          <w:lang w:val="en-US"/>
        </w:rPr>
      </w:pPr>
      <w:r w:rsidRPr="00567525">
        <w:rPr>
          <w:rFonts w:ascii="Book Antiqua" w:eastAsia="等线" w:hAnsi="Book Antiqua"/>
          <w:b/>
          <w:lang w:val="en-US"/>
        </w:rPr>
        <w:t>Manuscript source:</w:t>
      </w:r>
      <w:bookmarkEnd w:id="196"/>
      <w:bookmarkEnd w:id="197"/>
      <w:r w:rsidRPr="00567525">
        <w:rPr>
          <w:rFonts w:ascii="Book Antiqua" w:eastAsia="等线" w:hAnsi="Book Antiqua"/>
          <w:b/>
          <w:lang w:val="en-US"/>
        </w:rPr>
        <w:t xml:space="preserve"> </w:t>
      </w:r>
      <w:bookmarkEnd w:id="176"/>
      <w:bookmarkEnd w:id="177"/>
      <w:bookmarkEnd w:id="198"/>
      <w:r w:rsidR="002864CF" w:rsidRPr="00567525">
        <w:rPr>
          <w:rFonts w:ascii="Book Antiqua" w:eastAsia="等线" w:hAnsi="Book Antiqua"/>
          <w:bCs/>
          <w:lang w:val="en-US"/>
        </w:rPr>
        <w:t>I</w:t>
      </w:r>
      <w:r w:rsidR="005F0E6A" w:rsidRPr="00567525">
        <w:rPr>
          <w:rFonts w:ascii="Book Antiqua" w:eastAsia="等线" w:hAnsi="Book Antiqua"/>
          <w:bCs/>
          <w:lang w:val="en-US"/>
        </w:rPr>
        <w:t>nvited manusc</w:t>
      </w:r>
      <w:r w:rsidR="0032298C">
        <w:rPr>
          <w:rFonts w:ascii="Book Antiqua" w:eastAsia="等线" w:hAnsi="Book Antiqua"/>
          <w:bCs/>
          <w:lang w:val="en-US"/>
        </w:rPr>
        <w:t>r</w:t>
      </w:r>
      <w:r w:rsidR="005F0E6A" w:rsidRPr="00567525">
        <w:rPr>
          <w:rFonts w:ascii="Book Antiqua" w:eastAsia="等线" w:hAnsi="Book Antiqua"/>
          <w:bCs/>
          <w:lang w:val="en-US"/>
        </w:rPr>
        <w:t>ipt</w:t>
      </w:r>
    </w:p>
    <w:p w14:paraId="0B54076D" w14:textId="77777777" w:rsidR="002864CF" w:rsidRPr="00567525" w:rsidRDefault="002864CF" w:rsidP="00312A54">
      <w:pPr>
        <w:adjustRightInd w:val="0"/>
        <w:snapToGrid w:val="0"/>
        <w:spacing w:line="360" w:lineRule="auto"/>
        <w:jc w:val="both"/>
        <w:rPr>
          <w:rFonts w:ascii="Book Antiqua" w:eastAsiaTheme="minorEastAsia" w:hAnsi="Book Antiqua"/>
          <w:b/>
          <w:lang w:val="en-US"/>
        </w:rPr>
      </w:pPr>
      <w:bookmarkStart w:id="199" w:name="_Hlk26890791"/>
      <w:bookmarkStart w:id="200" w:name="_Hlk26802702"/>
      <w:bookmarkStart w:id="201" w:name="OLE_LINK255"/>
      <w:bookmarkStart w:id="202" w:name="OLE_LINK198"/>
    </w:p>
    <w:p w14:paraId="31ADA203" w14:textId="77777777" w:rsidR="00FD0D3D" w:rsidRPr="00567525" w:rsidRDefault="00FD0D3D" w:rsidP="00312A54">
      <w:pPr>
        <w:adjustRightInd w:val="0"/>
        <w:snapToGrid w:val="0"/>
        <w:spacing w:line="360" w:lineRule="auto"/>
        <w:jc w:val="both"/>
        <w:rPr>
          <w:rFonts w:ascii="Book Antiqua" w:eastAsiaTheme="minorEastAsia" w:hAnsi="Book Antiqua"/>
          <w:b/>
          <w:lang w:val="en-US"/>
        </w:rPr>
      </w:pPr>
      <w:r w:rsidRPr="00567525">
        <w:rPr>
          <w:rFonts w:ascii="Book Antiqua" w:hAnsi="Book Antiqua"/>
          <w:b/>
          <w:lang w:val="en-US"/>
        </w:rPr>
        <w:t xml:space="preserve">Peer-review started: </w:t>
      </w:r>
      <w:r w:rsidR="002864CF" w:rsidRPr="00567525">
        <w:rPr>
          <w:rFonts w:ascii="Book Antiqua" w:eastAsiaTheme="minorEastAsia" w:hAnsi="Book Antiqua"/>
          <w:lang w:val="en-US"/>
        </w:rPr>
        <w:t>March 2, 2020</w:t>
      </w:r>
    </w:p>
    <w:p w14:paraId="6D2D1684" w14:textId="77777777" w:rsidR="00FD0D3D" w:rsidRPr="00567525" w:rsidRDefault="00FD0D3D" w:rsidP="00312A54">
      <w:pPr>
        <w:adjustRightInd w:val="0"/>
        <w:snapToGrid w:val="0"/>
        <w:spacing w:line="360" w:lineRule="auto"/>
        <w:jc w:val="both"/>
        <w:rPr>
          <w:rFonts w:ascii="Book Antiqua" w:hAnsi="Book Antiqua"/>
          <w:bCs/>
          <w:lang w:val="en-US"/>
        </w:rPr>
      </w:pPr>
      <w:r w:rsidRPr="00567525">
        <w:rPr>
          <w:rFonts w:ascii="Book Antiqua" w:hAnsi="Book Antiqua"/>
          <w:b/>
          <w:lang w:val="en-US"/>
        </w:rPr>
        <w:t xml:space="preserve">First decision: </w:t>
      </w:r>
      <w:r w:rsidR="002864CF" w:rsidRPr="00567525">
        <w:rPr>
          <w:rFonts w:ascii="Book Antiqua" w:eastAsiaTheme="minorEastAsia" w:hAnsi="Book Antiqua"/>
          <w:bCs/>
          <w:lang w:val="en-US"/>
        </w:rPr>
        <w:t xml:space="preserve">April 2, </w:t>
      </w:r>
      <w:r w:rsidR="005F0E6A" w:rsidRPr="00567525">
        <w:rPr>
          <w:rFonts w:ascii="Book Antiqua" w:hAnsi="Book Antiqua"/>
          <w:bCs/>
          <w:lang w:val="en-US"/>
        </w:rPr>
        <w:t>2020</w:t>
      </w:r>
    </w:p>
    <w:p w14:paraId="75C5C674" w14:textId="77777777" w:rsidR="00FD0D3D" w:rsidRPr="00567525" w:rsidRDefault="00FD0D3D" w:rsidP="00312A54">
      <w:pPr>
        <w:adjustRightInd w:val="0"/>
        <w:snapToGrid w:val="0"/>
        <w:spacing w:line="360" w:lineRule="auto"/>
        <w:jc w:val="both"/>
        <w:rPr>
          <w:rFonts w:ascii="Book Antiqua" w:hAnsi="Book Antiqua"/>
          <w:b/>
          <w:lang w:val="en-US"/>
        </w:rPr>
      </w:pPr>
      <w:r w:rsidRPr="00567525">
        <w:rPr>
          <w:rFonts w:ascii="Book Antiqua" w:hAnsi="Book Antiqua"/>
          <w:b/>
          <w:lang w:val="en-US"/>
        </w:rPr>
        <w:t>Article in press:</w:t>
      </w:r>
      <w:bookmarkEnd w:id="178"/>
      <w:bookmarkEnd w:id="199"/>
    </w:p>
    <w:bookmarkEnd w:id="200"/>
    <w:p w14:paraId="3F5B3DC3" w14:textId="77777777" w:rsidR="00FD0D3D" w:rsidRPr="00567525" w:rsidRDefault="00FD0D3D" w:rsidP="00312A54">
      <w:pPr>
        <w:adjustRightInd w:val="0"/>
        <w:snapToGrid w:val="0"/>
        <w:spacing w:line="360" w:lineRule="auto"/>
        <w:jc w:val="both"/>
        <w:rPr>
          <w:rFonts w:ascii="Book Antiqua" w:hAnsi="Book Antiqua" w:cstheme="minorHAnsi"/>
          <w:b/>
          <w:lang w:val="en-US"/>
        </w:rPr>
      </w:pPr>
    </w:p>
    <w:p w14:paraId="2A5D31CA" w14:textId="77777777" w:rsidR="00FD0D3D" w:rsidRPr="00567525" w:rsidRDefault="00FD0D3D" w:rsidP="00312A54">
      <w:pPr>
        <w:adjustRightInd w:val="0"/>
        <w:snapToGrid w:val="0"/>
        <w:spacing w:line="360" w:lineRule="auto"/>
        <w:jc w:val="both"/>
        <w:rPr>
          <w:rFonts w:ascii="Book Antiqua" w:eastAsia="微软雅黑" w:hAnsi="Book Antiqua" w:cs="宋体"/>
          <w:lang w:val="en-US"/>
        </w:rPr>
      </w:pPr>
      <w:bookmarkStart w:id="203" w:name="_Hlk26541524"/>
      <w:bookmarkStart w:id="204" w:name="OLE_LINK95"/>
      <w:r w:rsidRPr="00567525">
        <w:rPr>
          <w:rFonts w:ascii="Book Antiqua" w:hAnsi="Book Antiqua" w:cs="宋体"/>
          <w:b/>
          <w:lang w:val="en-US"/>
        </w:rPr>
        <w:t xml:space="preserve">Specialty type: </w:t>
      </w:r>
      <w:r w:rsidR="009E1C7D" w:rsidRPr="00567525">
        <w:rPr>
          <w:rFonts w:ascii="Book Antiqua" w:hAnsi="Book Antiqua" w:cs="宋体"/>
          <w:bCs/>
          <w:lang w:val="en-US"/>
        </w:rPr>
        <w:t>O</w:t>
      </w:r>
      <w:r w:rsidR="005F0E6A" w:rsidRPr="00567525">
        <w:rPr>
          <w:rFonts w:ascii="Book Antiqua" w:hAnsi="Book Antiqua" w:cs="宋体"/>
          <w:bCs/>
          <w:lang w:val="en-US"/>
        </w:rPr>
        <w:t>ncology</w:t>
      </w:r>
    </w:p>
    <w:p w14:paraId="544BE4F4" w14:textId="77777777" w:rsidR="00FD0D3D" w:rsidRPr="00567525" w:rsidRDefault="00FD0D3D" w:rsidP="00312A54">
      <w:pPr>
        <w:adjustRightInd w:val="0"/>
        <w:snapToGrid w:val="0"/>
        <w:spacing w:line="360" w:lineRule="auto"/>
        <w:jc w:val="both"/>
        <w:rPr>
          <w:rFonts w:ascii="Book Antiqua" w:hAnsi="Book Antiqua" w:cs="宋体"/>
          <w:bCs/>
          <w:lang w:val="en-US"/>
        </w:rPr>
      </w:pPr>
      <w:r w:rsidRPr="00567525">
        <w:rPr>
          <w:rFonts w:ascii="Book Antiqua" w:hAnsi="Book Antiqua" w:cs="宋体"/>
          <w:b/>
          <w:lang w:val="en-US"/>
        </w:rPr>
        <w:t xml:space="preserve">Country/Territory of origin: </w:t>
      </w:r>
      <w:r w:rsidR="005F0E6A" w:rsidRPr="00567525">
        <w:rPr>
          <w:rFonts w:ascii="Book Antiqua" w:hAnsi="Book Antiqua" w:cs="宋体"/>
          <w:bCs/>
          <w:lang w:val="en-US"/>
        </w:rPr>
        <w:t>Italy</w:t>
      </w:r>
    </w:p>
    <w:p w14:paraId="7E9B44EC" w14:textId="77777777" w:rsidR="00FD0D3D" w:rsidRPr="00567525" w:rsidRDefault="00FD0D3D" w:rsidP="00312A54">
      <w:pPr>
        <w:adjustRightInd w:val="0"/>
        <w:snapToGrid w:val="0"/>
        <w:spacing w:line="360" w:lineRule="auto"/>
        <w:jc w:val="both"/>
        <w:rPr>
          <w:rFonts w:ascii="Book Antiqua" w:hAnsi="Book Antiqua" w:cs="宋体"/>
          <w:b/>
          <w:lang w:val="en-US"/>
        </w:rPr>
      </w:pPr>
      <w:bookmarkStart w:id="205" w:name="OLE_LINK487"/>
      <w:bookmarkStart w:id="206" w:name="OLE_LINK463"/>
      <w:bookmarkStart w:id="207" w:name="OLE_LINK425"/>
      <w:bookmarkStart w:id="208" w:name="_Hlk33631519"/>
      <w:r w:rsidRPr="00567525">
        <w:rPr>
          <w:rFonts w:ascii="Book Antiqua" w:hAnsi="Book Antiqua" w:cs="宋体"/>
          <w:b/>
          <w:lang w:val="en-US"/>
        </w:rPr>
        <w:t>Peer-review report’s scientific quality classification</w:t>
      </w:r>
      <w:bookmarkEnd w:id="205"/>
      <w:bookmarkEnd w:id="206"/>
    </w:p>
    <w:p w14:paraId="25AFFB3C" w14:textId="77777777" w:rsidR="00FD0D3D" w:rsidRPr="00567525" w:rsidRDefault="00FD0D3D" w:rsidP="00312A54">
      <w:pPr>
        <w:adjustRightInd w:val="0"/>
        <w:snapToGrid w:val="0"/>
        <w:spacing w:line="360" w:lineRule="auto"/>
        <w:jc w:val="both"/>
        <w:rPr>
          <w:rFonts w:ascii="Book Antiqua" w:eastAsiaTheme="minorEastAsia" w:hAnsi="Book Antiqua" w:cs="宋体"/>
          <w:lang w:val="en-US"/>
        </w:rPr>
      </w:pPr>
      <w:r w:rsidRPr="00567525">
        <w:rPr>
          <w:rFonts w:ascii="Book Antiqua" w:hAnsi="Book Antiqua" w:cs="宋体"/>
          <w:lang w:val="en-US"/>
        </w:rPr>
        <w:t xml:space="preserve">Grade A (Excellent): </w:t>
      </w:r>
      <w:r w:rsidR="009E1C7D" w:rsidRPr="00567525">
        <w:rPr>
          <w:rFonts w:ascii="Book Antiqua" w:eastAsiaTheme="minorEastAsia" w:hAnsi="Book Antiqua" w:cs="宋体"/>
          <w:lang w:val="en-US"/>
        </w:rPr>
        <w:t>0</w:t>
      </w:r>
    </w:p>
    <w:p w14:paraId="6B45FD0B" w14:textId="77777777" w:rsidR="00FD0D3D" w:rsidRPr="00567525" w:rsidRDefault="00FD0D3D" w:rsidP="00312A54">
      <w:pPr>
        <w:adjustRightInd w:val="0"/>
        <w:snapToGrid w:val="0"/>
        <w:spacing w:line="360" w:lineRule="auto"/>
        <w:jc w:val="both"/>
        <w:rPr>
          <w:rFonts w:ascii="Book Antiqua" w:eastAsiaTheme="minorEastAsia" w:hAnsi="Book Antiqua" w:cs="宋体"/>
          <w:lang w:val="en-US"/>
        </w:rPr>
      </w:pPr>
      <w:r w:rsidRPr="00567525">
        <w:rPr>
          <w:rFonts w:ascii="Book Antiqua" w:hAnsi="Book Antiqua" w:cs="宋体"/>
          <w:lang w:val="en-US"/>
        </w:rPr>
        <w:t xml:space="preserve">Grade B (Very good): </w:t>
      </w:r>
      <w:r w:rsidR="009E1C7D" w:rsidRPr="00567525">
        <w:rPr>
          <w:rFonts w:ascii="Book Antiqua" w:eastAsiaTheme="minorEastAsia" w:hAnsi="Book Antiqua" w:cs="宋体"/>
          <w:bCs/>
          <w:lang w:val="en-US"/>
        </w:rPr>
        <w:t>B, B</w:t>
      </w:r>
    </w:p>
    <w:p w14:paraId="77097D70" w14:textId="77777777" w:rsidR="00FD0D3D" w:rsidRPr="00567525" w:rsidRDefault="00FD0D3D" w:rsidP="00312A54">
      <w:pPr>
        <w:adjustRightInd w:val="0"/>
        <w:snapToGrid w:val="0"/>
        <w:spacing w:line="360" w:lineRule="auto"/>
        <w:jc w:val="both"/>
        <w:rPr>
          <w:rFonts w:ascii="Book Antiqua" w:eastAsiaTheme="minorEastAsia" w:hAnsi="Book Antiqua" w:cs="宋体"/>
          <w:lang w:val="en-US"/>
        </w:rPr>
      </w:pPr>
      <w:r w:rsidRPr="00567525">
        <w:rPr>
          <w:rFonts w:ascii="Book Antiqua" w:hAnsi="Book Antiqua" w:cs="宋体"/>
          <w:lang w:val="en-US"/>
        </w:rPr>
        <w:t xml:space="preserve">Grade C (Good): </w:t>
      </w:r>
      <w:r w:rsidR="009E1C7D" w:rsidRPr="00567525">
        <w:rPr>
          <w:rFonts w:ascii="Book Antiqua" w:eastAsiaTheme="minorEastAsia" w:hAnsi="Book Antiqua" w:cs="宋体"/>
          <w:lang w:val="en-US"/>
        </w:rPr>
        <w:t>0</w:t>
      </w:r>
    </w:p>
    <w:p w14:paraId="421E2800" w14:textId="77777777" w:rsidR="00FD0D3D" w:rsidRPr="00567525" w:rsidRDefault="00FD0D3D" w:rsidP="00312A54">
      <w:pPr>
        <w:adjustRightInd w:val="0"/>
        <w:snapToGrid w:val="0"/>
        <w:spacing w:line="360" w:lineRule="auto"/>
        <w:jc w:val="both"/>
        <w:rPr>
          <w:rFonts w:ascii="Book Antiqua" w:eastAsiaTheme="minorEastAsia" w:hAnsi="Book Antiqua" w:cs="宋体"/>
          <w:lang w:val="en-US"/>
        </w:rPr>
      </w:pPr>
      <w:r w:rsidRPr="00567525">
        <w:rPr>
          <w:rFonts w:ascii="Book Antiqua" w:hAnsi="Book Antiqua" w:cs="宋体"/>
          <w:lang w:val="en-US"/>
        </w:rPr>
        <w:t xml:space="preserve">Grade D (Fair): </w:t>
      </w:r>
      <w:r w:rsidR="009E1C7D" w:rsidRPr="00567525">
        <w:rPr>
          <w:rFonts w:ascii="Book Antiqua" w:eastAsiaTheme="minorEastAsia" w:hAnsi="Book Antiqua" w:cs="宋体"/>
          <w:lang w:val="en-US"/>
        </w:rPr>
        <w:t>0</w:t>
      </w:r>
    </w:p>
    <w:p w14:paraId="19F15AA6" w14:textId="77777777" w:rsidR="00FD0D3D" w:rsidRPr="00567525" w:rsidRDefault="00FD0D3D" w:rsidP="00312A54">
      <w:pPr>
        <w:adjustRightInd w:val="0"/>
        <w:snapToGrid w:val="0"/>
        <w:spacing w:line="360" w:lineRule="auto"/>
        <w:jc w:val="both"/>
        <w:rPr>
          <w:rFonts w:ascii="Book Antiqua" w:eastAsiaTheme="minorEastAsia" w:hAnsi="Book Antiqua"/>
          <w:lang w:val="en-US"/>
        </w:rPr>
      </w:pPr>
      <w:r w:rsidRPr="00567525">
        <w:rPr>
          <w:rFonts w:ascii="Book Antiqua" w:hAnsi="Book Antiqua" w:cs="宋体"/>
          <w:lang w:val="en-US"/>
        </w:rPr>
        <w:t xml:space="preserve">Grade E (Poor): </w:t>
      </w:r>
      <w:r w:rsidR="009E1C7D" w:rsidRPr="00567525">
        <w:rPr>
          <w:rFonts w:ascii="Book Antiqua" w:eastAsiaTheme="minorEastAsia" w:hAnsi="Book Antiqua" w:cs="宋体"/>
          <w:lang w:val="en-US"/>
        </w:rPr>
        <w:t>0</w:t>
      </w:r>
    </w:p>
    <w:p w14:paraId="5B2F5331" w14:textId="77777777" w:rsidR="00FD0D3D" w:rsidRPr="00567525" w:rsidRDefault="00FD0D3D" w:rsidP="00312A54">
      <w:pPr>
        <w:adjustRightInd w:val="0"/>
        <w:snapToGrid w:val="0"/>
        <w:spacing w:line="360" w:lineRule="auto"/>
        <w:jc w:val="both"/>
        <w:rPr>
          <w:rFonts w:ascii="Book Antiqua" w:eastAsia="等线" w:hAnsi="Book Antiqua"/>
          <w:lang w:val="en-US"/>
        </w:rPr>
      </w:pPr>
    </w:p>
    <w:p w14:paraId="4197642E" w14:textId="77777777" w:rsidR="00FD0D3D" w:rsidRPr="00567525" w:rsidRDefault="00FD0D3D" w:rsidP="00312A54">
      <w:pPr>
        <w:adjustRightInd w:val="0"/>
        <w:snapToGrid w:val="0"/>
        <w:spacing w:line="360" w:lineRule="auto"/>
        <w:jc w:val="both"/>
        <w:rPr>
          <w:rFonts w:ascii="Book Antiqua" w:eastAsiaTheme="minorEastAsia" w:hAnsi="Book Antiqua"/>
          <w:bCs/>
          <w:color w:val="000000"/>
          <w:lang w:val="en-US"/>
        </w:rPr>
      </w:pPr>
      <w:bookmarkStart w:id="209" w:name="OLE_LINK357"/>
      <w:bookmarkStart w:id="210" w:name="_Hlk26541535"/>
      <w:bookmarkEnd w:id="203"/>
      <w:r w:rsidRPr="00567525">
        <w:rPr>
          <w:rFonts w:ascii="Book Antiqua" w:hAnsi="Book Antiqua"/>
          <w:b/>
          <w:bCs/>
          <w:color w:val="000000"/>
          <w:lang w:val="en-US"/>
        </w:rPr>
        <w:t>P-Reviewer:</w:t>
      </w:r>
      <w:r w:rsidR="009E1C7D" w:rsidRPr="00567525">
        <w:rPr>
          <w:rFonts w:ascii="Book Antiqua" w:hAnsi="Book Antiqua"/>
          <w:bCs/>
          <w:color w:val="000000"/>
          <w:lang w:val="en-US"/>
        </w:rPr>
        <w:t xml:space="preserve"> </w:t>
      </w:r>
      <w:r w:rsidR="00D33E0C" w:rsidRPr="00567525">
        <w:rPr>
          <w:rFonts w:ascii="Book Antiqua" w:hAnsi="Book Antiqua"/>
          <w:bCs/>
          <w:color w:val="000000"/>
          <w:lang w:val="en-US"/>
        </w:rPr>
        <w:t>Ju</w:t>
      </w:r>
      <w:r w:rsidR="00D33E0C" w:rsidRPr="00567525">
        <w:rPr>
          <w:rFonts w:ascii="Book Antiqua" w:eastAsiaTheme="minorEastAsia" w:hAnsi="Book Antiqua"/>
          <w:bCs/>
          <w:color w:val="000000"/>
          <w:lang w:val="en-US"/>
        </w:rPr>
        <w:t xml:space="preserve"> SQ,</w:t>
      </w:r>
      <w:r w:rsidR="00D33E0C" w:rsidRPr="00567525">
        <w:rPr>
          <w:lang w:val="en-US"/>
        </w:rPr>
        <w:t xml:space="preserve"> </w:t>
      </w:r>
      <w:r w:rsidR="00D33E0C" w:rsidRPr="00567525">
        <w:rPr>
          <w:rFonts w:ascii="Book Antiqua" w:eastAsiaTheme="minorEastAsia" w:hAnsi="Book Antiqua"/>
          <w:bCs/>
          <w:color w:val="000000"/>
          <w:lang w:val="en-US"/>
        </w:rPr>
        <w:t xml:space="preserve">Tarnawski AS </w:t>
      </w:r>
      <w:r w:rsidRPr="00567525">
        <w:rPr>
          <w:rFonts w:ascii="Book Antiqua" w:hAnsi="Book Antiqua"/>
          <w:b/>
          <w:bCs/>
          <w:color w:val="000000"/>
          <w:lang w:val="en-US"/>
        </w:rPr>
        <w:t>S-Editor:</w:t>
      </w:r>
      <w:r w:rsidRPr="00567525">
        <w:rPr>
          <w:rFonts w:ascii="Book Antiqua" w:hAnsi="Book Antiqua"/>
          <w:color w:val="000000"/>
          <w:lang w:val="en-US"/>
        </w:rPr>
        <w:t xml:space="preserve"> </w:t>
      </w:r>
      <w:r w:rsidR="00D33E0C" w:rsidRPr="00567525">
        <w:rPr>
          <w:rFonts w:ascii="Book Antiqua" w:eastAsiaTheme="minorEastAsia" w:hAnsi="Book Antiqua"/>
          <w:color w:val="000000"/>
          <w:lang w:val="en-US"/>
        </w:rPr>
        <w:t>Zhang H</w:t>
      </w:r>
      <w:r w:rsidR="00D33E0C" w:rsidRPr="00567525">
        <w:rPr>
          <w:rFonts w:ascii="Book Antiqua" w:eastAsiaTheme="minorEastAsia" w:hAnsi="Book Antiqua"/>
          <w:bCs/>
          <w:color w:val="000000"/>
          <w:lang w:val="en-US"/>
        </w:rPr>
        <w:t xml:space="preserve"> </w:t>
      </w:r>
      <w:r w:rsidRPr="00567525">
        <w:rPr>
          <w:rFonts w:ascii="Book Antiqua" w:hAnsi="Book Antiqua"/>
          <w:b/>
          <w:bCs/>
          <w:color w:val="000000"/>
          <w:lang w:val="en-US"/>
        </w:rPr>
        <w:t>L-Editor:</w:t>
      </w:r>
      <w:r w:rsidR="00ED67BA" w:rsidRPr="00567525">
        <w:rPr>
          <w:rFonts w:ascii="Book Antiqua" w:hAnsi="Book Antiqua"/>
          <w:color w:val="000000"/>
          <w:lang w:val="en-US"/>
        </w:rPr>
        <w:t xml:space="preserve"> </w:t>
      </w:r>
      <w:r w:rsidR="00516150">
        <w:rPr>
          <w:rFonts w:ascii="Book Antiqua" w:hAnsi="Book Antiqua"/>
          <w:color w:val="000000"/>
          <w:lang w:val="en-US"/>
        </w:rPr>
        <w:t xml:space="preserve">Webster JR </w:t>
      </w:r>
      <w:r w:rsidRPr="00567525">
        <w:rPr>
          <w:rFonts w:ascii="Book Antiqua" w:hAnsi="Book Antiqua"/>
          <w:b/>
          <w:bCs/>
          <w:color w:val="000000"/>
          <w:lang w:val="en-US"/>
        </w:rPr>
        <w:t>E-Editor:</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201"/>
      <w:bookmarkEnd w:id="202"/>
      <w:bookmarkEnd w:id="204"/>
      <w:bookmarkEnd w:id="207"/>
      <w:bookmarkEnd w:id="208"/>
      <w:bookmarkEnd w:id="209"/>
      <w:bookmarkEnd w:id="210"/>
    </w:p>
    <w:p w14:paraId="67EB0955" w14:textId="77777777" w:rsidR="00136111" w:rsidRPr="00567525" w:rsidRDefault="00136111" w:rsidP="00312A54">
      <w:pPr>
        <w:adjustRightInd w:val="0"/>
        <w:snapToGrid w:val="0"/>
        <w:spacing w:line="360" w:lineRule="auto"/>
        <w:jc w:val="both"/>
        <w:rPr>
          <w:rFonts w:ascii="Book Antiqua" w:hAnsi="Book Antiqua"/>
          <w:lang w:val="en-US"/>
        </w:rPr>
      </w:pPr>
    </w:p>
    <w:p w14:paraId="3ED1ECCD" w14:textId="77777777" w:rsidR="00FD0D3D" w:rsidRPr="00567525" w:rsidRDefault="00FD0D3D" w:rsidP="00312A54">
      <w:pPr>
        <w:adjustRightInd w:val="0"/>
        <w:snapToGrid w:val="0"/>
        <w:spacing w:line="360" w:lineRule="auto"/>
        <w:jc w:val="both"/>
        <w:rPr>
          <w:rFonts w:ascii="Book Antiqua" w:hAnsi="Book Antiqua"/>
          <w:b/>
          <w:color w:val="000000" w:themeColor="text1"/>
          <w:lang w:val="en-US"/>
        </w:rPr>
      </w:pPr>
    </w:p>
    <w:p w14:paraId="16765608" w14:textId="77777777" w:rsidR="00FD0D3D" w:rsidRPr="00567525" w:rsidRDefault="00FD0D3D" w:rsidP="00312A54">
      <w:pPr>
        <w:adjustRightInd w:val="0"/>
        <w:snapToGrid w:val="0"/>
        <w:spacing w:line="360" w:lineRule="auto"/>
        <w:jc w:val="both"/>
        <w:rPr>
          <w:rFonts w:ascii="Book Antiqua" w:hAnsi="Book Antiqua"/>
          <w:b/>
          <w:color w:val="000000" w:themeColor="text1"/>
          <w:lang w:val="en-US"/>
        </w:rPr>
      </w:pPr>
      <w:r w:rsidRPr="00567525">
        <w:rPr>
          <w:rFonts w:ascii="Book Antiqua" w:hAnsi="Book Antiqua"/>
          <w:b/>
          <w:color w:val="000000" w:themeColor="text1"/>
          <w:lang w:val="en-US"/>
        </w:rPr>
        <w:t>Figure Legends</w:t>
      </w:r>
    </w:p>
    <w:p w14:paraId="54CF376A" w14:textId="77777777" w:rsidR="00B40FEC" w:rsidRPr="00567525" w:rsidRDefault="00723D37" w:rsidP="00B40FEC">
      <w:pPr>
        <w:spacing w:line="360" w:lineRule="auto"/>
        <w:jc w:val="both"/>
        <w:rPr>
          <w:rFonts w:ascii="Book Antiqua" w:eastAsia="等线" w:hAnsi="Book Antiqua"/>
          <w:color w:val="000000"/>
          <w:lang w:val="en-US"/>
        </w:rPr>
      </w:pPr>
      <w:r w:rsidRPr="00567525">
        <w:rPr>
          <w:rFonts w:ascii="Book Antiqua" w:eastAsia="等线" w:hAnsi="Book Antiqua"/>
          <w:noProof/>
          <w:color w:val="000000"/>
          <w:lang w:val="en-US"/>
        </w:rPr>
        <w:drawing>
          <wp:inline distT="0" distB="0" distL="0" distR="0" wp14:anchorId="17B5F9FE" wp14:editId="1C7A836A">
            <wp:extent cx="5980430" cy="364107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8751" cy="3646137"/>
                    </a:xfrm>
                    <a:prstGeom prst="rect">
                      <a:avLst/>
                    </a:prstGeom>
                    <a:noFill/>
                  </pic:spPr>
                </pic:pic>
              </a:graphicData>
            </a:graphic>
          </wp:inline>
        </w:drawing>
      </w:r>
    </w:p>
    <w:p w14:paraId="2C8DB46D" w14:textId="77777777" w:rsidR="00B40FEC" w:rsidRPr="00567525" w:rsidRDefault="00B40FEC" w:rsidP="00B40FEC">
      <w:pPr>
        <w:spacing w:line="360" w:lineRule="auto"/>
        <w:jc w:val="both"/>
        <w:rPr>
          <w:rFonts w:ascii="Book Antiqua" w:eastAsia="等线" w:hAnsi="Book Antiqua"/>
          <w:color w:val="000000"/>
          <w:lang w:val="en-US"/>
        </w:rPr>
      </w:pPr>
    </w:p>
    <w:p w14:paraId="534F880C" w14:textId="65D17335" w:rsidR="00694A09" w:rsidRPr="00567525" w:rsidRDefault="00B40FEC" w:rsidP="00B40FEC">
      <w:pPr>
        <w:spacing w:line="360" w:lineRule="auto"/>
        <w:jc w:val="both"/>
        <w:rPr>
          <w:rFonts w:ascii="Book Antiqua" w:eastAsia="等线" w:hAnsi="Book Antiqua"/>
          <w:b/>
          <w:bCs/>
          <w:color w:val="000000"/>
          <w:lang w:val="en-US"/>
        </w:rPr>
      </w:pPr>
      <w:r w:rsidRPr="00567525">
        <w:rPr>
          <w:rFonts w:ascii="Book Antiqua" w:eastAsia="等线" w:hAnsi="Book Antiqua"/>
          <w:b/>
          <w:bCs/>
          <w:color w:val="000000"/>
          <w:lang w:val="en-US"/>
        </w:rPr>
        <w:t xml:space="preserve">Figure 1 </w:t>
      </w:r>
      <w:r w:rsidR="00694A09" w:rsidRPr="00567525">
        <w:rPr>
          <w:rFonts w:ascii="Book Antiqua" w:hAnsi="Book Antiqua"/>
          <w:b/>
          <w:lang w:val="en-US"/>
        </w:rPr>
        <w:t>MUTYH functional domains and its binding pa</w:t>
      </w:r>
      <w:r w:rsidRPr="00567525">
        <w:rPr>
          <w:rFonts w:ascii="Book Antiqua" w:hAnsi="Book Antiqua"/>
          <w:b/>
          <w:lang w:val="en-US"/>
        </w:rPr>
        <w:t>rtners (see UniProtKB - E5KP25)</w:t>
      </w:r>
      <w:r w:rsidRPr="00567525">
        <w:rPr>
          <w:rFonts w:ascii="Book Antiqua" w:eastAsiaTheme="minorEastAsia" w:hAnsi="Book Antiqua"/>
          <w:b/>
          <w:lang w:val="en-US"/>
        </w:rPr>
        <w:t>.</w:t>
      </w:r>
      <w:r w:rsidR="00694A09" w:rsidRPr="00567525">
        <w:rPr>
          <w:rFonts w:ascii="Book Antiqua" w:hAnsi="Book Antiqua"/>
          <w:lang w:val="en-US"/>
        </w:rPr>
        <w:t xml:space="preserve"> </w:t>
      </w:r>
      <w:r w:rsidRPr="00567525">
        <w:rPr>
          <w:rFonts w:ascii="Book Antiqua" w:hAnsi="Book Antiqua"/>
          <w:lang w:val="en-US"/>
        </w:rPr>
        <w:t>RPA</w:t>
      </w:r>
      <w:r w:rsidRPr="00567525">
        <w:rPr>
          <w:rFonts w:ascii="Book Antiqua" w:eastAsiaTheme="minorEastAsia" w:hAnsi="Book Antiqua"/>
          <w:lang w:val="en-US"/>
        </w:rPr>
        <w:t>:</w:t>
      </w:r>
      <w:r w:rsidRPr="00567525">
        <w:rPr>
          <w:rFonts w:ascii="Book Antiqua" w:hAnsi="Book Antiqua"/>
          <w:lang w:val="en-US"/>
        </w:rPr>
        <w:t xml:space="preserve"> replication protein A</w:t>
      </w:r>
      <w:r w:rsidR="00694A09" w:rsidRPr="00567525">
        <w:rPr>
          <w:rFonts w:ascii="Book Antiqua" w:hAnsi="Book Antiqua"/>
          <w:lang w:val="en-US"/>
        </w:rPr>
        <w:t>;</w:t>
      </w:r>
      <w:r w:rsidR="00E634C0" w:rsidRPr="00567525">
        <w:rPr>
          <w:rFonts w:ascii="Book Antiqua" w:hAnsi="Book Antiqua"/>
          <w:lang w:val="en-US"/>
        </w:rPr>
        <w:t xml:space="preserve"> MSH6</w:t>
      </w:r>
      <w:r w:rsidR="00E634C0" w:rsidRPr="00567525">
        <w:rPr>
          <w:rFonts w:ascii="Book Antiqua" w:eastAsiaTheme="minorEastAsia" w:hAnsi="Book Antiqua"/>
          <w:lang w:val="en-US"/>
        </w:rPr>
        <w:t xml:space="preserve">: </w:t>
      </w:r>
      <w:r w:rsidR="00E634C0" w:rsidRPr="00567525">
        <w:rPr>
          <w:rFonts w:ascii="Book Antiqua" w:hAnsi="Book Antiqua"/>
          <w:lang w:val="en-US"/>
        </w:rPr>
        <w:t>mutS 6 homolog</w:t>
      </w:r>
      <w:r w:rsidR="00E634C0" w:rsidRPr="00567525">
        <w:rPr>
          <w:rFonts w:ascii="Book Antiqua" w:eastAsiaTheme="minorEastAsia" w:hAnsi="Book Antiqua"/>
          <w:lang w:val="en-US"/>
        </w:rPr>
        <w:t>;</w:t>
      </w:r>
      <w:r w:rsidR="00E634C0" w:rsidRPr="00567525">
        <w:rPr>
          <w:rFonts w:ascii="Book Antiqua" w:hAnsi="Book Antiqua"/>
          <w:lang w:val="en-US"/>
        </w:rPr>
        <w:t xml:space="preserve"> APE1</w:t>
      </w:r>
      <w:r w:rsidR="00E634C0" w:rsidRPr="00567525">
        <w:rPr>
          <w:rFonts w:ascii="Book Antiqua" w:eastAsiaTheme="minorEastAsia" w:hAnsi="Book Antiqua"/>
          <w:lang w:val="en-US"/>
        </w:rPr>
        <w:t>:</w:t>
      </w:r>
      <w:r w:rsidR="00694A09" w:rsidRPr="00567525">
        <w:rPr>
          <w:rFonts w:ascii="Book Antiqua" w:hAnsi="Book Antiqua"/>
          <w:lang w:val="en-US"/>
        </w:rPr>
        <w:t xml:space="preserve"> </w:t>
      </w:r>
      <w:r w:rsidR="00E634C0" w:rsidRPr="00567525">
        <w:rPr>
          <w:rFonts w:ascii="Book Antiqua" w:hAnsi="Book Antiqua"/>
          <w:lang w:val="en-US"/>
        </w:rPr>
        <w:t>AP endonuclease 1</w:t>
      </w:r>
      <w:r w:rsidR="00E634C0" w:rsidRPr="00567525">
        <w:rPr>
          <w:rFonts w:ascii="Book Antiqua" w:eastAsiaTheme="minorEastAsia" w:hAnsi="Book Antiqua"/>
          <w:lang w:val="en-US"/>
        </w:rPr>
        <w:t xml:space="preserve">; </w:t>
      </w:r>
      <w:r w:rsidR="00E634C0" w:rsidRPr="00567525">
        <w:rPr>
          <w:rFonts w:ascii="Book Antiqua" w:hAnsi="Book Antiqua"/>
          <w:lang w:val="en-US"/>
        </w:rPr>
        <w:t>PCNA</w:t>
      </w:r>
      <w:r w:rsidR="00E634C0" w:rsidRPr="00567525">
        <w:rPr>
          <w:rFonts w:ascii="Book Antiqua" w:eastAsiaTheme="minorEastAsia" w:hAnsi="Book Antiqua"/>
          <w:lang w:val="en-US"/>
        </w:rPr>
        <w:t>:</w:t>
      </w:r>
      <w:r w:rsidR="00E634C0" w:rsidRPr="00567525">
        <w:rPr>
          <w:rFonts w:ascii="Book Antiqua" w:hAnsi="Book Antiqua"/>
          <w:lang w:val="en-US"/>
        </w:rPr>
        <w:t xml:space="preserve"> proliferating cell nuclear antigen</w:t>
      </w:r>
      <w:r w:rsidR="00A6238F">
        <w:rPr>
          <w:rFonts w:ascii="Book Antiqua" w:hAnsi="Book Antiqua"/>
          <w:lang w:val="en-US"/>
        </w:rPr>
        <w:t>;</w:t>
      </w:r>
      <w:r w:rsidR="00694A09" w:rsidRPr="00567525">
        <w:rPr>
          <w:rFonts w:ascii="Book Antiqua" w:hAnsi="Book Antiqua"/>
          <w:lang w:val="en-US"/>
        </w:rPr>
        <w:t xml:space="preserve"> HUS1</w:t>
      </w:r>
      <w:r w:rsidR="00A6238F">
        <w:rPr>
          <w:rFonts w:ascii="Book Antiqua" w:hAnsi="Book Antiqua"/>
          <w:lang w:val="en-US"/>
        </w:rPr>
        <w:t>:</w:t>
      </w:r>
      <w:r w:rsidR="00694A09" w:rsidRPr="00567525">
        <w:rPr>
          <w:rFonts w:ascii="Book Antiqua" w:hAnsi="Book Antiqua"/>
          <w:lang w:val="en-US"/>
        </w:rPr>
        <w:t xml:space="preserve"> checkpoint clamp component</w:t>
      </w:r>
      <w:r w:rsidR="00A6238F">
        <w:rPr>
          <w:rFonts w:ascii="Book Antiqua" w:hAnsi="Book Antiqua"/>
          <w:lang w:val="en-US"/>
        </w:rPr>
        <w:t>.</w:t>
      </w:r>
      <w:r w:rsidR="00694A09" w:rsidRPr="00567525">
        <w:rPr>
          <w:rFonts w:ascii="Book Antiqua" w:hAnsi="Book Antiqua"/>
          <w:lang w:val="en-US"/>
        </w:rPr>
        <w:t xml:space="preserve"> </w:t>
      </w:r>
      <w:bookmarkStart w:id="211" w:name="OLE_LINK83"/>
      <w:bookmarkStart w:id="212" w:name="OLE_LINK88"/>
      <w:r w:rsidR="00694A09" w:rsidRPr="00567525">
        <w:rPr>
          <w:rFonts w:ascii="Book Antiqua" w:hAnsi="Book Antiqua"/>
          <w:lang w:val="en-US"/>
        </w:rPr>
        <w:t>APE1</w:t>
      </w:r>
      <w:bookmarkStart w:id="213" w:name="OLE_LINK96"/>
      <w:bookmarkStart w:id="214" w:name="OLE_LINK97"/>
      <w:bookmarkEnd w:id="211"/>
      <w:bookmarkEnd w:id="212"/>
      <w:r w:rsidR="00694A09" w:rsidRPr="00567525">
        <w:rPr>
          <w:rFonts w:ascii="Book Antiqua" w:hAnsi="Book Antiqua"/>
          <w:lang w:val="en-US"/>
        </w:rPr>
        <w:t>,</w:t>
      </w:r>
      <w:bookmarkStart w:id="215" w:name="OLE_LINK91"/>
      <w:bookmarkStart w:id="216" w:name="OLE_LINK92"/>
      <w:bookmarkEnd w:id="213"/>
      <w:bookmarkEnd w:id="214"/>
      <w:r w:rsidR="00E634C0" w:rsidRPr="00567525">
        <w:rPr>
          <w:rFonts w:ascii="Book Antiqua" w:hAnsi="Book Antiqua"/>
          <w:lang w:val="en-US"/>
        </w:rPr>
        <w:t xml:space="preserve"> </w:t>
      </w:r>
      <w:r w:rsidR="00694A09" w:rsidRPr="00567525">
        <w:rPr>
          <w:rFonts w:ascii="Book Antiqua" w:hAnsi="Book Antiqua"/>
          <w:lang w:val="en-US"/>
        </w:rPr>
        <w:t>PCNA</w:t>
      </w:r>
      <w:bookmarkEnd w:id="215"/>
      <w:bookmarkEnd w:id="216"/>
      <w:r w:rsidR="00E634C0" w:rsidRPr="00567525">
        <w:rPr>
          <w:rFonts w:ascii="Book Antiqua" w:eastAsiaTheme="minorEastAsia" w:hAnsi="Book Antiqua"/>
          <w:lang w:val="en-US"/>
        </w:rPr>
        <w:t xml:space="preserve"> </w:t>
      </w:r>
      <w:r w:rsidR="00694A09" w:rsidRPr="00567525">
        <w:rPr>
          <w:rFonts w:ascii="Book Antiqua" w:hAnsi="Book Antiqua"/>
          <w:lang w:val="en-US"/>
        </w:rPr>
        <w:t>and well-known representative typical mutations of MUTYH (see all variants in ClinVar database); the mutation nomenclature is based on MUTYH longest transcript.</w:t>
      </w:r>
    </w:p>
    <w:p w14:paraId="2D231505" w14:textId="77777777" w:rsidR="00694A09" w:rsidRPr="00567525" w:rsidRDefault="00694A09" w:rsidP="00312A54">
      <w:pPr>
        <w:adjustRightInd w:val="0"/>
        <w:snapToGrid w:val="0"/>
        <w:spacing w:line="360" w:lineRule="auto"/>
        <w:jc w:val="both"/>
        <w:rPr>
          <w:rFonts w:ascii="Book Antiqua" w:hAnsi="Book Antiqua"/>
          <w:b/>
          <w:lang w:val="en-US"/>
        </w:rPr>
      </w:pPr>
    </w:p>
    <w:p w14:paraId="35EA206E" w14:textId="77777777" w:rsidR="004661A1" w:rsidRPr="00567525" w:rsidRDefault="00D04CF2" w:rsidP="00312A54">
      <w:pPr>
        <w:adjustRightInd w:val="0"/>
        <w:snapToGrid w:val="0"/>
        <w:spacing w:line="360" w:lineRule="auto"/>
        <w:jc w:val="both"/>
        <w:rPr>
          <w:rFonts w:ascii="Book Antiqua" w:eastAsiaTheme="minorEastAsia" w:hAnsi="Book Antiqua"/>
          <w:b/>
          <w:lang w:val="en-US"/>
        </w:rPr>
      </w:pPr>
      <w:r w:rsidRPr="00567525">
        <w:rPr>
          <w:rFonts w:ascii="Book Antiqua" w:eastAsiaTheme="minorEastAsia" w:hAnsi="Book Antiqua"/>
          <w:b/>
          <w:noProof/>
          <w:lang w:val="en-US"/>
        </w:rPr>
        <w:lastRenderedPageBreak/>
        <w:drawing>
          <wp:inline distT="0" distB="0" distL="0" distR="0" wp14:anchorId="42EE932C" wp14:editId="5590DCCB">
            <wp:extent cx="5261466" cy="3590925"/>
            <wp:effectExtent l="0" t="0" r="0" b="0"/>
            <wp:docPr id="163"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6690" cy="3594490"/>
                    </a:xfrm>
                    <a:prstGeom prst="rect">
                      <a:avLst/>
                    </a:prstGeom>
                    <a:noFill/>
                  </pic:spPr>
                </pic:pic>
              </a:graphicData>
            </a:graphic>
          </wp:inline>
        </w:drawing>
      </w:r>
    </w:p>
    <w:p w14:paraId="71EAFDF7" w14:textId="77777777" w:rsidR="004661A1" w:rsidRPr="00567525" w:rsidRDefault="00D04CF2" w:rsidP="00312A54">
      <w:pPr>
        <w:adjustRightInd w:val="0"/>
        <w:snapToGrid w:val="0"/>
        <w:spacing w:line="360" w:lineRule="auto"/>
        <w:jc w:val="both"/>
        <w:rPr>
          <w:rFonts w:ascii="Book Antiqua" w:eastAsiaTheme="minorEastAsia" w:hAnsi="Book Antiqua"/>
          <w:b/>
          <w:lang w:val="en-US"/>
        </w:rPr>
      </w:pPr>
      <w:r w:rsidRPr="00567525">
        <w:rPr>
          <w:rFonts w:ascii="Book Antiqua" w:eastAsiaTheme="minorEastAsia" w:hAnsi="Book Antiqua"/>
          <w:b/>
          <w:noProof/>
          <w:lang w:val="en-US"/>
        </w:rPr>
        <w:drawing>
          <wp:inline distT="0" distB="0" distL="0" distR="0" wp14:anchorId="31734179" wp14:editId="2DA37DC0">
            <wp:extent cx="3386899" cy="3381627"/>
            <wp:effectExtent l="0" t="0" r="4445" b="0"/>
            <wp:docPr id="164" name="图片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91281" cy="3386002"/>
                    </a:xfrm>
                    <a:prstGeom prst="rect">
                      <a:avLst/>
                    </a:prstGeom>
                    <a:noFill/>
                  </pic:spPr>
                </pic:pic>
              </a:graphicData>
            </a:graphic>
          </wp:inline>
        </w:drawing>
      </w:r>
    </w:p>
    <w:p w14:paraId="5F1DDD0C" w14:textId="6CA626ED" w:rsidR="00FD0D3D" w:rsidRPr="00567525" w:rsidRDefault="004661A1" w:rsidP="00312A54">
      <w:pPr>
        <w:adjustRightInd w:val="0"/>
        <w:snapToGrid w:val="0"/>
        <w:spacing w:line="360" w:lineRule="auto"/>
        <w:jc w:val="both"/>
        <w:rPr>
          <w:rFonts w:ascii="Book Antiqua" w:hAnsi="Book Antiqua"/>
          <w:b/>
          <w:lang w:val="en-US"/>
        </w:rPr>
      </w:pPr>
      <w:r w:rsidRPr="00567525">
        <w:rPr>
          <w:rFonts w:ascii="Book Antiqua" w:hAnsi="Book Antiqua"/>
          <w:b/>
          <w:lang w:val="en-US"/>
        </w:rPr>
        <w:t>Figure 2</w:t>
      </w:r>
      <w:r w:rsidRPr="00567525">
        <w:rPr>
          <w:rFonts w:ascii="Book Antiqua" w:eastAsiaTheme="minorEastAsia" w:hAnsi="Book Antiqua"/>
          <w:b/>
          <w:lang w:val="en-US"/>
        </w:rPr>
        <w:t xml:space="preserve"> </w:t>
      </w:r>
      <w:r w:rsidR="00AC039C" w:rsidRPr="00567525">
        <w:rPr>
          <w:rFonts w:ascii="Book Antiqua" w:hAnsi="Book Antiqua"/>
          <w:b/>
          <w:lang w:val="en-US"/>
        </w:rPr>
        <w:t>Roles of MUTYH in cancer</w:t>
      </w:r>
      <w:r w:rsidR="00AC039C" w:rsidRPr="00567525">
        <w:rPr>
          <w:rFonts w:ascii="Book Antiqua" w:eastAsiaTheme="minorEastAsia" w:hAnsi="Book Antiqua"/>
          <w:b/>
          <w:lang w:val="en-US"/>
        </w:rPr>
        <w:t xml:space="preserve">. </w:t>
      </w:r>
      <w:r w:rsidR="00A9362A" w:rsidRPr="00567525">
        <w:rPr>
          <w:rFonts w:ascii="Book Antiqua" w:eastAsiaTheme="minorEastAsia" w:hAnsi="Book Antiqua"/>
          <w:lang w:val="en-US"/>
        </w:rPr>
        <w:t xml:space="preserve">CRC: </w:t>
      </w:r>
      <w:r w:rsidR="00304036" w:rsidRPr="00567525">
        <w:rPr>
          <w:rFonts w:ascii="Book Antiqua" w:eastAsiaTheme="minorEastAsia" w:hAnsi="Book Antiqua"/>
          <w:lang w:val="en-US"/>
        </w:rPr>
        <w:t>C</w:t>
      </w:r>
      <w:r w:rsidR="00A9362A" w:rsidRPr="00567525">
        <w:rPr>
          <w:rFonts w:ascii="Book Antiqua" w:eastAsiaTheme="minorEastAsia" w:hAnsi="Book Antiqua"/>
          <w:lang w:val="en-US"/>
        </w:rPr>
        <w:t>olorectal cancer</w:t>
      </w:r>
      <w:r w:rsidR="00304036" w:rsidRPr="00567525">
        <w:rPr>
          <w:rFonts w:ascii="Book Antiqua" w:eastAsiaTheme="minorEastAsia" w:hAnsi="Book Antiqua"/>
          <w:lang w:val="en-US"/>
        </w:rPr>
        <w:t>; MAP:</w:t>
      </w:r>
      <w:r w:rsidR="00304036" w:rsidRPr="00567525">
        <w:rPr>
          <w:rFonts w:ascii="Book Antiqua" w:hAnsi="Book Antiqua"/>
          <w:color w:val="000000"/>
          <w:lang w:val="en-US"/>
        </w:rPr>
        <w:t xml:space="preserve"> MUTYH associated polyposis syndrome</w:t>
      </w:r>
      <w:r w:rsidR="00304036" w:rsidRPr="00567525">
        <w:rPr>
          <w:rFonts w:ascii="Book Antiqua" w:eastAsiaTheme="minorEastAsia" w:hAnsi="Book Antiqua"/>
          <w:color w:val="000000"/>
          <w:lang w:val="en-US"/>
        </w:rPr>
        <w:t xml:space="preserve">; SNP: </w:t>
      </w:r>
      <w:r w:rsidR="00304036" w:rsidRPr="00567525">
        <w:rPr>
          <w:rFonts w:ascii="Book Antiqua" w:hAnsi="Book Antiqua"/>
          <w:color w:val="000000"/>
          <w:lang w:val="en-US"/>
        </w:rPr>
        <w:t>Single nucleotide polymorphism</w:t>
      </w:r>
      <w:r w:rsidR="00304036" w:rsidRPr="00567525">
        <w:rPr>
          <w:rFonts w:ascii="Book Antiqua" w:eastAsiaTheme="minorEastAsia" w:hAnsi="Book Antiqua"/>
          <w:color w:val="000000"/>
          <w:lang w:val="en-US"/>
        </w:rPr>
        <w:t>.</w:t>
      </w:r>
      <w:r w:rsidR="00A9362A" w:rsidRPr="00567525">
        <w:rPr>
          <w:rFonts w:ascii="Book Antiqua" w:eastAsiaTheme="minorEastAsia" w:hAnsi="Book Antiqua"/>
          <w:b/>
          <w:lang w:val="en-US"/>
        </w:rPr>
        <w:t xml:space="preserve"> </w:t>
      </w:r>
      <w:r w:rsidR="00694A09" w:rsidRPr="00567525">
        <w:rPr>
          <w:rFonts w:ascii="Book Antiqua" w:hAnsi="Book Antiqua"/>
          <w:lang w:val="en-US"/>
        </w:rPr>
        <w:t>A: Functional MUTYH prevents G:C</w:t>
      </w:r>
      <w:r w:rsidR="00ED67BA" w:rsidRPr="00567525">
        <w:rPr>
          <w:rFonts w:ascii="Book Antiqua" w:hAnsi="Book Antiqua"/>
          <w:lang w:val="en-US"/>
        </w:rPr>
        <w:t xml:space="preserve"> &gt; </w:t>
      </w:r>
      <w:r w:rsidR="00694A09" w:rsidRPr="00567525">
        <w:rPr>
          <w:rFonts w:ascii="Book Antiqua" w:hAnsi="Book Antiqua"/>
          <w:lang w:val="en-US"/>
        </w:rPr>
        <w:t>A:T transversion caused by oxidative stress</w:t>
      </w:r>
      <w:r w:rsidR="00AC039C" w:rsidRPr="00567525">
        <w:rPr>
          <w:rFonts w:ascii="Book Antiqua" w:eastAsiaTheme="minorEastAsia" w:hAnsi="Book Antiqua"/>
          <w:lang w:val="en-US"/>
        </w:rPr>
        <w:t>;</w:t>
      </w:r>
      <w:r w:rsidR="00694A09" w:rsidRPr="00567525">
        <w:rPr>
          <w:rFonts w:ascii="Book Antiqua" w:hAnsi="Book Antiqua"/>
          <w:lang w:val="en-US"/>
        </w:rPr>
        <w:t xml:space="preserve"> B: Non-functiona</w:t>
      </w:r>
      <w:r w:rsidR="00314F3C" w:rsidRPr="00567525">
        <w:rPr>
          <w:rFonts w:ascii="Book Antiqua" w:hAnsi="Book Antiqua"/>
          <w:lang w:val="en-US"/>
        </w:rPr>
        <w:t>l MUTYH predisposes to G:C</w:t>
      </w:r>
      <w:r w:rsidR="00ED67BA" w:rsidRPr="00567525">
        <w:rPr>
          <w:rFonts w:ascii="Book Antiqua" w:hAnsi="Book Antiqua"/>
          <w:lang w:val="en-US"/>
        </w:rPr>
        <w:t xml:space="preserve"> &gt; </w:t>
      </w:r>
      <w:r w:rsidR="00314F3C" w:rsidRPr="00567525">
        <w:rPr>
          <w:rFonts w:ascii="Book Antiqua" w:hAnsi="Book Antiqua"/>
          <w:lang w:val="en-US"/>
        </w:rPr>
        <w:t>A:T</w:t>
      </w:r>
      <w:r w:rsidR="00694A09" w:rsidRPr="00567525">
        <w:rPr>
          <w:rFonts w:ascii="Book Antiqua" w:hAnsi="Book Antiqua"/>
          <w:lang w:val="en-US"/>
        </w:rPr>
        <w:t xml:space="preserve"> somatic t</w:t>
      </w:r>
      <w:r w:rsidR="00314F3C" w:rsidRPr="00567525">
        <w:rPr>
          <w:rFonts w:ascii="Book Antiqua" w:hAnsi="Book Antiqua"/>
          <w:lang w:val="en-US"/>
        </w:rPr>
        <w:t>ransversion and carcinogenesis;</w:t>
      </w:r>
      <w:r w:rsidR="00694A09" w:rsidRPr="00567525">
        <w:rPr>
          <w:rFonts w:ascii="Book Antiqua" w:hAnsi="Book Antiqua"/>
          <w:lang w:val="en-US"/>
        </w:rPr>
        <w:t xml:space="preserve"> </w:t>
      </w:r>
      <w:r w:rsidR="00694A09" w:rsidRPr="00567525">
        <w:rPr>
          <w:rFonts w:ascii="Book Antiqua" w:hAnsi="Book Antiqua"/>
          <w:i/>
          <w:lang w:val="en-US"/>
        </w:rPr>
        <w:t>i.e.</w:t>
      </w:r>
      <w:r w:rsidR="00694A09" w:rsidRPr="00567525">
        <w:rPr>
          <w:rFonts w:ascii="Book Antiqua" w:hAnsi="Book Antiqua"/>
          <w:lang w:val="en-US"/>
        </w:rPr>
        <w:t xml:space="preserve"> polyposis and CRC</w:t>
      </w:r>
      <w:r w:rsidR="00AC039C" w:rsidRPr="00567525">
        <w:rPr>
          <w:rFonts w:ascii="Book Antiqua" w:eastAsiaTheme="minorEastAsia" w:hAnsi="Book Antiqua"/>
          <w:lang w:val="en-US"/>
        </w:rPr>
        <w:t>;</w:t>
      </w:r>
      <w:r w:rsidR="00AC039C" w:rsidRPr="00567525">
        <w:rPr>
          <w:rFonts w:ascii="Book Antiqua" w:eastAsiaTheme="minorEastAsia" w:hAnsi="Book Antiqua"/>
          <w:b/>
          <w:lang w:val="en-US"/>
        </w:rPr>
        <w:t xml:space="preserve"> </w:t>
      </w:r>
      <w:r w:rsidR="00694A09" w:rsidRPr="00567525">
        <w:rPr>
          <w:rFonts w:ascii="Book Antiqua" w:hAnsi="Book Antiqua"/>
          <w:lang w:val="en-US"/>
        </w:rPr>
        <w:t>C: Tumor risk from non-functional MUTYH</w:t>
      </w:r>
      <w:r w:rsidR="00A9362A" w:rsidRPr="00567525">
        <w:rPr>
          <w:rFonts w:ascii="Book Antiqua" w:eastAsiaTheme="minorEastAsia" w:hAnsi="Book Antiqua"/>
          <w:lang w:val="en-US"/>
        </w:rPr>
        <w:t>.</w:t>
      </w:r>
      <w:r w:rsidR="00ED67BA" w:rsidRPr="00567525">
        <w:rPr>
          <w:rFonts w:ascii="Book Antiqua" w:hAnsi="Book Antiqua"/>
          <w:lang w:val="en-US"/>
        </w:rPr>
        <w:t xml:space="preserve"> </w:t>
      </w:r>
      <w:bookmarkEnd w:id="0"/>
      <w:bookmarkEnd w:id="1"/>
    </w:p>
    <w:sectPr w:rsidR="00FD0D3D" w:rsidRPr="00567525" w:rsidSect="00875D8E">
      <w:footerReference w:type="default" r:id="rId14"/>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7BA04" w14:textId="77777777" w:rsidR="007D6ED0" w:rsidRDefault="007D6ED0" w:rsidP="00312A54">
      <w:r>
        <w:separator/>
      </w:r>
    </w:p>
  </w:endnote>
  <w:endnote w:type="continuationSeparator" w:id="0">
    <w:p w14:paraId="68BC435A" w14:textId="77777777" w:rsidR="007D6ED0" w:rsidRDefault="007D6ED0" w:rsidP="0031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altName w:val="Arial"/>
    <w:panose1 w:val="020B0502040204020203"/>
    <w:charset w:val="00"/>
    <w:family w:val="swiss"/>
    <w:pitch w:val="variable"/>
    <w:sig w:usb0="E4002EFF" w:usb1="C000E47F"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URWPalladioL-Roma">
    <w:panose1 w:val="00000000000000000000"/>
    <w:charset w:val="00"/>
    <w:family w:val="auto"/>
    <w:notTrueType/>
    <w:pitch w:val="default"/>
    <w:sig w:usb0="00000003" w:usb1="00000000" w:usb2="00000000" w:usb3="00000000" w:csb0="00000001" w:csb1="00000000"/>
  </w:font>
  <w:font w:name="TimesNewRomanPSMT">
    <w:charset w:val="00"/>
    <w:family w:val="roman"/>
    <w:pitch w:val="variable"/>
    <w:sig w:usb0="E0002AFF" w:usb1="C0007841" w:usb2="00000009" w:usb3="00000000" w:csb0="000001FF" w:csb1="00000000"/>
  </w:font>
  <w:font w:name="AdvOTbc475f09">
    <w:panose1 w:val="00000000000000000000"/>
    <w:charset w:val="00"/>
    <w:family w:val="roman"/>
    <w:notTrueType/>
    <w:pitch w:val="default"/>
    <w:sig w:usb0="00000003" w:usb1="00000000" w:usb2="00000000" w:usb3="00000000" w:csb0="00000001" w:csb1="00000000"/>
  </w:font>
  <w:font w:name="CalistoMTStd">
    <w:panose1 w:val="00000000000000000000"/>
    <w:charset w:val="00"/>
    <w:family w:val="roman"/>
    <w:notTrueType/>
    <w:pitch w:val="default"/>
    <w:sig w:usb0="00000003" w:usb1="00000000" w:usb2="00000000" w:usb3="00000000" w:csb0="00000001" w:csb1="00000000"/>
  </w:font>
  <w:font w:name="AdvPS7B6C">
    <w:panose1 w:val="00000000000000000000"/>
    <w:charset w:val="00"/>
    <w:family w:val="roman"/>
    <w:notTrueType/>
    <w:pitch w:val="default"/>
    <w:sig w:usb0="00000003" w:usb1="00000000" w:usb2="00000000" w:usb3="00000000" w:csb0="00000001" w:csb1="00000000"/>
  </w:font>
  <w:font w:name="AdvPS6EC5">
    <w:panose1 w:val="00000000000000000000"/>
    <w:charset w:val="00"/>
    <w:family w:val="swiss"/>
    <w:notTrueType/>
    <w:pitch w:val="default"/>
    <w:sig w:usb0="00000003" w:usb1="00000000" w:usb2="00000000" w:usb3="00000000" w:csb0="00000001" w:csb1="00000000"/>
  </w:font>
  <w:font w:name="TimesNewRomanMTStd">
    <w:altName w:val="Arial Unicode MS"/>
    <w:panose1 w:val="00000000000000000000"/>
    <w:charset w:val="81"/>
    <w:family w:val="auto"/>
    <w:notTrueType/>
    <w:pitch w:val="default"/>
    <w:sig w:usb0="00000000" w:usb1="09060000" w:usb2="00000010" w:usb3="00000000" w:csb0="00080000" w:csb1="00000000"/>
  </w:font>
  <w:font w:name="AdvP7627">
    <w:panose1 w:val="00000000000000000000"/>
    <w:charset w:val="00"/>
    <w:family w:val="roman"/>
    <w:notTrueType/>
    <w:pitch w:val="default"/>
    <w:sig w:usb0="00000003" w:usb1="00000000" w:usb2="00000000" w:usb3="00000000" w:csb0="00000001" w:csb1="00000000"/>
  </w:font>
  <w:font w:name="AdvOT596495f2">
    <w:panose1 w:val="00000000000000000000"/>
    <w:charset w:val="00"/>
    <w:family w:val="roman"/>
    <w:notTrueType/>
    <w:pitch w:val="default"/>
    <w:sig w:usb0="00000003" w:usb1="00000000" w:usb2="00000000" w:usb3="00000000" w:csb0="00000001" w:csb1="00000000"/>
  </w:font>
  <w:font w:name="GulliverRM">
    <w:altName w:val="Times New Roman"/>
    <w:panose1 w:val="00000000000000000000"/>
    <w:charset w:val="00"/>
    <w:family w:val="auto"/>
    <w:notTrueType/>
    <w:pitch w:val="default"/>
    <w:sig w:usb0="00000007" w:usb1="00000000" w:usb2="00000000" w:usb3="00000000" w:csb0="00000003" w:csb1="00000000"/>
  </w:font>
  <w:font w:name="AdvP94C0">
    <w:panose1 w:val="00000000000000000000"/>
    <w:charset w:val="00"/>
    <w:family w:val="roman"/>
    <w:notTrueType/>
    <w:pitch w:val="default"/>
    <w:sig w:usb0="00000003" w:usb1="00000000" w:usb2="00000000" w:usb3="00000000" w:csb0="00000001" w:csb1="00000000"/>
  </w:font>
  <w:font w:name="Garamond-Bold">
    <w:charset w:val="00"/>
    <w:family w:val="auto"/>
    <w:pitch w:val="variable"/>
    <w:sig w:usb0="00000287" w:usb1="00000000" w:usb2="00000000" w:usb3="00000000" w:csb0="0000009F" w:csb1="00000000"/>
  </w:font>
  <w:font w:name="CalistoMTStd-Italic">
    <w:panose1 w:val="00000000000000000000"/>
    <w:charset w:val="00"/>
    <w:family w:val="roman"/>
    <w:notTrueType/>
    <w:pitch w:val="default"/>
    <w:sig w:usb0="00000003" w:usb1="00000000" w:usb2="00000000" w:usb3="00000000" w:csb0="00000001" w:csb1="00000000"/>
  </w:font>
  <w:font w:name="KlavikaBasic-Medium">
    <w:panose1 w:val="00000000000000000000"/>
    <w:charset w:val="00"/>
    <w:family w:val="swiss"/>
    <w:notTrueType/>
    <w:pitch w:val="default"/>
    <w:sig w:usb0="00000003" w:usb1="00000000" w:usb2="00000000" w:usb3="00000000" w:csb0="00000001" w:csb1="00000000"/>
  </w:font>
  <w:font w:name="AdvOTbc475f09+fb">
    <w:panose1 w:val="00000000000000000000"/>
    <w:charset w:val="00"/>
    <w:family w:val="auto"/>
    <w:notTrueType/>
    <w:pitch w:val="default"/>
    <w:sig w:usb0="00000003" w:usb1="00000000" w:usb2="00000000" w:usb3="00000000" w:csb0="00000001" w:csb1="00000000"/>
  </w:font>
  <w:font w:name="AdvOT638a931c.I">
    <w:panose1 w:val="00000000000000000000"/>
    <w:charset w:val="00"/>
    <w:family w:val="swiss"/>
    <w:notTrueType/>
    <w:pitch w:val="default"/>
    <w:sig w:usb0="00000003" w:usb1="00000000" w:usb2="00000000" w:usb3="00000000" w:csb0="00000001" w:csb1="00000000"/>
  </w:font>
  <w:font w:name="GulliverIT">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AdvOTb92eb7df.I">
    <w:panose1 w:val="00000000000000000000"/>
    <w:charset w:val="00"/>
    <w:family w:val="roman"/>
    <w:notTrueType/>
    <w:pitch w:val="default"/>
    <w:sig w:usb0="00000003" w:usb1="00000000" w:usb2="00000000" w:usb3="00000000" w:csb0="00000001" w:csb1="00000000"/>
  </w:font>
  <w:font w:name="AdvOT863180fb">
    <w:altName w:val="Times New Roman"/>
    <w:panose1 w:val="00000000000000000000"/>
    <w:charset w:val="00"/>
    <w:family w:val="roman"/>
    <w:notTrueType/>
    <w:pitch w:val="default"/>
    <w:sig w:usb0="00000003" w:usb1="00000000" w:usb2="00000000" w:usb3="00000000" w:csb0="00000001" w:csb1="00000000"/>
  </w:font>
  <w:font w:name="MinionPro-It">
    <w:panose1 w:val="00000000000000000000"/>
    <w:charset w:val="00"/>
    <w:family w:val="auto"/>
    <w:notTrueType/>
    <w:pitch w:val="default"/>
    <w:sig w:usb0="00000003" w:usb1="00000000" w:usb2="00000000" w:usb3="00000000" w:csb0="00000001" w:csb1="00000000"/>
  </w:font>
  <w:font w:name="NaomiSansEFNLight">
    <w:altName w:val="Arial"/>
    <w:panose1 w:val="00000000000000000000"/>
    <w:charset w:val="EE"/>
    <w:family w:val="swiss"/>
    <w:notTrueType/>
    <w:pitch w:val="default"/>
    <w:sig w:usb0="00000005" w:usb1="00000000" w:usb2="00000000" w:usb3="00000000" w:csb0="00000002" w:csb1="00000000"/>
  </w:font>
  <w:font w:name="NaomiSansEFNLight-Italic">
    <w:panose1 w:val="00000000000000000000"/>
    <w:charset w:val="00"/>
    <w:family w:val="swiss"/>
    <w:notTrueType/>
    <w:pitch w:val="default"/>
    <w:sig w:usb0="00000003" w:usb1="00000000" w:usb2="00000000" w:usb3="00000000" w:csb0="00000001" w:csb1="00000000"/>
  </w:font>
  <w:font w:name="NwfjfcAdvTT3713a231">
    <w:panose1 w:val="00000000000000000000"/>
    <w:charset w:val="00"/>
    <w:family w:val="roman"/>
    <w:notTrueType/>
    <w:pitch w:val="default"/>
    <w:sig w:usb0="00000003" w:usb1="00000000" w:usb2="00000000" w:usb3="00000000" w:csb0="00000001" w:csb1="00000000"/>
  </w:font>
  <w:font w:name="JPCJG P+ Adv O Tb 92eb 7df. I">
    <w:altName w:val="Adv OTb 92eb 7df I"/>
    <w:panose1 w:val="00000000000000000000"/>
    <w:charset w:val="00"/>
    <w:family w:val="roman"/>
    <w:notTrueType/>
    <w:pitch w:val="default"/>
    <w:sig w:usb0="00000003" w:usb1="00000000" w:usb2="00000000" w:usb3="00000000" w:csb0="00000001" w:csb1="00000000"/>
  </w:font>
  <w:font w:name="HvnyvmAdvTT50a2f13e.I">
    <w:panose1 w:val="00000000000000000000"/>
    <w:charset w:val="00"/>
    <w:family w:val="swiss"/>
    <w:notTrueType/>
    <w:pitch w:val="default"/>
    <w:sig w:usb0="00000003" w:usb1="00000000" w:usb2="00000000" w:usb3="00000000" w:csb0="00000001" w:csb1="00000000"/>
  </w:font>
  <w:font w:name="AdvP7D0F">
    <w:panose1 w:val="00000000000000000000"/>
    <w:charset w:val="00"/>
    <w:family w:val="swiss"/>
    <w:notTrueType/>
    <w:pitch w:val="default"/>
    <w:sig w:usb0="00000003" w:usb1="00000000" w:usb2="00000000" w:usb3="00000000" w:csb0="00000001" w:csb1="00000000"/>
  </w:font>
  <w:font w:name="AdvTimes">
    <w:panose1 w:val="00000000000000000000"/>
    <w:charset w:val="00"/>
    <w:family w:val="roman"/>
    <w:notTrueType/>
    <w:pitch w:val="default"/>
    <w:sig w:usb0="00000003" w:usb1="00000000" w:usb2="00000000" w:usb3="00000000" w:csb0="00000001" w:csb1="00000000"/>
  </w:font>
  <w:font w:name="AdvP7D0C">
    <w:panose1 w:val="00000000000000000000"/>
    <w:charset w:val="00"/>
    <w:family w:val="swiss"/>
    <w:notTrueType/>
    <w:pitch w:val="default"/>
    <w:sig w:usb0="00000003" w:usb1="00000000" w:usb2="00000000" w:usb3="00000000" w:csb0="00000001" w:csb1="00000000"/>
  </w:font>
  <w:font w:name="AdvP7D09">
    <w:panose1 w:val="00000000000000000000"/>
    <w:charset w:val="00"/>
    <w:family w:val="swiss"/>
    <w:notTrueType/>
    <w:pitch w:val="default"/>
    <w:sig w:usb0="00000003" w:usb1="00000000" w:usb2="00000000" w:usb3="00000000" w:csb0="00000001" w:csb1="00000000"/>
  </w:font>
  <w:font w:name="AdvTimes-i">
    <w:panose1 w:val="00000000000000000000"/>
    <w:charset w:val="00"/>
    <w:family w:val="swiss"/>
    <w:notTrueType/>
    <w:pitch w:val="default"/>
    <w:sig w:usb0="00000003" w:usb1="00000000" w:usb2="00000000" w:usb3="00000000" w:csb0="00000001" w:csb1="00000000"/>
  </w:font>
  <w:font w:name="MywfymKdmggnAdvTTb5929f4c">
    <w:panose1 w:val="00000000000000000000"/>
    <w:charset w:val="00"/>
    <w:family w:val="swiss"/>
    <w:notTrueType/>
    <w:pitch w:val="default"/>
    <w:sig w:usb0="00000003" w:usb1="00000000" w:usb2="00000000" w:usb3="00000000" w:csb0="00000001" w:csb1="00000000"/>
  </w:font>
  <w:font w:name="MinionMath-Regular">
    <w:panose1 w:val="00000000000000000000"/>
    <w:charset w:val="00"/>
    <w:family w:val="auto"/>
    <w:notTrueType/>
    <w:pitch w:val="default"/>
    <w:sig w:usb0="00000003" w:usb1="00000000" w:usb2="00000000" w:usb3="00000000" w:csb0="00000001" w:csb1="00000000"/>
  </w:font>
  <w:font w:name="SmbmbhRyvjktAdvTT86d47313">
    <w:panose1 w:val="00000000000000000000"/>
    <w:charset w:val="00"/>
    <w:family w:val="roman"/>
    <w:notTrueType/>
    <w:pitch w:val="default"/>
    <w:sig w:usb0="00000003" w:usb1="00000000" w:usb2="00000000" w:usb3="00000000" w:csb0="00000001" w:csb1="00000000"/>
  </w:font>
  <w:font w:name="AdvTT5235d5a9">
    <w:altName w:val="Times New Roman"/>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AdvTT94c8263f.I">
    <w:panose1 w:val="00000000000000000000"/>
    <w:charset w:val="00"/>
    <w:family w:val="roman"/>
    <w:notTrueType/>
    <w:pitch w:val="default"/>
    <w:sig w:usb0="00000003" w:usb1="00000000" w:usb2="00000000" w:usb3="00000000" w:csb0="00000001" w:csb1="00000000"/>
  </w:font>
  <w:font w:name="AdvTT5235d5a9+20">
    <w:panose1 w:val="00000000000000000000"/>
    <w:charset w:val="00"/>
    <w:family w:val="auto"/>
    <w:notTrueType/>
    <w:pitch w:val="default"/>
    <w:sig w:usb0="00000003" w:usb1="00000000" w:usb2="00000000" w:usb3="00000000" w:csb0="00000001" w:csb1="00000000"/>
  </w:font>
  <w:font w:name="AdvTT5235d5a9+fb">
    <w:panose1 w:val="00000000000000000000"/>
    <w:charset w:val="00"/>
    <w:family w:val="auto"/>
    <w:notTrueType/>
    <w:pitch w:val="default"/>
    <w:sig w:usb0="00000003" w:usb1="00000000" w:usb2="00000000" w:usb3="00000000" w:csb0="00000001" w:csb1="00000000"/>
  </w:font>
  <w:font w:name="AdvPSHN-M">
    <w:panose1 w:val="00000000000000000000"/>
    <w:charset w:val="00"/>
    <w:family w:val="swiss"/>
    <w:notTrueType/>
    <w:pitch w:val="default"/>
    <w:sig w:usb0="00000003" w:usb1="00000000" w:usb2="00000000" w:usb3="00000000" w:csb0="00000001" w:csb1="00000000"/>
  </w:font>
  <w:font w:name="Corbel-Bold">
    <w:charset w:val="00"/>
    <w:family w:val="auto"/>
    <w:pitch w:val="variable"/>
    <w:sig w:usb0="A00002EF" w:usb1="4000A44B" w:usb2="00000000" w:usb3="00000000" w:csb0="0000019F" w:csb1="00000000"/>
  </w:font>
  <w:font w:name="MinionProMath-Italic">
    <w:altName w:val="Times New Roman"/>
    <w:panose1 w:val="00000000000000000000"/>
    <w:charset w:val="A1"/>
    <w:family w:val="auto"/>
    <w:notTrueType/>
    <w:pitch w:val="default"/>
    <w:sig w:usb0="00000081" w:usb1="00000000" w:usb2="00000000" w:usb3="00000000" w:csb0="00000008" w:csb1="00000000"/>
  </w:font>
  <w:font w:name="AdvGulliv-R">
    <w:panose1 w:val="00000000000000000000"/>
    <w:charset w:val="00"/>
    <w:family w:val="auto"/>
    <w:notTrueType/>
    <w:pitch w:val="default"/>
    <w:sig w:usb0="00000003" w:usb1="00000000" w:usb2="00000000" w:usb3="00000000" w:csb0="00000001" w:csb1="00000000"/>
  </w:font>
  <w:font w:name="AdvGulliv-I">
    <w:panose1 w:val="00000000000000000000"/>
    <w:charset w:val="00"/>
    <w:family w:val="auto"/>
    <w:notTrueType/>
    <w:pitch w:val="default"/>
    <w:sig w:usb0="00000003" w:usb1="00000000" w:usb2="00000000" w:usb3="00000000" w:csb0="00000001" w:csb1="00000000"/>
  </w:font>
  <w:font w:name="AdvPSMP13">
    <w:panose1 w:val="00000000000000000000"/>
    <w:charset w:val="00"/>
    <w:family w:val="roman"/>
    <w:notTrueType/>
    <w:pitch w:val="default"/>
    <w:sig w:usb0="00000003" w:usb1="00000000" w:usb2="00000000" w:usb3="00000000" w:csb0="00000001" w:csb1="00000000"/>
  </w:font>
  <w:font w:name="TimesNewRomanPS-ItalicMT">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425771"/>
      <w:docPartObj>
        <w:docPartGallery w:val="Page Numbers (Bottom of Page)"/>
        <w:docPartUnique/>
      </w:docPartObj>
    </w:sdtPr>
    <w:sdtEndPr/>
    <w:sdtContent>
      <w:sdt>
        <w:sdtPr>
          <w:id w:val="860082579"/>
          <w:docPartObj>
            <w:docPartGallery w:val="Page Numbers (Top of Page)"/>
            <w:docPartUnique/>
          </w:docPartObj>
        </w:sdtPr>
        <w:sdtEndPr/>
        <w:sdtContent>
          <w:p w14:paraId="0C9FF23D" w14:textId="77777777" w:rsidR="00C36B26" w:rsidRDefault="00C36B26">
            <w:pPr>
              <w:pStyle w:val="a9"/>
              <w:jc w:val="right"/>
            </w:pPr>
            <w:r>
              <w:rPr>
                <w:lang w:val="zh-CN"/>
              </w:rPr>
              <w:t xml:space="preserve"> </w:t>
            </w:r>
            <w:r>
              <w:rPr>
                <w:b/>
                <w:bCs/>
              </w:rPr>
              <w:fldChar w:fldCharType="begin"/>
            </w:r>
            <w:r>
              <w:rPr>
                <w:b/>
                <w:bCs/>
              </w:rPr>
              <w:instrText>PAGE</w:instrText>
            </w:r>
            <w:r>
              <w:rPr>
                <w:b/>
                <w:bCs/>
              </w:rPr>
              <w:fldChar w:fldCharType="separate"/>
            </w:r>
            <w:r w:rsidR="001672BF">
              <w:rPr>
                <w:b/>
                <w:bCs/>
                <w:noProof/>
              </w:rPr>
              <w:t>1</w:t>
            </w:r>
            <w:r>
              <w:rPr>
                <w:b/>
                <w:bCs/>
              </w:rPr>
              <w:fldChar w:fldCharType="end"/>
            </w:r>
            <w:r>
              <w:rPr>
                <w:lang w:val="zh-CN"/>
              </w:rPr>
              <w:t xml:space="preserve"> / </w:t>
            </w:r>
            <w:r>
              <w:rPr>
                <w:b/>
                <w:bCs/>
              </w:rPr>
              <w:fldChar w:fldCharType="begin"/>
            </w:r>
            <w:r>
              <w:rPr>
                <w:b/>
                <w:bCs/>
              </w:rPr>
              <w:instrText>NUMPAGES</w:instrText>
            </w:r>
            <w:r>
              <w:rPr>
                <w:b/>
                <w:bCs/>
              </w:rPr>
              <w:fldChar w:fldCharType="separate"/>
            </w:r>
            <w:r w:rsidR="001672BF">
              <w:rPr>
                <w:b/>
                <w:bCs/>
                <w:noProof/>
              </w:rPr>
              <w:t>57</w:t>
            </w:r>
            <w:r>
              <w:rPr>
                <w:b/>
                <w:bCs/>
              </w:rPr>
              <w:fldChar w:fldCharType="end"/>
            </w:r>
          </w:p>
        </w:sdtContent>
      </w:sdt>
    </w:sdtContent>
  </w:sdt>
  <w:p w14:paraId="6F1CD81D" w14:textId="77777777" w:rsidR="00C36B26" w:rsidRDefault="00C36B2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7A54B" w14:textId="77777777" w:rsidR="007D6ED0" w:rsidRDefault="007D6ED0" w:rsidP="00312A54">
      <w:r>
        <w:separator/>
      </w:r>
    </w:p>
  </w:footnote>
  <w:footnote w:type="continuationSeparator" w:id="0">
    <w:p w14:paraId="222B3698" w14:textId="77777777" w:rsidR="007D6ED0" w:rsidRDefault="007D6ED0" w:rsidP="00312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E8CD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FB4AE7"/>
    <w:multiLevelType w:val="hybridMultilevel"/>
    <w:tmpl w:val="40AA0C32"/>
    <w:lvl w:ilvl="0" w:tplc="91225AC2">
      <w:start w:val="142"/>
      <w:numFmt w:val="decimal"/>
      <w:lvlText w:val="%1."/>
      <w:lvlJc w:val="left"/>
      <w:pPr>
        <w:ind w:left="780" w:hanging="4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5BF1719"/>
    <w:multiLevelType w:val="hybridMultilevel"/>
    <w:tmpl w:val="835CC2CE"/>
    <w:lvl w:ilvl="0" w:tplc="BAF28F14">
      <w:start w:val="1"/>
      <w:numFmt w:val="none"/>
      <w:lvlText w:val="27"/>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76E3BD8"/>
    <w:multiLevelType w:val="multilevel"/>
    <w:tmpl w:val="3C54E83A"/>
    <w:lvl w:ilvl="0">
      <w:start w:val="25"/>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9943446"/>
    <w:multiLevelType w:val="multilevel"/>
    <w:tmpl w:val="435EBA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490B27"/>
    <w:multiLevelType w:val="multilevel"/>
    <w:tmpl w:val="315E5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200808"/>
    <w:multiLevelType w:val="hybridMultilevel"/>
    <w:tmpl w:val="B78CEA20"/>
    <w:lvl w:ilvl="0" w:tplc="811ED344">
      <w:start w:val="25"/>
      <w:numFmt w:val="decimal"/>
      <w:lvlText w:val="%1."/>
      <w:lvlJc w:val="left"/>
      <w:pPr>
        <w:ind w:left="72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148E2D4D"/>
    <w:multiLevelType w:val="hybridMultilevel"/>
    <w:tmpl w:val="1436B8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523232C"/>
    <w:multiLevelType w:val="multilevel"/>
    <w:tmpl w:val="1EBA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411A10"/>
    <w:multiLevelType w:val="hybridMultilevel"/>
    <w:tmpl w:val="1332D86E"/>
    <w:lvl w:ilvl="0" w:tplc="219490A2">
      <w:start w:val="142"/>
      <w:numFmt w:val="decimal"/>
      <w:lvlText w:val="%1."/>
      <w:lvlJc w:val="left"/>
      <w:pPr>
        <w:ind w:left="780" w:hanging="4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CD41CDD"/>
    <w:multiLevelType w:val="multilevel"/>
    <w:tmpl w:val="6F9065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4417853"/>
    <w:multiLevelType w:val="hybridMultilevel"/>
    <w:tmpl w:val="5B8455FE"/>
    <w:lvl w:ilvl="0" w:tplc="BD088B26">
      <w:start w:val="138"/>
      <w:numFmt w:val="decimal"/>
      <w:lvlText w:val="%1."/>
      <w:lvlJc w:val="left"/>
      <w:pPr>
        <w:ind w:left="704" w:hanging="42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nsid w:val="25F27F6F"/>
    <w:multiLevelType w:val="hybridMultilevel"/>
    <w:tmpl w:val="3C54E83A"/>
    <w:lvl w:ilvl="0" w:tplc="811ED344">
      <w:start w:val="25"/>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267462E1"/>
    <w:multiLevelType w:val="hybridMultilevel"/>
    <w:tmpl w:val="1BE482D6"/>
    <w:lvl w:ilvl="0" w:tplc="0410000F">
      <w:start w:val="1"/>
      <w:numFmt w:val="decimal"/>
      <w:lvlText w:val="%1."/>
      <w:lvlJc w:val="left"/>
      <w:pPr>
        <w:ind w:left="502"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73E7C4F"/>
    <w:multiLevelType w:val="multilevel"/>
    <w:tmpl w:val="B4FA58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9025381"/>
    <w:multiLevelType w:val="hybridMultilevel"/>
    <w:tmpl w:val="9F6A4CE6"/>
    <w:lvl w:ilvl="0" w:tplc="8B8AC1CE">
      <w:start w:val="142"/>
      <w:numFmt w:val="decimal"/>
      <w:lvlText w:val="%1."/>
      <w:lvlJc w:val="left"/>
      <w:pPr>
        <w:ind w:left="780" w:hanging="4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AC25CC6"/>
    <w:multiLevelType w:val="multilevel"/>
    <w:tmpl w:val="A42E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C55BD9"/>
    <w:multiLevelType w:val="hybridMultilevel"/>
    <w:tmpl w:val="4EE629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6572C00"/>
    <w:multiLevelType w:val="multilevel"/>
    <w:tmpl w:val="B78CEA20"/>
    <w:lvl w:ilvl="0">
      <w:start w:val="25"/>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4C1F12EC"/>
    <w:multiLevelType w:val="multilevel"/>
    <w:tmpl w:val="5AFE3E72"/>
    <w:lvl w:ilvl="0">
      <w:start w:val="1"/>
      <w:numFmt w:val="none"/>
      <w:lvlText w:val="28"/>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5A7304E"/>
    <w:multiLevelType w:val="hybridMultilevel"/>
    <w:tmpl w:val="689801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88F22CD"/>
    <w:multiLevelType w:val="hybridMultilevel"/>
    <w:tmpl w:val="B4FA58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D497789"/>
    <w:multiLevelType w:val="hybridMultilevel"/>
    <w:tmpl w:val="435EBA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D9F5CFE"/>
    <w:multiLevelType w:val="multilevel"/>
    <w:tmpl w:val="C66460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2220F3D"/>
    <w:multiLevelType w:val="hybridMultilevel"/>
    <w:tmpl w:val="6F9065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47B0BAF"/>
    <w:multiLevelType w:val="multilevel"/>
    <w:tmpl w:val="C178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8B6D31"/>
    <w:multiLevelType w:val="hybridMultilevel"/>
    <w:tmpl w:val="A5263F48"/>
    <w:lvl w:ilvl="0" w:tplc="9BF48A06">
      <w:start w:val="142"/>
      <w:numFmt w:val="decimal"/>
      <w:lvlText w:val="%1."/>
      <w:lvlJc w:val="left"/>
      <w:pPr>
        <w:ind w:left="704" w:hanging="42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7">
    <w:nsid w:val="709B3D03"/>
    <w:multiLevelType w:val="hybridMultilevel"/>
    <w:tmpl w:val="B07274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37346DD"/>
    <w:multiLevelType w:val="hybridMultilevel"/>
    <w:tmpl w:val="B9604B2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6916963"/>
    <w:multiLevelType w:val="multilevel"/>
    <w:tmpl w:val="9DE0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E352EE"/>
    <w:multiLevelType w:val="hybridMultilevel"/>
    <w:tmpl w:val="0516958E"/>
    <w:lvl w:ilvl="0" w:tplc="279C1820">
      <w:start w:val="151"/>
      <w:numFmt w:val="decimal"/>
      <w:lvlText w:val="%1"/>
      <w:lvlJc w:val="left"/>
      <w:pPr>
        <w:ind w:left="644" w:hanging="360"/>
      </w:pPr>
      <w:rPr>
        <w:rFonts w:hint="default"/>
        <w:color w:val="FF000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1">
    <w:nsid w:val="7E8D4409"/>
    <w:multiLevelType w:val="multilevel"/>
    <w:tmpl w:val="F6A256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EF26021"/>
    <w:multiLevelType w:val="hybridMultilevel"/>
    <w:tmpl w:val="37AACD1A"/>
    <w:lvl w:ilvl="0" w:tplc="BAF28F14">
      <w:start w:val="1"/>
      <w:numFmt w:val="none"/>
      <w:lvlText w:val="27"/>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FA231C1"/>
    <w:multiLevelType w:val="hybridMultilevel"/>
    <w:tmpl w:val="39B8D5DC"/>
    <w:lvl w:ilvl="0" w:tplc="99527D02">
      <w:start w:val="151"/>
      <w:numFmt w:val="decimal"/>
      <w:lvlText w:val="%1."/>
      <w:lvlJc w:val="left"/>
      <w:pPr>
        <w:ind w:left="780" w:hanging="4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FBE7F5F"/>
    <w:multiLevelType w:val="hybridMultilevel"/>
    <w:tmpl w:val="4EE629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4"/>
  </w:num>
  <w:num w:numId="2">
    <w:abstractNumId w:val="31"/>
  </w:num>
  <w:num w:numId="3">
    <w:abstractNumId w:val="22"/>
  </w:num>
  <w:num w:numId="4">
    <w:abstractNumId w:val="4"/>
  </w:num>
  <w:num w:numId="5">
    <w:abstractNumId w:val="5"/>
  </w:num>
  <w:num w:numId="6">
    <w:abstractNumId w:val="28"/>
  </w:num>
  <w:num w:numId="7">
    <w:abstractNumId w:val="20"/>
  </w:num>
  <w:num w:numId="8">
    <w:abstractNumId w:val="32"/>
  </w:num>
  <w:num w:numId="9">
    <w:abstractNumId w:val="19"/>
  </w:num>
  <w:num w:numId="10">
    <w:abstractNumId w:val="23"/>
  </w:num>
  <w:num w:numId="11">
    <w:abstractNumId w:val="2"/>
  </w:num>
  <w:num w:numId="12">
    <w:abstractNumId w:val="24"/>
  </w:num>
  <w:num w:numId="13">
    <w:abstractNumId w:val="10"/>
  </w:num>
  <w:num w:numId="14">
    <w:abstractNumId w:val="27"/>
  </w:num>
  <w:num w:numId="15">
    <w:abstractNumId w:val="21"/>
  </w:num>
  <w:num w:numId="16">
    <w:abstractNumId w:val="14"/>
  </w:num>
  <w:num w:numId="17">
    <w:abstractNumId w:val="12"/>
  </w:num>
  <w:num w:numId="18">
    <w:abstractNumId w:val="8"/>
  </w:num>
  <w:num w:numId="19">
    <w:abstractNumId w:val="29"/>
  </w:num>
  <w:num w:numId="20">
    <w:abstractNumId w:val="25"/>
  </w:num>
  <w:num w:numId="21">
    <w:abstractNumId w:val="16"/>
  </w:num>
  <w:num w:numId="22">
    <w:abstractNumId w:val="3"/>
  </w:num>
  <w:num w:numId="23">
    <w:abstractNumId w:val="6"/>
  </w:num>
  <w:num w:numId="24">
    <w:abstractNumId w:val="18"/>
  </w:num>
  <w:num w:numId="25">
    <w:abstractNumId w:val="13"/>
  </w:num>
  <w:num w:numId="26">
    <w:abstractNumId w:val="17"/>
  </w:num>
  <w:num w:numId="27">
    <w:abstractNumId w:val="0"/>
  </w:num>
  <w:num w:numId="28">
    <w:abstractNumId w:val="11"/>
  </w:num>
  <w:num w:numId="29">
    <w:abstractNumId w:val="30"/>
  </w:num>
  <w:num w:numId="30">
    <w:abstractNumId w:val="33"/>
  </w:num>
  <w:num w:numId="31">
    <w:abstractNumId w:val="7"/>
  </w:num>
  <w:num w:numId="32">
    <w:abstractNumId w:val="26"/>
  </w:num>
  <w:num w:numId="33">
    <w:abstractNumId w:val="1"/>
  </w:num>
  <w:num w:numId="34">
    <w:abstractNumId w:val="9"/>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trackRevisions/>
  <w:defaultTabStop w:val="420"/>
  <w:hyphenationZone w:val="283"/>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D3D"/>
    <w:rsid w:val="00014106"/>
    <w:rsid w:val="000312A6"/>
    <w:rsid w:val="0004429F"/>
    <w:rsid w:val="00095773"/>
    <w:rsid w:val="000B0512"/>
    <w:rsid w:val="000D1EBA"/>
    <w:rsid w:val="000D5241"/>
    <w:rsid w:val="000E338C"/>
    <w:rsid w:val="00103452"/>
    <w:rsid w:val="0011097A"/>
    <w:rsid w:val="0011105D"/>
    <w:rsid w:val="001220BE"/>
    <w:rsid w:val="0012664D"/>
    <w:rsid w:val="00136111"/>
    <w:rsid w:val="00143C8F"/>
    <w:rsid w:val="001556CE"/>
    <w:rsid w:val="00157810"/>
    <w:rsid w:val="001672BF"/>
    <w:rsid w:val="00172FAE"/>
    <w:rsid w:val="001920E3"/>
    <w:rsid w:val="001E1359"/>
    <w:rsid w:val="0023060F"/>
    <w:rsid w:val="00230DCE"/>
    <w:rsid w:val="00255F1B"/>
    <w:rsid w:val="002864CF"/>
    <w:rsid w:val="00294422"/>
    <w:rsid w:val="00304036"/>
    <w:rsid w:val="00311948"/>
    <w:rsid w:val="00312A54"/>
    <w:rsid w:val="00314F3C"/>
    <w:rsid w:val="0032298C"/>
    <w:rsid w:val="0035287A"/>
    <w:rsid w:val="003557AB"/>
    <w:rsid w:val="003704CC"/>
    <w:rsid w:val="003A5B04"/>
    <w:rsid w:val="003A6C5A"/>
    <w:rsid w:val="003B5FF8"/>
    <w:rsid w:val="003D49B5"/>
    <w:rsid w:val="0040700A"/>
    <w:rsid w:val="00441704"/>
    <w:rsid w:val="00441CC6"/>
    <w:rsid w:val="004568FA"/>
    <w:rsid w:val="004661A1"/>
    <w:rsid w:val="00483797"/>
    <w:rsid w:val="0049344A"/>
    <w:rsid w:val="004A1782"/>
    <w:rsid w:val="00516150"/>
    <w:rsid w:val="00534295"/>
    <w:rsid w:val="0053722C"/>
    <w:rsid w:val="00567525"/>
    <w:rsid w:val="00567C70"/>
    <w:rsid w:val="005F0E6A"/>
    <w:rsid w:val="0065436D"/>
    <w:rsid w:val="00665FE4"/>
    <w:rsid w:val="00666F13"/>
    <w:rsid w:val="00673C0A"/>
    <w:rsid w:val="00690A6C"/>
    <w:rsid w:val="00694A09"/>
    <w:rsid w:val="006B288E"/>
    <w:rsid w:val="006F29DC"/>
    <w:rsid w:val="00703E39"/>
    <w:rsid w:val="00723D37"/>
    <w:rsid w:val="00751D8A"/>
    <w:rsid w:val="00771D7C"/>
    <w:rsid w:val="007751F6"/>
    <w:rsid w:val="007941C1"/>
    <w:rsid w:val="007D6ED0"/>
    <w:rsid w:val="007E06AF"/>
    <w:rsid w:val="007E24A1"/>
    <w:rsid w:val="008515E9"/>
    <w:rsid w:val="008724E2"/>
    <w:rsid w:val="00875D8E"/>
    <w:rsid w:val="008A509A"/>
    <w:rsid w:val="008C114B"/>
    <w:rsid w:val="00907EA6"/>
    <w:rsid w:val="00927AD0"/>
    <w:rsid w:val="00957F44"/>
    <w:rsid w:val="00962C27"/>
    <w:rsid w:val="009738F5"/>
    <w:rsid w:val="00991AF9"/>
    <w:rsid w:val="009C473E"/>
    <w:rsid w:val="009E1C7D"/>
    <w:rsid w:val="009E48B7"/>
    <w:rsid w:val="00A24B3F"/>
    <w:rsid w:val="00A464DF"/>
    <w:rsid w:val="00A6238F"/>
    <w:rsid w:val="00A647B9"/>
    <w:rsid w:val="00A9362A"/>
    <w:rsid w:val="00AB30E9"/>
    <w:rsid w:val="00AC039C"/>
    <w:rsid w:val="00AE640B"/>
    <w:rsid w:val="00AF2682"/>
    <w:rsid w:val="00B001C0"/>
    <w:rsid w:val="00B210D7"/>
    <w:rsid w:val="00B37114"/>
    <w:rsid w:val="00B40FEC"/>
    <w:rsid w:val="00B6275F"/>
    <w:rsid w:val="00BA6400"/>
    <w:rsid w:val="00BD318D"/>
    <w:rsid w:val="00C17A24"/>
    <w:rsid w:val="00C326EE"/>
    <w:rsid w:val="00C359B2"/>
    <w:rsid w:val="00C36B26"/>
    <w:rsid w:val="00C43180"/>
    <w:rsid w:val="00C520B4"/>
    <w:rsid w:val="00C53425"/>
    <w:rsid w:val="00C77B06"/>
    <w:rsid w:val="00C8572F"/>
    <w:rsid w:val="00CC0A27"/>
    <w:rsid w:val="00D030CF"/>
    <w:rsid w:val="00D04CF2"/>
    <w:rsid w:val="00D33E0C"/>
    <w:rsid w:val="00D35BCF"/>
    <w:rsid w:val="00D76E7F"/>
    <w:rsid w:val="00DA4549"/>
    <w:rsid w:val="00DA5AD6"/>
    <w:rsid w:val="00DD0EB3"/>
    <w:rsid w:val="00DD5BC8"/>
    <w:rsid w:val="00DF2B31"/>
    <w:rsid w:val="00E07055"/>
    <w:rsid w:val="00E3514F"/>
    <w:rsid w:val="00E410D5"/>
    <w:rsid w:val="00E634C0"/>
    <w:rsid w:val="00E94C5D"/>
    <w:rsid w:val="00E95AF5"/>
    <w:rsid w:val="00EC5D14"/>
    <w:rsid w:val="00ED455E"/>
    <w:rsid w:val="00ED67BA"/>
    <w:rsid w:val="00F04251"/>
    <w:rsid w:val="00F04438"/>
    <w:rsid w:val="00F12BCE"/>
    <w:rsid w:val="00F2036D"/>
    <w:rsid w:val="00F70115"/>
    <w:rsid w:val="00F7368B"/>
    <w:rsid w:val="00FA76F1"/>
    <w:rsid w:val="00FD0D3D"/>
    <w:rsid w:val="00FD2F95"/>
    <w:rsid w:val="00FD40DE"/>
    <w:rsid w:val="00FE3854"/>
    <w:rsid w:val="00FF0153"/>
    <w:rsid w:val="00FF4F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0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422"/>
    <w:rPr>
      <w:rFonts w:ascii="Times New Roman" w:eastAsia="Times New Roman" w:hAnsi="Times New Roman" w:cs="Times New Roman"/>
      <w:kern w:val="0"/>
      <w:sz w:val="24"/>
      <w:lang w:val="it-IT"/>
    </w:rPr>
  </w:style>
  <w:style w:type="paragraph" w:styleId="1">
    <w:name w:val="heading 1"/>
    <w:basedOn w:val="a"/>
    <w:next w:val="a"/>
    <w:link w:val="1Char"/>
    <w:uiPriority w:val="99"/>
    <w:qFormat/>
    <w:rsid w:val="00665FE4"/>
    <w:pPr>
      <w:keepNext/>
      <w:keepLines/>
      <w:spacing w:before="240"/>
      <w:outlineLvl w:val="0"/>
    </w:pPr>
    <w:rPr>
      <w:rFonts w:ascii="Calibri Light" w:eastAsia="等线 Light" w:hAnsi="Calibri Light"/>
      <w:color w:val="2E74B5"/>
      <w:sz w:val="32"/>
      <w:szCs w:val="32"/>
    </w:rPr>
  </w:style>
  <w:style w:type="paragraph" w:styleId="2">
    <w:name w:val="heading 2"/>
    <w:basedOn w:val="a"/>
    <w:link w:val="2Char"/>
    <w:uiPriority w:val="9"/>
    <w:qFormat/>
    <w:rsid w:val="00665FE4"/>
    <w:pPr>
      <w:spacing w:before="100" w:beforeAutospacing="1" w:after="100" w:afterAutospacing="1"/>
      <w:outlineLvl w:val="1"/>
    </w:pPr>
    <w:rPr>
      <w:rFonts w:eastAsia="等线"/>
      <w:b/>
      <w:bCs/>
      <w:sz w:val="36"/>
      <w:szCs w:val="36"/>
    </w:rPr>
  </w:style>
  <w:style w:type="paragraph" w:styleId="3">
    <w:name w:val="heading 3"/>
    <w:basedOn w:val="a"/>
    <w:link w:val="3Char"/>
    <w:uiPriority w:val="99"/>
    <w:qFormat/>
    <w:rsid w:val="00665FE4"/>
    <w:pPr>
      <w:spacing w:before="100" w:beforeAutospacing="1" w:after="100" w:afterAutospacing="1"/>
      <w:outlineLvl w:val="2"/>
    </w:pPr>
    <w:rPr>
      <w:rFonts w:eastAsia="等线"/>
      <w:b/>
      <w:bCs/>
      <w:sz w:val="27"/>
      <w:szCs w:val="27"/>
    </w:rPr>
  </w:style>
  <w:style w:type="paragraph" w:styleId="4">
    <w:name w:val="heading 4"/>
    <w:basedOn w:val="a"/>
    <w:link w:val="4Char"/>
    <w:uiPriority w:val="99"/>
    <w:qFormat/>
    <w:rsid w:val="00665FE4"/>
    <w:pPr>
      <w:spacing w:before="100" w:beforeAutospacing="1" w:after="100" w:afterAutospacing="1"/>
      <w:outlineLvl w:val="3"/>
    </w:pPr>
    <w:rPr>
      <w:rFonts w:eastAsia="等线"/>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704CC"/>
    <w:rPr>
      <w:color w:val="0563C1"/>
      <w:u w:val="single"/>
    </w:rPr>
  </w:style>
  <w:style w:type="character" w:customStyle="1" w:styleId="tlid-translation">
    <w:name w:val="tlid-translation"/>
    <w:basedOn w:val="a0"/>
    <w:rsid w:val="0011097A"/>
  </w:style>
  <w:style w:type="character" w:customStyle="1" w:styleId="st">
    <w:name w:val="st"/>
    <w:rsid w:val="0011097A"/>
    <w:rPr>
      <w:rFonts w:cs="Times New Roman"/>
    </w:rPr>
  </w:style>
  <w:style w:type="character" w:styleId="a4">
    <w:name w:val="Emphasis"/>
    <w:uiPriority w:val="20"/>
    <w:qFormat/>
    <w:rsid w:val="00665FE4"/>
    <w:rPr>
      <w:i/>
      <w:iCs/>
    </w:rPr>
  </w:style>
  <w:style w:type="character" w:customStyle="1" w:styleId="mim-font">
    <w:name w:val="mim-font"/>
    <w:uiPriority w:val="99"/>
    <w:rsid w:val="00665FE4"/>
    <w:rPr>
      <w:rFonts w:cs="Times New Roman"/>
    </w:rPr>
  </w:style>
  <w:style w:type="character" w:customStyle="1" w:styleId="mim-text-font">
    <w:name w:val="mim-text-font"/>
    <w:uiPriority w:val="99"/>
    <w:rsid w:val="00665FE4"/>
    <w:rPr>
      <w:rFonts w:cs="Times New Roman"/>
    </w:rPr>
  </w:style>
  <w:style w:type="character" w:customStyle="1" w:styleId="1Char">
    <w:name w:val="标题 1 Char"/>
    <w:basedOn w:val="a0"/>
    <w:link w:val="1"/>
    <w:uiPriority w:val="99"/>
    <w:rsid w:val="00665FE4"/>
    <w:rPr>
      <w:rFonts w:ascii="Calibri Light" w:eastAsia="等线 Light" w:hAnsi="Calibri Light" w:cs="Times New Roman"/>
      <w:color w:val="2E74B5"/>
      <w:kern w:val="0"/>
      <w:sz w:val="32"/>
      <w:szCs w:val="32"/>
      <w:lang w:val="it-IT"/>
    </w:rPr>
  </w:style>
  <w:style w:type="character" w:customStyle="1" w:styleId="2Char">
    <w:name w:val="标题 2 Char"/>
    <w:basedOn w:val="a0"/>
    <w:link w:val="2"/>
    <w:uiPriority w:val="9"/>
    <w:rsid w:val="00665FE4"/>
    <w:rPr>
      <w:rFonts w:ascii="Times New Roman" w:eastAsia="等线" w:hAnsi="Times New Roman" w:cs="Times New Roman"/>
      <w:b/>
      <w:bCs/>
      <w:kern w:val="0"/>
      <w:sz w:val="36"/>
      <w:szCs w:val="36"/>
      <w:lang w:val="it-IT"/>
    </w:rPr>
  </w:style>
  <w:style w:type="character" w:customStyle="1" w:styleId="3Char">
    <w:name w:val="标题 3 Char"/>
    <w:basedOn w:val="a0"/>
    <w:link w:val="3"/>
    <w:uiPriority w:val="99"/>
    <w:rsid w:val="00665FE4"/>
    <w:rPr>
      <w:rFonts w:ascii="Times New Roman" w:eastAsia="等线" w:hAnsi="Times New Roman" w:cs="Times New Roman"/>
      <w:b/>
      <w:bCs/>
      <w:kern w:val="0"/>
      <w:sz w:val="27"/>
      <w:szCs w:val="27"/>
      <w:lang w:val="it-IT"/>
    </w:rPr>
  </w:style>
  <w:style w:type="character" w:customStyle="1" w:styleId="4Char">
    <w:name w:val="标题 4 Char"/>
    <w:basedOn w:val="a0"/>
    <w:link w:val="4"/>
    <w:uiPriority w:val="99"/>
    <w:rsid w:val="00665FE4"/>
    <w:rPr>
      <w:rFonts w:ascii="Times New Roman" w:eastAsia="等线" w:hAnsi="Times New Roman" w:cs="Times New Roman"/>
      <w:b/>
      <w:bCs/>
      <w:kern w:val="0"/>
      <w:sz w:val="24"/>
      <w:lang w:val="it-IT"/>
    </w:rPr>
  </w:style>
  <w:style w:type="paragraph" w:customStyle="1" w:styleId="title1">
    <w:name w:val="title1"/>
    <w:basedOn w:val="a"/>
    <w:uiPriority w:val="99"/>
    <w:rsid w:val="00665FE4"/>
    <w:rPr>
      <w:sz w:val="27"/>
      <w:szCs w:val="27"/>
      <w:lang w:eastAsia="it-IT"/>
    </w:rPr>
  </w:style>
  <w:style w:type="character" w:styleId="a5">
    <w:name w:val="FollowedHyperlink"/>
    <w:uiPriority w:val="99"/>
    <w:semiHidden/>
    <w:unhideWhenUsed/>
    <w:rsid w:val="00665FE4"/>
    <w:rPr>
      <w:color w:val="954F72"/>
      <w:u w:val="single"/>
    </w:rPr>
  </w:style>
  <w:style w:type="character" w:customStyle="1" w:styleId="apple-converted-space">
    <w:name w:val="apple-converted-space"/>
    <w:basedOn w:val="a0"/>
    <w:rsid w:val="00665FE4"/>
  </w:style>
  <w:style w:type="character" w:customStyle="1" w:styleId="ref-journal">
    <w:name w:val="ref-journal"/>
    <w:basedOn w:val="a0"/>
    <w:rsid w:val="00665FE4"/>
  </w:style>
  <w:style w:type="character" w:customStyle="1" w:styleId="ref-vol">
    <w:name w:val="ref-vol"/>
    <w:basedOn w:val="a0"/>
    <w:rsid w:val="00665FE4"/>
  </w:style>
  <w:style w:type="paragraph" w:customStyle="1" w:styleId="p">
    <w:name w:val="p"/>
    <w:basedOn w:val="a"/>
    <w:rsid w:val="00665FE4"/>
    <w:pPr>
      <w:spacing w:before="100" w:beforeAutospacing="1" w:after="100" w:afterAutospacing="1"/>
    </w:pPr>
    <w:rPr>
      <w:rFonts w:eastAsia="等线"/>
    </w:rPr>
  </w:style>
  <w:style w:type="character" w:customStyle="1" w:styleId="cit">
    <w:name w:val="cit"/>
    <w:basedOn w:val="a0"/>
    <w:rsid w:val="00665FE4"/>
  </w:style>
  <w:style w:type="character" w:customStyle="1" w:styleId="highlight">
    <w:name w:val="highlight"/>
    <w:basedOn w:val="a0"/>
    <w:uiPriority w:val="99"/>
    <w:rsid w:val="00665FE4"/>
  </w:style>
  <w:style w:type="character" w:customStyle="1" w:styleId="fm-vol-iss-date">
    <w:name w:val="fm-vol-iss-date"/>
    <w:basedOn w:val="a0"/>
    <w:rsid w:val="00665FE4"/>
  </w:style>
  <w:style w:type="character" w:customStyle="1" w:styleId="doi">
    <w:name w:val="doi"/>
    <w:basedOn w:val="a0"/>
    <w:rsid w:val="00665FE4"/>
  </w:style>
  <w:style w:type="character" w:customStyle="1" w:styleId="fm-citation-ids-label">
    <w:name w:val="fm-citation-ids-label"/>
    <w:basedOn w:val="a0"/>
    <w:rsid w:val="00665FE4"/>
  </w:style>
  <w:style w:type="paragraph" w:styleId="a6">
    <w:name w:val="Normal (Web)"/>
    <w:basedOn w:val="a"/>
    <w:uiPriority w:val="99"/>
    <w:unhideWhenUsed/>
    <w:rsid w:val="00665FE4"/>
    <w:pPr>
      <w:spacing w:before="100" w:beforeAutospacing="1" w:after="100" w:afterAutospacing="1"/>
    </w:pPr>
    <w:rPr>
      <w:rFonts w:eastAsia="等线"/>
    </w:rPr>
  </w:style>
  <w:style w:type="character" w:customStyle="1" w:styleId="label">
    <w:name w:val="label"/>
    <w:basedOn w:val="a0"/>
    <w:rsid w:val="00665FE4"/>
  </w:style>
  <w:style w:type="character" w:customStyle="1" w:styleId="separator">
    <w:name w:val="separator"/>
    <w:basedOn w:val="a0"/>
    <w:rsid w:val="00665FE4"/>
  </w:style>
  <w:style w:type="character" w:customStyle="1" w:styleId="value">
    <w:name w:val="value"/>
    <w:basedOn w:val="a0"/>
    <w:rsid w:val="00665FE4"/>
  </w:style>
  <w:style w:type="character" w:customStyle="1" w:styleId="ui-ncbitoggler-master-text">
    <w:name w:val="ui-ncbitoggler-master-text"/>
    <w:basedOn w:val="a0"/>
    <w:rsid w:val="00665FE4"/>
  </w:style>
  <w:style w:type="character" w:customStyle="1" w:styleId="source">
    <w:name w:val="source"/>
    <w:basedOn w:val="a0"/>
    <w:rsid w:val="00665FE4"/>
  </w:style>
  <w:style w:type="paragraph" w:customStyle="1" w:styleId="Citazioneintensa1">
    <w:name w:val="Citazione intensa1"/>
    <w:basedOn w:val="a"/>
    <w:next w:val="a"/>
    <w:link w:val="IntenseQuoteChar"/>
    <w:uiPriority w:val="99"/>
    <w:qFormat/>
    <w:rsid w:val="00665FE4"/>
    <w:pPr>
      <w:pBdr>
        <w:top w:val="single" w:sz="4" w:space="10" w:color="5B9BD5"/>
        <w:bottom w:val="single" w:sz="4" w:space="10" w:color="5B9BD5"/>
      </w:pBdr>
      <w:spacing w:before="360" w:after="360"/>
      <w:ind w:left="864" w:right="864"/>
      <w:jc w:val="center"/>
    </w:pPr>
    <w:rPr>
      <w:i/>
      <w:iCs/>
      <w:color w:val="5B9BD5"/>
      <w:lang w:eastAsia="it-IT"/>
    </w:rPr>
  </w:style>
  <w:style w:type="character" w:customStyle="1" w:styleId="IntenseQuoteChar">
    <w:name w:val="Intense Quote Char"/>
    <w:link w:val="Citazioneintensa1"/>
    <w:uiPriority w:val="99"/>
    <w:locked/>
    <w:rsid w:val="00665FE4"/>
    <w:rPr>
      <w:rFonts w:ascii="Times New Roman" w:eastAsia="Times New Roman" w:hAnsi="Times New Roman" w:cs="Times New Roman"/>
      <w:i/>
      <w:iCs/>
      <w:color w:val="5B9BD5"/>
      <w:kern w:val="0"/>
      <w:sz w:val="24"/>
      <w:lang w:val="it-IT" w:eastAsia="it-IT"/>
    </w:rPr>
  </w:style>
  <w:style w:type="character" w:customStyle="1" w:styleId="e24kjd">
    <w:name w:val="e24kjd"/>
    <w:uiPriority w:val="99"/>
    <w:rsid w:val="00665FE4"/>
    <w:rPr>
      <w:rFonts w:cs="Times New Roman"/>
    </w:rPr>
  </w:style>
  <w:style w:type="character" w:customStyle="1" w:styleId="captions">
    <w:name w:val="captions"/>
    <w:uiPriority w:val="99"/>
    <w:rsid w:val="00665FE4"/>
    <w:rPr>
      <w:rFonts w:cs="Times New Roman"/>
    </w:rPr>
  </w:style>
  <w:style w:type="paragraph" w:customStyle="1" w:styleId="desc2">
    <w:name w:val="desc2"/>
    <w:basedOn w:val="a"/>
    <w:uiPriority w:val="99"/>
    <w:rsid w:val="00665FE4"/>
    <w:rPr>
      <w:sz w:val="26"/>
      <w:szCs w:val="26"/>
      <w:lang w:eastAsia="it-IT"/>
    </w:rPr>
  </w:style>
  <w:style w:type="paragraph" w:customStyle="1" w:styleId="details1">
    <w:name w:val="details1"/>
    <w:basedOn w:val="a"/>
    <w:uiPriority w:val="99"/>
    <w:rsid w:val="00665FE4"/>
    <w:rPr>
      <w:sz w:val="22"/>
      <w:szCs w:val="22"/>
      <w:lang w:eastAsia="it-IT"/>
    </w:rPr>
  </w:style>
  <w:style w:type="character" w:customStyle="1" w:styleId="jrnl">
    <w:name w:val="jrnl"/>
    <w:uiPriority w:val="99"/>
    <w:rsid w:val="00665FE4"/>
    <w:rPr>
      <w:rFonts w:cs="Times New Roman"/>
    </w:rPr>
  </w:style>
  <w:style w:type="paragraph" w:customStyle="1" w:styleId="desc">
    <w:name w:val="desc"/>
    <w:basedOn w:val="a"/>
    <w:uiPriority w:val="99"/>
    <w:rsid w:val="00665FE4"/>
    <w:pPr>
      <w:spacing w:before="100" w:beforeAutospacing="1" w:after="100" w:afterAutospacing="1"/>
    </w:pPr>
    <w:rPr>
      <w:lang w:eastAsia="it-IT"/>
    </w:rPr>
  </w:style>
  <w:style w:type="paragraph" w:customStyle="1" w:styleId="details">
    <w:name w:val="details"/>
    <w:basedOn w:val="a"/>
    <w:uiPriority w:val="99"/>
    <w:rsid w:val="00665FE4"/>
    <w:pPr>
      <w:spacing w:before="100" w:beforeAutospacing="1" w:after="100" w:afterAutospacing="1"/>
    </w:pPr>
    <w:rPr>
      <w:lang w:eastAsia="it-IT"/>
    </w:rPr>
  </w:style>
  <w:style w:type="character" w:customStyle="1" w:styleId="authors-list-item">
    <w:name w:val="authors-list-item"/>
    <w:uiPriority w:val="99"/>
    <w:rsid w:val="00665FE4"/>
    <w:rPr>
      <w:rFonts w:cs="Times New Roman"/>
    </w:rPr>
  </w:style>
  <w:style w:type="character" w:customStyle="1" w:styleId="author-sup-separator">
    <w:name w:val="author-sup-separator"/>
    <w:uiPriority w:val="99"/>
    <w:rsid w:val="00665FE4"/>
    <w:rPr>
      <w:rFonts w:cs="Times New Roman"/>
    </w:rPr>
  </w:style>
  <w:style w:type="character" w:customStyle="1" w:styleId="comma">
    <w:name w:val="comma"/>
    <w:uiPriority w:val="99"/>
    <w:rsid w:val="00665FE4"/>
    <w:rPr>
      <w:rFonts w:cs="Times New Roman"/>
    </w:rPr>
  </w:style>
  <w:style w:type="character" w:customStyle="1" w:styleId="id-label">
    <w:name w:val="id-label"/>
    <w:rsid w:val="00665FE4"/>
  </w:style>
  <w:style w:type="character" w:styleId="a7">
    <w:name w:val="Strong"/>
    <w:uiPriority w:val="22"/>
    <w:qFormat/>
    <w:rsid w:val="00665FE4"/>
    <w:rPr>
      <w:b/>
      <w:bCs/>
    </w:rPr>
  </w:style>
  <w:style w:type="paragraph" w:styleId="a8">
    <w:name w:val="header"/>
    <w:basedOn w:val="a"/>
    <w:link w:val="Char"/>
    <w:uiPriority w:val="99"/>
    <w:unhideWhenUsed/>
    <w:rsid w:val="00665FE4"/>
    <w:pPr>
      <w:tabs>
        <w:tab w:val="center" w:pos="4819"/>
        <w:tab w:val="right" w:pos="9638"/>
      </w:tabs>
    </w:pPr>
    <w:rPr>
      <w:rFonts w:eastAsia="等线"/>
    </w:rPr>
  </w:style>
  <w:style w:type="character" w:customStyle="1" w:styleId="Char">
    <w:name w:val="页眉 Char"/>
    <w:basedOn w:val="a0"/>
    <w:link w:val="a8"/>
    <w:uiPriority w:val="99"/>
    <w:rsid w:val="00665FE4"/>
    <w:rPr>
      <w:rFonts w:ascii="Times New Roman" w:eastAsia="等线" w:hAnsi="Times New Roman" w:cs="Times New Roman"/>
      <w:kern w:val="0"/>
      <w:sz w:val="24"/>
      <w:lang w:val="it-IT"/>
    </w:rPr>
  </w:style>
  <w:style w:type="paragraph" w:styleId="a9">
    <w:name w:val="footer"/>
    <w:basedOn w:val="a"/>
    <w:link w:val="Char0"/>
    <w:uiPriority w:val="99"/>
    <w:unhideWhenUsed/>
    <w:rsid w:val="00665FE4"/>
    <w:pPr>
      <w:tabs>
        <w:tab w:val="center" w:pos="4819"/>
        <w:tab w:val="right" w:pos="9638"/>
      </w:tabs>
    </w:pPr>
    <w:rPr>
      <w:rFonts w:eastAsia="等线"/>
    </w:rPr>
  </w:style>
  <w:style w:type="character" w:customStyle="1" w:styleId="Char0">
    <w:name w:val="页脚 Char"/>
    <w:basedOn w:val="a0"/>
    <w:link w:val="a9"/>
    <w:uiPriority w:val="99"/>
    <w:rsid w:val="00665FE4"/>
    <w:rPr>
      <w:rFonts w:ascii="Times New Roman" w:eastAsia="等线" w:hAnsi="Times New Roman" w:cs="Times New Roman"/>
      <w:kern w:val="0"/>
      <w:sz w:val="24"/>
      <w:lang w:val="it-IT"/>
    </w:rPr>
  </w:style>
  <w:style w:type="character" w:customStyle="1" w:styleId="reference-text">
    <w:name w:val="reference-text"/>
    <w:basedOn w:val="a0"/>
    <w:rsid w:val="00665FE4"/>
  </w:style>
  <w:style w:type="character" w:customStyle="1" w:styleId="identifierpmc">
    <w:name w:val="identifier pmc"/>
    <w:basedOn w:val="a0"/>
    <w:rsid w:val="00665FE4"/>
  </w:style>
  <w:style w:type="paragraph" w:customStyle="1" w:styleId="Elencoacolori-Colore11">
    <w:name w:val="Elenco a colori - Colore 11"/>
    <w:basedOn w:val="a"/>
    <w:qFormat/>
    <w:rsid w:val="00665FE4"/>
    <w:pPr>
      <w:ind w:left="720"/>
      <w:contextualSpacing/>
    </w:pPr>
    <w:rPr>
      <w:rFonts w:eastAsia="等线"/>
    </w:rPr>
  </w:style>
  <w:style w:type="character" w:customStyle="1" w:styleId="CarattereCarattere5">
    <w:name w:val="Carattere Carattere5"/>
    <w:rsid w:val="00665FE4"/>
    <w:rPr>
      <w:rFonts w:ascii="Calibri Light" w:eastAsia="等线 Light" w:hAnsi="Calibri Light" w:cs="Times New Roman"/>
      <w:color w:val="2E74B5"/>
      <w:sz w:val="32"/>
      <w:szCs w:val="32"/>
    </w:rPr>
  </w:style>
  <w:style w:type="paragraph" w:styleId="aa">
    <w:name w:val="Balloon Text"/>
    <w:basedOn w:val="a"/>
    <w:link w:val="Char1"/>
    <w:uiPriority w:val="99"/>
    <w:semiHidden/>
    <w:unhideWhenUsed/>
    <w:rsid w:val="00665FE4"/>
    <w:rPr>
      <w:rFonts w:ascii="Segoe UI" w:eastAsia="等线" w:hAnsi="Segoe UI" w:cs="Segoe UI"/>
      <w:sz w:val="18"/>
      <w:szCs w:val="18"/>
    </w:rPr>
  </w:style>
  <w:style w:type="character" w:customStyle="1" w:styleId="Char1">
    <w:name w:val="批注框文本 Char"/>
    <w:basedOn w:val="a0"/>
    <w:link w:val="aa"/>
    <w:uiPriority w:val="99"/>
    <w:semiHidden/>
    <w:rsid w:val="00665FE4"/>
    <w:rPr>
      <w:rFonts w:ascii="Segoe UI" w:eastAsia="等线" w:hAnsi="Segoe UI" w:cs="Segoe UI"/>
      <w:kern w:val="0"/>
      <w:sz w:val="18"/>
      <w:szCs w:val="18"/>
      <w:lang w:val="it-IT"/>
    </w:rPr>
  </w:style>
  <w:style w:type="paragraph" w:customStyle="1" w:styleId="Default">
    <w:name w:val="Default"/>
    <w:rsid w:val="00665FE4"/>
    <w:pPr>
      <w:autoSpaceDE w:val="0"/>
      <w:autoSpaceDN w:val="0"/>
      <w:adjustRightInd w:val="0"/>
    </w:pPr>
    <w:rPr>
      <w:rFonts w:ascii="Arial" w:eastAsia="MS ??" w:hAnsi="Arial" w:cs="Arial"/>
      <w:color w:val="000000"/>
      <w:kern w:val="0"/>
      <w:sz w:val="24"/>
      <w:lang w:val="it-IT" w:eastAsia="en-US"/>
    </w:rPr>
  </w:style>
  <w:style w:type="character" w:customStyle="1" w:styleId="element-citation">
    <w:name w:val="element-citation"/>
    <w:rsid w:val="00665FE4"/>
  </w:style>
  <w:style w:type="character" w:styleId="ab">
    <w:name w:val="page number"/>
    <w:uiPriority w:val="99"/>
    <w:semiHidden/>
    <w:unhideWhenUsed/>
    <w:rsid w:val="00665FE4"/>
  </w:style>
  <w:style w:type="numbering" w:customStyle="1" w:styleId="10">
    <w:name w:val="无列表1"/>
    <w:next w:val="a2"/>
    <w:uiPriority w:val="99"/>
    <w:semiHidden/>
    <w:unhideWhenUsed/>
    <w:rsid w:val="00B40FEC"/>
  </w:style>
  <w:style w:type="character" w:customStyle="1" w:styleId="CarattereCarattere50">
    <w:name w:val="Carattere Carattere5"/>
    <w:rsid w:val="00B40FEC"/>
    <w:rPr>
      <w:rFonts w:ascii="Calibri Light" w:eastAsia="等线 Light" w:hAnsi="Calibri Light" w:cs="Times New Roman"/>
      <w:color w:val="2E74B5"/>
      <w:sz w:val="32"/>
      <w:szCs w:val="32"/>
    </w:rPr>
  </w:style>
  <w:style w:type="character" w:styleId="ac">
    <w:name w:val="annotation reference"/>
    <w:basedOn w:val="a0"/>
    <w:uiPriority w:val="99"/>
    <w:semiHidden/>
    <w:unhideWhenUsed/>
    <w:rsid w:val="0023060F"/>
    <w:rPr>
      <w:sz w:val="16"/>
      <w:szCs w:val="16"/>
    </w:rPr>
  </w:style>
  <w:style w:type="paragraph" w:styleId="ad">
    <w:name w:val="annotation text"/>
    <w:basedOn w:val="a"/>
    <w:link w:val="Char2"/>
    <w:uiPriority w:val="99"/>
    <w:semiHidden/>
    <w:unhideWhenUsed/>
    <w:rsid w:val="0023060F"/>
    <w:rPr>
      <w:sz w:val="20"/>
      <w:szCs w:val="20"/>
    </w:rPr>
  </w:style>
  <w:style w:type="character" w:customStyle="1" w:styleId="Char2">
    <w:name w:val="批注文字 Char"/>
    <w:basedOn w:val="a0"/>
    <w:link w:val="ad"/>
    <w:uiPriority w:val="99"/>
    <w:semiHidden/>
    <w:rsid w:val="0023060F"/>
    <w:rPr>
      <w:rFonts w:ascii="Times New Roman" w:eastAsia="Times New Roman" w:hAnsi="Times New Roman" w:cs="Times New Roman"/>
      <w:kern w:val="0"/>
      <w:sz w:val="20"/>
      <w:szCs w:val="20"/>
      <w:lang w:val="it-IT"/>
    </w:rPr>
  </w:style>
  <w:style w:type="paragraph" w:styleId="ae">
    <w:name w:val="annotation subject"/>
    <w:basedOn w:val="ad"/>
    <w:next w:val="ad"/>
    <w:link w:val="Char3"/>
    <w:uiPriority w:val="99"/>
    <w:semiHidden/>
    <w:unhideWhenUsed/>
    <w:rsid w:val="0023060F"/>
    <w:rPr>
      <w:b/>
      <w:bCs/>
    </w:rPr>
  </w:style>
  <w:style w:type="character" w:customStyle="1" w:styleId="Char3">
    <w:name w:val="批注主题 Char"/>
    <w:basedOn w:val="Char2"/>
    <w:link w:val="ae"/>
    <w:uiPriority w:val="99"/>
    <w:semiHidden/>
    <w:rsid w:val="0023060F"/>
    <w:rPr>
      <w:rFonts w:ascii="Times New Roman" w:eastAsia="Times New Roman" w:hAnsi="Times New Roman" w:cs="Times New Roman"/>
      <w:b/>
      <w:bCs/>
      <w:kern w:val="0"/>
      <w:sz w:val="20"/>
      <w:szCs w:val="20"/>
      <w:lang w:val="it-IT"/>
    </w:rPr>
  </w:style>
  <w:style w:type="paragraph" w:styleId="af">
    <w:name w:val="Revision"/>
    <w:hidden/>
    <w:uiPriority w:val="99"/>
    <w:semiHidden/>
    <w:rsid w:val="0023060F"/>
    <w:rPr>
      <w:rFonts w:ascii="Times New Roman" w:eastAsia="Times New Roman" w:hAnsi="Times New Roman" w:cs="Times New Roman"/>
      <w:kern w:val="0"/>
      <w:sz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422"/>
    <w:rPr>
      <w:rFonts w:ascii="Times New Roman" w:eastAsia="Times New Roman" w:hAnsi="Times New Roman" w:cs="Times New Roman"/>
      <w:kern w:val="0"/>
      <w:sz w:val="24"/>
      <w:lang w:val="it-IT"/>
    </w:rPr>
  </w:style>
  <w:style w:type="paragraph" w:styleId="1">
    <w:name w:val="heading 1"/>
    <w:basedOn w:val="a"/>
    <w:next w:val="a"/>
    <w:link w:val="1Char"/>
    <w:uiPriority w:val="99"/>
    <w:qFormat/>
    <w:rsid w:val="00665FE4"/>
    <w:pPr>
      <w:keepNext/>
      <w:keepLines/>
      <w:spacing w:before="240"/>
      <w:outlineLvl w:val="0"/>
    </w:pPr>
    <w:rPr>
      <w:rFonts w:ascii="Calibri Light" w:eastAsia="等线 Light" w:hAnsi="Calibri Light"/>
      <w:color w:val="2E74B5"/>
      <w:sz w:val="32"/>
      <w:szCs w:val="32"/>
    </w:rPr>
  </w:style>
  <w:style w:type="paragraph" w:styleId="2">
    <w:name w:val="heading 2"/>
    <w:basedOn w:val="a"/>
    <w:link w:val="2Char"/>
    <w:uiPriority w:val="9"/>
    <w:qFormat/>
    <w:rsid w:val="00665FE4"/>
    <w:pPr>
      <w:spacing w:before="100" w:beforeAutospacing="1" w:after="100" w:afterAutospacing="1"/>
      <w:outlineLvl w:val="1"/>
    </w:pPr>
    <w:rPr>
      <w:rFonts w:eastAsia="等线"/>
      <w:b/>
      <w:bCs/>
      <w:sz w:val="36"/>
      <w:szCs w:val="36"/>
    </w:rPr>
  </w:style>
  <w:style w:type="paragraph" w:styleId="3">
    <w:name w:val="heading 3"/>
    <w:basedOn w:val="a"/>
    <w:link w:val="3Char"/>
    <w:uiPriority w:val="99"/>
    <w:qFormat/>
    <w:rsid w:val="00665FE4"/>
    <w:pPr>
      <w:spacing w:before="100" w:beforeAutospacing="1" w:after="100" w:afterAutospacing="1"/>
      <w:outlineLvl w:val="2"/>
    </w:pPr>
    <w:rPr>
      <w:rFonts w:eastAsia="等线"/>
      <w:b/>
      <w:bCs/>
      <w:sz w:val="27"/>
      <w:szCs w:val="27"/>
    </w:rPr>
  </w:style>
  <w:style w:type="paragraph" w:styleId="4">
    <w:name w:val="heading 4"/>
    <w:basedOn w:val="a"/>
    <w:link w:val="4Char"/>
    <w:uiPriority w:val="99"/>
    <w:qFormat/>
    <w:rsid w:val="00665FE4"/>
    <w:pPr>
      <w:spacing w:before="100" w:beforeAutospacing="1" w:after="100" w:afterAutospacing="1"/>
      <w:outlineLvl w:val="3"/>
    </w:pPr>
    <w:rPr>
      <w:rFonts w:eastAsia="等线"/>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704CC"/>
    <w:rPr>
      <w:color w:val="0563C1"/>
      <w:u w:val="single"/>
    </w:rPr>
  </w:style>
  <w:style w:type="character" w:customStyle="1" w:styleId="tlid-translation">
    <w:name w:val="tlid-translation"/>
    <w:basedOn w:val="a0"/>
    <w:rsid w:val="0011097A"/>
  </w:style>
  <w:style w:type="character" w:customStyle="1" w:styleId="st">
    <w:name w:val="st"/>
    <w:rsid w:val="0011097A"/>
    <w:rPr>
      <w:rFonts w:cs="Times New Roman"/>
    </w:rPr>
  </w:style>
  <w:style w:type="character" w:styleId="a4">
    <w:name w:val="Emphasis"/>
    <w:uiPriority w:val="20"/>
    <w:qFormat/>
    <w:rsid w:val="00665FE4"/>
    <w:rPr>
      <w:i/>
      <w:iCs/>
    </w:rPr>
  </w:style>
  <w:style w:type="character" w:customStyle="1" w:styleId="mim-font">
    <w:name w:val="mim-font"/>
    <w:uiPriority w:val="99"/>
    <w:rsid w:val="00665FE4"/>
    <w:rPr>
      <w:rFonts w:cs="Times New Roman"/>
    </w:rPr>
  </w:style>
  <w:style w:type="character" w:customStyle="1" w:styleId="mim-text-font">
    <w:name w:val="mim-text-font"/>
    <w:uiPriority w:val="99"/>
    <w:rsid w:val="00665FE4"/>
    <w:rPr>
      <w:rFonts w:cs="Times New Roman"/>
    </w:rPr>
  </w:style>
  <w:style w:type="character" w:customStyle="1" w:styleId="1Char">
    <w:name w:val="标题 1 Char"/>
    <w:basedOn w:val="a0"/>
    <w:link w:val="1"/>
    <w:uiPriority w:val="99"/>
    <w:rsid w:val="00665FE4"/>
    <w:rPr>
      <w:rFonts w:ascii="Calibri Light" w:eastAsia="等线 Light" w:hAnsi="Calibri Light" w:cs="Times New Roman"/>
      <w:color w:val="2E74B5"/>
      <w:kern w:val="0"/>
      <w:sz w:val="32"/>
      <w:szCs w:val="32"/>
      <w:lang w:val="it-IT"/>
    </w:rPr>
  </w:style>
  <w:style w:type="character" w:customStyle="1" w:styleId="2Char">
    <w:name w:val="标题 2 Char"/>
    <w:basedOn w:val="a0"/>
    <w:link w:val="2"/>
    <w:uiPriority w:val="9"/>
    <w:rsid w:val="00665FE4"/>
    <w:rPr>
      <w:rFonts w:ascii="Times New Roman" w:eastAsia="等线" w:hAnsi="Times New Roman" w:cs="Times New Roman"/>
      <w:b/>
      <w:bCs/>
      <w:kern w:val="0"/>
      <w:sz w:val="36"/>
      <w:szCs w:val="36"/>
      <w:lang w:val="it-IT"/>
    </w:rPr>
  </w:style>
  <w:style w:type="character" w:customStyle="1" w:styleId="3Char">
    <w:name w:val="标题 3 Char"/>
    <w:basedOn w:val="a0"/>
    <w:link w:val="3"/>
    <w:uiPriority w:val="99"/>
    <w:rsid w:val="00665FE4"/>
    <w:rPr>
      <w:rFonts w:ascii="Times New Roman" w:eastAsia="等线" w:hAnsi="Times New Roman" w:cs="Times New Roman"/>
      <w:b/>
      <w:bCs/>
      <w:kern w:val="0"/>
      <w:sz w:val="27"/>
      <w:szCs w:val="27"/>
      <w:lang w:val="it-IT"/>
    </w:rPr>
  </w:style>
  <w:style w:type="character" w:customStyle="1" w:styleId="4Char">
    <w:name w:val="标题 4 Char"/>
    <w:basedOn w:val="a0"/>
    <w:link w:val="4"/>
    <w:uiPriority w:val="99"/>
    <w:rsid w:val="00665FE4"/>
    <w:rPr>
      <w:rFonts w:ascii="Times New Roman" w:eastAsia="等线" w:hAnsi="Times New Roman" w:cs="Times New Roman"/>
      <w:b/>
      <w:bCs/>
      <w:kern w:val="0"/>
      <w:sz w:val="24"/>
      <w:lang w:val="it-IT"/>
    </w:rPr>
  </w:style>
  <w:style w:type="paragraph" w:customStyle="1" w:styleId="title1">
    <w:name w:val="title1"/>
    <w:basedOn w:val="a"/>
    <w:uiPriority w:val="99"/>
    <w:rsid w:val="00665FE4"/>
    <w:rPr>
      <w:sz w:val="27"/>
      <w:szCs w:val="27"/>
      <w:lang w:eastAsia="it-IT"/>
    </w:rPr>
  </w:style>
  <w:style w:type="character" w:styleId="a5">
    <w:name w:val="FollowedHyperlink"/>
    <w:uiPriority w:val="99"/>
    <w:semiHidden/>
    <w:unhideWhenUsed/>
    <w:rsid w:val="00665FE4"/>
    <w:rPr>
      <w:color w:val="954F72"/>
      <w:u w:val="single"/>
    </w:rPr>
  </w:style>
  <w:style w:type="character" w:customStyle="1" w:styleId="apple-converted-space">
    <w:name w:val="apple-converted-space"/>
    <w:basedOn w:val="a0"/>
    <w:rsid w:val="00665FE4"/>
  </w:style>
  <w:style w:type="character" w:customStyle="1" w:styleId="ref-journal">
    <w:name w:val="ref-journal"/>
    <w:basedOn w:val="a0"/>
    <w:rsid w:val="00665FE4"/>
  </w:style>
  <w:style w:type="character" w:customStyle="1" w:styleId="ref-vol">
    <w:name w:val="ref-vol"/>
    <w:basedOn w:val="a0"/>
    <w:rsid w:val="00665FE4"/>
  </w:style>
  <w:style w:type="paragraph" w:customStyle="1" w:styleId="p">
    <w:name w:val="p"/>
    <w:basedOn w:val="a"/>
    <w:rsid w:val="00665FE4"/>
    <w:pPr>
      <w:spacing w:before="100" w:beforeAutospacing="1" w:after="100" w:afterAutospacing="1"/>
    </w:pPr>
    <w:rPr>
      <w:rFonts w:eastAsia="等线"/>
    </w:rPr>
  </w:style>
  <w:style w:type="character" w:customStyle="1" w:styleId="cit">
    <w:name w:val="cit"/>
    <w:basedOn w:val="a0"/>
    <w:rsid w:val="00665FE4"/>
  </w:style>
  <w:style w:type="character" w:customStyle="1" w:styleId="highlight">
    <w:name w:val="highlight"/>
    <w:basedOn w:val="a0"/>
    <w:uiPriority w:val="99"/>
    <w:rsid w:val="00665FE4"/>
  </w:style>
  <w:style w:type="character" w:customStyle="1" w:styleId="fm-vol-iss-date">
    <w:name w:val="fm-vol-iss-date"/>
    <w:basedOn w:val="a0"/>
    <w:rsid w:val="00665FE4"/>
  </w:style>
  <w:style w:type="character" w:customStyle="1" w:styleId="doi">
    <w:name w:val="doi"/>
    <w:basedOn w:val="a0"/>
    <w:rsid w:val="00665FE4"/>
  </w:style>
  <w:style w:type="character" w:customStyle="1" w:styleId="fm-citation-ids-label">
    <w:name w:val="fm-citation-ids-label"/>
    <w:basedOn w:val="a0"/>
    <w:rsid w:val="00665FE4"/>
  </w:style>
  <w:style w:type="paragraph" w:styleId="a6">
    <w:name w:val="Normal (Web)"/>
    <w:basedOn w:val="a"/>
    <w:uiPriority w:val="99"/>
    <w:unhideWhenUsed/>
    <w:rsid w:val="00665FE4"/>
    <w:pPr>
      <w:spacing w:before="100" w:beforeAutospacing="1" w:after="100" w:afterAutospacing="1"/>
    </w:pPr>
    <w:rPr>
      <w:rFonts w:eastAsia="等线"/>
    </w:rPr>
  </w:style>
  <w:style w:type="character" w:customStyle="1" w:styleId="label">
    <w:name w:val="label"/>
    <w:basedOn w:val="a0"/>
    <w:rsid w:val="00665FE4"/>
  </w:style>
  <w:style w:type="character" w:customStyle="1" w:styleId="separator">
    <w:name w:val="separator"/>
    <w:basedOn w:val="a0"/>
    <w:rsid w:val="00665FE4"/>
  </w:style>
  <w:style w:type="character" w:customStyle="1" w:styleId="value">
    <w:name w:val="value"/>
    <w:basedOn w:val="a0"/>
    <w:rsid w:val="00665FE4"/>
  </w:style>
  <w:style w:type="character" w:customStyle="1" w:styleId="ui-ncbitoggler-master-text">
    <w:name w:val="ui-ncbitoggler-master-text"/>
    <w:basedOn w:val="a0"/>
    <w:rsid w:val="00665FE4"/>
  </w:style>
  <w:style w:type="character" w:customStyle="1" w:styleId="source">
    <w:name w:val="source"/>
    <w:basedOn w:val="a0"/>
    <w:rsid w:val="00665FE4"/>
  </w:style>
  <w:style w:type="paragraph" w:customStyle="1" w:styleId="Citazioneintensa1">
    <w:name w:val="Citazione intensa1"/>
    <w:basedOn w:val="a"/>
    <w:next w:val="a"/>
    <w:link w:val="IntenseQuoteChar"/>
    <w:uiPriority w:val="99"/>
    <w:qFormat/>
    <w:rsid w:val="00665FE4"/>
    <w:pPr>
      <w:pBdr>
        <w:top w:val="single" w:sz="4" w:space="10" w:color="5B9BD5"/>
        <w:bottom w:val="single" w:sz="4" w:space="10" w:color="5B9BD5"/>
      </w:pBdr>
      <w:spacing w:before="360" w:after="360"/>
      <w:ind w:left="864" w:right="864"/>
      <w:jc w:val="center"/>
    </w:pPr>
    <w:rPr>
      <w:i/>
      <w:iCs/>
      <w:color w:val="5B9BD5"/>
      <w:lang w:eastAsia="it-IT"/>
    </w:rPr>
  </w:style>
  <w:style w:type="character" w:customStyle="1" w:styleId="IntenseQuoteChar">
    <w:name w:val="Intense Quote Char"/>
    <w:link w:val="Citazioneintensa1"/>
    <w:uiPriority w:val="99"/>
    <w:locked/>
    <w:rsid w:val="00665FE4"/>
    <w:rPr>
      <w:rFonts w:ascii="Times New Roman" w:eastAsia="Times New Roman" w:hAnsi="Times New Roman" w:cs="Times New Roman"/>
      <w:i/>
      <w:iCs/>
      <w:color w:val="5B9BD5"/>
      <w:kern w:val="0"/>
      <w:sz w:val="24"/>
      <w:lang w:val="it-IT" w:eastAsia="it-IT"/>
    </w:rPr>
  </w:style>
  <w:style w:type="character" w:customStyle="1" w:styleId="e24kjd">
    <w:name w:val="e24kjd"/>
    <w:uiPriority w:val="99"/>
    <w:rsid w:val="00665FE4"/>
    <w:rPr>
      <w:rFonts w:cs="Times New Roman"/>
    </w:rPr>
  </w:style>
  <w:style w:type="character" w:customStyle="1" w:styleId="captions">
    <w:name w:val="captions"/>
    <w:uiPriority w:val="99"/>
    <w:rsid w:val="00665FE4"/>
    <w:rPr>
      <w:rFonts w:cs="Times New Roman"/>
    </w:rPr>
  </w:style>
  <w:style w:type="paragraph" w:customStyle="1" w:styleId="desc2">
    <w:name w:val="desc2"/>
    <w:basedOn w:val="a"/>
    <w:uiPriority w:val="99"/>
    <w:rsid w:val="00665FE4"/>
    <w:rPr>
      <w:sz w:val="26"/>
      <w:szCs w:val="26"/>
      <w:lang w:eastAsia="it-IT"/>
    </w:rPr>
  </w:style>
  <w:style w:type="paragraph" w:customStyle="1" w:styleId="details1">
    <w:name w:val="details1"/>
    <w:basedOn w:val="a"/>
    <w:uiPriority w:val="99"/>
    <w:rsid w:val="00665FE4"/>
    <w:rPr>
      <w:sz w:val="22"/>
      <w:szCs w:val="22"/>
      <w:lang w:eastAsia="it-IT"/>
    </w:rPr>
  </w:style>
  <w:style w:type="character" w:customStyle="1" w:styleId="jrnl">
    <w:name w:val="jrnl"/>
    <w:uiPriority w:val="99"/>
    <w:rsid w:val="00665FE4"/>
    <w:rPr>
      <w:rFonts w:cs="Times New Roman"/>
    </w:rPr>
  </w:style>
  <w:style w:type="paragraph" w:customStyle="1" w:styleId="desc">
    <w:name w:val="desc"/>
    <w:basedOn w:val="a"/>
    <w:uiPriority w:val="99"/>
    <w:rsid w:val="00665FE4"/>
    <w:pPr>
      <w:spacing w:before="100" w:beforeAutospacing="1" w:after="100" w:afterAutospacing="1"/>
    </w:pPr>
    <w:rPr>
      <w:lang w:eastAsia="it-IT"/>
    </w:rPr>
  </w:style>
  <w:style w:type="paragraph" w:customStyle="1" w:styleId="details">
    <w:name w:val="details"/>
    <w:basedOn w:val="a"/>
    <w:uiPriority w:val="99"/>
    <w:rsid w:val="00665FE4"/>
    <w:pPr>
      <w:spacing w:before="100" w:beforeAutospacing="1" w:after="100" w:afterAutospacing="1"/>
    </w:pPr>
    <w:rPr>
      <w:lang w:eastAsia="it-IT"/>
    </w:rPr>
  </w:style>
  <w:style w:type="character" w:customStyle="1" w:styleId="authors-list-item">
    <w:name w:val="authors-list-item"/>
    <w:uiPriority w:val="99"/>
    <w:rsid w:val="00665FE4"/>
    <w:rPr>
      <w:rFonts w:cs="Times New Roman"/>
    </w:rPr>
  </w:style>
  <w:style w:type="character" w:customStyle="1" w:styleId="author-sup-separator">
    <w:name w:val="author-sup-separator"/>
    <w:uiPriority w:val="99"/>
    <w:rsid w:val="00665FE4"/>
    <w:rPr>
      <w:rFonts w:cs="Times New Roman"/>
    </w:rPr>
  </w:style>
  <w:style w:type="character" w:customStyle="1" w:styleId="comma">
    <w:name w:val="comma"/>
    <w:uiPriority w:val="99"/>
    <w:rsid w:val="00665FE4"/>
    <w:rPr>
      <w:rFonts w:cs="Times New Roman"/>
    </w:rPr>
  </w:style>
  <w:style w:type="character" w:customStyle="1" w:styleId="id-label">
    <w:name w:val="id-label"/>
    <w:rsid w:val="00665FE4"/>
  </w:style>
  <w:style w:type="character" w:styleId="a7">
    <w:name w:val="Strong"/>
    <w:uiPriority w:val="22"/>
    <w:qFormat/>
    <w:rsid w:val="00665FE4"/>
    <w:rPr>
      <w:b/>
      <w:bCs/>
    </w:rPr>
  </w:style>
  <w:style w:type="paragraph" w:styleId="a8">
    <w:name w:val="header"/>
    <w:basedOn w:val="a"/>
    <w:link w:val="Char"/>
    <w:uiPriority w:val="99"/>
    <w:unhideWhenUsed/>
    <w:rsid w:val="00665FE4"/>
    <w:pPr>
      <w:tabs>
        <w:tab w:val="center" w:pos="4819"/>
        <w:tab w:val="right" w:pos="9638"/>
      </w:tabs>
    </w:pPr>
    <w:rPr>
      <w:rFonts w:eastAsia="等线"/>
    </w:rPr>
  </w:style>
  <w:style w:type="character" w:customStyle="1" w:styleId="Char">
    <w:name w:val="页眉 Char"/>
    <w:basedOn w:val="a0"/>
    <w:link w:val="a8"/>
    <w:uiPriority w:val="99"/>
    <w:rsid w:val="00665FE4"/>
    <w:rPr>
      <w:rFonts w:ascii="Times New Roman" w:eastAsia="等线" w:hAnsi="Times New Roman" w:cs="Times New Roman"/>
      <w:kern w:val="0"/>
      <w:sz w:val="24"/>
      <w:lang w:val="it-IT"/>
    </w:rPr>
  </w:style>
  <w:style w:type="paragraph" w:styleId="a9">
    <w:name w:val="footer"/>
    <w:basedOn w:val="a"/>
    <w:link w:val="Char0"/>
    <w:uiPriority w:val="99"/>
    <w:unhideWhenUsed/>
    <w:rsid w:val="00665FE4"/>
    <w:pPr>
      <w:tabs>
        <w:tab w:val="center" w:pos="4819"/>
        <w:tab w:val="right" w:pos="9638"/>
      </w:tabs>
    </w:pPr>
    <w:rPr>
      <w:rFonts w:eastAsia="等线"/>
    </w:rPr>
  </w:style>
  <w:style w:type="character" w:customStyle="1" w:styleId="Char0">
    <w:name w:val="页脚 Char"/>
    <w:basedOn w:val="a0"/>
    <w:link w:val="a9"/>
    <w:uiPriority w:val="99"/>
    <w:rsid w:val="00665FE4"/>
    <w:rPr>
      <w:rFonts w:ascii="Times New Roman" w:eastAsia="等线" w:hAnsi="Times New Roman" w:cs="Times New Roman"/>
      <w:kern w:val="0"/>
      <w:sz w:val="24"/>
      <w:lang w:val="it-IT"/>
    </w:rPr>
  </w:style>
  <w:style w:type="character" w:customStyle="1" w:styleId="reference-text">
    <w:name w:val="reference-text"/>
    <w:basedOn w:val="a0"/>
    <w:rsid w:val="00665FE4"/>
  </w:style>
  <w:style w:type="character" w:customStyle="1" w:styleId="identifierpmc">
    <w:name w:val="identifier pmc"/>
    <w:basedOn w:val="a0"/>
    <w:rsid w:val="00665FE4"/>
  </w:style>
  <w:style w:type="paragraph" w:customStyle="1" w:styleId="Elencoacolori-Colore11">
    <w:name w:val="Elenco a colori - Colore 11"/>
    <w:basedOn w:val="a"/>
    <w:qFormat/>
    <w:rsid w:val="00665FE4"/>
    <w:pPr>
      <w:ind w:left="720"/>
      <w:contextualSpacing/>
    </w:pPr>
    <w:rPr>
      <w:rFonts w:eastAsia="等线"/>
    </w:rPr>
  </w:style>
  <w:style w:type="character" w:customStyle="1" w:styleId="CarattereCarattere5">
    <w:name w:val="Carattere Carattere5"/>
    <w:rsid w:val="00665FE4"/>
    <w:rPr>
      <w:rFonts w:ascii="Calibri Light" w:eastAsia="等线 Light" w:hAnsi="Calibri Light" w:cs="Times New Roman"/>
      <w:color w:val="2E74B5"/>
      <w:sz w:val="32"/>
      <w:szCs w:val="32"/>
    </w:rPr>
  </w:style>
  <w:style w:type="paragraph" w:styleId="aa">
    <w:name w:val="Balloon Text"/>
    <w:basedOn w:val="a"/>
    <w:link w:val="Char1"/>
    <w:uiPriority w:val="99"/>
    <w:semiHidden/>
    <w:unhideWhenUsed/>
    <w:rsid w:val="00665FE4"/>
    <w:rPr>
      <w:rFonts w:ascii="Segoe UI" w:eastAsia="等线" w:hAnsi="Segoe UI" w:cs="Segoe UI"/>
      <w:sz w:val="18"/>
      <w:szCs w:val="18"/>
    </w:rPr>
  </w:style>
  <w:style w:type="character" w:customStyle="1" w:styleId="Char1">
    <w:name w:val="批注框文本 Char"/>
    <w:basedOn w:val="a0"/>
    <w:link w:val="aa"/>
    <w:uiPriority w:val="99"/>
    <w:semiHidden/>
    <w:rsid w:val="00665FE4"/>
    <w:rPr>
      <w:rFonts w:ascii="Segoe UI" w:eastAsia="等线" w:hAnsi="Segoe UI" w:cs="Segoe UI"/>
      <w:kern w:val="0"/>
      <w:sz w:val="18"/>
      <w:szCs w:val="18"/>
      <w:lang w:val="it-IT"/>
    </w:rPr>
  </w:style>
  <w:style w:type="paragraph" w:customStyle="1" w:styleId="Default">
    <w:name w:val="Default"/>
    <w:rsid w:val="00665FE4"/>
    <w:pPr>
      <w:autoSpaceDE w:val="0"/>
      <w:autoSpaceDN w:val="0"/>
      <w:adjustRightInd w:val="0"/>
    </w:pPr>
    <w:rPr>
      <w:rFonts w:ascii="Arial" w:eastAsia="MS ??" w:hAnsi="Arial" w:cs="Arial"/>
      <w:color w:val="000000"/>
      <w:kern w:val="0"/>
      <w:sz w:val="24"/>
      <w:lang w:val="it-IT" w:eastAsia="en-US"/>
    </w:rPr>
  </w:style>
  <w:style w:type="character" w:customStyle="1" w:styleId="element-citation">
    <w:name w:val="element-citation"/>
    <w:rsid w:val="00665FE4"/>
  </w:style>
  <w:style w:type="character" w:styleId="ab">
    <w:name w:val="page number"/>
    <w:uiPriority w:val="99"/>
    <w:semiHidden/>
    <w:unhideWhenUsed/>
    <w:rsid w:val="00665FE4"/>
  </w:style>
  <w:style w:type="numbering" w:customStyle="1" w:styleId="10">
    <w:name w:val="无列表1"/>
    <w:next w:val="a2"/>
    <w:uiPriority w:val="99"/>
    <w:semiHidden/>
    <w:unhideWhenUsed/>
    <w:rsid w:val="00B40FEC"/>
  </w:style>
  <w:style w:type="character" w:customStyle="1" w:styleId="CarattereCarattere50">
    <w:name w:val="Carattere Carattere5"/>
    <w:rsid w:val="00B40FEC"/>
    <w:rPr>
      <w:rFonts w:ascii="Calibri Light" w:eastAsia="等线 Light" w:hAnsi="Calibri Light" w:cs="Times New Roman"/>
      <w:color w:val="2E74B5"/>
      <w:sz w:val="32"/>
      <w:szCs w:val="32"/>
    </w:rPr>
  </w:style>
  <w:style w:type="character" w:styleId="ac">
    <w:name w:val="annotation reference"/>
    <w:basedOn w:val="a0"/>
    <w:uiPriority w:val="99"/>
    <w:semiHidden/>
    <w:unhideWhenUsed/>
    <w:rsid w:val="0023060F"/>
    <w:rPr>
      <w:sz w:val="16"/>
      <w:szCs w:val="16"/>
    </w:rPr>
  </w:style>
  <w:style w:type="paragraph" w:styleId="ad">
    <w:name w:val="annotation text"/>
    <w:basedOn w:val="a"/>
    <w:link w:val="Char2"/>
    <w:uiPriority w:val="99"/>
    <w:semiHidden/>
    <w:unhideWhenUsed/>
    <w:rsid w:val="0023060F"/>
    <w:rPr>
      <w:sz w:val="20"/>
      <w:szCs w:val="20"/>
    </w:rPr>
  </w:style>
  <w:style w:type="character" w:customStyle="1" w:styleId="Char2">
    <w:name w:val="批注文字 Char"/>
    <w:basedOn w:val="a0"/>
    <w:link w:val="ad"/>
    <w:uiPriority w:val="99"/>
    <w:semiHidden/>
    <w:rsid w:val="0023060F"/>
    <w:rPr>
      <w:rFonts w:ascii="Times New Roman" w:eastAsia="Times New Roman" w:hAnsi="Times New Roman" w:cs="Times New Roman"/>
      <w:kern w:val="0"/>
      <w:sz w:val="20"/>
      <w:szCs w:val="20"/>
      <w:lang w:val="it-IT"/>
    </w:rPr>
  </w:style>
  <w:style w:type="paragraph" w:styleId="ae">
    <w:name w:val="annotation subject"/>
    <w:basedOn w:val="ad"/>
    <w:next w:val="ad"/>
    <w:link w:val="Char3"/>
    <w:uiPriority w:val="99"/>
    <w:semiHidden/>
    <w:unhideWhenUsed/>
    <w:rsid w:val="0023060F"/>
    <w:rPr>
      <w:b/>
      <w:bCs/>
    </w:rPr>
  </w:style>
  <w:style w:type="character" w:customStyle="1" w:styleId="Char3">
    <w:name w:val="批注主题 Char"/>
    <w:basedOn w:val="Char2"/>
    <w:link w:val="ae"/>
    <w:uiPriority w:val="99"/>
    <w:semiHidden/>
    <w:rsid w:val="0023060F"/>
    <w:rPr>
      <w:rFonts w:ascii="Times New Roman" w:eastAsia="Times New Roman" w:hAnsi="Times New Roman" w:cs="Times New Roman"/>
      <w:b/>
      <w:bCs/>
      <w:kern w:val="0"/>
      <w:sz w:val="20"/>
      <w:szCs w:val="20"/>
      <w:lang w:val="it-IT"/>
    </w:rPr>
  </w:style>
  <w:style w:type="paragraph" w:styleId="af">
    <w:name w:val="Revision"/>
    <w:hidden/>
    <w:uiPriority w:val="99"/>
    <w:semiHidden/>
    <w:rsid w:val="0023060F"/>
    <w:rPr>
      <w:rFonts w:ascii="Times New Roman" w:eastAsia="Times New Roman" w:hAnsi="Times New Roman" w:cs="Times New Roman"/>
      <w:kern w:val="0"/>
      <w:sz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0976">
      <w:bodyDiv w:val="1"/>
      <w:marLeft w:val="0"/>
      <w:marRight w:val="0"/>
      <w:marTop w:val="0"/>
      <w:marBottom w:val="0"/>
      <w:divBdr>
        <w:top w:val="none" w:sz="0" w:space="0" w:color="auto"/>
        <w:left w:val="none" w:sz="0" w:space="0" w:color="auto"/>
        <w:bottom w:val="none" w:sz="0" w:space="0" w:color="auto"/>
        <w:right w:val="none" w:sz="0" w:space="0" w:color="auto"/>
      </w:divBdr>
    </w:div>
    <w:div w:id="234751790">
      <w:bodyDiv w:val="1"/>
      <w:marLeft w:val="0"/>
      <w:marRight w:val="0"/>
      <w:marTop w:val="0"/>
      <w:marBottom w:val="0"/>
      <w:divBdr>
        <w:top w:val="none" w:sz="0" w:space="0" w:color="auto"/>
        <w:left w:val="none" w:sz="0" w:space="0" w:color="auto"/>
        <w:bottom w:val="none" w:sz="0" w:space="0" w:color="auto"/>
        <w:right w:val="none" w:sz="0" w:space="0" w:color="auto"/>
      </w:divBdr>
    </w:div>
    <w:div w:id="293952267">
      <w:bodyDiv w:val="1"/>
      <w:marLeft w:val="0"/>
      <w:marRight w:val="0"/>
      <w:marTop w:val="0"/>
      <w:marBottom w:val="0"/>
      <w:divBdr>
        <w:top w:val="none" w:sz="0" w:space="0" w:color="auto"/>
        <w:left w:val="none" w:sz="0" w:space="0" w:color="auto"/>
        <w:bottom w:val="none" w:sz="0" w:space="0" w:color="auto"/>
        <w:right w:val="none" w:sz="0" w:space="0" w:color="auto"/>
      </w:divBdr>
    </w:div>
    <w:div w:id="521096167">
      <w:bodyDiv w:val="1"/>
      <w:marLeft w:val="0"/>
      <w:marRight w:val="0"/>
      <w:marTop w:val="0"/>
      <w:marBottom w:val="0"/>
      <w:divBdr>
        <w:top w:val="none" w:sz="0" w:space="0" w:color="auto"/>
        <w:left w:val="none" w:sz="0" w:space="0" w:color="auto"/>
        <w:bottom w:val="none" w:sz="0" w:space="0" w:color="auto"/>
        <w:right w:val="none" w:sz="0" w:space="0" w:color="auto"/>
      </w:divBdr>
    </w:div>
    <w:div w:id="582883400">
      <w:bodyDiv w:val="1"/>
      <w:marLeft w:val="0"/>
      <w:marRight w:val="0"/>
      <w:marTop w:val="0"/>
      <w:marBottom w:val="0"/>
      <w:divBdr>
        <w:top w:val="none" w:sz="0" w:space="0" w:color="auto"/>
        <w:left w:val="none" w:sz="0" w:space="0" w:color="auto"/>
        <w:bottom w:val="none" w:sz="0" w:space="0" w:color="auto"/>
        <w:right w:val="none" w:sz="0" w:space="0" w:color="auto"/>
      </w:divBdr>
    </w:div>
    <w:div w:id="786895035">
      <w:bodyDiv w:val="1"/>
      <w:marLeft w:val="0"/>
      <w:marRight w:val="0"/>
      <w:marTop w:val="0"/>
      <w:marBottom w:val="0"/>
      <w:divBdr>
        <w:top w:val="none" w:sz="0" w:space="0" w:color="auto"/>
        <w:left w:val="none" w:sz="0" w:space="0" w:color="auto"/>
        <w:bottom w:val="none" w:sz="0" w:space="0" w:color="auto"/>
        <w:right w:val="none" w:sz="0" w:space="0" w:color="auto"/>
      </w:divBdr>
    </w:div>
    <w:div w:id="1203439200">
      <w:bodyDiv w:val="1"/>
      <w:marLeft w:val="0"/>
      <w:marRight w:val="0"/>
      <w:marTop w:val="0"/>
      <w:marBottom w:val="0"/>
      <w:divBdr>
        <w:top w:val="none" w:sz="0" w:space="0" w:color="auto"/>
        <w:left w:val="none" w:sz="0" w:space="0" w:color="auto"/>
        <w:bottom w:val="none" w:sz="0" w:space="0" w:color="auto"/>
        <w:right w:val="none" w:sz="0" w:space="0" w:color="auto"/>
      </w:divBdr>
    </w:div>
    <w:div w:id="1239369078">
      <w:bodyDiv w:val="1"/>
      <w:marLeft w:val="0"/>
      <w:marRight w:val="0"/>
      <w:marTop w:val="0"/>
      <w:marBottom w:val="0"/>
      <w:divBdr>
        <w:top w:val="none" w:sz="0" w:space="0" w:color="auto"/>
        <w:left w:val="none" w:sz="0" w:space="0" w:color="auto"/>
        <w:bottom w:val="none" w:sz="0" w:space="0" w:color="auto"/>
        <w:right w:val="none" w:sz="0" w:space="0" w:color="auto"/>
      </w:divBdr>
    </w:div>
    <w:div w:id="1306930719">
      <w:bodyDiv w:val="1"/>
      <w:marLeft w:val="0"/>
      <w:marRight w:val="0"/>
      <w:marTop w:val="0"/>
      <w:marBottom w:val="0"/>
      <w:divBdr>
        <w:top w:val="none" w:sz="0" w:space="0" w:color="auto"/>
        <w:left w:val="none" w:sz="0" w:space="0" w:color="auto"/>
        <w:bottom w:val="none" w:sz="0" w:space="0" w:color="auto"/>
        <w:right w:val="none" w:sz="0" w:space="0" w:color="auto"/>
      </w:divBdr>
    </w:div>
    <w:div w:id="1524320056">
      <w:bodyDiv w:val="1"/>
      <w:marLeft w:val="0"/>
      <w:marRight w:val="0"/>
      <w:marTop w:val="0"/>
      <w:marBottom w:val="0"/>
      <w:divBdr>
        <w:top w:val="none" w:sz="0" w:space="0" w:color="auto"/>
        <w:left w:val="none" w:sz="0" w:space="0" w:color="auto"/>
        <w:bottom w:val="none" w:sz="0" w:space="0" w:color="auto"/>
        <w:right w:val="none" w:sz="0" w:space="0" w:color="auto"/>
      </w:divBdr>
    </w:div>
    <w:div w:id="1597012793">
      <w:bodyDiv w:val="1"/>
      <w:marLeft w:val="0"/>
      <w:marRight w:val="0"/>
      <w:marTop w:val="0"/>
      <w:marBottom w:val="0"/>
      <w:divBdr>
        <w:top w:val="none" w:sz="0" w:space="0" w:color="auto"/>
        <w:left w:val="none" w:sz="0" w:space="0" w:color="auto"/>
        <w:bottom w:val="none" w:sz="0" w:space="0" w:color="auto"/>
        <w:right w:val="none" w:sz="0" w:space="0" w:color="auto"/>
      </w:divBdr>
    </w:div>
    <w:div w:id="1904873642">
      <w:bodyDiv w:val="1"/>
      <w:marLeft w:val="0"/>
      <w:marRight w:val="0"/>
      <w:marTop w:val="0"/>
      <w:marBottom w:val="0"/>
      <w:divBdr>
        <w:top w:val="none" w:sz="0" w:space="0" w:color="auto"/>
        <w:left w:val="none" w:sz="0" w:space="0" w:color="auto"/>
        <w:bottom w:val="none" w:sz="0" w:space="0" w:color="auto"/>
        <w:right w:val="none" w:sz="0" w:space="0" w:color="auto"/>
      </w:divBdr>
    </w:div>
    <w:div w:id="2006744206">
      <w:bodyDiv w:val="1"/>
      <w:marLeft w:val="0"/>
      <w:marRight w:val="0"/>
      <w:marTop w:val="0"/>
      <w:marBottom w:val="0"/>
      <w:divBdr>
        <w:top w:val="none" w:sz="0" w:space="0" w:color="auto"/>
        <w:left w:val="none" w:sz="0" w:space="0" w:color="auto"/>
        <w:bottom w:val="none" w:sz="0" w:space="0" w:color="auto"/>
        <w:right w:val="none" w:sz="0" w:space="0" w:color="auto"/>
      </w:divBdr>
    </w:div>
    <w:div w:id="203800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ciencedirect.com/topics/medicine-and-dentistry/penetrance" TargetMode="External"/><Relationship Id="rId4" Type="http://schemas.microsoft.com/office/2007/relationships/stylesWithEffects" Target="stylesWithEffects.xml"/><Relationship Id="rId9" Type="http://schemas.openxmlformats.org/officeDocument/2006/relationships/hyperlink" Target="mailto:mc.curia@unich.it"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FFB66-4209-48EF-8F7D-7122247A4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57</Pages>
  <Words>15722</Words>
  <Characters>89617</Characters>
  <Application>Microsoft Office Word</Application>
  <DocSecurity>0</DocSecurity>
  <Lines>746</Lines>
  <Paragraphs>210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마 유림</dc:creator>
  <cp:lastModifiedBy>Jin-Lei Wang</cp:lastModifiedBy>
  <cp:revision>4</cp:revision>
  <dcterms:created xsi:type="dcterms:W3CDTF">2020-06-11T10:03:00Z</dcterms:created>
  <dcterms:modified xsi:type="dcterms:W3CDTF">2020-06-16T09:15:00Z</dcterms:modified>
</cp:coreProperties>
</file>