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54" w:rsidRPr="00954632" w:rsidRDefault="00FF6096" w:rsidP="005A4F37">
      <w:pPr>
        <w:snapToGrid w:val="0"/>
        <w:spacing w:line="360" w:lineRule="auto"/>
        <w:jc w:val="both"/>
        <w:rPr>
          <w:rFonts w:ascii="Book Antiqua" w:hAnsi="Book Antiqua" w:cs="Book Antiqua"/>
        </w:rPr>
      </w:pPr>
      <w:bookmarkStart w:id="0" w:name="_Hlk26736546"/>
      <w:r w:rsidRPr="00954632">
        <w:rPr>
          <w:rFonts w:ascii="Book Antiqua" w:hAnsi="Book Antiqua" w:cs="Book Antiqua"/>
          <w:b/>
        </w:rPr>
        <w:t xml:space="preserve">Name of Journal: </w:t>
      </w:r>
      <w:r w:rsidRPr="00954632">
        <w:rPr>
          <w:rFonts w:ascii="Book Antiqua" w:hAnsi="Book Antiqua" w:cs="Book Antiqua"/>
          <w:i/>
        </w:rPr>
        <w:t>World Journal of Stem Cells</w:t>
      </w: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b/>
        </w:rPr>
        <w:t xml:space="preserve">Manuscript NO: </w:t>
      </w:r>
      <w:r w:rsidRPr="00954632">
        <w:rPr>
          <w:rFonts w:ascii="Book Antiqua" w:hAnsi="Book Antiqua" w:cs="Book Antiqua"/>
        </w:rPr>
        <w:t>55027</w:t>
      </w: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b/>
        </w:rPr>
        <w:t xml:space="preserve">Manuscript Type: </w:t>
      </w:r>
      <w:r w:rsidRPr="00954632">
        <w:rPr>
          <w:rFonts w:ascii="Book Antiqua" w:hAnsi="Book Antiqua" w:cs="Book Antiqua"/>
        </w:rPr>
        <w:t>ORIGINAL ARTICLE</w:t>
      </w:r>
    </w:p>
    <w:p w:rsidR="00A93854" w:rsidRPr="00954632" w:rsidRDefault="00A93854" w:rsidP="005A4F37">
      <w:pPr>
        <w:snapToGrid w:val="0"/>
        <w:spacing w:line="360" w:lineRule="auto"/>
        <w:jc w:val="both"/>
        <w:rPr>
          <w:rFonts w:ascii="Book Antiqua" w:hAnsi="Book Antiqua" w:cs="Book Antiqua"/>
          <w:b/>
        </w:rPr>
      </w:pPr>
    </w:p>
    <w:p w:rsidR="00A93854" w:rsidRPr="00954632" w:rsidRDefault="00FF6096" w:rsidP="005A4F37">
      <w:pPr>
        <w:snapToGrid w:val="0"/>
        <w:spacing w:line="360" w:lineRule="auto"/>
        <w:jc w:val="both"/>
        <w:rPr>
          <w:rFonts w:ascii="Book Antiqua" w:hAnsi="Book Antiqua" w:cs="Book Antiqua"/>
          <w:b/>
          <w:i/>
        </w:rPr>
      </w:pPr>
      <w:r w:rsidRPr="00954632">
        <w:rPr>
          <w:rFonts w:ascii="Book Antiqua" w:hAnsi="Book Antiqua" w:cs="Book Antiqua"/>
          <w:b/>
          <w:i/>
        </w:rPr>
        <w:t>Basic Study</w:t>
      </w:r>
    </w:p>
    <w:p w:rsidR="00A93854" w:rsidRPr="00954632" w:rsidRDefault="00FF6096" w:rsidP="005A4F37">
      <w:pPr>
        <w:snapToGrid w:val="0"/>
        <w:spacing w:line="360" w:lineRule="auto"/>
        <w:jc w:val="both"/>
        <w:rPr>
          <w:rFonts w:ascii="Book Antiqua" w:hAnsi="Book Antiqua" w:cs="Book Antiqua"/>
          <w:b/>
        </w:rPr>
      </w:pPr>
      <w:r w:rsidRPr="00954632">
        <w:rPr>
          <w:rFonts w:ascii="Book Antiqua" w:hAnsi="Book Antiqua" w:cs="Book Antiqua"/>
          <w:b/>
        </w:rPr>
        <w:t xml:space="preserve">How old is too old? </w:t>
      </w:r>
      <w:r w:rsidRPr="00954632">
        <w:rPr>
          <w:rFonts w:ascii="Book Antiqua" w:hAnsi="Book Antiqua" w:cs="Book Antiqua"/>
          <w:b/>
          <w:i/>
          <w:iCs/>
        </w:rPr>
        <w:t>In vivo</w:t>
      </w:r>
      <w:r w:rsidRPr="00954632">
        <w:rPr>
          <w:rFonts w:ascii="Book Antiqua" w:hAnsi="Book Antiqua" w:cs="Book Antiqua"/>
          <w:b/>
        </w:rPr>
        <w:t xml:space="preserve"> engraftment of human peripheral blood stem cells cryopreserved for up to 18 years</w:t>
      </w:r>
      <w:r w:rsidR="00CE6090" w:rsidRPr="00954632">
        <w:rPr>
          <w:rFonts w:ascii="Book Antiqua" w:hAnsi="Book Antiqua" w:cs="Book Antiqua"/>
          <w:b/>
        </w:rPr>
        <w:t xml:space="preserve"> </w:t>
      </w:r>
      <w:r w:rsidR="00CE6090" w:rsidRPr="00954632">
        <w:rPr>
          <w:rFonts w:ascii="Book Antiqua" w:eastAsiaTheme="minorEastAsia" w:hAnsi="Book Antiqua" w:cs="Book Antiqua"/>
          <w:b/>
          <w:lang w:eastAsia="zh-CN"/>
        </w:rPr>
        <w:t>-</w:t>
      </w:r>
      <w:r w:rsidR="00CE6090" w:rsidRPr="00954632">
        <w:rPr>
          <w:rFonts w:ascii="Book Antiqua" w:hAnsi="Book Antiqua" w:cs="Book Antiqua"/>
          <w:b/>
        </w:rPr>
        <w:t xml:space="preserve"> </w:t>
      </w:r>
      <w:r w:rsidRPr="00954632">
        <w:rPr>
          <w:rFonts w:ascii="Book Antiqua" w:hAnsi="Book Antiqua" w:cs="Book Antiqua"/>
          <w:b/>
        </w:rPr>
        <w:t>implications for clinical transplantation and stability programs</w:t>
      </w:r>
    </w:p>
    <w:p w:rsidR="00A93854" w:rsidRPr="00954632" w:rsidRDefault="00A93854" w:rsidP="005A4F37">
      <w:pPr>
        <w:snapToGrid w:val="0"/>
        <w:spacing w:line="360" w:lineRule="auto"/>
        <w:jc w:val="both"/>
        <w:rPr>
          <w:rFonts w:ascii="Book Antiqua" w:hAnsi="Book Antiqua" w:cs="Book Antiqua"/>
        </w:rPr>
      </w:pP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rPr>
        <w:t xml:space="preserve">Underwood J </w:t>
      </w:r>
      <w:r w:rsidRPr="00954632">
        <w:rPr>
          <w:rFonts w:ascii="Book Antiqua" w:hAnsi="Book Antiqua" w:cs="Book Antiqua"/>
          <w:i/>
        </w:rPr>
        <w:t>et al.</w:t>
      </w:r>
      <w:r w:rsidRPr="00954632">
        <w:rPr>
          <w:rFonts w:ascii="Book Antiqua" w:hAnsi="Book Antiqua" w:cs="Book Antiqua"/>
        </w:rPr>
        <w:t xml:space="preserve"> Engraftment of long-term cryopreserved PBSC</w:t>
      </w:r>
    </w:p>
    <w:p w:rsidR="00A93854" w:rsidRPr="00954632" w:rsidRDefault="00A93854" w:rsidP="005A4F37">
      <w:pPr>
        <w:snapToGrid w:val="0"/>
        <w:spacing w:line="360" w:lineRule="auto"/>
        <w:jc w:val="both"/>
        <w:rPr>
          <w:rFonts w:ascii="Book Antiqua" w:hAnsi="Book Antiqua" w:cs="Book Antiqua"/>
        </w:rPr>
      </w:pP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rPr>
        <w:t xml:space="preserve">John Underwood, </w:t>
      </w:r>
      <w:proofErr w:type="spellStart"/>
      <w:r w:rsidRPr="00954632">
        <w:rPr>
          <w:rFonts w:ascii="Book Antiqua" w:hAnsi="Book Antiqua" w:cs="Book Antiqua"/>
        </w:rPr>
        <w:t>Mahvish</w:t>
      </w:r>
      <w:proofErr w:type="spellEnd"/>
      <w:r w:rsidRPr="00954632">
        <w:rPr>
          <w:rFonts w:ascii="Book Antiqua" w:hAnsi="Book Antiqua" w:cs="Book Antiqua"/>
        </w:rPr>
        <w:t xml:space="preserve"> Rahim, </w:t>
      </w:r>
      <w:proofErr w:type="spellStart"/>
      <w:r w:rsidRPr="00954632">
        <w:rPr>
          <w:rFonts w:ascii="Book Antiqua" w:hAnsi="Book Antiqua" w:cs="Book Antiqua"/>
        </w:rPr>
        <w:t>Carijo</w:t>
      </w:r>
      <w:proofErr w:type="spellEnd"/>
      <w:r w:rsidRPr="00954632">
        <w:rPr>
          <w:rFonts w:ascii="Book Antiqua" w:hAnsi="Book Antiqua" w:cs="Book Antiqua"/>
        </w:rPr>
        <w:t xml:space="preserve"> West, Rebecca Britton, Elaine </w:t>
      </w:r>
      <w:proofErr w:type="spellStart"/>
      <w:r w:rsidRPr="00954632">
        <w:rPr>
          <w:rFonts w:ascii="Book Antiqua" w:hAnsi="Book Antiqua" w:cs="Book Antiqua"/>
        </w:rPr>
        <w:t>Skipworth</w:t>
      </w:r>
      <w:proofErr w:type="spellEnd"/>
      <w:r w:rsidRPr="00954632">
        <w:rPr>
          <w:rFonts w:ascii="Book Antiqua" w:hAnsi="Book Antiqua" w:cs="Book Antiqua"/>
        </w:rPr>
        <w:t xml:space="preserve">, Vicki Graves, Steven Sexton, Hillary Harris, Dave </w:t>
      </w:r>
      <w:proofErr w:type="spellStart"/>
      <w:r w:rsidRPr="00954632">
        <w:rPr>
          <w:rFonts w:ascii="Book Antiqua" w:hAnsi="Book Antiqua" w:cs="Book Antiqua"/>
        </w:rPr>
        <w:t>Schwering</w:t>
      </w:r>
      <w:proofErr w:type="spellEnd"/>
      <w:r w:rsidRPr="00954632">
        <w:rPr>
          <w:rFonts w:ascii="Book Antiqua" w:hAnsi="Book Antiqua" w:cs="Book Antiqua"/>
        </w:rPr>
        <w:t>, Anthony Sinn, Karen E</w:t>
      </w:r>
      <w:r w:rsidR="0051287F" w:rsidRPr="00954632">
        <w:rPr>
          <w:rFonts w:ascii="Book Antiqua" w:hAnsi="Book Antiqua" w:cs="Book Antiqua"/>
        </w:rPr>
        <w:t xml:space="preserve"> </w:t>
      </w:r>
      <w:r w:rsidRPr="00954632">
        <w:rPr>
          <w:rFonts w:ascii="Book Antiqua" w:hAnsi="Book Antiqua" w:cs="Book Antiqua"/>
        </w:rPr>
        <w:t>Pollok, Kent A</w:t>
      </w:r>
      <w:r w:rsidR="0051287F" w:rsidRPr="00954632">
        <w:rPr>
          <w:rFonts w:ascii="Book Antiqua" w:hAnsi="Book Antiqua" w:cs="Book Antiqua"/>
        </w:rPr>
        <w:t xml:space="preserve"> </w:t>
      </w:r>
      <w:r w:rsidRPr="00954632">
        <w:rPr>
          <w:rFonts w:ascii="Book Antiqua" w:hAnsi="Book Antiqua" w:cs="Book Antiqua"/>
        </w:rPr>
        <w:t>Robertson, W</w:t>
      </w:r>
      <w:r w:rsidR="0051287F" w:rsidRPr="00954632">
        <w:rPr>
          <w:rFonts w:ascii="Book Antiqua" w:hAnsi="Book Antiqua" w:cs="Book Antiqua"/>
        </w:rPr>
        <w:t xml:space="preserve"> </w:t>
      </w:r>
      <w:r w:rsidRPr="00954632">
        <w:rPr>
          <w:rFonts w:ascii="Book Antiqua" w:hAnsi="Book Antiqua" w:cs="Book Antiqua"/>
        </w:rPr>
        <w:t>Scott Goebel, Kerry M</w:t>
      </w:r>
      <w:r w:rsidR="0051287F" w:rsidRPr="00954632">
        <w:rPr>
          <w:rFonts w:ascii="Book Antiqua" w:hAnsi="Book Antiqua" w:cs="Book Antiqua"/>
        </w:rPr>
        <w:t xml:space="preserve"> </w:t>
      </w:r>
      <w:r w:rsidRPr="00954632">
        <w:rPr>
          <w:rFonts w:ascii="Book Antiqua" w:hAnsi="Book Antiqua" w:cs="Book Antiqua"/>
        </w:rPr>
        <w:t xml:space="preserve">Hege </w:t>
      </w:r>
    </w:p>
    <w:p w:rsidR="00A93854" w:rsidRPr="00954632" w:rsidRDefault="00A93854" w:rsidP="005A4F37">
      <w:pPr>
        <w:snapToGrid w:val="0"/>
        <w:spacing w:line="360" w:lineRule="auto"/>
        <w:jc w:val="both"/>
        <w:rPr>
          <w:rFonts w:ascii="Book Antiqua" w:hAnsi="Book Antiqua" w:cs="Book Antiqua"/>
        </w:rPr>
      </w:pP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b/>
        </w:rPr>
        <w:t>John Underwood</w:t>
      </w:r>
      <w:r w:rsidRPr="00954632">
        <w:rPr>
          <w:rFonts w:ascii="Book Antiqua" w:hAnsi="Book Antiqua" w:cs="Book Antiqua"/>
        </w:rPr>
        <w:t>, Departments of Internal Medicine and Pediatrics, Indiana University School of Medicine, Indianapolis, IN 46202, United States</w:t>
      </w:r>
    </w:p>
    <w:p w:rsidR="00A93854" w:rsidRPr="00954632" w:rsidRDefault="00A93854" w:rsidP="005A4F37">
      <w:pPr>
        <w:snapToGrid w:val="0"/>
        <w:spacing w:line="360" w:lineRule="auto"/>
        <w:jc w:val="both"/>
        <w:rPr>
          <w:rFonts w:ascii="Book Antiqua" w:hAnsi="Book Antiqua" w:cs="Book Antiqua"/>
        </w:rPr>
      </w:pPr>
    </w:p>
    <w:p w:rsidR="00A93854" w:rsidRPr="00954632" w:rsidRDefault="00FF6096" w:rsidP="005A4F37">
      <w:pPr>
        <w:snapToGrid w:val="0"/>
        <w:spacing w:line="360" w:lineRule="auto"/>
        <w:jc w:val="both"/>
        <w:rPr>
          <w:rFonts w:ascii="Book Antiqua" w:hAnsi="Book Antiqua" w:cs="Book Antiqua"/>
        </w:rPr>
      </w:pPr>
      <w:proofErr w:type="spellStart"/>
      <w:r w:rsidRPr="00954632">
        <w:rPr>
          <w:rFonts w:ascii="Book Antiqua" w:hAnsi="Book Antiqua" w:cs="Book Antiqua"/>
          <w:b/>
        </w:rPr>
        <w:t>Mahvish</w:t>
      </w:r>
      <w:proofErr w:type="spellEnd"/>
      <w:r w:rsidRPr="00954632">
        <w:rPr>
          <w:rFonts w:ascii="Book Antiqua" w:hAnsi="Book Antiqua" w:cs="Book Antiqua"/>
          <w:b/>
        </w:rPr>
        <w:t xml:space="preserve"> Rahim, Karen E</w:t>
      </w:r>
      <w:r w:rsidR="0051287F" w:rsidRPr="00954632">
        <w:rPr>
          <w:rFonts w:ascii="Book Antiqua" w:hAnsi="Book Antiqua" w:cs="Book Antiqua"/>
          <w:b/>
        </w:rPr>
        <w:t xml:space="preserve"> </w:t>
      </w:r>
      <w:r w:rsidRPr="00954632">
        <w:rPr>
          <w:rFonts w:ascii="Book Antiqua" w:hAnsi="Book Antiqua" w:cs="Book Antiqua"/>
          <w:b/>
        </w:rPr>
        <w:t>Pollok, Kent A</w:t>
      </w:r>
      <w:r w:rsidR="0051287F" w:rsidRPr="00954632">
        <w:rPr>
          <w:rFonts w:ascii="Book Antiqua" w:hAnsi="Book Antiqua" w:cs="Book Antiqua"/>
          <w:b/>
        </w:rPr>
        <w:t xml:space="preserve"> </w:t>
      </w:r>
      <w:r w:rsidRPr="00954632">
        <w:rPr>
          <w:rFonts w:ascii="Book Antiqua" w:hAnsi="Book Antiqua" w:cs="Book Antiqua"/>
          <w:b/>
        </w:rPr>
        <w:t>Robertson, W</w:t>
      </w:r>
      <w:r w:rsidR="0051287F" w:rsidRPr="00954632">
        <w:rPr>
          <w:rFonts w:ascii="Book Antiqua" w:hAnsi="Book Antiqua" w:cs="Book Antiqua"/>
          <w:b/>
        </w:rPr>
        <w:t xml:space="preserve"> </w:t>
      </w:r>
      <w:r w:rsidRPr="00954632">
        <w:rPr>
          <w:rFonts w:ascii="Book Antiqua" w:hAnsi="Book Antiqua" w:cs="Book Antiqua"/>
          <w:b/>
        </w:rPr>
        <w:t>Scott Goebel</w:t>
      </w:r>
      <w:r w:rsidRPr="00954632">
        <w:rPr>
          <w:rFonts w:ascii="Book Antiqua" w:hAnsi="Book Antiqua" w:cs="Book Antiqua"/>
        </w:rPr>
        <w:t xml:space="preserve">, </w:t>
      </w:r>
      <w:r w:rsidRPr="00954632">
        <w:rPr>
          <w:rFonts w:ascii="Book Antiqua" w:hAnsi="Book Antiqua" w:cs="Book Antiqua"/>
          <w:b/>
        </w:rPr>
        <w:t>Kerry M</w:t>
      </w:r>
      <w:r w:rsidR="0051287F" w:rsidRPr="00954632">
        <w:rPr>
          <w:rFonts w:ascii="Book Antiqua" w:hAnsi="Book Antiqua" w:cs="Book Antiqua"/>
          <w:b/>
        </w:rPr>
        <w:t xml:space="preserve"> </w:t>
      </w:r>
      <w:r w:rsidRPr="00954632">
        <w:rPr>
          <w:rFonts w:ascii="Book Antiqua" w:hAnsi="Book Antiqua" w:cs="Book Antiqua"/>
          <w:b/>
        </w:rPr>
        <w:t xml:space="preserve">Hege, </w:t>
      </w:r>
      <w:r w:rsidRPr="00954632">
        <w:rPr>
          <w:rFonts w:ascii="Book Antiqua" w:hAnsi="Book Antiqua" w:cs="Book Antiqua"/>
        </w:rPr>
        <w:t>Department of Pediatrics, Division of Pediatric Hematology/Oncology, Indiana University School of Medicine, Indianapolis, IN 46202, United States</w:t>
      </w:r>
    </w:p>
    <w:p w:rsidR="00A93854" w:rsidRPr="00954632" w:rsidRDefault="00FF6096" w:rsidP="005A4F37">
      <w:pPr>
        <w:tabs>
          <w:tab w:val="left" w:pos="6510"/>
        </w:tabs>
        <w:snapToGrid w:val="0"/>
        <w:spacing w:line="360" w:lineRule="auto"/>
        <w:jc w:val="both"/>
        <w:rPr>
          <w:rFonts w:ascii="Book Antiqua" w:hAnsi="Book Antiqua" w:cs="Book Antiqua"/>
        </w:rPr>
      </w:pPr>
      <w:r w:rsidRPr="00954632">
        <w:rPr>
          <w:rFonts w:ascii="Book Antiqua" w:hAnsi="Book Antiqua" w:cs="Book Antiqua"/>
        </w:rPr>
        <w:tab/>
      </w:r>
    </w:p>
    <w:p w:rsidR="00A93854" w:rsidRPr="00954632" w:rsidRDefault="00FF6096" w:rsidP="005A4F37">
      <w:pPr>
        <w:snapToGrid w:val="0"/>
        <w:spacing w:line="360" w:lineRule="auto"/>
        <w:jc w:val="both"/>
        <w:rPr>
          <w:rFonts w:ascii="Book Antiqua" w:hAnsi="Book Antiqua" w:cs="Book Antiqua"/>
        </w:rPr>
      </w:pPr>
      <w:proofErr w:type="spellStart"/>
      <w:r w:rsidRPr="00954632">
        <w:rPr>
          <w:rFonts w:ascii="Book Antiqua" w:hAnsi="Book Antiqua" w:cs="Book Antiqua"/>
          <w:b/>
        </w:rPr>
        <w:t>Carijo</w:t>
      </w:r>
      <w:proofErr w:type="spellEnd"/>
      <w:r w:rsidRPr="00954632">
        <w:rPr>
          <w:rFonts w:ascii="Book Antiqua" w:hAnsi="Book Antiqua" w:cs="Book Antiqua"/>
          <w:b/>
        </w:rPr>
        <w:t xml:space="preserve"> West</w:t>
      </w:r>
      <w:r w:rsidRPr="00954632">
        <w:rPr>
          <w:rFonts w:ascii="Book Antiqua" w:hAnsi="Book Antiqua" w:cs="Book Antiqua"/>
        </w:rPr>
        <w:t xml:space="preserve">, </w:t>
      </w:r>
      <w:r w:rsidRPr="00954632">
        <w:rPr>
          <w:rFonts w:ascii="Book Antiqua" w:hAnsi="Book Antiqua" w:cs="Book Antiqua"/>
          <w:b/>
        </w:rPr>
        <w:t xml:space="preserve">Rebecca Britton, Elaine </w:t>
      </w:r>
      <w:proofErr w:type="spellStart"/>
      <w:r w:rsidRPr="00954632">
        <w:rPr>
          <w:rFonts w:ascii="Book Antiqua" w:hAnsi="Book Antiqua" w:cs="Book Antiqua"/>
          <w:b/>
        </w:rPr>
        <w:t>Skipworth</w:t>
      </w:r>
      <w:proofErr w:type="spellEnd"/>
      <w:r w:rsidRPr="00954632">
        <w:rPr>
          <w:rFonts w:ascii="Book Antiqua" w:hAnsi="Book Antiqua" w:cs="Book Antiqua"/>
          <w:b/>
        </w:rPr>
        <w:t xml:space="preserve">, Vicki Graves, Steven Sexton, Hillary Harris, Dave </w:t>
      </w:r>
      <w:proofErr w:type="spellStart"/>
      <w:r w:rsidRPr="00954632">
        <w:rPr>
          <w:rFonts w:ascii="Book Antiqua" w:hAnsi="Book Antiqua" w:cs="Book Antiqua"/>
          <w:b/>
        </w:rPr>
        <w:t>Schwering</w:t>
      </w:r>
      <w:proofErr w:type="spellEnd"/>
      <w:r w:rsidRPr="00954632">
        <w:rPr>
          <w:rFonts w:ascii="Book Antiqua" w:hAnsi="Book Antiqua" w:cs="Book Antiqua"/>
          <w:b/>
        </w:rPr>
        <w:t xml:space="preserve">, </w:t>
      </w:r>
      <w:r w:rsidRPr="00954632">
        <w:rPr>
          <w:rFonts w:ascii="Book Antiqua" w:hAnsi="Book Antiqua" w:cs="Book Antiqua"/>
        </w:rPr>
        <w:t>Cellular Therapy Laboratory, Indiana University Health, Indianapolis, IN 46202, United States</w:t>
      </w:r>
    </w:p>
    <w:p w:rsidR="00A93854" w:rsidRPr="00954632" w:rsidRDefault="00A93854" w:rsidP="005A4F37">
      <w:pPr>
        <w:snapToGrid w:val="0"/>
        <w:spacing w:line="360" w:lineRule="auto"/>
        <w:jc w:val="both"/>
        <w:rPr>
          <w:rFonts w:ascii="Book Antiqua" w:hAnsi="Book Antiqua" w:cs="Book Antiqua"/>
        </w:rPr>
      </w:pP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b/>
        </w:rPr>
        <w:t>Anthony Sinn</w:t>
      </w:r>
      <w:r w:rsidRPr="00954632">
        <w:rPr>
          <w:rFonts w:ascii="Book Antiqua" w:hAnsi="Book Antiqua" w:cs="Book Antiqua"/>
        </w:rPr>
        <w:t xml:space="preserve">, </w:t>
      </w:r>
      <w:r w:rsidRPr="00954632">
        <w:rPr>
          <w:rFonts w:ascii="Book Antiqua" w:hAnsi="Book Antiqua" w:cs="Book Antiqua"/>
          <w:b/>
        </w:rPr>
        <w:t>Karen E</w:t>
      </w:r>
      <w:r w:rsidR="00A57790" w:rsidRPr="00954632">
        <w:rPr>
          <w:rFonts w:ascii="Book Antiqua" w:hAnsi="Book Antiqua" w:cs="Book Antiqua"/>
          <w:b/>
        </w:rPr>
        <w:t xml:space="preserve"> </w:t>
      </w:r>
      <w:r w:rsidRPr="00954632">
        <w:rPr>
          <w:rFonts w:ascii="Book Antiqua" w:hAnsi="Book Antiqua" w:cs="Book Antiqua"/>
          <w:b/>
        </w:rPr>
        <w:t>Pollok,</w:t>
      </w:r>
      <w:r w:rsidRPr="00954632">
        <w:rPr>
          <w:rFonts w:ascii="Book Antiqua" w:hAnsi="Book Antiqua" w:cs="Book Antiqua"/>
        </w:rPr>
        <w:t xml:space="preserve"> Department of Pediatrics, Herman B Wells Center for Pediatric Research, In Vivo Therapeutics Core and </w:t>
      </w:r>
      <w:proofErr w:type="spellStart"/>
      <w:r w:rsidRPr="00954632">
        <w:rPr>
          <w:rFonts w:ascii="Book Antiqua" w:hAnsi="Book Antiqua" w:cs="Book Antiqua"/>
        </w:rPr>
        <w:t>Angio</w:t>
      </w:r>
      <w:proofErr w:type="spellEnd"/>
      <w:r w:rsidRPr="00954632">
        <w:rPr>
          <w:rFonts w:ascii="Book Antiqua" w:hAnsi="Book Antiqua" w:cs="Book Antiqua"/>
        </w:rPr>
        <w:t xml:space="preserve"> </w:t>
      </w:r>
      <w:proofErr w:type="spellStart"/>
      <w:r w:rsidRPr="00954632">
        <w:rPr>
          <w:rFonts w:ascii="Book Antiqua" w:hAnsi="Book Antiqua" w:cs="Book Antiqua"/>
        </w:rPr>
        <w:t>Biocore</w:t>
      </w:r>
      <w:proofErr w:type="spellEnd"/>
      <w:r w:rsidRPr="00954632">
        <w:rPr>
          <w:rFonts w:ascii="Book Antiqua" w:hAnsi="Book Antiqua" w:cs="Book Antiqua"/>
        </w:rPr>
        <w:t xml:space="preserve"> Shared Resource </w:t>
      </w:r>
      <w:r w:rsidRPr="00954632">
        <w:rPr>
          <w:rFonts w:ascii="Book Antiqua" w:hAnsi="Book Antiqua" w:cs="Book Antiqua"/>
        </w:rPr>
        <w:lastRenderedPageBreak/>
        <w:t>Facilities for the Indiana University Simon Cancer Center, Indiana University School of Medicine, Indianapolis, IN 46202, United States</w:t>
      </w:r>
    </w:p>
    <w:p w:rsidR="00A93854" w:rsidRPr="00954632" w:rsidRDefault="00A93854" w:rsidP="005A4F37">
      <w:pPr>
        <w:snapToGrid w:val="0"/>
        <w:spacing w:line="360" w:lineRule="auto"/>
        <w:jc w:val="both"/>
        <w:rPr>
          <w:rFonts w:ascii="Book Antiqua" w:hAnsi="Book Antiqua" w:cs="Book Antiqua"/>
          <w:b/>
        </w:rPr>
      </w:pP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b/>
        </w:rPr>
        <w:t>Author contributions:</w:t>
      </w:r>
      <w:r w:rsidRPr="00954632">
        <w:rPr>
          <w:rFonts w:ascii="Book Antiqua" w:hAnsi="Book Antiqua" w:cs="Book Antiqua"/>
        </w:rPr>
        <w:t xml:space="preserve"> </w:t>
      </w:r>
      <w:proofErr w:type="spellStart"/>
      <w:r w:rsidRPr="00954632">
        <w:rPr>
          <w:rFonts w:ascii="Book Antiqua" w:hAnsi="Book Antiqua" w:cs="Book Antiqua"/>
        </w:rPr>
        <w:t>Skipworth</w:t>
      </w:r>
      <w:proofErr w:type="spellEnd"/>
      <w:r w:rsidRPr="00954632">
        <w:rPr>
          <w:rFonts w:ascii="Book Antiqua" w:hAnsi="Book Antiqua" w:cs="Book Antiqua"/>
        </w:rPr>
        <w:t xml:space="preserve"> E, Pollok KE, Robertson KA, Goebel WS and Hege KM designed and coordinated the study; West C, Britton R, Graves V, Sexton S, Harris H, </w:t>
      </w:r>
      <w:proofErr w:type="spellStart"/>
      <w:r w:rsidRPr="00954632">
        <w:rPr>
          <w:rFonts w:ascii="Book Antiqua" w:hAnsi="Book Antiqua" w:cs="Book Antiqua"/>
        </w:rPr>
        <w:t>Schwering</w:t>
      </w:r>
      <w:proofErr w:type="spellEnd"/>
      <w:r w:rsidRPr="00954632">
        <w:rPr>
          <w:rFonts w:ascii="Book Antiqua" w:hAnsi="Book Antiqua" w:cs="Book Antiqua"/>
        </w:rPr>
        <w:t xml:space="preserve"> D, Sinn A, Goebel WS and Hege KM performed the experiments, acquired and analyzed data; Underwood J, Rahim M, West C, Britton R, Graves V, Sexton S, Harris H, </w:t>
      </w:r>
      <w:proofErr w:type="spellStart"/>
      <w:r w:rsidRPr="00954632">
        <w:rPr>
          <w:rFonts w:ascii="Book Antiqua" w:hAnsi="Book Antiqua" w:cs="Book Antiqua"/>
        </w:rPr>
        <w:t>Schwering</w:t>
      </w:r>
      <w:proofErr w:type="spellEnd"/>
      <w:r w:rsidRPr="00954632">
        <w:rPr>
          <w:rFonts w:ascii="Book Antiqua" w:hAnsi="Book Antiqua" w:cs="Book Antiqua"/>
        </w:rPr>
        <w:t xml:space="preserve"> D, Pollok KE, Robertson KA, Goebel WS and Hege KM interpreted the data; Underwood J, Rahim M, Goebel WS and Hege KM wrote the manuscript; all authors approved the final version of the manuscript.</w:t>
      </w:r>
    </w:p>
    <w:p w:rsidR="00A93854" w:rsidRPr="00954632" w:rsidRDefault="00A93854" w:rsidP="005A4F37">
      <w:pPr>
        <w:snapToGrid w:val="0"/>
        <w:spacing w:line="360" w:lineRule="auto"/>
        <w:jc w:val="both"/>
        <w:rPr>
          <w:rFonts w:ascii="Book Antiqua" w:hAnsi="Book Antiqua" w:cs="Book Antiqua"/>
        </w:rPr>
      </w:pPr>
    </w:p>
    <w:p w:rsidR="00A93854" w:rsidRPr="00954632" w:rsidRDefault="00FF6096" w:rsidP="005A4F37">
      <w:pPr>
        <w:tabs>
          <w:tab w:val="left" w:pos="-720"/>
        </w:tabs>
        <w:suppressAutoHyphens/>
        <w:snapToGrid w:val="0"/>
        <w:spacing w:line="360" w:lineRule="auto"/>
        <w:jc w:val="both"/>
        <w:rPr>
          <w:rFonts w:ascii="Book Antiqua" w:hAnsi="Book Antiqua" w:cs="Book Antiqua"/>
        </w:rPr>
      </w:pPr>
      <w:r w:rsidRPr="00954632">
        <w:rPr>
          <w:rFonts w:ascii="Book Antiqua" w:hAnsi="Book Antiqua" w:cs="Book Antiqua"/>
          <w:b/>
        </w:rPr>
        <w:t xml:space="preserve">Supported by </w:t>
      </w:r>
      <w:r w:rsidRPr="00954632">
        <w:rPr>
          <w:rFonts w:ascii="Book Antiqua" w:hAnsi="Book Antiqua" w:cs="Book Antiqua"/>
        </w:rPr>
        <w:t>a pilot grant from the Indiana University Center of Excellence in Molecular Hematology, NIDDK</w:t>
      </w:r>
      <w:r w:rsidR="009F02A6" w:rsidRPr="00954632">
        <w:rPr>
          <w:rFonts w:ascii="Book Antiqua" w:hAnsi="Book Antiqua" w:cs="Book Antiqua"/>
        </w:rPr>
        <w:t>,</w:t>
      </w:r>
      <w:r w:rsidR="0022012D" w:rsidRPr="00954632">
        <w:rPr>
          <w:rFonts w:ascii="Book Antiqua" w:hAnsi="Book Antiqua" w:cs="Book Antiqua"/>
        </w:rPr>
        <w:t xml:space="preserve"> </w:t>
      </w:r>
      <w:proofErr w:type="gramStart"/>
      <w:r w:rsidR="009F02A6" w:rsidRPr="00954632">
        <w:rPr>
          <w:rFonts w:ascii="Book Antiqua" w:hAnsi="Book Antiqua" w:cs="Book Antiqua"/>
        </w:rPr>
        <w:t>No</w:t>
      </w:r>
      <w:proofErr w:type="gramEnd"/>
      <w:r w:rsidR="009F02A6" w:rsidRPr="00954632">
        <w:rPr>
          <w:rFonts w:ascii="Book Antiqua" w:hAnsi="Book Antiqua" w:cs="Book Antiqua"/>
        </w:rPr>
        <w:t xml:space="preserve">. </w:t>
      </w:r>
      <w:proofErr w:type="gramStart"/>
      <w:r w:rsidRPr="00954632">
        <w:rPr>
          <w:rFonts w:ascii="Book Antiqua" w:hAnsi="Book Antiqua" w:cs="Book Antiqua"/>
        </w:rPr>
        <w:t>P30DK090948 (to Hege KM and Goebel WS)</w:t>
      </w:r>
      <w:r w:rsidR="009F02A6" w:rsidRPr="00954632">
        <w:rPr>
          <w:rFonts w:ascii="Book Antiqua" w:eastAsiaTheme="minorEastAsia" w:hAnsi="Book Antiqua" w:cs="Book Antiqua" w:hint="eastAsia"/>
          <w:lang w:eastAsia="zh-CN"/>
        </w:rPr>
        <w:t>;</w:t>
      </w:r>
      <w:r w:rsidR="009F02A6" w:rsidRPr="00954632">
        <w:rPr>
          <w:rFonts w:ascii="Book Antiqua" w:hAnsi="Book Antiqua" w:cs="Book Antiqua"/>
        </w:rPr>
        <w:t xml:space="preserve"> </w:t>
      </w:r>
      <w:r w:rsidRPr="00954632">
        <w:rPr>
          <w:rFonts w:ascii="Book Antiqua" w:hAnsi="Book Antiqua" w:cs="Book Antiqua"/>
        </w:rPr>
        <w:t>the NIH/NCI Cancer Center</w:t>
      </w:r>
      <w:r w:rsidR="009F02A6" w:rsidRPr="00954632">
        <w:rPr>
          <w:rFonts w:ascii="Book Antiqua" w:hAnsi="Book Antiqua" w:cs="Book Antiqua"/>
        </w:rPr>
        <w:t>, No.</w:t>
      </w:r>
      <w:proofErr w:type="gramEnd"/>
      <w:r w:rsidR="009F02A6" w:rsidRPr="00954632">
        <w:rPr>
          <w:rFonts w:ascii="Book Antiqua" w:hAnsi="Book Antiqua" w:cs="Book Antiqua"/>
        </w:rPr>
        <w:t xml:space="preserve"> </w:t>
      </w:r>
      <w:r w:rsidRPr="00954632">
        <w:rPr>
          <w:rFonts w:ascii="Book Antiqua" w:hAnsi="Book Antiqua" w:cs="Book Antiqua"/>
        </w:rPr>
        <w:t>P30CA082709 awarded to the Indiana University Simon Comprehensive Cancer Center (</w:t>
      </w:r>
      <w:r w:rsidR="004F698E" w:rsidRPr="00954632">
        <w:rPr>
          <w:rFonts w:ascii="Book Antiqua" w:hAnsi="Book Antiqua" w:cs="Book Antiqua"/>
        </w:rPr>
        <w:t xml:space="preserve">to </w:t>
      </w:r>
      <w:r w:rsidRPr="00954632">
        <w:rPr>
          <w:rFonts w:ascii="Book Antiqua" w:hAnsi="Book Antiqua" w:cs="Book Antiqua"/>
        </w:rPr>
        <w:t>Sinn A and Pollok KE).</w:t>
      </w:r>
    </w:p>
    <w:p w:rsidR="00A93854" w:rsidRPr="00954632" w:rsidRDefault="00A93854" w:rsidP="005A4F37">
      <w:pPr>
        <w:snapToGrid w:val="0"/>
        <w:spacing w:line="360" w:lineRule="auto"/>
        <w:jc w:val="both"/>
        <w:rPr>
          <w:rFonts w:ascii="Book Antiqua" w:hAnsi="Book Antiqua" w:cs="Book Antiqua"/>
          <w:b/>
        </w:rPr>
      </w:pP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b/>
        </w:rPr>
        <w:t>Corresponding author</w:t>
      </w:r>
      <w:r w:rsidRPr="00954632">
        <w:rPr>
          <w:rFonts w:ascii="Book Antiqua" w:hAnsi="Book Antiqua" w:cs="Book Antiqua"/>
        </w:rPr>
        <w:t xml:space="preserve">: </w:t>
      </w:r>
      <w:r w:rsidRPr="00954632">
        <w:rPr>
          <w:rFonts w:ascii="Book Antiqua" w:hAnsi="Book Antiqua" w:cs="Book Antiqua"/>
          <w:b/>
        </w:rPr>
        <w:t>W</w:t>
      </w:r>
      <w:r w:rsidR="000866AB" w:rsidRPr="00954632">
        <w:rPr>
          <w:rFonts w:ascii="Book Antiqua" w:hAnsi="Book Antiqua" w:cs="Book Antiqua"/>
          <w:b/>
        </w:rPr>
        <w:t xml:space="preserve"> </w:t>
      </w:r>
      <w:r w:rsidRPr="00954632">
        <w:rPr>
          <w:rFonts w:ascii="Book Antiqua" w:hAnsi="Book Antiqua" w:cs="Book Antiqua"/>
          <w:b/>
        </w:rPr>
        <w:t xml:space="preserve">Scott Goebel, MD, PhD, </w:t>
      </w:r>
      <w:r w:rsidR="005676BE" w:rsidRPr="00954632">
        <w:rPr>
          <w:rFonts w:ascii="Book Antiqua" w:hAnsi="Book Antiqua" w:cs="Book Antiqua"/>
          <w:b/>
        </w:rPr>
        <w:t>Medical Director of the Cellular Therapy Laboratory,</w:t>
      </w:r>
      <w:r w:rsidR="005676BE" w:rsidRPr="00954632">
        <w:rPr>
          <w:rFonts w:ascii="Book Antiqua" w:hAnsi="Book Antiqua" w:cs="Book Antiqua"/>
        </w:rPr>
        <w:t xml:space="preserve"> </w:t>
      </w:r>
      <w:r w:rsidRPr="00954632">
        <w:rPr>
          <w:rFonts w:ascii="Book Antiqua" w:hAnsi="Book Antiqua" w:cs="Book Antiqua"/>
          <w:b/>
        </w:rPr>
        <w:t xml:space="preserve">Associate Professor of Clinical Pediatrics, </w:t>
      </w:r>
      <w:r w:rsidRPr="00954632">
        <w:rPr>
          <w:rFonts w:ascii="Book Antiqua" w:hAnsi="Book Antiqua" w:cs="Book Antiqua"/>
        </w:rPr>
        <w:t>Division of Pediatric Hematology/Oncology,</w:t>
      </w:r>
      <w:r w:rsidR="005676BE" w:rsidRPr="00954632">
        <w:rPr>
          <w:rFonts w:ascii="Book Antiqua" w:hAnsi="Book Antiqua" w:cs="Book Antiqua"/>
        </w:rPr>
        <w:t xml:space="preserve"> </w:t>
      </w:r>
      <w:r w:rsidRPr="00954632">
        <w:rPr>
          <w:rFonts w:ascii="Book Antiqua" w:hAnsi="Book Antiqua" w:cs="Book Antiqua"/>
        </w:rPr>
        <w:t xml:space="preserve">Indiana University School of Medicine, </w:t>
      </w:r>
      <w:r w:rsidR="00F67AAD" w:rsidRPr="00954632">
        <w:rPr>
          <w:rFonts w:ascii="Book Antiqua" w:hAnsi="Book Antiqua" w:cs="Book Antiqua"/>
        </w:rPr>
        <w:t xml:space="preserve">Room 2626, </w:t>
      </w:r>
      <w:r w:rsidR="005676BE" w:rsidRPr="00954632">
        <w:rPr>
          <w:rFonts w:ascii="Book Antiqua" w:hAnsi="Book Antiqua" w:cs="Book Antiqua"/>
        </w:rPr>
        <w:t xml:space="preserve">705 Riley Hospital Drive, </w:t>
      </w:r>
      <w:r w:rsidRPr="00954632">
        <w:rPr>
          <w:rFonts w:ascii="Book Antiqua" w:hAnsi="Book Antiqua" w:cs="Book Antiqua"/>
        </w:rPr>
        <w:t xml:space="preserve">Indianapolis, IN 46202, United States. </w:t>
      </w:r>
      <w:hyperlink r:id="rId9" w:history="1">
        <w:r w:rsidRPr="00954632">
          <w:rPr>
            <w:rStyle w:val="ac"/>
            <w:rFonts w:ascii="Book Antiqua" w:hAnsi="Book Antiqua" w:cs="Book Antiqua"/>
          </w:rPr>
          <w:t>sgoebel2@iu.edu</w:t>
        </w:r>
      </w:hyperlink>
    </w:p>
    <w:p w:rsidR="00A93854" w:rsidRPr="00954632" w:rsidRDefault="00A93854" w:rsidP="005A4F37">
      <w:pPr>
        <w:snapToGrid w:val="0"/>
        <w:spacing w:line="360" w:lineRule="auto"/>
        <w:jc w:val="both"/>
        <w:rPr>
          <w:rFonts w:ascii="Book Antiqua" w:hAnsi="Book Antiqua" w:cs="Book Antiqua"/>
          <w:b/>
        </w:rPr>
      </w:pPr>
    </w:p>
    <w:p w:rsidR="00A93854" w:rsidRPr="00954632" w:rsidRDefault="00FF6096" w:rsidP="005A4F37">
      <w:pPr>
        <w:adjustRightInd w:val="0"/>
        <w:snapToGrid w:val="0"/>
        <w:spacing w:line="360" w:lineRule="auto"/>
        <w:jc w:val="both"/>
        <w:rPr>
          <w:rFonts w:ascii="Book Antiqua" w:eastAsia="宋体" w:hAnsi="Book Antiqua" w:cs="Times New Roman"/>
          <w:b/>
          <w:lang w:eastAsia="zh-CN"/>
        </w:rPr>
      </w:pPr>
      <w:r w:rsidRPr="00954632">
        <w:rPr>
          <w:rFonts w:ascii="Book Antiqua" w:eastAsia="宋体" w:hAnsi="Book Antiqua" w:cs="Times New Roman"/>
          <w:b/>
        </w:rPr>
        <w:t xml:space="preserve">Received: </w:t>
      </w:r>
      <w:r w:rsidRPr="00954632">
        <w:rPr>
          <w:rFonts w:ascii="Book Antiqua" w:hAnsi="Book Antiqua" w:cs="Book Antiqua"/>
        </w:rPr>
        <w:t>February 28</w:t>
      </w:r>
      <w:r w:rsidRPr="00954632">
        <w:rPr>
          <w:rFonts w:ascii="Book Antiqua" w:eastAsia="宋体" w:hAnsi="Book Antiqua" w:cs="Times New Roman"/>
        </w:rPr>
        <w:t>, 20</w:t>
      </w:r>
      <w:r w:rsidRPr="00954632">
        <w:rPr>
          <w:rFonts w:ascii="Book Antiqua" w:eastAsia="宋体" w:hAnsi="Book Antiqua" w:cs="Times New Roman" w:hint="eastAsia"/>
          <w:lang w:eastAsia="zh-CN"/>
        </w:rPr>
        <w:t>20</w:t>
      </w:r>
    </w:p>
    <w:p w:rsidR="00A93854" w:rsidRPr="00954632" w:rsidRDefault="00FF6096" w:rsidP="005A4F37">
      <w:pPr>
        <w:adjustRightInd w:val="0"/>
        <w:snapToGrid w:val="0"/>
        <w:spacing w:line="360" w:lineRule="auto"/>
        <w:jc w:val="both"/>
        <w:rPr>
          <w:rFonts w:ascii="Book Antiqua" w:eastAsia="宋体" w:hAnsi="Book Antiqua" w:cs="Times New Roman"/>
          <w:b/>
        </w:rPr>
      </w:pPr>
      <w:r w:rsidRPr="00954632">
        <w:rPr>
          <w:rFonts w:ascii="Book Antiqua" w:eastAsia="宋体" w:hAnsi="Book Antiqua" w:cs="Times New Roman"/>
          <w:b/>
        </w:rPr>
        <w:t>Revised:</w:t>
      </w:r>
      <w:r w:rsidRPr="00954632">
        <w:rPr>
          <w:rFonts w:ascii="Book Antiqua" w:eastAsia="宋体" w:hAnsi="Book Antiqua" w:cs="Times New Roman"/>
        </w:rPr>
        <w:t xml:space="preserve"> </w:t>
      </w:r>
      <w:r w:rsidRPr="00954632">
        <w:rPr>
          <w:rFonts w:ascii="Book Antiqua" w:hAnsi="Book Antiqua" w:cs="Book Antiqua"/>
        </w:rPr>
        <w:t>April 1</w:t>
      </w:r>
      <w:r w:rsidRPr="00954632">
        <w:rPr>
          <w:rFonts w:ascii="Book Antiqua" w:eastAsia="宋体" w:hAnsi="Book Antiqua" w:cs="Book Antiqua" w:hint="eastAsia"/>
          <w:lang w:eastAsia="zh-CN"/>
        </w:rPr>
        <w:t>4</w:t>
      </w:r>
      <w:r w:rsidRPr="00954632">
        <w:rPr>
          <w:rFonts w:ascii="Book Antiqua" w:eastAsia="宋体" w:hAnsi="Book Antiqua" w:cs="Times New Roman"/>
          <w:bCs/>
          <w:kern w:val="2"/>
        </w:rPr>
        <w:t>, 2020</w:t>
      </w:r>
    </w:p>
    <w:p w:rsidR="00A93854" w:rsidRPr="00954632" w:rsidRDefault="00FF6096" w:rsidP="005A4F37">
      <w:pPr>
        <w:adjustRightInd w:val="0"/>
        <w:snapToGrid w:val="0"/>
        <w:spacing w:line="360" w:lineRule="auto"/>
        <w:jc w:val="both"/>
        <w:rPr>
          <w:rFonts w:ascii="Book Antiqua" w:eastAsia="宋体" w:hAnsi="Book Antiqua" w:cs="Times New Roman"/>
          <w:lang w:val="fr-FR"/>
        </w:rPr>
      </w:pPr>
      <w:r w:rsidRPr="00954632">
        <w:rPr>
          <w:rFonts w:ascii="Book Antiqua" w:eastAsia="宋体" w:hAnsi="Book Antiqua" w:cs="Times New Roman"/>
          <w:b/>
        </w:rPr>
        <w:t>Accepted:</w:t>
      </w:r>
      <w:bookmarkStart w:id="1" w:name="OLE_LINK52"/>
      <w:bookmarkStart w:id="2" w:name="OLE_LINK53"/>
      <w:r w:rsidRPr="00954632">
        <w:rPr>
          <w:rFonts w:ascii="Book Antiqua" w:eastAsia="宋体" w:hAnsi="Book Antiqua" w:cs="Times New Roman"/>
          <w:b/>
          <w:kern w:val="2"/>
        </w:rPr>
        <w:t xml:space="preserve"> </w:t>
      </w:r>
      <w:bookmarkEnd w:id="1"/>
      <w:bookmarkEnd w:id="2"/>
      <w:r w:rsidR="006B76E6" w:rsidRPr="00954632">
        <w:rPr>
          <w:rFonts w:ascii="Book Antiqua" w:eastAsia="宋体" w:hAnsi="Book Antiqua" w:cs="Times New Roman"/>
          <w:kern w:val="2"/>
        </w:rPr>
        <w:t>April 28, 2020</w:t>
      </w:r>
    </w:p>
    <w:p w:rsidR="00A93854" w:rsidRPr="00954632" w:rsidRDefault="00FF6096" w:rsidP="005A4F37">
      <w:pPr>
        <w:adjustRightInd w:val="0"/>
        <w:snapToGrid w:val="0"/>
        <w:spacing w:line="360" w:lineRule="auto"/>
        <w:jc w:val="both"/>
        <w:rPr>
          <w:rFonts w:ascii="Book Antiqua" w:hAnsi="Book Antiqua" w:cs="Book Antiqua" w:hint="eastAsia"/>
          <w:b/>
          <w:lang w:eastAsia="zh-CN"/>
        </w:rPr>
      </w:pPr>
      <w:r w:rsidRPr="00954632">
        <w:rPr>
          <w:rFonts w:ascii="Book Antiqua" w:eastAsia="宋体" w:hAnsi="Book Antiqua" w:cs="Times New Roman"/>
          <w:b/>
        </w:rPr>
        <w:t>Published online:</w:t>
      </w:r>
      <w:r w:rsidR="00954632" w:rsidRPr="00954632">
        <w:rPr>
          <w:rFonts w:ascii="Book Antiqua" w:eastAsia="宋体" w:hAnsi="Book Antiqua" w:cs="Times New Roman" w:hint="eastAsia"/>
          <w:b/>
          <w:lang w:eastAsia="zh-CN"/>
        </w:rPr>
        <w:t xml:space="preserve"> </w:t>
      </w:r>
      <w:r w:rsidR="00954632" w:rsidRPr="00954632">
        <w:rPr>
          <w:rFonts w:ascii="Book Antiqua" w:eastAsia="宋体" w:hAnsi="Book Antiqua" w:cs="Times New Roman"/>
          <w:lang w:eastAsia="zh-CN"/>
        </w:rPr>
        <w:t>May 26, 2020</w:t>
      </w:r>
    </w:p>
    <w:p w:rsidR="00A93854" w:rsidRPr="00954632" w:rsidRDefault="00FF6096" w:rsidP="005A4F37">
      <w:pPr>
        <w:snapToGrid w:val="0"/>
        <w:spacing w:line="360" w:lineRule="auto"/>
        <w:jc w:val="both"/>
        <w:rPr>
          <w:rFonts w:ascii="Book Antiqua" w:hAnsi="Book Antiqua" w:cs="Book Antiqua"/>
          <w:b/>
        </w:rPr>
      </w:pPr>
      <w:r w:rsidRPr="00954632">
        <w:rPr>
          <w:rFonts w:ascii="Book Antiqua" w:hAnsi="Book Antiqua" w:cs="Book Antiqua"/>
          <w:b/>
        </w:rPr>
        <w:br w:type="page"/>
      </w:r>
    </w:p>
    <w:p w:rsidR="00A93854" w:rsidRPr="00954632" w:rsidRDefault="00FF6096" w:rsidP="005A4F37">
      <w:pPr>
        <w:snapToGrid w:val="0"/>
        <w:spacing w:line="360" w:lineRule="auto"/>
        <w:jc w:val="both"/>
        <w:rPr>
          <w:rFonts w:ascii="Book Antiqua" w:hAnsi="Book Antiqua" w:cs="Book Antiqua"/>
          <w:b/>
        </w:rPr>
      </w:pPr>
      <w:r w:rsidRPr="00954632">
        <w:rPr>
          <w:rFonts w:ascii="Book Antiqua" w:hAnsi="Book Antiqua" w:cs="Times New Roman"/>
          <w:b/>
        </w:rPr>
        <w:lastRenderedPageBreak/>
        <w:t>Abstract</w:t>
      </w:r>
    </w:p>
    <w:p w:rsidR="00A93854" w:rsidRPr="00954632" w:rsidRDefault="00FF6096" w:rsidP="005A4F37">
      <w:pPr>
        <w:pStyle w:val="ae"/>
        <w:snapToGrid w:val="0"/>
        <w:spacing w:line="360" w:lineRule="auto"/>
        <w:jc w:val="both"/>
        <w:rPr>
          <w:rFonts w:ascii="Book Antiqua" w:hAnsi="Book Antiqua" w:cs="Book Antiqua"/>
          <w:sz w:val="24"/>
          <w:szCs w:val="24"/>
        </w:rPr>
      </w:pPr>
      <w:r w:rsidRPr="00954632">
        <w:rPr>
          <w:rFonts w:ascii="Book Antiqua" w:hAnsi="Book Antiqua" w:cs="Book Antiqua"/>
          <w:sz w:val="24"/>
          <w:szCs w:val="24"/>
        </w:rPr>
        <w:t>BACKGROUND</w:t>
      </w:r>
    </w:p>
    <w:p w:rsidR="00A93854" w:rsidRPr="00954632" w:rsidRDefault="00FF6096" w:rsidP="005A4F37">
      <w:pPr>
        <w:pStyle w:val="ae"/>
        <w:snapToGrid w:val="0"/>
        <w:spacing w:line="360" w:lineRule="auto"/>
        <w:jc w:val="both"/>
        <w:rPr>
          <w:rFonts w:ascii="Book Antiqua" w:hAnsi="Book Antiqua" w:cs="Book Antiqua"/>
          <w:sz w:val="24"/>
          <w:szCs w:val="24"/>
        </w:rPr>
      </w:pPr>
      <w:r w:rsidRPr="00954632">
        <w:rPr>
          <w:rFonts w:ascii="Book Antiqua" w:hAnsi="Book Antiqua" w:cs="Book Antiqua"/>
          <w:sz w:val="24"/>
          <w:szCs w:val="24"/>
        </w:rPr>
        <w:t xml:space="preserve">Peripheral blood stem cells (PBSC) are commonly cryopreserved awaiting clinical use for hematopoietic stem cell transplant. Long term cryopreservation is commonly defined as five years or </w:t>
      </w:r>
      <w:proofErr w:type="gramStart"/>
      <w:r w:rsidRPr="00954632">
        <w:rPr>
          <w:rFonts w:ascii="Book Antiqua" w:hAnsi="Book Antiqua" w:cs="Book Antiqua"/>
          <w:sz w:val="24"/>
          <w:szCs w:val="24"/>
        </w:rPr>
        <w:t>longer,</w:t>
      </w:r>
      <w:proofErr w:type="gramEnd"/>
      <w:r w:rsidRPr="00954632">
        <w:rPr>
          <w:rFonts w:ascii="Book Antiqua" w:hAnsi="Book Antiqua" w:cs="Book Antiqua"/>
          <w:sz w:val="24"/>
          <w:szCs w:val="24"/>
        </w:rPr>
        <w:t xml:space="preserve"> and limited data exists regarding how long PBSC can be cryopreserved and retain the ability to successfully engraft. Clinical programs, stem cell banks, and regulatory and accrediting agencies interested in product stability would benefit from such data. Thus, we assessed recovery and colony forming ability of PBSC following long-term cryopreservation as well as their ability to engraft in NOD/SCID/IL-2R</w:t>
      </w:r>
      <w:r w:rsidRPr="00954632">
        <w:rPr>
          <w:rFonts w:ascii="Book Antiqua" w:hAnsi="Book Antiqua" w:cs="Book Antiqua"/>
          <w:sz w:val="24"/>
          <w:szCs w:val="24"/>
        </w:rPr>
        <w:sym w:font="Symbol" w:char="F067"/>
      </w:r>
      <w:r w:rsidRPr="00954632">
        <w:rPr>
          <w:rFonts w:ascii="Book Antiqua" w:hAnsi="Book Antiqua" w:cs="Book Antiqua"/>
          <w:sz w:val="24"/>
          <w:szCs w:val="24"/>
          <w:vertAlign w:val="superscript"/>
        </w:rPr>
        <w:t>null</w:t>
      </w:r>
      <w:r w:rsidRPr="00954632">
        <w:rPr>
          <w:rFonts w:ascii="Book Antiqua" w:hAnsi="Book Antiqua" w:cs="Book Antiqua"/>
          <w:sz w:val="24"/>
          <w:szCs w:val="24"/>
        </w:rPr>
        <w:t xml:space="preserve"> (NSG) mice.</w:t>
      </w:r>
    </w:p>
    <w:p w:rsidR="00A93854" w:rsidRPr="00954632" w:rsidRDefault="00A93854" w:rsidP="005A4F37">
      <w:pPr>
        <w:pStyle w:val="ae"/>
        <w:snapToGrid w:val="0"/>
        <w:spacing w:line="360" w:lineRule="auto"/>
        <w:jc w:val="both"/>
        <w:rPr>
          <w:rFonts w:ascii="Book Antiqua" w:hAnsi="Book Antiqua" w:cs="Book Antiqua"/>
          <w:sz w:val="24"/>
          <w:szCs w:val="24"/>
        </w:rPr>
      </w:pPr>
    </w:p>
    <w:p w:rsidR="00A93854" w:rsidRPr="00954632" w:rsidRDefault="00FF6096" w:rsidP="005A4F37">
      <w:pPr>
        <w:pStyle w:val="ae"/>
        <w:snapToGrid w:val="0"/>
        <w:spacing w:line="360" w:lineRule="auto"/>
        <w:jc w:val="both"/>
        <w:rPr>
          <w:rFonts w:ascii="Book Antiqua" w:hAnsi="Book Antiqua" w:cs="Book Antiqua"/>
          <w:sz w:val="24"/>
          <w:szCs w:val="24"/>
        </w:rPr>
      </w:pPr>
      <w:r w:rsidRPr="00954632">
        <w:rPr>
          <w:rFonts w:ascii="Book Antiqua" w:hAnsi="Book Antiqua" w:cs="Book Antiqua"/>
          <w:sz w:val="24"/>
          <w:szCs w:val="24"/>
        </w:rPr>
        <w:t>AIM</w:t>
      </w:r>
    </w:p>
    <w:p w:rsidR="00A93854" w:rsidRPr="00954632" w:rsidRDefault="00FF6096" w:rsidP="005A4F37">
      <w:pPr>
        <w:pStyle w:val="ae"/>
        <w:snapToGrid w:val="0"/>
        <w:spacing w:line="360" w:lineRule="auto"/>
        <w:jc w:val="both"/>
        <w:rPr>
          <w:rFonts w:ascii="Book Antiqua" w:hAnsi="Book Antiqua" w:cs="Book Antiqua"/>
          <w:sz w:val="24"/>
          <w:szCs w:val="24"/>
        </w:rPr>
      </w:pPr>
      <w:r w:rsidRPr="00954632">
        <w:rPr>
          <w:rFonts w:ascii="Book Antiqua" w:hAnsi="Book Antiqua" w:cs="Book Antiqua"/>
          <w:sz w:val="24"/>
          <w:szCs w:val="24"/>
        </w:rPr>
        <w:t>To investigate the in vivo engraftment potential of long-term cryopreserved PBSC units.</w:t>
      </w:r>
    </w:p>
    <w:p w:rsidR="00A93854" w:rsidRPr="00954632" w:rsidRDefault="00A93854" w:rsidP="005A4F37">
      <w:pPr>
        <w:pStyle w:val="ae"/>
        <w:snapToGrid w:val="0"/>
        <w:spacing w:line="360" w:lineRule="auto"/>
        <w:jc w:val="both"/>
        <w:rPr>
          <w:rFonts w:ascii="Book Antiqua" w:hAnsi="Book Antiqua" w:cs="Book Antiqua"/>
          <w:sz w:val="24"/>
          <w:szCs w:val="24"/>
        </w:rPr>
      </w:pPr>
    </w:p>
    <w:p w:rsidR="00A93854" w:rsidRPr="00954632" w:rsidRDefault="00FF6096" w:rsidP="005A4F37">
      <w:pPr>
        <w:pStyle w:val="ae"/>
        <w:tabs>
          <w:tab w:val="left" w:pos="2415"/>
        </w:tabs>
        <w:snapToGrid w:val="0"/>
        <w:spacing w:line="360" w:lineRule="auto"/>
        <w:jc w:val="both"/>
        <w:rPr>
          <w:rFonts w:ascii="Book Antiqua" w:hAnsi="Book Antiqua" w:cs="Book Antiqua"/>
          <w:sz w:val="24"/>
          <w:szCs w:val="24"/>
        </w:rPr>
      </w:pPr>
      <w:r w:rsidRPr="00954632">
        <w:rPr>
          <w:rFonts w:ascii="Book Antiqua" w:hAnsi="Book Antiqua" w:cs="Book Antiqua"/>
          <w:sz w:val="24"/>
          <w:szCs w:val="24"/>
        </w:rPr>
        <w:t>METHODS</w:t>
      </w:r>
    </w:p>
    <w:p w:rsidR="00A93854" w:rsidRPr="00954632" w:rsidRDefault="00FF6096" w:rsidP="005A4F37">
      <w:pPr>
        <w:pStyle w:val="ae"/>
        <w:tabs>
          <w:tab w:val="left" w:pos="2415"/>
        </w:tabs>
        <w:snapToGrid w:val="0"/>
        <w:spacing w:line="360" w:lineRule="auto"/>
        <w:jc w:val="both"/>
        <w:rPr>
          <w:rFonts w:ascii="Book Antiqua" w:hAnsi="Book Antiqua" w:cs="Book Antiqua"/>
          <w:sz w:val="24"/>
          <w:szCs w:val="24"/>
        </w:rPr>
      </w:pPr>
      <w:r w:rsidRPr="00954632">
        <w:rPr>
          <w:rFonts w:ascii="Book Antiqua" w:hAnsi="Book Antiqua" w:cs="Book Antiqua"/>
          <w:sz w:val="24"/>
          <w:szCs w:val="24"/>
        </w:rPr>
        <w:t>PBSC units which were collected and frozen using validated clinical protocols were obtained for research use from the Cellular Therapy Laboratory at Indiana University Health. These units were thawed in the Cellular Therapy Laboratory using clinical standards of practice, and the pre-freeze and post-thaw characteristics of the units were compared. Progenitor function was assessed using standard colony-forming assays. CD34-selected cells were transplanted into immunodeficient mice to assess stem cell function.</w:t>
      </w:r>
    </w:p>
    <w:p w:rsidR="00A93854" w:rsidRPr="00954632" w:rsidRDefault="00A93854" w:rsidP="005A4F37">
      <w:pPr>
        <w:pStyle w:val="ae"/>
        <w:tabs>
          <w:tab w:val="left" w:pos="2415"/>
        </w:tabs>
        <w:snapToGrid w:val="0"/>
        <w:spacing w:line="360" w:lineRule="auto"/>
        <w:jc w:val="both"/>
        <w:rPr>
          <w:rFonts w:ascii="Book Antiqua" w:hAnsi="Book Antiqua" w:cs="Book Antiqua"/>
          <w:sz w:val="24"/>
          <w:szCs w:val="24"/>
        </w:rPr>
      </w:pPr>
    </w:p>
    <w:p w:rsidR="00A93854" w:rsidRPr="00954632" w:rsidRDefault="00FF6096" w:rsidP="005A4F37">
      <w:pPr>
        <w:pStyle w:val="ae"/>
        <w:snapToGrid w:val="0"/>
        <w:spacing w:line="360" w:lineRule="auto"/>
        <w:jc w:val="both"/>
        <w:rPr>
          <w:rFonts w:ascii="Book Antiqua" w:hAnsi="Book Antiqua" w:cs="Book Antiqua"/>
          <w:sz w:val="24"/>
          <w:szCs w:val="24"/>
        </w:rPr>
      </w:pPr>
      <w:r w:rsidRPr="00954632">
        <w:rPr>
          <w:rFonts w:ascii="Book Antiqua" w:hAnsi="Book Antiqua" w:cs="Book Antiqua"/>
          <w:sz w:val="24"/>
          <w:szCs w:val="24"/>
        </w:rPr>
        <w:t>RESULTS</w:t>
      </w:r>
    </w:p>
    <w:p w:rsidR="00A93854" w:rsidRPr="00954632" w:rsidRDefault="00FF6096" w:rsidP="005A4F37">
      <w:pPr>
        <w:pStyle w:val="ae"/>
        <w:snapToGrid w:val="0"/>
        <w:spacing w:line="360" w:lineRule="auto"/>
        <w:jc w:val="both"/>
        <w:rPr>
          <w:rFonts w:ascii="Book Antiqua" w:hAnsi="Book Antiqua" w:cs="Book Antiqua"/>
          <w:bCs/>
          <w:sz w:val="24"/>
          <w:szCs w:val="24"/>
        </w:rPr>
      </w:pPr>
      <w:r w:rsidRPr="00954632">
        <w:rPr>
          <w:rFonts w:ascii="Book Antiqua" w:hAnsi="Book Antiqua" w:cs="Book Antiqua"/>
          <w:bCs/>
          <w:sz w:val="24"/>
          <w:szCs w:val="24"/>
        </w:rPr>
        <w:t>Ten PBSC units with mean of 17 years in cryopreservation (range 13.6-18.3 years) demonstrated a mean total cell recovery of 88</w:t>
      </w:r>
      <w:r w:rsidR="00094EA3" w:rsidRPr="00954632">
        <w:rPr>
          <w:rFonts w:ascii="Book Antiqua" w:hAnsi="Book Antiqua" w:cs="Book Antiqua"/>
          <w:bCs/>
          <w:sz w:val="24"/>
          <w:szCs w:val="24"/>
        </w:rPr>
        <w:t>%</w:t>
      </w:r>
      <w:r w:rsidRPr="00954632">
        <w:rPr>
          <w:rFonts w:ascii="Book Antiqua" w:hAnsi="Book Antiqua" w:cs="Book Antiqua" w:hint="eastAsia"/>
          <w:bCs/>
          <w:sz w:val="24"/>
          <w:szCs w:val="24"/>
          <w:lang w:eastAsia="zh-CN"/>
        </w:rPr>
        <w:t xml:space="preserve"> </w:t>
      </w:r>
      <w:r w:rsidRPr="00954632">
        <w:rPr>
          <w:rFonts w:ascii="Book Antiqua" w:hAnsi="Book Antiqua" w:cs="Book Antiqua"/>
          <w:bCs/>
          <w:sz w:val="24"/>
          <w:szCs w:val="24"/>
        </w:rPr>
        <w:t>±</w:t>
      </w:r>
      <w:r w:rsidRPr="00954632">
        <w:rPr>
          <w:rFonts w:ascii="Book Antiqua" w:hAnsi="Book Antiqua" w:cs="Book Antiqua" w:hint="eastAsia"/>
          <w:bCs/>
          <w:sz w:val="24"/>
          <w:szCs w:val="24"/>
          <w:lang w:eastAsia="zh-CN"/>
        </w:rPr>
        <w:t xml:space="preserve"> </w:t>
      </w:r>
      <w:r w:rsidRPr="00954632">
        <w:rPr>
          <w:rFonts w:ascii="Book Antiqua" w:hAnsi="Book Antiqua" w:cs="Book Antiqua"/>
          <w:bCs/>
          <w:sz w:val="24"/>
          <w:szCs w:val="24"/>
        </w:rPr>
        <w:t>12% (range 68%-110%) and post-thaw viability of 69</w:t>
      </w:r>
      <w:r w:rsidR="00094EA3" w:rsidRPr="00954632">
        <w:rPr>
          <w:rFonts w:ascii="Book Antiqua" w:hAnsi="Book Antiqua" w:cs="Book Antiqua"/>
          <w:bCs/>
          <w:sz w:val="24"/>
          <w:szCs w:val="24"/>
        </w:rPr>
        <w:t>%</w:t>
      </w:r>
      <w:r w:rsidRPr="00954632">
        <w:rPr>
          <w:rFonts w:ascii="Book Antiqua" w:hAnsi="Book Antiqua" w:cs="Book Antiqua" w:hint="eastAsia"/>
          <w:bCs/>
          <w:sz w:val="24"/>
          <w:szCs w:val="24"/>
          <w:lang w:eastAsia="zh-CN"/>
        </w:rPr>
        <w:t xml:space="preserve"> </w:t>
      </w:r>
      <w:r w:rsidRPr="00954632">
        <w:rPr>
          <w:rFonts w:ascii="Book Antiqua" w:hAnsi="Book Antiqua" w:cs="Book Antiqua"/>
          <w:bCs/>
          <w:sz w:val="24"/>
          <w:szCs w:val="24"/>
        </w:rPr>
        <w:t>±</w:t>
      </w:r>
      <w:r w:rsidRPr="00954632">
        <w:rPr>
          <w:rFonts w:ascii="Book Antiqua" w:hAnsi="Book Antiqua" w:cs="Book Antiqua" w:hint="eastAsia"/>
          <w:bCs/>
          <w:sz w:val="24"/>
          <w:szCs w:val="24"/>
          <w:lang w:eastAsia="zh-CN"/>
        </w:rPr>
        <w:t xml:space="preserve"> </w:t>
      </w:r>
      <w:r w:rsidRPr="00954632">
        <w:rPr>
          <w:rFonts w:ascii="Book Antiqua" w:hAnsi="Book Antiqua" w:cs="Book Antiqua"/>
          <w:bCs/>
          <w:sz w:val="24"/>
          <w:szCs w:val="24"/>
        </w:rPr>
        <w:t xml:space="preserve">17% (range 34%-86%). BFU-E growth was shown in 9 of 10 units and CFU-GM growth in 7 of 10 units post-thaw. Immunodeficient mice were transplanted with CD34-selected cells from four randomly chosen PBSC units. All mice </w:t>
      </w:r>
      <w:r w:rsidRPr="00954632">
        <w:rPr>
          <w:rFonts w:ascii="Book Antiqua" w:hAnsi="Book Antiqua" w:cs="Book Antiqua"/>
          <w:bCs/>
          <w:sz w:val="24"/>
          <w:szCs w:val="24"/>
        </w:rPr>
        <w:lastRenderedPageBreak/>
        <w:t xml:space="preserve">demonstrated long-term engraftment at 12 </w:t>
      </w:r>
      <w:proofErr w:type="spellStart"/>
      <w:r w:rsidRPr="00954632">
        <w:rPr>
          <w:rFonts w:ascii="Book Antiqua" w:hAnsi="Book Antiqua" w:cs="Book Antiqua"/>
          <w:bCs/>
          <w:sz w:val="24"/>
          <w:szCs w:val="24"/>
        </w:rPr>
        <w:t>wk</w:t>
      </w:r>
      <w:proofErr w:type="spellEnd"/>
      <w:r w:rsidRPr="00954632">
        <w:rPr>
          <w:rFonts w:ascii="Book Antiqua" w:hAnsi="Book Antiqua" w:cs="Book Antiqua"/>
          <w:bCs/>
          <w:sz w:val="24"/>
          <w:szCs w:val="24"/>
        </w:rPr>
        <w:t xml:space="preserve"> with mean 34</w:t>
      </w:r>
      <w:r w:rsidR="00C40C89" w:rsidRPr="00954632">
        <w:rPr>
          <w:rFonts w:ascii="Book Antiqua" w:hAnsi="Book Antiqua" w:cs="Book Antiqua"/>
          <w:bCs/>
          <w:sz w:val="24"/>
          <w:szCs w:val="24"/>
        </w:rPr>
        <w:t>%</w:t>
      </w:r>
      <w:r w:rsidRPr="00954632">
        <w:rPr>
          <w:rFonts w:ascii="Book Antiqua" w:hAnsi="Book Antiqua" w:cs="Book Antiqua"/>
          <w:bCs/>
          <w:sz w:val="24"/>
          <w:szCs w:val="24"/>
        </w:rPr>
        <w:t xml:space="preserve"> ± 24% human CD45+ cells, and differentiation with presence of human CD19+, CD3+ and CD33+ cells. Harvested bone marrow from all mice demonstrated growth of erythroid and myeloid colonies.</w:t>
      </w:r>
    </w:p>
    <w:p w:rsidR="00A93854" w:rsidRPr="00954632" w:rsidRDefault="00A93854" w:rsidP="005A4F37">
      <w:pPr>
        <w:pStyle w:val="ae"/>
        <w:snapToGrid w:val="0"/>
        <w:spacing w:line="360" w:lineRule="auto"/>
        <w:jc w:val="both"/>
        <w:rPr>
          <w:rFonts w:ascii="Book Antiqua" w:hAnsi="Book Antiqua" w:cs="Book Antiqua"/>
          <w:bCs/>
          <w:sz w:val="24"/>
          <w:szCs w:val="24"/>
        </w:rPr>
      </w:pPr>
    </w:p>
    <w:p w:rsidR="00A93854" w:rsidRPr="00954632" w:rsidRDefault="00FF6096" w:rsidP="005A4F37">
      <w:pPr>
        <w:pStyle w:val="ae"/>
        <w:snapToGrid w:val="0"/>
        <w:spacing w:line="360" w:lineRule="auto"/>
        <w:jc w:val="both"/>
        <w:rPr>
          <w:rFonts w:ascii="Book Antiqua" w:hAnsi="Book Antiqua" w:cs="Book Antiqua"/>
          <w:sz w:val="24"/>
          <w:szCs w:val="24"/>
        </w:rPr>
      </w:pPr>
      <w:r w:rsidRPr="00954632">
        <w:rPr>
          <w:rFonts w:ascii="Book Antiqua" w:hAnsi="Book Antiqua" w:cs="Book Antiqua"/>
          <w:sz w:val="24"/>
          <w:szCs w:val="24"/>
        </w:rPr>
        <w:t>CONCLUSION</w:t>
      </w:r>
    </w:p>
    <w:p w:rsidR="00A93854" w:rsidRPr="00954632" w:rsidRDefault="00FF6096" w:rsidP="005A4F37">
      <w:pPr>
        <w:pStyle w:val="ae"/>
        <w:snapToGrid w:val="0"/>
        <w:spacing w:line="360" w:lineRule="auto"/>
        <w:jc w:val="both"/>
        <w:rPr>
          <w:rFonts w:ascii="Book Antiqua" w:hAnsi="Book Antiqua" w:cs="Book Antiqua"/>
          <w:sz w:val="24"/>
          <w:szCs w:val="24"/>
        </w:rPr>
      </w:pPr>
      <w:r w:rsidRPr="00954632">
        <w:rPr>
          <w:rFonts w:ascii="Book Antiqua" w:hAnsi="Book Antiqua" w:cs="Book Antiqua"/>
          <w:sz w:val="24"/>
          <w:szCs w:val="24"/>
        </w:rPr>
        <w:t>We demonstrated engraftment of clinically-collected and thawed PBSC following cryopreservation up to 18 years in NSG mice, signifying likely successful clinical transplantation of PBSC following long-term cryopreservation.</w:t>
      </w:r>
    </w:p>
    <w:p w:rsidR="00A93854" w:rsidRPr="00954632" w:rsidRDefault="00A93854" w:rsidP="005A4F37">
      <w:pPr>
        <w:pStyle w:val="ae"/>
        <w:snapToGrid w:val="0"/>
        <w:spacing w:line="360" w:lineRule="auto"/>
        <w:jc w:val="both"/>
        <w:rPr>
          <w:rFonts w:ascii="Book Antiqua" w:hAnsi="Book Antiqua" w:cs="Book Antiqua"/>
          <w:sz w:val="24"/>
          <w:szCs w:val="24"/>
        </w:rPr>
      </w:pPr>
    </w:p>
    <w:p w:rsidR="00A93854" w:rsidRPr="00954632" w:rsidRDefault="00FF6096" w:rsidP="005A4F37">
      <w:pPr>
        <w:pStyle w:val="ae"/>
        <w:snapToGrid w:val="0"/>
        <w:spacing w:line="360" w:lineRule="auto"/>
        <w:jc w:val="both"/>
        <w:rPr>
          <w:rFonts w:ascii="Book Antiqua" w:hAnsi="Book Antiqua" w:cs="Book Antiqua"/>
          <w:sz w:val="24"/>
          <w:szCs w:val="24"/>
        </w:rPr>
      </w:pPr>
      <w:r w:rsidRPr="00954632">
        <w:rPr>
          <w:rFonts w:ascii="Book Antiqua" w:hAnsi="Book Antiqua" w:cs="Times New Roman"/>
          <w:b/>
          <w:sz w:val="24"/>
          <w:szCs w:val="24"/>
        </w:rPr>
        <w:t>Key words</w:t>
      </w:r>
      <w:r w:rsidRPr="00954632">
        <w:rPr>
          <w:rFonts w:ascii="Book Antiqua" w:hAnsi="Book Antiqua" w:cs="Book Antiqua"/>
          <w:b/>
          <w:sz w:val="24"/>
          <w:szCs w:val="24"/>
        </w:rPr>
        <w:t>:</w:t>
      </w:r>
      <w:r w:rsidRPr="00954632">
        <w:rPr>
          <w:rFonts w:ascii="Book Antiqua" w:hAnsi="Book Antiqua" w:cs="Book Antiqua"/>
          <w:sz w:val="24"/>
          <w:szCs w:val="24"/>
        </w:rPr>
        <w:t xml:space="preserve"> Colony-forming units assay; Cryopreservation; Hematopoietic stem cells; Hematopoietic stem cell transplantation; </w:t>
      </w:r>
      <w:r w:rsidRPr="00954632">
        <w:rPr>
          <w:rFonts w:ascii="Book Antiqua" w:hAnsi="Book Antiqua" w:cs="Book Antiqua"/>
          <w:i/>
          <w:sz w:val="24"/>
          <w:szCs w:val="24"/>
        </w:rPr>
        <w:t>In vitro</w:t>
      </w:r>
      <w:r w:rsidRPr="00954632">
        <w:rPr>
          <w:rFonts w:ascii="Book Antiqua" w:hAnsi="Book Antiqua" w:cs="Book Antiqua"/>
          <w:sz w:val="24"/>
          <w:szCs w:val="24"/>
        </w:rPr>
        <w:t xml:space="preserve"> techniques; Peripheral blood stem cell; Viability; Transplant; Long-term storage </w:t>
      </w:r>
    </w:p>
    <w:p w:rsidR="00A93854" w:rsidRPr="00954632" w:rsidRDefault="00A93854" w:rsidP="005A4F37">
      <w:pPr>
        <w:pStyle w:val="ae"/>
        <w:snapToGrid w:val="0"/>
        <w:spacing w:line="360" w:lineRule="auto"/>
        <w:jc w:val="both"/>
        <w:rPr>
          <w:rFonts w:ascii="Book Antiqua" w:hAnsi="Book Antiqua" w:cs="Book Antiqua"/>
          <w:sz w:val="24"/>
          <w:szCs w:val="24"/>
        </w:rPr>
      </w:pPr>
    </w:p>
    <w:p w:rsidR="00954632" w:rsidRPr="00954632" w:rsidRDefault="00FF6096" w:rsidP="00954632">
      <w:pPr>
        <w:snapToGrid w:val="0"/>
        <w:spacing w:line="360" w:lineRule="auto"/>
        <w:jc w:val="both"/>
        <w:rPr>
          <w:rFonts w:ascii="Book Antiqua" w:hAnsi="Book Antiqua" w:cs="Book Antiqua" w:hint="eastAsia"/>
          <w:lang w:eastAsia="zh-CN"/>
        </w:rPr>
      </w:pPr>
      <w:r w:rsidRPr="00954632">
        <w:rPr>
          <w:rFonts w:ascii="Book Antiqua" w:hAnsi="Book Antiqua" w:cs="Book Antiqua"/>
        </w:rPr>
        <w:t xml:space="preserve">Underwood J, Rahim M, West C, Britton R, </w:t>
      </w:r>
      <w:proofErr w:type="spellStart"/>
      <w:r w:rsidRPr="00954632">
        <w:rPr>
          <w:rFonts w:ascii="Book Antiqua" w:hAnsi="Book Antiqua" w:cs="Book Antiqua"/>
        </w:rPr>
        <w:t>Skipworth</w:t>
      </w:r>
      <w:proofErr w:type="spellEnd"/>
      <w:r w:rsidRPr="00954632">
        <w:rPr>
          <w:rFonts w:ascii="Book Antiqua" w:hAnsi="Book Antiqua" w:cs="Book Antiqua"/>
        </w:rPr>
        <w:t xml:space="preserve"> E, Graves V, Sexton S, Harris H, </w:t>
      </w:r>
      <w:proofErr w:type="spellStart"/>
      <w:r w:rsidRPr="00954632">
        <w:rPr>
          <w:rFonts w:ascii="Book Antiqua" w:hAnsi="Book Antiqua" w:cs="Book Antiqua"/>
        </w:rPr>
        <w:t>Schwering</w:t>
      </w:r>
      <w:proofErr w:type="spellEnd"/>
      <w:r w:rsidRPr="00954632">
        <w:rPr>
          <w:rFonts w:ascii="Book Antiqua" w:hAnsi="Book Antiqua" w:cs="Book Antiqua"/>
        </w:rPr>
        <w:t xml:space="preserve"> D, Sinn A, Pollok KE, Robertson KA, Goebel WS, Hege KM. How old is too old? </w:t>
      </w:r>
      <w:r w:rsidRPr="00954632">
        <w:rPr>
          <w:rFonts w:ascii="Book Antiqua" w:hAnsi="Book Antiqua" w:cs="Book Antiqua"/>
          <w:i/>
        </w:rPr>
        <w:t>In vivo</w:t>
      </w:r>
      <w:r w:rsidRPr="00954632">
        <w:rPr>
          <w:rFonts w:ascii="Book Antiqua" w:hAnsi="Book Antiqua" w:cs="Book Antiqua"/>
        </w:rPr>
        <w:t xml:space="preserve"> engraftment of human peripheral blood stem cells cryopreserved for up to 18 years - implications for clinical transplantation and stability programs. </w:t>
      </w:r>
      <w:r w:rsidRPr="00954632">
        <w:rPr>
          <w:rFonts w:ascii="Book Antiqua" w:hAnsi="Book Antiqua" w:cs="Book Antiqua"/>
          <w:i/>
        </w:rPr>
        <w:t xml:space="preserve">World J Stem Cells </w:t>
      </w:r>
      <w:r w:rsidRPr="00954632">
        <w:rPr>
          <w:rFonts w:ascii="Book Antiqua" w:eastAsia="宋体" w:hAnsi="Book Antiqua" w:cs="Times New Roman"/>
        </w:rPr>
        <w:t xml:space="preserve">2020; </w:t>
      </w:r>
      <w:r w:rsidR="00954632" w:rsidRPr="00954632">
        <w:rPr>
          <w:rFonts w:ascii="Book Antiqua" w:eastAsia="宋体" w:hAnsi="Book Antiqua" w:cs="Arial" w:hint="eastAsia"/>
          <w:color w:val="000000" w:themeColor="text1"/>
          <w:lang w:eastAsia="zh-CN"/>
        </w:rPr>
        <w:t>359-367</w:t>
      </w:r>
      <w:r w:rsidR="00954632" w:rsidRPr="00954632">
        <w:rPr>
          <w:rFonts w:ascii="Book Antiqua" w:eastAsia="宋体" w:hAnsi="Book Antiqua" w:cs="Arial"/>
          <w:color w:val="000000" w:themeColor="text1"/>
        </w:rPr>
        <w:t xml:space="preserve"> URL: https://www.wjgnet.com/1948-0210/full/v12/i5/</w:t>
      </w:r>
      <w:r w:rsidR="00954632" w:rsidRPr="00954632">
        <w:rPr>
          <w:rFonts w:ascii="Book Antiqua" w:eastAsia="宋体" w:hAnsi="Book Antiqua" w:cs="Arial" w:hint="eastAsia"/>
          <w:color w:val="000000" w:themeColor="text1"/>
          <w:lang w:eastAsia="zh-CN"/>
        </w:rPr>
        <w:t>359</w:t>
      </w:r>
      <w:r w:rsidR="00954632" w:rsidRPr="00954632">
        <w:rPr>
          <w:rFonts w:ascii="Book Antiqua" w:eastAsia="宋体" w:hAnsi="Book Antiqua" w:cs="Arial"/>
          <w:color w:val="000000" w:themeColor="text1"/>
        </w:rPr>
        <w:t>.htm DOI: https://dx.doi.org/10.4252/wjsc.v12.i5.</w:t>
      </w:r>
      <w:r w:rsidR="00954632" w:rsidRPr="00954632">
        <w:rPr>
          <w:rFonts w:ascii="Book Antiqua" w:eastAsia="宋体" w:hAnsi="Book Antiqua" w:cs="Arial" w:hint="eastAsia"/>
          <w:color w:val="000000" w:themeColor="text1"/>
          <w:lang w:eastAsia="zh-CN"/>
        </w:rPr>
        <w:t>359</w:t>
      </w:r>
    </w:p>
    <w:p w:rsidR="00A93854" w:rsidRPr="00954632" w:rsidRDefault="00A93854" w:rsidP="005A4F37">
      <w:pPr>
        <w:snapToGrid w:val="0"/>
        <w:spacing w:line="360" w:lineRule="auto"/>
        <w:jc w:val="both"/>
        <w:rPr>
          <w:rFonts w:ascii="Book Antiqua" w:hAnsi="Book Antiqua" w:cs="Book Antiqua"/>
        </w:rPr>
      </w:pPr>
    </w:p>
    <w:p w:rsidR="00A93854" w:rsidRPr="00954632" w:rsidRDefault="00A93854" w:rsidP="005A4F37">
      <w:pPr>
        <w:pStyle w:val="ae"/>
        <w:snapToGrid w:val="0"/>
        <w:spacing w:line="360" w:lineRule="auto"/>
        <w:jc w:val="both"/>
        <w:rPr>
          <w:rFonts w:ascii="Book Antiqua" w:hAnsi="Book Antiqua" w:cs="Book Antiqua"/>
          <w:sz w:val="24"/>
          <w:szCs w:val="24"/>
        </w:rPr>
      </w:pPr>
    </w:p>
    <w:p w:rsidR="00A93854" w:rsidRPr="00954632" w:rsidRDefault="00FF6096" w:rsidP="005A4F37">
      <w:pPr>
        <w:pStyle w:val="ae"/>
        <w:snapToGrid w:val="0"/>
        <w:spacing w:line="360" w:lineRule="auto"/>
        <w:jc w:val="both"/>
        <w:rPr>
          <w:rFonts w:ascii="Book Antiqua" w:hAnsi="Book Antiqua" w:cs="Book Antiqua"/>
          <w:sz w:val="24"/>
          <w:szCs w:val="24"/>
        </w:rPr>
      </w:pPr>
      <w:r w:rsidRPr="00954632">
        <w:rPr>
          <w:rFonts w:ascii="Book Antiqua" w:hAnsi="Book Antiqua" w:cs="Book Antiqua"/>
          <w:b/>
          <w:sz w:val="24"/>
          <w:szCs w:val="24"/>
        </w:rPr>
        <w:t>Core tip:</w:t>
      </w:r>
      <w:r w:rsidRPr="00954632">
        <w:rPr>
          <w:rFonts w:ascii="Book Antiqua" w:hAnsi="Book Antiqua" w:cs="Book Antiqua"/>
          <w:sz w:val="24"/>
          <w:szCs w:val="24"/>
        </w:rPr>
        <w:t xml:space="preserve"> Peripheral blood stem cells (PBSC) are commonly cryopreserved awaiting clinical use for hematopoietic stem cell transplant. Long term cryopreservation is commonly defined as five years or </w:t>
      </w:r>
      <w:proofErr w:type="gramStart"/>
      <w:r w:rsidRPr="00954632">
        <w:rPr>
          <w:rFonts w:ascii="Book Antiqua" w:hAnsi="Book Antiqua" w:cs="Book Antiqua"/>
          <w:sz w:val="24"/>
          <w:szCs w:val="24"/>
        </w:rPr>
        <w:t>longer,</w:t>
      </w:r>
      <w:proofErr w:type="gramEnd"/>
      <w:r w:rsidRPr="00954632">
        <w:rPr>
          <w:rFonts w:ascii="Book Antiqua" w:hAnsi="Book Antiqua" w:cs="Book Antiqua"/>
          <w:sz w:val="24"/>
          <w:szCs w:val="24"/>
        </w:rPr>
        <w:t xml:space="preserve"> and limited data exists regarding how long PBSC can be cryopreserved and retain the ability to successfully engraft. We demonstrated engraftment of clinically-collected and thawed PBSC following cryopreservation up to 18 years in NSG mice, signifying likely successful clinical transplantation of PBSC following long-term cryopreservation.</w:t>
      </w:r>
    </w:p>
    <w:p w:rsidR="00A93854" w:rsidRPr="00954632" w:rsidRDefault="00A93854" w:rsidP="005A4F37">
      <w:pPr>
        <w:snapToGrid w:val="0"/>
        <w:spacing w:line="360" w:lineRule="auto"/>
        <w:jc w:val="both"/>
        <w:rPr>
          <w:rFonts w:ascii="Book Antiqua" w:hAnsi="Book Antiqua" w:cs="Book Antiqua"/>
          <w:b/>
          <w:bCs/>
        </w:rPr>
      </w:pPr>
    </w:p>
    <w:p w:rsidR="00A93854" w:rsidRPr="00954632" w:rsidRDefault="00FF6096" w:rsidP="005A4F37">
      <w:pPr>
        <w:snapToGrid w:val="0"/>
        <w:spacing w:line="360" w:lineRule="auto"/>
        <w:jc w:val="both"/>
        <w:rPr>
          <w:rFonts w:ascii="Book Antiqua" w:hAnsi="Book Antiqua" w:cs="Book Antiqua"/>
          <w:b/>
          <w:bCs/>
        </w:rPr>
      </w:pPr>
      <w:r w:rsidRPr="00954632">
        <w:rPr>
          <w:rFonts w:ascii="Book Antiqua" w:hAnsi="Book Antiqua" w:cs="Book Antiqua"/>
          <w:b/>
          <w:bCs/>
        </w:rPr>
        <w:br w:type="page"/>
      </w:r>
    </w:p>
    <w:p w:rsidR="00A93854" w:rsidRPr="00954632" w:rsidRDefault="00FF6096" w:rsidP="005A4F37">
      <w:pPr>
        <w:snapToGrid w:val="0"/>
        <w:spacing w:line="360" w:lineRule="auto"/>
        <w:jc w:val="both"/>
        <w:rPr>
          <w:rFonts w:ascii="Book Antiqua" w:hAnsi="Book Antiqua" w:cs="Book Antiqua"/>
          <w:b/>
          <w:bCs/>
          <w:u w:val="single"/>
        </w:rPr>
      </w:pPr>
      <w:r w:rsidRPr="00954632">
        <w:rPr>
          <w:rFonts w:ascii="Book Antiqua" w:hAnsi="Book Antiqua" w:cs="Book Antiqua"/>
          <w:b/>
          <w:bCs/>
          <w:u w:val="single"/>
        </w:rPr>
        <w:lastRenderedPageBreak/>
        <w:t xml:space="preserve">INTRODUCTION </w:t>
      </w: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rPr>
        <w:t>Peripheral blood stem cells (PBSC) are the most common source of stem cells for hematopoietic stem cell transplantation (HSCT), being used for about two-thirds of all transplants</w:t>
      </w:r>
      <w:r w:rsidRPr="00954632">
        <w:rPr>
          <w:rFonts w:ascii="Book Antiqua" w:hAnsi="Book Antiqua" w:cs="Book Antiqua"/>
        </w:rPr>
        <w:fldChar w:fldCharType="begin"/>
      </w:r>
      <w:r w:rsidRPr="00954632">
        <w:rPr>
          <w:rFonts w:ascii="Book Antiqua" w:hAnsi="Book Antiqua" w:cs="Book Antiqua"/>
        </w:rPr>
        <w:instrText xml:space="preserve"> ADDIN EN.CITE &lt;EndNote&gt;&lt;Cite&gt;&lt;RecNum&gt;76&lt;/RecNum&gt;&lt;DisplayText&gt;&lt;style face="superscript"&gt;[1]&lt;/style&gt;&lt;/DisplayText&gt;&lt;record&gt;&lt;rec-number&gt;76&lt;/rec-number&gt;&lt;foreign-keys&gt;&lt;key app="EN" db-id="0xwps9r2pztrzgezss9x5zeqxa92ptaxdevv" timestamp="1586304934"&gt;76&lt;/key&gt;&lt;/foreign-keys&gt;&lt;ref-type name="Web Page"&gt;12&lt;/ref-type&gt;&lt;contributors&gt;&lt;/contributors&gt;&lt;titles&gt;&lt;title&gt;Transplant Therapy and Donor Matching: Cell Sources&lt;/title&gt;&lt;/titles&gt;&lt;pages&gt;Transplant Therapy and Donor Matching&lt;/pages&gt;&lt;volume&gt;2020&lt;/volume&gt;&lt;number&gt;1/25&lt;/number&gt;&lt;dates&gt;&lt;/dates&gt;&lt;publisher&gt;Be The Match&lt;/publisher&gt;&lt;urls&gt;&lt;related-urls&gt;&lt;url&gt;https://bethematchclinical.org/transplant-therapy-and-donor-matching/cell-sources/&lt;/url&gt;&lt;/related-urls&gt;&lt;/urls&gt;&lt;/record&gt;&lt;/Cite&gt;&lt;/EndNote&gt;</w:instrText>
      </w:r>
      <w:r w:rsidRPr="00954632">
        <w:rPr>
          <w:rFonts w:ascii="Book Antiqua" w:hAnsi="Book Antiqua" w:cs="Book Antiqua"/>
        </w:rPr>
        <w:fldChar w:fldCharType="separate"/>
      </w:r>
      <w:r w:rsidRPr="00954632">
        <w:rPr>
          <w:rFonts w:ascii="Book Antiqua" w:hAnsi="Book Antiqua" w:cs="Book Antiqua"/>
          <w:vertAlign w:val="superscript"/>
        </w:rPr>
        <w:t>[1]</w:t>
      </w:r>
      <w:r w:rsidRPr="00954632">
        <w:rPr>
          <w:rFonts w:ascii="Book Antiqua" w:hAnsi="Book Antiqua" w:cs="Book Antiqua"/>
        </w:rPr>
        <w:fldChar w:fldCharType="end"/>
      </w:r>
      <w:r w:rsidRPr="00954632">
        <w:rPr>
          <w:rFonts w:ascii="Book Antiqua" w:hAnsi="Book Antiqua" w:cs="Book Antiqua"/>
        </w:rPr>
        <w:t xml:space="preserve">. PBSC are the standard of care for adult HSCT and are often used for pediatric autologous HSCT as well. PBSC are widely used due to the ease of collection from donors, the high numbers and quality of the hematopoietic stem cells (HSC), flexibility of timing for collection, and faster engraftment time compared to marrow. Another reason for this popularity is the relative ease of storage of PBSC. This allows for many centers to initially harvest enough PBSC for multiple transplants and cryopreserve them for future use in the setting of tandem/multiple transplants, or for use after relapse. The potential for long term storage is especially helpful due to the added difficulty of collecting adequate stem cells in a relapse setting after a first </w:t>
      </w:r>
      <w:proofErr w:type="gramStart"/>
      <w:r w:rsidRPr="00954632">
        <w:rPr>
          <w:rFonts w:ascii="Book Antiqua" w:hAnsi="Book Antiqua" w:cs="Book Antiqua"/>
        </w:rPr>
        <w:t>transplant</w:t>
      </w:r>
      <w:proofErr w:type="gramEnd"/>
      <w:r w:rsidRPr="00954632">
        <w:rPr>
          <w:rFonts w:ascii="Book Antiqua" w:hAnsi="Book Antiqua" w:cs="Book Antiqua"/>
        </w:rPr>
        <w:fldChar w:fldCharType="begin">
          <w:fldData xml:space="preserve">PEVuZE5vdGU+PENpdGU+PEF1dGhvcj5MaXNlbmtvPC9BdXRob3I+PFllYXI+MjAxNzwvWWVhcj48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</w:fldData>
        </w:fldChar>
      </w:r>
      <w:r w:rsidRPr="00954632">
        <w:rPr>
          <w:rFonts w:ascii="Book Antiqua" w:hAnsi="Book Antiqua" w:cs="Book Antiqua"/>
        </w:rPr>
        <w:instrText xml:space="preserve"> ADDIN EN.CITE </w:instrText>
      </w:r>
      <w:r w:rsidRPr="00954632">
        <w:rPr>
          <w:rFonts w:ascii="Book Antiqua" w:hAnsi="Book Antiqua" w:cs="Book Antiqua"/>
        </w:rPr>
        <w:fldChar w:fldCharType="begin">
          <w:fldData xml:space="preserve">PEVuZE5vdGU+PENpdGU+PEF1dGhvcj5MaXNlbmtvPC9BdXRob3I+PFllYXI+MjAxNzwvWWVhcj48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</w:fldData>
        </w:fldChar>
      </w:r>
      <w:r w:rsidRPr="00954632">
        <w:rPr>
          <w:rFonts w:ascii="Book Antiqua" w:hAnsi="Book Antiqua" w:cs="Book Antiqua"/>
        </w:rPr>
        <w:instrText xml:space="preserve"> ADDIN EN.CITE.DATA </w:instrText>
      </w:r>
      <w:r w:rsidRPr="00954632">
        <w:rPr>
          <w:rFonts w:ascii="Book Antiqua" w:hAnsi="Book Antiqua" w:cs="Book Antiqua"/>
        </w:rPr>
      </w:r>
      <w:r w:rsidRPr="00954632">
        <w:rPr>
          <w:rFonts w:ascii="Book Antiqua" w:hAnsi="Book Antiqua" w:cs="Book Antiqua"/>
        </w:rPr>
        <w:fldChar w:fldCharType="end"/>
      </w:r>
      <w:r w:rsidRPr="00954632">
        <w:rPr>
          <w:rFonts w:ascii="Book Antiqua" w:hAnsi="Book Antiqua" w:cs="Book Antiqua"/>
        </w:rPr>
      </w:r>
      <w:r w:rsidRPr="00954632">
        <w:rPr>
          <w:rFonts w:ascii="Book Antiqua" w:hAnsi="Book Antiqua" w:cs="Book Antiqua"/>
        </w:rPr>
        <w:fldChar w:fldCharType="separate"/>
      </w:r>
      <w:r w:rsidRPr="00954632">
        <w:rPr>
          <w:rFonts w:ascii="Book Antiqua" w:hAnsi="Book Antiqua" w:cs="Book Antiqua"/>
          <w:vertAlign w:val="superscript"/>
        </w:rPr>
        <w:t>[2]</w:t>
      </w:r>
      <w:r w:rsidRPr="00954632">
        <w:rPr>
          <w:rFonts w:ascii="Book Antiqua" w:hAnsi="Book Antiqua" w:cs="Book Antiqua"/>
        </w:rPr>
        <w:fldChar w:fldCharType="end"/>
      </w:r>
      <w:r w:rsidRPr="00954632">
        <w:rPr>
          <w:rFonts w:ascii="Book Antiqua" w:hAnsi="Book Antiqua" w:cs="Book Antiqua"/>
        </w:rPr>
        <w:t>.</w:t>
      </w:r>
    </w:p>
    <w:p w:rsidR="00A93854" w:rsidRPr="00954632" w:rsidRDefault="00FF6096" w:rsidP="005A4F37">
      <w:pPr>
        <w:snapToGrid w:val="0"/>
        <w:spacing w:line="360" w:lineRule="auto"/>
        <w:ind w:firstLineChars="100" w:firstLine="240"/>
        <w:jc w:val="both"/>
        <w:rPr>
          <w:rFonts w:ascii="Book Antiqua" w:hAnsi="Book Antiqua" w:cs="Book Antiqua"/>
        </w:rPr>
      </w:pPr>
      <w:r w:rsidRPr="00954632">
        <w:rPr>
          <w:rFonts w:ascii="Book Antiqua" w:hAnsi="Book Antiqua" w:cs="Book Antiqua"/>
        </w:rPr>
        <w:t xml:space="preserve">Peripherally collected hematopoietic stem cell (HSC) units are held in cryopreservation around the world waiting to be used for the treatment of malignant and nonmalignant conditions in both children and adults. It is assumed that these cryopreserved cells can be stored for long periods and used with no negative impact on the patient receiving the cells for </w:t>
      </w:r>
      <w:proofErr w:type="gramStart"/>
      <w:r w:rsidRPr="00954632">
        <w:rPr>
          <w:rFonts w:ascii="Book Antiqua" w:hAnsi="Book Antiqua" w:cs="Book Antiqua"/>
        </w:rPr>
        <w:t>transplant</w:t>
      </w:r>
      <w:proofErr w:type="gramEnd"/>
      <w:r w:rsidRPr="00954632">
        <w:rPr>
          <w:rFonts w:ascii="Book Antiqua" w:hAnsi="Book Antiqua" w:cs="Book Antiqua"/>
        </w:rPr>
        <w:fldChar w:fldCharType="begin">
          <w:fldData xml:space="preserve">PEVuZE5vdGU+PENpdGU+PEF1dGhvcj5Wb3NnYW5pYW48L0F1dGhvcj48WWVhcj4yMDEyPC9ZZWFy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</w:fldData>
        </w:fldChar>
      </w:r>
      <w:r w:rsidRPr="00954632">
        <w:rPr>
          <w:rFonts w:ascii="Book Antiqua" w:hAnsi="Book Antiqua" w:cs="Book Antiqua"/>
        </w:rPr>
        <w:instrText xml:space="preserve"> ADDIN EN.CITE </w:instrText>
      </w:r>
      <w:r w:rsidRPr="00954632">
        <w:rPr>
          <w:rFonts w:ascii="Book Antiqua" w:hAnsi="Book Antiqua" w:cs="Book Antiqua"/>
        </w:rPr>
        <w:fldChar w:fldCharType="begin">
          <w:fldData xml:space="preserve">PEVuZE5vdGU+PENpdGU+PEF1dGhvcj5Wb3NnYW5pYW48L0F1dGhvcj48WWVhcj4yMDEyPC9ZZWFy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</w:fldData>
        </w:fldChar>
      </w:r>
      <w:r w:rsidRPr="00954632">
        <w:rPr>
          <w:rFonts w:ascii="Book Antiqua" w:hAnsi="Book Antiqua" w:cs="Book Antiqua"/>
        </w:rPr>
        <w:instrText xml:space="preserve"> ADDIN EN.CITE.DATA </w:instrText>
      </w:r>
      <w:r w:rsidRPr="00954632">
        <w:rPr>
          <w:rFonts w:ascii="Book Antiqua" w:hAnsi="Book Antiqua" w:cs="Book Antiqua"/>
        </w:rPr>
      </w:r>
      <w:r w:rsidRPr="00954632">
        <w:rPr>
          <w:rFonts w:ascii="Book Antiqua" w:hAnsi="Book Antiqua" w:cs="Book Antiqua"/>
        </w:rPr>
        <w:fldChar w:fldCharType="end"/>
      </w:r>
      <w:r w:rsidRPr="00954632">
        <w:rPr>
          <w:rFonts w:ascii="Book Antiqua" w:hAnsi="Book Antiqua" w:cs="Book Antiqua"/>
        </w:rPr>
      </w:r>
      <w:r w:rsidRPr="00954632">
        <w:rPr>
          <w:rFonts w:ascii="Book Antiqua" w:hAnsi="Book Antiqua" w:cs="Book Antiqua"/>
        </w:rPr>
        <w:fldChar w:fldCharType="separate"/>
      </w:r>
      <w:r w:rsidRPr="00954632">
        <w:rPr>
          <w:rFonts w:ascii="Book Antiqua" w:hAnsi="Book Antiqua" w:cs="Book Antiqua"/>
          <w:vertAlign w:val="superscript"/>
        </w:rPr>
        <w:t>[3,4]</w:t>
      </w:r>
      <w:r w:rsidRPr="00954632">
        <w:rPr>
          <w:rFonts w:ascii="Book Antiqua" w:hAnsi="Book Antiqua" w:cs="Book Antiqua"/>
        </w:rPr>
        <w:fldChar w:fldCharType="end"/>
      </w:r>
      <w:r w:rsidRPr="00954632">
        <w:rPr>
          <w:rFonts w:ascii="Book Antiqua" w:hAnsi="Book Antiqua" w:cs="Book Antiqua"/>
        </w:rPr>
        <w:t xml:space="preserve">. Clinically, most PBSC units are used within a few months to a year from collection. It is currently not well delineated how long-term cryopreservation (commonly defined as &gt; 60 </w:t>
      </w:r>
      <w:proofErr w:type="spellStart"/>
      <w:r w:rsidRPr="00954632">
        <w:rPr>
          <w:rFonts w:ascii="Book Antiqua" w:hAnsi="Book Antiqua" w:cs="Book Antiqua"/>
        </w:rPr>
        <w:t>mo</w:t>
      </w:r>
      <w:proofErr w:type="spellEnd"/>
      <w:r w:rsidRPr="00954632">
        <w:rPr>
          <w:rFonts w:ascii="Book Antiqua" w:hAnsi="Book Antiqua" w:cs="Book Antiqua"/>
        </w:rPr>
        <w:t xml:space="preserve">) affects stem cell recovery, viability, and stem cell function during transplantation. </w:t>
      </w:r>
    </w:p>
    <w:p w:rsidR="00A93854" w:rsidRPr="00954632" w:rsidRDefault="00FF6096" w:rsidP="005A4F37">
      <w:pPr>
        <w:snapToGrid w:val="0"/>
        <w:spacing w:line="360" w:lineRule="auto"/>
        <w:ind w:firstLineChars="100" w:firstLine="240"/>
        <w:jc w:val="both"/>
        <w:rPr>
          <w:rFonts w:ascii="Book Antiqua" w:hAnsi="Book Antiqua" w:cs="Book Antiqua"/>
        </w:rPr>
      </w:pPr>
      <w:r w:rsidRPr="00954632">
        <w:rPr>
          <w:rFonts w:ascii="Book Antiqua" w:hAnsi="Book Antiqua" w:cs="Book Antiqua"/>
        </w:rPr>
        <w:t xml:space="preserve">Whereas the ability to cryopreserve HSC for extended periods has been appreciated for over 25 </w:t>
      </w:r>
      <w:proofErr w:type="gramStart"/>
      <w:r w:rsidRPr="00954632">
        <w:rPr>
          <w:rFonts w:ascii="Book Antiqua" w:hAnsi="Book Antiqua" w:cs="Book Antiqua"/>
        </w:rPr>
        <w:t>years</w:t>
      </w:r>
      <w:proofErr w:type="gramEnd"/>
      <w:r w:rsidRPr="00954632">
        <w:rPr>
          <w:rFonts w:ascii="Book Antiqua" w:hAnsi="Book Antiqua" w:cs="Book Antiqua"/>
        </w:rPr>
        <w:fldChar w:fldCharType="begin">
          <w:fldData xml:space="preserve">PEVuZE5vdGU+PENpdGU+PEF1dGhvcj5QYXJrZXI8L0F1dGhvcj48WWVhcj4xOTgxPC9ZZWFyPjxS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</w:fldData>
        </w:fldChar>
      </w:r>
      <w:r w:rsidRPr="00954632">
        <w:rPr>
          <w:rFonts w:ascii="Book Antiqua" w:hAnsi="Book Antiqua" w:cs="Book Antiqua"/>
        </w:rPr>
        <w:instrText xml:space="preserve"> ADDIN EN.CITE </w:instrText>
      </w:r>
      <w:r w:rsidRPr="00954632">
        <w:rPr>
          <w:rFonts w:ascii="Book Antiqua" w:hAnsi="Book Antiqua" w:cs="Book Antiqua"/>
        </w:rPr>
        <w:fldChar w:fldCharType="begin">
          <w:fldData xml:space="preserve">PEVuZE5vdGU+PENpdGU+PEF1dGhvcj5QYXJrZXI8L0F1dGhvcj48WWVhcj4xOTgxPC9ZZWFyPjxS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</w:fldData>
        </w:fldChar>
      </w:r>
      <w:r w:rsidRPr="00954632">
        <w:rPr>
          <w:rFonts w:ascii="Book Antiqua" w:hAnsi="Book Antiqua" w:cs="Book Antiqua"/>
        </w:rPr>
        <w:instrText xml:space="preserve"> ADDIN EN.CITE.DATA </w:instrText>
      </w:r>
      <w:r w:rsidRPr="00954632">
        <w:rPr>
          <w:rFonts w:ascii="Book Antiqua" w:hAnsi="Book Antiqua" w:cs="Book Antiqua"/>
        </w:rPr>
      </w:r>
      <w:r w:rsidRPr="00954632">
        <w:rPr>
          <w:rFonts w:ascii="Book Antiqua" w:hAnsi="Book Antiqua" w:cs="Book Antiqua"/>
        </w:rPr>
        <w:fldChar w:fldCharType="end"/>
      </w:r>
      <w:r w:rsidRPr="00954632">
        <w:rPr>
          <w:rFonts w:ascii="Book Antiqua" w:hAnsi="Book Antiqua" w:cs="Book Antiqua"/>
        </w:rPr>
      </w:r>
      <w:r w:rsidRPr="00954632">
        <w:rPr>
          <w:rFonts w:ascii="Book Antiqua" w:hAnsi="Book Antiqua" w:cs="Book Antiqua"/>
        </w:rPr>
        <w:fldChar w:fldCharType="separate"/>
      </w:r>
      <w:r w:rsidRPr="00954632">
        <w:rPr>
          <w:rFonts w:ascii="Book Antiqua" w:hAnsi="Book Antiqua" w:cs="Book Antiqua"/>
          <w:vertAlign w:val="superscript"/>
        </w:rPr>
        <w:t>[5-8]</w:t>
      </w:r>
      <w:r w:rsidRPr="00954632">
        <w:rPr>
          <w:rFonts w:ascii="Book Antiqua" w:hAnsi="Book Antiqua" w:cs="Book Antiqua"/>
        </w:rPr>
        <w:fldChar w:fldCharType="end"/>
      </w:r>
      <w:r w:rsidRPr="00954632">
        <w:rPr>
          <w:rFonts w:ascii="Book Antiqua" w:hAnsi="Book Antiqua" w:cs="Book Antiqua"/>
        </w:rPr>
        <w:t>, data on PBSC viability after long-term cryopreservation is limited. Although decreased viability by trypan blue dye exclusion, decreased colony forming ability and/or decreased CD34+ cell content have been described for PBSC units cryopreserved for more than 10 years</w:t>
      </w:r>
      <w:r w:rsidRPr="00954632">
        <w:rPr>
          <w:rFonts w:ascii="Book Antiqua" w:hAnsi="Book Antiqua" w:cs="Book Antiqua"/>
        </w:rPr>
        <w:fldChar w:fldCharType="begin">
          <w:fldData xml:space="preserve">PEVuZE5vdGU+PENpdGU+PEF1dGhvcj5TcHVycjwvQXV0aG9yPjxZZWFyPjIwMDI8L1llYXI+PFJl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</w:fldData>
        </w:fldChar>
      </w:r>
      <w:r w:rsidRPr="00954632">
        <w:rPr>
          <w:rFonts w:ascii="Book Antiqua" w:hAnsi="Book Antiqua" w:cs="Book Antiqua"/>
        </w:rPr>
        <w:instrText xml:space="preserve"> ADDIN EN.CITE </w:instrText>
      </w:r>
      <w:r w:rsidRPr="00954632">
        <w:rPr>
          <w:rFonts w:ascii="Book Antiqua" w:hAnsi="Book Antiqua" w:cs="Book Antiqua"/>
        </w:rPr>
        <w:fldChar w:fldCharType="begin">
          <w:fldData xml:space="preserve">PEVuZE5vdGU+PENpdGU+PEF1dGhvcj5TcHVycjwvQXV0aG9yPjxZZWFyPjIwMDI8L1llYXI+PFJl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</w:fldData>
        </w:fldChar>
      </w:r>
      <w:r w:rsidRPr="00954632">
        <w:rPr>
          <w:rFonts w:ascii="Book Antiqua" w:hAnsi="Book Antiqua" w:cs="Book Antiqua"/>
        </w:rPr>
        <w:instrText xml:space="preserve"> ADDIN EN.CITE.DATA </w:instrText>
      </w:r>
      <w:r w:rsidRPr="00954632">
        <w:rPr>
          <w:rFonts w:ascii="Book Antiqua" w:hAnsi="Book Antiqua" w:cs="Book Antiqua"/>
        </w:rPr>
      </w:r>
      <w:r w:rsidRPr="00954632">
        <w:rPr>
          <w:rFonts w:ascii="Book Antiqua" w:hAnsi="Book Antiqua" w:cs="Book Antiqua"/>
        </w:rPr>
        <w:fldChar w:fldCharType="end"/>
      </w:r>
      <w:r w:rsidRPr="00954632">
        <w:rPr>
          <w:rFonts w:ascii="Book Antiqua" w:hAnsi="Book Antiqua" w:cs="Book Antiqua"/>
        </w:rPr>
      </w:r>
      <w:r w:rsidRPr="00954632">
        <w:rPr>
          <w:rFonts w:ascii="Book Antiqua" w:hAnsi="Book Antiqua" w:cs="Book Antiqua"/>
        </w:rPr>
        <w:fldChar w:fldCharType="separate"/>
      </w:r>
      <w:r w:rsidRPr="00954632">
        <w:rPr>
          <w:rFonts w:ascii="Book Antiqua" w:hAnsi="Book Antiqua" w:cs="Book Antiqua"/>
          <w:vertAlign w:val="superscript"/>
        </w:rPr>
        <w:t>[9,10]</w:t>
      </w:r>
      <w:r w:rsidRPr="00954632">
        <w:rPr>
          <w:rFonts w:ascii="Book Antiqua" w:hAnsi="Book Antiqua" w:cs="Book Antiqua"/>
        </w:rPr>
        <w:fldChar w:fldCharType="end"/>
      </w:r>
      <w:r w:rsidRPr="00954632">
        <w:rPr>
          <w:rFonts w:ascii="Book Antiqua" w:hAnsi="Book Antiqua" w:cs="Book Antiqua"/>
        </w:rPr>
        <w:t>,</w:t>
      </w:r>
      <w:r w:rsidRPr="00954632">
        <w:rPr>
          <w:rFonts w:ascii="Book Antiqua" w:hAnsi="Book Antiqua" w:cs="Book Antiqua"/>
          <w:b/>
        </w:rPr>
        <w:t xml:space="preserve"> </w:t>
      </w:r>
      <w:r w:rsidRPr="00954632">
        <w:rPr>
          <w:rFonts w:ascii="Book Antiqua" w:hAnsi="Book Antiqua" w:cs="Book Antiqua"/>
        </w:rPr>
        <w:t>other authors have reported that these in vitro parameters largely remain stable for up to 19 years, at least after initial losses due to freezing</w:t>
      </w:r>
      <w:r w:rsidRPr="00954632">
        <w:rPr>
          <w:rFonts w:ascii="Book Antiqua" w:hAnsi="Book Antiqua" w:cs="Book Antiqua"/>
        </w:rPr>
        <w:fldChar w:fldCharType="begin">
          <w:fldData xml:space="preserve">PEVuZE5vdGU+PENpdGU+PEF1dGhvcj5XaW50ZXI8L0F1dGhvcj48WWVhcj4yMDE0PC9ZZWFyPjxS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</w:fldData>
        </w:fldChar>
      </w:r>
      <w:r w:rsidRPr="00954632">
        <w:rPr>
          <w:rFonts w:ascii="Book Antiqua" w:hAnsi="Book Antiqua" w:cs="Book Antiqua"/>
        </w:rPr>
        <w:instrText xml:space="preserve"> ADDIN EN.CITE </w:instrText>
      </w:r>
      <w:r w:rsidRPr="00954632">
        <w:rPr>
          <w:rFonts w:ascii="Book Antiqua" w:hAnsi="Book Antiqua" w:cs="Book Antiqua"/>
        </w:rPr>
        <w:fldChar w:fldCharType="begin">
          <w:fldData xml:space="preserve">PEVuZE5vdGU+PENpdGU+PEF1dGhvcj5XaW50ZXI8L0F1dGhvcj48WWVhcj4yMDE0PC9ZZWFyPjxS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</w:fldData>
        </w:fldChar>
      </w:r>
      <w:r w:rsidRPr="00954632">
        <w:rPr>
          <w:rFonts w:ascii="Book Antiqua" w:hAnsi="Book Antiqua" w:cs="Book Antiqua"/>
        </w:rPr>
        <w:instrText xml:space="preserve"> ADDIN EN.CITE.DATA </w:instrText>
      </w:r>
      <w:r w:rsidRPr="00954632">
        <w:rPr>
          <w:rFonts w:ascii="Book Antiqua" w:hAnsi="Book Antiqua" w:cs="Book Antiqua"/>
        </w:rPr>
      </w:r>
      <w:r w:rsidRPr="00954632">
        <w:rPr>
          <w:rFonts w:ascii="Book Antiqua" w:hAnsi="Book Antiqua" w:cs="Book Antiqua"/>
        </w:rPr>
        <w:fldChar w:fldCharType="end"/>
      </w:r>
      <w:r w:rsidRPr="00954632">
        <w:rPr>
          <w:rFonts w:ascii="Book Antiqua" w:hAnsi="Book Antiqua" w:cs="Book Antiqua"/>
        </w:rPr>
      </w:r>
      <w:r w:rsidRPr="00954632">
        <w:rPr>
          <w:rFonts w:ascii="Book Antiqua" w:hAnsi="Book Antiqua" w:cs="Book Antiqua"/>
        </w:rPr>
        <w:fldChar w:fldCharType="separate"/>
      </w:r>
      <w:r w:rsidRPr="00954632">
        <w:rPr>
          <w:rFonts w:ascii="Book Antiqua" w:hAnsi="Book Antiqua" w:cs="Book Antiqua"/>
          <w:vertAlign w:val="superscript"/>
        </w:rPr>
        <w:t>[11-13]</w:t>
      </w:r>
      <w:r w:rsidRPr="00954632">
        <w:rPr>
          <w:rFonts w:ascii="Book Antiqua" w:hAnsi="Book Antiqua" w:cs="Book Antiqua"/>
        </w:rPr>
        <w:fldChar w:fldCharType="end"/>
      </w:r>
      <w:r w:rsidRPr="00954632">
        <w:rPr>
          <w:rFonts w:ascii="Book Antiqua" w:hAnsi="Book Antiqua" w:cs="Book Antiqua"/>
        </w:rPr>
        <w:t>.</w:t>
      </w:r>
      <w:r w:rsidRPr="00954632">
        <w:rPr>
          <w:rFonts w:ascii="Book Antiqua" w:hAnsi="Book Antiqua" w:cs="Book Antiqua"/>
          <w:b/>
        </w:rPr>
        <w:t xml:space="preserve"> </w:t>
      </w:r>
      <w:r w:rsidRPr="00954632">
        <w:rPr>
          <w:rFonts w:ascii="Book Antiqua" w:hAnsi="Book Antiqua" w:cs="Book Antiqua"/>
        </w:rPr>
        <w:t xml:space="preserve">Furthermore, several studies report successful clinical engraftment of </w:t>
      </w:r>
      <w:r w:rsidRPr="00954632">
        <w:rPr>
          <w:rFonts w:ascii="Book Antiqua" w:hAnsi="Book Antiqua" w:cs="Book Antiqua"/>
        </w:rPr>
        <w:lastRenderedPageBreak/>
        <w:t xml:space="preserve">PBSC cryopreserved for at least 2 up to 11 </w:t>
      </w:r>
      <w:proofErr w:type="gramStart"/>
      <w:r w:rsidRPr="00954632">
        <w:rPr>
          <w:rFonts w:ascii="Book Antiqua" w:hAnsi="Book Antiqua" w:cs="Book Antiqua"/>
        </w:rPr>
        <w:t>years</w:t>
      </w:r>
      <w:proofErr w:type="gramEnd"/>
      <w:r w:rsidRPr="00954632">
        <w:rPr>
          <w:rFonts w:ascii="Book Antiqua" w:hAnsi="Book Antiqua" w:cs="Book Antiqua"/>
        </w:rPr>
        <w:fldChar w:fldCharType="begin">
          <w:fldData xml:space="preserve">PEVuZE5vdGU+PENpdGU+PEF1dGhvcj5QYXZsdTwvQXV0aG9yPjxZZWFyPjIwMTc8L1llYXI+PFJl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</w:fldData>
        </w:fldChar>
      </w:r>
      <w:r w:rsidRPr="00954632">
        <w:rPr>
          <w:rFonts w:ascii="Book Antiqua" w:hAnsi="Book Antiqua" w:cs="Book Antiqua"/>
        </w:rPr>
        <w:instrText xml:space="preserve"> ADDIN EN.CITE </w:instrText>
      </w:r>
      <w:r w:rsidRPr="00954632">
        <w:rPr>
          <w:rFonts w:ascii="Book Antiqua" w:hAnsi="Book Antiqua" w:cs="Book Antiqua"/>
        </w:rPr>
        <w:fldChar w:fldCharType="begin">
          <w:fldData xml:space="preserve">PEVuZE5vdGU+PENpdGU+PEF1dGhvcj5QYXZsdTwvQXV0aG9yPjxZZWFyPjIwMTc8L1llYXI+PFJl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</w:fldData>
        </w:fldChar>
      </w:r>
      <w:r w:rsidRPr="00954632">
        <w:rPr>
          <w:rFonts w:ascii="Book Antiqua" w:hAnsi="Book Antiqua" w:cs="Book Antiqua"/>
        </w:rPr>
        <w:instrText xml:space="preserve"> ADDIN EN.CITE.DATA </w:instrText>
      </w:r>
      <w:r w:rsidRPr="00954632">
        <w:rPr>
          <w:rFonts w:ascii="Book Antiqua" w:hAnsi="Book Antiqua" w:cs="Book Antiqua"/>
        </w:rPr>
      </w:r>
      <w:r w:rsidRPr="00954632">
        <w:rPr>
          <w:rFonts w:ascii="Book Antiqua" w:hAnsi="Book Antiqua" w:cs="Book Antiqua"/>
        </w:rPr>
        <w:fldChar w:fldCharType="end"/>
      </w:r>
      <w:r w:rsidRPr="00954632">
        <w:rPr>
          <w:rFonts w:ascii="Book Antiqua" w:hAnsi="Book Antiqua" w:cs="Book Antiqua"/>
        </w:rPr>
      </w:r>
      <w:r w:rsidRPr="00954632">
        <w:rPr>
          <w:rFonts w:ascii="Book Antiqua" w:hAnsi="Book Antiqua" w:cs="Book Antiqua"/>
        </w:rPr>
        <w:fldChar w:fldCharType="separate"/>
      </w:r>
      <w:r w:rsidRPr="00954632">
        <w:rPr>
          <w:rFonts w:ascii="Book Antiqua" w:hAnsi="Book Antiqua" w:cs="Book Antiqua"/>
          <w:vertAlign w:val="superscript"/>
        </w:rPr>
        <w:t>[4,12,14,15]</w:t>
      </w:r>
      <w:r w:rsidRPr="00954632">
        <w:rPr>
          <w:rFonts w:ascii="Book Antiqua" w:hAnsi="Book Antiqua" w:cs="Book Antiqua"/>
        </w:rPr>
        <w:fldChar w:fldCharType="end"/>
      </w:r>
      <w:r w:rsidRPr="00954632">
        <w:rPr>
          <w:rFonts w:ascii="Book Antiqua" w:hAnsi="Book Antiqua" w:cs="Book Antiqua"/>
        </w:rPr>
        <w:t xml:space="preserve">. </w:t>
      </w:r>
      <w:r w:rsidRPr="00954632">
        <w:rPr>
          <w:rFonts w:ascii="Book Antiqua" w:hAnsi="Book Antiqua" w:cs="Book Antiqua"/>
          <w:color w:val="000000" w:themeColor="text1"/>
        </w:rPr>
        <w:t>However, there is insufficient data about successful engraftment of PBSC units cryopreserved beyond 11 years</w:t>
      </w:r>
      <w:r w:rsidRPr="00954632">
        <w:rPr>
          <w:rFonts w:ascii="Book Antiqua" w:hAnsi="Book Antiqua" w:cs="Book Antiqua"/>
        </w:rPr>
        <w:t xml:space="preserve">. </w:t>
      </w:r>
    </w:p>
    <w:p w:rsidR="00A93854" w:rsidRPr="00954632" w:rsidRDefault="00FF6096" w:rsidP="005A4F37">
      <w:pPr>
        <w:snapToGrid w:val="0"/>
        <w:spacing w:line="360" w:lineRule="auto"/>
        <w:ind w:firstLineChars="100" w:firstLine="240"/>
        <w:jc w:val="both"/>
        <w:rPr>
          <w:rFonts w:ascii="Book Antiqua" w:hAnsi="Book Antiqua" w:cs="Book Antiqua"/>
        </w:rPr>
      </w:pPr>
      <w:r w:rsidRPr="00954632">
        <w:rPr>
          <w:rFonts w:ascii="Book Antiqua" w:hAnsi="Book Antiqua" w:cs="Book Antiqua"/>
        </w:rPr>
        <w:t xml:space="preserve">Our aim in this study was to determine if long-term cryopreserved PBSC units could exhibit hematopoietic reconstitution after transplantation into immunodeficient mice. Such functional studies in mice document the engraftment capability of long term cryopreserved PBSC units and permit analysis of progenitor and mature cell subtypes present in engrafted mice. We hypothesized that long-term cryopreservation and thawing performed in a clinical Cellular Therapy Lab using validated protocols, would not negatively impact recovery of </w:t>
      </w:r>
      <w:proofErr w:type="gramStart"/>
      <w:r w:rsidRPr="00954632">
        <w:rPr>
          <w:rFonts w:ascii="Book Antiqua" w:hAnsi="Book Antiqua" w:cs="Book Antiqua"/>
        </w:rPr>
        <w:t>PBSC nor the ability for engraftment in NOD/SCID/IL-2R</w:t>
      </w:r>
      <w:r w:rsidRPr="00954632">
        <w:rPr>
          <w:rFonts w:ascii="Book Antiqua" w:hAnsi="Book Antiqua" w:cs="Book Antiqua"/>
          <w:b/>
          <w:bCs/>
        </w:rPr>
        <w:sym w:font="Symbol" w:char="F067"/>
      </w:r>
      <w:r w:rsidRPr="00954632">
        <w:rPr>
          <w:rFonts w:ascii="Book Antiqua" w:hAnsi="Book Antiqua" w:cs="Book Antiqua"/>
          <w:vertAlign w:val="superscript"/>
        </w:rPr>
        <w:t>null</w:t>
      </w:r>
      <w:proofErr w:type="gramEnd"/>
      <w:r w:rsidRPr="00954632">
        <w:rPr>
          <w:rFonts w:ascii="Book Antiqua" w:hAnsi="Book Antiqua" w:cs="Book Antiqua"/>
        </w:rPr>
        <w:t xml:space="preserve"> (NSG) mice. Knowledge of successful engraftment of long term cryopreserved PBSC units is valuable information for cryopreservation facilities, as it demonstrates clinical use of stored PBSC units. Successful long-term cryopreservation of PBSC units also has implications for banking of HSC from other sources, and the banking of other cellular therapy products.</w:t>
      </w:r>
    </w:p>
    <w:p w:rsidR="00A93854" w:rsidRPr="00954632" w:rsidRDefault="00A93854" w:rsidP="005A4F37">
      <w:pPr>
        <w:snapToGrid w:val="0"/>
        <w:spacing w:line="360" w:lineRule="auto"/>
        <w:jc w:val="both"/>
        <w:rPr>
          <w:rFonts w:ascii="Book Antiqua" w:hAnsi="Book Antiqua" w:cs="Book Antiqua"/>
        </w:rPr>
      </w:pPr>
    </w:p>
    <w:p w:rsidR="00A93854" w:rsidRPr="00954632" w:rsidRDefault="00FF6096" w:rsidP="005A4F37">
      <w:pPr>
        <w:snapToGrid w:val="0"/>
        <w:spacing w:line="360" w:lineRule="auto"/>
        <w:jc w:val="both"/>
        <w:rPr>
          <w:rFonts w:ascii="Book Antiqua" w:hAnsi="Book Antiqua" w:cs="Book Antiqua"/>
          <w:b/>
          <w:bCs/>
          <w:color w:val="FF0000"/>
          <w:u w:val="single"/>
        </w:rPr>
      </w:pPr>
      <w:r w:rsidRPr="00954632">
        <w:rPr>
          <w:rFonts w:ascii="Book Antiqua" w:hAnsi="Book Antiqua" w:cs="Book Antiqua"/>
          <w:b/>
          <w:bCs/>
          <w:u w:val="single"/>
        </w:rPr>
        <w:t>MATERIALS AND METHODS</w:t>
      </w:r>
    </w:p>
    <w:p w:rsidR="00A93854" w:rsidRPr="00954632" w:rsidRDefault="00FF6096" w:rsidP="005A4F37">
      <w:pPr>
        <w:pStyle w:val="ae"/>
        <w:snapToGrid w:val="0"/>
        <w:spacing w:line="360" w:lineRule="auto"/>
        <w:jc w:val="both"/>
        <w:rPr>
          <w:rFonts w:ascii="Book Antiqua" w:hAnsi="Book Antiqua" w:cs="Book Antiqua"/>
          <w:b/>
          <w:i/>
          <w:sz w:val="24"/>
          <w:szCs w:val="24"/>
        </w:rPr>
      </w:pPr>
      <w:r w:rsidRPr="00954632">
        <w:rPr>
          <w:rFonts w:ascii="Book Antiqua" w:hAnsi="Book Antiqua" w:cs="Book Antiqua"/>
          <w:b/>
          <w:i/>
          <w:sz w:val="24"/>
          <w:szCs w:val="24"/>
        </w:rPr>
        <w:t xml:space="preserve">PBSC collection, cryopreservation, thawing and separation </w:t>
      </w:r>
    </w:p>
    <w:p w:rsidR="00A93854" w:rsidRPr="00954632" w:rsidRDefault="00FF6096" w:rsidP="005A4F37">
      <w:pPr>
        <w:pStyle w:val="ae"/>
        <w:snapToGrid w:val="0"/>
        <w:spacing w:line="360" w:lineRule="auto"/>
        <w:jc w:val="both"/>
        <w:rPr>
          <w:rFonts w:ascii="Book Antiqua" w:hAnsi="Book Antiqua" w:cs="Book Antiqua"/>
          <w:sz w:val="24"/>
          <w:szCs w:val="24"/>
        </w:rPr>
      </w:pPr>
      <w:r w:rsidRPr="00954632">
        <w:rPr>
          <w:rFonts w:ascii="Book Antiqua" w:hAnsi="Book Antiqua" w:cs="Book Antiqua"/>
          <w:sz w:val="24"/>
          <w:szCs w:val="24"/>
        </w:rPr>
        <w:t xml:space="preserve">PBSC units used for this study were collected and cryopreserved for clinical use by the Indiana University Health Cellular Therapy Laboratory following standard operating procedures in place at the time of collection. These PBSC units were scheduled for discard once no further clinical needs were identified (reasons include death of patient or clinical practice no longer utilizing HSCT for the indicated disease). PBSC use for research purposes was included in patient consent obtained at the time of PBSC collection. The Institutional Review Board of the Indiana University School of Medicine approved this study. </w:t>
      </w:r>
    </w:p>
    <w:p w:rsidR="00A93854" w:rsidRPr="00954632" w:rsidRDefault="00FF6096" w:rsidP="005A4F37">
      <w:pPr>
        <w:snapToGrid w:val="0"/>
        <w:spacing w:line="360" w:lineRule="auto"/>
        <w:ind w:firstLineChars="100" w:firstLine="240"/>
        <w:jc w:val="both"/>
        <w:rPr>
          <w:rFonts w:ascii="Book Antiqua" w:eastAsia="Times New Roman" w:hAnsi="Book Antiqua" w:cs="Book Antiqua"/>
        </w:rPr>
      </w:pPr>
      <w:r w:rsidRPr="00954632">
        <w:rPr>
          <w:rFonts w:ascii="Book Antiqua" w:eastAsia="Times New Roman" w:hAnsi="Book Antiqua" w:cs="Book Antiqua"/>
        </w:rPr>
        <w:t>Briefly, in a biological safety cabinet, a sample was removed from the apheresis collection bag for required clinical testing (</w:t>
      </w:r>
      <w:r w:rsidRPr="00954632">
        <w:rPr>
          <w:rFonts w:ascii="Book Antiqua" w:eastAsia="Times New Roman" w:hAnsi="Book Antiqua" w:cs="Book Antiqua"/>
          <w:i/>
          <w:iCs/>
        </w:rPr>
        <w:t>e.g.</w:t>
      </w:r>
      <w:r w:rsidRPr="00954632">
        <w:rPr>
          <w:rFonts w:ascii="Book Antiqua" w:eastAsia="Times New Roman" w:hAnsi="Book Antiqua" w:cs="Book Antiqua"/>
        </w:rPr>
        <w:t xml:space="preserve">, WBC count, ABO typing, sterility). The product volume was calculated by weighing the bag, and the total WBC/mL was calculated. The minimum freeze volume was next calculated, which is the minimum </w:t>
      </w:r>
      <w:r w:rsidRPr="00954632">
        <w:rPr>
          <w:rFonts w:ascii="Book Antiqua" w:eastAsia="Times New Roman" w:hAnsi="Book Antiqua" w:cs="Book Antiqua"/>
        </w:rPr>
        <w:lastRenderedPageBreak/>
        <w:t xml:space="preserve">total volume of cells and freeze solution needed to ensure that the cell concentration was a minimum of 0.50 </w:t>
      </w:r>
      <w:r w:rsidRPr="00954632">
        <w:rPr>
          <w:rFonts w:ascii="Book Antiqua" w:eastAsia="宋体" w:hAnsi="Book Antiqua" w:cs="Calibri"/>
        </w:rPr>
        <w:t>×</w:t>
      </w:r>
      <w:r w:rsidRPr="00954632">
        <w:rPr>
          <w:rFonts w:ascii="Book Antiqua" w:eastAsia="Times New Roman" w:hAnsi="Book Antiqua" w:cs="Book Antiqua"/>
        </w:rPr>
        <w:t xml:space="preserve"> 10</w:t>
      </w:r>
      <w:r w:rsidRPr="00954632">
        <w:rPr>
          <w:rFonts w:ascii="Book Antiqua" w:eastAsia="Times New Roman" w:hAnsi="Book Antiqua" w:cs="Book Antiqua"/>
          <w:vertAlign w:val="superscript"/>
        </w:rPr>
        <w:t>8</w:t>
      </w:r>
      <w:r w:rsidRPr="00954632">
        <w:rPr>
          <w:rFonts w:ascii="Book Antiqua" w:eastAsia="Times New Roman" w:hAnsi="Book Antiqua" w:cs="Book Antiqua"/>
        </w:rPr>
        <w:t xml:space="preserve">/mL and a maximum of 5.0 </w:t>
      </w:r>
      <w:r w:rsidRPr="00954632">
        <w:rPr>
          <w:rFonts w:ascii="Book Antiqua" w:eastAsia="宋体" w:hAnsi="Book Antiqua" w:cs="Calibri"/>
        </w:rPr>
        <w:t>×</w:t>
      </w:r>
      <w:r w:rsidRPr="00954632">
        <w:rPr>
          <w:rFonts w:ascii="Book Antiqua" w:eastAsia="Times New Roman" w:hAnsi="Book Antiqua" w:cs="Book Antiqua"/>
        </w:rPr>
        <w:t xml:space="preserve"> 10</w:t>
      </w:r>
      <w:r w:rsidRPr="00954632">
        <w:rPr>
          <w:rFonts w:ascii="Book Antiqua" w:eastAsia="Times New Roman" w:hAnsi="Book Antiqua" w:cs="Book Antiqua"/>
          <w:vertAlign w:val="superscript"/>
        </w:rPr>
        <w:t>8</w:t>
      </w:r>
      <w:r w:rsidRPr="00954632">
        <w:rPr>
          <w:rFonts w:ascii="Book Antiqua" w:eastAsia="Times New Roman" w:hAnsi="Book Antiqua" w:cs="Book Antiqua"/>
        </w:rPr>
        <w:t>/</w:t>
      </w:r>
      <w:proofErr w:type="spellStart"/>
      <w:r w:rsidRPr="00954632">
        <w:rPr>
          <w:rFonts w:ascii="Book Antiqua" w:eastAsia="Times New Roman" w:hAnsi="Book Antiqua" w:cs="Book Antiqua"/>
        </w:rPr>
        <w:t>mL.</w:t>
      </w:r>
      <w:proofErr w:type="spellEnd"/>
      <w:r w:rsidRPr="00954632">
        <w:rPr>
          <w:rFonts w:ascii="Book Antiqua" w:eastAsia="Times New Roman" w:hAnsi="Book Antiqua" w:cs="Book Antiqua"/>
        </w:rPr>
        <w:t xml:space="preserve"> Plasma depletion was performed if the product volume was significantly greater than the minimum freeze volume. The product was then distributed into the desired number of freezing bags, and cell viability was determined by trypan blue staining prior to the addition of freeze solution. Final freeze volume was calculated by dividing actual volume by 0.8; freeze solution volume was calculated as 20% of the final freeze volume. Freeze solution consisting of a final concentration of donor plasma (if available) or 5% human serum albumin plus 10% DMSO was prepared in a 1:1 ratio, and chilled on ice for at least 15 min before adding to the freezing bags. Freezing mix was slowly added to the cells, and freezing bags were chilled if warming due to DMSO addition occurred. Following removal of samples for preparation of two cryovials for quality assurance and final sterility testing, freezing bags were placed into freezing canisters which were in turn placed into a controlled rate freezer and frozen to -80 °</w:t>
      </w:r>
      <w:proofErr w:type="spellStart"/>
      <w:r w:rsidRPr="00954632">
        <w:rPr>
          <w:rFonts w:ascii="Book Antiqua" w:eastAsia="Times New Roman" w:hAnsi="Book Antiqua" w:cs="Book Antiqua"/>
        </w:rPr>
        <w:t>C</w:t>
      </w:r>
      <w:r w:rsidR="00672916" w:rsidRPr="00954632">
        <w:rPr>
          <w:rFonts w:ascii="Book Antiqua" w:eastAsia="Times New Roman" w:hAnsi="Book Antiqua" w:cs="Book Antiqua"/>
        </w:rPr>
        <w:t xml:space="preserve"> </w:t>
      </w:r>
      <w:r w:rsidRPr="00954632">
        <w:rPr>
          <w:rFonts w:ascii="Book Antiqua" w:eastAsia="Times New Roman" w:hAnsi="Book Antiqua" w:cs="Book Antiqua"/>
        </w:rPr>
        <w:t>over</w:t>
      </w:r>
      <w:proofErr w:type="spellEnd"/>
      <w:r w:rsidRPr="00954632">
        <w:rPr>
          <w:rFonts w:ascii="Book Antiqua" w:eastAsia="Times New Roman" w:hAnsi="Book Antiqua" w:cs="Book Antiqua"/>
        </w:rPr>
        <w:t xml:space="preserve"> approximately 50 min. The final frozen product was transferred to the vapor phase of liquid nitrogen for storage. </w:t>
      </w:r>
    </w:p>
    <w:p w:rsidR="00A93854" w:rsidRPr="00954632" w:rsidRDefault="00FF6096" w:rsidP="005A4F37">
      <w:pPr>
        <w:pStyle w:val="ae"/>
        <w:snapToGrid w:val="0"/>
        <w:spacing w:line="360" w:lineRule="auto"/>
        <w:ind w:firstLineChars="100" w:firstLine="240"/>
        <w:jc w:val="both"/>
        <w:rPr>
          <w:rFonts w:ascii="Book Antiqua" w:hAnsi="Book Antiqua" w:cs="Book Antiqua"/>
          <w:sz w:val="24"/>
          <w:szCs w:val="24"/>
        </w:rPr>
      </w:pPr>
      <w:r w:rsidRPr="00954632">
        <w:rPr>
          <w:rFonts w:ascii="Book Antiqua" w:hAnsi="Book Antiqua" w:cs="Book Antiqua"/>
          <w:sz w:val="24"/>
          <w:szCs w:val="24"/>
        </w:rPr>
        <w:t xml:space="preserve">Total nucleated cell count, viability and CD34+ cell content were determined at the time of PBSC collection, and these data were available for comparison at the time of thawing. </w:t>
      </w:r>
      <w:r w:rsidRPr="00954632">
        <w:rPr>
          <w:rFonts w:ascii="Book Antiqua" w:eastAsia="Times New Roman" w:hAnsi="Book Antiqua" w:cs="Book Antiqua"/>
          <w:sz w:val="24"/>
          <w:szCs w:val="24"/>
        </w:rPr>
        <w:t xml:space="preserve">Products were thawed using a </w:t>
      </w:r>
      <w:r w:rsidRPr="00954632">
        <w:rPr>
          <w:rFonts w:ascii="Book Antiqua" w:hAnsi="Book Antiqua" w:cs="Book Antiqua"/>
          <w:sz w:val="24"/>
          <w:szCs w:val="24"/>
        </w:rPr>
        <w:t xml:space="preserve">standard clinical thaw and wash procedure. </w:t>
      </w:r>
      <w:r w:rsidRPr="00954632">
        <w:rPr>
          <w:rFonts w:ascii="Book Antiqua" w:eastAsia="Times New Roman" w:hAnsi="Book Antiqua" w:cs="Book Antiqua"/>
          <w:sz w:val="24"/>
          <w:szCs w:val="24"/>
        </w:rPr>
        <w:t xml:space="preserve">A water bath filled with sterile normal saline was warmed to 39-41 °C. The product bag was removed from the freeze canister and, after identity was confirmed, the bag was submerged into the warmed saline and gently agitated until thawed. After thawing, the bag was transferred to a biological safety cabinet, the port covers removed and swabbed with 70% isopropanol, and the product was washed with a 1:1 ratio of 6% </w:t>
      </w:r>
      <w:proofErr w:type="spellStart"/>
      <w:r w:rsidRPr="00954632">
        <w:rPr>
          <w:rFonts w:ascii="Book Antiqua" w:eastAsia="Times New Roman" w:hAnsi="Book Antiqua" w:cs="Book Antiqua"/>
          <w:sz w:val="24"/>
          <w:szCs w:val="24"/>
        </w:rPr>
        <w:t>hetastarch</w:t>
      </w:r>
      <w:proofErr w:type="spellEnd"/>
      <w:r w:rsidRPr="00954632">
        <w:rPr>
          <w:rFonts w:ascii="Book Antiqua" w:eastAsia="Times New Roman" w:hAnsi="Book Antiqua" w:cs="Book Antiqua"/>
          <w:sz w:val="24"/>
          <w:szCs w:val="24"/>
        </w:rPr>
        <w:t xml:space="preserve"> and 5% human serum albumin to remove the DMSO prior to beginning experiments. </w:t>
      </w:r>
      <w:r w:rsidRPr="00954632">
        <w:rPr>
          <w:rFonts w:ascii="Book Antiqua" w:hAnsi="Book Antiqua" w:cs="Book Antiqua"/>
          <w:sz w:val="24"/>
          <w:szCs w:val="24"/>
        </w:rPr>
        <w:t xml:space="preserve">HSC recovery was measured by the following: post-thaw cellular counts and viability as compared to pre-freeze, in vitro colony forming assays, and in vivo transplantation into NSG mice. Cellular measurements included: total nucleated cell counts, CD34+ cell count </w:t>
      </w:r>
      <w:r w:rsidRPr="00954632">
        <w:rPr>
          <w:rFonts w:ascii="Book Antiqua" w:hAnsi="Book Antiqua" w:cs="Book Antiqua"/>
          <w:i/>
          <w:iCs/>
          <w:sz w:val="24"/>
          <w:szCs w:val="24"/>
        </w:rPr>
        <w:t>via</w:t>
      </w:r>
      <w:r w:rsidRPr="00954632">
        <w:rPr>
          <w:rFonts w:ascii="Book Antiqua" w:hAnsi="Book Antiqua" w:cs="Book Antiqua"/>
          <w:sz w:val="24"/>
          <w:szCs w:val="24"/>
        </w:rPr>
        <w:t xml:space="preserve"> flow cytometry, and percent viable cells by trypan blue dye exclusion. </w:t>
      </w:r>
    </w:p>
    <w:p w:rsidR="00A93854" w:rsidRPr="00954632" w:rsidRDefault="00A93854" w:rsidP="005A4F37">
      <w:pPr>
        <w:pStyle w:val="ae"/>
        <w:snapToGrid w:val="0"/>
        <w:spacing w:line="360" w:lineRule="auto"/>
        <w:jc w:val="both"/>
        <w:rPr>
          <w:rFonts w:ascii="Book Antiqua" w:hAnsi="Book Antiqua" w:cs="Book Antiqua"/>
          <w:sz w:val="24"/>
          <w:szCs w:val="24"/>
        </w:rPr>
      </w:pPr>
    </w:p>
    <w:p w:rsidR="00A93854" w:rsidRPr="00954632" w:rsidRDefault="00FF6096" w:rsidP="005A4F37">
      <w:pPr>
        <w:pStyle w:val="ae"/>
        <w:snapToGrid w:val="0"/>
        <w:spacing w:line="360" w:lineRule="auto"/>
        <w:jc w:val="both"/>
        <w:rPr>
          <w:rFonts w:ascii="Book Antiqua" w:hAnsi="Book Antiqua" w:cs="Book Antiqua"/>
          <w:i/>
          <w:sz w:val="24"/>
          <w:szCs w:val="24"/>
        </w:rPr>
      </w:pPr>
      <w:r w:rsidRPr="00954632">
        <w:rPr>
          <w:rFonts w:ascii="Book Antiqua" w:hAnsi="Book Antiqua" w:cs="Book Antiqua"/>
          <w:b/>
          <w:i/>
          <w:sz w:val="24"/>
          <w:szCs w:val="24"/>
        </w:rPr>
        <w:t>In vitro colony assays</w:t>
      </w:r>
    </w:p>
    <w:p w:rsidR="00A93854" w:rsidRPr="00954632" w:rsidRDefault="00FF6096" w:rsidP="005A4F37">
      <w:pPr>
        <w:pStyle w:val="ae"/>
        <w:snapToGrid w:val="0"/>
        <w:spacing w:line="360" w:lineRule="auto"/>
        <w:jc w:val="both"/>
        <w:rPr>
          <w:rFonts w:ascii="Book Antiqua" w:hAnsi="Book Antiqua" w:cs="Book Antiqua"/>
          <w:sz w:val="24"/>
          <w:szCs w:val="24"/>
        </w:rPr>
      </w:pPr>
      <w:r w:rsidRPr="00954632">
        <w:rPr>
          <w:rFonts w:ascii="Book Antiqua" w:hAnsi="Book Antiqua" w:cs="Book Antiqua"/>
          <w:sz w:val="24"/>
          <w:szCs w:val="24"/>
        </w:rPr>
        <w:t xml:space="preserve">Thawed cells were plated for colony forming assays to assess burst-forming units-erythroid and colony forming units-granulocyte/macrophage (BFU-E/CFU-GM) utilizing standardized clinical assays. Normal donor PBSC previously validated in the Cellular Therapy Lab </w:t>
      </w:r>
      <w:proofErr w:type="gramStart"/>
      <w:r w:rsidRPr="00954632">
        <w:rPr>
          <w:rFonts w:ascii="Book Antiqua" w:hAnsi="Book Antiqua" w:cs="Book Antiqua"/>
          <w:sz w:val="24"/>
          <w:szCs w:val="24"/>
        </w:rPr>
        <w:t>were</w:t>
      </w:r>
      <w:proofErr w:type="gramEnd"/>
      <w:r w:rsidRPr="00954632">
        <w:rPr>
          <w:rFonts w:ascii="Book Antiqua" w:hAnsi="Book Antiqua" w:cs="Book Antiqua"/>
          <w:sz w:val="24"/>
          <w:szCs w:val="24"/>
        </w:rPr>
        <w:t xml:space="preserve"> used as a positive control for the BFU/CFU assay. Test cells were plated at concentrations to achieve approximately 100-150 total CFUs per 1mL dish (to yield high enough colony numbers to get accurate colony counts with minimal colony overlap). Cells used in this assay were free of DMSO. Colonies were scored after 14 d incubation in a humidified chamber. </w:t>
      </w:r>
    </w:p>
    <w:p w:rsidR="00A93854" w:rsidRPr="00954632" w:rsidRDefault="00A93854" w:rsidP="005A4F37">
      <w:pPr>
        <w:pStyle w:val="ae"/>
        <w:snapToGrid w:val="0"/>
        <w:spacing w:line="360" w:lineRule="auto"/>
        <w:jc w:val="both"/>
        <w:rPr>
          <w:rFonts w:ascii="Book Antiqua" w:hAnsi="Book Antiqua" w:cs="Book Antiqua"/>
          <w:sz w:val="24"/>
          <w:szCs w:val="24"/>
        </w:rPr>
      </w:pPr>
    </w:p>
    <w:p w:rsidR="00A93854" w:rsidRPr="00954632" w:rsidRDefault="00FF6096" w:rsidP="005A4F37">
      <w:pPr>
        <w:pStyle w:val="ae"/>
        <w:snapToGrid w:val="0"/>
        <w:spacing w:line="360" w:lineRule="auto"/>
        <w:jc w:val="both"/>
        <w:rPr>
          <w:rFonts w:ascii="Book Antiqua" w:hAnsi="Book Antiqua" w:cs="Book Antiqua"/>
          <w:i/>
          <w:sz w:val="24"/>
          <w:szCs w:val="24"/>
        </w:rPr>
      </w:pPr>
      <w:r w:rsidRPr="00954632">
        <w:rPr>
          <w:rFonts w:ascii="Book Antiqua" w:hAnsi="Book Antiqua" w:cs="Book Antiqua"/>
          <w:b/>
          <w:i/>
          <w:sz w:val="24"/>
          <w:szCs w:val="24"/>
        </w:rPr>
        <w:t>In vivo NSG mouse assay</w:t>
      </w:r>
    </w:p>
    <w:p w:rsidR="00A93854" w:rsidRPr="00954632" w:rsidRDefault="00FF6096" w:rsidP="005A4F37">
      <w:pPr>
        <w:pStyle w:val="ae"/>
        <w:snapToGrid w:val="0"/>
        <w:spacing w:line="360" w:lineRule="auto"/>
        <w:jc w:val="both"/>
        <w:rPr>
          <w:rFonts w:ascii="Book Antiqua" w:hAnsi="Book Antiqua" w:cs="Book Antiqua"/>
          <w:sz w:val="24"/>
          <w:szCs w:val="24"/>
        </w:rPr>
      </w:pPr>
      <w:r w:rsidRPr="00954632">
        <w:rPr>
          <w:rFonts w:ascii="Book Antiqua" w:hAnsi="Book Antiqua" w:cs="Book Antiqua"/>
          <w:sz w:val="24"/>
          <w:szCs w:val="24"/>
        </w:rPr>
        <w:t xml:space="preserve">Most importantly, stem cell function was evaluated in vivo by transplantation into NSG mice. McDermott </w:t>
      </w:r>
      <w:r w:rsidRPr="00954632">
        <w:rPr>
          <w:rFonts w:ascii="Book Antiqua" w:hAnsi="Book Antiqua" w:cs="Book Antiqua"/>
          <w:i/>
          <w:iCs/>
          <w:sz w:val="24"/>
          <w:szCs w:val="24"/>
        </w:rPr>
        <w:t>et al</w:t>
      </w:r>
      <w:r w:rsidRPr="00954632">
        <w:rPr>
          <w:rFonts w:ascii="Book Antiqua" w:hAnsi="Book Antiqua" w:cs="Book Antiqua"/>
          <w:sz w:val="24"/>
          <w:szCs w:val="24"/>
        </w:rPr>
        <w:t xml:space="preserve"> established NSG mice as supporting greater engraftment of human hematopoietic stem cells than all other strains</w:t>
      </w:r>
      <w:r w:rsidRPr="00954632">
        <w:rPr>
          <w:rFonts w:ascii="Book Antiqua" w:hAnsi="Book Antiqua" w:cs="Book Antiqua"/>
          <w:sz w:val="24"/>
          <w:szCs w:val="24"/>
        </w:rPr>
        <w:fldChar w:fldCharType="begin"/>
      </w:r>
      <w:r w:rsidRPr="00954632">
        <w:rPr>
          <w:rFonts w:ascii="Book Antiqua" w:hAnsi="Book Antiqua" w:cs="Book Antiqua"/>
          <w:sz w:val="24"/>
          <w:szCs w:val="24"/>
        </w:rPr>
        <w:instrText xml:space="preserve"> ADDIN EN.CITE &lt;EndNote&gt;&lt;Cite&gt;&lt;Author&gt;McDermott&lt;/Author&gt;&lt;Year&gt;2010&lt;/Year&gt;&lt;RecNum&gt;99&lt;/RecNum&gt;&lt;DisplayText&gt;&lt;style face="superscript"&gt;[12]&lt;/style&gt;&lt;/DisplayText&gt;&lt;record&gt;&lt;rec-number&gt;99&lt;/rec-number&gt;&lt;foreign-keys&gt;&lt;key app="EN" db-id="zd0fpe05iw5vpgetav4pfepxfffapswx9p0r" timestamp="1575858038"&gt;99&lt;/key&gt;&lt;/foreign-keys&gt;&lt;ref-type name="Journal Article"&gt;17&lt;/ref-type&gt;&lt;contributors&gt;&lt;authors&gt;&lt;author&gt;McDermott, S. P.&lt;/author&gt;&lt;author&gt;Eppert, K.&lt;/author&gt;&lt;author&gt;Lechman, E. R.&lt;/author&gt;&lt;author&gt;Doedens, M.&lt;/author&gt;&lt;author&gt;Dick, J. E.&lt;/author&gt;&lt;/authors&gt;&lt;/contributors&gt;&lt;auth-address&gt;Department of Molecular Genetics, University of Toronto, University Health Network, 101 College St., Toronto, ON, Canada.&lt;/auth-address&gt;&lt;titles&gt;&lt;title&gt;Comparison of human cord blood engraftment between immunocompromised mouse strains&lt;/title&gt;&lt;secondary-title&gt;Blood&lt;/secondary-title&gt;&lt;/titles&gt;&lt;periodical&gt;&lt;full-title&gt;Blood&lt;/full-title&gt;&lt;abbr-1&gt;Blood&lt;/abbr-1&gt;&lt;/periodical&gt;&lt;pages&gt;193-200&lt;/pages&gt;&lt;volume&gt;116&lt;/volume&gt;&lt;number&gt;2&lt;/number&gt;&lt;edition&gt;2010/04/21&lt;/edition&gt;&lt;keywords&gt;&lt;keyword&gt;Animals&lt;/keyword&gt;&lt;keyword&gt;Cell Differentiation/immunology&lt;/keyword&gt;&lt;keyword&gt;Cell Lineage/immunology&lt;/keyword&gt;&lt;keyword&gt;Cell Separation&lt;/keyword&gt;&lt;keyword&gt;Cord Blood Stem Cell Transplantation/*methods&lt;/keyword&gt;&lt;keyword&gt;Female&lt;/keyword&gt;&lt;keyword&gt;Fetal Blood/cytology/immunology&lt;/keyword&gt;&lt;keyword&gt;Flow Cytometry&lt;/keyword&gt;&lt;keyword&gt;Hematopoietic Stem Cells/cytology/immunology&lt;/keyword&gt;&lt;keyword&gt;Humans&lt;/keyword&gt;&lt;keyword&gt;Male&lt;/keyword&gt;&lt;keyword&gt;Mice&lt;/keyword&gt;&lt;keyword&gt;*Mice, Inbred NOD&lt;/keyword&gt;&lt;keyword&gt;*Models, Animal&lt;/keyword&gt;&lt;keyword&gt;Transplantation, Heterologous/*immunology/*methods&lt;/keyword&gt;&lt;/keywords&gt;&lt;dates&gt;&lt;year&gt;2010&lt;/year&gt;&lt;pub-dates&gt;&lt;date&gt;Jul 15&lt;/date&gt;&lt;/pub-dates&gt;&lt;/dates&gt;&lt;isbn&gt;0006-4971&lt;/isbn&gt;&lt;accession-num&gt;20404133&lt;/accession-num&gt;&lt;urls&gt;&lt;/urls&gt;&lt;electronic-resource-num&gt;10.1182/blood-2010-02-271841&lt;/electronic-resource-num&gt;&lt;remote-database-provider&gt;NLM&lt;/remote-database-provider&gt;&lt;language&gt;eng&lt;/language&gt;&lt;/record&gt;&lt;/Cite&gt;&lt;/EndNote&gt;</w:instrText>
      </w:r>
      <w:r w:rsidRPr="00954632">
        <w:rPr>
          <w:rFonts w:ascii="Book Antiqua" w:hAnsi="Book Antiqua" w:cs="Book Antiqua"/>
          <w:sz w:val="24"/>
          <w:szCs w:val="24"/>
        </w:rPr>
        <w:fldChar w:fldCharType="separate"/>
      </w:r>
      <w:r w:rsidRPr="00954632">
        <w:rPr>
          <w:rFonts w:ascii="Book Antiqua" w:hAnsi="Book Antiqua" w:cs="Book Antiqua"/>
          <w:sz w:val="24"/>
          <w:szCs w:val="24"/>
          <w:vertAlign w:val="superscript"/>
        </w:rPr>
        <w:t>[12]</w:t>
      </w:r>
      <w:r w:rsidRPr="00954632">
        <w:rPr>
          <w:rFonts w:ascii="Book Antiqua" w:hAnsi="Book Antiqua" w:cs="Book Antiqua"/>
          <w:sz w:val="24"/>
          <w:szCs w:val="24"/>
        </w:rPr>
        <w:fldChar w:fldCharType="end"/>
      </w:r>
      <w:r w:rsidRPr="00954632">
        <w:rPr>
          <w:rFonts w:ascii="Book Antiqua" w:hAnsi="Book Antiqua" w:cs="Book Antiqua"/>
          <w:sz w:val="24"/>
          <w:szCs w:val="24"/>
        </w:rPr>
        <w:t>. Four randomly chosen thawed PBSC units, as a representative sample from the 10 PBSC units studied, were transplanted into NSG mice (</w:t>
      </w:r>
      <w:r w:rsidR="00672916" w:rsidRPr="00954632">
        <w:rPr>
          <w:rFonts w:ascii="Book Antiqua" w:hAnsi="Book Antiqua" w:cs="Book Antiqua"/>
          <w:i/>
          <w:sz w:val="24"/>
          <w:szCs w:val="24"/>
        </w:rPr>
        <w:t>n</w:t>
      </w:r>
      <w:r w:rsidRPr="00954632">
        <w:rPr>
          <w:rFonts w:ascii="Book Antiqua" w:hAnsi="Book Antiqua" w:cs="Book Antiqua"/>
          <w:sz w:val="24"/>
          <w:szCs w:val="24"/>
        </w:rPr>
        <w:t xml:space="preserve"> = 6-7 recipients for each thawed unit) to investigate engraftment potential. Prior to transplantation into immunodeficient mice, CD34+ cells were selected to deplete T cells and prevent recipient mice from developing </w:t>
      </w:r>
      <w:r w:rsidR="00A72CD7" w:rsidRPr="00954632">
        <w:rPr>
          <w:rFonts w:ascii="Book Antiqua" w:hAnsi="Book Antiqua" w:cs="Book Antiqua"/>
          <w:sz w:val="24"/>
          <w:szCs w:val="24"/>
        </w:rPr>
        <w:t>graft-vs</w:t>
      </w:r>
      <w:r w:rsidRPr="00954632">
        <w:rPr>
          <w:rFonts w:ascii="Book Antiqua" w:hAnsi="Book Antiqua" w:cs="Book Antiqua"/>
          <w:sz w:val="24"/>
          <w:szCs w:val="24"/>
        </w:rPr>
        <w:t>-host disease during the post-transplant period. CD34+ cells were isolated from the PBSC units by incubation with anti-CD34 antibody directly conjugated to magnetic microbeads (</w:t>
      </w:r>
      <w:proofErr w:type="spellStart"/>
      <w:r w:rsidRPr="00954632">
        <w:rPr>
          <w:rFonts w:ascii="Book Antiqua" w:hAnsi="Book Antiqua" w:cs="Book Antiqua"/>
          <w:sz w:val="24"/>
          <w:szCs w:val="24"/>
        </w:rPr>
        <w:t>Miltenyi</w:t>
      </w:r>
      <w:proofErr w:type="spellEnd"/>
      <w:r w:rsidRPr="00954632">
        <w:rPr>
          <w:rFonts w:ascii="Book Antiqua" w:hAnsi="Book Antiqua" w:cs="Book Antiqua"/>
          <w:sz w:val="24"/>
          <w:szCs w:val="24"/>
        </w:rPr>
        <w:t xml:space="preserve">, Bergisch-Gladbach, Germany). Positive CD34+ cell selection was performed using the </w:t>
      </w:r>
      <w:proofErr w:type="spellStart"/>
      <w:r w:rsidRPr="00954632">
        <w:rPr>
          <w:rFonts w:ascii="Book Antiqua" w:hAnsi="Book Antiqua" w:cs="Book Antiqua"/>
          <w:sz w:val="24"/>
          <w:szCs w:val="24"/>
        </w:rPr>
        <w:t>AutoMACS</w:t>
      </w:r>
      <w:proofErr w:type="spellEnd"/>
      <w:r w:rsidRPr="00954632">
        <w:rPr>
          <w:rFonts w:ascii="Book Antiqua" w:hAnsi="Book Antiqua" w:cs="Book Antiqua"/>
          <w:sz w:val="24"/>
          <w:szCs w:val="24"/>
        </w:rPr>
        <w:t xml:space="preserve"> device (</w:t>
      </w:r>
      <w:proofErr w:type="spellStart"/>
      <w:r w:rsidRPr="00954632">
        <w:rPr>
          <w:rFonts w:ascii="Book Antiqua" w:hAnsi="Book Antiqua" w:cs="Book Antiqua"/>
          <w:sz w:val="24"/>
          <w:szCs w:val="24"/>
        </w:rPr>
        <w:t>Miltenyi</w:t>
      </w:r>
      <w:proofErr w:type="spellEnd"/>
      <w:r w:rsidRPr="00954632">
        <w:rPr>
          <w:rFonts w:ascii="Book Antiqua" w:hAnsi="Book Antiqua" w:cs="Book Antiqua"/>
          <w:sz w:val="24"/>
          <w:szCs w:val="24"/>
        </w:rPr>
        <w:t xml:space="preserve">) according to the manufacturer’s instructions, and yielded a purity of at least 93% CD34+ cells. NSG mice were conditioned with a single dose of sublethal 300-cGy total-body irradiation using a </w:t>
      </w:r>
      <w:proofErr w:type="spellStart"/>
      <w:r w:rsidRPr="00954632">
        <w:rPr>
          <w:rFonts w:ascii="Book Antiqua" w:hAnsi="Book Antiqua" w:cs="Book Antiqua"/>
          <w:sz w:val="24"/>
          <w:szCs w:val="24"/>
        </w:rPr>
        <w:t>GammaCell</w:t>
      </w:r>
      <w:proofErr w:type="spellEnd"/>
      <w:r w:rsidRPr="00954632">
        <w:rPr>
          <w:rFonts w:ascii="Book Antiqua" w:hAnsi="Book Antiqua" w:cs="Book Antiqua"/>
          <w:sz w:val="24"/>
          <w:szCs w:val="24"/>
        </w:rPr>
        <w:t xml:space="preserve"> 40 (</w:t>
      </w:r>
      <w:proofErr w:type="spellStart"/>
      <w:r w:rsidRPr="00954632">
        <w:rPr>
          <w:rFonts w:ascii="Book Antiqua" w:hAnsi="Book Antiqua" w:cs="Book Antiqua"/>
          <w:sz w:val="24"/>
          <w:szCs w:val="24"/>
        </w:rPr>
        <w:t>Nordion</w:t>
      </w:r>
      <w:proofErr w:type="spellEnd"/>
      <w:r w:rsidRPr="00954632">
        <w:rPr>
          <w:rFonts w:ascii="Book Antiqua" w:hAnsi="Book Antiqua" w:cs="Book Antiqua"/>
          <w:sz w:val="24"/>
          <w:szCs w:val="24"/>
        </w:rPr>
        <w:t xml:space="preserve"> International Inc., Ontario Canada). Transplantation was performed as we previously described</w:t>
      </w:r>
      <w:r w:rsidRPr="00954632">
        <w:rPr>
          <w:rFonts w:ascii="Book Antiqua" w:hAnsi="Book Antiqua" w:cs="Book Antiqua"/>
          <w:sz w:val="24"/>
          <w:szCs w:val="24"/>
        </w:rPr>
        <w:fldChar w:fldCharType="begin"/>
      </w:r>
      <w:r w:rsidRPr="00954632">
        <w:rPr>
          <w:rFonts w:ascii="Book Antiqua" w:hAnsi="Book Antiqua" w:cs="Book Antiqua"/>
          <w:sz w:val="24"/>
          <w:szCs w:val="24"/>
        </w:rPr>
        <w:instrText xml:space="preserve"> ADDIN EN.CITE &lt;EndNote&gt;&lt;Cite&gt;&lt;Author&gt;Cai&lt;/Author&gt;&lt;Year&gt;2011&lt;/Year&gt;&lt;RecNum&gt;102&lt;/RecNum&gt;&lt;DisplayText&gt;&lt;style face="superscript"&gt;[15]&lt;/style&gt;&lt;/DisplayText&gt;&lt;record&gt;&lt;rec-number&gt;102&lt;/rec-number&gt;&lt;foreign-keys&gt;&lt;key app="EN" db-id="zd0fpe05iw5vpgetav4pfepxfffapswx9p0r" timestamp="1576075574"&gt;102&lt;/key&gt;&lt;/foreign-keys&gt;&lt;ref-type name="Journal Article"&gt;17&lt;/ref-type&gt;&lt;contributors&gt;&lt;authors&gt;&lt;author&gt;Cai, S.&lt;/author&gt;&lt;author&gt;Wang, H.&lt;/author&gt;&lt;author&gt;Bailey, B.&lt;/author&gt;&lt;author&gt;Hartwell, J. R.&lt;/author&gt;&lt;author&gt;Silver, J. M.&lt;/author&gt;&lt;author&gt;Juliar, B. E.&lt;/author&gt;&lt;author&gt;Sinn, A. L.&lt;/author&gt;&lt;author&gt;Baluyut, A. R.&lt;/author&gt;&lt;author&gt;Pollok, K. E.&lt;/author&gt;&lt;/authors&gt;&lt;/contributors&gt;&lt;auth-address&gt;Section of Pediatric Hematology/Oncology, Department of Pediatrics, Herman B Wells Center for Pediatric Research, Indiana University Simon Cancer Center, The Riley Hospital for Children, 980 West Walnut Street, R3 516, Indianapolis, IN 46202-5525, USA.&lt;/auth-address&gt;&lt;titles&gt;&lt;title&gt;Differential Secondary Reconstitution of In Vivo-Selected Human SCID-Repopulating Cells in NOD/SCID versus NOD/SCID/gamma chain Mice&lt;/title&gt;&lt;secondary-title&gt;Bone Marrow Res&lt;/secondary-title&gt;&lt;/titles&gt;&lt;periodical&gt;&lt;full-title&gt;Bone Marrow Res&lt;/full-title&gt;&lt;/periodical&gt;&lt;pages&gt;252953&lt;/pages&gt;&lt;volume&gt;2011&lt;/volume&gt;&lt;edition&gt;2011/11/03&lt;/edition&gt;&lt;dates&gt;&lt;year&gt;2011&lt;/year&gt;&lt;/dates&gt;&lt;isbn&gt;2090-3006&lt;/isbn&gt;&lt;accession-num&gt;22046557&lt;/accession-num&gt;&lt;urls&gt;&lt;/urls&gt;&lt;custom2&gt;PMC3200073&lt;/custom2&gt;&lt;electronic-resource-num&gt;10.1155/2011/252953&lt;/electronic-resource-num&gt;&lt;remote-database-provider&gt;NLM&lt;/remote-database-provider&gt;&lt;language&gt;eng&lt;/language&gt;&lt;/record&gt;&lt;/Cite&gt;&lt;/EndNote&gt;</w:instrText>
      </w:r>
      <w:r w:rsidRPr="00954632">
        <w:rPr>
          <w:rFonts w:ascii="Book Antiqua" w:hAnsi="Book Antiqua" w:cs="Book Antiqua"/>
          <w:sz w:val="24"/>
          <w:szCs w:val="24"/>
        </w:rPr>
        <w:fldChar w:fldCharType="separate"/>
      </w:r>
      <w:r w:rsidRPr="00954632">
        <w:rPr>
          <w:rFonts w:ascii="Book Antiqua" w:hAnsi="Book Antiqua" w:cs="Book Antiqua"/>
          <w:sz w:val="24"/>
          <w:szCs w:val="24"/>
          <w:vertAlign w:val="superscript"/>
        </w:rPr>
        <w:t>[15]</w:t>
      </w:r>
      <w:r w:rsidRPr="00954632">
        <w:rPr>
          <w:rFonts w:ascii="Book Antiqua" w:hAnsi="Book Antiqua" w:cs="Book Antiqua"/>
          <w:sz w:val="24"/>
          <w:szCs w:val="24"/>
        </w:rPr>
        <w:fldChar w:fldCharType="end"/>
      </w:r>
      <w:r w:rsidRPr="00954632">
        <w:rPr>
          <w:rFonts w:ascii="Book Antiqua" w:hAnsi="Book Antiqua" w:cs="Book Antiqua"/>
          <w:sz w:val="24"/>
          <w:szCs w:val="24"/>
        </w:rPr>
        <w:t xml:space="preserve"> with 2 </w:t>
      </w:r>
      <w:r w:rsidRPr="00954632">
        <w:rPr>
          <w:rFonts w:ascii="Book Antiqua" w:eastAsia="宋体" w:hAnsi="Book Antiqua" w:cs="Calibri"/>
          <w:sz w:val="24"/>
          <w:szCs w:val="24"/>
        </w:rPr>
        <w:t>×</w:t>
      </w:r>
      <w:r w:rsidRPr="00954632">
        <w:rPr>
          <w:rFonts w:ascii="Book Antiqua" w:hAnsi="Book Antiqua" w:cs="Book Antiqua"/>
          <w:sz w:val="24"/>
          <w:szCs w:val="24"/>
        </w:rPr>
        <w:t xml:space="preserve"> 10</w:t>
      </w:r>
      <w:r w:rsidRPr="00954632">
        <w:rPr>
          <w:rFonts w:ascii="Book Antiqua" w:hAnsi="Book Antiqua" w:cs="Book Antiqua"/>
          <w:sz w:val="24"/>
          <w:szCs w:val="24"/>
          <w:vertAlign w:val="superscript"/>
        </w:rPr>
        <w:t>5</w:t>
      </w:r>
      <w:r w:rsidRPr="00954632">
        <w:rPr>
          <w:rFonts w:ascii="Book Antiqua" w:hAnsi="Book Antiqua" w:cs="Book Antiqua"/>
          <w:sz w:val="24"/>
          <w:szCs w:val="24"/>
        </w:rPr>
        <w:t xml:space="preserve"> CD34</w:t>
      </w:r>
      <w:r w:rsidRPr="00954632">
        <w:rPr>
          <w:rFonts w:ascii="Book Antiqua" w:hAnsi="Book Antiqua" w:cs="Book Antiqua"/>
          <w:sz w:val="24"/>
          <w:szCs w:val="24"/>
          <w:vertAlign w:val="superscript"/>
        </w:rPr>
        <w:t>+</w:t>
      </w:r>
      <w:r w:rsidRPr="00954632">
        <w:rPr>
          <w:rFonts w:ascii="Book Antiqua" w:hAnsi="Book Antiqua" w:cs="Book Antiqua"/>
          <w:sz w:val="24"/>
          <w:szCs w:val="24"/>
        </w:rPr>
        <w:t xml:space="preserve"> cells per mouse in 400 </w:t>
      </w:r>
      <w:proofErr w:type="spellStart"/>
      <w:r w:rsidRPr="00954632">
        <w:rPr>
          <w:rFonts w:ascii="Book Antiqua" w:hAnsi="Book Antiqua" w:cs="Book Antiqua"/>
          <w:sz w:val="24"/>
          <w:szCs w:val="24"/>
        </w:rPr>
        <w:t>μL</w:t>
      </w:r>
      <w:proofErr w:type="spellEnd"/>
      <w:r w:rsidRPr="00954632">
        <w:rPr>
          <w:rFonts w:ascii="Book Antiqua" w:hAnsi="Book Antiqua" w:cs="Book Antiqua"/>
          <w:sz w:val="24"/>
          <w:szCs w:val="24"/>
        </w:rPr>
        <w:t xml:space="preserve"> of IMDM, 0.1% BSA given by tail vein injection. Controls were age-matched NSG mice that received no irradiation or transplanted human cells. Peripheral blood evaluations </w:t>
      </w:r>
      <w:r w:rsidRPr="00954632">
        <w:rPr>
          <w:rFonts w:ascii="Book Antiqua" w:hAnsi="Book Antiqua" w:cs="Book Antiqua"/>
          <w:sz w:val="24"/>
          <w:szCs w:val="24"/>
        </w:rPr>
        <w:lastRenderedPageBreak/>
        <w:t xml:space="preserve">at 4 </w:t>
      </w:r>
      <w:proofErr w:type="spellStart"/>
      <w:r w:rsidRPr="00954632">
        <w:rPr>
          <w:rFonts w:ascii="Book Antiqua" w:hAnsi="Book Antiqua" w:cs="Book Antiqua"/>
          <w:sz w:val="24"/>
          <w:szCs w:val="24"/>
        </w:rPr>
        <w:t>wk</w:t>
      </w:r>
      <w:proofErr w:type="spellEnd"/>
      <w:r w:rsidRPr="00954632">
        <w:rPr>
          <w:rFonts w:ascii="Book Antiqua" w:hAnsi="Book Antiqua" w:cs="Book Antiqua"/>
          <w:sz w:val="24"/>
          <w:szCs w:val="24"/>
        </w:rPr>
        <w:t xml:space="preserve"> represented short-term engraftment, and bone marrow evaluations at 12 </w:t>
      </w:r>
      <w:proofErr w:type="spellStart"/>
      <w:r w:rsidRPr="00954632">
        <w:rPr>
          <w:rFonts w:ascii="Book Antiqua" w:hAnsi="Book Antiqua" w:cs="Book Antiqua"/>
          <w:sz w:val="24"/>
          <w:szCs w:val="24"/>
        </w:rPr>
        <w:t>wk</w:t>
      </w:r>
      <w:proofErr w:type="spellEnd"/>
      <w:r w:rsidRPr="00954632">
        <w:rPr>
          <w:rFonts w:ascii="Book Antiqua" w:hAnsi="Book Antiqua" w:cs="Book Antiqua"/>
          <w:sz w:val="24"/>
          <w:szCs w:val="24"/>
        </w:rPr>
        <w:t xml:space="preserve"> represented long-term engraftment of human HSC. Evaluations at these time points included determination of the percentage of human CD45+, CD19+, CD3+, and CD33+ cells from the blood and/or bone marrow, and were performed as previously described</w:t>
      </w:r>
      <w:r w:rsidRPr="00954632">
        <w:rPr>
          <w:rFonts w:ascii="Book Antiqua" w:hAnsi="Book Antiqua" w:cs="Book Antiqua"/>
          <w:sz w:val="24"/>
          <w:szCs w:val="24"/>
        </w:rPr>
        <w:fldChar w:fldCharType="begin">
          <w:fldData xml:space="preserve">PEVuZE5vdGU+PENpdGU+PEF1dGhvcj5DYWk8L0F1dGhvcj48WWVhcj4yMDExPC9ZZWFyPjxSZWNO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</w:fldData>
        </w:fldChar>
      </w:r>
      <w:r w:rsidRPr="00954632">
        <w:rPr>
          <w:rFonts w:ascii="Book Antiqua" w:hAnsi="Book Antiqua" w:cs="Book Antiqua"/>
          <w:sz w:val="24"/>
          <w:szCs w:val="24"/>
        </w:rPr>
        <w:instrText xml:space="preserve"> ADDIN EN.CITE </w:instrText>
      </w:r>
      <w:r w:rsidRPr="00954632">
        <w:rPr>
          <w:rFonts w:ascii="Book Antiqua" w:hAnsi="Book Antiqua" w:cs="Book Antiqua"/>
          <w:sz w:val="24"/>
          <w:szCs w:val="24"/>
        </w:rPr>
        <w:fldChar w:fldCharType="begin">
          <w:fldData xml:space="preserve">PEVuZE5vdGU+PENpdGU+PEF1dGhvcj5DYWk8L0F1dGhvcj48WWVhcj4yMDExPC9ZZWFyPjxSZWNO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</w:fldData>
        </w:fldChar>
      </w:r>
      <w:r w:rsidRPr="00954632">
        <w:rPr>
          <w:rFonts w:ascii="Book Antiqua" w:hAnsi="Book Antiqua" w:cs="Book Antiqua"/>
          <w:sz w:val="24"/>
          <w:szCs w:val="24"/>
        </w:rPr>
        <w:instrText xml:space="preserve"> ADDIN EN.CITE.DATA </w:instrText>
      </w:r>
      <w:r w:rsidRPr="00954632">
        <w:rPr>
          <w:rFonts w:ascii="Book Antiqua" w:hAnsi="Book Antiqua" w:cs="Book Antiqua"/>
          <w:sz w:val="24"/>
          <w:szCs w:val="24"/>
        </w:rPr>
      </w:r>
      <w:r w:rsidRPr="00954632">
        <w:rPr>
          <w:rFonts w:ascii="Book Antiqua" w:hAnsi="Book Antiqua" w:cs="Book Antiqua"/>
          <w:sz w:val="24"/>
          <w:szCs w:val="24"/>
        </w:rPr>
        <w:fldChar w:fldCharType="end"/>
      </w:r>
      <w:r w:rsidRPr="00954632">
        <w:rPr>
          <w:rFonts w:ascii="Book Antiqua" w:hAnsi="Book Antiqua" w:cs="Book Antiqua"/>
          <w:sz w:val="24"/>
          <w:szCs w:val="24"/>
        </w:rPr>
      </w:r>
      <w:r w:rsidRPr="00954632">
        <w:rPr>
          <w:rFonts w:ascii="Book Antiqua" w:hAnsi="Book Antiqua" w:cs="Book Antiqua"/>
          <w:sz w:val="24"/>
          <w:szCs w:val="24"/>
        </w:rPr>
        <w:fldChar w:fldCharType="separate"/>
      </w:r>
      <w:r w:rsidRPr="00954632">
        <w:rPr>
          <w:rFonts w:ascii="Book Antiqua" w:hAnsi="Book Antiqua" w:cs="Book Antiqua"/>
          <w:sz w:val="24"/>
          <w:szCs w:val="24"/>
          <w:vertAlign w:val="superscript"/>
        </w:rPr>
        <w:t>[16]</w:t>
      </w:r>
      <w:r w:rsidRPr="00954632">
        <w:rPr>
          <w:rFonts w:ascii="Book Antiqua" w:hAnsi="Book Antiqua" w:cs="Book Antiqua"/>
          <w:sz w:val="24"/>
          <w:szCs w:val="24"/>
        </w:rPr>
        <w:fldChar w:fldCharType="end"/>
      </w:r>
      <w:r w:rsidRPr="00954632">
        <w:rPr>
          <w:rFonts w:ascii="Book Antiqua" w:hAnsi="Book Antiqua" w:cs="Book Antiqua"/>
          <w:sz w:val="24"/>
          <w:szCs w:val="24"/>
        </w:rPr>
        <w:t>. All animal experiments were performed under supervision of the In Vivo Therapeutics Core using procedures approved by the Indiana University School of Medicine Institutional Animal Care and Use Committee.</w:t>
      </w:r>
    </w:p>
    <w:p w:rsidR="00A93854" w:rsidRPr="00954632" w:rsidRDefault="00A93854" w:rsidP="005A4F37">
      <w:pPr>
        <w:tabs>
          <w:tab w:val="left" w:pos="1440"/>
        </w:tabs>
        <w:snapToGrid w:val="0"/>
        <w:spacing w:line="360" w:lineRule="auto"/>
        <w:jc w:val="both"/>
        <w:rPr>
          <w:rFonts w:ascii="Book Antiqua" w:hAnsi="Book Antiqua" w:cs="Book Antiqua"/>
          <w:b/>
          <w:bCs/>
        </w:rPr>
      </w:pPr>
    </w:p>
    <w:p w:rsidR="00A93854" w:rsidRPr="00954632" w:rsidRDefault="00FF6096" w:rsidP="005A4F37">
      <w:pPr>
        <w:tabs>
          <w:tab w:val="left" w:pos="1440"/>
        </w:tabs>
        <w:snapToGrid w:val="0"/>
        <w:spacing w:line="360" w:lineRule="auto"/>
        <w:jc w:val="both"/>
        <w:rPr>
          <w:rFonts w:ascii="Book Antiqua" w:hAnsi="Book Antiqua" w:cs="Book Antiqua"/>
          <w:u w:val="single"/>
        </w:rPr>
      </w:pPr>
      <w:r w:rsidRPr="00954632">
        <w:rPr>
          <w:rFonts w:ascii="Book Antiqua" w:hAnsi="Book Antiqua" w:cs="Book Antiqua"/>
          <w:b/>
          <w:bCs/>
          <w:u w:val="single"/>
        </w:rPr>
        <w:t>RESULTS</w:t>
      </w:r>
      <w:r w:rsidRPr="00954632">
        <w:rPr>
          <w:rFonts w:ascii="Book Antiqua" w:hAnsi="Book Antiqua" w:cs="Book Antiqua"/>
          <w:u w:val="single"/>
        </w:rPr>
        <w:t xml:space="preserve"> </w:t>
      </w:r>
    </w:p>
    <w:p w:rsidR="00A93854" w:rsidRPr="00954632" w:rsidRDefault="00FF6096" w:rsidP="005A4F37">
      <w:pPr>
        <w:tabs>
          <w:tab w:val="left" w:pos="720"/>
          <w:tab w:val="left" w:pos="1440"/>
        </w:tabs>
        <w:snapToGrid w:val="0"/>
        <w:spacing w:line="360" w:lineRule="auto"/>
        <w:jc w:val="both"/>
        <w:rPr>
          <w:rFonts w:ascii="Book Antiqua" w:hAnsi="Book Antiqua" w:cs="Book Antiqua"/>
        </w:rPr>
      </w:pPr>
      <w:r w:rsidRPr="00954632">
        <w:rPr>
          <w:rFonts w:ascii="Book Antiqua" w:hAnsi="Book Antiqua" w:cs="Book Antiqua"/>
        </w:rPr>
        <w:t>PBSC units were analyzed pre-freeze (</w:t>
      </w:r>
      <w:r w:rsidRPr="00954632">
        <w:rPr>
          <w:rFonts w:ascii="Book Antiqua" w:hAnsi="Book Antiqua" w:cs="Book Antiqua"/>
          <w:i/>
          <w:iCs/>
        </w:rPr>
        <w:t>i.e.</w:t>
      </w:r>
      <w:r w:rsidRPr="00954632">
        <w:rPr>
          <w:rFonts w:ascii="Book Antiqua" w:hAnsi="Book Antiqua" w:cs="Book Antiqua"/>
        </w:rPr>
        <w:t xml:space="preserve">, at the time of initial cryopreservation) and again following validated, standardized clinical thaw procedures (post-thaw). The total nucleated cell (TNC) count and percent viability were measured post-thaw and compared to pre-freeze values. TNC recovery (TNC post-thaw as a percentage of pre-freeze TNC) was calculated. BFU-E and CFU-GM were quantified using standardized colony assays. These data regarding the PBSC units are summarized in Table 1. </w:t>
      </w:r>
    </w:p>
    <w:p w:rsidR="00A93854" w:rsidRPr="00954632" w:rsidRDefault="00FF6096" w:rsidP="005A4F37">
      <w:pPr>
        <w:tabs>
          <w:tab w:val="left" w:pos="1440"/>
        </w:tabs>
        <w:snapToGrid w:val="0"/>
        <w:spacing w:line="360" w:lineRule="auto"/>
        <w:ind w:firstLineChars="100" w:firstLine="240"/>
        <w:jc w:val="both"/>
        <w:rPr>
          <w:rFonts w:ascii="Book Antiqua" w:hAnsi="Book Antiqua" w:cs="Book Antiqua"/>
        </w:rPr>
      </w:pPr>
      <w:r w:rsidRPr="00954632">
        <w:rPr>
          <w:rFonts w:ascii="Book Antiqua" w:hAnsi="Book Antiqua" w:cs="Book Antiqua"/>
        </w:rPr>
        <w:t>The PBSC units tested were</w:t>
      </w:r>
      <w:r w:rsidRPr="00954632">
        <w:rPr>
          <w:rFonts w:ascii="Book Antiqua" w:hAnsi="Book Antiqua" w:cs="Book Antiqua"/>
          <w:color w:val="000000" w:themeColor="text1"/>
        </w:rPr>
        <w:t xml:space="preserve"> cryopreserved for a mean of 17 years (range 13.6-18.3 years). The mean donor age at the time of collection was 47 years-old (range of 24-66 years). Diseases for which PBSC were clinically collected included glioblastoma multiforme, chronic myelogenous leukemia, multiple myeloma, and non-Hodgkin’s lymphoma. </w:t>
      </w:r>
      <w:r w:rsidRPr="00954632">
        <w:rPr>
          <w:rFonts w:ascii="Book Antiqua" w:hAnsi="Book Antiqua" w:cs="Book Antiqua"/>
        </w:rPr>
        <w:t>The mean TNC recovery from the 10 units was 88</w:t>
      </w:r>
      <w:r w:rsidR="00A72CD7" w:rsidRPr="00954632">
        <w:rPr>
          <w:rFonts w:ascii="Book Antiqua" w:hAnsi="Book Antiqua" w:cs="Book Antiqua"/>
        </w:rPr>
        <w:t>%</w:t>
      </w:r>
      <w:r w:rsidRPr="00954632">
        <w:rPr>
          <w:rFonts w:ascii="Book Antiqua" w:hAnsi="Book Antiqua" w:cs="Book Antiqua"/>
        </w:rPr>
        <w:t xml:space="preserve"> </w:t>
      </w:r>
      <w:r w:rsidRPr="00954632">
        <w:rPr>
          <w:rFonts w:ascii="Book Antiqua" w:hAnsi="Book Antiqua" w:cs="Book Antiqua"/>
          <w:color w:val="000000" w:themeColor="text1"/>
        </w:rPr>
        <w:t>± 12</w:t>
      </w:r>
      <w:r w:rsidRPr="00954632">
        <w:rPr>
          <w:rFonts w:ascii="Book Antiqua" w:hAnsi="Book Antiqua" w:cs="Book Antiqua"/>
        </w:rPr>
        <w:t>% (range 68%-110%). Variable post-thaw viability was evident with a mean of 69</w:t>
      </w:r>
      <w:r w:rsidR="00A72CD7" w:rsidRPr="00954632">
        <w:rPr>
          <w:rFonts w:ascii="Book Antiqua" w:hAnsi="Book Antiqua" w:cs="Book Antiqua"/>
        </w:rPr>
        <w:t>%</w:t>
      </w:r>
      <w:r w:rsidRPr="00954632">
        <w:rPr>
          <w:rFonts w:ascii="Book Antiqua" w:hAnsi="Book Antiqua" w:cs="Book Antiqua"/>
        </w:rPr>
        <w:t xml:space="preserve"> </w:t>
      </w:r>
      <w:r w:rsidRPr="00954632">
        <w:rPr>
          <w:rFonts w:ascii="Book Antiqua" w:hAnsi="Book Antiqua" w:cs="Book Antiqua"/>
          <w:color w:val="000000" w:themeColor="text1"/>
        </w:rPr>
        <w:t>± 17</w:t>
      </w:r>
      <w:r w:rsidRPr="00954632">
        <w:rPr>
          <w:rFonts w:ascii="Book Antiqua" w:hAnsi="Book Antiqua" w:cs="Book Antiqua"/>
        </w:rPr>
        <w:t>% viability (range 34%-86%).</w:t>
      </w:r>
      <w:r w:rsidRPr="00954632">
        <w:rPr>
          <w:rFonts w:ascii="Book Antiqua" w:hAnsi="Book Antiqua" w:cs="Book Antiqua"/>
          <w:color w:val="000000" w:themeColor="text1"/>
        </w:rPr>
        <w:t xml:space="preserve"> Eight of the 10 units had a post-thaw viability of &gt; 50%. </w:t>
      </w:r>
      <w:r w:rsidRPr="00954632">
        <w:rPr>
          <w:rFonts w:ascii="Book Antiqua" w:hAnsi="Book Antiqua" w:cs="Book Antiqua"/>
        </w:rPr>
        <w:t xml:space="preserve">Of the ten PBSC units, nine exhibited BFU-E growth and seven showed CFU-GM growth. </w:t>
      </w:r>
    </w:p>
    <w:p w:rsidR="00A93854" w:rsidRPr="00954632" w:rsidRDefault="00FF6096" w:rsidP="005A4F37">
      <w:pPr>
        <w:tabs>
          <w:tab w:val="left" w:pos="720"/>
          <w:tab w:val="left" w:pos="1440"/>
        </w:tabs>
        <w:snapToGrid w:val="0"/>
        <w:spacing w:line="360" w:lineRule="auto"/>
        <w:ind w:firstLineChars="100" w:firstLine="240"/>
        <w:jc w:val="both"/>
        <w:rPr>
          <w:rFonts w:ascii="Book Antiqua" w:hAnsi="Book Antiqua" w:cs="Book Antiqua"/>
        </w:rPr>
      </w:pPr>
      <w:r w:rsidRPr="00954632">
        <w:rPr>
          <w:rFonts w:ascii="Book Antiqua" w:hAnsi="Book Antiqua" w:cs="Book Antiqua"/>
        </w:rPr>
        <w:t>Analysis of PBSC post-CD34+ selection and engraftment data in NSG mice were obtained for four random units from patients with four different diagnoses. The four units included the youngest (13.6 years) and second oldest (18.1 years) cryopreserved units. The CD34+ selected cell characteristics and engraftment findings are summarized in Table 2</w:t>
      </w:r>
      <w:r w:rsidRPr="00954632">
        <w:rPr>
          <w:rFonts w:ascii="Book Antiqua" w:hAnsi="Book Antiqua" w:cs="Book Antiqua"/>
          <w:i/>
        </w:rPr>
        <w:t>.</w:t>
      </w:r>
      <w:r w:rsidRPr="00954632">
        <w:rPr>
          <w:rFonts w:ascii="Book Antiqua" w:hAnsi="Book Antiqua" w:cs="Book Antiqua"/>
          <w:color w:val="000000" w:themeColor="text1"/>
        </w:rPr>
        <w:t xml:space="preserve"> CD34+ selected cells demonstrated vigorous growth of erythroid and myeloid colonies. Following transplantation, all mice demonstrated short- and long-</w:t>
      </w:r>
      <w:r w:rsidRPr="00954632">
        <w:rPr>
          <w:rFonts w:ascii="Book Antiqua" w:hAnsi="Book Antiqua" w:cs="Book Antiqua"/>
          <w:color w:val="000000" w:themeColor="text1"/>
        </w:rPr>
        <w:lastRenderedPageBreak/>
        <w:t xml:space="preserve">term engraftment at 4 and 12 </w:t>
      </w:r>
      <w:proofErr w:type="spellStart"/>
      <w:r w:rsidRPr="00954632">
        <w:rPr>
          <w:rFonts w:ascii="Book Antiqua" w:hAnsi="Book Antiqua" w:cs="Book Antiqua"/>
          <w:color w:val="000000" w:themeColor="text1"/>
        </w:rPr>
        <w:t>wk</w:t>
      </w:r>
      <w:proofErr w:type="spellEnd"/>
      <w:r w:rsidRPr="00954632">
        <w:rPr>
          <w:rFonts w:ascii="Book Antiqua" w:hAnsi="Book Antiqua" w:cs="Book Antiqua"/>
          <w:color w:val="000000" w:themeColor="text1"/>
        </w:rPr>
        <w:t xml:space="preserve">, respectively. Marrow from transplanted mice harvested at 12 </w:t>
      </w:r>
      <w:proofErr w:type="spellStart"/>
      <w:r w:rsidRPr="00954632">
        <w:rPr>
          <w:rFonts w:ascii="Book Antiqua" w:hAnsi="Book Antiqua" w:cs="Book Antiqua"/>
          <w:color w:val="000000" w:themeColor="text1"/>
        </w:rPr>
        <w:t>wk</w:t>
      </w:r>
      <w:proofErr w:type="spellEnd"/>
      <w:r w:rsidRPr="00954632">
        <w:rPr>
          <w:rFonts w:ascii="Book Antiqua" w:hAnsi="Book Antiqua" w:cs="Book Antiqua"/>
          <w:color w:val="000000" w:themeColor="text1"/>
        </w:rPr>
        <w:t xml:space="preserve"> post-transplant demonstrated a mean of 34</w:t>
      </w:r>
      <w:r w:rsidR="00EA1E6C" w:rsidRPr="00954632">
        <w:rPr>
          <w:rFonts w:ascii="Book Antiqua" w:hAnsi="Book Antiqua" w:cs="Book Antiqua"/>
        </w:rPr>
        <w:t>%</w:t>
      </w:r>
      <w:r w:rsidRPr="00954632">
        <w:rPr>
          <w:rFonts w:ascii="Book Antiqua" w:hAnsi="Book Antiqua" w:cs="Book Antiqua"/>
          <w:color w:val="000000" w:themeColor="text1"/>
        </w:rPr>
        <w:t xml:space="preserve"> ± 24% human CD45+ cells, indicating substantial levels of long-term human cell engraftment. PBSC Unit “B” had the highest average human CD45 levels at 63.6%, despite being one of the older cryopreserved units with cryopreservation time of 17.7 years. All mice demonstrated multilineage differentiation on bone marrow at 12 </w:t>
      </w:r>
      <w:proofErr w:type="spellStart"/>
      <w:r w:rsidRPr="00954632">
        <w:rPr>
          <w:rFonts w:ascii="Book Antiqua" w:hAnsi="Book Antiqua" w:cs="Book Antiqua"/>
          <w:color w:val="000000" w:themeColor="text1"/>
        </w:rPr>
        <w:t>wk</w:t>
      </w:r>
      <w:proofErr w:type="spellEnd"/>
      <w:r w:rsidRPr="00954632">
        <w:rPr>
          <w:rFonts w:ascii="Book Antiqua" w:hAnsi="Book Antiqua" w:cs="Book Antiqua"/>
          <w:color w:val="000000" w:themeColor="text1"/>
        </w:rPr>
        <w:t xml:space="preserve"> with the presence of human CD19+ (B lymphocytes), CD3+ (T lymphocytes) and CD33+ (myeloid) cells by flow cytometry. </w:t>
      </w:r>
      <w:r w:rsidRPr="00954632">
        <w:rPr>
          <w:rFonts w:ascii="Book Antiqua" w:hAnsi="Book Antiqua" w:cs="Book Antiqua"/>
        </w:rPr>
        <w:t>This transplantation study demonstrates that PBSC can be cryopreserved for up to 18 years (</w:t>
      </w:r>
      <w:r w:rsidRPr="00954632">
        <w:rPr>
          <w:rFonts w:ascii="Book Antiqua" w:hAnsi="Book Antiqua" w:cs="Book Antiqua"/>
          <w:i/>
          <w:iCs/>
        </w:rPr>
        <w:t>i.e.</w:t>
      </w:r>
      <w:r w:rsidRPr="00954632">
        <w:rPr>
          <w:rFonts w:ascii="Book Antiqua" w:hAnsi="Book Antiqua" w:cs="Book Antiqua"/>
        </w:rPr>
        <w:t xml:space="preserve">, the age of the oldest cryopreserved unit) while retaining colony forming ability and the capability to engraft into NSG mice. </w:t>
      </w:r>
    </w:p>
    <w:p w:rsidR="00A93854" w:rsidRPr="00954632" w:rsidRDefault="00A93854" w:rsidP="005A4F37">
      <w:pPr>
        <w:snapToGrid w:val="0"/>
        <w:spacing w:line="360" w:lineRule="auto"/>
        <w:jc w:val="both"/>
        <w:rPr>
          <w:rFonts w:ascii="Book Antiqua" w:hAnsi="Book Antiqua" w:cs="Book Antiqua"/>
          <w:b/>
        </w:rPr>
      </w:pPr>
    </w:p>
    <w:p w:rsidR="00A93854" w:rsidRPr="00954632" w:rsidRDefault="00FF6096" w:rsidP="005A4F37">
      <w:pPr>
        <w:snapToGrid w:val="0"/>
        <w:spacing w:line="360" w:lineRule="auto"/>
        <w:jc w:val="both"/>
        <w:rPr>
          <w:rFonts w:ascii="Book Antiqua" w:hAnsi="Book Antiqua" w:cs="Book Antiqua"/>
          <w:b/>
          <w:u w:val="single"/>
        </w:rPr>
      </w:pPr>
      <w:r w:rsidRPr="00954632">
        <w:rPr>
          <w:rFonts w:ascii="Book Antiqua" w:hAnsi="Book Antiqua" w:cs="Book Antiqua"/>
          <w:b/>
          <w:u w:val="single"/>
        </w:rPr>
        <w:t>DISCUSSION</w:t>
      </w: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rPr>
        <w:t xml:space="preserve">PBSC units are held in cryopreservation around the world awaiting clinical use. The ability to successfully store PBSC units is critical for patients who require multiple transplants or for storing PBSC units for future use if a patient relapses. Whereas frozen cord blood units are entirely infused for a transplant, sufficient PBSC for multiple transplants can be collected from a single donor and used over time. Indeed, tandem (or even triple) autologous transplants are currently used for patients with multiple myeloma, germ cell tumors, neuroblastoma, and pediatric brain tumors, among others. Most of these tandem transplants are performed within a year of PBSC collection; however, under certain circumstances, PBSC will be stored for later transplantation. Many institutions collect sufficient PBSC for at least two transplants for multiple myeloma patients, which may occur years apart. In addition, additional allogeneic PBSC may be collected and stored should the patient relapse and require a second transplant, need a stem cell boost for poor engraftment, or benefit from donor lymphocyte infusions for relapse or declining donor </w:t>
      </w:r>
      <w:proofErr w:type="spellStart"/>
      <w:r w:rsidRPr="00954632">
        <w:rPr>
          <w:rFonts w:ascii="Book Antiqua" w:hAnsi="Book Antiqua" w:cs="Book Antiqua"/>
        </w:rPr>
        <w:t>chimerism</w:t>
      </w:r>
      <w:proofErr w:type="spellEnd"/>
      <w:r w:rsidRPr="00954632">
        <w:rPr>
          <w:rFonts w:ascii="Book Antiqua" w:hAnsi="Book Antiqua" w:cs="Book Antiqua"/>
        </w:rPr>
        <w:t xml:space="preserve">. Again, these infusions may occur years after the initial PBSC collection. The ability to successfully store and thaw long-term cryopreserved products is particularly important for autologous HSCT patients who may not successfully mobilize PBSC after relapse and salvage therapy and </w:t>
      </w:r>
      <w:r w:rsidRPr="00954632">
        <w:rPr>
          <w:rFonts w:ascii="Book Antiqua" w:hAnsi="Book Antiqua" w:cs="Book Antiqua"/>
        </w:rPr>
        <w:lastRenderedPageBreak/>
        <w:t>for allogeneic recipients whose donors may no longer be available for subsequent PBSC collections.</w:t>
      </w:r>
    </w:p>
    <w:p w:rsidR="00A93854" w:rsidRPr="00954632" w:rsidRDefault="00FF6096" w:rsidP="005A4F37">
      <w:pPr>
        <w:snapToGrid w:val="0"/>
        <w:spacing w:line="360" w:lineRule="auto"/>
        <w:ind w:firstLineChars="100" w:firstLine="240"/>
        <w:jc w:val="both"/>
        <w:rPr>
          <w:rFonts w:ascii="Book Antiqua" w:hAnsi="Book Antiqua" w:cs="Book Antiqua"/>
        </w:rPr>
      </w:pPr>
      <w:r w:rsidRPr="00954632">
        <w:rPr>
          <w:rFonts w:ascii="Book Antiqua" w:hAnsi="Book Antiqua" w:cs="Book Antiqua"/>
        </w:rPr>
        <w:t>Regulatory agencies and accreditation bodies do not currently have specific guidelines or limitations on the duration of storage for cryopreserved cell therapies. The guidelines that are available state that cells used for hematopoietic or immunologic reconstitution must be preserved in a manner that is “appropriate for long-term storage” and that caution should be used for cell units cryopreserved for longer than 5 years</w:t>
      </w:r>
      <w:r w:rsidRPr="00954632">
        <w:rPr>
          <w:rFonts w:ascii="Book Antiqua" w:hAnsi="Book Antiqua" w:cs="Book Antiqua"/>
        </w:rPr>
        <w:fldChar w:fldCharType="begin"/>
      </w:r>
      <w:r w:rsidRPr="00954632">
        <w:rPr>
          <w:rFonts w:ascii="Book Antiqua" w:hAnsi="Book Antiqua" w:cs="Book Antiqua"/>
        </w:rPr>
        <w:instrText xml:space="preserve"> ADDIN EN.CITE &lt;EndNote&gt;&lt;Cite&gt;&lt;Author&gt;Organization&lt;/Author&gt;&lt;Year&gt;2010&lt;/Year&gt;&lt;RecNum&gt;92&lt;/RecNum&gt;&lt;DisplayText&gt;&lt;style face="superscript"&gt;[17, 18]&lt;/style&gt;&lt;/DisplayText&gt;&lt;record&gt;&lt;rec-number&gt;92&lt;/rec-number&gt;&lt;foreign-keys&gt;&lt;key app="EN" db-id="0xwps9r2pztrzgezss9x5zeqxa92ptaxdevv" timestamp="1586304937"&gt;92&lt;/key&gt;&lt;/foreign-keys&gt;&lt;ref-type name="Report"&gt;27&lt;/ref-type&gt;&lt;contributors&gt;&lt;authors&gt;&lt;author&gt;World Health Organization&lt;/author&gt;&lt;/authors&gt;&lt;/contributors&gt;&lt;titles&gt;&lt;title&gt;Recommendations for the evaluation of animal cell cultures as substrates for the manufacture of biological medicinal products and for the characterization of cell banks&lt;/title&gt;&lt;/titles&gt;&lt;dates&gt;&lt;year&gt;2010&lt;/year&gt;&lt;/dates&gt;&lt;urls&gt;&lt;/urls&gt;&lt;/record&gt;&lt;/Cite&gt;&lt;Cite&gt;&lt;Year&gt;2014&lt;/Year&gt;&lt;RecNum&gt;93&lt;/RecNum&gt;&lt;record&gt;&lt;rec-number&gt;93&lt;/rec-number&gt;&lt;foreign-keys&gt;&lt;key app="EN" db-id="0xwps9r2pztrzgezss9x5zeqxa92ptaxdevv" timestamp="1586304937"&gt;93&lt;/key&gt;&lt;/foreign-keys&gt;&lt;ref-type name="Government Document"&gt;46&lt;/ref-type&gt;&lt;contributors&gt;&lt;secondary-authors&gt;&lt;author&gt;U.S. Department of Health and Human Services: Food and Drug Administration&lt;/author&gt;&lt;/secondary-authors&gt;&lt;/contributors&gt;&lt;titles&gt;&lt;title&gt;Guidance for Industry: Biologics License Applications for Minimally Manipulated, Unrelated Allogeneic Placental/Umbilical Cord Blood Intended for Hematopoietic and Immunologic Reconstitution in Patients with Disorders Affecting the Hematopoietic System&lt;/title&gt;&lt;/titles&gt;&lt;dates&gt;&lt;year&gt;2014&lt;/year&gt;&lt;/dates&gt;&lt;urls&gt;&lt;/urls&gt;&lt;/record&gt;&lt;/Cite&gt;&lt;/EndNote&gt;</w:instrText>
      </w:r>
      <w:r w:rsidRPr="00954632">
        <w:rPr>
          <w:rFonts w:ascii="Book Antiqua" w:hAnsi="Book Antiqua" w:cs="Book Antiqua"/>
        </w:rPr>
        <w:fldChar w:fldCharType="separate"/>
      </w:r>
      <w:r w:rsidRPr="00954632">
        <w:rPr>
          <w:rFonts w:ascii="Book Antiqua" w:hAnsi="Book Antiqua" w:cs="Book Antiqua"/>
          <w:vertAlign w:val="superscript"/>
        </w:rPr>
        <w:t>[17,18]</w:t>
      </w:r>
      <w:r w:rsidRPr="00954632">
        <w:rPr>
          <w:rFonts w:ascii="Book Antiqua" w:hAnsi="Book Antiqua" w:cs="Book Antiqua"/>
        </w:rPr>
        <w:fldChar w:fldCharType="end"/>
      </w:r>
      <w:r w:rsidRPr="00954632">
        <w:rPr>
          <w:rFonts w:ascii="Book Antiqua" w:hAnsi="Book Antiqua" w:cs="Book Antiqua"/>
        </w:rPr>
        <w:t>. Furthermore, clinical transplantation programs as well as stem cell banking facilities are required to develop stability programs to demonstrate proficiency in processing, freezing, storing and thawing clinically-relevant cellular therapy products. At the present, programs must devise their own protocols for thawing frozen products, in part due to the lack of long-term data.</w:t>
      </w:r>
    </w:p>
    <w:p w:rsidR="00A93854" w:rsidRPr="00954632" w:rsidRDefault="00FF6096" w:rsidP="005A4F37">
      <w:pPr>
        <w:snapToGrid w:val="0"/>
        <w:spacing w:line="360" w:lineRule="auto"/>
        <w:ind w:firstLineChars="100" w:firstLine="240"/>
        <w:jc w:val="both"/>
        <w:rPr>
          <w:rFonts w:ascii="Book Antiqua" w:hAnsi="Book Antiqua" w:cs="Book Antiqua"/>
        </w:rPr>
      </w:pPr>
      <w:r w:rsidRPr="00954632">
        <w:rPr>
          <w:rFonts w:ascii="Book Antiqua" w:hAnsi="Book Antiqua" w:cs="Book Antiqua"/>
        </w:rPr>
        <w:t xml:space="preserve">Several groups have demonstrated that viable CD34+ cells and/or colony-forming cells can be isolated in vitro from PBSC units cryopreserved for up to 19 </w:t>
      </w:r>
      <w:proofErr w:type="gramStart"/>
      <w:r w:rsidRPr="00954632">
        <w:rPr>
          <w:rFonts w:ascii="Book Antiqua" w:hAnsi="Book Antiqua" w:cs="Book Antiqua"/>
        </w:rPr>
        <w:t>years</w:t>
      </w:r>
      <w:proofErr w:type="gramEnd"/>
      <w:r w:rsidRPr="00954632">
        <w:rPr>
          <w:rFonts w:ascii="Book Antiqua" w:hAnsi="Book Antiqua" w:cs="Book Antiqua"/>
        </w:rPr>
        <w:fldChar w:fldCharType="begin">
          <w:fldData xml:space="preserve">PEVuZE5vdGU+PENpdGU+PEF1dGhvcj5XaW50ZXI8L0F1dGhvcj48WWVhcj4yMDE0PC9ZZWFyPjxS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</w:fldData>
        </w:fldChar>
      </w:r>
      <w:r w:rsidRPr="00954632">
        <w:rPr>
          <w:rFonts w:ascii="Book Antiqua" w:hAnsi="Book Antiqua" w:cs="Book Antiqua"/>
        </w:rPr>
        <w:instrText xml:space="preserve"> ADDIN EN.CITE </w:instrText>
      </w:r>
      <w:r w:rsidRPr="00954632">
        <w:rPr>
          <w:rFonts w:ascii="Book Antiqua" w:hAnsi="Book Antiqua" w:cs="Book Antiqua"/>
        </w:rPr>
        <w:fldChar w:fldCharType="begin">
          <w:fldData xml:space="preserve">PEVuZE5vdGU+PENpdGU+PEF1dGhvcj5XaW50ZXI8L0F1dGhvcj48WWVhcj4yMDE0PC9ZZWFyPjxS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</w:fldData>
        </w:fldChar>
      </w:r>
      <w:r w:rsidRPr="00954632">
        <w:rPr>
          <w:rFonts w:ascii="Book Antiqua" w:hAnsi="Book Antiqua" w:cs="Book Antiqua"/>
        </w:rPr>
        <w:instrText xml:space="preserve"> ADDIN EN.CITE.DATA </w:instrText>
      </w:r>
      <w:r w:rsidRPr="00954632">
        <w:rPr>
          <w:rFonts w:ascii="Book Antiqua" w:hAnsi="Book Antiqua" w:cs="Book Antiqua"/>
        </w:rPr>
      </w:r>
      <w:r w:rsidRPr="00954632">
        <w:rPr>
          <w:rFonts w:ascii="Book Antiqua" w:hAnsi="Book Antiqua" w:cs="Book Antiqua"/>
        </w:rPr>
        <w:fldChar w:fldCharType="end"/>
      </w:r>
      <w:r w:rsidRPr="00954632">
        <w:rPr>
          <w:rFonts w:ascii="Book Antiqua" w:hAnsi="Book Antiqua" w:cs="Book Antiqua"/>
        </w:rPr>
      </w:r>
      <w:r w:rsidRPr="00954632">
        <w:rPr>
          <w:rFonts w:ascii="Book Antiqua" w:hAnsi="Book Antiqua" w:cs="Book Antiqua"/>
        </w:rPr>
        <w:fldChar w:fldCharType="separate"/>
      </w:r>
      <w:r w:rsidRPr="00954632">
        <w:rPr>
          <w:rFonts w:ascii="Book Antiqua" w:hAnsi="Book Antiqua" w:cs="Book Antiqua"/>
          <w:vertAlign w:val="superscript"/>
        </w:rPr>
        <w:t>[3,9,11,12,19]</w:t>
      </w:r>
      <w:r w:rsidRPr="00954632">
        <w:rPr>
          <w:rFonts w:ascii="Book Antiqua" w:hAnsi="Book Antiqua" w:cs="Book Antiqua"/>
        </w:rPr>
        <w:fldChar w:fldCharType="end"/>
      </w:r>
      <w:r w:rsidRPr="00954632">
        <w:rPr>
          <w:rFonts w:ascii="Book Antiqua" w:hAnsi="Book Antiqua" w:cs="Book Antiqua"/>
        </w:rPr>
        <w:t xml:space="preserve">. However, only a few reports exist demonstrating that long-term (defined in these studies as 2-11 years) cryopreserved PBSC can successfully engraft in </w:t>
      </w:r>
      <w:proofErr w:type="gramStart"/>
      <w:r w:rsidRPr="00954632">
        <w:rPr>
          <w:rFonts w:ascii="Book Antiqua" w:hAnsi="Book Antiqua" w:cs="Book Antiqua"/>
        </w:rPr>
        <w:t>vivo</w:t>
      </w:r>
      <w:proofErr w:type="gramEnd"/>
      <w:r w:rsidRPr="00954632">
        <w:rPr>
          <w:rFonts w:ascii="Book Antiqua" w:hAnsi="Book Antiqua" w:cs="Book Antiqua"/>
        </w:rPr>
        <w:fldChar w:fldCharType="begin">
          <w:fldData xml:space="preserve">PEVuZE5vdGU+PENpdGU+PEF1dGhvcj5QYXZsdTwvQXV0aG9yPjxZZWFyPjIwMTc8L1llYXI+PFJl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</w:fldData>
        </w:fldChar>
      </w:r>
      <w:r w:rsidRPr="00954632">
        <w:rPr>
          <w:rFonts w:ascii="Book Antiqua" w:hAnsi="Book Antiqua" w:cs="Book Antiqua"/>
        </w:rPr>
        <w:instrText xml:space="preserve"> ADDIN EN.CITE </w:instrText>
      </w:r>
      <w:r w:rsidRPr="00954632">
        <w:rPr>
          <w:rFonts w:ascii="Book Antiqua" w:hAnsi="Book Antiqua" w:cs="Book Antiqua"/>
        </w:rPr>
        <w:fldChar w:fldCharType="begin">
          <w:fldData xml:space="preserve">PEVuZE5vdGU+PENpdGU+PEF1dGhvcj5QYXZsdTwvQXV0aG9yPjxZZWFyPjIwMTc8L1llYXI+PFJl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</w:fldData>
        </w:fldChar>
      </w:r>
      <w:r w:rsidRPr="00954632">
        <w:rPr>
          <w:rFonts w:ascii="Book Antiqua" w:hAnsi="Book Antiqua" w:cs="Book Antiqua"/>
        </w:rPr>
        <w:instrText xml:space="preserve"> ADDIN EN.CITE.DATA </w:instrText>
      </w:r>
      <w:r w:rsidRPr="00954632">
        <w:rPr>
          <w:rFonts w:ascii="Book Antiqua" w:hAnsi="Book Antiqua" w:cs="Book Antiqua"/>
        </w:rPr>
      </w:r>
      <w:r w:rsidRPr="00954632">
        <w:rPr>
          <w:rFonts w:ascii="Book Antiqua" w:hAnsi="Book Antiqua" w:cs="Book Antiqua"/>
        </w:rPr>
        <w:fldChar w:fldCharType="end"/>
      </w:r>
      <w:r w:rsidRPr="00954632">
        <w:rPr>
          <w:rFonts w:ascii="Book Antiqua" w:hAnsi="Book Antiqua" w:cs="Book Antiqua"/>
        </w:rPr>
      </w:r>
      <w:r w:rsidRPr="00954632">
        <w:rPr>
          <w:rFonts w:ascii="Book Antiqua" w:hAnsi="Book Antiqua" w:cs="Book Antiqua"/>
        </w:rPr>
        <w:fldChar w:fldCharType="separate"/>
      </w:r>
      <w:r w:rsidRPr="00954632">
        <w:rPr>
          <w:rFonts w:ascii="Book Antiqua" w:hAnsi="Book Antiqua" w:cs="Book Antiqua"/>
          <w:vertAlign w:val="superscript"/>
        </w:rPr>
        <w:t>[2,4,7,8,14]</w:t>
      </w:r>
      <w:r w:rsidRPr="00954632">
        <w:rPr>
          <w:rFonts w:ascii="Book Antiqua" w:hAnsi="Book Antiqua" w:cs="Book Antiqua"/>
        </w:rPr>
        <w:fldChar w:fldCharType="end"/>
      </w:r>
      <w:r w:rsidRPr="00954632">
        <w:rPr>
          <w:rFonts w:ascii="Book Antiqua" w:hAnsi="Book Antiqua" w:cs="Book Antiqua"/>
        </w:rPr>
        <w:t xml:space="preserve">. Two interesting paired studies in particular are enlightening, in which multiple myeloma patients had sufficient PBSC collected for multiple transplants. Patients had one transplant within months of collection, </w:t>
      </w:r>
      <w:proofErr w:type="gramStart"/>
      <w:r w:rsidRPr="00954632">
        <w:rPr>
          <w:rFonts w:ascii="Book Antiqua" w:hAnsi="Book Antiqua" w:cs="Book Antiqua"/>
        </w:rPr>
        <w:t>then</w:t>
      </w:r>
      <w:proofErr w:type="gramEnd"/>
      <w:r w:rsidRPr="00954632">
        <w:rPr>
          <w:rFonts w:ascii="Book Antiqua" w:hAnsi="Book Antiqua" w:cs="Book Antiqua"/>
        </w:rPr>
        <w:t xml:space="preserve"> had a second transplant years later. In this manner, the quality and function of a single PBSC collection could be compared over time. </w:t>
      </w:r>
      <w:proofErr w:type="spellStart"/>
      <w:r w:rsidRPr="00954632">
        <w:rPr>
          <w:rFonts w:ascii="Book Antiqua" w:hAnsi="Book Antiqua" w:cs="Book Antiqua"/>
        </w:rPr>
        <w:t>Pavlu</w:t>
      </w:r>
      <w:proofErr w:type="spellEnd"/>
      <w:r w:rsidRPr="00954632">
        <w:rPr>
          <w:rFonts w:ascii="Book Antiqua" w:hAnsi="Book Antiqua" w:cs="Book Antiqua"/>
        </w:rPr>
        <w:t xml:space="preserve"> </w:t>
      </w:r>
      <w:r w:rsidRPr="00954632">
        <w:rPr>
          <w:rFonts w:ascii="Book Antiqua" w:hAnsi="Book Antiqua" w:cs="Book Antiqua"/>
          <w:i/>
          <w:iCs/>
        </w:rPr>
        <w:t xml:space="preserve">et </w:t>
      </w:r>
      <w:proofErr w:type="gramStart"/>
      <w:r w:rsidRPr="00954632">
        <w:rPr>
          <w:rFonts w:ascii="Book Antiqua" w:hAnsi="Book Antiqua" w:cs="Book Antiqua"/>
          <w:i/>
          <w:iCs/>
        </w:rPr>
        <w:t>al</w:t>
      </w:r>
      <w:proofErr w:type="gramEnd"/>
      <w:r w:rsidRPr="00954632">
        <w:rPr>
          <w:rFonts w:ascii="Book Antiqua" w:hAnsi="Book Antiqua" w:cs="Book Antiqua"/>
        </w:rPr>
        <w:fldChar w:fldCharType="begin">
          <w:fldData xml:space="preserve">PEVuZE5vdGU+PENpdGU+PEF1dGhvcj5QYXZsdTwvQXV0aG9yPjxZZWFyPjIwMTc8L1llYXI+PFJl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</w:fldData>
        </w:fldChar>
      </w:r>
      <w:r w:rsidRPr="00954632">
        <w:rPr>
          <w:rFonts w:ascii="Book Antiqua" w:hAnsi="Book Antiqua" w:cs="Book Antiqua"/>
        </w:rPr>
        <w:instrText xml:space="preserve"> ADDIN EN.CITE </w:instrText>
      </w:r>
      <w:r w:rsidRPr="00954632">
        <w:rPr>
          <w:rFonts w:ascii="Book Antiqua" w:hAnsi="Book Antiqua" w:cs="Book Antiqua"/>
        </w:rPr>
        <w:fldChar w:fldCharType="begin">
          <w:fldData xml:space="preserve">PEVuZE5vdGU+PENpdGU+PEF1dGhvcj5QYXZsdTwvQXV0aG9yPjxZZWFyPjIwMTc8L1llYXI+PFJl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</w:fldData>
        </w:fldChar>
      </w:r>
      <w:r w:rsidRPr="00954632">
        <w:rPr>
          <w:rFonts w:ascii="Book Antiqua" w:hAnsi="Book Antiqua" w:cs="Book Antiqua"/>
        </w:rPr>
        <w:instrText xml:space="preserve"> ADDIN EN.CITE.DATA </w:instrText>
      </w:r>
      <w:r w:rsidRPr="00954632">
        <w:rPr>
          <w:rFonts w:ascii="Book Antiqua" w:hAnsi="Book Antiqua" w:cs="Book Antiqua"/>
        </w:rPr>
      </w:r>
      <w:r w:rsidRPr="00954632">
        <w:rPr>
          <w:rFonts w:ascii="Book Antiqua" w:hAnsi="Book Antiqua" w:cs="Book Antiqua"/>
        </w:rPr>
        <w:fldChar w:fldCharType="end"/>
      </w:r>
      <w:r w:rsidRPr="00954632">
        <w:rPr>
          <w:rFonts w:ascii="Book Antiqua" w:hAnsi="Book Antiqua" w:cs="Book Antiqua"/>
        </w:rPr>
      </w:r>
      <w:r w:rsidRPr="00954632">
        <w:rPr>
          <w:rFonts w:ascii="Book Antiqua" w:hAnsi="Book Antiqua" w:cs="Book Antiqua"/>
        </w:rPr>
        <w:fldChar w:fldCharType="separate"/>
      </w:r>
      <w:r w:rsidRPr="00954632">
        <w:rPr>
          <w:rFonts w:ascii="Book Antiqua" w:hAnsi="Book Antiqua" w:cs="Book Antiqua"/>
          <w:vertAlign w:val="superscript"/>
        </w:rPr>
        <w:t>[4]</w:t>
      </w:r>
      <w:r w:rsidRPr="00954632">
        <w:rPr>
          <w:rFonts w:ascii="Book Antiqua" w:hAnsi="Book Antiqua" w:cs="Book Antiqua"/>
        </w:rPr>
        <w:fldChar w:fldCharType="end"/>
      </w:r>
      <w:r w:rsidRPr="00954632">
        <w:rPr>
          <w:rFonts w:ascii="Book Antiqua" w:hAnsi="Book Antiqua" w:cs="Book Antiqua"/>
        </w:rPr>
        <w:t xml:space="preserve"> found no differences in the time to neutrophil and platelet engraftment in 50 myeloma patients who received a second autologous PBSC transplant 2-9 years after the first. Similarly, </w:t>
      </w:r>
      <w:proofErr w:type="spellStart"/>
      <w:r w:rsidRPr="00954632">
        <w:rPr>
          <w:rFonts w:ascii="Book Antiqua" w:hAnsi="Book Antiqua" w:cs="Book Antiqua"/>
        </w:rPr>
        <w:t>Liseth</w:t>
      </w:r>
      <w:proofErr w:type="spellEnd"/>
      <w:r w:rsidRPr="00954632">
        <w:rPr>
          <w:rFonts w:ascii="Book Antiqua" w:hAnsi="Book Antiqua" w:cs="Book Antiqua"/>
        </w:rPr>
        <w:t xml:space="preserve"> </w:t>
      </w:r>
      <w:r w:rsidRPr="00954632">
        <w:rPr>
          <w:rFonts w:ascii="Book Antiqua" w:hAnsi="Book Antiqua" w:cs="Book Antiqua"/>
          <w:i/>
          <w:iCs/>
        </w:rPr>
        <w:t>et al</w:t>
      </w:r>
      <w:r w:rsidRPr="00954632">
        <w:rPr>
          <w:rFonts w:ascii="Book Antiqua" w:hAnsi="Book Antiqua" w:cs="Book Antiqua"/>
        </w:rPr>
        <w:fldChar w:fldCharType="begin">
          <w:fldData xml:space="preserve">PEVuZE5vdGU+PENpdGU+PEF1dGhvcj5MaXNldGg8L0F1dGhvcj48WWVhcj4yMDA5PC9ZZWFyPjxS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</w:fldData>
        </w:fldChar>
      </w:r>
      <w:r w:rsidRPr="00954632">
        <w:rPr>
          <w:rFonts w:ascii="Book Antiqua" w:hAnsi="Book Antiqua" w:cs="Book Antiqua"/>
        </w:rPr>
        <w:instrText xml:space="preserve"> ADDIN EN.CITE </w:instrText>
      </w:r>
      <w:r w:rsidRPr="00954632">
        <w:rPr>
          <w:rFonts w:ascii="Book Antiqua" w:hAnsi="Book Antiqua" w:cs="Book Antiqua"/>
        </w:rPr>
        <w:fldChar w:fldCharType="begin">
          <w:fldData xml:space="preserve">PEVuZE5vdGU+PENpdGU+PEF1dGhvcj5MaXNldGg8L0F1dGhvcj48WWVhcj4yMDA5PC9ZZWFyPjxS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</w:fldData>
        </w:fldChar>
      </w:r>
      <w:r w:rsidRPr="00954632">
        <w:rPr>
          <w:rFonts w:ascii="Book Antiqua" w:hAnsi="Book Antiqua" w:cs="Book Antiqua"/>
        </w:rPr>
        <w:instrText xml:space="preserve"> ADDIN EN.CITE.DATA </w:instrText>
      </w:r>
      <w:r w:rsidRPr="00954632">
        <w:rPr>
          <w:rFonts w:ascii="Book Antiqua" w:hAnsi="Book Antiqua" w:cs="Book Antiqua"/>
        </w:rPr>
      </w:r>
      <w:r w:rsidRPr="00954632">
        <w:rPr>
          <w:rFonts w:ascii="Book Antiqua" w:hAnsi="Book Antiqua" w:cs="Book Antiqua"/>
        </w:rPr>
        <w:fldChar w:fldCharType="end"/>
      </w:r>
      <w:r w:rsidRPr="00954632">
        <w:rPr>
          <w:rFonts w:ascii="Book Antiqua" w:hAnsi="Book Antiqua" w:cs="Book Antiqua"/>
        </w:rPr>
      </w:r>
      <w:r w:rsidRPr="00954632">
        <w:rPr>
          <w:rFonts w:ascii="Book Antiqua" w:hAnsi="Book Antiqua" w:cs="Book Antiqua"/>
        </w:rPr>
        <w:fldChar w:fldCharType="separate"/>
      </w:r>
      <w:r w:rsidRPr="00954632">
        <w:rPr>
          <w:rFonts w:ascii="Book Antiqua" w:hAnsi="Book Antiqua" w:cs="Book Antiqua"/>
          <w:vertAlign w:val="superscript"/>
        </w:rPr>
        <w:t>[14]</w:t>
      </w:r>
      <w:r w:rsidRPr="00954632">
        <w:rPr>
          <w:rFonts w:ascii="Book Antiqua" w:hAnsi="Book Antiqua" w:cs="Book Antiqua"/>
        </w:rPr>
        <w:fldChar w:fldCharType="end"/>
      </w:r>
      <w:r w:rsidRPr="00954632">
        <w:rPr>
          <w:rFonts w:ascii="Book Antiqua" w:hAnsi="Book Antiqua" w:cs="Book Antiqua"/>
        </w:rPr>
        <w:t xml:space="preserve"> reported a one day delay in both neutrophil and platelet recovery in 17 myeloma patients receiving a second transplant a mean of 3.5 years after the first; this finding was modest but significant in this small patient population. These studies indicate that PBSC can successfully engraft after cryopreservation for up to 11 years. Unfortunately, essentially no data exists for PBSC units stored beyond 11 years.</w:t>
      </w:r>
    </w:p>
    <w:p w:rsidR="00A93854" w:rsidRPr="00954632" w:rsidRDefault="00FF6096" w:rsidP="005A4F37">
      <w:pPr>
        <w:snapToGrid w:val="0"/>
        <w:spacing w:line="360" w:lineRule="auto"/>
        <w:ind w:firstLineChars="100" w:firstLine="240"/>
        <w:jc w:val="both"/>
        <w:rPr>
          <w:rFonts w:ascii="Book Antiqua" w:hAnsi="Book Antiqua" w:cs="Book Antiqua"/>
        </w:rPr>
      </w:pPr>
      <w:r w:rsidRPr="00954632">
        <w:rPr>
          <w:rFonts w:ascii="Book Antiqua" w:hAnsi="Book Antiqua" w:cs="Book Antiqua"/>
        </w:rPr>
        <w:lastRenderedPageBreak/>
        <w:t>The paucity of data on long-term cryopreserved PBSC is somewhat surprising, especially since PBSC are by far the most common stem cell source for HSCT</w:t>
      </w:r>
      <w:r w:rsidRPr="00954632">
        <w:rPr>
          <w:rFonts w:ascii="Book Antiqua" w:hAnsi="Book Antiqua" w:cs="Book Antiqua"/>
        </w:rPr>
        <w:fldChar w:fldCharType="begin"/>
      </w:r>
      <w:r w:rsidRPr="00954632">
        <w:rPr>
          <w:rFonts w:ascii="Book Antiqua" w:hAnsi="Book Antiqua" w:cs="Book Antiqua"/>
        </w:rPr>
        <w:instrText xml:space="preserve"> ADDIN EN.CITE &lt;EndNote&gt;&lt;Cite&gt;&lt;RecNum&gt;118&lt;/RecNum&gt;&lt;DisplayText&gt;&lt;style face="superscript"&gt;[1]&lt;/style&gt;&lt;/DisplayText&gt;&lt;record&gt;&lt;rec-number&gt;118&lt;/rec-number&gt;&lt;foreign-keys&gt;&lt;key app="EN" db-id="zd0fpe05iw5vpgetav4pfepxfffapswx9p0r" timestamp="1580171804"&gt;118&lt;/key&gt;&lt;/foreign-keys&gt;&lt;ref-type name="Web Page"&gt;12&lt;/ref-type&gt;&lt;contributors&gt;&lt;/contributors&gt;&lt;titles&gt;&lt;title&gt;Transplant Therapy and Donor Matching: Cell Sources&lt;/title&gt;&lt;/titles&gt;&lt;pages&gt;Transplant Therapy and Donor Matching&lt;/pages&gt;&lt;volume&gt;2020&lt;/volume&gt;&lt;number&gt;1/25&lt;/number&gt;&lt;dates&gt;&lt;/dates&gt;&lt;publisher&gt;Be The Match&lt;/publisher&gt;&lt;urls&gt;&lt;related-urls&gt;&lt;url&gt;https://bethematchclinical.org/transplant-therapy-and-donor-matching/cell-sources/&lt;/url&gt;&lt;/related-urls&gt;&lt;/urls&gt;&lt;/record&gt;&lt;/Cite&gt;&lt;/EndNote&gt;</w:instrText>
      </w:r>
      <w:r w:rsidRPr="00954632">
        <w:rPr>
          <w:rFonts w:ascii="Book Antiqua" w:hAnsi="Book Antiqua" w:cs="Book Antiqua"/>
        </w:rPr>
        <w:fldChar w:fldCharType="separate"/>
      </w:r>
      <w:r w:rsidRPr="00954632">
        <w:rPr>
          <w:rFonts w:ascii="Book Antiqua" w:hAnsi="Book Antiqua" w:cs="Book Antiqua"/>
          <w:vertAlign w:val="superscript"/>
        </w:rPr>
        <w:t>[1]</w:t>
      </w:r>
      <w:r w:rsidRPr="00954632">
        <w:rPr>
          <w:rFonts w:ascii="Book Antiqua" w:hAnsi="Book Antiqua" w:cs="Book Antiqua"/>
        </w:rPr>
        <w:fldChar w:fldCharType="end"/>
      </w:r>
      <w:r w:rsidRPr="00954632">
        <w:rPr>
          <w:rFonts w:ascii="Book Antiqua" w:hAnsi="Book Antiqua" w:cs="Book Antiqua"/>
        </w:rPr>
        <w:t xml:space="preserve">. With limited data on long-term cryopreservation of PBSCs, investigations into the properties of human cord blood may be informative. More data on cryopreserved cord blood may exist since public cord blood banking is stringently regulated, in part because, unlike PBSC, cord blood units are typically used years after processing and freezing; thus, stability programs are necessary to monitor the quality of cord blood units between banks over time. Compounding this issue is the fact that, also unlike PBSC, cord blood units are usually processed and cryopreserved at a different institution, often in a different country, than where the transplant occurs. Efforts are underway to create international standards governing the processing, storage, and distribution of human cells and tissues, especially cord blood, harmonizing regulations from government agencies and adopting selected standards from accrediting bodies such as </w:t>
      </w:r>
      <w:proofErr w:type="spellStart"/>
      <w:r w:rsidRPr="00954632">
        <w:rPr>
          <w:rFonts w:ascii="Book Antiqua" w:hAnsi="Book Antiqua" w:cs="Book Antiqua"/>
        </w:rPr>
        <w:t>NetCord</w:t>
      </w:r>
      <w:proofErr w:type="spellEnd"/>
      <w:r w:rsidRPr="00954632">
        <w:rPr>
          <w:rFonts w:ascii="Book Antiqua" w:hAnsi="Book Antiqua" w:cs="Book Antiqua"/>
        </w:rPr>
        <w:t>-FACT (Federation for the Accreditation of Cellular Therapies) and The Joint Accreditation Committee ISCT-Europe &amp; EBMT (JACIE) to develop a set of minimal criteria for cord blood banking</w:t>
      </w:r>
      <w:r w:rsidRPr="00954632">
        <w:rPr>
          <w:rFonts w:ascii="Book Antiqua" w:hAnsi="Book Antiqua" w:cs="Book Antiqua"/>
        </w:rPr>
        <w:fldChar w:fldCharType="begin"/>
      </w:r>
      <w:r w:rsidRPr="00954632">
        <w:rPr>
          <w:rFonts w:ascii="Book Antiqua" w:hAnsi="Book Antiqua" w:cs="Book Antiqua"/>
        </w:rPr>
        <w:instrText xml:space="preserve"> ADDIN EN.CITE &lt;EndNote&gt;&lt;Cite&gt;&lt;Year&gt;2019&lt;/Year&gt;&lt;RecNum&gt;95&lt;/RecNum&gt;&lt;DisplayText&gt;&lt;style face="superscript"&gt;[20]&lt;/style&gt;&lt;/DisplayText&gt;&lt;record&gt;&lt;rec-number&gt;95&lt;/rec-number&gt;&lt;foreign-keys&gt;&lt;key app="EN" db-id="0xwps9r2pztrzgezss9x5zeqxa92ptaxdevv" timestamp="1586304938"&gt;95&lt;/key&gt;&lt;/foreign-keys&gt;&lt;ref-type name="Journal Article"&gt;17&lt;/ref-type&gt;&lt;contributors&gt;&lt;/contributors&gt;&lt;titles&gt;&lt;title&gt;Model Criteria for Regulation of Cord Blood Banks and Cord Blood Banking&lt;/title&gt;&lt;secondary-title&gt;STEM CELLS Translational Medicine&lt;/secondary-title&gt;&lt;/titles&gt;&lt;periodical&gt;&lt;full-title&gt;STEM CELLS Translational Medicine&lt;/full-title&gt;&lt;/periodical&gt;&lt;pages&gt;340-343&lt;/pages&gt;&lt;volume&gt;8&lt;/volume&gt;&lt;number&gt;4&lt;/number&gt;&lt;dates&gt;&lt;year&gt;2019&lt;/year&gt;&lt;/dates&gt;&lt;isbn&gt;2157-6564&lt;/isbn&gt;&lt;urls&gt;&lt;related-urls&gt;&lt;url&gt;https://stemcellsjournals.onlinelibrary.wiley.com/doi/abs/10.1002/sctm.cbmc&lt;/url&gt;&lt;/related-urls&gt;&lt;/urls&gt;&lt;electronic-resource-num&gt;10.1002/sctm.cbmc&lt;/electronic-resource-num&gt;&lt;/record&gt;&lt;/Cite&gt;&lt;/EndNote&gt;</w:instrText>
      </w:r>
      <w:r w:rsidRPr="00954632">
        <w:rPr>
          <w:rFonts w:ascii="Book Antiqua" w:hAnsi="Book Antiqua" w:cs="Book Antiqua"/>
        </w:rPr>
        <w:fldChar w:fldCharType="separate"/>
      </w:r>
      <w:r w:rsidRPr="00954632">
        <w:rPr>
          <w:rFonts w:ascii="Book Antiqua" w:hAnsi="Book Antiqua" w:cs="Book Antiqua"/>
          <w:vertAlign w:val="superscript"/>
        </w:rPr>
        <w:t>[20]</w:t>
      </w:r>
      <w:r w:rsidRPr="00954632">
        <w:rPr>
          <w:rFonts w:ascii="Book Antiqua" w:hAnsi="Book Antiqua" w:cs="Book Antiqua"/>
        </w:rPr>
        <w:fldChar w:fldCharType="end"/>
      </w:r>
      <w:r w:rsidRPr="00954632">
        <w:rPr>
          <w:rFonts w:ascii="Book Antiqua" w:hAnsi="Book Antiqua" w:cs="Book Antiqua"/>
        </w:rPr>
        <w:t xml:space="preserve">. </w:t>
      </w:r>
    </w:p>
    <w:p w:rsidR="00A93854" w:rsidRPr="00954632" w:rsidRDefault="00FF6096" w:rsidP="005A4F37">
      <w:pPr>
        <w:snapToGrid w:val="0"/>
        <w:spacing w:line="360" w:lineRule="auto"/>
        <w:ind w:firstLineChars="100" w:firstLine="240"/>
        <w:jc w:val="both"/>
        <w:rPr>
          <w:rFonts w:ascii="Book Antiqua" w:hAnsi="Book Antiqua" w:cs="Book Antiqua"/>
        </w:rPr>
      </w:pPr>
      <w:r w:rsidRPr="00954632">
        <w:rPr>
          <w:rFonts w:ascii="Book Antiqua" w:hAnsi="Book Antiqua" w:cs="Book Antiqua"/>
        </w:rPr>
        <w:t xml:space="preserve">Yamamoto </w:t>
      </w:r>
      <w:r w:rsidRPr="00954632">
        <w:rPr>
          <w:rFonts w:ascii="Book Antiqua" w:hAnsi="Book Antiqua" w:cs="Book Antiqua"/>
          <w:i/>
          <w:iCs/>
        </w:rPr>
        <w:t xml:space="preserve">et </w:t>
      </w:r>
      <w:proofErr w:type="gramStart"/>
      <w:r w:rsidRPr="00954632">
        <w:rPr>
          <w:rFonts w:ascii="Book Antiqua" w:hAnsi="Book Antiqua" w:cs="Book Antiqua"/>
          <w:i/>
          <w:iCs/>
        </w:rPr>
        <w:t>al</w:t>
      </w:r>
      <w:proofErr w:type="gramEnd"/>
      <w:r w:rsidRPr="00954632">
        <w:rPr>
          <w:rFonts w:ascii="Book Antiqua" w:hAnsi="Book Antiqua" w:cs="Book Antiqua"/>
        </w:rPr>
        <w:fldChar w:fldCharType="begin">
          <w:fldData xml:space="preserve">PEVuZE5vdGU+PENpdGU+PEF1dGhvcj5ZYW1hbW90bzwvQXV0aG9yPjxZZWFyPjIwMTE8L1llYXI+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</w:fldData>
        </w:fldChar>
      </w:r>
      <w:r w:rsidRPr="00954632">
        <w:rPr>
          <w:rFonts w:ascii="Book Antiqua" w:hAnsi="Book Antiqua" w:cs="Book Antiqua"/>
        </w:rPr>
        <w:instrText xml:space="preserve"> ADDIN EN.CITE </w:instrText>
      </w:r>
      <w:r w:rsidRPr="00954632">
        <w:rPr>
          <w:rFonts w:ascii="Book Antiqua" w:hAnsi="Book Antiqua" w:cs="Book Antiqua"/>
        </w:rPr>
        <w:fldChar w:fldCharType="begin">
          <w:fldData xml:space="preserve">PEVuZE5vdGU+PENpdGU+PEF1dGhvcj5ZYW1hbW90bzwvQXV0aG9yPjxZZWFyPjIwMTE8L1llYXI+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</w:fldData>
        </w:fldChar>
      </w:r>
      <w:r w:rsidRPr="00954632">
        <w:rPr>
          <w:rFonts w:ascii="Book Antiqua" w:hAnsi="Book Antiqua" w:cs="Book Antiqua"/>
        </w:rPr>
        <w:instrText xml:space="preserve"> ADDIN EN.CITE.DATA </w:instrText>
      </w:r>
      <w:r w:rsidRPr="00954632">
        <w:rPr>
          <w:rFonts w:ascii="Book Antiqua" w:hAnsi="Book Antiqua" w:cs="Book Antiqua"/>
        </w:rPr>
      </w:r>
      <w:r w:rsidRPr="00954632">
        <w:rPr>
          <w:rFonts w:ascii="Book Antiqua" w:hAnsi="Book Antiqua" w:cs="Book Antiqua"/>
        </w:rPr>
        <w:fldChar w:fldCharType="end"/>
      </w:r>
      <w:r w:rsidRPr="00954632">
        <w:rPr>
          <w:rFonts w:ascii="Book Antiqua" w:hAnsi="Book Antiqua" w:cs="Book Antiqua"/>
        </w:rPr>
      </w:r>
      <w:r w:rsidRPr="00954632">
        <w:rPr>
          <w:rFonts w:ascii="Book Antiqua" w:hAnsi="Book Antiqua" w:cs="Book Antiqua"/>
        </w:rPr>
        <w:fldChar w:fldCharType="separate"/>
      </w:r>
      <w:r w:rsidRPr="00954632">
        <w:rPr>
          <w:rFonts w:ascii="Book Antiqua" w:hAnsi="Book Antiqua" w:cs="Book Antiqua"/>
          <w:vertAlign w:val="superscript"/>
        </w:rPr>
        <w:t>[21]</w:t>
      </w:r>
      <w:r w:rsidRPr="00954632">
        <w:rPr>
          <w:rFonts w:ascii="Book Antiqua" w:hAnsi="Book Antiqua" w:cs="Book Antiqua"/>
        </w:rPr>
        <w:fldChar w:fldCharType="end"/>
      </w:r>
      <w:r w:rsidRPr="00954632">
        <w:rPr>
          <w:rFonts w:ascii="Book Antiqua" w:hAnsi="Book Antiqua" w:cs="Book Antiqua"/>
        </w:rPr>
        <w:t xml:space="preserve"> evaluated 18 cord blood units in storage for over 10 years and found 84% viability, with CD34+ counts and in vitro colony forming unit activity (CFU) similar to controls. In the most extensive non-clinical studies to date, </w:t>
      </w:r>
      <w:proofErr w:type="spellStart"/>
      <w:r w:rsidRPr="00954632">
        <w:rPr>
          <w:rFonts w:ascii="Book Antiqua" w:hAnsi="Book Antiqua" w:cs="Book Antiqua"/>
        </w:rPr>
        <w:t>Broxmeyer</w:t>
      </w:r>
      <w:proofErr w:type="spellEnd"/>
      <w:r w:rsidRPr="00954632">
        <w:rPr>
          <w:rFonts w:ascii="Book Antiqua" w:hAnsi="Book Antiqua" w:cs="Book Antiqua"/>
        </w:rPr>
        <w:t xml:space="preserve"> </w:t>
      </w:r>
      <w:r w:rsidRPr="00954632">
        <w:rPr>
          <w:rFonts w:ascii="Book Antiqua" w:hAnsi="Book Antiqua" w:cs="Book Antiqua"/>
          <w:i/>
          <w:iCs/>
        </w:rPr>
        <w:t xml:space="preserve">et </w:t>
      </w:r>
      <w:proofErr w:type="gramStart"/>
      <w:r w:rsidRPr="00954632">
        <w:rPr>
          <w:rFonts w:ascii="Book Antiqua" w:hAnsi="Book Antiqua" w:cs="Book Antiqua"/>
          <w:i/>
          <w:iCs/>
        </w:rPr>
        <w:t>al</w:t>
      </w:r>
      <w:proofErr w:type="gramEnd"/>
      <w:r w:rsidRPr="00954632">
        <w:rPr>
          <w:rFonts w:ascii="Book Antiqua" w:hAnsi="Book Antiqua" w:cs="Book Antiqua"/>
        </w:rPr>
        <w:fldChar w:fldCharType="begin">
          <w:fldData xml:space="preserve">PEVuZE5vdGU+PENpdGU+PEF1dGhvcj5Ccm94bWV5ZXI8L0F1dGhvcj48WWVhcj4yMDExPC9ZZWFy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</w:fldData>
        </w:fldChar>
      </w:r>
      <w:r w:rsidRPr="00954632">
        <w:rPr>
          <w:rFonts w:ascii="Book Antiqua" w:hAnsi="Book Antiqua" w:cs="Book Antiqua"/>
        </w:rPr>
        <w:instrText xml:space="preserve"> ADDIN EN.CITE </w:instrText>
      </w:r>
      <w:r w:rsidRPr="00954632">
        <w:rPr>
          <w:rFonts w:ascii="Book Antiqua" w:hAnsi="Book Antiqua" w:cs="Book Antiqua"/>
        </w:rPr>
        <w:fldChar w:fldCharType="begin">
          <w:fldData xml:space="preserve">PEVuZE5vdGU+PENpdGU+PEF1dGhvcj5Ccm94bWV5ZXI8L0F1dGhvcj48WWVhcj4yMDExPC9ZZWFy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</w:fldData>
        </w:fldChar>
      </w:r>
      <w:r w:rsidRPr="00954632">
        <w:rPr>
          <w:rFonts w:ascii="Book Antiqua" w:hAnsi="Book Antiqua" w:cs="Book Antiqua"/>
        </w:rPr>
        <w:instrText xml:space="preserve"> ADDIN EN.CITE.DATA </w:instrText>
      </w:r>
      <w:r w:rsidRPr="00954632">
        <w:rPr>
          <w:rFonts w:ascii="Book Antiqua" w:hAnsi="Book Antiqua" w:cs="Book Antiqua"/>
        </w:rPr>
      </w:r>
      <w:r w:rsidRPr="00954632">
        <w:rPr>
          <w:rFonts w:ascii="Book Antiqua" w:hAnsi="Book Antiqua" w:cs="Book Antiqua"/>
        </w:rPr>
        <w:fldChar w:fldCharType="end"/>
      </w:r>
      <w:r w:rsidRPr="00954632">
        <w:rPr>
          <w:rFonts w:ascii="Book Antiqua" w:hAnsi="Book Antiqua" w:cs="Book Antiqua"/>
        </w:rPr>
      </w:r>
      <w:r w:rsidRPr="00954632">
        <w:rPr>
          <w:rFonts w:ascii="Book Antiqua" w:hAnsi="Book Antiqua" w:cs="Book Antiqua"/>
        </w:rPr>
        <w:fldChar w:fldCharType="separate"/>
      </w:r>
      <w:r w:rsidRPr="00954632">
        <w:rPr>
          <w:rFonts w:ascii="Book Antiqua" w:hAnsi="Book Antiqua" w:cs="Book Antiqua"/>
          <w:vertAlign w:val="superscript"/>
        </w:rPr>
        <w:t>[22-24]</w:t>
      </w:r>
      <w:r w:rsidRPr="00954632">
        <w:rPr>
          <w:rFonts w:ascii="Book Antiqua" w:hAnsi="Book Antiqua" w:cs="Book Antiqua"/>
        </w:rPr>
        <w:fldChar w:fldCharType="end"/>
      </w:r>
      <w:r w:rsidRPr="00954632">
        <w:rPr>
          <w:rFonts w:ascii="Book Antiqua" w:hAnsi="Book Antiqua" w:cs="Book Antiqua"/>
        </w:rPr>
        <w:t xml:space="preserve">, through a series of publications, evaluated cord blood units in cryopreservation for 9-10 years, 15 years and 21-23.5 years. In the 15-year study, this group found highly efficient cell recovery in 9 cord blood units, with post-thaw CD34+ counts similar to pre-cryopreservation counts. Furthermore, 3 of 4 units tested were successfully transplanted into NSG mice with evidence of engraftment. In the 21-year study, this group again found highly efficient cell recovery in 23 cord blood units with post-thaw CD34+ counts similar to pre-cryopreservation counts, cell recovery with colony formation, as well as successful engraftment into NSG mice with secondary repopulation. </w:t>
      </w:r>
    </w:p>
    <w:p w:rsidR="00A93854" w:rsidRPr="00954632" w:rsidRDefault="00FF6096" w:rsidP="005A4F37">
      <w:pPr>
        <w:snapToGrid w:val="0"/>
        <w:spacing w:line="360" w:lineRule="auto"/>
        <w:ind w:firstLineChars="100" w:firstLine="240"/>
        <w:jc w:val="both"/>
        <w:rPr>
          <w:rFonts w:ascii="Book Antiqua" w:hAnsi="Book Antiqua" w:cs="Book Antiqua"/>
        </w:rPr>
      </w:pPr>
      <w:r w:rsidRPr="00954632">
        <w:rPr>
          <w:rFonts w:ascii="Book Antiqua" w:hAnsi="Book Antiqua" w:cs="Book Antiqua"/>
        </w:rPr>
        <w:lastRenderedPageBreak/>
        <w:t xml:space="preserve">Several groups examined engraftment of long-term cryopreserved cord blood in </w:t>
      </w:r>
      <w:proofErr w:type="gramStart"/>
      <w:r w:rsidRPr="00954632">
        <w:rPr>
          <w:rFonts w:ascii="Book Antiqua" w:hAnsi="Book Antiqua" w:cs="Book Antiqua"/>
        </w:rPr>
        <w:t>patients</w:t>
      </w:r>
      <w:proofErr w:type="gramEnd"/>
      <w:r w:rsidRPr="00954632">
        <w:rPr>
          <w:rFonts w:ascii="Book Antiqua" w:hAnsi="Book Antiqua" w:cs="Book Antiqua"/>
        </w:rPr>
        <w:fldChar w:fldCharType="begin">
          <w:fldData xml:space="preserve">PEVuZE5vdGU+PENpdGU+PEF1dGhvcj5QYXJtYXI8L0F1dGhvcj48WWVhcj4yMDE0PC9ZZWFyPjxS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</w:fldData>
        </w:fldChar>
      </w:r>
      <w:r w:rsidRPr="00954632">
        <w:rPr>
          <w:rFonts w:ascii="Book Antiqua" w:hAnsi="Book Antiqua" w:cs="Book Antiqua"/>
        </w:rPr>
        <w:instrText xml:space="preserve"> ADDIN EN.CITE </w:instrText>
      </w:r>
      <w:r w:rsidRPr="00954632">
        <w:rPr>
          <w:rFonts w:ascii="Book Antiqua" w:hAnsi="Book Antiqua" w:cs="Book Antiqua"/>
        </w:rPr>
        <w:fldChar w:fldCharType="begin">
          <w:fldData xml:space="preserve">PEVuZE5vdGU+PENpdGU+PEF1dGhvcj5QYXJtYXI8L0F1dGhvcj48WWVhcj4yMDE0PC9ZZWFyPjxS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</w:fldData>
        </w:fldChar>
      </w:r>
      <w:r w:rsidRPr="00954632">
        <w:rPr>
          <w:rFonts w:ascii="Book Antiqua" w:hAnsi="Book Antiqua" w:cs="Book Antiqua"/>
        </w:rPr>
        <w:instrText xml:space="preserve"> ADDIN EN.CITE.DATA </w:instrText>
      </w:r>
      <w:r w:rsidRPr="00954632">
        <w:rPr>
          <w:rFonts w:ascii="Book Antiqua" w:hAnsi="Book Antiqua" w:cs="Book Antiqua"/>
        </w:rPr>
      </w:r>
      <w:r w:rsidRPr="00954632">
        <w:rPr>
          <w:rFonts w:ascii="Book Antiqua" w:hAnsi="Book Antiqua" w:cs="Book Antiqua"/>
        </w:rPr>
        <w:fldChar w:fldCharType="end"/>
      </w:r>
      <w:r w:rsidRPr="00954632">
        <w:rPr>
          <w:rFonts w:ascii="Book Antiqua" w:hAnsi="Book Antiqua" w:cs="Book Antiqua"/>
        </w:rPr>
      </w:r>
      <w:r w:rsidRPr="00954632">
        <w:rPr>
          <w:rFonts w:ascii="Book Antiqua" w:hAnsi="Book Antiqua" w:cs="Book Antiqua"/>
        </w:rPr>
        <w:fldChar w:fldCharType="separate"/>
      </w:r>
      <w:r w:rsidRPr="00954632">
        <w:rPr>
          <w:rFonts w:ascii="Book Antiqua" w:hAnsi="Book Antiqua" w:cs="Book Antiqua"/>
          <w:vertAlign w:val="superscript"/>
        </w:rPr>
        <w:t>[25-27]</w:t>
      </w:r>
      <w:r w:rsidRPr="00954632">
        <w:rPr>
          <w:rFonts w:ascii="Book Antiqua" w:hAnsi="Book Antiqua" w:cs="Book Antiqua"/>
        </w:rPr>
        <w:fldChar w:fldCharType="end"/>
      </w:r>
      <w:r w:rsidRPr="00954632">
        <w:rPr>
          <w:rFonts w:ascii="Book Antiqua" w:hAnsi="Book Antiqua" w:cs="Book Antiqua"/>
        </w:rPr>
        <w:t xml:space="preserve">. Parmar </w:t>
      </w:r>
      <w:r w:rsidRPr="00954632">
        <w:rPr>
          <w:rFonts w:ascii="Book Antiqua" w:hAnsi="Book Antiqua" w:cs="Book Antiqua"/>
          <w:i/>
          <w:iCs/>
        </w:rPr>
        <w:t xml:space="preserve">et </w:t>
      </w:r>
      <w:proofErr w:type="gramStart"/>
      <w:r w:rsidRPr="00954632">
        <w:rPr>
          <w:rFonts w:ascii="Book Antiqua" w:hAnsi="Book Antiqua" w:cs="Book Antiqua"/>
          <w:i/>
          <w:iCs/>
        </w:rPr>
        <w:t>al</w:t>
      </w:r>
      <w:proofErr w:type="gramEnd"/>
      <w:r w:rsidRPr="00954632">
        <w:rPr>
          <w:rFonts w:ascii="Book Antiqua" w:hAnsi="Book Antiqua" w:cs="Book Antiqua"/>
        </w:rPr>
        <w:fldChar w:fldCharType="begin">
          <w:fldData xml:space="preserve">PEVuZE5vdGU+PENpdGU+PEF1dGhvcj5QYXJtYXI8L0F1dGhvcj48WWVhcj4yMDE0PC9ZZWFyPjxS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</w:fldData>
        </w:fldChar>
      </w:r>
      <w:r w:rsidRPr="00954632">
        <w:rPr>
          <w:rFonts w:ascii="Book Antiqua" w:hAnsi="Book Antiqua" w:cs="Book Antiqua"/>
        </w:rPr>
        <w:instrText xml:space="preserve"> ADDIN EN.CITE </w:instrText>
      </w:r>
      <w:r w:rsidRPr="00954632">
        <w:rPr>
          <w:rFonts w:ascii="Book Antiqua" w:hAnsi="Book Antiqua" w:cs="Book Antiqua"/>
        </w:rPr>
        <w:fldChar w:fldCharType="begin">
          <w:fldData xml:space="preserve">PEVuZE5vdGU+PENpdGU+PEF1dGhvcj5QYXJtYXI8L0F1dGhvcj48WWVhcj4yMDE0PC9ZZWFyPjxS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</w:fldData>
        </w:fldChar>
      </w:r>
      <w:r w:rsidRPr="00954632">
        <w:rPr>
          <w:rFonts w:ascii="Book Antiqua" w:hAnsi="Book Antiqua" w:cs="Book Antiqua"/>
        </w:rPr>
        <w:instrText xml:space="preserve"> ADDIN EN.CITE.DATA </w:instrText>
      </w:r>
      <w:r w:rsidRPr="00954632">
        <w:rPr>
          <w:rFonts w:ascii="Book Antiqua" w:hAnsi="Book Antiqua" w:cs="Book Antiqua"/>
        </w:rPr>
      </w:r>
      <w:r w:rsidRPr="00954632">
        <w:rPr>
          <w:rFonts w:ascii="Book Antiqua" w:hAnsi="Book Antiqua" w:cs="Book Antiqua"/>
        </w:rPr>
        <w:fldChar w:fldCharType="end"/>
      </w:r>
      <w:r w:rsidRPr="00954632">
        <w:rPr>
          <w:rFonts w:ascii="Book Antiqua" w:hAnsi="Book Antiqua" w:cs="Book Antiqua"/>
        </w:rPr>
      </w:r>
      <w:r w:rsidRPr="00954632">
        <w:rPr>
          <w:rFonts w:ascii="Book Antiqua" w:hAnsi="Book Antiqua" w:cs="Book Antiqua"/>
        </w:rPr>
        <w:fldChar w:fldCharType="separate"/>
      </w:r>
      <w:r w:rsidRPr="00954632">
        <w:rPr>
          <w:rFonts w:ascii="Book Antiqua" w:hAnsi="Book Antiqua" w:cs="Book Antiqua"/>
          <w:vertAlign w:val="superscript"/>
        </w:rPr>
        <w:t>[25]</w:t>
      </w:r>
      <w:r w:rsidRPr="00954632">
        <w:rPr>
          <w:rFonts w:ascii="Book Antiqua" w:hAnsi="Book Antiqua" w:cs="Book Antiqua"/>
        </w:rPr>
        <w:fldChar w:fldCharType="end"/>
      </w:r>
      <w:r w:rsidRPr="00954632">
        <w:rPr>
          <w:rFonts w:ascii="Book Antiqua" w:hAnsi="Book Antiqua" w:cs="Book Antiqua"/>
        </w:rPr>
        <w:t xml:space="preserve"> described engraftment of 15 cord blood units cryopreserved for 5-12 years. The only factors identified as significant for recipient survival were myeloablative conditioning and HLA mismatch, not the age of the cord blood unit. Two other groups transplanted 62 cord blood units cryopreserved from 5 to 11 </w:t>
      </w:r>
      <w:proofErr w:type="gramStart"/>
      <w:r w:rsidRPr="00954632">
        <w:rPr>
          <w:rFonts w:ascii="Book Antiqua" w:hAnsi="Book Antiqua" w:cs="Book Antiqua"/>
        </w:rPr>
        <w:t>years</w:t>
      </w:r>
      <w:proofErr w:type="gramEnd"/>
      <w:r w:rsidRPr="00954632">
        <w:rPr>
          <w:rFonts w:ascii="Book Antiqua" w:hAnsi="Book Antiqua" w:cs="Book Antiqua"/>
        </w:rPr>
        <w:fldChar w:fldCharType="begin">
          <w:fldData xml:space="preserve">PEVuZE5vdGU+PENpdGU+PEF1dGhvcj5NaXRjaGVsbDwvQXV0aG9yPjxZZWFyPjIwMTU8L1llYXI+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</w:fldData>
        </w:fldChar>
      </w:r>
      <w:r w:rsidRPr="00954632">
        <w:rPr>
          <w:rFonts w:ascii="Book Antiqua" w:hAnsi="Book Antiqua" w:cs="Book Antiqua"/>
        </w:rPr>
        <w:instrText xml:space="preserve"> ADDIN EN.CITE </w:instrText>
      </w:r>
      <w:r w:rsidRPr="00954632">
        <w:rPr>
          <w:rFonts w:ascii="Book Antiqua" w:hAnsi="Book Antiqua" w:cs="Book Antiqua"/>
        </w:rPr>
        <w:fldChar w:fldCharType="begin">
          <w:fldData xml:space="preserve">PEVuZE5vdGU+PENpdGU+PEF1dGhvcj5NaXRjaGVsbDwvQXV0aG9yPjxZZWFyPjIwMTU8L1llYXI+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</w:fldData>
        </w:fldChar>
      </w:r>
      <w:r w:rsidRPr="00954632">
        <w:rPr>
          <w:rFonts w:ascii="Book Antiqua" w:hAnsi="Book Antiqua" w:cs="Book Antiqua"/>
        </w:rPr>
        <w:instrText xml:space="preserve"> ADDIN EN.CITE.DATA </w:instrText>
      </w:r>
      <w:r w:rsidRPr="00954632">
        <w:rPr>
          <w:rFonts w:ascii="Book Antiqua" w:hAnsi="Book Antiqua" w:cs="Book Antiqua"/>
        </w:rPr>
      </w:r>
      <w:r w:rsidRPr="00954632">
        <w:rPr>
          <w:rFonts w:ascii="Book Antiqua" w:hAnsi="Book Antiqua" w:cs="Book Antiqua"/>
        </w:rPr>
        <w:fldChar w:fldCharType="end"/>
      </w:r>
      <w:r w:rsidRPr="00954632">
        <w:rPr>
          <w:rFonts w:ascii="Book Antiqua" w:hAnsi="Book Antiqua" w:cs="Book Antiqua"/>
        </w:rPr>
      </w:r>
      <w:r w:rsidRPr="00954632">
        <w:rPr>
          <w:rFonts w:ascii="Book Antiqua" w:hAnsi="Book Antiqua" w:cs="Book Antiqua"/>
        </w:rPr>
        <w:fldChar w:fldCharType="separate"/>
      </w:r>
      <w:r w:rsidRPr="00954632">
        <w:rPr>
          <w:rFonts w:ascii="Book Antiqua" w:hAnsi="Book Antiqua" w:cs="Book Antiqua"/>
          <w:vertAlign w:val="superscript"/>
        </w:rPr>
        <w:t>[27]</w:t>
      </w:r>
      <w:r w:rsidRPr="00954632">
        <w:rPr>
          <w:rFonts w:ascii="Book Antiqua" w:hAnsi="Book Antiqua" w:cs="Book Antiqua"/>
        </w:rPr>
        <w:fldChar w:fldCharType="end"/>
      </w:r>
      <w:r w:rsidRPr="00954632">
        <w:rPr>
          <w:rFonts w:ascii="Book Antiqua" w:hAnsi="Book Antiqua" w:cs="Book Antiqua"/>
        </w:rPr>
        <w:t xml:space="preserve"> and 22 cord blood units cryopreserved for 10-13.4 years</w:t>
      </w:r>
      <w:r w:rsidRPr="00954632">
        <w:rPr>
          <w:rFonts w:ascii="Book Antiqua" w:hAnsi="Book Antiqua" w:cs="Book Antiqua"/>
        </w:rPr>
        <w:fldChar w:fldCharType="begin">
          <w:fldData xml:space="preserve">PEVuZE5vdGU+PENpdGU+PEF1dGhvcj5KYWluZzwvQXV0aG9yPjxZZWFyPjIwMTA8L1llYXI+PFJl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</w:fldData>
        </w:fldChar>
      </w:r>
      <w:r w:rsidRPr="00954632">
        <w:rPr>
          <w:rFonts w:ascii="Book Antiqua" w:hAnsi="Book Antiqua" w:cs="Book Antiqua"/>
        </w:rPr>
        <w:instrText xml:space="preserve"> ADDIN EN.CITE </w:instrText>
      </w:r>
      <w:r w:rsidRPr="00954632">
        <w:rPr>
          <w:rFonts w:ascii="Book Antiqua" w:hAnsi="Book Antiqua" w:cs="Book Antiqua"/>
        </w:rPr>
        <w:fldChar w:fldCharType="begin">
          <w:fldData xml:space="preserve">PEVuZE5vdGU+PENpdGU+PEF1dGhvcj5KYWluZzwvQXV0aG9yPjxZZWFyPjIwMTA8L1llYXI+PFJl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</w:fldData>
        </w:fldChar>
      </w:r>
      <w:r w:rsidRPr="00954632">
        <w:rPr>
          <w:rFonts w:ascii="Book Antiqua" w:hAnsi="Book Antiqua" w:cs="Book Antiqua"/>
        </w:rPr>
        <w:instrText xml:space="preserve"> ADDIN EN.CITE.DATA </w:instrText>
      </w:r>
      <w:r w:rsidRPr="00954632">
        <w:rPr>
          <w:rFonts w:ascii="Book Antiqua" w:hAnsi="Book Antiqua" w:cs="Book Antiqua"/>
        </w:rPr>
      </w:r>
      <w:r w:rsidRPr="00954632">
        <w:rPr>
          <w:rFonts w:ascii="Book Antiqua" w:hAnsi="Book Antiqua" w:cs="Book Antiqua"/>
        </w:rPr>
        <w:fldChar w:fldCharType="end"/>
      </w:r>
      <w:r w:rsidRPr="00954632">
        <w:rPr>
          <w:rFonts w:ascii="Book Antiqua" w:hAnsi="Book Antiqua" w:cs="Book Antiqua"/>
        </w:rPr>
      </w:r>
      <w:r w:rsidRPr="00954632">
        <w:rPr>
          <w:rFonts w:ascii="Book Antiqua" w:hAnsi="Book Antiqua" w:cs="Book Antiqua"/>
        </w:rPr>
        <w:fldChar w:fldCharType="separate"/>
      </w:r>
      <w:r w:rsidRPr="00954632">
        <w:rPr>
          <w:rFonts w:ascii="Book Antiqua" w:hAnsi="Book Antiqua" w:cs="Book Antiqua"/>
          <w:vertAlign w:val="superscript"/>
        </w:rPr>
        <w:t>[26]</w:t>
      </w:r>
      <w:r w:rsidRPr="00954632">
        <w:rPr>
          <w:rFonts w:ascii="Book Antiqua" w:hAnsi="Book Antiqua" w:cs="Book Antiqua"/>
        </w:rPr>
        <w:fldChar w:fldCharType="end"/>
      </w:r>
      <w:r w:rsidRPr="00954632">
        <w:rPr>
          <w:rFonts w:ascii="Book Antiqua" w:hAnsi="Book Antiqua" w:cs="Book Antiqua"/>
        </w:rPr>
        <w:t xml:space="preserve">, respectively, and found no difference in engraftment compared to younger units. In sum, these clinical studies indicate that cryopreserved cord blood retains its engraftment potential in vivo for at least 11 years. </w:t>
      </w:r>
    </w:p>
    <w:p w:rsidR="00A93854" w:rsidRPr="00954632" w:rsidRDefault="00FF6096" w:rsidP="005A4F37">
      <w:pPr>
        <w:tabs>
          <w:tab w:val="left" w:pos="720"/>
          <w:tab w:val="left" w:pos="1440"/>
        </w:tabs>
        <w:snapToGrid w:val="0"/>
        <w:spacing w:line="360" w:lineRule="auto"/>
        <w:ind w:firstLineChars="100" w:firstLine="240"/>
        <w:jc w:val="both"/>
        <w:rPr>
          <w:rFonts w:ascii="Book Antiqua" w:hAnsi="Book Antiqua" w:cs="Book Antiqua"/>
          <w:color w:val="000000" w:themeColor="text1"/>
        </w:rPr>
      </w:pPr>
      <w:r w:rsidRPr="00954632">
        <w:rPr>
          <w:rFonts w:ascii="Book Antiqua" w:hAnsi="Book Antiqua" w:cs="Book Antiqua"/>
        </w:rPr>
        <w:t xml:space="preserve">Our study evaluated PBSC after an average of 17 years in cryopreservation. We focused upon PBSC units from patients which were collected, frozen and thawed using validated clinical protocols for human transplantation in place at the time of freezing and thawing, respectively; an evaluation of PBSC frozen using experimental procedures, such as uncontrolled freezing methods and/or storing frozen cells in mechanical freezers rather in vapor phase of liquid </w:t>
      </w:r>
      <w:proofErr w:type="gramStart"/>
      <w:r w:rsidRPr="00954632">
        <w:rPr>
          <w:rFonts w:ascii="Book Antiqua" w:hAnsi="Book Antiqua" w:cs="Book Antiqua"/>
        </w:rPr>
        <w:t>nitrogen</w:t>
      </w:r>
      <w:proofErr w:type="gramEnd"/>
      <w:r w:rsidRPr="00954632">
        <w:rPr>
          <w:rFonts w:ascii="Book Antiqua" w:hAnsi="Book Antiqua" w:cs="Book Antiqua"/>
        </w:rPr>
        <w:fldChar w:fldCharType="begin">
          <w:fldData xml:space="preserve">PEVuZE5vdGU+PENpdGU+PEF1dGhvcj5EZXRyeTwvQXV0aG9yPjxZZWFyPjIwMTQ8L1llYXI+PFJl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</w:fldData>
        </w:fldChar>
      </w:r>
      <w:r w:rsidRPr="00954632">
        <w:rPr>
          <w:rFonts w:ascii="Book Antiqua" w:hAnsi="Book Antiqua" w:cs="Book Antiqua"/>
        </w:rPr>
        <w:instrText xml:space="preserve"> ADDIN EN.CITE </w:instrText>
      </w:r>
      <w:r w:rsidRPr="00954632">
        <w:rPr>
          <w:rFonts w:ascii="Book Antiqua" w:hAnsi="Book Antiqua" w:cs="Book Antiqua"/>
        </w:rPr>
        <w:fldChar w:fldCharType="begin">
          <w:fldData xml:space="preserve">PEVuZE5vdGU+PENpdGU+PEF1dGhvcj5EZXRyeTwvQXV0aG9yPjxZZWFyPjIwMTQ8L1llYXI+PFJl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</w:fldData>
        </w:fldChar>
      </w:r>
      <w:r w:rsidRPr="00954632">
        <w:rPr>
          <w:rFonts w:ascii="Book Antiqua" w:hAnsi="Book Antiqua" w:cs="Book Antiqua"/>
        </w:rPr>
        <w:instrText xml:space="preserve"> ADDIN EN.CITE.DATA </w:instrText>
      </w:r>
      <w:r w:rsidRPr="00954632">
        <w:rPr>
          <w:rFonts w:ascii="Book Antiqua" w:hAnsi="Book Antiqua" w:cs="Book Antiqua"/>
        </w:rPr>
      </w:r>
      <w:r w:rsidRPr="00954632">
        <w:rPr>
          <w:rFonts w:ascii="Book Antiqua" w:hAnsi="Book Antiqua" w:cs="Book Antiqua"/>
        </w:rPr>
        <w:fldChar w:fldCharType="end"/>
      </w:r>
      <w:r w:rsidRPr="00954632">
        <w:rPr>
          <w:rFonts w:ascii="Book Antiqua" w:hAnsi="Book Antiqua" w:cs="Book Antiqua"/>
        </w:rPr>
      </w:r>
      <w:r w:rsidRPr="00954632">
        <w:rPr>
          <w:rFonts w:ascii="Book Antiqua" w:hAnsi="Book Antiqua" w:cs="Book Antiqua"/>
        </w:rPr>
        <w:fldChar w:fldCharType="separate"/>
      </w:r>
      <w:r w:rsidRPr="00954632">
        <w:rPr>
          <w:rFonts w:ascii="Book Antiqua" w:hAnsi="Book Antiqua" w:cs="Book Antiqua"/>
          <w:vertAlign w:val="superscript"/>
        </w:rPr>
        <w:t>[10,28]</w:t>
      </w:r>
      <w:r w:rsidRPr="00954632">
        <w:rPr>
          <w:rFonts w:ascii="Book Antiqua" w:hAnsi="Book Antiqua" w:cs="Book Antiqua"/>
        </w:rPr>
        <w:fldChar w:fldCharType="end"/>
      </w:r>
      <w:r w:rsidRPr="00954632">
        <w:rPr>
          <w:rFonts w:ascii="Book Antiqua" w:hAnsi="Book Antiqua" w:cs="Book Antiqua"/>
        </w:rPr>
        <w:t xml:space="preserve"> is beyond the scope of this study. We assessed the in vitro proliferative abilities of these cells, and, most importantly, assessed the in vivo capacity of these recovered cells to engraft and repopulate the hematopoietic system of </w:t>
      </w:r>
      <w:proofErr w:type="spellStart"/>
      <w:r w:rsidRPr="00954632">
        <w:rPr>
          <w:rFonts w:ascii="Book Antiqua" w:hAnsi="Book Antiqua" w:cs="Book Antiqua"/>
        </w:rPr>
        <w:t>sublethally</w:t>
      </w:r>
      <w:proofErr w:type="spellEnd"/>
      <w:r w:rsidRPr="00954632">
        <w:rPr>
          <w:rFonts w:ascii="Book Antiqua" w:hAnsi="Book Antiqua" w:cs="Book Antiqua"/>
        </w:rPr>
        <w:t xml:space="preserve"> irradiated NSG mice. The post-thaw viability of the 10 older units (mean 69</w:t>
      </w:r>
      <w:r w:rsidRPr="00954632">
        <w:rPr>
          <w:rFonts w:ascii="Book Antiqua" w:hAnsi="Book Antiqua" w:cs="Book Antiqua"/>
          <w:color w:val="000000" w:themeColor="text1"/>
        </w:rPr>
        <w:t xml:space="preserve"> ± 17</w:t>
      </w:r>
      <w:r w:rsidRPr="00954632">
        <w:rPr>
          <w:rFonts w:ascii="Book Antiqua" w:hAnsi="Book Antiqua" w:cs="Book Antiqua"/>
        </w:rPr>
        <w:t xml:space="preserve">% viability, range 34%-86%) was </w:t>
      </w:r>
      <w:r w:rsidRPr="00954632">
        <w:rPr>
          <w:rFonts w:ascii="Book Antiqua" w:hAnsi="Book Antiqua" w:cs="Book Antiqua"/>
          <w:color w:val="000000" w:themeColor="text1"/>
        </w:rPr>
        <w:t>similar to that obtained in the Cellular Therapy Lab for PBSC units frozen for &lt;</w:t>
      </w:r>
      <w:r w:rsidR="0076023D" w:rsidRPr="00954632">
        <w:rPr>
          <w:rFonts w:ascii="Book Antiqua" w:hAnsi="Book Antiqua" w:cs="Book Antiqua"/>
          <w:color w:val="000000" w:themeColor="text1"/>
        </w:rPr>
        <w:t xml:space="preserve"> </w:t>
      </w:r>
      <w:r w:rsidRPr="00954632">
        <w:rPr>
          <w:rFonts w:ascii="Book Antiqua" w:hAnsi="Book Antiqua" w:cs="Book Antiqua"/>
          <w:color w:val="000000" w:themeColor="text1"/>
        </w:rPr>
        <w:t xml:space="preserve">7 </w:t>
      </w:r>
      <w:proofErr w:type="spellStart"/>
      <w:r w:rsidRPr="00954632">
        <w:rPr>
          <w:rFonts w:ascii="Book Antiqua" w:hAnsi="Book Antiqua" w:cs="Book Antiqua"/>
          <w:color w:val="000000" w:themeColor="text1"/>
        </w:rPr>
        <w:t>wk</w:t>
      </w:r>
      <w:proofErr w:type="spellEnd"/>
      <w:r w:rsidRPr="00954632">
        <w:rPr>
          <w:rFonts w:ascii="Book Antiqua" w:hAnsi="Book Antiqua" w:cs="Book Antiqua"/>
          <w:color w:val="000000" w:themeColor="text1"/>
        </w:rPr>
        <w:t xml:space="preserve"> and transplanted in quarter 4 of 2019 (73</w:t>
      </w:r>
      <w:r w:rsidR="0076023D" w:rsidRPr="00954632">
        <w:rPr>
          <w:rFonts w:ascii="Book Antiqua" w:hAnsi="Book Antiqua" w:cs="Book Antiqua"/>
          <w:color w:val="000000" w:themeColor="text1"/>
        </w:rPr>
        <w:t>%</w:t>
      </w:r>
      <w:r w:rsidR="002C1CD5" w:rsidRPr="00954632">
        <w:rPr>
          <w:rFonts w:ascii="Book Antiqua" w:hAnsi="Book Antiqua" w:cs="Book Antiqua"/>
          <w:color w:val="000000" w:themeColor="text1"/>
        </w:rPr>
        <w:t xml:space="preserve"> </w:t>
      </w:r>
      <w:r w:rsidR="009424E5" w:rsidRPr="00954632">
        <w:rPr>
          <w:rFonts w:ascii="Book Antiqua" w:hAnsi="Book Antiqua" w:cs="Book Antiqua"/>
          <w:color w:val="000000" w:themeColor="text1"/>
        </w:rPr>
        <w:t>±</w:t>
      </w:r>
      <w:r w:rsidRPr="00954632">
        <w:rPr>
          <w:rFonts w:ascii="Book Antiqua" w:hAnsi="Book Antiqua" w:cs="Book Antiqua"/>
          <w:color w:val="000000" w:themeColor="text1"/>
        </w:rPr>
        <w:t xml:space="preserve"> 6% viability, range</w:t>
      </w:r>
      <w:r w:rsidR="00C81251" w:rsidRPr="00954632">
        <w:rPr>
          <w:rFonts w:ascii="Book Antiqua" w:hAnsi="Book Antiqua" w:cs="Book Antiqua"/>
          <w:color w:val="000000" w:themeColor="text1"/>
        </w:rPr>
        <w:t>:</w:t>
      </w:r>
      <w:r w:rsidRPr="00954632">
        <w:rPr>
          <w:rFonts w:ascii="Book Antiqua" w:hAnsi="Book Antiqua" w:cs="Book Antiqua"/>
          <w:color w:val="000000" w:themeColor="text1"/>
        </w:rPr>
        <w:t xml:space="preserve"> 61%-84%, </w:t>
      </w:r>
      <w:r w:rsidR="00F33CE5" w:rsidRPr="00954632">
        <w:rPr>
          <w:rFonts w:ascii="Book Antiqua" w:hAnsi="Book Antiqua" w:cs="Book Antiqua"/>
          <w:i/>
          <w:color w:val="000000" w:themeColor="text1"/>
        </w:rPr>
        <w:t>n</w:t>
      </w:r>
      <w:r w:rsidRPr="00954632">
        <w:rPr>
          <w:rFonts w:ascii="Book Antiqua" w:hAnsi="Book Antiqua" w:cs="Book Antiqua"/>
          <w:color w:val="000000" w:themeColor="text1"/>
        </w:rPr>
        <w:t xml:space="preserve"> = 55). Of the ten different PBSC units, nine exhibited </w:t>
      </w:r>
      <w:r w:rsidRPr="00954632">
        <w:rPr>
          <w:rFonts w:ascii="Book Antiqua" w:hAnsi="Book Antiqua" w:cs="Book Antiqua"/>
        </w:rPr>
        <w:t xml:space="preserve">BFU-E growth and seven showed CFU-GM growth. Interestingly, PBSC unit “F” that lacked both BFU-E and CFU-GM growth was the unit with the lowest post thaw percent viability of 34%, but this was not one of the oldest or youngest cryopreserved units. PBSC unit “F” was, however, obtained from the oldest patient in our cohort of samples. Moreover, the two units (units “E” and “I”) which had no CFU-GM growth, and the unit which had no CFU-GM or BFU-E growth (unit “F”), were all from multiple myeloma patients. Of note, mobilization and collection of PBSC from patients with multiple myeloma often presents a </w:t>
      </w:r>
      <w:proofErr w:type="gramStart"/>
      <w:r w:rsidRPr="00954632">
        <w:rPr>
          <w:rFonts w:ascii="Book Antiqua" w:hAnsi="Book Antiqua" w:cs="Book Antiqua"/>
        </w:rPr>
        <w:t>challenge</w:t>
      </w:r>
      <w:proofErr w:type="gramEnd"/>
      <w:r w:rsidRPr="00954632">
        <w:rPr>
          <w:rFonts w:ascii="Book Antiqua" w:hAnsi="Book Antiqua" w:cs="Book Antiqua"/>
        </w:rPr>
        <w:fldChar w:fldCharType="begin">
          <w:fldData xml:space="preserve">PEVuZE5vdGU+PENpdGU+PEF1dGhvcj5NdXN0bzwvQXV0aG9yPjxZZWFyPjIwMTU8L1llYXI+PFJl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</w:fldData>
        </w:fldChar>
      </w:r>
      <w:r w:rsidRPr="00954632">
        <w:rPr>
          <w:rFonts w:ascii="Book Antiqua" w:hAnsi="Book Antiqua" w:cs="Book Antiqua"/>
        </w:rPr>
        <w:instrText xml:space="preserve"> ADDIN EN.CITE </w:instrText>
      </w:r>
      <w:r w:rsidRPr="00954632">
        <w:rPr>
          <w:rFonts w:ascii="Book Antiqua" w:hAnsi="Book Antiqua" w:cs="Book Antiqua"/>
        </w:rPr>
        <w:fldChar w:fldCharType="begin">
          <w:fldData xml:space="preserve">PEVuZE5vdGU+PENpdGU+PEF1dGhvcj5NdXN0bzwvQXV0aG9yPjxZZWFyPjIwMTU8L1llYXI+PFJl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</w:fldData>
        </w:fldChar>
      </w:r>
      <w:r w:rsidRPr="00954632">
        <w:rPr>
          <w:rFonts w:ascii="Book Antiqua" w:hAnsi="Book Antiqua" w:cs="Book Antiqua"/>
        </w:rPr>
        <w:instrText xml:space="preserve"> ADDIN EN.CITE.DATA </w:instrText>
      </w:r>
      <w:r w:rsidRPr="00954632">
        <w:rPr>
          <w:rFonts w:ascii="Book Antiqua" w:hAnsi="Book Antiqua" w:cs="Book Antiqua"/>
        </w:rPr>
      </w:r>
      <w:r w:rsidRPr="00954632">
        <w:rPr>
          <w:rFonts w:ascii="Book Antiqua" w:hAnsi="Book Antiqua" w:cs="Book Antiqua"/>
        </w:rPr>
        <w:fldChar w:fldCharType="end"/>
      </w:r>
      <w:r w:rsidRPr="00954632">
        <w:rPr>
          <w:rFonts w:ascii="Book Antiqua" w:hAnsi="Book Antiqua" w:cs="Book Antiqua"/>
        </w:rPr>
      </w:r>
      <w:r w:rsidRPr="00954632">
        <w:rPr>
          <w:rFonts w:ascii="Book Antiqua" w:hAnsi="Book Antiqua" w:cs="Book Antiqua"/>
        </w:rPr>
        <w:fldChar w:fldCharType="separate"/>
      </w:r>
      <w:r w:rsidRPr="00954632">
        <w:rPr>
          <w:rFonts w:ascii="Book Antiqua" w:hAnsi="Book Antiqua" w:cs="Book Antiqua"/>
          <w:vertAlign w:val="superscript"/>
        </w:rPr>
        <w:t>[29]</w:t>
      </w:r>
      <w:r w:rsidRPr="00954632">
        <w:rPr>
          <w:rFonts w:ascii="Book Antiqua" w:hAnsi="Book Antiqua" w:cs="Book Antiqua"/>
        </w:rPr>
        <w:fldChar w:fldCharType="end"/>
      </w:r>
      <w:r w:rsidRPr="00954632">
        <w:rPr>
          <w:rFonts w:ascii="Book Antiqua" w:hAnsi="Book Antiqua" w:cs="Book Antiqua"/>
        </w:rPr>
        <w:t xml:space="preserve">, and thawed PBSC </w:t>
      </w:r>
      <w:r w:rsidRPr="00954632">
        <w:rPr>
          <w:rFonts w:ascii="Book Antiqua" w:hAnsi="Book Antiqua" w:cs="Book Antiqua"/>
        </w:rPr>
        <w:lastRenderedPageBreak/>
        <w:t>products from myeloma patients may exhibit lower viability and TNC recovery than products from patients with other diagnoses</w:t>
      </w:r>
      <w:r w:rsidRPr="00954632">
        <w:rPr>
          <w:rFonts w:ascii="Book Antiqua" w:hAnsi="Book Antiqua" w:cs="Book Antiqua"/>
        </w:rPr>
        <w:fldChar w:fldCharType="begin">
          <w:fldData xml:space="preserve">PEVuZE5vdGU+PENpdGU+PEF1dGhvcj5Gb2lzPC9BdXRob3I+PFllYXI+MjAwNzwvWWVhcj48UmVj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</w:fldData>
        </w:fldChar>
      </w:r>
      <w:r w:rsidRPr="00954632">
        <w:rPr>
          <w:rFonts w:ascii="Book Antiqua" w:hAnsi="Book Antiqua" w:cs="Book Antiqua"/>
        </w:rPr>
        <w:instrText xml:space="preserve"> ADDIN EN.CITE </w:instrText>
      </w:r>
      <w:r w:rsidRPr="00954632">
        <w:rPr>
          <w:rFonts w:ascii="Book Antiqua" w:hAnsi="Book Antiqua" w:cs="Book Antiqua"/>
        </w:rPr>
        <w:fldChar w:fldCharType="begin">
          <w:fldData xml:space="preserve">PEVuZE5vdGU+PENpdGU+PEF1dGhvcj5Gb2lzPC9BdXRob3I+PFllYXI+MjAwNzwvWWVhcj48UmVj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</w:fldData>
        </w:fldChar>
      </w:r>
      <w:r w:rsidRPr="00954632">
        <w:rPr>
          <w:rFonts w:ascii="Book Antiqua" w:hAnsi="Book Antiqua" w:cs="Book Antiqua"/>
        </w:rPr>
        <w:instrText xml:space="preserve"> ADDIN EN.CITE.DATA </w:instrText>
      </w:r>
      <w:r w:rsidRPr="00954632">
        <w:rPr>
          <w:rFonts w:ascii="Book Antiqua" w:hAnsi="Book Antiqua" w:cs="Book Antiqua"/>
        </w:rPr>
      </w:r>
      <w:r w:rsidRPr="00954632">
        <w:rPr>
          <w:rFonts w:ascii="Book Antiqua" w:hAnsi="Book Antiqua" w:cs="Book Antiqua"/>
        </w:rPr>
        <w:fldChar w:fldCharType="end"/>
      </w:r>
      <w:r w:rsidRPr="00954632">
        <w:rPr>
          <w:rFonts w:ascii="Book Antiqua" w:hAnsi="Book Antiqua" w:cs="Book Antiqua"/>
        </w:rPr>
      </w:r>
      <w:r w:rsidRPr="00954632">
        <w:rPr>
          <w:rFonts w:ascii="Book Antiqua" w:hAnsi="Book Antiqua" w:cs="Book Antiqua"/>
        </w:rPr>
        <w:fldChar w:fldCharType="separate"/>
      </w:r>
      <w:r w:rsidRPr="00954632">
        <w:rPr>
          <w:rFonts w:ascii="Book Antiqua" w:hAnsi="Book Antiqua" w:cs="Book Antiqua"/>
          <w:vertAlign w:val="superscript"/>
        </w:rPr>
        <w:t>[30]</w:t>
      </w:r>
      <w:r w:rsidRPr="00954632">
        <w:rPr>
          <w:rFonts w:ascii="Book Antiqua" w:hAnsi="Book Antiqua" w:cs="Book Antiqua"/>
        </w:rPr>
        <w:fldChar w:fldCharType="end"/>
      </w:r>
      <w:r w:rsidRPr="00954632">
        <w:rPr>
          <w:rFonts w:ascii="Book Antiqua" w:hAnsi="Book Antiqua" w:cs="Book Antiqua"/>
        </w:rPr>
        <w:t>. Furthermore, colony formation is known to be reduced in myeloma patients relative to healthy donors</w:t>
      </w:r>
      <w:r w:rsidRPr="00954632">
        <w:rPr>
          <w:rFonts w:ascii="Book Antiqua" w:hAnsi="Book Antiqua" w:cs="Book Antiqua"/>
        </w:rPr>
        <w:fldChar w:fldCharType="begin">
          <w:fldData xml:space="preserve">PEVuZE5vdGU+PENpdGU+PEF1dGhvcj5CcnVuczwvQXV0aG9yPjxZZWFyPjIwMTI8L1llYXI+PFJl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</w:fldData>
        </w:fldChar>
      </w:r>
      <w:r w:rsidRPr="00954632">
        <w:rPr>
          <w:rFonts w:ascii="Book Antiqua" w:hAnsi="Book Antiqua" w:cs="Book Antiqua"/>
        </w:rPr>
        <w:instrText xml:space="preserve"> ADDIN EN.CITE </w:instrText>
      </w:r>
      <w:r w:rsidRPr="00954632">
        <w:rPr>
          <w:rFonts w:ascii="Book Antiqua" w:hAnsi="Book Antiqua" w:cs="Book Antiqua"/>
        </w:rPr>
        <w:fldChar w:fldCharType="begin">
          <w:fldData xml:space="preserve">PEVuZE5vdGU+PENpdGU+PEF1dGhvcj5CcnVuczwvQXV0aG9yPjxZZWFyPjIwMTI8L1llYXI+PFJl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</w:fldData>
        </w:fldChar>
      </w:r>
      <w:r w:rsidRPr="00954632">
        <w:rPr>
          <w:rFonts w:ascii="Book Antiqua" w:hAnsi="Book Antiqua" w:cs="Book Antiqua"/>
        </w:rPr>
        <w:instrText xml:space="preserve"> ADDIN EN.CITE.DATA </w:instrText>
      </w:r>
      <w:r w:rsidRPr="00954632">
        <w:rPr>
          <w:rFonts w:ascii="Book Antiqua" w:hAnsi="Book Antiqua" w:cs="Book Antiqua"/>
        </w:rPr>
      </w:r>
      <w:r w:rsidRPr="00954632">
        <w:rPr>
          <w:rFonts w:ascii="Book Antiqua" w:hAnsi="Book Antiqua" w:cs="Book Antiqua"/>
        </w:rPr>
        <w:fldChar w:fldCharType="end"/>
      </w:r>
      <w:r w:rsidRPr="00954632">
        <w:rPr>
          <w:rFonts w:ascii="Book Antiqua" w:hAnsi="Book Antiqua" w:cs="Book Antiqua"/>
        </w:rPr>
      </w:r>
      <w:r w:rsidRPr="00954632">
        <w:rPr>
          <w:rFonts w:ascii="Book Antiqua" w:hAnsi="Book Antiqua" w:cs="Book Antiqua"/>
        </w:rPr>
        <w:fldChar w:fldCharType="separate"/>
      </w:r>
      <w:r w:rsidRPr="00954632">
        <w:rPr>
          <w:rFonts w:ascii="Book Antiqua" w:hAnsi="Book Antiqua" w:cs="Book Antiqua"/>
          <w:vertAlign w:val="superscript"/>
        </w:rPr>
        <w:t>[31]</w:t>
      </w:r>
      <w:r w:rsidRPr="00954632">
        <w:rPr>
          <w:rFonts w:ascii="Book Antiqua" w:hAnsi="Book Antiqua" w:cs="Book Antiqua"/>
        </w:rPr>
        <w:fldChar w:fldCharType="end"/>
      </w:r>
      <w:r w:rsidRPr="00954632">
        <w:rPr>
          <w:rFonts w:ascii="Book Antiqua" w:hAnsi="Book Antiqua" w:cs="Book Antiqua"/>
        </w:rPr>
        <w:t>; however, PBSC from myeloma patients can still successfully engraft in immunodeficient mice</w:t>
      </w:r>
      <w:r w:rsidRPr="00954632">
        <w:rPr>
          <w:rFonts w:ascii="Book Antiqua" w:hAnsi="Book Antiqua" w:cs="Book Antiqua"/>
        </w:rPr>
        <w:fldChar w:fldCharType="begin">
          <w:fldData xml:space="preserve">PEVuZE5vdGU+PENpdGU+PEF1dGhvcj5CcnVuczwvQXV0aG9yPjxZZWFyPjIwMTI8L1llYXI+PFJl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</w:fldData>
        </w:fldChar>
      </w:r>
      <w:r w:rsidRPr="00954632">
        <w:rPr>
          <w:rFonts w:ascii="Book Antiqua" w:hAnsi="Book Antiqua" w:cs="Book Antiqua"/>
        </w:rPr>
        <w:instrText xml:space="preserve"> ADDIN EN.CITE </w:instrText>
      </w:r>
      <w:r w:rsidRPr="00954632">
        <w:rPr>
          <w:rFonts w:ascii="Book Antiqua" w:hAnsi="Book Antiqua" w:cs="Book Antiqua"/>
        </w:rPr>
        <w:fldChar w:fldCharType="begin">
          <w:fldData xml:space="preserve">PEVuZE5vdGU+PENpdGU+PEF1dGhvcj5CcnVuczwvQXV0aG9yPjxZZWFyPjIwMTI8L1llYXI+PFJl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</w:fldData>
        </w:fldChar>
      </w:r>
      <w:r w:rsidRPr="00954632">
        <w:rPr>
          <w:rFonts w:ascii="Book Antiqua" w:hAnsi="Book Antiqua" w:cs="Book Antiqua"/>
        </w:rPr>
        <w:instrText xml:space="preserve"> ADDIN EN.CITE.DATA </w:instrText>
      </w:r>
      <w:r w:rsidRPr="00954632">
        <w:rPr>
          <w:rFonts w:ascii="Book Antiqua" w:hAnsi="Book Antiqua" w:cs="Book Antiqua"/>
        </w:rPr>
      </w:r>
      <w:r w:rsidRPr="00954632">
        <w:rPr>
          <w:rFonts w:ascii="Book Antiqua" w:hAnsi="Book Antiqua" w:cs="Book Antiqua"/>
        </w:rPr>
        <w:fldChar w:fldCharType="end"/>
      </w:r>
      <w:r w:rsidRPr="00954632">
        <w:rPr>
          <w:rFonts w:ascii="Book Antiqua" w:hAnsi="Book Antiqua" w:cs="Book Antiqua"/>
        </w:rPr>
      </w:r>
      <w:r w:rsidRPr="00954632">
        <w:rPr>
          <w:rFonts w:ascii="Book Antiqua" w:hAnsi="Book Antiqua" w:cs="Book Antiqua"/>
        </w:rPr>
        <w:fldChar w:fldCharType="separate"/>
      </w:r>
      <w:r w:rsidRPr="00954632">
        <w:rPr>
          <w:rFonts w:ascii="Book Antiqua" w:hAnsi="Book Antiqua" w:cs="Book Antiqua"/>
          <w:vertAlign w:val="superscript"/>
        </w:rPr>
        <w:t>[31]</w:t>
      </w:r>
      <w:r w:rsidRPr="00954632">
        <w:rPr>
          <w:rFonts w:ascii="Book Antiqua" w:hAnsi="Book Antiqua" w:cs="Book Antiqua"/>
        </w:rPr>
        <w:fldChar w:fldCharType="end"/>
      </w:r>
      <w:r w:rsidRPr="00954632">
        <w:rPr>
          <w:rFonts w:ascii="Book Antiqua" w:hAnsi="Book Antiqua" w:cs="Book Antiqua"/>
        </w:rPr>
        <w:t xml:space="preserve"> and patients</w:t>
      </w:r>
      <w:r w:rsidRPr="00954632">
        <w:rPr>
          <w:rFonts w:ascii="Book Antiqua" w:hAnsi="Book Antiqua" w:cs="Book Antiqua"/>
        </w:rPr>
        <w:fldChar w:fldCharType="begin"/>
      </w:r>
      <w:r w:rsidRPr="00954632">
        <w:rPr>
          <w:rFonts w:ascii="Book Antiqua" w:hAnsi="Book Antiqua" w:cs="Book Antiqua"/>
        </w:rPr>
        <w:instrText xml:space="preserve"> ADDIN EN.CITE &lt;EndNote&gt;&lt;Cite&gt;&lt;Author&gt;Moreb&lt;/Author&gt;&lt;Year&gt;2011&lt;/Year&gt;&lt;RecNum&gt;107&lt;/RecNum&gt;&lt;DisplayText&gt;&lt;style face="superscript"&gt;[32]&lt;/style&gt;&lt;/DisplayText&gt;&lt;record&gt;&lt;rec-number&gt;107&lt;/rec-number&gt;&lt;foreign-keys&gt;&lt;key app="EN" db-id="0xwps9r2pztrzgezss9x5zeqxa92ptaxdevv" timestamp="1586304940"&gt;107&lt;/key&gt;&lt;/foreign-keys&gt;&lt;ref-type name="Journal Article"&gt;17&lt;/ref-type&gt;&lt;contributors&gt;&lt;authors&gt;&lt;author&gt;Moreb, J. S.&lt;/author&gt;&lt;author&gt;Salmasinia, D.&lt;/author&gt;&lt;author&gt;Hsu, J.&lt;/author&gt;&lt;author&gt;Hou, W.&lt;/author&gt;&lt;author&gt;Cline, C.&lt;/author&gt;&lt;author&gt;Rosenau, E.&lt;/author&gt;&lt;/authors&gt;&lt;/contributors&gt;&lt;auth-address&gt;Department of Medicine, University of Florida, Gainesville, FL 32610, USA.&lt;/auth-address&gt;&lt;titles&gt;&lt;title&gt;Long-Term Outcome after Autologous Stem Cell Transplantation with Adequate Peripheral Blood Stem Cell Mobilization Using Plerixafor and G-CSF in Poor Mobilizer Lymphoma and Myeloma Patients&lt;/title&gt;&lt;secondary-title&gt;Adv Hematol&lt;/secondary-title&gt;&lt;/titles&gt;&lt;periodical&gt;&lt;full-title&gt;Adv Hematol&lt;/full-title&gt;&lt;/periodical&gt;&lt;pages&gt;517561&lt;/pages&gt;&lt;volume&gt;2011&lt;/volume&gt;&lt;edition&gt;2011/12/23&lt;/edition&gt;&lt;dates&gt;&lt;year&gt;2011&lt;/year&gt;&lt;/dates&gt;&lt;accession-num&gt;22190942&lt;/accession-num&gt;&lt;urls&gt;&lt;/urls&gt;&lt;custom2&gt;PMC3235426&lt;/custom2&gt;&lt;electronic-resource-num&gt;10.1155/2011/517561&lt;/electronic-resource-num&gt;&lt;remote-database-provider&gt;NLM&lt;/remote-database-provider&gt;&lt;language&gt;eng&lt;/language&gt;&lt;/record&gt;&lt;/Cite&gt;&lt;/EndNote&gt;</w:instrText>
      </w:r>
      <w:r w:rsidRPr="00954632">
        <w:rPr>
          <w:rFonts w:ascii="Book Antiqua" w:hAnsi="Book Antiqua" w:cs="Book Antiqua"/>
        </w:rPr>
        <w:fldChar w:fldCharType="separate"/>
      </w:r>
      <w:r w:rsidRPr="00954632">
        <w:rPr>
          <w:rFonts w:ascii="Book Antiqua" w:hAnsi="Book Antiqua" w:cs="Book Antiqua"/>
          <w:vertAlign w:val="superscript"/>
        </w:rPr>
        <w:t>[32]</w:t>
      </w:r>
      <w:r w:rsidRPr="00954632">
        <w:rPr>
          <w:rFonts w:ascii="Book Antiqua" w:hAnsi="Book Antiqua" w:cs="Book Antiqua"/>
        </w:rPr>
        <w:fldChar w:fldCharType="end"/>
      </w:r>
      <w:r w:rsidRPr="00954632">
        <w:rPr>
          <w:rFonts w:ascii="Book Antiqua" w:hAnsi="Book Antiqua" w:cs="Book Antiqua"/>
        </w:rPr>
        <w:t xml:space="preserve"> despite reduced or even absent colony-forming ability. Overall, </w:t>
      </w:r>
      <w:r w:rsidRPr="00954632">
        <w:rPr>
          <w:rFonts w:ascii="Book Antiqua" w:hAnsi="Book Antiqua" w:cs="Book Antiqua"/>
          <w:color w:val="000000" w:themeColor="text1"/>
        </w:rPr>
        <w:t xml:space="preserve">these data indicate a highly efficient total cell recovery and viability, which is an important factor in determining the likelihood of engraftment. </w:t>
      </w:r>
    </w:p>
    <w:p w:rsidR="00A93854" w:rsidRPr="00954632" w:rsidRDefault="00FF6096" w:rsidP="005A4F37">
      <w:pPr>
        <w:snapToGrid w:val="0"/>
        <w:spacing w:line="360" w:lineRule="auto"/>
        <w:ind w:firstLineChars="100" w:firstLine="240"/>
        <w:jc w:val="both"/>
        <w:rPr>
          <w:rFonts w:ascii="Book Antiqua" w:hAnsi="Book Antiqua" w:cs="Book Antiqua"/>
        </w:rPr>
      </w:pPr>
      <w:r w:rsidRPr="00954632">
        <w:rPr>
          <w:rFonts w:ascii="Book Antiqua" w:hAnsi="Book Antiqua" w:cs="Book Antiqua"/>
        </w:rPr>
        <w:t xml:space="preserve">Most importantly, both short- and long-term engraftment was demonstrated in NSG mice with differentiation into multilineage phenotypes. Although the ultimate success for PBSC following long-term cryopreservation would be long-term engraftment in humans, our data build upon the pre-clinical and clinical experiences with PBSC and cord </w:t>
      </w:r>
      <w:proofErr w:type="gramStart"/>
      <w:r w:rsidRPr="00954632">
        <w:rPr>
          <w:rFonts w:ascii="Book Antiqua" w:hAnsi="Book Antiqua" w:cs="Book Antiqua"/>
        </w:rPr>
        <w:t>blood detailed above, and imply</w:t>
      </w:r>
      <w:proofErr w:type="gramEnd"/>
      <w:r w:rsidRPr="00954632">
        <w:rPr>
          <w:rFonts w:ascii="Book Antiqua" w:hAnsi="Book Antiqua" w:cs="Book Antiqua"/>
        </w:rPr>
        <w:t xml:space="preserve"> that older PBSC units could also successfully be used for clinical applications. Based on these data, our institution increased the time of “safe storage” from 5 years to 12 years without requiring additional testing of the unit for viability (</w:t>
      </w:r>
      <w:r w:rsidRPr="00954632">
        <w:rPr>
          <w:rFonts w:ascii="Book Antiqua" w:hAnsi="Book Antiqua" w:cs="Book Antiqua"/>
          <w:i/>
          <w:iCs/>
        </w:rPr>
        <w:t>e.g.</w:t>
      </w:r>
      <w:r w:rsidRPr="00954632">
        <w:rPr>
          <w:rFonts w:ascii="Book Antiqua" w:hAnsi="Book Antiqua" w:cs="Book Antiqua"/>
        </w:rPr>
        <w:t xml:space="preserve">, thawing of a cryovial for testing), and will continue to increase the duration of safe storage based on ongoing stability data with longer cryopreservation times. </w:t>
      </w:r>
    </w:p>
    <w:p w:rsidR="00A93854" w:rsidRPr="00954632" w:rsidRDefault="00A93854" w:rsidP="005A4F37">
      <w:pPr>
        <w:snapToGrid w:val="0"/>
        <w:spacing w:line="360" w:lineRule="auto"/>
        <w:jc w:val="both"/>
        <w:rPr>
          <w:rFonts w:ascii="Book Antiqua" w:hAnsi="Book Antiqua" w:cs="Book Antiqua"/>
        </w:rPr>
      </w:pPr>
    </w:p>
    <w:p w:rsidR="00A93854" w:rsidRPr="00954632" w:rsidRDefault="00FF6096" w:rsidP="005A4F37">
      <w:pPr>
        <w:snapToGrid w:val="0"/>
        <w:spacing w:line="360" w:lineRule="auto"/>
        <w:jc w:val="both"/>
        <w:rPr>
          <w:rFonts w:ascii="Book Antiqua" w:hAnsi="Book Antiqua" w:cs="Book Antiqua"/>
          <w:b/>
          <w:u w:val="single"/>
        </w:rPr>
      </w:pPr>
      <w:r w:rsidRPr="00954632">
        <w:rPr>
          <w:rFonts w:ascii="Book Antiqua" w:hAnsi="Book Antiqua" w:cs="Book Antiqua"/>
          <w:b/>
          <w:u w:val="single"/>
        </w:rPr>
        <w:t>ARTICLE HIGHLIGHTS</w:t>
      </w:r>
    </w:p>
    <w:p w:rsidR="00A93854" w:rsidRPr="00954632" w:rsidRDefault="00FF6096" w:rsidP="005A4F37">
      <w:pPr>
        <w:snapToGrid w:val="0"/>
        <w:spacing w:line="360" w:lineRule="auto"/>
        <w:jc w:val="both"/>
        <w:rPr>
          <w:rFonts w:ascii="Book Antiqua" w:hAnsi="Book Antiqua" w:cs="Book Antiqua"/>
          <w:b/>
          <w:bCs/>
          <w:i/>
        </w:rPr>
      </w:pPr>
      <w:r w:rsidRPr="00954632">
        <w:rPr>
          <w:rFonts w:ascii="Book Antiqua" w:hAnsi="Book Antiqua" w:cs="Book Antiqua"/>
          <w:b/>
          <w:bCs/>
          <w:i/>
        </w:rPr>
        <w:t>Research background</w:t>
      </w: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rPr>
        <w:t xml:space="preserve">Peripheral blood stem cells (PBSC) are commonly cryopreserved awaiting clinical use for hematopoietic stem cell transplant (HSCT). Long term cryopreservation is commonly defined as five years or </w:t>
      </w:r>
      <w:proofErr w:type="gramStart"/>
      <w:r w:rsidRPr="00954632">
        <w:rPr>
          <w:rFonts w:ascii="Book Antiqua" w:hAnsi="Book Antiqua" w:cs="Book Antiqua"/>
        </w:rPr>
        <w:t>longer,</w:t>
      </w:r>
      <w:proofErr w:type="gramEnd"/>
      <w:r w:rsidRPr="00954632">
        <w:rPr>
          <w:rFonts w:ascii="Book Antiqua" w:hAnsi="Book Antiqua" w:cs="Book Antiqua"/>
        </w:rPr>
        <w:t xml:space="preserve"> and limited data exists regarding how long PBSC can be cryopreserved and retain the ability to successfully engraft. Our study examines the engraftment potential of long-term cryopreserved PBSC units. This could allow for PBSC units to be stored for a longer time without repeated viability testing and for these units to be utilized in clinical HSCT. </w:t>
      </w:r>
    </w:p>
    <w:p w:rsidR="00A93854" w:rsidRPr="00954632" w:rsidRDefault="00A93854" w:rsidP="005A4F37">
      <w:pPr>
        <w:snapToGrid w:val="0"/>
        <w:spacing w:line="360" w:lineRule="auto"/>
        <w:jc w:val="both"/>
        <w:rPr>
          <w:rFonts w:ascii="Book Antiqua" w:hAnsi="Book Antiqua" w:cs="Book Antiqua"/>
          <w:b/>
          <w:bCs/>
        </w:rPr>
      </w:pPr>
    </w:p>
    <w:p w:rsidR="00A93854" w:rsidRPr="00954632" w:rsidRDefault="00FF6096" w:rsidP="005A4F37">
      <w:pPr>
        <w:snapToGrid w:val="0"/>
        <w:spacing w:line="360" w:lineRule="auto"/>
        <w:jc w:val="both"/>
        <w:rPr>
          <w:rFonts w:ascii="Book Antiqua" w:hAnsi="Book Antiqua" w:cs="Book Antiqua"/>
          <w:b/>
          <w:bCs/>
          <w:i/>
        </w:rPr>
      </w:pPr>
      <w:r w:rsidRPr="00954632">
        <w:rPr>
          <w:rFonts w:ascii="Book Antiqua" w:hAnsi="Book Antiqua" w:cs="Book Antiqua"/>
          <w:b/>
          <w:bCs/>
          <w:i/>
        </w:rPr>
        <w:t>Research motivation</w:t>
      </w: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rPr>
        <w:lastRenderedPageBreak/>
        <w:t xml:space="preserve">We investigated the viability and colony-forming unit capacity in vitro, and the in vivo engraftment potential of long-term cryopreserved PBSC units. This was done to gain an understanding of the viability of long-term cryopreserved PBSC units so that these long-term cryopreserved units could be used for clinical HSCT. </w:t>
      </w:r>
    </w:p>
    <w:p w:rsidR="00A93854" w:rsidRPr="00954632" w:rsidRDefault="00A93854" w:rsidP="005A4F37">
      <w:pPr>
        <w:snapToGrid w:val="0"/>
        <w:spacing w:line="360" w:lineRule="auto"/>
        <w:jc w:val="both"/>
        <w:rPr>
          <w:rFonts w:ascii="Book Antiqua" w:hAnsi="Book Antiqua" w:cs="Book Antiqua"/>
          <w:b/>
          <w:bCs/>
        </w:rPr>
      </w:pPr>
    </w:p>
    <w:p w:rsidR="00A93854" w:rsidRPr="00954632" w:rsidRDefault="00FF6096" w:rsidP="005A4F37">
      <w:pPr>
        <w:snapToGrid w:val="0"/>
        <w:spacing w:line="360" w:lineRule="auto"/>
        <w:jc w:val="both"/>
        <w:rPr>
          <w:rFonts w:ascii="Book Antiqua" w:hAnsi="Book Antiqua" w:cs="Book Antiqua"/>
          <w:b/>
          <w:bCs/>
          <w:i/>
          <w:iCs/>
          <w:u w:val="single"/>
        </w:rPr>
      </w:pPr>
      <w:r w:rsidRPr="00954632">
        <w:rPr>
          <w:rFonts w:ascii="Book Antiqua" w:hAnsi="Book Antiqua" w:cs="Book Antiqua"/>
          <w:b/>
          <w:bCs/>
          <w:i/>
        </w:rPr>
        <w:t xml:space="preserve">Research objectives </w:t>
      </w: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rPr>
        <w:t xml:space="preserve">Our intention was to investigate if long-term cryopreserved PBSC units, which are being preserved in stem cell banks for many years, can be utilized with successful in vivo engraftment. This will help with gaining insight to the potential use of long-term cryopreserved PBSC units. </w:t>
      </w:r>
    </w:p>
    <w:p w:rsidR="00A93854" w:rsidRPr="00954632" w:rsidRDefault="00A93854" w:rsidP="005A4F37">
      <w:pPr>
        <w:snapToGrid w:val="0"/>
        <w:spacing w:line="360" w:lineRule="auto"/>
        <w:jc w:val="both"/>
        <w:rPr>
          <w:rFonts w:ascii="Book Antiqua" w:hAnsi="Book Antiqua" w:cs="Book Antiqua"/>
          <w:b/>
          <w:bCs/>
          <w:i/>
        </w:rPr>
      </w:pPr>
    </w:p>
    <w:p w:rsidR="00A93854" w:rsidRPr="00954632" w:rsidRDefault="00FF6096" w:rsidP="005A4F37">
      <w:pPr>
        <w:snapToGrid w:val="0"/>
        <w:spacing w:line="360" w:lineRule="auto"/>
        <w:jc w:val="both"/>
        <w:rPr>
          <w:rFonts w:ascii="Book Antiqua" w:hAnsi="Book Antiqua" w:cs="Book Antiqua"/>
          <w:b/>
          <w:bCs/>
          <w:i/>
        </w:rPr>
      </w:pPr>
      <w:r w:rsidRPr="00954632">
        <w:rPr>
          <w:rFonts w:ascii="Book Antiqua" w:hAnsi="Book Antiqua" w:cs="Book Antiqua"/>
          <w:b/>
          <w:bCs/>
          <w:i/>
        </w:rPr>
        <w:t>Research methods</w:t>
      </w: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rPr>
        <w:t>PBSC units were collected and frozen as per validated clinical protocols. The units were then thawed as per clinical standards of practice. Progenitor function was assessed with standard colony-forming assays. CD34-selected cells were transplanted into NOD/ SCID/IL-2R</w:t>
      </w:r>
      <w:r w:rsidRPr="00954632">
        <w:rPr>
          <w:rFonts w:ascii="Book Antiqua" w:hAnsi="Book Antiqua" w:cs="Book Antiqua"/>
        </w:rPr>
        <w:sym w:font="Symbol" w:char="F067"/>
      </w:r>
      <w:r w:rsidRPr="00954632">
        <w:rPr>
          <w:rFonts w:ascii="Book Antiqua" w:hAnsi="Book Antiqua" w:cs="Book Antiqua"/>
          <w:vertAlign w:val="superscript"/>
        </w:rPr>
        <w:t>null</w:t>
      </w:r>
      <w:r w:rsidRPr="00954632">
        <w:rPr>
          <w:rFonts w:ascii="Book Antiqua" w:hAnsi="Book Antiqua" w:cs="Book Antiqua"/>
        </w:rPr>
        <w:t xml:space="preserve"> (NSG) mice and stem cell function was assessed. </w:t>
      </w:r>
    </w:p>
    <w:p w:rsidR="00A93854" w:rsidRPr="00954632" w:rsidRDefault="00A93854" w:rsidP="005A4F37">
      <w:pPr>
        <w:snapToGrid w:val="0"/>
        <w:spacing w:line="360" w:lineRule="auto"/>
        <w:jc w:val="both"/>
        <w:rPr>
          <w:rFonts w:ascii="Book Antiqua" w:hAnsi="Book Antiqua" w:cs="Book Antiqua"/>
          <w:b/>
          <w:bCs/>
          <w:i/>
        </w:rPr>
      </w:pPr>
    </w:p>
    <w:p w:rsidR="00A93854" w:rsidRPr="00954632" w:rsidRDefault="00FF6096" w:rsidP="005A4F37">
      <w:pPr>
        <w:snapToGrid w:val="0"/>
        <w:spacing w:line="360" w:lineRule="auto"/>
        <w:jc w:val="both"/>
        <w:rPr>
          <w:rFonts w:ascii="Book Antiqua" w:hAnsi="Book Antiqua" w:cs="Book Antiqua"/>
          <w:b/>
          <w:bCs/>
          <w:i/>
        </w:rPr>
      </w:pPr>
      <w:r w:rsidRPr="00954632">
        <w:rPr>
          <w:rFonts w:ascii="Book Antiqua" w:hAnsi="Book Antiqua" w:cs="Book Antiqua"/>
          <w:b/>
          <w:bCs/>
          <w:i/>
        </w:rPr>
        <w:t>Research results</w:t>
      </w: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rPr>
        <w:t xml:space="preserve">Ten long-term cryopreserved PBSC units (mean of 17 years) demonstrated appropriate post-thaw viability of which nine had BFU-E growth and seven showed CFU-GM growth. Immunodeficient NSG mice (6-7 recipient mice/PBSC </w:t>
      </w:r>
      <w:proofErr w:type="gramStart"/>
      <w:r w:rsidRPr="00954632">
        <w:rPr>
          <w:rFonts w:ascii="Book Antiqua" w:hAnsi="Book Antiqua" w:cs="Book Antiqua"/>
        </w:rPr>
        <w:t>unit</w:t>
      </w:r>
      <w:proofErr w:type="gramEnd"/>
      <w:r w:rsidRPr="00954632">
        <w:rPr>
          <w:rFonts w:ascii="Book Antiqua" w:hAnsi="Book Antiqua" w:cs="Book Antiqua"/>
        </w:rPr>
        <w:t xml:space="preserve">) were transplanted with 4 randomly selected PBSC units that were cryopreserved for up to 18 years, and all mice showed short-term and long-term engraftment and reconstitution of human myeloid and lymphoid cells. Moving forward it will be important to analyze the engraftment of long-term cryopreserved PBSC units </w:t>
      </w:r>
      <w:r w:rsidRPr="00954632">
        <w:rPr>
          <w:rFonts w:ascii="Book Antiqua" w:hAnsi="Book Antiqua" w:cs="Book Antiqua"/>
          <w:i/>
          <w:iCs/>
        </w:rPr>
        <w:t>in vivo</w:t>
      </w:r>
      <w:r w:rsidRPr="00954632">
        <w:rPr>
          <w:rFonts w:ascii="Book Antiqua" w:hAnsi="Book Antiqua" w:cs="Book Antiqua"/>
        </w:rPr>
        <w:t xml:space="preserve"> on a larger scale. </w:t>
      </w:r>
    </w:p>
    <w:p w:rsidR="00A93854" w:rsidRPr="00954632" w:rsidRDefault="00A93854" w:rsidP="005A4F37">
      <w:pPr>
        <w:snapToGrid w:val="0"/>
        <w:spacing w:line="360" w:lineRule="auto"/>
        <w:jc w:val="both"/>
        <w:rPr>
          <w:rFonts w:ascii="Book Antiqua" w:hAnsi="Book Antiqua" w:cs="Book Antiqua"/>
          <w:b/>
          <w:bCs/>
          <w:i/>
        </w:rPr>
      </w:pPr>
    </w:p>
    <w:p w:rsidR="00A93854" w:rsidRPr="00954632" w:rsidRDefault="00FF6096" w:rsidP="005A4F37">
      <w:pPr>
        <w:snapToGrid w:val="0"/>
        <w:spacing w:line="360" w:lineRule="auto"/>
        <w:jc w:val="both"/>
        <w:rPr>
          <w:rFonts w:ascii="Book Antiqua" w:hAnsi="Book Antiqua" w:cs="Book Antiqua"/>
          <w:b/>
          <w:bCs/>
          <w:i/>
        </w:rPr>
      </w:pPr>
      <w:r w:rsidRPr="00954632">
        <w:rPr>
          <w:rFonts w:ascii="Book Antiqua" w:hAnsi="Book Antiqua" w:cs="Book Antiqua"/>
          <w:b/>
          <w:bCs/>
          <w:i/>
        </w:rPr>
        <w:t>Research conclusions</w:t>
      </w: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rPr>
        <w:t xml:space="preserve">This study demonstrates the appropriate long term engraftment of clinically collected and thawed PBSC units follow cryopreservation up to 17 years in immunodeficient </w:t>
      </w:r>
      <w:r w:rsidRPr="00954632">
        <w:rPr>
          <w:rFonts w:ascii="Book Antiqua" w:hAnsi="Book Antiqua" w:cs="Book Antiqua"/>
        </w:rPr>
        <w:lastRenderedPageBreak/>
        <w:t xml:space="preserve">mice. This is one of few studies that </w:t>
      </w:r>
      <w:proofErr w:type="gramStart"/>
      <w:r w:rsidRPr="00954632">
        <w:rPr>
          <w:rFonts w:ascii="Book Antiqua" w:hAnsi="Book Antiqua" w:cs="Book Antiqua"/>
        </w:rPr>
        <w:t>analyzes</w:t>
      </w:r>
      <w:proofErr w:type="gramEnd"/>
      <w:r w:rsidRPr="00954632">
        <w:rPr>
          <w:rFonts w:ascii="Book Antiqua" w:hAnsi="Book Antiqua" w:cs="Book Antiqua"/>
        </w:rPr>
        <w:t xml:space="preserve"> the </w:t>
      </w:r>
      <w:r w:rsidRPr="00954632">
        <w:rPr>
          <w:rFonts w:ascii="Book Antiqua" w:hAnsi="Book Antiqua" w:cs="Book Antiqua"/>
          <w:i/>
          <w:iCs/>
        </w:rPr>
        <w:t>in vivo</w:t>
      </w:r>
      <w:r w:rsidRPr="00954632">
        <w:rPr>
          <w:rFonts w:ascii="Book Antiqua" w:hAnsi="Book Antiqua" w:cs="Book Antiqua"/>
        </w:rPr>
        <w:t xml:space="preserve"> engraftment potential of long-term cryopreserved PBSC units. This can allow institutions to safely increase the time of safe storage for PBSC units, without further viability testing of the units. These findings are beneficial for clinical programs, stem cell banks, and regulatory and accrediting agencies interested in product stability. </w:t>
      </w:r>
    </w:p>
    <w:p w:rsidR="00A93854" w:rsidRPr="00954632" w:rsidRDefault="00A93854" w:rsidP="005A4F37">
      <w:pPr>
        <w:snapToGrid w:val="0"/>
        <w:spacing w:line="360" w:lineRule="auto"/>
        <w:jc w:val="both"/>
        <w:rPr>
          <w:rFonts w:ascii="Book Antiqua" w:hAnsi="Book Antiqua" w:cs="Book Antiqua"/>
        </w:rPr>
      </w:pPr>
    </w:p>
    <w:p w:rsidR="00A93854" w:rsidRPr="00954632" w:rsidRDefault="00FF6096" w:rsidP="005A4F37">
      <w:pPr>
        <w:snapToGrid w:val="0"/>
        <w:spacing w:line="360" w:lineRule="auto"/>
        <w:jc w:val="both"/>
        <w:rPr>
          <w:rFonts w:ascii="Book Antiqua" w:hAnsi="Book Antiqua" w:cs="Book Antiqua"/>
          <w:b/>
          <w:bCs/>
          <w:i/>
        </w:rPr>
      </w:pPr>
      <w:r w:rsidRPr="00954632">
        <w:rPr>
          <w:rFonts w:ascii="Book Antiqua" w:hAnsi="Book Antiqua" w:cs="Book Antiqua"/>
          <w:b/>
          <w:bCs/>
          <w:i/>
        </w:rPr>
        <w:t>Research perspectives</w:t>
      </w: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rPr>
        <w:t xml:space="preserve">In summary, this study demonstrates that long-term cryopreserved PBSC can exhibit short- and long-term engraftment in immunodeficient mice with differentiation into multilineage phenotypes. Future research would be to expand studies to look at </w:t>
      </w:r>
      <w:r w:rsidRPr="00954632">
        <w:rPr>
          <w:rFonts w:ascii="Book Antiqua" w:hAnsi="Book Antiqua" w:cs="Book Antiqua"/>
          <w:i/>
          <w:iCs/>
        </w:rPr>
        <w:t>in vivo</w:t>
      </w:r>
      <w:r w:rsidRPr="00954632">
        <w:rPr>
          <w:rFonts w:ascii="Book Antiqua" w:hAnsi="Book Antiqua" w:cs="Book Antiqua"/>
        </w:rPr>
        <w:t xml:space="preserve"> engraftment on a larger scale and ultimately to apply this to clinical transplantation in humans. </w:t>
      </w:r>
    </w:p>
    <w:p w:rsidR="00A93854" w:rsidRPr="00954632" w:rsidRDefault="00A93854" w:rsidP="005A4F37">
      <w:pPr>
        <w:snapToGrid w:val="0"/>
        <w:spacing w:line="360" w:lineRule="auto"/>
        <w:jc w:val="both"/>
        <w:rPr>
          <w:rFonts w:ascii="Book Antiqua" w:hAnsi="Book Antiqua" w:cs="Book Antiqua"/>
        </w:rPr>
      </w:pPr>
    </w:p>
    <w:p w:rsidR="00A93854" w:rsidRPr="00954632" w:rsidRDefault="00FF6096" w:rsidP="005A4F37">
      <w:pPr>
        <w:snapToGrid w:val="0"/>
        <w:spacing w:line="360" w:lineRule="auto"/>
        <w:jc w:val="both"/>
        <w:rPr>
          <w:rFonts w:ascii="Book Antiqua" w:hAnsi="Book Antiqua" w:cs="Book Antiqua"/>
          <w:b/>
          <w:u w:val="single"/>
        </w:rPr>
      </w:pPr>
      <w:r w:rsidRPr="00954632">
        <w:rPr>
          <w:rFonts w:ascii="Book Antiqua" w:hAnsi="Book Antiqua" w:cs="Book Antiqua"/>
          <w:b/>
          <w:u w:val="single"/>
        </w:rPr>
        <w:t>ACKNOWLEDGEMENTS</w:t>
      </w:r>
    </w:p>
    <w:p w:rsidR="00A93854" w:rsidRPr="00954632" w:rsidRDefault="00FF6096" w:rsidP="005A4F37">
      <w:pPr>
        <w:tabs>
          <w:tab w:val="left" w:pos="-720"/>
        </w:tabs>
        <w:suppressAutoHyphens/>
        <w:snapToGrid w:val="0"/>
        <w:spacing w:line="360" w:lineRule="auto"/>
        <w:jc w:val="both"/>
        <w:rPr>
          <w:rFonts w:ascii="Book Antiqua" w:hAnsi="Book Antiqua" w:cs="Book Antiqua"/>
        </w:rPr>
      </w:pPr>
      <w:r w:rsidRPr="00954632">
        <w:rPr>
          <w:rFonts w:ascii="Book Antiqua" w:hAnsi="Book Antiqua" w:cs="Book Antiqua"/>
        </w:rPr>
        <w:t xml:space="preserve">The authors thank John Delph, RN, for assistance in compiling patient transplant data and for discussions on regulatory requirements for cryopreserved HSC. </w:t>
      </w:r>
    </w:p>
    <w:p w:rsidR="005A4F37" w:rsidRPr="00954632" w:rsidRDefault="005A4F37" w:rsidP="005A4F37">
      <w:pPr>
        <w:snapToGrid w:val="0"/>
        <w:spacing w:line="360" w:lineRule="auto"/>
        <w:jc w:val="both"/>
        <w:rPr>
          <w:rFonts w:ascii="Book Antiqua" w:hAnsi="Book Antiqua" w:cs="Book Antiqua"/>
          <w:b/>
          <w:bCs/>
        </w:rPr>
      </w:pP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b/>
          <w:bCs/>
        </w:rPr>
        <w:t>REFERENCES</w:t>
      </w:r>
      <w:bookmarkStart w:id="3" w:name="_Hlk37216889"/>
      <w:r w:rsidRPr="00954632">
        <w:rPr>
          <w:rFonts w:ascii="Book Antiqua" w:hAnsi="Book Antiqua" w:cs="Book Antiqua"/>
        </w:rPr>
        <w:fldChar w:fldCharType="begin"/>
      </w:r>
      <w:r w:rsidRPr="00954632">
        <w:rPr>
          <w:rFonts w:ascii="Book Antiqua" w:hAnsi="Book Antiqua" w:cs="Book Antiqua"/>
        </w:rPr>
        <w:instrText xml:space="preserve"> ADDIN EN.REFLIST </w:instrText>
      </w:r>
      <w:r w:rsidRPr="00954632">
        <w:rPr>
          <w:rFonts w:ascii="Book Antiqua" w:hAnsi="Book Antiqua" w:cs="Book Antiqua"/>
        </w:rPr>
        <w:fldChar w:fldCharType="separate"/>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fldChar w:fldCharType="end"/>
      </w:r>
      <w:bookmarkEnd w:id="0"/>
      <w:bookmarkEnd w:id="3"/>
      <w:proofErr w:type="gramStart"/>
      <w:r w:rsidRPr="00954632">
        <w:rPr>
          <w:rFonts w:ascii="Book Antiqua" w:hAnsi="Book Antiqua" w:cs="Book Antiqua"/>
        </w:rPr>
        <w:t xml:space="preserve">1 </w:t>
      </w:r>
      <w:r w:rsidR="00702322" w:rsidRPr="00954632">
        <w:rPr>
          <w:rFonts w:ascii="Book Antiqua" w:hAnsi="Book Antiqua" w:cs="Book Antiqua"/>
          <w:b/>
        </w:rPr>
        <w:t>National Marrow Donor Program</w:t>
      </w:r>
      <w:r w:rsidR="00702322" w:rsidRPr="00954632">
        <w:rPr>
          <w:rFonts w:ascii="Book Antiqua" w:hAnsi="Book Antiqua" w:cs="Book Antiqua"/>
        </w:rPr>
        <w:t>.</w:t>
      </w:r>
      <w:proofErr w:type="gramEnd"/>
      <w:r w:rsidR="00702322" w:rsidRPr="00954632">
        <w:rPr>
          <w:rFonts w:ascii="Book Antiqua" w:hAnsi="Book Antiqua" w:cs="Book Antiqua"/>
        </w:rPr>
        <w:t xml:space="preserve"> </w:t>
      </w:r>
      <w:r w:rsidRPr="00954632">
        <w:rPr>
          <w:rFonts w:ascii="Book Antiqua" w:hAnsi="Book Antiqua" w:cs="Book Antiqua"/>
        </w:rPr>
        <w:t xml:space="preserve">Transplant Therapy and Donor Matching: Cell Sources: Be </w:t>
      </w:r>
      <w:proofErr w:type="gramStart"/>
      <w:r w:rsidRPr="00954632">
        <w:rPr>
          <w:rFonts w:ascii="Book Antiqua" w:hAnsi="Book Antiqua" w:cs="Book Antiqua"/>
        </w:rPr>
        <w:t>The</w:t>
      </w:r>
      <w:proofErr w:type="gramEnd"/>
      <w:r w:rsidRPr="00954632">
        <w:rPr>
          <w:rFonts w:ascii="Book Antiqua" w:hAnsi="Book Antiqua" w:cs="Book Antiqua"/>
        </w:rPr>
        <w:t xml:space="preserve"> Match; [Transplant Therapy and Donor Matching]. Available from: </w:t>
      </w:r>
      <w:hyperlink r:id="rId10" w:history="1">
        <w:r w:rsidR="005A4F37" w:rsidRPr="00954632">
          <w:rPr>
            <w:rStyle w:val="ac"/>
            <w:rFonts w:ascii="Book Antiqua" w:hAnsi="Book Antiqua" w:cs="Book Antiqua"/>
          </w:rPr>
          <w:t>https://bethematchclinical.org/transplant-therapy-and-donor-matching/cell-sources/</w:t>
        </w:r>
      </w:hyperlink>
      <w:r w:rsidR="005A4F37" w:rsidRPr="00954632">
        <w:rPr>
          <w:rFonts w:ascii="Book Antiqua" w:hAnsi="Book Antiqua" w:cs="Book Antiqua"/>
        </w:rPr>
        <w:t xml:space="preserve"> </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2 </w:t>
      </w:r>
      <w:proofErr w:type="spellStart"/>
      <w:r w:rsidRPr="00954632">
        <w:rPr>
          <w:rFonts w:ascii="Book Antiqua" w:hAnsi="Book Antiqua" w:cs="Book Antiqua"/>
          <w:b/>
        </w:rPr>
        <w:t>Lisenko</w:t>
      </w:r>
      <w:proofErr w:type="spellEnd"/>
      <w:r w:rsidRPr="00954632">
        <w:rPr>
          <w:rFonts w:ascii="Book Antiqua" w:hAnsi="Book Antiqua" w:cs="Book Antiqua"/>
          <w:b/>
        </w:rPr>
        <w:t xml:space="preserve"> K</w:t>
      </w:r>
      <w:r w:rsidRPr="00954632">
        <w:rPr>
          <w:rFonts w:ascii="Book Antiqua" w:hAnsi="Book Antiqua" w:cs="Book Antiqua"/>
        </w:rPr>
        <w:t xml:space="preserve">, Pavel P, </w:t>
      </w:r>
      <w:proofErr w:type="spellStart"/>
      <w:r w:rsidRPr="00954632">
        <w:rPr>
          <w:rFonts w:ascii="Book Antiqua" w:hAnsi="Book Antiqua" w:cs="Book Antiqua"/>
        </w:rPr>
        <w:t>Kriegsmann</w:t>
      </w:r>
      <w:proofErr w:type="spellEnd"/>
      <w:r w:rsidRPr="00954632">
        <w:rPr>
          <w:rFonts w:ascii="Book Antiqua" w:hAnsi="Book Antiqua" w:cs="Book Antiqua"/>
        </w:rPr>
        <w:t xml:space="preserve"> M, Bruckner T, </w:t>
      </w:r>
      <w:proofErr w:type="spellStart"/>
      <w:r w:rsidRPr="00954632">
        <w:rPr>
          <w:rFonts w:ascii="Book Antiqua" w:hAnsi="Book Antiqua" w:cs="Book Antiqua"/>
        </w:rPr>
        <w:t>Hillengass</w:t>
      </w:r>
      <w:proofErr w:type="spellEnd"/>
      <w:r w:rsidRPr="00954632">
        <w:rPr>
          <w:rFonts w:ascii="Book Antiqua" w:hAnsi="Book Antiqua" w:cs="Book Antiqua"/>
        </w:rPr>
        <w:t xml:space="preserve"> J, Goldschmidt H, </w:t>
      </w:r>
      <w:proofErr w:type="spellStart"/>
      <w:r w:rsidRPr="00954632">
        <w:rPr>
          <w:rFonts w:ascii="Book Antiqua" w:hAnsi="Book Antiqua" w:cs="Book Antiqua"/>
        </w:rPr>
        <w:t>Witzens-Harig</w:t>
      </w:r>
      <w:proofErr w:type="spellEnd"/>
      <w:r w:rsidRPr="00954632">
        <w:rPr>
          <w:rFonts w:ascii="Book Antiqua" w:hAnsi="Book Antiqua" w:cs="Book Antiqua"/>
        </w:rPr>
        <w:t xml:space="preserve"> M, Ho AD, </w:t>
      </w:r>
      <w:proofErr w:type="spellStart"/>
      <w:r w:rsidRPr="00954632">
        <w:rPr>
          <w:rFonts w:ascii="Book Antiqua" w:hAnsi="Book Antiqua" w:cs="Book Antiqua"/>
        </w:rPr>
        <w:t>Wuchter</w:t>
      </w:r>
      <w:proofErr w:type="spellEnd"/>
      <w:r w:rsidRPr="00954632">
        <w:rPr>
          <w:rFonts w:ascii="Book Antiqua" w:hAnsi="Book Antiqua" w:cs="Book Antiqua"/>
        </w:rPr>
        <w:t xml:space="preserve"> P. Storage Duration of Autologous Stem Cell Preparations Has No Impact on Hematopoietic Recovery after Transplantation. </w:t>
      </w:r>
      <w:proofErr w:type="spellStart"/>
      <w:r w:rsidRPr="00954632">
        <w:rPr>
          <w:rFonts w:ascii="Book Antiqua" w:hAnsi="Book Antiqua" w:cs="Book Antiqua"/>
          <w:i/>
        </w:rPr>
        <w:t>Biol</w:t>
      </w:r>
      <w:proofErr w:type="spellEnd"/>
      <w:r w:rsidRPr="00954632">
        <w:rPr>
          <w:rFonts w:ascii="Book Antiqua" w:hAnsi="Book Antiqua" w:cs="Book Antiqua"/>
          <w:i/>
        </w:rPr>
        <w:t xml:space="preserve"> Blood Marrow Transplant</w:t>
      </w:r>
      <w:r w:rsidRPr="00954632">
        <w:rPr>
          <w:rFonts w:ascii="Book Antiqua" w:hAnsi="Book Antiqua" w:cs="Book Antiqua"/>
        </w:rPr>
        <w:t xml:space="preserve"> 2017; </w:t>
      </w:r>
      <w:r w:rsidRPr="00954632">
        <w:rPr>
          <w:rFonts w:ascii="Book Antiqua" w:hAnsi="Book Antiqua" w:cs="Book Antiqua"/>
          <w:b/>
        </w:rPr>
        <w:t>23</w:t>
      </w:r>
      <w:r w:rsidRPr="00954632">
        <w:rPr>
          <w:rFonts w:ascii="Book Antiqua" w:hAnsi="Book Antiqua" w:cs="Book Antiqua"/>
        </w:rPr>
        <w:t>: 684-690 [PMID: 28013016 DOI: 10.1016/j.bbmt.2016.12.631]</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3 </w:t>
      </w:r>
      <w:proofErr w:type="spellStart"/>
      <w:r w:rsidRPr="00954632">
        <w:rPr>
          <w:rFonts w:ascii="Book Antiqua" w:hAnsi="Book Antiqua" w:cs="Book Antiqua"/>
          <w:b/>
        </w:rPr>
        <w:t>Vosganian</w:t>
      </w:r>
      <w:proofErr w:type="spellEnd"/>
      <w:r w:rsidRPr="00954632">
        <w:rPr>
          <w:rFonts w:ascii="Book Antiqua" w:hAnsi="Book Antiqua" w:cs="Book Antiqua"/>
          <w:b/>
        </w:rPr>
        <w:t xml:space="preserve"> GS</w:t>
      </w:r>
      <w:r w:rsidRPr="00954632">
        <w:rPr>
          <w:rFonts w:ascii="Book Antiqua" w:hAnsi="Book Antiqua" w:cs="Book Antiqua"/>
        </w:rPr>
        <w:t xml:space="preserve">, </w:t>
      </w:r>
      <w:proofErr w:type="spellStart"/>
      <w:r w:rsidRPr="00954632">
        <w:rPr>
          <w:rFonts w:ascii="Book Antiqua" w:hAnsi="Book Antiqua" w:cs="Book Antiqua"/>
        </w:rPr>
        <w:t>Waalen</w:t>
      </w:r>
      <w:proofErr w:type="spellEnd"/>
      <w:r w:rsidRPr="00954632">
        <w:rPr>
          <w:rFonts w:ascii="Book Antiqua" w:hAnsi="Book Antiqua" w:cs="Book Antiqua"/>
        </w:rPr>
        <w:t xml:space="preserve"> J, Kim K, </w:t>
      </w:r>
      <w:proofErr w:type="spellStart"/>
      <w:r w:rsidRPr="00954632">
        <w:rPr>
          <w:rFonts w:ascii="Book Antiqua" w:hAnsi="Book Antiqua" w:cs="Book Antiqua"/>
        </w:rPr>
        <w:t>Jhatakia</w:t>
      </w:r>
      <w:proofErr w:type="spellEnd"/>
      <w:r w:rsidRPr="00954632">
        <w:rPr>
          <w:rFonts w:ascii="Book Antiqua" w:hAnsi="Book Antiqua" w:cs="Book Antiqua"/>
        </w:rPr>
        <w:t xml:space="preserve"> S, </w:t>
      </w:r>
      <w:proofErr w:type="spellStart"/>
      <w:r w:rsidRPr="00954632">
        <w:rPr>
          <w:rFonts w:ascii="Book Antiqua" w:hAnsi="Book Antiqua" w:cs="Book Antiqua"/>
        </w:rPr>
        <w:t>Schram</w:t>
      </w:r>
      <w:proofErr w:type="spellEnd"/>
      <w:r w:rsidRPr="00954632">
        <w:rPr>
          <w:rFonts w:ascii="Book Antiqua" w:hAnsi="Book Antiqua" w:cs="Book Antiqua"/>
        </w:rPr>
        <w:t xml:space="preserve"> E, Lee T, Riddell D, Mason JR. Effects of long-term cryopreservation on peripheral blood progenitor cells. </w:t>
      </w:r>
      <w:proofErr w:type="spellStart"/>
      <w:r w:rsidRPr="00954632">
        <w:rPr>
          <w:rFonts w:ascii="Book Antiqua" w:hAnsi="Book Antiqua" w:cs="Book Antiqua"/>
          <w:i/>
        </w:rPr>
        <w:t>Cytotherapy</w:t>
      </w:r>
      <w:proofErr w:type="spellEnd"/>
      <w:r w:rsidRPr="00954632">
        <w:rPr>
          <w:rFonts w:ascii="Book Antiqua" w:hAnsi="Book Antiqua" w:cs="Book Antiqua"/>
        </w:rPr>
        <w:t xml:space="preserve"> 2012; </w:t>
      </w:r>
      <w:r w:rsidRPr="00954632">
        <w:rPr>
          <w:rFonts w:ascii="Book Antiqua" w:hAnsi="Book Antiqua" w:cs="Book Antiqua"/>
          <w:b/>
        </w:rPr>
        <w:t>14</w:t>
      </w:r>
      <w:r w:rsidRPr="00954632">
        <w:rPr>
          <w:rFonts w:ascii="Book Antiqua" w:hAnsi="Book Antiqua" w:cs="Book Antiqua"/>
        </w:rPr>
        <w:t>: 1228-1234 [PMID: 22900962 DOI: 10.3109/14653249.2012.706707]</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lastRenderedPageBreak/>
        <w:t xml:space="preserve">4 </w:t>
      </w:r>
      <w:proofErr w:type="spellStart"/>
      <w:r w:rsidRPr="00954632">
        <w:rPr>
          <w:rFonts w:ascii="Book Antiqua" w:hAnsi="Book Antiqua" w:cs="Book Antiqua"/>
          <w:b/>
        </w:rPr>
        <w:t>Pavlů</w:t>
      </w:r>
      <w:proofErr w:type="spellEnd"/>
      <w:r w:rsidRPr="00954632">
        <w:rPr>
          <w:rFonts w:ascii="Book Antiqua" w:hAnsi="Book Antiqua" w:cs="Book Antiqua"/>
          <w:b/>
        </w:rPr>
        <w:t xml:space="preserve"> J</w:t>
      </w:r>
      <w:r w:rsidRPr="00954632">
        <w:rPr>
          <w:rFonts w:ascii="Book Antiqua" w:hAnsi="Book Antiqua" w:cs="Book Antiqua"/>
        </w:rPr>
        <w:t xml:space="preserve">, </w:t>
      </w:r>
      <w:proofErr w:type="spellStart"/>
      <w:r w:rsidRPr="00954632">
        <w:rPr>
          <w:rFonts w:ascii="Book Antiqua" w:hAnsi="Book Antiqua" w:cs="Book Antiqua"/>
        </w:rPr>
        <w:t>Auner</w:t>
      </w:r>
      <w:proofErr w:type="spellEnd"/>
      <w:r w:rsidRPr="00954632">
        <w:rPr>
          <w:rFonts w:ascii="Book Antiqua" w:hAnsi="Book Antiqua" w:cs="Book Antiqua"/>
        </w:rPr>
        <w:t xml:space="preserve"> HW, </w:t>
      </w:r>
      <w:proofErr w:type="spellStart"/>
      <w:r w:rsidRPr="00954632">
        <w:rPr>
          <w:rFonts w:ascii="Book Antiqua" w:hAnsi="Book Antiqua" w:cs="Book Antiqua"/>
        </w:rPr>
        <w:t>Szydlo</w:t>
      </w:r>
      <w:proofErr w:type="spellEnd"/>
      <w:r w:rsidRPr="00954632">
        <w:rPr>
          <w:rFonts w:ascii="Book Antiqua" w:hAnsi="Book Antiqua" w:cs="Book Antiqua"/>
        </w:rPr>
        <w:t xml:space="preserve"> RM, </w:t>
      </w:r>
      <w:proofErr w:type="spellStart"/>
      <w:r w:rsidRPr="00954632">
        <w:rPr>
          <w:rFonts w:ascii="Book Antiqua" w:hAnsi="Book Antiqua" w:cs="Book Antiqua"/>
        </w:rPr>
        <w:t>Sevillano</w:t>
      </w:r>
      <w:proofErr w:type="spellEnd"/>
      <w:r w:rsidRPr="00954632">
        <w:rPr>
          <w:rFonts w:ascii="Book Antiqua" w:hAnsi="Book Antiqua" w:cs="Book Antiqua"/>
        </w:rPr>
        <w:t xml:space="preserve"> B, Palani R, O'Boyle F, </w:t>
      </w:r>
      <w:proofErr w:type="spellStart"/>
      <w:r w:rsidRPr="00954632">
        <w:rPr>
          <w:rFonts w:ascii="Book Antiqua" w:hAnsi="Book Antiqua" w:cs="Book Antiqua"/>
        </w:rPr>
        <w:t>Chaidos</w:t>
      </w:r>
      <w:proofErr w:type="spellEnd"/>
      <w:r w:rsidRPr="00954632">
        <w:rPr>
          <w:rFonts w:ascii="Book Antiqua" w:hAnsi="Book Antiqua" w:cs="Book Antiqua"/>
        </w:rPr>
        <w:t xml:space="preserve"> A, </w:t>
      </w:r>
      <w:proofErr w:type="spellStart"/>
      <w:r w:rsidRPr="00954632">
        <w:rPr>
          <w:rFonts w:ascii="Book Antiqua" w:hAnsi="Book Antiqua" w:cs="Book Antiqua"/>
        </w:rPr>
        <w:t>Jakob</w:t>
      </w:r>
      <w:proofErr w:type="spellEnd"/>
      <w:r w:rsidRPr="00954632">
        <w:rPr>
          <w:rFonts w:ascii="Book Antiqua" w:hAnsi="Book Antiqua" w:cs="Book Antiqua"/>
        </w:rPr>
        <w:t xml:space="preserve"> C, </w:t>
      </w:r>
      <w:proofErr w:type="spellStart"/>
      <w:r w:rsidRPr="00954632">
        <w:rPr>
          <w:rFonts w:ascii="Book Antiqua" w:hAnsi="Book Antiqua" w:cs="Book Antiqua"/>
        </w:rPr>
        <w:t>Kanfer</w:t>
      </w:r>
      <w:proofErr w:type="spellEnd"/>
      <w:r w:rsidRPr="00954632">
        <w:rPr>
          <w:rFonts w:ascii="Book Antiqua" w:hAnsi="Book Antiqua" w:cs="Book Antiqua"/>
        </w:rPr>
        <w:t xml:space="preserve"> E, MacDonald D, </w:t>
      </w:r>
      <w:proofErr w:type="spellStart"/>
      <w:r w:rsidRPr="00954632">
        <w:rPr>
          <w:rFonts w:ascii="Book Antiqua" w:hAnsi="Book Antiqua" w:cs="Book Antiqua"/>
        </w:rPr>
        <w:t>Milojkovic</w:t>
      </w:r>
      <w:proofErr w:type="spellEnd"/>
      <w:r w:rsidRPr="00954632">
        <w:rPr>
          <w:rFonts w:ascii="Book Antiqua" w:hAnsi="Book Antiqua" w:cs="Book Antiqua"/>
        </w:rPr>
        <w:t xml:space="preserve"> D, </w:t>
      </w:r>
      <w:proofErr w:type="spellStart"/>
      <w:r w:rsidRPr="00954632">
        <w:rPr>
          <w:rFonts w:ascii="Book Antiqua" w:hAnsi="Book Antiqua" w:cs="Book Antiqua"/>
        </w:rPr>
        <w:t>Rahemtulla</w:t>
      </w:r>
      <w:proofErr w:type="spellEnd"/>
      <w:r w:rsidRPr="00954632">
        <w:rPr>
          <w:rFonts w:ascii="Book Antiqua" w:hAnsi="Book Antiqua" w:cs="Book Antiqua"/>
        </w:rPr>
        <w:t xml:space="preserve"> A, Bradshaw A, </w:t>
      </w:r>
      <w:proofErr w:type="spellStart"/>
      <w:r w:rsidRPr="00954632">
        <w:rPr>
          <w:rFonts w:ascii="Book Antiqua" w:hAnsi="Book Antiqua" w:cs="Book Antiqua"/>
        </w:rPr>
        <w:t>Olavarria</w:t>
      </w:r>
      <w:proofErr w:type="spellEnd"/>
      <w:r w:rsidRPr="00954632">
        <w:rPr>
          <w:rFonts w:ascii="Book Antiqua" w:hAnsi="Book Antiqua" w:cs="Book Antiqua"/>
        </w:rPr>
        <w:t xml:space="preserve"> E, </w:t>
      </w:r>
      <w:proofErr w:type="spellStart"/>
      <w:r w:rsidRPr="00954632">
        <w:rPr>
          <w:rFonts w:ascii="Book Antiqua" w:hAnsi="Book Antiqua" w:cs="Book Antiqua"/>
        </w:rPr>
        <w:t>Apperley</w:t>
      </w:r>
      <w:proofErr w:type="spellEnd"/>
      <w:r w:rsidRPr="00954632">
        <w:rPr>
          <w:rFonts w:ascii="Book Antiqua" w:hAnsi="Book Antiqua" w:cs="Book Antiqua"/>
        </w:rPr>
        <w:t xml:space="preserve"> JF, </w:t>
      </w:r>
      <w:proofErr w:type="spellStart"/>
      <w:r w:rsidRPr="00954632">
        <w:rPr>
          <w:rFonts w:ascii="Book Antiqua" w:hAnsi="Book Antiqua" w:cs="Book Antiqua"/>
        </w:rPr>
        <w:t>Pello</w:t>
      </w:r>
      <w:proofErr w:type="spellEnd"/>
      <w:r w:rsidRPr="00954632">
        <w:rPr>
          <w:rFonts w:ascii="Book Antiqua" w:hAnsi="Book Antiqua" w:cs="Book Antiqua"/>
        </w:rPr>
        <w:t xml:space="preserve"> OM. Analysis of hematopoietic recovery after autologous transplantation as method of quality control for long-term progenitor cell cryopreservation. </w:t>
      </w:r>
      <w:r w:rsidRPr="00954632">
        <w:rPr>
          <w:rFonts w:ascii="Book Antiqua" w:hAnsi="Book Antiqua" w:cs="Book Antiqua"/>
          <w:i/>
        </w:rPr>
        <w:t>Bone Marrow Transplant</w:t>
      </w:r>
      <w:r w:rsidRPr="00954632">
        <w:rPr>
          <w:rFonts w:ascii="Book Antiqua" w:hAnsi="Book Antiqua" w:cs="Book Antiqua"/>
        </w:rPr>
        <w:t xml:space="preserve"> 2017; </w:t>
      </w:r>
      <w:r w:rsidRPr="00954632">
        <w:rPr>
          <w:rFonts w:ascii="Book Antiqua" w:hAnsi="Book Antiqua" w:cs="Book Antiqua"/>
          <w:b/>
        </w:rPr>
        <w:t>52</w:t>
      </w:r>
      <w:r w:rsidRPr="00954632">
        <w:rPr>
          <w:rFonts w:ascii="Book Antiqua" w:hAnsi="Book Antiqua" w:cs="Book Antiqua"/>
        </w:rPr>
        <w:t>: 1599-1601 [PMID: 28650454 DOI: 10.1038/bmt.2017.113]</w:t>
      </w:r>
    </w:p>
    <w:p w:rsidR="00A93854" w:rsidRPr="00954632" w:rsidRDefault="00FF6096" w:rsidP="005A4F37">
      <w:pPr>
        <w:widowControl w:val="0"/>
        <w:snapToGrid w:val="0"/>
        <w:spacing w:line="360" w:lineRule="auto"/>
        <w:jc w:val="both"/>
        <w:rPr>
          <w:rFonts w:ascii="Book Antiqua" w:hAnsi="Book Antiqua" w:cs="Book Antiqua"/>
        </w:rPr>
      </w:pPr>
      <w:proofErr w:type="gramStart"/>
      <w:r w:rsidRPr="00954632">
        <w:rPr>
          <w:rFonts w:ascii="Book Antiqua" w:hAnsi="Book Antiqua" w:cs="Book Antiqua"/>
        </w:rPr>
        <w:t xml:space="preserve">5 </w:t>
      </w:r>
      <w:r w:rsidRPr="00954632">
        <w:rPr>
          <w:rFonts w:ascii="Book Antiqua" w:hAnsi="Book Antiqua" w:cs="Book Antiqua"/>
          <w:b/>
        </w:rPr>
        <w:t>Parker LM</w:t>
      </w:r>
      <w:r w:rsidRPr="00954632">
        <w:rPr>
          <w:rFonts w:ascii="Book Antiqua" w:hAnsi="Book Antiqua" w:cs="Book Antiqua"/>
        </w:rPr>
        <w:t>, Binder N, Gelman R, Richman CM, Weiner RS, Yankee RA.</w:t>
      </w:r>
      <w:proofErr w:type="gramEnd"/>
      <w:r w:rsidRPr="00954632">
        <w:rPr>
          <w:rFonts w:ascii="Book Antiqua" w:hAnsi="Book Antiqua" w:cs="Book Antiqua"/>
        </w:rPr>
        <w:t xml:space="preserve"> </w:t>
      </w:r>
      <w:proofErr w:type="gramStart"/>
      <w:r w:rsidRPr="00954632">
        <w:rPr>
          <w:rFonts w:ascii="Book Antiqua" w:hAnsi="Book Antiqua" w:cs="Book Antiqua"/>
        </w:rPr>
        <w:t>Prolonged cryopreservation of human bone marrow.</w:t>
      </w:r>
      <w:proofErr w:type="gramEnd"/>
      <w:r w:rsidRPr="00954632">
        <w:rPr>
          <w:rFonts w:ascii="Book Antiqua" w:hAnsi="Book Antiqua" w:cs="Book Antiqua"/>
        </w:rPr>
        <w:t xml:space="preserve"> </w:t>
      </w:r>
      <w:r w:rsidRPr="00954632">
        <w:rPr>
          <w:rFonts w:ascii="Book Antiqua" w:hAnsi="Book Antiqua" w:cs="Book Antiqua"/>
          <w:i/>
        </w:rPr>
        <w:t>Transplantation</w:t>
      </w:r>
      <w:r w:rsidRPr="00954632">
        <w:rPr>
          <w:rFonts w:ascii="Book Antiqua" w:hAnsi="Book Antiqua" w:cs="Book Antiqua"/>
        </w:rPr>
        <w:t xml:space="preserve"> 1981; </w:t>
      </w:r>
      <w:r w:rsidRPr="00954632">
        <w:rPr>
          <w:rFonts w:ascii="Book Antiqua" w:hAnsi="Book Antiqua" w:cs="Book Antiqua"/>
          <w:b/>
        </w:rPr>
        <w:t>31</w:t>
      </w:r>
      <w:r w:rsidRPr="00954632">
        <w:rPr>
          <w:rFonts w:ascii="Book Antiqua" w:hAnsi="Book Antiqua" w:cs="Book Antiqua"/>
        </w:rPr>
        <w:t>: 454-457 [PMID: 7256827 DOI: 10.1097/00007890-198106000-00012]</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6 </w:t>
      </w:r>
      <w:proofErr w:type="spellStart"/>
      <w:r w:rsidRPr="00954632">
        <w:rPr>
          <w:rFonts w:ascii="Book Antiqua" w:hAnsi="Book Antiqua" w:cs="Book Antiqua"/>
          <w:b/>
        </w:rPr>
        <w:t>Attarian</w:t>
      </w:r>
      <w:proofErr w:type="spellEnd"/>
      <w:r w:rsidRPr="00954632">
        <w:rPr>
          <w:rFonts w:ascii="Book Antiqua" w:hAnsi="Book Antiqua" w:cs="Book Antiqua"/>
          <w:b/>
        </w:rPr>
        <w:t xml:space="preserve"> H</w:t>
      </w:r>
      <w:r w:rsidRPr="00954632">
        <w:rPr>
          <w:rFonts w:ascii="Book Antiqua" w:hAnsi="Book Antiqua" w:cs="Book Antiqua"/>
        </w:rPr>
        <w:t xml:space="preserve">, Feng Z, Buckner CD, MacLeod B, Rowley SD. Long-term cryopreservation of bone marrow for autologous transplantation. </w:t>
      </w:r>
      <w:r w:rsidRPr="00954632">
        <w:rPr>
          <w:rFonts w:ascii="Book Antiqua" w:hAnsi="Book Antiqua" w:cs="Book Antiqua"/>
          <w:i/>
        </w:rPr>
        <w:t>Bone Marrow Transplant</w:t>
      </w:r>
      <w:r w:rsidRPr="00954632">
        <w:rPr>
          <w:rFonts w:ascii="Book Antiqua" w:hAnsi="Book Antiqua" w:cs="Book Antiqua"/>
        </w:rPr>
        <w:t xml:space="preserve"> 1996; </w:t>
      </w:r>
      <w:r w:rsidRPr="00954632">
        <w:rPr>
          <w:rFonts w:ascii="Book Antiqua" w:hAnsi="Book Antiqua" w:cs="Book Antiqua"/>
          <w:b/>
        </w:rPr>
        <w:t>17</w:t>
      </w:r>
      <w:r w:rsidRPr="00954632">
        <w:rPr>
          <w:rFonts w:ascii="Book Antiqua" w:hAnsi="Book Antiqua" w:cs="Book Antiqua"/>
        </w:rPr>
        <w:t>: 425-430 [PMID: 8704699 DOI: N/A]</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7 </w:t>
      </w:r>
      <w:r w:rsidRPr="00954632">
        <w:rPr>
          <w:rFonts w:ascii="Book Antiqua" w:hAnsi="Book Antiqua" w:cs="Book Antiqua"/>
          <w:b/>
        </w:rPr>
        <w:t>Cameron G</w:t>
      </w:r>
      <w:r w:rsidRPr="00954632">
        <w:rPr>
          <w:rFonts w:ascii="Book Antiqua" w:hAnsi="Book Antiqua" w:cs="Book Antiqua"/>
        </w:rPr>
        <w:t xml:space="preserve">, </w:t>
      </w:r>
      <w:proofErr w:type="spellStart"/>
      <w:r w:rsidRPr="00954632">
        <w:rPr>
          <w:rFonts w:ascii="Book Antiqua" w:hAnsi="Book Antiqua" w:cs="Book Antiqua"/>
        </w:rPr>
        <w:t>Tantiworawit</w:t>
      </w:r>
      <w:proofErr w:type="spellEnd"/>
      <w:r w:rsidRPr="00954632">
        <w:rPr>
          <w:rFonts w:ascii="Book Antiqua" w:hAnsi="Book Antiqua" w:cs="Book Antiqua"/>
        </w:rPr>
        <w:t xml:space="preserve"> A, </w:t>
      </w:r>
      <w:proofErr w:type="spellStart"/>
      <w:r w:rsidRPr="00954632">
        <w:rPr>
          <w:rFonts w:ascii="Book Antiqua" w:hAnsi="Book Antiqua" w:cs="Book Antiqua"/>
        </w:rPr>
        <w:t>Halpenny</w:t>
      </w:r>
      <w:proofErr w:type="spellEnd"/>
      <w:r w:rsidRPr="00954632">
        <w:rPr>
          <w:rFonts w:ascii="Book Antiqua" w:hAnsi="Book Antiqua" w:cs="Book Antiqua"/>
        </w:rPr>
        <w:t xml:space="preserve"> M, Letcher B, Berrigan S, </w:t>
      </w:r>
      <w:proofErr w:type="spellStart"/>
      <w:r w:rsidRPr="00954632">
        <w:rPr>
          <w:rFonts w:ascii="Book Antiqua" w:hAnsi="Book Antiqua" w:cs="Book Antiqua"/>
        </w:rPr>
        <w:t>Hindmarsh</w:t>
      </w:r>
      <w:proofErr w:type="spellEnd"/>
      <w:r w:rsidRPr="00954632">
        <w:rPr>
          <w:rFonts w:ascii="Book Antiqua" w:hAnsi="Book Antiqua" w:cs="Book Antiqua"/>
        </w:rPr>
        <w:t xml:space="preserve"> K, </w:t>
      </w:r>
      <w:proofErr w:type="spellStart"/>
      <w:r w:rsidRPr="00954632">
        <w:rPr>
          <w:rFonts w:ascii="Book Antiqua" w:hAnsi="Book Antiqua" w:cs="Book Antiqua"/>
        </w:rPr>
        <w:t>Giftakis</w:t>
      </w:r>
      <w:proofErr w:type="spellEnd"/>
      <w:r w:rsidRPr="00954632">
        <w:rPr>
          <w:rFonts w:ascii="Book Antiqua" w:hAnsi="Book Antiqua" w:cs="Book Antiqua"/>
        </w:rPr>
        <w:t xml:space="preserve"> A, Fortier J, </w:t>
      </w:r>
      <w:proofErr w:type="spellStart"/>
      <w:r w:rsidRPr="00954632">
        <w:rPr>
          <w:rFonts w:ascii="Book Antiqua" w:hAnsi="Book Antiqua" w:cs="Book Antiqua"/>
        </w:rPr>
        <w:t>O'Hoski</w:t>
      </w:r>
      <w:proofErr w:type="spellEnd"/>
      <w:r w:rsidRPr="00954632">
        <w:rPr>
          <w:rFonts w:ascii="Book Antiqua" w:hAnsi="Book Antiqua" w:cs="Book Antiqua"/>
        </w:rPr>
        <w:t xml:space="preserve"> P, </w:t>
      </w:r>
      <w:proofErr w:type="spellStart"/>
      <w:r w:rsidRPr="00954632">
        <w:rPr>
          <w:rFonts w:ascii="Book Antiqua" w:hAnsi="Book Antiqua" w:cs="Book Antiqua"/>
        </w:rPr>
        <w:t>Hogge</w:t>
      </w:r>
      <w:proofErr w:type="spellEnd"/>
      <w:r w:rsidRPr="00954632">
        <w:rPr>
          <w:rFonts w:ascii="Book Antiqua" w:hAnsi="Book Antiqua" w:cs="Book Antiqua"/>
        </w:rPr>
        <w:t xml:space="preserve"> D. Cryopreserved mobilized autologous blood progenitors stored for more than 2 years successfully support blood count recovery after high-dose chemotherapy. </w:t>
      </w:r>
      <w:proofErr w:type="spellStart"/>
      <w:r w:rsidRPr="00954632">
        <w:rPr>
          <w:rFonts w:ascii="Book Antiqua" w:hAnsi="Book Antiqua" w:cs="Book Antiqua"/>
          <w:i/>
        </w:rPr>
        <w:t>Cytotherapy</w:t>
      </w:r>
      <w:proofErr w:type="spellEnd"/>
      <w:r w:rsidRPr="00954632">
        <w:rPr>
          <w:rFonts w:ascii="Book Antiqua" w:hAnsi="Book Antiqua" w:cs="Book Antiqua"/>
        </w:rPr>
        <w:t xml:space="preserve"> 2011; </w:t>
      </w:r>
      <w:r w:rsidRPr="00954632">
        <w:rPr>
          <w:rFonts w:ascii="Book Antiqua" w:hAnsi="Book Antiqua" w:cs="Book Antiqua"/>
          <w:b/>
        </w:rPr>
        <w:t>13</w:t>
      </w:r>
      <w:r w:rsidRPr="00954632">
        <w:rPr>
          <w:rFonts w:ascii="Book Antiqua" w:hAnsi="Book Antiqua" w:cs="Book Antiqua"/>
        </w:rPr>
        <w:t>: 856-863 [PMID: 21385094 DOI: 10.3109/14653249.2011.563293]</w:t>
      </w:r>
    </w:p>
    <w:p w:rsidR="00A93854" w:rsidRPr="00954632" w:rsidRDefault="00FF6096" w:rsidP="005A4F37">
      <w:pPr>
        <w:widowControl w:val="0"/>
        <w:snapToGrid w:val="0"/>
        <w:spacing w:line="360" w:lineRule="auto"/>
        <w:jc w:val="both"/>
        <w:rPr>
          <w:rFonts w:ascii="Book Antiqua" w:hAnsi="Book Antiqua" w:cs="Book Antiqua"/>
        </w:rPr>
      </w:pPr>
      <w:proofErr w:type="gramStart"/>
      <w:r w:rsidRPr="00954632">
        <w:rPr>
          <w:rFonts w:ascii="Book Antiqua" w:hAnsi="Book Antiqua" w:cs="Book Antiqua"/>
        </w:rPr>
        <w:t xml:space="preserve">8 </w:t>
      </w:r>
      <w:proofErr w:type="spellStart"/>
      <w:r w:rsidRPr="00954632">
        <w:rPr>
          <w:rFonts w:ascii="Book Antiqua" w:hAnsi="Book Antiqua" w:cs="Book Antiqua"/>
          <w:b/>
        </w:rPr>
        <w:t>Aird</w:t>
      </w:r>
      <w:proofErr w:type="spellEnd"/>
      <w:r w:rsidRPr="00954632">
        <w:rPr>
          <w:rFonts w:ascii="Book Antiqua" w:hAnsi="Book Antiqua" w:cs="Book Antiqua"/>
          <w:b/>
        </w:rPr>
        <w:t xml:space="preserve"> W</w:t>
      </w:r>
      <w:r w:rsidRPr="00954632">
        <w:rPr>
          <w:rFonts w:ascii="Book Antiqua" w:hAnsi="Book Antiqua" w:cs="Book Antiqua"/>
        </w:rPr>
        <w:t xml:space="preserve">, </w:t>
      </w:r>
      <w:proofErr w:type="spellStart"/>
      <w:r w:rsidRPr="00954632">
        <w:rPr>
          <w:rFonts w:ascii="Book Antiqua" w:hAnsi="Book Antiqua" w:cs="Book Antiqua"/>
        </w:rPr>
        <w:t>Labopin</w:t>
      </w:r>
      <w:proofErr w:type="spellEnd"/>
      <w:r w:rsidRPr="00954632">
        <w:rPr>
          <w:rFonts w:ascii="Book Antiqua" w:hAnsi="Book Antiqua" w:cs="Book Antiqua"/>
        </w:rPr>
        <w:t xml:space="preserve"> M, </w:t>
      </w:r>
      <w:proofErr w:type="spellStart"/>
      <w:r w:rsidRPr="00954632">
        <w:rPr>
          <w:rFonts w:ascii="Book Antiqua" w:hAnsi="Book Antiqua" w:cs="Book Antiqua"/>
        </w:rPr>
        <w:t>Gorin</w:t>
      </w:r>
      <w:proofErr w:type="spellEnd"/>
      <w:r w:rsidRPr="00954632">
        <w:rPr>
          <w:rFonts w:ascii="Book Antiqua" w:hAnsi="Book Antiqua" w:cs="Book Antiqua"/>
        </w:rPr>
        <w:t xml:space="preserve"> NC, </w:t>
      </w:r>
      <w:proofErr w:type="spellStart"/>
      <w:r w:rsidRPr="00954632">
        <w:rPr>
          <w:rFonts w:ascii="Book Antiqua" w:hAnsi="Book Antiqua" w:cs="Book Antiqua"/>
        </w:rPr>
        <w:t>Antin</w:t>
      </w:r>
      <w:proofErr w:type="spellEnd"/>
      <w:r w:rsidRPr="00954632">
        <w:rPr>
          <w:rFonts w:ascii="Book Antiqua" w:hAnsi="Book Antiqua" w:cs="Book Antiqua"/>
        </w:rPr>
        <w:t xml:space="preserve"> JH.</w:t>
      </w:r>
      <w:proofErr w:type="gramEnd"/>
      <w:r w:rsidRPr="00954632">
        <w:rPr>
          <w:rFonts w:ascii="Book Antiqua" w:hAnsi="Book Antiqua" w:cs="Book Antiqua"/>
        </w:rPr>
        <w:t xml:space="preserve"> </w:t>
      </w:r>
      <w:proofErr w:type="gramStart"/>
      <w:r w:rsidRPr="00954632">
        <w:rPr>
          <w:rFonts w:ascii="Book Antiqua" w:hAnsi="Book Antiqua" w:cs="Book Antiqua"/>
        </w:rPr>
        <w:t>Long-term cryopreservation of human stem cells.</w:t>
      </w:r>
      <w:proofErr w:type="gramEnd"/>
      <w:r w:rsidRPr="00954632">
        <w:rPr>
          <w:rFonts w:ascii="Book Antiqua" w:hAnsi="Book Antiqua" w:cs="Book Antiqua"/>
        </w:rPr>
        <w:t xml:space="preserve"> </w:t>
      </w:r>
      <w:r w:rsidRPr="00954632">
        <w:rPr>
          <w:rFonts w:ascii="Book Antiqua" w:hAnsi="Book Antiqua" w:cs="Book Antiqua"/>
          <w:i/>
        </w:rPr>
        <w:t>Bone Marrow Transplant</w:t>
      </w:r>
      <w:r w:rsidRPr="00954632">
        <w:rPr>
          <w:rFonts w:ascii="Book Antiqua" w:hAnsi="Book Antiqua" w:cs="Book Antiqua"/>
        </w:rPr>
        <w:t xml:space="preserve"> 1992; </w:t>
      </w:r>
      <w:r w:rsidRPr="00954632">
        <w:rPr>
          <w:rFonts w:ascii="Book Antiqua" w:hAnsi="Book Antiqua" w:cs="Book Antiqua"/>
          <w:b/>
        </w:rPr>
        <w:t>9</w:t>
      </w:r>
      <w:r w:rsidRPr="00954632">
        <w:rPr>
          <w:rFonts w:ascii="Book Antiqua" w:hAnsi="Book Antiqua" w:cs="Book Antiqua"/>
        </w:rPr>
        <w:t>: 487-490 [PMID: 1628134]</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9 </w:t>
      </w:r>
      <w:proofErr w:type="spellStart"/>
      <w:r w:rsidRPr="00954632">
        <w:rPr>
          <w:rFonts w:ascii="Book Antiqua" w:hAnsi="Book Antiqua" w:cs="Book Antiqua"/>
          <w:b/>
        </w:rPr>
        <w:t>Spurr</w:t>
      </w:r>
      <w:proofErr w:type="spellEnd"/>
      <w:r w:rsidRPr="00954632">
        <w:rPr>
          <w:rFonts w:ascii="Book Antiqua" w:hAnsi="Book Antiqua" w:cs="Book Antiqua"/>
          <w:b/>
        </w:rPr>
        <w:t xml:space="preserve"> EE</w:t>
      </w:r>
      <w:r w:rsidRPr="00954632">
        <w:rPr>
          <w:rFonts w:ascii="Book Antiqua" w:hAnsi="Book Antiqua" w:cs="Book Antiqua"/>
        </w:rPr>
        <w:t xml:space="preserve">, Wiggins NE, Marsden KA, </w:t>
      </w:r>
      <w:proofErr w:type="spellStart"/>
      <w:r w:rsidRPr="00954632">
        <w:rPr>
          <w:rFonts w:ascii="Book Antiqua" w:hAnsi="Book Antiqua" w:cs="Book Antiqua"/>
        </w:rPr>
        <w:t>Lowenthal</w:t>
      </w:r>
      <w:proofErr w:type="spellEnd"/>
      <w:r w:rsidRPr="00954632">
        <w:rPr>
          <w:rFonts w:ascii="Book Antiqua" w:hAnsi="Book Antiqua" w:cs="Book Antiqua"/>
        </w:rPr>
        <w:t xml:space="preserve"> RM, </w:t>
      </w:r>
      <w:proofErr w:type="spellStart"/>
      <w:r w:rsidRPr="00954632">
        <w:rPr>
          <w:rFonts w:ascii="Book Antiqua" w:hAnsi="Book Antiqua" w:cs="Book Antiqua"/>
        </w:rPr>
        <w:t>Ragg</w:t>
      </w:r>
      <w:proofErr w:type="spellEnd"/>
      <w:r w:rsidRPr="00954632">
        <w:rPr>
          <w:rFonts w:ascii="Book Antiqua" w:hAnsi="Book Antiqua" w:cs="Book Antiqua"/>
        </w:rPr>
        <w:t xml:space="preserve"> SJ. Cryopreserved human </w:t>
      </w:r>
      <w:proofErr w:type="spellStart"/>
      <w:r w:rsidRPr="00954632">
        <w:rPr>
          <w:rFonts w:ascii="Book Antiqua" w:hAnsi="Book Antiqua" w:cs="Book Antiqua"/>
        </w:rPr>
        <w:t>haematopoietic</w:t>
      </w:r>
      <w:proofErr w:type="spellEnd"/>
      <w:r w:rsidRPr="00954632">
        <w:rPr>
          <w:rFonts w:ascii="Book Antiqua" w:hAnsi="Book Antiqua" w:cs="Book Antiqua"/>
        </w:rPr>
        <w:t xml:space="preserve"> stem cells retain engraftment potential after extended (5-14 years) </w:t>
      </w:r>
      <w:proofErr w:type="spellStart"/>
      <w:r w:rsidRPr="00954632">
        <w:rPr>
          <w:rFonts w:ascii="Book Antiqua" w:hAnsi="Book Antiqua" w:cs="Book Antiqua"/>
        </w:rPr>
        <w:t>cryostorage</w:t>
      </w:r>
      <w:proofErr w:type="spellEnd"/>
      <w:r w:rsidRPr="00954632">
        <w:rPr>
          <w:rFonts w:ascii="Book Antiqua" w:hAnsi="Book Antiqua" w:cs="Book Antiqua"/>
        </w:rPr>
        <w:t xml:space="preserve">. </w:t>
      </w:r>
      <w:r w:rsidRPr="00954632">
        <w:rPr>
          <w:rFonts w:ascii="Book Antiqua" w:hAnsi="Book Antiqua" w:cs="Book Antiqua"/>
          <w:i/>
        </w:rPr>
        <w:t>Cryobiology</w:t>
      </w:r>
      <w:r w:rsidRPr="00954632">
        <w:rPr>
          <w:rFonts w:ascii="Book Antiqua" w:hAnsi="Book Antiqua" w:cs="Book Antiqua"/>
        </w:rPr>
        <w:t xml:space="preserve"> 2002; </w:t>
      </w:r>
      <w:r w:rsidRPr="00954632">
        <w:rPr>
          <w:rFonts w:ascii="Book Antiqua" w:hAnsi="Book Antiqua" w:cs="Book Antiqua"/>
          <w:b/>
        </w:rPr>
        <w:t>44</w:t>
      </w:r>
      <w:r w:rsidRPr="00954632">
        <w:rPr>
          <w:rFonts w:ascii="Book Antiqua" w:hAnsi="Book Antiqua" w:cs="Book Antiqua"/>
        </w:rPr>
        <w:t>: 210-217 [PMID: 12237086 DOI: 10.1016/s0011-2240(02)00027-5]</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10 </w:t>
      </w:r>
      <w:proofErr w:type="spellStart"/>
      <w:r w:rsidRPr="00954632">
        <w:rPr>
          <w:rFonts w:ascii="Book Antiqua" w:hAnsi="Book Antiqua" w:cs="Book Antiqua"/>
          <w:b/>
        </w:rPr>
        <w:t>Muramaki</w:t>
      </w:r>
      <w:proofErr w:type="spellEnd"/>
      <w:r w:rsidRPr="00954632">
        <w:rPr>
          <w:rFonts w:ascii="Book Antiqua" w:hAnsi="Book Antiqua" w:cs="Book Antiqua"/>
          <w:b/>
        </w:rPr>
        <w:t xml:space="preserve"> M</w:t>
      </w:r>
      <w:r w:rsidRPr="00954632">
        <w:rPr>
          <w:rFonts w:ascii="Book Antiqua" w:hAnsi="Book Antiqua" w:cs="Book Antiqua"/>
        </w:rPr>
        <w:t xml:space="preserve">, Hara I, Miyake H, Yamada Y, Okada H, </w:t>
      </w:r>
      <w:proofErr w:type="spellStart"/>
      <w:r w:rsidRPr="00954632">
        <w:rPr>
          <w:rFonts w:ascii="Book Antiqua" w:hAnsi="Book Antiqua" w:cs="Book Antiqua"/>
        </w:rPr>
        <w:t>Kamidono</w:t>
      </w:r>
      <w:proofErr w:type="spellEnd"/>
      <w:r w:rsidRPr="00954632">
        <w:rPr>
          <w:rFonts w:ascii="Book Antiqua" w:hAnsi="Book Antiqua" w:cs="Book Antiqua"/>
        </w:rPr>
        <w:t xml:space="preserve"> S. Long-term cryopreservation of peripheral blood stem cells in patients with advanced germ cell tumors using the dump-freezing method at -80 degrees C. </w:t>
      </w:r>
      <w:r w:rsidRPr="00954632">
        <w:rPr>
          <w:rFonts w:ascii="Book Antiqua" w:hAnsi="Book Antiqua" w:cs="Book Antiqua"/>
          <w:i/>
        </w:rPr>
        <w:t>Oncol Rep</w:t>
      </w:r>
      <w:r w:rsidRPr="00954632">
        <w:rPr>
          <w:rFonts w:ascii="Book Antiqua" w:hAnsi="Book Antiqua" w:cs="Book Antiqua"/>
        </w:rPr>
        <w:t xml:space="preserve"> 2003; </w:t>
      </w:r>
      <w:r w:rsidRPr="00954632">
        <w:rPr>
          <w:rFonts w:ascii="Book Antiqua" w:hAnsi="Book Antiqua" w:cs="Book Antiqua"/>
          <w:b/>
        </w:rPr>
        <w:t>10</w:t>
      </w:r>
      <w:r w:rsidRPr="00954632">
        <w:rPr>
          <w:rFonts w:ascii="Book Antiqua" w:hAnsi="Book Antiqua" w:cs="Book Antiqua"/>
        </w:rPr>
        <w:t>: 1993-1998 [PMID: 14534732]</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11 </w:t>
      </w:r>
      <w:r w:rsidRPr="00954632">
        <w:rPr>
          <w:rFonts w:ascii="Book Antiqua" w:hAnsi="Book Antiqua" w:cs="Book Antiqua"/>
          <w:b/>
        </w:rPr>
        <w:t>Winter JM</w:t>
      </w:r>
      <w:r w:rsidRPr="00954632">
        <w:rPr>
          <w:rFonts w:ascii="Book Antiqua" w:hAnsi="Book Antiqua" w:cs="Book Antiqua"/>
        </w:rPr>
        <w:t xml:space="preserve">, Jacobson P, </w:t>
      </w:r>
      <w:proofErr w:type="spellStart"/>
      <w:r w:rsidRPr="00954632">
        <w:rPr>
          <w:rFonts w:ascii="Book Antiqua" w:hAnsi="Book Antiqua" w:cs="Book Antiqua"/>
        </w:rPr>
        <w:t>Bullough</w:t>
      </w:r>
      <w:proofErr w:type="spellEnd"/>
      <w:r w:rsidRPr="00954632">
        <w:rPr>
          <w:rFonts w:ascii="Book Antiqua" w:hAnsi="Book Antiqua" w:cs="Book Antiqua"/>
        </w:rPr>
        <w:t xml:space="preserve"> B, Christensen AP, Boyer M, </w:t>
      </w:r>
      <w:proofErr w:type="spellStart"/>
      <w:r w:rsidRPr="00954632">
        <w:rPr>
          <w:rFonts w:ascii="Book Antiqua" w:hAnsi="Book Antiqua" w:cs="Book Antiqua"/>
        </w:rPr>
        <w:t>Reems</w:t>
      </w:r>
      <w:proofErr w:type="spellEnd"/>
      <w:r w:rsidRPr="00954632">
        <w:rPr>
          <w:rFonts w:ascii="Book Antiqua" w:hAnsi="Book Antiqua" w:cs="Book Antiqua"/>
        </w:rPr>
        <w:t xml:space="preserve"> JA. Long-term effects of cryopreservation on clinically prepared hematopoietic progenitor cell </w:t>
      </w:r>
      <w:r w:rsidRPr="00954632">
        <w:rPr>
          <w:rFonts w:ascii="Book Antiqua" w:hAnsi="Book Antiqua" w:cs="Book Antiqua"/>
        </w:rPr>
        <w:lastRenderedPageBreak/>
        <w:t xml:space="preserve">products. </w:t>
      </w:r>
      <w:proofErr w:type="spellStart"/>
      <w:r w:rsidRPr="00954632">
        <w:rPr>
          <w:rFonts w:ascii="Book Antiqua" w:hAnsi="Book Antiqua" w:cs="Book Antiqua"/>
          <w:i/>
        </w:rPr>
        <w:t>Cytotherapy</w:t>
      </w:r>
      <w:proofErr w:type="spellEnd"/>
      <w:r w:rsidRPr="00954632">
        <w:rPr>
          <w:rFonts w:ascii="Book Antiqua" w:hAnsi="Book Antiqua" w:cs="Book Antiqua"/>
        </w:rPr>
        <w:t xml:space="preserve"> 2014; </w:t>
      </w:r>
      <w:r w:rsidRPr="00954632">
        <w:rPr>
          <w:rFonts w:ascii="Book Antiqua" w:hAnsi="Book Antiqua" w:cs="Book Antiqua"/>
          <w:b/>
        </w:rPr>
        <w:t>16</w:t>
      </w:r>
      <w:r w:rsidRPr="00954632">
        <w:rPr>
          <w:rFonts w:ascii="Book Antiqua" w:hAnsi="Book Antiqua" w:cs="Book Antiqua"/>
        </w:rPr>
        <w:t>: 965-975 [PMID: 24910385 DOI: 10.1016/j.jcyt.2014.02.005]</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12 </w:t>
      </w:r>
      <w:r w:rsidRPr="00954632">
        <w:rPr>
          <w:rFonts w:ascii="Book Antiqua" w:hAnsi="Book Antiqua" w:cs="Book Antiqua"/>
          <w:b/>
        </w:rPr>
        <w:t>McDermott SP</w:t>
      </w:r>
      <w:r w:rsidRPr="00954632">
        <w:rPr>
          <w:rFonts w:ascii="Book Antiqua" w:hAnsi="Book Antiqua" w:cs="Book Antiqua"/>
        </w:rPr>
        <w:t xml:space="preserve">, </w:t>
      </w:r>
      <w:proofErr w:type="spellStart"/>
      <w:r w:rsidRPr="00954632">
        <w:rPr>
          <w:rFonts w:ascii="Book Antiqua" w:hAnsi="Book Antiqua" w:cs="Book Antiqua"/>
        </w:rPr>
        <w:t>Eppert</w:t>
      </w:r>
      <w:proofErr w:type="spellEnd"/>
      <w:r w:rsidRPr="00954632">
        <w:rPr>
          <w:rFonts w:ascii="Book Antiqua" w:hAnsi="Book Antiqua" w:cs="Book Antiqua"/>
        </w:rPr>
        <w:t xml:space="preserve"> K, </w:t>
      </w:r>
      <w:proofErr w:type="spellStart"/>
      <w:r w:rsidRPr="00954632">
        <w:rPr>
          <w:rFonts w:ascii="Book Antiqua" w:hAnsi="Book Antiqua" w:cs="Book Antiqua"/>
        </w:rPr>
        <w:t>Lechman</w:t>
      </w:r>
      <w:proofErr w:type="spellEnd"/>
      <w:r w:rsidRPr="00954632">
        <w:rPr>
          <w:rFonts w:ascii="Book Antiqua" w:hAnsi="Book Antiqua" w:cs="Book Antiqua"/>
        </w:rPr>
        <w:t xml:space="preserve"> ER, </w:t>
      </w:r>
      <w:proofErr w:type="spellStart"/>
      <w:r w:rsidRPr="00954632">
        <w:rPr>
          <w:rFonts w:ascii="Book Antiqua" w:hAnsi="Book Antiqua" w:cs="Book Antiqua"/>
        </w:rPr>
        <w:t>Doedens</w:t>
      </w:r>
      <w:proofErr w:type="spellEnd"/>
      <w:r w:rsidRPr="00954632">
        <w:rPr>
          <w:rFonts w:ascii="Book Antiqua" w:hAnsi="Book Antiqua" w:cs="Book Antiqua"/>
        </w:rPr>
        <w:t xml:space="preserve"> M, Dick JE. </w:t>
      </w:r>
      <w:proofErr w:type="gramStart"/>
      <w:r w:rsidRPr="00954632">
        <w:rPr>
          <w:rFonts w:ascii="Book Antiqua" w:hAnsi="Book Antiqua" w:cs="Book Antiqua"/>
        </w:rPr>
        <w:t>Comparison of human cord blood engraftment between immunocompromised mouse strains.</w:t>
      </w:r>
      <w:proofErr w:type="gramEnd"/>
      <w:r w:rsidRPr="00954632">
        <w:rPr>
          <w:rFonts w:ascii="Book Antiqua" w:hAnsi="Book Antiqua" w:cs="Book Antiqua"/>
        </w:rPr>
        <w:t xml:space="preserve"> </w:t>
      </w:r>
      <w:r w:rsidRPr="00954632">
        <w:rPr>
          <w:rFonts w:ascii="Book Antiqua" w:hAnsi="Book Antiqua" w:cs="Book Antiqua"/>
          <w:i/>
        </w:rPr>
        <w:t>Blood</w:t>
      </w:r>
      <w:r w:rsidRPr="00954632">
        <w:rPr>
          <w:rFonts w:ascii="Book Antiqua" w:hAnsi="Book Antiqua" w:cs="Book Antiqua"/>
        </w:rPr>
        <w:t xml:space="preserve"> 2010; </w:t>
      </w:r>
      <w:r w:rsidRPr="00954632">
        <w:rPr>
          <w:rFonts w:ascii="Book Antiqua" w:hAnsi="Book Antiqua" w:cs="Book Antiqua"/>
          <w:b/>
        </w:rPr>
        <w:t>116</w:t>
      </w:r>
      <w:r w:rsidRPr="00954632">
        <w:rPr>
          <w:rFonts w:ascii="Book Antiqua" w:hAnsi="Book Antiqua" w:cs="Book Antiqua"/>
        </w:rPr>
        <w:t>: 193-200 [PMID: 20404133 DOI: 10.1182/blood-2010-02-271841]</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13 </w:t>
      </w:r>
      <w:proofErr w:type="spellStart"/>
      <w:r w:rsidRPr="00954632">
        <w:rPr>
          <w:rFonts w:ascii="Book Antiqua" w:hAnsi="Book Antiqua" w:cs="Book Antiqua"/>
          <w:b/>
        </w:rPr>
        <w:t>Fernyhough</w:t>
      </w:r>
      <w:proofErr w:type="spellEnd"/>
      <w:r w:rsidRPr="00954632">
        <w:rPr>
          <w:rFonts w:ascii="Book Antiqua" w:hAnsi="Book Antiqua" w:cs="Book Antiqua"/>
          <w:b/>
        </w:rPr>
        <w:t xml:space="preserve"> LJ</w:t>
      </w:r>
      <w:r w:rsidRPr="00954632">
        <w:rPr>
          <w:rFonts w:ascii="Book Antiqua" w:hAnsi="Book Antiqua" w:cs="Book Antiqua"/>
        </w:rPr>
        <w:t xml:space="preserve">, Buchan VA, McArthur LT, Hock BD. Relative recovery of </w:t>
      </w:r>
      <w:proofErr w:type="spellStart"/>
      <w:r w:rsidRPr="00954632">
        <w:rPr>
          <w:rFonts w:ascii="Book Antiqua" w:hAnsi="Book Antiqua" w:cs="Book Antiqua"/>
        </w:rPr>
        <w:t>haematopoietic</w:t>
      </w:r>
      <w:proofErr w:type="spellEnd"/>
      <w:r w:rsidRPr="00954632">
        <w:rPr>
          <w:rFonts w:ascii="Book Antiqua" w:hAnsi="Book Antiqua" w:cs="Book Antiqua"/>
        </w:rPr>
        <w:t xml:space="preserve"> stem cell products after cryogenic storage of up to 19 years. </w:t>
      </w:r>
      <w:r w:rsidRPr="00954632">
        <w:rPr>
          <w:rFonts w:ascii="Book Antiqua" w:hAnsi="Book Antiqua" w:cs="Book Antiqua"/>
          <w:i/>
        </w:rPr>
        <w:t>Bone Marrow Transplant</w:t>
      </w:r>
      <w:r w:rsidRPr="00954632">
        <w:rPr>
          <w:rFonts w:ascii="Book Antiqua" w:hAnsi="Book Antiqua" w:cs="Book Antiqua"/>
        </w:rPr>
        <w:t xml:space="preserve"> 2013; </w:t>
      </w:r>
      <w:r w:rsidRPr="00954632">
        <w:rPr>
          <w:rFonts w:ascii="Book Antiqua" w:hAnsi="Book Antiqua" w:cs="Book Antiqua"/>
          <w:b/>
        </w:rPr>
        <w:t>48</w:t>
      </w:r>
      <w:r w:rsidRPr="00954632">
        <w:rPr>
          <w:rFonts w:ascii="Book Antiqua" w:hAnsi="Book Antiqua" w:cs="Book Antiqua"/>
        </w:rPr>
        <w:t>: 32-35 [PMID: 22659683 DOI: 10.1038/bmt.2012.97]</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14 </w:t>
      </w:r>
      <w:proofErr w:type="spellStart"/>
      <w:r w:rsidRPr="00954632">
        <w:rPr>
          <w:rFonts w:ascii="Book Antiqua" w:hAnsi="Book Antiqua" w:cs="Book Antiqua"/>
          <w:b/>
        </w:rPr>
        <w:t>Liseth</w:t>
      </w:r>
      <w:proofErr w:type="spellEnd"/>
      <w:r w:rsidRPr="00954632">
        <w:rPr>
          <w:rFonts w:ascii="Book Antiqua" w:hAnsi="Book Antiqua" w:cs="Book Antiqua"/>
          <w:b/>
        </w:rPr>
        <w:t xml:space="preserve"> K</w:t>
      </w:r>
      <w:r w:rsidRPr="00954632">
        <w:rPr>
          <w:rFonts w:ascii="Book Antiqua" w:hAnsi="Book Antiqua" w:cs="Book Antiqua"/>
        </w:rPr>
        <w:t xml:space="preserve">, </w:t>
      </w:r>
      <w:proofErr w:type="spellStart"/>
      <w:r w:rsidRPr="00954632">
        <w:rPr>
          <w:rFonts w:ascii="Book Antiqua" w:hAnsi="Book Antiqua" w:cs="Book Antiqua"/>
        </w:rPr>
        <w:t>Ersvær</w:t>
      </w:r>
      <w:proofErr w:type="spellEnd"/>
      <w:r w:rsidRPr="00954632">
        <w:rPr>
          <w:rFonts w:ascii="Book Antiqua" w:hAnsi="Book Antiqua" w:cs="Book Antiqua"/>
        </w:rPr>
        <w:t xml:space="preserve"> E, Abrahamsen JF, </w:t>
      </w:r>
      <w:proofErr w:type="spellStart"/>
      <w:r w:rsidRPr="00954632">
        <w:rPr>
          <w:rFonts w:ascii="Book Antiqua" w:hAnsi="Book Antiqua" w:cs="Book Antiqua"/>
        </w:rPr>
        <w:t>Nesthus</w:t>
      </w:r>
      <w:proofErr w:type="spellEnd"/>
      <w:r w:rsidRPr="00954632">
        <w:rPr>
          <w:rFonts w:ascii="Book Antiqua" w:hAnsi="Book Antiqua" w:cs="Book Antiqua"/>
        </w:rPr>
        <w:t xml:space="preserve"> I, </w:t>
      </w:r>
      <w:proofErr w:type="spellStart"/>
      <w:r w:rsidRPr="00954632">
        <w:rPr>
          <w:rFonts w:ascii="Book Antiqua" w:hAnsi="Book Antiqua" w:cs="Book Antiqua"/>
        </w:rPr>
        <w:t>Ryningen</w:t>
      </w:r>
      <w:proofErr w:type="spellEnd"/>
      <w:r w:rsidRPr="00954632">
        <w:rPr>
          <w:rFonts w:ascii="Book Antiqua" w:hAnsi="Book Antiqua" w:cs="Book Antiqua"/>
        </w:rPr>
        <w:t xml:space="preserve"> A, </w:t>
      </w:r>
      <w:proofErr w:type="spellStart"/>
      <w:r w:rsidRPr="00954632">
        <w:rPr>
          <w:rFonts w:ascii="Book Antiqua" w:hAnsi="Book Antiqua" w:cs="Book Antiqua"/>
        </w:rPr>
        <w:t>Bruserud</w:t>
      </w:r>
      <w:proofErr w:type="spellEnd"/>
      <w:r w:rsidRPr="00954632">
        <w:rPr>
          <w:rFonts w:ascii="Book Antiqua" w:hAnsi="Book Antiqua" w:cs="Book Antiqua"/>
        </w:rPr>
        <w:t xml:space="preserve"> Ø. Long-term cryopreservation of autologous stem cell grafts: a clinical and experimental study of hematopoietic and immunocompetent cells. </w:t>
      </w:r>
      <w:r w:rsidRPr="00954632">
        <w:rPr>
          <w:rFonts w:ascii="Book Antiqua" w:hAnsi="Book Antiqua" w:cs="Book Antiqua"/>
          <w:i/>
        </w:rPr>
        <w:t>Transfusion</w:t>
      </w:r>
      <w:r w:rsidRPr="00954632">
        <w:rPr>
          <w:rFonts w:ascii="Book Antiqua" w:hAnsi="Book Antiqua" w:cs="Book Antiqua"/>
        </w:rPr>
        <w:t xml:space="preserve"> 2009; </w:t>
      </w:r>
      <w:r w:rsidRPr="00954632">
        <w:rPr>
          <w:rFonts w:ascii="Book Antiqua" w:hAnsi="Book Antiqua" w:cs="Book Antiqua"/>
          <w:b/>
        </w:rPr>
        <w:t>49</w:t>
      </w:r>
      <w:r w:rsidRPr="00954632">
        <w:rPr>
          <w:rFonts w:ascii="Book Antiqua" w:hAnsi="Book Antiqua" w:cs="Book Antiqua"/>
        </w:rPr>
        <w:t>: 1709-1719 [PMID: 19392777 DOI: 10.1111/j.1537-2995.2009.02180.x]</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15 </w:t>
      </w:r>
      <w:r w:rsidRPr="00954632">
        <w:rPr>
          <w:rFonts w:ascii="Book Antiqua" w:hAnsi="Book Antiqua" w:cs="Book Antiqua"/>
          <w:b/>
        </w:rPr>
        <w:t>Cai S</w:t>
      </w:r>
      <w:r w:rsidRPr="00954632">
        <w:rPr>
          <w:rFonts w:ascii="Book Antiqua" w:hAnsi="Book Antiqua" w:cs="Book Antiqua"/>
        </w:rPr>
        <w:t xml:space="preserve">, Wang H, Bailey B, Hartwell JR, Silver JM, </w:t>
      </w:r>
      <w:proofErr w:type="spellStart"/>
      <w:r w:rsidRPr="00954632">
        <w:rPr>
          <w:rFonts w:ascii="Book Antiqua" w:hAnsi="Book Antiqua" w:cs="Book Antiqua"/>
        </w:rPr>
        <w:t>Juliar</w:t>
      </w:r>
      <w:proofErr w:type="spellEnd"/>
      <w:r w:rsidRPr="00954632">
        <w:rPr>
          <w:rFonts w:ascii="Book Antiqua" w:hAnsi="Book Antiqua" w:cs="Book Antiqua"/>
        </w:rPr>
        <w:t xml:space="preserve"> BE, Sinn AL, </w:t>
      </w:r>
      <w:proofErr w:type="spellStart"/>
      <w:r w:rsidRPr="00954632">
        <w:rPr>
          <w:rFonts w:ascii="Book Antiqua" w:hAnsi="Book Antiqua" w:cs="Book Antiqua"/>
        </w:rPr>
        <w:t>Baluyut</w:t>
      </w:r>
      <w:proofErr w:type="spellEnd"/>
      <w:r w:rsidRPr="00954632">
        <w:rPr>
          <w:rFonts w:ascii="Book Antiqua" w:hAnsi="Book Antiqua" w:cs="Book Antiqua"/>
        </w:rPr>
        <w:t xml:space="preserve"> AR, Pollok KE. Differential Secondary Reconstitution of In Vivo-Selected Human SCID-Repopulating Cells in NOD/SCID versus NOD/SCID/γ chain Mice. </w:t>
      </w:r>
      <w:r w:rsidRPr="00954632">
        <w:rPr>
          <w:rFonts w:ascii="Book Antiqua" w:hAnsi="Book Antiqua" w:cs="Book Antiqua"/>
          <w:i/>
        </w:rPr>
        <w:t>Bone Marrow Res</w:t>
      </w:r>
      <w:r w:rsidRPr="00954632">
        <w:rPr>
          <w:rFonts w:ascii="Book Antiqua" w:hAnsi="Book Antiqua" w:cs="Book Antiqua"/>
        </w:rPr>
        <w:t xml:space="preserve"> 2011; </w:t>
      </w:r>
      <w:r w:rsidRPr="00954632">
        <w:rPr>
          <w:rFonts w:ascii="Book Antiqua" w:hAnsi="Book Antiqua" w:cs="Book Antiqua"/>
          <w:b/>
        </w:rPr>
        <w:t>2011</w:t>
      </w:r>
      <w:r w:rsidRPr="00954632">
        <w:rPr>
          <w:rFonts w:ascii="Book Antiqua" w:hAnsi="Book Antiqua" w:cs="Book Antiqua"/>
        </w:rPr>
        <w:t>: 252953 [PMID: 22046557 DOI: 10.1155/2011/252953]</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16 </w:t>
      </w:r>
      <w:r w:rsidRPr="00954632">
        <w:rPr>
          <w:rFonts w:ascii="Book Antiqua" w:hAnsi="Book Antiqua" w:cs="Book Antiqua"/>
          <w:b/>
        </w:rPr>
        <w:t>Cai S</w:t>
      </w:r>
      <w:r w:rsidRPr="00954632">
        <w:rPr>
          <w:rFonts w:ascii="Book Antiqua" w:hAnsi="Book Antiqua" w:cs="Book Antiqua"/>
        </w:rPr>
        <w:t xml:space="preserve">, Wang H, Bailey B, </w:t>
      </w:r>
      <w:proofErr w:type="spellStart"/>
      <w:r w:rsidRPr="00954632">
        <w:rPr>
          <w:rFonts w:ascii="Book Antiqua" w:hAnsi="Book Antiqua" w:cs="Book Antiqua"/>
        </w:rPr>
        <w:t>Ernstberger</w:t>
      </w:r>
      <w:proofErr w:type="spellEnd"/>
      <w:r w:rsidRPr="00954632">
        <w:rPr>
          <w:rFonts w:ascii="Book Antiqua" w:hAnsi="Book Antiqua" w:cs="Book Antiqua"/>
        </w:rPr>
        <w:t xml:space="preserve"> A, </w:t>
      </w:r>
      <w:proofErr w:type="spellStart"/>
      <w:r w:rsidRPr="00954632">
        <w:rPr>
          <w:rFonts w:ascii="Book Antiqua" w:hAnsi="Book Antiqua" w:cs="Book Antiqua"/>
        </w:rPr>
        <w:t>Juliar</w:t>
      </w:r>
      <w:proofErr w:type="spellEnd"/>
      <w:r w:rsidRPr="00954632">
        <w:rPr>
          <w:rFonts w:ascii="Book Antiqua" w:hAnsi="Book Antiqua" w:cs="Book Antiqua"/>
        </w:rPr>
        <w:t xml:space="preserve"> BE, Sinn AL, Chan RJ, Jones DR, Mayo LD, </w:t>
      </w:r>
      <w:proofErr w:type="spellStart"/>
      <w:r w:rsidRPr="00954632">
        <w:rPr>
          <w:rFonts w:ascii="Book Antiqua" w:hAnsi="Book Antiqua" w:cs="Book Antiqua"/>
        </w:rPr>
        <w:t>Baluyut</w:t>
      </w:r>
      <w:proofErr w:type="spellEnd"/>
      <w:r w:rsidRPr="00954632">
        <w:rPr>
          <w:rFonts w:ascii="Book Antiqua" w:hAnsi="Book Antiqua" w:cs="Book Antiqua"/>
        </w:rPr>
        <w:t xml:space="preserve"> AR, Goebel WS, Pollok KE. </w:t>
      </w:r>
      <w:proofErr w:type="gramStart"/>
      <w:r w:rsidRPr="00954632">
        <w:rPr>
          <w:rFonts w:ascii="Book Antiqua" w:hAnsi="Book Antiqua" w:cs="Book Antiqua"/>
        </w:rPr>
        <w:t xml:space="preserve">Humanized bone marrow mouse model as a preclinical tool to assess therapy-mediated </w:t>
      </w:r>
      <w:proofErr w:type="spellStart"/>
      <w:r w:rsidRPr="00954632">
        <w:rPr>
          <w:rFonts w:ascii="Book Antiqua" w:hAnsi="Book Antiqua" w:cs="Book Antiqua"/>
        </w:rPr>
        <w:t>hematotoxicity</w:t>
      </w:r>
      <w:proofErr w:type="spellEnd"/>
      <w:r w:rsidRPr="00954632">
        <w:rPr>
          <w:rFonts w:ascii="Book Antiqua" w:hAnsi="Book Antiqua" w:cs="Book Antiqua"/>
        </w:rPr>
        <w:t>.</w:t>
      </w:r>
      <w:proofErr w:type="gramEnd"/>
      <w:r w:rsidRPr="00954632">
        <w:rPr>
          <w:rFonts w:ascii="Book Antiqua" w:hAnsi="Book Antiqua" w:cs="Book Antiqua"/>
        </w:rPr>
        <w:t xml:space="preserve"> </w:t>
      </w:r>
      <w:proofErr w:type="spellStart"/>
      <w:r w:rsidRPr="00954632">
        <w:rPr>
          <w:rFonts w:ascii="Book Antiqua" w:hAnsi="Book Antiqua" w:cs="Book Antiqua"/>
          <w:i/>
        </w:rPr>
        <w:t>Clin</w:t>
      </w:r>
      <w:proofErr w:type="spellEnd"/>
      <w:r w:rsidRPr="00954632">
        <w:rPr>
          <w:rFonts w:ascii="Book Antiqua" w:hAnsi="Book Antiqua" w:cs="Book Antiqua"/>
          <w:i/>
        </w:rPr>
        <w:t xml:space="preserve"> Cancer Res</w:t>
      </w:r>
      <w:r w:rsidRPr="00954632">
        <w:rPr>
          <w:rFonts w:ascii="Book Antiqua" w:hAnsi="Book Antiqua" w:cs="Book Antiqua"/>
        </w:rPr>
        <w:t xml:space="preserve"> 2011; </w:t>
      </w:r>
      <w:r w:rsidRPr="00954632">
        <w:rPr>
          <w:rFonts w:ascii="Book Antiqua" w:hAnsi="Book Antiqua" w:cs="Book Antiqua"/>
          <w:b/>
        </w:rPr>
        <w:t>17</w:t>
      </w:r>
      <w:r w:rsidRPr="00954632">
        <w:rPr>
          <w:rFonts w:ascii="Book Antiqua" w:hAnsi="Book Antiqua" w:cs="Book Antiqua"/>
        </w:rPr>
        <w:t>: 2195-2206 [PMID: 21487065 DOI: 10.1158/1078-0432.CCR-10-1959]</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17 </w:t>
      </w:r>
      <w:r w:rsidRPr="00954632">
        <w:rPr>
          <w:rFonts w:ascii="Book Antiqua" w:hAnsi="Book Antiqua" w:cs="Book Antiqua"/>
          <w:b/>
        </w:rPr>
        <w:t xml:space="preserve">World Health </w:t>
      </w:r>
      <w:proofErr w:type="gramStart"/>
      <w:r w:rsidRPr="00954632">
        <w:rPr>
          <w:rFonts w:ascii="Book Antiqua" w:hAnsi="Book Antiqua" w:cs="Book Antiqua"/>
          <w:b/>
        </w:rPr>
        <w:t>Organization</w:t>
      </w:r>
      <w:proofErr w:type="gramEnd"/>
      <w:r w:rsidRPr="00954632">
        <w:rPr>
          <w:rFonts w:ascii="Book Antiqua" w:hAnsi="Book Antiqua" w:cs="Book Antiqua"/>
        </w:rPr>
        <w:t xml:space="preserve">. </w:t>
      </w:r>
      <w:proofErr w:type="gramStart"/>
      <w:r w:rsidRPr="00954632">
        <w:rPr>
          <w:rFonts w:ascii="Book Antiqua" w:hAnsi="Book Antiqua" w:cs="Book Antiqua"/>
        </w:rPr>
        <w:t>Recommendations for the evaluation of animal cell cultures as substrates for the manufacture of biological medicinal products and for the characterization of cell banks.</w:t>
      </w:r>
      <w:proofErr w:type="gramEnd"/>
      <w:r w:rsidRPr="00954632">
        <w:rPr>
          <w:rFonts w:ascii="Book Antiqua" w:hAnsi="Book Antiqua" w:cs="Book Antiqua"/>
        </w:rPr>
        <w:t xml:space="preserve"> 2010</w:t>
      </w:r>
      <w:r w:rsidR="006B76E6" w:rsidRPr="00954632">
        <w:rPr>
          <w:rFonts w:ascii="Book Antiqua" w:hAnsi="Book Antiqua" w:cs="Book Antiqua"/>
        </w:rPr>
        <w:t>.</w:t>
      </w:r>
      <w:r w:rsidR="006D45FD" w:rsidRPr="00954632">
        <w:rPr>
          <w:rFonts w:ascii="Book Antiqua" w:hAnsi="Book Antiqua" w:cs="Book Antiqua"/>
        </w:rPr>
        <w:t xml:space="preserve"> </w:t>
      </w:r>
      <w:r w:rsidRPr="00954632">
        <w:rPr>
          <w:rFonts w:ascii="Book Antiqua" w:hAnsi="Book Antiqua" w:cs="Book Antiqua"/>
        </w:rPr>
        <w:t xml:space="preserve">Available from: </w:t>
      </w:r>
      <w:hyperlink r:id="rId11" w:history="1">
        <w:r w:rsidR="00EC45F2" w:rsidRPr="00954632">
          <w:rPr>
            <w:rStyle w:val="ac"/>
            <w:rFonts w:ascii="Book Antiqua" w:hAnsi="Book Antiqua" w:cs="Book Antiqua"/>
          </w:rPr>
          <w:t>https://www.who.int/immunization_standards/vaccine_regulation/en/</w:t>
        </w:r>
      </w:hyperlink>
      <w:r w:rsidR="00EC45F2" w:rsidRPr="00954632">
        <w:rPr>
          <w:rFonts w:ascii="Book Antiqua" w:hAnsi="Book Antiqua" w:cs="Book Antiqua"/>
        </w:rPr>
        <w:t xml:space="preserve"> </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18 </w:t>
      </w:r>
      <w:r w:rsidRPr="00954632">
        <w:rPr>
          <w:rFonts w:ascii="Book Antiqua" w:hAnsi="Book Antiqua" w:cs="Book Antiqua"/>
          <w:b/>
        </w:rPr>
        <w:t>US Food and Drug Administration</w:t>
      </w:r>
      <w:r w:rsidRPr="00954632">
        <w:rPr>
          <w:rFonts w:ascii="Book Antiqua" w:hAnsi="Book Antiqua" w:cs="Book Antiqua"/>
        </w:rPr>
        <w:t>.</w:t>
      </w:r>
      <w:r w:rsidR="00EC45F2" w:rsidRPr="00954632">
        <w:rPr>
          <w:rFonts w:ascii="Book Antiqua" w:hAnsi="Book Antiqua" w:cs="Book Antiqua"/>
        </w:rPr>
        <w:t xml:space="preserve"> </w:t>
      </w:r>
      <w:r w:rsidRPr="00954632">
        <w:rPr>
          <w:rFonts w:ascii="Book Antiqua" w:hAnsi="Book Antiqua" w:cs="Book Antiqua"/>
        </w:rPr>
        <w:t>Guidance for Industry: Biologics License Applications for Minimally Manipulated, Unrelated Allogeneic Placental/Umbilical Cord Blood Intended for Hematopoietic and Immunologic Reconstitution in Patients with Disorders Affecting the Hematopoietic System. 2014</w:t>
      </w:r>
      <w:r w:rsidR="006B76E6" w:rsidRPr="00954632">
        <w:rPr>
          <w:rFonts w:ascii="Book Antiqua" w:hAnsi="Book Antiqua" w:cs="Book Antiqua"/>
        </w:rPr>
        <w:t>.</w:t>
      </w:r>
      <w:r w:rsidR="006D45FD" w:rsidRPr="00954632">
        <w:rPr>
          <w:rFonts w:ascii="Book Antiqua" w:hAnsi="Book Antiqua" w:cs="Book Antiqua"/>
        </w:rPr>
        <w:t xml:space="preserve"> </w:t>
      </w:r>
      <w:r w:rsidRPr="00954632">
        <w:rPr>
          <w:rFonts w:ascii="Book Antiqua" w:hAnsi="Book Antiqua" w:cs="Book Antiqua"/>
        </w:rPr>
        <w:t xml:space="preserve">Available from: </w:t>
      </w:r>
      <w:hyperlink r:id="rId12" w:history="1">
        <w:r w:rsidR="00BA612B" w:rsidRPr="00954632">
          <w:rPr>
            <w:rStyle w:val="ac"/>
            <w:rFonts w:ascii="Book Antiqua" w:hAnsi="Book Antiqua" w:cs="Book Antiqua"/>
          </w:rPr>
          <w:t>https://www.fda.gov/regulatory-information/search-fda-guidance-documents/bla-minimally-manipulated-unrelated-allogeneic-placentalumbilical-cord-blood-intended-</w:t>
        </w:r>
        <w:r w:rsidR="00BA612B" w:rsidRPr="00954632">
          <w:rPr>
            <w:rStyle w:val="ac"/>
            <w:rFonts w:ascii="Book Antiqua" w:hAnsi="Book Antiqua" w:cs="Book Antiqua"/>
          </w:rPr>
          <w:lastRenderedPageBreak/>
          <w:t>hematopoietic</w:t>
        </w:r>
      </w:hyperlink>
      <w:r w:rsidR="00BA612B" w:rsidRPr="00954632">
        <w:rPr>
          <w:rFonts w:ascii="Book Antiqua" w:hAnsi="Book Antiqua" w:cs="Book Antiqua"/>
        </w:rPr>
        <w:t xml:space="preserve"> </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19 </w:t>
      </w:r>
      <w:r w:rsidRPr="00954632">
        <w:rPr>
          <w:rFonts w:ascii="Book Antiqua" w:hAnsi="Book Antiqua" w:cs="Book Antiqua"/>
          <w:b/>
        </w:rPr>
        <w:t>McCullough J</w:t>
      </w:r>
      <w:r w:rsidRPr="00954632">
        <w:rPr>
          <w:rFonts w:ascii="Book Antiqua" w:hAnsi="Book Antiqua" w:cs="Book Antiqua"/>
        </w:rPr>
        <w:t xml:space="preserve">, Haley R, Clay M, Hubel A, Lindgren B, </w:t>
      </w:r>
      <w:proofErr w:type="spellStart"/>
      <w:r w:rsidRPr="00954632">
        <w:rPr>
          <w:rFonts w:ascii="Book Antiqua" w:hAnsi="Book Antiqua" w:cs="Book Antiqua"/>
        </w:rPr>
        <w:t>Moroff</w:t>
      </w:r>
      <w:proofErr w:type="spellEnd"/>
      <w:r w:rsidRPr="00954632">
        <w:rPr>
          <w:rFonts w:ascii="Book Antiqua" w:hAnsi="Book Antiqua" w:cs="Book Antiqua"/>
        </w:rPr>
        <w:t xml:space="preserve"> G. Long-term storage of peripheral blood stem cells frozen and stored with a conventional liquid nitrogen technique compared with cells frozen and stored in a mechanical freezer. </w:t>
      </w:r>
      <w:r w:rsidRPr="00954632">
        <w:rPr>
          <w:rFonts w:ascii="Book Antiqua" w:hAnsi="Book Antiqua" w:cs="Book Antiqua"/>
          <w:i/>
        </w:rPr>
        <w:t>Transfusion</w:t>
      </w:r>
      <w:r w:rsidRPr="00954632">
        <w:rPr>
          <w:rFonts w:ascii="Book Antiqua" w:hAnsi="Book Antiqua" w:cs="Book Antiqua"/>
        </w:rPr>
        <w:t xml:space="preserve"> 2010; </w:t>
      </w:r>
      <w:r w:rsidRPr="00954632">
        <w:rPr>
          <w:rFonts w:ascii="Book Antiqua" w:hAnsi="Book Antiqua" w:cs="Book Antiqua"/>
          <w:b/>
        </w:rPr>
        <w:t>50</w:t>
      </w:r>
      <w:r w:rsidRPr="00954632">
        <w:rPr>
          <w:rFonts w:ascii="Book Antiqua" w:hAnsi="Book Antiqua" w:cs="Book Antiqua"/>
        </w:rPr>
        <w:t>: 808-819 [PMID: 19912586 DOI: 10.1111/j.1537-2995.2009.02482.x]</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20</w:t>
      </w:r>
      <w:r w:rsidR="00A270A7" w:rsidRPr="00954632">
        <w:rPr>
          <w:rFonts w:ascii="Book Antiqua" w:hAnsi="Book Antiqua" w:cs="Book Antiqua"/>
        </w:rPr>
        <w:t xml:space="preserve"> </w:t>
      </w:r>
      <w:r w:rsidRPr="00954632">
        <w:rPr>
          <w:rFonts w:ascii="Book Antiqua" w:hAnsi="Book Antiqua" w:cs="Book Antiqua"/>
        </w:rPr>
        <w:t xml:space="preserve">Model Criteria for Regulation of Cord Blood Banks and Cord Blood Banking: Adopted by the Cord Blood Association, Board of Directors, January 29, 2019. </w:t>
      </w:r>
      <w:r w:rsidRPr="00954632">
        <w:rPr>
          <w:rFonts w:ascii="Book Antiqua" w:hAnsi="Book Antiqua" w:cs="Book Antiqua"/>
          <w:i/>
        </w:rPr>
        <w:t xml:space="preserve">Stem Cells </w:t>
      </w:r>
      <w:proofErr w:type="spellStart"/>
      <w:r w:rsidRPr="00954632">
        <w:rPr>
          <w:rFonts w:ascii="Book Antiqua" w:hAnsi="Book Antiqua" w:cs="Book Antiqua"/>
          <w:i/>
        </w:rPr>
        <w:t>Transl</w:t>
      </w:r>
      <w:proofErr w:type="spellEnd"/>
      <w:r w:rsidRPr="00954632">
        <w:rPr>
          <w:rFonts w:ascii="Book Antiqua" w:hAnsi="Book Antiqua" w:cs="Book Antiqua"/>
          <w:i/>
        </w:rPr>
        <w:t xml:space="preserve"> Med</w:t>
      </w:r>
      <w:r w:rsidRPr="00954632">
        <w:rPr>
          <w:rFonts w:ascii="Book Antiqua" w:hAnsi="Book Antiqua" w:cs="Book Antiqua"/>
        </w:rPr>
        <w:t xml:space="preserve"> 2019; </w:t>
      </w:r>
      <w:r w:rsidRPr="00954632">
        <w:rPr>
          <w:rFonts w:ascii="Book Antiqua" w:hAnsi="Book Antiqua" w:cs="Book Antiqua"/>
          <w:b/>
        </w:rPr>
        <w:t>8</w:t>
      </w:r>
      <w:r w:rsidRPr="00954632">
        <w:rPr>
          <w:rFonts w:ascii="Book Antiqua" w:hAnsi="Book Antiqua" w:cs="Book Antiqua"/>
        </w:rPr>
        <w:t>: 340-343 [PMID: 30843653 DOI: 10.1002/</w:t>
      </w:r>
      <w:proofErr w:type="spellStart"/>
      <w:r w:rsidRPr="00954632">
        <w:rPr>
          <w:rFonts w:ascii="Book Antiqua" w:hAnsi="Book Antiqua" w:cs="Book Antiqua"/>
        </w:rPr>
        <w:t>sctm.cbmc</w:t>
      </w:r>
      <w:proofErr w:type="spellEnd"/>
      <w:r w:rsidRPr="00954632">
        <w:rPr>
          <w:rFonts w:ascii="Book Antiqua" w:hAnsi="Book Antiqua" w:cs="Book Antiqua"/>
        </w:rPr>
        <w:t>]</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21 </w:t>
      </w:r>
      <w:r w:rsidRPr="00954632">
        <w:rPr>
          <w:rFonts w:ascii="Book Antiqua" w:hAnsi="Book Antiqua" w:cs="Book Antiqua"/>
          <w:b/>
        </w:rPr>
        <w:t>Yamamoto S</w:t>
      </w:r>
      <w:r w:rsidRPr="00954632">
        <w:rPr>
          <w:rFonts w:ascii="Book Antiqua" w:hAnsi="Book Antiqua" w:cs="Book Antiqua"/>
        </w:rPr>
        <w:t xml:space="preserve">, Ikeda H, Toyama D, Hayashi M, Akiyama K, Suzuki M, Tanaka Y, Watanabe T, Fujimoto Y, </w:t>
      </w:r>
      <w:proofErr w:type="spellStart"/>
      <w:r w:rsidRPr="00954632">
        <w:rPr>
          <w:rFonts w:ascii="Book Antiqua" w:hAnsi="Book Antiqua" w:cs="Book Antiqua"/>
        </w:rPr>
        <w:t>Hosaki</w:t>
      </w:r>
      <w:proofErr w:type="spellEnd"/>
      <w:r w:rsidRPr="00954632">
        <w:rPr>
          <w:rFonts w:ascii="Book Antiqua" w:hAnsi="Book Antiqua" w:cs="Book Antiqua"/>
        </w:rPr>
        <w:t xml:space="preserve"> I, </w:t>
      </w:r>
      <w:proofErr w:type="spellStart"/>
      <w:r w:rsidRPr="00954632">
        <w:rPr>
          <w:rFonts w:ascii="Book Antiqua" w:hAnsi="Book Antiqua" w:cs="Book Antiqua"/>
        </w:rPr>
        <w:t>Nishihira</w:t>
      </w:r>
      <w:proofErr w:type="spellEnd"/>
      <w:r w:rsidRPr="00954632">
        <w:rPr>
          <w:rFonts w:ascii="Book Antiqua" w:hAnsi="Book Antiqua" w:cs="Book Antiqua"/>
        </w:rPr>
        <w:t xml:space="preserve"> H, </w:t>
      </w:r>
      <w:proofErr w:type="spellStart"/>
      <w:r w:rsidRPr="00954632">
        <w:rPr>
          <w:rFonts w:ascii="Book Antiqua" w:hAnsi="Book Antiqua" w:cs="Book Antiqua"/>
        </w:rPr>
        <w:t>Isoyama</w:t>
      </w:r>
      <w:proofErr w:type="spellEnd"/>
      <w:r w:rsidRPr="00954632">
        <w:rPr>
          <w:rFonts w:ascii="Book Antiqua" w:hAnsi="Book Antiqua" w:cs="Book Antiqua"/>
        </w:rPr>
        <w:t xml:space="preserve"> K. Quality of long-term cryopreserved umbilical cord blood units for hematopoietic cell transplantation. </w:t>
      </w:r>
      <w:proofErr w:type="spellStart"/>
      <w:r w:rsidRPr="00954632">
        <w:rPr>
          <w:rFonts w:ascii="Book Antiqua" w:hAnsi="Book Antiqua" w:cs="Book Antiqua"/>
          <w:i/>
        </w:rPr>
        <w:t>Int</w:t>
      </w:r>
      <w:proofErr w:type="spellEnd"/>
      <w:r w:rsidRPr="00954632">
        <w:rPr>
          <w:rFonts w:ascii="Book Antiqua" w:hAnsi="Book Antiqua" w:cs="Book Antiqua"/>
          <w:i/>
        </w:rPr>
        <w:t xml:space="preserve"> J </w:t>
      </w:r>
      <w:proofErr w:type="spellStart"/>
      <w:r w:rsidRPr="00954632">
        <w:rPr>
          <w:rFonts w:ascii="Book Antiqua" w:hAnsi="Book Antiqua" w:cs="Book Antiqua"/>
          <w:i/>
        </w:rPr>
        <w:t>Hematol</w:t>
      </w:r>
      <w:proofErr w:type="spellEnd"/>
      <w:r w:rsidRPr="00954632">
        <w:rPr>
          <w:rFonts w:ascii="Book Antiqua" w:hAnsi="Book Antiqua" w:cs="Book Antiqua"/>
        </w:rPr>
        <w:t xml:space="preserve"> 2011; </w:t>
      </w:r>
      <w:r w:rsidRPr="00954632">
        <w:rPr>
          <w:rFonts w:ascii="Book Antiqua" w:hAnsi="Book Antiqua" w:cs="Book Antiqua"/>
          <w:b/>
        </w:rPr>
        <w:t>93</w:t>
      </w:r>
      <w:r w:rsidRPr="00954632">
        <w:rPr>
          <w:rFonts w:ascii="Book Antiqua" w:hAnsi="Book Antiqua" w:cs="Book Antiqua"/>
        </w:rPr>
        <w:t>: 99-105 [PMID: 21207212 DOI: 10.1007/s12185-010-0755-x]</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22 </w:t>
      </w:r>
      <w:proofErr w:type="spellStart"/>
      <w:r w:rsidRPr="00954632">
        <w:rPr>
          <w:rFonts w:ascii="Book Antiqua" w:hAnsi="Book Antiqua" w:cs="Book Antiqua"/>
          <w:b/>
        </w:rPr>
        <w:t>Broxmeyer</w:t>
      </w:r>
      <w:proofErr w:type="spellEnd"/>
      <w:r w:rsidRPr="00954632">
        <w:rPr>
          <w:rFonts w:ascii="Book Antiqua" w:hAnsi="Book Antiqua" w:cs="Book Antiqua"/>
          <w:b/>
        </w:rPr>
        <w:t xml:space="preserve"> HE</w:t>
      </w:r>
      <w:r w:rsidRPr="00954632">
        <w:rPr>
          <w:rFonts w:ascii="Book Antiqua" w:hAnsi="Book Antiqua" w:cs="Book Antiqua"/>
        </w:rPr>
        <w:t xml:space="preserve">, Lee MR, </w:t>
      </w:r>
      <w:proofErr w:type="spellStart"/>
      <w:r w:rsidRPr="00954632">
        <w:rPr>
          <w:rFonts w:ascii="Book Antiqua" w:hAnsi="Book Antiqua" w:cs="Book Antiqua"/>
        </w:rPr>
        <w:t>Hangoc</w:t>
      </w:r>
      <w:proofErr w:type="spellEnd"/>
      <w:r w:rsidRPr="00954632">
        <w:rPr>
          <w:rFonts w:ascii="Book Antiqua" w:hAnsi="Book Antiqua" w:cs="Book Antiqua"/>
        </w:rPr>
        <w:t xml:space="preserve"> G, Cooper S, </w:t>
      </w:r>
      <w:proofErr w:type="spellStart"/>
      <w:r w:rsidRPr="00954632">
        <w:rPr>
          <w:rFonts w:ascii="Book Antiqua" w:hAnsi="Book Antiqua" w:cs="Book Antiqua"/>
        </w:rPr>
        <w:t>Prasain</w:t>
      </w:r>
      <w:proofErr w:type="spellEnd"/>
      <w:r w:rsidRPr="00954632">
        <w:rPr>
          <w:rFonts w:ascii="Book Antiqua" w:hAnsi="Book Antiqua" w:cs="Book Antiqua"/>
        </w:rPr>
        <w:t xml:space="preserve"> N, Kim YJ, </w:t>
      </w:r>
      <w:proofErr w:type="spellStart"/>
      <w:r w:rsidRPr="00954632">
        <w:rPr>
          <w:rFonts w:ascii="Book Antiqua" w:hAnsi="Book Antiqua" w:cs="Book Antiqua"/>
        </w:rPr>
        <w:t>Mallett</w:t>
      </w:r>
      <w:proofErr w:type="spellEnd"/>
      <w:r w:rsidRPr="00954632">
        <w:rPr>
          <w:rFonts w:ascii="Book Antiqua" w:hAnsi="Book Antiqua" w:cs="Book Antiqua"/>
        </w:rPr>
        <w:t xml:space="preserve"> C, Ye Z, Witting S, </w:t>
      </w:r>
      <w:proofErr w:type="spellStart"/>
      <w:r w:rsidRPr="00954632">
        <w:rPr>
          <w:rFonts w:ascii="Book Antiqua" w:hAnsi="Book Antiqua" w:cs="Book Antiqua"/>
        </w:rPr>
        <w:t>Cornetta</w:t>
      </w:r>
      <w:proofErr w:type="spellEnd"/>
      <w:r w:rsidRPr="00954632">
        <w:rPr>
          <w:rFonts w:ascii="Book Antiqua" w:hAnsi="Book Antiqua" w:cs="Book Antiqua"/>
        </w:rPr>
        <w:t xml:space="preserve"> K, Cheng L, Yoder MC. Hematopoietic stem/progenitor cells, generation of induced pluripotent stem cells, and isolation of endothelial progenitors from 21- to 23.5-year cryopreserved cord blood. </w:t>
      </w:r>
      <w:r w:rsidRPr="00954632">
        <w:rPr>
          <w:rFonts w:ascii="Book Antiqua" w:hAnsi="Book Antiqua" w:cs="Book Antiqua"/>
          <w:i/>
        </w:rPr>
        <w:t>Blood</w:t>
      </w:r>
      <w:r w:rsidRPr="00954632">
        <w:rPr>
          <w:rFonts w:ascii="Book Antiqua" w:hAnsi="Book Antiqua" w:cs="Book Antiqua"/>
        </w:rPr>
        <w:t xml:space="preserve"> 2011; </w:t>
      </w:r>
      <w:r w:rsidRPr="00954632">
        <w:rPr>
          <w:rFonts w:ascii="Book Antiqua" w:hAnsi="Book Antiqua" w:cs="Book Antiqua"/>
          <w:b/>
        </w:rPr>
        <w:t>117</w:t>
      </w:r>
      <w:r w:rsidRPr="00954632">
        <w:rPr>
          <w:rFonts w:ascii="Book Antiqua" w:hAnsi="Book Antiqua" w:cs="Book Antiqua"/>
        </w:rPr>
        <w:t>: 4773-4777 [PMID: 21393480 DOI: 10.1182/blood-2011-01-330514]</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23 </w:t>
      </w:r>
      <w:proofErr w:type="spellStart"/>
      <w:r w:rsidRPr="00954632">
        <w:rPr>
          <w:rFonts w:ascii="Book Antiqua" w:hAnsi="Book Antiqua" w:cs="Book Antiqua"/>
          <w:b/>
        </w:rPr>
        <w:t>Broxmeyer</w:t>
      </w:r>
      <w:proofErr w:type="spellEnd"/>
      <w:r w:rsidRPr="00954632">
        <w:rPr>
          <w:rFonts w:ascii="Book Antiqua" w:hAnsi="Book Antiqua" w:cs="Book Antiqua"/>
          <w:b/>
        </w:rPr>
        <w:t xml:space="preserve"> HE</w:t>
      </w:r>
      <w:r w:rsidRPr="00954632">
        <w:rPr>
          <w:rFonts w:ascii="Book Antiqua" w:hAnsi="Book Antiqua" w:cs="Book Antiqua"/>
        </w:rPr>
        <w:t xml:space="preserve">, </w:t>
      </w:r>
      <w:proofErr w:type="spellStart"/>
      <w:r w:rsidRPr="00954632">
        <w:rPr>
          <w:rFonts w:ascii="Book Antiqua" w:hAnsi="Book Antiqua" w:cs="Book Antiqua"/>
        </w:rPr>
        <w:t>Srour</w:t>
      </w:r>
      <w:proofErr w:type="spellEnd"/>
      <w:r w:rsidRPr="00954632">
        <w:rPr>
          <w:rFonts w:ascii="Book Antiqua" w:hAnsi="Book Antiqua" w:cs="Book Antiqua"/>
        </w:rPr>
        <w:t xml:space="preserve"> EF, </w:t>
      </w:r>
      <w:proofErr w:type="spellStart"/>
      <w:r w:rsidRPr="00954632">
        <w:rPr>
          <w:rFonts w:ascii="Book Antiqua" w:hAnsi="Book Antiqua" w:cs="Book Antiqua"/>
        </w:rPr>
        <w:t>Hangoc</w:t>
      </w:r>
      <w:proofErr w:type="spellEnd"/>
      <w:r w:rsidRPr="00954632">
        <w:rPr>
          <w:rFonts w:ascii="Book Antiqua" w:hAnsi="Book Antiqua" w:cs="Book Antiqua"/>
        </w:rPr>
        <w:t xml:space="preserve"> G, Cooper S, Anderson SA, Bodine DM. High-efficiency recovery of functional hematopoietic progenitor and stem cells from human cord blood cryopreserved for 15 years. </w:t>
      </w:r>
      <w:r w:rsidR="00A13E1E" w:rsidRPr="00954632">
        <w:rPr>
          <w:rFonts w:ascii="Book Antiqua" w:hAnsi="Book Antiqua" w:cs="Book Antiqua"/>
          <w:i/>
        </w:rPr>
        <w:t xml:space="preserve">Proc Natl </w:t>
      </w:r>
      <w:proofErr w:type="spellStart"/>
      <w:r w:rsidR="00A13E1E" w:rsidRPr="00954632">
        <w:rPr>
          <w:rFonts w:ascii="Book Antiqua" w:hAnsi="Book Antiqua" w:cs="Book Antiqua"/>
          <w:i/>
        </w:rPr>
        <w:t>Acad</w:t>
      </w:r>
      <w:proofErr w:type="spellEnd"/>
      <w:r w:rsidR="00A13E1E" w:rsidRPr="00954632">
        <w:rPr>
          <w:rFonts w:ascii="Book Antiqua" w:hAnsi="Book Antiqua" w:cs="Book Antiqua"/>
          <w:i/>
        </w:rPr>
        <w:t xml:space="preserve"> </w:t>
      </w:r>
      <w:proofErr w:type="spellStart"/>
      <w:r w:rsidR="00A13E1E" w:rsidRPr="00954632">
        <w:rPr>
          <w:rFonts w:ascii="Book Antiqua" w:hAnsi="Book Antiqua" w:cs="Book Antiqua"/>
          <w:i/>
        </w:rPr>
        <w:t>Sci</w:t>
      </w:r>
      <w:proofErr w:type="spellEnd"/>
      <w:r w:rsidR="00A13E1E" w:rsidRPr="00954632">
        <w:rPr>
          <w:rFonts w:ascii="Book Antiqua" w:hAnsi="Book Antiqua" w:cs="Book Antiqua"/>
          <w:i/>
        </w:rPr>
        <w:t xml:space="preserve"> US</w:t>
      </w:r>
      <w:r w:rsidRPr="00954632">
        <w:rPr>
          <w:rFonts w:ascii="Book Antiqua" w:hAnsi="Book Antiqua" w:cs="Book Antiqua"/>
          <w:i/>
        </w:rPr>
        <w:t>A</w:t>
      </w:r>
      <w:r w:rsidRPr="00954632">
        <w:rPr>
          <w:rFonts w:ascii="Book Antiqua" w:hAnsi="Book Antiqua" w:cs="Book Antiqua"/>
        </w:rPr>
        <w:t xml:space="preserve"> 2003; </w:t>
      </w:r>
      <w:r w:rsidRPr="00954632">
        <w:rPr>
          <w:rFonts w:ascii="Book Antiqua" w:hAnsi="Book Antiqua" w:cs="Book Antiqua"/>
          <w:b/>
        </w:rPr>
        <w:t>100</w:t>
      </w:r>
      <w:r w:rsidRPr="00954632">
        <w:rPr>
          <w:rFonts w:ascii="Book Antiqua" w:hAnsi="Book Antiqua" w:cs="Book Antiqua"/>
        </w:rPr>
        <w:t>: 645-650 [PMID: 12518050 DOI: 10.1073/pnas.0237086100]</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24 </w:t>
      </w:r>
      <w:proofErr w:type="spellStart"/>
      <w:r w:rsidRPr="00954632">
        <w:rPr>
          <w:rFonts w:ascii="Book Antiqua" w:hAnsi="Book Antiqua" w:cs="Book Antiqua"/>
          <w:b/>
        </w:rPr>
        <w:t>Broxmeyer</w:t>
      </w:r>
      <w:proofErr w:type="spellEnd"/>
      <w:r w:rsidRPr="00954632">
        <w:rPr>
          <w:rFonts w:ascii="Book Antiqua" w:hAnsi="Book Antiqua" w:cs="Book Antiqua"/>
          <w:b/>
        </w:rPr>
        <w:t xml:space="preserve"> HE</w:t>
      </w:r>
      <w:r w:rsidRPr="00954632">
        <w:rPr>
          <w:rFonts w:ascii="Book Antiqua" w:hAnsi="Book Antiqua" w:cs="Book Antiqua"/>
        </w:rPr>
        <w:t xml:space="preserve">, Cooper S. High-efficiency recovery of immature </w:t>
      </w:r>
      <w:proofErr w:type="spellStart"/>
      <w:r w:rsidRPr="00954632">
        <w:rPr>
          <w:rFonts w:ascii="Book Antiqua" w:hAnsi="Book Antiqua" w:cs="Book Antiqua"/>
        </w:rPr>
        <w:t>haematopoietic</w:t>
      </w:r>
      <w:proofErr w:type="spellEnd"/>
      <w:r w:rsidRPr="00954632">
        <w:rPr>
          <w:rFonts w:ascii="Book Antiqua" w:hAnsi="Book Antiqua" w:cs="Book Antiqua"/>
        </w:rPr>
        <w:t xml:space="preserve"> progenitor cells with extensive proliferative capacity from human cord blood cryopreserved for 10 years. </w:t>
      </w:r>
      <w:proofErr w:type="spellStart"/>
      <w:r w:rsidRPr="00954632">
        <w:rPr>
          <w:rFonts w:ascii="Book Antiqua" w:hAnsi="Book Antiqua" w:cs="Book Antiqua"/>
          <w:i/>
        </w:rPr>
        <w:t>Clin</w:t>
      </w:r>
      <w:proofErr w:type="spellEnd"/>
      <w:r w:rsidRPr="00954632">
        <w:rPr>
          <w:rFonts w:ascii="Book Antiqua" w:hAnsi="Book Antiqua" w:cs="Book Antiqua"/>
          <w:i/>
        </w:rPr>
        <w:t xml:space="preserve"> </w:t>
      </w:r>
      <w:proofErr w:type="spellStart"/>
      <w:r w:rsidRPr="00954632">
        <w:rPr>
          <w:rFonts w:ascii="Book Antiqua" w:hAnsi="Book Antiqua" w:cs="Book Antiqua"/>
          <w:i/>
        </w:rPr>
        <w:t>Exp</w:t>
      </w:r>
      <w:proofErr w:type="spellEnd"/>
      <w:r w:rsidRPr="00954632">
        <w:rPr>
          <w:rFonts w:ascii="Book Antiqua" w:hAnsi="Book Antiqua" w:cs="Book Antiqua"/>
          <w:i/>
        </w:rPr>
        <w:t xml:space="preserve"> </w:t>
      </w:r>
      <w:proofErr w:type="spellStart"/>
      <w:r w:rsidRPr="00954632">
        <w:rPr>
          <w:rFonts w:ascii="Book Antiqua" w:hAnsi="Book Antiqua" w:cs="Book Antiqua"/>
          <w:i/>
        </w:rPr>
        <w:t>Immunol</w:t>
      </w:r>
      <w:proofErr w:type="spellEnd"/>
      <w:r w:rsidRPr="00954632">
        <w:rPr>
          <w:rFonts w:ascii="Book Antiqua" w:hAnsi="Book Antiqua" w:cs="Book Antiqua"/>
        </w:rPr>
        <w:t xml:space="preserve"> 1997; </w:t>
      </w:r>
      <w:r w:rsidRPr="00954632">
        <w:rPr>
          <w:rFonts w:ascii="Book Antiqua" w:hAnsi="Book Antiqua" w:cs="Book Antiqua"/>
          <w:b/>
        </w:rPr>
        <w:t xml:space="preserve">107 </w:t>
      </w:r>
      <w:proofErr w:type="spellStart"/>
      <w:r w:rsidRPr="00954632">
        <w:rPr>
          <w:rFonts w:ascii="Book Antiqua" w:hAnsi="Book Antiqua" w:cs="Book Antiqua"/>
          <w:b/>
        </w:rPr>
        <w:t>Suppl</w:t>
      </w:r>
      <w:proofErr w:type="spellEnd"/>
      <w:r w:rsidRPr="00954632">
        <w:rPr>
          <w:rFonts w:ascii="Book Antiqua" w:hAnsi="Book Antiqua" w:cs="Book Antiqua"/>
          <w:b/>
        </w:rPr>
        <w:t xml:space="preserve"> 1</w:t>
      </w:r>
      <w:r w:rsidRPr="00954632">
        <w:rPr>
          <w:rFonts w:ascii="Book Antiqua" w:hAnsi="Book Antiqua" w:cs="Book Antiqua"/>
        </w:rPr>
        <w:t>: 45-53 [PMID: 9020936]</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25 </w:t>
      </w:r>
      <w:r w:rsidRPr="00954632">
        <w:rPr>
          <w:rFonts w:ascii="Book Antiqua" w:hAnsi="Book Antiqua" w:cs="Book Antiqua"/>
          <w:b/>
        </w:rPr>
        <w:t>Parmar S</w:t>
      </w:r>
      <w:r w:rsidRPr="00954632">
        <w:rPr>
          <w:rFonts w:ascii="Book Antiqua" w:hAnsi="Book Antiqua" w:cs="Book Antiqua"/>
        </w:rPr>
        <w:t xml:space="preserve">, de Lima M, Worth L, Petropoulos D, Lee D, Cooper L, </w:t>
      </w:r>
      <w:proofErr w:type="spellStart"/>
      <w:r w:rsidRPr="00954632">
        <w:rPr>
          <w:rFonts w:ascii="Book Antiqua" w:hAnsi="Book Antiqua" w:cs="Book Antiqua"/>
        </w:rPr>
        <w:t>Kongtim</w:t>
      </w:r>
      <w:proofErr w:type="spellEnd"/>
      <w:r w:rsidRPr="00954632">
        <w:rPr>
          <w:rFonts w:ascii="Book Antiqua" w:hAnsi="Book Antiqua" w:cs="Book Antiqua"/>
        </w:rPr>
        <w:t xml:space="preserve"> P, </w:t>
      </w:r>
      <w:proofErr w:type="spellStart"/>
      <w:r w:rsidRPr="00954632">
        <w:rPr>
          <w:rFonts w:ascii="Book Antiqua" w:hAnsi="Book Antiqua" w:cs="Book Antiqua"/>
        </w:rPr>
        <w:t>Alousi</w:t>
      </w:r>
      <w:proofErr w:type="spellEnd"/>
      <w:r w:rsidRPr="00954632">
        <w:rPr>
          <w:rFonts w:ascii="Book Antiqua" w:hAnsi="Book Antiqua" w:cs="Book Antiqua"/>
        </w:rPr>
        <w:t xml:space="preserve"> A, Hosing C, </w:t>
      </w:r>
      <w:proofErr w:type="spellStart"/>
      <w:r w:rsidRPr="00954632">
        <w:rPr>
          <w:rFonts w:ascii="Book Antiqua" w:hAnsi="Book Antiqua" w:cs="Book Antiqua"/>
        </w:rPr>
        <w:t>Popat</w:t>
      </w:r>
      <w:proofErr w:type="spellEnd"/>
      <w:r w:rsidRPr="00954632">
        <w:rPr>
          <w:rFonts w:ascii="Book Antiqua" w:hAnsi="Book Antiqua" w:cs="Book Antiqua"/>
        </w:rPr>
        <w:t xml:space="preserve"> U, </w:t>
      </w:r>
      <w:proofErr w:type="spellStart"/>
      <w:r w:rsidRPr="00954632">
        <w:rPr>
          <w:rFonts w:ascii="Book Antiqua" w:hAnsi="Book Antiqua" w:cs="Book Antiqua"/>
        </w:rPr>
        <w:t>Kebriaei</w:t>
      </w:r>
      <w:proofErr w:type="spellEnd"/>
      <w:r w:rsidRPr="00954632">
        <w:rPr>
          <w:rFonts w:ascii="Book Antiqua" w:hAnsi="Book Antiqua" w:cs="Book Antiqua"/>
        </w:rPr>
        <w:t xml:space="preserve"> P, </w:t>
      </w:r>
      <w:proofErr w:type="spellStart"/>
      <w:r w:rsidRPr="00954632">
        <w:rPr>
          <w:rFonts w:ascii="Book Antiqua" w:hAnsi="Book Antiqua" w:cs="Book Antiqua"/>
        </w:rPr>
        <w:t>McNiece</w:t>
      </w:r>
      <w:proofErr w:type="spellEnd"/>
      <w:r w:rsidRPr="00954632">
        <w:rPr>
          <w:rFonts w:ascii="Book Antiqua" w:hAnsi="Book Antiqua" w:cs="Book Antiqua"/>
        </w:rPr>
        <w:t xml:space="preserve"> I, </w:t>
      </w:r>
      <w:proofErr w:type="spellStart"/>
      <w:r w:rsidRPr="00954632">
        <w:rPr>
          <w:rFonts w:ascii="Book Antiqua" w:hAnsi="Book Antiqua" w:cs="Book Antiqua"/>
        </w:rPr>
        <w:t>Shpall</w:t>
      </w:r>
      <w:proofErr w:type="spellEnd"/>
      <w:r w:rsidRPr="00954632">
        <w:rPr>
          <w:rFonts w:ascii="Book Antiqua" w:hAnsi="Book Antiqua" w:cs="Book Antiqua"/>
        </w:rPr>
        <w:t xml:space="preserve"> E, </w:t>
      </w:r>
      <w:proofErr w:type="spellStart"/>
      <w:r w:rsidRPr="00954632">
        <w:rPr>
          <w:rFonts w:ascii="Book Antiqua" w:hAnsi="Book Antiqua" w:cs="Book Antiqua"/>
        </w:rPr>
        <w:t>Rondon</w:t>
      </w:r>
      <w:proofErr w:type="spellEnd"/>
      <w:r w:rsidRPr="00954632">
        <w:rPr>
          <w:rFonts w:ascii="Book Antiqua" w:hAnsi="Book Antiqua" w:cs="Book Antiqua"/>
        </w:rPr>
        <w:t xml:space="preserve"> G, </w:t>
      </w:r>
      <w:proofErr w:type="spellStart"/>
      <w:r w:rsidRPr="00954632">
        <w:rPr>
          <w:rFonts w:ascii="Book Antiqua" w:hAnsi="Book Antiqua" w:cs="Book Antiqua"/>
        </w:rPr>
        <w:t>Champlin</w:t>
      </w:r>
      <w:proofErr w:type="spellEnd"/>
      <w:r w:rsidRPr="00954632">
        <w:rPr>
          <w:rFonts w:ascii="Book Antiqua" w:hAnsi="Book Antiqua" w:cs="Book Antiqua"/>
        </w:rPr>
        <w:t xml:space="preserve"> R. Is there an expiration date for a cord blood unit in storage? </w:t>
      </w:r>
      <w:r w:rsidRPr="00954632">
        <w:rPr>
          <w:rFonts w:ascii="Book Antiqua" w:hAnsi="Book Antiqua" w:cs="Book Antiqua"/>
          <w:i/>
        </w:rPr>
        <w:t>Bone Marrow Transplant</w:t>
      </w:r>
      <w:r w:rsidRPr="00954632">
        <w:rPr>
          <w:rFonts w:ascii="Book Antiqua" w:hAnsi="Book Antiqua" w:cs="Book Antiqua"/>
        </w:rPr>
        <w:t xml:space="preserve"> 2014; </w:t>
      </w:r>
      <w:r w:rsidRPr="00954632">
        <w:rPr>
          <w:rFonts w:ascii="Book Antiqua" w:hAnsi="Book Antiqua" w:cs="Book Antiqua"/>
          <w:b/>
        </w:rPr>
        <w:t>49</w:t>
      </w:r>
      <w:r w:rsidRPr="00954632">
        <w:rPr>
          <w:rFonts w:ascii="Book Antiqua" w:hAnsi="Book Antiqua" w:cs="Book Antiqua"/>
        </w:rPr>
        <w:t>: 1109-1112 [PMID: 24797184 DOI: 10.1038/bmt.2014.92]</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26 </w:t>
      </w:r>
      <w:proofErr w:type="spellStart"/>
      <w:r w:rsidRPr="00954632">
        <w:rPr>
          <w:rFonts w:ascii="Book Antiqua" w:hAnsi="Book Antiqua" w:cs="Book Antiqua"/>
          <w:b/>
        </w:rPr>
        <w:t>Jaing</w:t>
      </w:r>
      <w:proofErr w:type="spellEnd"/>
      <w:r w:rsidRPr="00954632">
        <w:rPr>
          <w:rFonts w:ascii="Book Antiqua" w:hAnsi="Book Antiqua" w:cs="Book Antiqua"/>
          <w:b/>
        </w:rPr>
        <w:t xml:space="preserve"> TH</w:t>
      </w:r>
      <w:r w:rsidRPr="00954632">
        <w:rPr>
          <w:rFonts w:ascii="Book Antiqua" w:hAnsi="Book Antiqua" w:cs="Book Antiqua"/>
        </w:rPr>
        <w:t xml:space="preserve">, Chen SH, Tsai MH, Yang CP, Hung IJ, </w:t>
      </w:r>
      <w:proofErr w:type="spellStart"/>
      <w:r w:rsidRPr="00954632">
        <w:rPr>
          <w:rFonts w:ascii="Book Antiqua" w:hAnsi="Book Antiqua" w:cs="Book Antiqua"/>
        </w:rPr>
        <w:t>Tsay</w:t>
      </w:r>
      <w:proofErr w:type="spellEnd"/>
      <w:r w:rsidRPr="00954632">
        <w:rPr>
          <w:rFonts w:ascii="Book Antiqua" w:hAnsi="Book Antiqua" w:cs="Book Antiqua"/>
        </w:rPr>
        <w:t xml:space="preserve"> PK. Transplantation of </w:t>
      </w:r>
      <w:r w:rsidRPr="00954632">
        <w:rPr>
          <w:rFonts w:ascii="Book Antiqua" w:hAnsi="Book Antiqua" w:cs="Book Antiqua"/>
        </w:rPr>
        <w:lastRenderedPageBreak/>
        <w:t xml:space="preserve">unrelated donor umbilical cord blood for nonmalignant diseases: a single institution's experience with 45 patients. </w:t>
      </w:r>
      <w:proofErr w:type="spellStart"/>
      <w:r w:rsidRPr="00954632">
        <w:rPr>
          <w:rFonts w:ascii="Book Antiqua" w:hAnsi="Book Antiqua" w:cs="Book Antiqua"/>
          <w:i/>
        </w:rPr>
        <w:t>Biol</w:t>
      </w:r>
      <w:proofErr w:type="spellEnd"/>
      <w:r w:rsidRPr="00954632">
        <w:rPr>
          <w:rFonts w:ascii="Book Antiqua" w:hAnsi="Book Antiqua" w:cs="Book Antiqua"/>
          <w:i/>
        </w:rPr>
        <w:t xml:space="preserve"> Blood Marrow Transplant</w:t>
      </w:r>
      <w:r w:rsidRPr="00954632">
        <w:rPr>
          <w:rFonts w:ascii="Book Antiqua" w:hAnsi="Book Antiqua" w:cs="Book Antiqua"/>
        </w:rPr>
        <w:t xml:space="preserve"> 2010; </w:t>
      </w:r>
      <w:r w:rsidRPr="00954632">
        <w:rPr>
          <w:rFonts w:ascii="Book Antiqua" w:hAnsi="Book Antiqua" w:cs="Book Antiqua"/>
          <w:b/>
        </w:rPr>
        <w:t>16</w:t>
      </w:r>
      <w:r w:rsidRPr="00954632">
        <w:rPr>
          <w:rFonts w:ascii="Book Antiqua" w:hAnsi="Book Antiqua" w:cs="Book Antiqua"/>
        </w:rPr>
        <w:t>: 102-107 [PMID: 19772946 DOI: 10.1016/j.bbmt.2009.09.009]</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27 </w:t>
      </w:r>
      <w:r w:rsidRPr="00954632">
        <w:rPr>
          <w:rFonts w:ascii="Book Antiqua" w:hAnsi="Book Antiqua" w:cs="Book Antiqua"/>
          <w:b/>
        </w:rPr>
        <w:t>Mitchell R</w:t>
      </w:r>
      <w:r w:rsidRPr="00954632">
        <w:rPr>
          <w:rFonts w:ascii="Book Antiqua" w:hAnsi="Book Antiqua" w:cs="Book Antiqua"/>
        </w:rPr>
        <w:t xml:space="preserve">, Wagner JE, </w:t>
      </w:r>
      <w:proofErr w:type="spellStart"/>
      <w:r w:rsidRPr="00954632">
        <w:rPr>
          <w:rFonts w:ascii="Book Antiqua" w:hAnsi="Book Antiqua" w:cs="Book Antiqua"/>
        </w:rPr>
        <w:t>Brunstein</w:t>
      </w:r>
      <w:proofErr w:type="spellEnd"/>
      <w:r w:rsidRPr="00954632">
        <w:rPr>
          <w:rFonts w:ascii="Book Antiqua" w:hAnsi="Book Antiqua" w:cs="Book Antiqua"/>
        </w:rPr>
        <w:t xml:space="preserve"> CG, Cao Q, McKenna DH, Lund TC, </w:t>
      </w:r>
      <w:proofErr w:type="spellStart"/>
      <w:r w:rsidRPr="00954632">
        <w:rPr>
          <w:rFonts w:ascii="Book Antiqua" w:hAnsi="Book Antiqua" w:cs="Book Antiqua"/>
        </w:rPr>
        <w:t>Verneris</w:t>
      </w:r>
      <w:proofErr w:type="spellEnd"/>
      <w:r w:rsidRPr="00954632">
        <w:rPr>
          <w:rFonts w:ascii="Book Antiqua" w:hAnsi="Book Antiqua" w:cs="Book Antiqua"/>
        </w:rPr>
        <w:t xml:space="preserve"> MR. Impact of long-term cryopreservation on single umbilical cord blood transplantation outcomes. </w:t>
      </w:r>
      <w:proofErr w:type="spellStart"/>
      <w:r w:rsidRPr="00954632">
        <w:rPr>
          <w:rFonts w:ascii="Book Antiqua" w:hAnsi="Book Antiqua" w:cs="Book Antiqua"/>
          <w:i/>
        </w:rPr>
        <w:t>Biol</w:t>
      </w:r>
      <w:proofErr w:type="spellEnd"/>
      <w:r w:rsidRPr="00954632">
        <w:rPr>
          <w:rFonts w:ascii="Book Antiqua" w:hAnsi="Book Antiqua" w:cs="Book Antiqua"/>
          <w:i/>
        </w:rPr>
        <w:t xml:space="preserve"> Blood Marrow Transplant</w:t>
      </w:r>
      <w:r w:rsidRPr="00954632">
        <w:rPr>
          <w:rFonts w:ascii="Book Antiqua" w:hAnsi="Book Antiqua" w:cs="Book Antiqua"/>
        </w:rPr>
        <w:t xml:space="preserve"> 2015; </w:t>
      </w:r>
      <w:r w:rsidRPr="00954632">
        <w:rPr>
          <w:rFonts w:ascii="Book Antiqua" w:hAnsi="Book Antiqua" w:cs="Book Antiqua"/>
          <w:b/>
        </w:rPr>
        <w:t>21</w:t>
      </w:r>
      <w:r w:rsidRPr="00954632">
        <w:rPr>
          <w:rFonts w:ascii="Book Antiqua" w:hAnsi="Book Antiqua" w:cs="Book Antiqua"/>
        </w:rPr>
        <w:t>: 50-54 [PMID: 25262882 DOI: 10.1016/j.bbmt.2014.09.002]</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28 </w:t>
      </w:r>
      <w:proofErr w:type="spellStart"/>
      <w:r w:rsidRPr="00954632">
        <w:rPr>
          <w:rFonts w:ascii="Book Antiqua" w:hAnsi="Book Antiqua" w:cs="Book Antiqua"/>
          <w:b/>
        </w:rPr>
        <w:t>Detry</w:t>
      </w:r>
      <w:proofErr w:type="spellEnd"/>
      <w:r w:rsidRPr="00954632">
        <w:rPr>
          <w:rFonts w:ascii="Book Antiqua" w:hAnsi="Book Antiqua" w:cs="Book Antiqua"/>
          <w:b/>
        </w:rPr>
        <w:t xml:space="preserve"> G</w:t>
      </w:r>
      <w:r w:rsidRPr="00954632">
        <w:rPr>
          <w:rFonts w:ascii="Book Antiqua" w:hAnsi="Book Antiqua" w:cs="Book Antiqua"/>
        </w:rPr>
        <w:t xml:space="preserve">, </w:t>
      </w:r>
      <w:proofErr w:type="spellStart"/>
      <w:r w:rsidRPr="00954632">
        <w:rPr>
          <w:rFonts w:ascii="Book Antiqua" w:hAnsi="Book Antiqua" w:cs="Book Antiqua"/>
        </w:rPr>
        <w:t>Calvet</w:t>
      </w:r>
      <w:proofErr w:type="spellEnd"/>
      <w:r w:rsidRPr="00954632">
        <w:rPr>
          <w:rFonts w:ascii="Book Antiqua" w:hAnsi="Book Antiqua" w:cs="Book Antiqua"/>
        </w:rPr>
        <w:t xml:space="preserve"> L, </w:t>
      </w:r>
      <w:proofErr w:type="spellStart"/>
      <w:r w:rsidRPr="00954632">
        <w:rPr>
          <w:rFonts w:ascii="Book Antiqua" w:hAnsi="Book Antiqua" w:cs="Book Antiqua"/>
        </w:rPr>
        <w:t>Straetmans</w:t>
      </w:r>
      <w:proofErr w:type="spellEnd"/>
      <w:r w:rsidRPr="00954632">
        <w:rPr>
          <w:rFonts w:ascii="Book Antiqua" w:hAnsi="Book Antiqua" w:cs="Book Antiqua"/>
        </w:rPr>
        <w:t xml:space="preserve"> N, </w:t>
      </w:r>
      <w:proofErr w:type="spellStart"/>
      <w:r w:rsidRPr="00954632">
        <w:rPr>
          <w:rFonts w:ascii="Book Antiqua" w:hAnsi="Book Antiqua" w:cs="Book Antiqua"/>
        </w:rPr>
        <w:t>Cabrespine</w:t>
      </w:r>
      <w:proofErr w:type="spellEnd"/>
      <w:r w:rsidRPr="00954632">
        <w:rPr>
          <w:rFonts w:ascii="Book Antiqua" w:hAnsi="Book Antiqua" w:cs="Book Antiqua"/>
        </w:rPr>
        <w:t xml:space="preserve"> A, </w:t>
      </w:r>
      <w:proofErr w:type="spellStart"/>
      <w:r w:rsidRPr="00954632">
        <w:rPr>
          <w:rFonts w:ascii="Book Antiqua" w:hAnsi="Book Antiqua" w:cs="Book Antiqua"/>
        </w:rPr>
        <w:t>Ravoet</w:t>
      </w:r>
      <w:proofErr w:type="spellEnd"/>
      <w:r w:rsidRPr="00954632">
        <w:rPr>
          <w:rFonts w:ascii="Book Antiqua" w:hAnsi="Book Antiqua" w:cs="Book Antiqua"/>
        </w:rPr>
        <w:t xml:space="preserve"> C, Bay JO, </w:t>
      </w:r>
      <w:proofErr w:type="spellStart"/>
      <w:r w:rsidRPr="00954632">
        <w:rPr>
          <w:rFonts w:ascii="Book Antiqua" w:hAnsi="Book Antiqua" w:cs="Book Antiqua"/>
        </w:rPr>
        <w:t>Petre</w:t>
      </w:r>
      <w:proofErr w:type="spellEnd"/>
      <w:r w:rsidRPr="00954632">
        <w:rPr>
          <w:rFonts w:ascii="Book Antiqua" w:hAnsi="Book Antiqua" w:cs="Book Antiqua"/>
        </w:rPr>
        <w:t xml:space="preserve"> H, </w:t>
      </w:r>
      <w:proofErr w:type="spellStart"/>
      <w:r w:rsidRPr="00954632">
        <w:rPr>
          <w:rFonts w:ascii="Book Antiqua" w:hAnsi="Book Antiqua" w:cs="Book Antiqua"/>
        </w:rPr>
        <w:t>Paillard</w:t>
      </w:r>
      <w:proofErr w:type="spellEnd"/>
      <w:r w:rsidRPr="00954632">
        <w:rPr>
          <w:rFonts w:ascii="Book Antiqua" w:hAnsi="Book Antiqua" w:cs="Book Antiqua"/>
        </w:rPr>
        <w:t xml:space="preserve"> C, </w:t>
      </w:r>
      <w:proofErr w:type="spellStart"/>
      <w:r w:rsidRPr="00954632">
        <w:rPr>
          <w:rFonts w:ascii="Book Antiqua" w:hAnsi="Book Antiqua" w:cs="Book Antiqua"/>
        </w:rPr>
        <w:t>Husson</w:t>
      </w:r>
      <w:proofErr w:type="spellEnd"/>
      <w:r w:rsidRPr="00954632">
        <w:rPr>
          <w:rFonts w:ascii="Book Antiqua" w:hAnsi="Book Antiqua" w:cs="Book Antiqua"/>
        </w:rPr>
        <w:t xml:space="preserve"> B, Merlin E, Boon-</w:t>
      </w:r>
      <w:proofErr w:type="spellStart"/>
      <w:r w:rsidRPr="00954632">
        <w:rPr>
          <w:rFonts w:ascii="Book Antiqua" w:hAnsi="Book Antiqua" w:cs="Book Antiqua"/>
        </w:rPr>
        <w:t>Falleur</w:t>
      </w:r>
      <w:proofErr w:type="spellEnd"/>
      <w:r w:rsidRPr="00954632">
        <w:rPr>
          <w:rFonts w:ascii="Book Antiqua" w:hAnsi="Book Antiqua" w:cs="Book Antiqua"/>
        </w:rPr>
        <w:t xml:space="preserve"> L, </w:t>
      </w:r>
      <w:proofErr w:type="spellStart"/>
      <w:r w:rsidRPr="00954632">
        <w:rPr>
          <w:rFonts w:ascii="Book Antiqua" w:hAnsi="Book Antiqua" w:cs="Book Antiqua"/>
        </w:rPr>
        <w:t>Tournilhac</w:t>
      </w:r>
      <w:proofErr w:type="spellEnd"/>
      <w:r w:rsidRPr="00954632">
        <w:rPr>
          <w:rFonts w:ascii="Book Antiqua" w:hAnsi="Book Antiqua" w:cs="Book Antiqua"/>
        </w:rPr>
        <w:t xml:space="preserve"> O, Delannoy A, Halle P. Impact of uncontrolled freezing and long-term storage of peripheral blood stem cells at - 80 °C on </w:t>
      </w:r>
      <w:proofErr w:type="spellStart"/>
      <w:r w:rsidRPr="00954632">
        <w:rPr>
          <w:rFonts w:ascii="Book Antiqua" w:hAnsi="Book Antiqua" w:cs="Book Antiqua"/>
        </w:rPr>
        <w:t>haematopoietic</w:t>
      </w:r>
      <w:proofErr w:type="spellEnd"/>
      <w:r w:rsidRPr="00954632">
        <w:rPr>
          <w:rFonts w:ascii="Book Antiqua" w:hAnsi="Book Antiqua" w:cs="Book Antiqua"/>
        </w:rPr>
        <w:t xml:space="preserve"> recovery after autologous transplantation. </w:t>
      </w:r>
      <w:proofErr w:type="gramStart"/>
      <w:r w:rsidRPr="00954632">
        <w:rPr>
          <w:rFonts w:ascii="Book Antiqua" w:hAnsi="Book Antiqua" w:cs="Book Antiqua"/>
        </w:rPr>
        <w:t xml:space="preserve">Report from two </w:t>
      </w:r>
      <w:proofErr w:type="spellStart"/>
      <w:r w:rsidRPr="00954632">
        <w:rPr>
          <w:rFonts w:ascii="Book Antiqua" w:hAnsi="Book Antiqua" w:cs="Book Antiqua"/>
        </w:rPr>
        <w:t>centres</w:t>
      </w:r>
      <w:proofErr w:type="spellEnd"/>
      <w:r w:rsidRPr="00954632">
        <w:rPr>
          <w:rFonts w:ascii="Book Antiqua" w:hAnsi="Book Antiqua" w:cs="Book Antiqua"/>
        </w:rPr>
        <w:t>.</w:t>
      </w:r>
      <w:proofErr w:type="gramEnd"/>
      <w:r w:rsidRPr="00954632">
        <w:rPr>
          <w:rFonts w:ascii="Book Antiqua" w:hAnsi="Book Antiqua" w:cs="Book Antiqua"/>
        </w:rPr>
        <w:t xml:space="preserve"> </w:t>
      </w:r>
      <w:r w:rsidRPr="00954632">
        <w:rPr>
          <w:rFonts w:ascii="Book Antiqua" w:hAnsi="Book Antiqua" w:cs="Book Antiqua"/>
          <w:i/>
        </w:rPr>
        <w:t>Bone Marrow Transplant</w:t>
      </w:r>
      <w:r w:rsidRPr="00954632">
        <w:rPr>
          <w:rFonts w:ascii="Book Antiqua" w:hAnsi="Book Antiqua" w:cs="Book Antiqua"/>
        </w:rPr>
        <w:t xml:space="preserve"> 2014; </w:t>
      </w:r>
      <w:r w:rsidRPr="00954632">
        <w:rPr>
          <w:rFonts w:ascii="Book Antiqua" w:hAnsi="Book Antiqua" w:cs="Book Antiqua"/>
          <w:b/>
        </w:rPr>
        <w:t>49</w:t>
      </w:r>
      <w:r w:rsidRPr="00954632">
        <w:rPr>
          <w:rFonts w:ascii="Book Antiqua" w:hAnsi="Book Antiqua" w:cs="Book Antiqua"/>
        </w:rPr>
        <w:t>: 780-785 [PMID: 24686987 DOI: 10.1038/bmt.2014.53]</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29 </w:t>
      </w:r>
      <w:r w:rsidRPr="00954632">
        <w:rPr>
          <w:rFonts w:ascii="Book Antiqua" w:hAnsi="Book Antiqua" w:cs="Book Antiqua"/>
          <w:b/>
        </w:rPr>
        <w:t>Musto P</w:t>
      </w:r>
      <w:r w:rsidRPr="00954632">
        <w:rPr>
          <w:rFonts w:ascii="Book Antiqua" w:hAnsi="Book Antiqua" w:cs="Book Antiqua"/>
        </w:rPr>
        <w:t xml:space="preserve">, Simeon V, </w:t>
      </w:r>
      <w:proofErr w:type="spellStart"/>
      <w:r w:rsidRPr="00954632">
        <w:rPr>
          <w:rFonts w:ascii="Book Antiqua" w:hAnsi="Book Antiqua" w:cs="Book Antiqua"/>
        </w:rPr>
        <w:t>Grossi</w:t>
      </w:r>
      <w:proofErr w:type="spellEnd"/>
      <w:r w:rsidRPr="00954632">
        <w:rPr>
          <w:rFonts w:ascii="Book Antiqua" w:hAnsi="Book Antiqua" w:cs="Book Antiqua"/>
        </w:rPr>
        <w:t xml:space="preserve"> A, Gay F, </w:t>
      </w:r>
      <w:proofErr w:type="spellStart"/>
      <w:r w:rsidRPr="00954632">
        <w:rPr>
          <w:rFonts w:ascii="Book Antiqua" w:hAnsi="Book Antiqua" w:cs="Book Antiqua"/>
        </w:rPr>
        <w:t>Bringhen</w:t>
      </w:r>
      <w:proofErr w:type="spellEnd"/>
      <w:r w:rsidRPr="00954632">
        <w:rPr>
          <w:rFonts w:ascii="Book Antiqua" w:hAnsi="Book Antiqua" w:cs="Book Antiqua"/>
        </w:rPr>
        <w:t xml:space="preserve"> S, </w:t>
      </w:r>
      <w:proofErr w:type="spellStart"/>
      <w:r w:rsidRPr="00954632">
        <w:rPr>
          <w:rFonts w:ascii="Book Antiqua" w:hAnsi="Book Antiqua" w:cs="Book Antiqua"/>
        </w:rPr>
        <w:t>Larocca</w:t>
      </w:r>
      <w:proofErr w:type="spellEnd"/>
      <w:r w:rsidRPr="00954632">
        <w:rPr>
          <w:rFonts w:ascii="Book Antiqua" w:hAnsi="Book Antiqua" w:cs="Book Antiqua"/>
        </w:rPr>
        <w:t xml:space="preserve"> A, </w:t>
      </w:r>
      <w:proofErr w:type="spellStart"/>
      <w:r w:rsidRPr="00954632">
        <w:rPr>
          <w:rFonts w:ascii="Book Antiqua" w:hAnsi="Book Antiqua" w:cs="Book Antiqua"/>
        </w:rPr>
        <w:t>Guariglia</w:t>
      </w:r>
      <w:proofErr w:type="spellEnd"/>
      <w:r w:rsidRPr="00954632">
        <w:rPr>
          <w:rFonts w:ascii="Book Antiqua" w:hAnsi="Book Antiqua" w:cs="Book Antiqua"/>
        </w:rPr>
        <w:t xml:space="preserve"> R, </w:t>
      </w:r>
      <w:proofErr w:type="spellStart"/>
      <w:r w:rsidRPr="00954632">
        <w:rPr>
          <w:rFonts w:ascii="Book Antiqua" w:hAnsi="Book Antiqua" w:cs="Book Antiqua"/>
        </w:rPr>
        <w:t>Pietrantuono</w:t>
      </w:r>
      <w:proofErr w:type="spellEnd"/>
      <w:r w:rsidRPr="00954632">
        <w:rPr>
          <w:rFonts w:ascii="Book Antiqua" w:hAnsi="Book Antiqua" w:cs="Book Antiqua"/>
        </w:rPr>
        <w:t xml:space="preserve"> G, Villani O, </w:t>
      </w:r>
      <w:proofErr w:type="spellStart"/>
      <w:r w:rsidRPr="00954632">
        <w:rPr>
          <w:rFonts w:ascii="Book Antiqua" w:hAnsi="Book Antiqua" w:cs="Book Antiqua"/>
        </w:rPr>
        <w:t>D'Arena</w:t>
      </w:r>
      <w:proofErr w:type="spellEnd"/>
      <w:r w:rsidRPr="00954632">
        <w:rPr>
          <w:rFonts w:ascii="Book Antiqua" w:hAnsi="Book Antiqua" w:cs="Book Antiqua"/>
        </w:rPr>
        <w:t xml:space="preserve"> G, Cuomo C, </w:t>
      </w:r>
      <w:proofErr w:type="spellStart"/>
      <w:r w:rsidRPr="00954632">
        <w:rPr>
          <w:rFonts w:ascii="Book Antiqua" w:hAnsi="Book Antiqua" w:cs="Book Antiqua"/>
        </w:rPr>
        <w:t>Musto</w:t>
      </w:r>
      <w:proofErr w:type="spellEnd"/>
      <w:r w:rsidRPr="00954632">
        <w:rPr>
          <w:rFonts w:ascii="Book Antiqua" w:hAnsi="Book Antiqua" w:cs="Book Antiqua"/>
        </w:rPr>
        <w:t xml:space="preserve"> C, </w:t>
      </w:r>
      <w:proofErr w:type="spellStart"/>
      <w:r w:rsidRPr="00954632">
        <w:rPr>
          <w:rFonts w:ascii="Book Antiqua" w:hAnsi="Book Antiqua" w:cs="Book Antiqua"/>
        </w:rPr>
        <w:t>Morabito</w:t>
      </w:r>
      <w:proofErr w:type="spellEnd"/>
      <w:r w:rsidRPr="00954632">
        <w:rPr>
          <w:rFonts w:ascii="Book Antiqua" w:hAnsi="Book Antiqua" w:cs="Book Antiqua"/>
        </w:rPr>
        <w:t xml:space="preserve"> F, </w:t>
      </w:r>
      <w:proofErr w:type="spellStart"/>
      <w:r w:rsidRPr="00954632">
        <w:rPr>
          <w:rFonts w:ascii="Book Antiqua" w:hAnsi="Book Antiqua" w:cs="Book Antiqua"/>
        </w:rPr>
        <w:t>Petrucci</w:t>
      </w:r>
      <w:proofErr w:type="spellEnd"/>
      <w:r w:rsidRPr="00954632">
        <w:rPr>
          <w:rFonts w:ascii="Book Antiqua" w:hAnsi="Book Antiqua" w:cs="Book Antiqua"/>
        </w:rPr>
        <w:t xml:space="preserve"> MT, </w:t>
      </w:r>
      <w:proofErr w:type="spellStart"/>
      <w:r w:rsidRPr="00954632">
        <w:rPr>
          <w:rFonts w:ascii="Book Antiqua" w:hAnsi="Book Antiqua" w:cs="Book Antiqua"/>
        </w:rPr>
        <w:t>Offidani</w:t>
      </w:r>
      <w:proofErr w:type="spellEnd"/>
      <w:r w:rsidRPr="00954632">
        <w:rPr>
          <w:rFonts w:ascii="Book Antiqua" w:hAnsi="Book Antiqua" w:cs="Book Antiqua"/>
        </w:rPr>
        <w:t xml:space="preserve"> M, </w:t>
      </w:r>
      <w:proofErr w:type="spellStart"/>
      <w:r w:rsidRPr="00954632">
        <w:rPr>
          <w:rFonts w:ascii="Book Antiqua" w:hAnsi="Book Antiqua" w:cs="Book Antiqua"/>
        </w:rPr>
        <w:t>Zamagni</w:t>
      </w:r>
      <w:proofErr w:type="spellEnd"/>
      <w:r w:rsidRPr="00954632">
        <w:rPr>
          <w:rFonts w:ascii="Book Antiqua" w:hAnsi="Book Antiqua" w:cs="Book Antiqua"/>
        </w:rPr>
        <w:t xml:space="preserve"> E, </w:t>
      </w:r>
      <w:proofErr w:type="spellStart"/>
      <w:r w:rsidRPr="00954632">
        <w:rPr>
          <w:rFonts w:ascii="Book Antiqua" w:hAnsi="Book Antiqua" w:cs="Book Antiqua"/>
        </w:rPr>
        <w:t>Tacchetti</w:t>
      </w:r>
      <w:proofErr w:type="spellEnd"/>
      <w:r w:rsidRPr="00954632">
        <w:rPr>
          <w:rFonts w:ascii="Book Antiqua" w:hAnsi="Book Antiqua" w:cs="Book Antiqua"/>
        </w:rPr>
        <w:t xml:space="preserve"> P, </w:t>
      </w:r>
      <w:proofErr w:type="spellStart"/>
      <w:r w:rsidRPr="00954632">
        <w:rPr>
          <w:rFonts w:ascii="Book Antiqua" w:hAnsi="Book Antiqua" w:cs="Book Antiqua"/>
        </w:rPr>
        <w:t>Conticello</w:t>
      </w:r>
      <w:proofErr w:type="spellEnd"/>
      <w:r w:rsidRPr="00954632">
        <w:rPr>
          <w:rFonts w:ascii="Book Antiqua" w:hAnsi="Book Antiqua" w:cs="Book Antiqua"/>
        </w:rPr>
        <w:t xml:space="preserve"> C, </w:t>
      </w:r>
      <w:proofErr w:type="spellStart"/>
      <w:r w:rsidRPr="00954632">
        <w:rPr>
          <w:rFonts w:ascii="Book Antiqua" w:hAnsi="Book Antiqua" w:cs="Book Antiqua"/>
        </w:rPr>
        <w:t>Milone</w:t>
      </w:r>
      <w:proofErr w:type="spellEnd"/>
      <w:r w:rsidRPr="00954632">
        <w:rPr>
          <w:rFonts w:ascii="Book Antiqua" w:hAnsi="Book Antiqua" w:cs="Book Antiqua"/>
        </w:rPr>
        <w:t xml:space="preserve"> G, Palumbo A, </w:t>
      </w:r>
      <w:proofErr w:type="spellStart"/>
      <w:r w:rsidRPr="00954632">
        <w:rPr>
          <w:rFonts w:ascii="Book Antiqua" w:hAnsi="Book Antiqua" w:cs="Book Antiqua"/>
        </w:rPr>
        <w:t>Cavo</w:t>
      </w:r>
      <w:proofErr w:type="spellEnd"/>
      <w:r w:rsidRPr="00954632">
        <w:rPr>
          <w:rFonts w:ascii="Book Antiqua" w:hAnsi="Book Antiqua" w:cs="Book Antiqua"/>
        </w:rPr>
        <w:t xml:space="preserve"> M, </w:t>
      </w:r>
      <w:proofErr w:type="spellStart"/>
      <w:r w:rsidRPr="00954632">
        <w:rPr>
          <w:rFonts w:ascii="Book Antiqua" w:hAnsi="Book Antiqua" w:cs="Book Antiqua"/>
        </w:rPr>
        <w:t>Boccadoro</w:t>
      </w:r>
      <w:proofErr w:type="spellEnd"/>
      <w:r w:rsidRPr="00954632">
        <w:rPr>
          <w:rFonts w:ascii="Book Antiqua" w:hAnsi="Book Antiqua" w:cs="Book Antiqua"/>
        </w:rPr>
        <w:t xml:space="preserve"> M. Predicting poor peripheral blood stem cell collection in patients with multiple myeloma receiving pre-transplant induction therapy with novel agents and mobilized with cyclophosphamide plus granulocyte-colony stimulating factor: results from a </w:t>
      </w:r>
      <w:proofErr w:type="spellStart"/>
      <w:r w:rsidRPr="00954632">
        <w:rPr>
          <w:rFonts w:ascii="Book Antiqua" w:hAnsi="Book Antiqua" w:cs="Book Antiqua"/>
        </w:rPr>
        <w:t>Gruppo</w:t>
      </w:r>
      <w:proofErr w:type="spellEnd"/>
      <w:r w:rsidRPr="00954632">
        <w:rPr>
          <w:rFonts w:ascii="Book Antiqua" w:hAnsi="Book Antiqua" w:cs="Book Antiqua"/>
        </w:rPr>
        <w:t xml:space="preserve"> </w:t>
      </w:r>
      <w:proofErr w:type="spellStart"/>
      <w:r w:rsidRPr="00954632">
        <w:rPr>
          <w:rFonts w:ascii="Book Antiqua" w:hAnsi="Book Antiqua" w:cs="Book Antiqua"/>
        </w:rPr>
        <w:t>Italiano</w:t>
      </w:r>
      <w:proofErr w:type="spellEnd"/>
      <w:r w:rsidRPr="00954632">
        <w:rPr>
          <w:rFonts w:ascii="Book Antiqua" w:hAnsi="Book Antiqua" w:cs="Book Antiqua"/>
        </w:rPr>
        <w:t xml:space="preserve"> </w:t>
      </w:r>
      <w:proofErr w:type="spellStart"/>
      <w:r w:rsidRPr="00954632">
        <w:rPr>
          <w:rFonts w:ascii="Book Antiqua" w:hAnsi="Book Antiqua" w:cs="Book Antiqua"/>
        </w:rPr>
        <w:t>Malattie</w:t>
      </w:r>
      <w:proofErr w:type="spellEnd"/>
      <w:r w:rsidRPr="00954632">
        <w:rPr>
          <w:rFonts w:ascii="Book Antiqua" w:hAnsi="Book Antiqua" w:cs="Book Antiqua"/>
        </w:rPr>
        <w:t xml:space="preserve"> </w:t>
      </w:r>
      <w:proofErr w:type="spellStart"/>
      <w:r w:rsidRPr="00954632">
        <w:rPr>
          <w:rFonts w:ascii="Book Antiqua" w:hAnsi="Book Antiqua" w:cs="Book Antiqua"/>
        </w:rPr>
        <w:t>EMatologiche</w:t>
      </w:r>
      <w:proofErr w:type="spellEnd"/>
      <w:r w:rsidRPr="00954632">
        <w:rPr>
          <w:rFonts w:ascii="Book Antiqua" w:hAnsi="Book Antiqua" w:cs="Book Antiqua"/>
        </w:rPr>
        <w:t xml:space="preserve"> </w:t>
      </w:r>
      <w:proofErr w:type="spellStart"/>
      <w:r w:rsidRPr="00954632">
        <w:rPr>
          <w:rFonts w:ascii="Book Antiqua" w:hAnsi="Book Antiqua" w:cs="Book Antiqua"/>
        </w:rPr>
        <w:t>dell'Adulto</w:t>
      </w:r>
      <w:proofErr w:type="spellEnd"/>
      <w:r w:rsidRPr="00954632">
        <w:rPr>
          <w:rFonts w:ascii="Book Antiqua" w:hAnsi="Book Antiqua" w:cs="Book Antiqua"/>
        </w:rPr>
        <w:t xml:space="preserve"> Multiple Myeloma Working Party study. </w:t>
      </w:r>
      <w:r w:rsidRPr="00954632">
        <w:rPr>
          <w:rFonts w:ascii="Book Antiqua" w:hAnsi="Book Antiqua" w:cs="Book Antiqua"/>
          <w:i/>
        </w:rPr>
        <w:t xml:space="preserve">Stem Cell Res </w:t>
      </w:r>
      <w:proofErr w:type="spellStart"/>
      <w:r w:rsidRPr="00954632">
        <w:rPr>
          <w:rFonts w:ascii="Book Antiqua" w:hAnsi="Book Antiqua" w:cs="Book Antiqua"/>
          <w:i/>
        </w:rPr>
        <w:t>Ther</w:t>
      </w:r>
      <w:proofErr w:type="spellEnd"/>
      <w:r w:rsidRPr="00954632">
        <w:rPr>
          <w:rFonts w:ascii="Book Antiqua" w:hAnsi="Book Antiqua" w:cs="Book Antiqua"/>
        </w:rPr>
        <w:t xml:space="preserve"> 2015; </w:t>
      </w:r>
      <w:r w:rsidRPr="00954632">
        <w:rPr>
          <w:rFonts w:ascii="Book Antiqua" w:hAnsi="Book Antiqua" w:cs="Book Antiqua"/>
          <w:b/>
        </w:rPr>
        <w:t>6</w:t>
      </w:r>
      <w:r w:rsidRPr="00954632">
        <w:rPr>
          <w:rFonts w:ascii="Book Antiqua" w:hAnsi="Book Antiqua" w:cs="Book Antiqua"/>
        </w:rPr>
        <w:t>: 64 [PMID: 25889496 DOI: 10.1186/s13287-015-0033-1]</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30 </w:t>
      </w:r>
      <w:proofErr w:type="spellStart"/>
      <w:r w:rsidRPr="00954632">
        <w:rPr>
          <w:rFonts w:ascii="Book Antiqua" w:hAnsi="Book Antiqua" w:cs="Book Antiqua"/>
          <w:b/>
        </w:rPr>
        <w:t>Foïs</w:t>
      </w:r>
      <w:proofErr w:type="spellEnd"/>
      <w:r w:rsidRPr="00954632">
        <w:rPr>
          <w:rFonts w:ascii="Book Antiqua" w:hAnsi="Book Antiqua" w:cs="Book Antiqua"/>
          <w:b/>
        </w:rPr>
        <w:t xml:space="preserve"> E</w:t>
      </w:r>
      <w:r w:rsidRPr="00954632">
        <w:rPr>
          <w:rFonts w:ascii="Book Antiqua" w:hAnsi="Book Antiqua" w:cs="Book Antiqua"/>
        </w:rPr>
        <w:t xml:space="preserve">, </w:t>
      </w:r>
      <w:proofErr w:type="spellStart"/>
      <w:r w:rsidRPr="00954632">
        <w:rPr>
          <w:rFonts w:ascii="Book Antiqua" w:hAnsi="Book Antiqua" w:cs="Book Antiqua"/>
        </w:rPr>
        <w:t>Desmartin</w:t>
      </w:r>
      <w:proofErr w:type="spellEnd"/>
      <w:r w:rsidRPr="00954632">
        <w:rPr>
          <w:rFonts w:ascii="Book Antiqua" w:hAnsi="Book Antiqua" w:cs="Book Antiqua"/>
        </w:rPr>
        <w:t xml:space="preserve"> M, </w:t>
      </w:r>
      <w:proofErr w:type="spellStart"/>
      <w:r w:rsidRPr="00954632">
        <w:rPr>
          <w:rFonts w:ascii="Book Antiqua" w:hAnsi="Book Antiqua" w:cs="Book Antiqua"/>
        </w:rPr>
        <w:t>Benhamida</w:t>
      </w:r>
      <w:proofErr w:type="spellEnd"/>
      <w:r w:rsidRPr="00954632">
        <w:rPr>
          <w:rFonts w:ascii="Book Antiqua" w:hAnsi="Book Antiqua" w:cs="Book Antiqua"/>
        </w:rPr>
        <w:t xml:space="preserve"> S, Xavier F, </w:t>
      </w:r>
      <w:proofErr w:type="spellStart"/>
      <w:r w:rsidRPr="00954632">
        <w:rPr>
          <w:rFonts w:ascii="Book Antiqua" w:hAnsi="Book Antiqua" w:cs="Book Antiqua"/>
        </w:rPr>
        <w:t>Vanneaux</w:t>
      </w:r>
      <w:proofErr w:type="spellEnd"/>
      <w:r w:rsidRPr="00954632">
        <w:rPr>
          <w:rFonts w:ascii="Book Antiqua" w:hAnsi="Book Antiqua" w:cs="Book Antiqua"/>
        </w:rPr>
        <w:t xml:space="preserve"> V, Rea D, </w:t>
      </w:r>
      <w:proofErr w:type="spellStart"/>
      <w:r w:rsidRPr="00954632">
        <w:rPr>
          <w:rFonts w:ascii="Book Antiqua" w:hAnsi="Book Antiqua" w:cs="Book Antiqua"/>
        </w:rPr>
        <w:t>Fermand</w:t>
      </w:r>
      <w:proofErr w:type="spellEnd"/>
      <w:r w:rsidRPr="00954632">
        <w:rPr>
          <w:rFonts w:ascii="Book Antiqua" w:hAnsi="Book Antiqua" w:cs="Book Antiqua"/>
        </w:rPr>
        <w:t xml:space="preserve"> JP, </w:t>
      </w:r>
      <w:proofErr w:type="spellStart"/>
      <w:r w:rsidRPr="00954632">
        <w:rPr>
          <w:rFonts w:ascii="Book Antiqua" w:hAnsi="Book Antiqua" w:cs="Book Antiqua"/>
        </w:rPr>
        <w:t>Arnulf</w:t>
      </w:r>
      <w:proofErr w:type="spellEnd"/>
      <w:r w:rsidRPr="00954632">
        <w:rPr>
          <w:rFonts w:ascii="Book Antiqua" w:hAnsi="Book Antiqua" w:cs="Book Antiqua"/>
        </w:rPr>
        <w:t xml:space="preserve"> B, </w:t>
      </w:r>
      <w:proofErr w:type="spellStart"/>
      <w:r w:rsidRPr="00954632">
        <w:rPr>
          <w:rFonts w:ascii="Book Antiqua" w:hAnsi="Book Antiqua" w:cs="Book Antiqua"/>
        </w:rPr>
        <w:t>Mounier</w:t>
      </w:r>
      <w:proofErr w:type="spellEnd"/>
      <w:r w:rsidRPr="00954632">
        <w:rPr>
          <w:rFonts w:ascii="Book Antiqua" w:hAnsi="Book Antiqua" w:cs="Book Antiqua"/>
        </w:rPr>
        <w:t xml:space="preserve"> N, </w:t>
      </w:r>
      <w:proofErr w:type="spellStart"/>
      <w:r w:rsidRPr="00954632">
        <w:rPr>
          <w:rFonts w:ascii="Book Antiqua" w:hAnsi="Book Antiqua" w:cs="Book Antiqua"/>
        </w:rPr>
        <w:t>Ertault</w:t>
      </w:r>
      <w:proofErr w:type="spellEnd"/>
      <w:r w:rsidRPr="00954632">
        <w:rPr>
          <w:rFonts w:ascii="Book Antiqua" w:hAnsi="Book Antiqua" w:cs="Book Antiqua"/>
        </w:rPr>
        <w:t xml:space="preserve"> M, </w:t>
      </w:r>
      <w:proofErr w:type="spellStart"/>
      <w:r w:rsidRPr="00954632">
        <w:rPr>
          <w:rFonts w:ascii="Book Antiqua" w:hAnsi="Book Antiqua" w:cs="Book Antiqua"/>
        </w:rPr>
        <w:t>Lotz</w:t>
      </w:r>
      <w:proofErr w:type="spellEnd"/>
      <w:r w:rsidRPr="00954632">
        <w:rPr>
          <w:rFonts w:ascii="Book Antiqua" w:hAnsi="Book Antiqua" w:cs="Book Antiqua"/>
        </w:rPr>
        <w:t xml:space="preserve"> JP, </w:t>
      </w:r>
      <w:proofErr w:type="spellStart"/>
      <w:r w:rsidRPr="00954632">
        <w:rPr>
          <w:rFonts w:ascii="Book Antiqua" w:hAnsi="Book Antiqua" w:cs="Book Antiqua"/>
        </w:rPr>
        <w:t>Galicier</w:t>
      </w:r>
      <w:proofErr w:type="spellEnd"/>
      <w:r w:rsidRPr="00954632">
        <w:rPr>
          <w:rFonts w:ascii="Book Antiqua" w:hAnsi="Book Antiqua" w:cs="Book Antiqua"/>
        </w:rPr>
        <w:t xml:space="preserve"> L, </w:t>
      </w:r>
      <w:proofErr w:type="spellStart"/>
      <w:r w:rsidRPr="00954632">
        <w:rPr>
          <w:rFonts w:ascii="Book Antiqua" w:hAnsi="Book Antiqua" w:cs="Book Antiqua"/>
        </w:rPr>
        <w:t>Raffoux</w:t>
      </w:r>
      <w:proofErr w:type="spellEnd"/>
      <w:r w:rsidRPr="00954632">
        <w:rPr>
          <w:rFonts w:ascii="Book Antiqua" w:hAnsi="Book Antiqua" w:cs="Book Antiqua"/>
        </w:rPr>
        <w:t xml:space="preserve"> E, </w:t>
      </w:r>
      <w:proofErr w:type="spellStart"/>
      <w:r w:rsidRPr="00954632">
        <w:rPr>
          <w:rFonts w:ascii="Book Antiqua" w:hAnsi="Book Antiqua" w:cs="Book Antiqua"/>
        </w:rPr>
        <w:t>Benbunan</w:t>
      </w:r>
      <w:proofErr w:type="spellEnd"/>
      <w:r w:rsidRPr="00954632">
        <w:rPr>
          <w:rFonts w:ascii="Book Antiqua" w:hAnsi="Book Antiqua" w:cs="Book Antiqua"/>
        </w:rPr>
        <w:t xml:space="preserve"> M, </w:t>
      </w:r>
      <w:proofErr w:type="spellStart"/>
      <w:r w:rsidRPr="00954632">
        <w:rPr>
          <w:rFonts w:ascii="Book Antiqua" w:hAnsi="Book Antiqua" w:cs="Book Antiqua"/>
        </w:rPr>
        <w:t>Marolleau</w:t>
      </w:r>
      <w:proofErr w:type="spellEnd"/>
      <w:r w:rsidRPr="00954632">
        <w:rPr>
          <w:rFonts w:ascii="Book Antiqua" w:hAnsi="Book Antiqua" w:cs="Book Antiqua"/>
        </w:rPr>
        <w:t xml:space="preserve"> JP, </w:t>
      </w:r>
      <w:proofErr w:type="spellStart"/>
      <w:r w:rsidRPr="00954632">
        <w:rPr>
          <w:rFonts w:ascii="Book Antiqua" w:hAnsi="Book Antiqua" w:cs="Book Antiqua"/>
        </w:rPr>
        <w:t>Larghero</w:t>
      </w:r>
      <w:proofErr w:type="spellEnd"/>
      <w:r w:rsidRPr="00954632">
        <w:rPr>
          <w:rFonts w:ascii="Book Antiqua" w:hAnsi="Book Antiqua" w:cs="Book Antiqua"/>
        </w:rPr>
        <w:t xml:space="preserve"> J. Recovery, viability and clinical toxicity of thawed and washed </w:t>
      </w:r>
      <w:proofErr w:type="spellStart"/>
      <w:r w:rsidRPr="00954632">
        <w:rPr>
          <w:rFonts w:ascii="Book Antiqua" w:hAnsi="Book Antiqua" w:cs="Book Antiqua"/>
        </w:rPr>
        <w:t>haematopoietic</w:t>
      </w:r>
      <w:proofErr w:type="spellEnd"/>
      <w:r w:rsidRPr="00954632">
        <w:rPr>
          <w:rFonts w:ascii="Book Antiqua" w:hAnsi="Book Antiqua" w:cs="Book Antiqua"/>
        </w:rPr>
        <w:t xml:space="preserve"> progenitor cells: analysis of 952 autologous peripheral blood stem cell transplantations. </w:t>
      </w:r>
      <w:r w:rsidRPr="00954632">
        <w:rPr>
          <w:rFonts w:ascii="Book Antiqua" w:hAnsi="Book Antiqua" w:cs="Book Antiqua"/>
          <w:i/>
        </w:rPr>
        <w:t>Bone Marrow Transplant</w:t>
      </w:r>
      <w:r w:rsidRPr="00954632">
        <w:rPr>
          <w:rFonts w:ascii="Book Antiqua" w:hAnsi="Book Antiqua" w:cs="Book Antiqua"/>
        </w:rPr>
        <w:t xml:space="preserve"> 2007; </w:t>
      </w:r>
      <w:r w:rsidRPr="00954632">
        <w:rPr>
          <w:rFonts w:ascii="Book Antiqua" w:hAnsi="Book Antiqua" w:cs="Book Antiqua"/>
          <w:b/>
        </w:rPr>
        <w:t>40</w:t>
      </w:r>
      <w:r w:rsidRPr="00954632">
        <w:rPr>
          <w:rFonts w:ascii="Book Antiqua" w:hAnsi="Book Antiqua" w:cs="Book Antiqua"/>
        </w:rPr>
        <w:t>: 831-835 [PMID: 17724443 DOI: 10.1038/sj.bmt.1705830]</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31 </w:t>
      </w:r>
      <w:proofErr w:type="spellStart"/>
      <w:r w:rsidRPr="00954632">
        <w:rPr>
          <w:rFonts w:ascii="Book Antiqua" w:hAnsi="Book Antiqua" w:cs="Book Antiqua"/>
          <w:b/>
        </w:rPr>
        <w:t>Bruns</w:t>
      </w:r>
      <w:proofErr w:type="spellEnd"/>
      <w:r w:rsidRPr="00954632">
        <w:rPr>
          <w:rFonts w:ascii="Book Antiqua" w:hAnsi="Book Antiqua" w:cs="Book Antiqua"/>
          <w:b/>
        </w:rPr>
        <w:t xml:space="preserve"> I</w:t>
      </w:r>
      <w:r w:rsidRPr="00954632">
        <w:rPr>
          <w:rFonts w:ascii="Book Antiqua" w:hAnsi="Book Antiqua" w:cs="Book Antiqua"/>
        </w:rPr>
        <w:t xml:space="preserve">, </w:t>
      </w:r>
      <w:proofErr w:type="spellStart"/>
      <w:r w:rsidRPr="00954632">
        <w:rPr>
          <w:rFonts w:ascii="Book Antiqua" w:hAnsi="Book Antiqua" w:cs="Book Antiqua"/>
        </w:rPr>
        <w:t>Cadeddu</w:t>
      </w:r>
      <w:proofErr w:type="spellEnd"/>
      <w:r w:rsidRPr="00954632">
        <w:rPr>
          <w:rFonts w:ascii="Book Antiqua" w:hAnsi="Book Antiqua" w:cs="Book Antiqua"/>
        </w:rPr>
        <w:t xml:space="preserve"> RP, </w:t>
      </w:r>
      <w:proofErr w:type="spellStart"/>
      <w:r w:rsidRPr="00954632">
        <w:rPr>
          <w:rFonts w:ascii="Book Antiqua" w:hAnsi="Book Antiqua" w:cs="Book Antiqua"/>
        </w:rPr>
        <w:t>Brueckmann</w:t>
      </w:r>
      <w:proofErr w:type="spellEnd"/>
      <w:r w:rsidRPr="00954632">
        <w:rPr>
          <w:rFonts w:ascii="Book Antiqua" w:hAnsi="Book Antiqua" w:cs="Book Antiqua"/>
        </w:rPr>
        <w:t xml:space="preserve"> I, </w:t>
      </w:r>
      <w:proofErr w:type="spellStart"/>
      <w:r w:rsidRPr="00954632">
        <w:rPr>
          <w:rFonts w:ascii="Book Antiqua" w:hAnsi="Book Antiqua" w:cs="Book Antiqua"/>
        </w:rPr>
        <w:t>Fröbel</w:t>
      </w:r>
      <w:proofErr w:type="spellEnd"/>
      <w:r w:rsidRPr="00954632">
        <w:rPr>
          <w:rFonts w:ascii="Book Antiqua" w:hAnsi="Book Antiqua" w:cs="Book Antiqua"/>
        </w:rPr>
        <w:t xml:space="preserve"> J, </w:t>
      </w:r>
      <w:proofErr w:type="spellStart"/>
      <w:r w:rsidRPr="00954632">
        <w:rPr>
          <w:rFonts w:ascii="Book Antiqua" w:hAnsi="Book Antiqua" w:cs="Book Antiqua"/>
        </w:rPr>
        <w:t>Geyh</w:t>
      </w:r>
      <w:proofErr w:type="spellEnd"/>
      <w:r w:rsidRPr="00954632">
        <w:rPr>
          <w:rFonts w:ascii="Book Antiqua" w:hAnsi="Book Antiqua" w:cs="Book Antiqua"/>
        </w:rPr>
        <w:t xml:space="preserve"> S, </w:t>
      </w:r>
      <w:proofErr w:type="spellStart"/>
      <w:r w:rsidRPr="00954632">
        <w:rPr>
          <w:rFonts w:ascii="Book Antiqua" w:hAnsi="Book Antiqua" w:cs="Book Antiqua"/>
        </w:rPr>
        <w:t>Büst</w:t>
      </w:r>
      <w:proofErr w:type="spellEnd"/>
      <w:r w:rsidRPr="00954632">
        <w:rPr>
          <w:rFonts w:ascii="Book Antiqua" w:hAnsi="Book Antiqua" w:cs="Book Antiqua"/>
        </w:rPr>
        <w:t xml:space="preserve"> S, Fischer JC, </w:t>
      </w:r>
      <w:proofErr w:type="spellStart"/>
      <w:r w:rsidRPr="00954632">
        <w:rPr>
          <w:rFonts w:ascii="Book Antiqua" w:hAnsi="Book Antiqua" w:cs="Book Antiqua"/>
        </w:rPr>
        <w:t>Roels</w:t>
      </w:r>
      <w:proofErr w:type="spellEnd"/>
      <w:r w:rsidRPr="00954632">
        <w:rPr>
          <w:rFonts w:ascii="Book Antiqua" w:hAnsi="Book Antiqua" w:cs="Book Antiqua"/>
        </w:rPr>
        <w:t xml:space="preserve"> F, Wilk CM, </w:t>
      </w:r>
      <w:proofErr w:type="spellStart"/>
      <w:r w:rsidRPr="00954632">
        <w:rPr>
          <w:rFonts w:ascii="Book Antiqua" w:hAnsi="Book Antiqua" w:cs="Book Antiqua"/>
        </w:rPr>
        <w:t>Schildberg</w:t>
      </w:r>
      <w:proofErr w:type="spellEnd"/>
      <w:r w:rsidRPr="00954632">
        <w:rPr>
          <w:rFonts w:ascii="Book Antiqua" w:hAnsi="Book Antiqua" w:cs="Book Antiqua"/>
        </w:rPr>
        <w:t xml:space="preserve"> FA, </w:t>
      </w:r>
      <w:proofErr w:type="spellStart"/>
      <w:r w:rsidRPr="00954632">
        <w:rPr>
          <w:rFonts w:ascii="Book Antiqua" w:hAnsi="Book Antiqua" w:cs="Book Antiqua"/>
        </w:rPr>
        <w:t>Hünerlitürkoglu</w:t>
      </w:r>
      <w:proofErr w:type="spellEnd"/>
      <w:r w:rsidRPr="00954632">
        <w:rPr>
          <w:rFonts w:ascii="Book Antiqua" w:hAnsi="Book Antiqua" w:cs="Book Antiqua"/>
        </w:rPr>
        <w:t xml:space="preserve"> AN, </w:t>
      </w:r>
      <w:proofErr w:type="spellStart"/>
      <w:r w:rsidRPr="00954632">
        <w:rPr>
          <w:rFonts w:ascii="Book Antiqua" w:hAnsi="Book Antiqua" w:cs="Book Antiqua"/>
        </w:rPr>
        <w:t>Zilkens</w:t>
      </w:r>
      <w:proofErr w:type="spellEnd"/>
      <w:r w:rsidRPr="00954632">
        <w:rPr>
          <w:rFonts w:ascii="Book Antiqua" w:hAnsi="Book Antiqua" w:cs="Book Antiqua"/>
        </w:rPr>
        <w:t xml:space="preserve"> C, </w:t>
      </w:r>
      <w:proofErr w:type="spellStart"/>
      <w:r w:rsidRPr="00954632">
        <w:rPr>
          <w:rFonts w:ascii="Book Antiqua" w:hAnsi="Book Antiqua" w:cs="Book Antiqua"/>
        </w:rPr>
        <w:t>Jäger</w:t>
      </w:r>
      <w:proofErr w:type="spellEnd"/>
      <w:r w:rsidRPr="00954632">
        <w:rPr>
          <w:rFonts w:ascii="Book Antiqua" w:hAnsi="Book Antiqua" w:cs="Book Antiqua"/>
        </w:rPr>
        <w:t xml:space="preserve"> M, </w:t>
      </w:r>
      <w:proofErr w:type="spellStart"/>
      <w:r w:rsidRPr="00954632">
        <w:rPr>
          <w:rFonts w:ascii="Book Antiqua" w:hAnsi="Book Antiqua" w:cs="Book Antiqua"/>
        </w:rPr>
        <w:t>Steidl</w:t>
      </w:r>
      <w:proofErr w:type="spellEnd"/>
      <w:r w:rsidRPr="00954632">
        <w:rPr>
          <w:rFonts w:ascii="Book Antiqua" w:hAnsi="Book Antiqua" w:cs="Book Antiqua"/>
        </w:rPr>
        <w:t xml:space="preserve"> U, </w:t>
      </w:r>
      <w:proofErr w:type="spellStart"/>
      <w:r w:rsidRPr="00954632">
        <w:rPr>
          <w:rFonts w:ascii="Book Antiqua" w:hAnsi="Book Antiqua" w:cs="Book Antiqua"/>
        </w:rPr>
        <w:t>Zohren</w:t>
      </w:r>
      <w:proofErr w:type="spellEnd"/>
      <w:r w:rsidRPr="00954632">
        <w:rPr>
          <w:rFonts w:ascii="Book Antiqua" w:hAnsi="Book Antiqua" w:cs="Book Antiqua"/>
        </w:rPr>
        <w:t xml:space="preserve"> F, </w:t>
      </w:r>
      <w:proofErr w:type="spellStart"/>
      <w:r w:rsidRPr="00954632">
        <w:rPr>
          <w:rFonts w:ascii="Book Antiqua" w:hAnsi="Book Antiqua" w:cs="Book Antiqua"/>
        </w:rPr>
        <w:lastRenderedPageBreak/>
        <w:t>Fenk</w:t>
      </w:r>
      <w:proofErr w:type="spellEnd"/>
      <w:r w:rsidRPr="00954632">
        <w:rPr>
          <w:rFonts w:ascii="Book Antiqua" w:hAnsi="Book Antiqua" w:cs="Book Antiqua"/>
        </w:rPr>
        <w:t xml:space="preserve"> R, </w:t>
      </w:r>
      <w:proofErr w:type="spellStart"/>
      <w:r w:rsidRPr="00954632">
        <w:rPr>
          <w:rFonts w:ascii="Book Antiqua" w:hAnsi="Book Antiqua" w:cs="Book Antiqua"/>
        </w:rPr>
        <w:t>Kobbe</w:t>
      </w:r>
      <w:proofErr w:type="spellEnd"/>
      <w:r w:rsidRPr="00954632">
        <w:rPr>
          <w:rFonts w:ascii="Book Antiqua" w:hAnsi="Book Antiqua" w:cs="Book Antiqua"/>
        </w:rPr>
        <w:t xml:space="preserve"> G, </w:t>
      </w:r>
      <w:proofErr w:type="spellStart"/>
      <w:r w:rsidRPr="00954632">
        <w:rPr>
          <w:rFonts w:ascii="Book Antiqua" w:hAnsi="Book Antiqua" w:cs="Book Antiqua"/>
        </w:rPr>
        <w:t>Brors</w:t>
      </w:r>
      <w:proofErr w:type="spellEnd"/>
      <w:r w:rsidRPr="00954632">
        <w:rPr>
          <w:rFonts w:ascii="Book Antiqua" w:hAnsi="Book Antiqua" w:cs="Book Antiqua"/>
        </w:rPr>
        <w:t xml:space="preserve"> B, </w:t>
      </w:r>
      <w:proofErr w:type="spellStart"/>
      <w:r w:rsidRPr="00954632">
        <w:rPr>
          <w:rFonts w:ascii="Book Antiqua" w:hAnsi="Book Antiqua" w:cs="Book Antiqua"/>
        </w:rPr>
        <w:t>Czibere</w:t>
      </w:r>
      <w:proofErr w:type="spellEnd"/>
      <w:r w:rsidRPr="00954632">
        <w:rPr>
          <w:rFonts w:ascii="Book Antiqua" w:hAnsi="Book Antiqua" w:cs="Book Antiqua"/>
        </w:rPr>
        <w:t xml:space="preserve"> A, Schroeder T, </w:t>
      </w:r>
      <w:proofErr w:type="spellStart"/>
      <w:r w:rsidRPr="00954632">
        <w:rPr>
          <w:rFonts w:ascii="Book Antiqua" w:hAnsi="Book Antiqua" w:cs="Book Antiqua"/>
        </w:rPr>
        <w:t>Trumpp</w:t>
      </w:r>
      <w:proofErr w:type="spellEnd"/>
      <w:r w:rsidRPr="00954632">
        <w:rPr>
          <w:rFonts w:ascii="Book Antiqua" w:hAnsi="Book Antiqua" w:cs="Book Antiqua"/>
        </w:rPr>
        <w:t xml:space="preserve"> A, Haas R. Multiple myeloma-related deregulation of bone marrow-derived CD34(+) hematopoietic stem and progenitor cells. </w:t>
      </w:r>
      <w:r w:rsidRPr="00954632">
        <w:rPr>
          <w:rFonts w:ascii="Book Antiqua" w:hAnsi="Book Antiqua" w:cs="Book Antiqua"/>
          <w:i/>
        </w:rPr>
        <w:t>Blood</w:t>
      </w:r>
      <w:r w:rsidRPr="00954632">
        <w:rPr>
          <w:rFonts w:ascii="Book Antiqua" w:hAnsi="Book Antiqua" w:cs="Book Antiqua"/>
        </w:rPr>
        <w:t xml:space="preserve"> 2012; </w:t>
      </w:r>
      <w:r w:rsidRPr="00954632">
        <w:rPr>
          <w:rFonts w:ascii="Book Antiqua" w:hAnsi="Book Antiqua" w:cs="Book Antiqua"/>
          <w:b/>
        </w:rPr>
        <w:t>120</w:t>
      </w:r>
      <w:r w:rsidRPr="00954632">
        <w:rPr>
          <w:rFonts w:ascii="Book Antiqua" w:hAnsi="Book Antiqua" w:cs="Book Antiqua"/>
        </w:rPr>
        <w:t>: 2620-2630 [PMID: 22517906 DOI: 10.1182/blood-2011-04-347484]</w:t>
      </w:r>
    </w:p>
    <w:p w:rsidR="00A93854" w:rsidRPr="00954632" w:rsidRDefault="00FF6096" w:rsidP="005A4F37">
      <w:pPr>
        <w:widowControl w:val="0"/>
        <w:snapToGrid w:val="0"/>
        <w:spacing w:line="360" w:lineRule="auto"/>
        <w:jc w:val="both"/>
        <w:rPr>
          <w:rFonts w:ascii="Book Antiqua" w:hAnsi="Book Antiqua" w:cs="Book Antiqua"/>
        </w:rPr>
      </w:pPr>
      <w:r w:rsidRPr="00954632">
        <w:rPr>
          <w:rFonts w:ascii="Book Antiqua" w:hAnsi="Book Antiqua" w:cs="Book Antiqua"/>
        </w:rPr>
        <w:t xml:space="preserve">32 </w:t>
      </w:r>
      <w:proofErr w:type="spellStart"/>
      <w:r w:rsidRPr="00954632">
        <w:rPr>
          <w:rFonts w:ascii="Book Antiqua" w:hAnsi="Book Antiqua" w:cs="Book Antiqua"/>
          <w:b/>
        </w:rPr>
        <w:t>Moreb</w:t>
      </w:r>
      <w:proofErr w:type="spellEnd"/>
      <w:r w:rsidRPr="00954632">
        <w:rPr>
          <w:rFonts w:ascii="Book Antiqua" w:hAnsi="Book Antiqua" w:cs="Book Antiqua"/>
          <w:b/>
        </w:rPr>
        <w:t xml:space="preserve"> JS</w:t>
      </w:r>
      <w:r w:rsidRPr="00954632">
        <w:rPr>
          <w:rFonts w:ascii="Book Antiqua" w:hAnsi="Book Antiqua" w:cs="Book Antiqua"/>
        </w:rPr>
        <w:t xml:space="preserve">, </w:t>
      </w:r>
      <w:proofErr w:type="spellStart"/>
      <w:r w:rsidRPr="00954632">
        <w:rPr>
          <w:rFonts w:ascii="Book Antiqua" w:hAnsi="Book Antiqua" w:cs="Book Antiqua"/>
        </w:rPr>
        <w:t>Salmasinia</w:t>
      </w:r>
      <w:proofErr w:type="spellEnd"/>
      <w:r w:rsidRPr="00954632">
        <w:rPr>
          <w:rFonts w:ascii="Book Antiqua" w:hAnsi="Book Antiqua" w:cs="Book Antiqua"/>
        </w:rPr>
        <w:t xml:space="preserve"> D, Hsu J, </w:t>
      </w:r>
      <w:proofErr w:type="spellStart"/>
      <w:r w:rsidRPr="00954632">
        <w:rPr>
          <w:rFonts w:ascii="Book Antiqua" w:hAnsi="Book Antiqua" w:cs="Book Antiqua"/>
        </w:rPr>
        <w:t>Hou</w:t>
      </w:r>
      <w:proofErr w:type="spellEnd"/>
      <w:r w:rsidRPr="00954632">
        <w:rPr>
          <w:rFonts w:ascii="Book Antiqua" w:hAnsi="Book Antiqua" w:cs="Book Antiqua"/>
        </w:rPr>
        <w:t xml:space="preserve"> W, Cline C, Rosenau E. Long-Term Outcome after Autologous Stem Cell Transplantation with Adequate Peripheral Blood Stem Cell Mobilization Using Plerixafor and G-CSF in Poor Mobilizer Lymphoma and Myeloma Patients. </w:t>
      </w:r>
      <w:proofErr w:type="spellStart"/>
      <w:r w:rsidRPr="00954632">
        <w:rPr>
          <w:rFonts w:ascii="Book Antiqua" w:hAnsi="Book Antiqua" w:cs="Book Antiqua"/>
          <w:i/>
        </w:rPr>
        <w:t>Adv</w:t>
      </w:r>
      <w:proofErr w:type="spellEnd"/>
      <w:r w:rsidRPr="00954632">
        <w:rPr>
          <w:rFonts w:ascii="Book Antiqua" w:hAnsi="Book Antiqua" w:cs="Book Antiqua"/>
          <w:i/>
        </w:rPr>
        <w:t xml:space="preserve"> </w:t>
      </w:r>
      <w:proofErr w:type="spellStart"/>
      <w:r w:rsidRPr="00954632">
        <w:rPr>
          <w:rFonts w:ascii="Book Antiqua" w:hAnsi="Book Antiqua" w:cs="Book Antiqua"/>
          <w:i/>
        </w:rPr>
        <w:t>Hematol</w:t>
      </w:r>
      <w:proofErr w:type="spellEnd"/>
      <w:r w:rsidRPr="00954632">
        <w:rPr>
          <w:rFonts w:ascii="Book Antiqua" w:hAnsi="Book Antiqua" w:cs="Book Antiqua"/>
        </w:rPr>
        <w:t xml:space="preserve"> 2011; </w:t>
      </w:r>
      <w:r w:rsidRPr="00954632">
        <w:rPr>
          <w:rFonts w:ascii="Book Antiqua" w:hAnsi="Book Antiqua" w:cs="Book Antiqua"/>
          <w:b/>
        </w:rPr>
        <w:t>2011</w:t>
      </w:r>
      <w:r w:rsidRPr="00954632">
        <w:rPr>
          <w:rFonts w:ascii="Book Antiqua" w:hAnsi="Book Antiqua" w:cs="Book Antiqua"/>
        </w:rPr>
        <w:t>: 517561 [PMID: 22190942 DOI: 10.1155/2011/517561]</w:t>
      </w: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rPr>
        <w:br w:type="page"/>
      </w: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b/>
          <w:bCs/>
        </w:rPr>
        <w:lastRenderedPageBreak/>
        <w:t xml:space="preserve">Footnotes </w:t>
      </w: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Times New Roman"/>
          <w:b/>
        </w:rPr>
        <w:t>Institutional review board statement</w:t>
      </w:r>
      <w:r w:rsidRPr="00954632">
        <w:rPr>
          <w:rFonts w:ascii="Book Antiqua" w:hAnsi="Book Antiqua" w:cs="Book Antiqua"/>
          <w:b/>
          <w:bCs/>
        </w:rPr>
        <w:t xml:space="preserve">: </w:t>
      </w:r>
      <w:r w:rsidRPr="00954632">
        <w:rPr>
          <w:rFonts w:ascii="Book Antiqua" w:hAnsi="Book Antiqua" w:cs="Book Antiqua"/>
        </w:rPr>
        <w:t>The study was reviewed and approved by the Institutional Review Board of Indiana University School of Medicine.</w:t>
      </w:r>
    </w:p>
    <w:p w:rsidR="00A93854" w:rsidRPr="00954632" w:rsidRDefault="00A93854" w:rsidP="005A4F37">
      <w:pPr>
        <w:snapToGrid w:val="0"/>
        <w:spacing w:line="360" w:lineRule="auto"/>
        <w:jc w:val="both"/>
        <w:rPr>
          <w:rFonts w:ascii="Book Antiqua" w:hAnsi="Book Antiqua" w:cs="Book Antiqua"/>
        </w:rPr>
      </w:pP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b/>
          <w:bCs/>
        </w:rPr>
        <w:t xml:space="preserve">Institutional animal care and use committee statement: </w:t>
      </w:r>
      <w:r w:rsidRPr="00954632">
        <w:rPr>
          <w:rFonts w:ascii="Book Antiqua" w:hAnsi="Book Antiqua" w:cs="Book Antiqua"/>
        </w:rPr>
        <w:t>All animal experiments were performed under supervision of the In Vivo Therapeutics Core using procedures approved by the Indiana University School of Medicine Institutional Animal Care and Use Committee (protocol 0000002985).</w:t>
      </w:r>
    </w:p>
    <w:p w:rsidR="00A93854" w:rsidRPr="00954632" w:rsidRDefault="00A93854" w:rsidP="005A4F37">
      <w:pPr>
        <w:snapToGrid w:val="0"/>
        <w:spacing w:line="360" w:lineRule="auto"/>
        <w:jc w:val="both"/>
        <w:rPr>
          <w:rFonts w:ascii="Book Antiqua" w:hAnsi="Book Antiqua" w:cs="Book Antiqua"/>
        </w:rPr>
      </w:pP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b/>
          <w:bCs/>
        </w:rPr>
        <w:t xml:space="preserve">Conflict-of-interest statement: </w:t>
      </w:r>
      <w:r w:rsidR="00A13E1E" w:rsidRPr="00954632">
        <w:rPr>
          <w:rFonts w:ascii="Book Antiqua" w:hAnsi="Book Antiqua" w:cs="Book Antiqua"/>
        </w:rPr>
        <w:t>Goebel W</w:t>
      </w:r>
      <w:r w:rsidRPr="00954632">
        <w:rPr>
          <w:rFonts w:ascii="Book Antiqua" w:hAnsi="Book Antiqua" w:cs="Book Antiqua"/>
        </w:rPr>
        <w:t>S</w:t>
      </w:r>
      <w:r w:rsidR="00A13E1E" w:rsidRPr="00954632">
        <w:rPr>
          <w:rFonts w:ascii="Book Antiqua" w:hAnsi="Book Antiqua" w:cs="Book Antiqua"/>
        </w:rPr>
        <w:t xml:space="preserve"> </w:t>
      </w:r>
      <w:r w:rsidRPr="00954632">
        <w:rPr>
          <w:rFonts w:ascii="Book Antiqua" w:hAnsi="Book Antiqua" w:cs="Book Antiqua"/>
        </w:rPr>
        <w:t xml:space="preserve">receives fees as a consulting medical director for Cook </w:t>
      </w:r>
      <w:proofErr w:type="spellStart"/>
      <w:r w:rsidRPr="00954632">
        <w:rPr>
          <w:rFonts w:ascii="Book Antiqua" w:hAnsi="Book Antiqua" w:cs="Book Antiqua"/>
        </w:rPr>
        <w:t>Regentec</w:t>
      </w:r>
      <w:proofErr w:type="spellEnd"/>
      <w:r w:rsidRPr="00954632">
        <w:rPr>
          <w:rFonts w:ascii="Book Antiqua" w:hAnsi="Book Antiqua" w:cs="Book Antiqua"/>
        </w:rPr>
        <w:t xml:space="preserve">, LLC, and serves as medical director for </w:t>
      </w:r>
      <w:proofErr w:type="spellStart"/>
      <w:r w:rsidRPr="00954632">
        <w:rPr>
          <w:rFonts w:ascii="Book Antiqua" w:hAnsi="Book Antiqua" w:cs="Book Antiqua"/>
        </w:rPr>
        <w:t>Ossium</w:t>
      </w:r>
      <w:proofErr w:type="spellEnd"/>
      <w:r w:rsidRPr="00954632">
        <w:rPr>
          <w:rFonts w:ascii="Book Antiqua" w:hAnsi="Book Antiqua" w:cs="Book Antiqua"/>
        </w:rPr>
        <w:t xml:space="preserve"> Health, Inc. All other authors report no potential conflicts of interest. </w:t>
      </w:r>
    </w:p>
    <w:p w:rsidR="00A93854" w:rsidRPr="00954632" w:rsidRDefault="00A93854" w:rsidP="005A4F37">
      <w:pPr>
        <w:snapToGrid w:val="0"/>
        <w:spacing w:line="360" w:lineRule="auto"/>
        <w:jc w:val="both"/>
        <w:rPr>
          <w:rFonts w:ascii="Book Antiqua" w:hAnsi="Book Antiqua" w:cs="Book Antiqua"/>
        </w:rPr>
      </w:pP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b/>
          <w:bCs/>
        </w:rPr>
        <w:t>Data sharing statement</w:t>
      </w:r>
      <w:r w:rsidRPr="00954632">
        <w:rPr>
          <w:rFonts w:ascii="Book Antiqua" w:hAnsi="Book Antiqua" w:cs="Book Antiqua"/>
        </w:rPr>
        <w:t xml:space="preserve">: No additional data are available. </w:t>
      </w:r>
    </w:p>
    <w:p w:rsidR="00A93854" w:rsidRPr="00954632" w:rsidRDefault="00A93854" w:rsidP="005A4F37">
      <w:pPr>
        <w:snapToGrid w:val="0"/>
        <w:spacing w:line="360" w:lineRule="auto"/>
        <w:jc w:val="both"/>
        <w:rPr>
          <w:rFonts w:ascii="Book Antiqua" w:hAnsi="Book Antiqua" w:cs="Book Antiqua"/>
        </w:rPr>
      </w:pPr>
    </w:p>
    <w:p w:rsidR="00A93854" w:rsidRPr="00954632" w:rsidRDefault="00FF6096" w:rsidP="005A4F37">
      <w:pPr>
        <w:snapToGrid w:val="0"/>
        <w:spacing w:line="360" w:lineRule="auto"/>
        <w:jc w:val="both"/>
        <w:rPr>
          <w:rFonts w:ascii="Book Antiqua" w:hAnsi="Book Antiqua" w:cs="Book Antiqua"/>
        </w:rPr>
      </w:pPr>
      <w:r w:rsidRPr="00954632">
        <w:rPr>
          <w:rFonts w:ascii="Book Antiqua" w:hAnsi="Book Antiqua" w:cs="Book Antiqua"/>
          <w:b/>
          <w:bCs/>
        </w:rPr>
        <w:t xml:space="preserve">ARRIVE guidelines statement: </w:t>
      </w:r>
      <w:r w:rsidRPr="00954632">
        <w:rPr>
          <w:rFonts w:ascii="Book Antiqua" w:hAnsi="Book Antiqua" w:cs="Book Antiqua"/>
        </w:rPr>
        <w:t xml:space="preserve">The authors have read the ARRIVE guidelines, and the manuscript was prepared and revised according to the ARRIVE guidelines. </w:t>
      </w:r>
    </w:p>
    <w:p w:rsidR="00A93854" w:rsidRPr="00954632" w:rsidRDefault="00A93854" w:rsidP="005A4F37">
      <w:pPr>
        <w:snapToGrid w:val="0"/>
        <w:spacing w:line="360" w:lineRule="auto"/>
        <w:jc w:val="both"/>
        <w:rPr>
          <w:rFonts w:ascii="Book Antiqua" w:hAnsi="Book Antiqua" w:cs="Book Antiqua"/>
        </w:rPr>
      </w:pPr>
    </w:p>
    <w:p w:rsidR="00A93854" w:rsidRPr="00954632" w:rsidRDefault="00FF6096" w:rsidP="005A4F37">
      <w:pPr>
        <w:snapToGrid w:val="0"/>
        <w:spacing w:line="360" w:lineRule="auto"/>
        <w:jc w:val="both"/>
        <w:rPr>
          <w:rFonts w:ascii="Book Antiqua" w:hAnsi="Book Antiqua"/>
        </w:rPr>
      </w:pPr>
      <w:r w:rsidRPr="00954632">
        <w:rPr>
          <w:rFonts w:ascii="Book Antiqua" w:hAnsi="Book Antiqua"/>
          <w:b/>
          <w:color w:val="000000"/>
        </w:rPr>
        <w:t>Open-Access:</w:t>
      </w:r>
      <w:r w:rsidRPr="00954632">
        <w:rPr>
          <w:rFonts w:ascii="Book Antiqua" w:hAnsi="Book Antiqua"/>
          <w:color w:val="000000"/>
        </w:rPr>
        <w:t xml:space="preserve"> This article is an open-access </w:t>
      </w:r>
      <w:r w:rsidRPr="00954632">
        <w:rPr>
          <w:rFonts w:ascii="Book Antiqua" w:hAnsi="Book Antiqua"/>
        </w:rPr>
        <w:t xml:space="preserve">article that was selected </w:t>
      </w:r>
      <w:r w:rsidRPr="00954632">
        <w:rPr>
          <w:rFonts w:ascii="Book Antiqua" w:hAnsi="Book Antiqua"/>
          <w:color w:val="000000"/>
        </w:rPr>
        <w:t xml:space="preserve">by an in-house editor and fully peer-reviewed by external reviewers. It is distributed in accordance with the Creative Commons Attribution </w:t>
      </w:r>
      <w:proofErr w:type="spellStart"/>
      <w:r w:rsidRPr="00954632">
        <w:rPr>
          <w:rFonts w:ascii="Book Antiqua" w:hAnsi="Book Antiqua"/>
          <w:color w:val="000000"/>
        </w:rPr>
        <w:t>NonCommercial</w:t>
      </w:r>
      <w:proofErr w:type="spellEnd"/>
      <w:r w:rsidRPr="0095463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93854" w:rsidRPr="00954632" w:rsidRDefault="00A93854" w:rsidP="005A4F37">
      <w:pPr>
        <w:pStyle w:val="a3"/>
        <w:snapToGrid w:val="0"/>
        <w:spacing w:line="360" w:lineRule="auto"/>
        <w:jc w:val="both"/>
        <w:rPr>
          <w:rFonts w:ascii="Book Antiqua" w:eastAsia="宋体" w:hAnsi="Book Antiqua" w:cs="Times New Roman"/>
          <w:bCs/>
          <w:color w:val="000000"/>
          <w:sz w:val="24"/>
          <w:szCs w:val="24"/>
        </w:rPr>
      </w:pPr>
    </w:p>
    <w:p w:rsidR="00A93854" w:rsidRPr="00954632" w:rsidRDefault="00FF6096" w:rsidP="005A4F37">
      <w:pPr>
        <w:adjustRightInd w:val="0"/>
        <w:snapToGrid w:val="0"/>
        <w:spacing w:line="360" w:lineRule="auto"/>
        <w:jc w:val="both"/>
        <w:rPr>
          <w:rFonts w:ascii="Book Antiqua" w:hAnsi="Book Antiqua"/>
          <w:bCs/>
          <w:color w:val="000000"/>
        </w:rPr>
      </w:pPr>
      <w:r w:rsidRPr="00954632">
        <w:rPr>
          <w:rFonts w:ascii="Book Antiqua" w:hAnsi="Book Antiqua"/>
          <w:b/>
          <w:bCs/>
          <w:color w:val="000000"/>
          <w:lang w:eastAsia="pl-PL"/>
        </w:rPr>
        <w:t>Manuscript source:</w:t>
      </w:r>
      <w:r w:rsidRPr="00954632">
        <w:rPr>
          <w:rFonts w:ascii="Book Antiqua" w:hAnsi="Book Antiqua"/>
          <w:b/>
          <w:bCs/>
          <w:color w:val="000000"/>
        </w:rPr>
        <w:t xml:space="preserve"> </w:t>
      </w:r>
      <w:r w:rsidRPr="00954632">
        <w:rPr>
          <w:rFonts w:ascii="Book Antiqua" w:hAnsi="Book Antiqua"/>
          <w:bCs/>
          <w:color w:val="000000"/>
          <w:lang w:eastAsia="pl-PL"/>
        </w:rPr>
        <w:t>Invited manuscript</w:t>
      </w:r>
    </w:p>
    <w:p w:rsidR="00A93854" w:rsidRPr="00954632" w:rsidRDefault="00A93854" w:rsidP="005A4F37">
      <w:pPr>
        <w:adjustRightInd w:val="0"/>
        <w:snapToGrid w:val="0"/>
        <w:spacing w:line="360" w:lineRule="auto"/>
        <w:jc w:val="both"/>
        <w:rPr>
          <w:rFonts w:ascii="Book Antiqua" w:hAnsi="Book Antiqua"/>
          <w:b/>
          <w:bCs/>
          <w:color w:val="000000"/>
        </w:rPr>
      </w:pPr>
    </w:p>
    <w:p w:rsidR="00A93854" w:rsidRPr="00954632" w:rsidRDefault="00FF6096" w:rsidP="005A4F37">
      <w:pPr>
        <w:snapToGrid w:val="0"/>
        <w:spacing w:line="360" w:lineRule="auto"/>
        <w:jc w:val="both"/>
        <w:rPr>
          <w:rFonts w:ascii="Book Antiqua" w:eastAsia="宋体" w:hAnsi="Book Antiqua"/>
          <w:b/>
        </w:rPr>
      </w:pPr>
      <w:r w:rsidRPr="00954632">
        <w:rPr>
          <w:rFonts w:ascii="Book Antiqua" w:hAnsi="Book Antiqua"/>
          <w:b/>
        </w:rPr>
        <w:t>Peer-review started:</w:t>
      </w:r>
      <w:r w:rsidRPr="00954632">
        <w:rPr>
          <w:rFonts w:ascii="Book Antiqua" w:eastAsia="宋体" w:hAnsi="Book Antiqua"/>
          <w:b/>
        </w:rPr>
        <w:t xml:space="preserve"> </w:t>
      </w:r>
      <w:r w:rsidRPr="00954632">
        <w:rPr>
          <w:rFonts w:ascii="Book Antiqua" w:eastAsia="宋体" w:hAnsi="Book Antiqua"/>
        </w:rPr>
        <w:t>February 28, 2020</w:t>
      </w:r>
    </w:p>
    <w:p w:rsidR="00A93854" w:rsidRPr="00954632" w:rsidRDefault="00FF6096" w:rsidP="005A4F37">
      <w:pPr>
        <w:snapToGrid w:val="0"/>
        <w:spacing w:line="360" w:lineRule="auto"/>
        <w:jc w:val="both"/>
        <w:rPr>
          <w:rFonts w:ascii="Book Antiqua" w:eastAsia="宋体" w:hAnsi="Book Antiqua"/>
          <w:b/>
        </w:rPr>
      </w:pPr>
      <w:r w:rsidRPr="00954632">
        <w:rPr>
          <w:rFonts w:ascii="Book Antiqua" w:hAnsi="Book Antiqua"/>
          <w:b/>
        </w:rPr>
        <w:lastRenderedPageBreak/>
        <w:t>First decision:</w:t>
      </w:r>
      <w:r w:rsidRPr="00954632">
        <w:rPr>
          <w:rFonts w:ascii="Book Antiqua" w:eastAsia="宋体" w:hAnsi="Book Antiqua"/>
          <w:b/>
        </w:rPr>
        <w:t xml:space="preserve"> </w:t>
      </w:r>
      <w:r w:rsidRPr="00954632">
        <w:rPr>
          <w:rFonts w:ascii="Book Antiqua" w:hAnsi="Book Antiqua" w:cs="Book Antiqua"/>
        </w:rPr>
        <w:t>April 2</w:t>
      </w:r>
      <w:r w:rsidRPr="00954632">
        <w:rPr>
          <w:rFonts w:ascii="Book Antiqua" w:eastAsia="宋体" w:hAnsi="Book Antiqua" w:cs="Times New Roman"/>
          <w:bCs/>
          <w:kern w:val="2"/>
        </w:rPr>
        <w:t>, 2020</w:t>
      </w:r>
    </w:p>
    <w:p w:rsidR="00A93854" w:rsidRPr="00954632" w:rsidRDefault="00FF6096" w:rsidP="005A4F37">
      <w:pPr>
        <w:snapToGrid w:val="0"/>
        <w:spacing w:line="360" w:lineRule="auto"/>
        <w:jc w:val="both"/>
        <w:rPr>
          <w:rFonts w:ascii="Book Antiqua" w:hAnsi="Book Antiqua"/>
          <w:b/>
        </w:rPr>
      </w:pPr>
      <w:r w:rsidRPr="00954632">
        <w:rPr>
          <w:rFonts w:ascii="Book Antiqua" w:hAnsi="Book Antiqua"/>
          <w:b/>
        </w:rPr>
        <w:t>Article in press:</w:t>
      </w:r>
    </w:p>
    <w:p w:rsidR="00A93854" w:rsidRPr="00954632" w:rsidRDefault="00A93854" w:rsidP="005A4F37">
      <w:pPr>
        <w:snapToGrid w:val="0"/>
        <w:spacing w:line="360" w:lineRule="auto"/>
        <w:jc w:val="both"/>
        <w:rPr>
          <w:rFonts w:ascii="Book Antiqua" w:eastAsia="宋体" w:hAnsi="Book Antiqua"/>
          <w:color w:val="000000"/>
        </w:rPr>
      </w:pPr>
    </w:p>
    <w:p w:rsidR="00A93854" w:rsidRPr="00954632" w:rsidRDefault="00FF6096" w:rsidP="005A4F37">
      <w:pPr>
        <w:widowControl w:val="0"/>
        <w:adjustRightInd w:val="0"/>
        <w:snapToGrid w:val="0"/>
        <w:spacing w:line="360" w:lineRule="auto"/>
        <w:jc w:val="both"/>
        <w:rPr>
          <w:rFonts w:ascii="Book Antiqua" w:eastAsia="微软雅黑" w:hAnsi="Book Antiqua" w:cs="宋体"/>
        </w:rPr>
      </w:pPr>
      <w:r w:rsidRPr="00954632">
        <w:rPr>
          <w:rFonts w:ascii="Book Antiqua" w:hAnsi="Book Antiqua" w:cs="宋体"/>
          <w:b/>
        </w:rPr>
        <w:t xml:space="preserve">Specialty type: </w:t>
      </w:r>
      <w:r w:rsidRPr="00954632">
        <w:rPr>
          <w:rFonts w:ascii="Book Antiqua" w:eastAsia="微软雅黑" w:hAnsi="Book Antiqua" w:cs="宋体"/>
        </w:rPr>
        <w:t>Cell and tissue engineering</w:t>
      </w:r>
    </w:p>
    <w:p w:rsidR="00A93854" w:rsidRPr="00954632" w:rsidRDefault="00FF6096" w:rsidP="005A4F37">
      <w:pPr>
        <w:widowControl w:val="0"/>
        <w:adjustRightInd w:val="0"/>
        <w:snapToGrid w:val="0"/>
        <w:spacing w:line="360" w:lineRule="auto"/>
        <w:jc w:val="both"/>
        <w:rPr>
          <w:rFonts w:ascii="Book Antiqua" w:hAnsi="Book Antiqua" w:cs="宋体"/>
        </w:rPr>
      </w:pPr>
      <w:r w:rsidRPr="00954632">
        <w:rPr>
          <w:rFonts w:ascii="Book Antiqua" w:eastAsia="宋体" w:hAnsi="Book Antiqua" w:cs="Helvetica"/>
          <w:b/>
        </w:rPr>
        <w:t>Country/Territory</w:t>
      </w:r>
      <w:r w:rsidRPr="00954632">
        <w:rPr>
          <w:rFonts w:ascii="Book Antiqua" w:hAnsi="Book Antiqua" w:cs="宋体"/>
          <w:b/>
        </w:rPr>
        <w:t xml:space="preserve"> of origin: </w:t>
      </w:r>
      <w:r w:rsidRPr="00954632">
        <w:rPr>
          <w:rFonts w:ascii="Book Antiqua" w:eastAsia="宋体" w:hAnsi="Book Antiqua"/>
        </w:rPr>
        <w:t>United States</w:t>
      </w:r>
    </w:p>
    <w:p w:rsidR="00A93854" w:rsidRPr="00954632" w:rsidRDefault="00FF6096" w:rsidP="005A4F37">
      <w:pPr>
        <w:widowControl w:val="0"/>
        <w:adjustRightInd w:val="0"/>
        <w:snapToGrid w:val="0"/>
        <w:spacing w:line="360" w:lineRule="auto"/>
        <w:jc w:val="both"/>
        <w:rPr>
          <w:rFonts w:ascii="Book Antiqua" w:hAnsi="Book Antiqua" w:cs="宋体"/>
          <w:b/>
        </w:rPr>
      </w:pPr>
      <w:r w:rsidRPr="00954632">
        <w:rPr>
          <w:rFonts w:ascii="Book Antiqua" w:hAnsi="Book Antiqua" w:cs="宋体"/>
          <w:b/>
        </w:rPr>
        <w:t>Peer-review report’s scientific quality classification</w:t>
      </w:r>
    </w:p>
    <w:p w:rsidR="00A93854" w:rsidRPr="00954632" w:rsidRDefault="00FF6096" w:rsidP="005A4F37">
      <w:pPr>
        <w:widowControl w:val="0"/>
        <w:adjustRightInd w:val="0"/>
        <w:snapToGrid w:val="0"/>
        <w:spacing w:line="360" w:lineRule="auto"/>
        <w:jc w:val="both"/>
        <w:rPr>
          <w:rFonts w:ascii="Book Antiqua" w:hAnsi="Book Antiqua" w:cs="宋体"/>
        </w:rPr>
      </w:pPr>
      <w:r w:rsidRPr="00954632">
        <w:rPr>
          <w:rFonts w:ascii="Book Antiqua" w:hAnsi="Book Antiqua" w:cs="宋体"/>
        </w:rPr>
        <w:t>Grade </w:t>
      </w:r>
      <w:proofErr w:type="gramStart"/>
      <w:r w:rsidRPr="00954632">
        <w:rPr>
          <w:rFonts w:ascii="Book Antiqua" w:hAnsi="Book Antiqua" w:cs="宋体"/>
        </w:rPr>
        <w:t>A</w:t>
      </w:r>
      <w:proofErr w:type="gramEnd"/>
      <w:r w:rsidRPr="00954632">
        <w:rPr>
          <w:rFonts w:ascii="Book Antiqua" w:hAnsi="Book Antiqua" w:cs="宋体"/>
        </w:rPr>
        <w:t> (Excellent): 0</w:t>
      </w:r>
    </w:p>
    <w:p w:rsidR="00A93854" w:rsidRPr="00954632" w:rsidRDefault="00FF6096" w:rsidP="005A4F37">
      <w:pPr>
        <w:widowControl w:val="0"/>
        <w:adjustRightInd w:val="0"/>
        <w:snapToGrid w:val="0"/>
        <w:spacing w:line="360" w:lineRule="auto"/>
        <w:jc w:val="both"/>
        <w:rPr>
          <w:rFonts w:ascii="Book Antiqua" w:eastAsia="宋体" w:hAnsi="Book Antiqua" w:cs="宋体"/>
        </w:rPr>
      </w:pPr>
      <w:r w:rsidRPr="00954632">
        <w:rPr>
          <w:rFonts w:ascii="Book Antiqua" w:hAnsi="Book Antiqua" w:cs="宋体"/>
        </w:rPr>
        <w:t xml:space="preserve">Grade B (Very good): </w:t>
      </w:r>
      <w:r w:rsidRPr="00954632">
        <w:rPr>
          <w:rFonts w:ascii="Book Antiqua" w:eastAsia="宋体" w:hAnsi="Book Antiqua" w:cs="宋体"/>
        </w:rPr>
        <w:t>B</w:t>
      </w:r>
    </w:p>
    <w:p w:rsidR="00A93854" w:rsidRPr="00954632" w:rsidRDefault="00FF6096" w:rsidP="005A4F37">
      <w:pPr>
        <w:widowControl w:val="0"/>
        <w:adjustRightInd w:val="0"/>
        <w:snapToGrid w:val="0"/>
        <w:spacing w:line="360" w:lineRule="auto"/>
        <w:jc w:val="both"/>
        <w:rPr>
          <w:rFonts w:ascii="Book Antiqua" w:hAnsi="Book Antiqua" w:cs="宋体"/>
        </w:rPr>
      </w:pPr>
      <w:r w:rsidRPr="00954632">
        <w:rPr>
          <w:rFonts w:ascii="Book Antiqua" w:hAnsi="Book Antiqua" w:cs="宋体"/>
        </w:rPr>
        <w:t>Grade C (Good): C</w:t>
      </w:r>
    </w:p>
    <w:p w:rsidR="00A93854" w:rsidRPr="00954632" w:rsidRDefault="00FF6096" w:rsidP="005A4F37">
      <w:pPr>
        <w:widowControl w:val="0"/>
        <w:adjustRightInd w:val="0"/>
        <w:snapToGrid w:val="0"/>
        <w:spacing w:line="360" w:lineRule="auto"/>
        <w:jc w:val="both"/>
        <w:rPr>
          <w:rFonts w:ascii="Book Antiqua" w:hAnsi="Book Antiqua" w:cs="宋体"/>
        </w:rPr>
      </w:pPr>
      <w:r w:rsidRPr="00954632">
        <w:rPr>
          <w:rFonts w:ascii="Book Antiqua" w:hAnsi="Book Antiqua" w:cs="宋体"/>
        </w:rPr>
        <w:t>Grade D (Fair): 0</w:t>
      </w:r>
    </w:p>
    <w:p w:rsidR="00A93854" w:rsidRPr="00954632" w:rsidRDefault="00FF6096" w:rsidP="005A4F37">
      <w:pPr>
        <w:widowControl w:val="0"/>
        <w:adjustRightInd w:val="0"/>
        <w:snapToGrid w:val="0"/>
        <w:spacing w:line="360" w:lineRule="auto"/>
        <w:jc w:val="both"/>
        <w:rPr>
          <w:rFonts w:ascii="Book Antiqua" w:eastAsia="等线" w:hAnsi="Book Antiqua"/>
          <w:kern w:val="2"/>
          <w:lang w:val="hu-HU"/>
        </w:rPr>
      </w:pPr>
      <w:r w:rsidRPr="00954632">
        <w:rPr>
          <w:rFonts w:ascii="Book Antiqua" w:hAnsi="Book Antiqua" w:cs="宋体"/>
        </w:rPr>
        <w:t>Grade E (Poor): 0</w:t>
      </w:r>
    </w:p>
    <w:p w:rsidR="00A93854" w:rsidRPr="00954632" w:rsidRDefault="00A93854" w:rsidP="005A4F37">
      <w:pPr>
        <w:snapToGrid w:val="0"/>
        <w:spacing w:line="360" w:lineRule="auto"/>
        <w:jc w:val="both"/>
        <w:rPr>
          <w:rFonts w:ascii="Book Antiqua" w:eastAsia="宋体" w:hAnsi="Book Antiqua"/>
          <w:b/>
          <w:lang w:val="hu-HU"/>
        </w:rPr>
      </w:pPr>
    </w:p>
    <w:p w:rsidR="00A93854" w:rsidRPr="00954632" w:rsidRDefault="00FF6096" w:rsidP="005A4F37">
      <w:pPr>
        <w:snapToGrid w:val="0"/>
        <w:spacing w:line="360" w:lineRule="auto"/>
        <w:jc w:val="both"/>
        <w:rPr>
          <w:rFonts w:ascii="Book Antiqua" w:eastAsia="宋体" w:hAnsi="Book Antiqua"/>
          <w:b/>
        </w:rPr>
      </w:pPr>
      <w:r w:rsidRPr="00954632">
        <w:rPr>
          <w:rFonts w:ascii="Book Antiqua" w:hAnsi="Book Antiqua"/>
          <w:b/>
        </w:rPr>
        <w:t>P- Reviewer:</w:t>
      </w:r>
      <w:r w:rsidRPr="00954632">
        <w:rPr>
          <w:rFonts w:ascii="Book Antiqua" w:eastAsia="宋体" w:hAnsi="Book Antiqua"/>
          <w:b/>
        </w:rPr>
        <w:t xml:space="preserve"> </w:t>
      </w:r>
      <w:r w:rsidRPr="00954632">
        <w:rPr>
          <w:rFonts w:ascii="Book Antiqua" w:hAnsi="Book Antiqua" w:cs="宋体"/>
          <w:color w:val="000000"/>
        </w:rPr>
        <w:t xml:space="preserve">Gonzalez FM, Li YG </w:t>
      </w:r>
      <w:r w:rsidRPr="00954632">
        <w:rPr>
          <w:rFonts w:ascii="Book Antiqua" w:hAnsi="Book Antiqua"/>
          <w:b/>
        </w:rPr>
        <w:t>S- Editor:</w:t>
      </w:r>
      <w:r w:rsidRPr="00954632">
        <w:rPr>
          <w:rFonts w:ascii="Book Antiqua" w:hAnsi="Book Antiqua"/>
        </w:rPr>
        <w:t xml:space="preserve"> </w:t>
      </w:r>
      <w:r w:rsidRPr="00954632">
        <w:rPr>
          <w:rFonts w:ascii="Book Antiqua" w:eastAsia="宋体" w:hAnsi="Book Antiqua" w:cs="Times New Roman"/>
          <w:bCs/>
        </w:rPr>
        <w:t>Gong ZM</w:t>
      </w:r>
      <w:r w:rsidRPr="00954632">
        <w:rPr>
          <w:rFonts w:ascii="Book Antiqua" w:hAnsi="Book Antiqua"/>
          <w:b/>
        </w:rPr>
        <w:t xml:space="preserve"> L- Editor:</w:t>
      </w:r>
      <w:r w:rsidRPr="00954632">
        <w:rPr>
          <w:rFonts w:ascii="Book Antiqua" w:hAnsi="Book Antiqua"/>
        </w:rPr>
        <w:t xml:space="preserve"> </w:t>
      </w:r>
      <w:r w:rsidRPr="00954632">
        <w:rPr>
          <w:rFonts w:ascii="Book Antiqua" w:hAnsi="Book Antiqua"/>
          <w:b/>
        </w:rPr>
        <w:t>E- Editor:</w:t>
      </w:r>
    </w:p>
    <w:p w:rsidR="00A93854" w:rsidRPr="00954632" w:rsidRDefault="00A93854" w:rsidP="005A4F37">
      <w:pPr>
        <w:snapToGrid w:val="0"/>
        <w:spacing w:line="360" w:lineRule="auto"/>
        <w:jc w:val="both"/>
        <w:rPr>
          <w:rFonts w:ascii="Book Antiqua" w:hAnsi="Book Antiqua" w:cs="Book Antiqua"/>
        </w:rPr>
      </w:pPr>
    </w:p>
    <w:p w:rsidR="00A93854" w:rsidRPr="00954632" w:rsidRDefault="00A93854" w:rsidP="005A4F37">
      <w:pPr>
        <w:snapToGrid w:val="0"/>
        <w:spacing w:line="360" w:lineRule="auto"/>
        <w:jc w:val="both"/>
        <w:rPr>
          <w:rFonts w:ascii="Book Antiqua" w:hAnsi="Book Antiqua" w:cs="Book Antiqua"/>
          <w:b/>
          <w:bCs/>
        </w:rPr>
        <w:sectPr w:rsidR="00A93854" w:rsidRPr="00954632">
          <w:footerReference w:type="default" r:id="rId13"/>
          <w:pgSz w:w="12240" w:h="15840"/>
          <w:pgMar w:top="1440" w:right="1440" w:bottom="1440" w:left="1440" w:header="720" w:footer="720" w:gutter="0"/>
          <w:cols w:space="720"/>
          <w:docGrid w:linePitch="360"/>
        </w:sectPr>
      </w:pPr>
    </w:p>
    <w:p w:rsidR="00A93854" w:rsidRPr="00954632" w:rsidRDefault="00FF6096" w:rsidP="005A4F37">
      <w:pPr>
        <w:snapToGrid w:val="0"/>
        <w:spacing w:line="360" w:lineRule="auto"/>
        <w:jc w:val="both"/>
        <w:rPr>
          <w:rFonts w:ascii="Book Antiqua" w:eastAsia="Times New Roman" w:hAnsi="Book Antiqua" w:cs="Book Antiqua"/>
          <w:b/>
          <w:bCs/>
          <w:color w:val="000000"/>
        </w:rPr>
      </w:pPr>
      <w:r w:rsidRPr="00954632">
        <w:rPr>
          <w:rFonts w:ascii="Book Antiqua" w:eastAsia="Times New Roman" w:hAnsi="Book Antiqua" w:cs="Book Antiqua"/>
          <w:b/>
          <w:bCs/>
          <w:color w:val="000000"/>
        </w:rPr>
        <w:lastRenderedPageBreak/>
        <w:t xml:space="preserve">Table 1 Cryopreserved </w:t>
      </w:r>
      <w:r w:rsidRPr="00954632">
        <w:rPr>
          <w:rFonts w:ascii="Book Antiqua" w:hAnsi="Book Antiqua" w:cs="Book Antiqua"/>
          <w:b/>
          <w:bCs/>
        </w:rPr>
        <w:t xml:space="preserve">peripheral blood stem cells </w:t>
      </w:r>
      <w:r w:rsidRPr="00954632">
        <w:rPr>
          <w:rFonts w:ascii="Book Antiqua" w:eastAsia="Times New Roman" w:hAnsi="Book Antiqua" w:cs="Book Antiqua"/>
          <w:b/>
          <w:bCs/>
          <w:color w:val="000000"/>
        </w:rPr>
        <w:t>unit characteristics</w:t>
      </w:r>
      <w:r w:rsidRPr="00954632">
        <w:rPr>
          <w:rFonts w:ascii="Book Antiqua" w:hAnsi="Book Antiqua" w:cs="Book Antiqua"/>
        </w:rPr>
        <w:fldChar w:fldCharType="begin"/>
      </w:r>
      <w:r w:rsidRPr="00954632">
        <w:rPr>
          <w:rFonts w:ascii="Book Antiqua" w:hAnsi="Book Antiqua" w:cs="Book Antiqua"/>
        </w:rPr>
        <w:instrText xml:space="preserve"> LINK Excel.Sheet.12 "C:\\Users\\wgoebel\\Downloads\\Table 1 11-10(3).xlsx" "Sheet1!R2C1:R16C15" \a \f 4 \h </w:instrText>
      </w:r>
      <w:r w:rsidR="00F974CA" w:rsidRPr="00954632">
        <w:rPr>
          <w:rFonts w:ascii="Book Antiqua" w:hAnsi="Book Antiqua" w:cs="Book Antiqua"/>
        </w:rPr>
        <w:instrText xml:space="preserve"> \* MERGEFORMAT </w:instrText>
      </w:r>
      <w:r w:rsidRPr="00954632">
        <w:rPr>
          <w:rFonts w:ascii="Book Antiqua" w:hAnsi="Book Antiqua" w:cs="Book Antiqua"/>
        </w:rPr>
        <w:fldChar w:fldCharType="separate"/>
      </w:r>
    </w:p>
    <w:tbl>
      <w:tblPr>
        <w:tblW w:w="14784" w:type="dxa"/>
        <w:tblLook w:val="04A0" w:firstRow="1" w:lastRow="0" w:firstColumn="1" w:lastColumn="0" w:noHBand="0" w:noVBand="1"/>
      </w:tblPr>
      <w:tblGrid>
        <w:gridCol w:w="905"/>
        <w:gridCol w:w="1048"/>
        <w:gridCol w:w="1148"/>
        <w:gridCol w:w="2282"/>
        <w:gridCol w:w="1332"/>
        <w:gridCol w:w="1633"/>
        <w:gridCol w:w="1353"/>
        <w:gridCol w:w="1321"/>
        <w:gridCol w:w="990"/>
        <w:gridCol w:w="1203"/>
        <w:gridCol w:w="1569"/>
      </w:tblGrid>
      <w:tr w:rsidR="00F974CA" w:rsidRPr="00954632" w:rsidTr="007E4756">
        <w:trPr>
          <w:trHeight w:val="530"/>
        </w:trPr>
        <w:tc>
          <w:tcPr>
            <w:tcW w:w="905" w:type="dxa"/>
            <w:vMerge w:val="restart"/>
            <w:tcBorders>
              <w:top w:val="single" w:sz="8" w:space="0" w:color="auto"/>
              <w:left w:val="nil"/>
              <w:right w:val="nil"/>
            </w:tcBorders>
            <w:shd w:val="clear" w:color="auto" w:fill="auto"/>
            <w:vAlign w:val="center"/>
          </w:tcPr>
          <w:p w:rsidR="00F974CA" w:rsidRPr="00954632" w:rsidRDefault="00F974CA" w:rsidP="005A4F37">
            <w:pPr>
              <w:snapToGrid w:val="0"/>
              <w:spacing w:line="360" w:lineRule="auto"/>
              <w:jc w:val="both"/>
              <w:rPr>
                <w:rFonts w:ascii="Book Antiqua" w:eastAsia="Times New Roman" w:hAnsi="Book Antiqua" w:cs="Book Antiqua"/>
              </w:rPr>
            </w:pPr>
            <w:r w:rsidRPr="00954632">
              <w:rPr>
                <w:rFonts w:ascii="Book Antiqua" w:eastAsia="Times New Roman" w:hAnsi="Book Antiqua" w:cs="Book Antiqua"/>
                <w:b/>
                <w:bCs/>
                <w:color w:val="000000"/>
              </w:rPr>
              <w:t>PBSC unit</w:t>
            </w:r>
          </w:p>
        </w:tc>
        <w:tc>
          <w:tcPr>
            <w:tcW w:w="4478" w:type="dxa"/>
            <w:gridSpan w:val="3"/>
            <w:tcBorders>
              <w:top w:val="single" w:sz="8" w:space="0" w:color="auto"/>
              <w:left w:val="nil"/>
              <w:bottom w:val="single" w:sz="8" w:space="0" w:color="auto"/>
              <w:right w:val="nil"/>
            </w:tcBorders>
            <w:shd w:val="clear" w:color="auto" w:fill="auto"/>
            <w:vAlign w:val="center"/>
          </w:tcPr>
          <w:p w:rsidR="00F974CA" w:rsidRPr="00954632" w:rsidRDefault="00F974CA" w:rsidP="00F974CA">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Unit characteristics</w:t>
            </w:r>
          </w:p>
        </w:tc>
        <w:tc>
          <w:tcPr>
            <w:tcW w:w="2965" w:type="dxa"/>
            <w:gridSpan w:val="2"/>
            <w:tcBorders>
              <w:top w:val="single" w:sz="8" w:space="0" w:color="auto"/>
              <w:left w:val="nil"/>
              <w:bottom w:val="single" w:sz="8" w:space="0" w:color="auto"/>
              <w:right w:val="nil"/>
            </w:tcBorders>
            <w:shd w:val="clear" w:color="auto" w:fill="auto"/>
            <w:vAlign w:val="center"/>
          </w:tcPr>
          <w:p w:rsidR="00F974CA" w:rsidRPr="00954632" w:rsidRDefault="00F974CA" w:rsidP="00F974CA">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Pre-freeze characteristics</w:t>
            </w:r>
          </w:p>
        </w:tc>
        <w:tc>
          <w:tcPr>
            <w:tcW w:w="3664" w:type="dxa"/>
            <w:gridSpan w:val="3"/>
            <w:tcBorders>
              <w:top w:val="single" w:sz="8" w:space="0" w:color="auto"/>
              <w:left w:val="nil"/>
              <w:bottom w:val="single" w:sz="8" w:space="0" w:color="auto"/>
              <w:right w:val="nil"/>
            </w:tcBorders>
            <w:shd w:val="clear" w:color="auto" w:fill="auto"/>
            <w:vAlign w:val="center"/>
          </w:tcPr>
          <w:p w:rsidR="00F974CA" w:rsidRPr="00954632" w:rsidRDefault="00F974CA" w:rsidP="00F974CA">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Post-thaw characteristics</w:t>
            </w:r>
          </w:p>
        </w:tc>
        <w:tc>
          <w:tcPr>
            <w:tcW w:w="2772" w:type="dxa"/>
            <w:gridSpan w:val="2"/>
            <w:tcBorders>
              <w:top w:val="single" w:sz="8" w:space="0" w:color="auto"/>
              <w:left w:val="nil"/>
              <w:bottom w:val="single" w:sz="8" w:space="0" w:color="auto"/>
              <w:right w:val="nil"/>
            </w:tcBorders>
            <w:shd w:val="clear" w:color="auto" w:fill="auto"/>
            <w:vAlign w:val="center"/>
          </w:tcPr>
          <w:p w:rsidR="00F974CA" w:rsidRPr="00954632" w:rsidRDefault="00F974CA" w:rsidP="00F974CA">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Colony forming ability</w:t>
            </w:r>
          </w:p>
        </w:tc>
      </w:tr>
      <w:tr w:rsidR="00F974CA" w:rsidRPr="00954632" w:rsidTr="007E4756">
        <w:trPr>
          <w:trHeight w:val="696"/>
        </w:trPr>
        <w:tc>
          <w:tcPr>
            <w:tcW w:w="905" w:type="dxa"/>
            <w:vMerge/>
            <w:tcBorders>
              <w:left w:val="nil"/>
              <w:bottom w:val="single" w:sz="8" w:space="0" w:color="auto"/>
              <w:right w:val="nil"/>
            </w:tcBorders>
            <w:shd w:val="clear" w:color="auto" w:fill="auto"/>
            <w:vAlign w:val="center"/>
          </w:tcPr>
          <w:p w:rsidR="00F974CA" w:rsidRPr="00954632" w:rsidRDefault="00F974CA" w:rsidP="005A4F37">
            <w:pPr>
              <w:snapToGrid w:val="0"/>
              <w:spacing w:line="360" w:lineRule="auto"/>
              <w:jc w:val="both"/>
              <w:rPr>
                <w:rFonts w:ascii="Book Antiqua" w:eastAsia="Times New Roman" w:hAnsi="Book Antiqua" w:cs="Book Antiqua"/>
                <w:b/>
                <w:bCs/>
                <w:color w:val="000000"/>
              </w:rPr>
            </w:pPr>
          </w:p>
        </w:tc>
        <w:tc>
          <w:tcPr>
            <w:tcW w:w="1048" w:type="dxa"/>
            <w:tcBorders>
              <w:top w:val="single" w:sz="8" w:space="0" w:color="auto"/>
              <w:left w:val="nil"/>
              <w:bottom w:val="single" w:sz="8" w:space="0" w:color="auto"/>
              <w:right w:val="nil"/>
            </w:tcBorders>
            <w:shd w:val="clear" w:color="auto" w:fill="auto"/>
            <w:vAlign w:val="center"/>
          </w:tcPr>
          <w:p w:rsidR="00F974CA" w:rsidRPr="00954632" w:rsidRDefault="00F974CA" w:rsidP="00F974CA">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Donor age (</w:t>
            </w:r>
            <w:proofErr w:type="spellStart"/>
            <w:r w:rsidRPr="00954632">
              <w:rPr>
                <w:rFonts w:ascii="Book Antiqua" w:eastAsia="Times New Roman" w:hAnsi="Book Antiqua" w:cs="Book Antiqua"/>
                <w:b/>
                <w:bCs/>
                <w:color w:val="000000"/>
              </w:rPr>
              <w:t>yr</w:t>
            </w:r>
            <w:proofErr w:type="spellEnd"/>
            <w:r w:rsidRPr="00954632">
              <w:rPr>
                <w:rFonts w:ascii="Book Antiqua" w:eastAsia="Times New Roman" w:hAnsi="Book Antiqua" w:cs="Book Antiqua"/>
                <w:b/>
                <w:bCs/>
                <w:color w:val="000000"/>
              </w:rPr>
              <w:t>)</w:t>
            </w:r>
          </w:p>
        </w:tc>
        <w:tc>
          <w:tcPr>
            <w:tcW w:w="1148" w:type="dxa"/>
            <w:tcBorders>
              <w:top w:val="single" w:sz="8" w:space="0" w:color="auto"/>
              <w:left w:val="nil"/>
              <w:bottom w:val="single" w:sz="8" w:space="0" w:color="auto"/>
              <w:right w:val="nil"/>
            </w:tcBorders>
            <w:shd w:val="clear" w:color="auto" w:fill="auto"/>
            <w:vAlign w:val="center"/>
          </w:tcPr>
          <w:p w:rsidR="00F974CA" w:rsidRPr="00954632" w:rsidRDefault="00F974CA" w:rsidP="00F974CA">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Disease</w:t>
            </w:r>
          </w:p>
        </w:tc>
        <w:tc>
          <w:tcPr>
            <w:tcW w:w="2281" w:type="dxa"/>
            <w:tcBorders>
              <w:top w:val="single" w:sz="8" w:space="0" w:color="auto"/>
              <w:left w:val="nil"/>
              <w:bottom w:val="single" w:sz="8" w:space="0" w:color="auto"/>
              <w:right w:val="nil"/>
            </w:tcBorders>
            <w:shd w:val="clear" w:color="auto" w:fill="auto"/>
            <w:vAlign w:val="center"/>
          </w:tcPr>
          <w:p w:rsidR="00F974CA" w:rsidRPr="00954632" w:rsidRDefault="00F974CA" w:rsidP="00F974CA">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Cryopreservation (</w:t>
            </w:r>
            <w:proofErr w:type="spellStart"/>
            <w:r w:rsidRPr="00954632">
              <w:rPr>
                <w:rFonts w:ascii="Book Antiqua" w:eastAsia="Times New Roman" w:hAnsi="Book Antiqua" w:cs="Book Antiqua"/>
                <w:b/>
                <w:bCs/>
                <w:color w:val="000000"/>
              </w:rPr>
              <w:t>yr</w:t>
            </w:r>
            <w:proofErr w:type="spellEnd"/>
            <w:r w:rsidRPr="00954632">
              <w:rPr>
                <w:rFonts w:ascii="Book Antiqua" w:eastAsia="Times New Roman" w:hAnsi="Book Antiqua" w:cs="Book Antiqua"/>
                <w:b/>
                <w:bCs/>
                <w:color w:val="000000"/>
              </w:rPr>
              <w:t>)</w:t>
            </w:r>
          </w:p>
        </w:tc>
        <w:tc>
          <w:tcPr>
            <w:tcW w:w="1332" w:type="dxa"/>
            <w:tcBorders>
              <w:top w:val="single" w:sz="8" w:space="0" w:color="auto"/>
              <w:left w:val="nil"/>
              <w:bottom w:val="single" w:sz="8" w:space="0" w:color="auto"/>
              <w:right w:val="nil"/>
            </w:tcBorders>
            <w:shd w:val="clear" w:color="auto" w:fill="auto"/>
            <w:vAlign w:val="center"/>
          </w:tcPr>
          <w:p w:rsidR="00F974CA" w:rsidRPr="00954632" w:rsidRDefault="00F974CA" w:rsidP="00F974CA">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TNC × 10</w:t>
            </w:r>
            <w:r w:rsidRPr="00954632">
              <w:rPr>
                <w:rFonts w:ascii="Book Antiqua" w:eastAsia="Times New Roman" w:hAnsi="Book Antiqua" w:cs="Book Antiqua"/>
                <w:b/>
                <w:bCs/>
                <w:color w:val="000000"/>
                <w:vertAlign w:val="superscript"/>
              </w:rPr>
              <w:t>3</w:t>
            </w:r>
            <w:r w:rsidRPr="00954632">
              <w:rPr>
                <w:rFonts w:ascii="Book Antiqua" w:eastAsia="Times New Roman" w:hAnsi="Book Antiqua" w:cs="Book Antiqua"/>
                <w:b/>
                <w:bCs/>
                <w:color w:val="000000"/>
              </w:rPr>
              <w:t>/µL</w:t>
            </w:r>
          </w:p>
        </w:tc>
        <w:tc>
          <w:tcPr>
            <w:tcW w:w="1633" w:type="dxa"/>
            <w:tcBorders>
              <w:top w:val="single" w:sz="8" w:space="0" w:color="auto"/>
              <w:left w:val="nil"/>
              <w:bottom w:val="single" w:sz="8" w:space="0" w:color="auto"/>
              <w:right w:val="nil"/>
            </w:tcBorders>
            <w:shd w:val="clear" w:color="auto" w:fill="auto"/>
            <w:vAlign w:val="center"/>
          </w:tcPr>
          <w:p w:rsidR="00F974CA" w:rsidRPr="00954632" w:rsidRDefault="00F974CA" w:rsidP="00F974CA">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%CD34</w:t>
            </w:r>
          </w:p>
        </w:tc>
        <w:tc>
          <w:tcPr>
            <w:tcW w:w="1353" w:type="dxa"/>
            <w:tcBorders>
              <w:top w:val="single" w:sz="8" w:space="0" w:color="auto"/>
              <w:left w:val="nil"/>
              <w:bottom w:val="single" w:sz="8" w:space="0" w:color="auto"/>
              <w:right w:val="nil"/>
            </w:tcBorders>
            <w:shd w:val="clear" w:color="auto" w:fill="auto"/>
            <w:vAlign w:val="center"/>
          </w:tcPr>
          <w:p w:rsidR="00F974CA" w:rsidRPr="00954632" w:rsidRDefault="00F974CA" w:rsidP="00F974CA">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TNC × 10</w:t>
            </w:r>
            <w:r w:rsidRPr="00954632">
              <w:rPr>
                <w:rFonts w:ascii="Book Antiqua" w:eastAsia="Times New Roman" w:hAnsi="Book Antiqua" w:cs="Book Antiqua"/>
                <w:b/>
                <w:bCs/>
                <w:color w:val="000000"/>
                <w:vertAlign w:val="superscript"/>
              </w:rPr>
              <w:t>3</w:t>
            </w:r>
            <w:r w:rsidRPr="00954632">
              <w:rPr>
                <w:rFonts w:ascii="Book Antiqua" w:eastAsia="Times New Roman" w:hAnsi="Book Antiqua" w:cs="Book Antiqua"/>
                <w:b/>
                <w:bCs/>
                <w:color w:val="000000"/>
              </w:rPr>
              <w:t>/µL</w:t>
            </w:r>
          </w:p>
        </w:tc>
        <w:tc>
          <w:tcPr>
            <w:tcW w:w="1321" w:type="dxa"/>
            <w:tcBorders>
              <w:top w:val="single" w:sz="8" w:space="0" w:color="auto"/>
              <w:left w:val="nil"/>
              <w:bottom w:val="single" w:sz="8" w:space="0" w:color="auto"/>
              <w:right w:val="nil"/>
            </w:tcBorders>
            <w:shd w:val="clear" w:color="auto" w:fill="auto"/>
            <w:vAlign w:val="center"/>
          </w:tcPr>
          <w:p w:rsidR="00F974CA" w:rsidRPr="00954632" w:rsidRDefault="00F974CA" w:rsidP="00F974CA">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%TNC Recovery</w:t>
            </w:r>
          </w:p>
        </w:tc>
        <w:tc>
          <w:tcPr>
            <w:tcW w:w="988" w:type="dxa"/>
            <w:tcBorders>
              <w:top w:val="single" w:sz="8" w:space="0" w:color="auto"/>
              <w:left w:val="nil"/>
              <w:bottom w:val="single" w:sz="8" w:space="0" w:color="auto"/>
              <w:right w:val="nil"/>
            </w:tcBorders>
            <w:shd w:val="clear" w:color="auto" w:fill="auto"/>
            <w:vAlign w:val="center"/>
          </w:tcPr>
          <w:p w:rsidR="00F974CA" w:rsidRPr="00954632" w:rsidRDefault="00F974CA" w:rsidP="00F974CA">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%Via-</w:t>
            </w:r>
            <w:proofErr w:type="spellStart"/>
            <w:r w:rsidRPr="00954632">
              <w:rPr>
                <w:rFonts w:ascii="Book Antiqua" w:eastAsia="Times New Roman" w:hAnsi="Book Antiqua" w:cs="Book Antiqua"/>
                <w:b/>
                <w:bCs/>
                <w:color w:val="000000"/>
              </w:rPr>
              <w:t>bility</w:t>
            </w:r>
            <w:proofErr w:type="spellEnd"/>
          </w:p>
        </w:tc>
        <w:tc>
          <w:tcPr>
            <w:tcW w:w="1203" w:type="dxa"/>
            <w:tcBorders>
              <w:top w:val="single" w:sz="8" w:space="0" w:color="auto"/>
              <w:left w:val="nil"/>
              <w:bottom w:val="single" w:sz="8" w:space="0" w:color="auto"/>
              <w:right w:val="nil"/>
            </w:tcBorders>
            <w:shd w:val="clear" w:color="auto" w:fill="auto"/>
            <w:vAlign w:val="center"/>
          </w:tcPr>
          <w:p w:rsidR="00F974CA" w:rsidRPr="00954632" w:rsidRDefault="00F974CA" w:rsidP="00F974CA">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BFU-E/10</w:t>
            </w:r>
            <w:r w:rsidRPr="00954632">
              <w:rPr>
                <w:rFonts w:ascii="Book Antiqua" w:eastAsia="Times New Roman" w:hAnsi="Book Antiqua" w:cs="Book Antiqua"/>
                <w:b/>
                <w:bCs/>
                <w:color w:val="000000"/>
                <w:vertAlign w:val="superscript"/>
              </w:rPr>
              <w:t>5</w:t>
            </w:r>
          </w:p>
        </w:tc>
        <w:tc>
          <w:tcPr>
            <w:tcW w:w="1568" w:type="dxa"/>
            <w:tcBorders>
              <w:top w:val="single" w:sz="8" w:space="0" w:color="auto"/>
              <w:left w:val="nil"/>
              <w:bottom w:val="single" w:sz="8" w:space="0" w:color="auto"/>
              <w:right w:val="nil"/>
            </w:tcBorders>
            <w:shd w:val="clear" w:color="auto" w:fill="auto"/>
            <w:vAlign w:val="center"/>
          </w:tcPr>
          <w:p w:rsidR="00F974CA" w:rsidRPr="00954632" w:rsidRDefault="00F974CA" w:rsidP="00F974CA">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CFU-GM/10</w:t>
            </w:r>
            <w:r w:rsidRPr="00954632">
              <w:rPr>
                <w:rFonts w:ascii="Book Antiqua" w:eastAsia="Times New Roman" w:hAnsi="Book Antiqua" w:cs="Book Antiqua"/>
                <w:b/>
                <w:bCs/>
                <w:color w:val="000000"/>
                <w:vertAlign w:val="superscript"/>
              </w:rPr>
              <w:t>6</w:t>
            </w:r>
          </w:p>
        </w:tc>
      </w:tr>
      <w:tr w:rsidR="00A93854" w:rsidRPr="00954632" w:rsidTr="007E4756">
        <w:trPr>
          <w:trHeight w:val="324"/>
        </w:trPr>
        <w:tc>
          <w:tcPr>
            <w:tcW w:w="905" w:type="dxa"/>
            <w:tcBorders>
              <w:top w:val="nil"/>
              <w:left w:val="nil"/>
              <w:bottom w:val="nil"/>
              <w:right w:val="nil"/>
            </w:tcBorders>
            <w:shd w:val="clear" w:color="auto" w:fill="auto"/>
            <w:vAlign w:val="center"/>
          </w:tcPr>
          <w:p w:rsidR="00A93854" w:rsidRPr="00954632" w:rsidRDefault="00FF6096" w:rsidP="005A4F37">
            <w:pPr>
              <w:snapToGrid w:val="0"/>
              <w:spacing w:line="360" w:lineRule="auto"/>
              <w:jc w:val="both"/>
              <w:rPr>
                <w:rFonts w:ascii="Book Antiqua" w:eastAsia="Times New Roman" w:hAnsi="Book Antiqua" w:cs="Book Antiqua"/>
                <w:b/>
                <w:bCs/>
                <w:color w:val="000000"/>
              </w:rPr>
            </w:pPr>
            <w:r w:rsidRPr="00954632">
              <w:rPr>
                <w:rFonts w:ascii="Book Antiqua" w:eastAsia="Times New Roman" w:hAnsi="Book Antiqua" w:cs="Book Antiqua"/>
                <w:b/>
                <w:bCs/>
                <w:color w:val="000000"/>
              </w:rPr>
              <w:t>A</w:t>
            </w:r>
          </w:p>
        </w:tc>
        <w:tc>
          <w:tcPr>
            <w:tcW w:w="104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25</w:t>
            </w:r>
          </w:p>
        </w:tc>
        <w:tc>
          <w:tcPr>
            <w:tcW w:w="114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GLIO</w:t>
            </w:r>
          </w:p>
        </w:tc>
        <w:tc>
          <w:tcPr>
            <w:tcW w:w="2281"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18.1</w:t>
            </w:r>
          </w:p>
        </w:tc>
        <w:tc>
          <w:tcPr>
            <w:tcW w:w="1332"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110</w:t>
            </w:r>
          </w:p>
        </w:tc>
        <w:tc>
          <w:tcPr>
            <w:tcW w:w="163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0.2</w:t>
            </w:r>
          </w:p>
        </w:tc>
        <w:tc>
          <w:tcPr>
            <w:tcW w:w="135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121</w:t>
            </w:r>
          </w:p>
        </w:tc>
        <w:tc>
          <w:tcPr>
            <w:tcW w:w="1321"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110</w:t>
            </w:r>
          </w:p>
        </w:tc>
        <w:tc>
          <w:tcPr>
            <w:tcW w:w="98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84</w:t>
            </w:r>
          </w:p>
        </w:tc>
        <w:tc>
          <w:tcPr>
            <w:tcW w:w="120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2</w:t>
            </w:r>
          </w:p>
        </w:tc>
        <w:tc>
          <w:tcPr>
            <w:tcW w:w="156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2</w:t>
            </w:r>
          </w:p>
        </w:tc>
      </w:tr>
      <w:tr w:rsidR="00A93854" w:rsidRPr="00954632" w:rsidTr="007E4756">
        <w:trPr>
          <w:trHeight w:val="324"/>
        </w:trPr>
        <w:tc>
          <w:tcPr>
            <w:tcW w:w="905" w:type="dxa"/>
            <w:tcBorders>
              <w:top w:val="nil"/>
              <w:left w:val="nil"/>
              <w:bottom w:val="nil"/>
              <w:right w:val="nil"/>
            </w:tcBorders>
            <w:shd w:val="clear" w:color="auto" w:fill="auto"/>
            <w:vAlign w:val="center"/>
          </w:tcPr>
          <w:p w:rsidR="00A93854" w:rsidRPr="00954632" w:rsidRDefault="00FF6096" w:rsidP="005A4F37">
            <w:pPr>
              <w:snapToGrid w:val="0"/>
              <w:spacing w:line="360" w:lineRule="auto"/>
              <w:jc w:val="both"/>
              <w:rPr>
                <w:rFonts w:ascii="Book Antiqua" w:eastAsia="Times New Roman" w:hAnsi="Book Antiqua" w:cs="Book Antiqua"/>
                <w:b/>
                <w:bCs/>
                <w:color w:val="000000"/>
              </w:rPr>
            </w:pPr>
            <w:r w:rsidRPr="00954632">
              <w:rPr>
                <w:rFonts w:ascii="Book Antiqua" w:eastAsia="Times New Roman" w:hAnsi="Book Antiqua" w:cs="Book Antiqua"/>
                <w:b/>
                <w:bCs/>
                <w:color w:val="000000"/>
              </w:rPr>
              <w:t>B</w:t>
            </w:r>
          </w:p>
        </w:tc>
        <w:tc>
          <w:tcPr>
            <w:tcW w:w="104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58</w:t>
            </w:r>
          </w:p>
        </w:tc>
        <w:tc>
          <w:tcPr>
            <w:tcW w:w="114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CML</w:t>
            </w:r>
          </w:p>
        </w:tc>
        <w:tc>
          <w:tcPr>
            <w:tcW w:w="2281"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17.7</w:t>
            </w:r>
          </w:p>
        </w:tc>
        <w:tc>
          <w:tcPr>
            <w:tcW w:w="1332"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120</w:t>
            </w:r>
          </w:p>
        </w:tc>
        <w:tc>
          <w:tcPr>
            <w:tcW w:w="163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0.5</w:t>
            </w:r>
          </w:p>
        </w:tc>
        <w:tc>
          <w:tcPr>
            <w:tcW w:w="135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111</w:t>
            </w:r>
          </w:p>
        </w:tc>
        <w:tc>
          <w:tcPr>
            <w:tcW w:w="1321"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103</w:t>
            </w:r>
          </w:p>
        </w:tc>
        <w:tc>
          <w:tcPr>
            <w:tcW w:w="98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86</w:t>
            </w:r>
          </w:p>
        </w:tc>
        <w:tc>
          <w:tcPr>
            <w:tcW w:w="120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6</w:t>
            </w:r>
          </w:p>
        </w:tc>
        <w:tc>
          <w:tcPr>
            <w:tcW w:w="156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10</w:t>
            </w:r>
          </w:p>
        </w:tc>
      </w:tr>
      <w:tr w:rsidR="00A93854" w:rsidRPr="00954632" w:rsidTr="007E4756">
        <w:trPr>
          <w:trHeight w:val="324"/>
        </w:trPr>
        <w:tc>
          <w:tcPr>
            <w:tcW w:w="905" w:type="dxa"/>
            <w:tcBorders>
              <w:top w:val="nil"/>
              <w:left w:val="nil"/>
              <w:bottom w:val="nil"/>
              <w:right w:val="nil"/>
            </w:tcBorders>
            <w:shd w:val="clear" w:color="auto" w:fill="auto"/>
            <w:vAlign w:val="center"/>
          </w:tcPr>
          <w:p w:rsidR="00A93854" w:rsidRPr="00954632" w:rsidRDefault="00FF6096" w:rsidP="005A4F37">
            <w:pPr>
              <w:snapToGrid w:val="0"/>
              <w:spacing w:line="360" w:lineRule="auto"/>
              <w:jc w:val="both"/>
              <w:rPr>
                <w:rFonts w:ascii="Book Antiqua" w:eastAsia="Times New Roman" w:hAnsi="Book Antiqua" w:cs="Book Antiqua"/>
                <w:b/>
                <w:bCs/>
                <w:color w:val="000000"/>
              </w:rPr>
            </w:pPr>
            <w:r w:rsidRPr="00954632">
              <w:rPr>
                <w:rFonts w:ascii="Book Antiqua" w:eastAsia="Times New Roman" w:hAnsi="Book Antiqua" w:cs="Book Antiqua"/>
                <w:b/>
                <w:bCs/>
                <w:color w:val="000000"/>
              </w:rPr>
              <w:t>C</w:t>
            </w:r>
          </w:p>
        </w:tc>
        <w:tc>
          <w:tcPr>
            <w:tcW w:w="104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46</w:t>
            </w:r>
          </w:p>
        </w:tc>
        <w:tc>
          <w:tcPr>
            <w:tcW w:w="114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MM</w:t>
            </w:r>
          </w:p>
        </w:tc>
        <w:tc>
          <w:tcPr>
            <w:tcW w:w="2281"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13.6</w:t>
            </w:r>
          </w:p>
        </w:tc>
        <w:tc>
          <w:tcPr>
            <w:tcW w:w="1332"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120</w:t>
            </w:r>
          </w:p>
        </w:tc>
        <w:tc>
          <w:tcPr>
            <w:tcW w:w="163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3.9</w:t>
            </w:r>
          </w:p>
        </w:tc>
        <w:tc>
          <w:tcPr>
            <w:tcW w:w="135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116</w:t>
            </w:r>
          </w:p>
        </w:tc>
        <w:tc>
          <w:tcPr>
            <w:tcW w:w="1321"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81</w:t>
            </w:r>
          </w:p>
        </w:tc>
        <w:tc>
          <w:tcPr>
            <w:tcW w:w="98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68</w:t>
            </w:r>
          </w:p>
        </w:tc>
        <w:tc>
          <w:tcPr>
            <w:tcW w:w="120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w:t>
            </w:r>
          </w:p>
        </w:tc>
        <w:tc>
          <w:tcPr>
            <w:tcW w:w="156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w:t>
            </w:r>
          </w:p>
        </w:tc>
      </w:tr>
      <w:tr w:rsidR="00A93854" w:rsidRPr="00954632" w:rsidTr="007E4756">
        <w:trPr>
          <w:trHeight w:val="324"/>
        </w:trPr>
        <w:tc>
          <w:tcPr>
            <w:tcW w:w="905" w:type="dxa"/>
            <w:tcBorders>
              <w:top w:val="nil"/>
              <w:left w:val="nil"/>
              <w:bottom w:val="nil"/>
              <w:right w:val="nil"/>
            </w:tcBorders>
            <w:shd w:val="clear" w:color="auto" w:fill="auto"/>
            <w:vAlign w:val="center"/>
          </w:tcPr>
          <w:p w:rsidR="00A93854" w:rsidRPr="00954632" w:rsidRDefault="00FF6096" w:rsidP="005A4F37">
            <w:pPr>
              <w:snapToGrid w:val="0"/>
              <w:spacing w:line="360" w:lineRule="auto"/>
              <w:jc w:val="both"/>
              <w:rPr>
                <w:rFonts w:ascii="Book Antiqua" w:eastAsia="Times New Roman" w:hAnsi="Book Antiqua" w:cs="Book Antiqua"/>
                <w:b/>
                <w:bCs/>
                <w:color w:val="000000"/>
              </w:rPr>
            </w:pPr>
            <w:r w:rsidRPr="00954632">
              <w:rPr>
                <w:rFonts w:ascii="Book Antiqua" w:eastAsia="Times New Roman" w:hAnsi="Book Antiqua" w:cs="Book Antiqua"/>
                <w:b/>
                <w:bCs/>
                <w:color w:val="000000"/>
              </w:rPr>
              <w:t>D</w:t>
            </w:r>
          </w:p>
        </w:tc>
        <w:tc>
          <w:tcPr>
            <w:tcW w:w="104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24</w:t>
            </w:r>
          </w:p>
        </w:tc>
        <w:tc>
          <w:tcPr>
            <w:tcW w:w="114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NHL</w:t>
            </w:r>
          </w:p>
        </w:tc>
        <w:tc>
          <w:tcPr>
            <w:tcW w:w="2281"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14.6</w:t>
            </w:r>
          </w:p>
        </w:tc>
        <w:tc>
          <w:tcPr>
            <w:tcW w:w="1332"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116</w:t>
            </w:r>
          </w:p>
        </w:tc>
        <w:tc>
          <w:tcPr>
            <w:tcW w:w="163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3.8</w:t>
            </w:r>
          </w:p>
        </w:tc>
        <w:tc>
          <w:tcPr>
            <w:tcW w:w="135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110</w:t>
            </w:r>
          </w:p>
        </w:tc>
        <w:tc>
          <w:tcPr>
            <w:tcW w:w="1321"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68</w:t>
            </w:r>
          </w:p>
        </w:tc>
        <w:tc>
          <w:tcPr>
            <w:tcW w:w="98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67</w:t>
            </w:r>
          </w:p>
        </w:tc>
        <w:tc>
          <w:tcPr>
            <w:tcW w:w="120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w:t>
            </w:r>
          </w:p>
        </w:tc>
        <w:tc>
          <w:tcPr>
            <w:tcW w:w="156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w:t>
            </w:r>
          </w:p>
        </w:tc>
      </w:tr>
      <w:tr w:rsidR="00A93854" w:rsidRPr="00954632" w:rsidTr="007E4756">
        <w:trPr>
          <w:trHeight w:val="324"/>
        </w:trPr>
        <w:tc>
          <w:tcPr>
            <w:tcW w:w="905" w:type="dxa"/>
            <w:tcBorders>
              <w:top w:val="nil"/>
              <w:left w:val="nil"/>
              <w:bottom w:val="nil"/>
              <w:right w:val="nil"/>
            </w:tcBorders>
            <w:shd w:val="clear" w:color="auto" w:fill="auto"/>
            <w:vAlign w:val="center"/>
          </w:tcPr>
          <w:p w:rsidR="00A93854" w:rsidRPr="00954632" w:rsidRDefault="00FF6096" w:rsidP="005A4F37">
            <w:pPr>
              <w:snapToGrid w:val="0"/>
              <w:spacing w:line="360" w:lineRule="auto"/>
              <w:jc w:val="both"/>
              <w:rPr>
                <w:rFonts w:ascii="Book Antiqua" w:eastAsia="Times New Roman" w:hAnsi="Book Antiqua" w:cs="Book Antiqua"/>
                <w:b/>
                <w:bCs/>
                <w:color w:val="000000"/>
              </w:rPr>
            </w:pPr>
            <w:r w:rsidRPr="00954632">
              <w:rPr>
                <w:rFonts w:ascii="Book Antiqua" w:eastAsia="Times New Roman" w:hAnsi="Book Antiqua" w:cs="Book Antiqua"/>
                <w:b/>
                <w:bCs/>
                <w:color w:val="000000"/>
              </w:rPr>
              <w:t>E</w:t>
            </w:r>
          </w:p>
        </w:tc>
        <w:tc>
          <w:tcPr>
            <w:tcW w:w="104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52</w:t>
            </w:r>
          </w:p>
        </w:tc>
        <w:tc>
          <w:tcPr>
            <w:tcW w:w="114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MM</w:t>
            </w:r>
          </w:p>
        </w:tc>
        <w:tc>
          <w:tcPr>
            <w:tcW w:w="2281"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17.9</w:t>
            </w:r>
          </w:p>
        </w:tc>
        <w:tc>
          <w:tcPr>
            <w:tcW w:w="1332"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127</w:t>
            </w:r>
          </w:p>
        </w:tc>
        <w:tc>
          <w:tcPr>
            <w:tcW w:w="163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0.2</w:t>
            </w:r>
          </w:p>
        </w:tc>
        <w:tc>
          <w:tcPr>
            <w:tcW w:w="135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164</w:t>
            </w:r>
          </w:p>
        </w:tc>
        <w:tc>
          <w:tcPr>
            <w:tcW w:w="1321"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90</w:t>
            </w:r>
          </w:p>
        </w:tc>
        <w:tc>
          <w:tcPr>
            <w:tcW w:w="98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86</w:t>
            </w:r>
          </w:p>
        </w:tc>
        <w:tc>
          <w:tcPr>
            <w:tcW w:w="120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0.3</w:t>
            </w:r>
          </w:p>
        </w:tc>
        <w:tc>
          <w:tcPr>
            <w:tcW w:w="156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0</w:t>
            </w:r>
          </w:p>
        </w:tc>
      </w:tr>
      <w:tr w:rsidR="00A93854" w:rsidRPr="00954632" w:rsidTr="007E4756">
        <w:trPr>
          <w:trHeight w:val="324"/>
        </w:trPr>
        <w:tc>
          <w:tcPr>
            <w:tcW w:w="905" w:type="dxa"/>
            <w:tcBorders>
              <w:top w:val="nil"/>
              <w:left w:val="nil"/>
              <w:bottom w:val="nil"/>
              <w:right w:val="nil"/>
            </w:tcBorders>
            <w:shd w:val="clear" w:color="auto" w:fill="auto"/>
            <w:vAlign w:val="center"/>
          </w:tcPr>
          <w:p w:rsidR="00A93854" w:rsidRPr="00954632" w:rsidRDefault="00FF6096" w:rsidP="005A4F37">
            <w:pPr>
              <w:snapToGrid w:val="0"/>
              <w:spacing w:line="360" w:lineRule="auto"/>
              <w:jc w:val="both"/>
              <w:rPr>
                <w:rFonts w:ascii="Book Antiqua" w:eastAsia="Times New Roman" w:hAnsi="Book Antiqua" w:cs="Book Antiqua"/>
                <w:b/>
                <w:bCs/>
                <w:color w:val="000000"/>
              </w:rPr>
            </w:pPr>
            <w:r w:rsidRPr="00954632">
              <w:rPr>
                <w:rFonts w:ascii="Book Antiqua" w:eastAsia="Times New Roman" w:hAnsi="Book Antiqua" w:cs="Book Antiqua"/>
                <w:b/>
                <w:bCs/>
                <w:color w:val="000000"/>
              </w:rPr>
              <w:t>F</w:t>
            </w:r>
          </w:p>
        </w:tc>
        <w:tc>
          <w:tcPr>
            <w:tcW w:w="104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66</w:t>
            </w:r>
          </w:p>
        </w:tc>
        <w:tc>
          <w:tcPr>
            <w:tcW w:w="114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MM</w:t>
            </w:r>
          </w:p>
        </w:tc>
        <w:tc>
          <w:tcPr>
            <w:tcW w:w="2281"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17</w:t>
            </w:r>
          </w:p>
        </w:tc>
        <w:tc>
          <w:tcPr>
            <w:tcW w:w="1332"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102</w:t>
            </w:r>
          </w:p>
        </w:tc>
        <w:tc>
          <w:tcPr>
            <w:tcW w:w="163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0.5</w:t>
            </w:r>
          </w:p>
        </w:tc>
        <w:tc>
          <w:tcPr>
            <w:tcW w:w="135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145</w:t>
            </w:r>
          </w:p>
        </w:tc>
        <w:tc>
          <w:tcPr>
            <w:tcW w:w="1321"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95</w:t>
            </w:r>
          </w:p>
        </w:tc>
        <w:tc>
          <w:tcPr>
            <w:tcW w:w="98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34</w:t>
            </w:r>
          </w:p>
        </w:tc>
        <w:tc>
          <w:tcPr>
            <w:tcW w:w="120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0</w:t>
            </w:r>
          </w:p>
        </w:tc>
        <w:tc>
          <w:tcPr>
            <w:tcW w:w="156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0</w:t>
            </w:r>
          </w:p>
        </w:tc>
      </w:tr>
      <w:tr w:rsidR="00A93854" w:rsidRPr="00954632" w:rsidTr="007E4756">
        <w:trPr>
          <w:trHeight w:val="324"/>
        </w:trPr>
        <w:tc>
          <w:tcPr>
            <w:tcW w:w="905" w:type="dxa"/>
            <w:tcBorders>
              <w:top w:val="nil"/>
              <w:left w:val="nil"/>
              <w:bottom w:val="nil"/>
              <w:right w:val="nil"/>
            </w:tcBorders>
            <w:shd w:val="clear" w:color="auto" w:fill="auto"/>
            <w:vAlign w:val="center"/>
          </w:tcPr>
          <w:p w:rsidR="00A93854" w:rsidRPr="00954632" w:rsidRDefault="00FF6096" w:rsidP="005A4F37">
            <w:pPr>
              <w:snapToGrid w:val="0"/>
              <w:spacing w:line="360" w:lineRule="auto"/>
              <w:jc w:val="both"/>
              <w:rPr>
                <w:rFonts w:ascii="Book Antiqua" w:eastAsia="Times New Roman" w:hAnsi="Book Antiqua" w:cs="Book Antiqua"/>
                <w:b/>
                <w:bCs/>
                <w:color w:val="000000"/>
              </w:rPr>
            </w:pPr>
            <w:r w:rsidRPr="00954632">
              <w:rPr>
                <w:rFonts w:ascii="Book Antiqua" w:eastAsia="Times New Roman" w:hAnsi="Book Antiqua" w:cs="Book Antiqua"/>
                <w:b/>
                <w:bCs/>
                <w:color w:val="000000"/>
              </w:rPr>
              <w:t>G</w:t>
            </w:r>
          </w:p>
        </w:tc>
        <w:tc>
          <w:tcPr>
            <w:tcW w:w="104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54</w:t>
            </w:r>
          </w:p>
        </w:tc>
        <w:tc>
          <w:tcPr>
            <w:tcW w:w="114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MM</w:t>
            </w:r>
          </w:p>
        </w:tc>
        <w:tc>
          <w:tcPr>
            <w:tcW w:w="2281"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18.3</w:t>
            </w:r>
          </w:p>
        </w:tc>
        <w:tc>
          <w:tcPr>
            <w:tcW w:w="1332"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134</w:t>
            </w:r>
          </w:p>
        </w:tc>
        <w:tc>
          <w:tcPr>
            <w:tcW w:w="163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0.5</w:t>
            </w:r>
          </w:p>
        </w:tc>
        <w:tc>
          <w:tcPr>
            <w:tcW w:w="135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114</w:t>
            </w:r>
          </w:p>
        </w:tc>
        <w:tc>
          <w:tcPr>
            <w:tcW w:w="1321"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79</w:t>
            </w:r>
          </w:p>
        </w:tc>
        <w:tc>
          <w:tcPr>
            <w:tcW w:w="98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81</w:t>
            </w:r>
          </w:p>
        </w:tc>
        <w:tc>
          <w:tcPr>
            <w:tcW w:w="120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4</w:t>
            </w:r>
          </w:p>
        </w:tc>
        <w:tc>
          <w:tcPr>
            <w:tcW w:w="156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6</w:t>
            </w:r>
          </w:p>
        </w:tc>
      </w:tr>
      <w:tr w:rsidR="00A93854" w:rsidRPr="00954632" w:rsidTr="007E4756">
        <w:trPr>
          <w:trHeight w:val="324"/>
        </w:trPr>
        <w:tc>
          <w:tcPr>
            <w:tcW w:w="905" w:type="dxa"/>
            <w:tcBorders>
              <w:top w:val="nil"/>
              <w:left w:val="nil"/>
              <w:bottom w:val="nil"/>
              <w:right w:val="nil"/>
            </w:tcBorders>
            <w:shd w:val="clear" w:color="auto" w:fill="auto"/>
            <w:vAlign w:val="center"/>
          </w:tcPr>
          <w:p w:rsidR="00A93854" w:rsidRPr="00954632" w:rsidRDefault="00FF6096" w:rsidP="005A4F37">
            <w:pPr>
              <w:snapToGrid w:val="0"/>
              <w:spacing w:line="360" w:lineRule="auto"/>
              <w:jc w:val="both"/>
              <w:rPr>
                <w:rFonts w:ascii="Book Antiqua" w:eastAsia="Times New Roman" w:hAnsi="Book Antiqua" w:cs="Book Antiqua"/>
                <w:b/>
                <w:bCs/>
                <w:color w:val="000000"/>
              </w:rPr>
            </w:pPr>
            <w:r w:rsidRPr="00954632">
              <w:rPr>
                <w:rFonts w:ascii="Book Antiqua" w:eastAsia="Times New Roman" w:hAnsi="Book Antiqua" w:cs="Book Antiqua"/>
                <w:b/>
                <w:bCs/>
                <w:color w:val="000000"/>
              </w:rPr>
              <w:t>H</w:t>
            </w:r>
          </w:p>
        </w:tc>
        <w:tc>
          <w:tcPr>
            <w:tcW w:w="104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52</w:t>
            </w:r>
          </w:p>
        </w:tc>
        <w:tc>
          <w:tcPr>
            <w:tcW w:w="114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MM</w:t>
            </w:r>
          </w:p>
        </w:tc>
        <w:tc>
          <w:tcPr>
            <w:tcW w:w="2281"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17.9</w:t>
            </w:r>
          </w:p>
        </w:tc>
        <w:tc>
          <w:tcPr>
            <w:tcW w:w="1332"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120</w:t>
            </w:r>
          </w:p>
        </w:tc>
        <w:tc>
          <w:tcPr>
            <w:tcW w:w="163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0.2</w:t>
            </w:r>
          </w:p>
        </w:tc>
        <w:tc>
          <w:tcPr>
            <w:tcW w:w="135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150</w:t>
            </w:r>
          </w:p>
        </w:tc>
        <w:tc>
          <w:tcPr>
            <w:tcW w:w="1321"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90</w:t>
            </w:r>
          </w:p>
        </w:tc>
        <w:tc>
          <w:tcPr>
            <w:tcW w:w="98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70</w:t>
            </w:r>
          </w:p>
        </w:tc>
        <w:tc>
          <w:tcPr>
            <w:tcW w:w="120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9</w:t>
            </w:r>
          </w:p>
        </w:tc>
        <w:tc>
          <w:tcPr>
            <w:tcW w:w="156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6</w:t>
            </w:r>
          </w:p>
        </w:tc>
      </w:tr>
      <w:tr w:rsidR="00A93854" w:rsidRPr="00954632" w:rsidTr="007E4756">
        <w:trPr>
          <w:trHeight w:val="324"/>
        </w:trPr>
        <w:tc>
          <w:tcPr>
            <w:tcW w:w="905" w:type="dxa"/>
            <w:tcBorders>
              <w:top w:val="nil"/>
              <w:left w:val="nil"/>
              <w:bottom w:val="nil"/>
              <w:right w:val="nil"/>
            </w:tcBorders>
            <w:shd w:val="clear" w:color="auto" w:fill="auto"/>
            <w:vAlign w:val="center"/>
          </w:tcPr>
          <w:p w:rsidR="00A93854" w:rsidRPr="00954632" w:rsidRDefault="00FF6096" w:rsidP="005A4F37">
            <w:pPr>
              <w:snapToGrid w:val="0"/>
              <w:spacing w:line="360" w:lineRule="auto"/>
              <w:jc w:val="both"/>
              <w:rPr>
                <w:rFonts w:ascii="Book Antiqua" w:eastAsia="Times New Roman" w:hAnsi="Book Antiqua" w:cs="Book Antiqua"/>
                <w:b/>
                <w:bCs/>
                <w:color w:val="000000"/>
              </w:rPr>
            </w:pPr>
            <w:r w:rsidRPr="00954632">
              <w:rPr>
                <w:rFonts w:ascii="Book Antiqua" w:eastAsia="Times New Roman" w:hAnsi="Book Antiqua" w:cs="Book Antiqua"/>
                <w:b/>
                <w:bCs/>
                <w:color w:val="000000"/>
              </w:rPr>
              <w:t>I</w:t>
            </w:r>
          </w:p>
        </w:tc>
        <w:tc>
          <w:tcPr>
            <w:tcW w:w="104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47</w:t>
            </w:r>
          </w:p>
        </w:tc>
        <w:tc>
          <w:tcPr>
            <w:tcW w:w="114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MM</w:t>
            </w:r>
          </w:p>
        </w:tc>
        <w:tc>
          <w:tcPr>
            <w:tcW w:w="2281"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17.2</w:t>
            </w:r>
          </w:p>
        </w:tc>
        <w:tc>
          <w:tcPr>
            <w:tcW w:w="1332"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114</w:t>
            </w:r>
          </w:p>
        </w:tc>
        <w:tc>
          <w:tcPr>
            <w:tcW w:w="163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1.5</w:t>
            </w:r>
          </w:p>
        </w:tc>
        <w:tc>
          <w:tcPr>
            <w:tcW w:w="135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120</w:t>
            </w:r>
          </w:p>
        </w:tc>
        <w:tc>
          <w:tcPr>
            <w:tcW w:w="1321"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80</w:t>
            </w:r>
          </w:p>
        </w:tc>
        <w:tc>
          <w:tcPr>
            <w:tcW w:w="98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62</w:t>
            </w:r>
          </w:p>
        </w:tc>
        <w:tc>
          <w:tcPr>
            <w:tcW w:w="1203"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0.3</w:t>
            </w:r>
          </w:p>
        </w:tc>
        <w:tc>
          <w:tcPr>
            <w:tcW w:w="1568" w:type="dxa"/>
            <w:tcBorders>
              <w:top w:val="nil"/>
              <w:left w:val="nil"/>
              <w:bottom w:val="nil"/>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0</w:t>
            </w:r>
          </w:p>
        </w:tc>
      </w:tr>
      <w:tr w:rsidR="00A93854" w:rsidRPr="00954632" w:rsidTr="007E4756">
        <w:trPr>
          <w:trHeight w:val="336"/>
        </w:trPr>
        <w:tc>
          <w:tcPr>
            <w:tcW w:w="905" w:type="dxa"/>
            <w:tcBorders>
              <w:top w:val="nil"/>
              <w:left w:val="nil"/>
              <w:bottom w:val="single" w:sz="8" w:space="0" w:color="auto"/>
              <w:right w:val="nil"/>
            </w:tcBorders>
            <w:shd w:val="clear" w:color="auto" w:fill="auto"/>
            <w:vAlign w:val="center"/>
          </w:tcPr>
          <w:p w:rsidR="00A93854" w:rsidRPr="00954632" w:rsidRDefault="00FF6096" w:rsidP="005A4F37">
            <w:pPr>
              <w:snapToGrid w:val="0"/>
              <w:spacing w:line="360" w:lineRule="auto"/>
              <w:jc w:val="both"/>
              <w:rPr>
                <w:rFonts w:ascii="Book Antiqua" w:eastAsia="Times New Roman" w:hAnsi="Book Antiqua" w:cs="Book Antiqua"/>
                <w:b/>
                <w:bCs/>
                <w:color w:val="000000"/>
              </w:rPr>
            </w:pPr>
            <w:r w:rsidRPr="00954632">
              <w:rPr>
                <w:rFonts w:ascii="Book Antiqua" w:eastAsia="Times New Roman" w:hAnsi="Book Antiqua" w:cs="Book Antiqua"/>
                <w:b/>
                <w:bCs/>
                <w:color w:val="000000"/>
              </w:rPr>
              <w:t>J</w:t>
            </w:r>
          </w:p>
        </w:tc>
        <w:tc>
          <w:tcPr>
            <w:tcW w:w="1048" w:type="dxa"/>
            <w:tcBorders>
              <w:top w:val="nil"/>
              <w:left w:val="nil"/>
              <w:bottom w:val="single" w:sz="8" w:space="0" w:color="auto"/>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47</w:t>
            </w:r>
          </w:p>
        </w:tc>
        <w:tc>
          <w:tcPr>
            <w:tcW w:w="1148" w:type="dxa"/>
            <w:tcBorders>
              <w:top w:val="nil"/>
              <w:left w:val="nil"/>
              <w:bottom w:val="single" w:sz="8" w:space="0" w:color="auto"/>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MM</w:t>
            </w:r>
          </w:p>
        </w:tc>
        <w:tc>
          <w:tcPr>
            <w:tcW w:w="2281" w:type="dxa"/>
            <w:tcBorders>
              <w:top w:val="nil"/>
              <w:left w:val="nil"/>
              <w:bottom w:val="single" w:sz="8" w:space="0" w:color="auto"/>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17.1</w:t>
            </w:r>
          </w:p>
        </w:tc>
        <w:tc>
          <w:tcPr>
            <w:tcW w:w="1332" w:type="dxa"/>
            <w:tcBorders>
              <w:top w:val="nil"/>
              <w:left w:val="nil"/>
              <w:bottom w:val="single" w:sz="8" w:space="0" w:color="auto"/>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114</w:t>
            </w:r>
          </w:p>
        </w:tc>
        <w:tc>
          <w:tcPr>
            <w:tcW w:w="1633" w:type="dxa"/>
            <w:tcBorders>
              <w:top w:val="nil"/>
              <w:left w:val="nil"/>
              <w:bottom w:val="single" w:sz="8" w:space="0" w:color="auto"/>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1.5</w:t>
            </w:r>
          </w:p>
        </w:tc>
        <w:tc>
          <w:tcPr>
            <w:tcW w:w="1353" w:type="dxa"/>
            <w:tcBorders>
              <w:top w:val="nil"/>
              <w:left w:val="nil"/>
              <w:bottom w:val="single" w:sz="8" w:space="0" w:color="auto"/>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124</w:t>
            </w:r>
          </w:p>
        </w:tc>
        <w:tc>
          <w:tcPr>
            <w:tcW w:w="1321" w:type="dxa"/>
            <w:tcBorders>
              <w:top w:val="nil"/>
              <w:left w:val="nil"/>
              <w:bottom w:val="single" w:sz="8" w:space="0" w:color="auto"/>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83</w:t>
            </w:r>
          </w:p>
        </w:tc>
        <w:tc>
          <w:tcPr>
            <w:tcW w:w="988" w:type="dxa"/>
            <w:tcBorders>
              <w:top w:val="nil"/>
              <w:left w:val="nil"/>
              <w:bottom w:val="single" w:sz="8" w:space="0" w:color="auto"/>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49</w:t>
            </w:r>
          </w:p>
        </w:tc>
        <w:tc>
          <w:tcPr>
            <w:tcW w:w="1203" w:type="dxa"/>
            <w:tcBorders>
              <w:top w:val="nil"/>
              <w:left w:val="nil"/>
              <w:bottom w:val="single" w:sz="8" w:space="0" w:color="auto"/>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w:t>
            </w:r>
          </w:p>
        </w:tc>
        <w:tc>
          <w:tcPr>
            <w:tcW w:w="1568" w:type="dxa"/>
            <w:tcBorders>
              <w:top w:val="nil"/>
              <w:left w:val="nil"/>
              <w:bottom w:val="single" w:sz="8" w:space="0" w:color="auto"/>
              <w:right w:val="nil"/>
            </w:tcBorders>
            <w:shd w:val="clear" w:color="auto" w:fill="auto"/>
            <w:vAlign w:val="center"/>
          </w:tcPr>
          <w:p w:rsidR="00A93854" w:rsidRPr="00954632" w:rsidRDefault="00FF6096" w:rsidP="00F974CA">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w:t>
            </w:r>
          </w:p>
        </w:tc>
      </w:tr>
    </w:tbl>
    <w:p w:rsidR="00A93854" w:rsidRPr="00954632" w:rsidRDefault="00FF6096" w:rsidP="005A4F37">
      <w:pPr>
        <w:snapToGrid w:val="0"/>
        <w:spacing w:line="360" w:lineRule="auto"/>
        <w:jc w:val="both"/>
        <w:rPr>
          <w:rFonts w:ascii="Book Antiqua" w:hAnsi="Book Antiqua" w:cs="Book Antiqua"/>
        </w:rPr>
        <w:sectPr w:rsidR="00A93854" w:rsidRPr="00954632">
          <w:pgSz w:w="15840" w:h="12240" w:orient="landscape"/>
          <w:pgMar w:top="720" w:right="720" w:bottom="720" w:left="720" w:header="720" w:footer="720" w:gutter="0"/>
          <w:cols w:space="720"/>
          <w:docGrid w:linePitch="360"/>
        </w:sectPr>
      </w:pPr>
      <w:r w:rsidRPr="00954632">
        <w:rPr>
          <w:rFonts w:ascii="Book Antiqua" w:hAnsi="Book Antiqua" w:cs="Book Antiqua"/>
        </w:rPr>
        <w:fldChar w:fldCharType="end"/>
      </w:r>
      <w:r w:rsidRPr="00954632">
        <w:rPr>
          <w:rFonts w:ascii="Book Antiqua" w:eastAsia="Times New Roman" w:hAnsi="Book Antiqua" w:cs="Calibri"/>
          <w:color w:val="000000"/>
        </w:rPr>
        <w:t xml:space="preserve">TNC: Total nucleated cells; BFU: Burst forming units; </w:t>
      </w:r>
      <w:r w:rsidRPr="00954632">
        <w:rPr>
          <w:rFonts w:ascii="Book Antiqua" w:hAnsi="Book Antiqua" w:cs="Book Antiqua"/>
        </w:rPr>
        <w:t xml:space="preserve">PBSC: Peripheral blood stem cells; </w:t>
      </w:r>
      <w:r w:rsidRPr="00954632">
        <w:rPr>
          <w:rFonts w:ascii="Book Antiqua" w:eastAsia="Times New Roman" w:hAnsi="Book Antiqua" w:cs="Calibri"/>
          <w:color w:val="000000"/>
        </w:rPr>
        <w:t>CFU: Colony forming units; GLIO: Glioblastoma multiforme; CML: Chronic myelogenous leukemia; MM: Multiple myeloma; NHL: Non-Hodgkin's lymphoma; ++: Overgrowth too numerous to count.</w:t>
      </w:r>
    </w:p>
    <w:p w:rsidR="00A93854" w:rsidRPr="00954632" w:rsidRDefault="00FF6096" w:rsidP="005A4F37">
      <w:pPr>
        <w:snapToGrid w:val="0"/>
        <w:spacing w:line="360" w:lineRule="auto"/>
        <w:jc w:val="both"/>
        <w:rPr>
          <w:rFonts w:ascii="Book Antiqua" w:hAnsi="Book Antiqua" w:cs="Book Antiqua"/>
        </w:rPr>
      </w:pPr>
      <w:r w:rsidRPr="00954632">
        <w:rPr>
          <w:rFonts w:ascii="Book Antiqua" w:eastAsia="Times New Roman" w:hAnsi="Book Antiqua" w:cs="Book Antiqua"/>
          <w:b/>
          <w:bCs/>
          <w:color w:val="000000"/>
        </w:rPr>
        <w:lastRenderedPageBreak/>
        <w:t>Table 2 Post-CD34 selection characteristics and engraftment data</w:t>
      </w:r>
      <w:r w:rsidRPr="00954632">
        <w:rPr>
          <w:rFonts w:ascii="Book Antiqua" w:hAnsi="Book Antiqua" w:cs="Book Antiqua"/>
        </w:rPr>
        <w:fldChar w:fldCharType="begin"/>
      </w:r>
      <w:r w:rsidRPr="00954632">
        <w:rPr>
          <w:rFonts w:ascii="Book Antiqua" w:hAnsi="Book Antiqua" w:cs="Book Antiqua"/>
        </w:rPr>
        <w:instrText xml:space="preserve"> LINK Excel.Sheet.12 "C:\\Users\\wgoebel\\Downloads\\Table 2 11-10.xlsx" "Sheet1!R2C1:R9C13" \a \f 4 \h </w:instrText>
      </w:r>
      <w:r w:rsidR="004926DD" w:rsidRPr="00954632">
        <w:rPr>
          <w:rFonts w:ascii="Book Antiqua" w:hAnsi="Book Antiqua" w:cs="Book Antiqua"/>
        </w:rPr>
        <w:instrText xml:space="preserve"> \* MERGEFORMAT </w:instrText>
      </w:r>
      <w:r w:rsidRPr="00954632">
        <w:rPr>
          <w:rFonts w:ascii="Book Antiqua" w:hAnsi="Book Antiqua" w:cs="Book Antiqua"/>
        </w:rPr>
        <w:fldChar w:fldCharType="separate"/>
      </w:r>
    </w:p>
    <w:tbl>
      <w:tblPr>
        <w:tblW w:w="15263" w:type="dxa"/>
        <w:tblInd w:w="-426" w:type="dxa"/>
        <w:tblLayout w:type="fixed"/>
        <w:tblLook w:val="04A0" w:firstRow="1" w:lastRow="0" w:firstColumn="1" w:lastColumn="0" w:noHBand="0" w:noVBand="1"/>
      </w:tblPr>
      <w:tblGrid>
        <w:gridCol w:w="999"/>
        <w:gridCol w:w="1705"/>
        <w:gridCol w:w="1066"/>
        <w:gridCol w:w="1688"/>
        <w:gridCol w:w="1120"/>
        <w:gridCol w:w="786"/>
        <w:gridCol w:w="1055"/>
        <w:gridCol w:w="1740"/>
        <w:gridCol w:w="1740"/>
        <w:gridCol w:w="1620"/>
        <w:gridCol w:w="1744"/>
      </w:tblGrid>
      <w:tr w:rsidR="004926DD" w:rsidRPr="00954632" w:rsidTr="005E2A37">
        <w:trPr>
          <w:trHeight w:val="321"/>
        </w:trPr>
        <w:tc>
          <w:tcPr>
            <w:tcW w:w="999" w:type="dxa"/>
            <w:vMerge w:val="restart"/>
            <w:tcBorders>
              <w:top w:val="single" w:sz="8" w:space="0" w:color="auto"/>
              <w:left w:val="nil"/>
              <w:right w:val="nil"/>
            </w:tcBorders>
            <w:shd w:val="clear" w:color="auto" w:fill="auto"/>
            <w:vAlign w:val="center"/>
          </w:tcPr>
          <w:p w:rsidR="004926DD" w:rsidRPr="00954632" w:rsidRDefault="004926DD" w:rsidP="005A4F37">
            <w:pPr>
              <w:snapToGrid w:val="0"/>
              <w:spacing w:line="360" w:lineRule="auto"/>
              <w:jc w:val="both"/>
              <w:rPr>
                <w:rFonts w:ascii="Book Antiqua" w:eastAsia="Times New Roman" w:hAnsi="Book Antiqua" w:cs="Book Antiqua"/>
              </w:rPr>
            </w:pPr>
            <w:r w:rsidRPr="00954632">
              <w:rPr>
                <w:rFonts w:ascii="Book Antiqua" w:eastAsia="Times New Roman" w:hAnsi="Book Antiqua" w:cs="Book Antiqua"/>
                <w:b/>
                <w:bCs/>
                <w:color w:val="000000"/>
              </w:rPr>
              <w:t>PBSC unit</w:t>
            </w:r>
          </w:p>
        </w:tc>
        <w:tc>
          <w:tcPr>
            <w:tcW w:w="1705" w:type="dxa"/>
            <w:vMerge w:val="restart"/>
            <w:tcBorders>
              <w:top w:val="single" w:sz="8" w:space="0" w:color="auto"/>
              <w:left w:val="nil"/>
              <w:right w:val="nil"/>
            </w:tcBorders>
            <w:shd w:val="clear" w:color="auto" w:fill="auto"/>
            <w:vAlign w:val="center"/>
          </w:tcPr>
          <w:p w:rsidR="004926DD" w:rsidRPr="00954632" w:rsidRDefault="004926DD" w:rsidP="004926DD">
            <w:pPr>
              <w:snapToGrid w:val="0"/>
              <w:spacing w:line="360" w:lineRule="auto"/>
              <w:jc w:val="center"/>
              <w:rPr>
                <w:rFonts w:ascii="Book Antiqua" w:eastAsia="Times New Roman" w:hAnsi="Book Antiqua" w:cs="Book Antiqua"/>
              </w:rPr>
            </w:pPr>
            <w:r w:rsidRPr="00954632">
              <w:rPr>
                <w:rFonts w:ascii="Book Antiqua" w:eastAsia="Times New Roman" w:hAnsi="Book Antiqua" w:cs="Book Antiqua"/>
                <w:b/>
                <w:bCs/>
                <w:color w:val="000000"/>
              </w:rPr>
              <w:t>Cryopreservation (</w:t>
            </w:r>
            <w:proofErr w:type="spellStart"/>
            <w:r w:rsidRPr="00954632">
              <w:rPr>
                <w:rFonts w:ascii="Book Antiqua" w:eastAsia="Times New Roman" w:hAnsi="Book Antiqua" w:cs="Book Antiqua"/>
                <w:b/>
                <w:bCs/>
                <w:color w:val="000000"/>
              </w:rPr>
              <w:t>yr</w:t>
            </w:r>
            <w:proofErr w:type="spellEnd"/>
            <w:r w:rsidRPr="00954632">
              <w:rPr>
                <w:rFonts w:ascii="Book Antiqua" w:eastAsia="Times New Roman" w:hAnsi="Book Antiqua" w:cs="Book Antiqua"/>
                <w:b/>
                <w:bCs/>
                <w:color w:val="000000"/>
              </w:rPr>
              <w:t>)</w:t>
            </w:r>
          </w:p>
        </w:tc>
        <w:tc>
          <w:tcPr>
            <w:tcW w:w="5715" w:type="dxa"/>
            <w:gridSpan w:val="5"/>
            <w:tcBorders>
              <w:top w:val="single" w:sz="8" w:space="0" w:color="auto"/>
              <w:left w:val="nil"/>
              <w:bottom w:val="single" w:sz="8" w:space="0" w:color="auto"/>
              <w:right w:val="nil"/>
            </w:tcBorders>
            <w:shd w:val="clear" w:color="auto" w:fill="auto"/>
            <w:vAlign w:val="center"/>
          </w:tcPr>
          <w:p w:rsidR="004926DD" w:rsidRPr="00954632" w:rsidRDefault="004926DD" w:rsidP="004926DD">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Post-CD34 selection characteristics</w:t>
            </w:r>
          </w:p>
        </w:tc>
        <w:tc>
          <w:tcPr>
            <w:tcW w:w="6844" w:type="dxa"/>
            <w:gridSpan w:val="4"/>
            <w:tcBorders>
              <w:top w:val="single" w:sz="8" w:space="0" w:color="auto"/>
              <w:left w:val="nil"/>
              <w:bottom w:val="single" w:sz="8" w:space="0" w:color="auto"/>
              <w:right w:val="nil"/>
            </w:tcBorders>
            <w:shd w:val="clear" w:color="auto" w:fill="auto"/>
            <w:vAlign w:val="center"/>
          </w:tcPr>
          <w:p w:rsidR="004926DD" w:rsidRPr="00954632" w:rsidRDefault="004926DD" w:rsidP="004926DD">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Mouse bone marrow engraftment</w:t>
            </w:r>
          </w:p>
        </w:tc>
      </w:tr>
      <w:tr w:rsidR="004926DD" w:rsidRPr="00954632" w:rsidTr="005E2A37">
        <w:trPr>
          <w:trHeight w:val="764"/>
        </w:trPr>
        <w:tc>
          <w:tcPr>
            <w:tcW w:w="999" w:type="dxa"/>
            <w:vMerge/>
            <w:tcBorders>
              <w:left w:val="nil"/>
              <w:bottom w:val="single" w:sz="8" w:space="0" w:color="auto"/>
              <w:right w:val="nil"/>
            </w:tcBorders>
            <w:shd w:val="clear" w:color="auto" w:fill="auto"/>
            <w:vAlign w:val="center"/>
          </w:tcPr>
          <w:p w:rsidR="004926DD" w:rsidRPr="00954632" w:rsidRDefault="004926DD" w:rsidP="005A4F37">
            <w:pPr>
              <w:snapToGrid w:val="0"/>
              <w:spacing w:line="360" w:lineRule="auto"/>
              <w:jc w:val="both"/>
              <w:rPr>
                <w:rFonts w:ascii="Book Antiqua" w:eastAsia="Times New Roman" w:hAnsi="Book Antiqua" w:cs="Book Antiqua"/>
                <w:b/>
                <w:bCs/>
                <w:color w:val="000000"/>
              </w:rPr>
            </w:pPr>
          </w:p>
        </w:tc>
        <w:tc>
          <w:tcPr>
            <w:tcW w:w="1705" w:type="dxa"/>
            <w:vMerge/>
            <w:tcBorders>
              <w:left w:val="nil"/>
              <w:bottom w:val="single" w:sz="8" w:space="0" w:color="auto"/>
              <w:right w:val="nil"/>
            </w:tcBorders>
            <w:shd w:val="clear" w:color="auto" w:fill="auto"/>
            <w:vAlign w:val="center"/>
          </w:tcPr>
          <w:p w:rsidR="004926DD" w:rsidRPr="00954632" w:rsidRDefault="004926DD" w:rsidP="004926DD">
            <w:pPr>
              <w:snapToGrid w:val="0"/>
              <w:spacing w:line="360" w:lineRule="auto"/>
              <w:jc w:val="center"/>
              <w:rPr>
                <w:rFonts w:ascii="Book Antiqua" w:eastAsia="Times New Roman" w:hAnsi="Book Antiqua" w:cs="Book Antiqua"/>
                <w:b/>
                <w:bCs/>
                <w:color w:val="000000"/>
              </w:rPr>
            </w:pPr>
          </w:p>
        </w:tc>
        <w:tc>
          <w:tcPr>
            <w:tcW w:w="1066" w:type="dxa"/>
            <w:tcBorders>
              <w:top w:val="single" w:sz="8" w:space="0" w:color="auto"/>
              <w:left w:val="nil"/>
              <w:bottom w:val="single" w:sz="8" w:space="0" w:color="auto"/>
              <w:right w:val="nil"/>
            </w:tcBorders>
            <w:shd w:val="clear" w:color="auto" w:fill="auto"/>
            <w:vAlign w:val="center"/>
          </w:tcPr>
          <w:p w:rsidR="004926DD" w:rsidRPr="00954632" w:rsidRDefault="004926DD" w:rsidP="004926DD">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TNC × 10</w:t>
            </w:r>
            <w:r w:rsidRPr="00954632">
              <w:rPr>
                <w:rFonts w:ascii="Book Antiqua" w:eastAsia="Times New Roman" w:hAnsi="Book Antiqua" w:cs="Book Antiqua"/>
                <w:b/>
                <w:bCs/>
                <w:color w:val="000000"/>
                <w:vertAlign w:val="superscript"/>
              </w:rPr>
              <w:t>3</w:t>
            </w:r>
            <w:r w:rsidRPr="00954632">
              <w:rPr>
                <w:rFonts w:ascii="Book Antiqua" w:eastAsia="Times New Roman" w:hAnsi="Book Antiqua" w:cs="Book Antiqua"/>
                <w:b/>
                <w:bCs/>
                <w:color w:val="000000"/>
              </w:rPr>
              <w:t>/µL</w:t>
            </w:r>
          </w:p>
        </w:tc>
        <w:tc>
          <w:tcPr>
            <w:tcW w:w="1688" w:type="dxa"/>
            <w:tcBorders>
              <w:top w:val="single" w:sz="8" w:space="0" w:color="auto"/>
              <w:left w:val="nil"/>
              <w:bottom w:val="single" w:sz="8" w:space="0" w:color="auto"/>
              <w:right w:val="nil"/>
            </w:tcBorders>
            <w:shd w:val="clear" w:color="auto" w:fill="auto"/>
            <w:vAlign w:val="center"/>
          </w:tcPr>
          <w:p w:rsidR="004926DD" w:rsidRPr="00954632" w:rsidRDefault="004926DD" w:rsidP="004926DD">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%Viability</w:t>
            </w:r>
          </w:p>
        </w:tc>
        <w:tc>
          <w:tcPr>
            <w:tcW w:w="1120" w:type="dxa"/>
            <w:tcBorders>
              <w:top w:val="single" w:sz="8" w:space="0" w:color="auto"/>
              <w:left w:val="nil"/>
              <w:bottom w:val="single" w:sz="8" w:space="0" w:color="auto"/>
              <w:right w:val="nil"/>
            </w:tcBorders>
            <w:shd w:val="clear" w:color="auto" w:fill="auto"/>
            <w:vAlign w:val="center"/>
          </w:tcPr>
          <w:p w:rsidR="004926DD" w:rsidRPr="00954632" w:rsidRDefault="004926DD" w:rsidP="004926DD">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%Purity</w:t>
            </w:r>
          </w:p>
        </w:tc>
        <w:tc>
          <w:tcPr>
            <w:tcW w:w="786" w:type="dxa"/>
            <w:tcBorders>
              <w:top w:val="single" w:sz="8" w:space="0" w:color="auto"/>
              <w:left w:val="nil"/>
              <w:bottom w:val="single" w:sz="8" w:space="0" w:color="auto"/>
              <w:right w:val="nil"/>
            </w:tcBorders>
            <w:shd w:val="clear" w:color="auto" w:fill="auto"/>
            <w:vAlign w:val="center"/>
          </w:tcPr>
          <w:p w:rsidR="004926DD" w:rsidRPr="00954632" w:rsidRDefault="004926DD" w:rsidP="004926DD">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BFU-E/10</w:t>
            </w:r>
            <w:r w:rsidRPr="00954632">
              <w:rPr>
                <w:rFonts w:ascii="Book Antiqua" w:eastAsia="Times New Roman" w:hAnsi="Book Antiqua" w:cs="Book Antiqua"/>
                <w:b/>
                <w:bCs/>
                <w:color w:val="000000"/>
                <w:vertAlign w:val="superscript"/>
              </w:rPr>
              <w:t>5</w:t>
            </w:r>
          </w:p>
        </w:tc>
        <w:tc>
          <w:tcPr>
            <w:tcW w:w="1055" w:type="dxa"/>
            <w:tcBorders>
              <w:top w:val="single" w:sz="8" w:space="0" w:color="auto"/>
              <w:left w:val="nil"/>
              <w:bottom w:val="single" w:sz="8" w:space="0" w:color="auto"/>
              <w:right w:val="nil"/>
            </w:tcBorders>
            <w:shd w:val="clear" w:color="auto" w:fill="auto"/>
            <w:vAlign w:val="center"/>
          </w:tcPr>
          <w:p w:rsidR="004926DD" w:rsidRPr="00954632" w:rsidRDefault="004926DD" w:rsidP="004926DD">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CFU-GM/10</w:t>
            </w:r>
            <w:r w:rsidRPr="00954632">
              <w:rPr>
                <w:rFonts w:ascii="Book Antiqua" w:eastAsia="Times New Roman" w:hAnsi="Book Antiqua" w:cs="Book Antiqua"/>
                <w:b/>
                <w:bCs/>
                <w:color w:val="000000"/>
                <w:vertAlign w:val="superscript"/>
              </w:rPr>
              <w:t>6</w:t>
            </w:r>
          </w:p>
        </w:tc>
        <w:tc>
          <w:tcPr>
            <w:tcW w:w="1740" w:type="dxa"/>
            <w:tcBorders>
              <w:top w:val="single" w:sz="8" w:space="0" w:color="auto"/>
              <w:left w:val="nil"/>
              <w:bottom w:val="single" w:sz="8" w:space="0" w:color="auto"/>
              <w:right w:val="nil"/>
            </w:tcBorders>
            <w:shd w:val="clear" w:color="auto" w:fill="auto"/>
            <w:vAlign w:val="center"/>
          </w:tcPr>
          <w:p w:rsidR="004926DD" w:rsidRPr="00954632" w:rsidRDefault="004926DD" w:rsidP="004926DD">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Mean %CD45</w:t>
            </w:r>
          </w:p>
        </w:tc>
        <w:tc>
          <w:tcPr>
            <w:tcW w:w="1740" w:type="dxa"/>
            <w:tcBorders>
              <w:top w:val="single" w:sz="8" w:space="0" w:color="auto"/>
              <w:left w:val="nil"/>
              <w:bottom w:val="single" w:sz="8" w:space="0" w:color="auto"/>
              <w:right w:val="nil"/>
            </w:tcBorders>
            <w:shd w:val="clear" w:color="auto" w:fill="auto"/>
            <w:vAlign w:val="center"/>
          </w:tcPr>
          <w:p w:rsidR="004926DD" w:rsidRPr="00954632" w:rsidRDefault="004926DD" w:rsidP="004926DD">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Mean %CD19</w:t>
            </w:r>
          </w:p>
        </w:tc>
        <w:tc>
          <w:tcPr>
            <w:tcW w:w="1620" w:type="dxa"/>
            <w:tcBorders>
              <w:top w:val="single" w:sz="8" w:space="0" w:color="auto"/>
              <w:left w:val="nil"/>
              <w:bottom w:val="single" w:sz="8" w:space="0" w:color="auto"/>
              <w:right w:val="nil"/>
            </w:tcBorders>
            <w:shd w:val="clear" w:color="auto" w:fill="auto"/>
            <w:vAlign w:val="center"/>
          </w:tcPr>
          <w:p w:rsidR="004926DD" w:rsidRPr="00954632" w:rsidRDefault="004926DD" w:rsidP="004926DD">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Mean %CD3</w:t>
            </w:r>
          </w:p>
        </w:tc>
        <w:tc>
          <w:tcPr>
            <w:tcW w:w="1744" w:type="dxa"/>
            <w:tcBorders>
              <w:top w:val="single" w:sz="8" w:space="0" w:color="auto"/>
              <w:left w:val="nil"/>
              <w:bottom w:val="single" w:sz="8" w:space="0" w:color="auto"/>
              <w:right w:val="nil"/>
            </w:tcBorders>
            <w:shd w:val="clear" w:color="auto" w:fill="auto"/>
            <w:vAlign w:val="center"/>
          </w:tcPr>
          <w:p w:rsidR="004926DD" w:rsidRPr="00954632" w:rsidRDefault="004926DD" w:rsidP="004926DD">
            <w:pPr>
              <w:snapToGrid w:val="0"/>
              <w:spacing w:line="360" w:lineRule="auto"/>
              <w:jc w:val="center"/>
              <w:rPr>
                <w:rFonts w:ascii="Book Antiqua" w:eastAsia="Times New Roman" w:hAnsi="Book Antiqua" w:cs="Book Antiqua"/>
                <w:b/>
                <w:bCs/>
                <w:color w:val="000000"/>
              </w:rPr>
            </w:pPr>
            <w:r w:rsidRPr="00954632">
              <w:rPr>
                <w:rFonts w:ascii="Book Antiqua" w:eastAsia="Times New Roman" w:hAnsi="Book Antiqua" w:cs="Book Antiqua"/>
                <w:b/>
                <w:bCs/>
                <w:color w:val="000000"/>
              </w:rPr>
              <w:t>Mean %CD33</w:t>
            </w:r>
          </w:p>
        </w:tc>
      </w:tr>
      <w:tr w:rsidR="00A93854" w:rsidRPr="00954632" w:rsidTr="005E2A37">
        <w:trPr>
          <w:trHeight w:val="321"/>
        </w:trPr>
        <w:tc>
          <w:tcPr>
            <w:tcW w:w="999" w:type="dxa"/>
            <w:tcBorders>
              <w:top w:val="nil"/>
              <w:left w:val="nil"/>
              <w:bottom w:val="nil"/>
              <w:right w:val="nil"/>
            </w:tcBorders>
            <w:shd w:val="clear" w:color="auto" w:fill="auto"/>
            <w:vAlign w:val="center"/>
          </w:tcPr>
          <w:p w:rsidR="00A93854" w:rsidRPr="00954632" w:rsidRDefault="00FF6096" w:rsidP="005A4F37">
            <w:pPr>
              <w:snapToGrid w:val="0"/>
              <w:spacing w:line="360" w:lineRule="auto"/>
              <w:jc w:val="both"/>
              <w:rPr>
                <w:rFonts w:ascii="Book Antiqua" w:eastAsia="Times New Roman" w:hAnsi="Book Antiqua" w:cs="Book Antiqua"/>
                <w:b/>
                <w:bCs/>
                <w:color w:val="000000"/>
              </w:rPr>
            </w:pPr>
            <w:r w:rsidRPr="00954632">
              <w:rPr>
                <w:rFonts w:ascii="Book Antiqua" w:eastAsia="Times New Roman" w:hAnsi="Book Antiqua" w:cs="Book Antiqua"/>
                <w:b/>
                <w:bCs/>
                <w:color w:val="000000"/>
              </w:rPr>
              <w:t>A</w:t>
            </w:r>
          </w:p>
        </w:tc>
        <w:tc>
          <w:tcPr>
            <w:tcW w:w="1705"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18.1</w:t>
            </w:r>
          </w:p>
        </w:tc>
        <w:tc>
          <w:tcPr>
            <w:tcW w:w="1066"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0.3</w:t>
            </w:r>
          </w:p>
        </w:tc>
        <w:tc>
          <w:tcPr>
            <w:tcW w:w="1688"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96</w:t>
            </w:r>
          </w:p>
        </w:tc>
        <w:tc>
          <w:tcPr>
            <w:tcW w:w="1120"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95</w:t>
            </w:r>
          </w:p>
        </w:tc>
        <w:tc>
          <w:tcPr>
            <w:tcW w:w="786"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19</w:t>
            </w:r>
          </w:p>
        </w:tc>
        <w:tc>
          <w:tcPr>
            <w:tcW w:w="1055"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56</w:t>
            </w:r>
          </w:p>
        </w:tc>
        <w:tc>
          <w:tcPr>
            <w:tcW w:w="1740"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43.4</w:t>
            </w:r>
          </w:p>
        </w:tc>
        <w:tc>
          <w:tcPr>
            <w:tcW w:w="1740"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14.8</w:t>
            </w:r>
          </w:p>
        </w:tc>
        <w:tc>
          <w:tcPr>
            <w:tcW w:w="1620"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1.1</w:t>
            </w:r>
          </w:p>
        </w:tc>
        <w:tc>
          <w:tcPr>
            <w:tcW w:w="1744"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12.6</w:t>
            </w:r>
          </w:p>
        </w:tc>
      </w:tr>
      <w:tr w:rsidR="00A93854" w:rsidRPr="00954632" w:rsidTr="005E2A37">
        <w:trPr>
          <w:trHeight w:val="321"/>
        </w:trPr>
        <w:tc>
          <w:tcPr>
            <w:tcW w:w="999" w:type="dxa"/>
            <w:tcBorders>
              <w:top w:val="nil"/>
              <w:left w:val="nil"/>
              <w:bottom w:val="nil"/>
              <w:right w:val="nil"/>
            </w:tcBorders>
            <w:shd w:val="clear" w:color="auto" w:fill="auto"/>
            <w:vAlign w:val="center"/>
          </w:tcPr>
          <w:p w:rsidR="00A93854" w:rsidRPr="00954632" w:rsidRDefault="00FF6096" w:rsidP="005A4F37">
            <w:pPr>
              <w:snapToGrid w:val="0"/>
              <w:spacing w:line="360" w:lineRule="auto"/>
              <w:jc w:val="both"/>
              <w:rPr>
                <w:rFonts w:ascii="Book Antiqua" w:eastAsia="Times New Roman" w:hAnsi="Book Antiqua" w:cs="Book Antiqua"/>
                <w:b/>
                <w:bCs/>
                <w:color w:val="000000"/>
              </w:rPr>
            </w:pPr>
            <w:r w:rsidRPr="00954632">
              <w:rPr>
                <w:rFonts w:ascii="Book Antiqua" w:eastAsia="Times New Roman" w:hAnsi="Book Antiqua" w:cs="Book Antiqua"/>
                <w:b/>
                <w:bCs/>
                <w:color w:val="000000"/>
              </w:rPr>
              <w:t>B</w:t>
            </w:r>
          </w:p>
        </w:tc>
        <w:tc>
          <w:tcPr>
            <w:tcW w:w="1705"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17.7</w:t>
            </w:r>
          </w:p>
        </w:tc>
        <w:tc>
          <w:tcPr>
            <w:tcW w:w="1066"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0.3</w:t>
            </w:r>
          </w:p>
        </w:tc>
        <w:tc>
          <w:tcPr>
            <w:tcW w:w="1688"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94</w:t>
            </w:r>
          </w:p>
        </w:tc>
        <w:tc>
          <w:tcPr>
            <w:tcW w:w="1120"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93</w:t>
            </w:r>
          </w:p>
        </w:tc>
        <w:tc>
          <w:tcPr>
            <w:tcW w:w="786"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54</w:t>
            </w:r>
          </w:p>
        </w:tc>
        <w:tc>
          <w:tcPr>
            <w:tcW w:w="1055"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85</w:t>
            </w:r>
          </w:p>
        </w:tc>
        <w:tc>
          <w:tcPr>
            <w:tcW w:w="1740"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63.6</w:t>
            </w:r>
          </w:p>
        </w:tc>
        <w:tc>
          <w:tcPr>
            <w:tcW w:w="1740"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20.8</w:t>
            </w:r>
          </w:p>
        </w:tc>
        <w:tc>
          <w:tcPr>
            <w:tcW w:w="1620"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0.4</w:t>
            </w:r>
          </w:p>
        </w:tc>
        <w:tc>
          <w:tcPr>
            <w:tcW w:w="1744"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13.1</w:t>
            </w:r>
          </w:p>
        </w:tc>
      </w:tr>
      <w:tr w:rsidR="00A93854" w:rsidRPr="00954632" w:rsidTr="005E2A37">
        <w:trPr>
          <w:trHeight w:val="321"/>
        </w:trPr>
        <w:tc>
          <w:tcPr>
            <w:tcW w:w="999" w:type="dxa"/>
            <w:tcBorders>
              <w:top w:val="nil"/>
              <w:left w:val="nil"/>
              <w:bottom w:val="nil"/>
              <w:right w:val="nil"/>
            </w:tcBorders>
            <w:shd w:val="clear" w:color="auto" w:fill="auto"/>
            <w:vAlign w:val="center"/>
          </w:tcPr>
          <w:p w:rsidR="00A93854" w:rsidRPr="00954632" w:rsidRDefault="00FF6096" w:rsidP="005A4F37">
            <w:pPr>
              <w:snapToGrid w:val="0"/>
              <w:spacing w:line="360" w:lineRule="auto"/>
              <w:jc w:val="both"/>
              <w:rPr>
                <w:rFonts w:ascii="Book Antiqua" w:eastAsia="Times New Roman" w:hAnsi="Book Antiqua" w:cs="Book Antiqua"/>
                <w:b/>
                <w:bCs/>
                <w:color w:val="000000"/>
              </w:rPr>
            </w:pPr>
            <w:r w:rsidRPr="00954632">
              <w:rPr>
                <w:rFonts w:ascii="Book Antiqua" w:eastAsia="Times New Roman" w:hAnsi="Book Antiqua" w:cs="Book Antiqua"/>
                <w:b/>
                <w:bCs/>
                <w:color w:val="000000"/>
              </w:rPr>
              <w:t>C</w:t>
            </w:r>
          </w:p>
        </w:tc>
        <w:tc>
          <w:tcPr>
            <w:tcW w:w="1705"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13.6</w:t>
            </w:r>
          </w:p>
        </w:tc>
        <w:tc>
          <w:tcPr>
            <w:tcW w:w="1066"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2.5</w:t>
            </w:r>
          </w:p>
        </w:tc>
        <w:tc>
          <w:tcPr>
            <w:tcW w:w="1688"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96</w:t>
            </w:r>
          </w:p>
        </w:tc>
        <w:tc>
          <w:tcPr>
            <w:tcW w:w="1120"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98</w:t>
            </w:r>
          </w:p>
        </w:tc>
        <w:tc>
          <w:tcPr>
            <w:tcW w:w="786"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w:t>
            </w:r>
          </w:p>
        </w:tc>
        <w:tc>
          <w:tcPr>
            <w:tcW w:w="1055"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w:t>
            </w:r>
          </w:p>
        </w:tc>
        <w:tc>
          <w:tcPr>
            <w:tcW w:w="1740"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10.3</w:t>
            </w:r>
          </w:p>
        </w:tc>
        <w:tc>
          <w:tcPr>
            <w:tcW w:w="1740"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2.8</w:t>
            </w:r>
          </w:p>
        </w:tc>
        <w:tc>
          <w:tcPr>
            <w:tcW w:w="1620"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w:t>
            </w:r>
          </w:p>
        </w:tc>
        <w:tc>
          <w:tcPr>
            <w:tcW w:w="1744" w:type="dxa"/>
            <w:tcBorders>
              <w:top w:val="nil"/>
              <w:left w:val="nil"/>
              <w:bottom w:val="nil"/>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5.6</w:t>
            </w:r>
          </w:p>
        </w:tc>
      </w:tr>
      <w:tr w:rsidR="00A93854" w:rsidRPr="00954632" w:rsidTr="005E2A37">
        <w:trPr>
          <w:trHeight w:val="334"/>
        </w:trPr>
        <w:tc>
          <w:tcPr>
            <w:tcW w:w="999" w:type="dxa"/>
            <w:tcBorders>
              <w:top w:val="nil"/>
              <w:left w:val="nil"/>
              <w:bottom w:val="single" w:sz="8" w:space="0" w:color="auto"/>
              <w:right w:val="nil"/>
            </w:tcBorders>
            <w:shd w:val="clear" w:color="auto" w:fill="auto"/>
            <w:vAlign w:val="center"/>
          </w:tcPr>
          <w:p w:rsidR="00A93854" w:rsidRPr="00954632" w:rsidRDefault="00FF6096" w:rsidP="005A4F37">
            <w:pPr>
              <w:snapToGrid w:val="0"/>
              <w:spacing w:line="360" w:lineRule="auto"/>
              <w:jc w:val="both"/>
              <w:rPr>
                <w:rFonts w:ascii="Book Antiqua" w:eastAsia="Times New Roman" w:hAnsi="Book Antiqua" w:cs="Book Antiqua"/>
                <w:b/>
                <w:bCs/>
                <w:color w:val="000000"/>
              </w:rPr>
            </w:pPr>
            <w:r w:rsidRPr="00954632">
              <w:rPr>
                <w:rFonts w:ascii="Book Antiqua" w:eastAsia="Times New Roman" w:hAnsi="Book Antiqua" w:cs="Book Antiqua"/>
                <w:b/>
                <w:bCs/>
                <w:color w:val="000000"/>
              </w:rPr>
              <w:t>D</w:t>
            </w:r>
          </w:p>
        </w:tc>
        <w:tc>
          <w:tcPr>
            <w:tcW w:w="1705" w:type="dxa"/>
            <w:tcBorders>
              <w:top w:val="nil"/>
              <w:left w:val="nil"/>
              <w:bottom w:val="single" w:sz="8" w:space="0" w:color="auto"/>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14.6</w:t>
            </w:r>
          </w:p>
        </w:tc>
        <w:tc>
          <w:tcPr>
            <w:tcW w:w="1066" w:type="dxa"/>
            <w:tcBorders>
              <w:top w:val="nil"/>
              <w:left w:val="nil"/>
              <w:bottom w:val="single" w:sz="8" w:space="0" w:color="auto"/>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2.4</w:t>
            </w:r>
          </w:p>
        </w:tc>
        <w:tc>
          <w:tcPr>
            <w:tcW w:w="1688" w:type="dxa"/>
            <w:tcBorders>
              <w:top w:val="nil"/>
              <w:left w:val="nil"/>
              <w:bottom w:val="single" w:sz="8" w:space="0" w:color="auto"/>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95</w:t>
            </w:r>
          </w:p>
        </w:tc>
        <w:tc>
          <w:tcPr>
            <w:tcW w:w="1120" w:type="dxa"/>
            <w:tcBorders>
              <w:top w:val="nil"/>
              <w:left w:val="nil"/>
              <w:bottom w:val="single" w:sz="8" w:space="0" w:color="auto"/>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98</w:t>
            </w:r>
          </w:p>
        </w:tc>
        <w:tc>
          <w:tcPr>
            <w:tcW w:w="786" w:type="dxa"/>
            <w:tcBorders>
              <w:top w:val="nil"/>
              <w:left w:val="nil"/>
              <w:bottom w:val="single" w:sz="8" w:space="0" w:color="auto"/>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w:t>
            </w:r>
          </w:p>
        </w:tc>
        <w:tc>
          <w:tcPr>
            <w:tcW w:w="1055" w:type="dxa"/>
            <w:tcBorders>
              <w:top w:val="nil"/>
              <w:left w:val="nil"/>
              <w:bottom w:val="single" w:sz="8" w:space="0" w:color="auto"/>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w:t>
            </w:r>
          </w:p>
        </w:tc>
        <w:tc>
          <w:tcPr>
            <w:tcW w:w="1740" w:type="dxa"/>
            <w:tcBorders>
              <w:top w:val="nil"/>
              <w:left w:val="nil"/>
              <w:bottom w:val="single" w:sz="8" w:space="0" w:color="auto"/>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20.3</w:t>
            </w:r>
          </w:p>
        </w:tc>
        <w:tc>
          <w:tcPr>
            <w:tcW w:w="1740" w:type="dxa"/>
            <w:tcBorders>
              <w:top w:val="nil"/>
              <w:left w:val="nil"/>
              <w:bottom w:val="single" w:sz="8" w:space="0" w:color="auto"/>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6.8</w:t>
            </w:r>
          </w:p>
        </w:tc>
        <w:tc>
          <w:tcPr>
            <w:tcW w:w="1620" w:type="dxa"/>
            <w:tcBorders>
              <w:top w:val="nil"/>
              <w:left w:val="nil"/>
              <w:bottom w:val="single" w:sz="8" w:space="0" w:color="auto"/>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0.5</w:t>
            </w:r>
          </w:p>
        </w:tc>
        <w:tc>
          <w:tcPr>
            <w:tcW w:w="1744" w:type="dxa"/>
            <w:tcBorders>
              <w:top w:val="nil"/>
              <w:left w:val="nil"/>
              <w:bottom w:val="single" w:sz="8" w:space="0" w:color="auto"/>
              <w:right w:val="nil"/>
            </w:tcBorders>
            <w:shd w:val="clear" w:color="auto" w:fill="auto"/>
            <w:vAlign w:val="center"/>
          </w:tcPr>
          <w:p w:rsidR="00A93854" w:rsidRPr="00954632" w:rsidRDefault="00FF6096" w:rsidP="004926DD">
            <w:pPr>
              <w:snapToGrid w:val="0"/>
              <w:spacing w:line="360" w:lineRule="auto"/>
              <w:jc w:val="center"/>
              <w:rPr>
                <w:rFonts w:ascii="Book Antiqua" w:eastAsia="Times New Roman" w:hAnsi="Book Antiqua" w:cs="Book Antiqua"/>
                <w:color w:val="000000"/>
              </w:rPr>
            </w:pPr>
            <w:r w:rsidRPr="00954632">
              <w:rPr>
                <w:rFonts w:ascii="Book Antiqua" w:eastAsia="Times New Roman" w:hAnsi="Book Antiqua" w:cs="Book Antiqua"/>
                <w:color w:val="000000"/>
              </w:rPr>
              <w:t>7.8</w:t>
            </w:r>
          </w:p>
        </w:tc>
      </w:tr>
    </w:tbl>
    <w:p w:rsidR="00702322" w:rsidRDefault="00FF6096">
      <w:pPr>
        <w:snapToGrid w:val="0"/>
        <w:spacing w:line="360" w:lineRule="auto"/>
        <w:jc w:val="both"/>
        <w:rPr>
          <w:rFonts w:ascii="Book Antiqua" w:hAnsi="Book Antiqua" w:cs="Book Antiqua"/>
        </w:rPr>
      </w:pPr>
      <w:r w:rsidRPr="00954632">
        <w:rPr>
          <w:rFonts w:ascii="Book Antiqua" w:hAnsi="Book Antiqua" w:cs="Book Antiqua"/>
        </w:rPr>
        <w:fldChar w:fldCharType="end"/>
      </w:r>
      <w:r w:rsidRPr="00954632">
        <w:rPr>
          <w:rFonts w:ascii="Book Antiqua" w:eastAsia="Times New Roman" w:hAnsi="Book Antiqua" w:cs="Book Antiqua"/>
          <w:color w:val="000000"/>
        </w:rPr>
        <w:t xml:space="preserve">TNC: Total nucleated cells; </w:t>
      </w:r>
      <w:r w:rsidRPr="00954632">
        <w:rPr>
          <w:rFonts w:ascii="Book Antiqua" w:hAnsi="Book Antiqua" w:cs="Book Antiqua"/>
        </w:rPr>
        <w:t xml:space="preserve">PBSC: Peripheral blood stem cells; </w:t>
      </w:r>
      <w:r w:rsidRPr="00954632">
        <w:rPr>
          <w:rFonts w:ascii="Book Antiqua" w:eastAsia="Times New Roman" w:hAnsi="Book Antiqua" w:cs="Book Antiqua"/>
          <w:color w:val="000000"/>
        </w:rPr>
        <w:t>BFU: Burst forming units; CFU: Colony forming units; ++: Overgrowth too numerous to count.</w:t>
      </w:r>
      <w:bookmarkStart w:id="4" w:name="_GoBack"/>
      <w:bookmarkEnd w:id="4"/>
    </w:p>
    <w:sectPr w:rsidR="007023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1D" w:rsidRDefault="0058141D">
      <w:r>
        <w:separator/>
      </w:r>
    </w:p>
  </w:endnote>
  <w:endnote w:type="continuationSeparator" w:id="0">
    <w:p w:rsidR="0058141D" w:rsidRDefault="0058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2"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940282"/>
    </w:sdtPr>
    <w:sdtEndPr/>
    <w:sdtContent>
      <w:p w:rsidR="00A93854" w:rsidRDefault="00FF6096">
        <w:pPr>
          <w:pStyle w:val="a6"/>
          <w:jc w:val="center"/>
        </w:pPr>
        <w:r>
          <w:fldChar w:fldCharType="begin"/>
        </w:r>
        <w:r>
          <w:instrText xml:space="preserve"> PAGE   \* MERGEFORMAT </w:instrText>
        </w:r>
        <w:r>
          <w:fldChar w:fldCharType="separate"/>
        </w:r>
        <w:r w:rsidR="00954632">
          <w:rPr>
            <w:noProof/>
          </w:rPr>
          <w:t>26</w:t>
        </w:r>
        <w:r>
          <w:fldChar w:fldCharType="end"/>
        </w:r>
      </w:p>
    </w:sdtContent>
  </w:sdt>
  <w:p w:rsidR="00A93854" w:rsidRDefault="00A938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1D" w:rsidRDefault="0058141D">
      <w:r>
        <w:separator/>
      </w:r>
    </w:p>
  </w:footnote>
  <w:footnote w:type="continuationSeparator" w:id="0">
    <w:p w:rsidR="0058141D" w:rsidRDefault="00581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0xwps9r2pztrzgezss9x5zeqxa92ptaxdevv&quot;&gt;My EndNote Library&lt;record-ids&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C90F51"/>
    <w:rsid w:val="00006794"/>
    <w:rsid w:val="0000727F"/>
    <w:rsid w:val="00007A0E"/>
    <w:rsid w:val="00021A54"/>
    <w:rsid w:val="000304F7"/>
    <w:rsid w:val="00034A68"/>
    <w:rsid w:val="00042BF5"/>
    <w:rsid w:val="00051735"/>
    <w:rsid w:val="00056B49"/>
    <w:rsid w:val="00061425"/>
    <w:rsid w:val="00064553"/>
    <w:rsid w:val="00067870"/>
    <w:rsid w:val="00071554"/>
    <w:rsid w:val="000840BF"/>
    <w:rsid w:val="0008563A"/>
    <w:rsid w:val="000866AB"/>
    <w:rsid w:val="00092FFA"/>
    <w:rsid w:val="0009409B"/>
    <w:rsid w:val="00094EA3"/>
    <w:rsid w:val="000A476D"/>
    <w:rsid w:val="000A5EA0"/>
    <w:rsid w:val="000C1FDA"/>
    <w:rsid w:val="000C3251"/>
    <w:rsid w:val="000C75C5"/>
    <w:rsid w:val="000D1347"/>
    <w:rsid w:val="000E68A4"/>
    <w:rsid w:val="000F6659"/>
    <w:rsid w:val="000F761E"/>
    <w:rsid w:val="00110B9B"/>
    <w:rsid w:val="00111AD5"/>
    <w:rsid w:val="00112613"/>
    <w:rsid w:val="00116092"/>
    <w:rsid w:val="00117024"/>
    <w:rsid w:val="00123454"/>
    <w:rsid w:val="00146499"/>
    <w:rsid w:val="00152342"/>
    <w:rsid w:val="00154B86"/>
    <w:rsid w:val="0016107F"/>
    <w:rsid w:val="00171557"/>
    <w:rsid w:val="0017519E"/>
    <w:rsid w:val="00184B6E"/>
    <w:rsid w:val="00187E6F"/>
    <w:rsid w:val="00191671"/>
    <w:rsid w:val="0019328A"/>
    <w:rsid w:val="001B4220"/>
    <w:rsid w:val="001C6225"/>
    <w:rsid w:val="001D08BE"/>
    <w:rsid w:val="001E3F98"/>
    <w:rsid w:val="001F05C3"/>
    <w:rsid w:val="001F3A44"/>
    <w:rsid w:val="001F3C72"/>
    <w:rsid w:val="001F3F9B"/>
    <w:rsid w:val="00201FD6"/>
    <w:rsid w:val="00202F52"/>
    <w:rsid w:val="00206DE8"/>
    <w:rsid w:val="00207085"/>
    <w:rsid w:val="00217C83"/>
    <w:rsid w:val="0022012D"/>
    <w:rsid w:val="00220F92"/>
    <w:rsid w:val="00221EC2"/>
    <w:rsid w:val="0022312F"/>
    <w:rsid w:val="00225DDB"/>
    <w:rsid w:val="00225E48"/>
    <w:rsid w:val="00267C6B"/>
    <w:rsid w:val="00271178"/>
    <w:rsid w:val="002728B7"/>
    <w:rsid w:val="00281312"/>
    <w:rsid w:val="00296E91"/>
    <w:rsid w:val="002B0E92"/>
    <w:rsid w:val="002B210B"/>
    <w:rsid w:val="002B4E62"/>
    <w:rsid w:val="002C1CD5"/>
    <w:rsid w:val="002C68AE"/>
    <w:rsid w:val="002E7E64"/>
    <w:rsid w:val="002F7518"/>
    <w:rsid w:val="002F79B7"/>
    <w:rsid w:val="003112F5"/>
    <w:rsid w:val="00315E5A"/>
    <w:rsid w:val="00320293"/>
    <w:rsid w:val="00327AE9"/>
    <w:rsid w:val="0033523D"/>
    <w:rsid w:val="00344D5A"/>
    <w:rsid w:val="003460D9"/>
    <w:rsid w:val="00352F57"/>
    <w:rsid w:val="00360F1E"/>
    <w:rsid w:val="00365312"/>
    <w:rsid w:val="00372C1C"/>
    <w:rsid w:val="00375B0E"/>
    <w:rsid w:val="0038451B"/>
    <w:rsid w:val="00385557"/>
    <w:rsid w:val="003915C8"/>
    <w:rsid w:val="003A6580"/>
    <w:rsid w:val="003B1F61"/>
    <w:rsid w:val="003B3EA9"/>
    <w:rsid w:val="003B5B55"/>
    <w:rsid w:val="003B7C07"/>
    <w:rsid w:val="003C2234"/>
    <w:rsid w:val="003D40BC"/>
    <w:rsid w:val="003E77E6"/>
    <w:rsid w:val="003F3100"/>
    <w:rsid w:val="003F5666"/>
    <w:rsid w:val="003F6180"/>
    <w:rsid w:val="00400E4F"/>
    <w:rsid w:val="00414842"/>
    <w:rsid w:val="00415D76"/>
    <w:rsid w:val="00434604"/>
    <w:rsid w:val="00435637"/>
    <w:rsid w:val="004469F0"/>
    <w:rsid w:val="00461CF2"/>
    <w:rsid w:val="00462FA7"/>
    <w:rsid w:val="004730E2"/>
    <w:rsid w:val="004924A5"/>
    <w:rsid w:val="004926DD"/>
    <w:rsid w:val="004A08C8"/>
    <w:rsid w:val="004A6F6C"/>
    <w:rsid w:val="004B1518"/>
    <w:rsid w:val="004B44F5"/>
    <w:rsid w:val="004B598E"/>
    <w:rsid w:val="004C12F9"/>
    <w:rsid w:val="004C4C1D"/>
    <w:rsid w:val="004F5298"/>
    <w:rsid w:val="004F698E"/>
    <w:rsid w:val="0051287F"/>
    <w:rsid w:val="0052347D"/>
    <w:rsid w:val="00530BCA"/>
    <w:rsid w:val="00542FF6"/>
    <w:rsid w:val="005435AE"/>
    <w:rsid w:val="0054473D"/>
    <w:rsid w:val="00552685"/>
    <w:rsid w:val="00557CAF"/>
    <w:rsid w:val="00561E3B"/>
    <w:rsid w:val="005676BE"/>
    <w:rsid w:val="0058141D"/>
    <w:rsid w:val="00581CB0"/>
    <w:rsid w:val="00584814"/>
    <w:rsid w:val="005A10D5"/>
    <w:rsid w:val="005A4F37"/>
    <w:rsid w:val="005B6E63"/>
    <w:rsid w:val="005D06D3"/>
    <w:rsid w:val="005D70E2"/>
    <w:rsid w:val="005D7CFD"/>
    <w:rsid w:val="005E08C4"/>
    <w:rsid w:val="005E2A37"/>
    <w:rsid w:val="005E4927"/>
    <w:rsid w:val="005F204E"/>
    <w:rsid w:val="005F275A"/>
    <w:rsid w:val="005F2C48"/>
    <w:rsid w:val="005F2F10"/>
    <w:rsid w:val="005F69F1"/>
    <w:rsid w:val="00606718"/>
    <w:rsid w:val="0061220C"/>
    <w:rsid w:val="00617645"/>
    <w:rsid w:val="006217B0"/>
    <w:rsid w:val="006335F7"/>
    <w:rsid w:val="0063529E"/>
    <w:rsid w:val="00636E56"/>
    <w:rsid w:val="00637B17"/>
    <w:rsid w:val="00641685"/>
    <w:rsid w:val="006515F6"/>
    <w:rsid w:val="00660CAF"/>
    <w:rsid w:val="0066764A"/>
    <w:rsid w:val="00667A50"/>
    <w:rsid w:val="00672916"/>
    <w:rsid w:val="0068693E"/>
    <w:rsid w:val="00691EE5"/>
    <w:rsid w:val="00695132"/>
    <w:rsid w:val="006B76E6"/>
    <w:rsid w:val="006D09CC"/>
    <w:rsid w:val="006D3BAC"/>
    <w:rsid w:val="006D447A"/>
    <w:rsid w:val="006D45FD"/>
    <w:rsid w:val="006E0084"/>
    <w:rsid w:val="006E2E82"/>
    <w:rsid w:val="006E777F"/>
    <w:rsid w:val="006F07EA"/>
    <w:rsid w:val="006F195F"/>
    <w:rsid w:val="00702322"/>
    <w:rsid w:val="00733DBF"/>
    <w:rsid w:val="00736890"/>
    <w:rsid w:val="0076023D"/>
    <w:rsid w:val="0076624A"/>
    <w:rsid w:val="00774501"/>
    <w:rsid w:val="00776401"/>
    <w:rsid w:val="00783144"/>
    <w:rsid w:val="00795640"/>
    <w:rsid w:val="007956B8"/>
    <w:rsid w:val="00796257"/>
    <w:rsid w:val="007A2D94"/>
    <w:rsid w:val="007B0466"/>
    <w:rsid w:val="007E1222"/>
    <w:rsid w:val="007E4756"/>
    <w:rsid w:val="007F4312"/>
    <w:rsid w:val="007F7ABF"/>
    <w:rsid w:val="008016A8"/>
    <w:rsid w:val="008035E8"/>
    <w:rsid w:val="00803D05"/>
    <w:rsid w:val="008345E8"/>
    <w:rsid w:val="008463E0"/>
    <w:rsid w:val="0085065D"/>
    <w:rsid w:val="00862D16"/>
    <w:rsid w:val="00864052"/>
    <w:rsid w:val="00874EDE"/>
    <w:rsid w:val="00890D29"/>
    <w:rsid w:val="0089685E"/>
    <w:rsid w:val="00897E4E"/>
    <w:rsid w:val="008B6A3E"/>
    <w:rsid w:val="008E4440"/>
    <w:rsid w:val="00903810"/>
    <w:rsid w:val="00904BCB"/>
    <w:rsid w:val="009060EF"/>
    <w:rsid w:val="0091451B"/>
    <w:rsid w:val="00915F4F"/>
    <w:rsid w:val="00916F6F"/>
    <w:rsid w:val="00926A10"/>
    <w:rsid w:val="00926AAC"/>
    <w:rsid w:val="0092706C"/>
    <w:rsid w:val="009405BD"/>
    <w:rsid w:val="0094229A"/>
    <w:rsid w:val="009424E5"/>
    <w:rsid w:val="0094457E"/>
    <w:rsid w:val="0094623A"/>
    <w:rsid w:val="00946BEF"/>
    <w:rsid w:val="00950726"/>
    <w:rsid w:val="009522CF"/>
    <w:rsid w:val="00954632"/>
    <w:rsid w:val="009576D7"/>
    <w:rsid w:val="009746A1"/>
    <w:rsid w:val="00996404"/>
    <w:rsid w:val="0099681C"/>
    <w:rsid w:val="009A3A58"/>
    <w:rsid w:val="009A6EAD"/>
    <w:rsid w:val="009B0EE0"/>
    <w:rsid w:val="009B4A2C"/>
    <w:rsid w:val="009C0843"/>
    <w:rsid w:val="009D5154"/>
    <w:rsid w:val="009E2029"/>
    <w:rsid w:val="009E63FF"/>
    <w:rsid w:val="009E73DD"/>
    <w:rsid w:val="009F02A6"/>
    <w:rsid w:val="00A13957"/>
    <w:rsid w:val="00A13E1E"/>
    <w:rsid w:val="00A14E41"/>
    <w:rsid w:val="00A270A7"/>
    <w:rsid w:val="00A37281"/>
    <w:rsid w:val="00A57790"/>
    <w:rsid w:val="00A62724"/>
    <w:rsid w:val="00A72CD7"/>
    <w:rsid w:val="00A82037"/>
    <w:rsid w:val="00A93854"/>
    <w:rsid w:val="00AC13F4"/>
    <w:rsid w:val="00AC6BCF"/>
    <w:rsid w:val="00AD47BF"/>
    <w:rsid w:val="00AE593A"/>
    <w:rsid w:val="00AF5161"/>
    <w:rsid w:val="00B02BB7"/>
    <w:rsid w:val="00B0378B"/>
    <w:rsid w:val="00B141EA"/>
    <w:rsid w:val="00B23066"/>
    <w:rsid w:val="00B34E24"/>
    <w:rsid w:val="00B4388D"/>
    <w:rsid w:val="00B47B9D"/>
    <w:rsid w:val="00B47DD2"/>
    <w:rsid w:val="00B52093"/>
    <w:rsid w:val="00B5630A"/>
    <w:rsid w:val="00B60570"/>
    <w:rsid w:val="00B6466B"/>
    <w:rsid w:val="00B67265"/>
    <w:rsid w:val="00B70723"/>
    <w:rsid w:val="00B70F81"/>
    <w:rsid w:val="00B729CD"/>
    <w:rsid w:val="00B72F20"/>
    <w:rsid w:val="00B819C0"/>
    <w:rsid w:val="00B81AC2"/>
    <w:rsid w:val="00B91607"/>
    <w:rsid w:val="00B93B9F"/>
    <w:rsid w:val="00B978F8"/>
    <w:rsid w:val="00BA4B5F"/>
    <w:rsid w:val="00BA612B"/>
    <w:rsid w:val="00BC0277"/>
    <w:rsid w:val="00BC19E6"/>
    <w:rsid w:val="00BC25CB"/>
    <w:rsid w:val="00BC39B8"/>
    <w:rsid w:val="00BC53A5"/>
    <w:rsid w:val="00BC5F2A"/>
    <w:rsid w:val="00BE7304"/>
    <w:rsid w:val="00C15008"/>
    <w:rsid w:val="00C24680"/>
    <w:rsid w:val="00C2589C"/>
    <w:rsid w:val="00C30067"/>
    <w:rsid w:val="00C312DB"/>
    <w:rsid w:val="00C40C89"/>
    <w:rsid w:val="00C452F1"/>
    <w:rsid w:val="00C57C76"/>
    <w:rsid w:val="00C6645F"/>
    <w:rsid w:val="00C739FC"/>
    <w:rsid w:val="00C80B9C"/>
    <w:rsid w:val="00C81251"/>
    <w:rsid w:val="00C818D4"/>
    <w:rsid w:val="00C90F51"/>
    <w:rsid w:val="00CD3929"/>
    <w:rsid w:val="00CD4A94"/>
    <w:rsid w:val="00CE422C"/>
    <w:rsid w:val="00CE5238"/>
    <w:rsid w:val="00CE6090"/>
    <w:rsid w:val="00CE7D49"/>
    <w:rsid w:val="00CF05E8"/>
    <w:rsid w:val="00CF2883"/>
    <w:rsid w:val="00CF6E97"/>
    <w:rsid w:val="00D10FA0"/>
    <w:rsid w:val="00D1605B"/>
    <w:rsid w:val="00D163FD"/>
    <w:rsid w:val="00D34B85"/>
    <w:rsid w:val="00D362BB"/>
    <w:rsid w:val="00D40F5A"/>
    <w:rsid w:val="00D521AE"/>
    <w:rsid w:val="00D616D5"/>
    <w:rsid w:val="00D70179"/>
    <w:rsid w:val="00D773D2"/>
    <w:rsid w:val="00DA4469"/>
    <w:rsid w:val="00DB629A"/>
    <w:rsid w:val="00DC60E4"/>
    <w:rsid w:val="00DD752A"/>
    <w:rsid w:val="00DE6692"/>
    <w:rsid w:val="00DF234D"/>
    <w:rsid w:val="00E02083"/>
    <w:rsid w:val="00E13415"/>
    <w:rsid w:val="00E33FCD"/>
    <w:rsid w:val="00E3467E"/>
    <w:rsid w:val="00E36450"/>
    <w:rsid w:val="00E364BE"/>
    <w:rsid w:val="00E36B13"/>
    <w:rsid w:val="00E4026A"/>
    <w:rsid w:val="00E45178"/>
    <w:rsid w:val="00E50CB3"/>
    <w:rsid w:val="00E5446A"/>
    <w:rsid w:val="00EA07E0"/>
    <w:rsid w:val="00EA1793"/>
    <w:rsid w:val="00EA1E6C"/>
    <w:rsid w:val="00EA35CB"/>
    <w:rsid w:val="00EA6322"/>
    <w:rsid w:val="00EB027A"/>
    <w:rsid w:val="00EB1CC6"/>
    <w:rsid w:val="00EC0E27"/>
    <w:rsid w:val="00EC45F2"/>
    <w:rsid w:val="00EC52B4"/>
    <w:rsid w:val="00EC675D"/>
    <w:rsid w:val="00ED55AE"/>
    <w:rsid w:val="00F04D40"/>
    <w:rsid w:val="00F110D6"/>
    <w:rsid w:val="00F21A5E"/>
    <w:rsid w:val="00F21B32"/>
    <w:rsid w:val="00F24B70"/>
    <w:rsid w:val="00F250DD"/>
    <w:rsid w:val="00F2513B"/>
    <w:rsid w:val="00F334E6"/>
    <w:rsid w:val="00F33CE5"/>
    <w:rsid w:val="00F44A49"/>
    <w:rsid w:val="00F64A6C"/>
    <w:rsid w:val="00F67913"/>
    <w:rsid w:val="00F67AAD"/>
    <w:rsid w:val="00F921E8"/>
    <w:rsid w:val="00F93347"/>
    <w:rsid w:val="00F93902"/>
    <w:rsid w:val="00F974CA"/>
    <w:rsid w:val="00FA3FD9"/>
    <w:rsid w:val="00FA6DD8"/>
    <w:rsid w:val="00FB0C2B"/>
    <w:rsid w:val="00FB1803"/>
    <w:rsid w:val="00FB3153"/>
    <w:rsid w:val="00FD1F18"/>
    <w:rsid w:val="00FD77AC"/>
    <w:rsid w:val="00FE1CDF"/>
    <w:rsid w:val="00FE4F65"/>
    <w:rsid w:val="00FE66A0"/>
    <w:rsid w:val="00FE7435"/>
    <w:rsid w:val="00FF1CF2"/>
    <w:rsid w:val="00FF6096"/>
    <w:rsid w:val="16BF7BE9"/>
    <w:rsid w:val="29E82255"/>
    <w:rsid w:val="6230768C"/>
    <w:rsid w:val="65337F25"/>
    <w:rsid w:val="7E223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endnote reference"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Cite" w:qFormat="1"/>
    <w:lsdException w:name="Normal Table" w:semiHidden="0" w:unhideWhenUsed="0" w:qFormat="1"/>
    <w:lsdException w:name="annotation subject" w:qFormat="1"/>
    <w:lsdException w:name="Table Subtle 2" w:semiHidden="0" w:unhideWhenUsed="0"/>
    <w:lsdException w:name="Table Web 3" w:semiHidden="0" w:unhideWhenUsed="0"/>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HAns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Pr>
      <w:sz w:val="20"/>
      <w:szCs w:val="20"/>
    </w:rPr>
  </w:style>
  <w:style w:type="paragraph" w:styleId="a4">
    <w:name w:val="endnote text"/>
    <w:basedOn w:val="a"/>
    <w:link w:val="Char0"/>
    <w:uiPriority w:val="99"/>
    <w:semiHidden/>
    <w:unhideWhenUsed/>
    <w:rPr>
      <w:sz w:val="20"/>
      <w:szCs w:val="20"/>
    </w:rPr>
  </w:style>
  <w:style w:type="paragraph" w:styleId="a5">
    <w:name w:val="Balloon Text"/>
    <w:basedOn w:val="a"/>
    <w:link w:val="Char1"/>
    <w:uiPriority w:val="99"/>
    <w:semiHidden/>
    <w:unhideWhenUsed/>
    <w:qFormat/>
    <w:rPr>
      <w:rFonts w:ascii="Times New Roman" w:hAnsi="Times New Roman" w:cs="Times New Roman"/>
      <w:sz w:val="18"/>
      <w:szCs w:val="18"/>
    </w:rPr>
  </w:style>
  <w:style w:type="paragraph" w:styleId="a6">
    <w:name w:val="footer"/>
    <w:basedOn w:val="a"/>
    <w:link w:val="Char2"/>
    <w:uiPriority w:val="99"/>
    <w:unhideWhenUsed/>
    <w:pPr>
      <w:tabs>
        <w:tab w:val="center" w:pos="4680"/>
        <w:tab w:val="right" w:pos="9360"/>
      </w:tabs>
    </w:pPr>
  </w:style>
  <w:style w:type="paragraph" w:styleId="a7">
    <w:name w:val="header"/>
    <w:basedOn w:val="a"/>
    <w:link w:val="Char3"/>
    <w:uiPriority w:val="99"/>
    <w:unhideWhenUsed/>
    <w:qFormat/>
    <w:pPr>
      <w:tabs>
        <w:tab w:val="center" w:pos="4680"/>
        <w:tab w:val="right" w:pos="9360"/>
      </w:tabs>
    </w:p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ndnote reference"/>
    <w:basedOn w:val="a0"/>
    <w:uiPriority w:val="99"/>
    <w:semiHidden/>
    <w:unhideWhenUsed/>
    <w:qFormat/>
    <w:rPr>
      <w:vertAlign w:val="superscript"/>
    </w:rPr>
  </w:style>
  <w:style w:type="character" w:styleId="ab">
    <w:name w:val="Emphasis"/>
    <w:basedOn w:val="a0"/>
    <w:uiPriority w:val="20"/>
    <w:qFormat/>
    <w:rPr>
      <w:i/>
      <w:iCs/>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semiHidden/>
    <w:unhideWhenUsed/>
    <w:qFormat/>
    <w:rPr>
      <w:sz w:val="16"/>
      <w:szCs w:val="16"/>
    </w:rPr>
  </w:style>
  <w:style w:type="character" w:styleId="HTML">
    <w:name w:val="HTML Cite"/>
    <w:basedOn w:val="a0"/>
    <w:uiPriority w:val="99"/>
    <w:semiHidden/>
    <w:unhideWhenUsed/>
    <w:qFormat/>
    <w:rPr>
      <w:i/>
      <w:iCs/>
    </w:rPr>
  </w:style>
  <w:style w:type="paragraph" w:styleId="ae">
    <w:name w:val="No Spacing"/>
    <w:uiPriority w:val="1"/>
    <w:qFormat/>
    <w:rPr>
      <w:sz w:val="22"/>
      <w:szCs w:val="22"/>
      <w:lang w:eastAsia="en-US"/>
    </w:rPr>
  </w:style>
  <w:style w:type="paragraph" w:customStyle="1" w:styleId="EndNoteBibliography">
    <w:name w:val="EndNote Bibliography"/>
    <w:basedOn w:val="a"/>
    <w:link w:val="EndNoteBibliographyChar"/>
    <w:pPr>
      <w:spacing w:after="160"/>
    </w:pPr>
    <w:rPr>
      <w:rFonts w:ascii="Calibri" w:hAnsi="Calibri" w:cs="Calibri"/>
      <w:sz w:val="22"/>
      <w:szCs w:val="22"/>
    </w:rPr>
  </w:style>
  <w:style w:type="character" w:customStyle="1" w:styleId="EndNoteBibliographyChar">
    <w:name w:val="EndNote Bibliography Char"/>
    <w:basedOn w:val="a0"/>
    <w:link w:val="EndNoteBibliography"/>
    <w:qFormat/>
    <w:rPr>
      <w:rFonts w:ascii="Calibri" w:hAnsi="Calibri" w:cs="Calibri"/>
      <w:sz w:val="22"/>
      <w:szCs w:val="22"/>
    </w:rPr>
  </w:style>
  <w:style w:type="character" w:customStyle="1" w:styleId="highlight">
    <w:name w:val="highlight"/>
    <w:basedOn w:val="a0"/>
    <w:qFormat/>
  </w:style>
  <w:style w:type="character" w:customStyle="1" w:styleId="nlmlpage">
    <w:name w:val="nlm_lpage"/>
    <w:basedOn w:val="a0"/>
  </w:style>
  <w:style w:type="character" w:customStyle="1" w:styleId="Char1">
    <w:name w:val="批注框文本 Char"/>
    <w:basedOn w:val="a0"/>
    <w:link w:val="a5"/>
    <w:uiPriority w:val="99"/>
    <w:semiHidden/>
    <w:qFormat/>
    <w:rPr>
      <w:rFonts w:ascii="Times New Roman" w:hAnsi="Times New Roman" w:cs="Times New Roman"/>
      <w:sz w:val="18"/>
      <w:szCs w:val="18"/>
    </w:rPr>
  </w:style>
  <w:style w:type="character" w:customStyle="1" w:styleId="Char">
    <w:name w:val="批注文字 Char"/>
    <w:basedOn w:val="a0"/>
    <w:link w:val="a3"/>
    <w:uiPriority w:val="99"/>
    <w:semiHidden/>
    <w:qFormat/>
    <w:rPr>
      <w:sz w:val="20"/>
      <w:szCs w:val="20"/>
    </w:rPr>
  </w:style>
  <w:style w:type="character" w:customStyle="1" w:styleId="Char4">
    <w:name w:val="批注主题 Char"/>
    <w:basedOn w:val="Char"/>
    <w:link w:val="a8"/>
    <w:uiPriority w:val="99"/>
    <w:semiHidden/>
    <w:rPr>
      <w:b/>
      <w:bCs/>
      <w:sz w:val="20"/>
      <w:szCs w:val="20"/>
    </w:rPr>
  </w:style>
  <w:style w:type="paragraph" w:customStyle="1" w:styleId="1">
    <w:name w:val="修订1"/>
    <w:hidden/>
    <w:uiPriority w:val="99"/>
    <w:semiHidden/>
    <w:qFormat/>
    <w:rPr>
      <w:rFonts w:eastAsiaTheme="minorHAnsi"/>
      <w:sz w:val="24"/>
      <w:szCs w:val="24"/>
      <w:lang w:eastAsia="en-US"/>
    </w:rPr>
  </w:style>
  <w:style w:type="character" w:customStyle="1" w:styleId="Char0">
    <w:name w:val="尾注文本 Char"/>
    <w:basedOn w:val="a0"/>
    <w:link w:val="a4"/>
    <w:uiPriority w:val="99"/>
    <w:semiHidden/>
    <w:rPr>
      <w:sz w:val="20"/>
      <w:szCs w:val="20"/>
    </w:rPr>
  </w:style>
  <w:style w:type="paragraph" w:customStyle="1" w:styleId="EndNoteBibliographyTitle">
    <w:name w:val="EndNote Bibliography Title"/>
    <w:basedOn w:val="a"/>
    <w:link w:val="EndNoteBibliographyTitleChar"/>
    <w:qFormat/>
    <w:pPr>
      <w:jc w:val="center"/>
    </w:pPr>
    <w:rPr>
      <w:rFonts w:ascii="Calibri" w:hAnsi="Calibri" w:cs="Calibri"/>
      <w:sz w:val="22"/>
    </w:rPr>
  </w:style>
  <w:style w:type="character" w:customStyle="1" w:styleId="EndNoteBibliographyTitleChar">
    <w:name w:val="EndNote Bibliography Title Char"/>
    <w:basedOn w:val="a0"/>
    <w:link w:val="EndNoteBibliographyTitle"/>
    <w:rPr>
      <w:rFonts w:ascii="Calibri" w:hAnsi="Calibri" w:cs="Calibri"/>
      <w:sz w:val="22"/>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3">
    <w:name w:val="页眉 Char"/>
    <w:basedOn w:val="a0"/>
    <w:link w:val="a7"/>
    <w:uiPriority w:val="99"/>
  </w:style>
  <w:style w:type="character" w:customStyle="1" w:styleId="Char2">
    <w:name w:val="页脚 Char"/>
    <w:basedOn w:val="a0"/>
    <w:link w:val="a6"/>
    <w:uiPriority w:val="99"/>
    <w:qFormat/>
  </w:style>
  <w:style w:type="character" w:customStyle="1" w:styleId="UnresolvedMention2">
    <w:name w:val="Unresolved Mention2"/>
    <w:basedOn w:val="a0"/>
    <w:uiPriority w:val="99"/>
    <w:semiHidden/>
    <w:unhideWhenUsed/>
    <w:qFormat/>
    <w:rPr>
      <w:color w:val="605E5C"/>
      <w:shd w:val="clear" w:color="auto" w:fill="E1DFDD"/>
    </w:rPr>
  </w:style>
  <w:style w:type="paragraph" w:styleId="af">
    <w:name w:val="List Paragraph"/>
    <w:basedOn w:val="a"/>
    <w:uiPriority w:val="34"/>
    <w:qFormat/>
    <w:pPr>
      <w:ind w:left="720"/>
      <w:contextualSpacing/>
    </w:pPr>
  </w:style>
  <w:style w:type="character" w:customStyle="1" w:styleId="UnresolvedMention3">
    <w:name w:val="Unresolved Mention3"/>
    <w:basedOn w:val="a0"/>
    <w:uiPriority w:val="99"/>
    <w:semiHidden/>
    <w:unhideWhenUsed/>
    <w:rPr>
      <w:color w:val="605E5C"/>
      <w:shd w:val="clear" w:color="auto" w:fill="E1DFDD"/>
    </w:rPr>
  </w:style>
  <w:style w:type="paragraph" w:customStyle="1" w:styleId="EndNoteCategoryHeading">
    <w:name w:val="EndNote Category Heading"/>
    <w:basedOn w:val="a"/>
    <w:link w:val="EndNoteCategoryHeadingChar"/>
    <w:pPr>
      <w:spacing w:before="120" w:after="120"/>
    </w:pPr>
    <w:rPr>
      <w:b/>
    </w:rPr>
  </w:style>
  <w:style w:type="character" w:customStyle="1" w:styleId="EndNoteCategoryHeadingChar">
    <w:name w:val="EndNote Category Heading Char"/>
    <w:basedOn w:val="a0"/>
    <w:link w:val="EndNoteCategoryHeading"/>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endnote reference"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Cite" w:qFormat="1"/>
    <w:lsdException w:name="Normal Table" w:semiHidden="0" w:unhideWhenUsed="0" w:qFormat="1"/>
    <w:lsdException w:name="annotation subject" w:qFormat="1"/>
    <w:lsdException w:name="Table Subtle 2" w:semiHidden="0" w:unhideWhenUsed="0"/>
    <w:lsdException w:name="Table Web 3" w:semiHidden="0" w:unhideWhenUsed="0"/>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HAns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Pr>
      <w:sz w:val="20"/>
      <w:szCs w:val="20"/>
    </w:rPr>
  </w:style>
  <w:style w:type="paragraph" w:styleId="a4">
    <w:name w:val="endnote text"/>
    <w:basedOn w:val="a"/>
    <w:link w:val="Char0"/>
    <w:uiPriority w:val="99"/>
    <w:semiHidden/>
    <w:unhideWhenUsed/>
    <w:rPr>
      <w:sz w:val="20"/>
      <w:szCs w:val="20"/>
    </w:rPr>
  </w:style>
  <w:style w:type="paragraph" w:styleId="a5">
    <w:name w:val="Balloon Text"/>
    <w:basedOn w:val="a"/>
    <w:link w:val="Char1"/>
    <w:uiPriority w:val="99"/>
    <w:semiHidden/>
    <w:unhideWhenUsed/>
    <w:qFormat/>
    <w:rPr>
      <w:rFonts w:ascii="Times New Roman" w:hAnsi="Times New Roman" w:cs="Times New Roman"/>
      <w:sz w:val="18"/>
      <w:szCs w:val="18"/>
    </w:rPr>
  </w:style>
  <w:style w:type="paragraph" w:styleId="a6">
    <w:name w:val="footer"/>
    <w:basedOn w:val="a"/>
    <w:link w:val="Char2"/>
    <w:uiPriority w:val="99"/>
    <w:unhideWhenUsed/>
    <w:pPr>
      <w:tabs>
        <w:tab w:val="center" w:pos="4680"/>
        <w:tab w:val="right" w:pos="9360"/>
      </w:tabs>
    </w:pPr>
  </w:style>
  <w:style w:type="paragraph" w:styleId="a7">
    <w:name w:val="header"/>
    <w:basedOn w:val="a"/>
    <w:link w:val="Char3"/>
    <w:uiPriority w:val="99"/>
    <w:unhideWhenUsed/>
    <w:qFormat/>
    <w:pPr>
      <w:tabs>
        <w:tab w:val="center" w:pos="4680"/>
        <w:tab w:val="right" w:pos="9360"/>
      </w:tabs>
    </w:p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ndnote reference"/>
    <w:basedOn w:val="a0"/>
    <w:uiPriority w:val="99"/>
    <w:semiHidden/>
    <w:unhideWhenUsed/>
    <w:qFormat/>
    <w:rPr>
      <w:vertAlign w:val="superscript"/>
    </w:rPr>
  </w:style>
  <w:style w:type="character" w:styleId="ab">
    <w:name w:val="Emphasis"/>
    <w:basedOn w:val="a0"/>
    <w:uiPriority w:val="20"/>
    <w:qFormat/>
    <w:rPr>
      <w:i/>
      <w:iCs/>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semiHidden/>
    <w:unhideWhenUsed/>
    <w:qFormat/>
    <w:rPr>
      <w:sz w:val="16"/>
      <w:szCs w:val="16"/>
    </w:rPr>
  </w:style>
  <w:style w:type="character" w:styleId="HTML">
    <w:name w:val="HTML Cite"/>
    <w:basedOn w:val="a0"/>
    <w:uiPriority w:val="99"/>
    <w:semiHidden/>
    <w:unhideWhenUsed/>
    <w:qFormat/>
    <w:rPr>
      <w:i/>
      <w:iCs/>
    </w:rPr>
  </w:style>
  <w:style w:type="paragraph" w:styleId="ae">
    <w:name w:val="No Spacing"/>
    <w:uiPriority w:val="1"/>
    <w:qFormat/>
    <w:rPr>
      <w:sz w:val="22"/>
      <w:szCs w:val="22"/>
      <w:lang w:eastAsia="en-US"/>
    </w:rPr>
  </w:style>
  <w:style w:type="paragraph" w:customStyle="1" w:styleId="EndNoteBibliography">
    <w:name w:val="EndNote Bibliography"/>
    <w:basedOn w:val="a"/>
    <w:link w:val="EndNoteBibliographyChar"/>
    <w:pPr>
      <w:spacing w:after="160"/>
    </w:pPr>
    <w:rPr>
      <w:rFonts w:ascii="Calibri" w:hAnsi="Calibri" w:cs="Calibri"/>
      <w:sz w:val="22"/>
      <w:szCs w:val="22"/>
    </w:rPr>
  </w:style>
  <w:style w:type="character" w:customStyle="1" w:styleId="EndNoteBibliographyChar">
    <w:name w:val="EndNote Bibliography Char"/>
    <w:basedOn w:val="a0"/>
    <w:link w:val="EndNoteBibliography"/>
    <w:qFormat/>
    <w:rPr>
      <w:rFonts w:ascii="Calibri" w:hAnsi="Calibri" w:cs="Calibri"/>
      <w:sz w:val="22"/>
      <w:szCs w:val="22"/>
    </w:rPr>
  </w:style>
  <w:style w:type="character" w:customStyle="1" w:styleId="highlight">
    <w:name w:val="highlight"/>
    <w:basedOn w:val="a0"/>
    <w:qFormat/>
  </w:style>
  <w:style w:type="character" w:customStyle="1" w:styleId="nlmlpage">
    <w:name w:val="nlm_lpage"/>
    <w:basedOn w:val="a0"/>
  </w:style>
  <w:style w:type="character" w:customStyle="1" w:styleId="Char1">
    <w:name w:val="批注框文本 Char"/>
    <w:basedOn w:val="a0"/>
    <w:link w:val="a5"/>
    <w:uiPriority w:val="99"/>
    <w:semiHidden/>
    <w:qFormat/>
    <w:rPr>
      <w:rFonts w:ascii="Times New Roman" w:hAnsi="Times New Roman" w:cs="Times New Roman"/>
      <w:sz w:val="18"/>
      <w:szCs w:val="18"/>
    </w:rPr>
  </w:style>
  <w:style w:type="character" w:customStyle="1" w:styleId="Char">
    <w:name w:val="批注文字 Char"/>
    <w:basedOn w:val="a0"/>
    <w:link w:val="a3"/>
    <w:uiPriority w:val="99"/>
    <w:semiHidden/>
    <w:qFormat/>
    <w:rPr>
      <w:sz w:val="20"/>
      <w:szCs w:val="20"/>
    </w:rPr>
  </w:style>
  <w:style w:type="character" w:customStyle="1" w:styleId="Char4">
    <w:name w:val="批注主题 Char"/>
    <w:basedOn w:val="Char"/>
    <w:link w:val="a8"/>
    <w:uiPriority w:val="99"/>
    <w:semiHidden/>
    <w:rPr>
      <w:b/>
      <w:bCs/>
      <w:sz w:val="20"/>
      <w:szCs w:val="20"/>
    </w:rPr>
  </w:style>
  <w:style w:type="paragraph" w:customStyle="1" w:styleId="1">
    <w:name w:val="修订1"/>
    <w:hidden/>
    <w:uiPriority w:val="99"/>
    <w:semiHidden/>
    <w:qFormat/>
    <w:rPr>
      <w:rFonts w:eastAsiaTheme="minorHAnsi"/>
      <w:sz w:val="24"/>
      <w:szCs w:val="24"/>
      <w:lang w:eastAsia="en-US"/>
    </w:rPr>
  </w:style>
  <w:style w:type="character" w:customStyle="1" w:styleId="Char0">
    <w:name w:val="尾注文本 Char"/>
    <w:basedOn w:val="a0"/>
    <w:link w:val="a4"/>
    <w:uiPriority w:val="99"/>
    <w:semiHidden/>
    <w:rPr>
      <w:sz w:val="20"/>
      <w:szCs w:val="20"/>
    </w:rPr>
  </w:style>
  <w:style w:type="paragraph" w:customStyle="1" w:styleId="EndNoteBibliographyTitle">
    <w:name w:val="EndNote Bibliography Title"/>
    <w:basedOn w:val="a"/>
    <w:link w:val="EndNoteBibliographyTitleChar"/>
    <w:qFormat/>
    <w:pPr>
      <w:jc w:val="center"/>
    </w:pPr>
    <w:rPr>
      <w:rFonts w:ascii="Calibri" w:hAnsi="Calibri" w:cs="Calibri"/>
      <w:sz w:val="22"/>
    </w:rPr>
  </w:style>
  <w:style w:type="character" w:customStyle="1" w:styleId="EndNoteBibliographyTitleChar">
    <w:name w:val="EndNote Bibliography Title Char"/>
    <w:basedOn w:val="a0"/>
    <w:link w:val="EndNoteBibliographyTitle"/>
    <w:rPr>
      <w:rFonts w:ascii="Calibri" w:hAnsi="Calibri" w:cs="Calibri"/>
      <w:sz w:val="22"/>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3">
    <w:name w:val="页眉 Char"/>
    <w:basedOn w:val="a0"/>
    <w:link w:val="a7"/>
    <w:uiPriority w:val="99"/>
  </w:style>
  <w:style w:type="character" w:customStyle="1" w:styleId="Char2">
    <w:name w:val="页脚 Char"/>
    <w:basedOn w:val="a0"/>
    <w:link w:val="a6"/>
    <w:uiPriority w:val="99"/>
    <w:qFormat/>
  </w:style>
  <w:style w:type="character" w:customStyle="1" w:styleId="UnresolvedMention2">
    <w:name w:val="Unresolved Mention2"/>
    <w:basedOn w:val="a0"/>
    <w:uiPriority w:val="99"/>
    <w:semiHidden/>
    <w:unhideWhenUsed/>
    <w:qFormat/>
    <w:rPr>
      <w:color w:val="605E5C"/>
      <w:shd w:val="clear" w:color="auto" w:fill="E1DFDD"/>
    </w:rPr>
  </w:style>
  <w:style w:type="paragraph" w:styleId="af">
    <w:name w:val="List Paragraph"/>
    <w:basedOn w:val="a"/>
    <w:uiPriority w:val="34"/>
    <w:qFormat/>
    <w:pPr>
      <w:ind w:left="720"/>
      <w:contextualSpacing/>
    </w:pPr>
  </w:style>
  <w:style w:type="character" w:customStyle="1" w:styleId="UnresolvedMention3">
    <w:name w:val="Unresolved Mention3"/>
    <w:basedOn w:val="a0"/>
    <w:uiPriority w:val="99"/>
    <w:semiHidden/>
    <w:unhideWhenUsed/>
    <w:rPr>
      <w:color w:val="605E5C"/>
      <w:shd w:val="clear" w:color="auto" w:fill="E1DFDD"/>
    </w:rPr>
  </w:style>
  <w:style w:type="paragraph" w:customStyle="1" w:styleId="EndNoteCategoryHeading">
    <w:name w:val="EndNote Category Heading"/>
    <w:basedOn w:val="a"/>
    <w:link w:val="EndNoteCategoryHeadingChar"/>
    <w:pPr>
      <w:spacing w:before="120" w:after="120"/>
    </w:pPr>
    <w:rPr>
      <w:b/>
    </w:rPr>
  </w:style>
  <w:style w:type="character" w:customStyle="1" w:styleId="EndNoteCategoryHeadingChar">
    <w:name w:val="EndNote Category Heading Char"/>
    <w:basedOn w:val="a0"/>
    <w:link w:val="EndNoteCategoryHeading"/>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da.gov/regulatory-information/search-fda-guidance-documents/bla-minimally-manipulated-unrelated-allogeneic-placentalumbilical-cord-blood-intended-hematopoiet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immunization_standards/vaccine_regulation/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ethematchclinical.org/transplant-therapy-and-donor-matching/cell-sources/" TargetMode="External"/><Relationship Id="rId4" Type="http://schemas.microsoft.com/office/2007/relationships/stylesWithEffects" Target="stylesWithEffects.xml"/><Relationship Id="rId9" Type="http://schemas.openxmlformats.org/officeDocument/2006/relationships/hyperlink" Target="mailto:sgoebel2@i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A1C15D-1708-468D-82CE-F36D725B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8151</Words>
  <Characters>46462</Characters>
  <Application>Microsoft Office Word</Application>
  <DocSecurity>0</DocSecurity>
  <Lines>387</Lines>
  <Paragraphs>109</Paragraphs>
  <ScaleCrop>false</ScaleCrop>
  <Company/>
  <LinksUpToDate>false</LinksUpToDate>
  <CharactersWithSpaces>54504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Underwood, John Scott</dc:creator>
  <cp:lastModifiedBy>邢燕霞</cp:lastModifiedBy>
  <cp:revision>3</cp:revision>
  <dcterms:created xsi:type="dcterms:W3CDTF">2020-04-28T20:46:00Z</dcterms:created>
  <dcterms:modified xsi:type="dcterms:W3CDTF">2020-05-25T15:47:00Z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