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C8D1" w14:textId="77777777" w:rsidR="00A77B3E" w:rsidRDefault="00617E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525F124" w14:textId="77777777" w:rsidR="00A77B3E" w:rsidRDefault="00617E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55216</w:t>
      </w:r>
    </w:p>
    <w:p w14:paraId="6BA0A52D" w14:textId="77777777" w:rsidR="00A77B3E" w:rsidRDefault="00617E3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CEDAAE8" w14:textId="77777777" w:rsidR="00A77B3E" w:rsidRDefault="00A77B3E">
      <w:pPr>
        <w:spacing w:line="360" w:lineRule="auto"/>
        <w:jc w:val="both"/>
      </w:pPr>
    </w:p>
    <w:p w14:paraId="14C24DFE" w14:textId="77777777" w:rsidR="00A77B3E" w:rsidRDefault="00617E3E">
      <w:pPr>
        <w:spacing w:line="360" w:lineRule="auto"/>
        <w:jc w:val="both"/>
      </w:pPr>
      <w:r>
        <w:rPr>
          <w:rFonts w:ascii="Book Antiqua" w:eastAsia="Book Antiqua" w:hAnsi="Book Antiqua" w:cs="Book Antiqua"/>
          <w:b/>
          <w:color w:val="000000"/>
          <w:szCs w:val="21"/>
        </w:rPr>
        <w:t xml:space="preserve">Latest </w:t>
      </w:r>
      <w:r w:rsidR="00FC3DCC">
        <w:rPr>
          <w:rFonts w:ascii="Book Antiqua" w:eastAsia="Book Antiqua" w:hAnsi="Book Antiqua" w:cs="Book Antiqua"/>
          <w:b/>
          <w:color w:val="000000"/>
          <w:szCs w:val="21"/>
        </w:rPr>
        <w:t>developments in chronic intestinal pseudo-o</w:t>
      </w:r>
      <w:r>
        <w:rPr>
          <w:rFonts w:ascii="Book Antiqua" w:eastAsia="Book Antiqua" w:hAnsi="Book Antiqua" w:cs="Book Antiqua"/>
          <w:b/>
          <w:color w:val="000000"/>
          <w:szCs w:val="21"/>
        </w:rPr>
        <w:t>bstruction</w:t>
      </w:r>
    </w:p>
    <w:p w14:paraId="7D36B63A" w14:textId="77777777" w:rsidR="00A77B3E" w:rsidRDefault="00A77B3E">
      <w:pPr>
        <w:spacing w:line="360" w:lineRule="auto"/>
        <w:jc w:val="both"/>
      </w:pPr>
    </w:p>
    <w:p w14:paraId="36F9CEAD" w14:textId="77777777" w:rsidR="00A77B3E" w:rsidRDefault="00DD58E6">
      <w:pPr>
        <w:spacing w:line="360" w:lineRule="auto"/>
        <w:jc w:val="both"/>
      </w:pPr>
      <w:r>
        <w:rPr>
          <w:rFonts w:ascii="Book Antiqua" w:hAnsi="Book Antiqua" w:cs="Book Antiqua" w:hint="eastAsia"/>
          <w:color w:val="000000"/>
          <w:lang w:eastAsia="zh-CN"/>
        </w:rPr>
        <w:t>Z</w:t>
      </w:r>
      <w:r>
        <w:rPr>
          <w:rFonts w:ascii="Book Antiqua" w:eastAsia="Book Antiqua" w:hAnsi="Book Antiqua" w:cs="Book Antiqua"/>
          <w:color w:val="000000"/>
        </w:rPr>
        <w:t>hu</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 xml:space="preserve">CZ </w:t>
      </w:r>
      <w:r w:rsidRPr="00DD58E6">
        <w:rPr>
          <w:rFonts w:ascii="Book Antiqua" w:hAnsi="Book Antiqua" w:cs="Book Antiqua" w:hint="eastAsia"/>
          <w:i/>
          <w:color w:val="000000"/>
          <w:szCs w:val="21"/>
          <w:lang w:eastAsia="zh-CN"/>
        </w:rPr>
        <w:t>et al</w:t>
      </w:r>
      <w:r>
        <w:rPr>
          <w:rFonts w:ascii="Book Antiqua" w:hAnsi="Book Antiqua" w:cs="Book Antiqua" w:hint="eastAsia"/>
          <w:color w:val="000000"/>
          <w:szCs w:val="21"/>
          <w:lang w:eastAsia="zh-CN"/>
        </w:rPr>
        <w:t xml:space="preserve">. </w:t>
      </w:r>
      <w:r w:rsidR="00617E3E">
        <w:rPr>
          <w:rFonts w:ascii="Book Antiqua" w:eastAsia="Book Antiqua" w:hAnsi="Book Antiqua" w:cs="Book Antiqua"/>
          <w:color w:val="000000"/>
          <w:szCs w:val="21"/>
        </w:rPr>
        <w:t>Chronic</w:t>
      </w:r>
      <w:bookmarkStart w:id="0" w:name="OLE_LINK1"/>
      <w:bookmarkStart w:id="1" w:name="OLE_LINK2"/>
      <w:r w:rsidR="00FC3DCC">
        <w:rPr>
          <w:rFonts w:ascii="Book Antiqua" w:eastAsia="Book Antiqua" w:hAnsi="Book Antiqua" w:cs="Book Antiqua"/>
          <w:color w:val="000000"/>
          <w:szCs w:val="21"/>
        </w:rPr>
        <w:t xml:space="preserve"> intestinal pseudo-o</w:t>
      </w:r>
      <w:bookmarkEnd w:id="0"/>
      <w:bookmarkEnd w:id="1"/>
      <w:r w:rsidR="00617E3E">
        <w:rPr>
          <w:rFonts w:ascii="Book Antiqua" w:eastAsia="Book Antiqua" w:hAnsi="Book Antiqua" w:cs="Book Antiqua"/>
          <w:color w:val="000000"/>
          <w:szCs w:val="21"/>
        </w:rPr>
        <w:t>bstruction</w:t>
      </w:r>
    </w:p>
    <w:p w14:paraId="287A8336" w14:textId="77777777" w:rsidR="00A77B3E" w:rsidRDefault="00A77B3E">
      <w:pPr>
        <w:spacing w:line="360" w:lineRule="auto"/>
        <w:jc w:val="both"/>
      </w:pPr>
    </w:p>
    <w:p w14:paraId="7F088994" w14:textId="77777777" w:rsidR="00A77B3E" w:rsidRDefault="006E389E">
      <w:pPr>
        <w:spacing w:line="360" w:lineRule="auto"/>
        <w:jc w:val="both"/>
      </w:pPr>
      <w:bookmarkStart w:id="2" w:name="OLE_LINK3"/>
      <w:bookmarkStart w:id="3" w:name="OLE_LINK4"/>
      <w:r>
        <w:rPr>
          <w:rFonts w:ascii="Book Antiqua" w:hAnsi="Book Antiqua" w:cs="Book Antiqua" w:hint="eastAsia"/>
          <w:color w:val="000000"/>
          <w:lang w:eastAsia="zh-CN"/>
        </w:rPr>
        <w:t>C</w:t>
      </w:r>
      <w:r>
        <w:rPr>
          <w:rFonts w:ascii="Book Antiqua" w:eastAsia="Book Antiqua" w:hAnsi="Book Antiqua" w:cs="Book Antiqua"/>
          <w:color w:val="000000"/>
        </w:rPr>
        <w:t>hang</w:t>
      </w:r>
      <w:r>
        <w:rPr>
          <w:rFonts w:ascii="Book Antiqua" w:hAnsi="Book Antiqua" w:cs="Book Antiqua" w:hint="eastAsia"/>
          <w:color w:val="000000"/>
          <w:lang w:eastAsia="zh-CN"/>
        </w:rPr>
        <w:t>-Z</w:t>
      </w:r>
      <w:r>
        <w:rPr>
          <w:rFonts w:ascii="Book Antiqua" w:eastAsia="Book Antiqua" w:hAnsi="Book Antiqua" w:cs="Book Antiqua"/>
          <w:color w:val="000000"/>
        </w:rPr>
        <w:t xml:space="preserve">hen </w:t>
      </w:r>
      <w:bookmarkStart w:id="4" w:name="OLE_LINK7"/>
      <w:bookmarkStart w:id="5" w:name="OLE_LINK8"/>
      <w:r>
        <w:rPr>
          <w:rFonts w:ascii="Book Antiqua" w:hAnsi="Book Antiqua" w:cs="Book Antiqua" w:hint="eastAsia"/>
          <w:color w:val="000000"/>
          <w:lang w:eastAsia="zh-CN"/>
        </w:rPr>
        <w:t>Z</w:t>
      </w:r>
      <w:r>
        <w:rPr>
          <w:rFonts w:ascii="Book Antiqua" w:eastAsia="Book Antiqua" w:hAnsi="Book Antiqua" w:cs="Book Antiqua"/>
          <w:color w:val="000000"/>
        </w:rPr>
        <w:t>hu</w:t>
      </w:r>
      <w:bookmarkEnd w:id="2"/>
      <w:bookmarkEnd w:id="3"/>
      <w:bookmarkEnd w:id="4"/>
      <w:bookmarkEnd w:id="5"/>
      <w:r>
        <w:rPr>
          <w:rFonts w:ascii="Book Antiqua" w:eastAsia="Book Antiqua" w:hAnsi="Book Antiqua" w:cs="Book Antiqua"/>
          <w:color w:val="000000"/>
        </w:rPr>
        <w:t xml:space="preserve">, </w:t>
      </w:r>
      <w:bookmarkStart w:id="6" w:name="OLE_LINK9"/>
      <w:bookmarkStart w:id="7" w:name="OLE_LINK10"/>
      <w:r>
        <w:rPr>
          <w:rFonts w:ascii="Book Antiqua" w:eastAsia="Book Antiqua" w:hAnsi="Book Antiqua" w:cs="Book Antiqua"/>
          <w:color w:val="000000"/>
        </w:rPr>
        <w:t>Hong</w:t>
      </w:r>
      <w:r>
        <w:rPr>
          <w:rFonts w:ascii="Book Antiqua" w:hAnsi="Book Antiqua" w:cs="Book Antiqua" w:hint="eastAsia"/>
          <w:color w:val="000000"/>
          <w:lang w:eastAsia="zh-CN"/>
        </w:rPr>
        <w:t>-W</w:t>
      </w:r>
      <w:r>
        <w:rPr>
          <w:rFonts w:ascii="Book Antiqua" w:eastAsia="Book Antiqua" w:hAnsi="Book Antiqua" w:cs="Book Antiqua"/>
          <w:color w:val="000000"/>
        </w:rPr>
        <w:t>ei Zhao</w:t>
      </w:r>
      <w:bookmarkEnd w:id="6"/>
      <w:bookmarkEnd w:id="7"/>
      <w:r>
        <w:rPr>
          <w:rFonts w:ascii="Book Antiqua" w:eastAsia="Book Antiqua" w:hAnsi="Book Antiqua" w:cs="Book Antiqua"/>
          <w:color w:val="000000"/>
        </w:rPr>
        <w:t xml:space="preserve">, </w:t>
      </w:r>
      <w:bookmarkStart w:id="8" w:name="OLE_LINK5"/>
      <w:bookmarkStart w:id="9" w:name="OLE_LINK6"/>
      <w:r>
        <w:rPr>
          <w:rFonts w:ascii="Book Antiqua" w:eastAsia="Book Antiqua" w:hAnsi="Book Antiqua" w:cs="Book Antiqua"/>
          <w:color w:val="000000"/>
        </w:rPr>
        <w:t>Hong</w:t>
      </w:r>
      <w:r>
        <w:rPr>
          <w:rFonts w:ascii="Book Antiqua" w:hAnsi="Book Antiqua" w:cs="Book Antiqua" w:hint="eastAsia"/>
          <w:color w:val="000000"/>
          <w:lang w:eastAsia="zh-CN"/>
        </w:rPr>
        <w:t>-W</w:t>
      </w:r>
      <w:r w:rsidR="00617E3E">
        <w:rPr>
          <w:rFonts w:ascii="Book Antiqua" w:eastAsia="Book Antiqua" w:hAnsi="Book Antiqua" w:cs="Book Antiqua"/>
          <w:color w:val="000000"/>
        </w:rPr>
        <w:t>ei Lin</w:t>
      </w:r>
      <w:bookmarkEnd w:id="8"/>
      <w:bookmarkEnd w:id="9"/>
      <w:r w:rsidR="00617E3E">
        <w:rPr>
          <w:rFonts w:ascii="Book Antiqua" w:eastAsia="Book Antiqua" w:hAnsi="Book Antiqua" w:cs="Book Antiqua"/>
          <w:color w:val="000000"/>
        </w:rPr>
        <w:t>, Feng Wang, Yuan-Xin Li</w:t>
      </w:r>
    </w:p>
    <w:p w14:paraId="0592E03D" w14:textId="77777777" w:rsidR="00A77B3E" w:rsidRDefault="00A77B3E">
      <w:pPr>
        <w:spacing w:line="360" w:lineRule="auto"/>
        <w:jc w:val="both"/>
      </w:pPr>
    </w:p>
    <w:p w14:paraId="6EB1462B" w14:textId="77777777" w:rsidR="00A77B3E" w:rsidRDefault="00D37F8F">
      <w:pPr>
        <w:spacing w:line="360" w:lineRule="auto"/>
        <w:jc w:val="both"/>
      </w:pPr>
      <w:r w:rsidRPr="00D37F8F">
        <w:rPr>
          <w:rFonts w:ascii="Book Antiqua" w:hAnsi="Book Antiqua" w:cs="Book Antiqua"/>
          <w:b/>
          <w:color w:val="000000"/>
          <w:lang w:eastAsia="zh-CN"/>
        </w:rPr>
        <w:t>C</w:t>
      </w:r>
      <w:r w:rsidRPr="00D37F8F">
        <w:rPr>
          <w:rFonts w:ascii="Book Antiqua" w:eastAsia="Book Antiqua" w:hAnsi="Book Antiqua" w:cs="Book Antiqua"/>
          <w:b/>
          <w:color w:val="000000"/>
        </w:rPr>
        <w:t>hang</w:t>
      </w:r>
      <w:r w:rsidRPr="00D37F8F">
        <w:rPr>
          <w:rFonts w:ascii="Book Antiqua" w:hAnsi="Book Antiqua" w:cs="Book Antiqua"/>
          <w:b/>
          <w:color w:val="000000"/>
          <w:lang w:eastAsia="zh-CN"/>
        </w:rPr>
        <w:t>-Z</w:t>
      </w:r>
      <w:r w:rsidRPr="00D37F8F">
        <w:rPr>
          <w:rFonts w:ascii="Book Antiqua" w:eastAsia="Book Antiqua" w:hAnsi="Book Antiqua" w:cs="Book Antiqua"/>
          <w:b/>
          <w:color w:val="000000"/>
        </w:rPr>
        <w:t xml:space="preserve">hen </w:t>
      </w:r>
      <w:r w:rsidRPr="00D37F8F">
        <w:rPr>
          <w:rFonts w:ascii="Book Antiqua" w:hAnsi="Book Antiqua" w:cs="Book Antiqua"/>
          <w:b/>
          <w:color w:val="000000"/>
          <w:lang w:eastAsia="zh-CN"/>
        </w:rPr>
        <w:t>Z</w:t>
      </w:r>
      <w:r w:rsidRPr="00D37F8F">
        <w:rPr>
          <w:rFonts w:ascii="Book Antiqua" w:eastAsia="Book Antiqua" w:hAnsi="Book Antiqua" w:cs="Book Antiqua"/>
          <w:b/>
          <w:color w:val="000000"/>
        </w:rPr>
        <w:t>hu</w:t>
      </w:r>
      <w:r w:rsidR="00617E3E" w:rsidRPr="00D37F8F">
        <w:rPr>
          <w:rFonts w:ascii="Book Antiqua" w:eastAsia="Book Antiqua" w:hAnsi="Book Antiqua" w:cs="Book Antiqua"/>
          <w:b/>
          <w:bCs/>
          <w:color w:val="000000"/>
        </w:rPr>
        <w:t xml:space="preserve">, </w:t>
      </w:r>
      <w:r w:rsidR="000F78EF" w:rsidRPr="002E3646">
        <w:rPr>
          <w:rFonts w:ascii="Book Antiqua" w:eastAsia="Book Antiqua" w:hAnsi="Book Antiqua" w:cs="Book Antiqua"/>
          <w:b/>
          <w:color w:val="000000"/>
        </w:rPr>
        <w:t>Hong</w:t>
      </w:r>
      <w:r w:rsidR="000F78EF" w:rsidRPr="002E3646">
        <w:rPr>
          <w:rFonts w:ascii="Book Antiqua" w:hAnsi="Book Antiqua" w:cs="Book Antiqua"/>
          <w:b/>
          <w:color w:val="000000"/>
          <w:lang w:eastAsia="zh-CN"/>
        </w:rPr>
        <w:t>-W</w:t>
      </w:r>
      <w:r w:rsidR="000F78EF" w:rsidRPr="002E3646">
        <w:rPr>
          <w:rFonts w:ascii="Book Antiqua" w:eastAsia="Book Antiqua" w:hAnsi="Book Antiqua" w:cs="Book Antiqua"/>
          <w:b/>
          <w:color w:val="000000"/>
        </w:rPr>
        <w:t>ei Zhao</w:t>
      </w:r>
      <w:r w:rsidR="000F78EF" w:rsidRPr="002E3646">
        <w:rPr>
          <w:rFonts w:ascii="Book Antiqua" w:hAnsi="Book Antiqua" w:cs="Book Antiqua" w:hint="eastAsia"/>
          <w:b/>
          <w:color w:val="000000"/>
          <w:lang w:eastAsia="zh-CN"/>
        </w:rPr>
        <w:t>,</w:t>
      </w:r>
      <w:r w:rsidR="000F78EF">
        <w:rPr>
          <w:rFonts w:ascii="Book Antiqua" w:hAnsi="Book Antiqua" w:cs="Book Antiqua" w:hint="eastAsia"/>
          <w:b/>
          <w:color w:val="000000"/>
          <w:lang w:eastAsia="zh-CN"/>
        </w:rPr>
        <w:t xml:space="preserve"> </w:t>
      </w:r>
      <w:r w:rsidRPr="00D37F8F">
        <w:rPr>
          <w:rFonts w:ascii="Book Antiqua" w:eastAsia="Book Antiqua" w:hAnsi="Book Antiqua" w:cs="Book Antiqua"/>
          <w:b/>
          <w:color w:val="000000"/>
        </w:rPr>
        <w:t>Hong</w:t>
      </w:r>
      <w:r w:rsidRPr="00D37F8F">
        <w:rPr>
          <w:rFonts w:ascii="Book Antiqua" w:hAnsi="Book Antiqua" w:cs="Book Antiqua"/>
          <w:b/>
          <w:color w:val="000000"/>
          <w:lang w:eastAsia="zh-CN"/>
        </w:rPr>
        <w:t>-W</w:t>
      </w:r>
      <w:r w:rsidRPr="00D37F8F">
        <w:rPr>
          <w:rFonts w:ascii="Book Antiqua" w:eastAsia="Book Antiqua" w:hAnsi="Book Antiqua" w:cs="Book Antiqua"/>
          <w:b/>
          <w:color w:val="000000"/>
        </w:rPr>
        <w:t>ei Lin</w:t>
      </w:r>
      <w:r w:rsidR="00617E3E" w:rsidRPr="00D37F8F">
        <w:rPr>
          <w:rFonts w:ascii="Book Antiqua" w:eastAsia="Book Antiqua" w:hAnsi="Book Antiqua" w:cs="Book Antiqua"/>
          <w:b/>
          <w:bCs/>
          <w:color w:val="000000"/>
        </w:rPr>
        <w:t xml:space="preserve">, </w:t>
      </w:r>
      <w:r w:rsidR="00617E3E">
        <w:rPr>
          <w:rFonts w:ascii="Book Antiqua" w:eastAsia="Book Antiqua" w:hAnsi="Book Antiqua" w:cs="Book Antiqua"/>
          <w:b/>
          <w:bCs/>
          <w:color w:val="000000"/>
        </w:rPr>
        <w:t xml:space="preserve">Feng Wang, </w:t>
      </w:r>
      <w:r w:rsidR="000F78EF">
        <w:rPr>
          <w:rFonts w:ascii="Book Antiqua" w:eastAsia="Book Antiqua" w:hAnsi="Book Antiqua" w:cs="Book Antiqua"/>
          <w:b/>
          <w:bCs/>
          <w:color w:val="000000"/>
        </w:rPr>
        <w:t xml:space="preserve">Yuan-Xin Li, </w:t>
      </w:r>
      <w:r w:rsidR="00617E3E">
        <w:rPr>
          <w:rFonts w:ascii="Book Antiqua" w:eastAsia="Book Antiqua" w:hAnsi="Book Antiqua" w:cs="Book Antiqua"/>
          <w:color w:val="000000"/>
        </w:rPr>
        <w:t xml:space="preserve">Department of Gastrointestinal Surgery, Beijing Tsinghua </w:t>
      </w:r>
      <w:proofErr w:type="spellStart"/>
      <w:r w:rsidR="00617E3E">
        <w:rPr>
          <w:rFonts w:ascii="Book Antiqua" w:eastAsia="Book Antiqua" w:hAnsi="Book Antiqua" w:cs="Book Antiqua"/>
          <w:color w:val="000000"/>
        </w:rPr>
        <w:t>Changgung</w:t>
      </w:r>
      <w:proofErr w:type="spellEnd"/>
      <w:r w:rsidR="00617E3E">
        <w:rPr>
          <w:rFonts w:ascii="Book Antiqua" w:eastAsia="Book Antiqua" w:hAnsi="Book Antiqua" w:cs="Book Antiqua"/>
          <w:color w:val="000000"/>
        </w:rPr>
        <w:t xml:space="preserve"> Hospital, </w:t>
      </w:r>
      <w:r w:rsidR="000E17C6">
        <w:rPr>
          <w:rFonts w:ascii="Book Antiqua" w:eastAsia="Book Antiqua" w:hAnsi="Book Antiqua" w:cs="Book Antiqua"/>
          <w:color w:val="000000"/>
        </w:rPr>
        <w:t>School of Clinical Medicine, Tsinghua University</w:t>
      </w:r>
      <w:r w:rsidR="00617E3E">
        <w:rPr>
          <w:rFonts w:ascii="Book Antiqua" w:eastAsia="Book Antiqua" w:hAnsi="Book Antiqua" w:cs="Book Antiqua"/>
          <w:color w:val="000000"/>
        </w:rPr>
        <w:t>, Beijing 102218, China</w:t>
      </w:r>
    </w:p>
    <w:p w14:paraId="21DDE0CD" w14:textId="77777777" w:rsidR="00A77B3E" w:rsidRDefault="00A77B3E">
      <w:pPr>
        <w:spacing w:line="360" w:lineRule="auto"/>
        <w:jc w:val="both"/>
      </w:pPr>
    </w:p>
    <w:p w14:paraId="5805D1A4" w14:textId="0440571B" w:rsidR="00A77B3E" w:rsidRDefault="00617E3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 </w:t>
      </w:r>
      <w:r w:rsidR="000F78EF">
        <w:rPr>
          <w:rFonts w:ascii="Book Antiqua" w:hAnsi="Book Antiqua" w:cs="Book Antiqua" w:hint="eastAsia"/>
          <w:color w:val="000000"/>
          <w:lang w:eastAsia="zh-CN"/>
        </w:rPr>
        <w:t xml:space="preserve">YX </w:t>
      </w:r>
      <w:r>
        <w:rPr>
          <w:rFonts w:ascii="Book Antiqua" w:eastAsia="Book Antiqua" w:hAnsi="Book Antiqua" w:cs="Book Antiqua"/>
          <w:color w:val="000000"/>
        </w:rPr>
        <w:t>provide</w:t>
      </w:r>
      <w:r w:rsidR="006E025F">
        <w:rPr>
          <w:rFonts w:ascii="Book Antiqua" w:eastAsia="Book Antiqua" w:hAnsi="Book Antiqua" w:cs="Book Antiqua"/>
          <w:color w:val="000000"/>
        </w:rPr>
        <w:t>d</w:t>
      </w:r>
      <w:r>
        <w:rPr>
          <w:rFonts w:ascii="Book Antiqua" w:eastAsia="Book Antiqua" w:hAnsi="Book Antiqua" w:cs="Book Antiqua"/>
          <w:color w:val="000000"/>
        </w:rPr>
        <w:t xml:space="preserve"> design and gu</w:t>
      </w:r>
      <w:r w:rsidR="000F78EF">
        <w:rPr>
          <w:rFonts w:ascii="Book Antiqua" w:eastAsia="Book Antiqua" w:hAnsi="Book Antiqua" w:cs="Book Antiqua"/>
          <w:color w:val="000000"/>
        </w:rPr>
        <w:t>idance</w:t>
      </w:r>
      <w:r w:rsidR="000F78EF">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10" w:name="OLE_LINK15"/>
      <w:bookmarkStart w:id="11" w:name="OLE_LINK16"/>
      <w:r>
        <w:rPr>
          <w:rFonts w:ascii="Book Antiqua" w:eastAsia="Book Antiqua" w:hAnsi="Book Antiqua" w:cs="Book Antiqua"/>
          <w:color w:val="000000"/>
        </w:rPr>
        <w:t>Zhu</w:t>
      </w:r>
      <w:r w:rsidR="000F78EF">
        <w:rPr>
          <w:rFonts w:ascii="Book Antiqua" w:hAnsi="Book Antiqua" w:cs="Book Antiqua" w:hint="eastAsia"/>
          <w:color w:val="000000"/>
          <w:lang w:eastAsia="zh-CN"/>
        </w:rPr>
        <w:t xml:space="preserve"> CZ</w:t>
      </w:r>
      <w:bookmarkEnd w:id="10"/>
      <w:bookmarkEnd w:id="11"/>
      <w:r>
        <w:rPr>
          <w:rFonts w:ascii="Book Antiqua" w:eastAsia="Book Antiqua" w:hAnsi="Book Antiqua" w:cs="Book Antiqua"/>
          <w:color w:val="000000"/>
        </w:rPr>
        <w:t xml:space="preserve"> consulted the liter</w:t>
      </w:r>
      <w:r w:rsidR="000F78EF">
        <w:rPr>
          <w:rFonts w:ascii="Book Antiqua" w:eastAsia="Book Antiqua" w:hAnsi="Book Antiqua" w:cs="Book Antiqua"/>
          <w:color w:val="000000"/>
        </w:rPr>
        <w:t>ature and completed the writing</w:t>
      </w:r>
      <w:r w:rsidR="000F78EF">
        <w:rPr>
          <w:rFonts w:ascii="Book Antiqua" w:hAnsi="Book Antiqua" w:cs="Book Antiqua" w:hint="eastAsia"/>
          <w:color w:val="000000"/>
          <w:lang w:eastAsia="zh-CN"/>
        </w:rPr>
        <w:t>;</w:t>
      </w:r>
      <w:r>
        <w:rPr>
          <w:rFonts w:ascii="Book Antiqua" w:eastAsia="Book Antiqua" w:hAnsi="Book Antiqua" w:cs="Book Antiqua"/>
          <w:color w:val="000000"/>
        </w:rPr>
        <w:t xml:space="preserve"> Zhao</w:t>
      </w:r>
      <w:r w:rsidR="000F78EF">
        <w:rPr>
          <w:rFonts w:ascii="Book Antiqua" w:hAnsi="Book Antiqua" w:cs="Book Antiqua" w:hint="eastAsia"/>
          <w:color w:val="000000"/>
          <w:lang w:eastAsia="zh-CN"/>
        </w:rPr>
        <w:t xml:space="preserve"> HW</w:t>
      </w:r>
      <w:r>
        <w:rPr>
          <w:rFonts w:ascii="Book Antiqua" w:eastAsia="Book Antiqua" w:hAnsi="Book Antiqua" w:cs="Book Antiqua"/>
          <w:color w:val="000000"/>
        </w:rPr>
        <w:t>, Lin</w:t>
      </w:r>
      <w:r w:rsidR="000F78EF">
        <w:rPr>
          <w:rFonts w:ascii="Book Antiqua" w:hAnsi="Book Antiqua" w:cs="Book Antiqua" w:hint="eastAsia"/>
          <w:color w:val="000000"/>
          <w:lang w:eastAsia="zh-CN"/>
        </w:rPr>
        <w:t xml:space="preserve"> HW</w:t>
      </w:r>
      <w:r>
        <w:rPr>
          <w:rFonts w:ascii="Book Antiqua" w:eastAsia="Book Antiqua" w:hAnsi="Book Antiqua" w:cs="Book Antiqua"/>
          <w:color w:val="000000"/>
        </w:rPr>
        <w:t xml:space="preserve"> and Wang</w:t>
      </w:r>
      <w:r w:rsidR="000F78EF">
        <w:rPr>
          <w:rFonts w:ascii="Book Antiqua" w:hAnsi="Book Antiqua" w:cs="Book Antiqua" w:hint="eastAsia"/>
          <w:color w:val="000000"/>
          <w:lang w:eastAsia="zh-CN"/>
        </w:rPr>
        <w:t xml:space="preserve"> F</w:t>
      </w:r>
      <w:r>
        <w:rPr>
          <w:rFonts w:ascii="Book Antiqua" w:eastAsia="Book Antiqua" w:hAnsi="Book Antiqua" w:cs="Book Antiqua"/>
          <w:color w:val="000000"/>
        </w:rPr>
        <w:t xml:space="preserve"> assisted in </w:t>
      </w:r>
      <w:r w:rsidR="006E025F">
        <w:rPr>
          <w:rFonts w:ascii="Book Antiqua" w:eastAsia="Book Antiqua" w:hAnsi="Book Antiqua" w:cs="Book Antiqua"/>
          <w:color w:val="000000"/>
        </w:rPr>
        <w:t xml:space="preserve">the </w:t>
      </w:r>
      <w:r>
        <w:rPr>
          <w:rFonts w:ascii="Book Antiqua" w:eastAsia="Book Antiqua" w:hAnsi="Book Antiqua" w:cs="Book Antiqua"/>
          <w:color w:val="000000"/>
        </w:rPr>
        <w:t>literature review.</w:t>
      </w:r>
    </w:p>
    <w:p w14:paraId="7248711E" w14:textId="77777777" w:rsidR="00A77B3E" w:rsidRDefault="00A77B3E">
      <w:pPr>
        <w:spacing w:line="360" w:lineRule="auto"/>
        <w:jc w:val="both"/>
      </w:pPr>
    </w:p>
    <w:p w14:paraId="6028855B" w14:textId="77777777" w:rsidR="00A77B3E" w:rsidRDefault="00617E3E">
      <w:pPr>
        <w:spacing w:line="360" w:lineRule="auto"/>
        <w:jc w:val="both"/>
      </w:pPr>
      <w:r>
        <w:rPr>
          <w:rFonts w:ascii="Book Antiqua" w:eastAsia="Book Antiqua" w:hAnsi="Book Antiqua" w:cs="Book Antiqua"/>
          <w:b/>
          <w:bCs/>
          <w:color w:val="000000"/>
          <w:szCs w:val="21"/>
        </w:rPr>
        <w:t xml:space="preserve">Supported by </w:t>
      </w:r>
      <w:r w:rsidR="00D614C7">
        <w:rPr>
          <w:rFonts w:ascii="Book Antiqua" w:hAnsi="Book Antiqua" w:cs="Book Antiqua" w:hint="eastAsia"/>
          <w:color w:val="000000"/>
          <w:szCs w:val="21"/>
          <w:lang w:eastAsia="zh-CN"/>
        </w:rPr>
        <w:t>the</w:t>
      </w:r>
      <w:r>
        <w:rPr>
          <w:rFonts w:ascii="Book Antiqua" w:eastAsia="Book Antiqua" w:hAnsi="Book Antiqua" w:cs="Book Antiqua"/>
          <w:color w:val="000000"/>
          <w:szCs w:val="21"/>
        </w:rPr>
        <w:t xml:space="preserve"> Initial Scientific Research Fund of Young of Beijing Tsinghua </w:t>
      </w:r>
      <w:proofErr w:type="spellStart"/>
      <w:r>
        <w:rPr>
          <w:rFonts w:ascii="Book Antiqua" w:eastAsia="Book Antiqua" w:hAnsi="Book Antiqua" w:cs="Book Antiqua"/>
          <w:color w:val="000000"/>
          <w:szCs w:val="21"/>
        </w:rPr>
        <w:t>Changgung</w:t>
      </w:r>
      <w:proofErr w:type="spellEnd"/>
      <w:r>
        <w:rPr>
          <w:rFonts w:ascii="Book Antiqua" w:eastAsia="Book Antiqua" w:hAnsi="Book Antiqua" w:cs="Book Antiqua"/>
          <w:color w:val="000000"/>
          <w:szCs w:val="21"/>
        </w:rPr>
        <w:t xml:space="preserve"> Hospital</w:t>
      </w:r>
      <w:r w:rsidR="00D614C7">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D614C7">
        <w:rPr>
          <w:rFonts w:ascii="Book Antiqua" w:eastAsia="Book Antiqua" w:hAnsi="Book Antiqua" w:cs="Book Antiqua"/>
          <w:color w:val="000000"/>
          <w:szCs w:val="21"/>
        </w:rPr>
        <w:t>N</w:t>
      </w:r>
      <w:r w:rsidR="00D614C7">
        <w:rPr>
          <w:rFonts w:ascii="Book Antiqua" w:hAnsi="Book Antiqua" w:cs="Book Antiqua" w:hint="eastAsia"/>
          <w:color w:val="000000"/>
          <w:szCs w:val="21"/>
          <w:lang w:eastAsia="zh-CN"/>
        </w:rPr>
        <w:t>o</w:t>
      </w:r>
      <w:r>
        <w:rPr>
          <w:rFonts w:ascii="Book Antiqua" w:eastAsia="Book Antiqua" w:hAnsi="Book Antiqua" w:cs="Book Antiqua"/>
          <w:color w:val="000000"/>
          <w:szCs w:val="21"/>
        </w:rPr>
        <w:t>.</w:t>
      </w:r>
      <w:r w:rsidR="00D614C7">
        <w:rPr>
          <w:rFonts w:ascii="Book Antiqua" w:hAnsi="Book Antiqua" w:cs="Book Antiqua" w:hint="eastAsia"/>
          <w:color w:val="000000"/>
          <w:szCs w:val="21"/>
          <w:lang w:eastAsia="zh-CN"/>
        </w:rPr>
        <w:t xml:space="preserve"> </w:t>
      </w:r>
      <w:r w:rsidR="00D614C7">
        <w:rPr>
          <w:rFonts w:ascii="Book Antiqua" w:eastAsia="Book Antiqua" w:hAnsi="Book Antiqua" w:cs="Book Antiqua"/>
          <w:color w:val="000000"/>
          <w:szCs w:val="21"/>
        </w:rPr>
        <w:t>12020C1003</w:t>
      </w:r>
      <w:r>
        <w:rPr>
          <w:rFonts w:ascii="Book Antiqua" w:eastAsia="Book Antiqua" w:hAnsi="Book Antiqua" w:cs="Book Antiqua"/>
          <w:color w:val="000000"/>
          <w:szCs w:val="21"/>
        </w:rPr>
        <w:t>.</w:t>
      </w:r>
    </w:p>
    <w:p w14:paraId="0D90DED6" w14:textId="77777777" w:rsidR="00A77B3E" w:rsidRDefault="00A77B3E">
      <w:pPr>
        <w:spacing w:line="360" w:lineRule="auto"/>
        <w:jc w:val="both"/>
      </w:pPr>
    </w:p>
    <w:p w14:paraId="09C16501" w14:textId="77777777" w:rsidR="00A77B3E" w:rsidRDefault="00617E3E">
      <w:pPr>
        <w:spacing w:line="360" w:lineRule="auto"/>
        <w:jc w:val="both"/>
      </w:pPr>
      <w:r>
        <w:rPr>
          <w:rFonts w:ascii="Book Antiqua" w:eastAsia="Book Antiqua" w:hAnsi="Book Antiqua" w:cs="Book Antiqua"/>
          <w:b/>
          <w:bCs/>
          <w:color w:val="000000"/>
        </w:rPr>
        <w:t xml:space="preserve">Corresponding author: Yuan-Xin Li, MD, Chief Doctor, Professor, Surgeon, </w:t>
      </w:r>
      <w:r>
        <w:rPr>
          <w:rFonts w:ascii="Book Antiqua" w:eastAsia="Book Antiqua" w:hAnsi="Book Antiqua" w:cs="Book Antiqua"/>
          <w:color w:val="000000"/>
        </w:rPr>
        <w:t xml:space="preserve">Department of Gastrointestinal,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w:t>
      </w:r>
      <w:bookmarkStart w:id="12" w:name="OLE_LINK13"/>
      <w:bookmarkStart w:id="13" w:name="OLE_LINK14"/>
      <w:r>
        <w:rPr>
          <w:rFonts w:ascii="Book Antiqua" w:eastAsia="Book Antiqua" w:hAnsi="Book Antiqua" w:cs="Book Antiqua"/>
          <w:color w:val="000000"/>
        </w:rPr>
        <w:t>School of Clinical Medicine, Tsinghua University</w:t>
      </w:r>
      <w:bookmarkEnd w:id="12"/>
      <w:bookmarkEnd w:id="13"/>
      <w:r>
        <w:rPr>
          <w:rFonts w:ascii="Book Antiqua" w:eastAsia="Book Antiqua" w:hAnsi="Book Antiqua" w:cs="Book Antiqua"/>
          <w:color w:val="000000"/>
        </w:rPr>
        <w:t xml:space="preserve">, </w:t>
      </w:r>
      <w:r w:rsidR="000E17C6">
        <w:rPr>
          <w:rFonts w:ascii="Book Antiqua" w:hAnsi="Book Antiqua" w:cs="Book Antiqua" w:hint="eastAsia"/>
          <w:color w:val="000000"/>
          <w:lang w:eastAsia="zh-CN"/>
        </w:rPr>
        <w:t xml:space="preserve">No. </w:t>
      </w:r>
      <w:r>
        <w:rPr>
          <w:rFonts w:ascii="Book Antiqua" w:eastAsia="Book Antiqua" w:hAnsi="Book Antiqua" w:cs="Book Antiqua"/>
          <w:color w:val="000000"/>
        </w:rPr>
        <w:t>168</w:t>
      </w:r>
      <w:r w:rsidR="00D52C9F">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Litang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Changping</w:t>
      </w:r>
      <w:proofErr w:type="spellEnd"/>
      <w:r>
        <w:rPr>
          <w:rFonts w:ascii="Book Antiqua" w:eastAsia="Book Antiqua" w:hAnsi="Book Antiqua" w:cs="Book Antiqua"/>
          <w:color w:val="000000"/>
        </w:rPr>
        <w:t xml:space="preserve"> District, Beijing 102218, China. liyuanxin1966@163.com</w:t>
      </w:r>
    </w:p>
    <w:p w14:paraId="5B4C7FC0" w14:textId="77777777" w:rsidR="00A77B3E" w:rsidRDefault="00A77B3E">
      <w:pPr>
        <w:spacing w:line="360" w:lineRule="auto"/>
        <w:jc w:val="both"/>
      </w:pPr>
    </w:p>
    <w:p w14:paraId="20CDBEEB" w14:textId="77777777" w:rsidR="00A77B3E" w:rsidRDefault="00617E3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6, 2020</w:t>
      </w:r>
    </w:p>
    <w:p w14:paraId="102212DE" w14:textId="77777777" w:rsidR="00A77B3E" w:rsidRPr="006D737C" w:rsidRDefault="00617E3E">
      <w:pPr>
        <w:spacing w:line="360" w:lineRule="auto"/>
        <w:jc w:val="both"/>
        <w:rPr>
          <w:lang w:eastAsia="zh-CN"/>
        </w:rPr>
      </w:pPr>
      <w:r>
        <w:rPr>
          <w:rFonts w:ascii="Book Antiqua" w:eastAsia="Book Antiqua" w:hAnsi="Book Antiqua" w:cs="Book Antiqua"/>
          <w:b/>
          <w:bCs/>
          <w:color w:val="000000"/>
        </w:rPr>
        <w:t xml:space="preserve">Revised: </w:t>
      </w:r>
      <w:r w:rsidR="006D737C" w:rsidRPr="006D737C">
        <w:rPr>
          <w:rFonts w:ascii="Book Antiqua" w:hAnsi="Book Antiqua" w:cs="Book Antiqua" w:hint="eastAsia"/>
          <w:bCs/>
          <w:color w:val="000000"/>
          <w:lang w:eastAsia="zh-CN"/>
        </w:rPr>
        <w:t>October 2, 2020</w:t>
      </w:r>
    </w:p>
    <w:p w14:paraId="063A8BCB" w14:textId="6EB8CE7A" w:rsidR="00A77B3E" w:rsidRDefault="00617E3E">
      <w:pPr>
        <w:spacing w:line="360" w:lineRule="auto"/>
        <w:jc w:val="both"/>
      </w:pPr>
      <w:r>
        <w:rPr>
          <w:rFonts w:ascii="Book Antiqua" w:eastAsia="Book Antiqua" w:hAnsi="Book Antiqua" w:cs="Book Antiqua"/>
          <w:b/>
          <w:bCs/>
          <w:color w:val="000000"/>
        </w:rPr>
        <w:t xml:space="preserve">Accepted: </w:t>
      </w:r>
      <w:r w:rsidR="00A06AE6" w:rsidRPr="00A06AE6">
        <w:rPr>
          <w:rFonts w:ascii="Book Antiqua" w:eastAsia="Book Antiqua" w:hAnsi="Book Antiqua" w:cs="Book Antiqua"/>
          <w:color w:val="000000"/>
        </w:rPr>
        <w:t>October 19, 2020</w:t>
      </w:r>
    </w:p>
    <w:p w14:paraId="0F11A69E" w14:textId="77777777" w:rsidR="00A77B3E" w:rsidRDefault="00617E3E">
      <w:pPr>
        <w:spacing w:line="360" w:lineRule="auto"/>
        <w:jc w:val="both"/>
      </w:pPr>
      <w:r>
        <w:rPr>
          <w:rFonts w:ascii="Book Antiqua" w:eastAsia="Book Antiqua" w:hAnsi="Book Antiqua" w:cs="Book Antiqua"/>
          <w:b/>
          <w:bCs/>
          <w:color w:val="000000"/>
        </w:rPr>
        <w:t xml:space="preserve">Published online: </w:t>
      </w:r>
    </w:p>
    <w:p w14:paraId="3331B3E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4CF3063" w14:textId="77777777" w:rsidR="00A77B3E" w:rsidRDefault="00617E3E">
      <w:pPr>
        <w:spacing w:line="360" w:lineRule="auto"/>
        <w:jc w:val="both"/>
      </w:pPr>
      <w:r>
        <w:rPr>
          <w:rFonts w:ascii="Book Antiqua" w:eastAsia="Book Antiqua" w:hAnsi="Book Antiqua" w:cs="Book Antiqua"/>
          <w:b/>
          <w:color w:val="000000"/>
        </w:rPr>
        <w:lastRenderedPageBreak/>
        <w:t>Abstract</w:t>
      </w:r>
    </w:p>
    <w:p w14:paraId="6B7FF16C" w14:textId="2ECA5739" w:rsidR="00A77B3E" w:rsidRDefault="00617E3E" w:rsidP="00A66343">
      <w:pPr>
        <w:spacing w:line="360" w:lineRule="auto"/>
        <w:jc w:val="both"/>
      </w:pPr>
      <w:bookmarkStart w:id="14" w:name="OLE_LINK74"/>
      <w:bookmarkStart w:id="15" w:name="OLE_LINK75"/>
      <w:r>
        <w:rPr>
          <w:rFonts w:ascii="Book Antiqua" w:eastAsia="Book Antiqua" w:hAnsi="Book Antiqua" w:cs="Book Antiqua"/>
          <w:color w:val="000000"/>
          <w:szCs w:val="21"/>
        </w:rPr>
        <w:t>Chronic intestinal pseudo-obstruction</w:t>
      </w:r>
      <w:bookmarkEnd w:id="14"/>
      <w:bookmarkEnd w:id="15"/>
      <w:r>
        <w:rPr>
          <w:rFonts w:ascii="Book Antiqua" w:eastAsia="Book Antiqua" w:hAnsi="Book Antiqua" w:cs="Book Antiqua"/>
          <w:color w:val="000000"/>
          <w:szCs w:val="21"/>
        </w:rPr>
        <w:t xml:space="preserve"> (CIPO) is a type of intestinal dysfunction presenting as symptoms of intestinal obstruction but without actual mechanical obstruction. </w:t>
      </w:r>
      <w:r w:rsidR="006E025F">
        <w:rPr>
          <w:rFonts w:ascii="Book Antiqua" w:eastAsia="Book Antiqua" w:hAnsi="Book Antiqua" w:cs="Book Antiqua"/>
          <w:color w:val="000000"/>
          <w:szCs w:val="21"/>
        </w:rPr>
        <w:t>An e</w:t>
      </w:r>
      <w:r>
        <w:rPr>
          <w:rFonts w:ascii="Book Antiqua" w:eastAsia="Book Antiqua" w:hAnsi="Book Antiqua" w:cs="Book Antiqua"/>
          <w:color w:val="000000"/>
          <w:szCs w:val="21"/>
        </w:rPr>
        <w:t>xtremely low incidence, non-specific clinical symptoms, strong heterogeneity, and no definitive cause in some patients make CIPO very difficult to diagnose correctly. Imaging and gastrointestinal manometry are commonly used. Most patients have progressive worsening of their symptoms and require intervention, and nutritional assessment and treatment are very important to determine the prognosis. With improvements in surgical techniques, small bowel transplantation is a feasible treatment option for patients with advanced CIPO; however, the long-term prognosis for CIPO patients remains unsatisfactory. Generally, the disease is rare and difficult to diagnose, which leads to clinicians’ lack of understanding of the disease and results in a high rate of misdiagnosis. This review describes the characteristics of CIPO and the latest developments in diagnosis and treatment, in detail. The goal of our review is to improve clinicians' understanding of CIPO so that the disease is identified quickly and accurately, and treated as early as possible to improve patients’ quality of life.</w:t>
      </w:r>
    </w:p>
    <w:p w14:paraId="265DA390" w14:textId="77777777" w:rsidR="00A77B3E" w:rsidRDefault="00A77B3E">
      <w:pPr>
        <w:spacing w:line="360" w:lineRule="auto"/>
        <w:ind w:firstLine="420"/>
        <w:jc w:val="both"/>
      </w:pPr>
    </w:p>
    <w:p w14:paraId="7158915E" w14:textId="77777777" w:rsidR="00A77B3E" w:rsidRPr="00227E94" w:rsidRDefault="00617E3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1"/>
        </w:rPr>
        <w:t>Chronic intestinal pseudo-obstruction; Intestinal obstruction; Enteral nutrition; Parenteral nutrition; Intestinal transplantation</w:t>
      </w:r>
    </w:p>
    <w:p w14:paraId="6DCDBCFB" w14:textId="77777777" w:rsidR="00A77B3E" w:rsidRDefault="00A77B3E">
      <w:pPr>
        <w:spacing w:line="360" w:lineRule="auto"/>
        <w:jc w:val="both"/>
      </w:pPr>
    </w:p>
    <w:p w14:paraId="08D7D083" w14:textId="77777777" w:rsidR="00A77B3E" w:rsidRDefault="0076006C">
      <w:pPr>
        <w:spacing w:line="360" w:lineRule="auto"/>
        <w:jc w:val="both"/>
      </w:pPr>
      <w:r>
        <w:rPr>
          <w:rFonts w:ascii="Book Antiqua" w:eastAsia="Book Antiqua" w:hAnsi="Book Antiqua" w:cs="Book Antiqua"/>
          <w:color w:val="000000"/>
        </w:rPr>
        <w:t>Zhu</w:t>
      </w:r>
      <w:r>
        <w:rPr>
          <w:rFonts w:ascii="Book Antiqua" w:hAnsi="Book Antiqua" w:cs="Book Antiqua"/>
          <w:color w:val="000000"/>
          <w:lang w:eastAsia="zh-CN"/>
        </w:rPr>
        <w:t xml:space="preserve"> CZ</w:t>
      </w:r>
      <w:r w:rsidR="00617E3E">
        <w:rPr>
          <w:rFonts w:ascii="Book Antiqua" w:eastAsia="Book Antiqua" w:hAnsi="Book Antiqua" w:cs="Book Antiqua"/>
          <w:color w:val="000000"/>
        </w:rPr>
        <w:t>, Zhao H</w:t>
      </w:r>
      <w:r>
        <w:rPr>
          <w:rFonts w:ascii="Book Antiqua" w:hAnsi="Book Antiqua" w:cs="Book Antiqua" w:hint="eastAsia"/>
          <w:color w:val="000000"/>
          <w:lang w:eastAsia="zh-CN"/>
        </w:rPr>
        <w:t>W</w:t>
      </w:r>
      <w:r w:rsidR="00617E3E">
        <w:rPr>
          <w:rFonts w:ascii="Book Antiqua" w:eastAsia="Book Antiqua" w:hAnsi="Book Antiqua" w:cs="Book Antiqua"/>
          <w:color w:val="000000"/>
        </w:rPr>
        <w:t>, Lin H</w:t>
      </w:r>
      <w:r>
        <w:rPr>
          <w:rFonts w:ascii="Book Antiqua" w:hAnsi="Book Antiqua" w:cs="Book Antiqua" w:hint="eastAsia"/>
          <w:color w:val="000000"/>
          <w:lang w:eastAsia="zh-CN"/>
        </w:rPr>
        <w:t>W</w:t>
      </w:r>
      <w:r w:rsidR="00617E3E">
        <w:rPr>
          <w:rFonts w:ascii="Book Antiqua" w:eastAsia="Book Antiqua" w:hAnsi="Book Antiqua" w:cs="Book Antiqua"/>
          <w:color w:val="000000"/>
        </w:rPr>
        <w:t xml:space="preserve">, Wang F, Li YX. Latest </w:t>
      </w:r>
      <w:r w:rsidR="00BD05D1">
        <w:rPr>
          <w:rFonts w:ascii="Book Antiqua" w:eastAsia="Book Antiqua" w:hAnsi="Book Antiqua" w:cs="Book Antiqua"/>
          <w:color w:val="000000"/>
        </w:rPr>
        <w:t>developments in chronic intestinal pseudo-obstru</w:t>
      </w:r>
      <w:r w:rsidR="00617E3E">
        <w:rPr>
          <w:rFonts w:ascii="Book Antiqua" w:eastAsia="Book Antiqua" w:hAnsi="Book Antiqua" w:cs="Book Antiqua"/>
          <w:color w:val="000000"/>
        </w:rPr>
        <w:t xml:space="preserve">ction. </w:t>
      </w:r>
      <w:r w:rsidR="00617E3E">
        <w:rPr>
          <w:rFonts w:ascii="Book Antiqua" w:eastAsia="Book Antiqua" w:hAnsi="Book Antiqua" w:cs="Book Antiqua"/>
          <w:i/>
          <w:iCs/>
          <w:color w:val="000000"/>
        </w:rPr>
        <w:t>World J Clin Cases</w:t>
      </w:r>
      <w:r w:rsidR="00617E3E">
        <w:rPr>
          <w:rFonts w:ascii="Book Antiqua" w:eastAsia="Book Antiqua" w:hAnsi="Book Antiqua" w:cs="Book Antiqua"/>
          <w:color w:val="000000"/>
        </w:rPr>
        <w:t xml:space="preserve"> 2020; In press</w:t>
      </w:r>
    </w:p>
    <w:p w14:paraId="5A66F7A6" w14:textId="77777777" w:rsidR="00A77B3E" w:rsidRDefault="00A77B3E">
      <w:pPr>
        <w:spacing w:line="360" w:lineRule="auto"/>
        <w:jc w:val="both"/>
      </w:pPr>
    </w:p>
    <w:p w14:paraId="3B376EC7" w14:textId="77777777" w:rsidR="00A77B3E" w:rsidRDefault="00617E3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rPr>
        <w:t xml:space="preserve">Chronic intestinal pseudo-obstruction (CIPO) is an intestinal motility disorder caused by neuropathies, myopathies, and </w:t>
      </w:r>
      <w:proofErr w:type="spellStart"/>
      <w:r>
        <w:rPr>
          <w:rFonts w:ascii="Book Antiqua" w:eastAsia="Book Antiqua" w:hAnsi="Book Antiqua" w:cs="Book Antiqua"/>
          <w:color w:val="000000"/>
          <w:szCs w:val="21"/>
        </w:rPr>
        <w:t>mesenchymopathies</w:t>
      </w:r>
      <w:proofErr w:type="spellEnd"/>
      <w:r>
        <w:rPr>
          <w:rFonts w:ascii="Book Antiqua" w:eastAsia="Book Antiqua" w:hAnsi="Book Antiqua" w:cs="Book Antiqua"/>
          <w:color w:val="000000"/>
          <w:szCs w:val="21"/>
        </w:rPr>
        <w:t xml:space="preserve">. CIPO is very difficult to diagnose correctly, leading to most patients experiencing several years from symptom onset to diagnosis. The high misdiagnosis rate relates not only to the characteristics of CIPO itself, but also to the lack of clinicians’ understanding of the disease. Using published studies, we systematically summarized the diagnosis, </w:t>
      </w:r>
      <w:r>
        <w:rPr>
          <w:rFonts w:ascii="Book Antiqua" w:eastAsia="Book Antiqua" w:hAnsi="Book Antiqua" w:cs="Book Antiqua"/>
          <w:color w:val="000000"/>
          <w:szCs w:val="21"/>
        </w:rPr>
        <w:lastRenderedPageBreak/>
        <w:t>treatment, and other information related to CIPO to help clinicians recognize this disease early and minimize patients’ suffering.</w:t>
      </w:r>
    </w:p>
    <w:p w14:paraId="58A1891B" w14:textId="77777777" w:rsidR="00A77B3E" w:rsidRDefault="00A77B3E">
      <w:pPr>
        <w:spacing w:line="360" w:lineRule="auto"/>
        <w:jc w:val="both"/>
      </w:pPr>
    </w:p>
    <w:p w14:paraId="4815AF38" w14:textId="77777777" w:rsidR="00A77B3E" w:rsidRDefault="005766F7">
      <w:pPr>
        <w:spacing w:line="360" w:lineRule="auto"/>
        <w:jc w:val="both"/>
      </w:pPr>
      <w:r>
        <w:rPr>
          <w:rFonts w:ascii="Book Antiqua" w:eastAsia="Book Antiqua" w:hAnsi="Book Antiqua" w:cs="Book Antiqua"/>
          <w:b/>
          <w:caps/>
          <w:color w:val="000000"/>
          <w:u w:val="single"/>
        </w:rPr>
        <w:br w:type="page"/>
      </w:r>
      <w:r w:rsidR="00617E3E">
        <w:rPr>
          <w:rFonts w:ascii="Book Antiqua" w:eastAsia="Book Antiqua" w:hAnsi="Book Antiqua" w:cs="Book Antiqua"/>
          <w:b/>
          <w:caps/>
          <w:color w:val="000000"/>
          <w:u w:val="single"/>
        </w:rPr>
        <w:lastRenderedPageBreak/>
        <w:t>INTRODUCTION</w:t>
      </w:r>
    </w:p>
    <w:p w14:paraId="02EFCC17" w14:textId="266B3473" w:rsidR="00A77B3E" w:rsidRPr="00381873" w:rsidRDefault="00617E3E" w:rsidP="00381873">
      <w:pPr>
        <w:adjustRightInd w:val="0"/>
        <w:snapToGrid w:val="0"/>
        <w:spacing w:line="360" w:lineRule="auto"/>
        <w:jc w:val="both"/>
        <w:rPr>
          <w:rFonts w:ascii="Book Antiqua" w:hAnsi="Book Antiqua"/>
        </w:rPr>
      </w:pPr>
      <w:r>
        <w:rPr>
          <w:rFonts w:ascii="Book Antiqua" w:eastAsia="Book Antiqua" w:hAnsi="Book Antiqua" w:cs="Book Antiqua"/>
          <w:color w:val="000000"/>
          <w:szCs w:val="21"/>
        </w:rPr>
        <w:t>Intestinal pseudo-obstruction, first reported by Dudley in 1950</w:t>
      </w:r>
      <w:r>
        <w:rPr>
          <w:rFonts w:ascii="Book Antiqua" w:eastAsia="Book Antiqua" w:hAnsi="Book Antiqua" w:cs="Book Antiqua"/>
          <w:color w:val="000000"/>
          <w:szCs w:val="18"/>
          <w:vertAlign w:val="superscript"/>
        </w:rPr>
        <w:t>[1]</w:t>
      </w:r>
      <w:r>
        <w:rPr>
          <w:rFonts w:ascii="Book Antiqua" w:eastAsia="Book Antiqua" w:hAnsi="Book Antiqua" w:cs="Book Antiqua"/>
          <w:color w:val="000000"/>
          <w:szCs w:val="21"/>
        </w:rPr>
        <w:t>,</w:t>
      </w:r>
      <w:r>
        <w:rPr>
          <w:rFonts w:ascii="Book Antiqua" w:eastAsia="Book Antiqua" w:hAnsi="Book Antiqua" w:cs="Book Antiqua"/>
          <w:color w:val="000000"/>
          <w:szCs w:val="18"/>
          <w:vertAlign w:val="superscript"/>
        </w:rPr>
        <w:t> </w:t>
      </w:r>
      <w:r>
        <w:rPr>
          <w:rFonts w:ascii="Book Antiqua" w:eastAsia="Book Antiqua" w:hAnsi="Book Antiqua" w:cs="Book Antiqua"/>
          <w:color w:val="000000"/>
          <w:szCs w:val="21"/>
        </w:rPr>
        <w:t xml:space="preserve">refers to a rare disordered peristalsis characterized by symptoms of intestinal obstruction, </w:t>
      </w:r>
      <w:r w:rsidR="00B23424">
        <w:rPr>
          <w:rFonts w:ascii="Book Antiqua" w:eastAsia="Book Antiqua" w:hAnsi="Book Antiqua" w:cs="Book Antiqua"/>
          <w:color w:val="000000"/>
          <w:szCs w:val="21"/>
        </w:rPr>
        <w:t>but</w:t>
      </w:r>
      <w:r>
        <w:rPr>
          <w:rFonts w:ascii="Book Antiqua" w:eastAsia="Book Antiqua" w:hAnsi="Book Antiqua" w:cs="Book Antiqua"/>
          <w:color w:val="000000"/>
          <w:szCs w:val="21"/>
        </w:rPr>
        <w:t xml:space="preserve"> without frank mechanical </w:t>
      </w:r>
      <w:proofErr w:type="gramStart"/>
      <w:r>
        <w:rPr>
          <w:rFonts w:ascii="Book Antiqua" w:eastAsia="Book Antiqua" w:hAnsi="Book Antiqua" w:cs="Book Antiqua"/>
          <w:color w:val="000000"/>
          <w:szCs w:val="21"/>
        </w:rPr>
        <w:t>obstruction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1"/>
        </w:rPr>
        <w:t xml:space="preserve">. The disorder is caused by abnormalities of the enteric </w:t>
      </w:r>
      <w:proofErr w:type="spellStart"/>
      <w:r>
        <w:rPr>
          <w:rFonts w:ascii="Book Antiqua" w:eastAsia="Book Antiqua" w:hAnsi="Book Antiqua" w:cs="Book Antiqua"/>
          <w:color w:val="000000"/>
          <w:szCs w:val="21"/>
        </w:rPr>
        <w:t>neuromusculature</w:t>
      </w:r>
      <w:proofErr w:type="spellEnd"/>
      <w:r>
        <w:rPr>
          <w:rFonts w:ascii="Book Antiqua" w:eastAsia="Book Antiqua" w:hAnsi="Book Antiqua" w:cs="Book Antiqua"/>
          <w:color w:val="000000"/>
          <w:szCs w:val="21"/>
        </w:rPr>
        <w:t xml:space="preserve"> and/or its autonomic innervation and represents the most severe form of gastrointestinal dysmotility with debilitating and potentially lethal consequences. Chronic intestinal pseudo-obstruction (CIPO) was proposed by Christensen in 1978 to describe intestinal pseudo-obstruction persisting for more than 6 </w:t>
      </w:r>
      <w:proofErr w:type="spellStart"/>
      <w:proofErr w:type="gram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1"/>
        </w:rPr>
        <w:t>. </w:t>
      </w:r>
      <w:r w:rsidR="00B23424">
        <w:rPr>
          <w:rFonts w:ascii="Book Antiqua" w:eastAsia="Book Antiqua" w:hAnsi="Book Antiqua" w:cs="Book Antiqua"/>
          <w:color w:val="000000"/>
          <w:szCs w:val="21"/>
        </w:rPr>
        <w:t>Due to</w:t>
      </w:r>
      <w:r>
        <w:rPr>
          <w:rFonts w:ascii="Book Antiqua" w:eastAsia="Book Antiqua" w:hAnsi="Book Antiqua" w:cs="Book Antiqua"/>
          <w:color w:val="000000"/>
          <w:szCs w:val="21"/>
        </w:rPr>
        <w:t xml:space="preserve"> its rarity and non-specific symptoms, the misdiagnosis rate is extremely high, and CIPO is at an advanced and severe level, when the correct diagnosis is </w:t>
      </w:r>
      <w:proofErr w:type="gramStart"/>
      <w:r>
        <w:rPr>
          <w:rFonts w:ascii="Book Antiqua" w:eastAsia="Book Antiqua" w:hAnsi="Book Antiqua" w:cs="Book Antiqua"/>
          <w:color w:val="000000"/>
          <w:szCs w:val="21"/>
        </w:rPr>
        <w:t>established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4,5]</w:t>
      </w:r>
      <w:r>
        <w:rPr>
          <w:rFonts w:ascii="Book Antiqua" w:eastAsia="Book Antiqua" w:hAnsi="Book Antiqua" w:cs="Book Antiqua"/>
          <w:color w:val="000000"/>
          <w:szCs w:val="21"/>
        </w:rPr>
        <w:t xml:space="preserve">. We reviewed the most recent literature on CIPO, and </w:t>
      </w:r>
      <w:r w:rsidRPr="00381873">
        <w:rPr>
          <w:rFonts w:ascii="Book Antiqua" w:eastAsia="Book Antiqua" w:hAnsi="Book Antiqua" w:cs="Book Antiqua"/>
        </w:rPr>
        <w:t>comprehensively summarized the etiology, diagnosis, treatment, and prognosis to improve clinicians' understanding of the disease.</w:t>
      </w:r>
    </w:p>
    <w:p w14:paraId="4475528A" w14:textId="77777777" w:rsidR="00A77B3E" w:rsidRPr="00381873" w:rsidRDefault="00A77B3E" w:rsidP="00381873">
      <w:pPr>
        <w:adjustRightInd w:val="0"/>
        <w:snapToGrid w:val="0"/>
        <w:spacing w:line="360" w:lineRule="auto"/>
        <w:jc w:val="both"/>
        <w:rPr>
          <w:rFonts w:ascii="Book Antiqua" w:hAnsi="Book Antiqua"/>
          <w:lang w:eastAsia="zh-CN"/>
        </w:rPr>
      </w:pPr>
    </w:p>
    <w:p w14:paraId="63EC5D36" w14:textId="77777777" w:rsidR="00381873" w:rsidRPr="00381873" w:rsidRDefault="00A06CAD"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06CAD">
        <w:rPr>
          <w:rFonts w:ascii="Book Antiqua" w:eastAsia="Songti SC" w:hAnsi="Book Antiqua"/>
          <w:b/>
          <w:kern w:val="2"/>
          <w:u w:val="single"/>
          <w:lang w:eastAsia="zh-CN"/>
        </w:rPr>
        <w:t>EPIDEMIOLOGY</w:t>
      </w:r>
    </w:p>
    <w:p w14:paraId="7DC0D2BB" w14:textId="79C7D5F3" w:rsidR="00381873" w:rsidRPr="00381873" w:rsidRDefault="00381873" w:rsidP="00381873">
      <w:pPr>
        <w:widowControl w:val="0"/>
        <w:autoSpaceDE w:val="0"/>
        <w:autoSpaceDN w:val="0"/>
        <w:adjustRightInd w:val="0"/>
        <w:snapToGrid w:val="0"/>
        <w:spacing w:line="360" w:lineRule="auto"/>
        <w:jc w:val="both"/>
        <w:rPr>
          <w:rFonts w:ascii="Book Antiqua" w:eastAsia="等线" w:hAnsi="Book Antiqua"/>
          <w:lang w:eastAsia="zh-CN"/>
        </w:rPr>
      </w:pPr>
      <w:r w:rsidRPr="00381873">
        <w:rPr>
          <w:rFonts w:ascii="Book Antiqua" w:eastAsia="等线" w:hAnsi="Book Antiqua"/>
          <w:lang w:eastAsia="zh-CN"/>
        </w:rPr>
        <w:t xml:space="preserve">Clinically, CIPO is quite rare, and definitive knowledge </w:t>
      </w:r>
      <w:r w:rsidR="00B23424">
        <w:rPr>
          <w:rFonts w:ascii="Book Antiqua" w:eastAsia="等线" w:hAnsi="Book Antiqua"/>
          <w:lang w:eastAsia="zh-CN"/>
        </w:rPr>
        <w:t>regarding</w:t>
      </w:r>
      <w:r w:rsidRPr="00381873">
        <w:rPr>
          <w:rFonts w:ascii="Book Antiqua" w:eastAsia="等线" w:hAnsi="Book Antiqua"/>
          <w:lang w:eastAsia="zh-CN"/>
        </w:rPr>
        <w:t xml:space="preserve"> its prevalence or incidence is lacking in most countries. According to Vargas, the incidence of pediatric CIPO is estimated at approximately 1 per 40000 live </w:t>
      </w:r>
      <w:proofErr w:type="gramStart"/>
      <w:r w:rsidRPr="00381873">
        <w:rPr>
          <w:rFonts w:ascii="Book Antiqua" w:eastAsia="等线" w:hAnsi="Book Antiqua"/>
          <w:lang w:eastAsia="zh-CN"/>
        </w:rPr>
        <w:t>births</w:t>
      </w:r>
      <w:r w:rsidRPr="00381873">
        <w:rPr>
          <w:rFonts w:ascii="Book Antiqua" w:eastAsia="Songti SC" w:hAnsi="Book Antiqua"/>
          <w:kern w:val="2"/>
          <w:vertAlign w:val="superscript"/>
          <w:lang w:eastAsia="zh-CN"/>
        </w:rPr>
        <w:t>[</w:t>
      </w:r>
      <w:proofErr w:type="gramEnd"/>
      <w:r w:rsidRPr="00381873">
        <w:rPr>
          <w:rFonts w:ascii="Book Antiqua" w:eastAsia="Songti SC" w:hAnsi="Book Antiqua"/>
          <w:kern w:val="2"/>
          <w:vertAlign w:val="superscript"/>
          <w:lang w:eastAsia="zh-CN"/>
        </w:rPr>
        <w:t>6]</w:t>
      </w:r>
      <w:r w:rsidRPr="00381873">
        <w:rPr>
          <w:rFonts w:ascii="Book Antiqua" w:eastAsia="等线" w:hAnsi="Book Antiqua"/>
          <w:lang w:eastAsia="zh-CN"/>
        </w:rPr>
        <w:t xml:space="preserve">. According to data from the American Pseudo-Obstruction and Hirschsprung’s Disease Society, an estimated 100 infants are born with congenital pseudo-obstruction every year in the United </w:t>
      </w:r>
      <w:proofErr w:type="gramStart"/>
      <w:r w:rsidRPr="00381873">
        <w:rPr>
          <w:rFonts w:ascii="Book Antiqua" w:eastAsia="等线" w:hAnsi="Book Antiqua"/>
          <w:lang w:eastAsia="zh-CN"/>
        </w:rPr>
        <w:t>States</w:t>
      </w:r>
      <w:r w:rsidRPr="00381873">
        <w:rPr>
          <w:rFonts w:ascii="Book Antiqua" w:eastAsia="Songti SC" w:hAnsi="Book Antiqua"/>
          <w:kern w:val="2"/>
          <w:vertAlign w:val="superscript"/>
          <w:lang w:eastAsia="zh-CN"/>
        </w:rPr>
        <w:t>[</w:t>
      </w:r>
      <w:proofErr w:type="gramEnd"/>
      <w:r w:rsidRPr="00381873">
        <w:rPr>
          <w:rFonts w:ascii="Book Antiqua" w:eastAsia="Songti SC" w:hAnsi="Book Antiqua"/>
          <w:kern w:val="2"/>
          <w:vertAlign w:val="superscript"/>
          <w:lang w:eastAsia="zh-CN"/>
        </w:rPr>
        <w:t>7]</w:t>
      </w:r>
      <w:r w:rsidRPr="00381873">
        <w:rPr>
          <w:rFonts w:ascii="Book Antiqua" w:eastAsia="等线" w:hAnsi="Book Antiqua"/>
          <w:lang w:eastAsia="zh-CN"/>
        </w:rPr>
        <w:t xml:space="preserve">. In 2014, a Japanese survey found that the estimated prevalence was 3.7/1000000, and 56.5% of cases had a neonatal onset; 41 (91.1%) had no pathological abnormalities and were considered </w:t>
      </w:r>
      <w:proofErr w:type="gramStart"/>
      <w:r w:rsidRPr="00381873">
        <w:rPr>
          <w:rFonts w:ascii="Book Antiqua" w:eastAsia="等线" w:hAnsi="Book Antiqua"/>
          <w:lang w:eastAsia="zh-CN"/>
        </w:rPr>
        <w:t>idiopathic</w:t>
      </w:r>
      <w:r w:rsidRPr="00381873">
        <w:rPr>
          <w:rFonts w:ascii="Book Antiqua" w:eastAsia="Songti SC" w:hAnsi="Book Antiqua"/>
          <w:kern w:val="2"/>
          <w:vertAlign w:val="superscript"/>
          <w:lang w:eastAsia="zh-CN"/>
        </w:rPr>
        <w:t>[</w:t>
      </w:r>
      <w:proofErr w:type="gramEnd"/>
      <w:r w:rsidRPr="00381873">
        <w:rPr>
          <w:rFonts w:ascii="Book Antiqua" w:eastAsia="Songti SC" w:hAnsi="Book Antiqua"/>
          <w:kern w:val="2"/>
          <w:vertAlign w:val="superscript"/>
          <w:lang w:eastAsia="zh-CN"/>
        </w:rPr>
        <w:t>8]</w:t>
      </w:r>
      <w:r w:rsidRPr="00381873">
        <w:rPr>
          <w:rFonts w:ascii="Book Antiqua" w:eastAsia="等线" w:hAnsi="Book Antiqua"/>
          <w:lang w:eastAsia="zh-CN"/>
        </w:rPr>
        <w:t>. In another survey of 378 institutions belonging to the Japanese Society of Gastroenterology, CIPO prevalence in adult patients was estimat</w:t>
      </w:r>
      <w:r w:rsidR="0021009E">
        <w:rPr>
          <w:rFonts w:ascii="Book Antiqua" w:eastAsia="等线" w:hAnsi="Book Antiqua"/>
          <w:lang w:eastAsia="zh-CN"/>
        </w:rPr>
        <w:t>ed at 1.0 and 0.8 cases per 100</w:t>
      </w:r>
      <w:r w:rsidRPr="00381873">
        <w:rPr>
          <w:rFonts w:ascii="Book Antiqua" w:eastAsia="等线" w:hAnsi="Book Antiqua"/>
          <w:lang w:eastAsia="zh-CN"/>
        </w:rPr>
        <w:t xml:space="preserve">000 men and women, respectively. The incidence in the same population </w:t>
      </w:r>
      <w:r w:rsidR="0021009E">
        <w:rPr>
          <w:rFonts w:ascii="Book Antiqua" w:eastAsia="等线" w:hAnsi="Book Antiqua"/>
          <w:lang w:eastAsia="zh-CN"/>
        </w:rPr>
        <w:t>was 0.21 and 0.24 cases per 100</w:t>
      </w:r>
      <w:r w:rsidRPr="00381873">
        <w:rPr>
          <w:rFonts w:ascii="Book Antiqua" w:eastAsia="等线" w:hAnsi="Book Antiqua"/>
          <w:lang w:eastAsia="zh-CN"/>
        </w:rPr>
        <w:t xml:space="preserve">000 males and females, </w:t>
      </w:r>
      <w:proofErr w:type="gramStart"/>
      <w:r w:rsidRPr="00381873">
        <w:rPr>
          <w:rFonts w:ascii="Book Antiqua" w:eastAsia="等线" w:hAnsi="Book Antiqua"/>
          <w:lang w:eastAsia="zh-CN"/>
        </w:rPr>
        <w:t>respectively</w:t>
      </w:r>
      <w:r w:rsidRPr="00381873">
        <w:rPr>
          <w:rFonts w:ascii="Book Antiqua" w:eastAsia="Songti SC" w:hAnsi="Book Antiqua"/>
          <w:kern w:val="2"/>
          <w:vertAlign w:val="superscript"/>
          <w:lang w:eastAsia="zh-CN"/>
        </w:rPr>
        <w:t>[</w:t>
      </w:r>
      <w:proofErr w:type="gramEnd"/>
      <w:r w:rsidRPr="00381873">
        <w:rPr>
          <w:rFonts w:ascii="Book Antiqua" w:eastAsia="Songti SC" w:hAnsi="Book Antiqua"/>
          <w:kern w:val="2"/>
          <w:vertAlign w:val="superscript"/>
          <w:lang w:eastAsia="zh-CN"/>
        </w:rPr>
        <w:t>9]</w:t>
      </w:r>
      <w:r w:rsidRPr="00381873">
        <w:rPr>
          <w:rFonts w:ascii="Book Antiqua" w:eastAsia="等线" w:hAnsi="Book Antiqua"/>
          <w:lang w:eastAsia="zh-CN"/>
        </w:rPr>
        <w:t>.</w:t>
      </w:r>
    </w:p>
    <w:p w14:paraId="69614246" w14:textId="77777777" w:rsidR="00525F96" w:rsidRDefault="00525F96" w:rsidP="00381873">
      <w:pPr>
        <w:widowControl w:val="0"/>
        <w:autoSpaceDE w:val="0"/>
        <w:autoSpaceDN w:val="0"/>
        <w:adjustRightInd w:val="0"/>
        <w:snapToGrid w:val="0"/>
        <w:spacing w:line="360" w:lineRule="auto"/>
        <w:jc w:val="both"/>
        <w:rPr>
          <w:rFonts w:ascii="Book Antiqua" w:eastAsia="Songti SC" w:hAnsi="Book Antiqua"/>
          <w:kern w:val="2"/>
          <w:lang w:eastAsia="zh-CN"/>
        </w:rPr>
      </w:pPr>
    </w:p>
    <w:p w14:paraId="53385876" w14:textId="77777777" w:rsidR="00381873" w:rsidRPr="00381873" w:rsidRDefault="00525F96"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525F96">
        <w:rPr>
          <w:rFonts w:ascii="Book Antiqua" w:eastAsia="Songti SC" w:hAnsi="Book Antiqua"/>
          <w:b/>
          <w:kern w:val="2"/>
          <w:u w:val="single"/>
          <w:lang w:eastAsia="zh-CN"/>
        </w:rPr>
        <w:t>CLASSIFICATION</w:t>
      </w:r>
    </w:p>
    <w:p w14:paraId="33A68953" w14:textId="0267B1A2" w:rsidR="006B212A" w:rsidRPr="006B212A" w:rsidRDefault="00381873" w:rsidP="00381873">
      <w:pPr>
        <w:widowControl w:val="0"/>
        <w:autoSpaceDE w:val="0"/>
        <w:autoSpaceDN w:val="0"/>
        <w:adjustRightInd w:val="0"/>
        <w:snapToGrid w:val="0"/>
        <w:spacing w:line="360" w:lineRule="auto"/>
        <w:jc w:val="both"/>
        <w:rPr>
          <w:rFonts w:ascii="Book Antiqua" w:eastAsia="宋体" w:hAnsi="Book Antiqua"/>
          <w:lang w:eastAsia="zh-CN"/>
        </w:rPr>
      </w:pPr>
      <w:r w:rsidRPr="00381873">
        <w:rPr>
          <w:rFonts w:ascii="Book Antiqua" w:eastAsia="等线" w:hAnsi="Book Antiqua"/>
          <w:lang w:eastAsia="zh-CN"/>
        </w:rPr>
        <w:t>CIPO is generally divided into congenital, acquired, and idiopathic (no definitive cause)</w:t>
      </w:r>
      <w:r w:rsidRPr="00381873">
        <w:rPr>
          <w:rFonts w:ascii="Book Antiqua" w:eastAsia="Songti SC" w:hAnsi="Book Antiqua"/>
          <w:kern w:val="2"/>
          <w:vertAlign w:val="superscript"/>
          <w:lang w:eastAsia="zh-CN"/>
        </w:rPr>
        <w:t xml:space="preserve"> </w:t>
      </w:r>
      <w:proofErr w:type="gramStart"/>
      <w:r w:rsidRPr="00381873">
        <w:rPr>
          <w:rFonts w:ascii="Book Antiqua" w:eastAsia="等线" w:hAnsi="Book Antiqua"/>
          <w:lang w:eastAsia="zh-CN"/>
        </w:rPr>
        <w:lastRenderedPageBreak/>
        <w:t>forms</w:t>
      </w:r>
      <w:r w:rsidRPr="00381873">
        <w:rPr>
          <w:rFonts w:ascii="Book Antiqua" w:eastAsia="Songti SC" w:hAnsi="Book Antiqua"/>
          <w:kern w:val="2"/>
          <w:vertAlign w:val="superscript"/>
          <w:lang w:eastAsia="zh-CN"/>
        </w:rPr>
        <w:t>[</w:t>
      </w:r>
      <w:proofErr w:type="gramEnd"/>
      <w:r w:rsidRPr="00381873">
        <w:rPr>
          <w:rFonts w:ascii="Book Antiqua" w:eastAsia="Songti SC" w:hAnsi="Book Antiqua"/>
          <w:kern w:val="2"/>
          <w:vertAlign w:val="superscript"/>
          <w:lang w:eastAsia="zh-CN"/>
        </w:rPr>
        <w:t>10]</w:t>
      </w:r>
      <w:r w:rsidRPr="00381873">
        <w:rPr>
          <w:rFonts w:ascii="Book Antiqua" w:eastAsia="Songti SC" w:hAnsi="Book Antiqua"/>
          <w:kern w:val="2"/>
          <w:lang w:eastAsia="zh-CN"/>
        </w:rPr>
        <w:t>.</w:t>
      </w:r>
      <w:r w:rsidRPr="00381873">
        <w:rPr>
          <w:rFonts w:ascii="Book Antiqua" w:eastAsia="等线" w:hAnsi="Book Antiqua"/>
          <w:kern w:val="2"/>
          <w:lang w:eastAsia="zh-CN"/>
        </w:rPr>
        <w:t xml:space="preserve"> </w:t>
      </w:r>
      <w:r w:rsidRPr="00381873">
        <w:rPr>
          <w:rFonts w:ascii="Book Antiqua" w:eastAsia="宋体" w:hAnsi="Book Antiqua"/>
          <w:lang w:eastAsia="zh-CN"/>
        </w:rPr>
        <w:t>Most CIPO cases occur in children, are sporadic, and patients have no clear family history.</w:t>
      </w:r>
      <w:r w:rsidRPr="00381873">
        <w:rPr>
          <w:rFonts w:ascii="Book Antiqua" w:eastAsia="等线" w:hAnsi="Book Antiqua"/>
          <w:kern w:val="2"/>
          <w:lang w:eastAsia="zh-CN"/>
        </w:rPr>
        <w:t xml:space="preserve"> </w:t>
      </w:r>
      <w:r w:rsidRPr="00381873">
        <w:rPr>
          <w:rFonts w:ascii="Book Antiqua" w:eastAsia="宋体" w:hAnsi="Book Antiqua"/>
          <w:lang w:eastAsia="zh-CN"/>
        </w:rPr>
        <w:t xml:space="preserve">However, some cases with obvious genetic characteristics suggest that CIPO may involve autosomal dominant-, autosomal recessive-, and sex chromosome-related inheritance. </w:t>
      </w:r>
      <w:r w:rsidRPr="00381873">
        <w:rPr>
          <w:rFonts w:ascii="Book Antiqua" w:eastAsia="Songti SC" w:hAnsi="Book Antiqua"/>
          <w:kern w:val="2"/>
          <w:lang w:eastAsia="zh-CN"/>
        </w:rPr>
        <w:t xml:space="preserve">CIPO is a common clinical manifestation in many types of mitochondrial myopathies, such as mitochondrial </w:t>
      </w:r>
      <w:proofErr w:type="spellStart"/>
      <w:r w:rsidRPr="00381873">
        <w:rPr>
          <w:rFonts w:ascii="Book Antiqua" w:eastAsia="Songti SC" w:hAnsi="Book Antiqua"/>
          <w:kern w:val="2"/>
          <w:lang w:eastAsia="zh-CN"/>
        </w:rPr>
        <w:t>neurogastrointestinal</w:t>
      </w:r>
      <w:proofErr w:type="spellEnd"/>
      <w:r w:rsidRPr="00381873">
        <w:rPr>
          <w:rFonts w:ascii="Book Antiqua" w:eastAsia="Songti SC" w:hAnsi="Book Antiqua"/>
          <w:kern w:val="2"/>
          <w:lang w:eastAsia="zh-CN"/>
        </w:rPr>
        <w:t xml:space="preserve"> </w:t>
      </w:r>
      <w:proofErr w:type="spellStart"/>
      <w:r w:rsidRPr="00381873">
        <w:rPr>
          <w:rFonts w:ascii="Book Antiqua" w:eastAsia="Songti SC" w:hAnsi="Book Antiqua"/>
          <w:kern w:val="2"/>
          <w:lang w:eastAsia="zh-CN"/>
        </w:rPr>
        <w:t>encephalomyopathy</w:t>
      </w:r>
      <w:proofErr w:type="spellEnd"/>
      <w:r w:rsidRPr="00381873">
        <w:rPr>
          <w:rFonts w:ascii="Book Antiqua" w:eastAsia="Songti SC" w:hAnsi="Book Antiqua"/>
          <w:kern w:val="2"/>
          <w:lang w:eastAsia="zh-CN"/>
        </w:rPr>
        <w:t xml:space="preserve"> (MNGIE), which is caused by a mutation </w:t>
      </w:r>
      <w:r w:rsidR="00B23424">
        <w:rPr>
          <w:rFonts w:ascii="Book Antiqua" w:eastAsia="Songti SC" w:hAnsi="Book Antiqua"/>
          <w:kern w:val="2"/>
          <w:lang w:eastAsia="zh-CN"/>
        </w:rPr>
        <w:t>in</w:t>
      </w:r>
      <w:r w:rsidRPr="00381873">
        <w:rPr>
          <w:rFonts w:ascii="Book Antiqua" w:eastAsia="Songti SC" w:hAnsi="Book Antiqua"/>
          <w:kern w:val="2"/>
          <w:lang w:eastAsia="zh-CN"/>
        </w:rPr>
        <w:t xml:space="preserve"> the </w:t>
      </w:r>
      <w:r w:rsidRPr="00381873">
        <w:rPr>
          <w:rFonts w:ascii="Book Antiqua" w:eastAsia="Songti SC" w:hAnsi="Book Antiqua"/>
          <w:i/>
          <w:kern w:val="2"/>
          <w:lang w:eastAsia="zh-CN"/>
        </w:rPr>
        <w:t>TYMP</w:t>
      </w:r>
      <w:r w:rsidRPr="00381873">
        <w:rPr>
          <w:rFonts w:ascii="Book Antiqua" w:eastAsia="Songti SC" w:hAnsi="Book Antiqua"/>
          <w:kern w:val="2"/>
          <w:lang w:eastAsia="zh-CN"/>
        </w:rPr>
        <w:t xml:space="preserve"> </w:t>
      </w:r>
      <w:proofErr w:type="gramStart"/>
      <w:r w:rsidRPr="00381873">
        <w:rPr>
          <w:rFonts w:ascii="Book Antiqua" w:eastAsia="Songti SC" w:hAnsi="Book Antiqua"/>
          <w:kern w:val="2"/>
          <w:lang w:eastAsia="zh-CN"/>
        </w:rPr>
        <w:t>gene</w:t>
      </w:r>
      <w:r w:rsidRPr="00381873">
        <w:rPr>
          <w:rFonts w:ascii="Book Antiqua" w:eastAsia="Songti SC" w:hAnsi="Book Antiqua"/>
          <w:kern w:val="2"/>
          <w:vertAlign w:val="superscript"/>
          <w:lang w:eastAsia="zh-CN"/>
        </w:rPr>
        <w:t>[</w:t>
      </w:r>
      <w:proofErr w:type="gramEnd"/>
      <w:r w:rsidRPr="00381873">
        <w:rPr>
          <w:rFonts w:ascii="Book Antiqua" w:eastAsia="Songti SC" w:hAnsi="Book Antiqua"/>
          <w:kern w:val="2"/>
          <w:vertAlign w:val="superscript"/>
          <w:lang w:eastAsia="zh-CN"/>
        </w:rPr>
        <w:t>11,12]</w:t>
      </w:r>
      <w:r w:rsidRPr="00381873">
        <w:rPr>
          <w:rFonts w:ascii="Book Antiqua" w:eastAsia="Songti SC" w:hAnsi="Book Antiqua"/>
          <w:kern w:val="2"/>
          <w:lang w:eastAsia="zh-CN"/>
        </w:rPr>
        <w:t xml:space="preserve">. </w:t>
      </w:r>
      <w:proofErr w:type="spellStart"/>
      <w:r w:rsidRPr="00381873">
        <w:rPr>
          <w:rFonts w:ascii="Book Antiqua" w:eastAsia="Songti SC" w:hAnsi="Book Antiqua"/>
          <w:kern w:val="2"/>
          <w:lang w:eastAsia="zh-CN"/>
        </w:rPr>
        <w:t>Megacystis</w:t>
      </w:r>
      <w:proofErr w:type="spellEnd"/>
      <w:r w:rsidRPr="00381873">
        <w:rPr>
          <w:rFonts w:ascii="Book Antiqua" w:eastAsia="Songti SC" w:hAnsi="Book Antiqua"/>
          <w:kern w:val="2"/>
          <w:lang w:eastAsia="zh-CN"/>
        </w:rPr>
        <w:t>–microcolon–intestinal hypoperistalsis syndrome (MMIHS) caused by a mutation in the</w:t>
      </w:r>
      <w:bookmarkStart w:id="16" w:name="OLE_LINK52"/>
      <w:bookmarkStart w:id="17" w:name="OLE_LINK53"/>
      <w:bookmarkStart w:id="18" w:name="OLE_LINK54"/>
      <w:bookmarkStart w:id="19" w:name="OLE_LINK55"/>
      <w:r w:rsidR="00AC1651">
        <w:rPr>
          <w:rFonts w:ascii="Book Antiqua" w:eastAsia="Songti SC" w:hAnsi="Book Antiqua" w:hint="eastAsia"/>
          <w:kern w:val="2"/>
          <w:lang w:eastAsia="zh-CN"/>
        </w:rPr>
        <w:t xml:space="preserve"> </w:t>
      </w:r>
      <w:r w:rsidRPr="00381873">
        <w:rPr>
          <w:rFonts w:ascii="Book Antiqua" w:eastAsia="Songti SC" w:hAnsi="Book Antiqua"/>
          <w:i/>
          <w:kern w:val="2"/>
          <w:lang w:eastAsia="zh-CN"/>
        </w:rPr>
        <w:t>ACTG2</w:t>
      </w:r>
      <w:bookmarkEnd w:id="16"/>
      <w:bookmarkEnd w:id="17"/>
      <w:r w:rsidRPr="00381873">
        <w:rPr>
          <w:rFonts w:ascii="Book Antiqua" w:eastAsia="Songti SC" w:hAnsi="Book Antiqua"/>
          <w:kern w:val="2"/>
          <w:lang w:eastAsia="zh-CN"/>
        </w:rPr>
        <w:t xml:space="preserve"> </w:t>
      </w:r>
      <w:bookmarkEnd w:id="18"/>
      <w:bookmarkEnd w:id="19"/>
      <w:proofErr w:type="gramStart"/>
      <w:r w:rsidRPr="00381873">
        <w:rPr>
          <w:rFonts w:ascii="Book Antiqua" w:eastAsia="Songti SC" w:hAnsi="Book Antiqua"/>
          <w:kern w:val="2"/>
          <w:lang w:eastAsia="zh-CN"/>
        </w:rPr>
        <w:t>gene</w:t>
      </w:r>
      <w:r w:rsidRPr="00381873">
        <w:rPr>
          <w:rFonts w:ascii="Book Antiqua" w:eastAsia="Songti SC" w:hAnsi="Book Antiqua"/>
          <w:kern w:val="2"/>
          <w:vertAlign w:val="superscript"/>
          <w:lang w:eastAsia="zh-CN"/>
        </w:rPr>
        <w:t>[</w:t>
      </w:r>
      <w:proofErr w:type="gramEnd"/>
      <w:r w:rsidRPr="00381873">
        <w:rPr>
          <w:rFonts w:ascii="Book Antiqua" w:eastAsia="Songti SC" w:hAnsi="Book Antiqua"/>
          <w:kern w:val="2"/>
          <w:vertAlign w:val="superscript"/>
          <w:lang w:eastAsia="zh-CN"/>
        </w:rPr>
        <w:t>13]</w:t>
      </w:r>
      <w:r w:rsidRPr="00381873">
        <w:rPr>
          <w:rFonts w:ascii="Book Antiqua" w:eastAsia="Songti SC" w:hAnsi="Book Antiqua"/>
          <w:kern w:val="2"/>
          <w:lang w:eastAsia="zh-CN"/>
        </w:rPr>
        <w:t xml:space="preserve"> and chronic atrial and intestinal dysrhythmia syndrome (CAID) caused by mutations in the </w:t>
      </w:r>
      <w:bookmarkStart w:id="20" w:name="OLE_LINK56"/>
      <w:bookmarkStart w:id="21" w:name="OLE_LINK57"/>
      <w:bookmarkStart w:id="22" w:name="OLE_LINK58"/>
      <w:r w:rsidRPr="00381873">
        <w:rPr>
          <w:rFonts w:ascii="Book Antiqua" w:eastAsia="Songti SC" w:hAnsi="Book Antiqua"/>
          <w:i/>
          <w:kern w:val="2"/>
          <w:lang w:eastAsia="zh-CN"/>
        </w:rPr>
        <w:t>SGOL1</w:t>
      </w:r>
      <w:r w:rsidRPr="00381873">
        <w:rPr>
          <w:rFonts w:ascii="Book Antiqua" w:eastAsia="Songti SC" w:hAnsi="Book Antiqua"/>
          <w:kern w:val="2"/>
          <w:lang w:eastAsia="zh-CN"/>
        </w:rPr>
        <w:t xml:space="preserve"> </w:t>
      </w:r>
      <w:bookmarkEnd w:id="20"/>
      <w:bookmarkEnd w:id="21"/>
      <w:bookmarkEnd w:id="22"/>
      <w:r w:rsidRPr="00381873">
        <w:rPr>
          <w:rFonts w:ascii="Book Antiqua" w:eastAsia="Songti SC" w:hAnsi="Book Antiqua"/>
          <w:kern w:val="2"/>
          <w:lang w:eastAsia="zh-CN"/>
        </w:rPr>
        <w:t>gene</w:t>
      </w:r>
      <w:r w:rsidRPr="00381873">
        <w:rPr>
          <w:rFonts w:ascii="Book Antiqua" w:eastAsia="Songti SC" w:hAnsi="Book Antiqua"/>
          <w:kern w:val="2"/>
          <w:vertAlign w:val="superscript"/>
          <w:lang w:eastAsia="zh-CN"/>
        </w:rPr>
        <w:t>[14]</w:t>
      </w:r>
      <w:r w:rsidRPr="00381873">
        <w:rPr>
          <w:rFonts w:ascii="Book Antiqua" w:eastAsia="Songti SC" w:hAnsi="Book Antiqua"/>
          <w:kern w:val="2"/>
          <w:lang w:eastAsia="zh-CN"/>
        </w:rPr>
        <w:t xml:space="preserve"> also belong to this category. CIPO has also been reported in association with Alpers’ disease, which is caused by </w:t>
      </w:r>
      <w:r w:rsidRPr="00381873">
        <w:rPr>
          <w:rFonts w:ascii="Book Antiqua" w:eastAsia="Songti SC" w:hAnsi="Book Antiqua"/>
          <w:i/>
          <w:kern w:val="2"/>
          <w:lang w:eastAsia="zh-CN"/>
        </w:rPr>
        <w:t>POLG</w:t>
      </w:r>
      <w:r w:rsidRPr="00381873">
        <w:rPr>
          <w:rFonts w:ascii="Book Antiqua" w:eastAsia="Songti SC" w:hAnsi="Book Antiqua"/>
          <w:kern w:val="2"/>
          <w:lang w:eastAsia="zh-CN"/>
        </w:rPr>
        <w:t xml:space="preserve"> gene mutations or mitochondrial encephalopathy, lactic acidosis, and stroke-like episodes </w:t>
      </w:r>
      <w:proofErr w:type="gramStart"/>
      <w:r w:rsidRPr="00381873">
        <w:rPr>
          <w:rFonts w:ascii="Book Antiqua" w:eastAsia="Songti SC" w:hAnsi="Book Antiqua"/>
          <w:kern w:val="2"/>
          <w:lang w:eastAsia="zh-CN"/>
        </w:rPr>
        <w:t>syndrome</w:t>
      </w:r>
      <w:r w:rsidRPr="00381873">
        <w:rPr>
          <w:rFonts w:ascii="Book Antiqua" w:eastAsia="Songti SC" w:hAnsi="Book Antiqua"/>
          <w:kern w:val="2"/>
          <w:vertAlign w:val="superscript"/>
          <w:lang w:eastAsia="zh-CN"/>
        </w:rPr>
        <w:t>[</w:t>
      </w:r>
      <w:proofErr w:type="gramEnd"/>
      <w:r w:rsidRPr="00381873">
        <w:rPr>
          <w:rFonts w:ascii="Book Antiqua" w:eastAsia="Songti SC" w:hAnsi="Book Antiqua"/>
          <w:kern w:val="2"/>
          <w:vertAlign w:val="superscript"/>
          <w:lang w:eastAsia="zh-CN"/>
        </w:rPr>
        <w:t>10]</w:t>
      </w:r>
      <w:r w:rsidRPr="00381873">
        <w:rPr>
          <w:rFonts w:ascii="Book Antiqua" w:eastAsia="Songti SC" w:hAnsi="Book Antiqua"/>
          <w:kern w:val="2"/>
          <w:lang w:eastAsia="zh-CN"/>
        </w:rPr>
        <w:t xml:space="preserve">. </w:t>
      </w:r>
      <w:r w:rsidRPr="00381873">
        <w:rPr>
          <w:rFonts w:ascii="Book Antiqua" w:eastAsia="宋体" w:hAnsi="Book Antiqua"/>
          <w:lang w:eastAsia="zh-CN"/>
        </w:rPr>
        <w:t>Table 1 shows the details of the congenital forms of CIPO.</w:t>
      </w:r>
      <w:r w:rsidRPr="00381873">
        <w:rPr>
          <w:rFonts w:ascii="Book Antiqua" w:eastAsia="等线" w:hAnsi="Book Antiqua"/>
          <w:kern w:val="2"/>
          <w:lang w:eastAsia="zh-CN"/>
        </w:rPr>
        <w:t xml:space="preserve"> </w:t>
      </w:r>
      <w:r w:rsidRPr="00381873">
        <w:rPr>
          <w:rFonts w:ascii="Book Antiqua" w:eastAsia="宋体" w:hAnsi="Book Antiqua"/>
          <w:lang w:eastAsia="zh-CN"/>
        </w:rPr>
        <w:t xml:space="preserve">Patients with hereditary degenerative smooth muscle and enteric nervous system diseases, </w:t>
      </w:r>
      <w:r w:rsidRPr="004F7363">
        <w:rPr>
          <w:rFonts w:ascii="Book Antiqua" w:eastAsia="宋体" w:hAnsi="Book Antiqua"/>
          <w:i/>
          <w:lang w:eastAsia="zh-CN"/>
        </w:rPr>
        <w:t>i.e</w:t>
      </w:r>
      <w:r w:rsidR="00B23424">
        <w:rPr>
          <w:rFonts w:ascii="Book Antiqua" w:eastAsia="宋体" w:hAnsi="Book Antiqua"/>
          <w:i/>
          <w:lang w:eastAsia="zh-CN"/>
        </w:rPr>
        <w:t>.</w:t>
      </w:r>
      <w:r w:rsidRPr="00381873">
        <w:rPr>
          <w:rFonts w:ascii="Book Antiqua" w:eastAsia="宋体" w:hAnsi="Book Antiqua"/>
          <w:lang w:eastAsia="zh-CN"/>
        </w:rPr>
        <w:t>, familial visceral myopathy and neuropathy, also have CIPO manifestations, but the underlying genes have not been identified.</w:t>
      </w:r>
    </w:p>
    <w:p w14:paraId="16EF028E" w14:textId="77777777" w:rsidR="00381873" w:rsidRPr="00381873" w:rsidRDefault="00381873" w:rsidP="00525F96">
      <w:pPr>
        <w:adjustRightInd w:val="0"/>
        <w:snapToGrid w:val="0"/>
        <w:spacing w:line="360" w:lineRule="auto"/>
        <w:ind w:firstLineChars="100" w:firstLine="240"/>
        <w:jc w:val="both"/>
        <w:rPr>
          <w:rFonts w:ascii="Book Antiqua" w:eastAsia="等线" w:hAnsi="Book Antiqua"/>
          <w:kern w:val="2"/>
          <w:lang w:eastAsia="zh-CN"/>
        </w:rPr>
      </w:pPr>
      <w:bookmarkStart w:id="23" w:name="OLE_LINK19"/>
      <w:r w:rsidRPr="00381873">
        <w:rPr>
          <w:rFonts w:ascii="Book Antiqua" w:eastAsia="宋体" w:hAnsi="Book Antiqua"/>
          <w:lang w:eastAsia="zh-CN"/>
        </w:rPr>
        <w:t xml:space="preserve">Acquired CIPO is more common in adults and is often secondary to a wide array of diseases, such as systemic neurological, endocrine, and connective tissue diseases, or malignancy. These diseases affect intestinal motility through one or more of the following: autonomic nervous system (stroke, encephalitis, calcification of basal ganglia, orthostatic hypotension, diabetes); intestinal wall nervous system (paraneoplastic syndromes, viral infections, iatrogenic (anthraquinones), diabetes, Hirschsprung’s disease, Chagas’ disease, Von Recklinghausen’s disease); intestinal wall muscle layer (myotonic dystrophy, progressive systemic sclerosis); mixed enteric nervous system and smooth muscle layer (scleroderma, dermatomyositis, amyloidosis, Ehlers–Danlos syndrome, jejunal diverticulosis, radiation enteritis); and unknown mechanisms (hypothyroidism, hypoparathyroidism, pheochromocytoma, clonidine, phenothiazines, antidepressants, antiparkinsonian drugs, antineoplastics, bronchodilators). Neurological diseases such as Parkinson's disease and metabolic diseases such as diabetes affect intestinal function through parasympathetic and/or sympathetic nerves. </w:t>
      </w:r>
      <w:r w:rsidRPr="00381873">
        <w:rPr>
          <w:rFonts w:ascii="Book Antiqua" w:eastAsia="宋体" w:hAnsi="Book Antiqua"/>
          <w:lang w:eastAsia="zh-CN"/>
        </w:rPr>
        <w:lastRenderedPageBreak/>
        <w:t xml:space="preserve">Paraneoplastic syndromes may cause inflammatory/immune infiltrates of neurons located in submucosal and myenteric ganglia of the enteric nervous system by cellular infiltrates and circulating antineuronal antibodies, resulting in intestinal motility disorders. Myotonic dystrophy or progressive systemic sclerosis mainly damage the enteric smooth muscle </w:t>
      </w:r>
      <w:proofErr w:type="gramStart"/>
      <w:r w:rsidRPr="00381873">
        <w:rPr>
          <w:rFonts w:ascii="Book Antiqua" w:eastAsia="宋体" w:hAnsi="Book Antiqua"/>
          <w:lang w:eastAsia="zh-CN"/>
        </w:rPr>
        <w:t>cells</w:t>
      </w:r>
      <w:r w:rsidRPr="00381873">
        <w:rPr>
          <w:rFonts w:ascii="Book Antiqua" w:eastAsia="Songti SC" w:hAnsi="Book Antiqua"/>
          <w:kern w:val="2"/>
          <w:vertAlign w:val="superscript"/>
          <w:lang w:eastAsia="zh-CN"/>
        </w:rPr>
        <w:t>[</w:t>
      </w:r>
      <w:proofErr w:type="gramEnd"/>
      <w:r w:rsidRPr="00381873">
        <w:rPr>
          <w:rFonts w:ascii="Book Antiqua" w:eastAsia="Songti SC" w:hAnsi="Book Antiqua"/>
          <w:kern w:val="2"/>
          <w:vertAlign w:val="superscript"/>
          <w:lang w:eastAsia="zh-CN"/>
        </w:rPr>
        <w:t>7,1</w:t>
      </w:r>
      <w:r w:rsidR="00832277">
        <w:rPr>
          <w:rFonts w:ascii="Book Antiqua" w:eastAsia="Songti SC" w:hAnsi="Book Antiqua" w:hint="eastAsia"/>
          <w:kern w:val="2"/>
          <w:vertAlign w:val="superscript"/>
          <w:lang w:eastAsia="zh-CN"/>
        </w:rPr>
        <w:t>5</w:t>
      </w:r>
      <w:r w:rsidRPr="00381873">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16</w:t>
      </w:r>
      <w:r w:rsidRPr="00381873">
        <w:rPr>
          <w:rFonts w:ascii="Book Antiqua" w:eastAsia="Songti SC" w:hAnsi="Book Antiqua"/>
          <w:kern w:val="2"/>
          <w:vertAlign w:val="superscript"/>
          <w:lang w:eastAsia="zh-CN"/>
        </w:rPr>
        <w:t>]</w:t>
      </w:r>
      <w:r w:rsidRPr="00381873">
        <w:rPr>
          <w:rFonts w:ascii="Book Antiqua" w:eastAsia="宋体" w:hAnsi="Book Antiqua"/>
          <w:lang w:eastAsia="zh-CN"/>
        </w:rPr>
        <w:t xml:space="preserve">. Autoimmune disorders, collagenopathies, jejunal diverticulosis, and radiation enteritis can alter enteric nerves and smooth muscle cells and even the interstitial cells of </w:t>
      </w:r>
      <w:proofErr w:type="spellStart"/>
      <w:r w:rsidRPr="00381873">
        <w:rPr>
          <w:rFonts w:ascii="Book Antiqua" w:eastAsia="宋体" w:hAnsi="Book Antiqua"/>
          <w:lang w:eastAsia="zh-CN"/>
        </w:rPr>
        <w:t>Cajal</w:t>
      </w:r>
      <w:proofErr w:type="spellEnd"/>
      <w:r w:rsidRPr="00381873">
        <w:rPr>
          <w:rFonts w:ascii="Book Antiqua" w:eastAsia="宋体" w:hAnsi="Book Antiqua"/>
          <w:lang w:eastAsia="zh-CN"/>
        </w:rPr>
        <w:t xml:space="preserve">, resulting in a combined neuro-myopathy. Other diseases such as hypothyroidism, hypoparathyroidism, and pheochromocytoma are known causes of CIPO, but the pathogenesis remains unknown. Given that healthy controls rarely harbor viral DNA in the myenteric plexus compared with CIPO patients, many different neurotropic </w:t>
      </w:r>
      <w:proofErr w:type="gramStart"/>
      <w:r w:rsidRPr="00381873">
        <w:rPr>
          <w:rFonts w:ascii="Book Antiqua" w:eastAsia="宋体" w:hAnsi="Book Antiqua"/>
          <w:lang w:eastAsia="zh-CN"/>
        </w:rPr>
        <w:t>viruses</w:t>
      </w:r>
      <w:r w:rsidRPr="00381873">
        <w:rPr>
          <w:rFonts w:ascii="Book Antiqua" w:eastAsia="Songti SC" w:hAnsi="Book Antiqua"/>
          <w:kern w:val="2"/>
          <w:vertAlign w:val="superscript"/>
          <w:lang w:eastAsia="zh-CN"/>
        </w:rPr>
        <w:t>[</w:t>
      </w:r>
      <w:proofErr w:type="gramEnd"/>
      <w:r w:rsidR="00832277">
        <w:rPr>
          <w:rFonts w:ascii="Book Antiqua" w:eastAsia="Songti SC" w:hAnsi="Book Antiqua" w:hint="eastAsia"/>
          <w:kern w:val="2"/>
          <w:vertAlign w:val="superscript"/>
          <w:lang w:eastAsia="zh-CN"/>
        </w:rPr>
        <w:t>17</w:t>
      </w:r>
      <w:r w:rsidRPr="00381873">
        <w:rPr>
          <w:rFonts w:ascii="Book Antiqua" w:eastAsia="Songti SC" w:hAnsi="Book Antiqua"/>
          <w:kern w:val="2"/>
          <w:vertAlign w:val="superscript"/>
          <w:lang w:eastAsia="zh-CN"/>
        </w:rPr>
        <w:t>]</w:t>
      </w:r>
      <w:r w:rsidRPr="00381873">
        <w:rPr>
          <w:rFonts w:ascii="Book Antiqua" w:eastAsia="宋体" w:hAnsi="Book Antiqua"/>
          <w:lang w:eastAsia="zh-CN"/>
        </w:rPr>
        <w:t xml:space="preserve"> such as herpesviruses</w:t>
      </w:r>
      <w:r w:rsidRPr="00381873">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18</w:t>
      </w:r>
      <w:r w:rsidRPr="00381873">
        <w:rPr>
          <w:rFonts w:ascii="Book Antiqua" w:eastAsia="Songti SC" w:hAnsi="Book Antiqua"/>
          <w:kern w:val="2"/>
          <w:vertAlign w:val="superscript"/>
          <w:lang w:eastAsia="zh-CN"/>
        </w:rPr>
        <w:t>]</w:t>
      </w:r>
      <w:r w:rsidRPr="00381873">
        <w:rPr>
          <w:rFonts w:ascii="Book Antiqua" w:eastAsia="宋体" w:hAnsi="Book Antiqua"/>
          <w:lang w:eastAsia="zh-CN"/>
        </w:rPr>
        <w:t>, polyomaviruses (JC virus)</w:t>
      </w:r>
      <w:r w:rsidRPr="00381873">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19</w:t>
      </w:r>
      <w:r w:rsidRPr="00381873">
        <w:rPr>
          <w:rFonts w:ascii="Book Antiqua" w:eastAsia="Songti SC" w:hAnsi="Book Antiqua"/>
          <w:kern w:val="2"/>
          <w:vertAlign w:val="superscript"/>
          <w:lang w:eastAsia="zh-CN"/>
        </w:rPr>
        <w:t>]</w:t>
      </w:r>
      <w:r w:rsidRPr="00381873">
        <w:rPr>
          <w:rFonts w:ascii="Book Antiqua" w:eastAsia="宋体" w:hAnsi="Book Antiqua"/>
          <w:lang w:eastAsia="zh-CN"/>
        </w:rPr>
        <w:t xml:space="preserve">, </w:t>
      </w:r>
      <w:r w:rsidRPr="00381873">
        <w:rPr>
          <w:rFonts w:ascii="Book Antiqua" w:eastAsia="Songti SC" w:hAnsi="Book Antiqua"/>
          <w:kern w:val="2"/>
          <w:lang w:eastAsia="zh-CN"/>
        </w:rPr>
        <w:t>cytomegalovirus</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0</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1</w:t>
      </w:r>
      <w:r w:rsidRPr="00381873">
        <w:rPr>
          <w:rFonts w:ascii="Book Antiqua" w:eastAsia="Songti SC" w:hAnsi="Book Antiqua"/>
          <w:kern w:val="2"/>
          <w:vertAlign w:val="superscript"/>
          <w:lang w:eastAsia="zh-CN"/>
        </w:rPr>
        <w:t>]</w:t>
      </w:r>
      <w:r w:rsidRPr="00381873">
        <w:rPr>
          <w:rFonts w:ascii="Book Antiqua" w:eastAsia="Songti SC" w:hAnsi="Book Antiqua"/>
          <w:kern w:val="2"/>
          <w:lang w:eastAsia="zh-CN"/>
        </w:rPr>
        <w:t>, and Epstein–Barr virus</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2</w:t>
      </w:r>
      <w:r w:rsidRPr="00381873">
        <w:rPr>
          <w:rFonts w:ascii="Book Antiqua" w:eastAsia="Songti SC" w:hAnsi="Book Antiqua"/>
          <w:kern w:val="2"/>
          <w:vertAlign w:val="superscript"/>
          <w:lang w:eastAsia="zh-CN"/>
        </w:rPr>
        <w:t>]</w:t>
      </w:r>
      <w:r w:rsidRPr="00381873">
        <w:rPr>
          <w:rFonts w:ascii="Book Antiqua" w:eastAsia="Songti SC" w:hAnsi="Book Antiqua"/>
          <w:kern w:val="2"/>
          <w:lang w:eastAsia="zh-CN"/>
        </w:rPr>
        <w:t xml:space="preserve"> </w:t>
      </w:r>
      <w:r w:rsidRPr="00381873">
        <w:rPr>
          <w:rFonts w:ascii="Book Antiqua" w:eastAsia="宋体" w:hAnsi="Book Antiqua"/>
          <w:lang w:eastAsia="zh-CN"/>
        </w:rPr>
        <w:t>might play an etiological role in the development of CIPO.</w:t>
      </w:r>
      <w:r w:rsidRPr="00381873">
        <w:rPr>
          <w:rFonts w:ascii="Book Antiqua" w:eastAsia="等线" w:hAnsi="Book Antiqua"/>
          <w:kern w:val="2"/>
          <w:lang w:eastAsia="zh-CN"/>
        </w:rPr>
        <w:t xml:space="preserve"> </w:t>
      </w:r>
    </w:p>
    <w:p w14:paraId="6A41CD69" w14:textId="77777777" w:rsidR="00525F96" w:rsidRDefault="00525F96" w:rsidP="00381873">
      <w:pPr>
        <w:widowControl w:val="0"/>
        <w:autoSpaceDE w:val="0"/>
        <w:autoSpaceDN w:val="0"/>
        <w:adjustRightInd w:val="0"/>
        <w:snapToGrid w:val="0"/>
        <w:spacing w:line="360" w:lineRule="auto"/>
        <w:jc w:val="both"/>
        <w:rPr>
          <w:rFonts w:ascii="Book Antiqua" w:eastAsia="Songti SC" w:hAnsi="Book Antiqua"/>
          <w:kern w:val="2"/>
          <w:lang w:eastAsia="zh-CN"/>
        </w:rPr>
      </w:pPr>
    </w:p>
    <w:p w14:paraId="79722E73" w14:textId="77777777" w:rsidR="00381873" w:rsidRPr="00AB5697" w:rsidRDefault="00525F96"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t>PATHOLOGY</w:t>
      </w:r>
    </w:p>
    <w:p w14:paraId="2C6CF4E7" w14:textId="77777777" w:rsidR="00381873" w:rsidRPr="00AB5697" w:rsidRDefault="00381873" w:rsidP="00381873">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 xml:space="preserve">Congenital and acquired CIPO both constitute three histological categories: neuropathies, myopathies, and </w:t>
      </w:r>
      <w:proofErr w:type="spellStart"/>
      <w:r w:rsidRPr="00AB5697">
        <w:rPr>
          <w:rFonts w:ascii="Book Antiqua" w:eastAsia="Songti SC" w:hAnsi="Book Antiqua"/>
          <w:kern w:val="2"/>
          <w:lang w:eastAsia="zh-CN"/>
        </w:rPr>
        <w:t>mesenchymopathies</w:t>
      </w:r>
      <w:proofErr w:type="spellEnd"/>
      <w:r w:rsidRPr="00AB5697">
        <w:rPr>
          <w:rFonts w:ascii="Book Antiqua" w:eastAsia="Songti SC" w:hAnsi="Book Antiqua"/>
          <w:kern w:val="2"/>
          <w:lang w:eastAsia="zh-CN"/>
        </w:rPr>
        <w:t>. More than one pathological type can occur in t</w:t>
      </w:r>
      <w:r w:rsidR="00204AB7">
        <w:rPr>
          <w:rFonts w:ascii="Book Antiqua" w:eastAsia="Songti SC" w:hAnsi="Book Antiqua"/>
          <w:kern w:val="2"/>
          <w:lang w:eastAsia="zh-CN"/>
        </w:rPr>
        <w:t>he same patient simultaneously.</w:t>
      </w:r>
      <w:r w:rsidR="00204AB7">
        <w:rPr>
          <w:rFonts w:ascii="Book Antiqua" w:eastAsia="Songti SC" w:hAnsi="Book Antiqua" w:hint="eastAsia"/>
          <w:kern w:val="2"/>
          <w:lang w:eastAsia="zh-CN"/>
        </w:rPr>
        <w:t xml:space="preserve"> </w:t>
      </w:r>
      <w:r w:rsidR="00204AB7" w:rsidRPr="00381873">
        <w:rPr>
          <w:rFonts w:ascii="Book Antiqua" w:eastAsia="宋体" w:hAnsi="Book Antiqua"/>
          <w:lang w:eastAsia="zh-CN"/>
        </w:rPr>
        <w:t>(</w:t>
      </w:r>
      <w:r w:rsidR="00204AB7">
        <w:rPr>
          <w:rFonts w:ascii="Book Antiqua" w:eastAsia="宋体" w:hAnsi="Book Antiqua"/>
          <w:lang w:eastAsia="zh-CN"/>
        </w:rPr>
        <w:t>1</w:t>
      </w:r>
      <w:r w:rsidR="00204AB7" w:rsidRPr="00381873">
        <w:rPr>
          <w:rFonts w:ascii="Book Antiqua" w:eastAsia="宋体" w:hAnsi="Book Antiqua"/>
          <w:lang w:eastAsia="zh-CN"/>
        </w:rPr>
        <w:t>)</w:t>
      </w:r>
      <w:r w:rsidR="00204AB7">
        <w:rPr>
          <w:rFonts w:ascii="Book Antiqua" w:eastAsia="宋体" w:hAnsi="Book Antiqua" w:hint="eastAsia"/>
          <w:lang w:eastAsia="zh-CN"/>
        </w:rPr>
        <w:t xml:space="preserve"> </w:t>
      </w:r>
      <w:r w:rsidRPr="00AB5697">
        <w:rPr>
          <w:rFonts w:ascii="Book Antiqua" w:eastAsia="Songti SC" w:hAnsi="Book Antiqua"/>
          <w:kern w:val="2"/>
          <w:lang w:eastAsia="zh-CN"/>
        </w:rPr>
        <w:t xml:space="preserve">Intestinal neuropathies involve neurodegeneration and dysplasia of the enteric nervous system. Neurodegenerative disorders, such as neuronal intranuclear inclusion </w:t>
      </w:r>
      <w:proofErr w:type="gramStart"/>
      <w:r w:rsidRPr="00AB5697">
        <w:rPr>
          <w:rFonts w:ascii="Book Antiqua" w:eastAsia="Songti SC" w:hAnsi="Book Antiqua"/>
          <w:kern w:val="2"/>
          <w:lang w:eastAsia="zh-CN"/>
        </w:rPr>
        <w:t>disease</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are characterized by progressive degeneration and disappearance of ganglion cells, leading to a gradual decrease in the number of nerves. In addition to symptoms related directly to CIPO, symptoms also include neurological abnormalities such as ataxia. Dysplastic disorders of the enteric nervous system constitute mainly </w:t>
      </w:r>
      <w:proofErr w:type="spellStart"/>
      <w:r w:rsidRPr="00AB5697">
        <w:rPr>
          <w:rFonts w:ascii="Book Antiqua" w:eastAsia="Songti SC" w:hAnsi="Book Antiqua"/>
          <w:kern w:val="2"/>
          <w:lang w:eastAsia="zh-CN"/>
        </w:rPr>
        <w:t>aganglionosis</w:t>
      </w:r>
      <w:proofErr w:type="spellEnd"/>
      <w:r w:rsidRPr="00AB5697">
        <w:rPr>
          <w:rFonts w:ascii="Book Antiqua" w:eastAsia="Songti SC" w:hAnsi="Book Antiqua"/>
          <w:kern w:val="2"/>
          <w:lang w:eastAsia="zh-CN"/>
        </w:rPr>
        <w:t xml:space="preserve"> in Hirschsprung’s </w:t>
      </w:r>
      <w:proofErr w:type="gramStart"/>
      <w:r w:rsidRPr="00AB5697">
        <w:rPr>
          <w:rFonts w:ascii="Book Antiqua" w:eastAsia="Songti SC" w:hAnsi="Book Antiqua"/>
          <w:kern w:val="2"/>
          <w:lang w:eastAsia="zh-CN"/>
        </w:rPr>
        <w:t>disease</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diffuse intestinal </w:t>
      </w:r>
      <w:proofErr w:type="spellStart"/>
      <w:r w:rsidRPr="00AB5697">
        <w:rPr>
          <w:rFonts w:ascii="Book Antiqua" w:eastAsia="Songti SC" w:hAnsi="Book Antiqua"/>
          <w:kern w:val="2"/>
          <w:lang w:eastAsia="zh-CN"/>
        </w:rPr>
        <w:t>ganglioneuromatosis</w:t>
      </w:r>
      <w:proofErr w:type="spellEnd"/>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intestinal hypoganglionosis</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and neurogeni</w:t>
      </w:r>
      <w:r w:rsidRPr="00AB5697">
        <w:rPr>
          <w:rFonts w:ascii="Book Antiqua" w:eastAsia="Songti SC" w:hAnsi="Book Antiqua"/>
          <w:b/>
          <w:bCs/>
          <w:kern w:val="2"/>
          <w:lang w:eastAsia="zh-CN"/>
        </w:rPr>
        <w:t xml:space="preserve">c </w:t>
      </w:r>
      <w:r w:rsidRPr="00AB5697">
        <w:rPr>
          <w:rFonts w:ascii="Book Antiqua" w:eastAsia="Songti SC" w:hAnsi="Book Antiqua"/>
          <w:bCs/>
          <w:kern w:val="2"/>
          <w:lang w:eastAsia="zh-CN"/>
        </w:rPr>
        <w:t>intestinal</w:t>
      </w:r>
      <w:r w:rsidRPr="00AB5697">
        <w:rPr>
          <w:rFonts w:ascii="Book Antiqua" w:eastAsia="Songti SC" w:hAnsi="Book Antiqua"/>
          <w:kern w:val="2"/>
          <w:lang w:eastAsia="zh-CN"/>
        </w:rPr>
        <w:t xml:space="preserve"> dysplasia</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26</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27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which involve abnormalities in intestinal nerve distribution, development, and quantity.</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CIPO can also be seen in other diseases, </w:t>
      </w:r>
      <w:r w:rsidR="00CE0642">
        <w:rPr>
          <w:rFonts w:ascii="Book Antiqua" w:eastAsia="Songti SC" w:hAnsi="Book Antiqua"/>
          <w:kern w:val="2"/>
          <w:lang w:eastAsia="zh-CN"/>
        </w:rPr>
        <w:t>such as intestinal ganglionitis</w:t>
      </w:r>
      <w:r w:rsidR="00CE0642" w:rsidRPr="00381873">
        <w:rPr>
          <w:rFonts w:ascii="Book Antiqua" w:eastAsia="宋体" w:hAnsi="Book Antiqua"/>
          <w:lang w:eastAsia="zh-CN"/>
        </w:rPr>
        <w:t>;</w:t>
      </w:r>
      <w:r w:rsidRPr="00AB5697">
        <w:rPr>
          <w:rFonts w:ascii="Book Antiqua" w:eastAsia="Songti SC" w:hAnsi="Book Antiqua"/>
          <w:kern w:val="2"/>
          <w:lang w:eastAsia="zh-CN"/>
        </w:rPr>
        <w:t xml:space="preserve"> </w:t>
      </w:r>
      <w:r w:rsidR="00CE0642" w:rsidRPr="00381873">
        <w:rPr>
          <w:rFonts w:ascii="Book Antiqua" w:eastAsia="宋体" w:hAnsi="Book Antiqua"/>
          <w:lang w:eastAsia="zh-CN"/>
        </w:rPr>
        <w:t>(</w:t>
      </w:r>
      <w:r w:rsidR="00CE0642">
        <w:rPr>
          <w:rFonts w:ascii="Book Antiqua" w:eastAsia="宋体" w:hAnsi="Book Antiqua"/>
          <w:lang w:eastAsia="zh-CN"/>
        </w:rPr>
        <w:t>2</w:t>
      </w:r>
      <w:r w:rsidR="00CE0642" w:rsidRPr="00381873">
        <w:rPr>
          <w:rFonts w:ascii="Book Antiqua" w:eastAsia="宋体" w:hAnsi="Book Antiqua"/>
          <w:lang w:eastAsia="zh-CN"/>
        </w:rPr>
        <w:t>)</w:t>
      </w:r>
      <w:r w:rsidRPr="00AB5697">
        <w:rPr>
          <w:rFonts w:ascii="Book Antiqua" w:eastAsia="Songti SC" w:hAnsi="Book Antiqua"/>
          <w:kern w:val="2"/>
          <w:lang w:eastAsia="zh-CN"/>
        </w:rPr>
        <w:t xml:space="preserve"> Intestinal myopathies involve the supernumerary intestinal muscle coat and diffuse abnormalities in muscle </w:t>
      </w:r>
      <w:proofErr w:type="gramStart"/>
      <w:r w:rsidRPr="00AB5697">
        <w:rPr>
          <w:rFonts w:ascii="Book Antiqua" w:eastAsia="Songti SC" w:hAnsi="Book Antiqua"/>
          <w:kern w:val="2"/>
          <w:lang w:eastAsia="zh-CN"/>
        </w:rPr>
        <w:t>layering</w:t>
      </w:r>
      <w:r w:rsidR="00832277">
        <w:rPr>
          <w:rFonts w:ascii="Book Antiqua" w:eastAsia="Songti SC" w:hAnsi="Book Antiqua"/>
          <w:kern w:val="2"/>
          <w:vertAlign w:val="superscript"/>
          <w:lang w:eastAsia="zh-CN"/>
        </w:rPr>
        <w:t>[</w:t>
      </w:r>
      <w:proofErr w:type="gramEnd"/>
      <w:r w:rsidR="00832277">
        <w:rPr>
          <w:rFonts w:ascii="Book Antiqua" w:eastAsia="Songti SC" w:hAnsi="Book Antiqua" w:hint="eastAsia"/>
          <w:kern w:val="2"/>
          <w:vertAlign w:val="superscript"/>
          <w:lang w:eastAsia="zh-CN"/>
        </w:rPr>
        <w:t>28</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29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Portions of the </w:t>
      </w:r>
      <w:r w:rsidRPr="00AB5697">
        <w:rPr>
          <w:rFonts w:ascii="Book Antiqua" w:eastAsia="Songti SC" w:hAnsi="Book Antiqua"/>
          <w:kern w:val="2"/>
          <w:lang w:eastAsia="zh-CN"/>
        </w:rPr>
        <w:lastRenderedPageBreak/>
        <w:t xml:space="preserve">muscularis propria retain the normal </w:t>
      </w:r>
      <w:proofErr w:type="spellStart"/>
      <w:r w:rsidRPr="00AB5697">
        <w:rPr>
          <w:rFonts w:ascii="Book Antiqua" w:eastAsia="Songti SC" w:hAnsi="Book Antiqua"/>
          <w:kern w:val="2"/>
          <w:lang w:eastAsia="zh-CN"/>
        </w:rPr>
        <w:t>bilayered</w:t>
      </w:r>
      <w:proofErr w:type="spellEnd"/>
      <w:r w:rsidRPr="00AB5697">
        <w:rPr>
          <w:rFonts w:ascii="Book Antiqua" w:eastAsia="Songti SC" w:hAnsi="Book Antiqua"/>
          <w:kern w:val="2"/>
          <w:lang w:eastAsia="zh-CN"/>
        </w:rPr>
        <w:t xml:space="preserve"> architecture, but malformed regions contain broad fascicles of smooth muscle that course obliquely or perpendicularly.</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In degenerative </w:t>
      </w:r>
      <w:proofErr w:type="spellStart"/>
      <w:r w:rsidRPr="00AB5697">
        <w:rPr>
          <w:rFonts w:ascii="Book Antiqua" w:eastAsia="Songti SC" w:hAnsi="Book Antiqua"/>
          <w:kern w:val="2"/>
          <w:lang w:eastAsia="zh-CN"/>
        </w:rPr>
        <w:t>leiomyopathy</w:t>
      </w:r>
      <w:proofErr w:type="spellEnd"/>
      <w:r w:rsidRPr="00AB5697">
        <w:rPr>
          <w:rFonts w:ascii="Book Antiqua" w:eastAsia="Songti SC" w:hAnsi="Book Antiqua"/>
          <w:kern w:val="2"/>
          <w:lang w:eastAsia="zh-CN"/>
        </w:rPr>
        <w:t>, smooth muscle degenerates, is lost, and is then gradually replaced by fibrous connective tissue; CIPO symptoms appear gradually.</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Other adverse stimuli, such as inflammation of the intestinal </w:t>
      </w:r>
      <w:proofErr w:type="gramStart"/>
      <w:r w:rsidRPr="00AB5697">
        <w:rPr>
          <w:rFonts w:ascii="Book Antiqua" w:eastAsia="Songti SC" w:hAnsi="Book Antiqua"/>
          <w:kern w:val="2"/>
          <w:lang w:eastAsia="zh-CN"/>
        </w:rPr>
        <w:t>wall</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4</w:t>
      </w:r>
      <w:r w:rsidR="00832277">
        <w:rPr>
          <w:rFonts w:ascii="Book Antiqua" w:eastAsia="Songti SC" w:hAnsi="Book Antiqua"/>
          <w:kern w:val="2"/>
          <w:vertAlign w:val="superscript"/>
          <w:lang w:eastAsia="zh-CN"/>
        </w:rPr>
        <w:t>,3</w:t>
      </w:r>
      <w:r w:rsidR="00832277">
        <w:rPr>
          <w:rFonts w:ascii="Book Antiqua" w:eastAsia="Songti SC" w:hAnsi="Book Antiqua" w:hint="eastAsia"/>
          <w:kern w:val="2"/>
          <w:vertAlign w:val="superscript"/>
          <w:lang w:eastAsia="zh-CN"/>
        </w:rPr>
        <w:t>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ischemia, drugs, and immune dysfunction</w:t>
      </w:r>
      <w:r w:rsidRPr="00AB5697">
        <w:rPr>
          <w:rFonts w:ascii="Book Antiqua" w:eastAsia="Songti SC" w:hAnsi="Book Antiqua"/>
          <w:kern w:val="2"/>
          <w:vertAlign w:val="superscript"/>
          <w:lang w:eastAsia="zh-CN"/>
        </w:rPr>
        <w:t>[4]</w:t>
      </w:r>
      <w:r w:rsidRPr="00AB5697">
        <w:rPr>
          <w:rFonts w:ascii="Book Antiqua" w:eastAsia="Songti SC" w:hAnsi="Book Antiqua"/>
          <w:kern w:val="2"/>
          <w:lang w:eastAsia="zh-CN"/>
        </w:rPr>
        <w:t>, also cause CIPO in intestinal myopa</w:t>
      </w:r>
      <w:r w:rsidR="00CE0642">
        <w:rPr>
          <w:rFonts w:ascii="Book Antiqua" w:eastAsia="Songti SC" w:hAnsi="Book Antiqua"/>
          <w:kern w:val="2"/>
          <w:lang w:eastAsia="zh-CN"/>
        </w:rPr>
        <w:t>thies</w:t>
      </w:r>
      <w:r w:rsidR="00EF6BA0">
        <w:rPr>
          <w:rFonts w:ascii="Book Antiqua" w:eastAsia="宋体" w:hAnsi="Book Antiqua" w:hint="eastAsia"/>
          <w:lang w:eastAsia="zh-CN"/>
        </w:rPr>
        <w:t xml:space="preserve"> and</w:t>
      </w:r>
      <w:r w:rsidRPr="00AB5697">
        <w:rPr>
          <w:rFonts w:ascii="Book Antiqua" w:eastAsia="Songti SC" w:hAnsi="Book Antiqua"/>
          <w:kern w:val="2"/>
          <w:lang w:eastAsia="zh-CN"/>
        </w:rPr>
        <w:t xml:space="preserve"> </w:t>
      </w:r>
      <w:r w:rsidR="00CE0642" w:rsidRPr="00381873">
        <w:rPr>
          <w:rFonts w:ascii="Book Antiqua" w:eastAsia="宋体" w:hAnsi="Book Antiqua"/>
          <w:lang w:eastAsia="zh-CN"/>
        </w:rPr>
        <w:t>(</w:t>
      </w:r>
      <w:r w:rsidR="00CE0642">
        <w:rPr>
          <w:rFonts w:ascii="Book Antiqua" w:eastAsia="宋体" w:hAnsi="Book Antiqua"/>
          <w:lang w:eastAsia="zh-CN"/>
        </w:rPr>
        <w:t>3</w:t>
      </w:r>
      <w:r w:rsidR="00CE0642" w:rsidRPr="00381873">
        <w:rPr>
          <w:rFonts w:ascii="Book Antiqua" w:eastAsia="宋体" w:hAnsi="Book Antiqua"/>
          <w:lang w:eastAsia="zh-CN"/>
        </w:rPr>
        <w:t>)</w:t>
      </w:r>
      <w:r w:rsidR="00CE0642">
        <w:rPr>
          <w:rFonts w:ascii="Book Antiqua" w:eastAsia="宋体" w:hAnsi="Book Antiqua" w:hint="eastAsia"/>
          <w:lang w:eastAsia="zh-CN"/>
        </w:rPr>
        <w:t xml:space="preserve"> </w:t>
      </w:r>
      <w:proofErr w:type="spellStart"/>
      <w:r w:rsidRPr="00AB5697">
        <w:rPr>
          <w:rFonts w:ascii="Book Antiqua" w:eastAsia="Songti SC" w:hAnsi="Book Antiqua"/>
          <w:kern w:val="2"/>
          <w:lang w:eastAsia="zh-CN"/>
        </w:rPr>
        <w:t>Mesenchymopathies</w:t>
      </w:r>
      <w:proofErr w:type="spellEnd"/>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mainly constitute abnormalities of the interstitial cells of </w:t>
      </w:r>
      <w:proofErr w:type="spellStart"/>
      <w:r w:rsidRPr="00AB5697">
        <w:rPr>
          <w:rFonts w:ascii="Book Antiqua" w:eastAsia="Songti SC" w:hAnsi="Book Antiqua"/>
          <w:kern w:val="2"/>
          <w:lang w:eastAsia="zh-CN"/>
        </w:rPr>
        <w:t>Cajal</w:t>
      </w:r>
      <w:proofErr w:type="spellEnd"/>
      <w:r w:rsidR="00832277">
        <w:rPr>
          <w:rFonts w:ascii="Book Antiqua" w:eastAsia="Songti SC" w:hAnsi="Book Antiqua"/>
          <w:kern w:val="2"/>
          <w:vertAlign w:val="superscript"/>
          <w:lang w:eastAsia="zh-CN"/>
        </w:rPr>
        <w:t>[3</w:t>
      </w:r>
      <w:r w:rsidR="00832277">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and tendinous collagenous tissues of the muscularis propria</w:t>
      </w:r>
      <w:r w:rsidR="00832277">
        <w:rPr>
          <w:rFonts w:ascii="Book Antiqua" w:eastAsia="Songti SC" w:hAnsi="Book Antiqua"/>
          <w:kern w:val="2"/>
          <w:vertAlign w:val="superscript"/>
          <w:lang w:eastAsia="zh-CN"/>
        </w:rPr>
        <w:t>[3</w:t>
      </w:r>
      <w:r w:rsidR="00832277">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t>
      </w:r>
    </w:p>
    <w:p w14:paraId="6AFC16F6" w14:textId="77777777" w:rsidR="00381873" w:rsidRPr="00AB5697" w:rsidRDefault="00381873" w:rsidP="00874256">
      <w:pPr>
        <w:adjustRightInd w:val="0"/>
        <w:snapToGrid w:val="0"/>
        <w:spacing w:line="360" w:lineRule="auto"/>
        <w:ind w:firstLineChars="100" w:firstLine="240"/>
        <w:jc w:val="both"/>
        <w:rPr>
          <w:rFonts w:ascii="Book Antiqua" w:eastAsia="宋体" w:hAnsi="Book Antiqua"/>
          <w:lang w:eastAsia="zh-CN"/>
        </w:rPr>
      </w:pPr>
      <w:r w:rsidRPr="00AB5697">
        <w:rPr>
          <w:rFonts w:ascii="Book Antiqua" w:eastAsia="Songti SC" w:hAnsi="Book Antiqua"/>
          <w:kern w:val="2"/>
          <w:lang w:eastAsia="zh-CN"/>
        </w:rPr>
        <w:t xml:space="preserve">It must be clarified that </w:t>
      </w:r>
      <w:r w:rsidRPr="00AB5697">
        <w:rPr>
          <w:rFonts w:ascii="Book Antiqua" w:eastAsia="宋体" w:hAnsi="Book Antiqua"/>
          <w:lang w:eastAsia="zh-CN"/>
        </w:rPr>
        <w:t>Hirschsprung's disease is caused by dysplastic disorders of the enteric nervous system, and belongs to the category of intestinal neuropathies, which constitute secondary diseases in CIPO.</w:t>
      </w:r>
    </w:p>
    <w:p w14:paraId="6409BB6C" w14:textId="77777777" w:rsidR="00874256" w:rsidRPr="00AB5697" w:rsidRDefault="00874256"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p>
    <w:p w14:paraId="64681957" w14:textId="77777777" w:rsidR="00381873" w:rsidRPr="00AB5697" w:rsidRDefault="00874256"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t>SYMPTOMS</w:t>
      </w:r>
    </w:p>
    <w:p w14:paraId="08A10928" w14:textId="5F164C1F" w:rsidR="00381873" w:rsidRPr="00AB5697" w:rsidRDefault="00381873" w:rsidP="00381873">
      <w:pPr>
        <w:widowControl w:val="0"/>
        <w:autoSpaceDE w:val="0"/>
        <w:autoSpaceDN w:val="0"/>
        <w:adjustRightInd w:val="0"/>
        <w:snapToGrid w:val="0"/>
        <w:spacing w:line="360" w:lineRule="auto"/>
        <w:jc w:val="both"/>
        <w:rPr>
          <w:rFonts w:ascii="Book Antiqua" w:eastAsia="宋体" w:hAnsi="Book Antiqua"/>
          <w:lang w:eastAsia="zh-CN"/>
        </w:rPr>
      </w:pPr>
      <w:r w:rsidRPr="00AB5697">
        <w:rPr>
          <w:rFonts w:ascii="Book Antiqua" w:eastAsia="Songti SC" w:hAnsi="Book Antiqua"/>
          <w:kern w:val="2"/>
          <w:lang w:eastAsia="zh-CN"/>
        </w:rPr>
        <w:t xml:space="preserve">Approximately 20% of CIPO cases have clinical manifestations before birth, while 50%–70% of patients show symptoms in the first month after birth. Eighty percent of patients have clinical manifestations at the age of 1 year, and the remaining 20% have sporadic onset before 20 years </w:t>
      </w:r>
      <w:proofErr w:type="gramStart"/>
      <w:r w:rsidRPr="00AB5697">
        <w:rPr>
          <w:rFonts w:ascii="Book Antiqua" w:eastAsia="Songti SC" w:hAnsi="Book Antiqua"/>
          <w:kern w:val="2"/>
          <w:lang w:eastAsia="zh-CN"/>
        </w:rPr>
        <w:t>old</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6,8,3</w:t>
      </w:r>
      <w:r w:rsidR="00832277">
        <w:rPr>
          <w:rFonts w:ascii="Book Antiqua" w:eastAsia="Songti SC" w:hAnsi="Book Antiqua" w:hint="eastAsia"/>
          <w:kern w:val="2"/>
          <w:vertAlign w:val="superscript"/>
          <w:lang w:eastAsia="zh-CN"/>
        </w:rPr>
        <w:t>3</w:t>
      </w:r>
      <w:r w:rsidR="00832277">
        <w:rPr>
          <w:rFonts w:ascii="Book Antiqua" w:eastAsia="Songti SC" w:hAnsi="Book Antiqua"/>
          <w:kern w:val="2"/>
          <w:vertAlign w:val="superscript"/>
          <w:lang w:eastAsia="zh-CN"/>
        </w:rPr>
        <w:t>-3</w:t>
      </w:r>
      <w:r w:rsidR="00832277">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CIPO may involve any segment of the gastrointestinal tract, and clinical manifestations are mainly related to the location and extent of the involved gastrointestinal tract. Approximately 70% of CIPO patients have esophageal motility </w:t>
      </w:r>
      <w:proofErr w:type="gramStart"/>
      <w:r w:rsidRPr="00AB5697">
        <w:rPr>
          <w:rFonts w:ascii="Book Antiqua" w:eastAsia="Songti SC" w:hAnsi="Book Antiqua"/>
          <w:kern w:val="2"/>
          <w:lang w:eastAsia="zh-CN"/>
        </w:rPr>
        <w:t>disorders</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Generally, the most common symptoms reported by patients are abdominal pain and distension (80%) that is non-colicky, persistent, and aggravated by eating. These symptoms are generally located in the umbilical or upper abdominal regions and gradually spread to involve the whole abdomen. Other symptoms are nausea (75%), vomiting (40%</w:t>
      </w:r>
      <w:r w:rsidR="003355B6">
        <w:rPr>
          <w:rFonts w:ascii="Book Antiqua" w:eastAsia="Songti SC" w:hAnsi="Book Antiqua"/>
          <w:kern w:val="2"/>
          <w:lang w:eastAsia="zh-CN"/>
        </w:rPr>
        <w:t>-</w:t>
      </w:r>
      <w:r w:rsidRPr="00AB5697">
        <w:rPr>
          <w:rFonts w:ascii="Book Antiqua" w:eastAsia="Songti SC" w:hAnsi="Book Antiqua"/>
          <w:kern w:val="2"/>
          <w:lang w:eastAsia="zh-CN"/>
        </w:rPr>
        <w:t>50%), constipation (40%), and diarrhea (20%</w:t>
      </w:r>
      <w:r w:rsidR="003355B6">
        <w:rPr>
          <w:rFonts w:ascii="Book Antiqua" w:eastAsia="Songti SC" w:hAnsi="Book Antiqua"/>
          <w:kern w:val="2"/>
          <w:lang w:eastAsia="zh-CN"/>
        </w:rPr>
        <w:t>-</w:t>
      </w:r>
      <w:r w:rsidRPr="00AB5697">
        <w:rPr>
          <w:rFonts w:ascii="Book Antiqua" w:eastAsia="Songti SC" w:hAnsi="Book Antiqua"/>
          <w:kern w:val="2"/>
          <w:lang w:eastAsia="zh-CN"/>
        </w:rPr>
        <w:t>30</w:t>
      </w:r>
      <w:proofErr w:type="gramStart"/>
      <w:r w:rsidRPr="00AB5697">
        <w:rPr>
          <w:rFonts w:ascii="Book Antiqua" w:eastAsia="Songti SC" w:hAnsi="Book Antiqua"/>
          <w:kern w:val="2"/>
          <w:lang w:eastAsia="zh-CN"/>
        </w:rPr>
        <w:t>%)</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37</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39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Sub-occlusive episodes can strike in apparently healthy people, but the onset of CIPO is generally insidious, with gastrointestinal symptoms preceding the first acute episode and symptoms worsening significantly during acute episodes,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which can last only a few </w:t>
      </w:r>
      <w:proofErr w:type="gramStart"/>
      <w:r w:rsidRPr="00AB5697">
        <w:rPr>
          <w:rFonts w:ascii="Book Antiqua" w:eastAsia="Songti SC" w:hAnsi="Book Antiqua"/>
          <w:kern w:val="2"/>
          <w:lang w:eastAsia="zh-CN"/>
        </w:rPr>
        <w:t>hours</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37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Between acute attacks, patients are asymptomatic or affected by persistent gastrointestinal </w:t>
      </w:r>
      <w:proofErr w:type="gramStart"/>
      <w:r w:rsidRPr="00AB5697">
        <w:rPr>
          <w:rFonts w:ascii="Book Antiqua" w:eastAsia="Songti SC" w:hAnsi="Book Antiqua"/>
          <w:kern w:val="2"/>
          <w:lang w:eastAsia="zh-CN"/>
        </w:rPr>
        <w:t>obstruction</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5,3</w:t>
      </w:r>
      <w:r w:rsidR="00832277">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 xml:space="preserve">The frequency and severity of acute and intermittent </w:t>
      </w:r>
      <w:r w:rsidRPr="00AB5697">
        <w:rPr>
          <w:rFonts w:ascii="Book Antiqua" w:eastAsia="Songti SC" w:hAnsi="Book Antiqua"/>
          <w:kern w:val="2"/>
          <w:lang w:eastAsia="zh-CN"/>
        </w:rPr>
        <w:lastRenderedPageBreak/>
        <w:t xml:space="preserve">exacerbations are unpredictable, have no detectable cause, and vary widely from patient to </w:t>
      </w:r>
      <w:proofErr w:type="gramStart"/>
      <w:r w:rsidRPr="00AB5697">
        <w:rPr>
          <w:rFonts w:ascii="Book Antiqua" w:eastAsia="Songti SC" w:hAnsi="Book Antiqua"/>
          <w:kern w:val="2"/>
          <w:lang w:eastAsia="zh-CN"/>
        </w:rPr>
        <w:t>patient</w:t>
      </w:r>
      <w:r w:rsidRPr="00AB5697">
        <w:rPr>
          <w:rFonts w:ascii="Book Antiqua" w:eastAsia="Songti SC" w:hAnsi="Book Antiqua"/>
          <w:kern w:val="2"/>
          <w:vertAlign w:val="superscript"/>
          <w:lang w:eastAsia="zh-CN"/>
        </w:rPr>
        <w:t>[</w:t>
      </w:r>
      <w:proofErr w:type="gramEnd"/>
      <w:r w:rsidRPr="00AB5697">
        <w:rPr>
          <w:rFonts w:ascii="Book Antiqua" w:eastAsia="Songti SC" w:hAnsi="Book Antiqua"/>
          <w:kern w:val="2"/>
          <w:vertAlign w:val="superscript"/>
          <w:lang w:eastAsia="zh-CN"/>
        </w:rPr>
        <w:t>5]</w:t>
      </w:r>
      <w:r w:rsidRPr="00AB5697">
        <w:rPr>
          <w:rFonts w:ascii="Book Antiqua" w:eastAsia="Songti SC" w:hAnsi="Book Antiqua"/>
          <w:kern w:val="2"/>
          <w:lang w:eastAsia="zh-CN"/>
        </w:rPr>
        <w:t xml:space="preserve">. Small intestinal bacterial overgrowth (SIBO) may occur in approximately 30% of </w:t>
      </w:r>
      <w:proofErr w:type="gramStart"/>
      <w:r w:rsidRPr="00AB5697">
        <w:rPr>
          <w:rFonts w:ascii="Book Antiqua" w:eastAsia="Songti SC" w:hAnsi="Book Antiqua"/>
          <w:kern w:val="2"/>
          <w:lang w:eastAsia="zh-CN"/>
        </w:rPr>
        <w:t>patients</w:t>
      </w:r>
      <w:r w:rsidRPr="00AB5697">
        <w:rPr>
          <w:rFonts w:ascii="Book Antiqua" w:eastAsia="Songti SC" w:hAnsi="Book Antiqua"/>
          <w:kern w:val="2"/>
          <w:vertAlign w:val="superscript"/>
          <w:lang w:eastAsia="zh-CN"/>
        </w:rPr>
        <w:t>[</w:t>
      </w:r>
      <w:proofErr w:type="gramEnd"/>
      <w:r w:rsidRPr="00AB5697">
        <w:rPr>
          <w:rFonts w:ascii="Book Antiqua" w:eastAsia="Songti SC" w:hAnsi="Book Antiqua"/>
          <w:kern w:val="2"/>
          <w:vertAlign w:val="superscript"/>
          <w:lang w:eastAsia="zh-CN"/>
        </w:rPr>
        <w:t>5]</w:t>
      </w:r>
      <w:r w:rsidRPr="00AB5697">
        <w:rPr>
          <w:rFonts w:ascii="Book Antiqua" w:eastAsia="Songti SC" w:hAnsi="Book Antiqua"/>
          <w:kern w:val="2"/>
          <w:lang w:eastAsia="zh-CN"/>
        </w:rPr>
        <w:t>, which can cause mucosal damage, steatorrhea, diarrhea, and intestinal damage, with chronically dilated bowel loops contributing to malabsorption and vitamin deficiency</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which then lead to weight loss. Furthermore, intractable constipation may occur when SIBO is treated with antibiotics. </w:t>
      </w:r>
      <w:r w:rsidRPr="00AB5697">
        <w:rPr>
          <w:rFonts w:ascii="Book Antiqua" w:eastAsia="等线" w:hAnsi="Book Antiqua"/>
          <w:kern w:val="2"/>
          <w:lang w:eastAsia="zh-CN"/>
        </w:rPr>
        <w:t xml:space="preserve">The </w:t>
      </w:r>
      <w:r w:rsidRPr="00AB5697">
        <w:rPr>
          <w:rFonts w:ascii="Book Antiqua" w:eastAsia="Songti SC" w:hAnsi="Book Antiqua"/>
          <w:kern w:val="2"/>
          <w:lang w:eastAsia="zh-CN"/>
        </w:rPr>
        <w:t xml:space="preserve">urinary system is the most common organ involved outside the digestive tract, manifesting mainly as bladder and ureteral dilation </w:t>
      </w:r>
      <w:r w:rsidRPr="00AB5697">
        <w:rPr>
          <w:rFonts w:ascii="Book Antiqua" w:eastAsia="宋体" w:hAnsi="Book Antiqua"/>
          <w:lang w:eastAsia="zh-CN"/>
        </w:rPr>
        <w:t xml:space="preserve">associated with a microcolon, a phenotype referred to as </w:t>
      </w:r>
      <w:proofErr w:type="gramStart"/>
      <w:r w:rsidRPr="00AB5697">
        <w:rPr>
          <w:rFonts w:ascii="Book Antiqua" w:eastAsia="宋体" w:hAnsi="Book Antiqua"/>
          <w:lang w:eastAsia="zh-CN"/>
        </w:rPr>
        <w:t>MMIHS</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00F72CED" w:rsidRPr="00AB5697">
        <w:rPr>
          <w:rFonts w:ascii="Book Antiqua" w:eastAsia="宋体" w:hAnsi="Book Antiqua"/>
          <w:lang w:eastAsia="zh-CN"/>
        </w:rPr>
        <w:t>,</w:t>
      </w:r>
      <w:r w:rsidRPr="00AB5697">
        <w:rPr>
          <w:rFonts w:ascii="Book Antiqua" w:eastAsia="宋体" w:hAnsi="Book Antiqua"/>
          <w:lang w:eastAsia="zh-CN"/>
        </w:rPr>
        <w:t xml:space="preserve"> which is considered the most severe form of CIPO. Onset is </w:t>
      </w:r>
      <w:proofErr w:type="gramStart"/>
      <w:r w:rsidRPr="00AB5697">
        <w:rPr>
          <w:rFonts w:ascii="Book Antiqua" w:eastAsia="宋体" w:hAnsi="Book Antiqua"/>
          <w:lang w:eastAsia="zh-CN"/>
        </w:rPr>
        <w:t>antenatal</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宋体" w:hAnsi="Book Antiqua"/>
          <w:lang w:eastAsia="zh-CN"/>
        </w:rPr>
        <w:t xml:space="preserve"> and is detected prenatally by ultrasonography in up to 59% of CIPO cases</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3</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Patients with CIPO may develop </w:t>
      </w:r>
      <w:proofErr w:type="gramStart"/>
      <w:r w:rsidRPr="00AB5697">
        <w:rPr>
          <w:rFonts w:ascii="Book Antiqua" w:eastAsia="Songti SC" w:hAnsi="Book Antiqua"/>
          <w:kern w:val="2"/>
          <w:lang w:eastAsia="zh-CN"/>
        </w:rPr>
        <w:t>depression</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or other psychological disorders due to the long course of the disease and unsatisfactory treatment. Secondary CIPO is common in older people, presenting as the characteristics of the primary disease(s). For example, MNGIE patients not only have intestinal obstruction, but also progressive external ophthalmoplegia, ptosis, and peripheral </w:t>
      </w:r>
      <w:proofErr w:type="gramStart"/>
      <w:r w:rsidRPr="00AB5697">
        <w:rPr>
          <w:rFonts w:ascii="Book Antiqua" w:eastAsia="Songti SC" w:hAnsi="Book Antiqua"/>
          <w:kern w:val="2"/>
          <w:lang w:eastAsia="zh-CN"/>
        </w:rPr>
        <w:t>polyneuropathy</w:t>
      </w:r>
      <w:r w:rsidR="00832277">
        <w:rPr>
          <w:rFonts w:ascii="Book Antiqua" w:eastAsia="Songti SC" w:hAnsi="Book Antiqua"/>
          <w:kern w:val="2"/>
          <w:vertAlign w:val="superscript"/>
          <w:lang w:eastAsia="zh-CN"/>
        </w:rPr>
        <w:t>[</w:t>
      </w:r>
      <w:proofErr w:type="gramEnd"/>
      <w:r w:rsidR="00832277">
        <w:rPr>
          <w:rFonts w:ascii="Book Antiqua" w:eastAsia="Songti SC" w:hAnsi="Book Antiqua" w:hint="eastAsia"/>
          <w:kern w:val="2"/>
          <w:vertAlign w:val="superscript"/>
          <w:lang w:eastAsia="zh-CN"/>
        </w:rPr>
        <w:t>46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宋体" w:hAnsi="Book Antiqua"/>
          <w:lang w:eastAsia="zh-CN"/>
        </w:rPr>
        <w:t xml:space="preserve"> </w:t>
      </w:r>
    </w:p>
    <w:p w14:paraId="24E90240" w14:textId="4FB0D3D5" w:rsidR="00381873" w:rsidRPr="00AB5697" w:rsidRDefault="00381873" w:rsidP="00874256">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sidRPr="00AB5697">
        <w:rPr>
          <w:rFonts w:ascii="Book Antiqua" w:eastAsia="宋体" w:hAnsi="Book Antiqua"/>
          <w:lang w:eastAsia="zh-CN"/>
        </w:rPr>
        <w:t>Due to the non-specific nature of CIPO, even if</w:t>
      </w:r>
      <w:r w:rsidRPr="00AB5697">
        <w:rPr>
          <w:rFonts w:ascii="Book Antiqua" w:eastAsia="Songti SC" w:hAnsi="Book Antiqua"/>
          <w:kern w:val="2"/>
          <w:lang w:eastAsia="zh-CN"/>
        </w:rPr>
        <w:t xml:space="preserve"> the identification of CIPO can be improved by clinical features such as extra-intestinal manifestations and </w:t>
      </w:r>
      <w:proofErr w:type="gramStart"/>
      <w:r w:rsidRPr="00AB5697">
        <w:rPr>
          <w:rFonts w:ascii="Book Antiqua" w:eastAsia="Songti SC" w:hAnsi="Book Antiqua"/>
          <w:kern w:val="2"/>
          <w:lang w:eastAsia="zh-CN"/>
        </w:rPr>
        <w:t>malnutrition</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20,</w:t>
      </w:r>
      <w:r w:rsidR="00832277">
        <w:rPr>
          <w:rFonts w:ascii="Book Antiqua" w:eastAsia="Songti SC" w:hAnsi="Book Antiqua" w:hint="eastAsia"/>
          <w:kern w:val="2"/>
          <w:vertAlign w:val="superscript"/>
          <w:lang w:eastAsia="zh-CN"/>
        </w:rPr>
        <w:t>47</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it is still easy to confuse CIPO with other diseases with similar symptoms, such as gastroparesis, functional constipation, cyclic vomiting syndrome, drug toxicity, and hypothyroidism. The reasons are as follows</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w:t>
      </w:r>
      <w:r w:rsidR="00EF6BA0">
        <w:rPr>
          <w:rFonts w:ascii="Book Antiqua" w:eastAsia="Songti SC" w:hAnsi="Book Antiqua"/>
          <w:kern w:val="2"/>
          <w:lang w:eastAsia="zh-CN"/>
        </w:rPr>
        <w:t>1</w:t>
      </w:r>
      <w:r w:rsidRPr="00AB5697">
        <w:rPr>
          <w:rFonts w:ascii="Book Antiqua" w:eastAsia="Songti SC" w:hAnsi="Book Antiqua"/>
          <w:kern w:val="2"/>
          <w:lang w:eastAsia="zh-CN"/>
        </w:rPr>
        <w:t>) Diagnosis still relies on clinical experience rather than on biomarkers of disease</w:t>
      </w:r>
      <w:r w:rsidR="00EF6BA0" w:rsidRPr="00381873">
        <w:rPr>
          <w:rFonts w:ascii="Book Antiqua" w:eastAsia="宋体" w:hAnsi="Book Antiqua"/>
          <w:lang w:eastAsia="zh-CN"/>
        </w:rPr>
        <w:t>;</w:t>
      </w:r>
      <w:r w:rsidRPr="00AB5697">
        <w:rPr>
          <w:rFonts w:ascii="Book Antiqua" w:eastAsia="Songti SC" w:hAnsi="Book Antiqua"/>
          <w:kern w:val="2"/>
          <w:lang w:eastAsia="zh-CN"/>
        </w:rPr>
        <w:t xml:space="preserve"> (</w:t>
      </w:r>
      <w:r w:rsidR="00EF6BA0">
        <w:rPr>
          <w:rFonts w:ascii="Book Antiqua" w:eastAsia="Songti SC" w:hAnsi="Book Antiqua"/>
          <w:kern w:val="2"/>
          <w:lang w:eastAsia="zh-CN"/>
        </w:rPr>
        <w:t>2</w:t>
      </w:r>
      <w:r w:rsidRPr="00AB5697">
        <w:rPr>
          <w:rFonts w:ascii="Book Antiqua" w:eastAsia="Songti SC" w:hAnsi="Book Antiqua"/>
          <w:kern w:val="2"/>
          <w:lang w:eastAsia="zh-CN"/>
        </w:rPr>
        <w:t>) The clinical presentation (intestinal sub-occlusive crisis mimicking a mechanical sub-occlusion) and clinical complexity (</w:t>
      </w:r>
      <w:r w:rsidRPr="00EF6BA0">
        <w:rPr>
          <w:rFonts w:ascii="Book Antiqua" w:eastAsia="Songti SC" w:hAnsi="Book Antiqua"/>
          <w:i/>
          <w:kern w:val="2"/>
          <w:lang w:eastAsia="zh-CN"/>
        </w:rPr>
        <w:t>i.e</w:t>
      </w:r>
      <w:r w:rsidR="0013714B">
        <w:rPr>
          <w:rFonts w:ascii="Book Antiqua" w:eastAsia="Songti SC" w:hAnsi="Book Antiqua"/>
          <w:i/>
          <w:kern w:val="2"/>
          <w:lang w:eastAsia="zh-CN"/>
        </w:rPr>
        <w:t>.</w:t>
      </w:r>
      <w:r w:rsidRPr="00AB5697">
        <w:rPr>
          <w:rFonts w:ascii="Book Antiqua" w:eastAsia="Songti SC" w:hAnsi="Book Antiqua"/>
          <w:kern w:val="2"/>
          <w:lang w:eastAsia="zh-CN"/>
        </w:rPr>
        <w:t xml:space="preserve">, the presence of comorbidities, such as urinary bladder abnormalities </w:t>
      </w:r>
      <w:r w:rsidR="00EF6BA0">
        <w:rPr>
          <w:rFonts w:ascii="Book Antiqua" w:eastAsia="Songti SC" w:hAnsi="Book Antiqua"/>
          <w:kern w:val="2"/>
          <w:lang w:eastAsia="zh-CN"/>
        </w:rPr>
        <w:t>or syndromic forms) are factors</w:t>
      </w:r>
      <w:r w:rsidR="00EF6BA0">
        <w:rPr>
          <w:rFonts w:ascii="Book Antiqua" w:eastAsia="宋体" w:hAnsi="Book Antiqua" w:hint="eastAsia"/>
          <w:lang w:eastAsia="zh-CN"/>
        </w:rPr>
        <w:t xml:space="preserve"> and</w:t>
      </w:r>
      <w:r w:rsidRPr="00AB5697">
        <w:rPr>
          <w:rFonts w:ascii="Book Antiqua" w:eastAsia="Songti SC" w:hAnsi="Book Antiqua"/>
          <w:kern w:val="2"/>
          <w:lang w:eastAsia="zh-CN"/>
        </w:rPr>
        <w:t xml:space="preserve"> (</w:t>
      </w:r>
      <w:r w:rsidR="00EF6BA0">
        <w:rPr>
          <w:rFonts w:ascii="Book Antiqua" w:eastAsia="Songti SC" w:hAnsi="Book Antiqua"/>
          <w:kern w:val="2"/>
          <w:lang w:eastAsia="zh-CN"/>
        </w:rPr>
        <w:t>3</w:t>
      </w:r>
      <w:r w:rsidRPr="00AB5697">
        <w:rPr>
          <w:rFonts w:ascii="Book Antiqua" w:eastAsia="Songti SC" w:hAnsi="Book Antiqua"/>
          <w:kern w:val="2"/>
          <w:lang w:eastAsia="zh-CN"/>
        </w:rPr>
        <w:t xml:space="preserve">) The wide heterogeneity of mechanisms leading to CIPO and related clinical manifestations are additional factors. The diagnosis of CIPO can only be made after several abdominal explorations to exclude mechanical obstruction. The median time for the final correct diagnosis is 8 years, and 88% of patients undergo an average of three non-therapeutic </w:t>
      </w:r>
      <w:proofErr w:type="gramStart"/>
      <w:r w:rsidRPr="00AB5697">
        <w:rPr>
          <w:rFonts w:ascii="Book Antiqua" w:eastAsia="Songti SC" w:hAnsi="Book Antiqua"/>
          <w:kern w:val="2"/>
          <w:lang w:eastAsia="zh-CN"/>
        </w:rPr>
        <w:t>operations</w:t>
      </w:r>
      <w:r w:rsidRPr="00AB5697">
        <w:rPr>
          <w:rFonts w:ascii="Book Antiqua" w:eastAsia="Songti SC" w:hAnsi="Book Antiqua"/>
          <w:kern w:val="2"/>
          <w:vertAlign w:val="superscript"/>
          <w:lang w:eastAsia="zh-CN"/>
        </w:rPr>
        <w:t>[</w:t>
      </w:r>
      <w:proofErr w:type="gramEnd"/>
      <w:r w:rsidRPr="00AB5697">
        <w:rPr>
          <w:rFonts w:ascii="Book Antiqua" w:eastAsia="Songti SC" w:hAnsi="Book Antiqua"/>
          <w:kern w:val="2"/>
          <w:vertAlign w:val="superscript"/>
          <w:lang w:eastAsia="zh-CN"/>
        </w:rPr>
        <w:t>5]</w:t>
      </w:r>
      <w:r w:rsidRPr="00AB5697">
        <w:rPr>
          <w:rFonts w:ascii="Book Antiqua" w:eastAsia="Songti SC" w:hAnsi="Book Antiqua"/>
          <w:kern w:val="2"/>
          <w:lang w:eastAsia="zh-CN"/>
        </w:rPr>
        <w:t>.</w:t>
      </w:r>
    </w:p>
    <w:p w14:paraId="1A080601" w14:textId="77777777" w:rsidR="00381873" w:rsidRPr="00AB5697" w:rsidRDefault="00381873" w:rsidP="00381873">
      <w:pPr>
        <w:widowControl w:val="0"/>
        <w:autoSpaceDE w:val="0"/>
        <w:autoSpaceDN w:val="0"/>
        <w:adjustRightInd w:val="0"/>
        <w:snapToGrid w:val="0"/>
        <w:spacing w:line="360" w:lineRule="auto"/>
        <w:jc w:val="both"/>
        <w:rPr>
          <w:rFonts w:ascii="Book Antiqua" w:eastAsia="Songti SC" w:hAnsi="Book Antiqua"/>
          <w:kern w:val="2"/>
          <w:lang w:eastAsia="zh-CN"/>
        </w:rPr>
      </w:pPr>
    </w:p>
    <w:p w14:paraId="40DB030B" w14:textId="77777777" w:rsidR="00381873" w:rsidRPr="00AB5697" w:rsidRDefault="00874256"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lastRenderedPageBreak/>
        <w:t>DIAGNOSIS</w:t>
      </w:r>
    </w:p>
    <w:p w14:paraId="2D109D0E" w14:textId="77777777" w:rsidR="00381873" w:rsidRPr="00AB5697" w:rsidRDefault="00F06163" w:rsidP="00381873">
      <w:pPr>
        <w:widowControl w:val="0"/>
        <w:autoSpaceDE w:val="0"/>
        <w:autoSpaceDN w:val="0"/>
        <w:adjustRightInd w:val="0"/>
        <w:snapToGrid w:val="0"/>
        <w:spacing w:line="360" w:lineRule="auto"/>
        <w:jc w:val="both"/>
        <w:rPr>
          <w:rFonts w:ascii="Book Antiqua" w:eastAsia="Songti SC" w:hAnsi="Book Antiqua"/>
          <w:kern w:val="2"/>
          <w:lang w:eastAsia="zh-CN"/>
        </w:rPr>
      </w:pPr>
      <w:r>
        <w:rPr>
          <w:rFonts w:ascii="Book Antiqua" w:eastAsia="Songti SC" w:hAnsi="Book Antiqua" w:hint="eastAsia"/>
          <w:kern w:val="2"/>
          <w:lang w:eastAsia="zh-CN"/>
        </w:rPr>
        <w:t>C</w:t>
      </w:r>
      <w:r w:rsidR="0054725A" w:rsidRPr="0054725A">
        <w:rPr>
          <w:rFonts w:ascii="Book Antiqua" w:eastAsia="Songti SC" w:hAnsi="Book Antiqua"/>
          <w:kern w:val="2"/>
          <w:lang w:eastAsia="zh-CN"/>
        </w:rPr>
        <w:t xml:space="preserve">omputed tomography </w:t>
      </w:r>
      <w:r w:rsidRPr="00AB5697">
        <w:rPr>
          <w:rFonts w:ascii="Book Antiqua" w:eastAsia="Songti SC" w:hAnsi="Book Antiqua"/>
          <w:kern w:val="2"/>
          <w:lang w:eastAsia="zh-CN"/>
        </w:rPr>
        <w:t>(</w:t>
      </w:r>
      <w:r w:rsidR="00381873" w:rsidRPr="00AB5697">
        <w:rPr>
          <w:rFonts w:ascii="Book Antiqua" w:eastAsia="Songti SC" w:hAnsi="Book Antiqua"/>
          <w:kern w:val="2"/>
          <w:lang w:eastAsia="zh-CN"/>
        </w:rPr>
        <w:t>CT</w:t>
      </w:r>
      <w:r w:rsidRPr="00AB5697">
        <w:rPr>
          <w:rFonts w:ascii="Book Antiqua" w:eastAsia="Songti SC" w:hAnsi="Book Antiqua"/>
          <w:kern w:val="2"/>
          <w:lang w:eastAsia="zh-CN"/>
        </w:rPr>
        <w:t>)</w:t>
      </w:r>
      <w:r w:rsidR="00381873" w:rsidRPr="00AB5697">
        <w:rPr>
          <w:rFonts w:ascii="Book Antiqua" w:eastAsia="Songti SC" w:hAnsi="Book Antiqua"/>
          <w:kern w:val="2"/>
          <w:lang w:eastAsia="zh-CN"/>
        </w:rPr>
        <w:t xml:space="preserve"> and plain upright abdominal radiography show non-specific obstruction of the digestive tract.</w:t>
      </w:r>
      <w:r w:rsidR="00381873" w:rsidRPr="00AB5697">
        <w:rPr>
          <w:rFonts w:ascii="Book Antiqua" w:eastAsia="等线" w:hAnsi="Book Antiqua"/>
          <w:kern w:val="2"/>
          <w:lang w:eastAsia="zh-CN"/>
        </w:rPr>
        <w:t xml:space="preserve"> </w:t>
      </w:r>
      <w:r w:rsidR="00381873" w:rsidRPr="00AB5697">
        <w:rPr>
          <w:rFonts w:ascii="Book Antiqua" w:eastAsia="Songti SC" w:hAnsi="Book Antiqua"/>
          <w:kern w:val="2"/>
          <w:lang w:eastAsia="zh-CN"/>
        </w:rPr>
        <w:t>Mechanical obstruction can be eliminated by contrast medium examination, but the risk of retaining contrast medium and the formation of fecal stones, which aggravate obstruction, are concerns.</w:t>
      </w:r>
      <w:r w:rsidR="00381873" w:rsidRPr="00AB5697">
        <w:rPr>
          <w:rFonts w:ascii="Book Antiqua" w:eastAsia="等线" w:hAnsi="Book Antiqua"/>
          <w:kern w:val="2"/>
          <w:lang w:eastAsia="zh-CN"/>
        </w:rPr>
        <w:t xml:space="preserve"> </w:t>
      </w:r>
      <w:r w:rsidR="00381873" w:rsidRPr="00AB5697">
        <w:rPr>
          <w:rFonts w:ascii="Book Antiqua" w:eastAsia="Songti SC" w:hAnsi="Book Antiqua"/>
          <w:kern w:val="2"/>
          <w:lang w:eastAsia="zh-CN"/>
        </w:rPr>
        <w:t>Currently, contrast-enhanced examination has been gradually replaced by high-resolution CT or</w:t>
      </w:r>
      <w:r w:rsidR="00381873" w:rsidRPr="00AB5697">
        <w:rPr>
          <w:rFonts w:ascii="Book Antiqua" w:eastAsia="等线" w:hAnsi="Book Antiqua"/>
          <w:kern w:val="2"/>
          <w:lang w:eastAsia="zh-CN"/>
        </w:rPr>
        <w:t xml:space="preserve"> </w:t>
      </w:r>
      <w:r w:rsidR="00381873" w:rsidRPr="00AB5697">
        <w:rPr>
          <w:rFonts w:ascii="Book Antiqua" w:eastAsia="Songti SC" w:hAnsi="Book Antiqua"/>
          <w:kern w:val="2"/>
          <w:lang w:eastAsia="zh-CN"/>
        </w:rPr>
        <w:t>magnetic resonance imaging (MRI</w:t>
      </w:r>
      <w:proofErr w:type="gramStart"/>
      <w:r w:rsidR="00381873" w:rsidRPr="00AB5697">
        <w:rPr>
          <w:rFonts w:ascii="Book Antiqua" w:eastAsia="Songti SC" w:hAnsi="Book Antiqua"/>
          <w:kern w:val="2"/>
          <w:lang w:eastAsia="zh-CN"/>
        </w:rPr>
        <w:t>)</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2</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3</w:t>
      </w:r>
      <w:r w:rsidR="00381873" w:rsidRPr="00AB5697">
        <w:rPr>
          <w:rFonts w:ascii="Book Antiqua" w:eastAsia="Songti SC" w:hAnsi="Book Antiqua"/>
          <w:kern w:val="2"/>
          <w:vertAlign w:val="superscript"/>
          <w:lang w:eastAsia="zh-CN"/>
        </w:rPr>
        <w:t>]</w:t>
      </w:r>
      <w:r w:rsidR="00381873" w:rsidRPr="00AB5697">
        <w:rPr>
          <w:rFonts w:ascii="Book Antiqua" w:eastAsia="Songti SC" w:hAnsi="Book Antiqua"/>
          <w:kern w:val="2"/>
          <w:lang w:eastAsia="zh-CN"/>
        </w:rPr>
        <w:t>. CT demonstrates mechanical obstruction, but also provides more information, such as the presence of intestinal adhesions.</w:t>
      </w:r>
      <w:r w:rsidR="00381873" w:rsidRPr="00AB5697">
        <w:rPr>
          <w:rFonts w:ascii="Book Antiqua" w:eastAsia="等线" w:hAnsi="Book Antiqua"/>
          <w:kern w:val="2"/>
          <w:lang w:eastAsia="zh-CN"/>
        </w:rPr>
        <w:t xml:space="preserve"> </w:t>
      </w:r>
      <w:r w:rsidR="00381873" w:rsidRPr="00AB5697">
        <w:rPr>
          <w:rFonts w:ascii="Book Antiqua" w:eastAsia="Songti SC" w:hAnsi="Book Antiqua"/>
          <w:kern w:val="2"/>
          <w:lang w:eastAsia="zh-CN"/>
        </w:rPr>
        <w:t xml:space="preserve">As a means of assessing and monitoring gastrointestinal motility, cine-MRI can detect subtle contractile impairment of the gut in patients with CIPO, and this method is widely used clinically because of its non-invasive, non-radiation </w:t>
      </w:r>
      <w:proofErr w:type="gramStart"/>
      <w:r w:rsidR="00381873" w:rsidRPr="00AB5697">
        <w:rPr>
          <w:rFonts w:ascii="Book Antiqua" w:eastAsia="Songti SC" w:hAnsi="Book Antiqua"/>
          <w:kern w:val="2"/>
          <w:lang w:eastAsia="zh-CN"/>
        </w:rPr>
        <w:t>advantages</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4</w:t>
      </w:r>
      <w:r w:rsidR="00381873" w:rsidRPr="00AB5697">
        <w:rPr>
          <w:rFonts w:ascii="Book Antiqua" w:eastAsia="Songti SC" w:hAnsi="Book Antiqua"/>
          <w:kern w:val="2"/>
          <w:vertAlign w:val="superscript"/>
          <w:lang w:eastAsia="zh-CN"/>
        </w:rPr>
        <w:t>]</w:t>
      </w:r>
      <w:r w:rsidR="00381873" w:rsidRPr="00AB5697">
        <w:rPr>
          <w:rFonts w:ascii="Book Antiqua" w:eastAsia="Songti SC" w:hAnsi="Book Antiqua"/>
          <w:kern w:val="2"/>
          <w:lang w:eastAsia="zh-CN"/>
        </w:rPr>
        <w:t>.</w:t>
      </w:r>
    </w:p>
    <w:p w14:paraId="7165F6AD" w14:textId="14E306BB" w:rsidR="00381873" w:rsidRPr="00AB5697" w:rsidRDefault="00381873" w:rsidP="008B63BB">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sidRPr="00AB5697">
        <w:rPr>
          <w:rFonts w:ascii="Book Antiqua" w:eastAsia="Songti SC" w:hAnsi="Book Antiqua"/>
          <w:kern w:val="2"/>
          <w:lang w:eastAsia="zh-CN"/>
        </w:rPr>
        <w:t xml:space="preserve">Gastrointestinal manometry can effectively evaluate the intensity and coordination of digestive tract </w:t>
      </w:r>
      <w:proofErr w:type="gramStart"/>
      <w:r w:rsidRPr="00AB5697">
        <w:rPr>
          <w:rFonts w:ascii="Book Antiqua" w:eastAsia="Songti SC" w:hAnsi="Book Antiqua"/>
          <w:kern w:val="2"/>
          <w:lang w:eastAsia="zh-CN"/>
        </w:rPr>
        <w:t>contraction</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5</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56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which is significant for diagnosis.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Abnormal esophageal pressure occurs in approximately 50% of patients, and measuring gastric antral and duodenal pressure is helpful to evaluate motility in the gastric antrum and proximal small intestine, and colonic pressure can directly reflect colonic motility. Some studies have shown that there is no correlation between the results of gastrointestinal manometry and the pathological types of </w:t>
      </w:r>
      <w:proofErr w:type="gramStart"/>
      <w:r w:rsidRPr="00AB5697">
        <w:rPr>
          <w:rFonts w:ascii="Book Antiqua" w:eastAsia="Songti SC" w:hAnsi="Book Antiqua"/>
          <w:kern w:val="2"/>
          <w:lang w:eastAsia="zh-CN"/>
        </w:rPr>
        <w:t>CIPO</w:t>
      </w:r>
      <w:r w:rsidRPr="00AB5697">
        <w:rPr>
          <w:rFonts w:ascii="Book Antiqua" w:eastAsia="Songti SC" w:hAnsi="Book Antiqua"/>
          <w:kern w:val="2"/>
          <w:vertAlign w:val="superscript"/>
          <w:lang w:eastAsia="zh-CN"/>
        </w:rPr>
        <w:t>[</w:t>
      </w:r>
      <w:proofErr w:type="gramEnd"/>
      <w:r w:rsidRPr="00AB5697">
        <w:rPr>
          <w:rFonts w:ascii="Book Antiqua" w:eastAsia="Songti SC" w:hAnsi="Book Antiqua"/>
          <w:kern w:val="2"/>
          <w:vertAlign w:val="superscript"/>
          <w:lang w:eastAsia="zh-CN"/>
        </w:rPr>
        <w:t>10]</w:t>
      </w:r>
      <w:r w:rsidRPr="00AB5697">
        <w:rPr>
          <w:rFonts w:ascii="Book Antiqua" w:eastAsia="Songti SC" w:hAnsi="Book Antiqua"/>
          <w:kern w:val="2"/>
          <w:lang w:eastAsia="zh-CN"/>
        </w:rPr>
        <w:t xml:space="preserve"> and no apparent relationship between the manometric pattern(s) and the type or severity of a patient's symptoms</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57</w:t>
      </w:r>
      <w:r w:rsidRPr="00AB5697">
        <w:rPr>
          <w:rFonts w:ascii="Book Antiqua" w:eastAsia="Songti SC" w:hAnsi="Book Antiqua"/>
          <w:kern w:val="2"/>
          <w:vertAlign w:val="superscript"/>
          <w:lang w:eastAsia="zh-CN"/>
        </w:rPr>
        <w:t>]</w:t>
      </w:r>
      <w:r w:rsidR="00EC6E38" w:rsidRPr="00AB5697">
        <w:rPr>
          <w:rFonts w:ascii="Book Antiqua" w:eastAsia="Songti SC" w:hAnsi="Book Antiqua"/>
          <w:kern w:val="2"/>
          <w:lang w:eastAsia="zh-CN"/>
        </w:rPr>
        <w:t>.</w:t>
      </w:r>
      <w:r w:rsidRPr="00AB5697">
        <w:rPr>
          <w:rFonts w:ascii="Book Antiqua" w:eastAsia="Songti SC" w:hAnsi="Book Antiqua"/>
          <w:kern w:val="2"/>
          <w:lang w:eastAsia="zh-CN"/>
        </w:rPr>
        <w:t xml:space="preserve"> However, other studies suggest that </w:t>
      </w:r>
      <w:proofErr w:type="spellStart"/>
      <w:r w:rsidRPr="00AB5697">
        <w:rPr>
          <w:rFonts w:ascii="Book Antiqua" w:eastAsia="Songti SC" w:hAnsi="Book Antiqua"/>
          <w:kern w:val="2"/>
          <w:lang w:eastAsia="zh-CN"/>
        </w:rPr>
        <w:t>antroduodenojejunal</w:t>
      </w:r>
      <w:proofErr w:type="spellEnd"/>
      <w:r w:rsidRPr="00AB5697">
        <w:rPr>
          <w:rFonts w:ascii="Book Antiqua" w:eastAsia="Songti SC" w:hAnsi="Book Antiqua"/>
          <w:kern w:val="2"/>
          <w:lang w:eastAsia="zh-CN"/>
        </w:rPr>
        <w:t xml:space="preserve"> manometry may be helpful both in diagnosing CIPO and in indicating the etiology of the condition by showing manometric features suggesting intestinal myogenic or neuropathic </w:t>
      </w:r>
      <w:proofErr w:type="gramStart"/>
      <w:r w:rsidRPr="00AB5697">
        <w:rPr>
          <w:rFonts w:ascii="Book Antiqua" w:eastAsia="Songti SC" w:hAnsi="Book Antiqua"/>
          <w:kern w:val="2"/>
          <w:lang w:eastAsia="zh-CN"/>
        </w:rPr>
        <w:t>processes</w:t>
      </w:r>
      <w:r w:rsidR="00832277">
        <w:rPr>
          <w:rFonts w:ascii="Book Antiqua" w:eastAsia="Songti SC" w:hAnsi="Book Antiqua"/>
          <w:kern w:val="2"/>
          <w:vertAlign w:val="superscript"/>
          <w:lang w:eastAsia="zh-CN"/>
        </w:rPr>
        <w:t>[</w:t>
      </w:r>
      <w:proofErr w:type="gramEnd"/>
      <w:r w:rsidR="00832277">
        <w:rPr>
          <w:rFonts w:ascii="Book Antiqua" w:eastAsia="Songti SC" w:hAnsi="Book Antiqua" w:hint="eastAsia"/>
          <w:kern w:val="2"/>
          <w:vertAlign w:val="superscript"/>
          <w:lang w:eastAsia="zh-CN"/>
        </w:rPr>
        <w:t>58</w:t>
      </w:r>
      <w:r w:rsidR="00912B5D"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 xml:space="preserve">Small intestinal manometry is useful not only as an aid in providing </w:t>
      </w:r>
      <w:proofErr w:type="spellStart"/>
      <w:r w:rsidRPr="00AB5697">
        <w:rPr>
          <w:rFonts w:ascii="Book Antiqua" w:eastAsia="Songti SC" w:hAnsi="Book Antiqua"/>
          <w:kern w:val="2"/>
          <w:lang w:eastAsia="zh-CN"/>
        </w:rPr>
        <w:t>pathophysiologically</w:t>
      </w:r>
      <w:proofErr w:type="spellEnd"/>
      <w:r w:rsidRPr="00AB5697">
        <w:rPr>
          <w:rFonts w:ascii="Book Antiqua" w:eastAsia="Songti SC" w:hAnsi="Book Antiqua"/>
          <w:kern w:val="2"/>
          <w:lang w:eastAsia="zh-CN"/>
        </w:rPr>
        <w:t xml:space="preserve"> relevant information regarding the mechanisms underlying dysmotility in CIPO patients (</w:t>
      </w:r>
      <w:bookmarkStart w:id="24" w:name="OLE_LINK59"/>
      <w:bookmarkStart w:id="25" w:name="OLE_LINK60"/>
      <w:r w:rsidRPr="00912B5D">
        <w:rPr>
          <w:rFonts w:ascii="Book Antiqua" w:eastAsia="Songti SC" w:hAnsi="Book Antiqua"/>
          <w:i/>
          <w:kern w:val="2"/>
          <w:lang w:eastAsia="zh-CN"/>
        </w:rPr>
        <w:t>e.g</w:t>
      </w:r>
      <w:bookmarkEnd w:id="24"/>
      <w:bookmarkEnd w:id="25"/>
      <w:r w:rsidR="0013714B">
        <w:rPr>
          <w:rFonts w:ascii="Book Antiqua" w:eastAsia="Songti SC" w:hAnsi="Book Antiqua"/>
          <w:i/>
          <w:kern w:val="2"/>
          <w:lang w:eastAsia="zh-CN"/>
        </w:rPr>
        <w:t>.</w:t>
      </w:r>
      <w:r w:rsidRPr="00AB5697">
        <w:rPr>
          <w:rFonts w:ascii="Book Antiqua" w:eastAsia="Songti SC" w:hAnsi="Book Antiqua"/>
          <w:kern w:val="2"/>
          <w:lang w:eastAsia="zh-CN"/>
        </w:rPr>
        <w:t xml:space="preserve">, neuropathic </w:t>
      </w:r>
      <w:r w:rsidRPr="004D13FB">
        <w:rPr>
          <w:rFonts w:ascii="Book Antiqua" w:eastAsia="Songti SC" w:hAnsi="Book Antiqua"/>
          <w:i/>
          <w:kern w:val="2"/>
          <w:lang w:eastAsia="zh-CN"/>
        </w:rPr>
        <w:t>vs</w:t>
      </w:r>
      <w:r w:rsidRPr="00AB5697">
        <w:rPr>
          <w:rFonts w:ascii="Book Antiqua" w:eastAsia="Songti SC" w:hAnsi="Book Antiqua"/>
          <w:kern w:val="2"/>
          <w:lang w:eastAsia="zh-CN"/>
        </w:rPr>
        <w:t xml:space="preserve"> myopathic patterns), but also in predicting </w:t>
      </w:r>
      <w:proofErr w:type="gramStart"/>
      <w:r w:rsidRPr="00AB5697">
        <w:rPr>
          <w:rFonts w:ascii="Book Antiqua" w:eastAsia="Songti SC" w:hAnsi="Book Antiqua"/>
          <w:kern w:val="2"/>
          <w:lang w:eastAsia="zh-CN"/>
        </w:rPr>
        <w:t>outcomes</w:t>
      </w:r>
      <w:r w:rsidR="00832277">
        <w:rPr>
          <w:rFonts w:ascii="Book Antiqua" w:eastAsia="Songti SC" w:hAnsi="Book Antiqua"/>
          <w:kern w:val="2"/>
          <w:vertAlign w:val="superscript"/>
          <w:lang w:eastAsia="zh-CN"/>
        </w:rPr>
        <w:t>[</w:t>
      </w:r>
      <w:proofErr w:type="gramEnd"/>
      <w:r w:rsidR="00832277">
        <w:rPr>
          <w:rFonts w:ascii="Book Antiqua" w:eastAsia="Songti SC" w:hAnsi="Book Antiqua" w:hint="eastAsia"/>
          <w:kern w:val="2"/>
          <w:vertAlign w:val="superscript"/>
          <w:lang w:eastAsia="zh-CN"/>
        </w:rPr>
        <w:t>56</w:t>
      </w:r>
      <w:r w:rsidR="00AC6513"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Songti SC" w:hAnsi="Book Antiqua"/>
          <w:kern w:val="2"/>
          <w:vertAlign w:val="superscript"/>
          <w:lang w:eastAsia="zh-CN"/>
        </w:rPr>
        <w:t xml:space="preserve"> </w:t>
      </w:r>
    </w:p>
    <w:p w14:paraId="6FB54DD2" w14:textId="75732AE9" w:rsidR="00381873" w:rsidRPr="00AB5697" w:rsidRDefault="00381873" w:rsidP="008B63BB">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sidRPr="00AB5697">
        <w:rPr>
          <w:rFonts w:ascii="Book Antiqua" w:eastAsia="Songti SC" w:hAnsi="Book Antiqua"/>
          <w:kern w:val="2"/>
          <w:lang w:eastAsia="zh-CN"/>
        </w:rPr>
        <w:t>Endoscopy can confirm mechanical obstruction caused by space-occupying lesions and stenosis in the digestive tract. Colonoscopy can also play a role in gastrointestinal decompression.</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Although capsule endoscopy can provide more information </w:t>
      </w:r>
      <w:r w:rsidR="0013714B">
        <w:rPr>
          <w:rFonts w:ascii="Book Antiqua" w:eastAsia="Songti SC" w:hAnsi="Book Antiqua"/>
          <w:kern w:val="2"/>
          <w:lang w:eastAsia="zh-CN"/>
        </w:rPr>
        <w:t>on</w:t>
      </w:r>
      <w:r w:rsidRPr="00AB5697">
        <w:rPr>
          <w:rFonts w:ascii="Book Antiqua" w:eastAsia="Songti SC" w:hAnsi="Book Antiqua"/>
          <w:kern w:val="2"/>
          <w:lang w:eastAsia="zh-CN"/>
        </w:rPr>
        <w:t xml:space="preserve"> the digestive tract, this method has potential risks, especially without excluding mechanical </w:t>
      </w:r>
      <w:proofErr w:type="gramStart"/>
      <w:r w:rsidRPr="00AB5697">
        <w:rPr>
          <w:rFonts w:ascii="Book Antiqua" w:eastAsia="Songti SC" w:hAnsi="Book Antiqua"/>
          <w:kern w:val="2"/>
          <w:lang w:eastAsia="zh-CN"/>
        </w:rPr>
        <w:lastRenderedPageBreak/>
        <w:t>obstruction</w:t>
      </w:r>
      <w:r w:rsidR="00832277">
        <w:rPr>
          <w:rFonts w:ascii="Book Antiqua" w:eastAsia="Songti SC" w:hAnsi="Book Antiqua"/>
          <w:kern w:val="2"/>
          <w:vertAlign w:val="superscript"/>
          <w:lang w:eastAsia="zh-CN"/>
        </w:rPr>
        <w:t>[</w:t>
      </w:r>
      <w:proofErr w:type="gramEnd"/>
      <w:r w:rsidR="00832277">
        <w:rPr>
          <w:rFonts w:ascii="Book Antiqua" w:eastAsia="Songti SC" w:hAnsi="Book Antiqua" w:hint="eastAsia"/>
          <w:kern w:val="2"/>
          <w:vertAlign w:val="superscript"/>
          <w:lang w:eastAsia="zh-CN"/>
        </w:rPr>
        <w:t>59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The diagnostic value of capsule endoscopy for CIPO is still unclear, and the technique is not currently recommended.</w:t>
      </w:r>
    </w:p>
    <w:p w14:paraId="19775E9D" w14:textId="77777777" w:rsidR="00381873" w:rsidRPr="00AB5697" w:rsidRDefault="00381873" w:rsidP="008B63BB">
      <w:pPr>
        <w:adjustRightInd w:val="0"/>
        <w:snapToGrid w:val="0"/>
        <w:spacing w:line="360" w:lineRule="auto"/>
        <w:ind w:firstLineChars="100" w:firstLine="240"/>
        <w:jc w:val="both"/>
        <w:rPr>
          <w:rFonts w:ascii="Book Antiqua" w:eastAsia="Songti SC" w:hAnsi="Book Antiqua"/>
          <w:kern w:val="2"/>
          <w:lang w:eastAsia="zh-CN"/>
        </w:rPr>
      </w:pPr>
      <w:bookmarkStart w:id="26" w:name="OLE_LINK50"/>
      <w:bookmarkStart w:id="27" w:name="OLE_LINK51"/>
      <w:r w:rsidRPr="00AB5697">
        <w:rPr>
          <w:rFonts w:ascii="Book Antiqua" w:eastAsia="Songti SC" w:hAnsi="Book Antiqua"/>
          <w:kern w:val="2"/>
          <w:lang w:eastAsia="zh-CN"/>
        </w:rPr>
        <w:t xml:space="preserve">Genetic testing is useful for the diagnosis of special types of diseases associated with CIPO. These diseases include SOX10/Waardenburg–Shah </w:t>
      </w:r>
      <w:proofErr w:type="gramStart"/>
      <w:r w:rsidRPr="00AB5697">
        <w:rPr>
          <w:rFonts w:ascii="Book Antiqua" w:eastAsia="Songti SC" w:hAnsi="Book Antiqua"/>
          <w:kern w:val="2"/>
          <w:lang w:eastAsia="zh-CN"/>
        </w:rPr>
        <w:t>syndrome</w:t>
      </w:r>
      <w:r w:rsidR="00832277">
        <w:rPr>
          <w:rFonts w:ascii="Book Antiqua" w:eastAsia="Songti SC" w:hAnsi="Book Antiqua"/>
          <w:kern w:val="2"/>
          <w:vertAlign w:val="superscript"/>
          <w:lang w:eastAsia="zh-CN"/>
        </w:rPr>
        <w:t>[</w:t>
      </w:r>
      <w:proofErr w:type="gramEnd"/>
      <w:r w:rsidR="00832277">
        <w:rPr>
          <w:rFonts w:ascii="Book Antiqua" w:eastAsia="Songti SC" w:hAnsi="Book Antiqua" w:hint="eastAsia"/>
          <w:kern w:val="2"/>
          <w:vertAlign w:val="superscript"/>
          <w:lang w:eastAsia="zh-CN"/>
        </w:rPr>
        <w:t>60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t>
      </w:r>
      <w:r w:rsidRPr="00AC1651">
        <w:rPr>
          <w:rFonts w:ascii="Book Antiqua" w:eastAsia="Songti SC" w:hAnsi="Book Antiqua"/>
          <w:i/>
          <w:kern w:val="2"/>
          <w:lang w:eastAsia="zh-CN"/>
        </w:rPr>
        <w:t>ACTG2</w:t>
      </w:r>
      <w:r w:rsidRPr="00AB5697">
        <w:rPr>
          <w:rFonts w:ascii="Book Antiqua" w:eastAsia="Songti SC" w:hAnsi="Book Antiqua"/>
          <w:kern w:val="2"/>
          <w:lang w:eastAsia="zh-CN"/>
        </w:rPr>
        <w:t>/MMIHS</w:t>
      </w:r>
      <w:r w:rsidRPr="00AB5697">
        <w:rPr>
          <w:rFonts w:ascii="Book Antiqua" w:eastAsia="Songti SC" w:hAnsi="Book Antiqua"/>
          <w:kern w:val="2"/>
          <w:vertAlign w:val="superscript"/>
          <w:lang w:eastAsia="zh-CN"/>
        </w:rPr>
        <w:t>[13]</w:t>
      </w:r>
      <w:r w:rsidRPr="00AB5697">
        <w:rPr>
          <w:rFonts w:ascii="Book Antiqua" w:eastAsia="Songti SC" w:hAnsi="Book Antiqua"/>
          <w:kern w:val="2"/>
          <w:lang w:eastAsia="zh-CN"/>
        </w:rPr>
        <w:t xml:space="preserve">, </w:t>
      </w:r>
      <w:r w:rsidRPr="00C07022">
        <w:rPr>
          <w:rFonts w:ascii="Book Antiqua" w:eastAsia="Songti SC" w:hAnsi="Book Antiqua"/>
          <w:i/>
          <w:kern w:val="2"/>
          <w:lang w:eastAsia="zh-CN"/>
        </w:rPr>
        <w:t>SGOL1</w:t>
      </w:r>
      <w:r w:rsidRPr="00AB5697">
        <w:rPr>
          <w:rFonts w:ascii="Book Antiqua" w:eastAsia="Songti SC" w:hAnsi="Book Antiqua"/>
          <w:kern w:val="2"/>
          <w:lang w:eastAsia="zh-CN"/>
        </w:rPr>
        <w:t>/CAID</w:t>
      </w:r>
      <w:r w:rsidRPr="00AB5697">
        <w:rPr>
          <w:rFonts w:ascii="Book Antiqua" w:eastAsia="Songti SC" w:hAnsi="Book Antiqua"/>
          <w:kern w:val="2"/>
          <w:vertAlign w:val="superscript"/>
          <w:lang w:eastAsia="zh-CN"/>
        </w:rPr>
        <w:t>[14]</w:t>
      </w:r>
      <w:r w:rsidRPr="00AB5697">
        <w:rPr>
          <w:rFonts w:ascii="Book Antiqua" w:eastAsia="Songti SC" w:hAnsi="Book Antiqua"/>
          <w:kern w:val="2"/>
          <w:lang w:eastAsia="zh-CN"/>
        </w:rPr>
        <w:t xml:space="preserve">, </w:t>
      </w:r>
      <w:r w:rsidR="00921EFA" w:rsidRPr="00C07022">
        <w:rPr>
          <w:rFonts w:ascii="Book Antiqua" w:eastAsia="Songti SC" w:hAnsi="Book Antiqua"/>
          <w:i/>
          <w:kern w:val="2"/>
          <w:lang w:eastAsia="zh-CN"/>
        </w:rPr>
        <w:t>POLG</w:t>
      </w:r>
      <w:r w:rsidRPr="00AB5697">
        <w:rPr>
          <w:rFonts w:ascii="Book Antiqua" w:eastAsia="Songti SC" w:hAnsi="Book Antiqua"/>
          <w:kern w:val="2"/>
          <w:lang w:eastAsia="zh-CN"/>
        </w:rPr>
        <w:t xml:space="preserve">/Alpers’ disease, </w:t>
      </w:r>
      <w:r w:rsidRPr="00AC1651">
        <w:rPr>
          <w:rFonts w:ascii="Book Antiqua" w:eastAsia="Songti SC" w:hAnsi="Book Antiqua"/>
          <w:i/>
          <w:kern w:val="2"/>
          <w:lang w:eastAsia="zh-CN"/>
        </w:rPr>
        <w:t>TYMP</w:t>
      </w:r>
      <w:r w:rsidRPr="00AB5697">
        <w:rPr>
          <w:rFonts w:ascii="Book Antiqua" w:eastAsia="Songti SC" w:hAnsi="Book Antiqua"/>
          <w:kern w:val="2"/>
          <w:lang w:eastAsia="zh-CN"/>
        </w:rPr>
        <w:t xml:space="preserve"> mutation, and </w:t>
      </w:r>
      <w:r w:rsidRPr="00C07022">
        <w:rPr>
          <w:rFonts w:ascii="Book Antiqua" w:eastAsia="Songti SC" w:hAnsi="Book Antiqua"/>
          <w:i/>
          <w:kern w:val="2"/>
          <w:lang w:eastAsia="zh-CN"/>
        </w:rPr>
        <w:t>POLG</w:t>
      </w:r>
      <w:r w:rsidRPr="00AB5697">
        <w:rPr>
          <w:rFonts w:ascii="Book Antiqua" w:eastAsia="Songti SC" w:hAnsi="Book Antiqua"/>
          <w:kern w:val="2"/>
          <w:lang w:eastAsia="zh-CN"/>
        </w:rPr>
        <w:t>/MNGIE</w:t>
      </w:r>
      <w:r w:rsidRPr="00AB5697">
        <w:rPr>
          <w:rFonts w:ascii="Book Antiqua" w:eastAsia="Songti SC" w:hAnsi="Book Antiqua"/>
          <w:kern w:val="2"/>
          <w:vertAlign w:val="superscript"/>
          <w:lang w:eastAsia="zh-CN"/>
        </w:rPr>
        <w:t>[11,12]</w:t>
      </w:r>
      <w:r w:rsidRPr="00AB5697">
        <w:rPr>
          <w:rFonts w:ascii="Book Antiqua" w:eastAsia="Songti SC" w:hAnsi="Book Antiqua"/>
          <w:kern w:val="2"/>
          <w:lang w:eastAsia="zh-CN"/>
        </w:rPr>
        <w:t>. When we encounter these diseases, genetic testing can help make the correct diagnosis quickly.</w:t>
      </w:r>
    </w:p>
    <w:bookmarkEnd w:id="26"/>
    <w:bookmarkEnd w:id="27"/>
    <w:p w14:paraId="1375611D" w14:textId="5E4221D5" w:rsidR="00381873" w:rsidRPr="00AB5697" w:rsidRDefault="0013714B" w:rsidP="008B63BB">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Pr>
          <w:rFonts w:ascii="Book Antiqua" w:eastAsia="Songti SC" w:hAnsi="Book Antiqua"/>
          <w:kern w:val="2"/>
          <w:lang w:eastAsia="zh-CN"/>
        </w:rPr>
        <w:t>Due to</w:t>
      </w:r>
      <w:r w:rsidR="00381873" w:rsidRPr="00AB5697">
        <w:rPr>
          <w:rFonts w:ascii="Book Antiqua" w:eastAsia="Songti SC" w:hAnsi="Book Antiqua"/>
          <w:kern w:val="2"/>
          <w:lang w:eastAsia="zh-CN"/>
        </w:rPr>
        <w:t xml:space="preserve"> limitations in our understanding of the nerve and muscular layers of the intestinal wall, it is very difficult to interpret the histopathology of </w:t>
      </w:r>
      <w:proofErr w:type="gramStart"/>
      <w:r w:rsidR="00381873" w:rsidRPr="00AB5697">
        <w:rPr>
          <w:rFonts w:ascii="Book Antiqua" w:eastAsia="Songti SC" w:hAnsi="Book Antiqua"/>
          <w:kern w:val="2"/>
          <w:lang w:eastAsia="zh-CN"/>
        </w:rPr>
        <w:t>CIPO</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6</w:t>
      </w:r>
      <w:r w:rsidR="00832277">
        <w:rPr>
          <w:rFonts w:ascii="Book Antiqua" w:eastAsia="Songti SC" w:hAnsi="Book Antiqua" w:hint="eastAsia"/>
          <w:kern w:val="2"/>
          <w:vertAlign w:val="superscript"/>
          <w:lang w:eastAsia="zh-CN"/>
        </w:rPr>
        <w:t>1</w:t>
      </w:r>
      <w:r w:rsidR="00381873" w:rsidRPr="00AB5697">
        <w:rPr>
          <w:rFonts w:ascii="Book Antiqua" w:eastAsia="Songti SC" w:hAnsi="Book Antiqua"/>
          <w:kern w:val="2"/>
          <w:vertAlign w:val="superscript"/>
          <w:lang w:eastAsia="zh-CN"/>
        </w:rPr>
        <w:t>]</w:t>
      </w:r>
      <w:r w:rsidR="00381873" w:rsidRPr="00AB5697">
        <w:rPr>
          <w:rFonts w:ascii="Book Antiqua" w:eastAsia="Songti SC" w:hAnsi="Book Antiqua"/>
          <w:kern w:val="2"/>
          <w:lang w:eastAsia="zh-CN"/>
        </w:rPr>
        <w:t>. It is not uncommon to find no recognizable abnormalities despite a thorough microscopic evaluation of full-thickness bowel biopsies, in children with CIPO.</w:t>
      </w:r>
      <w:r w:rsidR="00381873" w:rsidRPr="00AB5697">
        <w:rPr>
          <w:rFonts w:ascii="Book Antiqua" w:eastAsia="等线" w:hAnsi="Book Antiqua"/>
          <w:kern w:val="2"/>
          <w:lang w:eastAsia="zh-CN"/>
        </w:rPr>
        <w:t xml:space="preserve"> </w:t>
      </w:r>
      <w:r w:rsidR="00381873" w:rsidRPr="00AB5697">
        <w:rPr>
          <w:rFonts w:ascii="Book Antiqua" w:eastAsia="Songti SC" w:hAnsi="Book Antiqua"/>
          <w:kern w:val="2"/>
          <w:lang w:eastAsia="zh-CN"/>
        </w:rPr>
        <w:t>Therefore, full-thickness biopsies of the gastric antrum, small intestine, and colon are of limited value in the diagnosis of CIPO, and this method is not recommended as a routine examination.</w:t>
      </w:r>
    </w:p>
    <w:p w14:paraId="191B523B" w14:textId="77777777" w:rsidR="00381873" w:rsidRPr="00AB5697" w:rsidRDefault="00381873" w:rsidP="008B63BB">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sidRPr="00AB5697">
        <w:rPr>
          <w:rFonts w:ascii="Book Antiqua" w:eastAsia="宋体" w:hAnsi="Book Antiqua"/>
          <w:lang w:eastAsia="zh-CN"/>
        </w:rPr>
        <w:t>Establishing a diagnosis of CIPO is mainly based on clinical manifestations, as well as the presence of extensive intestinal dilatation and multiple gas–liquid levels as imaging findings, and abnormal intestinal manometry, after excluding mechanical obstruction caused by occupying lesions detected by imaging or endoscopy. Diagnostic examination should also identify the pathogenesis of CIPO as clearly as possible, such as with full-thickness biopsies.</w:t>
      </w:r>
    </w:p>
    <w:p w14:paraId="482E59DB" w14:textId="77777777" w:rsidR="008B63BB" w:rsidRPr="00AB5697" w:rsidRDefault="008B63BB" w:rsidP="00381873">
      <w:pPr>
        <w:widowControl w:val="0"/>
        <w:autoSpaceDE w:val="0"/>
        <w:autoSpaceDN w:val="0"/>
        <w:adjustRightInd w:val="0"/>
        <w:snapToGrid w:val="0"/>
        <w:spacing w:line="360" w:lineRule="auto"/>
        <w:jc w:val="both"/>
        <w:rPr>
          <w:rFonts w:ascii="Book Antiqua" w:eastAsia="Songti SC" w:hAnsi="Book Antiqua"/>
          <w:kern w:val="2"/>
          <w:lang w:eastAsia="zh-CN"/>
        </w:rPr>
      </w:pPr>
    </w:p>
    <w:p w14:paraId="3539F7C8" w14:textId="77777777" w:rsidR="00381873" w:rsidRPr="00AB5697" w:rsidRDefault="008B63BB"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t>TREATMENT</w:t>
      </w:r>
    </w:p>
    <w:p w14:paraId="0BE3899A" w14:textId="77777777" w:rsidR="00381873" w:rsidRPr="00AB5697" w:rsidRDefault="00381873" w:rsidP="00381873">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Except for a small number (11%) of asymptomatic patients, most patients have progressive worsening of their symptoms and require medical intervention.</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Increasing gastrointestinal motility, improving nutritional status, and maintaining the stability of the internal environment are the goals of CIPO </w:t>
      </w:r>
      <w:proofErr w:type="gramStart"/>
      <w:r w:rsidRPr="00AB5697">
        <w:rPr>
          <w:rFonts w:ascii="Book Antiqua" w:eastAsia="Songti SC" w:hAnsi="Book Antiqua"/>
          <w:kern w:val="2"/>
          <w:lang w:eastAsia="zh-CN"/>
        </w:rPr>
        <w:t>therapy</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6</w:t>
      </w:r>
      <w:r w:rsidR="00832277">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For patients with secondary CIPO, the primary disease should be actively treated.</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It is important to be aware that currently, the overall effects of CIPO treatment are unsatisfactory, and the disease course is long; therefore, patients are prone to depression and other psychological </w:t>
      </w:r>
      <w:proofErr w:type="gramStart"/>
      <w:r w:rsidRPr="00AB5697">
        <w:rPr>
          <w:rFonts w:ascii="Book Antiqua" w:eastAsia="Songti SC" w:hAnsi="Book Antiqua"/>
          <w:kern w:val="2"/>
          <w:lang w:eastAsia="zh-CN"/>
        </w:rPr>
        <w:t>disorders</w:t>
      </w:r>
      <w:r w:rsidR="00832277">
        <w:rPr>
          <w:rFonts w:ascii="Book Antiqua" w:eastAsia="Songti SC" w:hAnsi="Book Antiqua"/>
          <w:kern w:val="2"/>
          <w:vertAlign w:val="superscript"/>
          <w:lang w:eastAsia="zh-CN"/>
        </w:rPr>
        <w:t>[</w:t>
      </w:r>
      <w:proofErr w:type="gramEnd"/>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5</w:t>
      </w:r>
      <w:r w:rsidR="002A1040">
        <w:rPr>
          <w:rFonts w:ascii="Book Antiqua" w:eastAsia="Songti SC" w:hAnsi="Book Antiqua" w:hint="eastAsia"/>
          <w:kern w:val="2"/>
          <w:vertAlign w:val="superscript"/>
          <w:lang w:eastAsia="zh-CN"/>
        </w:rPr>
        <w:t>,</w:t>
      </w:r>
      <w:r w:rsidR="00832277">
        <w:rPr>
          <w:rFonts w:ascii="Book Antiqua" w:eastAsia="Songti SC" w:hAnsi="Book Antiqua"/>
          <w:kern w:val="2"/>
          <w:vertAlign w:val="superscript"/>
          <w:lang w:eastAsia="zh-CN"/>
        </w:rPr>
        <w:t>6</w:t>
      </w:r>
      <w:r w:rsidR="00832277">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33229989"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b/>
          <w:i/>
          <w:kern w:val="2"/>
          <w:lang w:eastAsia="zh-CN"/>
        </w:rPr>
      </w:pPr>
    </w:p>
    <w:p w14:paraId="5168E646"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Nutritional support</w:t>
      </w:r>
      <w:r w:rsidRPr="00AB5697">
        <w:rPr>
          <w:rFonts w:ascii="Book Antiqua" w:eastAsia="Songti SC" w:hAnsi="Book Antiqua"/>
          <w:b/>
          <w:i/>
          <w:kern w:val="2"/>
          <w:lang w:eastAsia="zh-CN"/>
        </w:rPr>
        <w:tab/>
      </w:r>
    </w:p>
    <w:p w14:paraId="4056EC89" w14:textId="77777777"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Please refer to the subsection, "</w:t>
      </w:r>
      <w:r w:rsidR="00BD65C7" w:rsidRPr="00AB5697">
        <w:rPr>
          <w:rFonts w:ascii="Book Antiqua" w:eastAsia="Songti SC" w:hAnsi="Book Antiqua"/>
          <w:kern w:val="2"/>
          <w:lang w:eastAsia="zh-CN"/>
        </w:rPr>
        <w:t>nutritional assessment and support</w:t>
      </w:r>
      <w:r w:rsidRPr="00AB5697">
        <w:rPr>
          <w:rFonts w:ascii="Book Antiqua" w:eastAsia="Songti SC" w:hAnsi="Book Antiqua"/>
          <w:kern w:val="2"/>
          <w:lang w:eastAsia="zh-CN"/>
        </w:rPr>
        <w:t>", for details.</w:t>
      </w:r>
    </w:p>
    <w:p w14:paraId="61BD2D31"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b/>
          <w:i/>
          <w:kern w:val="2"/>
          <w:lang w:eastAsia="zh-CN"/>
        </w:rPr>
      </w:pPr>
    </w:p>
    <w:p w14:paraId="317BA072"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Treatment of acute intestinal obstruction</w:t>
      </w:r>
    </w:p>
    <w:p w14:paraId="6EC7019D" w14:textId="77777777"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 xml:space="preserve">It is crucial to evaluate and maintain the stability of the internal environment. As much as possible, surgical intervention should be minimized because operation can inhibit intestinal peristalsis, and even induce intestinal failure, which can significantly increase the reoperation </w:t>
      </w:r>
      <w:proofErr w:type="gramStart"/>
      <w:r w:rsidRPr="00AB5697">
        <w:rPr>
          <w:rFonts w:ascii="Book Antiqua" w:eastAsia="Songti SC" w:hAnsi="Book Antiqua"/>
          <w:kern w:val="2"/>
          <w:lang w:eastAsia="zh-CN"/>
        </w:rPr>
        <w:t>rate</w:t>
      </w:r>
      <w:r w:rsidRPr="00AB5697">
        <w:rPr>
          <w:rFonts w:ascii="Book Antiqua" w:eastAsia="Songti SC" w:hAnsi="Book Antiqua"/>
          <w:kern w:val="2"/>
          <w:vertAlign w:val="superscript"/>
          <w:lang w:eastAsia="zh-CN"/>
        </w:rPr>
        <w:t>[</w:t>
      </w:r>
      <w:proofErr w:type="gramEnd"/>
      <w:r w:rsidRPr="00AB5697">
        <w:rPr>
          <w:rFonts w:ascii="Book Antiqua" w:eastAsia="Songti SC" w:hAnsi="Book Antiqua"/>
          <w:kern w:val="2"/>
          <w:vertAlign w:val="superscript"/>
          <w:lang w:eastAsia="zh-CN"/>
        </w:rPr>
        <w:t>6</w:t>
      </w:r>
      <w:r w:rsidR="00AD1B09">
        <w:rPr>
          <w:rFonts w:ascii="Book Antiqua" w:eastAsia="Songti SC" w:hAnsi="Book Antiqua" w:hint="eastAsia"/>
          <w:kern w:val="2"/>
          <w:vertAlign w:val="superscript"/>
          <w:lang w:eastAsia="zh-CN"/>
        </w:rPr>
        <w:t>4</w:t>
      </w:r>
      <w:r w:rsidR="00AD1B09">
        <w:rPr>
          <w:rFonts w:ascii="Book Antiqua" w:eastAsia="Songti SC" w:hAnsi="Book Antiqua"/>
          <w:kern w:val="2"/>
          <w:vertAlign w:val="superscript"/>
          <w:lang w:eastAsia="zh-CN"/>
        </w:rPr>
        <w:t>,6</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However, CIPO patients with Hirschsprung's disease are at risk for colonic volvulus, and timely operation is recommended in this </w:t>
      </w:r>
      <w:proofErr w:type="gramStart"/>
      <w:r w:rsidRPr="00AB5697">
        <w:rPr>
          <w:rFonts w:ascii="Book Antiqua" w:eastAsia="Songti SC" w:hAnsi="Book Antiqua"/>
          <w:kern w:val="2"/>
          <w:lang w:eastAsia="zh-CN"/>
        </w:rPr>
        <w:t>situation</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6</w:t>
      </w:r>
      <w:r w:rsidR="00AD1B09">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6395D9D2"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b/>
          <w:i/>
          <w:kern w:val="2"/>
          <w:lang w:eastAsia="zh-CN"/>
        </w:rPr>
      </w:pPr>
    </w:p>
    <w:p w14:paraId="06D23BD0"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Analgesic therapy</w:t>
      </w:r>
      <w:r w:rsidRPr="00AB5697">
        <w:rPr>
          <w:rFonts w:ascii="Book Antiqua" w:eastAsia="Songti SC" w:hAnsi="Book Antiqua"/>
          <w:kern w:val="2"/>
          <w:lang w:eastAsia="zh-CN"/>
        </w:rPr>
        <w:tab/>
      </w:r>
    </w:p>
    <w:p w14:paraId="4A4D4AF7" w14:textId="2A18C584"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Visceral pain, especially chronic pain, is a primary concern.</w:t>
      </w:r>
      <w:r w:rsidRPr="00AB5697">
        <w:rPr>
          <w:rFonts w:ascii="Book Antiqua" w:eastAsia="等线" w:hAnsi="Book Antiqua"/>
          <w:kern w:val="2"/>
          <w:lang w:eastAsia="zh-CN"/>
        </w:rPr>
        <w:t xml:space="preserve"> </w:t>
      </w:r>
      <w:r w:rsidR="0079338D">
        <w:rPr>
          <w:rFonts w:ascii="Book Antiqua" w:eastAsia="等线" w:hAnsi="Book Antiqua"/>
          <w:kern w:val="2"/>
          <w:lang w:eastAsia="zh-CN"/>
        </w:rPr>
        <w:t>Due to</w:t>
      </w:r>
      <w:r w:rsidRPr="00AB5697">
        <w:rPr>
          <w:rFonts w:ascii="Book Antiqua" w:eastAsia="Songti SC" w:hAnsi="Book Antiqua"/>
          <w:kern w:val="2"/>
          <w:lang w:eastAsia="zh-CN"/>
        </w:rPr>
        <w:t xml:space="preserve"> their inhibition of gastrointestinal peristalsis, opioids are not recommended. Pain can be treated with low-dose tricyclic antidepressants and </w:t>
      </w:r>
      <w:proofErr w:type="gramStart"/>
      <w:r w:rsidRPr="00AB5697">
        <w:rPr>
          <w:rFonts w:ascii="Book Antiqua" w:eastAsia="Songti SC" w:hAnsi="Book Antiqua"/>
          <w:kern w:val="2"/>
          <w:lang w:eastAsia="zh-CN"/>
        </w:rPr>
        <w:t>gabapentin</w:t>
      </w:r>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67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however, as the disease progresses, approximately 25% of patients gradually increase their tolerance to analgesic medications</w:t>
      </w:r>
      <w:r w:rsidRPr="00AB5697">
        <w:rPr>
          <w:rFonts w:ascii="Book Antiqua" w:eastAsia="Songti SC" w:hAnsi="Book Antiqua"/>
          <w:kern w:val="2"/>
          <w:vertAlign w:val="superscript"/>
          <w:lang w:eastAsia="zh-CN"/>
        </w:rPr>
        <w:t>[5]</w:t>
      </w:r>
      <w:r w:rsidRPr="00AB5697">
        <w:rPr>
          <w:rFonts w:ascii="Book Antiqua" w:eastAsia="Songti SC" w:hAnsi="Book Antiqua"/>
          <w:kern w:val="2"/>
          <w:lang w:eastAsia="zh-CN"/>
        </w:rPr>
        <w:t xml:space="preserve">. It is suggested that surgeons participate in CIPO pain management with pain specialists and </w:t>
      </w:r>
      <w:proofErr w:type="gramStart"/>
      <w:r w:rsidRPr="00AB5697">
        <w:rPr>
          <w:rFonts w:ascii="Book Antiqua" w:eastAsia="Songti SC" w:hAnsi="Book Antiqua"/>
          <w:kern w:val="2"/>
          <w:lang w:eastAsia="zh-CN"/>
        </w:rPr>
        <w:t>psychologists</w:t>
      </w:r>
      <w:r w:rsidRPr="00AB5697">
        <w:rPr>
          <w:rFonts w:ascii="Book Antiqua" w:eastAsia="Songti SC" w:hAnsi="Book Antiqua"/>
          <w:kern w:val="2"/>
          <w:vertAlign w:val="superscript"/>
          <w:lang w:eastAsia="zh-CN"/>
        </w:rPr>
        <w:t>[</w:t>
      </w:r>
      <w:proofErr w:type="gramEnd"/>
      <w:r w:rsidRPr="00AB5697">
        <w:rPr>
          <w:rFonts w:ascii="Book Antiqua" w:eastAsia="Songti SC" w:hAnsi="Book Antiqua"/>
          <w:kern w:val="2"/>
          <w:vertAlign w:val="superscript"/>
          <w:lang w:eastAsia="zh-CN"/>
        </w:rPr>
        <w:t>10]</w:t>
      </w:r>
      <w:r w:rsidRPr="00AB5697">
        <w:rPr>
          <w:rFonts w:ascii="Book Antiqua" w:eastAsia="Songti SC" w:hAnsi="Book Antiqua"/>
          <w:kern w:val="2"/>
          <w:lang w:eastAsia="zh-CN"/>
        </w:rPr>
        <w:t xml:space="preserve">. </w:t>
      </w:r>
    </w:p>
    <w:p w14:paraId="1241CC9C"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kern w:val="2"/>
          <w:lang w:eastAsia="zh-CN"/>
        </w:rPr>
      </w:pPr>
    </w:p>
    <w:p w14:paraId="01533F36"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Gastrointestinal motility therapy</w:t>
      </w:r>
      <w:r w:rsidRPr="00AB5697">
        <w:rPr>
          <w:rFonts w:ascii="Book Antiqua" w:eastAsia="Songti SC" w:hAnsi="Book Antiqua"/>
          <w:kern w:val="2"/>
          <w:lang w:eastAsia="zh-CN"/>
        </w:rPr>
        <w:tab/>
      </w:r>
    </w:p>
    <w:p w14:paraId="71ACB97B" w14:textId="77777777"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 xml:space="preserve">Currently, there is no evidence to support gastrointestinal motility </w:t>
      </w:r>
      <w:proofErr w:type="gramStart"/>
      <w:r w:rsidRPr="00AB5697">
        <w:rPr>
          <w:rFonts w:ascii="Book Antiqua" w:eastAsia="Songti SC" w:hAnsi="Book Antiqua"/>
          <w:kern w:val="2"/>
          <w:lang w:eastAsia="zh-CN"/>
        </w:rPr>
        <w:t>drugs</w:t>
      </w:r>
      <w:r w:rsidR="00D356D5">
        <w:rPr>
          <w:rFonts w:ascii="Book Antiqua" w:eastAsia="Songti SC" w:hAnsi="Book Antiqua"/>
          <w:kern w:val="2"/>
          <w:vertAlign w:val="superscript"/>
          <w:lang w:eastAsia="zh-CN"/>
        </w:rPr>
        <w:t>[</w:t>
      </w:r>
      <w:proofErr w:type="gramEnd"/>
      <w:r w:rsidR="00D356D5">
        <w:rPr>
          <w:rFonts w:ascii="Book Antiqua" w:eastAsia="Songti SC" w:hAnsi="Book Antiqua"/>
          <w:kern w:val="2"/>
          <w:vertAlign w:val="superscript"/>
          <w:lang w:eastAsia="zh-CN"/>
        </w:rPr>
        <w:t>41,</w:t>
      </w:r>
      <w:r w:rsidR="00AD1B09">
        <w:rPr>
          <w:rFonts w:ascii="Book Antiqua" w:eastAsia="Songti SC" w:hAnsi="Book Antiqua" w:hint="eastAsia"/>
          <w:kern w:val="2"/>
          <w:vertAlign w:val="superscript"/>
          <w:lang w:eastAsia="zh-CN"/>
        </w:rPr>
        <w:t>68</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The most commonly used drug for promoting gastric motility is erythromycin (1.5</w:t>
      </w:r>
      <w:r w:rsidR="003355B6">
        <w:rPr>
          <w:rFonts w:ascii="Book Antiqua" w:eastAsia="Songti SC" w:hAnsi="Book Antiqua"/>
          <w:kern w:val="2"/>
          <w:lang w:eastAsia="zh-CN"/>
        </w:rPr>
        <w:t>-</w:t>
      </w:r>
      <w:r w:rsidRPr="00AB5697">
        <w:rPr>
          <w:rFonts w:ascii="Book Antiqua" w:eastAsia="Songti SC" w:hAnsi="Book Antiqua"/>
          <w:kern w:val="2"/>
          <w:lang w:eastAsia="zh-CN"/>
        </w:rPr>
        <w:t xml:space="preserve">2 g </w:t>
      </w:r>
      <w:proofErr w:type="spellStart"/>
      <w:r w:rsidRPr="00AB5697">
        <w:rPr>
          <w:rFonts w:ascii="Book Antiqua" w:eastAsia="Songti SC" w:hAnsi="Book Antiqua"/>
          <w:kern w:val="2"/>
          <w:lang w:eastAsia="zh-CN"/>
        </w:rPr>
        <w:t>qd</w:t>
      </w:r>
      <w:proofErr w:type="spellEnd"/>
      <w:r w:rsidRPr="00AB5697">
        <w:rPr>
          <w:rFonts w:ascii="Book Antiqua" w:eastAsia="Songti SC" w:hAnsi="Book Antiqua"/>
          <w:kern w:val="2"/>
          <w:lang w:eastAsia="zh-CN"/>
        </w:rPr>
        <w:t xml:space="preserve"> for adults; 3</w:t>
      </w:r>
      <w:r w:rsidR="003355B6">
        <w:rPr>
          <w:rFonts w:ascii="Book Antiqua" w:eastAsia="Songti SC" w:hAnsi="Book Antiqua"/>
          <w:kern w:val="2"/>
          <w:lang w:eastAsia="zh-CN"/>
        </w:rPr>
        <w:t>-</w:t>
      </w:r>
      <w:r w:rsidRPr="00AB5697">
        <w:rPr>
          <w:rFonts w:ascii="Book Antiqua" w:eastAsia="Songti SC" w:hAnsi="Book Antiqua"/>
          <w:kern w:val="2"/>
          <w:lang w:eastAsia="zh-CN"/>
        </w:rPr>
        <w:t xml:space="preserve">5 mg/kg </w:t>
      </w:r>
      <w:proofErr w:type="spellStart"/>
      <w:r w:rsidRPr="00AB5697">
        <w:rPr>
          <w:rFonts w:ascii="Book Antiqua" w:eastAsia="Songti SC" w:hAnsi="Book Antiqua"/>
          <w:kern w:val="2"/>
          <w:lang w:eastAsia="zh-CN"/>
        </w:rPr>
        <w:t>qd</w:t>
      </w:r>
      <w:proofErr w:type="spellEnd"/>
      <w:r w:rsidRPr="00AB5697">
        <w:rPr>
          <w:rFonts w:ascii="Book Antiqua" w:eastAsia="Songti SC" w:hAnsi="Book Antiqua"/>
          <w:kern w:val="2"/>
          <w:lang w:eastAsia="zh-CN"/>
        </w:rPr>
        <w:t xml:space="preserve"> for </w:t>
      </w:r>
      <w:proofErr w:type="gramStart"/>
      <w:r w:rsidRPr="00AB5697">
        <w:rPr>
          <w:rFonts w:ascii="Book Antiqua" w:eastAsia="Songti SC" w:hAnsi="Book Antiqua"/>
          <w:kern w:val="2"/>
          <w:lang w:eastAsia="zh-CN"/>
        </w:rPr>
        <w:t>children)</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5,</w:t>
      </w:r>
      <w:r w:rsidR="00AD1B09">
        <w:rPr>
          <w:rFonts w:ascii="Book Antiqua" w:eastAsia="Songti SC" w:hAnsi="Book Antiqua" w:hint="eastAsia"/>
          <w:kern w:val="2"/>
          <w:vertAlign w:val="superscript"/>
          <w:lang w:eastAsia="zh-CN"/>
        </w:rPr>
        <w:t>69</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Drugs promoting intestinal peristalsis are octreotide (100 mcg/day, subcutaneous </w:t>
      </w:r>
      <w:proofErr w:type="gramStart"/>
      <w:r w:rsidRPr="00AB5697">
        <w:rPr>
          <w:rFonts w:ascii="Book Antiqua" w:eastAsia="Songti SC" w:hAnsi="Book Antiqua"/>
          <w:kern w:val="2"/>
          <w:lang w:eastAsia="zh-CN"/>
        </w:rPr>
        <w:t>injection)</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1</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and amoxicillin-clavulanic acid</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There is still insufficient evidence for the treatment of CIPO with metoclopramide and domperidone, and the former carries the risk of tardive dyskinesia when used long-</w:t>
      </w:r>
      <w:proofErr w:type="gramStart"/>
      <w:r w:rsidRPr="00AB5697">
        <w:rPr>
          <w:rFonts w:ascii="Book Antiqua" w:eastAsia="Songti SC" w:hAnsi="Book Antiqua"/>
          <w:kern w:val="2"/>
          <w:lang w:eastAsia="zh-CN"/>
        </w:rPr>
        <w:t>term</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Acetylcholinesterase i</w:t>
      </w:r>
      <w:r w:rsidR="003355B6">
        <w:rPr>
          <w:rFonts w:ascii="Book Antiqua" w:eastAsia="Songti SC" w:hAnsi="Book Antiqua"/>
          <w:kern w:val="2"/>
          <w:lang w:eastAsia="zh-CN"/>
        </w:rPr>
        <w:t>nhibitors (neostigmine, 8 mg/d</w:t>
      </w:r>
      <w:r w:rsidRPr="00AB5697">
        <w:rPr>
          <w:rFonts w:ascii="Book Antiqua" w:eastAsia="Songti SC" w:hAnsi="Book Antiqua"/>
          <w:kern w:val="2"/>
          <w:lang w:eastAsia="zh-CN"/>
        </w:rPr>
        <w:t xml:space="preserve">, intravenous </w:t>
      </w:r>
      <w:proofErr w:type="gramStart"/>
      <w:r w:rsidRPr="00AB5697">
        <w:rPr>
          <w:rFonts w:ascii="Book Antiqua" w:eastAsia="Songti SC" w:hAnsi="Book Antiqua"/>
          <w:kern w:val="2"/>
          <w:lang w:eastAsia="zh-CN"/>
        </w:rPr>
        <w:t>injection</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003355B6">
        <w:rPr>
          <w:rFonts w:ascii="Book Antiqua" w:eastAsia="Songti SC" w:hAnsi="Book Antiqua"/>
          <w:kern w:val="2"/>
          <w:lang w:eastAsia="zh-CN"/>
        </w:rPr>
        <w:t>; pyridostigmine, 20 mg/d</w:t>
      </w:r>
      <w:r w:rsidRPr="00AB5697">
        <w:rPr>
          <w:rFonts w:ascii="Book Antiqua" w:eastAsia="Songti SC" w:hAnsi="Book Antiqua"/>
          <w:kern w:val="2"/>
          <w:lang w:eastAsia="zh-CN"/>
        </w:rPr>
        <w:t>, oral administration</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have also been used in adults with CIPO.</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Prucalopride, a highly selective 5-hydroxytryptamine-4-receptor agonist lacking </w:t>
      </w:r>
      <w:r w:rsidRPr="00AB5697">
        <w:rPr>
          <w:rFonts w:ascii="Book Antiqua" w:eastAsia="Songti SC" w:hAnsi="Book Antiqua"/>
          <w:kern w:val="2"/>
          <w:lang w:eastAsia="zh-CN"/>
        </w:rPr>
        <w:lastRenderedPageBreak/>
        <w:t xml:space="preserve">cardiotoxicity, exerts significant enterokinetic </w:t>
      </w:r>
      <w:proofErr w:type="gramStart"/>
      <w:r w:rsidRPr="00AB5697">
        <w:rPr>
          <w:rFonts w:ascii="Book Antiqua" w:eastAsia="Songti SC" w:hAnsi="Book Antiqua"/>
          <w:kern w:val="2"/>
          <w:lang w:eastAsia="zh-CN"/>
        </w:rPr>
        <w:t>effects</w:t>
      </w:r>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77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proofErr w:type="spellStart"/>
      <w:r w:rsidRPr="00AB5697">
        <w:rPr>
          <w:rFonts w:ascii="Book Antiqua" w:eastAsia="Songti SC" w:hAnsi="Book Antiqua"/>
          <w:kern w:val="2"/>
          <w:lang w:eastAsia="zh-CN"/>
        </w:rPr>
        <w:t>Cisapride</w:t>
      </w:r>
      <w:proofErr w:type="spellEnd"/>
      <w:r w:rsidRPr="00AB5697">
        <w:rPr>
          <w:rFonts w:ascii="Book Antiqua" w:eastAsia="Songti SC" w:hAnsi="Book Antiqua"/>
          <w:kern w:val="2"/>
          <w:lang w:eastAsia="zh-CN"/>
        </w:rPr>
        <w:t xml:space="preserve"> and </w:t>
      </w:r>
      <w:proofErr w:type="spellStart"/>
      <w:r w:rsidRPr="00AB5697">
        <w:rPr>
          <w:rFonts w:ascii="Book Antiqua" w:eastAsia="Songti SC" w:hAnsi="Book Antiqua"/>
          <w:kern w:val="2"/>
          <w:lang w:eastAsia="zh-CN"/>
        </w:rPr>
        <w:t>tegaserod</w:t>
      </w:r>
      <w:proofErr w:type="spellEnd"/>
      <w:r w:rsidRPr="00AB5697">
        <w:rPr>
          <w:rFonts w:ascii="Book Antiqua" w:eastAsia="Songti SC" w:hAnsi="Book Antiqua"/>
          <w:kern w:val="2"/>
          <w:lang w:eastAsia="zh-CN"/>
        </w:rPr>
        <w:t xml:space="preserve"> are effective, but these drugs have been banned because of related fatal </w:t>
      </w:r>
      <w:proofErr w:type="gramStart"/>
      <w:r w:rsidRPr="00AB5697">
        <w:rPr>
          <w:rFonts w:ascii="Book Antiqua" w:eastAsia="Songti SC" w:hAnsi="Book Antiqua"/>
          <w:kern w:val="2"/>
          <w:lang w:eastAsia="zh-CN"/>
        </w:rPr>
        <w:t>arrhythmias</w:t>
      </w:r>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78</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79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0A548CBD"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kern w:val="2"/>
          <w:lang w:eastAsia="zh-CN"/>
        </w:rPr>
      </w:pPr>
    </w:p>
    <w:p w14:paraId="68A7E0A3"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Gastrointestinal decompression</w:t>
      </w:r>
      <w:r w:rsidRPr="00AB5697">
        <w:rPr>
          <w:rFonts w:ascii="Book Antiqua" w:eastAsia="Songti SC" w:hAnsi="Book Antiqua"/>
          <w:kern w:val="2"/>
          <w:lang w:eastAsia="zh-CN"/>
        </w:rPr>
        <w:tab/>
      </w:r>
    </w:p>
    <w:p w14:paraId="0B61ACFA" w14:textId="135E2A54"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Enemas (polyethylene glycol, glycerin), nasogastric tubes, small intestinal tubes, digestive endoscopy, and even surgical fistulation are all optional methods.</w:t>
      </w:r>
      <w:r w:rsidRPr="00AB5697">
        <w:rPr>
          <w:rFonts w:ascii="Book Antiqua" w:eastAsia="等线" w:hAnsi="Book Antiqua"/>
          <w:kern w:val="2"/>
          <w:lang w:eastAsia="zh-CN"/>
        </w:rPr>
        <w:t xml:space="preserve"> </w:t>
      </w:r>
      <w:proofErr w:type="spellStart"/>
      <w:r w:rsidRPr="00AB5697">
        <w:rPr>
          <w:rFonts w:ascii="Book Antiqua" w:eastAsia="Songti SC" w:hAnsi="Book Antiqua"/>
          <w:kern w:val="2"/>
          <w:lang w:eastAsia="zh-CN"/>
        </w:rPr>
        <w:t>Colonoscopic</w:t>
      </w:r>
      <w:proofErr w:type="spellEnd"/>
      <w:r w:rsidRPr="00AB5697">
        <w:rPr>
          <w:rFonts w:ascii="Book Antiqua" w:eastAsia="Songti SC" w:hAnsi="Book Antiqua"/>
          <w:kern w:val="2"/>
          <w:lang w:eastAsia="zh-CN"/>
        </w:rPr>
        <w:t xml:space="preserve"> decompression has been successfully used in the preoperative treatment of pregnant women with </w:t>
      </w:r>
      <w:proofErr w:type="gramStart"/>
      <w:r w:rsidRPr="00AB5697">
        <w:rPr>
          <w:rFonts w:ascii="Book Antiqua" w:eastAsia="Songti SC" w:hAnsi="Book Antiqua"/>
          <w:kern w:val="2"/>
          <w:lang w:eastAsia="zh-CN"/>
        </w:rPr>
        <w:t>CIPO</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Percutaneous endoscopic gastrojejunostomy fully reduces pressure and relieves abdominal pain</w:t>
      </w:r>
      <w:r w:rsidR="0079338D">
        <w:rPr>
          <w:rFonts w:ascii="Book Antiqua" w:eastAsia="Songti SC" w:hAnsi="Book Antiqua"/>
          <w:kern w:val="2"/>
          <w:lang w:eastAsia="zh-CN"/>
        </w:rPr>
        <w:t>,</w:t>
      </w:r>
      <w:r w:rsidRPr="00AB5697">
        <w:rPr>
          <w:rFonts w:ascii="Book Antiqua" w:eastAsia="Songti SC" w:hAnsi="Book Antiqua"/>
          <w:kern w:val="2"/>
          <w:lang w:eastAsia="zh-CN"/>
        </w:rPr>
        <w:t xml:space="preserve"> and allows for good nutritional management in patients with </w:t>
      </w:r>
      <w:proofErr w:type="gramStart"/>
      <w:r w:rsidRPr="00AB5697">
        <w:rPr>
          <w:rFonts w:ascii="Book Antiqua" w:eastAsia="Songti SC" w:hAnsi="Book Antiqua"/>
          <w:kern w:val="2"/>
          <w:lang w:eastAsia="zh-CN"/>
        </w:rPr>
        <w:t>CIPO</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Currently, there is no consensus on the timing of decompression by enterostomies in patients with </w:t>
      </w:r>
      <w:proofErr w:type="gramStart"/>
      <w:r w:rsidRPr="00AB5697">
        <w:rPr>
          <w:rFonts w:ascii="Book Antiqua" w:eastAsia="Songti SC" w:hAnsi="Book Antiqua"/>
          <w:kern w:val="2"/>
          <w:lang w:eastAsia="zh-CN"/>
        </w:rPr>
        <w:t>CIPO</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t>
      </w:r>
    </w:p>
    <w:p w14:paraId="3D35AB8B"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kern w:val="2"/>
          <w:lang w:eastAsia="zh-CN"/>
        </w:rPr>
      </w:pPr>
    </w:p>
    <w:p w14:paraId="4F02BA3A"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Anti-infection</w:t>
      </w:r>
      <w:r w:rsidRPr="00AB5697">
        <w:rPr>
          <w:rFonts w:ascii="Book Antiqua" w:eastAsia="Songti SC" w:hAnsi="Book Antiqua"/>
          <w:kern w:val="2"/>
          <w:lang w:eastAsia="zh-CN"/>
        </w:rPr>
        <w:tab/>
      </w:r>
    </w:p>
    <w:p w14:paraId="36AF2EE5" w14:textId="77777777"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SIBO is the most common complication of chronic bowel dilatation, and bacterial concentrations are usually higher than 10</w:t>
      </w:r>
      <w:r w:rsidRPr="00AB5697">
        <w:rPr>
          <w:rFonts w:ascii="Book Antiqua" w:eastAsia="Songti SC" w:hAnsi="Book Antiqua"/>
          <w:kern w:val="2"/>
          <w:vertAlign w:val="superscript"/>
          <w:lang w:eastAsia="zh-CN"/>
        </w:rPr>
        <w:t>3</w:t>
      </w:r>
      <w:r w:rsidR="003355B6">
        <w:rPr>
          <w:rFonts w:ascii="Book Antiqua" w:eastAsia="Songti SC" w:hAnsi="Book Antiqua"/>
          <w:kern w:val="2"/>
          <w:lang w:eastAsia="zh-CN"/>
        </w:rPr>
        <w:t>-</w:t>
      </w:r>
      <w:r w:rsidRPr="00AB5697">
        <w:rPr>
          <w:rFonts w:ascii="Book Antiqua" w:eastAsia="Songti SC" w:hAnsi="Book Antiqua"/>
          <w:kern w:val="2"/>
          <w:lang w:eastAsia="zh-CN"/>
        </w:rPr>
        <w:t>10</w:t>
      </w:r>
      <w:r w:rsidRPr="00AB5697">
        <w:rPr>
          <w:rFonts w:ascii="Book Antiqua" w:eastAsia="Songti SC" w:hAnsi="Book Antiqua"/>
          <w:kern w:val="2"/>
          <w:vertAlign w:val="superscript"/>
          <w:lang w:eastAsia="zh-CN"/>
        </w:rPr>
        <w:t>5</w:t>
      </w:r>
      <w:bookmarkStart w:id="28" w:name="OLE_LINK61"/>
      <w:bookmarkStart w:id="29" w:name="OLE_LINK62"/>
      <w:r w:rsidR="00D356D5">
        <w:rPr>
          <w:rFonts w:ascii="Book Antiqua" w:eastAsia="Songti SC" w:hAnsi="Book Antiqua"/>
          <w:kern w:val="2"/>
          <w:lang w:eastAsia="zh-CN"/>
        </w:rPr>
        <w:t xml:space="preserve"> CFU/</w:t>
      </w:r>
      <w:proofErr w:type="gramStart"/>
      <w:r w:rsidR="00D356D5">
        <w:rPr>
          <w:rFonts w:ascii="Book Antiqua" w:eastAsia="Songti SC" w:hAnsi="Book Antiqua"/>
          <w:kern w:val="2"/>
          <w:lang w:eastAsia="zh-CN"/>
        </w:rPr>
        <w:t>m</w:t>
      </w:r>
      <w:r w:rsidR="00D356D5">
        <w:rPr>
          <w:rFonts w:ascii="Book Antiqua" w:eastAsia="Songti SC" w:hAnsi="Book Antiqua" w:hint="eastAsia"/>
          <w:kern w:val="2"/>
          <w:lang w:eastAsia="zh-CN"/>
        </w:rPr>
        <w:t>L</w:t>
      </w:r>
      <w:bookmarkEnd w:id="28"/>
      <w:bookmarkEnd w:id="29"/>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Oral antibiotic therapy is effective, and there are mature antibiotic programs to choose from</w:t>
      </w:r>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such as amoxicillin-clavulanic acid (500 mg, </w:t>
      </w:r>
      <w:proofErr w:type="spellStart"/>
      <w:r w:rsidRPr="00AB5697">
        <w:rPr>
          <w:rFonts w:ascii="Book Antiqua" w:eastAsia="Songti SC" w:hAnsi="Book Antiqua"/>
          <w:kern w:val="2"/>
          <w:lang w:eastAsia="zh-CN"/>
        </w:rPr>
        <w:t>tid</w:t>
      </w:r>
      <w:proofErr w:type="spellEnd"/>
      <w:r w:rsidRPr="00AB5697">
        <w:rPr>
          <w:rFonts w:ascii="Book Antiqua" w:eastAsia="Songti SC" w:hAnsi="Book Antiqua"/>
          <w:kern w:val="2"/>
          <w:lang w:eastAsia="zh-CN"/>
        </w:rPr>
        <w:t>), ciprofloxacin (500 mg, bid),</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doxycycline (100 mg, bid),</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metronidazole (250 mg, </w:t>
      </w:r>
      <w:proofErr w:type="spellStart"/>
      <w:r w:rsidRPr="00AB5697">
        <w:rPr>
          <w:rFonts w:ascii="Book Antiqua" w:eastAsia="Songti SC" w:hAnsi="Book Antiqua"/>
          <w:kern w:val="2"/>
          <w:lang w:eastAsia="zh-CN"/>
        </w:rPr>
        <w:t>tid</w:t>
      </w:r>
      <w:proofErr w:type="spellEnd"/>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neomycin (500 mg, bid), rifaximin (550 mg, bid), and tetracycline (250 mg, </w:t>
      </w:r>
      <w:proofErr w:type="spellStart"/>
      <w:r w:rsidRPr="00AB5697">
        <w:rPr>
          <w:rFonts w:ascii="Book Antiqua" w:eastAsia="Songti SC" w:hAnsi="Book Antiqua"/>
          <w:kern w:val="2"/>
          <w:lang w:eastAsia="zh-CN"/>
        </w:rPr>
        <w:t>qid</w:t>
      </w:r>
      <w:proofErr w:type="spellEnd"/>
      <w:r w:rsidRPr="00AB5697">
        <w:rPr>
          <w:rFonts w:ascii="Book Antiqua" w:eastAsia="Songti SC" w:hAnsi="Book Antiqua"/>
          <w:kern w:val="2"/>
          <w:lang w:eastAsia="zh-CN"/>
        </w:rPr>
        <w:t>)</w:t>
      </w:r>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5</w:t>
      </w:r>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Antibiotics should be prescribed for 7</w:t>
      </w:r>
      <w:r w:rsidR="003355B6">
        <w:rPr>
          <w:rFonts w:ascii="Book Antiqua" w:eastAsia="Songti SC" w:hAnsi="Book Antiqua"/>
          <w:kern w:val="2"/>
          <w:lang w:eastAsia="zh-CN"/>
        </w:rPr>
        <w:t>-</w:t>
      </w:r>
      <w:r w:rsidRPr="00AB5697">
        <w:rPr>
          <w:rFonts w:ascii="Book Antiqua" w:eastAsia="Songti SC" w:hAnsi="Book Antiqua"/>
          <w:kern w:val="2"/>
          <w:lang w:eastAsia="zh-CN"/>
        </w:rPr>
        <w:t>10 d each month, with the type of antibiotic changed each month for 5</w:t>
      </w:r>
      <w:r w:rsidR="003355B6">
        <w:rPr>
          <w:rFonts w:ascii="Book Antiqua" w:eastAsia="Songti SC" w:hAnsi="Book Antiqua"/>
          <w:kern w:val="2"/>
          <w:lang w:eastAsia="zh-CN"/>
        </w:rPr>
        <w:t>-</w:t>
      </w:r>
      <w:r w:rsidRPr="00AB5697">
        <w:rPr>
          <w:rFonts w:ascii="Book Antiqua" w:eastAsia="Songti SC" w:hAnsi="Book Antiqua"/>
          <w:kern w:val="2"/>
          <w:lang w:eastAsia="zh-CN"/>
        </w:rPr>
        <w:t xml:space="preserve">6 </w:t>
      </w:r>
      <w:proofErr w:type="spellStart"/>
      <w:proofErr w:type="gramStart"/>
      <w:r w:rsidRPr="00AB5697">
        <w:rPr>
          <w:rFonts w:ascii="Book Antiqua" w:eastAsia="Songti SC" w:hAnsi="Book Antiqua"/>
          <w:kern w:val="2"/>
          <w:lang w:eastAsia="zh-CN"/>
        </w:rPr>
        <w:t>mo</w:t>
      </w:r>
      <w:proofErr w:type="spellEnd"/>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87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79A6C946"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0E848A94" w14:textId="77777777" w:rsidR="001A23EF"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Fecal bacterial transplantation</w:t>
      </w:r>
      <w:r w:rsidRPr="00AB5697">
        <w:rPr>
          <w:rFonts w:ascii="Book Antiqua" w:eastAsia="Songti SC" w:hAnsi="Book Antiqua"/>
          <w:kern w:val="2"/>
          <w:lang w:eastAsia="zh-CN"/>
        </w:rPr>
        <w:tab/>
      </w:r>
    </w:p>
    <w:p w14:paraId="0DC504E5"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 xml:space="preserve">Some </w:t>
      </w:r>
      <w:proofErr w:type="gramStart"/>
      <w:r w:rsidRPr="00AB5697">
        <w:rPr>
          <w:rFonts w:ascii="Book Antiqua" w:eastAsia="Songti SC" w:hAnsi="Book Antiqua"/>
          <w:kern w:val="2"/>
          <w:lang w:eastAsia="zh-CN"/>
        </w:rPr>
        <w:t>studies</w:t>
      </w:r>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88</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have shown that fecal bacterial transplantation significantly alleviates patients’ abdominal distention and abdominal pain, increases their tolerance for enteral nutrition, and prevents and treats SIBO, indicating that fecal bacterial transplantation may be a new direction in CIPO treatment.</w:t>
      </w:r>
    </w:p>
    <w:p w14:paraId="5A597059"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3437F826" w14:textId="77777777" w:rsidR="001A23EF"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Immunosuppressive therapy</w:t>
      </w:r>
      <w:r w:rsidRPr="00AB5697">
        <w:rPr>
          <w:rFonts w:ascii="Book Antiqua" w:eastAsia="Songti SC" w:hAnsi="Book Antiqua"/>
          <w:kern w:val="2"/>
          <w:lang w:eastAsia="zh-CN"/>
        </w:rPr>
        <w:tab/>
      </w:r>
    </w:p>
    <w:p w14:paraId="6237A045"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 xml:space="preserve">For CIPO patients with significant inflammation/immune reaction in the myenteric </w:t>
      </w:r>
      <w:r w:rsidRPr="00AB5697">
        <w:rPr>
          <w:rFonts w:ascii="Book Antiqua" w:eastAsia="Songti SC" w:hAnsi="Book Antiqua"/>
          <w:kern w:val="2"/>
          <w:lang w:eastAsia="zh-CN"/>
        </w:rPr>
        <w:lastRenderedPageBreak/>
        <w:t xml:space="preserve">ganglion or neuromuscular tract, immunosuppressive agents may reverse the histopathological </w:t>
      </w:r>
      <w:proofErr w:type="gramStart"/>
      <w:r w:rsidRPr="00AB5697">
        <w:rPr>
          <w:rFonts w:ascii="Book Antiqua" w:eastAsia="Songti SC" w:hAnsi="Book Antiqua"/>
          <w:kern w:val="2"/>
          <w:lang w:eastAsia="zh-CN"/>
        </w:rPr>
        <w:t>signs</w:t>
      </w:r>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89</w:t>
      </w:r>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1</w:t>
      </w:r>
      <w:r w:rsidR="00503092"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However, due to a lack of evidence-based medical data, this method should be used with caution.</w:t>
      </w:r>
    </w:p>
    <w:p w14:paraId="0B0C6870"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760F3D57" w14:textId="77777777" w:rsidR="001A23EF"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Allogeneic hematopoietic stem cell transplantation</w:t>
      </w:r>
      <w:r w:rsidRPr="00AB5697">
        <w:rPr>
          <w:rFonts w:ascii="Book Antiqua" w:eastAsia="Songti SC" w:hAnsi="Book Antiqua"/>
          <w:kern w:val="2"/>
          <w:lang w:eastAsia="zh-CN"/>
        </w:rPr>
        <w:tab/>
      </w:r>
    </w:p>
    <w:p w14:paraId="41B13CB3"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 xml:space="preserve">This therapy definitely improves clinical symptoms in patients with mitochondrial </w:t>
      </w:r>
      <w:proofErr w:type="spellStart"/>
      <w:r w:rsidRPr="00AB5697">
        <w:rPr>
          <w:rFonts w:ascii="Book Antiqua" w:eastAsia="Songti SC" w:hAnsi="Book Antiqua"/>
          <w:kern w:val="2"/>
          <w:lang w:eastAsia="zh-CN"/>
        </w:rPr>
        <w:t>neurogastrointestinal</w:t>
      </w:r>
      <w:proofErr w:type="spellEnd"/>
      <w:r w:rsidRPr="00AB5697">
        <w:rPr>
          <w:rFonts w:ascii="Book Antiqua" w:eastAsia="Songti SC" w:hAnsi="Book Antiqua"/>
          <w:kern w:val="2"/>
          <w:lang w:eastAsia="zh-CN"/>
        </w:rPr>
        <w:t xml:space="preserve"> </w:t>
      </w:r>
      <w:proofErr w:type="spellStart"/>
      <w:r w:rsidRPr="00AB5697">
        <w:rPr>
          <w:rFonts w:ascii="Book Antiqua" w:eastAsia="Songti SC" w:hAnsi="Book Antiqua"/>
          <w:kern w:val="2"/>
          <w:lang w:eastAsia="zh-CN"/>
        </w:rPr>
        <w:t>encephalomyopathy</w:t>
      </w:r>
      <w:proofErr w:type="spellEnd"/>
      <w:r w:rsidRPr="00AB5697">
        <w:rPr>
          <w:rFonts w:ascii="Book Antiqua" w:eastAsia="Songti SC" w:hAnsi="Book Antiqua"/>
          <w:kern w:val="2"/>
          <w:lang w:eastAsia="zh-CN"/>
        </w:rPr>
        <w:t xml:space="preserve">, long-term, but the effect in patients with CIPO with intestinal failure is </w:t>
      </w:r>
      <w:proofErr w:type="gramStart"/>
      <w:r w:rsidRPr="00AB5697">
        <w:rPr>
          <w:rFonts w:ascii="Book Antiqua" w:eastAsia="Songti SC" w:hAnsi="Book Antiqua"/>
          <w:kern w:val="2"/>
          <w:lang w:eastAsia="zh-CN"/>
        </w:rPr>
        <w:t>unsatisfactory</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2</w:t>
      </w:r>
      <w:r w:rsidR="004B69AE"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t>
      </w:r>
    </w:p>
    <w:p w14:paraId="47726FE0"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0C3ABDD8" w14:textId="77777777" w:rsidR="001A23EF"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Small intestine/multi-visceral transplantation</w:t>
      </w:r>
      <w:r w:rsidRPr="00AB5697">
        <w:rPr>
          <w:rFonts w:ascii="Book Antiqua" w:eastAsia="Songti SC" w:hAnsi="Book Antiqua"/>
          <w:kern w:val="2"/>
          <w:lang w:eastAsia="zh-CN"/>
        </w:rPr>
        <w:tab/>
      </w:r>
    </w:p>
    <w:p w14:paraId="4491B64D"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 xml:space="preserve">Currently, small bowel transplantation secondary to CIPO accounts for approximately 9% of all small bowel </w:t>
      </w:r>
      <w:proofErr w:type="gramStart"/>
      <w:r w:rsidRPr="00AB5697">
        <w:rPr>
          <w:rFonts w:ascii="Book Antiqua" w:eastAsia="Songti SC" w:hAnsi="Book Antiqua"/>
          <w:kern w:val="2"/>
          <w:lang w:eastAsia="zh-CN"/>
        </w:rPr>
        <w:t>transplantations</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The 1-, 3-, and 5-year survival rates between small bowel transplantation secondary to intestinal dysfunction and total small bowel transplantation (75% </w:t>
      </w:r>
      <w:r w:rsidRPr="006703FC">
        <w:rPr>
          <w:rFonts w:ascii="Book Antiqua" w:eastAsia="Songti SC" w:hAnsi="Book Antiqua"/>
          <w:i/>
          <w:kern w:val="2"/>
          <w:lang w:eastAsia="zh-CN"/>
        </w:rPr>
        <w:t>vs</w:t>
      </w:r>
      <w:r w:rsidRPr="00AB5697">
        <w:rPr>
          <w:rFonts w:ascii="Book Antiqua" w:eastAsia="Songti SC" w:hAnsi="Book Antiqua"/>
          <w:kern w:val="2"/>
          <w:lang w:eastAsia="zh-CN"/>
        </w:rPr>
        <w:t xml:space="preserve"> 73%, 62% </w:t>
      </w:r>
      <w:r w:rsidRPr="006703FC">
        <w:rPr>
          <w:rFonts w:ascii="Book Antiqua" w:eastAsia="Songti SC" w:hAnsi="Book Antiqua"/>
          <w:i/>
          <w:kern w:val="2"/>
          <w:lang w:eastAsia="zh-CN"/>
        </w:rPr>
        <w:t>vs</w:t>
      </w:r>
      <w:r w:rsidRPr="00AB5697">
        <w:rPr>
          <w:rFonts w:ascii="Book Antiqua" w:eastAsia="Songti SC" w:hAnsi="Book Antiqua"/>
          <w:kern w:val="2"/>
          <w:lang w:eastAsia="zh-CN"/>
        </w:rPr>
        <w:t xml:space="preserve"> 61%, and 57% </w:t>
      </w:r>
      <w:r w:rsidRPr="006703FC">
        <w:rPr>
          <w:rFonts w:ascii="Book Antiqua" w:eastAsia="Songti SC" w:hAnsi="Book Antiqua"/>
          <w:i/>
          <w:kern w:val="2"/>
          <w:lang w:eastAsia="zh-CN"/>
        </w:rPr>
        <w:t>vs</w:t>
      </w:r>
      <w:r w:rsidRPr="00AB5697">
        <w:rPr>
          <w:rFonts w:ascii="Book Antiqua" w:eastAsia="Songti SC" w:hAnsi="Book Antiqua"/>
          <w:kern w:val="2"/>
          <w:lang w:eastAsia="zh-CN"/>
        </w:rPr>
        <w:t xml:space="preserve"> 55%, respectively) are comparable. Additionally, the incidences of infection and opportunistic complications are similar in CIPO and non-CIPO small bowel </w:t>
      </w:r>
      <w:proofErr w:type="gramStart"/>
      <w:r w:rsidRPr="00AB5697">
        <w:rPr>
          <w:rFonts w:ascii="Book Antiqua" w:eastAsia="Songti SC" w:hAnsi="Book Antiqua"/>
          <w:kern w:val="2"/>
          <w:lang w:eastAsia="zh-CN"/>
        </w:rPr>
        <w:t>transplantation</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Nakamura</w:t>
      </w:r>
      <w:r w:rsidR="00A6682A">
        <w:rPr>
          <w:rFonts w:ascii="Book Antiqua" w:eastAsia="Songti SC" w:hAnsi="Book Antiqua" w:hint="eastAsia"/>
          <w:kern w:val="2"/>
          <w:lang w:eastAsia="zh-CN"/>
        </w:rPr>
        <w:t xml:space="preserve"> </w:t>
      </w:r>
      <w:r w:rsidR="00A6682A" w:rsidRPr="00A6682A">
        <w:rPr>
          <w:rFonts w:ascii="Book Antiqua" w:eastAsia="Songti SC" w:hAnsi="Book Antiqua" w:hint="eastAsia"/>
          <w:i/>
          <w:kern w:val="2"/>
          <w:lang w:eastAsia="zh-CN"/>
        </w:rPr>
        <w:t xml:space="preserve">et </w:t>
      </w:r>
      <w:proofErr w:type="gramStart"/>
      <w:r w:rsidR="00A6682A" w:rsidRPr="00A6682A">
        <w:rPr>
          <w:rFonts w:ascii="Book Antiqua" w:eastAsia="Songti SC" w:hAnsi="Book Antiqua" w:hint="eastAsia"/>
          <w:i/>
          <w:kern w:val="2"/>
          <w:lang w:eastAsia="zh-CN"/>
        </w:rPr>
        <w:t>al</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found that</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 xml:space="preserve">the overall 3-year survival rate after small bowel transplantation in patients with total intestinal </w:t>
      </w:r>
      <w:proofErr w:type="spellStart"/>
      <w:r w:rsidRPr="00AB5697">
        <w:rPr>
          <w:rFonts w:ascii="Book Antiqua" w:eastAsia="Songti SC" w:hAnsi="Book Antiqua"/>
          <w:kern w:val="2"/>
          <w:lang w:eastAsia="zh-CN"/>
        </w:rPr>
        <w:t>aganglionosis</w:t>
      </w:r>
      <w:proofErr w:type="spellEnd"/>
      <w:r w:rsidRPr="00AB5697">
        <w:rPr>
          <w:rFonts w:ascii="Book Antiqua" w:eastAsia="Songti SC" w:hAnsi="Book Antiqua"/>
          <w:kern w:val="2"/>
          <w:lang w:eastAsia="zh-CN"/>
        </w:rPr>
        <w:t xml:space="preserve"> was 66%, and the longest survival time was 12.8 years.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Therefore, for CIPO patients with intestinal failure and potentially fatal complications of parenteral nutrition, small bowel transplantation is a feasible treatment option that can improve long-term </w:t>
      </w:r>
      <w:proofErr w:type="gramStart"/>
      <w:r w:rsidRPr="00AB5697">
        <w:rPr>
          <w:rFonts w:ascii="Book Antiqua" w:eastAsia="Songti SC" w:hAnsi="Book Antiqua"/>
          <w:kern w:val="2"/>
          <w:lang w:eastAsia="zh-CN"/>
        </w:rPr>
        <w:t>prognosis</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3</w:t>
      </w:r>
      <w:r w:rsidR="001916E5">
        <w:rPr>
          <w:rFonts w:ascii="Book Antiqua" w:eastAsia="Songti SC" w:hAnsi="Book Antiqua"/>
          <w:kern w:val="2"/>
          <w:vertAlign w:val="superscript"/>
          <w:lang w:eastAsia="zh-CN"/>
        </w:rPr>
        <w:t>,</w:t>
      </w:r>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250B6F9B" w14:textId="77777777" w:rsidR="00381873" w:rsidRPr="00AB5697" w:rsidRDefault="00381873" w:rsidP="001A23EF">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sidRPr="00AB5697">
        <w:rPr>
          <w:rFonts w:ascii="Book Antiqua" w:eastAsia="Songti SC" w:hAnsi="Book Antiqua"/>
          <w:kern w:val="2"/>
          <w:lang w:eastAsia="zh-CN"/>
        </w:rPr>
        <w:t xml:space="preserve">If other organs are involved, modified multi-visceral transplantation should be performed, such as stomach–duodenum–pancreas–small intestine transplantation, or combined liver and intestine </w:t>
      </w:r>
      <w:proofErr w:type="gramStart"/>
      <w:r w:rsidRPr="00AB5697">
        <w:rPr>
          <w:rFonts w:ascii="Book Antiqua" w:eastAsia="Songti SC" w:hAnsi="Book Antiqua"/>
          <w:kern w:val="2"/>
          <w:lang w:eastAsia="zh-CN"/>
        </w:rPr>
        <w:t>transplantation</w:t>
      </w:r>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97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A study of 98 patients undergoing multiple organ transplantation from the University of Miami showed that the 5-year survival rates of patients and grafts were 49% and 47%, </w:t>
      </w:r>
      <w:proofErr w:type="gramStart"/>
      <w:r w:rsidRPr="00AB5697">
        <w:rPr>
          <w:rFonts w:ascii="Book Antiqua" w:eastAsia="Songti SC" w:hAnsi="Book Antiqua"/>
          <w:kern w:val="2"/>
          <w:lang w:eastAsia="zh-CN"/>
        </w:rPr>
        <w:t>respectively</w:t>
      </w:r>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98</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Considering that, compared with general transplantation, this type of operation is more difficult, more traumatic, and requires more complex postoperative management, this approach is recommended only in experienced transplantation centers.</w:t>
      </w:r>
    </w:p>
    <w:p w14:paraId="42C559A9" w14:textId="77777777" w:rsidR="001A23EF" w:rsidRPr="00AB5697" w:rsidRDefault="001A23EF" w:rsidP="00381873">
      <w:pPr>
        <w:widowControl w:val="0"/>
        <w:autoSpaceDE w:val="0"/>
        <w:autoSpaceDN w:val="0"/>
        <w:adjustRightInd w:val="0"/>
        <w:snapToGrid w:val="0"/>
        <w:spacing w:line="360" w:lineRule="auto"/>
        <w:jc w:val="both"/>
        <w:rPr>
          <w:rFonts w:ascii="Book Antiqua" w:eastAsia="Songti SC" w:hAnsi="Book Antiqua"/>
          <w:kern w:val="2"/>
          <w:lang w:eastAsia="zh-CN"/>
        </w:rPr>
      </w:pPr>
    </w:p>
    <w:p w14:paraId="280D85C2" w14:textId="77777777" w:rsidR="00381873" w:rsidRPr="00AB5697" w:rsidRDefault="001A23EF"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t>NUTRITIONAL ASSESSMENT AND SUPPORT</w:t>
      </w:r>
    </w:p>
    <w:p w14:paraId="29D12364" w14:textId="77777777" w:rsidR="00381873" w:rsidRPr="00AB5697" w:rsidRDefault="00381873" w:rsidP="00381873">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 xml:space="preserve">Approximately 2/3 of patients with CIPO have insufficient nutritional intake and may experience significant weight </w:t>
      </w:r>
      <w:proofErr w:type="gramStart"/>
      <w:r w:rsidRPr="00AB5697">
        <w:rPr>
          <w:rFonts w:ascii="Book Antiqua" w:eastAsia="Songti SC" w:hAnsi="Book Antiqua"/>
          <w:kern w:val="2"/>
          <w:lang w:eastAsia="zh-CN"/>
        </w:rPr>
        <w:t>loss</w:t>
      </w:r>
      <w:r w:rsidRPr="00AB5697">
        <w:rPr>
          <w:rFonts w:ascii="Book Antiqua" w:eastAsia="Songti SC" w:hAnsi="Book Antiqua"/>
          <w:kern w:val="2"/>
          <w:vertAlign w:val="superscript"/>
          <w:lang w:eastAsia="zh-CN"/>
        </w:rPr>
        <w:t>[</w:t>
      </w:r>
      <w:proofErr w:type="gramEnd"/>
      <w:r w:rsidRPr="00AB5697">
        <w:rPr>
          <w:rFonts w:ascii="Book Antiqua" w:eastAsia="Songti SC" w:hAnsi="Book Antiqua"/>
          <w:kern w:val="2"/>
          <w:vertAlign w:val="superscript"/>
          <w:lang w:eastAsia="zh-CN"/>
        </w:rPr>
        <w:t>10]</w:t>
      </w:r>
      <w:r w:rsidRPr="00AB5697">
        <w:rPr>
          <w:rFonts w:ascii="Book Antiqua" w:eastAsia="Songti SC" w:hAnsi="Book Antiqua"/>
          <w:kern w:val="2"/>
          <w:lang w:eastAsia="zh-CN"/>
        </w:rPr>
        <w:t xml:space="preserve">. Therefore, strict and systematic nutritional evaluation and selecting appropriate nutritional supports are essential to improve patients' quality of life and long-term prognosis. However, no evidence-based consensus proposals are available for nutritional management in patients with </w:t>
      </w:r>
      <w:proofErr w:type="gramStart"/>
      <w:r w:rsidRPr="00AB5697">
        <w:rPr>
          <w:rFonts w:ascii="Book Antiqua" w:eastAsia="Songti SC" w:hAnsi="Book Antiqua"/>
          <w:kern w:val="2"/>
          <w:lang w:eastAsia="zh-CN"/>
        </w:rPr>
        <w:t>CIPO</w:t>
      </w:r>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99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57478AD8"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6EA6604D" w14:textId="77777777" w:rsidR="001A23EF"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Nutritional assessment</w:t>
      </w:r>
      <w:r w:rsidRPr="00AB5697">
        <w:rPr>
          <w:rFonts w:ascii="Book Antiqua" w:eastAsia="Songti SC" w:hAnsi="Book Antiqua"/>
          <w:kern w:val="2"/>
          <w:lang w:eastAsia="zh-CN"/>
        </w:rPr>
        <w:tab/>
      </w:r>
    </w:p>
    <w:p w14:paraId="7FC95005"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A strict and systematic nutritional assessment of patients with CIPO should be performed by experienced nutritionists.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Macro measurements such as weight, body mass index, and eating habits, and laboratory measurements such as serum albumin, prealbumin, lymphocyte count, and C-reactive protein are recommended. Secondary to insufficient intake and/or absorption obstacles in some patients, the concentrations of serum calcium, iron, vitamin B12, folic acid, fat-soluble vitamins, thiamine, and niacinamide may be abnormal; therefore, levels should be measured and corrected, as needed.</w:t>
      </w:r>
    </w:p>
    <w:p w14:paraId="690FDF4D"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20F6872F"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b/>
          <w:i/>
          <w:kern w:val="2"/>
          <w:lang w:eastAsia="zh-CN"/>
        </w:rPr>
      </w:pPr>
      <w:r w:rsidRPr="00AB5697">
        <w:rPr>
          <w:rFonts w:ascii="Book Antiqua" w:eastAsia="Songti SC" w:hAnsi="Book Antiqua"/>
          <w:b/>
          <w:i/>
          <w:kern w:val="2"/>
          <w:lang w:eastAsia="zh-CN"/>
        </w:rPr>
        <w:t>Nutritional support</w:t>
      </w:r>
    </w:p>
    <w:p w14:paraId="2CACD35E" w14:textId="77777777" w:rsidR="00F41B13"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kern w:val="2"/>
          <w:lang w:eastAsia="zh-CN"/>
        </w:rPr>
        <w:t>Dietary support</w:t>
      </w:r>
      <w:r w:rsidR="001A23EF" w:rsidRPr="00AB5697">
        <w:rPr>
          <w:rFonts w:ascii="Book Antiqua" w:eastAsia="Songti SC" w:hAnsi="Book Antiqua"/>
          <w:kern w:val="2"/>
          <w:lang w:eastAsia="zh-CN"/>
        </w:rPr>
        <w:t xml:space="preserve">: </w:t>
      </w:r>
      <w:r w:rsidRPr="00AB5697">
        <w:rPr>
          <w:rFonts w:ascii="Book Antiqua" w:eastAsia="Songti SC" w:hAnsi="Book Antiqua"/>
          <w:kern w:val="2"/>
          <w:lang w:eastAsia="zh-CN"/>
        </w:rPr>
        <w:t xml:space="preserve">Nutritionists provide nutritional education and create personalized diet plans for patients. Generally, oral intake is most desirable, and smaller, more frequent meals (5–6 times/day) are </w:t>
      </w:r>
      <w:proofErr w:type="gramStart"/>
      <w:r w:rsidRPr="00AB5697">
        <w:rPr>
          <w:rFonts w:ascii="Book Antiqua" w:eastAsia="Songti SC" w:hAnsi="Book Antiqua"/>
          <w:kern w:val="2"/>
          <w:lang w:eastAsia="zh-CN"/>
        </w:rPr>
        <w:t>recommended</w:t>
      </w:r>
      <w:r w:rsidR="00A36D0D">
        <w:rPr>
          <w:rFonts w:ascii="Book Antiqua" w:eastAsia="Songti SC" w:hAnsi="Book Antiqua"/>
          <w:kern w:val="2"/>
          <w:vertAlign w:val="superscript"/>
          <w:lang w:eastAsia="zh-CN"/>
        </w:rPr>
        <w:t>[</w:t>
      </w:r>
      <w:proofErr w:type="gramEnd"/>
      <w:r w:rsidR="00A36D0D">
        <w:rPr>
          <w:rFonts w:ascii="Book Antiqua" w:eastAsia="Songti SC" w:hAnsi="Book Antiqua"/>
          <w:kern w:val="2"/>
          <w:vertAlign w:val="superscript"/>
          <w:lang w:eastAsia="zh-CN"/>
        </w:rPr>
        <w:t>65,</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0</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3</w:t>
      </w:r>
      <w:r w:rsidR="00A36D0D"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The ideal diet is a liquid formulation containing protein and high fat; high fiber diets should be restricted or even avoided. Patients’ levels of water-soluble vitamins, minerals, and electrolytes should be regularly measured and supplemented, as needed.</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If SIBO occurs, it must be remembered that the levels of fat-soluble vitamins and vitamin B12 should be </w:t>
      </w:r>
      <w:proofErr w:type="gramStart"/>
      <w:r w:rsidRPr="00AB5697">
        <w:rPr>
          <w:rFonts w:ascii="Book Antiqua" w:eastAsia="Songti SC" w:hAnsi="Book Antiqua"/>
          <w:kern w:val="2"/>
          <w:lang w:eastAsia="zh-CN"/>
        </w:rPr>
        <w:t>measured</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0</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2</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If necessary, an elemental diet and dietary supplements rich in medium-chain triglycerides can be </w:t>
      </w:r>
      <w:proofErr w:type="gramStart"/>
      <w:r w:rsidRPr="00AB5697">
        <w:rPr>
          <w:rFonts w:ascii="Book Antiqua" w:eastAsia="Songti SC" w:hAnsi="Book Antiqua"/>
          <w:kern w:val="2"/>
          <w:lang w:eastAsia="zh-CN"/>
        </w:rPr>
        <w:t>used</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6</w:t>
      </w:r>
      <w:r w:rsidR="00AD1B09">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7D3586F3" w14:textId="77777777" w:rsidR="00F41B13" w:rsidRDefault="00F41B13"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09871543"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kern w:val="2"/>
          <w:lang w:eastAsia="zh-CN"/>
        </w:rPr>
        <w:lastRenderedPageBreak/>
        <w:t>Enteral nutrition</w:t>
      </w:r>
      <w:r w:rsidR="001A23EF" w:rsidRPr="00AB5697">
        <w:rPr>
          <w:rFonts w:ascii="Book Antiqua" w:eastAsia="Songti SC" w:hAnsi="Book Antiqua"/>
          <w:kern w:val="2"/>
          <w:lang w:eastAsia="zh-CN"/>
        </w:rPr>
        <w:t xml:space="preserve">: </w:t>
      </w:r>
      <w:r w:rsidRPr="00AB5697">
        <w:rPr>
          <w:rFonts w:ascii="Book Antiqua" w:eastAsia="Songti SC" w:hAnsi="Book Antiqua"/>
          <w:kern w:val="2"/>
          <w:lang w:eastAsia="zh-CN"/>
        </w:rPr>
        <w:t>Enteral nutrition can be considered if oral feeding cannot meet the patient’s nutritional requirements. Standard, non-elemental enteral nutrition can generally meet the nutritional needs of most patients with CIPO.</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Nasogastric tubes or gastrostomy tubes can be used for continuous and small-dose feeding, if </w:t>
      </w:r>
      <w:proofErr w:type="gramStart"/>
      <w:r w:rsidRPr="00AB5697">
        <w:rPr>
          <w:rFonts w:ascii="Book Antiqua" w:eastAsia="Songti SC" w:hAnsi="Book Antiqua"/>
          <w:kern w:val="2"/>
          <w:lang w:eastAsia="zh-CN"/>
        </w:rPr>
        <w:t>needed</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proofErr w:type="spellStart"/>
      <w:r w:rsidRPr="00AB5697">
        <w:rPr>
          <w:rFonts w:ascii="Book Antiqua" w:eastAsia="Songti SC" w:hAnsi="Book Antiqua"/>
          <w:kern w:val="2"/>
          <w:lang w:eastAsia="zh-CN"/>
        </w:rPr>
        <w:t>Nasojejunostomy</w:t>
      </w:r>
      <w:proofErr w:type="spellEnd"/>
      <w:r w:rsidRPr="00AB5697">
        <w:rPr>
          <w:rFonts w:ascii="Book Antiqua" w:eastAsia="Songti SC" w:hAnsi="Book Antiqua"/>
          <w:kern w:val="2"/>
          <w:lang w:eastAsia="zh-CN"/>
        </w:rPr>
        <w:t xml:space="preserve"> or jejunostomy tubes can work well if gastroparesis occurs. Compared with one-time high-dose feeding, continuous, low-dose, or periodic feeding is more easily accepted by </w:t>
      </w:r>
      <w:proofErr w:type="gramStart"/>
      <w:r w:rsidRPr="00AB5697">
        <w:rPr>
          <w:rFonts w:ascii="Book Antiqua" w:eastAsia="Songti SC" w:hAnsi="Book Antiqua"/>
          <w:kern w:val="2"/>
          <w:lang w:eastAsia="zh-CN"/>
        </w:rPr>
        <w:t>patients</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1E475DEB" w14:textId="77777777" w:rsidR="00F41B13" w:rsidRDefault="00F41B13" w:rsidP="001A23EF">
      <w:pPr>
        <w:widowControl w:val="0"/>
        <w:autoSpaceDE w:val="0"/>
        <w:autoSpaceDN w:val="0"/>
        <w:adjustRightInd w:val="0"/>
        <w:snapToGrid w:val="0"/>
        <w:spacing w:line="360" w:lineRule="auto"/>
        <w:jc w:val="both"/>
        <w:rPr>
          <w:rFonts w:ascii="Book Antiqua" w:eastAsia="Songti SC" w:hAnsi="Book Antiqua"/>
          <w:b/>
          <w:kern w:val="2"/>
          <w:lang w:eastAsia="zh-CN"/>
        </w:rPr>
      </w:pPr>
    </w:p>
    <w:p w14:paraId="32EACB27"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kern w:val="2"/>
          <w:lang w:eastAsia="zh-CN"/>
        </w:rPr>
        <w:t>Parenteral nutrition</w:t>
      </w:r>
      <w:r w:rsidR="001A23EF" w:rsidRPr="00AB5697">
        <w:rPr>
          <w:rFonts w:ascii="Book Antiqua" w:eastAsia="Songti SC" w:hAnsi="Book Antiqua"/>
          <w:kern w:val="2"/>
          <w:lang w:eastAsia="zh-CN"/>
        </w:rPr>
        <w:t xml:space="preserve">: </w:t>
      </w:r>
      <w:r w:rsidRPr="00AB5697">
        <w:rPr>
          <w:rFonts w:ascii="Book Antiqua" w:eastAsia="Songti SC" w:hAnsi="Book Antiqua"/>
          <w:kern w:val="2"/>
          <w:lang w:eastAsia="zh-CN"/>
        </w:rPr>
        <w:t xml:space="preserve">Approximately 60%–80% of patients rely on parenteral nutritional support to different </w:t>
      </w:r>
      <w:proofErr w:type="gramStart"/>
      <w:r w:rsidRPr="00AB5697">
        <w:rPr>
          <w:rFonts w:ascii="Book Antiqua" w:eastAsia="Songti SC" w:hAnsi="Book Antiqua"/>
          <w:kern w:val="2"/>
          <w:lang w:eastAsia="zh-CN"/>
        </w:rPr>
        <w:t>degrees</w:t>
      </w:r>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97</w:t>
      </w:r>
      <w:r w:rsidR="00AD1B09">
        <w:rPr>
          <w:rFonts w:ascii="Book Antiqua" w:eastAsia="Songti SC" w:hAnsi="Book Antiqua"/>
          <w:kern w:val="2"/>
          <w:vertAlign w:val="superscript"/>
          <w:lang w:eastAsia="zh-CN"/>
        </w:rPr>
        <w:t>-1</w:t>
      </w:r>
      <w:r w:rsidR="00AD1B09">
        <w:rPr>
          <w:rFonts w:ascii="Book Antiqua" w:eastAsia="Songti SC" w:hAnsi="Book Antiqua" w:hint="eastAsia"/>
          <w:kern w:val="2"/>
          <w:vertAlign w:val="superscript"/>
          <w:lang w:eastAsia="zh-CN"/>
        </w:rPr>
        <w:t>08</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and home parenteral nutrition is used by approximately 20% of patients. Approximately 2/3 of children with CIPO rely on parenteral nutrition for sufficient energy </w:t>
      </w:r>
      <w:proofErr w:type="gramStart"/>
      <w:r w:rsidRPr="00AB5697">
        <w:rPr>
          <w:rFonts w:ascii="Book Antiqua" w:eastAsia="Songti SC" w:hAnsi="Book Antiqua"/>
          <w:kern w:val="2"/>
          <w:lang w:eastAsia="zh-CN"/>
        </w:rPr>
        <w:t>intake</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1</w:t>
      </w:r>
      <w:r w:rsidR="00AD1B09">
        <w:rPr>
          <w:rFonts w:ascii="Book Antiqua" w:eastAsia="Songti SC" w:hAnsi="Book Antiqua" w:hint="eastAsia"/>
          <w:kern w:val="2"/>
          <w:vertAlign w:val="superscript"/>
          <w:lang w:eastAsia="zh-CN"/>
        </w:rPr>
        <w:t>09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If patients are exclusively dependent on parenteral nutrition, total energy intake is calculated as approximately 25 kcal/kg/d</w:t>
      </w:r>
      <w:r w:rsidR="00031E07">
        <w:rPr>
          <w:rFonts w:ascii="Book Antiqua" w:eastAsia="Songti SC" w:hAnsi="Book Antiqua" w:hint="eastAsia"/>
          <w:kern w:val="2"/>
          <w:lang w:eastAsia="zh-CN"/>
        </w:rPr>
        <w:t>ay</w:t>
      </w:r>
      <w:r w:rsidRPr="00AB5697">
        <w:rPr>
          <w:rFonts w:ascii="Book Antiqua" w:eastAsia="Songti SC" w:hAnsi="Book Antiqua"/>
          <w:kern w:val="2"/>
          <w:lang w:eastAsia="zh-CN"/>
        </w:rPr>
        <w:t>, and lipids should supply approximately 30% of total parenteral calories with 1.0–1.5 g/kg/d</w:t>
      </w:r>
      <w:r w:rsidR="00031E07">
        <w:rPr>
          <w:rFonts w:ascii="Book Antiqua" w:eastAsia="Songti SC" w:hAnsi="Book Antiqua" w:hint="eastAsia"/>
          <w:kern w:val="2"/>
          <w:lang w:eastAsia="zh-CN"/>
        </w:rPr>
        <w:t>ay</w:t>
      </w:r>
      <w:r w:rsidRPr="00AB5697">
        <w:rPr>
          <w:rFonts w:ascii="Book Antiqua" w:eastAsia="Songti SC" w:hAnsi="Book Antiqua"/>
          <w:kern w:val="2"/>
          <w:lang w:eastAsia="zh-CN"/>
        </w:rPr>
        <w:t xml:space="preserve"> of protein and the remaining calories provided by </w:t>
      </w:r>
      <w:proofErr w:type="gramStart"/>
      <w:r w:rsidRPr="00AB5697">
        <w:rPr>
          <w:rFonts w:ascii="Book Antiqua" w:eastAsia="Songti SC" w:hAnsi="Book Antiqua"/>
          <w:kern w:val="2"/>
          <w:lang w:eastAsia="zh-CN"/>
        </w:rPr>
        <w:t>glucose</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0</w:t>
      </w:r>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t>
      </w:r>
      <w:proofErr w:type="spellStart"/>
      <w:r w:rsidRPr="00AB5697">
        <w:rPr>
          <w:rFonts w:ascii="Book Antiqua" w:eastAsia="Songti SC" w:hAnsi="Book Antiqua"/>
          <w:kern w:val="2"/>
          <w:lang w:eastAsia="zh-CN"/>
        </w:rPr>
        <w:t>Amiot</w:t>
      </w:r>
      <w:proofErr w:type="spellEnd"/>
      <w:r w:rsidR="00B16947">
        <w:rPr>
          <w:rFonts w:ascii="Book Antiqua" w:eastAsia="Songti SC" w:hAnsi="Book Antiqua" w:hint="eastAsia"/>
          <w:kern w:val="2"/>
          <w:lang w:eastAsia="zh-CN"/>
        </w:rPr>
        <w:t xml:space="preserve"> </w:t>
      </w:r>
      <w:r w:rsidR="00B16947" w:rsidRPr="00B16947">
        <w:rPr>
          <w:rFonts w:ascii="Book Antiqua" w:eastAsia="Songti SC" w:hAnsi="Book Antiqua" w:hint="eastAsia"/>
          <w:i/>
          <w:kern w:val="2"/>
          <w:lang w:eastAsia="zh-CN"/>
        </w:rPr>
        <w:t xml:space="preserve">et </w:t>
      </w:r>
      <w:proofErr w:type="gramStart"/>
      <w:r w:rsidR="00B16947" w:rsidRPr="00B16947">
        <w:rPr>
          <w:rFonts w:ascii="Book Antiqua" w:eastAsia="Songti SC" w:hAnsi="Book Antiqua" w:hint="eastAsia"/>
          <w:i/>
          <w:kern w:val="2"/>
          <w:lang w:eastAsia="zh-CN"/>
        </w:rPr>
        <w:t>al</w:t>
      </w:r>
      <w:r w:rsidR="00AD1B09">
        <w:rPr>
          <w:rFonts w:ascii="Book Antiqua" w:eastAsia="Songti SC" w:hAnsi="Book Antiqua"/>
          <w:kern w:val="2"/>
          <w:vertAlign w:val="superscript"/>
          <w:lang w:eastAsia="zh-CN"/>
        </w:rPr>
        <w:t>[</w:t>
      </w:r>
      <w:proofErr w:type="gramEnd"/>
      <w:r w:rsidR="00AD1B09">
        <w:rPr>
          <w:rFonts w:ascii="Book Antiqua" w:eastAsia="Songti SC" w:hAnsi="Book Antiqua" w:hint="eastAsia"/>
          <w:kern w:val="2"/>
          <w:vertAlign w:val="superscript"/>
          <w:lang w:eastAsia="zh-CN"/>
        </w:rPr>
        <w:t>47</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found that parenteral nutrition can effectively maintain patients’ body weight and relieve symptoms.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The 1-, 5-, 10-, and 15-year survival rates of patients with CIPO supported by parenteral nutrition were 94%, 78%, 75%, and 68%, respectively, and approximately 2/3 of patients used home parenteral nutrition for 15 years. However, 90% of deaths in patients with CIPO were related to parenteral nutrition-related complications, in one </w:t>
      </w:r>
      <w:proofErr w:type="gramStart"/>
      <w:r w:rsidRPr="00AB5697">
        <w:rPr>
          <w:rFonts w:ascii="Book Antiqua" w:eastAsia="Songti SC" w:hAnsi="Book Antiqua"/>
          <w:kern w:val="2"/>
          <w:lang w:eastAsia="zh-CN"/>
        </w:rPr>
        <w:t>study</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5</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Other studies reported that the mortality rate of children with CIPO ranged from 4.7% to 15.29</w:t>
      </w:r>
      <w:proofErr w:type="gramStart"/>
      <w:r w:rsidRPr="00AB5697">
        <w:rPr>
          <w:rFonts w:ascii="Book Antiqua" w:eastAsia="Songti SC" w:hAnsi="Book Antiqua"/>
          <w:kern w:val="2"/>
          <w:lang w:eastAsia="zh-CN"/>
        </w:rPr>
        <w:t>%</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1</w:t>
      </w:r>
      <w:r w:rsidR="00AD1B09">
        <w:rPr>
          <w:rFonts w:ascii="Book Antiqua" w:eastAsia="Songti SC" w:hAnsi="Book Antiqua" w:hint="eastAsia"/>
          <w:kern w:val="2"/>
          <w:vertAlign w:val="superscript"/>
          <w:lang w:eastAsia="zh-CN"/>
        </w:rPr>
        <w:t>07</w:t>
      </w:r>
      <w:r w:rsidR="00B10EF7">
        <w:rPr>
          <w:rFonts w:ascii="Book Antiqua" w:eastAsia="Songti SC" w:hAnsi="Book Antiqua"/>
          <w:kern w:val="2"/>
          <w:vertAlign w:val="superscript"/>
          <w:lang w:eastAsia="zh-CN"/>
        </w:rPr>
        <w:t>,</w:t>
      </w:r>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Metabolic complications include metabolic bone disease, electrolyte abnormalities, dehydration, and intestinal failure-associated liver disease. Infectious complications include catheter-related blood stream infections, and exit site. Mechanical complications include catheter breaks, catheter occlusions, thrombosis, especially deep vein thrombosis, superior vena cava syndrome, and air </w:t>
      </w:r>
      <w:proofErr w:type="gramStart"/>
      <w:r w:rsidRPr="00AB5697">
        <w:rPr>
          <w:rFonts w:ascii="Book Antiqua" w:eastAsia="Songti SC" w:hAnsi="Book Antiqua"/>
          <w:kern w:val="2"/>
          <w:lang w:eastAsia="zh-CN"/>
        </w:rPr>
        <w:t>embolism</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Therefore, maximizing oral intake in patients </w:t>
      </w:r>
      <w:proofErr w:type="gramStart"/>
      <w:r w:rsidRPr="00AB5697">
        <w:rPr>
          <w:rFonts w:ascii="Book Antiqua" w:eastAsia="Songti SC" w:hAnsi="Book Antiqua"/>
          <w:kern w:val="2"/>
          <w:lang w:eastAsia="zh-CN"/>
        </w:rPr>
        <w:t>with</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6</w:t>
      </w:r>
      <w:r w:rsidR="00AD1B09">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CIPO is recommended to minimize or avoid the use of parenteral nutrition.</w:t>
      </w:r>
    </w:p>
    <w:p w14:paraId="74805548" w14:textId="77777777" w:rsidR="001A23EF" w:rsidRPr="00AB5697" w:rsidRDefault="001A23EF"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p>
    <w:p w14:paraId="7A549B3F" w14:textId="77777777" w:rsidR="00381873" w:rsidRPr="00AB5697" w:rsidRDefault="001A23EF"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lastRenderedPageBreak/>
        <w:t>PROGNOSIS</w:t>
      </w:r>
    </w:p>
    <w:p w14:paraId="1AD4B5E7"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 xml:space="preserve">The long-term prognosis of patients with CIPO is unsatisfactory. Intestinal myopathies, esophageal involvement, inadequate response of the digestive tract to food stimulation, deficiencies in the migrating motor complex during fasting, concurrent urinary retention, and concurrent intestinal malrotation are poor prognostic </w:t>
      </w:r>
      <w:proofErr w:type="gramStart"/>
      <w:r w:rsidRPr="00AB5697">
        <w:rPr>
          <w:rFonts w:ascii="Book Antiqua" w:eastAsia="Songti SC" w:hAnsi="Book Antiqua"/>
          <w:kern w:val="2"/>
          <w:lang w:eastAsia="zh-CN"/>
        </w:rPr>
        <w:t>factors</w:t>
      </w:r>
      <w:r w:rsidR="00AD1B09">
        <w:rPr>
          <w:rFonts w:ascii="Book Antiqua" w:eastAsia="Songti SC" w:hAnsi="Book Antiqua"/>
          <w:kern w:val="2"/>
          <w:vertAlign w:val="superscript"/>
          <w:lang w:eastAsia="zh-CN"/>
        </w:rPr>
        <w:t>[</w:t>
      </w:r>
      <w:proofErr w:type="gramEnd"/>
      <w:r w:rsidR="00AD1B09">
        <w:rPr>
          <w:rFonts w:ascii="Book Antiqua" w:eastAsia="Songti SC" w:hAnsi="Book Antiqua"/>
          <w:kern w:val="2"/>
          <w:vertAlign w:val="superscript"/>
          <w:lang w:eastAsia="zh-CN"/>
        </w:rPr>
        <w:t>3</w:t>
      </w:r>
      <w:r w:rsidR="00AD1B09">
        <w:rPr>
          <w:rFonts w:ascii="Book Antiqua" w:eastAsia="Songti SC" w:hAnsi="Book Antiqua" w:hint="eastAsia"/>
          <w:kern w:val="2"/>
          <w:vertAlign w:val="superscript"/>
          <w:lang w:eastAsia="zh-CN"/>
        </w:rPr>
        <w:t>5</w:t>
      </w:r>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4</w:t>
      </w:r>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10%–25% of children with CIPO die before adulthood. Parenteral nutrition combined with oral feeding can significantly improve patients’ survival rates, and oral feeding is an independent predictor of long-term </w:t>
      </w:r>
      <w:proofErr w:type="gramStart"/>
      <w:r w:rsidRPr="00AB5697">
        <w:rPr>
          <w:rFonts w:ascii="Book Antiqua" w:eastAsia="Songti SC" w:hAnsi="Book Antiqua"/>
          <w:kern w:val="2"/>
          <w:lang w:eastAsia="zh-CN"/>
        </w:rPr>
        <w:t>prognosis</w:t>
      </w:r>
      <w:r w:rsidR="00BE07C8">
        <w:rPr>
          <w:rFonts w:ascii="Book Antiqua" w:eastAsia="Songti SC" w:hAnsi="Book Antiqua"/>
          <w:kern w:val="2"/>
          <w:vertAlign w:val="superscript"/>
          <w:lang w:eastAsia="zh-CN"/>
        </w:rPr>
        <w:t>[</w:t>
      </w:r>
      <w:proofErr w:type="gramEnd"/>
      <w:r w:rsidR="00BE07C8">
        <w:rPr>
          <w:rFonts w:ascii="Book Antiqua" w:eastAsia="Songti SC" w:hAnsi="Book Antiqua" w:hint="eastAsia"/>
          <w:kern w:val="2"/>
          <w:vertAlign w:val="superscript"/>
          <w:lang w:eastAsia="zh-CN"/>
        </w:rPr>
        <w:t>89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bookmarkEnd w:id="23"/>
    </w:p>
    <w:p w14:paraId="6D5315B0" w14:textId="77777777" w:rsidR="00381873" w:rsidRPr="00AB5697" w:rsidRDefault="00381873" w:rsidP="00381873">
      <w:pPr>
        <w:spacing w:line="360" w:lineRule="auto"/>
        <w:jc w:val="both"/>
        <w:rPr>
          <w:rFonts w:ascii="Book Antiqua" w:hAnsi="Book Antiqua"/>
          <w:lang w:eastAsia="zh-CN"/>
        </w:rPr>
      </w:pPr>
    </w:p>
    <w:p w14:paraId="2773F8AD" w14:textId="77777777" w:rsidR="00A77B3E" w:rsidRPr="00AB5697" w:rsidRDefault="00617E3E">
      <w:pPr>
        <w:spacing w:line="360" w:lineRule="auto"/>
        <w:jc w:val="both"/>
        <w:rPr>
          <w:rFonts w:ascii="Book Antiqua" w:hAnsi="Book Antiqua"/>
        </w:rPr>
      </w:pPr>
      <w:r w:rsidRPr="00AB5697">
        <w:rPr>
          <w:rFonts w:ascii="Book Antiqua" w:eastAsia="Book Antiqua" w:hAnsi="Book Antiqua" w:cs="Book Antiqua"/>
          <w:b/>
          <w:caps/>
          <w:color w:val="000000"/>
          <w:u w:val="single"/>
        </w:rPr>
        <w:t>CONCLUSION</w:t>
      </w:r>
    </w:p>
    <w:p w14:paraId="2717C284" w14:textId="6C991C9D" w:rsidR="00A77B3E" w:rsidRPr="00AB5697" w:rsidRDefault="00617E3E" w:rsidP="00617E3E">
      <w:pPr>
        <w:spacing w:line="360" w:lineRule="auto"/>
        <w:jc w:val="both"/>
        <w:rPr>
          <w:rFonts w:ascii="Book Antiqua" w:hAnsi="Book Antiqua"/>
        </w:rPr>
      </w:pPr>
      <w:r w:rsidRPr="00AB5697">
        <w:rPr>
          <w:rFonts w:ascii="Book Antiqua" w:eastAsia="Book Antiqua" w:hAnsi="Book Antiqua" w:cs="Book Antiqua"/>
          <w:color w:val="000000"/>
        </w:rPr>
        <w:t>CIPO is a rare disorder of intestinal function characterized by abnormal intestinal peristalsis. The symptoms, signs, and imaging features all indicate mechanical intestinal obstruction, and the misdiagnosis rate is very high. Clinicians should inquire about the history of disease and physically examine patients carefully. Once the possibility of organic obstruction is eliminated, the possibility of CIPO should be considered. Although no studies have evaluated the relationship between early diagnosis and prognosis, a greater awareness of CIPO would indeed help reduce unnecessary surgical procedures, and full thickness biopsies at an early and potentially curable stage of the disease are recommended to evaluate the gut nervous layer, identify pathology, and to provide targeted treatment as quickly as possible. </w:t>
      </w:r>
    </w:p>
    <w:p w14:paraId="558E083C" w14:textId="77777777" w:rsidR="00A77B3E" w:rsidRPr="00714A45" w:rsidRDefault="00A77B3E" w:rsidP="00714A45">
      <w:pPr>
        <w:adjustRightInd w:val="0"/>
        <w:snapToGrid w:val="0"/>
        <w:spacing w:line="360" w:lineRule="auto"/>
        <w:jc w:val="both"/>
        <w:rPr>
          <w:rFonts w:ascii="Book Antiqua" w:hAnsi="Book Antiqua"/>
        </w:rPr>
      </w:pPr>
    </w:p>
    <w:p w14:paraId="44DECE2C" w14:textId="77777777" w:rsidR="00A77B3E" w:rsidRPr="00714A45" w:rsidRDefault="00617E3E" w:rsidP="00714A45">
      <w:pPr>
        <w:adjustRightInd w:val="0"/>
        <w:snapToGrid w:val="0"/>
        <w:spacing w:line="360" w:lineRule="auto"/>
        <w:jc w:val="both"/>
        <w:rPr>
          <w:rFonts w:ascii="Book Antiqua" w:hAnsi="Book Antiqua"/>
        </w:rPr>
      </w:pPr>
      <w:r w:rsidRPr="00714A45">
        <w:rPr>
          <w:rFonts w:ascii="Book Antiqua" w:eastAsia="Book Antiqua" w:hAnsi="Book Antiqua" w:cs="Book Antiqua"/>
          <w:b/>
        </w:rPr>
        <w:t>REFERENCES</w:t>
      </w:r>
    </w:p>
    <w:p w14:paraId="329848CC"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1 </w:t>
      </w:r>
      <w:r w:rsidRPr="00714A45">
        <w:rPr>
          <w:rFonts w:ascii="Book Antiqua" w:hAnsi="Book Antiqua"/>
          <w:b/>
          <w:bCs/>
        </w:rPr>
        <w:t>D</w:t>
      </w:r>
      <w:r w:rsidR="007501CD" w:rsidRPr="00714A45">
        <w:rPr>
          <w:rFonts w:ascii="Book Antiqua" w:hAnsi="Book Antiqua"/>
          <w:b/>
          <w:bCs/>
        </w:rPr>
        <w:t xml:space="preserve">udley </w:t>
      </w:r>
      <w:r w:rsidRPr="00714A45">
        <w:rPr>
          <w:rFonts w:ascii="Book Antiqua" w:hAnsi="Book Antiqua"/>
          <w:b/>
          <w:bCs/>
        </w:rPr>
        <w:t>HA</w:t>
      </w:r>
      <w:r w:rsidRPr="00714A45">
        <w:rPr>
          <w:rFonts w:ascii="Book Antiqua" w:hAnsi="Book Antiqua"/>
        </w:rPr>
        <w:t>, S</w:t>
      </w:r>
      <w:r w:rsidR="007501CD" w:rsidRPr="00714A45">
        <w:rPr>
          <w:rFonts w:ascii="Book Antiqua" w:hAnsi="Book Antiqua"/>
        </w:rPr>
        <w:t>inclair</w:t>
      </w:r>
      <w:r w:rsidRPr="00714A45">
        <w:rPr>
          <w:rFonts w:ascii="Book Antiqua" w:hAnsi="Book Antiqua"/>
        </w:rPr>
        <w:t xml:space="preserve"> IS, </w:t>
      </w:r>
      <w:proofErr w:type="spellStart"/>
      <w:r w:rsidRPr="00714A45">
        <w:rPr>
          <w:rFonts w:ascii="Book Antiqua" w:hAnsi="Book Antiqua"/>
        </w:rPr>
        <w:t>M</w:t>
      </w:r>
      <w:r w:rsidR="007501CD" w:rsidRPr="00714A45">
        <w:rPr>
          <w:rFonts w:ascii="Book Antiqua" w:hAnsi="Book Antiqua"/>
        </w:rPr>
        <w:t>claren</w:t>
      </w:r>
      <w:proofErr w:type="spellEnd"/>
      <w:r w:rsidRPr="00714A45">
        <w:rPr>
          <w:rFonts w:ascii="Book Antiqua" w:hAnsi="Book Antiqua"/>
        </w:rPr>
        <w:t xml:space="preserve"> IF, </w:t>
      </w:r>
      <w:proofErr w:type="spellStart"/>
      <w:r w:rsidRPr="00714A45">
        <w:rPr>
          <w:rFonts w:ascii="Book Antiqua" w:hAnsi="Book Antiqua"/>
        </w:rPr>
        <w:t>Mc</w:t>
      </w:r>
      <w:r w:rsidR="007501CD" w:rsidRPr="00714A45">
        <w:rPr>
          <w:rFonts w:ascii="Book Antiqua" w:hAnsi="Book Antiqua"/>
        </w:rPr>
        <w:t>nair</w:t>
      </w:r>
      <w:proofErr w:type="spellEnd"/>
      <w:r w:rsidRPr="00714A45">
        <w:rPr>
          <w:rFonts w:ascii="Book Antiqua" w:hAnsi="Book Antiqua"/>
        </w:rPr>
        <w:t xml:space="preserve"> TJ, </w:t>
      </w:r>
      <w:proofErr w:type="spellStart"/>
      <w:r w:rsidRPr="00714A45">
        <w:rPr>
          <w:rFonts w:ascii="Book Antiqua" w:hAnsi="Book Antiqua"/>
        </w:rPr>
        <w:t>N</w:t>
      </w:r>
      <w:r w:rsidR="007501CD" w:rsidRPr="00714A45">
        <w:rPr>
          <w:rFonts w:ascii="Book Antiqua" w:hAnsi="Book Antiqua"/>
        </w:rPr>
        <w:t>ewsam</w:t>
      </w:r>
      <w:proofErr w:type="spellEnd"/>
      <w:r w:rsidRPr="00714A45">
        <w:rPr>
          <w:rFonts w:ascii="Book Antiqua" w:hAnsi="Book Antiqua"/>
        </w:rPr>
        <w:t xml:space="preserve"> JE. Intestinal pseudo-obstruction. </w:t>
      </w:r>
      <w:r w:rsidRPr="00714A45">
        <w:rPr>
          <w:rFonts w:ascii="Book Antiqua" w:hAnsi="Book Antiqua"/>
          <w:i/>
          <w:iCs/>
        </w:rPr>
        <w:t xml:space="preserve">J R Coll Surg </w:t>
      </w:r>
      <w:proofErr w:type="spellStart"/>
      <w:r w:rsidRPr="00714A45">
        <w:rPr>
          <w:rFonts w:ascii="Book Antiqua" w:hAnsi="Book Antiqua"/>
          <w:i/>
          <w:iCs/>
        </w:rPr>
        <w:t>Edinb</w:t>
      </w:r>
      <w:proofErr w:type="spellEnd"/>
      <w:r w:rsidRPr="00714A45">
        <w:rPr>
          <w:rFonts w:ascii="Book Antiqua" w:hAnsi="Book Antiqua"/>
        </w:rPr>
        <w:t> 1958; </w:t>
      </w:r>
      <w:r w:rsidRPr="00714A45">
        <w:rPr>
          <w:rFonts w:ascii="Book Antiqua" w:hAnsi="Book Antiqua"/>
          <w:b/>
          <w:bCs/>
        </w:rPr>
        <w:t>3</w:t>
      </w:r>
      <w:r w:rsidRPr="00714A45">
        <w:rPr>
          <w:rFonts w:ascii="Book Antiqua" w:hAnsi="Book Antiqua"/>
        </w:rPr>
        <w:t>: 206-217 [</w:t>
      </w:r>
      <w:bookmarkStart w:id="30" w:name="OLE_LINK17"/>
      <w:bookmarkStart w:id="31" w:name="OLE_LINK18"/>
      <w:r w:rsidRPr="00714A45">
        <w:rPr>
          <w:rFonts w:ascii="Book Antiqua" w:hAnsi="Book Antiqua"/>
        </w:rPr>
        <w:t>PMID: 13514744</w:t>
      </w:r>
      <w:bookmarkEnd w:id="30"/>
      <w:bookmarkEnd w:id="31"/>
      <w:r w:rsidRPr="00714A45">
        <w:rPr>
          <w:rFonts w:ascii="Book Antiqua" w:hAnsi="Book Antiqua"/>
        </w:rPr>
        <w:t>]</w:t>
      </w:r>
    </w:p>
    <w:p w14:paraId="172D99A5"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2 </w:t>
      </w:r>
      <w:r w:rsidRPr="00714A45">
        <w:rPr>
          <w:rFonts w:ascii="Book Antiqua" w:hAnsi="Book Antiqua"/>
          <w:b/>
          <w:bCs/>
        </w:rPr>
        <w:t>Rudolph CD</w:t>
      </w:r>
      <w:r w:rsidRPr="00714A45">
        <w:rPr>
          <w:rFonts w:ascii="Book Antiqua" w:hAnsi="Book Antiqua"/>
        </w:rPr>
        <w:t xml:space="preserve">, Hyman PE, </w:t>
      </w:r>
      <w:proofErr w:type="spellStart"/>
      <w:r w:rsidRPr="00714A45">
        <w:rPr>
          <w:rFonts w:ascii="Book Antiqua" w:hAnsi="Book Antiqua"/>
        </w:rPr>
        <w:t>Altschuler</w:t>
      </w:r>
      <w:proofErr w:type="spellEnd"/>
      <w:r w:rsidRPr="00714A45">
        <w:rPr>
          <w:rFonts w:ascii="Book Antiqua" w:hAnsi="Book Antiqua"/>
        </w:rPr>
        <w:t xml:space="preserve"> SM, Christensen J, </w:t>
      </w:r>
      <w:proofErr w:type="spellStart"/>
      <w:r w:rsidRPr="00714A45">
        <w:rPr>
          <w:rFonts w:ascii="Book Antiqua" w:hAnsi="Book Antiqua"/>
        </w:rPr>
        <w:t>Colletti</w:t>
      </w:r>
      <w:proofErr w:type="spellEnd"/>
      <w:r w:rsidRPr="00714A45">
        <w:rPr>
          <w:rFonts w:ascii="Book Antiqua" w:hAnsi="Book Antiqua"/>
        </w:rPr>
        <w:t xml:space="preserve"> RB, </w:t>
      </w:r>
      <w:proofErr w:type="spellStart"/>
      <w:r w:rsidRPr="00714A45">
        <w:rPr>
          <w:rFonts w:ascii="Book Antiqua" w:hAnsi="Book Antiqua"/>
        </w:rPr>
        <w:t>Cucchiara</w:t>
      </w:r>
      <w:proofErr w:type="spellEnd"/>
      <w:r w:rsidRPr="00714A45">
        <w:rPr>
          <w:rFonts w:ascii="Book Antiqua" w:hAnsi="Book Antiqua"/>
        </w:rPr>
        <w:t xml:space="preserve"> S, Di Lorenzo C, Flores AF, </w:t>
      </w:r>
      <w:proofErr w:type="spellStart"/>
      <w:r w:rsidRPr="00714A45">
        <w:rPr>
          <w:rFonts w:ascii="Book Antiqua" w:hAnsi="Book Antiqua"/>
        </w:rPr>
        <w:t>Hillemeier</w:t>
      </w:r>
      <w:proofErr w:type="spellEnd"/>
      <w:r w:rsidRPr="00714A45">
        <w:rPr>
          <w:rFonts w:ascii="Book Antiqua" w:hAnsi="Book Antiqua"/>
        </w:rPr>
        <w:t xml:space="preserve"> AC, McCallum RW, Vanderhoof JA. Diagnosis and treatment of chronic intestinal pseudo-obstruction in children: report of consensus workshop. </w:t>
      </w:r>
      <w:r w:rsidRPr="00714A45">
        <w:rPr>
          <w:rFonts w:ascii="Book Antiqua" w:hAnsi="Book Antiqua"/>
          <w:i/>
          <w:iCs/>
        </w:rPr>
        <w:t xml:space="preserve">J </w:t>
      </w:r>
      <w:proofErr w:type="spellStart"/>
      <w:r w:rsidRPr="00714A45">
        <w:rPr>
          <w:rFonts w:ascii="Book Antiqua" w:hAnsi="Book Antiqua"/>
          <w:i/>
          <w:iCs/>
        </w:rPr>
        <w:t>Pediatr</w:t>
      </w:r>
      <w:proofErr w:type="spellEnd"/>
      <w:r w:rsidRPr="00714A45">
        <w:rPr>
          <w:rFonts w:ascii="Book Antiqua" w:hAnsi="Book Antiqua"/>
          <w:i/>
          <w:iCs/>
        </w:rPr>
        <w:t xml:space="preserve"> Gastroenterol </w:t>
      </w:r>
      <w:proofErr w:type="spellStart"/>
      <w:r w:rsidRPr="00714A45">
        <w:rPr>
          <w:rFonts w:ascii="Book Antiqua" w:hAnsi="Book Antiqua"/>
          <w:i/>
          <w:iCs/>
        </w:rPr>
        <w:t>Nutr</w:t>
      </w:r>
      <w:proofErr w:type="spellEnd"/>
      <w:r w:rsidRPr="00714A45">
        <w:rPr>
          <w:rFonts w:ascii="Book Antiqua" w:hAnsi="Book Antiqua"/>
        </w:rPr>
        <w:t> 1997; </w:t>
      </w:r>
      <w:r w:rsidRPr="00714A45">
        <w:rPr>
          <w:rFonts w:ascii="Book Antiqua" w:hAnsi="Book Antiqua"/>
          <w:b/>
          <w:bCs/>
        </w:rPr>
        <w:t>24</w:t>
      </w:r>
      <w:r w:rsidRPr="00714A45">
        <w:rPr>
          <w:rFonts w:ascii="Book Antiqua" w:hAnsi="Book Antiqua"/>
        </w:rPr>
        <w:t>: 102-112 [PMID: 9093995 DOI: 10.1097/00005176-199701000-00021]</w:t>
      </w:r>
    </w:p>
    <w:p w14:paraId="4B6C191F"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lastRenderedPageBreak/>
        <w:t>3 </w:t>
      </w:r>
      <w:r w:rsidRPr="00714A45">
        <w:rPr>
          <w:rFonts w:ascii="Book Antiqua" w:hAnsi="Book Antiqua"/>
          <w:b/>
          <w:bCs/>
        </w:rPr>
        <w:t>Faulk DL</w:t>
      </w:r>
      <w:r w:rsidRPr="00714A45">
        <w:rPr>
          <w:rFonts w:ascii="Book Antiqua" w:hAnsi="Book Antiqua"/>
        </w:rPr>
        <w:t xml:space="preserve">, </w:t>
      </w:r>
      <w:proofErr w:type="spellStart"/>
      <w:r w:rsidRPr="00714A45">
        <w:rPr>
          <w:rFonts w:ascii="Book Antiqua" w:hAnsi="Book Antiqua"/>
        </w:rPr>
        <w:t>Anuras</w:t>
      </w:r>
      <w:proofErr w:type="spellEnd"/>
      <w:r w:rsidRPr="00714A45">
        <w:rPr>
          <w:rFonts w:ascii="Book Antiqua" w:hAnsi="Book Antiqua"/>
        </w:rPr>
        <w:t xml:space="preserve"> S, Christensen J. Chronic intestinal </w:t>
      </w:r>
      <w:proofErr w:type="spellStart"/>
      <w:r w:rsidRPr="00714A45">
        <w:rPr>
          <w:rFonts w:ascii="Book Antiqua" w:hAnsi="Book Antiqua"/>
        </w:rPr>
        <w:t>pseudoobstruction</w:t>
      </w:r>
      <w:proofErr w:type="spellEnd"/>
      <w:r w:rsidRPr="00714A45">
        <w:rPr>
          <w:rFonts w:ascii="Book Antiqua" w:hAnsi="Book Antiqua"/>
        </w:rPr>
        <w:t>. </w:t>
      </w:r>
      <w:r w:rsidRPr="00714A45">
        <w:rPr>
          <w:rFonts w:ascii="Book Antiqua" w:hAnsi="Book Antiqua"/>
          <w:i/>
          <w:iCs/>
        </w:rPr>
        <w:t>Gastroenterology</w:t>
      </w:r>
      <w:r w:rsidRPr="00714A45">
        <w:rPr>
          <w:rFonts w:ascii="Book Antiqua" w:hAnsi="Book Antiqua"/>
        </w:rPr>
        <w:t> 1978; </w:t>
      </w:r>
      <w:r w:rsidRPr="00714A45">
        <w:rPr>
          <w:rFonts w:ascii="Book Antiqua" w:hAnsi="Book Antiqua"/>
          <w:b/>
          <w:bCs/>
        </w:rPr>
        <w:t>74</w:t>
      </w:r>
      <w:r w:rsidRPr="00714A45">
        <w:rPr>
          <w:rFonts w:ascii="Book Antiqua" w:hAnsi="Book Antiqua"/>
        </w:rPr>
        <w:t>: 922-931 [</w:t>
      </w:r>
      <w:bookmarkStart w:id="32" w:name="OLE_LINK20"/>
      <w:bookmarkStart w:id="33" w:name="OLE_LINK21"/>
      <w:r w:rsidRPr="00714A45">
        <w:rPr>
          <w:rFonts w:ascii="Book Antiqua" w:hAnsi="Book Antiqua"/>
        </w:rPr>
        <w:t>PMID: 346432</w:t>
      </w:r>
      <w:bookmarkEnd w:id="32"/>
      <w:bookmarkEnd w:id="33"/>
      <w:r w:rsidRPr="00714A45">
        <w:rPr>
          <w:rFonts w:ascii="Book Antiqua" w:hAnsi="Book Antiqua"/>
        </w:rPr>
        <w:t>]</w:t>
      </w:r>
    </w:p>
    <w:p w14:paraId="0D0C8D5C"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4 </w:t>
      </w:r>
      <w:r w:rsidRPr="00714A45">
        <w:rPr>
          <w:rFonts w:ascii="Book Antiqua" w:hAnsi="Book Antiqua"/>
          <w:b/>
          <w:bCs/>
        </w:rPr>
        <w:t>Connor FL</w:t>
      </w:r>
      <w:r w:rsidRPr="00714A45">
        <w:rPr>
          <w:rFonts w:ascii="Book Antiqua" w:hAnsi="Book Antiqua"/>
        </w:rPr>
        <w:t>, Di Lorenzo C. Chronic intestinal pseudo-obstruction: assessment and management. </w:t>
      </w:r>
      <w:r w:rsidRPr="00714A45">
        <w:rPr>
          <w:rFonts w:ascii="Book Antiqua" w:hAnsi="Book Antiqua"/>
          <w:i/>
          <w:iCs/>
        </w:rPr>
        <w:t>Gastroenterology</w:t>
      </w:r>
      <w:r w:rsidRPr="00714A45">
        <w:rPr>
          <w:rFonts w:ascii="Book Antiqua" w:hAnsi="Book Antiqua"/>
        </w:rPr>
        <w:t> 2006; </w:t>
      </w:r>
      <w:r w:rsidRPr="00714A45">
        <w:rPr>
          <w:rFonts w:ascii="Book Antiqua" w:hAnsi="Book Antiqua"/>
          <w:b/>
          <w:bCs/>
        </w:rPr>
        <w:t>130</w:t>
      </w:r>
      <w:r w:rsidRPr="00714A45">
        <w:rPr>
          <w:rFonts w:ascii="Book Antiqua" w:hAnsi="Book Antiqua"/>
        </w:rPr>
        <w:t>: S29-S36 [PMID: 16473068 DOI: 10.1053/j.gastro.2005.06.081]</w:t>
      </w:r>
    </w:p>
    <w:p w14:paraId="3597C6C2"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5 </w:t>
      </w:r>
      <w:proofErr w:type="spellStart"/>
      <w:r w:rsidRPr="00714A45">
        <w:rPr>
          <w:rFonts w:ascii="Book Antiqua" w:hAnsi="Book Antiqua"/>
          <w:b/>
          <w:bCs/>
        </w:rPr>
        <w:t>Stanghellini</w:t>
      </w:r>
      <w:proofErr w:type="spellEnd"/>
      <w:r w:rsidRPr="00714A45">
        <w:rPr>
          <w:rFonts w:ascii="Book Antiqua" w:hAnsi="Book Antiqua"/>
          <w:b/>
          <w:bCs/>
        </w:rPr>
        <w:t xml:space="preserve"> V</w:t>
      </w:r>
      <w:r w:rsidRPr="00714A45">
        <w:rPr>
          <w:rFonts w:ascii="Book Antiqua" w:hAnsi="Book Antiqua"/>
        </w:rPr>
        <w:t xml:space="preserve">, </w:t>
      </w:r>
      <w:proofErr w:type="spellStart"/>
      <w:r w:rsidRPr="00714A45">
        <w:rPr>
          <w:rFonts w:ascii="Book Antiqua" w:hAnsi="Book Antiqua"/>
        </w:rPr>
        <w:t>Cogliandro</w:t>
      </w:r>
      <w:proofErr w:type="spellEnd"/>
      <w:r w:rsidRPr="00714A45">
        <w:rPr>
          <w:rFonts w:ascii="Book Antiqua" w:hAnsi="Book Antiqua"/>
        </w:rPr>
        <w:t xml:space="preserve"> RF, De Giorgio R, Barbara G, </w:t>
      </w:r>
      <w:proofErr w:type="spellStart"/>
      <w:r w:rsidRPr="00714A45">
        <w:rPr>
          <w:rFonts w:ascii="Book Antiqua" w:hAnsi="Book Antiqua"/>
        </w:rPr>
        <w:t>Morselli-Labate</w:t>
      </w:r>
      <w:proofErr w:type="spellEnd"/>
      <w:r w:rsidRPr="00714A45">
        <w:rPr>
          <w:rFonts w:ascii="Book Antiqua" w:hAnsi="Book Antiqua"/>
        </w:rPr>
        <w:t xml:space="preserve"> AM, </w:t>
      </w:r>
      <w:proofErr w:type="spellStart"/>
      <w:r w:rsidRPr="00714A45">
        <w:rPr>
          <w:rFonts w:ascii="Book Antiqua" w:hAnsi="Book Antiqua"/>
        </w:rPr>
        <w:t>Cogliandro</w:t>
      </w:r>
      <w:proofErr w:type="spellEnd"/>
      <w:r w:rsidRPr="00714A45">
        <w:rPr>
          <w:rFonts w:ascii="Book Antiqua" w:hAnsi="Book Antiqua"/>
        </w:rPr>
        <w:t xml:space="preserve"> L, </w:t>
      </w:r>
      <w:proofErr w:type="spellStart"/>
      <w:r w:rsidRPr="00714A45">
        <w:rPr>
          <w:rFonts w:ascii="Book Antiqua" w:hAnsi="Book Antiqua"/>
        </w:rPr>
        <w:t>Corinaldesi</w:t>
      </w:r>
      <w:proofErr w:type="spellEnd"/>
      <w:r w:rsidRPr="00714A45">
        <w:rPr>
          <w:rFonts w:ascii="Book Antiqua" w:hAnsi="Book Antiqua"/>
        </w:rPr>
        <w:t xml:space="preserve"> R. Natural history of chronic idiopathic intestinal pseudo-obstruction in adults: a single center study. </w:t>
      </w:r>
      <w:r w:rsidRPr="00714A45">
        <w:rPr>
          <w:rFonts w:ascii="Book Antiqua" w:hAnsi="Book Antiqua"/>
          <w:i/>
          <w:iCs/>
        </w:rPr>
        <w:t>Clin Gastroenterol Hepatol</w:t>
      </w:r>
      <w:r w:rsidRPr="00714A45">
        <w:rPr>
          <w:rFonts w:ascii="Book Antiqua" w:hAnsi="Book Antiqua"/>
        </w:rPr>
        <w:t> 2005; </w:t>
      </w:r>
      <w:r w:rsidRPr="00714A45">
        <w:rPr>
          <w:rFonts w:ascii="Book Antiqua" w:hAnsi="Book Antiqua"/>
          <w:b/>
          <w:bCs/>
        </w:rPr>
        <w:t>3</w:t>
      </w:r>
      <w:r w:rsidRPr="00714A45">
        <w:rPr>
          <w:rFonts w:ascii="Book Antiqua" w:hAnsi="Book Antiqua"/>
        </w:rPr>
        <w:t>: 449-458 [PMID: 15880314 DOI: 10.1016/s1542-3565(04)00675-5]</w:t>
      </w:r>
    </w:p>
    <w:p w14:paraId="1AB0CD21"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6 </w:t>
      </w:r>
      <w:r w:rsidRPr="00714A45">
        <w:rPr>
          <w:rFonts w:ascii="Book Antiqua" w:hAnsi="Book Antiqua"/>
          <w:b/>
          <w:bCs/>
        </w:rPr>
        <w:t>Vargas JH</w:t>
      </w:r>
      <w:r w:rsidRPr="00714A45">
        <w:rPr>
          <w:rFonts w:ascii="Book Antiqua" w:hAnsi="Book Antiqua"/>
        </w:rPr>
        <w:t>, Sachs P, Ament ME. Chronic intestinal pseudo-obstruction syndrome in pediatrics. Results of a national survey by members of the North American Society of Pediatric Gastroenterology and Nutrition. </w:t>
      </w:r>
      <w:r w:rsidRPr="00714A45">
        <w:rPr>
          <w:rFonts w:ascii="Book Antiqua" w:hAnsi="Book Antiqua"/>
          <w:i/>
          <w:iCs/>
        </w:rPr>
        <w:t xml:space="preserve">J </w:t>
      </w:r>
      <w:proofErr w:type="spellStart"/>
      <w:r w:rsidRPr="00714A45">
        <w:rPr>
          <w:rFonts w:ascii="Book Antiqua" w:hAnsi="Book Antiqua"/>
          <w:i/>
          <w:iCs/>
        </w:rPr>
        <w:t>Pediatr</w:t>
      </w:r>
      <w:proofErr w:type="spellEnd"/>
      <w:r w:rsidRPr="00714A45">
        <w:rPr>
          <w:rFonts w:ascii="Book Antiqua" w:hAnsi="Book Antiqua"/>
          <w:i/>
          <w:iCs/>
        </w:rPr>
        <w:t xml:space="preserve"> Gastroenterol </w:t>
      </w:r>
      <w:proofErr w:type="spellStart"/>
      <w:r w:rsidRPr="00714A45">
        <w:rPr>
          <w:rFonts w:ascii="Book Antiqua" w:hAnsi="Book Antiqua"/>
          <w:i/>
          <w:iCs/>
        </w:rPr>
        <w:t>Nutr</w:t>
      </w:r>
      <w:proofErr w:type="spellEnd"/>
      <w:r w:rsidRPr="00714A45">
        <w:rPr>
          <w:rFonts w:ascii="Book Antiqua" w:hAnsi="Book Antiqua"/>
        </w:rPr>
        <w:t> 1988; </w:t>
      </w:r>
      <w:r w:rsidRPr="00714A45">
        <w:rPr>
          <w:rFonts w:ascii="Book Antiqua" w:hAnsi="Book Antiqua"/>
          <w:b/>
          <w:bCs/>
        </w:rPr>
        <w:t>7</w:t>
      </w:r>
      <w:r w:rsidRPr="00714A45">
        <w:rPr>
          <w:rFonts w:ascii="Book Antiqua" w:hAnsi="Book Antiqua"/>
        </w:rPr>
        <w:t>: 323-332 [</w:t>
      </w:r>
      <w:bookmarkStart w:id="34" w:name="OLE_LINK22"/>
      <w:bookmarkStart w:id="35" w:name="OLE_LINK23"/>
      <w:r w:rsidRPr="00714A45">
        <w:rPr>
          <w:rFonts w:ascii="Book Antiqua" w:hAnsi="Book Antiqua"/>
        </w:rPr>
        <w:t>PMID: 3290417</w:t>
      </w:r>
      <w:bookmarkEnd w:id="34"/>
      <w:bookmarkEnd w:id="35"/>
      <w:r w:rsidRPr="00714A45">
        <w:rPr>
          <w:rFonts w:ascii="Book Antiqua" w:hAnsi="Book Antiqua"/>
        </w:rPr>
        <w:t>]</w:t>
      </w:r>
    </w:p>
    <w:p w14:paraId="0BBA3DDD"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7 </w:t>
      </w:r>
      <w:r w:rsidRPr="00714A45">
        <w:rPr>
          <w:rFonts w:ascii="Book Antiqua" w:hAnsi="Book Antiqua"/>
          <w:b/>
          <w:bCs/>
        </w:rPr>
        <w:t>Di Lorenzo C</w:t>
      </w:r>
      <w:r w:rsidRPr="00714A45">
        <w:rPr>
          <w:rFonts w:ascii="Book Antiqua" w:hAnsi="Book Antiqua"/>
        </w:rPr>
        <w:t>. Pseudo-obstruction: current approaches. </w:t>
      </w:r>
      <w:r w:rsidRPr="00714A45">
        <w:rPr>
          <w:rFonts w:ascii="Book Antiqua" w:hAnsi="Book Antiqua"/>
          <w:i/>
          <w:iCs/>
        </w:rPr>
        <w:t>Gastroenterology</w:t>
      </w:r>
      <w:r w:rsidRPr="00714A45">
        <w:rPr>
          <w:rFonts w:ascii="Book Antiqua" w:hAnsi="Book Antiqua"/>
        </w:rPr>
        <w:t> 1999; </w:t>
      </w:r>
      <w:r w:rsidRPr="00714A45">
        <w:rPr>
          <w:rFonts w:ascii="Book Antiqua" w:hAnsi="Book Antiqua"/>
          <w:b/>
          <w:bCs/>
        </w:rPr>
        <w:t>116</w:t>
      </w:r>
      <w:r w:rsidRPr="00714A45">
        <w:rPr>
          <w:rFonts w:ascii="Book Antiqua" w:hAnsi="Book Antiqua"/>
        </w:rPr>
        <w:t>: 980-987 [PMID: 10092321 DOI: 10.1016/s0016-5085(99)70082-x]</w:t>
      </w:r>
    </w:p>
    <w:p w14:paraId="02E3F6B8"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8 </w:t>
      </w:r>
      <w:r w:rsidRPr="00714A45">
        <w:rPr>
          <w:rFonts w:ascii="Book Antiqua" w:hAnsi="Book Antiqua"/>
          <w:b/>
          <w:bCs/>
        </w:rPr>
        <w:t>Muto M</w:t>
      </w:r>
      <w:r w:rsidRPr="00714A45">
        <w:rPr>
          <w:rFonts w:ascii="Book Antiqua" w:hAnsi="Book Antiqua"/>
        </w:rPr>
        <w:t xml:space="preserve">, </w:t>
      </w:r>
      <w:proofErr w:type="spellStart"/>
      <w:r w:rsidRPr="00714A45">
        <w:rPr>
          <w:rFonts w:ascii="Book Antiqua" w:hAnsi="Book Antiqua"/>
        </w:rPr>
        <w:t>Matsufuji</w:t>
      </w:r>
      <w:proofErr w:type="spellEnd"/>
      <w:r w:rsidRPr="00714A45">
        <w:rPr>
          <w:rFonts w:ascii="Book Antiqua" w:hAnsi="Book Antiqua"/>
        </w:rPr>
        <w:t xml:space="preserve"> H, </w:t>
      </w:r>
      <w:proofErr w:type="spellStart"/>
      <w:r w:rsidRPr="00714A45">
        <w:rPr>
          <w:rFonts w:ascii="Book Antiqua" w:hAnsi="Book Antiqua"/>
        </w:rPr>
        <w:t>Tomomasa</w:t>
      </w:r>
      <w:proofErr w:type="spellEnd"/>
      <w:r w:rsidRPr="00714A45">
        <w:rPr>
          <w:rFonts w:ascii="Book Antiqua" w:hAnsi="Book Antiqua"/>
        </w:rPr>
        <w:t xml:space="preserve"> T, Nakajima A, Kawahara H, Ida S, Ushijima K, Kubota A, </w:t>
      </w:r>
      <w:proofErr w:type="spellStart"/>
      <w:r w:rsidRPr="00714A45">
        <w:rPr>
          <w:rFonts w:ascii="Book Antiqua" w:hAnsi="Book Antiqua"/>
        </w:rPr>
        <w:t>Mushiake</w:t>
      </w:r>
      <w:proofErr w:type="spellEnd"/>
      <w:r w:rsidRPr="00714A45">
        <w:rPr>
          <w:rFonts w:ascii="Book Antiqua" w:hAnsi="Book Antiqua"/>
        </w:rPr>
        <w:t xml:space="preserve"> S, Taguchi T. Pediatric chronic intestinal pseudo-obstruction is a rare, serious, and intractable disease: a report of a nationwide survey in Japan. </w:t>
      </w:r>
      <w:r w:rsidRPr="00714A45">
        <w:rPr>
          <w:rFonts w:ascii="Book Antiqua" w:hAnsi="Book Antiqua"/>
          <w:i/>
          <w:iCs/>
        </w:rPr>
        <w:t xml:space="preserve">J </w:t>
      </w:r>
      <w:proofErr w:type="spellStart"/>
      <w:r w:rsidRPr="00714A45">
        <w:rPr>
          <w:rFonts w:ascii="Book Antiqua" w:hAnsi="Book Antiqua"/>
          <w:i/>
          <w:iCs/>
        </w:rPr>
        <w:t>Pediatr</w:t>
      </w:r>
      <w:proofErr w:type="spellEnd"/>
      <w:r w:rsidRPr="00714A45">
        <w:rPr>
          <w:rFonts w:ascii="Book Antiqua" w:hAnsi="Book Antiqua"/>
          <w:i/>
          <w:iCs/>
        </w:rPr>
        <w:t xml:space="preserve"> Surg</w:t>
      </w:r>
      <w:r w:rsidRPr="00714A45">
        <w:rPr>
          <w:rFonts w:ascii="Book Antiqua" w:hAnsi="Book Antiqua"/>
        </w:rPr>
        <w:t> 2014; </w:t>
      </w:r>
      <w:r w:rsidRPr="00714A45">
        <w:rPr>
          <w:rFonts w:ascii="Book Antiqua" w:hAnsi="Book Antiqua"/>
          <w:b/>
          <w:bCs/>
        </w:rPr>
        <w:t>49</w:t>
      </w:r>
      <w:r w:rsidRPr="00714A45">
        <w:rPr>
          <w:rFonts w:ascii="Book Antiqua" w:hAnsi="Book Antiqua"/>
        </w:rPr>
        <w:t>: 1799-1803 [PMID: 25487487 DOI: 10.1016/j.jpedsurg.2014.09.025]</w:t>
      </w:r>
    </w:p>
    <w:p w14:paraId="7E7CA37E"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9 </w:t>
      </w:r>
      <w:r w:rsidRPr="00714A45">
        <w:rPr>
          <w:rFonts w:ascii="Book Antiqua" w:hAnsi="Book Antiqua"/>
          <w:b/>
          <w:bCs/>
        </w:rPr>
        <w:t>Iida H</w:t>
      </w:r>
      <w:r w:rsidRPr="00714A45">
        <w:rPr>
          <w:rFonts w:ascii="Book Antiqua" w:hAnsi="Book Antiqua"/>
        </w:rPr>
        <w:t xml:space="preserve">, Ohkubo H, </w:t>
      </w:r>
      <w:proofErr w:type="spellStart"/>
      <w:r w:rsidRPr="00714A45">
        <w:rPr>
          <w:rFonts w:ascii="Book Antiqua" w:hAnsi="Book Antiqua"/>
        </w:rPr>
        <w:t>Inamori</w:t>
      </w:r>
      <w:proofErr w:type="spellEnd"/>
      <w:r w:rsidRPr="00714A45">
        <w:rPr>
          <w:rFonts w:ascii="Book Antiqua" w:hAnsi="Book Antiqua"/>
        </w:rPr>
        <w:t xml:space="preserve"> M, Nakajima A, Sato H. Epidemiology and clinical experience of chronic intestinal pseudo-obstruction in Japan: a nationwide epidemiologic survey. </w:t>
      </w:r>
      <w:r w:rsidRPr="00714A45">
        <w:rPr>
          <w:rFonts w:ascii="Book Antiqua" w:hAnsi="Book Antiqua"/>
          <w:i/>
          <w:iCs/>
        </w:rPr>
        <w:t>J Epidemiol</w:t>
      </w:r>
      <w:r w:rsidRPr="00714A45">
        <w:rPr>
          <w:rFonts w:ascii="Book Antiqua" w:hAnsi="Book Antiqua"/>
        </w:rPr>
        <w:t> 2013; </w:t>
      </w:r>
      <w:r w:rsidRPr="00714A45">
        <w:rPr>
          <w:rFonts w:ascii="Book Antiqua" w:hAnsi="Book Antiqua"/>
          <w:b/>
          <w:bCs/>
        </w:rPr>
        <w:t>23</w:t>
      </w:r>
      <w:r w:rsidRPr="00714A45">
        <w:rPr>
          <w:rFonts w:ascii="Book Antiqua" w:hAnsi="Book Antiqua"/>
        </w:rPr>
        <w:t>: 288-294 [PMID: 23831693 DOI: 10.2188/jea.je20120173]</w:t>
      </w:r>
    </w:p>
    <w:p w14:paraId="0E9910E4"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10 </w:t>
      </w:r>
      <w:r w:rsidRPr="00714A45">
        <w:rPr>
          <w:rFonts w:ascii="Book Antiqua" w:hAnsi="Book Antiqua"/>
          <w:b/>
          <w:bCs/>
        </w:rPr>
        <w:t>Ahmed S</w:t>
      </w:r>
      <w:r w:rsidRPr="00714A45">
        <w:rPr>
          <w:rFonts w:ascii="Book Antiqua" w:hAnsi="Book Antiqua"/>
        </w:rPr>
        <w:t>, Sharman T. Intestinal Pseudo-Obstruction</w:t>
      </w:r>
      <w:r w:rsidR="00C337B9">
        <w:rPr>
          <w:rFonts w:ascii="Book Antiqua" w:hAnsi="Book Antiqua" w:hint="eastAsia"/>
        </w:rPr>
        <w:t>.</w:t>
      </w:r>
      <w:r w:rsidRPr="00714A45">
        <w:rPr>
          <w:rFonts w:ascii="Book Antiqua" w:hAnsi="Book Antiqua"/>
        </w:rPr>
        <w:t> </w:t>
      </w:r>
      <w:r w:rsidR="00C337B9" w:rsidRPr="00C337B9">
        <w:rPr>
          <w:rFonts w:ascii="Book Antiqua" w:hAnsi="Book Antiqua"/>
        </w:rPr>
        <w:t xml:space="preserve">In: </w:t>
      </w:r>
      <w:proofErr w:type="spellStart"/>
      <w:r w:rsidR="00C337B9" w:rsidRPr="00C337B9">
        <w:rPr>
          <w:rFonts w:ascii="Book Antiqua" w:hAnsi="Book Antiqua"/>
        </w:rPr>
        <w:t>StatPearls</w:t>
      </w:r>
      <w:proofErr w:type="spellEnd"/>
      <w:r w:rsidR="00C337B9" w:rsidRPr="00C337B9">
        <w:rPr>
          <w:rFonts w:ascii="Book Antiqua" w:hAnsi="Book Antiqua"/>
        </w:rPr>
        <w:t xml:space="preserve"> [Internet]</w:t>
      </w:r>
      <w:r w:rsidR="00C337B9">
        <w:rPr>
          <w:rFonts w:ascii="Book Antiqua" w:hAnsi="Book Antiqua" w:hint="eastAsia"/>
        </w:rPr>
        <w:t xml:space="preserve">. </w:t>
      </w:r>
      <w:r w:rsidR="00C337B9" w:rsidRPr="00C337B9">
        <w:rPr>
          <w:rFonts w:ascii="Book Antiqua" w:hAnsi="Book Antiqua"/>
        </w:rPr>
        <w:t xml:space="preserve">Treasure Island (FL): </w:t>
      </w:r>
      <w:proofErr w:type="spellStart"/>
      <w:r w:rsidR="00C337B9" w:rsidRPr="00C337B9">
        <w:rPr>
          <w:rFonts w:ascii="Book Antiqua" w:hAnsi="Book Antiqua"/>
        </w:rPr>
        <w:t>StatPearls</w:t>
      </w:r>
      <w:proofErr w:type="spellEnd"/>
      <w:r w:rsidR="00C337B9" w:rsidRPr="00C337B9">
        <w:rPr>
          <w:rFonts w:ascii="Book Antiqua" w:hAnsi="Book Antiqua"/>
        </w:rPr>
        <w:t xml:space="preserve"> Publishing</w:t>
      </w:r>
      <w:r w:rsidR="00C337B9">
        <w:rPr>
          <w:rFonts w:ascii="Book Antiqua" w:hAnsi="Book Antiqua" w:hint="eastAsia"/>
        </w:rPr>
        <w:t xml:space="preserve"> </w:t>
      </w:r>
      <w:r w:rsidRPr="00714A45">
        <w:rPr>
          <w:rFonts w:ascii="Book Antiqua" w:hAnsi="Book Antiqua"/>
        </w:rPr>
        <w:t>[</w:t>
      </w:r>
      <w:bookmarkStart w:id="36" w:name="OLE_LINK24"/>
      <w:bookmarkStart w:id="37" w:name="OLE_LINK25"/>
      <w:bookmarkStart w:id="38" w:name="OLE_LINK26"/>
      <w:r w:rsidRPr="00714A45">
        <w:rPr>
          <w:rFonts w:ascii="Book Antiqua" w:hAnsi="Book Antiqua"/>
        </w:rPr>
        <w:t>PMID: 32809504</w:t>
      </w:r>
      <w:bookmarkEnd w:id="36"/>
      <w:bookmarkEnd w:id="37"/>
      <w:bookmarkEnd w:id="38"/>
      <w:r w:rsidRPr="00714A45">
        <w:rPr>
          <w:rFonts w:ascii="Book Antiqua" w:hAnsi="Book Antiqua"/>
        </w:rPr>
        <w:t>]</w:t>
      </w:r>
    </w:p>
    <w:p w14:paraId="2129A577"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11 </w:t>
      </w:r>
      <w:r w:rsidRPr="00714A45">
        <w:rPr>
          <w:rFonts w:ascii="Book Antiqua" w:hAnsi="Book Antiqua"/>
          <w:b/>
          <w:bCs/>
        </w:rPr>
        <w:t>Nishino I</w:t>
      </w:r>
      <w:r w:rsidRPr="00714A45">
        <w:rPr>
          <w:rFonts w:ascii="Book Antiqua" w:hAnsi="Book Antiqua"/>
        </w:rPr>
        <w:t>, Spinazzola A, Hirano M. Thymidine phosphorylase gene mutations in MNGIE, a human mitochondrial disorder. </w:t>
      </w:r>
      <w:r w:rsidRPr="00714A45">
        <w:rPr>
          <w:rFonts w:ascii="Book Antiqua" w:hAnsi="Book Antiqua"/>
          <w:i/>
          <w:iCs/>
        </w:rPr>
        <w:t>Science</w:t>
      </w:r>
      <w:r w:rsidRPr="00714A45">
        <w:rPr>
          <w:rFonts w:ascii="Book Antiqua" w:hAnsi="Book Antiqua"/>
        </w:rPr>
        <w:t> 1999; </w:t>
      </w:r>
      <w:r w:rsidRPr="00714A45">
        <w:rPr>
          <w:rFonts w:ascii="Book Antiqua" w:hAnsi="Book Antiqua"/>
          <w:b/>
          <w:bCs/>
        </w:rPr>
        <w:t>283</w:t>
      </w:r>
      <w:r w:rsidRPr="00714A45">
        <w:rPr>
          <w:rFonts w:ascii="Book Antiqua" w:hAnsi="Book Antiqua"/>
        </w:rPr>
        <w:t>: 689-692 [PMID: 9924029 DOI: 10.1126/science.283.5402.689]</w:t>
      </w:r>
    </w:p>
    <w:p w14:paraId="55BD8744"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lastRenderedPageBreak/>
        <w:t>12 </w:t>
      </w:r>
      <w:r w:rsidRPr="00714A45">
        <w:rPr>
          <w:rFonts w:ascii="Book Antiqua" w:hAnsi="Book Antiqua"/>
          <w:b/>
          <w:bCs/>
        </w:rPr>
        <w:t xml:space="preserve">Van </w:t>
      </w:r>
      <w:proofErr w:type="spellStart"/>
      <w:r w:rsidRPr="00714A45">
        <w:rPr>
          <w:rFonts w:ascii="Book Antiqua" w:hAnsi="Book Antiqua"/>
          <w:b/>
          <w:bCs/>
        </w:rPr>
        <w:t>Goethem</w:t>
      </w:r>
      <w:proofErr w:type="spellEnd"/>
      <w:r w:rsidRPr="00714A45">
        <w:rPr>
          <w:rFonts w:ascii="Book Antiqua" w:hAnsi="Book Antiqua"/>
          <w:b/>
          <w:bCs/>
        </w:rPr>
        <w:t xml:space="preserve"> G</w:t>
      </w:r>
      <w:r w:rsidRPr="00714A45">
        <w:rPr>
          <w:rFonts w:ascii="Book Antiqua" w:hAnsi="Book Antiqua"/>
        </w:rPr>
        <w:t xml:space="preserve">, Schwartz M, </w:t>
      </w:r>
      <w:proofErr w:type="spellStart"/>
      <w:r w:rsidRPr="00714A45">
        <w:rPr>
          <w:rFonts w:ascii="Book Antiqua" w:hAnsi="Book Antiqua"/>
        </w:rPr>
        <w:t>Löfgren</w:t>
      </w:r>
      <w:proofErr w:type="spellEnd"/>
      <w:r w:rsidRPr="00714A45">
        <w:rPr>
          <w:rFonts w:ascii="Book Antiqua" w:hAnsi="Book Antiqua"/>
        </w:rPr>
        <w:t xml:space="preserve"> A, </w:t>
      </w:r>
      <w:proofErr w:type="spellStart"/>
      <w:r w:rsidRPr="00714A45">
        <w:rPr>
          <w:rFonts w:ascii="Book Antiqua" w:hAnsi="Book Antiqua"/>
        </w:rPr>
        <w:t>Dermaut</w:t>
      </w:r>
      <w:proofErr w:type="spellEnd"/>
      <w:r w:rsidRPr="00714A45">
        <w:rPr>
          <w:rFonts w:ascii="Book Antiqua" w:hAnsi="Book Antiqua"/>
        </w:rPr>
        <w:t xml:space="preserve"> B, Van Broeckhoven C, </w:t>
      </w:r>
      <w:proofErr w:type="spellStart"/>
      <w:r w:rsidRPr="00714A45">
        <w:rPr>
          <w:rFonts w:ascii="Book Antiqua" w:hAnsi="Book Antiqua"/>
        </w:rPr>
        <w:t>Vissing</w:t>
      </w:r>
      <w:proofErr w:type="spellEnd"/>
      <w:r w:rsidRPr="00714A45">
        <w:rPr>
          <w:rFonts w:ascii="Book Antiqua" w:hAnsi="Book Antiqua"/>
        </w:rPr>
        <w:t xml:space="preserve"> J. Novel POLG mutations in progressive external ophthalmoplegia mimicking mitochondrial </w:t>
      </w:r>
      <w:proofErr w:type="spellStart"/>
      <w:r w:rsidRPr="00714A45">
        <w:rPr>
          <w:rFonts w:ascii="Book Antiqua" w:hAnsi="Book Antiqua"/>
        </w:rPr>
        <w:t>neurogastrointestinal</w:t>
      </w:r>
      <w:proofErr w:type="spellEnd"/>
      <w:r w:rsidRPr="00714A45">
        <w:rPr>
          <w:rFonts w:ascii="Book Antiqua" w:hAnsi="Book Antiqua"/>
        </w:rPr>
        <w:t xml:space="preserve"> </w:t>
      </w:r>
      <w:proofErr w:type="spellStart"/>
      <w:r w:rsidRPr="00714A45">
        <w:rPr>
          <w:rFonts w:ascii="Book Antiqua" w:hAnsi="Book Antiqua"/>
        </w:rPr>
        <w:t>encephalomyopathy</w:t>
      </w:r>
      <w:proofErr w:type="spellEnd"/>
      <w:r w:rsidRPr="00714A45">
        <w:rPr>
          <w:rFonts w:ascii="Book Antiqua" w:hAnsi="Book Antiqua"/>
        </w:rPr>
        <w:t>. </w:t>
      </w:r>
      <w:r w:rsidRPr="00714A45">
        <w:rPr>
          <w:rFonts w:ascii="Book Antiqua" w:hAnsi="Book Antiqua"/>
          <w:i/>
          <w:iCs/>
        </w:rPr>
        <w:t>Eur J Hum Genet</w:t>
      </w:r>
      <w:r w:rsidRPr="00714A45">
        <w:rPr>
          <w:rFonts w:ascii="Book Antiqua" w:hAnsi="Book Antiqua"/>
        </w:rPr>
        <w:t> 2003; </w:t>
      </w:r>
      <w:r w:rsidRPr="00714A45">
        <w:rPr>
          <w:rFonts w:ascii="Book Antiqua" w:hAnsi="Book Antiqua"/>
          <w:b/>
          <w:bCs/>
        </w:rPr>
        <w:t>11</w:t>
      </w:r>
      <w:r w:rsidRPr="00714A45">
        <w:rPr>
          <w:rFonts w:ascii="Book Antiqua" w:hAnsi="Book Antiqua"/>
        </w:rPr>
        <w:t>: 547-549 [PMID: 12825077 DOI: 10.1038/sj.ejhg.5201002]</w:t>
      </w:r>
    </w:p>
    <w:p w14:paraId="62FB2F04"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13 </w:t>
      </w:r>
      <w:r w:rsidRPr="00714A45">
        <w:rPr>
          <w:rFonts w:ascii="Book Antiqua" w:hAnsi="Book Antiqua"/>
          <w:b/>
          <w:bCs/>
        </w:rPr>
        <w:t>Thorson W</w:t>
      </w:r>
      <w:r w:rsidRPr="00714A45">
        <w:rPr>
          <w:rFonts w:ascii="Book Antiqua" w:hAnsi="Book Antiqua"/>
        </w:rPr>
        <w:t xml:space="preserve">, Diaz-Horta O, Foster J 2nd, </w:t>
      </w:r>
      <w:proofErr w:type="spellStart"/>
      <w:r w:rsidRPr="00714A45">
        <w:rPr>
          <w:rFonts w:ascii="Book Antiqua" w:hAnsi="Book Antiqua"/>
        </w:rPr>
        <w:t>Spiliopoulos</w:t>
      </w:r>
      <w:proofErr w:type="spellEnd"/>
      <w:r w:rsidRPr="00714A45">
        <w:rPr>
          <w:rFonts w:ascii="Book Antiqua" w:hAnsi="Book Antiqua"/>
        </w:rPr>
        <w:t xml:space="preserve"> M, Quintero R, Farooq A, Blanton S, </w:t>
      </w:r>
      <w:proofErr w:type="spellStart"/>
      <w:r w:rsidRPr="00714A45">
        <w:rPr>
          <w:rFonts w:ascii="Book Antiqua" w:hAnsi="Book Antiqua"/>
        </w:rPr>
        <w:t>Tekin</w:t>
      </w:r>
      <w:proofErr w:type="spellEnd"/>
      <w:r w:rsidRPr="00714A45">
        <w:rPr>
          <w:rFonts w:ascii="Book Antiqua" w:hAnsi="Book Antiqua"/>
        </w:rPr>
        <w:t xml:space="preserve"> M. De novo ACTG2 mutations cause congenital distended bladder, microcolon, and intestinal hypoperistalsis. </w:t>
      </w:r>
      <w:r w:rsidRPr="00714A45">
        <w:rPr>
          <w:rFonts w:ascii="Book Antiqua" w:hAnsi="Book Antiqua"/>
          <w:i/>
          <w:iCs/>
        </w:rPr>
        <w:t>Hum Genet</w:t>
      </w:r>
      <w:r w:rsidRPr="00714A45">
        <w:rPr>
          <w:rFonts w:ascii="Book Antiqua" w:hAnsi="Book Antiqua"/>
        </w:rPr>
        <w:t> 2014; </w:t>
      </w:r>
      <w:r w:rsidRPr="00714A45">
        <w:rPr>
          <w:rFonts w:ascii="Book Antiqua" w:hAnsi="Book Antiqua"/>
          <w:b/>
          <w:bCs/>
        </w:rPr>
        <w:t>133</w:t>
      </w:r>
      <w:r w:rsidRPr="00714A45">
        <w:rPr>
          <w:rFonts w:ascii="Book Antiqua" w:hAnsi="Book Antiqua"/>
        </w:rPr>
        <w:t>: 737-742 [PMID: 24337657 DOI: 10.1007/s00439-013-1406-0]</w:t>
      </w:r>
    </w:p>
    <w:p w14:paraId="59479B32"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14 </w:t>
      </w:r>
      <w:proofErr w:type="spellStart"/>
      <w:r w:rsidRPr="00714A45">
        <w:rPr>
          <w:rFonts w:ascii="Book Antiqua" w:hAnsi="Book Antiqua"/>
          <w:b/>
          <w:bCs/>
        </w:rPr>
        <w:t>Chetaille</w:t>
      </w:r>
      <w:proofErr w:type="spellEnd"/>
      <w:r w:rsidRPr="00714A45">
        <w:rPr>
          <w:rFonts w:ascii="Book Antiqua" w:hAnsi="Book Antiqua"/>
          <w:b/>
          <w:bCs/>
        </w:rPr>
        <w:t xml:space="preserve"> P</w:t>
      </w:r>
      <w:r w:rsidRPr="00714A45">
        <w:rPr>
          <w:rFonts w:ascii="Book Antiqua" w:hAnsi="Book Antiqua"/>
        </w:rPr>
        <w:t xml:space="preserve">, Preuss C, Burkhard S, </w:t>
      </w:r>
      <w:proofErr w:type="spellStart"/>
      <w:r w:rsidRPr="00714A45">
        <w:rPr>
          <w:rFonts w:ascii="Book Antiqua" w:hAnsi="Book Antiqua"/>
        </w:rPr>
        <w:t>Côté</w:t>
      </w:r>
      <w:proofErr w:type="spellEnd"/>
      <w:r w:rsidRPr="00714A45">
        <w:rPr>
          <w:rFonts w:ascii="Book Antiqua" w:hAnsi="Book Antiqua"/>
        </w:rPr>
        <w:t xml:space="preserve"> JM, </w:t>
      </w:r>
      <w:proofErr w:type="spellStart"/>
      <w:r w:rsidRPr="00714A45">
        <w:rPr>
          <w:rFonts w:ascii="Book Antiqua" w:hAnsi="Book Antiqua"/>
        </w:rPr>
        <w:t>Houde</w:t>
      </w:r>
      <w:proofErr w:type="spellEnd"/>
      <w:r w:rsidRPr="00714A45">
        <w:rPr>
          <w:rFonts w:ascii="Book Antiqua" w:hAnsi="Book Antiqua"/>
        </w:rPr>
        <w:t xml:space="preserve"> C, </w:t>
      </w:r>
      <w:proofErr w:type="spellStart"/>
      <w:r w:rsidRPr="00714A45">
        <w:rPr>
          <w:rFonts w:ascii="Book Antiqua" w:hAnsi="Book Antiqua"/>
        </w:rPr>
        <w:t>Castilloux</w:t>
      </w:r>
      <w:proofErr w:type="spellEnd"/>
      <w:r w:rsidRPr="00714A45">
        <w:rPr>
          <w:rFonts w:ascii="Book Antiqua" w:hAnsi="Book Antiqua"/>
        </w:rPr>
        <w:t xml:space="preserve"> J, </w:t>
      </w:r>
      <w:proofErr w:type="spellStart"/>
      <w:r w:rsidRPr="00714A45">
        <w:rPr>
          <w:rFonts w:ascii="Book Antiqua" w:hAnsi="Book Antiqua"/>
        </w:rPr>
        <w:t>Piché</w:t>
      </w:r>
      <w:proofErr w:type="spellEnd"/>
      <w:r w:rsidRPr="00714A45">
        <w:rPr>
          <w:rFonts w:ascii="Book Antiqua" w:hAnsi="Book Antiqua"/>
        </w:rPr>
        <w:t xml:space="preserve"> J, </w:t>
      </w:r>
      <w:proofErr w:type="spellStart"/>
      <w:r w:rsidRPr="00714A45">
        <w:rPr>
          <w:rFonts w:ascii="Book Antiqua" w:hAnsi="Book Antiqua"/>
        </w:rPr>
        <w:t>Gosset</w:t>
      </w:r>
      <w:proofErr w:type="spellEnd"/>
      <w:r w:rsidRPr="00714A45">
        <w:rPr>
          <w:rFonts w:ascii="Book Antiqua" w:hAnsi="Book Antiqua"/>
        </w:rPr>
        <w:t xml:space="preserve"> N, Leclerc S, </w:t>
      </w:r>
      <w:proofErr w:type="spellStart"/>
      <w:r w:rsidRPr="00714A45">
        <w:rPr>
          <w:rFonts w:ascii="Book Antiqua" w:hAnsi="Book Antiqua"/>
        </w:rPr>
        <w:t>Wünnemann</w:t>
      </w:r>
      <w:proofErr w:type="spellEnd"/>
      <w:r w:rsidRPr="00714A45">
        <w:rPr>
          <w:rFonts w:ascii="Book Antiqua" w:hAnsi="Book Antiqua"/>
        </w:rPr>
        <w:t xml:space="preserve"> F, </w:t>
      </w:r>
      <w:proofErr w:type="spellStart"/>
      <w:r w:rsidRPr="00714A45">
        <w:rPr>
          <w:rFonts w:ascii="Book Antiqua" w:hAnsi="Book Antiqua"/>
        </w:rPr>
        <w:t>Thibeault</w:t>
      </w:r>
      <w:proofErr w:type="spellEnd"/>
      <w:r w:rsidRPr="00714A45">
        <w:rPr>
          <w:rFonts w:ascii="Book Antiqua" w:hAnsi="Book Antiqua"/>
        </w:rPr>
        <w:t xml:space="preserve"> M, Gagnon C, Galli A, Tuck E, Hickson GR, El Amine N, </w:t>
      </w:r>
      <w:proofErr w:type="spellStart"/>
      <w:r w:rsidRPr="00714A45">
        <w:rPr>
          <w:rFonts w:ascii="Book Antiqua" w:hAnsi="Book Antiqua"/>
        </w:rPr>
        <w:t>Boufaied</w:t>
      </w:r>
      <w:proofErr w:type="spellEnd"/>
      <w:r w:rsidRPr="00714A45">
        <w:rPr>
          <w:rFonts w:ascii="Book Antiqua" w:hAnsi="Book Antiqua"/>
        </w:rPr>
        <w:t xml:space="preserve"> I, </w:t>
      </w:r>
      <w:proofErr w:type="spellStart"/>
      <w:r w:rsidRPr="00714A45">
        <w:rPr>
          <w:rFonts w:ascii="Book Antiqua" w:hAnsi="Book Antiqua"/>
        </w:rPr>
        <w:t>Lemyre</w:t>
      </w:r>
      <w:proofErr w:type="spellEnd"/>
      <w:r w:rsidRPr="00714A45">
        <w:rPr>
          <w:rFonts w:ascii="Book Antiqua" w:hAnsi="Book Antiqua"/>
        </w:rPr>
        <w:t xml:space="preserve"> E, de Santa Barbara P, Faure S, </w:t>
      </w:r>
      <w:proofErr w:type="spellStart"/>
      <w:r w:rsidRPr="00714A45">
        <w:rPr>
          <w:rFonts w:ascii="Book Antiqua" w:hAnsi="Book Antiqua"/>
        </w:rPr>
        <w:t>Jonzon</w:t>
      </w:r>
      <w:proofErr w:type="spellEnd"/>
      <w:r w:rsidRPr="00714A45">
        <w:rPr>
          <w:rFonts w:ascii="Book Antiqua" w:hAnsi="Book Antiqua"/>
        </w:rPr>
        <w:t xml:space="preserve"> A, Cameron M, Dietz HC, Gallo-McFarlane E, Benson DW, Moreau C, </w:t>
      </w:r>
      <w:proofErr w:type="spellStart"/>
      <w:r w:rsidRPr="00714A45">
        <w:rPr>
          <w:rFonts w:ascii="Book Antiqua" w:hAnsi="Book Antiqua"/>
        </w:rPr>
        <w:t>Labuda</w:t>
      </w:r>
      <w:proofErr w:type="spellEnd"/>
      <w:r w:rsidRPr="00714A45">
        <w:rPr>
          <w:rFonts w:ascii="Book Antiqua" w:hAnsi="Book Antiqua"/>
        </w:rPr>
        <w:t xml:space="preserve"> D; FORGE Canada Consortium, Zhan SH, Shen Y, </w:t>
      </w:r>
      <w:proofErr w:type="spellStart"/>
      <w:r w:rsidRPr="00714A45">
        <w:rPr>
          <w:rFonts w:ascii="Book Antiqua" w:hAnsi="Book Antiqua"/>
        </w:rPr>
        <w:t>Jomphe</w:t>
      </w:r>
      <w:proofErr w:type="spellEnd"/>
      <w:r w:rsidRPr="00714A45">
        <w:rPr>
          <w:rFonts w:ascii="Book Antiqua" w:hAnsi="Book Antiqua"/>
        </w:rPr>
        <w:t xml:space="preserve"> M, Jones SJ, </w:t>
      </w:r>
      <w:proofErr w:type="spellStart"/>
      <w:r w:rsidRPr="00714A45">
        <w:rPr>
          <w:rFonts w:ascii="Book Antiqua" w:hAnsi="Book Antiqua"/>
        </w:rPr>
        <w:t>Bakkers</w:t>
      </w:r>
      <w:proofErr w:type="spellEnd"/>
      <w:r w:rsidRPr="00714A45">
        <w:rPr>
          <w:rFonts w:ascii="Book Antiqua" w:hAnsi="Book Antiqua"/>
        </w:rPr>
        <w:t xml:space="preserve"> J, </w:t>
      </w:r>
      <w:proofErr w:type="spellStart"/>
      <w:r w:rsidRPr="00714A45">
        <w:rPr>
          <w:rFonts w:ascii="Book Antiqua" w:hAnsi="Book Antiqua"/>
        </w:rPr>
        <w:t>Andelfinger</w:t>
      </w:r>
      <w:proofErr w:type="spellEnd"/>
      <w:r w:rsidRPr="00714A45">
        <w:rPr>
          <w:rFonts w:ascii="Book Antiqua" w:hAnsi="Book Antiqua"/>
        </w:rPr>
        <w:t xml:space="preserve"> G. Mutations in SGOL1 cause a novel </w:t>
      </w:r>
      <w:proofErr w:type="spellStart"/>
      <w:r w:rsidRPr="00714A45">
        <w:rPr>
          <w:rFonts w:ascii="Book Antiqua" w:hAnsi="Book Antiqua"/>
        </w:rPr>
        <w:t>cohesinopathy</w:t>
      </w:r>
      <w:proofErr w:type="spellEnd"/>
      <w:r w:rsidRPr="00714A45">
        <w:rPr>
          <w:rFonts w:ascii="Book Antiqua" w:hAnsi="Book Antiqua"/>
        </w:rPr>
        <w:t xml:space="preserve"> affecting heart and gut rhythm. </w:t>
      </w:r>
      <w:r w:rsidRPr="00714A45">
        <w:rPr>
          <w:rFonts w:ascii="Book Antiqua" w:hAnsi="Book Antiqua"/>
          <w:i/>
          <w:iCs/>
        </w:rPr>
        <w:t>Nat Genet</w:t>
      </w:r>
      <w:r w:rsidRPr="00714A45">
        <w:rPr>
          <w:rFonts w:ascii="Book Antiqua" w:hAnsi="Book Antiqua"/>
        </w:rPr>
        <w:t> 2014; </w:t>
      </w:r>
      <w:r w:rsidRPr="00714A45">
        <w:rPr>
          <w:rFonts w:ascii="Book Antiqua" w:hAnsi="Book Antiqua"/>
          <w:b/>
          <w:bCs/>
        </w:rPr>
        <w:t>46</w:t>
      </w:r>
      <w:r w:rsidRPr="00714A45">
        <w:rPr>
          <w:rFonts w:ascii="Book Antiqua" w:hAnsi="Book Antiqua"/>
        </w:rPr>
        <w:t>: 1245-1249 [PMID: 25282101 DOI: 10.1038/ng.3113]</w:t>
      </w:r>
    </w:p>
    <w:p w14:paraId="2B19B8D6"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5</w:t>
      </w:r>
      <w:r w:rsidR="00714A45" w:rsidRPr="00714A45">
        <w:rPr>
          <w:rFonts w:ascii="Book Antiqua" w:hAnsi="Book Antiqua"/>
        </w:rPr>
        <w:t> </w:t>
      </w:r>
      <w:proofErr w:type="spellStart"/>
      <w:r w:rsidR="00714A45" w:rsidRPr="00714A45">
        <w:rPr>
          <w:rFonts w:ascii="Book Antiqua" w:hAnsi="Book Antiqua"/>
          <w:b/>
          <w:bCs/>
        </w:rPr>
        <w:t>Stanghellini</w:t>
      </w:r>
      <w:proofErr w:type="spellEnd"/>
      <w:r w:rsidR="00714A45" w:rsidRPr="00714A45">
        <w:rPr>
          <w:rFonts w:ascii="Book Antiqua" w:hAnsi="Book Antiqua"/>
          <w:b/>
          <w:bCs/>
        </w:rPr>
        <w:t xml:space="preserve"> V</w:t>
      </w:r>
      <w:r w:rsidR="00714A45" w:rsidRPr="00714A45">
        <w:rPr>
          <w:rFonts w:ascii="Book Antiqua" w:hAnsi="Book Antiqua"/>
        </w:rPr>
        <w:t xml:space="preserve">, </w:t>
      </w:r>
      <w:proofErr w:type="spellStart"/>
      <w:r w:rsidR="00714A45" w:rsidRPr="00714A45">
        <w:rPr>
          <w:rFonts w:ascii="Book Antiqua" w:hAnsi="Book Antiqua"/>
        </w:rPr>
        <w:t>Corinaldesi</w:t>
      </w:r>
      <w:proofErr w:type="spellEnd"/>
      <w:r w:rsidR="00714A45" w:rsidRPr="00714A45">
        <w:rPr>
          <w:rFonts w:ascii="Book Antiqua" w:hAnsi="Book Antiqua"/>
        </w:rPr>
        <w:t xml:space="preserve"> R, Barbara L. Pseudo-obstruction syndromes. </w:t>
      </w:r>
      <w:proofErr w:type="spellStart"/>
      <w:r w:rsidR="00714A45" w:rsidRPr="00714A45">
        <w:rPr>
          <w:rFonts w:ascii="Book Antiqua" w:hAnsi="Book Antiqua"/>
          <w:i/>
          <w:iCs/>
        </w:rPr>
        <w:t>Baillieres</w:t>
      </w:r>
      <w:proofErr w:type="spellEnd"/>
      <w:r w:rsidR="00714A45" w:rsidRPr="00714A45">
        <w:rPr>
          <w:rFonts w:ascii="Book Antiqua" w:hAnsi="Book Antiqua"/>
          <w:i/>
          <w:iCs/>
        </w:rPr>
        <w:t xml:space="preserve"> Clin Gastroenterol</w:t>
      </w:r>
      <w:r w:rsidR="00714A45" w:rsidRPr="00714A45">
        <w:rPr>
          <w:rFonts w:ascii="Book Antiqua" w:hAnsi="Book Antiqua"/>
        </w:rPr>
        <w:t> 1988; </w:t>
      </w:r>
      <w:r w:rsidR="00714A45" w:rsidRPr="00714A45">
        <w:rPr>
          <w:rFonts w:ascii="Book Antiqua" w:hAnsi="Book Antiqua"/>
          <w:b/>
          <w:bCs/>
        </w:rPr>
        <w:t>2</w:t>
      </w:r>
      <w:r w:rsidR="00714A45" w:rsidRPr="00714A45">
        <w:rPr>
          <w:rFonts w:ascii="Book Antiqua" w:hAnsi="Book Antiqua"/>
        </w:rPr>
        <w:t>: 225-254 [PMID: 3289641 DOI: 10.1016/0950-3528(88)90029-2]</w:t>
      </w:r>
    </w:p>
    <w:p w14:paraId="14D4C442"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16</w:t>
      </w:r>
      <w:r w:rsidR="00714A45" w:rsidRPr="00714A45">
        <w:rPr>
          <w:rFonts w:ascii="Book Antiqua" w:hAnsi="Book Antiqua"/>
        </w:rPr>
        <w:t> </w:t>
      </w:r>
      <w:proofErr w:type="spellStart"/>
      <w:r w:rsidR="00714A45" w:rsidRPr="00714A45">
        <w:rPr>
          <w:rFonts w:ascii="Book Antiqua" w:hAnsi="Book Antiqua"/>
          <w:b/>
          <w:bCs/>
        </w:rPr>
        <w:t>Stanghellini</w:t>
      </w:r>
      <w:proofErr w:type="spellEnd"/>
      <w:r w:rsidR="00714A45" w:rsidRPr="00714A45">
        <w:rPr>
          <w:rFonts w:ascii="Book Antiqua" w:hAnsi="Book Antiqua"/>
          <w:b/>
          <w:bCs/>
        </w:rPr>
        <w:t xml:space="preserve"> V</w:t>
      </w:r>
      <w:r w:rsidR="00714A45" w:rsidRPr="00714A45">
        <w:rPr>
          <w:rFonts w:ascii="Book Antiqua" w:hAnsi="Book Antiqua"/>
        </w:rPr>
        <w:t xml:space="preserve">, </w:t>
      </w:r>
      <w:proofErr w:type="spellStart"/>
      <w:r w:rsidR="00714A45" w:rsidRPr="00714A45">
        <w:rPr>
          <w:rFonts w:ascii="Book Antiqua" w:hAnsi="Book Antiqua"/>
        </w:rPr>
        <w:t>Cogliandro</w:t>
      </w:r>
      <w:proofErr w:type="spellEnd"/>
      <w:r w:rsidR="00714A45" w:rsidRPr="00714A45">
        <w:rPr>
          <w:rFonts w:ascii="Book Antiqua" w:hAnsi="Book Antiqua"/>
        </w:rPr>
        <w:t xml:space="preserve"> RF, de Giorgio R, Barbara G, </w:t>
      </w:r>
      <w:proofErr w:type="spellStart"/>
      <w:r w:rsidR="00714A45" w:rsidRPr="00714A45">
        <w:rPr>
          <w:rFonts w:ascii="Book Antiqua" w:hAnsi="Book Antiqua"/>
        </w:rPr>
        <w:t>Salvioli</w:t>
      </w:r>
      <w:proofErr w:type="spellEnd"/>
      <w:r w:rsidR="00714A45" w:rsidRPr="00714A45">
        <w:rPr>
          <w:rFonts w:ascii="Book Antiqua" w:hAnsi="Book Antiqua"/>
        </w:rPr>
        <w:t xml:space="preserve"> B, </w:t>
      </w:r>
      <w:proofErr w:type="spellStart"/>
      <w:r w:rsidR="00714A45" w:rsidRPr="00714A45">
        <w:rPr>
          <w:rFonts w:ascii="Book Antiqua" w:hAnsi="Book Antiqua"/>
        </w:rPr>
        <w:t>Corinaldesi</w:t>
      </w:r>
      <w:proofErr w:type="spellEnd"/>
      <w:r w:rsidR="00714A45" w:rsidRPr="00714A45">
        <w:rPr>
          <w:rFonts w:ascii="Book Antiqua" w:hAnsi="Book Antiqua"/>
        </w:rPr>
        <w:t xml:space="preserve"> R. Chronic intestinal pseudo-obstruction: manifestations, natural history and management. </w:t>
      </w:r>
      <w:proofErr w:type="spellStart"/>
      <w:r w:rsidR="00714A45" w:rsidRPr="00714A45">
        <w:rPr>
          <w:rFonts w:ascii="Book Antiqua" w:hAnsi="Book Antiqua"/>
          <w:i/>
          <w:iCs/>
        </w:rPr>
        <w:t>Neurogastroenterol</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Motil</w:t>
      </w:r>
      <w:proofErr w:type="spellEnd"/>
      <w:r w:rsidR="00714A45" w:rsidRPr="00714A45">
        <w:rPr>
          <w:rFonts w:ascii="Book Antiqua" w:hAnsi="Book Antiqua"/>
        </w:rPr>
        <w:t> 2007; </w:t>
      </w:r>
      <w:r w:rsidR="00714A45" w:rsidRPr="00714A45">
        <w:rPr>
          <w:rFonts w:ascii="Book Antiqua" w:hAnsi="Book Antiqua"/>
          <w:b/>
          <w:bCs/>
        </w:rPr>
        <w:t>19</w:t>
      </w:r>
      <w:r w:rsidR="00714A45" w:rsidRPr="00714A45">
        <w:rPr>
          <w:rFonts w:ascii="Book Antiqua" w:hAnsi="Book Antiqua"/>
        </w:rPr>
        <w:t>: 440-452 [PMID: 17564625 DOI: 10.1111/j.1365-2982.</w:t>
      </w:r>
      <w:proofErr w:type="gramStart"/>
      <w:r w:rsidR="00714A45" w:rsidRPr="00714A45">
        <w:rPr>
          <w:rFonts w:ascii="Book Antiqua" w:hAnsi="Book Antiqua"/>
        </w:rPr>
        <w:t>2007.00902.x</w:t>
      </w:r>
      <w:proofErr w:type="gramEnd"/>
      <w:r w:rsidR="00714A45" w:rsidRPr="00714A45">
        <w:rPr>
          <w:rFonts w:ascii="Book Antiqua" w:hAnsi="Book Antiqua"/>
        </w:rPr>
        <w:t>]</w:t>
      </w:r>
    </w:p>
    <w:p w14:paraId="4179DBA3"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17</w:t>
      </w:r>
      <w:r w:rsidR="00714A45" w:rsidRPr="00714A45">
        <w:rPr>
          <w:rFonts w:ascii="Book Antiqua" w:hAnsi="Book Antiqua"/>
        </w:rPr>
        <w:t> </w:t>
      </w:r>
      <w:r w:rsidR="00714A45" w:rsidRPr="00714A45">
        <w:rPr>
          <w:rFonts w:ascii="Book Antiqua" w:hAnsi="Book Antiqua"/>
          <w:b/>
          <w:bCs/>
        </w:rPr>
        <w:t>De Giorgio R</w:t>
      </w:r>
      <w:r w:rsidR="00714A45" w:rsidRPr="00714A45">
        <w:rPr>
          <w:rFonts w:ascii="Book Antiqua" w:hAnsi="Book Antiqua"/>
        </w:rPr>
        <w:t xml:space="preserve">, </w:t>
      </w:r>
      <w:proofErr w:type="spellStart"/>
      <w:r w:rsidR="00714A45" w:rsidRPr="00714A45">
        <w:rPr>
          <w:rFonts w:ascii="Book Antiqua" w:hAnsi="Book Antiqua"/>
        </w:rPr>
        <w:t>Ricciardiello</w:t>
      </w:r>
      <w:proofErr w:type="spellEnd"/>
      <w:r w:rsidR="00714A45" w:rsidRPr="00714A45">
        <w:rPr>
          <w:rFonts w:ascii="Book Antiqua" w:hAnsi="Book Antiqua"/>
        </w:rPr>
        <w:t xml:space="preserve"> L, </w:t>
      </w:r>
      <w:proofErr w:type="spellStart"/>
      <w:r w:rsidR="00714A45" w:rsidRPr="00714A45">
        <w:rPr>
          <w:rFonts w:ascii="Book Antiqua" w:hAnsi="Book Antiqua"/>
        </w:rPr>
        <w:t>Naponelli</w:t>
      </w:r>
      <w:proofErr w:type="spellEnd"/>
      <w:r w:rsidR="00714A45" w:rsidRPr="00714A45">
        <w:rPr>
          <w:rFonts w:ascii="Book Antiqua" w:hAnsi="Book Antiqua"/>
        </w:rPr>
        <w:t xml:space="preserve"> V, </w:t>
      </w:r>
      <w:proofErr w:type="spellStart"/>
      <w:r w:rsidR="00714A45" w:rsidRPr="00714A45">
        <w:rPr>
          <w:rFonts w:ascii="Book Antiqua" w:hAnsi="Book Antiqua"/>
        </w:rPr>
        <w:t>Selgrad</w:t>
      </w:r>
      <w:proofErr w:type="spellEnd"/>
      <w:r w:rsidR="00714A45" w:rsidRPr="00714A45">
        <w:rPr>
          <w:rFonts w:ascii="Book Antiqua" w:hAnsi="Book Antiqua"/>
        </w:rPr>
        <w:t xml:space="preserve"> M, Piazzi G, </w:t>
      </w:r>
      <w:proofErr w:type="spellStart"/>
      <w:r w:rsidR="00714A45" w:rsidRPr="00714A45">
        <w:rPr>
          <w:rFonts w:ascii="Book Antiqua" w:hAnsi="Book Antiqua"/>
        </w:rPr>
        <w:t>Felicani</w:t>
      </w:r>
      <w:proofErr w:type="spellEnd"/>
      <w:r w:rsidR="00714A45" w:rsidRPr="00714A45">
        <w:rPr>
          <w:rFonts w:ascii="Book Antiqua" w:hAnsi="Book Antiqua"/>
        </w:rPr>
        <w:t xml:space="preserve"> C, Serra M, </w:t>
      </w:r>
      <w:proofErr w:type="spellStart"/>
      <w:r w:rsidR="00714A45" w:rsidRPr="00714A45">
        <w:rPr>
          <w:rFonts w:ascii="Book Antiqua" w:hAnsi="Book Antiqua"/>
        </w:rPr>
        <w:t>Fronzoni</w:t>
      </w:r>
      <w:proofErr w:type="spellEnd"/>
      <w:r w:rsidR="00714A45" w:rsidRPr="00714A45">
        <w:rPr>
          <w:rFonts w:ascii="Book Antiqua" w:hAnsi="Book Antiqua"/>
        </w:rPr>
        <w:t xml:space="preserve"> L, Antonucci A, </w:t>
      </w:r>
      <w:proofErr w:type="spellStart"/>
      <w:r w:rsidR="00714A45" w:rsidRPr="00714A45">
        <w:rPr>
          <w:rFonts w:ascii="Book Antiqua" w:hAnsi="Book Antiqua"/>
        </w:rPr>
        <w:t>Cogliandro</w:t>
      </w:r>
      <w:proofErr w:type="spellEnd"/>
      <w:r w:rsidR="00714A45" w:rsidRPr="00714A45">
        <w:rPr>
          <w:rFonts w:ascii="Book Antiqua" w:hAnsi="Book Antiqua"/>
        </w:rPr>
        <w:t xml:space="preserve"> RF, Barbara G, </w:t>
      </w:r>
      <w:proofErr w:type="spellStart"/>
      <w:r w:rsidR="00714A45" w:rsidRPr="00714A45">
        <w:rPr>
          <w:rFonts w:ascii="Book Antiqua" w:hAnsi="Book Antiqua"/>
        </w:rPr>
        <w:t>Corinaldesi</w:t>
      </w:r>
      <w:proofErr w:type="spellEnd"/>
      <w:r w:rsidR="00714A45" w:rsidRPr="00714A45">
        <w:rPr>
          <w:rFonts w:ascii="Book Antiqua" w:hAnsi="Book Antiqua"/>
        </w:rPr>
        <w:t xml:space="preserve"> R, </w:t>
      </w:r>
      <w:proofErr w:type="spellStart"/>
      <w:r w:rsidR="00714A45" w:rsidRPr="00714A45">
        <w:rPr>
          <w:rFonts w:ascii="Book Antiqua" w:hAnsi="Book Antiqua"/>
        </w:rPr>
        <w:t>Tonini</w:t>
      </w:r>
      <w:proofErr w:type="spellEnd"/>
      <w:r w:rsidR="00714A45" w:rsidRPr="00714A45">
        <w:rPr>
          <w:rFonts w:ascii="Book Antiqua" w:hAnsi="Book Antiqua"/>
        </w:rPr>
        <w:t xml:space="preserve"> M, Knowles CH, </w:t>
      </w:r>
      <w:proofErr w:type="spellStart"/>
      <w:r w:rsidR="00714A45" w:rsidRPr="00714A45">
        <w:rPr>
          <w:rFonts w:ascii="Book Antiqua" w:hAnsi="Book Antiqua"/>
        </w:rPr>
        <w:t>Stanghellini</w:t>
      </w:r>
      <w:proofErr w:type="spellEnd"/>
      <w:r w:rsidR="00714A45" w:rsidRPr="00714A45">
        <w:rPr>
          <w:rFonts w:ascii="Book Antiqua" w:hAnsi="Book Antiqua"/>
        </w:rPr>
        <w:t xml:space="preserve"> V. Chronic intestinal pseudo-obstruction related to viral infections. </w:t>
      </w:r>
      <w:r w:rsidR="00714A45" w:rsidRPr="00714A45">
        <w:rPr>
          <w:rFonts w:ascii="Book Antiqua" w:hAnsi="Book Antiqua"/>
          <w:i/>
          <w:iCs/>
        </w:rPr>
        <w:t>Transplant Proc</w:t>
      </w:r>
      <w:r w:rsidR="00714A45" w:rsidRPr="00714A45">
        <w:rPr>
          <w:rFonts w:ascii="Book Antiqua" w:hAnsi="Book Antiqua"/>
        </w:rPr>
        <w:t> 2010; </w:t>
      </w:r>
      <w:r w:rsidR="00714A45" w:rsidRPr="00714A45">
        <w:rPr>
          <w:rFonts w:ascii="Book Antiqua" w:hAnsi="Book Antiqua"/>
          <w:b/>
          <w:bCs/>
        </w:rPr>
        <w:t>42</w:t>
      </w:r>
      <w:r w:rsidR="00714A45" w:rsidRPr="00714A45">
        <w:rPr>
          <w:rFonts w:ascii="Book Antiqua" w:hAnsi="Book Antiqua"/>
        </w:rPr>
        <w:t>: 9-14 [PMID: 20172270 DOI: 10.1016/j.transproceed.2009.12.014]</w:t>
      </w:r>
    </w:p>
    <w:p w14:paraId="7AEBD6E0"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18</w:t>
      </w:r>
      <w:r w:rsidR="00714A45" w:rsidRPr="00714A45">
        <w:rPr>
          <w:rFonts w:ascii="Book Antiqua" w:hAnsi="Book Antiqua"/>
        </w:rPr>
        <w:t> </w:t>
      </w:r>
      <w:proofErr w:type="spellStart"/>
      <w:r w:rsidR="00714A45" w:rsidRPr="00714A45">
        <w:rPr>
          <w:rFonts w:ascii="Book Antiqua" w:hAnsi="Book Antiqua"/>
          <w:b/>
          <w:bCs/>
        </w:rPr>
        <w:t>Pavone</w:t>
      </w:r>
      <w:proofErr w:type="spellEnd"/>
      <w:r w:rsidR="00714A45" w:rsidRPr="00714A45">
        <w:rPr>
          <w:rFonts w:ascii="Book Antiqua" w:hAnsi="Book Antiqua"/>
          <w:b/>
          <w:bCs/>
        </w:rPr>
        <w:t xml:space="preserve"> S</w:t>
      </w:r>
      <w:r w:rsidR="00714A45" w:rsidRPr="00714A45">
        <w:rPr>
          <w:rFonts w:ascii="Book Antiqua" w:hAnsi="Book Antiqua"/>
        </w:rPr>
        <w:t xml:space="preserve">, </w:t>
      </w:r>
      <w:proofErr w:type="spellStart"/>
      <w:r w:rsidR="00714A45" w:rsidRPr="00714A45">
        <w:rPr>
          <w:rFonts w:ascii="Book Antiqua" w:hAnsi="Book Antiqua"/>
        </w:rPr>
        <w:t>Sforna</w:t>
      </w:r>
      <w:proofErr w:type="spellEnd"/>
      <w:r w:rsidR="00714A45" w:rsidRPr="00714A45">
        <w:rPr>
          <w:rFonts w:ascii="Book Antiqua" w:hAnsi="Book Antiqua"/>
        </w:rPr>
        <w:t xml:space="preserve"> M, </w:t>
      </w:r>
      <w:proofErr w:type="spellStart"/>
      <w:r w:rsidR="00714A45" w:rsidRPr="00714A45">
        <w:rPr>
          <w:rFonts w:ascii="Book Antiqua" w:hAnsi="Book Antiqua"/>
        </w:rPr>
        <w:t>Gialletti</w:t>
      </w:r>
      <w:proofErr w:type="spellEnd"/>
      <w:r w:rsidR="00714A45" w:rsidRPr="00714A45">
        <w:rPr>
          <w:rFonts w:ascii="Book Antiqua" w:hAnsi="Book Antiqua"/>
        </w:rPr>
        <w:t xml:space="preserve"> R, Prato S, </w:t>
      </w:r>
      <w:proofErr w:type="spellStart"/>
      <w:r w:rsidR="00714A45" w:rsidRPr="00714A45">
        <w:rPr>
          <w:rFonts w:ascii="Book Antiqua" w:hAnsi="Book Antiqua"/>
        </w:rPr>
        <w:t>Marenzoni</w:t>
      </w:r>
      <w:proofErr w:type="spellEnd"/>
      <w:r w:rsidR="00714A45" w:rsidRPr="00714A45">
        <w:rPr>
          <w:rFonts w:ascii="Book Antiqua" w:hAnsi="Book Antiqua"/>
        </w:rPr>
        <w:t xml:space="preserve"> ML, </w:t>
      </w:r>
      <w:proofErr w:type="spellStart"/>
      <w:r w:rsidR="00714A45" w:rsidRPr="00714A45">
        <w:rPr>
          <w:rFonts w:ascii="Book Antiqua" w:hAnsi="Book Antiqua"/>
        </w:rPr>
        <w:t>Mandara</w:t>
      </w:r>
      <w:proofErr w:type="spellEnd"/>
      <w:r w:rsidR="00714A45" w:rsidRPr="00714A45">
        <w:rPr>
          <w:rFonts w:ascii="Book Antiqua" w:hAnsi="Book Antiqua"/>
        </w:rPr>
        <w:t xml:space="preserve"> MT. Extensive myenteric ganglionitis in a case of equine chronic intestinal pseudo-obstruction </w:t>
      </w:r>
      <w:r w:rsidR="00714A45" w:rsidRPr="00714A45">
        <w:rPr>
          <w:rFonts w:ascii="Book Antiqua" w:hAnsi="Book Antiqua"/>
        </w:rPr>
        <w:lastRenderedPageBreak/>
        <w:t>associated with EHV-1 infection. </w:t>
      </w:r>
      <w:r w:rsidR="00714A45" w:rsidRPr="00714A45">
        <w:rPr>
          <w:rFonts w:ascii="Book Antiqua" w:hAnsi="Book Antiqua"/>
          <w:i/>
          <w:iCs/>
        </w:rPr>
        <w:t xml:space="preserve">J Comp </w:t>
      </w:r>
      <w:proofErr w:type="spellStart"/>
      <w:r w:rsidR="00714A45" w:rsidRPr="00714A45">
        <w:rPr>
          <w:rFonts w:ascii="Book Antiqua" w:hAnsi="Book Antiqua"/>
          <w:i/>
          <w:iCs/>
        </w:rPr>
        <w:t>Pathol</w:t>
      </w:r>
      <w:proofErr w:type="spellEnd"/>
      <w:r w:rsidR="00714A45" w:rsidRPr="00714A45">
        <w:rPr>
          <w:rFonts w:ascii="Book Antiqua" w:hAnsi="Book Antiqua"/>
        </w:rPr>
        <w:t> 2013; </w:t>
      </w:r>
      <w:r w:rsidR="00714A45" w:rsidRPr="00714A45">
        <w:rPr>
          <w:rFonts w:ascii="Book Antiqua" w:hAnsi="Book Antiqua"/>
          <w:b/>
          <w:bCs/>
        </w:rPr>
        <w:t>148</w:t>
      </w:r>
      <w:r w:rsidR="00714A45" w:rsidRPr="00714A45">
        <w:rPr>
          <w:rFonts w:ascii="Book Antiqua" w:hAnsi="Book Antiqua"/>
        </w:rPr>
        <w:t>: 289-293 [PMID: 22935089 DOI: 10.1016/j.jcpa.2012.07.004]</w:t>
      </w:r>
    </w:p>
    <w:p w14:paraId="449F4756"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19</w:t>
      </w:r>
      <w:r w:rsidR="00714A45" w:rsidRPr="00714A45">
        <w:rPr>
          <w:rFonts w:ascii="Book Antiqua" w:hAnsi="Book Antiqua"/>
        </w:rPr>
        <w:t> </w:t>
      </w:r>
      <w:proofErr w:type="spellStart"/>
      <w:r w:rsidR="00714A45" w:rsidRPr="00714A45">
        <w:rPr>
          <w:rFonts w:ascii="Book Antiqua" w:hAnsi="Book Antiqua"/>
          <w:b/>
          <w:bCs/>
        </w:rPr>
        <w:t>Sinagra</w:t>
      </w:r>
      <w:proofErr w:type="spellEnd"/>
      <w:r w:rsidR="00714A45" w:rsidRPr="00714A45">
        <w:rPr>
          <w:rFonts w:ascii="Book Antiqua" w:hAnsi="Book Antiqua"/>
          <w:b/>
          <w:bCs/>
        </w:rPr>
        <w:t xml:space="preserve"> E</w:t>
      </w:r>
      <w:r w:rsidR="00714A45" w:rsidRPr="00714A45">
        <w:rPr>
          <w:rFonts w:ascii="Book Antiqua" w:hAnsi="Book Antiqua"/>
        </w:rPr>
        <w:t xml:space="preserve">, Raimondo D, Gallo E, </w:t>
      </w:r>
      <w:proofErr w:type="spellStart"/>
      <w:r w:rsidR="00714A45" w:rsidRPr="00714A45">
        <w:rPr>
          <w:rFonts w:ascii="Book Antiqua" w:hAnsi="Book Antiqua"/>
        </w:rPr>
        <w:t>Calvaruso</w:t>
      </w:r>
      <w:proofErr w:type="spellEnd"/>
      <w:r w:rsidR="00714A45" w:rsidRPr="00714A45">
        <w:rPr>
          <w:rFonts w:ascii="Book Antiqua" w:hAnsi="Book Antiqua"/>
        </w:rPr>
        <w:t xml:space="preserve"> M, </w:t>
      </w:r>
      <w:proofErr w:type="spellStart"/>
      <w:r w:rsidR="00714A45" w:rsidRPr="00714A45">
        <w:rPr>
          <w:rFonts w:ascii="Book Antiqua" w:hAnsi="Book Antiqua"/>
        </w:rPr>
        <w:t>Lentini</w:t>
      </w:r>
      <w:proofErr w:type="spellEnd"/>
      <w:r w:rsidR="00714A45" w:rsidRPr="00714A45">
        <w:rPr>
          <w:rFonts w:ascii="Book Antiqua" w:hAnsi="Book Antiqua"/>
        </w:rPr>
        <w:t xml:space="preserve"> VL, Cannizzaro A, Linea C, Giunta M, Montalbano LM, D'Amico G, Rizzo AG. Could JC virus be linked to chronic idiopathic intestinal pseudo-obstruction? </w:t>
      </w:r>
      <w:r w:rsidR="00714A45" w:rsidRPr="00714A45">
        <w:rPr>
          <w:rFonts w:ascii="Book Antiqua" w:hAnsi="Book Antiqua"/>
          <w:i/>
          <w:iCs/>
        </w:rPr>
        <w:t>Clin J Gastroenterol</w:t>
      </w:r>
      <w:r w:rsidR="00714A45" w:rsidRPr="00714A45">
        <w:rPr>
          <w:rFonts w:ascii="Book Antiqua" w:hAnsi="Book Antiqua"/>
        </w:rPr>
        <w:t> 2020; </w:t>
      </w:r>
      <w:r w:rsidR="00714A45" w:rsidRPr="00714A45">
        <w:rPr>
          <w:rFonts w:ascii="Book Antiqua" w:hAnsi="Book Antiqua"/>
          <w:b/>
          <w:bCs/>
        </w:rPr>
        <w:t>13</w:t>
      </w:r>
      <w:r w:rsidR="00714A45" w:rsidRPr="00714A45">
        <w:rPr>
          <w:rFonts w:ascii="Book Antiqua" w:hAnsi="Book Antiqua"/>
        </w:rPr>
        <w:t>: 377-381 [PMID: 31728918 DOI: 10.1007/s12328-019-01069-4]</w:t>
      </w:r>
    </w:p>
    <w:p w14:paraId="2D8080BD"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0</w:t>
      </w:r>
      <w:r w:rsidR="00714A45" w:rsidRPr="00714A45">
        <w:rPr>
          <w:rFonts w:ascii="Book Antiqua" w:hAnsi="Book Antiqua"/>
        </w:rPr>
        <w:t> </w:t>
      </w:r>
      <w:proofErr w:type="spellStart"/>
      <w:r w:rsidR="00714A45" w:rsidRPr="00714A45">
        <w:rPr>
          <w:rFonts w:ascii="Book Antiqua" w:hAnsi="Book Antiqua"/>
          <w:b/>
          <w:bCs/>
        </w:rPr>
        <w:t>Sonsino</w:t>
      </w:r>
      <w:proofErr w:type="spellEnd"/>
      <w:r w:rsidR="00714A45" w:rsidRPr="00714A45">
        <w:rPr>
          <w:rFonts w:ascii="Book Antiqua" w:hAnsi="Book Antiqua"/>
          <w:b/>
          <w:bCs/>
        </w:rPr>
        <w:t xml:space="preserve"> E</w:t>
      </w:r>
      <w:r w:rsidR="00714A45" w:rsidRPr="00714A45">
        <w:rPr>
          <w:rFonts w:ascii="Book Antiqua" w:hAnsi="Book Antiqua"/>
        </w:rPr>
        <w:t xml:space="preserve">, </w:t>
      </w:r>
      <w:proofErr w:type="spellStart"/>
      <w:r w:rsidR="00714A45" w:rsidRPr="00714A45">
        <w:rPr>
          <w:rFonts w:ascii="Book Antiqua" w:hAnsi="Book Antiqua"/>
        </w:rPr>
        <w:t>Mouy</w:t>
      </w:r>
      <w:proofErr w:type="spellEnd"/>
      <w:r w:rsidR="00714A45" w:rsidRPr="00714A45">
        <w:rPr>
          <w:rFonts w:ascii="Book Antiqua" w:hAnsi="Book Antiqua"/>
        </w:rPr>
        <w:t xml:space="preserve"> R, </w:t>
      </w:r>
      <w:proofErr w:type="spellStart"/>
      <w:r w:rsidR="00714A45" w:rsidRPr="00714A45">
        <w:rPr>
          <w:rFonts w:ascii="Book Antiqua" w:hAnsi="Book Antiqua"/>
        </w:rPr>
        <w:t>Foucaud</w:t>
      </w:r>
      <w:proofErr w:type="spellEnd"/>
      <w:r w:rsidR="00714A45" w:rsidRPr="00714A45">
        <w:rPr>
          <w:rFonts w:ascii="Book Antiqua" w:hAnsi="Book Antiqua"/>
        </w:rPr>
        <w:t xml:space="preserve"> P, </w:t>
      </w:r>
      <w:proofErr w:type="spellStart"/>
      <w:r w:rsidR="00714A45" w:rsidRPr="00714A45">
        <w:rPr>
          <w:rFonts w:ascii="Book Antiqua" w:hAnsi="Book Antiqua"/>
        </w:rPr>
        <w:t>Cezard</w:t>
      </w:r>
      <w:proofErr w:type="spellEnd"/>
      <w:r w:rsidR="00714A45" w:rsidRPr="00714A45">
        <w:rPr>
          <w:rFonts w:ascii="Book Antiqua" w:hAnsi="Book Antiqua"/>
        </w:rPr>
        <w:t xml:space="preserve"> JP, </w:t>
      </w:r>
      <w:proofErr w:type="spellStart"/>
      <w:r w:rsidR="00714A45" w:rsidRPr="00714A45">
        <w:rPr>
          <w:rFonts w:ascii="Book Antiqua" w:hAnsi="Book Antiqua"/>
        </w:rPr>
        <w:t>Aigrain</w:t>
      </w:r>
      <w:proofErr w:type="spellEnd"/>
      <w:r w:rsidR="00714A45" w:rsidRPr="00714A45">
        <w:rPr>
          <w:rFonts w:ascii="Book Antiqua" w:hAnsi="Book Antiqua"/>
        </w:rPr>
        <w:t xml:space="preserve"> Y, </w:t>
      </w:r>
      <w:proofErr w:type="spellStart"/>
      <w:r w:rsidR="00714A45" w:rsidRPr="00714A45">
        <w:rPr>
          <w:rFonts w:ascii="Book Antiqua" w:hAnsi="Book Antiqua"/>
        </w:rPr>
        <w:t>Bocquet</w:t>
      </w:r>
      <w:proofErr w:type="spellEnd"/>
      <w:r w:rsidR="00714A45" w:rsidRPr="00714A45">
        <w:rPr>
          <w:rFonts w:ascii="Book Antiqua" w:hAnsi="Book Antiqua"/>
        </w:rPr>
        <w:t xml:space="preserve"> L, Navarro J. Intestinal </w:t>
      </w:r>
      <w:proofErr w:type="spellStart"/>
      <w:r w:rsidR="00714A45" w:rsidRPr="00714A45">
        <w:rPr>
          <w:rFonts w:ascii="Book Antiqua" w:hAnsi="Book Antiqua"/>
        </w:rPr>
        <w:t>pseudoobstruction</w:t>
      </w:r>
      <w:proofErr w:type="spellEnd"/>
      <w:r w:rsidR="00714A45" w:rsidRPr="00714A45">
        <w:rPr>
          <w:rFonts w:ascii="Book Antiqua" w:hAnsi="Book Antiqua"/>
        </w:rPr>
        <w:t xml:space="preserve"> related to cytomegalovirus infection of myenteric plexus. </w:t>
      </w:r>
      <w:r w:rsidR="00714A45" w:rsidRPr="00714A45">
        <w:rPr>
          <w:rFonts w:ascii="Book Antiqua" w:hAnsi="Book Antiqua"/>
          <w:i/>
          <w:iCs/>
        </w:rPr>
        <w:t xml:space="preserve">N </w:t>
      </w:r>
      <w:proofErr w:type="spellStart"/>
      <w:r w:rsidR="00714A45" w:rsidRPr="00714A45">
        <w:rPr>
          <w:rFonts w:ascii="Book Antiqua" w:hAnsi="Book Antiqua"/>
          <w:i/>
          <w:iCs/>
        </w:rPr>
        <w:t>Engl</w:t>
      </w:r>
      <w:proofErr w:type="spellEnd"/>
      <w:r w:rsidR="00714A45" w:rsidRPr="00714A45">
        <w:rPr>
          <w:rFonts w:ascii="Book Antiqua" w:hAnsi="Book Antiqua"/>
          <w:i/>
          <w:iCs/>
        </w:rPr>
        <w:t xml:space="preserve"> J Med</w:t>
      </w:r>
      <w:r w:rsidR="00714A45" w:rsidRPr="00714A45">
        <w:rPr>
          <w:rFonts w:ascii="Book Antiqua" w:hAnsi="Book Antiqua"/>
        </w:rPr>
        <w:t> 1984; </w:t>
      </w:r>
      <w:r w:rsidR="00714A45" w:rsidRPr="00714A45">
        <w:rPr>
          <w:rFonts w:ascii="Book Antiqua" w:hAnsi="Book Antiqua"/>
          <w:b/>
          <w:bCs/>
        </w:rPr>
        <w:t>311</w:t>
      </w:r>
      <w:r w:rsidR="00714A45" w:rsidRPr="00714A45">
        <w:rPr>
          <w:rFonts w:ascii="Book Antiqua" w:hAnsi="Book Antiqua"/>
        </w:rPr>
        <w:t>: 196-197 [PMID: 6330552 DOI: 10.1056/NEJM198407193110319]</w:t>
      </w:r>
    </w:p>
    <w:p w14:paraId="35D7ABFA"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1</w:t>
      </w:r>
      <w:r w:rsidR="00714A45" w:rsidRPr="00714A45">
        <w:rPr>
          <w:rFonts w:ascii="Book Antiqua" w:hAnsi="Book Antiqua"/>
        </w:rPr>
        <w:t> </w:t>
      </w:r>
      <w:proofErr w:type="spellStart"/>
      <w:r w:rsidR="00714A45" w:rsidRPr="00714A45">
        <w:rPr>
          <w:rFonts w:ascii="Book Antiqua" w:hAnsi="Book Antiqua"/>
          <w:b/>
          <w:bCs/>
        </w:rPr>
        <w:t>Ategbo</w:t>
      </w:r>
      <w:proofErr w:type="spellEnd"/>
      <w:r w:rsidR="00714A45" w:rsidRPr="00714A45">
        <w:rPr>
          <w:rFonts w:ascii="Book Antiqua" w:hAnsi="Book Antiqua"/>
          <w:b/>
          <w:bCs/>
        </w:rPr>
        <w:t xml:space="preserve"> S</w:t>
      </w:r>
      <w:r w:rsidR="00714A45" w:rsidRPr="00714A45">
        <w:rPr>
          <w:rFonts w:ascii="Book Antiqua" w:hAnsi="Book Antiqua"/>
        </w:rPr>
        <w:t xml:space="preserve">, </w:t>
      </w:r>
      <w:proofErr w:type="spellStart"/>
      <w:r w:rsidR="00714A45" w:rsidRPr="00714A45">
        <w:rPr>
          <w:rFonts w:ascii="Book Antiqua" w:hAnsi="Book Antiqua"/>
        </w:rPr>
        <w:t>Turck</w:t>
      </w:r>
      <w:proofErr w:type="spellEnd"/>
      <w:r w:rsidR="00714A45" w:rsidRPr="00714A45">
        <w:rPr>
          <w:rFonts w:ascii="Book Antiqua" w:hAnsi="Book Antiqua"/>
        </w:rPr>
        <w:t xml:space="preserve"> D, </w:t>
      </w:r>
      <w:proofErr w:type="spellStart"/>
      <w:r w:rsidR="00714A45" w:rsidRPr="00714A45">
        <w:rPr>
          <w:rFonts w:ascii="Book Antiqua" w:hAnsi="Book Antiqua"/>
        </w:rPr>
        <w:t>Gottrand</w:t>
      </w:r>
      <w:proofErr w:type="spellEnd"/>
      <w:r w:rsidR="00714A45" w:rsidRPr="00714A45">
        <w:rPr>
          <w:rFonts w:ascii="Book Antiqua" w:hAnsi="Book Antiqua"/>
        </w:rPr>
        <w:t xml:space="preserve"> F, </w:t>
      </w:r>
      <w:proofErr w:type="spellStart"/>
      <w:r w:rsidR="00714A45" w:rsidRPr="00714A45">
        <w:rPr>
          <w:rFonts w:ascii="Book Antiqua" w:hAnsi="Book Antiqua"/>
        </w:rPr>
        <w:t>Bonnevalle</w:t>
      </w:r>
      <w:proofErr w:type="spellEnd"/>
      <w:r w:rsidR="00714A45" w:rsidRPr="00714A45">
        <w:rPr>
          <w:rFonts w:ascii="Book Antiqua" w:hAnsi="Book Antiqua"/>
        </w:rPr>
        <w:t xml:space="preserve"> M, </w:t>
      </w:r>
      <w:proofErr w:type="spellStart"/>
      <w:r w:rsidR="00714A45" w:rsidRPr="00714A45">
        <w:rPr>
          <w:rFonts w:ascii="Book Antiqua" w:hAnsi="Book Antiqua"/>
        </w:rPr>
        <w:t>Wattre</w:t>
      </w:r>
      <w:proofErr w:type="spellEnd"/>
      <w:r w:rsidR="00714A45" w:rsidRPr="00714A45">
        <w:rPr>
          <w:rFonts w:ascii="Book Antiqua" w:hAnsi="Book Antiqua"/>
        </w:rPr>
        <w:t xml:space="preserve"> P, </w:t>
      </w:r>
      <w:proofErr w:type="spellStart"/>
      <w:r w:rsidR="00714A45" w:rsidRPr="00714A45">
        <w:rPr>
          <w:rFonts w:ascii="Book Antiqua" w:hAnsi="Book Antiqua"/>
        </w:rPr>
        <w:t>Lecomte-Houcke</w:t>
      </w:r>
      <w:proofErr w:type="spellEnd"/>
      <w:r w:rsidR="00714A45" w:rsidRPr="00714A45">
        <w:rPr>
          <w:rFonts w:ascii="Book Antiqua" w:hAnsi="Book Antiqua"/>
        </w:rPr>
        <w:t xml:space="preserve"> M, </w:t>
      </w:r>
      <w:proofErr w:type="spellStart"/>
      <w:r w:rsidR="00714A45" w:rsidRPr="00714A45">
        <w:rPr>
          <w:rFonts w:ascii="Book Antiqua" w:hAnsi="Book Antiqua"/>
        </w:rPr>
        <w:t>Farriaux</w:t>
      </w:r>
      <w:proofErr w:type="spellEnd"/>
      <w:r w:rsidR="00714A45" w:rsidRPr="00714A45">
        <w:rPr>
          <w:rFonts w:ascii="Book Antiqua" w:hAnsi="Book Antiqua"/>
        </w:rPr>
        <w:t xml:space="preserve"> JP. Chronic intestinal pseudo-obstruction associated with cytomegalovirus infection in an infant. </w:t>
      </w:r>
      <w:r w:rsidR="00714A45" w:rsidRPr="00714A45">
        <w:rPr>
          <w:rFonts w:ascii="Book Antiqua" w:hAnsi="Book Antiqua"/>
          <w:i/>
          <w:iCs/>
        </w:rPr>
        <w:t xml:space="preserve">J </w:t>
      </w:r>
      <w:proofErr w:type="spellStart"/>
      <w:r w:rsidR="00714A45" w:rsidRPr="00714A45">
        <w:rPr>
          <w:rFonts w:ascii="Book Antiqua" w:hAnsi="Book Antiqua"/>
          <w:i/>
          <w:iCs/>
        </w:rPr>
        <w:t>Pediatr</w:t>
      </w:r>
      <w:proofErr w:type="spellEnd"/>
      <w:r w:rsidR="00714A45" w:rsidRPr="00714A45">
        <w:rPr>
          <w:rFonts w:ascii="Book Antiqua" w:hAnsi="Book Antiqua"/>
          <w:i/>
          <w:iCs/>
        </w:rPr>
        <w:t xml:space="preserve"> Gastroenterol </w:t>
      </w:r>
      <w:proofErr w:type="spellStart"/>
      <w:r w:rsidR="00714A45" w:rsidRPr="00714A45">
        <w:rPr>
          <w:rFonts w:ascii="Book Antiqua" w:hAnsi="Book Antiqua"/>
          <w:i/>
          <w:iCs/>
        </w:rPr>
        <w:t>Nutr</w:t>
      </w:r>
      <w:proofErr w:type="spellEnd"/>
      <w:r w:rsidR="00714A45" w:rsidRPr="00714A45">
        <w:rPr>
          <w:rFonts w:ascii="Book Antiqua" w:hAnsi="Book Antiqua"/>
        </w:rPr>
        <w:t> 1996; </w:t>
      </w:r>
      <w:r w:rsidR="00714A45" w:rsidRPr="00714A45">
        <w:rPr>
          <w:rFonts w:ascii="Book Antiqua" w:hAnsi="Book Antiqua"/>
          <w:b/>
          <w:bCs/>
        </w:rPr>
        <w:t>23</w:t>
      </w:r>
      <w:r w:rsidR="00714A45" w:rsidRPr="00714A45">
        <w:rPr>
          <w:rFonts w:ascii="Book Antiqua" w:hAnsi="Book Antiqua"/>
        </w:rPr>
        <w:t>: 457-460 [PMID: 8956187 DOI: 10.1097/00005176-199611000-00018]</w:t>
      </w:r>
    </w:p>
    <w:p w14:paraId="2DED5D14"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2</w:t>
      </w:r>
      <w:r w:rsidR="00714A45" w:rsidRPr="00714A45">
        <w:rPr>
          <w:rFonts w:ascii="Book Antiqua" w:hAnsi="Book Antiqua"/>
        </w:rPr>
        <w:t> </w:t>
      </w:r>
      <w:proofErr w:type="spellStart"/>
      <w:r w:rsidR="00714A45" w:rsidRPr="00714A45">
        <w:rPr>
          <w:rFonts w:ascii="Book Antiqua" w:hAnsi="Book Antiqua"/>
          <w:b/>
          <w:bCs/>
        </w:rPr>
        <w:t>Besnard</w:t>
      </w:r>
      <w:proofErr w:type="spellEnd"/>
      <w:r w:rsidR="00714A45" w:rsidRPr="00714A45">
        <w:rPr>
          <w:rFonts w:ascii="Book Antiqua" w:hAnsi="Book Antiqua"/>
          <w:b/>
          <w:bCs/>
        </w:rPr>
        <w:t xml:space="preserve"> M</w:t>
      </w:r>
      <w:r w:rsidR="00714A45" w:rsidRPr="00714A45">
        <w:rPr>
          <w:rFonts w:ascii="Book Antiqua" w:hAnsi="Book Antiqua"/>
        </w:rPr>
        <w:t xml:space="preserve">, Faure C, </w:t>
      </w:r>
      <w:proofErr w:type="spellStart"/>
      <w:r w:rsidR="00714A45" w:rsidRPr="00714A45">
        <w:rPr>
          <w:rFonts w:ascii="Book Antiqua" w:hAnsi="Book Antiqua"/>
        </w:rPr>
        <w:t>Fromont-Hankard</w:t>
      </w:r>
      <w:proofErr w:type="spellEnd"/>
      <w:r w:rsidR="00714A45" w:rsidRPr="00714A45">
        <w:rPr>
          <w:rFonts w:ascii="Book Antiqua" w:hAnsi="Book Antiqua"/>
        </w:rPr>
        <w:t xml:space="preserve"> G, </w:t>
      </w:r>
      <w:proofErr w:type="spellStart"/>
      <w:r w:rsidR="00714A45" w:rsidRPr="00714A45">
        <w:rPr>
          <w:rFonts w:ascii="Book Antiqua" w:hAnsi="Book Antiqua"/>
        </w:rPr>
        <w:t>Ansart-Pirenne</w:t>
      </w:r>
      <w:proofErr w:type="spellEnd"/>
      <w:r w:rsidR="00714A45" w:rsidRPr="00714A45">
        <w:rPr>
          <w:rFonts w:ascii="Book Antiqua" w:hAnsi="Book Antiqua"/>
        </w:rPr>
        <w:t xml:space="preserve"> H, </w:t>
      </w:r>
      <w:proofErr w:type="spellStart"/>
      <w:r w:rsidR="00714A45" w:rsidRPr="00714A45">
        <w:rPr>
          <w:rFonts w:ascii="Book Antiqua" w:hAnsi="Book Antiqua"/>
        </w:rPr>
        <w:t>Peuchmaur</w:t>
      </w:r>
      <w:proofErr w:type="spellEnd"/>
      <w:r w:rsidR="00714A45" w:rsidRPr="00714A45">
        <w:rPr>
          <w:rFonts w:ascii="Book Antiqua" w:hAnsi="Book Antiqua"/>
        </w:rPr>
        <w:t xml:space="preserve"> M, </w:t>
      </w:r>
      <w:proofErr w:type="spellStart"/>
      <w:r w:rsidR="00714A45" w:rsidRPr="00714A45">
        <w:rPr>
          <w:rFonts w:ascii="Book Antiqua" w:hAnsi="Book Antiqua"/>
        </w:rPr>
        <w:t>Cezard</w:t>
      </w:r>
      <w:proofErr w:type="spellEnd"/>
      <w:r w:rsidR="00714A45" w:rsidRPr="00714A45">
        <w:rPr>
          <w:rFonts w:ascii="Book Antiqua" w:hAnsi="Book Antiqua"/>
        </w:rPr>
        <w:t xml:space="preserve"> JP, Navarro J. Intestinal pseudo-obstruction and acute </w:t>
      </w:r>
      <w:proofErr w:type="spellStart"/>
      <w:r w:rsidR="00714A45" w:rsidRPr="00714A45">
        <w:rPr>
          <w:rFonts w:ascii="Book Antiqua" w:hAnsi="Book Antiqua"/>
        </w:rPr>
        <w:t>pandysautonomia</w:t>
      </w:r>
      <w:proofErr w:type="spellEnd"/>
      <w:r w:rsidR="00714A45" w:rsidRPr="00714A45">
        <w:rPr>
          <w:rFonts w:ascii="Book Antiqua" w:hAnsi="Book Antiqua"/>
        </w:rPr>
        <w:t xml:space="preserve"> associated with Epstein-Barr virus infection. </w:t>
      </w:r>
      <w:r w:rsidR="00714A45" w:rsidRPr="00714A45">
        <w:rPr>
          <w:rFonts w:ascii="Book Antiqua" w:hAnsi="Book Antiqua"/>
          <w:i/>
          <w:iCs/>
        </w:rPr>
        <w:t>Am J Gastroenterol</w:t>
      </w:r>
      <w:r w:rsidR="00714A45" w:rsidRPr="00714A45">
        <w:rPr>
          <w:rFonts w:ascii="Book Antiqua" w:hAnsi="Book Antiqua"/>
        </w:rPr>
        <w:t> 2000; </w:t>
      </w:r>
      <w:r w:rsidR="00714A45" w:rsidRPr="00714A45">
        <w:rPr>
          <w:rFonts w:ascii="Book Antiqua" w:hAnsi="Book Antiqua"/>
          <w:b/>
          <w:bCs/>
        </w:rPr>
        <w:t>95</w:t>
      </w:r>
      <w:r w:rsidR="00714A45" w:rsidRPr="00714A45">
        <w:rPr>
          <w:rFonts w:ascii="Book Antiqua" w:hAnsi="Book Antiqua"/>
        </w:rPr>
        <w:t>: 280-284 [PMID: 10638598 DOI: 10.1111/j.1572-0241.</w:t>
      </w:r>
      <w:proofErr w:type="gramStart"/>
      <w:r w:rsidR="00714A45" w:rsidRPr="00714A45">
        <w:rPr>
          <w:rFonts w:ascii="Book Antiqua" w:hAnsi="Book Antiqua"/>
        </w:rPr>
        <w:t>2000.01709.x</w:t>
      </w:r>
      <w:proofErr w:type="gramEnd"/>
      <w:r w:rsidR="00714A45" w:rsidRPr="00714A45">
        <w:rPr>
          <w:rFonts w:ascii="Book Antiqua" w:hAnsi="Book Antiqua"/>
        </w:rPr>
        <w:t>]</w:t>
      </w:r>
    </w:p>
    <w:p w14:paraId="06189825"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3</w:t>
      </w:r>
      <w:r w:rsidR="00714A45" w:rsidRPr="00714A45">
        <w:rPr>
          <w:rFonts w:ascii="Book Antiqua" w:hAnsi="Book Antiqua"/>
        </w:rPr>
        <w:t> </w:t>
      </w:r>
      <w:proofErr w:type="spellStart"/>
      <w:r w:rsidR="00714A45" w:rsidRPr="00714A45">
        <w:rPr>
          <w:rFonts w:ascii="Book Antiqua" w:hAnsi="Book Antiqua"/>
          <w:b/>
          <w:bCs/>
        </w:rPr>
        <w:t>Kapur</w:t>
      </w:r>
      <w:proofErr w:type="spellEnd"/>
      <w:r w:rsidR="00714A45" w:rsidRPr="00714A45">
        <w:rPr>
          <w:rFonts w:ascii="Book Antiqua" w:hAnsi="Book Antiqua"/>
          <w:b/>
          <w:bCs/>
        </w:rPr>
        <w:t xml:space="preserve"> RP</w:t>
      </w:r>
      <w:r w:rsidR="00714A45" w:rsidRPr="00714A45">
        <w:rPr>
          <w:rFonts w:ascii="Book Antiqua" w:hAnsi="Book Antiqua"/>
        </w:rPr>
        <w:t>. Pathology of Intestinal Motor Disorders in Children. </w:t>
      </w:r>
      <w:r w:rsidR="00714A45" w:rsidRPr="00714A45">
        <w:rPr>
          <w:rFonts w:ascii="Book Antiqua" w:hAnsi="Book Antiqua"/>
          <w:i/>
          <w:iCs/>
        </w:rPr>
        <w:t xml:space="preserve">Surg </w:t>
      </w:r>
      <w:proofErr w:type="spellStart"/>
      <w:r w:rsidR="00714A45" w:rsidRPr="00714A45">
        <w:rPr>
          <w:rFonts w:ascii="Book Antiqua" w:hAnsi="Book Antiqua"/>
          <w:i/>
          <w:iCs/>
        </w:rPr>
        <w:t>Pathol</w:t>
      </w:r>
      <w:proofErr w:type="spellEnd"/>
      <w:r w:rsidR="00714A45" w:rsidRPr="00714A45">
        <w:rPr>
          <w:rFonts w:ascii="Book Antiqua" w:hAnsi="Book Antiqua"/>
          <w:i/>
          <w:iCs/>
        </w:rPr>
        <w:t xml:space="preserve"> Clin</w:t>
      </w:r>
      <w:r w:rsidR="00714A45" w:rsidRPr="00714A45">
        <w:rPr>
          <w:rFonts w:ascii="Book Antiqua" w:hAnsi="Book Antiqua"/>
        </w:rPr>
        <w:t> 2010; </w:t>
      </w:r>
      <w:r w:rsidR="00714A45" w:rsidRPr="00714A45">
        <w:rPr>
          <w:rFonts w:ascii="Book Antiqua" w:hAnsi="Book Antiqua"/>
          <w:b/>
          <w:bCs/>
        </w:rPr>
        <w:t>3</w:t>
      </w:r>
      <w:r w:rsidR="00714A45" w:rsidRPr="00714A45">
        <w:rPr>
          <w:rFonts w:ascii="Book Antiqua" w:hAnsi="Book Antiqua"/>
        </w:rPr>
        <w:t>: 711-741 [PMID: 26839228 DOI: 10.1016/j.path.2010.06.005]</w:t>
      </w:r>
    </w:p>
    <w:p w14:paraId="789168AD"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4</w:t>
      </w:r>
      <w:r w:rsidR="00714A45" w:rsidRPr="00714A45">
        <w:rPr>
          <w:rFonts w:ascii="Book Antiqua" w:hAnsi="Book Antiqua"/>
        </w:rPr>
        <w:t> </w:t>
      </w:r>
      <w:r w:rsidR="00714A45" w:rsidRPr="00714A45">
        <w:rPr>
          <w:rFonts w:ascii="Book Antiqua" w:hAnsi="Book Antiqua"/>
          <w:b/>
          <w:bCs/>
        </w:rPr>
        <w:t>O'Donnell AM</w:t>
      </w:r>
      <w:r w:rsidR="00714A45" w:rsidRPr="00714A45">
        <w:rPr>
          <w:rFonts w:ascii="Book Antiqua" w:hAnsi="Book Antiqua"/>
        </w:rPr>
        <w:t xml:space="preserve">, </w:t>
      </w:r>
      <w:proofErr w:type="spellStart"/>
      <w:r w:rsidR="00714A45" w:rsidRPr="00714A45">
        <w:rPr>
          <w:rFonts w:ascii="Book Antiqua" w:hAnsi="Book Antiqua"/>
        </w:rPr>
        <w:t>Puri</w:t>
      </w:r>
      <w:proofErr w:type="spellEnd"/>
      <w:r w:rsidR="00714A45" w:rsidRPr="00714A45">
        <w:rPr>
          <w:rFonts w:ascii="Book Antiqua" w:hAnsi="Book Antiqua"/>
        </w:rPr>
        <w:t xml:space="preserve"> P. Skip segment Hirschsprung's disease: a systematic review. </w:t>
      </w:r>
      <w:proofErr w:type="spellStart"/>
      <w:r w:rsidR="00714A45" w:rsidRPr="00714A45">
        <w:rPr>
          <w:rFonts w:ascii="Book Antiqua" w:hAnsi="Book Antiqua"/>
          <w:i/>
          <w:iCs/>
        </w:rPr>
        <w:t>Pediatr</w:t>
      </w:r>
      <w:proofErr w:type="spellEnd"/>
      <w:r w:rsidR="00714A45" w:rsidRPr="00714A45">
        <w:rPr>
          <w:rFonts w:ascii="Book Antiqua" w:hAnsi="Book Antiqua"/>
          <w:i/>
          <w:iCs/>
        </w:rPr>
        <w:t xml:space="preserve"> Surg Int</w:t>
      </w:r>
      <w:r w:rsidR="00714A45" w:rsidRPr="00714A45">
        <w:rPr>
          <w:rFonts w:ascii="Book Antiqua" w:hAnsi="Book Antiqua"/>
        </w:rPr>
        <w:t> 2010; </w:t>
      </w:r>
      <w:r w:rsidR="00714A45" w:rsidRPr="00714A45">
        <w:rPr>
          <w:rFonts w:ascii="Book Antiqua" w:hAnsi="Book Antiqua"/>
          <w:b/>
          <w:bCs/>
        </w:rPr>
        <w:t>26</w:t>
      </w:r>
      <w:r w:rsidR="00714A45" w:rsidRPr="00714A45">
        <w:rPr>
          <w:rFonts w:ascii="Book Antiqua" w:hAnsi="Book Antiqua"/>
        </w:rPr>
        <w:t>: 1065-1069 [PMID: 20714729 DOI: 10.1007/s00383-010-2692-4]</w:t>
      </w:r>
    </w:p>
    <w:p w14:paraId="7D69BF9D"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25</w:t>
      </w:r>
      <w:r w:rsidR="00714A45" w:rsidRPr="00714A45">
        <w:rPr>
          <w:rFonts w:ascii="Book Antiqua" w:hAnsi="Book Antiqua"/>
        </w:rPr>
        <w:t> </w:t>
      </w:r>
      <w:proofErr w:type="spellStart"/>
      <w:r w:rsidR="00714A45" w:rsidRPr="00714A45">
        <w:rPr>
          <w:rFonts w:ascii="Book Antiqua" w:hAnsi="Book Antiqua"/>
          <w:b/>
          <w:bCs/>
        </w:rPr>
        <w:t>Dingemann</w:t>
      </w:r>
      <w:proofErr w:type="spellEnd"/>
      <w:r w:rsidR="00714A45" w:rsidRPr="00714A45">
        <w:rPr>
          <w:rFonts w:ascii="Book Antiqua" w:hAnsi="Book Antiqua"/>
          <w:b/>
          <w:bCs/>
        </w:rPr>
        <w:t xml:space="preserve"> J</w:t>
      </w:r>
      <w:r w:rsidR="00714A45" w:rsidRPr="00714A45">
        <w:rPr>
          <w:rFonts w:ascii="Book Antiqua" w:hAnsi="Book Antiqua"/>
        </w:rPr>
        <w:t xml:space="preserve">, </w:t>
      </w:r>
      <w:proofErr w:type="spellStart"/>
      <w:r w:rsidR="00714A45" w:rsidRPr="00714A45">
        <w:rPr>
          <w:rFonts w:ascii="Book Antiqua" w:hAnsi="Book Antiqua"/>
        </w:rPr>
        <w:t>Puri</w:t>
      </w:r>
      <w:proofErr w:type="spellEnd"/>
      <w:r w:rsidR="00714A45" w:rsidRPr="00714A45">
        <w:rPr>
          <w:rFonts w:ascii="Book Antiqua" w:hAnsi="Book Antiqua"/>
        </w:rPr>
        <w:t xml:space="preserve"> P. Isolated hypoganglionosis: systematic review of a rare intestinal innervation defect. </w:t>
      </w:r>
      <w:proofErr w:type="spellStart"/>
      <w:r w:rsidR="00714A45" w:rsidRPr="00714A45">
        <w:rPr>
          <w:rFonts w:ascii="Book Antiqua" w:hAnsi="Book Antiqua"/>
          <w:i/>
          <w:iCs/>
        </w:rPr>
        <w:t>Pediatr</w:t>
      </w:r>
      <w:proofErr w:type="spellEnd"/>
      <w:r w:rsidR="00714A45" w:rsidRPr="00714A45">
        <w:rPr>
          <w:rFonts w:ascii="Book Antiqua" w:hAnsi="Book Antiqua"/>
          <w:i/>
          <w:iCs/>
        </w:rPr>
        <w:t xml:space="preserve"> Surg Int</w:t>
      </w:r>
      <w:r w:rsidR="00714A45" w:rsidRPr="00714A45">
        <w:rPr>
          <w:rFonts w:ascii="Book Antiqua" w:hAnsi="Book Antiqua"/>
        </w:rPr>
        <w:t> 2010; </w:t>
      </w:r>
      <w:r w:rsidR="00714A45" w:rsidRPr="00714A45">
        <w:rPr>
          <w:rFonts w:ascii="Book Antiqua" w:hAnsi="Book Antiqua"/>
          <w:b/>
          <w:bCs/>
        </w:rPr>
        <w:t>26</w:t>
      </w:r>
      <w:r w:rsidR="00714A45" w:rsidRPr="00714A45">
        <w:rPr>
          <w:rFonts w:ascii="Book Antiqua" w:hAnsi="Book Antiqua"/>
        </w:rPr>
        <w:t>: 1111-1115 [PMID: 20721562 DOI: 10.1007/s00383-010-2693-3]</w:t>
      </w:r>
    </w:p>
    <w:p w14:paraId="5CE8D328"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26</w:t>
      </w:r>
      <w:r w:rsidR="00714A45" w:rsidRPr="00714A45">
        <w:rPr>
          <w:rFonts w:ascii="Book Antiqua" w:hAnsi="Book Antiqua"/>
        </w:rPr>
        <w:t> </w:t>
      </w:r>
      <w:proofErr w:type="spellStart"/>
      <w:r w:rsidR="00714A45" w:rsidRPr="00714A45">
        <w:rPr>
          <w:rFonts w:ascii="Book Antiqua" w:hAnsi="Book Antiqua"/>
          <w:b/>
          <w:bCs/>
        </w:rPr>
        <w:t>Nezelof</w:t>
      </w:r>
      <w:proofErr w:type="spellEnd"/>
      <w:r w:rsidR="00714A45" w:rsidRPr="00714A45">
        <w:rPr>
          <w:rFonts w:ascii="Book Antiqua" w:hAnsi="Book Antiqua"/>
          <w:b/>
          <w:bCs/>
        </w:rPr>
        <w:t xml:space="preserve"> C</w:t>
      </w:r>
      <w:r w:rsidR="00714A45" w:rsidRPr="00714A45">
        <w:rPr>
          <w:rFonts w:ascii="Book Antiqua" w:hAnsi="Book Antiqua"/>
        </w:rPr>
        <w:t xml:space="preserve">, Guy-Grand D, </w:t>
      </w:r>
      <w:proofErr w:type="spellStart"/>
      <w:r w:rsidR="00714A45" w:rsidRPr="00714A45">
        <w:rPr>
          <w:rFonts w:ascii="Book Antiqua" w:hAnsi="Book Antiqua"/>
        </w:rPr>
        <w:t>Thomine</w:t>
      </w:r>
      <w:proofErr w:type="spellEnd"/>
      <w:r w:rsidR="00714A45" w:rsidRPr="00714A45">
        <w:rPr>
          <w:rFonts w:ascii="Book Antiqua" w:hAnsi="Book Antiqua"/>
        </w:rPr>
        <w:t xml:space="preserve"> E. [Megacolon with hyperplasia of the myenteric </w:t>
      </w:r>
      <w:proofErr w:type="spellStart"/>
      <w:r w:rsidR="00714A45" w:rsidRPr="00714A45">
        <w:rPr>
          <w:rFonts w:ascii="Book Antiqua" w:hAnsi="Book Antiqua"/>
        </w:rPr>
        <w:t>plexua</w:t>
      </w:r>
      <w:proofErr w:type="spellEnd"/>
      <w:r w:rsidR="00714A45" w:rsidRPr="00714A45">
        <w:rPr>
          <w:rFonts w:ascii="Book Antiqua" w:hAnsi="Book Antiqua"/>
        </w:rPr>
        <w:t xml:space="preserve">. An </w:t>
      </w:r>
      <w:proofErr w:type="spellStart"/>
      <w:r w:rsidR="00714A45" w:rsidRPr="00714A45">
        <w:rPr>
          <w:rFonts w:ascii="Book Antiqua" w:hAnsi="Book Antiqua"/>
        </w:rPr>
        <w:t>anatomo</w:t>
      </w:r>
      <w:proofErr w:type="spellEnd"/>
      <w:r w:rsidR="00714A45" w:rsidRPr="00714A45">
        <w:rPr>
          <w:rFonts w:ascii="Book Antiqua" w:hAnsi="Book Antiqua"/>
        </w:rPr>
        <w:t>-clinical entity, apropos of 3 cases]. </w:t>
      </w:r>
      <w:r w:rsidR="00714A45" w:rsidRPr="00714A45">
        <w:rPr>
          <w:rFonts w:ascii="Book Antiqua" w:hAnsi="Book Antiqua"/>
          <w:i/>
          <w:iCs/>
        </w:rPr>
        <w:t>Presse Med</w:t>
      </w:r>
      <w:r w:rsidR="00714A45" w:rsidRPr="00714A45">
        <w:rPr>
          <w:rFonts w:ascii="Book Antiqua" w:hAnsi="Book Antiqua"/>
        </w:rPr>
        <w:t> 1970; </w:t>
      </w:r>
      <w:r w:rsidR="00714A45" w:rsidRPr="00714A45">
        <w:rPr>
          <w:rFonts w:ascii="Book Antiqua" w:hAnsi="Book Antiqua"/>
          <w:b/>
          <w:bCs/>
        </w:rPr>
        <w:t>78</w:t>
      </w:r>
      <w:r w:rsidR="00714A45" w:rsidRPr="00714A45">
        <w:rPr>
          <w:rFonts w:ascii="Book Antiqua" w:hAnsi="Book Antiqua"/>
        </w:rPr>
        <w:t>: 1501-1506 [</w:t>
      </w:r>
      <w:bookmarkStart w:id="39" w:name="OLE_LINK27"/>
      <w:bookmarkStart w:id="40" w:name="OLE_LINK28"/>
      <w:r w:rsidR="00714A45" w:rsidRPr="00714A45">
        <w:rPr>
          <w:rFonts w:ascii="Book Antiqua" w:hAnsi="Book Antiqua"/>
        </w:rPr>
        <w:t>PMID: 5429378</w:t>
      </w:r>
      <w:bookmarkEnd w:id="39"/>
      <w:bookmarkEnd w:id="40"/>
      <w:r w:rsidR="00714A45" w:rsidRPr="00714A45">
        <w:rPr>
          <w:rFonts w:ascii="Book Antiqua" w:hAnsi="Book Antiqua"/>
        </w:rPr>
        <w:t>]</w:t>
      </w:r>
    </w:p>
    <w:p w14:paraId="6AF99FBD"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27</w:t>
      </w:r>
      <w:r w:rsidR="00714A45" w:rsidRPr="00714A45">
        <w:rPr>
          <w:rFonts w:ascii="Book Antiqua" w:hAnsi="Book Antiqua"/>
        </w:rPr>
        <w:t> </w:t>
      </w:r>
      <w:r w:rsidR="00714A45" w:rsidRPr="00714A45">
        <w:rPr>
          <w:rFonts w:ascii="Book Antiqua" w:hAnsi="Book Antiqua"/>
          <w:b/>
          <w:bCs/>
        </w:rPr>
        <w:t>Meier-</w:t>
      </w:r>
      <w:proofErr w:type="spellStart"/>
      <w:r w:rsidR="00714A45" w:rsidRPr="00714A45">
        <w:rPr>
          <w:rFonts w:ascii="Book Antiqua" w:hAnsi="Book Antiqua"/>
          <w:b/>
          <w:bCs/>
        </w:rPr>
        <w:t>Ruge</w:t>
      </w:r>
      <w:proofErr w:type="spellEnd"/>
      <w:r w:rsidR="00714A45" w:rsidRPr="00714A45">
        <w:rPr>
          <w:rFonts w:ascii="Book Antiqua" w:hAnsi="Book Antiqua"/>
          <w:b/>
          <w:bCs/>
        </w:rPr>
        <w:t xml:space="preserve"> W</w:t>
      </w:r>
      <w:r w:rsidR="00714A45" w:rsidRPr="00714A45">
        <w:rPr>
          <w:rFonts w:ascii="Book Antiqua" w:hAnsi="Book Antiqua"/>
        </w:rPr>
        <w:t xml:space="preserve">. [Casuistic of colon disorder with symptoms of Hirschsprung's disease (author's </w:t>
      </w:r>
      <w:proofErr w:type="spellStart"/>
      <w:r w:rsidR="00714A45" w:rsidRPr="00714A45">
        <w:rPr>
          <w:rFonts w:ascii="Book Antiqua" w:hAnsi="Book Antiqua"/>
        </w:rPr>
        <w:t>transl</w:t>
      </w:r>
      <w:proofErr w:type="spellEnd"/>
      <w:r w:rsidR="00714A45" w:rsidRPr="00714A45">
        <w:rPr>
          <w:rFonts w:ascii="Book Antiqua" w:hAnsi="Book Antiqua"/>
        </w:rPr>
        <w:t>)]. </w:t>
      </w:r>
      <w:proofErr w:type="spellStart"/>
      <w:r w:rsidR="00714A45" w:rsidRPr="00714A45">
        <w:rPr>
          <w:rFonts w:ascii="Book Antiqua" w:hAnsi="Book Antiqua"/>
          <w:i/>
          <w:iCs/>
        </w:rPr>
        <w:t>Verh</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Dtsch</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Ges</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Pathol</w:t>
      </w:r>
      <w:proofErr w:type="spellEnd"/>
      <w:r w:rsidR="00714A45" w:rsidRPr="00714A45">
        <w:rPr>
          <w:rFonts w:ascii="Book Antiqua" w:hAnsi="Book Antiqua"/>
        </w:rPr>
        <w:t> 1971; </w:t>
      </w:r>
      <w:r w:rsidR="00714A45" w:rsidRPr="00714A45">
        <w:rPr>
          <w:rFonts w:ascii="Book Antiqua" w:hAnsi="Book Antiqua"/>
          <w:b/>
          <w:bCs/>
        </w:rPr>
        <w:t>55</w:t>
      </w:r>
      <w:r w:rsidR="00714A45" w:rsidRPr="00714A45">
        <w:rPr>
          <w:rFonts w:ascii="Book Antiqua" w:hAnsi="Book Antiqua"/>
        </w:rPr>
        <w:t>: 506-510 [</w:t>
      </w:r>
      <w:bookmarkStart w:id="41" w:name="OLE_LINK29"/>
      <w:bookmarkStart w:id="42" w:name="OLE_LINK30"/>
      <w:r w:rsidR="00714A45" w:rsidRPr="00714A45">
        <w:rPr>
          <w:rFonts w:ascii="Book Antiqua" w:hAnsi="Book Antiqua"/>
        </w:rPr>
        <w:t>PMID: 4130757</w:t>
      </w:r>
      <w:bookmarkEnd w:id="41"/>
      <w:bookmarkEnd w:id="42"/>
      <w:r w:rsidR="00714A45" w:rsidRPr="00714A45">
        <w:rPr>
          <w:rFonts w:ascii="Book Antiqua" w:hAnsi="Book Antiqua"/>
        </w:rPr>
        <w:t>]</w:t>
      </w:r>
    </w:p>
    <w:p w14:paraId="0571F952"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28</w:t>
      </w:r>
      <w:r w:rsidR="00714A45" w:rsidRPr="00714A45">
        <w:rPr>
          <w:rFonts w:ascii="Book Antiqua" w:hAnsi="Book Antiqua"/>
        </w:rPr>
        <w:t> </w:t>
      </w:r>
      <w:proofErr w:type="spellStart"/>
      <w:r w:rsidR="00714A45" w:rsidRPr="00714A45">
        <w:rPr>
          <w:rFonts w:ascii="Book Antiqua" w:hAnsi="Book Antiqua"/>
          <w:b/>
          <w:bCs/>
        </w:rPr>
        <w:t>Kapur</w:t>
      </w:r>
      <w:proofErr w:type="spellEnd"/>
      <w:r w:rsidR="00714A45" w:rsidRPr="00714A45">
        <w:rPr>
          <w:rFonts w:ascii="Book Antiqua" w:hAnsi="Book Antiqua"/>
          <w:b/>
          <w:bCs/>
        </w:rPr>
        <w:t xml:space="preserve"> RP</w:t>
      </w:r>
      <w:r w:rsidR="00714A45" w:rsidRPr="00714A45">
        <w:rPr>
          <w:rFonts w:ascii="Book Antiqua" w:hAnsi="Book Antiqua"/>
        </w:rPr>
        <w:t>, Correa H. Architectural malformation of the muscularis propria as a cause for intestinal pseudo-obstruction: two cases and a review of the literature. </w:t>
      </w:r>
      <w:proofErr w:type="spellStart"/>
      <w:r w:rsidR="00714A45" w:rsidRPr="00714A45">
        <w:rPr>
          <w:rFonts w:ascii="Book Antiqua" w:hAnsi="Book Antiqua"/>
          <w:i/>
          <w:iCs/>
        </w:rPr>
        <w:t>Pediatr</w:t>
      </w:r>
      <w:proofErr w:type="spellEnd"/>
      <w:r w:rsidR="00714A45" w:rsidRPr="00714A45">
        <w:rPr>
          <w:rFonts w:ascii="Book Antiqua" w:hAnsi="Book Antiqua"/>
          <w:i/>
          <w:iCs/>
        </w:rPr>
        <w:t xml:space="preserve"> Dev </w:t>
      </w:r>
      <w:proofErr w:type="spellStart"/>
      <w:r w:rsidR="00714A45" w:rsidRPr="00714A45">
        <w:rPr>
          <w:rFonts w:ascii="Book Antiqua" w:hAnsi="Book Antiqua"/>
          <w:i/>
          <w:iCs/>
        </w:rPr>
        <w:t>Pathol</w:t>
      </w:r>
      <w:proofErr w:type="spellEnd"/>
      <w:r w:rsidR="00714A45" w:rsidRPr="00714A45">
        <w:rPr>
          <w:rFonts w:ascii="Book Antiqua" w:hAnsi="Book Antiqua"/>
        </w:rPr>
        <w:t> 2009; </w:t>
      </w:r>
      <w:r w:rsidR="00714A45" w:rsidRPr="00714A45">
        <w:rPr>
          <w:rFonts w:ascii="Book Antiqua" w:hAnsi="Book Antiqua"/>
          <w:b/>
          <w:bCs/>
        </w:rPr>
        <w:t>12</w:t>
      </w:r>
      <w:r w:rsidR="00714A45" w:rsidRPr="00714A45">
        <w:rPr>
          <w:rFonts w:ascii="Book Antiqua" w:hAnsi="Book Antiqua"/>
        </w:rPr>
        <w:t>: 156-164 [PMID: 18788889 DOI: 10.2350/08-07-0495.1]</w:t>
      </w:r>
    </w:p>
    <w:p w14:paraId="00766262"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29</w:t>
      </w:r>
      <w:r w:rsidR="00714A45" w:rsidRPr="00714A45">
        <w:rPr>
          <w:rFonts w:ascii="Book Antiqua" w:hAnsi="Book Antiqua"/>
        </w:rPr>
        <w:t> </w:t>
      </w:r>
      <w:r w:rsidR="00714A45" w:rsidRPr="00714A45">
        <w:rPr>
          <w:rFonts w:ascii="Book Antiqua" w:hAnsi="Book Antiqua"/>
          <w:b/>
          <w:bCs/>
        </w:rPr>
        <w:t>Smith VV</w:t>
      </w:r>
      <w:r w:rsidR="00714A45" w:rsidRPr="00714A45">
        <w:rPr>
          <w:rFonts w:ascii="Book Antiqua" w:hAnsi="Book Antiqua"/>
        </w:rPr>
        <w:t>, Milla PJ. Histological phenotypes of enteric smooth muscle disease causing functional intestinal obstruction in childhood. </w:t>
      </w:r>
      <w:r w:rsidR="00714A45" w:rsidRPr="00714A45">
        <w:rPr>
          <w:rFonts w:ascii="Book Antiqua" w:hAnsi="Book Antiqua"/>
          <w:i/>
          <w:iCs/>
        </w:rPr>
        <w:t>Histopathology</w:t>
      </w:r>
      <w:r w:rsidR="00714A45" w:rsidRPr="00714A45">
        <w:rPr>
          <w:rFonts w:ascii="Book Antiqua" w:hAnsi="Book Antiqua"/>
        </w:rPr>
        <w:t> 1997; </w:t>
      </w:r>
      <w:r w:rsidR="00714A45" w:rsidRPr="00714A45">
        <w:rPr>
          <w:rFonts w:ascii="Book Antiqua" w:hAnsi="Book Antiqua"/>
          <w:b/>
          <w:bCs/>
        </w:rPr>
        <w:t>31</w:t>
      </w:r>
      <w:r w:rsidR="00714A45" w:rsidRPr="00714A45">
        <w:rPr>
          <w:rFonts w:ascii="Book Antiqua" w:hAnsi="Book Antiqua"/>
        </w:rPr>
        <w:t>: 112-122 [PMID: 9279561 DOI: 10.1046/j.1365-2559.</w:t>
      </w:r>
      <w:proofErr w:type="gramStart"/>
      <w:r w:rsidR="00714A45" w:rsidRPr="00714A45">
        <w:rPr>
          <w:rFonts w:ascii="Book Antiqua" w:hAnsi="Book Antiqua"/>
        </w:rPr>
        <w:t>1997.2250839.x</w:t>
      </w:r>
      <w:proofErr w:type="gramEnd"/>
      <w:r w:rsidR="00714A45" w:rsidRPr="00714A45">
        <w:rPr>
          <w:rFonts w:ascii="Book Antiqua" w:hAnsi="Book Antiqua"/>
        </w:rPr>
        <w:t>]</w:t>
      </w:r>
    </w:p>
    <w:p w14:paraId="58A907CA"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0</w:t>
      </w:r>
      <w:r w:rsidR="00714A45" w:rsidRPr="00714A45">
        <w:rPr>
          <w:rFonts w:ascii="Book Antiqua" w:hAnsi="Book Antiqua"/>
        </w:rPr>
        <w:t> </w:t>
      </w:r>
      <w:proofErr w:type="spellStart"/>
      <w:r w:rsidR="00714A45" w:rsidRPr="00714A45">
        <w:rPr>
          <w:rFonts w:ascii="Book Antiqua" w:hAnsi="Book Antiqua"/>
          <w:b/>
          <w:bCs/>
        </w:rPr>
        <w:t>Oton</w:t>
      </w:r>
      <w:proofErr w:type="spellEnd"/>
      <w:r w:rsidR="00714A45" w:rsidRPr="00714A45">
        <w:rPr>
          <w:rFonts w:ascii="Book Antiqua" w:hAnsi="Book Antiqua"/>
          <w:b/>
          <w:bCs/>
        </w:rPr>
        <w:t xml:space="preserve"> E</w:t>
      </w:r>
      <w:r w:rsidR="00714A45" w:rsidRPr="00714A45">
        <w:rPr>
          <w:rFonts w:ascii="Book Antiqua" w:hAnsi="Book Antiqua"/>
        </w:rPr>
        <w:t xml:space="preserve">, Moreira V, Redondo C, Lopez-San-Roman A, </w:t>
      </w:r>
      <w:proofErr w:type="spellStart"/>
      <w:r w:rsidR="00714A45" w:rsidRPr="00714A45">
        <w:rPr>
          <w:rFonts w:ascii="Book Antiqua" w:hAnsi="Book Antiqua"/>
        </w:rPr>
        <w:t>Foruny</w:t>
      </w:r>
      <w:proofErr w:type="spellEnd"/>
      <w:r w:rsidR="00714A45" w:rsidRPr="00714A45">
        <w:rPr>
          <w:rFonts w:ascii="Book Antiqua" w:hAnsi="Book Antiqua"/>
        </w:rPr>
        <w:t xml:space="preserve"> JR, Plaza G, de Vicente E, Quijano Y. Chronic intestinal pseudo-obstruction due to lymphocytic </w:t>
      </w:r>
      <w:proofErr w:type="spellStart"/>
      <w:r w:rsidR="00714A45" w:rsidRPr="00714A45">
        <w:rPr>
          <w:rFonts w:ascii="Book Antiqua" w:hAnsi="Book Antiqua"/>
        </w:rPr>
        <w:t>leiomyositis</w:t>
      </w:r>
      <w:proofErr w:type="spellEnd"/>
      <w:r w:rsidR="00714A45" w:rsidRPr="00714A45">
        <w:rPr>
          <w:rFonts w:ascii="Book Antiqua" w:hAnsi="Book Antiqua"/>
        </w:rPr>
        <w:t>: is there a place for immunomodulatory therapy? </w:t>
      </w:r>
      <w:r w:rsidR="00714A45" w:rsidRPr="00714A45">
        <w:rPr>
          <w:rFonts w:ascii="Book Antiqua" w:hAnsi="Book Antiqua"/>
          <w:i/>
          <w:iCs/>
        </w:rPr>
        <w:t>Gut</w:t>
      </w:r>
      <w:r w:rsidR="00714A45" w:rsidRPr="00714A45">
        <w:rPr>
          <w:rFonts w:ascii="Book Antiqua" w:hAnsi="Book Antiqua"/>
        </w:rPr>
        <w:t> 2005; </w:t>
      </w:r>
      <w:r w:rsidR="00714A45" w:rsidRPr="00714A45">
        <w:rPr>
          <w:rFonts w:ascii="Book Antiqua" w:hAnsi="Book Antiqua"/>
          <w:b/>
          <w:bCs/>
        </w:rPr>
        <w:t>54</w:t>
      </w:r>
      <w:r w:rsidR="00714A45" w:rsidRPr="00714A45">
        <w:rPr>
          <w:rFonts w:ascii="Book Antiqua" w:hAnsi="Book Antiqua"/>
        </w:rPr>
        <w:t>: 1343-1344 [PMID: 16099803 DOI: 10.1136/gut.2005.071811]</w:t>
      </w:r>
    </w:p>
    <w:p w14:paraId="679CC771"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1</w:t>
      </w:r>
      <w:r w:rsidR="00714A45" w:rsidRPr="00714A45">
        <w:rPr>
          <w:rFonts w:ascii="Book Antiqua" w:hAnsi="Book Antiqua"/>
        </w:rPr>
        <w:t> </w:t>
      </w:r>
      <w:r w:rsidR="00714A45" w:rsidRPr="00714A45">
        <w:rPr>
          <w:rFonts w:ascii="Book Antiqua" w:hAnsi="Book Antiqua"/>
          <w:b/>
          <w:bCs/>
        </w:rPr>
        <w:t>Negreanu LM</w:t>
      </w:r>
      <w:r w:rsidR="00714A45" w:rsidRPr="00714A45">
        <w:rPr>
          <w:rFonts w:ascii="Book Antiqua" w:hAnsi="Book Antiqua"/>
        </w:rPr>
        <w:t xml:space="preserve">, </w:t>
      </w:r>
      <w:proofErr w:type="spellStart"/>
      <w:r w:rsidR="00714A45" w:rsidRPr="00714A45">
        <w:rPr>
          <w:rFonts w:ascii="Book Antiqua" w:hAnsi="Book Antiqua"/>
        </w:rPr>
        <w:t>Assor</w:t>
      </w:r>
      <w:proofErr w:type="spellEnd"/>
      <w:r w:rsidR="00714A45" w:rsidRPr="00714A45">
        <w:rPr>
          <w:rFonts w:ascii="Book Antiqua" w:hAnsi="Book Antiqua"/>
        </w:rPr>
        <w:t xml:space="preserve"> P, </w:t>
      </w:r>
      <w:proofErr w:type="spellStart"/>
      <w:r w:rsidR="00714A45" w:rsidRPr="00714A45">
        <w:rPr>
          <w:rFonts w:ascii="Book Antiqua" w:hAnsi="Book Antiqua"/>
        </w:rPr>
        <w:t>Mateescu</w:t>
      </w:r>
      <w:proofErr w:type="spellEnd"/>
      <w:r w:rsidR="00714A45" w:rsidRPr="00714A45">
        <w:rPr>
          <w:rFonts w:ascii="Book Antiqua" w:hAnsi="Book Antiqua"/>
        </w:rPr>
        <w:t xml:space="preserve"> B, </w:t>
      </w:r>
      <w:proofErr w:type="spellStart"/>
      <w:r w:rsidR="00714A45" w:rsidRPr="00714A45">
        <w:rPr>
          <w:rFonts w:ascii="Book Antiqua" w:hAnsi="Book Antiqua"/>
        </w:rPr>
        <w:t>Cirstoiu</w:t>
      </w:r>
      <w:proofErr w:type="spellEnd"/>
      <w:r w:rsidR="00714A45" w:rsidRPr="00714A45">
        <w:rPr>
          <w:rFonts w:ascii="Book Antiqua" w:hAnsi="Book Antiqua"/>
        </w:rPr>
        <w:t xml:space="preserve"> C. Interstitial cells of </w:t>
      </w:r>
      <w:proofErr w:type="spellStart"/>
      <w:r w:rsidR="00714A45" w:rsidRPr="00714A45">
        <w:rPr>
          <w:rFonts w:ascii="Book Antiqua" w:hAnsi="Book Antiqua"/>
        </w:rPr>
        <w:t>Cajal</w:t>
      </w:r>
      <w:proofErr w:type="spellEnd"/>
      <w:r w:rsidR="00714A45" w:rsidRPr="00714A45">
        <w:rPr>
          <w:rFonts w:ascii="Book Antiqua" w:hAnsi="Book Antiqua"/>
        </w:rPr>
        <w:t xml:space="preserve"> in the gut--a gastroenterologist's point of view. </w:t>
      </w:r>
      <w:r w:rsidR="00714A45" w:rsidRPr="00714A45">
        <w:rPr>
          <w:rFonts w:ascii="Book Antiqua" w:hAnsi="Book Antiqua"/>
          <w:i/>
          <w:iCs/>
        </w:rPr>
        <w:t>World J Gastroenterol</w:t>
      </w:r>
      <w:r w:rsidR="00714A45" w:rsidRPr="00714A45">
        <w:rPr>
          <w:rFonts w:ascii="Book Antiqua" w:hAnsi="Book Antiqua"/>
        </w:rPr>
        <w:t> 2008; </w:t>
      </w:r>
      <w:r w:rsidR="00714A45" w:rsidRPr="00714A45">
        <w:rPr>
          <w:rFonts w:ascii="Book Antiqua" w:hAnsi="Book Antiqua"/>
          <w:b/>
          <w:bCs/>
        </w:rPr>
        <w:t>14</w:t>
      </w:r>
      <w:r w:rsidR="00714A45" w:rsidRPr="00714A45">
        <w:rPr>
          <w:rFonts w:ascii="Book Antiqua" w:hAnsi="Book Antiqua"/>
        </w:rPr>
        <w:t>: 6285-6288 [PMID: 19009640 DOI: 10.3748/wjg.14.6285]</w:t>
      </w:r>
    </w:p>
    <w:p w14:paraId="049C3769"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2</w:t>
      </w:r>
      <w:r w:rsidR="00714A45" w:rsidRPr="00714A45">
        <w:rPr>
          <w:rFonts w:ascii="Book Antiqua" w:hAnsi="Book Antiqua"/>
        </w:rPr>
        <w:t> </w:t>
      </w:r>
      <w:proofErr w:type="spellStart"/>
      <w:r w:rsidR="00714A45" w:rsidRPr="00714A45">
        <w:rPr>
          <w:rFonts w:ascii="Book Antiqua" w:hAnsi="Book Antiqua"/>
          <w:b/>
          <w:bCs/>
        </w:rPr>
        <w:t>Bruhin-Feichter</w:t>
      </w:r>
      <w:proofErr w:type="spellEnd"/>
      <w:r w:rsidR="00714A45" w:rsidRPr="00714A45">
        <w:rPr>
          <w:rFonts w:ascii="Book Antiqua" w:hAnsi="Book Antiqua"/>
          <w:b/>
          <w:bCs/>
        </w:rPr>
        <w:t xml:space="preserve"> S</w:t>
      </w:r>
      <w:r w:rsidR="00714A45" w:rsidRPr="00714A45">
        <w:rPr>
          <w:rFonts w:ascii="Book Antiqua" w:hAnsi="Book Antiqua"/>
        </w:rPr>
        <w:t>, Meier-</w:t>
      </w:r>
      <w:proofErr w:type="spellStart"/>
      <w:r w:rsidR="00714A45" w:rsidRPr="00714A45">
        <w:rPr>
          <w:rFonts w:ascii="Book Antiqua" w:hAnsi="Book Antiqua"/>
        </w:rPr>
        <w:t>Ruge</w:t>
      </w:r>
      <w:proofErr w:type="spellEnd"/>
      <w:r w:rsidR="00714A45" w:rsidRPr="00714A45">
        <w:rPr>
          <w:rFonts w:ascii="Book Antiqua" w:hAnsi="Book Antiqua"/>
        </w:rPr>
        <w:t xml:space="preserve"> W, </w:t>
      </w:r>
      <w:proofErr w:type="spellStart"/>
      <w:r w:rsidR="00714A45" w:rsidRPr="00714A45">
        <w:rPr>
          <w:rFonts w:ascii="Book Antiqua" w:hAnsi="Book Antiqua"/>
        </w:rPr>
        <w:t>Martucciello</w:t>
      </w:r>
      <w:proofErr w:type="spellEnd"/>
      <w:r w:rsidR="00714A45" w:rsidRPr="00714A45">
        <w:rPr>
          <w:rFonts w:ascii="Book Antiqua" w:hAnsi="Book Antiqua"/>
        </w:rPr>
        <w:t xml:space="preserve"> G, </w:t>
      </w:r>
      <w:proofErr w:type="spellStart"/>
      <w:r w:rsidR="00714A45" w:rsidRPr="00714A45">
        <w:rPr>
          <w:rFonts w:ascii="Book Antiqua" w:hAnsi="Book Antiqua"/>
        </w:rPr>
        <w:t>Bruder</w:t>
      </w:r>
      <w:proofErr w:type="spellEnd"/>
      <w:r w:rsidR="00714A45" w:rsidRPr="00714A45">
        <w:rPr>
          <w:rFonts w:ascii="Book Antiqua" w:hAnsi="Book Antiqua"/>
        </w:rPr>
        <w:t xml:space="preserve"> E. Connective tissue in gut development: a key player in motility and in intestinal </w:t>
      </w:r>
      <w:proofErr w:type="spellStart"/>
      <w:r w:rsidR="00714A45" w:rsidRPr="00714A45">
        <w:rPr>
          <w:rFonts w:ascii="Book Antiqua" w:hAnsi="Book Antiqua"/>
        </w:rPr>
        <w:t>desmosis</w:t>
      </w:r>
      <w:proofErr w:type="spellEnd"/>
      <w:r w:rsidR="00714A45" w:rsidRPr="00714A45">
        <w:rPr>
          <w:rFonts w:ascii="Book Antiqua" w:hAnsi="Book Antiqua"/>
        </w:rPr>
        <w:t>. </w:t>
      </w:r>
      <w:r w:rsidR="00714A45" w:rsidRPr="00714A45">
        <w:rPr>
          <w:rFonts w:ascii="Book Antiqua" w:hAnsi="Book Antiqua"/>
          <w:i/>
          <w:iCs/>
        </w:rPr>
        <w:t xml:space="preserve">Eur J </w:t>
      </w:r>
      <w:proofErr w:type="spellStart"/>
      <w:r w:rsidR="00714A45" w:rsidRPr="00714A45">
        <w:rPr>
          <w:rFonts w:ascii="Book Antiqua" w:hAnsi="Book Antiqua"/>
          <w:i/>
          <w:iCs/>
        </w:rPr>
        <w:t>Pediatr</w:t>
      </w:r>
      <w:proofErr w:type="spellEnd"/>
      <w:r w:rsidR="00714A45" w:rsidRPr="00714A45">
        <w:rPr>
          <w:rFonts w:ascii="Book Antiqua" w:hAnsi="Book Antiqua"/>
          <w:i/>
          <w:iCs/>
        </w:rPr>
        <w:t xml:space="preserve"> Surg</w:t>
      </w:r>
      <w:r w:rsidR="00714A45" w:rsidRPr="00714A45">
        <w:rPr>
          <w:rFonts w:ascii="Book Antiqua" w:hAnsi="Book Antiqua"/>
        </w:rPr>
        <w:t> 2012; </w:t>
      </w:r>
      <w:r w:rsidR="00714A45" w:rsidRPr="00714A45">
        <w:rPr>
          <w:rFonts w:ascii="Book Antiqua" w:hAnsi="Book Antiqua"/>
          <w:b/>
          <w:bCs/>
        </w:rPr>
        <w:t>22</w:t>
      </w:r>
      <w:r w:rsidR="00714A45" w:rsidRPr="00714A45">
        <w:rPr>
          <w:rFonts w:ascii="Book Antiqua" w:hAnsi="Book Antiqua"/>
        </w:rPr>
        <w:t>: 445-459 [PMID: 22903251 DOI: 10.1055/s-0032-1322544]</w:t>
      </w:r>
    </w:p>
    <w:p w14:paraId="78066632"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3</w:t>
      </w:r>
      <w:r w:rsidR="00714A45" w:rsidRPr="00714A45">
        <w:rPr>
          <w:rFonts w:ascii="Book Antiqua" w:hAnsi="Book Antiqua"/>
        </w:rPr>
        <w:t> </w:t>
      </w:r>
      <w:proofErr w:type="spellStart"/>
      <w:r w:rsidR="00714A45" w:rsidRPr="00714A45">
        <w:rPr>
          <w:rFonts w:ascii="Book Antiqua" w:hAnsi="Book Antiqua"/>
          <w:b/>
          <w:bCs/>
        </w:rPr>
        <w:t>Heneyke</w:t>
      </w:r>
      <w:proofErr w:type="spellEnd"/>
      <w:r w:rsidR="00714A45" w:rsidRPr="00714A45">
        <w:rPr>
          <w:rFonts w:ascii="Book Antiqua" w:hAnsi="Book Antiqua"/>
          <w:b/>
          <w:bCs/>
        </w:rPr>
        <w:t xml:space="preserve"> S</w:t>
      </w:r>
      <w:r w:rsidR="00714A45" w:rsidRPr="00714A45">
        <w:rPr>
          <w:rFonts w:ascii="Book Antiqua" w:hAnsi="Book Antiqua"/>
        </w:rPr>
        <w:t>, Smith VV, Spitz L, Milla PJ. Chronic intestinal pseudo-obstruction: treatment and long term follow up of 44 patients. </w:t>
      </w:r>
      <w:r w:rsidR="00714A45" w:rsidRPr="00714A45">
        <w:rPr>
          <w:rFonts w:ascii="Book Antiqua" w:hAnsi="Book Antiqua"/>
          <w:i/>
          <w:iCs/>
        </w:rPr>
        <w:t>Arch Dis Child</w:t>
      </w:r>
      <w:r w:rsidR="00714A45" w:rsidRPr="00714A45">
        <w:rPr>
          <w:rFonts w:ascii="Book Antiqua" w:hAnsi="Book Antiqua"/>
        </w:rPr>
        <w:t> 1999; </w:t>
      </w:r>
      <w:r w:rsidR="00714A45" w:rsidRPr="00714A45">
        <w:rPr>
          <w:rFonts w:ascii="Book Antiqua" w:hAnsi="Book Antiqua"/>
          <w:b/>
          <w:bCs/>
        </w:rPr>
        <w:t>81</w:t>
      </w:r>
      <w:r w:rsidR="00714A45" w:rsidRPr="00714A45">
        <w:rPr>
          <w:rFonts w:ascii="Book Antiqua" w:hAnsi="Book Antiqua"/>
        </w:rPr>
        <w:t>: 21-27 [PMID: 10373127 DOI: 10.1136/adc.81.1.21]</w:t>
      </w:r>
    </w:p>
    <w:p w14:paraId="288B8F11"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4</w:t>
      </w:r>
      <w:r w:rsidR="00714A45" w:rsidRPr="00714A45">
        <w:rPr>
          <w:rFonts w:ascii="Book Antiqua" w:hAnsi="Book Antiqua"/>
        </w:rPr>
        <w:t> </w:t>
      </w:r>
      <w:r w:rsidR="00714A45" w:rsidRPr="00714A45">
        <w:rPr>
          <w:rFonts w:ascii="Book Antiqua" w:hAnsi="Book Antiqua"/>
          <w:b/>
          <w:bCs/>
        </w:rPr>
        <w:t>Mousa H</w:t>
      </w:r>
      <w:r w:rsidR="00714A45" w:rsidRPr="00714A45">
        <w:rPr>
          <w:rFonts w:ascii="Book Antiqua" w:hAnsi="Book Antiqua"/>
        </w:rPr>
        <w:t xml:space="preserve">, Hyman PE, </w:t>
      </w:r>
      <w:proofErr w:type="spellStart"/>
      <w:r w:rsidR="00714A45" w:rsidRPr="00714A45">
        <w:rPr>
          <w:rFonts w:ascii="Book Antiqua" w:hAnsi="Book Antiqua"/>
        </w:rPr>
        <w:t>Cocjin</w:t>
      </w:r>
      <w:proofErr w:type="spellEnd"/>
      <w:r w:rsidR="00714A45" w:rsidRPr="00714A45">
        <w:rPr>
          <w:rFonts w:ascii="Book Antiqua" w:hAnsi="Book Antiqua"/>
        </w:rPr>
        <w:t xml:space="preserve"> J, Flores AF, Di Lorenzo C. Long-term outcome of congenital intestinal </w:t>
      </w:r>
      <w:proofErr w:type="spellStart"/>
      <w:r w:rsidR="00714A45" w:rsidRPr="00714A45">
        <w:rPr>
          <w:rFonts w:ascii="Book Antiqua" w:hAnsi="Book Antiqua"/>
        </w:rPr>
        <w:t>pseudoobstruction</w:t>
      </w:r>
      <w:proofErr w:type="spellEnd"/>
      <w:r w:rsidR="00714A45" w:rsidRPr="00714A45">
        <w:rPr>
          <w:rFonts w:ascii="Book Antiqua" w:hAnsi="Book Antiqua"/>
        </w:rPr>
        <w:t>. </w:t>
      </w:r>
      <w:r w:rsidR="00714A45" w:rsidRPr="00714A45">
        <w:rPr>
          <w:rFonts w:ascii="Book Antiqua" w:hAnsi="Book Antiqua"/>
          <w:i/>
          <w:iCs/>
        </w:rPr>
        <w:t>Dig Dis Sci</w:t>
      </w:r>
      <w:r w:rsidR="00714A45" w:rsidRPr="00714A45">
        <w:rPr>
          <w:rFonts w:ascii="Book Antiqua" w:hAnsi="Book Antiqua"/>
        </w:rPr>
        <w:t> 2002; </w:t>
      </w:r>
      <w:r w:rsidR="00714A45" w:rsidRPr="00714A45">
        <w:rPr>
          <w:rFonts w:ascii="Book Antiqua" w:hAnsi="Book Antiqua"/>
          <w:b/>
          <w:bCs/>
        </w:rPr>
        <w:t>47</w:t>
      </w:r>
      <w:r w:rsidR="00714A45" w:rsidRPr="00714A45">
        <w:rPr>
          <w:rFonts w:ascii="Book Antiqua" w:hAnsi="Book Antiqua"/>
        </w:rPr>
        <w:t>: 2298-2305 [PMID: 12395903 DOI: 10.1023/a:1020199614102]</w:t>
      </w:r>
    </w:p>
    <w:p w14:paraId="0CFC3F3E"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5</w:t>
      </w:r>
      <w:r w:rsidR="00714A45" w:rsidRPr="00714A45">
        <w:rPr>
          <w:rFonts w:ascii="Book Antiqua" w:hAnsi="Book Antiqua"/>
        </w:rPr>
        <w:t> </w:t>
      </w:r>
      <w:proofErr w:type="spellStart"/>
      <w:r w:rsidR="00714A45" w:rsidRPr="00714A45">
        <w:rPr>
          <w:rFonts w:ascii="Book Antiqua" w:hAnsi="Book Antiqua"/>
          <w:b/>
          <w:bCs/>
        </w:rPr>
        <w:t>Diamanti</w:t>
      </w:r>
      <w:proofErr w:type="spellEnd"/>
      <w:r w:rsidR="00714A45" w:rsidRPr="00714A45">
        <w:rPr>
          <w:rFonts w:ascii="Book Antiqua" w:hAnsi="Book Antiqua"/>
          <w:b/>
          <w:bCs/>
        </w:rPr>
        <w:t xml:space="preserve"> A</w:t>
      </w:r>
      <w:r w:rsidR="00714A45" w:rsidRPr="00714A45">
        <w:rPr>
          <w:rFonts w:ascii="Book Antiqua" w:hAnsi="Book Antiqua"/>
        </w:rPr>
        <w:t xml:space="preserve">, </w:t>
      </w:r>
      <w:proofErr w:type="spellStart"/>
      <w:r w:rsidR="00714A45" w:rsidRPr="00714A45">
        <w:rPr>
          <w:rFonts w:ascii="Book Antiqua" w:hAnsi="Book Antiqua"/>
        </w:rPr>
        <w:t>Fusaro</w:t>
      </w:r>
      <w:proofErr w:type="spellEnd"/>
      <w:r w:rsidR="00714A45" w:rsidRPr="00714A45">
        <w:rPr>
          <w:rFonts w:ascii="Book Antiqua" w:hAnsi="Book Antiqua"/>
        </w:rPr>
        <w:t xml:space="preserve"> F, </w:t>
      </w:r>
      <w:proofErr w:type="spellStart"/>
      <w:r w:rsidR="00714A45" w:rsidRPr="00714A45">
        <w:rPr>
          <w:rFonts w:ascii="Book Antiqua" w:hAnsi="Book Antiqua"/>
        </w:rPr>
        <w:t>Caldaro</w:t>
      </w:r>
      <w:proofErr w:type="spellEnd"/>
      <w:r w:rsidR="00714A45" w:rsidRPr="00714A45">
        <w:rPr>
          <w:rFonts w:ascii="Book Antiqua" w:hAnsi="Book Antiqua"/>
        </w:rPr>
        <w:t xml:space="preserve"> T, Capriati T, </w:t>
      </w:r>
      <w:proofErr w:type="spellStart"/>
      <w:r w:rsidR="00714A45" w:rsidRPr="00714A45">
        <w:rPr>
          <w:rFonts w:ascii="Book Antiqua" w:hAnsi="Book Antiqua"/>
        </w:rPr>
        <w:t>Candusso</w:t>
      </w:r>
      <w:proofErr w:type="spellEnd"/>
      <w:r w:rsidR="00714A45" w:rsidRPr="00714A45">
        <w:rPr>
          <w:rFonts w:ascii="Book Antiqua" w:hAnsi="Book Antiqua"/>
        </w:rPr>
        <w:t xml:space="preserve"> M, Nobili V, Borrelli O. Pediatric Intestinal Pseudo-obstruction: Impact of Neonatal and Later Onset on Clinical and Nutritional Outcomes. </w:t>
      </w:r>
      <w:r w:rsidR="00714A45" w:rsidRPr="00714A45">
        <w:rPr>
          <w:rFonts w:ascii="Book Antiqua" w:hAnsi="Book Antiqua"/>
          <w:i/>
          <w:iCs/>
        </w:rPr>
        <w:t xml:space="preserve">J </w:t>
      </w:r>
      <w:proofErr w:type="spellStart"/>
      <w:r w:rsidR="00714A45" w:rsidRPr="00714A45">
        <w:rPr>
          <w:rFonts w:ascii="Book Antiqua" w:hAnsi="Book Antiqua"/>
          <w:i/>
          <w:iCs/>
        </w:rPr>
        <w:t>Pediatr</w:t>
      </w:r>
      <w:proofErr w:type="spellEnd"/>
      <w:r w:rsidR="00714A45" w:rsidRPr="00714A45">
        <w:rPr>
          <w:rFonts w:ascii="Book Antiqua" w:hAnsi="Book Antiqua"/>
          <w:i/>
          <w:iCs/>
        </w:rPr>
        <w:t xml:space="preserve"> Gastroenterol </w:t>
      </w:r>
      <w:proofErr w:type="spellStart"/>
      <w:r w:rsidR="00714A45" w:rsidRPr="00714A45">
        <w:rPr>
          <w:rFonts w:ascii="Book Antiqua" w:hAnsi="Book Antiqua"/>
          <w:i/>
          <w:iCs/>
        </w:rPr>
        <w:t>Nutr</w:t>
      </w:r>
      <w:proofErr w:type="spellEnd"/>
      <w:r w:rsidR="00714A45" w:rsidRPr="00714A45">
        <w:rPr>
          <w:rFonts w:ascii="Book Antiqua" w:hAnsi="Book Antiqua"/>
        </w:rPr>
        <w:t> 2019; </w:t>
      </w:r>
      <w:r w:rsidR="00714A45" w:rsidRPr="00714A45">
        <w:rPr>
          <w:rFonts w:ascii="Book Antiqua" w:hAnsi="Book Antiqua"/>
          <w:b/>
          <w:bCs/>
        </w:rPr>
        <w:t>69</w:t>
      </w:r>
      <w:r w:rsidR="00714A45" w:rsidRPr="00714A45">
        <w:rPr>
          <w:rFonts w:ascii="Book Antiqua" w:hAnsi="Book Antiqua"/>
        </w:rPr>
        <w:t>: 212-217 [PMID: 31058770 DOI: 10.1097/MPG.0000000000002373]</w:t>
      </w:r>
    </w:p>
    <w:p w14:paraId="4412EC9D"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36</w:t>
      </w:r>
      <w:r w:rsidR="00714A45" w:rsidRPr="00714A45">
        <w:rPr>
          <w:rFonts w:ascii="Book Antiqua" w:hAnsi="Book Antiqua"/>
        </w:rPr>
        <w:t> </w:t>
      </w:r>
      <w:proofErr w:type="spellStart"/>
      <w:r w:rsidR="00714A45" w:rsidRPr="00714A45">
        <w:rPr>
          <w:rFonts w:ascii="Book Antiqua" w:hAnsi="Book Antiqua"/>
          <w:b/>
          <w:bCs/>
        </w:rPr>
        <w:t>Amiot</w:t>
      </w:r>
      <w:proofErr w:type="spellEnd"/>
      <w:r w:rsidR="00714A45" w:rsidRPr="00714A45">
        <w:rPr>
          <w:rFonts w:ascii="Book Antiqua" w:hAnsi="Book Antiqua"/>
          <w:b/>
          <w:bCs/>
        </w:rPr>
        <w:t xml:space="preserve"> A</w:t>
      </w:r>
      <w:r w:rsidR="00714A45" w:rsidRPr="00714A45">
        <w:rPr>
          <w:rFonts w:ascii="Book Antiqua" w:hAnsi="Book Antiqua"/>
        </w:rPr>
        <w:t xml:space="preserve">, Joly F, </w:t>
      </w:r>
      <w:proofErr w:type="spellStart"/>
      <w:r w:rsidR="00714A45" w:rsidRPr="00714A45">
        <w:rPr>
          <w:rFonts w:ascii="Book Antiqua" w:hAnsi="Book Antiqua"/>
        </w:rPr>
        <w:t>Cazals</w:t>
      </w:r>
      <w:proofErr w:type="spellEnd"/>
      <w:r w:rsidR="00714A45" w:rsidRPr="00714A45">
        <w:rPr>
          <w:rFonts w:ascii="Book Antiqua" w:hAnsi="Book Antiqua"/>
        </w:rPr>
        <w:t xml:space="preserve">-Hatem D, </w:t>
      </w:r>
      <w:proofErr w:type="spellStart"/>
      <w:r w:rsidR="00714A45" w:rsidRPr="00714A45">
        <w:rPr>
          <w:rFonts w:ascii="Book Antiqua" w:hAnsi="Book Antiqua"/>
        </w:rPr>
        <w:t>Merrouche</w:t>
      </w:r>
      <w:proofErr w:type="spellEnd"/>
      <w:r w:rsidR="00714A45" w:rsidRPr="00714A45">
        <w:rPr>
          <w:rFonts w:ascii="Book Antiqua" w:hAnsi="Book Antiqua"/>
        </w:rPr>
        <w:t xml:space="preserve"> M, </w:t>
      </w:r>
      <w:proofErr w:type="spellStart"/>
      <w:r w:rsidR="00714A45" w:rsidRPr="00714A45">
        <w:rPr>
          <w:rFonts w:ascii="Book Antiqua" w:hAnsi="Book Antiqua"/>
        </w:rPr>
        <w:t>Jouet</w:t>
      </w:r>
      <w:proofErr w:type="spellEnd"/>
      <w:r w:rsidR="00714A45" w:rsidRPr="00714A45">
        <w:rPr>
          <w:rFonts w:ascii="Book Antiqua" w:hAnsi="Book Antiqua"/>
        </w:rPr>
        <w:t xml:space="preserve"> P, Coffin B, </w:t>
      </w:r>
      <w:proofErr w:type="spellStart"/>
      <w:r w:rsidR="00714A45" w:rsidRPr="00714A45">
        <w:rPr>
          <w:rFonts w:ascii="Book Antiqua" w:hAnsi="Book Antiqua"/>
        </w:rPr>
        <w:t>Bouhnik</w:t>
      </w:r>
      <w:proofErr w:type="spellEnd"/>
      <w:r w:rsidR="00714A45" w:rsidRPr="00714A45">
        <w:rPr>
          <w:rFonts w:ascii="Book Antiqua" w:hAnsi="Book Antiqua"/>
        </w:rPr>
        <w:t xml:space="preserve"> Y. Prognostic yield of esophageal manometry in chronic intestinal pseudo-obstruction: a retrospective cohort of 116 adult patients. </w:t>
      </w:r>
      <w:proofErr w:type="spellStart"/>
      <w:r w:rsidR="00714A45" w:rsidRPr="00714A45">
        <w:rPr>
          <w:rFonts w:ascii="Book Antiqua" w:hAnsi="Book Antiqua"/>
          <w:i/>
          <w:iCs/>
        </w:rPr>
        <w:t>Neurogastroenterol</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Motil</w:t>
      </w:r>
      <w:proofErr w:type="spellEnd"/>
      <w:r w:rsidR="00714A45" w:rsidRPr="00714A45">
        <w:rPr>
          <w:rFonts w:ascii="Book Antiqua" w:hAnsi="Book Antiqua"/>
        </w:rPr>
        <w:t> 2012; </w:t>
      </w:r>
      <w:r w:rsidR="00714A45" w:rsidRPr="00714A45">
        <w:rPr>
          <w:rFonts w:ascii="Book Antiqua" w:hAnsi="Book Antiqua"/>
          <w:b/>
          <w:bCs/>
        </w:rPr>
        <w:t>24</w:t>
      </w:r>
      <w:r w:rsidR="00714A45" w:rsidRPr="00714A45">
        <w:rPr>
          <w:rFonts w:ascii="Book Antiqua" w:hAnsi="Book Antiqua"/>
        </w:rPr>
        <w:t>: 1008-e542 [PMID: 22762287 DOI: 10.1111/j.1365-2982.</w:t>
      </w:r>
      <w:proofErr w:type="gramStart"/>
      <w:r w:rsidR="00714A45" w:rsidRPr="00714A45">
        <w:rPr>
          <w:rFonts w:ascii="Book Antiqua" w:hAnsi="Book Antiqua"/>
        </w:rPr>
        <w:t>2012.01973.x</w:t>
      </w:r>
      <w:proofErr w:type="gramEnd"/>
      <w:r w:rsidR="00714A45" w:rsidRPr="00714A45">
        <w:rPr>
          <w:rFonts w:ascii="Book Antiqua" w:hAnsi="Book Antiqua"/>
        </w:rPr>
        <w:t>]</w:t>
      </w:r>
    </w:p>
    <w:p w14:paraId="250C1AA1"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37</w:t>
      </w:r>
      <w:r w:rsidR="00714A45" w:rsidRPr="00714A45">
        <w:rPr>
          <w:rFonts w:ascii="Book Antiqua" w:hAnsi="Book Antiqua"/>
        </w:rPr>
        <w:t> </w:t>
      </w:r>
      <w:r w:rsidR="00714A45" w:rsidRPr="00714A45">
        <w:rPr>
          <w:rFonts w:ascii="Book Antiqua" w:hAnsi="Book Antiqua"/>
          <w:b/>
          <w:bCs/>
        </w:rPr>
        <w:t>El-</w:t>
      </w:r>
      <w:proofErr w:type="spellStart"/>
      <w:r w:rsidR="00714A45" w:rsidRPr="00714A45">
        <w:rPr>
          <w:rFonts w:ascii="Book Antiqua" w:hAnsi="Book Antiqua"/>
          <w:b/>
          <w:bCs/>
        </w:rPr>
        <w:t>Chammas</w:t>
      </w:r>
      <w:proofErr w:type="spellEnd"/>
      <w:r w:rsidR="00714A45" w:rsidRPr="00714A45">
        <w:rPr>
          <w:rFonts w:ascii="Book Antiqua" w:hAnsi="Book Antiqua"/>
          <w:b/>
          <w:bCs/>
        </w:rPr>
        <w:t xml:space="preserve"> K</w:t>
      </w:r>
      <w:r w:rsidR="00714A45" w:rsidRPr="00714A45">
        <w:rPr>
          <w:rFonts w:ascii="Book Antiqua" w:hAnsi="Book Antiqua"/>
        </w:rPr>
        <w:t xml:space="preserve">, </w:t>
      </w:r>
      <w:proofErr w:type="spellStart"/>
      <w:r w:rsidR="00714A45" w:rsidRPr="00714A45">
        <w:rPr>
          <w:rFonts w:ascii="Book Antiqua" w:hAnsi="Book Antiqua"/>
        </w:rPr>
        <w:t>Sood</w:t>
      </w:r>
      <w:proofErr w:type="spellEnd"/>
      <w:r w:rsidR="00714A45" w:rsidRPr="00714A45">
        <w:rPr>
          <w:rFonts w:ascii="Book Antiqua" w:hAnsi="Book Antiqua"/>
        </w:rPr>
        <w:t xml:space="preserve"> MR. Chronic Intestinal Pseudo-obstruction. </w:t>
      </w:r>
      <w:r w:rsidR="00714A45" w:rsidRPr="00714A45">
        <w:rPr>
          <w:rFonts w:ascii="Book Antiqua" w:hAnsi="Book Antiqua"/>
          <w:i/>
          <w:iCs/>
        </w:rPr>
        <w:t>Clin Colon Rectal Surg</w:t>
      </w:r>
      <w:r w:rsidR="00714A45" w:rsidRPr="00714A45">
        <w:rPr>
          <w:rFonts w:ascii="Book Antiqua" w:hAnsi="Book Antiqua"/>
        </w:rPr>
        <w:t> 2018; </w:t>
      </w:r>
      <w:r w:rsidR="00714A45" w:rsidRPr="00714A45">
        <w:rPr>
          <w:rFonts w:ascii="Book Antiqua" w:hAnsi="Book Antiqua"/>
          <w:b/>
          <w:bCs/>
        </w:rPr>
        <w:t>31</w:t>
      </w:r>
      <w:r w:rsidR="00714A45" w:rsidRPr="00714A45">
        <w:rPr>
          <w:rFonts w:ascii="Book Antiqua" w:hAnsi="Book Antiqua"/>
        </w:rPr>
        <w:t>: 99-107 [PMID: 29487492 DOI: 10.1055/s-0037-1609024]</w:t>
      </w:r>
    </w:p>
    <w:p w14:paraId="5C6652ED"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38</w:t>
      </w:r>
      <w:r w:rsidR="00714A45" w:rsidRPr="00714A45">
        <w:rPr>
          <w:rFonts w:ascii="Book Antiqua" w:hAnsi="Book Antiqua"/>
        </w:rPr>
        <w:t> </w:t>
      </w:r>
      <w:proofErr w:type="spellStart"/>
      <w:r w:rsidR="00714A45" w:rsidRPr="00714A45">
        <w:rPr>
          <w:rFonts w:ascii="Book Antiqua" w:hAnsi="Book Antiqua"/>
          <w:b/>
          <w:bCs/>
        </w:rPr>
        <w:t>Zenzeri</w:t>
      </w:r>
      <w:proofErr w:type="spellEnd"/>
      <w:r w:rsidR="00714A45" w:rsidRPr="00714A45">
        <w:rPr>
          <w:rFonts w:ascii="Book Antiqua" w:hAnsi="Book Antiqua"/>
          <w:b/>
          <w:bCs/>
        </w:rPr>
        <w:t xml:space="preserve"> L</w:t>
      </w:r>
      <w:r w:rsidR="00714A45" w:rsidRPr="00714A45">
        <w:rPr>
          <w:rFonts w:ascii="Book Antiqua" w:hAnsi="Book Antiqua"/>
        </w:rPr>
        <w:t xml:space="preserve">, </w:t>
      </w:r>
      <w:proofErr w:type="spellStart"/>
      <w:r w:rsidR="00714A45" w:rsidRPr="00714A45">
        <w:rPr>
          <w:rFonts w:ascii="Book Antiqua" w:hAnsi="Book Antiqua"/>
        </w:rPr>
        <w:t>Tambucci</w:t>
      </w:r>
      <w:proofErr w:type="spellEnd"/>
      <w:r w:rsidR="00714A45" w:rsidRPr="00714A45">
        <w:rPr>
          <w:rFonts w:ascii="Book Antiqua" w:hAnsi="Book Antiqua"/>
        </w:rPr>
        <w:t xml:space="preserve"> R, </w:t>
      </w:r>
      <w:proofErr w:type="spellStart"/>
      <w:r w:rsidR="00714A45" w:rsidRPr="00714A45">
        <w:rPr>
          <w:rFonts w:ascii="Book Antiqua" w:hAnsi="Book Antiqua"/>
        </w:rPr>
        <w:t>Quitadamo</w:t>
      </w:r>
      <w:proofErr w:type="spellEnd"/>
      <w:r w:rsidR="00714A45" w:rsidRPr="00714A45">
        <w:rPr>
          <w:rFonts w:ascii="Book Antiqua" w:hAnsi="Book Antiqua"/>
        </w:rPr>
        <w:t xml:space="preserve"> P, Giorgio V, De Giorgio R, Di </w:t>
      </w:r>
      <w:proofErr w:type="spellStart"/>
      <w:r w:rsidR="00714A45" w:rsidRPr="00714A45">
        <w:rPr>
          <w:rFonts w:ascii="Book Antiqua" w:hAnsi="Book Antiqua"/>
        </w:rPr>
        <w:t>Nardo</w:t>
      </w:r>
      <w:proofErr w:type="spellEnd"/>
      <w:r w:rsidR="00714A45" w:rsidRPr="00714A45">
        <w:rPr>
          <w:rFonts w:ascii="Book Antiqua" w:hAnsi="Book Antiqua"/>
        </w:rPr>
        <w:t xml:space="preserve"> G. Update on chronic intestinal pseudo-obstruction. </w:t>
      </w:r>
      <w:proofErr w:type="spellStart"/>
      <w:r w:rsidR="00714A45" w:rsidRPr="00714A45">
        <w:rPr>
          <w:rFonts w:ascii="Book Antiqua" w:hAnsi="Book Antiqua"/>
          <w:i/>
          <w:iCs/>
        </w:rPr>
        <w:t>Curr</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Opin</w:t>
      </w:r>
      <w:proofErr w:type="spellEnd"/>
      <w:r w:rsidR="00714A45" w:rsidRPr="00714A45">
        <w:rPr>
          <w:rFonts w:ascii="Book Antiqua" w:hAnsi="Book Antiqua"/>
          <w:i/>
          <w:iCs/>
        </w:rPr>
        <w:t xml:space="preserve"> Gastroenterol</w:t>
      </w:r>
      <w:r w:rsidR="00714A45" w:rsidRPr="00714A45">
        <w:rPr>
          <w:rFonts w:ascii="Book Antiqua" w:hAnsi="Book Antiqua"/>
        </w:rPr>
        <w:t> 2020; </w:t>
      </w:r>
      <w:r w:rsidR="00714A45" w:rsidRPr="00714A45">
        <w:rPr>
          <w:rFonts w:ascii="Book Antiqua" w:hAnsi="Book Antiqua"/>
          <w:b/>
          <w:bCs/>
        </w:rPr>
        <w:t>36</w:t>
      </w:r>
      <w:r w:rsidR="00714A45" w:rsidRPr="00714A45">
        <w:rPr>
          <w:rFonts w:ascii="Book Antiqua" w:hAnsi="Book Antiqua"/>
        </w:rPr>
        <w:t>: 230-237 [PMID: 32073506 DOI: 10.1097/MOG.0000000000000630]</w:t>
      </w:r>
    </w:p>
    <w:p w14:paraId="5C883007"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39</w:t>
      </w:r>
      <w:r w:rsidR="00714A45" w:rsidRPr="00714A45">
        <w:rPr>
          <w:rFonts w:ascii="Book Antiqua" w:hAnsi="Book Antiqua"/>
        </w:rPr>
        <w:t> </w:t>
      </w:r>
      <w:r w:rsidR="00714A45" w:rsidRPr="00714A45">
        <w:rPr>
          <w:rFonts w:ascii="Book Antiqua" w:hAnsi="Book Antiqua"/>
          <w:b/>
          <w:bCs/>
        </w:rPr>
        <w:t>Mann SD</w:t>
      </w:r>
      <w:r w:rsidR="00714A45" w:rsidRPr="00714A45">
        <w:rPr>
          <w:rFonts w:ascii="Book Antiqua" w:hAnsi="Book Antiqua"/>
        </w:rPr>
        <w:t xml:space="preserve">, </w:t>
      </w:r>
      <w:proofErr w:type="spellStart"/>
      <w:r w:rsidR="00714A45" w:rsidRPr="00714A45">
        <w:rPr>
          <w:rFonts w:ascii="Book Antiqua" w:hAnsi="Book Antiqua"/>
        </w:rPr>
        <w:t>Debinski</w:t>
      </w:r>
      <w:proofErr w:type="spellEnd"/>
      <w:r w:rsidR="00714A45" w:rsidRPr="00714A45">
        <w:rPr>
          <w:rFonts w:ascii="Book Antiqua" w:hAnsi="Book Antiqua"/>
        </w:rPr>
        <w:t xml:space="preserve"> HS, </w:t>
      </w:r>
      <w:proofErr w:type="spellStart"/>
      <w:r w:rsidR="00714A45" w:rsidRPr="00714A45">
        <w:rPr>
          <w:rFonts w:ascii="Book Antiqua" w:hAnsi="Book Antiqua"/>
        </w:rPr>
        <w:t>Kamm</w:t>
      </w:r>
      <w:proofErr w:type="spellEnd"/>
      <w:r w:rsidR="00714A45" w:rsidRPr="00714A45">
        <w:rPr>
          <w:rFonts w:ascii="Book Antiqua" w:hAnsi="Book Antiqua"/>
        </w:rPr>
        <w:t xml:space="preserve"> MA. Clinical characteristics of chronic idiopathic intestinal pseudo-obstruction in adults. </w:t>
      </w:r>
      <w:r w:rsidR="00714A45" w:rsidRPr="00714A45">
        <w:rPr>
          <w:rFonts w:ascii="Book Antiqua" w:hAnsi="Book Antiqua"/>
          <w:i/>
          <w:iCs/>
        </w:rPr>
        <w:t>Gut</w:t>
      </w:r>
      <w:r w:rsidR="00714A45" w:rsidRPr="00714A45">
        <w:rPr>
          <w:rFonts w:ascii="Book Antiqua" w:hAnsi="Book Antiqua"/>
        </w:rPr>
        <w:t> 1997; </w:t>
      </w:r>
      <w:r w:rsidR="00714A45" w:rsidRPr="00714A45">
        <w:rPr>
          <w:rFonts w:ascii="Book Antiqua" w:hAnsi="Book Antiqua"/>
          <w:b/>
          <w:bCs/>
        </w:rPr>
        <w:t>41</w:t>
      </w:r>
      <w:r w:rsidR="00714A45" w:rsidRPr="00714A45">
        <w:rPr>
          <w:rFonts w:ascii="Book Antiqua" w:hAnsi="Book Antiqua"/>
        </w:rPr>
        <w:t>: 675-681 [PMID: 9414977 DOI: 10.1136/gut.41.5.675]</w:t>
      </w:r>
    </w:p>
    <w:p w14:paraId="6FA765E4"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ascii="Book Antiqua" w:hAnsi="Book Antiqua" w:hint="eastAsia"/>
        </w:rPr>
        <w:t>0</w:t>
      </w:r>
      <w:r w:rsidR="00714A45" w:rsidRPr="00714A45">
        <w:rPr>
          <w:rFonts w:ascii="Book Antiqua" w:hAnsi="Book Antiqua"/>
        </w:rPr>
        <w:t> </w:t>
      </w:r>
      <w:proofErr w:type="spellStart"/>
      <w:r w:rsidR="00714A45" w:rsidRPr="00714A45">
        <w:rPr>
          <w:rFonts w:ascii="Book Antiqua" w:hAnsi="Book Antiqua"/>
          <w:b/>
          <w:bCs/>
        </w:rPr>
        <w:t>Cucchiara</w:t>
      </w:r>
      <w:proofErr w:type="spellEnd"/>
      <w:r w:rsidR="00714A45" w:rsidRPr="00714A45">
        <w:rPr>
          <w:rFonts w:ascii="Book Antiqua" w:hAnsi="Book Antiqua"/>
          <w:b/>
          <w:bCs/>
        </w:rPr>
        <w:t xml:space="preserve"> S</w:t>
      </w:r>
      <w:r w:rsidR="00714A45" w:rsidRPr="00714A45">
        <w:rPr>
          <w:rFonts w:ascii="Book Antiqua" w:hAnsi="Book Antiqua"/>
        </w:rPr>
        <w:t>, Borrelli O. Nutritional challenge in pseudo-obstruction: the bridge between motility and nutrition. </w:t>
      </w:r>
      <w:r w:rsidR="00714A45" w:rsidRPr="00714A45">
        <w:rPr>
          <w:rFonts w:ascii="Book Antiqua" w:hAnsi="Book Antiqua"/>
          <w:i/>
          <w:iCs/>
        </w:rPr>
        <w:t xml:space="preserve">J </w:t>
      </w:r>
      <w:proofErr w:type="spellStart"/>
      <w:r w:rsidR="00714A45" w:rsidRPr="00714A45">
        <w:rPr>
          <w:rFonts w:ascii="Book Antiqua" w:hAnsi="Book Antiqua"/>
          <w:i/>
          <w:iCs/>
        </w:rPr>
        <w:t>Pediatr</w:t>
      </w:r>
      <w:proofErr w:type="spellEnd"/>
      <w:r w:rsidR="00714A45" w:rsidRPr="00714A45">
        <w:rPr>
          <w:rFonts w:ascii="Book Antiqua" w:hAnsi="Book Antiqua"/>
          <w:i/>
          <w:iCs/>
        </w:rPr>
        <w:t xml:space="preserve"> Gastroenterol </w:t>
      </w:r>
      <w:proofErr w:type="spellStart"/>
      <w:r w:rsidR="00714A45" w:rsidRPr="00714A45">
        <w:rPr>
          <w:rFonts w:ascii="Book Antiqua" w:hAnsi="Book Antiqua"/>
          <w:i/>
          <w:iCs/>
        </w:rPr>
        <w:t>Nutr</w:t>
      </w:r>
      <w:proofErr w:type="spellEnd"/>
      <w:r w:rsidR="00714A45" w:rsidRPr="00714A45">
        <w:rPr>
          <w:rFonts w:ascii="Book Antiqua" w:hAnsi="Book Antiqua"/>
        </w:rPr>
        <w:t> 2009; </w:t>
      </w:r>
      <w:r w:rsidR="00714A45" w:rsidRPr="00714A45">
        <w:rPr>
          <w:rFonts w:ascii="Book Antiqua" w:hAnsi="Book Antiqua"/>
          <w:b/>
          <w:bCs/>
        </w:rPr>
        <w:t>48 Suppl 2</w:t>
      </w:r>
      <w:r w:rsidR="00714A45" w:rsidRPr="00714A45">
        <w:rPr>
          <w:rFonts w:ascii="Book Antiqua" w:hAnsi="Book Antiqua"/>
        </w:rPr>
        <w:t>: S83-S85 [PMID: 19300134 DOI: 10.1097/MPG.0b013e3181a15bfe]</w:t>
      </w:r>
    </w:p>
    <w:p w14:paraId="03FCC482"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w:t>
      </w:r>
      <w:r w:rsidR="00AE6B25">
        <w:rPr>
          <w:rFonts w:ascii="Book Antiqua" w:hAnsi="Book Antiqua" w:hint="eastAsia"/>
        </w:rPr>
        <w:t>1</w:t>
      </w:r>
      <w:r w:rsidRPr="00714A45">
        <w:rPr>
          <w:rFonts w:ascii="Book Antiqua" w:hAnsi="Book Antiqua"/>
        </w:rPr>
        <w:t> </w:t>
      </w:r>
      <w:r w:rsidRPr="00714A45">
        <w:rPr>
          <w:rFonts w:ascii="Book Antiqua" w:hAnsi="Book Antiqua"/>
          <w:b/>
          <w:bCs/>
        </w:rPr>
        <w:t>Yeung AK</w:t>
      </w:r>
      <w:r w:rsidRPr="00714A45">
        <w:rPr>
          <w:rFonts w:ascii="Book Antiqua" w:hAnsi="Book Antiqua"/>
        </w:rPr>
        <w:t>, Di Lorenzo C. Primary gastrointestinal motility disorders in childhood. </w:t>
      </w:r>
      <w:r w:rsidRPr="00714A45">
        <w:rPr>
          <w:rFonts w:ascii="Book Antiqua" w:hAnsi="Book Antiqua"/>
          <w:i/>
          <w:iCs/>
        </w:rPr>
        <w:t xml:space="preserve">Minerva </w:t>
      </w:r>
      <w:proofErr w:type="spellStart"/>
      <w:r w:rsidRPr="00714A45">
        <w:rPr>
          <w:rFonts w:ascii="Book Antiqua" w:hAnsi="Book Antiqua"/>
          <w:i/>
          <w:iCs/>
        </w:rPr>
        <w:t>Pediatr</w:t>
      </w:r>
      <w:proofErr w:type="spellEnd"/>
      <w:r w:rsidRPr="00714A45">
        <w:rPr>
          <w:rFonts w:ascii="Book Antiqua" w:hAnsi="Book Antiqua"/>
        </w:rPr>
        <w:t> 2012; </w:t>
      </w:r>
      <w:r w:rsidRPr="00714A45">
        <w:rPr>
          <w:rFonts w:ascii="Book Antiqua" w:hAnsi="Book Antiqua"/>
          <w:b/>
          <w:bCs/>
        </w:rPr>
        <w:t>64</w:t>
      </w:r>
      <w:r w:rsidRPr="00714A45">
        <w:rPr>
          <w:rFonts w:ascii="Book Antiqua" w:hAnsi="Book Antiqua"/>
        </w:rPr>
        <w:t>: 567-584 [</w:t>
      </w:r>
      <w:bookmarkStart w:id="43" w:name="OLE_LINK31"/>
      <w:bookmarkStart w:id="44" w:name="OLE_LINK32"/>
      <w:r w:rsidRPr="00714A45">
        <w:rPr>
          <w:rFonts w:ascii="Book Antiqua" w:hAnsi="Book Antiqua"/>
        </w:rPr>
        <w:t>PMID: 23108319</w:t>
      </w:r>
      <w:bookmarkEnd w:id="43"/>
      <w:bookmarkEnd w:id="44"/>
      <w:r w:rsidRPr="00714A45">
        <w:rPr>
          <w:rFonts w:ascii="Book Antiqua" w:hAnsi="Book Antiqua"/>
        </w:rPr>
        <w:t>]</w:t>
      </w:r>
    </w:p>
    <w:p w14:paraId="130B5944"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w:t>
      </w:r>
      <w:r w:rsidR="00AE6B25">
        <w:rPr>
          <w:rFonts w:ascii="Book Antiqua" w:hAnsi="Book Antiqua" w:hint="eastAsia"/>
        </w:rPr>
        <w:t>2</w:t>
      </w:r>
      <w:r w:rsidRPr="00714A45">
        <w:rPr>
          <w:rFonts w:ascii="Book Antiqua" w:hAnsi="Book Antiqua"/>
        </w:rPr>
        <w:t> </w:t>
      </w:r>
      <w:bookmarkStart w:id="45" w:name="OLE_LINK35"/>
      <w:bookmarkStart w:id="46" w:name="OLE_LINK36"/>
      <w:bookmarkStart w:id="47" w:name="OLE_LINK37"/>
      <w:bookmarkStart w:id="48" w:name="OLE_LINK38"/>
      <w:bookmarkStart w:id="49" w:name="OLE_LINK39"/>
      <w:r w:rsidRPr="00714A45">
        <w:rPr>
          <w:rFonts w:ascii="Book Antiqua" w:hAnsi="Book Antiqua"/>
          <w:b/>
          <w:bCs/>
        </w:rPr>
        <w:t>Kubota A,</w:t>
      </w:r>
      <w:r w:rsidRPr="00714A45">
        <w:rPr>
          <w:rFonts w:ascii="Book Antiqua" w:hAnsi="Book Antiqua"/>
        </w:rPr>
        <w:t> </w:t>
      </w:r>
      <w:proofErr w:type="spellStart"/>
      <w:r w:rsidRPr="00714A45">
        <w:rPr>
          <w:rFonts w:ascii="Book Antiqua" w:hAnsi="Book Antiqua"/>
        </w:rPr>
        <w:t>Okuyama</w:t>
      </w:r>
      <w:proofErr w:type="spellEnd"/>
      <w:r w:rsidRPr="00714A45">
        <w:rPr>
          <w:rFonts w:ascii="Book Antiqua" w:hAnsi="Book Antiqua"/>
        </w:rPr>
        <w:t xml:space="preserve"> H, Takahashi T, Kawahara H, </w:t>
      </w:r>
      <w:proofErr w:type="spellStart"/>
      <w:r w:rsidRPr="00714A45">
        <w:rPr>
          <w:rFonts w:ascii="Book Antiqua" w:hAnsi="Book Antiqua"/>
        </w:rPr>
        <w:t>Nakai</w:t>
      </w:r>
      <w:proofErr w:type="spellEnd"/>
      <w:r w:rsidRPr="00714A45">
        <w:rPr>
          <w:rFonts w:ascii="Book Antiqua" w:hAnsi="Book Antiqua"/>
        </w:rPr>
        <w:t xml:space="preserve"> H, Yoshida H, </w:t>
      </w:r>
      <w:proofErr w:type="spellStart"/>
      <w:r w:rsidRPr="00714A45">
        <w:rPr>
          <w:rFonts w:ascii="Book Antiqua" w:hAnsi="Book Antiqua"/>
        </w:rPr>
        <w:t>Takama</w:t>
      </w:r>
      <w:proofErr w:type="spellEnd"/>
      <w:r w:rsidRPr="00714A45">
        <w:rPr>
          <w:rFonts w:ascii="Book Antiqua" w:hAnsi="Book Antiqua"/>
        </w:rPr>
        <w:t xml:space="preserve"> Y, </w:t>
      </w:r>
      <w:proofErr w:type="spellStart"/>
      <w:r w:rsidRPr="00714A45">
        <w:rPr>
          <w:rFonts w:ascii="Book Antiqua" w:hAnsi="Book Antiqua"/>
        </w:rPr>
        <w:t>Nakacyo</w:t>
      </w:r>
      <w:proofErr w:type="spellEnd"/>
      <w:r w:rsidRPr="00714A45">
        <w:rPr>
          <w:rFonts w:ascii="Book Antiqua" w:hAnsi="Book Antiqua"/>
        </w:rPr>
        <w:t xml:space="preserve"> M, Ida S. </w:t>
      </w:r>
      <w:bookmarkStart w:id="50" w:name="OLE_LINK33"/>
      <w:bookmarkStart w:id="51" w:name="OLE_LINK34"/>
      <w:r w:rsidRPr="00714A45">
        <w:rPr>
          <w:rFonts w:ascii="Book Antiqua" w:hAnsi="Book Antiqua"/>
        </w:rPr>
        <w:t>A case of CIIPS presenting with bowel obstruction secondary to malrotation as the first symptom</w:t>
      </w:r>
      <w:bookmarkEnd w:id="50"/>
      <w:bookmarkEnd w:id="51"/>
      <w:r w:rsidRPr="00714A45">
        <w:rPr>
          <w:rFonts w:ascii="Book Antiqua" w:hAnsi="Book Antiqua"/>
        </w:rPr>
        <w:t xml:space="preserve">. </w:t>
      </w:r>
      <w:proofErr w:type="spellStart"/>
      <w:r w:rsidRPr="004B2D1E">
        <w:rPr>
          <w:rFonts w:ascii="Book Antiqua" w:hAnsi="Book Antiqua"/>
          <w:i/>
        </w:rPr>
        <w:t>Jpn</w:t>
      </w:r>
      <w:proofErr w:type="spellEnd"/>
      <w:r w:rsidRPr="004B2D1E">
        <w:rPr>
          <w:rFonts w:ascii="Book Antiqua" w:hAnsi="Book Antiqua"/>
          <w:i/>
        </w:rPr>
        <w:t xml:space="preserve"> J </w:t>
      </w:r>
      <w:proofErr w:type="spellStart"/>
      <w:r w:rsidRPr="004B2D1E">
        <w:rPr>
          <w:rFonts w:ascii="Book Antiqua" w:hAnsi="Book Antiqua"/>
          <w:i/>
        </w:rPr>
        <w:t>Pediatr</w:t>
      </w:r>
      <w:proofErr w:type="spellEnd"/>
      <w:r w:rsidRPr="004B2D1E">
        <w:rPr>
          <w:rFonts w:ascii="Book Antiqua" w:hAnsi="Book Antiqua"/>
          <w:i/>
        </w:rPr>
        <w:t xml:space="preserve"> Surg</w:t>
      </w:r>
      <w:r w:rsidRPr="00714A45">
        <w:rPr>
          <w:rFonts w:ascii="Book Antiqua" w:hAnsi="Book Antiqua"/>
        </w:rPr>
        <w:t xml:space="preserve"> </w:t>
      </w:r>
      <w:r w:rsidR="004423A9" w:rsidRPr="00714A45">
        <w:rPr>
          <w:rFonts w:ascii="Book Antiqua" w:hAnsi="Book Antiqua"/>
        </w:rPr>
        <w:t>2005</w:t>
      </w:r>
      <w:r w:rsidR="004423A9">
        <w:rPr>
          <w:rFonts w:ascii="Book Antiqua" w:hAnsi="Book Antiqua" w:hint="eastAsia"/>
        </w:rPr>
        <w:t xml:space="preserve">; </w:t>
      </w:r>
      <w:r w:rsidRPr="004423A9">
        <w:rPr>
          <w:rFonts w:ascii="Book Antiqua" w:hAnsi="Book Antiqua"/>
          <w:b/>
        </w:rPr>
        <w:t>37</w:t>
      </w:r>
      <w:r w:rsidRPr="00714A45">
        <w:rPr>
          <w:rFonts w:ascii="Book Antiqua" w:hAnsi="Book Antiqua"/>
        </w:rPr>
        <w:t>: 824-831</w:t>
      </w:r>
      <w:bookmarkEnd w:id="45"/>
      <w:bookmarkEnd w:id="46"/>
      <w:bookmarkEnd w:id="47"/>
      <w:bookmarkEnd w:id="48"/>
      <w:bookmarkEnd w:id="49"/>
    </w:p>
    <w:p w14:paraId="356C355C"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w:t>
      </w:r>
      <w:r w:rsidR="00AE6B25">
        <w:rPr>
          <w:rFonts w:ascii="Book Antiqua" w:hAnsi="Book Antiqua" w:hint="eastAsia"/>
        </w:rPr>
        <w:t>3</w:t>
      </w:r>
      <w:r w:rsidRPr="00714A45">
        <w:rPr>
          <w:rFonts w:ascii="Book Antiqua" w:hAnsi="Book Antiqua"/>
        </w:rPr>
        <w:t> </w:t>
      </w:r>
      <w:r w:rsidRPr="00714A45">
        <w:rPr>
          <w:rFonts w:ascii="Book Antiqua" w:hAnsi="Book Antiqua"/>
          <w:b/>
          <w:bCs/>
        </w:rPr>
        <w:t>Glassman M</w:t>
      </w:r>
      <w:r w:rsidRPr="00714A45">
        <w:rPr>
          <w:rFonts w:ascii="Book Antiqua" w:hAnsi="Book Antiqua"/>
        </w:rPr>
        <w:t xml:space="preserve">, Spivak W, </w:t>
      </w:r>
      <w:proofErr w:type="spellStart"/>
      <w:r w:rsidRPr="00714A45">
        <w:rPr>
          <w:rFonts w:ascii="Book Antiqua" w:hAnsi="Book Antiqua"/>
        </w:rPr>
        <w:t>Mininberg</w:t>
      </w:r>
      <w:proofErr w:type="spellEnd"/>
      <w:r w:rsidRPr="00714A45">
        <w:rPr>
          <w:rFonts w:ascii="Book Antiqua" w:hAnsi="Book Antiqua"/>
        </w:rPr>
        <w:t xml:space="preserve"> D, </w:t>
      </w:r>
      <w:proofErr w:type="spellStart"/>
      <w:r w:rsidRPr="00714A45">
        <w:rPr>
          <w:rFonts w:ascii="Book Antiqua" w:hAnsi="Book Antiqua"/>
        </w:rPr>
        <w:t>Madara</w:t>
      </w:r>
      <w:proofErr w:type="spellEnd"/>
      <w:r w:rsidRPr="00714A45">
        <w:rPr>
          <w:rFonts w:ascii="Book Antiqua" w:hAnsi="Book Antiqua"/>
        </w:rPr>
        <w:t xml:space="preserve"> J. Chronic idiopathic intestinal </w:t>
      </w:r>
      <w:proofErr w:type="spellStart"/>
      <w:r w:rsidRPr="00714A45">
        <w:rPr>
          <w:rFonts w:ascii="Book Antiqua" w:hAnsi="Book Antiqua"/>
        </w:rPr>
        <w:t>pseudoobstruction</w:t>
      </w:r>
      <w:proofErr w:type="spellEnd"/>
      <w:r w:rsidRPr="00714A45">
        <w:rPr>
          <w:rFonts w:ascii="Book Antiqua" w:hAnsi="Book Antiqua"/>
        </w:rPr>
        <w:t>: a commonly misdiagnosed disease in infants and children. </w:t>
      </w:r>
      <w:r w:rsidRPr="00714A45">
        <w:rPr>
          <w:rFonts w:ascii="Book Antiqua" w:hAnsi="Book Antiqua"/>
          <w:i/>
          <w:iCs/>
        </w:rPr>
        <w:t>Pediatrics</w:t>
      </w:r>
      <w:r w:rsidRPr="00714A45">
        <w:rPr>
          <w:rFonts w:ascii="Book Antiqua" w:hAnsi="Book Antiqua"/>
        </w:rPr>
        <w:t> 1989; </w:t>
      </w:r>
      <w:r w:rsidRPr="00714A45">
        <w:rPr>
          <w:rFonts w:ascii="Book Antiqua" w:hAnsi="Book Antiqua"/>
          <w:b/>
          <w:bCs/>
        </w:rPr>
        <w:t>83</w:t>
      </w:r>
      <w:r w:rsidRPr="00714A45">
        <w:rPr>
          <w:rFonts w:ascii="Book Antiqua" w:hAnsi="Book Antiqua"/>
        </w:rPr>
        <w:t>: 603-608 [</w:t>
      </w:r>
      <w:bookmarkStart w:id="52" w:name="OLE_LINK40"/>
      <w:bookmarkStart w:id="53" w:name="OLE_LINK41"/>
      <w:r w:rsidRPr="00714A45">
        <w:rPr>
          <w:rFonts w:ascii="Book Antiqua" w:hAnsi="Book Antiqua"/>
        </w:rPr>
        <w:t>PMID: 2928002</w:t>
      </w:r>
      <w:bookmarkEnd w:id="52"/>
      <w:bookmarkEnd w:id="53"/>
      <w:r w:rsidRPr="00714A45">
        <w:rPr>
          <w:rFonts w:ascii="Book Antiqua" w:hAnsi="Book Antiqua"/>
        </w:rPr>
        <w:t>]</w:t>
      </w:r>
    </w:p>
    <w:p w14:paraId="1347D1FB"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w:t>
      </w:r>
      <w:r w:rsidR="00AE6B25">
        <w:rPr>
          <w:rFonts w:ascii="Book Antiqua" w:hAnsi="Book Antiqua" w:hint="eastAsia"/>
        </w:rPr>
        <w:t>4</w:t>
      </w:r>
      <w:r w:rsidRPr="00714A45">
        <w:rPr>
          <w:rFonts w:ascii="Book Antiqua" w:hAnsi="Book Antiqua"/>
        </w:rPr>
        <w:t> </w:t>
      </w:r>
      <w:r w:rsidRPr="00714A45">
        <w:rPr>
          <w:rFonts w:ascii="Book Antiqua" w:hAnsi="Book Antiqua"/>
          <w:b/>
          <w:bCs/>
        </w:rPr>
        <w:t>Lapointe SP</w:t>
      </w:r>
      <w:r w:rsidRPr="00714A45">
        <w:rPr>
          <w:rFonts w:ascii="Book Antiqua" w:hAnsi="Book Antiqua"/>
        </w:rPr>
        <w:t xml:space="preserve">, Rivet C, Goulet O, </w:t>
      </w:r>
      <w:proofErr w:type="spellStart"/>
      <w:r w:rsidRPr="00714A45">
        <w:rPr>
          <w:rFonts w:ascii="Book Antiqua" w:hAnsi="Book Antiqua"/>
        </w:rPr>
        <w:t>Fékété</w:t>
      </w:r>
      <w:proofErr w:type="spellEnd"/>
      <w:r w:rsidRPr="00714A45">
        <w:rPr>
          <w:rFonts w:ascii="Book Antiqua" w:hAnsi="Book Antiqua"/>
        </w:rPr>
        <w:t xml:space="preserve"> CN, </w:t>
      </w:r>
      <w:proofErr w:type="spellStart"/>
      <w:r w:rsidRPr="00714A45">
        <w:rPr>
          <w:rFonts w:ascii="Book Antiqua" w:hAnsi="Book Antiqua"/>
        </w:rPr>
        <w:t>Lortat</w:t>
      </w:r>
      <w:proofErr w:type="spellEnd"/>
      <w:r w:rsidRPr="00714A45">
        <w:rPr>
          <w:rFonts w:ascii="Book Antiqua" w:hAnsi="Book Antiqua"/>
        </w:rPr>
        <w:t>-Jacob S. Urological manifestations associated with chronic intestinal pseudo-obstructions in children. </w:t>
      </w:r>
      <w:r w:rsidRPr="00714A45">
        <w:rPr>
          <w:rFonts w:ascii="Book Antiqua" w:hAnsi="Book Antiqua"/>
          <w:i/>
          <w:iCs/>
        </w:rPr>
        <w:t xml:space="preserve">J </w:t>
      </w:r>
      <w:proofErr w:type="spellStart"/>
      <w:r w:rsidRPr="00714A45">
        <w:rPr>
          <w:rFonts w:ascii="Book Antiqua" w:hAnsi="Book Antiqua"/>
          <w:i/>
          <w:iCs/>
        </w:rPr>
        <w:t>Urol</w:t>
      </w:r>
      <w:proofErr w:type="spellEnd"/>
      <w:r w:rsidRPr="00714A45">
        <w:rPr>
          <w:rFonts w:ascii="Book Antiqua" w:hAnsi="Book Antiqua"/>
        </w:rPr>
        <w:t> 2002; </w:t>
      </w:r>
      <w:r w:rsidRPr="00714A45">
        <w:rPr>
          <w:rFonts w:ascii="Book Antiqua" w:hAnsi="Book Antiqua"/>
          <w:b/>
          <w:bCs/>
        </w:rPr>
        <w:t>168</w:t>
      </w:r>
      <w:r w:rsidRPr="00714A45">
        <w:rPr>
          <w:rFonts w:ascii="Book Antiqua" w:hAnsi="Book Antiqua"/>
        </w:rPr>
        <w:t>: 1768-1770 [</w:t>
      </w:r>
      <w:bookmarkStart w:id="54" w:name="OLE_LINK42"/>
      <w:bookmarkStart w:id="55" w:name="OLE_LINK43"/>
      <w:r w:rsidRPr="00714A45">
        <w:rPr>
          <w:rFonts w:ascii="Book Antiqua" w:hAnsi="Book Antiqua"/>
        </w:rPr>
        <w:t>PMID: 12352356</w:t>
      </w:r>
      <w:bookmarkEnd w:id="54"/>
      <w:bookmarkEnd w:id="55"/>
      <w:r w:rsidRPr="00714A45">
        <w:rPr>
          <w:rFonts w:ascii="Book Antiqua" w:hAnsi="Book Antiqua"/>
        </w:rPr>
        <w:t xml:space="preserve"> </w:t>
      </w:r>
      <w:r w:rsidR="007D5262" w:rsidRPr="007D5262">
        <w:rPr>
          <w:rFonts w:ascii="Book Antiqua" w:hAnsi="Book Antiqua"/>
        </w:rPr>
        <w:t>DOI: 10.1097/01.ju.0000028495.91112.98</w:t>
      </w:r>
      <w:r w:rsidRPr="00714A45">
        <w:rPr>
          <w:rFonts w:ascii="Book Antiqua" w:hAnsi="Book Antiqua"/>
        </w:rPr>
        <w:t>]</w:t>
      </w:r>
    </w:p>
    <w:p w14:paraId="454F4F91"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w:t>
      </w:r>
      <w:r w:rsidR="00AE6B25">
        <w:rPr>
          <w:rFonts w:ascii="Book Antiqua" w:hAnsi="Book Antiqua" w:hint="eastAsia"/>
        </w:rPr>
        <w:t>5</w:t>
      </w:r>
      <w:r w:rsidRPr="00714A45">
        <w:rPr>
          <w:rFonts w:ascii="Book Antiqua" w:hAnsi="Book Antiqua"/>
        </w:rPr>
        <w:t> </w:t>
      </w:r>
      <w:proofErr w:type="spellStart"/>
      <w:r w:rsidRPr="00714A45">
        <w:rPr>
          <w:rFonts w:ascii="Book Antiqua" w:hAnsi="Book Antiqua"/>
          <w:b/>
          <w:bCs/>
        </w:rPr>
        <w:t>Cogliandro</w:t>
      </w:r>
      <w:proofErr w:type="spellEnd"/>
      <w:r w:rsidRPr="00714A45">
        <w:rPr>
          <w:rFonts w:ascii="Book Antiqua" w:hAnsi="Book Antiqua"/>
          <w:b/>
          <w:bCs/>
        </w:rPr>
        <w:t xml:space="preserve"> RF</w:t>
      </w:r>
      <w:r w:rsidRPr="00714A45">
        <w:rPr>
          <w:rFonts w:ascii="Book Antiqua" w:hAnsi="Book Antiqua"/>
        </w:rPr>
        <w:t xml:space="preserve">, Antonucci A, De Giorgio R, Barbara G, </w:t>
      </w:r>
      <w:proofErr w:type="spellStart"/>
      <w:r w:rsidRPr="00714A45">
        <w:rPr>
          <w:rFonts w:ascii="Book Antiqua" w:hAnsi="Book Antiqua"/>
        </w:rPr>
        <w:t>Cremon</w:t>
      </w:r>
      <w:proofErr w:type="spellEnd"/>
      <w:r w:rsidRPr="00714A45">
        <w:rPr>
          <w:rFonts w:ascii="Book Antiqua" w:hAnsi="Book Antiqua"/>
        </w:rPr>
        <w:t xml:space="preserve"> C, </w:t>
      </w:r>
      <w:proofErr w:type="spellStart"/>
      <w:r w:rsidRPr="00714A45">
        <w:rPr>
          <w:rFonts w:ascii="Book Antiqua" w:hAnsi="Book Antiqua"/>
        </w:rPr>
        <w:t>Cogliandro</w:t>
      </w:r>
      <w:proofErr w:type="spellEnd"/>
      <w:r w:rsidRPr="00714A45">
        <w:rPr>
          <w:rFonts w:ascii="Book Antiqua" w:hAnsi="Book Antiqua"/>
        </w:rPr>
        <w:t xml:space="preserve"> L, </w:t>
      </w:r>
      <w:proofErr w:type="spellStart"/>
      <w:r w:rsidRPr="00714A45">
        <w:rPr>
          <w:rFonts w:ascii="Book Antiqua" w:hAnsi="Book Antiqua"/>
        </w:rPr>
        <w:t>Frisoni</w:t>
      </w:r>
      <w:proofErr w:type="spellEnd"/>
      <w:r w:rsidRPr="00714A45">
        <w:rPr>
          <w:rFonts w:ascii="Book Antiqua" w:hAnsi="Book Antiqua"/>
        </w:rPr>
        <w:t xml:space="preserve"> C, </w:t>
      </w:r>
      <w:proofErr w:type="spellStart"/>
      <w:r w:rsidRPr="00714A45">
        <w:rPr>
          <w:rFonts w:ascii="Book Antiqua" w:hAnsi="Book Antiqua"/>
        </w:rPr>
        <w:t>Pezzilli</w:t>
      </w:r>
      <w:proofErr w:type="spellEnd"/>
      <w:r w:rsidRPr="00714A45">
        <w:rPr>
          <w:rFonts w:ascii="Book Antiqua" w:hAnsi="Book Antiqua"/>
        </w:rPr>
        <w:t xml:space="preserve"> R, </w:t>
      </w:r>
      <w:proofErr w:type="spellStart"/>
      <w:r w:rsidRPr="00714A45">
        <w:rPr>
          <w:rFonts w:ascii="Book Antiqua" w:hAnsi="Book Antiqua"/>
        </w:rPr>
        <w:t>Morselli-Labate</w:t>
      </w:r>
      <w:proofErr w:type="spellEnd"/>
      <w:r w:rsidRPr="00714A45">
        <w:rPr>
          <w:rFonts w:ascii="Book Antiqua" w:hAnsi="Book Antiqua"/>
        </w:rPr>
        <w:t xml:space="preserve"> AM, </w:t>
      </w:r>
      <w:proofErr w:type="spellStart"/>
      <w:r w:rsidRPr="00714A45">
        <w:rPr>
          <w:rFonts w:ascii="Book Antiqua" w:hAnsi="Book Antiqua"/>
        </w:rPr>
        <w:t>Corinaldesi</w:t>
      </w:r>
      <w:proofErr w:type="spellEnd"/>
      <w:r w:rsidRPr="00714A45">
        <w:rPr>
          <w:rFonts w:ascii="Book Antiqua" w:hAnsi="Book Antiqua"/>
        </w:rPr>
        <w:t xml:space="preserve"> R, </w:t>
      </w:r>
      <w:proofErr w:type="spellStart"/>
      <w:r w:rsidRPr="00714A45">
        <w:rPr>
          <w:rFonts w:ascii="Book Antiqua" w:hAnsi="Book Antiqua"/>
        </w:rPr>
        <w:t>Stanghellini</w:t>
      </w:r>
      <w:proofErr w:type="spellEnd"/>
      <w:r w:rsidRPr="00714A45">
        <w:rPr>
          <w:rFonts w:ascii="Book Antiqua" w:hAnsi="Book Antiqua"/>
        </w:rPr>
        <w:t xml:space="preserve"> V. Patient-reported outcomes and gut dysmotility in functional gastrointestinal </w:t>
      </w:r>
      <w:r w:rsidRPr="00714A45">
        <w:rPr>
          <w:rFonts w:ascii="Book Antiqua" w:hAnsi="Book Antiqua"/>
        </w:rPr>
        <w:lastRenderedPageBreak/>
        <w:t>disorders. </w:t>
      </w:r>
      <w:proofErr w:type="spellStart"/>
      <w:r w:rsidRPr="00714A45">
        <w:rPr>
          <w:rFonts w:ascii="Book Antiqua" w:hAnsi="Book Antiqua"/>
          <w:i/>
          <w:iCs/>
        </w:rPr>
        <w:t>Neurogastroenterol</w:t>
      </w:r>
      <w:proofErr w:type="spellEnd"/>
      <w:r w:rsidRPr="00714A45">
        <w:rPr>
          <w:rFonts w:ascii="Book Antiqua" w:hAnsi="Book Antiqua"/>
          <w:i/>
          <w:iCs/>
        </w:rPr>
        <w:t xml:space="preserve"> </w:t>
      </w:r>
      <w:proofErr w:type="spellStart"/>
      <w:r w:rsidRPr="00714A45">
        <w:rPr>
          <w:rFonts w:ascii="Book Antiqua" w:hAnsi="Book Antiqua"/>
          <w:i/>
          <w:iCs/>
        </w:rPr>
        <w:t>Motil</w:t>
      </w:r>
      <w:proofErr w:type="spellEnd"/>
      <w:r w:rsidRPr="00714A45">
        <w:rPr>
          <w:rFonts w:ascii="Book Antiqua" w:hAnsi="Book Antiqua"/>
        </w:rPr>
        <w:t> 2011; </w:t>
      </w:r>
      <w:r w:rsidRPr="00714A45">
        <w:rPr>
          <w:rFonts w:ascii="Book Antiqua" w:hAnsi="Book Antiqua"/>
          <w:b/>
          <w:bCs/>
        </w:rPr>
        <w:t>23</w:t>
      </w:r>
      <w:r w:rsidRPr="00714A45">
        <w:rPr>
          <w:rFonts w:ascii="Book Antiqua" w:hAnsi="Book Antiqua"/>
        </w:rPr>
        <w:t>: 1084-1091 [PMID: 21917083 DOI: 10.1111/j.1365-2982.</w:t>
      </w:r>
      <w:proofErr w:type="gramStart"/>
      <w:r w:rsidRPr="00714A45">
        <w:rPr>
          <w:rFonts w:ascii="Book Antiqua" w:hAnsi="Book Antiqua"/>
        </w:rPr>
        <w:t>2011.01783.x</w:t>
      </w:r>
      <w:proofErr w:type="gramEnd"/>
      <w:r w:rsidRPr="00714A45">
        <w:rPr>
          <w:rFonts w:ascii="Book Antiqua" w:hAnsi="Book Antiqua"/>
        </w:rPr>
        <w:t>]</w:t>
      </w:r>
    </w:p>
    <w:p w14:paraId="0EAC4F29"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46</w:t>
      </w:r>
      <w:r w:rsidR="00714A45" w:rsidRPr="00714A45">
        <w:rPr>
          <w:rFonts w:ascii="Book Antiqua" w:hAnsi="Book Antiqua"/>
        </w:rPr>
        <w:t> </w:t>
      </w:r>
      <w:r w:rsidR="00714A45" w:rsidRPr="00714A45">
        <w:rPr>
          <w:rFonts w:ascii="Book Antiqua" w:hAnsi="Book Antiqua"/>
          <w:b/>
          <w:bCs/>
        </w:rPr>
        <w:t>Lara MC</w:t>
      </w:r>
      <w:r w:rsidR="00714A45" w:rsidRPr="00714A45">
        <w:rPr>
          <w:rFonts w:ascii="Book Antiqua" w:hAnsi="Book Antiqua"/>
        </w:rPr>
        <w:t>, Valentino ML, Torres-</w:t>
      </w:r>
      <w:proofErr w:type="spellStart"/>
      <w:r w:rsidR="00714A45" w:rsidRPr="00714A45">
        <w:rPr>
          <w:rFonts w:ascii="Book Antiqua" w:hAnsi="Book Antiqua"/>
        </w:rPr>
        <w:t>Torronteras</w:t>
      </w:r>
      <w:proofErr w:type="spellEnd"/>
      <w:r w:rsidR="00714A45" w:rsidRPr="00714A45">
        <w:rPr>
          <w:rFonts w:ascii="Book Antiqua" w:hAnsi="Book Antiqua"/>
        </w:rPr>
        <w:t xml:space="preserve"> J, Hirano M, Martí R. Mitochondrial </w:t>
      </w:r>
      <w:proofErr w:type="spellStart"/>
      <w:r w:rsidR="00714A45" w:rsidRPr="00714A45">
        <w:rPr>
          <w:rFonts w:ascii="Book Antiqua" w:hAnsi="Book Antiqua"/>
        </w:rPr>
        <w:t>neurogastrointestinal</w:t>
      </w:r>
      <w:proofErr w:type="spellEnd"/>
      <w:r w:rsidR="00714A45" w:rsidRPr="00714A45">
        <w:rPr>
          <w:rFonts w:ascii="Book Antiqua" w:hAnsi="Book Antiqua"/>
        </w:rPr>
        <w:t xml:space="preserve"> </w:t>
      </w:r>
      <w:proofErr w:type="spellStart"/>
      <w:r w:rsidR="00714A45" w:rsidRPr="00714A45">
        <w:rPr>
          <w:rFonts w:ascii="Book Antiqua" w:hAnsi="Book Antiqua"/>
        </w:rPr>
        <w:t>encephalomyopathy</w:t>
      </w:r>
      <w:proofErr w:type="spellEnd"/>
      <w:r w:rsidR="00714A45" w:rsidRPr="00714A45">
        <w:rPr>
          <w:rFonts w:ascii="Book Antiqua" w:hAnsi="Book Antiqua"/>
        </w:rPr>
        <w:t xml:space="preserve"> (MNGIE): biochemical features and therapeutic approaches. </w:t>
      </w:r>
      <w:proofErr w:type="spellStart"/>
      <w:r w:rsidR="00714A45" w:rsidRPr="00714A45">
        <w:rPr>
          <w:rFonts w:ascii="Book Antiqua" w:hAnsi="Book Antiqua"/>
          <w:i/>
          <w:iCs/>
        </w:rPr>
        <w:t>Biosci</w:t>
      </w:r>
      <w:proofErr w:type="spellEnd"/>
      <w:r w:rsidR="00714A45" w:rsidRPr="00714A45">
        <w:rPr>
          <w:rFonts w:ascii="Book Antiqua" w:hAnsi="Book Antiqua"/>
          <w:i/>
          <w:iCs/>
        </w:rPr>
        <w:t xml:space="preserve"> Rep</w:t>
      </w:r>
      <w:r w:rsidR="00714A45" w:rsidRPr="00714A45">
        <w:rPr>
          <w:rFonts w:ascii="Book Antiqua" w:hAnsi="Book Antiqua"/>
        </w:rPr>
        <w:t> 2007; </w:t>
      </w:r>
      <w:r w:rsidR="00714A45" w:rsidRPr="00714A45">
        <w:rPr>
          <w:rFonts w:ascii="Book Antiqua" w:hAnsi="Book Antiqua"/>
          <w:b/>
          <w:bCs/>
        </w:rPr>
        <w:t>27</w:t>
      </w:r>
      <w:r w:rsidR="00714A45" w:rsidRPr="00714A45">
        <w:rPr>
          <w:rFonts w:ascii="Book Antiqua" w:hAnsi="Book Antiqua"/>
        </w:rPr>
        <w:t>: 151-163 [PMID: 17549623 DOI: 10.1007/s10540-007-9043-2]</w:t>
      </w:r>
    </w:p>
    <w:p w14:paraId="03659770"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47</w:t>
      </w:r>
      <w:r w:rsidR="00714A45" w:rsidRPr="00714A45">
        <w:rPr>
          <w:rFonts w:ascii="Book Antiqua" w:hAnsi="Book Antiqua"/>
        </w:rPr>
        <w:t> </w:t>
      </w:r>
      <w:proofErr w:type="spellStart"/>
      <w:r w:rsidR="00714A45" w:rsidRPr="00714A45">
        <w:rPr>
          <w:rFonts w:ascii="Book Antiqua" w:hAnsi="Book Antiqua"/>
          <w:b/>
          <w:bCs/>
        </w:rPr>
        <w:t>Amiot</w:t>
      </w:r>
      <w:proofErr w:type="spellEnd"/>
      <w:r w:rsidR="00714A45" w:rsidRPr="00714A45">
        <w:rPr>
          <w:rFonts w:ascii="Book Antiqua" w:hAnsi="Book Antiqua"/>
          <w:b/>
          <w:bCs/>
        </w:rPr>
        <w:t xml:space="preserve"> A</w:t>
      </w:r>
      <w:r w:rsidR="00714A45" w:rsidRPr="00714A45">
        <w:rPr>
          <w:rFonts w:ascii="Book Antiqua" w:hAnsi="Book Antiqua"/>
        </w:rPr>
        <w:t xml:space="preserve">, Joly F, Alves A, Panis Y, </w:t>
      </w:r>
      <w:proofErr w:type="spellStart"/>
      <w:r w:rsidR="00714A45" w:rsidRPr="00714A45">
        <w:rPr>
          <w:rFonts w:ascii="Book Antiqua" w:hAnsi="Book Antiqua"/>
        </w:rPr>
        <w:t>Bouhnik</w:t>
      </w:r>
      <w:proofErr w:type="spellEnd"/>
      <w:r w:rsidR="00714A45" w:rsidRPr="00714A45">
        <w:rPr>
          <w:rFonts w:ascii="Book Antiqua" w:hAnsi="Book Antiqua"/>
        </w:rPr>
        <w:t xml:space="preserve"> Y, Messing B. Long-term outcome of chronic intestinal pseudo-obstruction adult patients requiring home parenteral nutrition. </w:t>
      </w:r>
      <w:r w:rsidR="00714A45" w:rsidRPr="00714A45">
        <w:rPr>
          <w:rFonts w:ascii="Book Antiqua" w:hAnsi="Book Antiqua"/>
          <w:i/>
          <w:iCs/>
        </w:rPr>
        <w:t>Am J Gastroenterol</w:t>
      </w:r>
      <w:r w:rsidR="00714A45" w:rsidRPr="00714A45">
        <w:rPr>
          <w:rFonts w:ascii="Book Antiqua" w:hAnsi="Book Antiqua"/>
        </w:rPr>
        <w:t> 2009; </w:t>
      </w:r>
      <w:r w:rsidR="00714A45" w:rsidRPr="00714A45">
        <w:rPr>
          <w:rFonts w:ascii="Book Antiqua" w:hAnsi="Book Antiqua"/>
          <w:b/>
          <w:bCs/>
        </w:rPr>
        <w:t>104</w:t>
      </w:r>
      <w:r w:rsidR="00714A45" w:rsidRPr="00714A45">
        <w:rPr>
          <w:rFonts w:ascii="Book Antiqua" w:hAnsi="Book Antiqua"/>
        </w:rPr>
        <w:t>: 1262-1270 [PMID: 19367271 DOI: 10.1038/ajg.2009.58]</w:t>
      </w:r>
    </w:p>
    <w:p w14:paraId="6B6F585C"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48</w:t>
      </w:r>
      <w:r w:rsidR="00714A45" w:rsidRPr="00714A45">
        <w:rPr>
          <w:rFonts w:ascii="Book Antiqua" w:hAnsi="Book Antiqua"/>
        </w:rPr>
        <w:t> </w:t>
      </w:r>
      <w:r w:rsidR="00714A45" w:rsidRPr="00714A45">
        <w:rPr>
          <w:rFonts w:ascii="Book Antiqua" w:hAnsi="Book Antiqua"/>
          <w:b/>
          <w:bCs/>
        </w:rPr>
        <w:t>Lindberg G</w:t>
      </w:r>
      <w:r w:rsidR="00714A45" w:rsidRPr="00714A45">
        <w:rPr>
          <w:rFonts w:ascii="Book Antiqua" w:hAnsi="Book Antiqua"/>
        </w:rPr>
        <w:t xml:space="preserve">, </w:t>
      </w:r>
      <w:proofErr w:type="spellStart"/>
      <w:r w:rsidR="00714A45" w:rsidRPr="00714A45">
        <w:rPr>
          <w:rFonts w:ascii="Book Antiqua" w:hAnsi="Book Antiqua"/>
        </w:rPr>
        <w:t>Iwarzon</w:t>
      </w:r>
      <w:proofErr w:type="spellEnd"/>
      <w:r w:rsidR="00714A45" w:rsidRPr="00714A45">
        <w:rPr>
          <w:rFonts w:ascii="Book Antiqua" w:hAnsi="Book Antiqua"/>
        </w:rPr>
        <w:t xml:space="preserve"> M, </w:t>
      </w:r>
      <w:proofErr w:type="spellStart"/>
      <w:r w:rsidR="00714A45" w:rsidRPr="00714A45">
        <w:rPr>
          <w:rFonts w:ascii="Book Antiqua" w:hAnsi="Book Antiqua"/>
        </w:rPr>
        <w:t>Tornblom</w:t>
      </w:r>
      <w:proofErr w:type="spellEnd"/>
      <w:r w:rsidR="00714A45" w:rsidRPr="00714A45">
        <w:rPr>
          <w:rFonts w:ascii="Book Antiqua" w:hAnsi="Book Antiqua"/>
        </w:rPr>
        <w:t xml:space="preserve"> H. Clinical features and long-term survival in chronic intestinal pseudo-obstruction and enteric dysmotility. </w:t>
      </w:r>
      <w:proofErr w:type="spellStart"/>
      <w:r w:rsidR="00714A45" w:rsidRPr="00714A45">
        <w:rPr>
          <w:rFonts w:ascii="Book Antiqua" w:hAnsi="Book Antiqua"/>
          <w:i/>
          <w:iCs/>
        </w:rPr>
        <w:t>Scand</w:t>
      </w:r>
      <w:proofErr w:type="spellEnd"/>
      <w:r w:rsidR="00714A45" w:rsidRPr="00714A45">
        <w:rPr>
          <w:rFonts w:ascii="Book Antiqua" w:hAnsi="Book Antiqua"/>
          <w:i/>
          <w:iCs/>
        </w:rPr>
        <w:t xml:space="preserve"> J Gastroenterol</w:t>
      </w:r>
      <w:r w:rsidR="00714A45" w:rsidRPr="00714A45">
        <w:rPr>
          <w:rFonts w:ascii="Book Antiqua" w:hAnsi="Book Antiqua"/>
        </w:rPr>
        <w:t> 2009; </w:t>
      </w:r>
      <w:r w:rsidR="00714A45" w:rsidRPr="00714A45">
        <w:rPr>
          <w:rFonts w:ascii="Book Antiqua" w:hAnsi="Book Antiqua"/>
          <w:b/>
          <w:bCs/>
        </w:rPr>
        <w:t>44</w:t>
      </w:r>
      <w:r w:rsidR="00714A45" w:rsidRPr="00714A45">
        <w:rPr>
          <w:rFonts w:ascii="Book Antiqua" w:hAnsi="Book Antiqua"/>
        </w:rPr>
        <w:t>: 692-699 [PMID: 19308797 DOI: 10.1080/00365520902839642]</w:t>
      </w:r>
    </w:p>
    <w:p w14:paraId="299DB5DD"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49</w:t>
      </w:r>
      <w:r w:rsidR="00714A45" w:rsidRPr="00714A45">
        <w:rPr>
          <w:rFonts w:ascii="Book Antiqua" w:hAnsi="Book Antiqua"/>
        </w:rPr>
        <w:t> </w:t>
      </w:r>
      <w:r w:rsidR="00714A45" w:rsidRPr="00714A45">
        <w:rPr>
          <w:rFonts w:ascii="Book Antiqua" w:hAnsi="Book Antiqua"/>
          <w:b/>
          <w:bCs/>
        </w:rPr>
        <w:t>De Giorgio R</w:t>
      </w:r>
      <w:r w:rsidR="00714A45" w:rsidRPr="00714A45">
        <w:rPr>
          <w:rFonts w:ascii="Book Antiqua" w:hAnsi="Book Antiqua"/>
        </w:rPr>
        <w:t xml:space="preserve">, </w:t>
      </w:r>
      <w:proofErr w:type="spellStart"/>
      <w:r w:rsidR="00714A45" w:rsidRPr="00714A45">
        <w:rPr>
          <w:rFonts w:ascii="Book Antiqua" w:hAnsi="Book Antiqua"/>
        </w:rPr>
        <w:t>Stanghellini</w:t>
      </w:r>
      <w:proofErr w:type="spellEnd"/>
      <w:r w:rsidR="00714A45" w:rsidRPr="00714A45">
        <w:rPr>
          <w:rFonts w:ascii="Book Antiqua" w:hAnsi="Book Antiqua"/>
        </w:rPr>
        <w:t xml:space="preserve"> V, Barbara G, </w:t>
      </w:r>
      <w:proofErr w:type="spellStart"/>
      <w:r w:rsidR="00714A45" w:rsidRPr="00714A45">
        <w:rPr>
          <w:rFonts w:ascii="Book Antiqua" w:hAnsi="Book Antiqua"/>
        </w:rPr>
        <w:t>Corinaldesi</w:t>
      </w:r>
      <w:proofErr w:type="spellEnd"/>
      <w:r w:rsidR="00714A45" w:rsidRPr="00714A45">
        <w:rPr>
          <w:rFonts w:ascii="Book Antiqua" w:hAnsi="Book Antiqua"/>
        </w:rPr>
        <w:t xml:space="preserve"> R, De Ponti F, </w:t>
      </w:r>
      <w:proofErr w:type="spellStart"/>
      <w:r w:rsidR="00714A45" w:rsidRPr="00714A45">
        <w:rPr>
          <w:rFonts w:ascii="Book Antiqua" w:hAnsi="Book Antiqua"/>
        </w:rPr>
        <w:t>Tonini</w:t>
      </w:r>
      <w:proofErr w:type="spellEnd"/>
      <w:r w:rsidR="00714A45" w:rsidRPr="00714A45">
        <w:rPr>
          <w:rFonts w:ascii="Book Antiqua" w:hAnsi="Book Antiqua"/>
        </w:rPr>
        <w:t xml:space="preserve"> M, </w:t>
      </w:r>
      <w:proofErr w:type="spellStart"/>
      <w:r w:rsidR="00714A45" w:rsidRPr="00714A45">
        <w:rPr>
          <w:rFonts w:ascii="Book Antiqua" w:hAnsi="Book Antiqua"/>
        </w:rPr>
        <w:t>Bassotti</w:t>
      </w:r>
      <w:proofErr w:type="spellEnd"/>
      <w:r w:rsidR="00714A45" w:rsidRPr="00714A45">
        <w:rPr>
          <w:rFonts w:ascii="Book Antiqua" w:hAnsi="Book Antiqua"/>
        </w:rPr>
        <w:t xml:space="preserve"> G, </w:t>
      </w:r>
      <w:proofErr w:type="spellStart"/>
      <w:r w:rsidR="00714A45" w:rsidRPr="00714A45">
        <w:rPr>
          <w:rFonts w:ascii="Book Antiqua" w:hAnsi="Book Antiqua"/>
        </w:rPr>
        <w:t>Sternini</w:t>
      </w:r>
      <w:proofErr w:type="spellEnd"/>
      <w:r w:rsidR="00714A45" w:rsidRPr="00714A45">
        <w:rPr>
          <w:rFonts w:ascii="Book Antiqua" w:hAnsi="Book Antiqua"/>
        </w:rPr>
        <w:t xml:space="preserve"> C. Primary enteric neuropathies underlying gastrointestinal motor dysfunction. </w:t>
      </w:r>
      <w:proofErr w:type="spellStart"/>
      <w:r w:rsidR="00714A45" w:rsidRPr="00714A45">
        <w:rPr>
          <w:rFonts w:ascii="Book Antiqua" w:hAnsi="Book Antiqua"/>
          <w:i/>
          <w:iCs/>
        </w:rPr>
        <w:t>Scand</w:t>
      </w:r>
      <w:proofErr w:type="spellEnd"/>
      <w:r w:rsidR="00714A45" w:rsidRPr="00714A45">
        <w:rPr>
          <w:rFonts w:ascii="Book Antiqua" w:hAnsi="Book Antiqua"/>
          <w:i/>
          <w:iCs/>
        </w:rPr>
        <w:t xml:space="preserve"> J Gastroenterol</w:t>
      </w:r>
      <w:r w:rsidR="00714A45" w:rsidRPr="00714A45">
        <w:rPr>
          <w:rFonts w:ascii="Book Antiqua" w:hAnsi="Book Antiqua"/>
        </w:rPr>
        <w:t> 2000; </w:t>
      </w:r>
      <w:r w:rsidR="00714A45" w:rsidRPr="00714A45">
        <w:rPr>
          <w:rFonts w:ascii="Book Antiqua" w:hAnsi="Book Antiqua"/>
          <w:b/>
          <w:bCs/>
        </w:rPr>
        <w:t>35</w:t>
      </w:r>
      <w:r w:rsidR="00714A45" w:rsidRPr="00714A45">
        <w:rPr>
          <w:rFonts w:ascii="Book Antiqua" w:hAnsi="Book Antiqua"/>
        </w:rPr>
        <w:t>: 114-122 [PMID: 10720107 DOI: 10.1080/003655200750024263]</w:t>
      </w:r>
    </w:p>
    <w:p w14:paraId="22569D41"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0</w:t>
      </w:r>
      <w:r w:rsidRPr="00714A45">
        <w:rPr>
          <w:rFonts w:ascii="Book Antiqua" w:hAnsi="Book Antiqua"/>
        </w:rPr>
        <w:t> </w:t>
      </w:r>
      <w:r w:rsidRPr="00714A45">
        <w:rPr>
          <w:rFonts w:ascii="Book Antiqua" w:hAnsi="Book Antiqua"/>
          <w:b/>
          <w:bCs/>
        </w:rPr>
        <w:t>De Giorgio R</w:t>
      </w:r>
      <w:r w:rsidRPr="00714A45">
        <w:rPr>
          <w:rFonts w:ascii="Book Antiqua" w:hAnsi="Book Antiqua"/>
        </w:rPr>
        <w:t xml:space="preserve">, </w:t>
      </w:r>
      <w:proofErr w:type="spellStart"/>
      <w:r w:rsidRPr="00714A45">
        <w:rPr>
          <w:rFonts w:ascii="Book Antiqua" w:hAnsi="Book Antiqua"/>
        </w:rPr>
        <w:t>Sarnelli</w:t>
      </w:r>
      <w:proofErr w:type="spellEnd"/>
      <w:r w:rsidRPr="00714A45">
        <w:rPr>
          <w:rFonts w:ascii="Book Antiqua" w:hAnsi="Book Antiqua"/>
        </w:rPr>
        <w:t xml:space="preserve"> G, </w:t>
      </w:r>
      <w:proofErr w:type="spellStart"/>
      <w:r w:rsidRPr="00714A45">
        <w:rPr>
          <w:rFonts w:ascii="Book Antiqua" w:hAnsi="Book Antiqua"/>
        </w:rPr>
        <w:t>Corinaldesi</w:t>
      </w:r>
      <w:proofErr w:type="spellEnd"/>
      <w:r w:rsidRPr="00714A45">
        <w:rPr>
          <w:rFonts w:ascii="Book Antiqua" w:hAnsi="Book Antiqua"/>
        </w:rPr>
        <w:t xml:space="preserve"> R, </w:t>
      </w:r>
      <w:proofErr w:type="spellStart"/>
      <w:r w:rsidRPr="00714A45">
        <w:rPr>
          <w:rFonts w:ascii="Book Antiqua" w:hAnsi="Book Antiqua"/>
        </w:rPr>
        <w:t>Stanghellini</w:t>
      </w:r>
      <w:proofErr w:type="spellEnd"/>
      <w:r w:rsidRPr="00714A45">
        <w:rPr>
          <w:rFonts w:ascii="Book Antiqua" w:hAnsi="Book Antiqua"/>
        </w:rPr>
        <w:t xml:space="preserve"> V. Advances in our understanding of the pathology of chronic intestinal pseudo-obstruction. </w:t>
      </w:r>
      <w:r w:rsidRPr="00714A45">
        <w:rPr>
          <w:rFonts w:ascii="Book Antiqua" w:hAnsi="Book Antiqua"/>
          <w:i/>
          <w:iCs/>
        </w:rPr>
        <w:t>Gut</w:t>
      </w:r>
      <w:r w:rsidRPr="00714A45">
        <w:rPr>
          <w:rFonts w:ascii="Book Antiqua" w:hAnsi="Book Antiqua"/>
        </w:rPr>
        <w:t> 2004; </w:t>
      </w:r>
      <w:r w:rsidRPr="00714A45">
        <w:rPr>
          <w:rFonts w:ascii="Book Antiqua" w:hAnsi="Book Antiqua"/>
          <w:b/>
          <w:bCs/>
        </w:rPr>
        <w:t>53</w:t>
      </w:r>
      <w:r w:rsidRPr="00714A45">
        <w:rPr>
          <w:rFonts w:ascii="Book Antiqua" w:hAnsi="Book Antiqua"/>
        </w:rPr>
        <w:t>: 1549-1552 [PMID: 15479666 DOI: 10.1136/gut.2004.043968]</w:t>
      </w:r>
    </w:p>
    <w:p w14:paraId="6FDB8267"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1</w:t>
      </w:r>
      <w:r w:rsidRPr="00714A45">
        <w:rPr>
          <w:rFonts w:ascii="Book Antiqua" w:hAnsi="Book Antiqua"/>
        </w:rPr>
        <w:t> </w:t>
      </w:r>
      <w:proofErr w:type="spellStart"/>
      <w:r w:rsidRPr="00714A45">
        <w:rPr>
          <w:rFonts w:ascii="Book Antiqua" w:hAnsi="Book Antiqua"/>
          <w:b/>
          <w:bCs/>
        </w:rPr>
        <w:t>Pironi</w:t>
      </w:r>
      <w:proofErr w:type="spellEnd"/>
      <w:r w:rsidRPr="00714A45">
        <w:rPr>
          <w:rFonts w:ascii="Book Antiqua" w:hAnsi="Book Antiqua"/>
          <w:b/>
          <w:bCs/>
        </w:rPr>
        <w:t xml:space="preserve"> L</w:t>
      </w:r>
      <w:r w:rsidRPr="00714A45">
        <w:rPr>
          <w:rFonts w:ascii="Book Antiqua" w:hAnsi="Book Antiqua"/>
        </w:rPr>
        <w:t xml:space="preserve">, </w:t>
      </w:r>
      <w:proofErr w:type="spellStart"/>
      <w:r w:rsidRPr="00714A45">
        <w:rPr>
          <w:rFonts w:ascii="Book Antiqua" w:hAnsi="Book Antiqua"/>
        </w:rPr>
        <w:t>Sasdelli</w:t>
      </w:r>
      <w:proofErr w:type="spellEnd"/>
      <w:r w:rsidRPr="00714A45">
        <w:rPr>
          <w:rFonts w:ascii="Book Antiqua" w:hAnsi="Book Antiqua"/>
        </w:rPr>
        <w:t xml:space="preserve"> AS. Management of the Patient with Chronic Intestinal Pseudo-Obstruction and Intestinal Failure. </w:t>
      </w:r>
      <w:r w:rsidRPr="00714A45">
        <w:rPr>
          <w:rFonts w:ascii="Book Antiqua" w:hAnsi="Book Antiqua"/>
          <w:i/>
          <w:iCs/>
        </w:rPr>
        <w:t>Gastroenterol Clin North Am</w:t>
      </w:r>
      <w:r w:rsidRPr="00714A45">
        <w:rPr>
          <w:rFonts w:ascii="Book Antiqua" w:hAnsi="Book Antiqua"/>
        </w:rPr>
        <w:t> 2019; </w:t>
      </w:r>
      <w:r w:rsidRPr="00714A45">
        <w:rPr>
          <w:rFonts w:ascii="Book Antiqua" w:hAnsi="Book Antiqua"/>
          <w:b/>
          <w:bCs/>
        </w:rPr>
        <w:t>48</w:t>
      </w:r>
      <w:r w:rsidRPr="00714A45">
        <w:rPr>
          <w:rFonts w:ascii="Book Antiqua" w:hAnsi="Book Antiqua"/>
        </w:rPr>
        <w:t>: 513-524 [PMID: 31668180 DOI: 10.1016/j.gtc.2019.08.005]</w:t>
      </w:r>
    </w:p>
    <w:p w14:paraId="5326A7AC"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2</w:t>
      </w:r>
      <w:r w:rsidRPr="00714A45">
        <w:rPr>
          <w:rFonts w:ascii="Book Antiqua" w:hAnsi="Book Antiqua"/>
        </w:rPr>
        <w:t> </w:t>
      </w:r>
      <w:r w:rsidRPr="00714A45">
        <w:rPr>
          <w:rFonts w:ascii="Book Antiqua" w:hAnsi="Book Antiqua"/>
          <w:b/>
          <w:bCs/>
        </w:rPr>
        <w:t>Merlin A</w:t>
      </w:r>
      <w:r w:rsidRPr="00714A45">
        <w:rPr>
          <w:rFonts w:ascii="Book Antiqua" w:hAnsi="Book Antiqua"/>
        </w:rPr>
        <w:t xml:space="preserve">, </w:t>
      </w:r>
      <w:proofErr w:type="spellStart"/>
      <w:r w:rsidRPr="00714A45">
        <w:rPr>
          <w:rFonts w:ascii="Book Antiqua" w:hAnsi="Book Antiqua"/>
        </w:rPr>
        <w:t>Soyer</w:t>
      </w:r>
      <w:proofErr w:type="spellEnd"/>
      <w:r w:rsidRPr="00714A45">
        <w:rPr>
          <w:rFonts w:ascii="Book Antiqua" w:hAnsi="Book Antiqua"/>
        </w:rPr>
        <w:t xml:space="preserve"> P, </w:t>
      </w:r>
      <w:proofErr w:type="spellStart"/>
      <w:r w:rsidRPr="00714A45">
        <w:rPr>
          <w:rFonts w:ascii="Book Antiqua" w:hAnsi="Book Antiqua"/>
        </w:rPr>
        <w:t>Boudiaf</w:t>
      </w:r>
      <w:proofErr w:type="spellEnd"/>
      <w:r w:rsidRPr="00714A45">
        <w:rPr>
          <w:rFonts w:ascii="Book Antiqua" w:hAnsi="Book Antiqua"/>
        </w:rPr>
        <w:t xml:space="preserve"> M, </w:t>
      </w:r>
      <w:proofErr w:type="spellStart"/>
      <w:r w:rsidRPr="00714A45">
        <w:rPr>
          <w:rFonts w:ascii="Book Antiqua" w:hAnsi="Book Antiqua"/>
        </w:rPr>
        <w:t>Hamzi</w:t>
      </w:r>
      <w:proofErr w:type="spellEnd"/>
      <w:r w:rsidRPr="00714A45">
        <w:rPr>
          <w:rFonts w:ascii="Book Antiqua" w:hAnsi="Book Antiqua"/>
        </w:rPr>
        <w:t xml:space="preserve"> L, </w:t>
      </w:r>
      <w:proofErr w:type="spellStart"/>
      <w:r w:rsidRPr="00714A45">
        <w:rPr>
          <w:rFonts w:ascii="Book Antiqua" w:hAnsi="Book Antiqua"/>
        </w:rPr>
        <w:t>Rymer</w:t>
      </w:r>
      <w:proofErr w:type="spellEnd"/>
      <w:r w:rsidRPr="00714A45">
        <w:rPr>
          <w:rFonts w:ascii="Book Antiqua" w:hAnsi="Book Antiqua"/>
        </w:rPr>
        <w:t xml:space="preserve"> R. Chronic intestinal pseudo-obstruction in adult patients: multidetector row helical CT features. </w:t>
      </w:r>
      <w:r w:rsidRPr="00714A45">
        <w:rPr>
          <w:rFonts w:ascii="Book Antiqua" w:hAnsi="Book Antiqua"/>
          <w:i/>
          <w:iCs/>
        </w:rPr>
        <w:t xml:space="preserve">Eur </w:t>
      </w:r>
      <w:proofErr w:type="spellStart"/>
      <w:r w:rsidRPr="00714A45">
        <w:rPr>
          <w:rFonts w:ascii="Book Antiqua" w:hAnsi="Book Antiqua"/>
          <w:i/>
          <w:iCs/>
        </w:rPr>
        <w:t>Radiol</w:t>
      </w:r>
      <w:proofErr w:type="spellEnd"/>
      <w:r w:rsidRPr="00714A45">
        <w:rPr>
          <w:rFonts w:ascii="Book Antiqua" w:hAnsi="Book Antiqua"/>
        </w:rPr>
        <w:t> 2008; </w:t>
      </w:r>
      <w:r w:rsidRPr="00714A45">
        <w:rPr>
          <w:rFonts w:ascii="Book Antiqua" w:hAnsi="Book Antiqua"/>
          <w:b/>
          <w:bCs/>
        </w:rPr>
        <w:t>18</w:t>
      </w:r>
      <w:r w:rsidRPr="00714A45">
        <w:rPr>
          <w:rFonts w:ascii="Book Antiqua" w:hAnsi="Book Antiqua"/>
        </w:rPr>
        <w:t>: 1587-1595 [PMID: 18357454 DOI: 10.1007/s00330-008-0913-1]</w:t>
      </w:r>
    </w:p>
    <w:p w14:paraId="0CFB4DE0"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3</w:t>
      </w:r>
      <w:r w:rsidRPr="00714A45">
        <w:rPr>
          <w:rFonts w:ascii="Book Antiqua" w:hAnsi="Book Antiqua"/>
        </w:rPr>
        <w:t> </w:t>
      </w:r>
      <w:proofErr w:type="spellStart"/>
      <w:r w:rsidRPr="00714A45">
        <w:rPr>
          <w:rFonts w:ascii="Book Antiqua" w:hAnsi="Book Antiqua"/>
          <w:b/>
          <w:bCs/>
        </w:rPr>
        <w:t>Menys</w:t>
      </w:r>
      <w:proofErr w:type="spellEnd"/>
      <w:r w:rsidRPr="00714A45">
        <w:rPr>
          <w:rFonts w:ascii="Book Antiqua" w:hAnsi="Book Antiqua"/>
          <w:b/>
          <w:bCs/>
        </w:rPr>
        <w:t xml:space="preserve"> A</w:t>
      </w:r>
      <w:r w:rsidRPr="00714A45">
        <w:rPr>
          <w:rFonts w:ascii="Book Antiqua" w:hAnsi="Book Antiqua"/>
        </w:rPr>
        <w:t xml:space="preserve">, Butt S, Emmanuel A, Plumb AA, Fikree A, Knowles C, Atkinson D, Zarate N, Halligan S, Taylor SA. Comparative quantitative assessment of global small bowel motility using magnetic resonance imaging in chronic intestinal pseudo-obstruction and </w:t>
      </w:r>
      <w:r w:rsidRPr="00714A45">
        <w:rPr>
          <w:rFonts w:ascii="Book Antiqua" w:hAnsi="Book Antiqua"/>
        </w:rPr>
        <w:lastRenderedPageBreak/>
        <w:t>healthy controls. </w:t>
      </w:r>
      <w:proofErr w:type="spellStart"/>
      <w:r w:rsidRPr="00714A45">
        <w:rPr>
          <w:rFonts w:ascii="Book Antiqua" w:hAnsi="Book Antiqua"/>
          <w:i/>
          <w:iCs/>
        </w:rPr>
        <w:t>Neurogastroenterol</w:t>
      </w:r>
      <w:proofErr w:type="spellEnd"/>
      <w:r w:rsidRPr="00714A45">
        <w:rPr>
          <w:rFonts w:ascii="Book Antiqua" w:hAnsi="Book Antiqua"/>
          <w:i/>
          <w:iCs/>
        </w:rPr>
        <w:t xml:space="preserve"> </w:t>
      </w:r>
      <w:proofErr w:type="spellStart"/>
      <w:r w:rsidRPr="00714A45">
        <w:rPr>
          <w:rFonts w:ascii="Book Antiqua" w:hAnsi="Book Antiqua"/>
          <w:i/>
          <w:iCs/>
        </w:rPr>
        <w:t>Motil</w:t>
      </w:r>
      <w:proofErr w:type="spellEnd"/>
      <w:r w:rsidRPr="00714A45">
        <w:rPr>
          <w:rFonts w:ascii="Book Antiqua" w:hAnsi="Book Antiqua"/>
        </w:rPr>
        <w:t> 2016; </w:t>
      </w:r>
      <w:r w:rsidRPr="00714A45">
        <w:rPr>
          <w:rFonts w:ascii="Book Antiqua" w:hAnsi="Book Antiqua"/>
          <w:b/>
          <w:bCs/>
        </w:rPr>
        <w:t>28</w:t>
      </w:r>
      <w:r w:rsidRPr="00714A45">
        <w:rPr>
          <w:rFonts w:ascii="Book Antiqua" w:hAnsi="Book Antiqua"/>
        </w:rPr>
        <w:t>: 376-383 [PMID: 26661570 DOI: 10.1111/nmo.12735]</w:t>
      </w:r>
    </w:p>
    <w:p w14:paraId="1FE73C6E"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4</w:t>
      </w:r>
      <w:r w:rsidRPr="00714A45">
        <w:rPr>
          <w:rFonts w:ascii="Book Antiqua" w:hAnsi="Book Antiqua"/>
        </w:rPr>
        <w:t> </w:t>
      </w:r>
      <w:r w:rsidRPr="00714A45">
        <w:rPr>
          <w:rFonts w:ascii="Book Antiqua" w:hAnsi="Book Antiqua"/>
          <w:b/>
          <w:bCs/>
        </w:rPr>
        <w:t>Fuyuki A</w:t>
      </w:r>
      <w:r w:rsidRPr="00714A45">
        <w:rPr>
          <w:rFonts w:ascii="Book Antiqua" w:hAnsi="Book Antiqua"/>
        </w:rPr>
        <w:t xml:space="preserve">, Ohkubo H, </w:t>
      </w:r>
      <w:proofErr w:type="spellStart"/>
      <w:r w:rsidRPr="00714A45">
        <w:rPr>
          <w:rFonts w:ascii="Book Antiqua" w:hAnsi="Book Antiqua"/>
        </w:rPr>
        <w:t>Higurashi</w:t>
      </w:r>
      <w:proofErr w:type="spellEnd"/>
      <w:r w:rsidRPr="00714A45">
        <w:rPr>
          <w:rFonts w:ascii="Book Antiqua" w:hAnsi="Book Antiqua"/>
        </w:rPr>
        <w:t xml:space="preserve"> T, Iida H, </w:t>
      </w:r>
      <w:proofErr w:type="spellStart"/>
      <w:r w:rsidRPr="00714A45">
        <w:rPr>
          <w:rFonts w:ascii="Book Antiqua" w:hAnsi="Book Antiqua"/>
        </w:rPr>
        <w:t>Inoh</w:t>
      </w:r>
      <w:proofErr w:type="spellEnd"/>
      <w:r w:rsidRPr="00714A45">
        <w:rPr>
          <w:rFonts w:ascii="Book Antiqua" w:hAnsi="Book Antiqua"/>
        </w:rPr>
        <w:t xml:space="preserve"> Y, </w:t>
      </w:r>
      <w:proofErr w:type="spellStart"/>
      <w:r w:rsidRPr="00714A45">
        <w:rPr>
          <w:rFonts w:ascii="Book Antiqua" w:hAnsi="Book Antiqua"/>
        </w:rPr>
        <w:t>Inamori</w:t>
      </w:r>
      <w:proofErr w:type="spellEnd"/>
      <w:r w:rsidRPr="00714A45">
        <w:rPr>
          <w:rFonts w:ascii="Book Antiqua" w:hAnsi="Book Antiqua"/>
        </w:rPr>
        <w:t xml:space="preserve"> M, Nakajima A. Clinical importance of cine-MRI assessment of small bowel motility in patients with chronic intestinal pseudo-obstruction: a retrospective study of 33 patients. </w:t>
      </w:r>
      <w:r w:rsidRPr="00714A45">
        <w:rPr>
          <w:rFonts w:ascii="Book Antiqua" w:hAnsi="Book Antiqua"/>
          <w:i/>
          <w:iCs/>
        </w:rPr>
        <w:t>J Gastroenterol</w:t>
      </w:r>
      <w:r w:rsidRPr="00714A45">
        <w:rPr>
          <w:rFonts w:ascii="Book Antiqua" w:hAnsi="Book Antiqua"/>
        </w:rPr>
        <w:t> 2017; </w:t>
      </w:r>
      <w:r w:rsidRPr="00714A45">
        <w:rPr>
          <w:rFonts w:ascii="Book Antiqua" w:hAnsi="Book Antiqua"/>
          <w:b/>
          <w:bCs/>
        </w:rPr>
        <w:t>52</w:t>
      </w:r>
      <w:r w:rsidRPr="00714A45">
        <w:rPr>
          <w:rFonts w:ascii="Book Antiqua" w:hAnsi="Book Antiqua"/>
        </w:rPr>
        <w:t>: 577-584 [PMID: 27549243 DOI: 10.1007/s00535-016-1251-8]</w:t>
      </w:r>
    </w:p>
    <w:p w14:paraId="05060854"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5</w:t>
      </w:r>
      <w:r w:rsidRPr="00714A45">
        <w:rPr>
          <w:rFonts w:ascii="Book Antiqua" w:hAnsi="Book Antiqua"/>
        </w:rPr>
        <w:t> </w:t>
      </w:r>
      <w:r w:rsidRPr="00714A45">
        <w:rPr>
          <w:rFonts w:ascii="Book Antiqua" w:hAnsi="Book Antiqua"/>
          <w:b/>
          <w:bCs/>
        </w:rPr>
        <w:t>Goulet O</w:t>
      </w:r>
      <w:r w:rsidRPr="00714A45">
        <w:rPr>
          <w:rFonts w:ascii="Book Antiqua" w:hAnsi="Book Antiqua"/>
        </w:rPr>
        <w:t xml:space="preserve">, </w:t>
      </w:r>
      <w:proofErr w:type="spellStart"/>
      <w:r w:rsidRPr="00714A45">
        <w:rPr>
          <w:rFonts w:ascii="Book Antiqua" w:hAnsi="Book Antiqua"/>
        </w:rPr>
        <w:t>Jobert</w:t>
      </w:r>
      <w:proofErr w:type="spellEnd"/>
      <w:r w:rsidRPr="00714A45">
        <w:rPr>
          <w:rFonts w:ascii="Book Antiqua" w:hAnsi="Book Antiqua"/>
        </w:rPr>
        <w:t xml:space="preserve">-Giraud A, Michel JL, </w:t>
      </w:r>
      <w:proofErr w:type="spellStart"/>
      <w:r w:rsidRPr="00714A45">
        <w:rPr>
          <w:rFonts w:ascii="Book Antiqua" w:hAnsi="Book Antiqua"/>
        </w:rPr>
        <w:t>Jaubert</w:t>
      </w:r>
      <w:proofErr w:type="spellEnd"/>
      <w:r w:rsidRPr="00714A45">
        <w:rPr>
          <w:rFonts w:ascii="Book Antiqua" w:hAnsi="Book Antiqua"/>
        </w:rPr>
        <w:t xml:space="preserve"> F, </w:t>
      </w:r>
      <w:proofErr w:type="spellStart"/>
      <w:r w:rsidRPr="00714A45">
        <w:rPr>
          <w:rFonts w:ascii="Book Antiqua" w:hAnsi="Book Antiqua"/>
        </w:rPr>
        <w:t>Lortat</w:t>
      </w:r>
      <w:proofErr w:type="spellEnd"/>
      <w:r w:rsidRPr="00714A45">
        <w:rPr>
          <w:rFonts w:ascii="Book Antiqua" w:hAnsi="Book Antiqua"/>
        </w:rPr>
        <w:t xml:space="preserve">-Jacob S, </w:t>
      </w:r>
      <w:proofErr w:type="spellStart"/>
      <w:r w:rsidRPr="00714A45">
        <w:rPr>
          <w:rFonts w:ascii="Book Antiqua" w:hAnsi="Book Antiqua"/>
        </w:rPr>
        <w:t>Colomb</w:t>
      </w:r>
      <w:proofErr w:type="spellEnd"/>
      <w:r w:rsidRPr="00714A45">
        <w:rPr>
          <w:rFonts w:ascii="Book Antiqua" w:hAnsi="Book Antiqua"/>
        </w:rPr>
        <w:t xml:space="preserve"> V, </w:t>
      </w:r>
      <w:proofErr w:type="spellStart"/>
      <w:r w:rsidRPr="00714A45">
        <w:rPr>
          <w:rFonts w:ascii="Book Antiqua" w:hAnsi="Book Antiqua"/>
        </w:rPr>
        <w:t>Cuenod</w:t>
      </w:r>
      <w:proofErr w:type="spellEnd"/>
      <w:r w:rsidRPr="00714A45">
        <w:rPr>
          <w:rFonts w:ascii="Book Antiqua" w:hAnsi="Book Antiqua"/>
        </w:rPr>
        <w:t xml:space="preserve">-Jabri B, Jan D, </w:t>
      </w:r>
      <w:proofErr w:type="spellStart"/>
      <w:r w:rsidRPr="00714A45">
        <w:rPr>
          <w:rFonts w:ascii="Book Antiqua" w:hAnsi="Book Antiqua"/>
        </w:rPr>
        <w:t>Brousse</w:t>
      </w:r>
      <w:proofErr w:type="spellEnd"/>
      <w:r w:rsidRPr="00714A45">
        <w:rPr>
          <w:rFonts w:ascii="Book Antiqua" w:hAnsi="Book Antiqua"/>
        </w:rPr>
        <w:t xml:space="preserve"> N, Gaillard D, </w:t>
      </w:r>
      <w:proofErr w:type="spellStart"/>
      <w:r w:rsidRPr="00714A45">
        <w:rPr>
          <w:rFonts w:ascii="Book Antiqua" w:hAnsi="Book Antiqua"/>
        </w:rPr>
        <w:t>Nihoul-Fékéte</w:t>
      </w:r>
      <w:proofErr w:type="spellEnd"/>
      <w:r w:rsidRPr="00714A45">
        <w:rPr>
          <w:rFonts w:ascii="Book Antiqua" w:hAnsi="Book Antiqua"/>
        </w:rPr>
        <w:t xml:space="preserve"> C, </w:t>
      </w:r>
      <w:proofErr w:type="spellStart"/>
      <w:r w:rsidRPr="00714A45">
        <w:rPr>
          <w:rFonts w:ascii="Book Antiqua" w:hAnsi="Book Antiqua"/>
        </w:rPr>
        <w:t>Ricour</w:t>
      </w:r>
      <w:proofErr w:type="spellEnd"/>
      <w:r w:rsidRPr="00714A45">
        <w:rPr>
          <w:rFonts w:ascii="Book Antiqua" w:hAnsi="Book Antiqua"/>
        </w:rPr>
        <w:t xml:space="preserve"> C. Chronic intestinal pseudo-obstruction syndrome in pediatric patients. </w:t>
      </w:r>
      <w:r w:rsidRPr="00714A45">
        <w:rPr>
          <w:rFonts w:ascii="Book Antiqua" w:hAnsi="Book Antiqua"/>
          <w:i/>
          <w:iCs/>
        </w:rPr>
        <w:t xml:space="preserve">Eur J </w:t>
      </w:r>
      <w:proofErr w:type="spellStart"/>
      <w:r w:rsidRPr="00714A45">
        <w:rPr>
          <w:rFonts w:ascii="Book Antiqua" w:hAnsi="Book Antiqua"/>
          <w:i/>
          <w:iCs/>
        </w:rPr>
        <w:t>Pediatr</w:t>
      </w:r>
      <w:proofErr w:type="spellEnd"/>
      <w:r w:rsidRPr="00714A45">
        <w:rPr>
          <w:rFonts w:ascii="Book Antiqua" w:hAnsi="Book Antiqua"/>
          <w:i/>
          <w:iCs/>
        </w:rPr>
        <w:t xml:space="preserve"> Surg</w:t>
      </w:r>
      <w:r w:rsidRPr="00714A45">
        <w:rPr>
          <w:rFonts w:ascii="Book Antiqua" w:hAnsi="Book Antiqua"/>
        </w:rPr>
        <w:t> 1999; </w:t>
      </w:r>
      <w:r w:rsidRPr="00714A45">
        <w:rPr>
          <w:rFonts w:ascii="Book Antiqua" w:hAnsi="Book Antiqua"/>
          <w:b/>
          <w:bCs/>
        </w:rPr>
        <w:t>9</w:t>
      </w:r>
      <w:r w:rsidRPr="00714A45">
        <w:rPr>
          <w:rFonts w:ascii="Book Antiqua" w:hAnsi="Book Antiqua"/>
        </w:rPr>
        <w:t>: 83-89 [PMID: 10342114 DOI: 10.1055/s-2008-1072218]</w:t>
      </w:r>
    </w:p>
    <w:p w14:paraId="537A331D"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w:t>
      </w:r>
      <w:r w:rsidR="00714A45" w:rsidRPr="00714A45">
        <w:rPr>
          <w:rFonts w:ascii="Book Antiqua" w:hAnsi="Book Antiqua"/>
        </w:rPr>
        <w:t>6 </w:t>
      </w:r>
      <w:r w:rsidR="00714A45" w:rsidRPr="00714A45">
        <w:rPr>
          <w:rFonts w:ascii="Book Antiqua" w:hAnsi="Book Antiqua"/>
          <w:b/>
          <w:bCs/>
        </w:rPr>
        <w:t>Fell JM</w:t>
      </w:r>
      <w:r w:rsidR="00714A45" w:rsidRPr="00714A45">
        <w:rPr>
          <w:rFonts w:ascii="Book Antiqua" w:hAnsi="Book Antiqua"/>
        </w:rPr>
        <w:t>, Smith VV, Milla PJ. Infantile chronic idiopathic intestinal pseudo-obstruction: the role of small intestinal manometry as a diagnostic tool and prognostic indicator. </w:t>
      </w:r>
      <w:r w:rsidR="00714A45" w:rsidRPr="00714A45">
        <w:rPr>
          <w:rFonts w:ascii="Book Antiqua" w:hAnsi="Book Antiqua"/>
          <w:i/>
          <w:iCs/>
        </w:rPr>
        <w:t>Gut</w:t>
      </w:r>
      <w:r w:rsidR="00714A45" w:rsidRPr="00714A45">
        <w:rPr>
          <w:rFonts w:ascii="Book Antiqua" w:hAnsi="Book Antiqua"/>
        </w:rPr>
        <w:t> 1996; </w:t>
      </w:r>
      <w:r w:rsidR="00714A45" w:rsidRPr="00714A45">
        <w:rPr>
          <w:rFonts w:ascii="Book Antiqua" w:hAnsi="Book Antiqua"/>
          <w:b/>
          <w:bCs/>
        </w:rPr>
        <w:t>39</w:t>
      </w:r>
      <w:r w:rsidR="00714A45" w:rsidRPr="00714A45">
        <w:rPr>
          <w:rFonts w:ascii="Book Antiqua" w:hAnsi="Book Antiqua"/>
        </w:rPr>
        <w:t>: 306-311 [PMID: 8977348 DOI: 10.1136/gut.39.2.306]</w:t>
      </w:r>
    </w:p>
    <w:p w14:paraId="1207CD02"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57</w:t>
      </w:r>
      <w:r w:rsidR="00714A45" w:rsidRPr="00714A45">
        <w:rPr>
          <w:rFonts w:ascii="Book Antiqua" w:hAnsi="Book Antiqua"/>
        </w:rPr>
        <w:t> </w:t>
      </w:r>
      <w:proofErr w:type="spellStart"/>
      <w:r w:rsidR="00714A45" w:rsidRPr="00714A45">
        <w:rPr>
          <w:rFonts w:ascii="Book Antiqua" w:hAnsi="Book Antiqua"/>
          <w:b/>
          <w:bCs/>
        </w:rPr>
        <w:t>Stanghellini</w:t>
      </w:r>
      <w:proofErr w:type="spellEnd"/>
      <w:r w:rsidR="00714A45" w:rsidRPr="00714A45">
        <w:rPr>
          <w:rFonts w:ascii="Book Antiqua" w:hAnsi="Book Antiqua"/>
          <w:b/>
          <w:bCs/>
        </w:rPr>
        <w:t xml:space="preserve"> V</w:t>
      </w:r>
      <w:r w:rsidR="00714A45" w:rsidRPr="00714A45">
        <w:rPr>
          <w:rFonts w:ascii="Book Antiqua" w:hAnsi="Book Antiqua"/>
        </w:rPr>
        <w:t xml:space="preserve">, Camilleri M, </w:t>
      </w:r>
      <w:proofErr w:type="spellStart"/>
      <w:r w:rsidR="00714A45" w:rsidRPr="00714A45">
        <w:rPr>
          <w:rFonts w:ascii="Book Antiqua" w:hAnsi="Book Antiqua"/>
        </w:rPr>
        <w:t>Malagelada</w:t>
      </w:r>
      <w:proofErr w:type="spellEnd"/>
      <w:r w:rsidR="00714A45" w:rsidRPr="00714A45">
        <w:rPr>
          <w:rFonts w:ascii="Book Antiqua" w:hAnsi="Book Antiqua"/>
        </w:rPr>
        <w:t xml:space="preserve"> JR. Chronic idiopathic intestinal pseudo-obstruction: clinical and intestinal manometric findings. </w:t>
      </w:r>
      <w:r w:rsidR="00714A45" w:rsidRPr="00714A45">
        <w:rPr>
          <w:rFonts w:ascii="Book Antiqua" w:hAnsi="Book Antiqua"/>
          <w:i/>
          <w:iCs/>
        </w:rPr>
        <w:t>Gut</w:t>
      </w:r>
      <w:r w:rsidR="00714A45" w:rsidRPr="00714A45">
        <w:rPr>
          <w:rFonts w:ascii="Book Antiqua" w:hAnsi="Book Antiqua"/>
        </w:rPr>
        <w:t> 1987; </w:t>
      </w:r>
      <w:r w:rsidR="00714A45" w:rsidRPr="00714A45">
        <w:rPr>
          <w:rFonts w:ascii="Book Antiqua" w:hAnsi="Book Antiqua"/>
          <w:b/>
          <w:bCs/>
        </w:rPr>
        <w:t>28</w:t>
      </w:r>
      <w:r w:rsidR="00714A45" w:rsidRPr="00714A45">
        <w:rPr>
          <w:rFonts w:ascii="Book Antiqua" w:hAnsi="Book Antiqua"/>
        </w:rPr>
        <w:t>: 5-12 [PMID: 3817584 DOI: 10.1136/gut.28.1.5]</w:t>
      </w:r>
    </w:p>
    <w:p w14:paraId="505087AA" w14:textId="77777777" w:rsidR="00714A45" w:rsidRPr="00714A45" w:rsidRDefault="00AE6B2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58</w:t>
      </w:r>
      <w:r w:rsidR="00714A45" w:rsidRPr="00714A45">
        <w:rPr>
          <w:rFonts w:ascii="Book Antiqua" w:hAnsi="Book Antiqua"/>
        </w:rPr>
        <w:t> </w:t>
      </w:r>
      <w:proofErr w:type="spellStart"/>
      <w:r w:rsidR="00714A45" w:rsidRPr="00714A45">
        <w:rPr>
          <w:rFonts w:ascii="Book Antiqua" w:hAnsi="Book Antiqua"/>
          <w:b/>
          <w:bCs/>
        </w:rPr>
        <w:t>Cucchiara</w:t>
      </w:r>
      <w:proofErr w:type="spellEnd"/>
      <w:r w:rsidR="00714A45" w:rsidRPr="00714A45">
        <w:rPr>
          <w:rFonts w:ascii="Book Antiqua" w:hAnsi="Book Antiqua"/>
          <w:b/>
          <w:bCs/>
        </w:rPr>
        <w:t xml:space="preserve"> S</w:t>
      </w:r>
      <w:r w:rsidR="00714A45" w:rsidRPr="00714A45">
        <w:rPr>
          <w:rFonts w:ascii="Book Antiqua" w:hAnsi="Book Antiqua"/>
        </w:rPr>
        <w:t xml:space="preserve">, </w:t>
      </w:r>
      <w:proofErr w:type="spellStart"/>
      <w:r w:rsidR="00714A45" w:rsidRPr="00714A45">
        <w:rPr>
          <w:rFonts w:ascii="Book Antiqua" w:hAnsi="Book Antiqua"/>
        </w:rPr>
        <w:t>Annese</w:t>
      </w:r>
      <w:proofErr w:type="spellEnd"/>
      <w:r w:rsidR="00714A45" w:rsidRPr="00714A45">
        <w:rPr>
          <w:rFonts w:ascii="Book Antiqua" w:hAnsi="Book Antiqua"/>
        </w:rPr>
        <w:t xml:space="preserve"> V, </w:t>
      </w:r>
      <w:proofErr w:type="spellStart"/>
      <w:r w:rsidR="00714A45" w:rsidRPr="00714A45">
        <w:rPr>
          <w:rFonts w:ascii="Book Antiqua" w:hAnsi="Book Antiqua"/>
        </w:rPr>
        <w:t>Minella</w:t>
      </w:r>
      <w:proofErr w:type="spellEnd"/>
      <w:r w:rsidR="00714A45" w:rsidRPr="00714A45">
        <w:rPr>
          <w:rFonts w:ascii="Book Antiqua" w:hAnsi="Book Antiqua"/>
        </w:rPr>
        <w:t xml:space="preserve"> R, Franco MT, </w:t>
      </w:r>
      <w:proofErr w:type="spellStart"/>
      <w:r w:rsidR="00714A45" w:rsidRPr="00714A45">
        <w:rPr>
          <w:rFonts w:ascii="Book Antiqua" w:hAnsi="Book Antiqua"/>
        </w:rPr>
        <w:t>Iervolino</w:t>
      </w:r>
      <w:proofErr w:type="spellEnd"/>
      <w:r w:rsidR="00714A45" w:rsidRPr="00714A45">
        <w:rPr>
          <w:rFonts w:ascii="Book Antiqua" w:hAnsi="Book Antiqua"/>
        </w:rPr>
        <w:t xml:space="preserve"> C, Emiliano M, </w:t>
      </w:r>
      <w:proofErr w:type="spellStart"/>
      <w:r w:rsidR="00714A45" w:rsidRPr="00714A45">
        <w:rPr>
          <w:rFonts w:ascii="Book Antiqua" w:hAnsi="Book Antiqua"/>
        </w:rPr>
        <w:t>Auricchio</w:t>
      </w:r>
      <w:proofErr w:type="spellEnd"/>
      <w:r w:rsidR="00714A45" w:rsidRPr="00714A45">
        <w:rPr>
          <w:rFonts w:ascii="Book Antiqua" w:hAnsi="Book Antiqua"/>
        </w:rPr>
        <w:t xml:space="preserve"> S. </w:t>
      </w:r>
      <w:proofErr w:type="spellStart"/>
      <w:r w:rsidR="00714A45" w:rsidRPr="00714A45">
        <w:rPr>
          <w:rFonts w:ascii="Book Antiqua" w:hAnsi="Book Antiqua"/>
        </w:rPr>
        <w:t>Antroduodenojejunal</w:t>
      </w:r>
      <w:proofErr w:type="spellEnd"/>
      <w:r w:rsidR="00714A45" w:rsidRPr="00714A45">
        <w:rPr>
          <w:rFonts w:ascii="Book Antiqua" w:hAnsi="Book Antiqua"/>
        </w:rPr>
        <w:t xml:space="preserve"> manometry in the diagnosis of chronic idiopathic intestinal </w:t>
      </w:r>
      <w:proofErr w:type="spellStart"/>
      <w:r w:rsidR="00714A45" w:rsidRPr="00714A45">
        <w:rPr>
          <w:rFonts w:ascii="Book Antiqua" w:hAnsi="Book Antiqua"/>
        </w:rPr>
        <w:t>pseudoobstruction</w:t>
      </w:r>
      <w:proofErr w:type="spellEnd"/>
      <w:r w:rsidR="00714A45" w:rsidRPr="00714A45">
        <w:rPr>
          <w:rFonts w:ascii="Book Antiqua" w:hAnsi="Book Antiqua"/>
        </w:rPr>
        <w:t xml:space="preserve"> in children. </w:t>
      </w:r>
      <w:r w:rsidR="00714A45" w:rsidRPr="00714A45">
        <w:rPr>
          <w:rFonts w:ascii="Book Antiqua" w:hAnsi="Book Antiqua"/>
          <w:i/>
          <w:iCs/>
        </w:rPr>
        <w:t xml:space="preserve">J </w:t>
      </w:r>
      <w:proofErr w:type="spellStart"/>
      <w:r w:rsidR="00714A45" w:rsidRPr="00714A45">
        <w:rPr>
          <w:rFonts w:ascii="Book Antiqua" w:hAnsi="Book Antiqua"/>
          <w:i/>
          <w:iCs/>
        </w:rPr>
        <w:t>Pediatr</w:t>
      </w:r>
      <w:proofErr w:type="spellEnd"/>
      <w:r w:rsidR="00714A45" w:rsidRPr="00714A45">
        <w:rPr>
          <w:rFonts w:ascii="Book Antiqua" w:hAnsi="Book Antiqua"/>
          <w:i/>
          <w:iCs/>
        </w:rPr>
        <w:t xml:space="preserve"> Gastroenterol </w:t>
      </w:r>
      <w:proofErr w:type="spellStart"/>
      <w:r w:rsidR="00714A45" w:rsidRPr="00714A45">
        <w:rPr>
          <w:rFonts w:ascii="Book Antiqua" w:hAnsi="Book Antiqua"/>
          <w:i/>
          <w:iCs/>
        </w:rPr>
        <w:t>Nutr</w:t>
      </w:r>
      <w:proofErr w:type="spellEnd"/>
      <w:r w:rsidR="00714A45" w:rsidRPr="00714A45">
        <w:rPr>
          <w:rFonts w:ascii="Book Antiqua" w:hAnsi="Book Antiqua"/>
        </w:rPr>
        <w:t> 1994; </w:t>
      </w:r>
      <w:r w:rsidR="00714A45" w:rsidRPr="00714A45">
        <w:rPr>
          <w:rFonts w:ascii="Book Antiqua" w:hAnsi="Book Antiqua"/>
          <w:b/>
          <w:bCs/>
        </w:rPr>
        <w:t>18</w:t>
      </w:r>
      <w:r w:rsidR="00714A45" w:rsidRPr="00714A45">
        <w:rPr>
          <w:rFonts w:ascii="Book Antiqua" w:hAnsi="Book Antiqua"/>
        </w:rPr>
        <w:t>: 294-305 [PMID: 8057211 DOI: 10.1097/00005176-199404000-00008]</w:t>
      </w:r>
    </w:p>
    <w:p w14:paraId="3C71589A" w14:textId="77777777" w:rsidR="006608CC" w:rsidRDefault="00AE6B25" w:rsidP="000F2C43">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59</w:t>
      </w:r>
      <w:r w:rsidR="00714A45" w:rsidRPr="00714A45">
        <w:rPr>
          <w:rFonts w:ascii="Book Antiqua" w:hAnsi="Book Antiqua"/>
        </w:rPr>
        <w:t> </w:t>
      </w:r>
      <w:proofErr w:type="spellStart"/>
      <w:r w:rsidR="00714A45" w:rsidRPr="00714A45">
        <w:rPr>
          <w:rFonts w:ascii="Book Antiqua" w:hAnsi="Book Antiqua"/>
          <w:b/>
          <w:bCs/>
        </w:rPr>
        <w:t>Malagelada</w:t>
      </w:r>
      <w:proofErr w:type="spellEnd"/>
      <w:r w:rsidR="00714A45" w:rsidRPr="00714A45">
        <w:rPr>
          <w:rFonts w:ascii="Book Antiqua" w:hAnsi="Book Antiqua"/>
          <w:b/>
          <w:bCs/>
        </w:rPr>
        <w:t xml:space="preserve"> C</w:t>
      </w:r>
      <w:r w:rsidR="00714A45" w:rsidRPr="00714A45">
        <w:rPr>
          <w:rFonts w:ascii="Book Antiqua" w:hAnsi="Book Antiqua"/>
        </w:rPr>
        <w:t xml:space="preserve">, De </w:t>
      </w:r>
      <w:proofErr w:type="spellStart"/>
      <w:r w:rsidR="00714A45" w:rsidRPr="00714A45">
        <w:rPr>
          <w:rFonts w:ascii="Book Antiqua" w:hAnsi="Book Antiqua"/>
        </w:rPr>
        <w:t>Lorio</w:t>
      </w:r>
      <w:proofErr w:type="spellEnd"/>
      <w:r w:rsidR="00714A45" w:rsidRPr="00714A45">
        <w:rPr>
          <w:rFonts w:ascii="Book Antiqua" w:hAnsi="Book Antiqua"/>
        </w:rPr>
        <w:t xml:space="preserve"> F, </w:t>
      </w:r>
      <w:proofErr w:type="spellStart"/>
      <w:r w:rsidR="00714A45" w:rsidRPr="00714A45">
        <w:rPr>
          <w:rFonts w:ascii="Book Antiqua" w:hAnsi="Book Antiqua"/>
        </w:rPr>
        <w:t>Seguí</w:t>
      </w:r>
      <w:proofErr w:type="spellEnd"/>
      <w:r w:rsidR="00714A45" w:rsidRPr="00714A45">
        <w:rPr>
          <w:rFonts w:ascii="Book Antiqua" w:hAnsi="Book Antiqua"/>
        </w:rPr>
        <w:t xml:space="preserve"> S, Mendez S, </w:t>
      </w:r>
      <w:proofErr w:type="spellStart"/>
      <w:r w:rsidR="00714A45" w:rsidRPr="00714A45">
        <w:rPr>
          <w:rFonts w:ascii="Book Antiqua" w:hAnsi="Book Antiqua"/>
        </w:rPr>
        <w:t>Drozdzal</w:t>
      </w:r>
      <w:proofErr w:type="spellEnd"/>
      <w:r w:rsidR="00714A45" w:rsidRPr="00714A45">
        <w:rPr>
          <w:rFonts w:ascii="Book Antiqua" w:hAnsi="Book Antiqua"/>
        </w:rPr>
        <w:t xml:space="preserve"> M, </w:t>
      </w:r>
      <w:proofErr w:type="spellStart"/>
      <w:r w:rsidR="00714A45" w:rsidRPr="00714A45">
        <w:rPr>
          <w:rFonts w:ascii="Book Antiqua" w:hAnsi="Book Antiqua"/>
        </w:rPr>
        <w:t>Vitria</w:t>
      </w:r>
      <w:proofErr w:type="spellEnd"/>
      <w:r w:rsidR="00714A45" w:rsidRPr="00714A45">
        <w:rPr>
          <w:rFonts w:ascii="Book Antiqua" w:hAnsi="Book Antiqua"/>
        </w:rPr>
        <w:t xml:space="preserve"> J, </w:t>
      </w:r>
      <w:proofErr w:type="spellStart"/>
      <w:r w:rsidR="00714A45" w:rsidRPr="00714A45">
        <w:rPr>
          <w:rFonts w:ascii="Book Antiqua" w:hAnsi="Book Antiqua"/>
        </w:rPr>
        <w:t>Radeva</w:t>
      </w:r>
      <w:proofErr w:type="spellEnd"/>
      <w:r w:rsidR="00714A45" w:rsidRPr="00714A45">
        <w:rPr>
          <w:rFonts w:ascii="Book Antiqua" w:hAnsi="Book Antiqua"/>
        </w:rPr>
        <w:t xml:space="preserve"> P, Santos J, </w:t>
      </w:r>
      <w:proofErr w:type="spellStart"/>
      <w:r w:rsidR="00714A45" w:rsidRPr="00714A45">
        <w:rPr>
          <w:rFonts w:ascii="Book Antiqua" w:hAnsi="Book Antiqua"/>
        </w:rPr>
        <w:t>Accarino</w:t>
      </w:r>
      <w:proofErr w:type="spellEnd"/>
      <w:r w:rsidR="00714A45" w:rsidRPr="00714A45">
        <w:rPr>
          <w:rFonts w:ascii="Book Antiqua" w:hAnsi="Book Antiqua"/>
        </w:rPr>
        <w:t xml:space="preserve"> A, </w:t>
      </w:r>
      <w:proofErr w:type="spellStart"/>
      <w:r w:rsidR="00714A45" w:rsidRPr="00714A45">
        <w:rPr>
          <w:rFonts w:ascii="Book Antiqua" w:hAnsi="Book Antiqua"/>
        </w:rPr>
        <w:t>Malagelada</w:t>
      </w:r>
      <w:proofErr w:type="spellEnd"/>
      <w:r w:rsidR="00714A45" w:rsidRPr="00714A45">
        <w:rPr>
          <w:rFonts w:ascii="Book Antiqua" w:hAnsi="Book Antiqua"/>
        </w:rPr>
        <w:t xml:space="preserve"> JR, </w:t>
      </w:r>
      <w:proofErr w:type="spellStart"/>
      <w:r w:rsidR="00714A45" w:rsidRPr="00714A45">
        <w:rPr>
          <w:rFonts w:ascii="Book Antiqua" w:hAnsi="Book Antiqua"/>
        </w:rPr>
        <w:t>Azpiroz</w:t>
      </w:r>
      <w:proofErr w:type="spellEnd"/>
      <w:r w:rsidR="00714A45" w:rsidRPr="00714A45">
        <w:rPr>
          <w:rFonts w:ascii="Book Antiqua" w:hAnsi="Book Antiqua"/>
        </w:rPr>
        <w:t xml:space="preserve"> F. Functional gut disorders or disordered gut function? Small bowel dysmotility evidenced by an original technique. </w:t>
      </w:r>
      <w:proofErr w:type="spellStart"/>
      <w:r w:rsidR="00714A45" w:rsidRPr="00714A45">
        <w:rPr>
          <w:rFonts w:ascii="Book Antiqua" w:hAnsi="Book Antiqua"/>
          <w:i/>
          <w:iCs/>
        </w:rPr>
        <w:t>Neurogastroenterol</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Motil</w:t>
      </w:r>
      <w:proofErr w:type="spellEnd"/>
      <w:r w:rsidR="00714A45" w:rsidRPr="00714A45">
        <w:rPr>
          <w:rFonts w:ascii="Book Antiqua" w:hAnsi="Book Antiqua"/>
        </w:rPr>
        <w:t> 2012; </w:t>
      </w:r>
      <w:r w:rsidR="00714A45" w:rsidRPr="00714A45">
        <w:rPr>
          <w:rFonts w:ascii="Book Antiqua" w:hAnsi="Book Antiqua"/>
          <w:b/>
          <w:bCs/>
        </w:rPr>
        <w:t>24</w:t>
      </w:r>
      <w:r w:rsidR="00714A45" w:rsidRPr="00714A45">
        <w:rPr>
          <w:rFonts w:ascii="Book Antiqua" w:hAnsi="Book Antiqua"/>
        </w:rPr>
        <w:t>: 223-228, e104-e105 [PMID: 22129212 DOI: 10.1111/j.1365-2982.</w:t>
      </w:r>
      <w:proofErr w:type="gramStart"/>
      <w:r w:rsidR="00714A45" w:rsidRPr="00714A45">
        <w:rPr>
          <w:rFonts w:ascii="Book Antiqua" w:hAnsi="Book Antiqua"/>
        </w:rPr>
        <w:t>2011.01823.x</w:t>
      </w:r>
      <w:proofErr w:type="gramEnd"/>
      <w:r w:rsidR="00714A45" w:rsidRPr="00714A45">
        <w:rPr>
          <w:rFonts w:ascii="Book Antiqua" w:hAnsi="Book Antiqua"/>
        </w:rPr>
        <w:t>]</w:t>
      </w:r>
    </w:p>
    <w:p w14:paraId="6360EF99" w14:textId="77777777" w:rsidR="000F2C43" w:rsidRDefault="006608CC" w:rsidP="000F2C43">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60</w:t>
      </w:r>
      <w:r w:rsidR="000F2C43">
        <w:rPr>
          <w:rFonts w:ascii="Book Antiqua" w:hAnsi="Book Antiqua"/>
        </w:rPr>
        <w:t> </w:t>
      </w:r>
      <w:proofErr w:type="spellStart"/>
      <w:r w:rsidR="000F2C43">
        <w:rPr>
          <w:rFonts w:ascii="Book Antiqua" w:hAnsi="Book Antiqua"/>
          <w:b/>
          <w:bCs/>
        </w:rPr>
        <w:t>Pingault</w:t>
      </w:r>
      <w:proofErr w:type="spellEnd"/>
      <w:r w:rsidR="000F2C43">
        <w:rPr>
          <w:rFonts w:ascii="Book Antiqua" w:hAnsi="Book Antiqua"/>
          <w:b/>
          <w:bCs/>
        </w:rPr>
        <w:t xml:space="preserve"> V</w:t>
      </w:r>
      <w:r w:rsidR="000F2C43">
        <w:rPr>
          <w:rFonts w:ascii="Book Antiqua" w:hAnsi="Book Antiqua"/>
        </w:rPr>
        <w:t xml:space="preserve">, Girard M, </w:t>
      </w:r>
      <w:proofErr w:type="spellStart"/>
      <w:r w:rsidR="000F2C43">
        <w:rPr>
          <w:rFonts w:ascii="Book Antiqua" w:hAnsi="Book Antiqua"/>
        </w:rPr>
        <w:t>Bondurand</w:t>
      </w:r>
      <w:proofErr w:type="spellEnd"/>
      <w:r w:rsidR="000F2C43">
        <w:rPr>
          <w:rFonts w:ascii="Book Antiqua" w:hAnsi="Book Antiqua"/>
        </w:rPr>
        <w:t xml:space="preserve"> N, </w:t>
      </w:r>
      <w:proofErr w:type="spellStart"/>
      <w:r w:rsidR="000F2C43">
        <w:rPr>
          <w:rFonts w:ascii="Book Antiqua" w:hAnsi="Book Antiqua"/>
        </w:rPr>
        <w:t>Dorkins</w:t>
      </w:r>
      <w:proofErr w:type="spellEnd"/>
      <w:r w:rsidR="000F2C43">
        <w:rPr>
          <w:rFonts w:ascii="Book Antiqua" w:hAnsi="Book Antiqua"/>
        </w:rPr>
        <w:t xml:space="preserve"> H, Van </w:t>
      </w:r>
      <w:proofErr w:type="spellStart"/>
      <w:r w:rsidR="000F2C43">
        <w:rPr>
          <w:rFonts w:ascii="Book Antiqua" w:hAnsi="Book Antiqua"/>
        </w:rPr>
        <w:t>Maldergem</w:t>
      </w:r>
      <w:proofErr w:type="spellEnd"/>
      <w:r w:rsidR="000F2C43">
        <w:rPr>
          <w:rFonts w:ascii="Book Antiqua" w:hAnsi="Book Antiqua"/>
        </w:rPr>
        <w:t xml:space="preserve"> L, Mowat D, </w:t>
      </w:r>
      <w:proofErr w:type="spellStart"/>
      <w:r w:rsidR="000F2C43">
        <w:rPr>
          <w:rFonts w:ascii="Book Antiqua" w:hAnsi="Book Antiqua"/>
        </w:rPr>
        <w:t>Shimotake</w:t>
      </w:r>
      <w:proofErr w:type="spellEnd"/>
      <w:r w:rsidR="000F2C43">
        <w:rPr>
          <w:rFonts w:ascii="Book Antiqua" w:hAnsi="Book Antiqua"/>
        </w:rPr>
        <w:t xml:space="preserve"> T, Verma I, Baumann C, </w:t>
      </w:r>
      <w:proofErr w:type="spellStart"/>
      <w:r w:rsidR="000F2C43">
        <w:rPr>
          <w:rFonts w:ascii="Book Antiqua" w:hAnsi="Book Antiqua"/>
        </w:rPr>
        <w:t>Goossens</w:t>
      </w:r>
      <w:proofErr w:type="spellEnd"/>
      <w:r w:rsidR="000F2C43">
        <w:rPr>
          <w:rFonts w:ascii="Book Antiqua" w:hAnsi="Book Antiqua"/>
        </w:rPr>
        <w:t xml:space="preserve"> M. SOX10 mutations in chronic intestinal pseudo-obstruction suggest a complex </w:t>
      </w:r>
      <w:proofErr w:type="spellStart"/>
      <w:r w:rsidR="000F2C43">
        <w:rPr>
          <w:rFonts w:ascii="Book Antiqua" w:hAnsi="Book Antiqua"/>
        </w:rPr>
        <w:t>physiopathological</w:t>
      </w:r>
      <w:proofErr w:type="spellEnd"/>
      <w:r w:rsidR="000F2C43">
        <w:rPr>
          <w:rFonts w:ascii="Book Antiqua" w:hAnsi="Book Antiqua"/>
        </w:rPr>
        <w:t xml:space="preserve"> mechanism. </w:t>
      </w:r>
      <w:r w:rsidR="000F2C43">
        <w:rPr>
          <w:rFonts w:ascii="Book Antiqua" w:hAnsi="Book Antiqua"/>
          <w:i/>
          <w:iCs/>
        </w:rPr>
        <w:t>Hum Genet</w:t>
      </w:r>
      <w:r w:rsidR="000F2C43">
        <w:rPr>
          <w:rFonts w:ascii="Book Antiqua" w:hAnsi="Book Antiqua"/>
        </w:rPr>
        <w:t> 2002; </w:t>
      </w:r>
      <w:r w:rsidR="000F2C43">
        <w:rPr>
          <w:rFonts w:ascii="Book Antiqua" w:hAnsi="Book Antiqua"/>
          <w:b/>
          <w:bCs/>
        </w:rPr>
        <w:t>111</w:t>
      </w:r>
      <w:r w:rsidR="000F2C43">
        <w:rPr>
          <w:rFonts w:ascii="Book Antiqua" w:hAnsi="Book Antiqua"/>
        </w:rPr>
        <w:t>: 198-206 [PMID: 12189494 DOI: 10.1007/s00439-002-0765-8]</w:t>
      </w:r>
    </w:p>
    <w:p w14:paraId="18D4B0C1" w14:textId="77777777" w:rsidR="00714A45" w:rsidRPr="00714A45" w:rsidRDefault="006608CC"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61</w:t>
      </w:r>
      <w:r w:rsidR="00714A45" w:rsidRPr="00714A45">
        <w:rPr>
          <w:rFonts w:ascii="Book Antiqua" w:hAnsi="Book Antiqua"/>
        </w:rPr>
        <w:t> </w:t>
      </w:r>
      <w:r w:rsidR="00714A45" w:rsidRPr="00714A45">
        <w:rPr>
          <w:rFonts w:ascii="Book Antiqua" w:hAnsi="Book Antiqua"/>
          <w:b/>
          <w:bCs/>
        </w:rPr>
        <w:t>Knowles CH</w:t>
      </w:r>
      <w:r w:rsidR="00714A45" w:rsidRPr="00714A45">
        <w:rPr>
          <w:rFonts w:ascii="Book Antiqua" w:hAnsi="Book Antiqua"/>
        </w:rPr>
        <w:t xml:space="preserve">, De Giorgio R, </w:t>
      </w:r>
      <w:proofErr w:type="spellStart"/>
      <w:r w:rsidR="00714A45" w:rsidRPr="00714A45">
        <w:rPr>
          <w:rFonts w:ascii="Book Antiqua" w:hAnsi="Book Antiqua"/>
        </w:rPr>
        <w:t>Kapur</w:t>
      </w:r>
      <w:proofErr w:type="spellEnd"/>
      <w:r w:rsidR="00714A45" w:rsidRPr="00714A45">
        <w:rPr>
          <w:rFonts w:ascii="Book Antiqua" w:hAnsi="Book Antiqua"/>
        </w:rPr>
        <w:t xml:space="preserve"> RP, </w:t>
      </w:r>
      <w:proofErr w:type="spellStart"/>
      <w:r w:rsidR="00714A45" w:rsidRPr="00714A45">
        <w:rPr>
          <w:rFonts w:ascii="Book Antiqua" w:hAnsi="Book Antiqua"/>
        </w:rPr>
        <w:t>Bruder</w:t>
      </w:r>
      <w:proofErr w:type="spellEnd"/>
      <w:r w:rsidR="00714A45" w:rsidRPr="00714A45">
        <w:rPr>
          <w:rFonts w:ascii="Book Antiqua" w:hAnsi="Book Antiqua"/>
        </w:rPr>
        <w:t xml:space="preserve"> E, Farrugia G, </w:t>
      </w:r>
      <w:proofErr w:type="spellStart"/>
      <w:r w:rsidR="00714A45" w:rsidRPr="00714A45">
        <w:rPr>
          <w:rFonts w:ascii="Book Antiqua" w:hAnsi="Book Antiqua"/>
        </w:rPr>
        <w:t>Geboes</w:t>
      </w:r>
      <w:proofErr w:type="spellEnd"/>
      <w:r w:rsidR="00714A45" w:rsidRPr="00714A45">
        <w:rPr>
          <w:rFonts w:ascii="Book Antiqua" w:hAnsi="Book Antiqua"/>
        </w:rPr>
        <w:t xml:space="preserve"> K, Lindberg G, Martin JE, Meier-</w:t>
      </w:r>
      <w:proofErr w:type="spellStart"/>
      <w:r w:rsidR="00714A45" w:rsidRPr="00714A45">
        <w:rPr>
          <w:rFonts w:ascii="Book Antiqua" w:hAnsi="Book Antiqua"/>
        </w:rPr>
        <w:t>Ruge</w:t>
      </w:r>
      <w:proofErr w:type="spellEnd"/>
      <w:r w:rsidR="00714A45" w:rsidRPr="00714A45">
        <w:rPr>
          <w:rFonts w:ascii="Book Antiqua" w:hAnsi="Book Antiqua"/>
        </w:rPr>
        <w:t xml:space="preserve"> WA, Milla PJ, Smith VV, </w:t>
      </w:r>
      <w:proofErr w:type="spellStart"/>
      <w:r w:rsidR="00714A45" w:rsidRPr="00714A45">
        <w:rPr>
          <w:rFonts w:ascii="Book Antiqua" w:hAnsi="Book Antiqua"/>
        </w:rPr>
        <w:t>Vandervinden</w:t>
      </w:r>
      <w:proofErr w:type="spellEnd"/>
      <w:r w:rsidR="00714A45" w:rsidRPr="00714A45">
        <w:rPr>
          <w:rFonts w:ascii="Book Antiqua" w:hAnsi="Book Antiqua"/>
        </w:rPr>
        <w:t xml:space="preserve"> JM, </w:t>
      </w:r>
      <w:proofErr w:type="spellStart"/>
      <w:r w:rsidR="00714A45" w:rsidRPr="00714A45">
        <w:rPr>
          <w:rFonts w:ascii="Book Antiqua" w:hAnsi="Book Antiqua"/>
        </w:rPr>
        <w:t>Veress</w:t>
      </w:r>
      <w:proofErr w:type="spellEnd"/>
      <w:r w:rsidR="00714A45" w:rsidRPr="00714A45">
        <w:rPr>
          <w:rFonts w:ascii="Book Antiqua" w:hAnsi="Book Antiqua"/>
        </w:rPr>
        <w:t xml:space="preserve"> B, Wedel T. The London Classification of gastrointestinal neuromuscular pathology: report on behalf of the Gastro 2009 International Working Group. </w:t>
      </w:r>
      <w:r w:rsidR="00714A45" w:rsidRPr="00714A45">
        <w:rPr>
          <w:rFonts w:ascii="Book Antiqua" w:hAnsi="Book Antiqua"/>
          <w:i/>
          <w:iCs/>
        </w:rPr>
        <w:t>Gut</w:t>
      </w:r>
      <w:r w:rsidR="00714A45" w:rsidRPr="00714A45">
        <w:rPr>
          <w:rFonts w:ascii="Book Antiqua" w:hAnsi="Book Antiqua"/>
        </w:rPr>
        <w:t> 2010; </w:t>
      </w:r>
      <w:r w:rsidR="00714A45" w:rsidRPr="00714A45">
        <w:rPr>
          <w:rFonts w:ascii="Book Antiqua" w:hAnsi="Book Antiqua"/>
          <w:b/>
          <w:bCs/>
        </w:rPr>
        <w:t>59</w:t>
      </w:r>
      <w:r w:rsidR="00714A45" w:rsidRPr="00714A45">
        <w:rPr>
          <w:rFonts w:ascii="Book Antiqua" w:hAnsi="Book Antiqua"/>
        </w:rPr>
        <w:t>: 882-887 [PMID: 20581236 DOI: 10.1136/gut.2009.200444]</w:t>
      </w:r>
    </w:p>
    <w:p w14:paraId="328D8C5E" w14:textId="77777777" w:rsidR="00714A45" w:rsidRPr="00714A45" w:rsidRDefault="006608CC"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62</w:t>
      </w:r>
      <w:r w:rsidR="00714A45" w:rsidRPr="00714A45">
        <w:rPr>
          <w:rFonts w:ascii="Book Antiqua" w:hAnsi="Book Antiqua"/>
        </w:rPr>
        <w:t> </w:t>
      </w:r>
      <w:r w:rsidR="00714A45" w:rsidRPr="00714A45">
        <w:rPr>
          <w:rFonts w:ascii="Book Antiqua" w:hAnsi="Book Antiqua"/>
          <w:b/>
          <w:bCs/>
        </w:rPr>
        <w:t>Joly F</w:t>
      </w:r>
      <w:r w:rsidR="00714A45" w:rsidRPr="00714A45">
        <w:rPr>
          <w:rFonts w:ascii="Book Antiqua" w:hAnsi="Book Antiqua"/>
        </w:rPr>
        <w:t xml:space="preserve">, </w:t>
      </w:r>
      <w:proofErr w:type="spellStart"/>
      <w:r w:rsidR="00714A45" w:rsidRPr="00714A45">
        <w:rPr>
          <w:rFonts w:ascii="Book Antiqua" w:hAnsi="Book Antiqua"/>
        </w:rPr>
        <w:t>Amiot</w:t>
      </w:r>
      <w:proofErr w:type="spellEnd"/>
      <w:r w:rsidR="00714A45" w:rsidRPr="00714A45">
        <w:rPr>
          <w:rFonts w:ascii="Book Antiqua" w:hAnsi="Book Antiqua"/>
        </w:rPr>
        <w:t xml:space="preserve"> A, Messing B. Nutritional support in the severely compromised motility patient: when and how? </w:t>
      </w:r>
      <w:r w:rsidR="00714A45" w:rsidRPr="00714A45">
        <w:rPr>
          <w:rFonts w:ascii="Book Antiqua" w:hAnsi="Book Antiqua"/>
          <w:i/>
          <w:iCs/>
        </w:rPr>
        <w:t>Gastroenterol Clin North Am</w:t>
      </w:r>
      <w:r w:rsidR="00714A45" w:rsidRPr="00714A45">
        <w:rPr>
          <w:rFonts w:ascii="Book Antiqua" w:hAnsi="Book Antiqua"/>
        </w:rPr>
        <w:t> 2011; </w:t>
      </w:r>
      <w:r w:rsidR="00714A45" w:rsidRPr="00714A45">
        <w:rPr>
          <w:rFonts w:ascii="Book Antiqua" w:hAnsi="Book Antiqua"/>
          <w:b/>
          <w:bCs/>
        </w:rPr>
        <w:t>40</w:t>
      </w:r>
      <w:r w:rsidR="00714A45" w:rsidRPr="00714A45">
        <w:rPr>
          <w:rFonts w:ascii="Book Antiqua" w:hAnsi="Book Antiqua"/>
        </w:rPr>
        <w:t>: 845-851 [PMID: 22100122 DOI: 10.1016/j.gtc.2011.09.010]</w:t>
      </w:r>
    </w:p>
    <w:p w14:paraId="7B4ECB16"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6</w:t>
      </w:r>
      <w:r w:rsidR="006608CC">
        <w:rPr>
          <w:rFonts w:ascii="Book Antiqua" w:hAnsi="Book Antiqua" w:hint="eastAsia"/>
        </w:rPr>
        <w:t>3</w:t>
      </w:r>
      <w:r w:rsidRPr="00714A45">
        <w:rPr>
          <w:rFonts w:ascii="Book Antiqua" w:hAnsi="Book Antiqua"/>
        </w:rPr>
        <w:t> </w:t>
      </w:r>
      <w:r w:rsidRPr="00714A45">
        <w:rPr>
          <w:rFonts w:ascii="Book Antiqua" w:hAnsi="Book Antiqua"/>
          <w:b/>
          <w:bCs/>
        </w:rPr>
        <w:t>Lyford G</w:t>
      </w:r>
      <w:r w:rsidRPr="00714A45">
        <w:rPr>
          <w:rFonts w:ascii="Book Antiqua" w:hAnsi="Book Antiqua"/>
        </w:rPr>
        <w:t xml:space="preserve">, Foxx-Orenstein A. Chronic Intestinal </w:t>
      </w:r>
      <w:proofErr w:type="spellStart"/>
      <w:r w:rsidRPr="00714A45">
        <w:rPr>
          <w:rFonts w:ascii="Book Antiqua" w:hAnsi="Book Antiqua"/>
        </w:rPr>
        <w:t>Pseudoobstruction</w:t>
      </w:r>
      <w:proofErr w:type="spellEnd"/>
      <w:r w:rsidRPr="00714A45">
        <w:rPr>
          <w:rFonts w:ascii="Book Antiqua" w:hAnsi="Book Antiqua"/>
        </w:rPr>
        <w:t>. </w:t>
      </w:r>
      <w:proofErr w:type="spellStart"/>
      <w:r w:rsidRPr="00714A45">
        <w:rPr>
          <w:rFonts w:ascii="Book Antiqua" w:hAnsi="Book Antiqua"/>
          <w:i/>
          <w:iCs/>
        </w:rPr>
        <w:t>Curr</w:t>
      </w:r>
      <w:proofErr w:type="spellEnd"/>
      <w:r w:rsidRPr="00714A45">
        <w:rPr>
          <w:rFonts w:ascii="Book Antiqua" w:hAnsi="Book Antiqua"/>
          <w:i/>
          <w:iCs/>
        </w:rPr>
        <w:t xml:space="preserve"> Treat Options Gastroenterol</w:t>
      </w:r>
      <w:r w:rsidRPr="00714A45">
        <w:rPr>
          <w:rFonts w:ascii="Book Antiqua" w:hAnsi="Book Antiqua"/>
        </w:rPr>
        <w:t> 2004; </w:t>
      </w:r>
      <w:r w:rsidRPr="00714A45">
        <w:rPr>
          <w:rFonts w:ascii="Book Antiqua" w:hAnsi="Book Antiqua"/>
          <w:b/>
          <w:bCs/>
        </w:rPr>
        <w:t>7</w:t>
      </w:r>
      <w:r w:rsidRPr="00714A45">
        <w:rPr>
          <w:rFonts w:ascii="Book Antiqua" w:hAnsi="Book Antiqua"/>
        </w:rPr>
        <w:t>: 317-325 [PMID: 15238207 DOI: 10.1007/s11938-004-0018-0]</w:t>
      </w:r>
    </w:p>
    <w:p w14:paraId="18D1FC23"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6</w:t>
      </w:r>
      <w:r w:rsidR="006608CC">
        <w:rPr>
          <w:rFonts w:ascii="Book Antiqua" w:hAnsi="Book Antiqua" w:hint="eastAsia"/>
        </w:rPr>
        <w:t>4</w:t>
      </w:r>
      <w:r w:rsidRPr="00714A45">
        <w:rPr>
          <w:rFonts w:ascii="Book Antiqua" w:hAnsi="Book Antiqua"/>
        </w:rPr>
        <w:t> </w:t>
      </w:r>
      <w:r w:rsidRPr="00714A45">
        <w:rPr>
          <w:rFonts w:ascii="Book Antiqua" w:hAnsi="Book Antiqua"/>
          <w:b/>
          <w:bCs/>
        </w:rPr>
        <w:t>Sabbagh C</w:t>
      </w:r>
      <w:r w:rsidRPr="00714A45">
        <w:rPr>
          <w:rFonts w:ascii="Book Antiqua" w:hAnsi="Book Antiqua"/>
        </w:rPr>
        <w:t xml:space="preserve">, </w:t>
      </w:r>
      <w:proofErr w:type="spellStart"/>
      <w:r w:rsidRPr="00714A45">
        <w:rPr>
          <w:rFonts w:ascii="Book Antiqua" w:hAnsi="Book Antiqua"/>
        </w:rPr>
        <w:t>Amiot</w:t>
      </w:r>
      <w:proofErr w:type="spellEnd"/>
      <w:r w:rsidRPr="00714A45">
        <w:rPr>
          <w:rFonts w:ascii="Book Antiqua" w:hAnsi="Book Antiqua"/>
        </w:rPr>
        <w:t xml:space="preserve"> A, </w:t>
      </w:r>
      <w:proofErr w:type="spellStart"/>
      <w:r w:rsidRPr="00714A45">
        <w:rPr>
          <w:rFonts w:ascii="Book Antiqua" w:hAnsi="Book Antiqua"/>
        </w:rPr>
        <w:t>Maggiori</w:t>
      </w:r>
      <w:proofErr w:type="spellEnd"/>
      <w:r w:rsidRPr="00714A45">
        <w:rPr>
          <w:rFonts w:ascii="Book Antiqua" w:hAnsi="Book Antiqua"/>
        </w:rPr>
        <w:t xml:space="preserve"> L, </w:t>
      </w:r>
      <w:proofErr w:type="spellStart"/>
      <w:r w:rsidRPr="00714A45">
        <w:rPr>
          <w:rFonts w:ascii="Book Antiqua" w:hAnsi="Book Antiqua"/>
        </w:rPr>
        <w:t>Corcos</w:t>
      </w:r>
      <w:proofErr w:type="spellEnd"/>
      <w:r w:rsidRPr="00714A45">
        <w:rPr>
          <w:rFonts w:ascii="Book Antiqua" w:hAnsi="Book Antiqua"/>
        </w:rPr>
        <w:t xml:space="preserve"> O, Joly F, Panis Y. Non-transplantation surgical approach for chronic intestinal pseudo-obstruction: analysis of 63 adult consecutive cases. </w:t>
      </w:r>
      <w:proofErr w:type="spellStart"/>
      <w:r w:rsidRPr="00714A45">
        <w:rPr>
          <w:rFonts w:ascii="Book Antiqua" w:hAnsi="Book Antiqua"/>
          <w:i/>
          <w:iCs/>
        </w:rPr>
        <w:t>Neurogastroenterol</w:t>
      </w:r>
      <w:proofErr w:type="spellEnd"/>
      <w:r w:rsidRPr="00714A45">
        <w:rPr>
          <w:rFonts w:ascii="Book Antiqua" w:hAnsi="Book Antiqua"/>
          <w:i/>
          <w:iCs/>
        </w:rPr>
        <w:t xml:space="preserve"> </w:t>
      </w:r>
      <w:proofErr w:type="spellStart"/>
      <w:r w:rsidRPr="00714A45">
        <w:rPr>
          <w:rFonts w:ascii="Book Antiqua" w:hAnsi="Book Antiqua"/>
          <w:i/>
          <w:iCs/>
        </w:rPr>
        <w:t>Motil</w:t>
      </w:r>
      <w:proofErr w:type="spellEnd"/>
      <w:r w:rsidRPr="00714A45">
        <w:rPr>
          <w:rFonts w:ascii="Book Antiqua" w:hAnsi="Book Antiqua"/>
        </w:rPr>
        <w:t> 2013; </w:t>
      </w:r>
      <w:r w:rsidRPr="00714A45">
        <w:rPr>
          <w:rFonts w:ascii="Book Antiqua" w:hAnsi="Book Antiqua"/>
          <w:b/>
          <w:bCs/>
        </w:rPr>
        <w:t>25</w:t>
      </w:r>
      <w:r w:rsidRPr="00714A45">
        <w:rPr>
          <w:rFonts w:ascii="Book Antiqua" w:hAnsi="Book Antiqua"/>
        </w:rPr>
        <w:t>: e680-e686 [PMID: 23895212 DOI: 10.1111/nmo.12191]</w:t>
      </w:r>
    </w:p>
    <w:p w14:paraId="4AC288FB"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6</w:t>
      </w:r>
      <w:r w:rsidR="006608CC">
        <w:rPr>
          <w:rFonts w:ascii="Book Antiqua" w:hAnsi="Book Antiqua" w:hint="eastAsia"/>
        </w:rPr>
        <w:t>5</w:t>
      </w:r>
      <w:r w:rsidRPr="00714A45">
        <w:rPr>
          <w:rFonts w:ascii="Book Antiqua" w:hAnsi="Book Antiqua"/>
        </w:rPr>
        <w:t> </w:t>
      </w:r>
      <w:proofErr w:type="spellStart"/>
      <w:r w:rsidRPr="00714A45">
        <w:rPr>
          <w:rFonts w:ascii="Book Antiqua" w:hAnsi="Book Antiqua"/>
          <w:b/>
          <w:bCs/>
        </w:rPr>
        <w:t>Murr</w:t>
      </w:r>
      <w:proofErr w:type="spellEnd"/>
      <w:r w:rsidRPr="00714A45">
        <w:rPr>
          <w:rFonts w:ascii="Book Antiqua" w:hAnsi="Book Antiqua"/>
          <w:b/>
          <w:bCs/>
        </w:rPr>
        <w:t xml:space="preserve"> MM</w:t>
      </w:r>
      <w:r w:rsidRPr="00714A45">
        <w:rPr>
          <w:rFonts w:ascii="Book Antiqua" w:hAnsi="Book Antiqua"/>
        </w:rPr>
        <w:t xml:space="preserve">, </w:t>
      </w:r>
      <w:proofErr w:type="spellStart"/>
      <w:r w:rsidRPr="00714A45">
        <w:rPr>
          <w:rFonts w:ascii="Book Antiqua" w:hAnsi="Book Antiqua"/>
        </w:rPr>
        <w:t>Sarr</w:t>
      </w:r>
      <w:proofErr w:type="spellEnd"/>
      <w:r w:rsidRPr="00714A45">
        <w:rPr>
          <w:rFonts w:ascii="Book Antiqua" w:hAnsi="Book Antiqua"/>
        </w:rPr>
        <w:t xml:space="preserve"> MG, Camilleri M. The surgeon's role in the treatment of chronic intestinal </w:t>
      </w:r>
      <w:proofErr w:type="spellStart"/>
      <w:r w:rsidRPr="00714A45">
        <w:rPr>
          <w:rFonts w:ascii="Book Antiqua" w:hAnsi="Book Antiqua"/>
        </w:rPr>
        <w:t>pseudoobstruction</w:t>
      </w:r>
      <w:proofErr w:type="spellEnd"/>
      <w:r w:rsidRPr="00714A45">
        <w:rPr>
          <w:rFonts w:ascii="Book Antiqua" w:hAnsi="Book Antiqua"/>
        </w:rPr>
        <w:t>. </w:t>
      </w:r>
      <w:r w:rsidRPr="00714A45">
        <w:rPr>
          <w:rFonts w:ascii="Book Antiqua" w:hAnsi="Book Antiqua"/>
          <w:i/>
          <w:iCs/>
        </w:rPr>
        <w:t>Am J Gastroenterol</w:t>
      </w:r>
      <w:r w:rsidRPr="00714A45">
        <w:rPr>
          <w:rFonts w:ascii="Book Antiqua" w:hAnsi="Book Antiqua"/>
        </w:rPr>
        <w:t> 1995; </w:t>
      </w:r>
      <w:r w:rsidRPr="00714A45">
        <w:rPr>
          <w:rFonts w:ascii="Book Antiqua" w:hAnsi="Book Antiqua"/>
          <w:b/>
          <w:bCs/>
        </w:rPr>
        <w:t>90</w:t>
      </w:r>
      <w:r w:rsidRPr="00714A45">
        <w:rPr>
          <w:rFonts w:ascii="Book Antiqua" w:hAnsi="Book Antiqua"/>
        </w:rPr>
        <w:t>: 2147-2151 [</w:t>
      </w:r>
      <w:bookmarkStart w:id="56" w:name="OLE_LINK44"/>
      <w:bookmarkStart w:id="57" w:name="OLE_LINK45"/>
      <w:r w:rsidRPr="00714A45">
        <w:rPr>
          <w:rFonts w:ascii="Book Antiqua" w:hAnsi="Book Antiqua"/>
        </w:rPr>
        <w:t>PMID: 8540505</w:t>
      </w:r>
      <w:bookmarkEnd w:id="56"/>
      <w:bookmarkEnd w:id="57"/>
      <w:r w:rsidRPr="00714A45">
        <w:rPr>
          <w:rFonts w:ascii="Book Antiqua" w:hAnsi="Book Antiqua"/>
        </w:rPr>
        <w:t>]</w:t>
      </w:r>
    </w:p>
    <w:p w14:paraId="240DDCDA"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6</w:t>
      </w:r>
      <w:r w:rsidR="006608CC">
        <w:rPr>
          <w:rFonts w:ascii="Book Antiqua" w:hAnsi="Book Antiqua" w:hint="eastAsia"/>
        </w:rPr>
        <w:t>6</w:t>
      </w:r>
      <w:r w:rsidRPr="00714A45">
        <w:rPr>
          <w:rFonts w:ascii="Book Antiqua" w:hAnsi="Book Antiqua"/>
        </w:rPr>
        <w:t> </w:t>
      </w:r>
      <w:r w:rsidRPr="00714A45">
        <w:rPr>
          <w:rFonts w:ascii="Book Antiqua" w:hAnsi="Book Antiqua"/>
          <w:b/>
          <w:bCs/>
        </w:rPr>
        <w:t>Altaf MA</w:t>
      </w:r>
      <w:r w:rsidRPr="00714A45">
        <w:rPr>
          <w:rFonts w:ascii="Book Antiqua" w:hAnsi="Book Antiqua"/>
        </w:rPr>
        <w:t xml:space="preserve">, </w:t>
      </w:r>
      <w:proofErr w:type="spellStart"/>
      <w:r w:rsidRPr="00714A45">
        <w:rPr>
          <w:rFonts w:ascii="Book Antiqua" w:hAnsi="Book Antiqua"/>
        </w:rPr>
        <w:t>Werlin</w:t>
      </w:r>
      <w:proofErr w:type="spellEnd"/>
      <w:r w:rsidRPr="00714A45">
        <w:rPr>
          <w:rFonts w:ascii="Book Antiqua" w:hAnsi="Book Antiqua"/>
        </w:rPr>
        <w:t xml:space="preserve"> SL, Sato TT, Rudolph CD, </w:t>
      </w:r>
      <w:proofErr w:type="spellStart"/>
      <w:r w:rsidRPr="00714A45">
        <w:rPr>
          <w:rFonts w:ascii="Book Antiqua" w:hAnsi="Book Antiqua"/>
        </w:rPr>
        <w:t>Sood</w:t>
      </w:r>
      <w:proofErr w:type="spellEnd"/>
      <w:r w:rsidRPr="00714A45">
        <w:rPr>
          <w:rFonts w:ascii="Book Antiqua" w:hAnsi="Book Antiqua"/>
        </w:rPr>
        <w:t xml:space="preserve"> MR. Colonic volvulus in children with intestinal motility disorders. </w:t>
      </w:r>
      <w:r w:rsidRPr="00714A45">
        <w:rPr>
          <w:rFonts w:ascii="Book Antiqua" w:hAnsi="Book Antiqua"/>
          <w:i/>
          <w:iCs/>
        </w:rPr>
        <w:t xml:space="preserve">J </w:t>
      </w:r>
      <w:proofErr w:type="spellStart"/>
      <w:r w:rsidRPr="00714A45">
        <w:rPr>
          <w:rFonts w:ascii="Book Antiqua" w:hAnsi="Book Antiqua"/>
          <w:i/>
          <w:iCs/>
        </w:rPr>
        <w:t>Pediatr</w:t>
      </w:r>
      <w:proofErr w:type="spellEnd"/>
      <w:r w:rsidRPr="00714A45">
        <w:rPr>
          <w:rFonts w:ascii="Book Antiqua" w:hAnsi="Book Antiqua"/>
          <w:i/>
          <w:iCs/>
        </w:rPr>
        <w:t xml:space="preserve"> Gastroenterol </w:t>
      </w:r>
      <w:proofErr w:type="spellStart"/>
      <w:r w:rsidRPr="00714A45">
        <w:rPr>
          <w:rFonts w:ascii="Book Antiqua" w:hAnsi="Book Antiqua"/>
          <w:i/>
          <w:iCs/>
        </w:rPr>
        <w:t>Nutr</w:t>
      </w:r>
      <w:proofErr w:type="spellEnd"/>
      <w:r w:rsidRPr="00714A45">
        <w:rPr>
          <w:rFonts w:ascii="Book Antiqua" w:hAnsi="Book Antiqua"/>
        </w:rPr>
        <w:t> 2009; </w:t>
      </w:r>
      <w:r w:rsidRPr="00714A45">
        <w:rPr>
          <w:rFonts w:ascii="Book Antiqua" w:hAnsi="Book Antiqua"/>
          <w:b/>
          <w:bCs/>
        </w:rPr>
        <w:t>49</w:t>
      </w:r>
      <w:r w:rsidRPr="00714A45">
        <w:rPr>
          <w:rFonts w:ascii="Book Antiqua" w:hAnsi="Book Antiqua"/>
        </w:rPr>
        <w:t>: 59-62 [PMID: 19465873 DOI: 10.1097/MPG.0b013e3181879eb5]</w:t>
      </w:r>
    </w:p>
    <w:p w14:paraId="42DE5E9A" w14:textId="77777777" w:rsidR="00714A45" w:rsidRPr="00714A45" w:rsidRDefault="006608CC"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67</w:t>
      </w:r>
      <w:r w:rsidR="00714A45" w:rsidRPr="00714A45">
        <w:rPr>
          <w:rFonts w:ascii="Book Antiqua" w:hAnsi="Book Antiqua"/>
        </w:rPr>
        <w:t> </w:t>
      </w:r>
      <w:r w:rsidR="00714A45" w:rsidRPr="00714A45">
        <w:rPr>
          <w:rFonts w:ascii="Book Antiqua" w:hAnsi="Book Antiqua"/>
          <w:b/>
          <w:bCs/>
        </w:rPr>
        <w:t>Rosner H</w:t>
      </w:r>
      <w:r w:rsidR="00714A45" w:rsidRPr="00714A45">
        <w:rPr>
          <w:rFonts w:ascii="Book Antiqua" w:hAnsi="Book Antiqua"/>
        </w:rPr>
        <w:t>, Rubin L, Kestenbaum A. Gabapentin adjunctive therapy in neuropathic pain states. </w:t>
      </w:r>
      <w:r w:rsidR="00714A45" w:rsidRPr="00714A45">
        <w:rPr>
          <w:rFonts w:ascii="Book Antiqua" w:hAnsi="Book Antiqua"/>
          <w:i/>
          <w:iCs/>
        </w:rPr>
        <w:t>Clin J Pain</w:t>
      </w:r>
      <w:r w:rsidR="00714A45" w:rsidRPr="00714A45">
        <w:rPr>
          <w:rFonts w:ascii="Book Antiqua" w:hAnsi="Book Antiqua"/>
        </w:rPr>
        <w:t> 1996; </w:t>
      </w:r>
      <w:r w:rsidR="00714A45" w:rsidRPr="00714A45">
        <w:rPr>
          <w:rFonts w:ascii="Book Antiqua" w:hAnsi="Book Antiqua"/>
          <w:b/>
          <w:bCs/>
        </w:rPr>
        <w:t>12</w:t>
      </w:r>
      <w:r w:rsidR="00714A45" w:rsidRPr="00714A45">
        <w:rPr>
          <w:rFonts w:ascii="Book Antiqua" w:hAnsi="Book Antiqua"/>
        </w:rPr>
        <w:t>: 56-58 [PMID: 8722736 DOI: 10.1097/00002508-199603000-00010]</w:t>
      </w:r>
    </w:p>
    <w:p w14:paraId="67E017C1" w14:textId="77777777" w:rsidR="00714A45" w:rsidRPr="00714A45" w:rsidRDefault="006608CC"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68</w:t>
      </w:r>
      <w:r w:rsidR="00714A45" w:rsidRPr="00714A45">
        <w:rPr>
          <w:rFonts w:ascii="Book Antiqua" w:hAnsi="Book Antiqua"/>
        </w:rPr>
        <w:t> </w:t>
      </w:r>
      <w:r w:rsidR="00714A45" w:rsidRPr="00714A45">
        <w:rPr>
          <w:rFonts w:ascii="Book Antiqua" w:hAnsi="Book Antiqua"/>
          <w:b/>
          <w:bCs/>
        </w:rPr>
        <w:t xml:space="preserve">Di </w:t>
      </w:r>
      <w:proofErr w:type="spellStart"/>
      <w:r w:rsidR="00714A45" w:rsidRPr="00714A45">
        <w:rPr>
          <w:rFonts w:ascii="Book Antiqua" w:hAnsi="Book Antiqua"/>
          <w:b/>
          <w:bCs/>
        </w:rPr>
        <w:t>Nardo</w:t>
      </w:r>
      <w:proofErr w:type="spellEnd"/>
      <w:r w:rsidR="00714A45" w:rsidRPr="00714A45">
        <w:rPr>
          <w:rFonts w:ascii="Book Antiqua" w:hAnsi="Book Antiqua"/>
          <w:b/>
          <w:bCs/>
        </w:rPr>
        <w:t xml:space="preserve"> G</w:t>
      </w:r>
      <w:r w:rsidR="00714A45" w:rsidRPr="00714A45">
        <w:rPr>
          <w:rFonts w:ascii="Book Antiqua" w:hAnsi="Book Antiqua"/>
        </w:rPr>
        <w:t xml:space="preserve">, Di Lorenzo C, </w:t>
      </w:r>
      <w:proofErr w:type="spellStart"/>
      <w:r w:rsidR="00714A45" w:rsidRPr="00714A45">
        <w:rPr>
          <w:rFonts w:ascii="Book Antiqua" w:hAnsi="Book Antiqua"/>
        </w:rPr>
        <w:t>Lauro</w:t>
      </w:r>
      <w:proofErr w:type="spellEnd"/>
      <w:r w:rsidR="00714A45" w:rsidRPr="00714A45">
        <w:rPr>
          <w:rFonts w:ascii="Book Antiqua" w:hAnsi="Book Antiqua"/>
        </w:rPr>
        <w:t xml:space="preserve"> A, </w:t>
      </w:r>
      <w:proofErr w:type="spellStart"/>
      <w:r w:rsidR="00714A45" w:rsidRPr="00714A45">
        <w:rPr>
          <w:rFonts w:ascii="Book Antiqua" w:hAnsi="Book Antiqua"/>
        </w:rPr>
        <w:t>Stanghellini</w:t>
      </w:r>
      <w:proofErr w:type="spellEnd"/>
      <w:r w:rsidR="00714A45" w:rsidRPr="00714A45">
        <w:rPr>
          <w:rFonts w:ascii="Book Antiqua" w:hAnsi="Book Antiqua"/>
        </w:rPr>
        <w:t xml:space="preserve"> V, Thapar N, Karunaratne TB, Volta U, De Giorgio R. Chronic intestinal pseudo-obstruction in children and adults: diagnosis and therapeutic options. </w:t>
      </w:r>
      <w:proofErr w:type="spellStart"/>
      <w:r w:rsidR="00714A45" w:rsidRPr="00714A45">
        <w:rPr>
          <w:rFonts w:ascii="Book Antiqua" w:hAnsi="Book Antiqua"/>
          <w:i/>
          <w:iCs/>
        </w:rPr>
        <w:t>Neurogastroenterol</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Motil</w:t>
      </w:r>
      <w:proofErr w:type="spellEnd"/>
      <w:r w:rsidR="00714A45" w:rsidRPr="00714A45">
        <w:rPr>
          <w:rFonts w:ascii="Book Antiqua" w:hAnsi="Book Antiqua"/>
        </w:rPr>
        <w:t> 2017; </w:t>
      </w:r>
      <w:r w:rsidR="00714A45" w:rsidRPr="00714A45">
        <w:rPr>
          <w:rFonts w:ascii="Book Antiqua" w:hAnsi="Book Antiqua"/>
          <w:b/>
          <w:bCs/>
        </w:rPr>
        <w:t>29</w:t>
      </w:r>
      <w:r w:rsidR="00714A45" w:rsidRPr="00714A45">
        <w:rPr>
          <w:rFonts w:ascii="Book Antiqua" w:hAnsi="Book Antiqua"/>
        </w:rPr>
        <w:t>: [PMID: 27683196 DOI: 10.1111/nmo.12945]</w:t>
      </w:r>
    </w:p>
    <w:p w14:paraId="1AFC30D7"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w:t>
      </w:r>
      <w:r w:rsidR="006608CC">
        <w:rPr>
          <w:rFonts w:ascii="Book Antiqua" w:hAnsi="Book Antiqua" w:hint="eastAsia"/>
        </w:rPr>
        <w:t>9</w:t>
      </w:r>
      <w:r w:rsidR="00714A45" w:rsidRPr="00714A45">
        <w:rPr>
          <w:rFonts w:ascii="Book Antiqua" w:hAnsi="Book Antiqua"/>
        </w:rPr>
        <w:t> </w:t>
      </w:r>
      <w:r w:rsidR="00714A45" w:rsidRPr="00714A45">
        <w:rPr>
          <w:rFonts w:ascii="Book Antiqua" w:hAnsi="Book Antiqua"/>
          <w:b/>
          <w:bCs/>
        </w:rPr>
        <w:t>Di Lorenzo C</w:t>
      </w:r>
      <w:r w:rsidR="00714A45" w:rsidRPr="00714A45">
        <w:rPr>
          <w:rFonts w:ascii="Book Antiqua" w:hAnsi="Book Antiqua"/>
        </w:rPr>
        <w:t xml:space="preserve">, Flores AF, </w:t>
      </w:r>
      <w:proofErr w:type="spellStart"/>
      <w:r w:rsidR="00714A45" w:rsidRPr="00714A45">
        <w:rPr>
          <w:rFonts w:ascii="Book Antiqua" w:hAnsi="Book Antiqua"/>
        </w:rPr>
        <w:t>Tomomasa</w:t>
      </w:r>
      <w:proofErr w:type="spellEnd"/>
      <w:r w:rsidR="00714A45" w:rsidRPr="00714A45">
        <w:rPr>
          <w:rFonts w:ascii="Book Antiqua" w:hAnsi="Book Antiqua"/>
        </w:rPr>
        <w:t xml:space="preserve"> T, Hyman PE. Effect of erythromycin on </w:t>
      </w:r>
      <w:proofErr w:type="spellStart"/>
      <w:r w:rsidR="00714A45" w:rsidRPr="00714A45">
        <w:rPr>
          <w:rFonts w:ascii="Book Antiqua" w:hAnsi="Book Antiqua"/>
        </w:rPr>
        <w:t>antroduodenal</w:t>
      </w:r>
      <w:proofErr w:type="spellEnd"/>
      <w:r w:rsidR="00714A45" w:rsidRPr="00714A45">
        <w:rPr>
          <w:rFonts w:ascii="Book Antiqua" w:hAnsi="Book Antiqua"/>
        </w:rPr>
        <w:t xml:space="preserve"> motility in children with chronic functional gastrointestinal symptoms. </w:t>
      </w:r>
      <w:r w:rsidR="00714A45" w:rsidRPr="00714A45">
        <w:rPr>
          <w:rFonts w:ascii="Book Antiqua" w:hAnsi="Book Antiqua"/>
          <w:i/>
          <w:iCs/>
        </w:rPr>
        <w:t>Dig Dis Sci</w:t>
      </w:r>
      <w:r w:rsidR="00714A45" w:rsidRPr="00714A45">
        <w:rPr>
          <w:rFonts w:ascii="Book Antiqua" w:hAnsi="Book Antiqua"/>
        </w:rPr>
        <w:t> 1994; </w:t>
      </w:r>
      <w:r w:rsidR="00714A45" w:rsidRPr="00714A45">
        <w:rPr>
          <w:rFonts w:ascii="Book Antiqua" w:hAnsi="Book Antiqua"/>
          <w:b/>
          <w:bCs/>
        </w:rPr>
        <w:t>39</w:t>
      </w:r>
      <w:r w:rsidR="00714A45" w:rsidRPr="00714A45">
        <w:rPr>
          <w:rFonts w:ascii="Book Antiqua" w:hAnsi="Book Antiqua"/>
        </w:rPr>
        <w:t>: 1399-1404 [PMID: 8026249 DOI: 10.1007/BF02088040]</w:t>
      </w:r>
    </w:p>
    <w:p w14:paraId="57EA66E5" w14:textId="77777777" w:rsidR="00714A45" w:rsidRPr="00714A45" w:rsidRDefault="006608CC"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70</w:t>
      </w:r>
      <w:r w:rsidR="00714A45" w:rsidRPr="00714A45">
        <w:rPr>
          <w:rFonts w:ascii="Book Antiqua" w:hAnsi="Book Antiqua"/>
        </w:rPr>
        <w:t> </w:t>
      </w:r>
      <w:r w:rsidR="00714A45" w:rsidRPr="00714A45">
        <w:rPr>
          <w:rFonts w:ascii="Book Antiqua" w:hAnsi="Book Antiqua"/>
          <w:b/>
          <w:bCs/>
        </w:rPr>
        <w:t>Emmanuel AV</w:t>
      </w:r>
      <w:r w:rsidR="00714A45" w:rsidRPr="00714A45">
        <w:rPr>
          <w:rFonts w:ascii="Book Antiqua" w:hAnsi="Book Antiqua"/>
        </w:rPr>
        <w:t xml:space="preserve">, Shand AG, </w:t>
      </w:r>
      <w:proofErr w:type="spellStart"/>
      <w:r w:rsidR="00714A45" w:rsidRPr="00714A45">
        <w:rPr>
          <w:rFonts w:ascii="Book Antiqua" w:hAnsi="Book Antiqua"/>
        </w:rPr>
        <w:t>Kamm</w:t>
      </w:r>
      <w:proofErr w:type="spellEnd"/>
      <w:r w:rsidR="00714A45" w:rsidRPr="00714A45">
        <w:rPr>
          <w:rFonts w:ascii="Book Antiqua" w:hAnsi="Book Antiqua"/>
        </w:rPr>
        <w:t xml:space="preserve"> MA. Erythromycin for the treatment of chronic intestinal pseudo-obstruction: description of six cases with a positive response. </w:t>
      </w:r>
      <w:r w:rsidR="00714A45" w:rsidRPr="00714A45">
        <w:rPr>
          <w:rFonts w:ascii="Book Antiqua" w:hAnsi="Book Antiqua"/>
          <w:i/>
          <w:iCs/>
        </w:rPr>
        <w:t xml:space="preserve">Aliment </w:t>
      </w:r>
      <w:proofErr w:type="spellStart"/>
      <w:r w:rsidR="00714A45" w:rsidRPr="00714A45">
        <w:rPr>
          <w:rFonts w:ascii="Book Antiqua" w:hAnsi="Book Antiqua"/>
          <w:i/>
          <w:iCs/>
        </w:rPr>
        <w:t>Pharmacol</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Ther</w:t>
      </w:r>
      <w:proofErr w:type="spellEnd"/>
      <w:r w:rsidR="00714A45" w:rsidRPr="00714A45">
        <w:rPr>
          <w:rFonts w:ascii="Book Antiqua" w:hAnsi="Book Antiqua"/>
        </w:rPr>
        <w:t> 2004; </w:t>
      </w:r>
      <w:r w:rsidR="00714A45" w:rsidRPr="00714A45">
        <w:rPr>
          <w:rFonts w:ascii="Book Antiqua" w:hAnsi="Book Antiqua"/>
          <w:b/>
          <w:bCs/>
        </w:rPr>
        <w:t>19</w:t>
      </w:r>
      <w:r w:rsidR="00714A45" w:rsidRPr="00714A45">
        <w:rPr>
          <w:rFonts w:ascii="Book Antiqua" w:hAnsi="Book Antiqua"/>
        </w:rPr>
        <w:t>: 687-694 [PMID: 15023171 DOI: 10.1111/j.1365-2036.</w:t>
      </w:r>
      <w:proofErr w:type="gramStart"/>
      <w:r w:rsidR="00714A45" w:rsidRPr="00714A45">
        <w:rPr>
          <w:rFonts w:ascii="Book Antiqua" w:hAnsi="Book Antiqua"/>
        </w:rPr>
        <w:t>2004.01900.x</w:t>
      </w:r>
      <w:proofErr w:type="gramEnd"/>
      <w:r w:rsidR="00714A45" w:rsidRPr="00714A45">
        <w:rPr>
          <w:rFonts w:ascii="Book Antiqua" w:hAnsi="Book Antiqua"/>
        </w:rPr>
        <w:t>]</w:t>
      </w:r>
    </w:p>
    <w:p w14:paraId="567A4146"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1</w:t>
      </w:r>
      <w:r w:rsidRPr="00714A45">
        <w:rPr>
          <w:rFonts w:ascii="Book Antiqua" w:hAnsi="Book Antiqua"/>
        </w:rPr>
        <w:t> </w:t>
      </w:r>
      <w:r w:rsidRPr="00714A45">
        <w:rPr>
          <w:rFonts w:ascii="Book Antiqua" w:hAnsi="Book Antiqua"/>
          <w:b/>
          <w:bCs/>
        </w:rPr>
        <w:t>Di Lorenzo C</w:t>
      </w:r>
      <w:r w:rsidRPr="00714A45">
        <w:rPr>
          <w:rFonts w:ascii="Book Antiqua" w:hAnsi="Book Antiqua"/>
        </w:rPr>
        <w:t xml:space="preserve">, </w:t>
      </w:r>
      <w:proofErr w:type="spellStart"/>
      <w:r w:rsidRPr="00714A45">
        <w:rPr>
          <w:rFonts w:ascii="Book Antiqua" w:hAnsi="Book Antiqua"/>
        </w:rPr>
        <w:t>Lucanto</w:t>
      </w:r>
      <w:proofErr w:type="spellEnd"/>
      <w:r w:rsidRPr="00714A45">
        <w:rPr>
          <w:rFonts w:ascii="Book Antiqua" w:hAnsi="Book Antiqua"/>
        </w:rPr>
        <w:t xml:space="preserve"> C, Flores AF, </w:t>
      </w:r>
      <w:proofErr w:type="spellStart"/>
      <w:r w:rsidRPr="00714A45">
        <w:rPr>
          <w:rFonts w:ascii="Book Antiqua" w:hAnsi="Book Antiqua"/>
        </w:rPr>
        <w:t>Idries</w:t>
      </w:r>
      <w:proofErr w:type="spellEnd"/>
      <w:r w:rsidRPr="00714A45">
        <w:rPr>
          <w:rFonts w:ascii="Book Antiqua" w:hAnsi="Book Antiqua"/>
        </w:rPr>
        <w:t xml:space="preserve"> S, Hyman PE. Effect of octreotide on gastrointestinal motility in children with functional gastrointestinal symptoms. </w:t>
      </w:r>
      <w:r w:rsidRPr="00714A45">
        <w:rPr>
          <w:rFonts w:ascii="Book Antiqua" w:hAnsi="Book Antiqua"/>
          <w:i/>
          <w:iCs/>
        </w:rPr>
        <w:t xml:space="preserve">J </w:t>
      </w:r>
      <w:proofErr w:type="spellStart"/>
      <w:r w:rsidRPr="00714A45">
        <w:rPr>
          <w:rFonts w:ascii="Book Antiqua" w:hAnsi="Book Antiqua"/>
          <w:i/>
          <w:iCs/>
        </w:rPr>
        <w:t>Pediatr</w:t>
      </w:r>
      <w:proofErr w:type="spellEnd"/>
      <w:r w:rsidRPr="00714A45">
        <w:rPr>
          <w:rFonts w:ascii="Book Antiqua" w:hAnsi="Book Antiqua"/>
          <w:i/>
          <w:iCs/>
        </w:rPr>
        <w:t xml:space="preserve"> Gastroenterol </w:t>
      </w:r>
      <w:proofErr w:type="spellStart"/>
      <w:r w:rsidRPr="00714A45">
        <w:rPr>
          <w:rFonts w:ascii="Book Antiqua" w:hAnsi="Book Antiqua"/>
          <w:i/>
          <w:iCs/>
        </w:rPr>
        <w:t>Nutr</w:t>
      </w:r>
      <w:proofErr w:type="spellEnd"/>
      <w:r w:rsidRPr="00714A45">
        <w:rPr>
          <w:rFonts w:ascii="Book Antiqua" w:hAnsi="Book Antiqua"/>
        </w:rPr>
        <w:t> 1998; </w:t>
      </w:r>
      <w:r w:rsidRPr="00714A45">
        <w:rPr>
          <w:rFonts w:ascii="Book Antiqua" w:hAnsi="Book Antiqua"/>
          <w:b/>
          <w:bCs/>
        </w:rPr>
        <w:t>27</w:t>
      </w:r>
      <w:r w:rsidRPr="00714A45">
        <w:rPr>
          <w:rFonts w:ascii="Book Antiqua" w:hAnsi="Book Antiqua"/>
        </w:rPr>
        <w:t>: 508-512 [PMID: 9822313 DOI: 10.1097/00005176-199811000-00002]</w:t>
      </w:r>
    </w:p>
    <w:p w14:paraId="2B26EB5B"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2</w:t>
      </w:r>
      <w:r w:rsidRPr="00714A45">
        <w:rPr>
          <w:rFonts w:ascii="Book Antiqua" w:hAnsi="Book Antiqua"/>
        </w:rPr>
        <w:t> </w:t>
      </w:r>
      <w:proofErr w:type="spellStart"/>
      <w:r w:rsidRPr="00714A45">
        <w:rPr>
          <w:rFonts w:ascii="Book Antiqua" w:hAnsi="Book Antiqua"/>
          <w:b/>
          <w:bCs/>
        </w:rPr>
        <w:t>Soudah</w:t>
      </w:r>
      <w:proofErr w:type="spellEnd"/>
      <w:r w:rsidRPr="00714A45">
        <w:rPr>
          <w:rFonts w:ascii="Book Antiqua" w:hAnsi="Book Antiqua"/>
          <w:b/>
          <w:bCs/>
        </w:rPr>
        <w:t xml:space="preserve"> HC</w:t>
      </w:r>
      <w:r w:rsidRPr="00714A45">
        <w:rPr>
          <w:rFonts w:ascii="Book Antiqua" w:hAnsi="Book Antiqua"/>
        </w:rPr>
        <w:t xml:space="preserve">, Hasler WL, </w:t>
      </w:r>
      <w:proofErr w:type="spellStart"/>
      <w:r w:rsidRPr="00714A45">
        <w:rPr>
          <w:rFonts w:ascii="Book Antiqua" w:hAnsi="Book Antiqua"/>
        </w:rPr>
        <w:t>Owyang</w:t>
      </w:r>
      <w:proofErr w:type="spellEnd"/>
      <w:r w:rsidRPr="00714A45">
        <w:rPr>
          <w:rFonts w:ascii="Book Antiqua" w:hAnsi="Book Antiqua"/>
        </w:rPr>
        <w:t xml:space="preserve"> C. Effect of octreotide on intestinal motility and bacterial overgrowth in scleroderma. </w:t>
      </w:r>
      <w:r w:rsidRPr="00714A45">
        <w:rPr>
          <w:rFonts w:ascii="Book Antiqua" w:hAnsi="Book Antiqua"/>
          <w:i/>
          <w:iCs/>
        </w:rPr>
        <w:t xml:space="preserve">N </w:t>
      </w:r>
      <w:proofErr w:type="spellStart"/>
      <w:r w:rsidRPr="00714A45">
        <w:rPr>
          <w:rFonts w:ascii="Book Antiqua" w:hAnsi="Book Antiqua"/>
          <w:i/>
          <w:iCs/>
        </w:rPr>
        <w:t>Engl</w:t>
      </w:r>
      <w:proofErr w:type="spellEnd"/>
      <w:r w:rsidRPr="00714A45">
        <w:rPr>
          <w:rFonts w:ascii="Book Antiqua" w:hAnsi="Book Antiqua"/>
          <w:i/>
          <w:iCs/>
        </w:rPr>
        <w:t xml:space="preserve"> J Med</w:t>
      </w:r>
      <w:r w:rsidRPr="00714A45">
        <w:rPr>
          <w:rFonts w:ascii="Book Antiqua" w:hAnsi="Book Antiqua"/>
        </w:rPr>
        <w:t> 1991; </w:t>
      </w:r>
      <w:r w:rsidRPr="00714A45">
        <w:rPr>
          <w:rFonts w:ascii="Book Antiqua" w:hAnsi="Book Antiqua"/>
          <w:b/>
          <w:bCs/>
        </w:rPr>
        <w:t>325</w:t>
      </w:r>
      <w:r w:rsidRPr="00714A45">
        <w:rPr>
          <w:rFonts w:ascii="Book Antiqua" w:hAnsi="Book Antiqua"/>
        </w:rPr>
        <w:t>: 1461-1467 [PMID: 1944424 DOI: 10.1056/NEJM199111213252102]</w:t>
      </w:r>
    </w:p>
    <w:p w14:paraId="0F1FBC22"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3</w:t>
      </w:r>
      <w:r w:rsidRPr="00714A45">
        <w:rPr>
          <w:rFonts w:ascii="Book Antiqua" w:hAnsi="Book Antiqua"/>
        </w:rPr>
        <w:t> </w:t>
      </w:r>
      <w:r w:rsidRPr="00714A45">
        <w:rPr>
          <w:rFonts w:ascii="Book Antiqua" w:hAnsi="Book Antiqua"/>
          <w:b/>
          <w:bCs/>
        </w:rPr>
        <w:t>Gomez R</w:t>
      </w:r>
      <w:r w:rsidRPr="00714A45">
        <w:rPr>
          <w:rFonts w:ascii="Book Antiqua" w:hAnsi="Book Antiqua"/>
        </w:rPr>
        <w:t xml:space="preserve">, Fernandez S, </w:t>
      </w:r>
      <w:proofErr w:type="spellStart"/>
      <w:r w:rsidRPr="00714A45">
        <w:rPr>
          <w:rFonts w:ascii="Book Antiqua" w:hAnsi="Book Antiqua"/>
        </w:rPr>
        <w:t>Aspirot</w:t>
      </w:r>
      <w:proofErr w:type="spellEnd"/>
      <w:r w:rsidRPr="00714A45">
        <w:rPr>
          <w:rFonts w:ascii="Book Antiqua" w:hAnsi="Book Antiqua"/>
        </w:rPr>
        <w:t xml:space="preserve"> A, </w:t>
      </w:r>
      <w:proofErr w:type="spellStart"/>
      <w:r w:rsidRPr="00714A45">
        <w:rPr>
          <w:rFonts w:ascii="Book Antiqua" w:hAnsi="Book Antiqua"/>
        </w:rPr>
        <w:t>Punati</w:t>
      </w:r>
      <w:proofErr w:type="spellEnd"/>
      <w:r w:rsidRPr="00714A45">
        <w:rPr>
          <w:rFonts w:ascii="Book Antiqua" w:hAnsi="Book Antiqua"/>
        </w:rPr>
        <w:t xml:space="preserve"> J, Skaggs B, Mousa H, Di Lorenzo C. Effect of amoxicillin/clavulanate on gastrointestinal motility in children. </w:t>
      </w:r>
      <w:r w:rsidRPr="00714A45">
        <w:rPr>
          <w:rFonts w:ascii="Book Antiqua" w:hAnsi="Book Antiqua"/>
          <w:i/>
          <w:iCs/>
        </w:rPr>
        <w:t xml:space="preserve">J </w:t>
      </w:r>
      <w:proofErr w:type="spellStart"/>
      <w:r w:rsidRPr="00714A45">
        <w:rPr>
          <w:rFonts w:ascii="Book Antiqua" w:hAnsi="Book Antiqua"/>
          <w:i/>
          <w:iCs/>
        </w:rPr>
        <w:t>Pediatr</w:t>
      </w:r>
      <w:proofErr w:type="spellEnd"/>
      <w:r w:rsidRPr="00714A45">
        <w:rPr>
          <w:rFonts w:ascii="Book Antiqua" w:hAnsi="Book Antiqua"/>
          <w:i/>
          <w:iCs/>
        </w:rPr>
        <w:t xml:space="preserve"> Gastroenterol </w:t>
      </w:r>
      <w:proofErr w:type="spellStart"/>
      <w:r w:rsidRPr="00714A45">
        <w:rPr>
          <w:rFonts w:ascii="Book Antiqua" w:hAnsi="Book Antiqua"/>
          <w:i/>
          <w:iCs/>
        </w:rPr>
        <w:t>Nutr</w:t>
      </w:r>
      <w:proofErr w:type="spellEnd"/>
      <w:r w:rsidRPr="00714A45">
        <w:rPr>
          <w:rFonts w:ascii="Book Antiqua" w:hAnsi="Book Antiqua"/>
        </w:rPr>
        <w:t> 2012; </w:t>
      </w:r>
      <w:r w:rsidRPr="00714A45">
        <w:rPr>
          <w:rFonts w:ascii="Book Antiqua" w:hAnsi="Book Antiqua"/>
          <w:b/>
          <w:bCs/>
        </w:rPr>
        <w:t>54</w:t>
      </w:r>
      <w:r w:rsidRPr="00714A45">
        <w:rPr>
          <w:rFonts w:ascii="Book Antiqua" w:hAnsi="Book Antiqua"/>
        </w:rPr>
        <w:t>: 780-784 [PMID: 22584747 DOI: 10.1097/MPG.0b013e31824204e4]</w:t>
      </w:r>
    </w:p>
    <w:p w14:paraId="4F810F0F"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4</w:t>
      </w:r>
      <w:r w:rsidRPr="00714A45">
        <w:rPr>
          <w:rFonts w:ascii="Book Antiqua" w:hAnsi="Book Antiqua"/>
        </w:rPr>
        <w:t> </w:t>
      </w:r>
      <w:r w:rsidRPr="00714A45">
        <w:rPr>
          <w:rFonts w:ascii="Book Antiqua" w:hAnsi="Book Antiqua"/>
          <w:b/>
          <w:bCs/>
        </w:rPr>
        <w:t>Rao AS</w:t>
      </w:r>
      <w:r w:rsidRPr="00714A45">
        <w:rPr>
          <w:rFonts w:ascii="Book Antiqua" w:hAnsi="Book Antiqua"/>
        </w:rPr>
        <w:t>, Camilleri M. Review article: metoclopramide and tardive dyskinesia. </w:t>
      </w:r>
      <w:r w:rsidRPr="00714A45">
        <w:rPr>
          <w:rFonts w:ascii="Book Antiqua" w:hAnsi="Book Antiqua"/>
          <w:i/>
          <w:iCs/>
        </w:rPr>
        <w:t xml:space="preserve">Aliment </w:t>
      </w:r>
      <w:proofErr w:type="spellStart"/>
      <w:r w:rsidRPr="00714A45">
        <w:rPr>
          <w:rFonts w:ascii="Book Antiqua" w:hAnsi="Book Antiqua"/>
          <w:i/>
          <w:iCs/>
        </w:rPr>
        <w:t>Pharmacol</w:t>
      </w:r>
      <w:proofErr w:type="spellEnd"/>
      <w:r w:rsidRPr="00714A45">
        <w:rPr>
          <w:rFonts w:ascii="Book Antiqua" w:hAnsi="Book Antiqua"/>
          <w:i/>
          <w:iCs/>
        </w:rPr>
        <w:t xml:space="preserve"> </w:t>
      </w:r>
      <w:proofErr w:type="spellStart"/>
      <w:r w:rsidRPr="00714A45">
        <w:rPr>
          <w:rFonts w:ascii="Book Antiqua" w:hAnsi="Book Antiqua"/>
          <w:i/>
          <w:iCs/>
        </w:rPr>
        <w:t>Ther</w:t>
      </w:r>
      <w:proofErr w:type="spellEnd"/>
      <w:r w:rsidRPr="00714A45">
        <w:rPr>
          <w:rFonts w:ascii="Book Antiqua" w:hAnsi="Book Antiqua"/>
        </w:rPr>
        <w:t> 2010; </w:t>
      </w:r>
      <w:r w:rsidRPr="00714A45">
        <w:rPr>
          <w:rFonts w:ascii="Book Antiqua" w:hAnsi="Book Antiqua"/>
          <w:b/>
          <w:bCs/>
        </w:rPr>
        <w:t>31</w:t>
      </w:r>
      <w:r w:rsidRPr="00714A45">
        <w:rPr>
          <w:rFonts w:ascii="Book Antiqua" w:hAnsi="Book Antiqua"/>
        </w:rPr>
        <w:t>: 11-19 [PMID: 19886950 DOI: 10.1111/j.1365-2036.</w:t>
      </w:r>
      <w:proofErr w:type="gramStart"/>
      <w:r w:rsidRPr="00714A45">
        <w:rPr>
          <w:rFonts w:ascii="Book Antiqua" w:hAnsi="Book Antiqua"/>
        </w:rPr>
        <w:t>2009.04189.x</w:t>
      </w:r>
      <w:proofErr w:type="gramEnd"/>
      <w:r w:rsidRPr="00714A45">
        <w:rPr>
          <w:rFonts w:ascii="Book Antiqua" w:hAnsi="Book Antiqua"/>
        </w:rPr>
        <w:t>]</w:t>
      </w:r>
    </w:p>
    <w:p w14:paraId="252BA0D2"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5</w:t>
      </w:r>
      <w:r w:rsidRPr="00714A45">
        <w:rPr>
          <w:rFonts w:ascii="Book Antiqua" w:hAnsi="Book Antiqua"/>
        </w:rPr>
        <w:t> </w:t>
      </w:r>
      <w:proofErr w:type="spellStart"/>
      <w:r w:rsidRPr="00714A45">
        <w:rPr>
          <w:rFonts w:ascii="Book Antiqua" w:hAnsi="Book Antiqua"/>
          <w:b/>
          <w:bCs/>
        </w:rPr>
        <w:t>Calvet</w:t>
      </w:r>
      <w:proofErr w:type="spellEnd"/>
      <w:r w:rsidRPr="00714A45">
        <w:rPr>
          <w:rFonts w:ascii="Book Antiqua" w:hAnsi="Book Antiqua"/>
          <w:b/>
          <w:bCs/>
        </w:rPr>
        <w:t xml:space="preserve"> X</w:t>
      </w:r>
      <w:r w:rsidRPr="00714A45">
        <w:rPr>
          <w:rFonts w:ascii="Book Antiqua" w:hAnsi="Book Antiqua"/>
        </w:rPr>
        <w:t>, Martinez JM, Martinez M. Repeated neostigmine dosage as palliative treatment for chronic colonic pseudo-obstruction in a patient with autonomic paraneoplastic neuropathy. </w:t>
      </w:r>
      <w:r w:rsidRPr="00714A45">
        <w:rPr>
          <w:rFonts w:ascii="Book Antiqua" w:hAnsi="Book Antiqua"/>
          <w:i/>
          <w:iCs/>
        </w:rPr>
        <w:t>Am J Gastroenterol</w:t>
      </w:r>
      <w:r w:rsidRPr="00714A45">
        <w:rPr>
          <w:rFonts w:ascii="Book Antiqua" w:hAnsi="Book Antiqua"/>
        </w:rPr>
        <w:t> 2003; </w:t>
      </w:r>
      <w:r w:rsidRPr="00714A45">
        <w:rPr>
          <w:rFonts w:ascii="Book Antiqua" w:hAnsi="Book Antiqua"/>
          <w:b/>
          <w:bCs/>
        </w:rPr>
        <w:t>98</w:t>
      </w:r>
      <w:r w:rsidRPr="00714A45">
        <w:rPr>
          <w:rFonts w:ascii="Book Antiqua" w:hAnsi="Book Antiqua"/>
        </w:rPr>
        <w:t>: 708-709 [PMID: 12650823 DOI: 10.1111/j.1572-0241.</w:t>
      </w:r>
      <w:proofErr w:type="gramStart"/>
      <w:r w:rsidRPr="00714A45">
        <w:rPr>
          <w:rFonts w:ascii="Book Antiqua" w:hAnsi="Book Antiqua"/>
        </w:rPr>
        <w:t>2003.07313.x</w:t>
      </w:r>
      <w:proofErr w:type="gramEnd"/>
      <w:r w:rsidRPr="00714A45">
        <w:rPr>
          <w:rFonts w:ascii="Book Antiqua" w:hAnsi="Book Antiqua"/>
        </w:rPr>
        <w:t>]</w:t>
      </w:r>
    </w:p>
    <w:p w14:paraId="15C5611F"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6</w:t>
      </w:r>
      <w:r w:rsidRPr="00714A45">
        <w:rPr>
          <w:rFonts w:ascii="Book Antiqua" w:hAnsi="Book Antiqua"/>
        </w:rPr>
        <w:t> </w:t>
      </w:r>
      <w:r w:rsidRPr="00714A45">
        <w:rPr>
          <w:rFonts w:ascii="Book Antiqua" w:hAnsi="Book Antiqua"/>
          <w:b/>
          <w:bCs/>
        </w:rPr>
        <w:t>O'Dea CJ</w:t>
      </w:r>
      <w:r w:rsidRPr="00714A45">
        <w:rPr>
          <w:rFonts w:ascii="Book Antiqua" w:hAnsi="Book Antiqua"/>
        </w:rPr>
        <w:t xml:space="preserve">, Brookes JH, </w:t>
      </w:r>
      <w:proofErr w:type="spellStart"/>
      <w:r w:rsidRPr="00714A45">
        <w:rPr>
          <w:rFonts w:ascii="Book Antiqua" w:hAnsi="Book Antiqua"/>
        </w:rPr>
        <w:t>Wattchow</w:t>
      </w:r>
      <w:proofErr w:type="spellEnd"/>
      <w:r w:rsidRPr="00714A45">
        <w:rPr>
          <w:rFonts w:ascii="Book Antiqua" w:hAnsi="Book Antiqua"/>
        </w:rPr>
        <w:t xml:space="preserve"> DA. The efficacy of treatment of patients with severe constipation or recurrent pseudo-obstruction with pyridostigmine. </w:t>
      </w:r>
      <w:r w:rsidRPr="00714A45">
        <w:rPr>
          <w:rFonts w:ascii="Book Antiqua" w:hAnsi="Book Antiqua"/>
          <w:i/>
          <w:iCs/>
        </w:rPr>
        <w:t>Colorectal Dis</w:t>
      </w:r>
      <w:r w:rsidRPr="00714A45">
        <w:rPr>
          <w:rFonts w:ascii="Book Antiqua" w:hAnsi="Book Antiqua"/>
        </w:rPr>
        <w:t> 2010; </w:t>
      </w:r>
      <w:r w:rsidRPr="00714A45">
        <w:rPr>
          <w:rFonts w:ascii="Book Antiqua" w:hAnsi="Book Antiqua"/>
          <w:b/>
          <w:bCs/>
        </w:rPr>
        <w:t>12</w:t>
      </w:r>
      <w:r w:rsidRPr="00714A45">
        <w:rPr>
          <w:rFonts w:ascii="Book Antiqua" w:hAnsi="Book Antiqua"/>
        </w:rPr>
        <w:t>: 540-548 [PMID: 19508545 DOI: 10.1111/j.1463-1318.</w:t>
      </w:r>
      <w:proofErr w:type="gramStart"/>
      <w:r w:rsidRPr="00714A45">
        <w:rPr>
          <w:rFonts w:ascii="Book Antiqua" w:hAnsi="Book Antiqua"/>
        </w:rPr>
        <w:t>2009.01838.x</w:t>
      </w:r>
      <w:proofErr w:type="gramEnd"/>
      <w:r w:rsidRPr="00714A45">
        <w:rPr>
          <w:rFonts w:ascii="Book Antiqua" w:hAnsi="Book Antiqua"/>
        </w:rPr>
        <w:t>]</w:t>
      </w:r>
    </w:p>
    <w:p w14:paraId="502BAB04"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w:t>
      </w:r>
      <w:r w:rsidR="006608CC">
        <w:rPr>
          <w:rFonts w:ascii="Book Antiqua" w:hAnsi="Book Antiqua" w:hint="eastAsia"/>
        </w:rPr>
        <w:t>7</w:t>
      </w:r>
      <w:r w:rsidR="00714A45" w:rsidRPr="00714A45">
        <w:rPr>
          <w:rFonts w:ascii="Book Antiqua" w:hAnsi="Book Antiqua"/>
        </w:rPr>
        <w:t> </w:t>
      </w:r>
      <w:r w:rsidR="00714A45" w:rsidRPr="00714A45">
        <w:rPr>
          <w:rFonts w:ascii="Book Antiqua" w:hAnsi="Book Antiqua"/>
          <w:b/>
          <w:bCs/>
        </w:rPr>
        <w:t>Emmanuel AV</w:t>
      </w:r>
      <w:r w:rsidR="00714A45" w:rsidRPr="00714A45">
        <w:rPr>
          <w:rFonts w:ascii="Book Antiqua" w:hAnsi="Book Antiqua"/>
        </w:rPr>
        <w:t xml:space="preserve">, </w:t>
      </w:r>
      <w:proofErr w:type="spellStart"/>
      <w:r w:rsidR="00714A45" w:rsidRPr="00714A45">
        <w:rPr>
          <w:rFonts w:ascii="Book Antiqua" w:hAnsi="Book Antiqua"/>
        </w:rPr>
        <w:t>Kamm</w:t>
      </w:r>
      <w:proofErr w:type="spellEnd"/>
      <w:r w:rsidR="00714A45" w:rsidRPr="00714A45">
        <w:rPr>
          <w:rFonts w:ascii="Book Antiqua" w:hAnsi="Book Antiqua"/>
        </w:rPr>
        <w:t xml:space="preserve"> MA, Roy AJ, </w:t>
      </w:r>
      <w:proofErr w:type="spellStart"/>
      <w:r w:rsidR="00714A45" w:rsidRPr="00714A45">
        <w:rPr>
          <w:rFonts w:ascii="Book Antiqua" w:hAnsi="Book Antiqua"/>
        </w:rPr>
        <w:t>Kerstens</w:t>
      </w:r>
      <w:proofErr w:type="spellEnd"/>
      <w:r w:rsidR="00714A45" w:rsidRPr="00714A45">
        <w:rPr>
          <w:rFonts w:ascii="Book Antiqua" w:hAnsi="Book Antiqua"/>
        </w:rPr>
        <w:t xml:space="preserve"> R, </w:t>
      </w:r>
      <w:proofErr w:type="spellStart"/>
      <w:r w:rsidR="00714A45" w:rsidRPr="00714A45">
        <w:rPr>
          <w:rFonts w:ascii="Book Antiqua" w:hAnsi="Book Antiqua"/>
        </w:rPr>
        <w:t>Vandeplassche</w:t>
      </w:r>
      <w:proofErr w:type="spellEnd"/>
      <w:r w:rsidR="00714A45" w:rsidRPr="00714A45">
        <w:rPr>
          <w:rFonts w:ascii="Book Antiqua" w:hAnsi="Book Antiqua"/>
        </w:rPr>
        <w:t xml:space="preserve"> L. </w:t>
      </w:r>
      <w:proofErr w:type="spellStart"/>
      <w:r w:rsidR="00714A45" w:rsidRPr="00714A45">
        <w:rPr>
          <w:rFonts w:ascii="Book Antiqua" w:hAnsi="Book Antiqua"/>
        </w:rPr>
        <w:t>Randomised</w:t>
      </w:r>
      <w:proofErr w:type="spellEnd"/>
      <w:r w:rsidR="00714A45" w:rsidRPr="00714A45">
        <w:rPr>
          <w:rFonts w:ascii="Book Antiqua" w:hAnsi="Book Antiqua"/>
        </w:rPr>
        <w:t xml:space="preserve"> clinical trial: the efficacy of prucalopride in patients with chronic intestinal pseudo-obstruction--a double-blind, placebo-controlled, cross-over, multiple n = 1 study. </w:t>
      </w:r>
      <w:r w:rsidR="00714A45" w:rsidRPr="00714A45">
        <w:rPr>
          <w:rFonts w:ascii="Book Antiqua" w:hAnsi="Book Antiqua"/>
          <w:i/>
          <w:iCs/>
        </w:rPr>
        <w:t xml:space="preserve">Aliment </w:t>
      </w:r>
      <w:proofErr w:type="spellStart"/>
      <w:r w:rsidR="00714A45" w:rsidRPr="00714A45">
        <w:rPr>
          <w:rFonts w:ascii="Book Antiqua" w:hAnsi="Book Antiqua"/>
          <w:i/>
          <w:iCs/>
        </w:rPr>
        <w:t>Pharmacol</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Ther</w:t>
      </w:r>
      <w:proofErr w:type="spellEnd"/>
      <w:r w:rsidR="00714A45" w:rsidRPr="00714A45">
        <w:rPr>
          <w:rFonts w:ascii="Book Antiqua" w:hAnsi="Book Antiqua"/>
        </w:rPr>
        <w:t> 2012; </w:t>
      </w:r>
      <w:r w:rsidR="00714A45" w:rsidRPr="00714A45">
        <w:rPr>
          <w:rFonts w:ascii="Book Antiqua" w:hAnsi="Book Antiqua"/>
          <w:b/>
          <w:bCs/>
        </w:rPr>
        <w:t>35</w:t>
      </w:r>
      <w:r w:rsidR="00714A45" w:rsidRPr="00714A45">
        <w:rPr>
          <w:rFonts w:ascii="Book Antiqua" w:hAnsi="Book Antiqua"/>
        </w:rPr>
        <w:t>: 48-55 [PMID: 22061077 DOI: 10.1111/j.1365-2036.</w:t>
      </w:r>
      <w:proofErr w:type="gramStart"/>
      <w:r w:rsidR="00714A45" w:rsidRPr="00714A45">
        <w:rPr>
          <w:rFonts w:ascii="Book Antiqua" w:hAnsi="Book Antiqua"/>
        </w:rPr>
        <w:t>2011.04907.x</w:t>
      </w:r>
      <w:proofErr w:type="gramEnd"/>
      <w:r w:rsidR="00714A45" w:rsidRPr="00714A45">
        <w:rPr>
          <w:rFonts w:ascii="Book Antiqua" w:hAnsi="Book Antiqua"/>
        </w:rPr>
        <w:t>]</w:t>
      </w:r>
    </w:p>
    <w:p w14:paraId="364CA09B"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7</w:t>
      </w:r>
      <w:r w:rsidR="006608CC">
        <w:rPr>
          <w:rFonts w:ascii="Book Antiqua" w:hAnsi="Book Antiqua" w:hint="eastAsia"/>
        </w:rPr>
        <w:t>8</w:t>
      </w:r>
      <w:r w:rsidR="00714A45" w:rsidRPr="00714A45">
        <w:rPr>
          <w:rFonts w:ascii="Book Antiqua" w:hAnsi="Book Antiqua"/>
        </w:rPr>
        <w:t> </w:t>
      </w:r>
      <w:r w:rsidR="00714A45" w:rsidRPr="00714A45">
        <w:rPr>
          <w:rFonts w:ascii="Book Antiqua" w:hAnsi="Book Antiqua"/>
          <w:b/>
          <w:bCs/>
        </w:rPr>
        <w:t>Di Lorenzo C</w:t>
      </w:r>
      <w:r w:rsidR="00714A45" w:rsidRPr="00714A45">
        <w:rPr>
          <w:rFonts w:ascii="Book Antiqua" w:hAnsi="Book Antiqua"/>
        </w:rPr>
        <w:t xml:space="preserve">, Reddy SN, Villanueva-Meyer J, Mena I, Martin S, Hyman PE. </w:t>
      </w:r>
      <w:proofErr w:type="spellStart"/>
      <w:r w:rsidR="00714A45" w:rsidRPr="00714A45">
        <w:rPr>
          <w:rFonts w:ascii="Book Antiqua" w:hAnsi="Book Antiqua"/>
        </w:rPr>
        <w:t>Cisapride</w:t>
      </w:r>
      <w:proofErr w:type="spellEnd"/>
      <w:r w:rsidR="00714A45" w:rsidRPr="00714A45">
        <w:rPr>
          <w:rFonts w:ascii="Book Antiqua" w:hAnsi="Book Antiqua"/>
        </w:rPr>
        <w:t xml:space="preserve"> in children with chronic intestinal </w:t>
      </w:r>
      <w:proofErr w:type="spellStart"/>
      <w:r w:rsidR="00714A45" w:rsidRPr="00714A45">
        <w:rPr>
          <w:rFonts w:ascii="Book Antiqua" w:hAnsi="Book Antiqua"/>
        </w:rPr>
        <w:t>pseudoobstruction</w:t>
      </w:r>
      <w:proofErr w:type="spellEnd"/>
      <w:r w:rsidR="00714A45" w:rsidRPr="00714A45">
        <w:rPr>
          <w:rFonts w:ascii="Book Antiqua" w:hAnsi="Book Antiqua"/>
        </w:rPr>
        <w:t>. An acute, double-blind, crossover, placebo-controlled trial. </w:t>
      </w:r>
      <w:r w:rsidR="00714A45" w:rsidRPr="00714A45">
        <w:rPr>
          <w:rFonts w:ascii="Book Antiqua" w:hAnsi="Book Antiqua"/>
          <w:i/>
          <w:iCs/>
        </w:rPr>
        <w:t>Gastroenterology</w:t>
      </w:r>
      <w:r w:rsidR="00714A45" w:rsidRPr="00714A45">
        <w:rPr>
          <w:rFonts w:ascii="Book Antiqua" w:hAnsi="Book Antiqua"/>
        </w:rPr>
        <w:t> 1991; </w:t>
      </w:r>
      <w:r w:rsidR="00714A45" w:rsidRPr="00714A45">
        <w:rPr>
          <w:rFonts w:ascii="Book Antiqua" w:hAnsi="Book Antiqua"/>
          <w:b/>
          <w:bCs/>
        </w:rPr>
        <w:t>101</w:t>
      </w:r>
      <w:r w:rsidR="00714A45" w:rsidRPr="00714A45">
        <w:rPr>
          <w:rFonts w:ascii="Book Antiqua" w:hAnsi="Book Antiqua"/>
        </w:rPr>
        <w:t>: 1564-1570 [</w:t>
      </w:r>
      <w:bookmarkStart w:id="58" w:name="OLE_LINK46"/>
      <w:bookmarkStart w:id="59" w:name="OLE_LINK47"/>
      <w:r w:rsidR="00714A45" w:rsidRPr="00714A45">
        <w:rPr>
          <w:rFonts w:ascii="Book Antiqua" w:hAnsi="Book Antiqua"/>
        </w:rPr>
        <w:t xml:space="preserve">PMID: 1955122 </w:t>
      </w:r>
      <w:bookmarkEnd w:id="58"/>
      <w:bookmarkEnd w:id="59"/>
      <w:r w:rsidR="006D5CE2" w:rsidRPr="006D5CE2">
        <w:rPr>
          <w:rFonts w:ascii="Book Antiqua" w:hAnsi="Book Antiqua"/>
        </w:rPr>
        <w:t>DOI: 10.1016/0016-5085(91)90393-y</w:t>
      </w:r>
      <w:r w:rsidR="00714A45" w:rsidRPr="00714A45">
        <w:rPr>
          <w:rFonts w:ascii="Book Antiqua" w:hAnsi="Book Antiqua"/>
        </w:rPr>
        <w:t>]</w:t>
      </w:r>
    </w:p>
    <w:p w14:paraId="34BA2038"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w:t>
      </w:r>
      <w:r w:rsidR="006608CC">
        <w:rPr>
          <w:rFonts w:ascii="Book Antiqua" w:hAnsi="Book Antiqua" w:hint="eastAsia"/>
        </w:rPr>
        <w:t>9</w:t>
      </w:r>
      <w:r w:rsidR="00714A45" w:rsidRPr="00714A45">
        <w:rPr>
          <w:rFonts w:ascii="Book Antiqua" w:hAnsi="Book Antiqua"/>
        </w:rPr>
        <w:t> </w:t>
      </w:r>
      <w:r w:rsidR="00714A45" w:rsidRPr="00714A45">
        <w:rPr>
          <w:rFonts w:ascii="Book Antiqua" w:hAnsi="Book Antiqua"/>
          <w:b/>
          <w:bCs/>
        </w:rPr>
        <w:t>Raphael BP</w:t>
      </w:r>
      <w:r w:rsidR="00714A45" w:rsidRPr="00714A45">
        <w:rPr>
          <w:rFonts w:ascii="Book Antiqua" w:hAnsi="Book Antiqua"/>
        </w:rPr>
        <w:t xml:space="preserve">, </w:t>
      </w:r>
      <w:proofErr w:type="spellStart"/>
      <w:r w:rsidR="00714A45" w:rsidRPr="00714A45">
        <w:rPr>
          <w:rFonts w:ascii="Book Antiqua" w:hAnsi="Book Antiqua"/>
        </w:rPr>
        <w:t>Nurko</w:t>
      </w:r>
      <w:proofErr w:type="spellEnd"/>
      <w:r w:rsidR="00714A45" w:rsidRPr="00714A45">
        <w:rPr>
          <w:rFonts w:ascii="Book Antiqua" w:hAnsi="Book Antiqua"/>
        </w:rPr>
        <w:t xml:space="preserve"> S, Jiang H, Hart K, </w:t>
      </w:r>
      <w:proofErr w:type="spellStart"/>
      <w:r w:rsidR="00714A45" w:rsidRPr="00714A45">
        <w:rPr>
          <w:rFonts w:ascii="Book Antiqua" w:hAnsi="Book Antiqua"/>
        </w:rPr>
        <w:t>Kamin</w:t>
      </w:r>
      <w:proofErr w:type="spellEnd"/>
      <w:r w:rsidR="00714A45" w:rsidRPr="00714A45">
        <w:rPr>
          <w:rFonts w:ascii="Book Antiqua" w:hAnsi="Book Antiqua"/>
        </w:rPr>
        <w:t xml:space="preserve"> DS, </w:t>
      </w:r>
      <w:proofErr w:type="spellStart"/>
      <w:r w:rsidR="00714A45" w:rsidRPr="00714A45">
        <w:rPr>
          <w:rFonts w:ascii="Book Antiqua" w:hAnsi="Book Antiqua"/>
        </w:rPr>
        <w:t>Jaksic</w:t>
      </w:r>
      <w:proofErr w:type="spellEnd"/>
      <w:r w:rsidR="00714A45" w:rsidRPr="00714A45">
        <w:rPr>
          <w:rFonts w:ascii="Book Antiqua" w:hAnsi="Book Antiqua"/>
        </w:rPr>
        <w:t xml:space="preserve"> T, Duggan C. </w:t>
      </w:r>
      <w:proofErr w:type="spellStart"/>
      <w:r w:rsidR="00714A45" w:rsidRPr="00714A45">
        <w:rPr>
          <w:rFonts w:ascii="Book Antiqua" w:hAnsi="Book Antiqua"/>
        </w:rPr>
        <w:t>Cisapride</w:t>
      </w:r>
      <w:proofErr w:type="spellEnd"/>
      <w:r w:rsidR="00714A45" w:rsidRPr="00714A45">
        <w:rPr>
          <w:rFonts w:ascii="Book Antiqua" w:hAnsi="Book Antiqua"/>
        </w:rPr>
        <w:t xml:space="preserve"> improves enteral tolerance in pediatric short-bowel syndrome with dysmotility. </w:t>
      </w:r>
      <w:r w:rsidR="00714A45" w:rsidRPr="00714A45">
        <w:rPr>
          <w:rFonts w:ascii="Book Antiqua" w:hAnsi="Book Antiqua"/>
          <w:i/>
          <w:iCs/>
        </w:rPr>
        <w:t xml:space="preserve">J </w:t>
      </w:r>
      <w:proofErr w:type="spellStart"/>
      <w:r w:rsidR="00714A45" w:rsidRPr="00714A45">
        <w:rPr>
          <w:rFonts w:ascii="Book Antiqua" w:hAnsi="Book Antiqua"/>
          <w:i/>
          <w:iCs/>
        </w:rPr>
        <w:t>Pediatr</w:t>
      </w:r>
      <w:proofErr w:type="spellEnd"/>
      <w:r w:rsidR="00714A45" w:rsidRPr="00714A45">
        <w:rPr>
          <w:rFonts w:ascii="Book Antiqua" w:hAnsi="Book Antiqua"/>
          <w:i/>
          <w:iCs/>
        </w:rPr>
        <w:t xml:space="preserve"> Gastroenterol </w:t>
      </w:r>
      <w:proofErr w:type="spellStart"/>
      <w:r w:rsidR="00714A45" w:rsidRPr="00714A45">
        <w:rPr>
          <w:rFonts w:ascii="Book Antiqua" w:hAnsi="Book Antiqua"/>
          <w:i/>
          <w:iCs/>
        </w:rPr>
        <w:t>Nutr</w:t>
      </w:r>
      <w:proofErr w:type="spellEnd"/>
      <w:r w:rsidR="00714A45" w:rsidRPr="00714A45">
        <w:rPr>
          <w:rFonts w:ascii="Book Antiqua" w:hAnsi="Book Antiqua"/>
        </w:rPr>
        <w:t> 2011; </w:t>
      </w:r>
      <w:r w:rsidR="00714A45" w:rsidRPr="00714A45">
        <w:rPr>
          <w:rFonts w:ascii="Book Antiqua" w:hAnsi="Book Antiqua"/>
          <w:b/>
          <w:bCs/>
        </w:rPr>
        <w:t>52</w:t>
      </w:r>
      <w:r w:rsidR="00714A45" w:rsidRPr="00714A45">
        <w:rPr>
          <w:rFonts w:ascii="Book Antiqua" w:hAnsi="Book Antiqua"/>
        </w:rPr>
        <w:t>: 590-594 [PMID: 21502831 DOI: 10.1097/MPG.0b013e3181fe2d7a]</w:t>
      </w:r>
    </w:p>
    <w:p w14:paraId="6372C9E0" w14:textId="77777777" w:rsidR="00714A45" w:rsidRPr="00714A45" w:rsidRDefault="006608CC"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80</w:t>
      </w:r>
      <w:r w:rsidR="00714A45" w:rsidRPr="00714A45">
        <w:rPr>
          <w:rFonts w:ascii="Book Antiqua" w:hAnsi="Book Antiqua"/>
        </w:rPr>
        <w:t> </w:t>
      </w:r>
      <w:r w:rsidR="00714A45" w:rsidRPr="00714A45">
        <w:rPr>
          <w:rFonts w:ascii="Book Antiqua" w:hAnsi="Book Antiqua"/>
          <w:b/>
          <w:bCs/>
        </w:rPr>
        <w:t>Kim JS</w:t>
      </w:r>
      <w:r w:rsidR="00714A45" w:rsidRPr="00714A45">
        <w:rPr>
          <w:rFonts w:ascii="Book Antiqua" w:hAnsi="Book Antiqua"/>
        </w:rPr>
        <w:t xml:space="preserve">, Lee BI, Kim BW, Choi H, Lee YS, </w:t>
      </w:r>
      <w:proofErr w:type="spellStart"/>
      <w:r w:rsidR="00714A45" w:rsidRPr="00714A45">
        <w:rPr>
          <w:rFonts w:ascii="Book Antiqua" w:hAnsi="Book Antiqua"/>
        </w:rPr>
        <w:t>Maeng</w:t>
      </w:r>
      <w:proofErr w:type="spellEnd"/>
      <w:r w:rsidR="00714A45" w:rsidRPr="00714A45">
        <w:rPr>
          <w:rFonts w:ascii="Book Antiqua" w:hAnsi="Book Antiqua"/>
        </w:rPr>
        <w:t xml:space="preserve"> L. Repetitive </w:t>
      </w:r>
      <w:proofErr w:type="spellStart"/>
      <w:r w:rsidR="00714A45" w:rsidRPr="00714A45">
        <w:rPr>
          <w:rFonts w:ascii="Book Antiqua" w:hAnsi="Book Antiqua"/>
        </w:rPr>
        <w:t>Colonoscopic</w:t>
      </w:r>
      <w:proofErr w:type="spellEnd"/>
      <w:r w:rsidR="00714A45" w:rsidRPr="00714A45">
        <w:rPr>
          <w:rFonts w:ascii="Book Antiqua" w:hAnsi="Book Antiqua"/>
        </w:rPr>
        <w:t xml:space="preserve"> Decompression as a Bridge Therapy before Surgery in a Pregnant Patient with Chronic Intestinal Pseudo-Obstruction. </w:t>
      </w:r>
      <w:r w:rsidR="00714A45" w:rsidRPr="00714A45">
        <w:rPr>
          <w:rFonts w:ascii="Book Antiqua" w:hAnsi="Book Antiqua"/>
          <w:i/>
          <w:iCs/>
        </w:rPr>
        <w:t xml:space="preserve">Clin </w:t>
      </w:r>
      <w:proofErr w:type="spellStart"/>
      <w:r w:rsidR="00714A45" w:rsidRPr="00714A45">
        <w:rPr>
          <w:rFonts w:ascii="Book Antiqua" w:hAnsi="Book Antiqua"/>
          <w:i/>
          <w:iCs/>
        </w:rPr>
        <w:t>Endosc</w:t>
      </w:r>
      <w:proofErr w:type="spellEnd"/>
      <w:r w:rsidR="00714A45" w:rsidRPr="00714A45">
        <w:rPr>
          <w:rFonts w:ascii="Book Antiqua" w:hAnsi="Book Antiqua"/>
        </w:rPr>
        <w:t> 2013; </w:t>
      </w:r>
      <w:r w:rsidR="00714A45" w:rsidRPr="00714A45">
        <w:rPr>
          <w:rFonts w:ascii="Book Antiqua" w:hAnsi="Book Antiqua"/>
          <w:b/>
          <w:bCs/>
        </w:rPr>
        <w:t>46</w:t>
      </w:r>
      <w:r w:rsidR="00714A45" w:rsidRPr="00714A45">
        <w:rPr>
          <w:rFonts w:ascii="Book Antiqua" w:hAnsi="Book Antiqua"/>
        </w:rPr>
        <w:t>: 591-594 [PMID: 24143328 DOI: 10.5946/ce.2013.46.5.591]</w:t>
      </w:r>
    </w:p>
    <w:p w14:paraId="45B785CB"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w:t>
      </w:r>
      <w:r w:rsidR="006608CC">
        <w:rPr>
          <w:rFonts w:ascii="Book Antiqua" w:hAnsi="Book Antiqua" w:hint="eastAsia"/>
        </w:rPr>
        <w:t>1</w:t>
      </w:r>
      <w:r w:rsidR="00714A45" w:rsidRPr="00714A45">
        <w:rPr>
          <w:rFonts w:ascii="Book Antiqua" w:hAnsi="Book Antiqua"/>
        </w:rPr>
        <w:t> </w:t>
      </w:r>
      <w:r w:rsidR="00714A45" w:rsidRPr="00714A45">
        <w:rPr>
          <w:rFonts w:ascii="Book Antiqua" w:hAnsi="Book Antiqua"/>
          <w:b/>
          <w:bCs/>
        </w:rPr>
        <w:t>Ohkubo H</w:t>
      </w:r>
      <w:r w:rsidR="00714A45" w:rsidRPr="00714A45">
        <w:rPr>
          <w:rFonts w:ascii="Book Antiqua" w:hAnsi="Book Antiqua"/>
        </w:rPr>
        <w:t xml:space="preserve">, Fuyuki A, </w:t>
      </w:r>
      <w:proofErr w:type="spellStart"/>
      <w:r w:rsidR="00714A45" w:rsidRPr="00714A45">
        <w:rPr>
          <w:rFonts w:ascii="Book Antiqua" w:hAnsi="Book Antiqua"/>
        </w:rPr>
        <w:t>Arimoto</w:t>
      </w:r>
      <w:proofErr w:type="spellEnd"/>
      <w:r w:rsidR="00714A45" w:rsidRPr="00714A45">
        <w:rPr>
          <w:rFonts w:ascii="Book Antiqua" w:hAnsi="Book Antiqua"/>
        </w:rPr>
        <w:t xml:space="preserve"> J, </w:t>
      </w:r>
      <w:proofErr w:type="spellStart"/>
      <w:r w:rsidR="00714A45" w:rsidRPr="00714A45">
        <w:rPr>
          <w:rFonts w:ascii="Book Antiqua" w:hAnsi="Book Antiqua"/>
        </w:rPr>
        <w:t>Higurashi</w:t>
      </w:r>
      <w:proofErr w:type="spellEnd"/>
      <w:r w:rsidR="00714A45" w:rsidRPr="00714A45">
        <w:rPr>
          <w:rFonts w:ascii="Book Antiqua" w:hAnsi="Book Antiqua"/>
        </w:rPr>
        <w:t xml:space="preserve"> T, Nonaka T, </w:t>
      </w:r>
      <w:proofErr w:type="spellStart"/>
      <w:r w:rsidR="00714A45" w:rsidRPr="00714A45">
        <w:rPr>
          <w:rFonts w:ascii="Book Antiqua" w:hAnsi="Book Antiqua"/>
        </w:rPr>
        <w:t>Inoh</w:t>
      </w:r>
      <w:proofErr w:type="spellEnd"/>
      <w:r w:rsidR="00714A45" w:rsidRPr="00714A45">
        <w:rPr>
          <w:rFonts w:ascii="Book Antiqua" w:hAnsi="Book Antiqua"/>
        </w:rPr>
        <w:t xml:space="preserve"> Y, Iida H, </w:t>
      </w:r>
      <w:proofErr w:type="spellStart"/>
      <w:r w:rsidR="00714A45" w:rsidRPr="00714A45">
        <w:rPr>
          <w:rFonts w:ascii="Book Antiqua" w:hAnsi="Book Antiqua"/>
        </w:rPr>
        <w:t>Inamori</w:t>
      </w:r>
      <w:proofErr w:type="spellEnd"/>
      <w:r w:rsidR="00714A45" w:rsidRPr="00714A45">
        <w:rPr>
          <w:rFonts w:ascii="Book Antiqua" w:hAnsi="Book Antiqua"/>
        </w:rPr>
        <w:t xml:space="preserve"> M, Kaneda T, Nakajima A. Efficacy of percutaneous endoscopic gastro-jejunostomy (PEG-J) decompression therapy for patients with chronic intestinal pseudo-obstruction (CIPO). </w:t>
      </w:r>
      <w:proofErr w:type="spellStart"/>
      <w:r w:rsidR="00714A45" w:rsidRPr="00714A45">
        <w:rPr>
          <w:rFonts w:ascii="Book Antiqua" w:hAnsi="Book Antiqua"/>
          <w:i/>
          <w:iCs/>
        </w:rPr>
        <w:t>Neurogastroenterol</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Motil</w:t>
      </w:r>
      <w:proofErr w:type="spellEnd"/>
      <w:r w:rsidR="00714A45" w:rsidRPr="00714A45">
        <w:rPr>
          <w:rFonts w:ascii="Book Antiqua" w:hAnsi="Book Antiqua"/>
        </w:rPr>
        <w:t> 2017; </w:t>
      </w:r>
      <w:r w:rsidR="00714A45" w:rsidRPr="00714A45">
        <w:rPr>
          <w:rFonts w:ascii="Book Antiqua" w:hAnsi="Book Antiqua"/>
          <w:b/>
          <w:bCs/>
        </w:rPr>
        <w:t>29</w:t>
      </w:r>
      <w:r w:rsidR="00714A45" w:rsidRPr="00714A45">
        <w:rPr>
          <w:rFonts w:ascii="Book Antiqua" w:hAnsi="Book Antiqua"/>
        </w:rPr>
        <w:t>: [PMID: 28631871 DOI: 10.1111/nmo.13127]</w:t>
      </w:r>
    </w:p>
    <w:p w14:paraId="2C949A68"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8</w:t>
      </w:r>
      <w:r w:rsidR="006608CC">
        <w:rPr>
          <w:rFonts w:ascii="Book Antiqua" w:hAnsi="Book Antiqua" w:hint="eastAsia"/>
        </w:rPr>
        <w:t>2</w:t>
      </w:r>
      <w:r w:rsidRPr="00714A45">
        <w:rPr>
          <w:rFonts w:ascii="Book Antiqua" w:hAnsi="Book Antiqua"/>
        </w:rPr>
        <w:t> </w:t>
      </w:r>
      <w:r w:rsidRPr="00714A45">
        <w:rPr>
          <w:rFonts w:ascii="Book Antiqua" w:hAnsi="Book Antiqua"/>
          <w:b/>
          <w:bCs/>
        </w:rPr>
        <w:t>Youssef NN</w:t>
      </w:r>
      <w:r w:rsidRPr="00714A45">
        <w:rPr>
          <w:rFonts w:ascii="Book Antiqua" w:hAnsi="Book Antiqua"/>
        </w:rPr>
        <w:t>, Barksdale Jr E, Griffiths JM, Flores AF, Di Lorenzo C. Management of intractable constipation with antegrade enemas in neurologically intact children. </w:t>
      </w:r>
      <w:r w:rsidRPr="00714A45">
        <w:rPr>
          <w:rFonts w:ascii="Book Antiqua" w:hAnsi="Book Antiqua"/>
          <w:i/>
          <w:iCs/>
        </w:rPr>
        <w:t xml:space="preserve">J </w:t>
      </w:r>
      <w:proofErr w:type="spellStart"/>
      <w:r w:rsidRPr="00714A45">
        <w:rPr>
          <w:rFonts w:ascii="Book Antiqua" w:hAnsi="Book Antiqua"/>
          <w:i/>
          <w:iCs/>
        </w:rPr>
        <w:t>Pediatr</w:t>
      </w:r>
      <w:proofErr w:type="spellEnd"/>
      <w:r w:rsidRPr="00714A45">
        <w:rPr>
          <w:rFonts w:ascii="Book Antiqua" w:hAnsi="Book Antiqua"/>
          <w:i/>
          <w:iCs/>
        </w:rPr>
        <w:t xml:space="preserve"> Gastroenterol </w:t>
      </w:r>
      <w:proofErr w:type="spellStart"/>
      <w:r w:rsidRPr="00714A45">
        <w:rPr>
          <w:rFonts w:ascii="Book Antiqua" w:hAnsi="Book Antiqua"/>
          <w:i/>
          <w:iCs/>
        </w:rPr>
        <w:t>Nutr</w:t>
      </w:r>
      <w:proofErr w:type="spellEnd"/>
      <w:r w:rsidRPr="00714A45">
        <w:rPr>
          <w:rFonts w:ascii="Book Antiqua" w:hAnsi="Book Antiqua"/>
        </w:rPr>
        <w:t> 2002; </w:t>
      </w:r>
      <w:r w:rsidRPr="00714A45">
        <w:rPr>
          <w:rFonts w:ascii="Book Antiqua" w:hAnsi="Book Antiqua"/>
          <w:b/>
          <w:bCs/>
        </w:rPr>
        <w:t>34</w:t>
      </w:r>
      <w:r w:rsidRPr="00714A45">
        <w:rPr>
          <w:rFonts w:ascii="Book Antiqua" w:hAnsi="Book Antiqua"/>
        </w:rPr>
        <w:t>: 402-405 [PMID: 11930097 DOI: 10.1097/00005176-200204000-00016]</w:t>
      </w:r>
    </w:p>
    <w:p w14:paraId="5BF46391"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8</w:t>
      </w:r>
      <w:r w:rsidR="006608CC">
        <w:rPr>
          <w:rFonts w:ascii="Book Antiqua" w:hAnsi="Book Antiqua" w:hint="eastAsia"/>
        </w:rPr>
        <w:t>3</w:t>
      </w:r>
      <w:r w:rsidRPr="00714A45">
        <w:rPr>
          <w:rFonts w:ascii="Book Antiqua" w:hAnsi="Book Antiqua"/>
        </w:rPr>
        <w:t> </w:t>
      </w:r>
      <w:proofErr w:type="spellStart"/>
      <w:r w:rsidRPr="00714A45">
        <w:rPr>
          <w:rFonts w:ascii="Book Antiqua" w:hAnsi="Book Antiqua"/>
          <w:b/>
          <w:bCs/>
        </w:rPr>
        <w:t>Khoshini</w:t>
      </w:r>
      <w:proofErr w:type="spellEnd"/>
      <w:r w:rsidRPr="00714A45">
        <w:rPr>
          <w:rFonts w:ascii="Book Antiqua" w:hAnsi="Book Antiqua"/>
          <w:b/>
          <w:bCs/>
        </w:rPr>
        <w:t xml:space="preserve"> R</w:t>
      </w:r>
      <w:r w:rsidRPr="00714A45">
        <w:rPr>
          <w:rFonts w:ascii="Book Antiqua" w:hAnsi="Book Antiqua"/>
        </w:rPr>
        <w:t xml:space="preserve">, Dai SC, </w:t>
      </w:r>
      <w:proofErr w:type="spellStart"/>
      <w:r w:rsidRPr="00714A45">
        <w:rPr>
          <w:rFonts w:ascii="Book Antiqua" w:hAnsi="Book Antiqua"/>
        </w:rPr>
        <w:t>Lezcano</w:t>
      </w:r>
      <w:proofErr w:type="spellEnd"/>
      <w:r w:rsidRPr="00714A45">
        <w:rPr>
          <w:rFonts w:ascii="Book Antiqua" w:hAnsi="Book Antiqua"/>
        </w:rPr>
        <w:t xml:space="preserve"> S, Pimentel M. A systematic review of diagnostic tests for small intestinal bacterial overgrowth. </w:t>
      </w:r>
      <w:r w:rsidRPr="00714A45">
        <w:rPr>
          <w:rFonts w:ascii="Book Antiqua" w:hAnsi="Book Antiqua"/>
          <w:i/>
          <w:iCs/>
        </w:rPr>
        <w:t>Dig Dis Sci</w:t>
      </w:r>
      <w:r w:rsidRPr="00714A45">
        <w:rPr>
          <w:rFonts w:ascii="Book Antiqua" w:hAnsi="Book Antiqua"/>
        </w:rPr>
        <w:t> 2008; </w:t>
      </w:r>
      <w:r w:rsidRPr="00714A45">
        <w:rPr>
          <w:rFonts w:ascii="Book Antiqua" w:hAnsi="Book Antiqua"/>
          <w:b/>
          <w:bCs/>
        </w:rPr>
        <w:t>53</w:t>
      </w:r>
      <w:r w:rsidRPr="00714A45">
        <w:rPr>
          <w:rFonts w:ascii="Book Antiqua" w:hAnsi="Book Antiqua"/>
        </w:rPr>
        <w:t>: 1443-1454 [PMID: 17990113 DOI: 10.1007/s10620-007-0065-1]</w:t>
      </w:r>
    </w:p>
    <w:p w14:paraId="499C9F12"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8</w:t>
      </w:r>
      <w:r w:rsidR="006608CC">
        <w:rPr>
          <w:rFonts w:ascii="Book Antiqua" w:hAnsi="Book Antiqua" w:hint="eastAsia"/>
        </w:rPr>
        <w:t>4</w:t>
      </w:r>
      <w:r w:rsidRPr="00714A45">
        <w:rPr>
          <w:rFonts w:ascii="Book Antiqua" w:hAnsi="Book Antiqua"/>
          <w:b/>
          <w:bCs/>
        </w:rPr>
        <w:t>Singh VV</w:t>
      </w:r>
      <w:r w:rsidRPr="00714A45">
        <w:rPr>
          <w:rFonts w:ascii="Book Antiqua" w:hAnsi="Book Antiqua"/>
        </w:rPr>
        <w:t xml:space="preserve">, </w:t>
      </w:r>
      <w:proofErr w:type="spellStart"/>
      <w:r w:rsidRPr="00714A45">
        <w:rPr>
          <w:rFonts w:ascii="Book Antiqua" w:hAnsi="Book Antiqua"/>
        </w:rPr>
        <w:t>Toskes</w:t>
      </w:r>
      <w:proofErr w:type="spellEnd"/>
      <w:r w:rsidRPr="00714A45">
        <w:rPr>
          <w:rFonts w:ascii="Book Antiqua" w:hAnsi="Book Antiqua"/>
        </w:rPr>
        <w:t xml:space="preserve"> PP. Small bowel bacterial overgrowth: presentation, diagnosis, and treatment. </w:t>
      </w:r>
      <w:proofErr w:type="spellStart"/>
      <w:r w:rsidRPr="00714A45">
        <w:rPr>
          <w:rFonts w:ascii="Book Antiqua" w:hAnsi="Book Antiqua"/>
          <w:i/>
          <w:iCs/>
        </w:rPr>
        <w:t>Curr</w:t>
      </w:r>
      <w:proofErr w:type="spellEnd"/>
      <w:r w:rsidRPr="00714A45">
        <w:rPr>
          <w:rFonts w:ascii="Book Antiqua" w:hAnsi="Book Antiqua"/>
          <w:i/>
          <w:iCs/>
        </w:rPr>
        <w:t xml:space="preserve"> Gastroenterol Rep</w:t>
      </w:r>
      <w:r w:rsidRPr="00714A45">
        <w:rPr>
          <w:rFonts w:ascii="Book Antiqua" w:hAnsi="Book Antiqua"/>
        </w:rPr>
        <w:t> 2003; </w:t>
      </w:r>
      <w:r w:rsidRPr="00714A45">
        <w:rPr>
          <w:rFonts w:ascii="Book Antiqua" w:hAnsi="Book Antiqua"/>
          <w:b/>
          <w:bCs/>
        </w:rPr>
        <w:t>5</w:t>
      </w:r>
      <w:r w:rsidRPr="00714A45">
        <w:rPr>
          <w:rFonts w:ascii="Book Antiqua" w:hAnsi="Book Antiqua"/>
        </w:rPr>
        <w:t>: 365-372 [PMID: 12959716 DOI: 10.1007/s11894-003-0048-0]</w:t>
      </w:r>
    </w:p>
    <w:p w14:paraId="188F56E0"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8</w:t>
      </w:r>
      <w:r w:rsidR="006608CC">
        <w:rPr>
          <w:rFonts w:ascii="Book Antiqua" w:hAnsi="Book Antiqua" w:hint="eastAsia"/>
        </w:rPr>
        <w:t>5</w:t>
      </w:r>
      <w:r w:rsidRPr="00714A45">
        <w:rPr>
          <w:rFonts w:ascii="Book Antiqua" w:hAnsi="Book Antiqua"/>
        </w:rPr>
        <w:t> </w:t>
      </w:r>
      <w:r w:rsidRPr="00714A45">
        <w:rPr>
          <w:rFonts w:ascii="Book Antiqua" w:hAnsi="Book Antiqua"/>
          <w:b/>
          <w:bCs/>
        </w:rPr>
        <w:t>Shah SC</w:t>
      </w:r>
      <w:r w:rsidRPr="00714A45">
        <w:rPr>
          <w:rFonts w:ascii="Book Antiqua" w:hAnsi="Book Antiqua"/>
        </w:rPr>
        <w:t xml:space="preserve">, Day LW, </w:t>
      </w:r>
      <w:proofErr w:type="spellStart"/>
      <w:r w:rsidRPr="00714A45">
        <w:rPr>
          <w:rFonts w:ascii="Book Antiqua" w:hAnsi="Book Antiqua"/>
        </w:rPr>
        <w:t>Somsouk</w:t>
      </w:r>
      <w:proofErr w:type="spellEnd"/>
      <w:r w:rsidRPr="00714A45">
        <w:rPr>
          <w:rFonts w:ascii="Book Antiqua" w:hAnsi="Book Antiqua"/>
        </w:rPr>
        <w:t xml:space="preserve"> M, Sewell JL. Meta-analysis: antibiotic therapy for small intestinal bacterial overgrowth. </w:t>
      </w:r>
      <w:r w:rsidRPr="00714A45">
        <w:rPr>
          <w:rFonts w:ascii="Book Antiqua" w:hAnsi="Book Antiqua"/>
          <w:i/>
          <w:iCs/>
        </w:rPr>
        <w:t xml:space="preserve">Aliment </w:t>
      </w:r>
      <w:proofErr w:type="spellStart"/>
      <w:r w:rsidRPr="00714A45">
        <w:rPr>
          <w:rFonts w:ascii="Book Antiqua" w:hAnsi="Book Antiqua"/>
          <w:i/>
          <w:iCs/>
        </w:rPr>
        <w:t>Pharmacol</w:t>
      </w:r>
      <w:proofErr w:type="spellEnd"/>
      <w:r w:rsidRPr="00714A45">
        <w:rPr>
          <w:rFonts w:ascii="Book Antiqua" w:hAnsi="Book Antiqua"/>
          <w:i/>
          <w:iCs/>
        </w:rPr>
        <w:t xml:space="preserve"> </w:t>
      </w:r>
      <w:proofErr w:type="spellStart"/>
      <w:r w:rsidRPr="00714A45">
        <w:rPr>
          <w:rFonts w:ascii="Book Antiqua" w:hAnsi="Book Antiqua"/>
          <w:i/>
          <w:iCs/>
        </w:rPr>
        <w:t>Ther</w:t>
      </w:r>
      <w:proofErr w:type="spellEnd"/>
      <w:r w:rsidRPr="00714A45">
        <w:rPr>
          <w:rFonts w:ascii="Book Antiqua" w:hAnsi="Book Antiqua"/>
        </w:rPr>
        <w:t> 2013; </w:t>
      </w:r>
      <w:r w:rsidRPr="00714A45">
        <w:rPr>
          <w:rFonts w:ascii="Book Antiqua" w:hAnsi="Book Antiqua"/>
          <w:b/>
          <w:bCs/>
        </w:rPr>
        <w:t>38</w:t>
      </w:r>
      <w:r w:rsidRPr="00714A45">
        <w:rPr>
          <w:rFonts w:ascii="Book Antiqua" w:hAnsi="Book Antiqua"/>
        </w:rPr>
        <w:t>: 925-934 [PMID: 24004101 DOI: 10.1111/apt.12479]</w:t>
      </w:r>
    </w:p>
    <w:p w14:paraId="4E0480FA"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lastRenderedPageBreak/>
        <w:t>8</w:t>
      </w:r>
      <w:r w:rsidR="006608CC">
        <w:rPr>
          <w:rFonts w:ascii="Book Antiqua" w:hAnsi="Book Antiqua" w:hint="eastAsia"/>
        </w:rPr>
        <w:t>6</w:t>
      </w:r>
      <w:r w:rsidRPr="00714A45">
        <w:rPr>
          <w:rFonts w:ascii="Book Antiqua" w:hAnsi="Book Antiqua"/>
        </w:rPr>
        <w:t> </w:t>
      </w:r>
      <w:proofErr w:type="spellStart"/>
      <w:r w:rsidRPr="00714A45">
        <w:rPr>
          <w:rFonts w:ascii="Book Antiqua" w:hAnsi="Book Antiqua"/>
          <w:b/>
          <w:bCs/>
        </w:rPr>
        <w:t>Ghoneum</w:t>
      </w:r>
      <w:proofErr w:type="spellEnd"/>
      <w:r w:rsidRPr="00714A45">
        <w:rPr>
          <w:rFonts w:ascii="Book Antiqua" w:hAnsi="Book Antiqua"/>
          <w:b/>
          <w:bCs/>
        </w:rPr>
        <w:t xml:space="preserve"> M</w:t>
      </w:r>
      <w:r w:rsidRPr="00714A45">
        <w:rPr>
          <w:rFonts w:ascii="Book Antiqua" w:hAnsi="Book Antiqua"/>
        </w:rPr>
        <w:t xml:space="preserve">, Cooper EL, </w:t>
      </w:r>
      <w:proofErr w:type="spellStart"/>
      <w:r w:rsidRPr="00714A45">
        <w:rPr>
          <w:rFonts w:ascii="Book Antiqua" w:hAnsi="Book Antiqua"/>
        </w:rPr>
        <w:t>Sadek</w:t>
      </w:r>
      <w:proofErr w:type="spellEnd"/>
      <w:r w:rsidRPr="00714A45">
        <w:rPr>
          <w:rFonts w:ascii="Book Antiqua" w:hAnsi="Book Antiqua"/>
        </w:rPr>
        <w:t xml:space="preserve"> I. Variability of natural killer cell activity in anuran amphibians. </w:t>
      </w:r>
      <w:r w:rsidRPr="00714A45">
        <w:rPr>
          <w:rFonts w:ascii="Book Antiqua" w:hAnsi="Book Antiqua"/>
          <w:i/>
          <w:iCs/>
        </w:rPr>
        <w:t>Dev Comp Immunol</w:t>
      </w:r>
      <w:r w:rsidRPr="00714A45">
        <w:rPr>
          <w:rFonts w:ascii="Book Antiqua" w:hAnsi="Book Antiqua"/>
        </w:rPr>
        <w:t> 1990; </w:t>
      </w:r>
      <w:r w:rsidRPr="00714A45">
        <w:rPr>
          <w:rFonts w:ascii="Book Antiqua" w:hAnsi="Book Antiqua"/>
          <w:b/>
          <w:bCs/>
        </w:rPr>
        <w:t>14</w:t>
      </w:r>
      <w:r w:rsidRPr="00714A45">
        <w:rPr>
          <w:rFonts w:ascii="Book Antiqua" w:hAnsi="Book Antiqua"/>
        </w:rPr>
        <w:t>: 359-365 [PMID: 2210011 DOI: 10.1016/j.gtc.2011.09.005]</w:t>
      </w:r>
    </w:p>
    <w:p w14:paraId="1DD4DA1A"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w:t>
      </w:r>
      <w:r w:rsidR="006608CC">
        <w:rPr>
          <w:rFonts w:ascii="Book Antiqua" w:hAnsi="Book Antiqua" w:hint="eastAsia"/>
        </w:rPr>
        <w:t>7</w:t>
      </w:r>
      <w:r w:rsidR="00714A45" w:rsidRPr="00714A45">
        <w:rPr>
          <w:rFonts w:ascii="Book Antiqua" w:hAnsi="Book Antiqua"/>
        </w:rPr>
        <w:t> </w:t>
      </w:r>
      <w:r w:rsidR="00714A45" w:rsidRPr="00714A45">
        <w:rPr>
          <w:rFonts w:ascii="Book Antiqua" w:hAnsi="Book Antiqua"/>
          <w:b/>
          <w:bCs/>
        </w:rPr>
        <w:t>Joly F</w:t>
      </w:r>
      <w:r w:rsidR="00714A45" w:rsidRPr="00714A45">
        <w:rPr>
          <w:rFonts w:ascii="Book Antiqua" w:hAnsi="Book Antiqua"/>
        </w:rPr>
        <w:t xml:space="preserve">, </w:t>
      </w:r>
      <w:proofErr w:type="spellStart"/>
      <w:r w:rsidR="00714A45" w:rsidRPr="00714A45">
        <w:rPr>
          <w:rFonts w:ascii="Book Antiqua" w:hAnsi="Book Antiqua"/>
        </w:rPr>
        <w:t>Amiot</w:t>
      </w:r>
      <w:proofErr w:type="spellEnd"/>
      <w:r w:rsidR="00714A45" w:rsidRPr="00714A45">
        <w:rPr>
          <w:rFonts w:ascii="Book Antiqua" w:hAnsi="Book Antiqua"/>
        </w:rPr>
        <w:t xml:space="preserve"> A, Coffin B, Lavergne-</w:t>
      </w:r>
      <w:proofErr w:type="spellStart"/>
      <w:r w:rsidR="00714A45" w:rsidRPr="00714A45">
        <w:rPr>
          <w:rFonts w:ascii="Book Antiqua" w:hAnsi="Book Antiqua"/>
        </w:rPr>
        <w:t>Slove</w:t>
      </w:r>
      <w:proofErr w:type="spellEnd"/>
      <w:r w:rsidR="00714A45" w:rsidRPr="00714A45">
        <w:rPr>
          <w:rFonts w:ascii="Book Antiqua" w:hAnsi="Book Antiqua"/>
        </w:rPr>
        <w:t xml:space="preserve"> A, Messing B, </w:t>
      </w:r>
      <w:proofErr w:type="spellStart"/>
      <w:r w:rsidR="00714A45" w:rsidRPr="00714A45">
        <w:rPr>
          <w:rFonts w:ascii="Book Antiqua" w:hAnsi="Book Antiqua"/>
        </w:rPr>
        <w:t>Bouhnik</w:t>
      </w:r>
      <w:proofErr w:type="spellEnd"/>
      <w:r w:rsidR="00714A45" w:rsidRPr="00714A45">
        <w:rPr>
          <w:rFonts w:ascii="Book Antiqua" w:hAnsi="Book Antiqua"/>
        </w:rPr>
        <w:t xml:space="preserve"> Y. [Chronic intestinal pseudo-obstruction]. </w:t>
      </w:r>
      <w:r w:rsidR="00714A45" w:rsidRPr="00714A45">
        <w:rPr>
          <w:rFonts w:ascii="Book Antiqua" w:hAnsi="Book Antiqua"/>
          <w:i/>
          <w:iCs/>
        </w:rPr>
        <w:t>Gastroenterol Clin Biol</w:t>
      </w:r>
      <w:r w:rsidR="00714A45" w:rsidRPr="00714A45">
        <w:rPr>
          <w:rFonts w:ascii="Book Antiqua" w:hAnsi="Book Antiqua"/>
        </w:rPr>
        <w:t> 2006; </w:t>
      </w:r>
      <w:r w:rsidR="00714A45" w:rsidRPr="00714A45">
        <w:rPr>
          <w:rFonts w:ascii="Book Antiqua" w:hAnsi="Book Antiqua"/>
          <w:b/>
          <w:bCs/>
        </w:rPr>
        <w:t>30</w:t>
      </w:r>
      <w:r w:rsidR="00714A45" w:rsidRPr="00714A45">
        <w:rPr>
          <w:rFonts w:ascii="Book Antiqua" w:hAnsi="Book Antiqua"/>
        </w:rPr>
        <w:t>: 975-985 [PMID: 17075444 DOI: 10.1016/s0399-8320(06)73359-0]</w:t>
      </w:r>
    </w:p>
    <w:p w14:paraId="09BFE4C6"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w:t>
      </w:r>
      <w:r w:rsidR="006608CC">
        <w:rPr>
          <w:rFonts w:ascii="Book Antiqua" w:hAnsi="Book Antiqua" w:hint="eastAsia"/>
        </w:rPr>
        <w:t>8</w:t>
      </w:r>
      <w:r w:rsidR="00714A45" w:rsidRPr="00714A45">
        <w:rPr>
          <w:rFonts w:ascii="Book Antiqua" w:hAnsi="Book Antiqua"/>
        </w:rPr>
        <w:t> </w:t>
      </w:r>
      <w:r w:rsidR="00714A45" w:rsidRPr="00714A45">
        <w:rPr>
          <w:rFonts w:ascii="Book Antiqua" w:hAnsi="Book Antiqua"/>
          <w:b/>
          <w:bCs/>
        </w:rPr>
        <w:t>Gu L</w:t>
      </w:r>
      <w:r w:rsidR="00714A45" w:rsidRPr="00714A45">
        <w:rPr>
          <w:rFonts w:ascii="Book Antiqua" w:hAnsi="Book Antiqua"/>
        </w:rPr>
        <w:t>, Ding C, Tian H, Yang B, Zhang X, Hua Y, Zhu Y, Gong J, Zhu W, Li J, Li N. Serial Frozen Fecal Microbiota Transplantation in the Treatment of Chronic Intestinal Pseudo-obstruction: A Preliminary Study. </w:t>
      </w:r>
      <w:r w:rsidR="00714A45" w:rsidRPr="00714A45">
        <w:rPr>
          <w:rFonts w:ascii="Book Antiqua" w:hAnsi="Book Antiqua"/>
          <w:i/>
          <w:iCs/>
        </w:rPr>
        <w:t xml:space="preserve">J </w:t>
      </w:r>
      <w:proofErr w:type="spellStart"/>
      <w:r w:rsidR="00714A45" w:rsidRPr="00714A45">
        <w:rPr>
          <w:rFonts w:ascii="Book Antiqua" w:hAnsi="Book Antiqua"/>
          <w:i/>
          <w:iCs/>
        </w:rPr>
        <w:t>Neurogastroenterol</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Motil</w:t>
      </w:r>
      <w:proofErr w:type="spellEnd"/>
      <w:r w:rsidR="00714A45" w:rsidRPr="00714A45">
        <w:rPr>
          <w:rFonts w:ascii="Book Antiqua" w:hAnsi="Book Antiqua"/>
        </w:rPr>
        <w:t> 2017; </w:t>
      </w:r>
      <w:r w:rsidR="00714A45" w:rsidRPr="00714A45">
        <w:rPr>
          <w:rFonts w:ascii="Book Antiqua" w:hAnsi="Book Antiqua"/>
          <w:b/>
          <w:bCs/>
        </w:rPr>
        <w:t>23</w:t>
      </w:r>
      <w:r w:rsidR="00714A45" w:rsidRPr="00714A45">
        <w:rPr>
          <w:rFonts w:ascii="Book Antiqua" w:hAnsi="Book Antiqua"/>
        </w:rPr>
        <w:t>: 289-297 [PMID: 27840368 DOI: 10.5056/jnm16074]</w:t>
      </w:r>
    </w:p>
    <w:p w14:paraId="21B844CA"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w:t>
      </w:r>
      <w:r w:rsidR="006608CC">
        <w:rPr>
          <w:rFonts w:ascii="Book Antiqua" w:hAnsi="Book Antiqua" w:hint="eastAsia"/>
        </w:rPr>
        <w:t>9</w:t>
      </w:r>
      <w:r w:rsidR="00714A45" w:rsidRPr="00714A45">
        <w:rPr>
          <w:rFonts w:ascii="Book Antiqua" w:hAnsi="Book Antiqua"/>
        </w:rPr>
        <w:t> </w:t>
      </w:r>
      <w:proofErr w:type="spellStart"/>
      <w:r w:rsidR="00714A45" w:rsidRPr="00714A45">
        <w:rPr>
          <w:rFonts w:ascii="Book Antiqua" w:hAnsi="Book Antiqua"/>
          <w:b/>
          <w:bCs/>
        </w:rPr>
        <w:t>Ooms</w:t>
      </w:r>
      <w:proofErr w:type="spellEnd"/>
      <w:r w:rsidR="00714A45" w:rsidRPr="00714A45">
        <w:rPr>
          <w:rFonts w:ascii="Book Antiqua" w:hAnsi="Book Antiqua"/>
          <w:b/>
          <w:bCs/>
        </w:rPr>
        <w:t xml:space="preserve"> AH</w:t>
      </w:r>
      <w:r w:rsidR="00714A45" w:rsidRPr="00714A45">
        <w:rPr>
          <w:rFonts w:ascii="Book Antiqua" w:hAnsi="Book Antiqua"/>
        </w:rPr>
        <w:t xml:space="preserve">, </w:t>
      </w:r>
      <w:proofErr w:type="spellStart"/>
      <w:r w:rsidR="00714A45" w:rsidRPr="00714A45">
        <w:rPr>
          <w:rFonts w:ascii="Book Antiqua" w:hAnsi="Book Antiqua"/>
        </w:rPr>
        <w:t>Verheij</w:t>
      </w:r>
      <w:proofErr w:type="spellEnd"/>
      <w:r w:rsidR="00714A45" w:rsidRPr="00714A45">
        <w:rPr>
          <w:rFonts w:ascii="Book Antiqua" w:hAnsi="Book Antiqua"/>
        </w:rPr>
        <w:t xml:space="preserve"> J, Hulst JM, </w:t>
      </w:r>
      <w:proofErr w:type="spellStart"/>
      <w:r w:rsidR="00714A45" w:rsidRPr="00714A45">
        <w:rPr>
          <w:rFonts w:ascii="Book Antiqua" w:hAnsi="Book Antiqua"/>
        </w:rPr>
        <w:t>Vlot</w:t>
      </w:r>
      <w:proofErr w:type="spellEnd"/>
      <w:r w:rsidR="00714A45" w:rsidRPr="00714A45">
        <w:rPr>
          <w:rFonts w:ascii="Book Antiqua" w:hAnsi="Book Antiqua"/>
        </w:rPr>
        <w:t xml:space="preserve"> J, van der </w:t>
      </w:r>
      <w:proofErr w:type="spellStart"/>
      <w:r w:rsidR="00714A45" w:rsidRPr="00714A45">
        <w:rPr>
          <w:rFonts w:ascii="Book Antiqua" w:hAnsi="Book Antiqua"/>
        </w:rPr>
        <w:t>Starre</w:t>
      </w:r>
      <w:proofErr w:type="spellEnd"/>
      <w:r w:rsidR="00714A45" w:rsidRPr="00714A45">
        <w:rPr>
          <w:rFonts w:ascii="Book Antiqua" w:hAnsi="Book Antiqua"/>
        </w:rPr>
        <w:t xml:space="preserve"> C, de Ridder L, de </w:t>
      </w:r>
      <w:proofErr w:type="spellStart"/>
      <w:r w:rsidR="00714A45" w:rsidRPr="00714A45">
        <w:rPr>
          <w:rFonts w:ascii="Book Antiqua" w:hAnsi="Book Antiqua"/>
        </w:rPr>
        <w:t>Krijger</w:t>
      </w:r>
      <w:proofErr w:type="spellEnd"/>
      <w:r w:rsidR="00714A45" w:rsidRPr="00714A45">
        <w:rPr>
          <w:rFonts w:ascii="Book Antiqua" w:hAnsi="Book Antiqua"/>
        </w:rPr>
        <w:t xml:space="preserve"> RR. Eosinophilic myenteric ganglionitis as a cause of chronic intestinal pseudo-obstruction. </w:t>
      </w:r>
      <w:proofErr w:type="spellStart"/>
      <w:r w:rsidR="00714A45" w:rsidRPr="00714A45">
        <w:rPr>
          <w:rFonts w:ascii="Book Antiqua" w:hAnsi="Book Antiqua"/>
          <w:i/>
          <w:iCs/>
        </w:rPr>
        <w:t>Virchows</w:t>
      </w:r>
      <w:proofErr w:type="spellEnd"/>
      <w:r w:rsidR="00714A45" w:rsidRPr="00714A45">
        <w:rPr>
          <w:rFonts w:ascii="Book Antiqua" w:hAnsi="Book Antiqua"/>
          <w:i/>
          <w:iCs/>
        </w:rPr>
        <w:t xml:space="preserve"> Arch</w:t>
      </w:r>
      <w:r w:rsidR="00714A45" w:rsidRPr="00714A45">
        <w:rPr>
          <w:rFonts w:ascii="Book Antiqua" w:hAnsi="Book Antiqua"/>
        </w:rPr>
        <w:t> 2012; </w:t>
      </w:r>
      <w:r w:rsidR="00714A45" w:rsidRPr="00714A45">
        <w:rPr>
          <w:rFonts w:ascii="Book Antiqua" w:hAnsi="Book Antiqua"/>
          <w:b/>
          <w:bCs/>
        </w:rPr>
        <w:t>460</w:t>
      </w:r>
      <w:r w:rsidR="00714A45" w:rsidRPr="00714A45">
        <w:rPr>
          <w:rFonts w:ascii="Book Antiqua" w:hAnsi="Book Antiqua"/>
        </w:rPr>
        <w:t>: 123-127 [PMID: 22173330 DOI: 10.1007/s00428-011-1183-x]</w:t>
      </w:r>
    </w:p>
    <w:p w14:paraId="3533D073" w14:textId="77777777" w:rsidR="00714A45" w:rsidRPr="00714A45" w:rsidRDefault="006608CC"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90</w:t>
      </w:r>
      <w:r w:rsidR="00714A45" w:rsidRPr="00714A45">
        <w:rPr>
          <w:rFonts w:ascii="Book Antiqua" w:hAnsi="Book Antiqua"/>
        </w:rPr>
        <w:t> </w:t>
      </w:r>
      <w:proofErr w:type="spellStart"/>
      <w:r w:rsidR="00714A45" w:rsidRPr="00714A45">
        <w:rPr>
          <w:rFonts w:ascii="Book Antiqua" w:hAnsi="Book Antiqua"/>
          <w:b/>
          <w:bCs/>
        </w:rPr>
        <w:t>Fragulidis</w:t>
      </w:r>
      <w:proofErr w:type="spellEnd"/>
      <w:r w:rsidR="00714A45" w:rsidRPr="00714A45">
        <w:rPr>
          <w:rFonts w:ascii="Book Antiqua" w:hAnsi="Book Antiqua"/>
          <w:b/>
          <w:bCs/>
        </w:rPr>
        <w:t xml:space="preserve"> G</w:t>
      </w:r>
      <w:r w:rsidR="00714A45" w:rsidRPr="00714A45">
        <w:rPr>
          <w:rFonts w:ascii="Book Antiqua" w:hAnsi="Book Antiqua"/>
        </w:rPr>
        <w:t xml:space="preserve">, </w:t>
      </w:r>
      <w:proofErr w:type="spellStart"/>
      <w:r w:rsidR="00714A45" w:rsidRPr="00714A45">
        <w:rPr>
          <w:rFonts w:ascii="Book Antiqua" w:hAnsi="Book Antiqua"/>
        </w:rPr>
        <w:t>Pantiora</w:t>
      </w:r>
      <w:proofErr w:type="spellEnd"/>
      <w:r w:rsidR="00714A45" w:rsidRPr="00714A45">
        <w:rPr>
          <w:rFonts w:ascii="Book Antiqua" w:hAnsi="Book Antiqua"/>
        </w:rPr>
        <w:t xml:space="preserve"> E, </w:t>
      </w:r>
      <w:proofErr w:type="spellStart"/>
      <w:r w:rsidR="00714A45" w:rsidRPr="00714A45">
        <w:rPr>
          <w:rFonts w:ascii="Book Antiqua" w:hAnsi="Book Antiqua"/>
        </w:rPr>
        <w:t>Michalaki</w:t>
      </w:r>
      <w:proofErr w:type="spellEnd"/>
      <w:r w:rsidR="00714A45" w:rsidRPr="00714A45">
        <w:rPr>
          <w:rFonts w:ascii="Book Antiqua" w:hAnsi="Book Antiqua"/>
        </w:rPr>
        <w:t xml:space="preserve"> V, </w:t>
      </w:r>
      <w:proofErr w:type="spellStart"/>
      <w:r w:rsidR="00714A45" w:rsidRPr="00714A45">
        <w:rPr>
          <w:rFonts w:ascii="Book Antiqua" w:hAnsi="Book Antiqua"/>
        </w:rPr>
        <w:t>Kontis</w:t>
      </w:r>
      <w:proofErr w:type="spellEnd"/>
      <w:r w:rsidR="00714A45" w:rsidRPr="00714A45">
        <w:rPr>
          <w:rFonts w:ascii="Book Antiqua" w:hAnsi="Book Antiqua"/>
        </w:rPr>
        <w:t xml:space="preserve"> E, </w:t>
      </w:r>
      <w:proofErr w:type="spellStart"/>
      <w:r w:rsidR="00714A45" w:rsidRPr="00714A45">
        <w:rPr>
          <w:rFonts w:ascii="Book Antiqua" w:hAnsi="Book Antiqua"/>
        </w:rPr>
        <w:t>Primetis</w:t>
      </w:r>
      <w:proofErr w:type="spellEnd"/>
      <w:r w:rsidR="00714A45" w:rsidRPr="00714A45">
        <w:rPr>
          <w:rFonts w:ascii="Book Antiqua" w:hAnsi="Book Antiqua"/>
        </w:rPr>
        <w:t xml:space="preserve"> E, </w:t>
      </w:r>
      <w:proofErr w:type="spellStart"/>
      <w:r w:rsidR="00714A45" w:rsidRPr="00714A45">
        <w:rPr>
          <w:rFonts w:ascii="Book Antiqua" w:hAnsi="Book Antiqua"/>
        </w:rPr>
        <w:t>Vezakis</w:t>
      </w:r>
      <w:proofErr w:type="spellEnd"/>
      <w:r w:rsidR="00714A45" w:rsidRPr="00714A45">
        <w:rPr>
          <w:rFonts w:ascii="Book Antiqua" w:hAnsi="Book Antiqua"/>
        </w:rPr>
        <w:t xml:space="preserve"> A, </w:t>
      </w:r>
      <w:proofErr w:type="spellStart"/>
      <w:r w:rsidR="00714A45" w:rsidRPr="00714A45">
        <w:rPr>
          <w:rFonts w:ascii="Book Antiqua" w:hAnsi="Book Antiqua"/>
        </w:rPr>
        <w:t>Polydorou</w:t>
      </w:r>
      <w:proofErr w:type="spellEnd"/>
      <w:r w:rsidR="00714A45" w:rsidRPr="00714A45">
        <w:rPr>
          <w:rFonts w:ascii="Book Antiqua" w:hAnsi="Book Antiqua"/>
        </w:rPr>
        <w:t xml:space="preserve"> A. Immune-related intestinal pseudo-obstruction associated with nivolumab treatment in a lung cancer patient. </w:t>
      </w:r>
      <w:r w:rsidR="00714A45" w:rsidRPr="00714A45">
        <w:rPr>
          <w:rFonts w:ascii="Book Antiqua" w:hAnsi="Book Antiqua"/>
          <w:i/>
          <w:iCs/>
        </w:rPr>
        <w:t xml:space="preserve">J Oncol Pharm </w:t>
      </w:r>
      <w:proofErr w:type="spellStart"/>
      <w:r w:rsidR="00714A45" w:rsidRPr="00714A45">
        <w:rPr>
          <w:rFonts w:ascii="Book Antiqua" w:hAnsi="Book Antiqua"/>
          <w:i/>
          <w:iCs/>
        </w:rPr>
        <w:t>Pract</w:t>
      </w:r>
      <w:proofErr w:type="spellEnd"/>
      <w:r w:rsidR="00714A45" w:rsidRPr="00714A45">
        <w:rPr>
          <w:rFonts w:ascii="Book Antiqua" w:hAnsi="Book Antiqua"/>
        </w:rPr>
        <w:t> 2019; </w:t>
      </w:r>
      <w:r w:rsidR="00714A45" w:rsidRPr="00714A45">
        <w:rPr>
          <w:rFonts w:ascii="Book Antiqua" w:hAnsi="Book Antiqua"/>
          <w:b/>
          <w:bCs/>
        </w:rPr>
        <w:t>25</w:t>
      </w:r>
      <w:r w:rsidR="00714A45" w:rsidRPr="00714A45">
        <w:rPr>
          <w:rFonts w:ascii="Book Antiqua" w:hAnsi="Book Antiqua"/>
        </w:rPr>
        <w:t>: 487-491 [PMID: 29067858 DOI: 10.1177/1078155217738325]</w:t>
      </w:r>
    </w:p>
    <w:p w14:paraId="1FD0A82B"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w:t>
      </w:r>
      <w:r w:rsidR="006608CC">
        <w:rPr>
          <w:rFonts w:ascii="Book Antiqua" w:hAnsi="Book Antiqua" w:hint="eastAsia"/>
        </w:rPr>
        <w:t>1</w:t>
      </w:r>
      <w:r w:rsidRPr="00714A45">
        <w:rPr>
          <w:rFonts w:ascii="Book Antiqua" w:hAnsi="Book Antiqua"/>
        </w:rPr>
        <w:t> </w:t>
      </w:r>
      <w:proofErr w:type="spellStart"/>
      <w:r w:rsidRPr="00714A45">
        <w:rPr>
          <w:rFonts w:ascii="Book Antiqua" w:hAnsi="Book Antiqua"/>
          <w:b/>
          <w:bCs/>
        </w:rPr>
        <w:t>Forchielli</w:t>
      </w:r>
      <w:proofErr w:type="spellEnd"/>
      <w:r w:rsidRPr="00714A45">
        <w:rPr>
          <w:rFonts w:ascii="Book Antiqua" w:hAnsi="Book Antiqua"/>
          <w:b/>
          <w:bCs/>
        </w:rPr>
        <w:t xml:space="preserve"> ML</w:t>
      </w:r>
      <w:r w:rsidRPr="00714A45">
        <w:rPr>
          <w:rFonts w:ascii="Book Antiqua" w:hAnsi="Book Antiqua"/>
        </w:rPr>
        <w:t>, Young MC, Flores AF, Richardson D, Lo CW. Immune deficiencies in chronic intestinal pseudo-obstruction. </w:t>
      </w:r>
      <w:r w:rsidRPr="00714A45">
        <w:rPr>
          <w:rFonts w:ascii="Book Antiqua" w:hAnsi="Book Antiqua"/>
          <w:i/>
          <w:iCs/>
        </w:rPr>
        <w:t xml:space="preserve">Acta </w:t>
      </w:r>
      <w:proofErr w:type="spellStart"/>
      <w:r w:rsidRPr="00714A45">
        <w:rPr>
          <w:rFonts w:ascii="Book Antiqua" w:hAnsi="Book Antiqua"/>
          <w:i/>
          <w:iCs/>
        </w:rPr>
        <w:t>Paediatr</w:t>
      </w:r>
      <w:proofErr w:type="spellEnd"/>
      <w:r w:rsidRPr="00714A45">
        <w:rPr>
          <w:rFonts w:ascii="Book Antiqua" w:hAnsi="Book Antiqua"/>
        </w:rPr>
        <w:t> 1997; </w:t>
      </w:r>
      <w:r w:rsidRPr="00714A45">
        <w:rPr>
          <w:rFonts w:ascii="Book Antiqua" w:hAnsi="Book Antiqua"/>
          <w:b/>
          <w:bCs/>
        </w:rPr>
        <w:t>86</w:t>
      </w:r>
      <w:r w:rsidRPr="00714A45">
        <w:rPr>
          <w:rFonts w:ascii="Book Antiqua" w:hAnsi="Book Antiqua"/>
        </w:rPr>
        <w:t>: 1077-1081 [PMID: 9350888 DOI: 10.1111/j.1651-</w:t>
      </w:r>
      <w:proofErr w:type="gramStart"/>
      <w:r w:rsidRPr="00714A45">
        <w:rPr>
          <w:rFonts w:ascii="Book Antiqua" w:hAnsi="Book Antiqua"/>
        </w:rPr>
        <w:t>2227.1997.tb</w:t>
      </w:r>
      <w:proofErr w:type="gramEnd"/>
      <w:r w:rsidRPr="00714A45">
        <w:rPr>
          <w:rFonts w:ascii="Book Antiqua" w:hAnsi="Book Antiqua"/>
        </w:rPr>
        <w:t>14811.x]</w:t>
      </w:r>
    </w:p>
    <w:p w14:paraId="22D02BAD"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w:t>
      </w:r>
      <w:r w:rsidR="006608CC">
        <w:rPr>
          <w:rFonts w:ascii="Book Antiqua" w:hAnsi="Book Antiqua" w:hint="eastAsia"/>
        </w:rPr>
        <w:t>2</w:t>
      </w:r>
      <w:r w:rsidRPr="00714A45">
        <w:rPr>
          <w:rFonts w:ascii="Book Antiqua" w:hAnsi="Book Antiqua"/>
        </w:rPr>
        <w:t> </w:t>
      </w:r>
      <w:r w:rsidRPr="00714A45">
        <w:rPr>
          <w:rFonts w:ascii="Book Antiqua" w:hAnsi="Book Antiqua"/>
          <w:b/>
          <w:bCs/>
        </w:rPr>
        <w:t>Halter JP</w:t>
      </w:r>
      <w:r w:rsidRPr="00714A45">
        <w:rPr>
          <w:rFonts w:ascii="Book Antiqua" w:hAnsi="Book Antiqua"/>
        </w:rPr>
        <w:t xml:space="preserve">, Michael W, </w:t>
      </w:r>
      <w:proofErr w:type="spellStart"/>
      <w:r w:rsidRPr="00714A45">
        <w:rPr>
          <w:rFonts w:ascii="Book Antiqua" w:hAnsi="Book Antiqua"/>
        </w:rPr>
        <w:t>Schüpbach</w:t>
      </w:r>
      <w:proofErr w:type="spellEnd"/>
      <w:r w:rsidRPr="00714A45">
        <w:rPr>
          <w:rFonts w:ascii="Book Antiqua" w:hAnsi="Book Antiqua"/>
        </w:rPr>
        <w:t xml:space="preserve"> M, Mandel H, </w:t>
      </w:r>
      <w:proofErr w:type="spellStart"/>
      <w:r w:rsidRPr="00714A45">
        <w:rPr>
          <w:rFonts w:ascii="Book Antiqua" w:hAnsi="Book Antiqua"/>
        </w:rPr>
        <w:t>Casali</w:t>
      </w:r>
      <w:proofErr w:type="spellEnd"/>
      <w:r w:rsidRPr="00714A45">
        <w:rPr>
          <w:rFonts w:ascii="Book Antiqua" w:hAnsi="Book Antiqua"/>
        </w:rPr>
        <w:t xml:space="preserve"> C, Orchard K, Collin M, </w:t>
      </w:r>
      <w:proofErr w:type="spellStart"/>
      <w:r w:rsidRPr="00714A45">
        <w:rPr>
          <w:rFonts w:ascii="Book Antiqua" w:hAnsi="Book Antiqua"/>
        </w:rPr>
        <w:t>Valcarcel</w:t>
      </w:r>
      <w:proofErr w:type="spellEnd"/>
      <w:r w:rsidRPr="00714A45">
        <w:rPr>
          <w:rFonts w:ascii="Book Antiqua" w:hAnsi="Book Antiqua"/>
        </w:rPr>
        <w:t xml:space="preserve"> D, </w:t>
      </w:r>
      <w:proofErr w:type="spellStart"/>
      <w:r w:rsidRPr="00714A45">
        <w:rPr>
          <w:rFonts w:ascii="Book Antiqua" w:hAnsi="Book Antiqua"/>
        </w:rPr>
        <w:t>Rovelli</w:t>
      </w:r>
      <w:proofErr w:type="spellEnd"/>
      <w:r w:rsidRPr="00714A45">
        <w:rPr>
          <w:rFonts w:ascii="Book Antiqua" w:hAnsi="Book Antiqua"/>
        </w:rPr>
        <w:t xml:space="preserve"> A, </w:t>
      </w:r>
      <w:proofErr w:type="spellStart"/>
      <w:r w:rsidRPr="00714A45">
        <w:rPr>
          <w:rFonts w:ascii="Book Antiqua" w:hAnsi="Book Antiqua"/>
        </w:rPr>
        <w:t>Filosto</w:t>
      </w:r>
      <w:proofErr w:type="spellEnd"/>
      <w:r w:rsidRPr="00714A45">
        <w:rPr>
          <w:rFonts w:ascii="Book Antiqua" w:hAnsi="Book Antiqua"/>
        </w:rPr>
        <w:t xml:space="preserve"> M, Dotti MT, Marotta G, Pintos G, Barba P, </w:t>
      </w:r>
      <w:proofErr w:type="spellStart"/>
      <w:r w:rsidRPr="00714A45">
        <w:rPr>
          <w:rFonts w:ascii="Book Antiqua" w:hAnsi="Book Antiqua"/>
        </w:rPr>
        <w:t>Accarino</w:t>
      </w:r>
      <w:proofErr w:type="spellEnd"/>
      <w:r w:rsidRPr="00714A45">
        <w:rPr>
          <w:rFonts w:ascii="Book Antiqua" w:hAnsi="Book Antiqua"/>
        </w:rPr>
        <w:t xml:space="preserve"> A, </w:t>
      </w:r>
      <w:proofErr w:type="spellStart"/>
      <w:r w:rsidRPr="00714A45">
        <w:rPr>
          <w:rFonts w:ascii="Book Antiqua" w:hAnsi="Book Antiqua"/>
        </w:rPr>
        <w:t>Ferra</w:t>
      </w:r>
      <w:proofErr w:type="spellEnd"/>
      <w:r w:rsidRPr="00714A45">
        <w:rPr>
          <w:rFonts w:ascii="Book Antiqua" w:hAnsi="Book Antiqua"/>
        </w:rPr>
        <w:t xml:space="preserve"> C, Illa I, </w:t>
      </w:r>
      <w:proofErr w:type="spellStart"/>
      <w:r w:rsidRPr="00714A45">
        <w:rPr>
          <w:rFonts w:ascii="Book Antiqua" w:hAnsi="Book Antiqua"/>
        </w:rPr>
        <w:t>Beguin</w:t>
      </w:r>
      <w:proofErr w:type="spellEnd"/>
      <w:r w:rsidRPr="00714A45">
        <w:rPr>
          <w:rFonts w:ascii="Book Antiqua" w:hAnsi="Book Antiqua"/>
        </w:rPr>
        <w:t xml:space="preserve"> Y, Bakker JA, </w:t>
      </w:r>
      <w:proofErr w:type="spellStart"/>
      <w:r w:rsidRPr="00714A45">
        <w:rPr>
          <w:rFonts w:ascii="Book Antiqua" w:hAnsi="Book Antiqua"/>
        </w:rPr>
        <w:t>Boelens</w:t>
      </w:r>
      <w:proofErr w:type="spellEnd"/>
      <w:r w:rsidRPr="00714A45">
        <w:rPr>
          <w:rFonts w:ascii="Book Antiqua" w:hAnsi="Book Antiqua"/>
        </w:rPr>
        <w:t xml:space="preserve"> JJ, de Coo IF, Fay K, Sue CM, Nachbaur D, Zoller H, </w:t>
      </w:r>
      <w:proofErr w:type="spellStart"/>
      <w:r w:rsidRPr="00714A45">
        <w:rPr>
          <w:rFonts w:ascii="Book Antiqua" w:hAnsi="Book Antiqua"/>
        </w:rPr>
        <w:t>Sobreira</w:t>
      </w:r>
      <w:proofErr w:type="spellEnd"/>
      <w:r w:rsidRPr="00714A45">
        <w:rPr>
          <w:rFonts w:ascii="Book Antiqua" w:hAnsi="Book Antiqua"/>
        </w:rPr>
        <w:t xml:space="preserve"> C, Pinto </w:t>
      </w:r>
      <w:proofErr w:type="spellStart"/>
      <w:r w:rsidRPr="00714A45">
        <w:rPr>
          <w:rFonts w:ascii="Book Antiqua" w:hAnsi="Book Antiqua"/>
        </w:rPr>
        <w:t>Simoes</w:t>
      </w:r>
      <w:proofErr w:type="spellEnd"/>
      <w:r w:rsidRPr="00714A45">
        <w:rPr>
          <w:rFonts w:ascii="Book Antiqua" w:hAnsi="Book Antiqua"/>
        </w:rPr>
        <w:t xml:space="preserve"> B, </w:t>
      </w:r>
      <w:proofErr w:type="spellStart"/>
      <w:r w:rsidRPr="00714A45">
        <w:rPr>
          <w:rFonts w:ascii="Book Antiqua" w:hAnsi="Book Antiqua"/>
        </w:rPr>
        <w:t>Hammans</w:t>
      </w:r>
      <w:proofErr w:type="spellEnd"/>
      <w:r w:rsidRPr="00714A45">
        <w:rPr>
          <w:rFonts w:ascii="Book Antiqua" w:hAnsi="Book Antiqua"/>
        </w:rPr>
        <w:t xml:space="preserve"> SR, Savage D, Martí R, Chinnery PF, </w:t>
      </w:r>
      <w:proofErr w:type="spellStart"/>
      <w:r w:rsidRPr="00714A45">
        <w:rPr>
          <w:rFonts w:ascii="Book Antiqua" w:hAnsi="Book Antiqua"/>
        </w:rPr>
        <w:t>Elhasid</w:t>
      </w:r>
      <w:proofErr w:type="spellEnd"/>
      <w:r w:rsidRPr="00714A45">
        <w:rPr>
          <w:rFonts w:ascii="Book Antiqua" w:hAnsi="Book Antiqua"/>
        </w:rPr>
        <w:t xml:space="preserve"> R, </w:t>
      </w:r>
      <w:proofErr w:type="spellStart"/>
      <w:r w:rsidRPr="00714A45">
        <w:rPr>
          <w:rFonts w:ascii="Book Antiqua" w:hAnsi="Book Antiqua"/>
        </w:rPr>
        <w:t>Gratwohl</w:t>
      </w:r>
      <w:proofErr w:type="spellEnd"/>
      <w:r w:rsidRPr="00714A45">
        <w:rPr>
          <w:rFonts w:ascii="Book Antiqua" w:hAnsi="Book Antiqua"/>
        </w:rPr>
        <w:t xml:space="preserve"> A, Hirano M. Allogeneic </w:t>
      </w:r>
      <w:proofErr w:type="spellStart"/>
      <w:r w:rsidRPr="00714A45">
        <w:rPr>
          <w:rFonts w:ascii="Book Antiqua" w:hAnsi="Book Antiqua"/>
        </w:rPr>
        <w:t>haematopoietic</w:t>
      </w:r>
      <w:proofErr w:type="spellEnd"/>
      <w:r w:rsidRPr="00714A45">
        <w:rPr>
          <w:rFonts w:ascii="Book Antiqua" w:hAnsi="Book Antiqua"/>
        </w:rPr>
        <w:t xml:space="preserve"> stem cell transplantation for mitochondrial </w:t>
      </w:r>
      <w:proofErr w:type="spellStart"/>
      <w:r w:rsidRPr="00714A45">
        <w:rPr>
          <w:rFonts w:ascii="Book Antiqua" w:hAnsi="Book Antiqua"/>
        </w:rPr>
        <w:t>neurogastrointestinal</w:t>
      </w:r>
      <w:proofErr w:type="spellEnd"/>
      <w:r w:rsidRPr="00714A45">
        <w:rPr>
          <w:rFonts w:ascii="Book Antiqua" w:hAnsi="Book Antiqua"/>
        </w:rPr>
        <w:t xml:space="preserve"> </w:t>
      </w:r>
      <w:proofErr w:type="spellStart"/>
      <w:r w:rsidRPr="00714A45">
        <w:rPr>
          <w:rFonts w:ascii="Book Antiqua" w:hAnsi="Book Antiqua"/>
        </w:rPr>
        <w:t>encephalomyopathy</w:t>
      </w:r>
      <w:proofErr w:type="spellEnd"/>
      <w:r w:rsidRPr="00714A45">
        <w:rPr>
          <w:rFonts w:ascii="Book Antiqua" w:hAnsi="Book Antiqua"/>
        </w:rPr>
        <w:t>. </w:t>
      </w:r>
      <w:r w:rsidRPr="00714A45">
        <w:rPr>
          <w:rFonts w:ascii="Book Antiqua" w:hAnsi="Book Antiqua"/>
          <w:i/>
          <w:iCs/>
        </w:rPr>
        <w:t>Brain</w:t>
      </w:r>
      <w:r w:rsidRPr="00714A45">
        <w:rPr>
          <w:rFonts w:ascii="Book Antiqua" w:hAnsi="Book Antiqua"/>
        </w:rPr>
        <w:t> 2015; </w:t>
      </w:r>
      <w:r w:rsidRPr="00714A45">
        <w:rPr>
          <w:rFonts w:ascii="Book Antiqua" w:hAnsi="Book Antiqua"/>
          <w:b/>
          <w:bCs/>
        </w:rPr>
        <w:t>138</w:t>
      </w:r>
      <w:r w:rsidRPr="00714A45">
        <w:rPr>
          <w:rFonts w:ascii="Book Antiqua" w:hAnsi="Book Antiqua"/>
        </w:rPr>
        <w:t>: 2847-2858 [PMID: 26264513 DOI: 10.1093/brain/awv226]</w:t>
      </w:r>
    </w:p>
    <w:p w14:paraId="27284C37"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lastRenderedPageBreak/>
        <w:t>9</w:t>
      </w:r>
      <w:r w:rsidR="006608CC">
        <w:rPr>
          <w:rFonts w:ascii="Book Antiqua" w:hAnsi="Book Antiqua" w:hint="eastAsia"/>
        </w:rPr>
        <w:t>3</w:t>
      </w:r>
      <w:r w:rsidRPr="00714A45">
        <w:rPr>
          <w:rFonts w:ascii="Book Antiqua" w:hAnsi="Book Antiqua"/>
        </w:rPr>
        <w:t> </w:t>
      </w:r>
      <w:r w:rsidRPr="00714A45">
        <w:rPr>
          <w:rFonts w:ascii="Book Antiqua" w:hAnsi="Book Antiqua"/>
          <w:b/>
          <w:bCs/>
        </w:rPr>
        <w:t>Bond GJ</w:t>
      </w:r>
      <w:r w:rsidRPr="00714A45">
        <w:rPr>
          <w:rFonts w:ascii="Book Antiqua" w:hAnsi="Book Antiqua"/>
        </w:rPr>
        <w:t xml:space="preserve">, Reyes JD. Intestinal transplantation for total/near-total </w:t>
      </w:r>
      <w:proofErr w:type="spellStart"/>
      <w:r w:rsidRPr="00714A45">
        <w:rPr>
          <w:rFonts w:ascii="Book Antiqua" w:hAnsi="Book Antiqua"/>
        </w:rPr>
        <w:t>aganglionosis</w:t>
      </w:r>
      <w:proofErr w:type="spellEnd"/>
      <w:r w:rsidRPr="00714A45">
        <w:rPr>
          <w:rFonts w:ascii="Book Antiqua" w:hAnsi="Book Antiqua"/>
        </w:rPr>
        <w:t xml:space="preserve"> and intestinal pseudo-obstruction. </w:t>
      </w:r>
      <w:r w:rsidRPr="00714A45">
        <w:rPr>
          <w:rFonts w:ascii="Book Antiqua" w:hAnsi="Book Antiqua"/>
          <w:i/>
          <w:iCs/>
        </w:rPr>
        <w:t xml:space="preserve">Semin </w:t>
      </w:r>
      <w:proofErr w:type="spellStart"/>
      <w:r w:rsidRPr="00714A45">
        <w:rPr>
          <w:rFonts w:ascii="Book Antiqua" w:hAnsi="Book Antiqua"/>
          <w:i/>
          <w:iCs/>
        </w:rPr>
        <w:t>Pediatr</w:t>
      </w:r>
      <w:proofErr w:type="spellEnd"/>
      <w:r w:rsidRPr="00714A45">
        <w:rPr>
          <w:rFonts w:ascii="Book Antiqua" w:hAnsi="Book Antiqua"/>
          <w:i/>
          <w:iCs/>
        </w:rPr>
        <w:t xml:space="preserve"> Surg</w:t>
      </w:r>
      <w:r w:rsidRPr="00714A45">
        <w:rPr>
          <w:rFonts w:ascii="Book Antiqua" w:hAnsi="Book Antiqua"/>
        </w:rPr>
        <w:t> 2004; </w:t>
      </w:r>
      <w:r w:rsidRPr="00714A45">
        <w:rPr>
          <w:rFonts w:ascii="Book Antiqua" w:hAnsi="Book Antiqua"/>
          <w:b/>
          <w:bCs/>
        </w:rPr>
        <w:t>13</w:t>
      </w:r>
      <w:r w:rsidRPr="00714A45">
        <w:rPr>
          <w:rFonts w:ascii="Book Antiqua" w:hAnsi="Book Antiqua"/>
        </w:rPr>
        <w:t>: 286-292 [PMID: 15660322 DOI: 10.1053/j.sempedsurg.2004.10.016]</w:t>
      </w:r>
    </w:p>
    <w:p w14:paraId="50008E94"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w:t>
      </w:r>
      <w:r w:rsidR="006608CC">
        <w:rPr>
          <w:rFonts w:ascii="Book Antiqua" w:hAnsi="Book Antiqua" w:hint="eastAsia"/>
        </w:rPr>
        <w:t>4</w:t>
      </w:r>
      <w:r w:rsidRPr="00714A45">
        <w:rPr>
          <w:rFonts w:ascii="Book Antiqua" w:hAnsi="Book Antiqua"/>
        </w:rPr>
        <w:t> </w:t>
      </w:r>
      <w:r w:rsidRPr="00714A45">
        <w:rPr>
          <w:rFonts w:ascii="Book Antiqua" w:hAnsi="Book Antiqua"/>
          <w:b/>
          <w:bCs/>
        </w:rPr>
        <w:t>Lao OB</w:t>
      </w:r>
      <w:r w:rsidRPr="00714A45">
        <w:rPr>
          <w:rFonts w:ascii="Book Antiqua" w:hAnsi="Book Antiqua"/>
        </w:rPr>
        <w:t xml:space="preserve">, Healey PJ, Perkins JD, </w:t>
      </w:r>
      <w:proofErr w:type="spellStart"/>
      <w:r w:rsidRPr="00714A45">
        <w:rPr>
          <w:rFonts w:ascii="Book Antiqua" w:hAnsi="Book Antiqua"/>
        </w:rPr>
        <w:t>Horslen</w:t>
      </w:r>
      <w:proofErr w:type="spellEnd"/>
      <w:r w:rsidRPr="00714A45">
        <w:rPr>
          <w:rFonts w:ascii="Book Antiqua" w:hAnsi="Book Antiqua"/>
        </w:rPr>
        <w:t xml:space="preserve"> S, Reyes JD, Goldin AB. Outcomes in children after intestinal transplant. </w:t>
      </w:r>
      <w:r w:rsidRPr="00714A45">
        <w:rPr>
          <w:rFonts w:ascii="Book Antiqua" w:hAnsi="Book Antiqua"/>
          <w:i/>
          <w:iCs/>
        </w:rPr>
        <w:t>Pediatrics</w:t>
      </w:r>
      <w:r w:rsidRPr="00714A45">
        <w:rPr>
          <w:rFonts w:ascii="Book Antiqua" w:hAnsi="Book Antiqua"/>
        </w:rPr>
        <w:t> 2010; </w:t>
      </w:r>
      <w:r w:rsidRPr="00714A45">
        <w:rPr>
          <w:rFonts w:ascii="Book Antiqua" w:hAnsi="Book Antiqua"/>
          <w:b/>
          <w:bCs/>
        </w:rPr>
        <w:t>125</w:t>
      </w:r>
      <w:r w:rsidRPr="00714A45">
        <w:rPr>
          <w:rFonts w:ascii="Book Antiqua" w:hAnsi="Book Antiqua"/>
        </w:rPr>
        <w:t>: e550-e558 [PMID: 20142294 DOI: 10.1542/peds.2009-1713]</w:t>
      </w:r>
    </w:p>
    <w:p w14:paraId="406AB13C"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w:t>
      </w:r>
      <w:r w:rsidR="006608CC">
        <w:rPr>
          <w:rFonts w:ascii="Book Antiqua" w:hAnsi="Book Antiqua" w:hint="eastAsia"/>
        </w:rPr>
        <w:t>5</w:t>
      </w:r>
      <w:r w:rsidRPr="00714A45">
        <w:rPr>
          <w:rFonts w:ascii="Book Antiqua" w:hAnsi="Book Antiqua"/>
        </w:rPr>
        <w:t> </w:t>
      </w:r>
      <w:r w:rsidRPr="00714A45">
        <w:rPr>
          <w:rFonts w:ascii="Book Antiqua" w:hAnsi="Book Antiqua"/>
          <w:b/>
          <w:bCs/>
        </w:rPr>
        <w:t>Nakamura H</w:t>
      </w:r>
      <w:r w:rsidRPr="00714A45">
        <w:rPr>
          <w:rFonts w:ascii="Book Antiqua" w:hAnsi="Book Antiqua"/>
        </w:rPr>
        <w:t xml:space="preserve">, Henderson D, </w:t>
      </w:r>
      <w:proofErr w:type="spellStart"/>
      <w:r w:rsidRPr="00714A45">
        <w:rPr>
          <w:rFonts w:ascii="Book Antiqua" w:hAnsi="Book Antiqua"/>
        </w:rPr>
        <w:t>Puri</w:t>
      </w:r>
      <w:proofErr w:type="spellEnd"/>
      <w:r w:rsidRPr="00714A45">
        <w:rPr>
          <w:rFonts w:ascii="Book Antiqua" w:hAnsi="Book Antiqua"/>
        </w:rPr>
        <w:t xml:space="preserve"> P. A meta-analysis of clinical outcome of intestinal transplantation in patients with total intestinal </w:t>
      </w:r>
      <w:proofErr w:type="spellStart"/>
      <w:r w:rsidRPr="00714A45">
        <w:rPr>
          <w:rFonts w:ascii="Book Antiqua" w:hAnsi="Book Antiqua"/>
        </w:rPr>
        <w:t>aganglionosis</w:t>
      </w:r>
      <w:proofErr w:type="spellEnd"/>
      <w:r w:rsidRPr="00714A45">
        <w:rPr>
          <w:rFonts w:ascii="Book Antiqua" w:hAnsi="Book Antiqua"/>
        </w:rPr>
        <w:t>. </w:t>
      </w:r>
      <w:proofErr w:type="spellStart"/>
      <w:r w:rsidRPr="00714A45">
        <w:rPr>
          <w:rFonts w:ascii="Book Antiqua" w:hAnsi="Book Antiqua"/>
          <w:i/>
          <w:iCs/>
        </w:rPr>
        <w:t>Pediatr</w:t>
      </w:r>
      <w:proofErr w:type="spellEnd"/>
      <w:r w:rsidRPr="00714A45">
        <w:rPr>
          <w:rFonts w:ascii="Book Antiqua" w:hAnsi="Book Antiqua"/>
          <w:i/>
          <w:iCs/>
        </w:rPr>
        <w:t xml:space="preserve"> Surg Int</w:t>
      </w:r>
      <w:r w:rsidRPr="00714A45">
        <w:rPr>
          <w:rFonts w:ascii="Book Antiqua" w:hAnsi="Book Antiqua"/>
        </w:rPr>
        <w:t> 2017; </w:t>
      </w:r>
      <w:r w:rsidRPr="00714A45">
        <w:rPr>
          <w:rFonts w:ascii="Book Antiqua" w:hAnsi="Book Antiqua"/>
          <w:b/>
          <w:bCs/>
        </w:rPr>
        <w:t>33</w:t>
      </w:r>
      <w:r w:rsidRPr="00714A45">
        <w:rPr>
          <w:rFonts w:ascii="Book Antiqua" w:hAnsi="Book Antiqua"/>
        </w:rPr>
        <w:t>: 837-841 [PMID: 28600659 DOI: 10.1007/s00383-017-4107-2]</w:t>
      </w:r>
    </w:p>
    <w:p w14:paraId="581E3319"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w:t>
      </w:r>
      <w:r w:rsidR="006608CC">
        <w:rPr>
          <w:rFonts w:ascii="Book Antiqua" w:hAnsi="Book Antiqua" w:hint="eastAsia"/>
        </w:rPr>
        <w:t>6</w:t>
      </w:r>
      <w:r w:rsidRPr="00714A45">
        <w:rPr>
          <w:rFonts w:ascii="Book Antiqua" w:hAnsi="Book Antiqua"/>
        </w:rPr>
        <w:t> </w:t>
      </w:r>
      <w:proofErr w:type="spellStart"/>
      <w:r w:rsidRPr="00714A45">
        <w:rPr>
          <w:rFonts w:ascii="Book Antiqua" w:hAnsi="Book Antiqua"/>
          <w:b/>
          <w:bCs/>
        </w:rPr>
        <w:t>Schwankovsky</w:t>
      </w:r>
      <w:proofErr w:type="spellEnd"/>
      <w:r w:rsidRPr="00714A45">
        <w:rPr>
          <w:rFonts w:ascii="Book Antiqua" w:hAnsi="Book Antiqua"/>
          <w:b/>
          <w:bCs/>
        </w:rPr>
        <w:t xml:space="preserve"> L</w:t>
      </w:r>
      <w:r w:rsidRPr="00714A45">
        <w:rPr>
          <w:rFonts w:ascii="Book Antiqua" w:hAnsi="Book Antiqua"/>
        </w:rPr>
        <w:t>, Mousa H, Rowhani A, DI Lorenzo C, Hyman PE. Quality of life outcomes in congenital chronic intestinal pseudo-obstruction. </w:t>
      </w:r>
      <w:r w:rsidRPr="00714A45">
        <w:rPr>
          <w:rFonts w:ascii="Book Antiqua" w:hAnsi="Book Antiqua"/>
          <w:i/>
          <w:iCs/>
        </w:rPr>
        <w:t>Dig Dis Sci</w:t>
      </w:r>
      <w:r w:rsidRPr="00714A45">
        <w:rPr>
          <w:rFonts w:ascii="Book Antiqua" w:hAnsi="Book Antiqua"/>
        </w:rPr>
        <w:t> 2002; </w:t>
      </w:r>
      <w:r w:rsidRPr="00714A45">
        <w:rPr>
          <w:rFonts w:ascii="Book Antiqua" w:hAnsi="Book Antiqua"/>
          <w:b/>
          <w:bCs/>
        </w:rPr>
        <w:t>47</w:t>
      </w:r>
      <w:r w:rsidRPr="00714A45">
        <w:rPr>
          <w:rFonts w:ascii="Book Antiqua" w:hAnsi="Book Antiqua"/>
        </w:rPr>
        <w:t>: 1965-1968 [PMID: 12353838 DOI: 10.1023/a:1019644022606]</w:t>
      </w:r>
    </w:p>
    <w:p w14:paraId="199B19EE"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w:t>
      </w:r>
      <w:r w:rsidR="006608CC">
        <w:rPr>
          <w:rFonts w:ascii="Book Antiqua" w:hAnsi="Book Antiqua" w:hint="eastAsia"/>
        </w:rPr>
        <w:t>7</w:t>
      </w:r>
      <w:r w:rsidR="00714A45" w:rsidRPr="00714A45">
        <w:rPr>
          <w:rFonts w:ascii="Book Antiqua" w:hAnsi="Book Antiqua"/>
        </w:rPr>
        <w:t> </w:t>
      </w:r>
      <w:proofErr w:type="spellStart"/>
      <w:r w:rsidR="00714A45" w:rsidRPr="00714A45">
        <w:rPr>
          <w:rFonts w:ascii="Book Antiqua" w:hAnsi="Book Antiqua"/>
          <w:b/>
          <w:bCs/>
        </w:rPr>
        <w:t>Lauro</w:t>
      </w:r>
      <w:proofErr w:type="spellEnd"/>
      <w:r w:rsidR="00714A45" w:rsidRPr="00714A45">
        <w:rPr>
          <w:rFonts w:ascii="Book Antiqua" w:hAnsi="Book Antiqua"/>
          <w:b/>
          <w:bCs/>
        </w:rPr>
        <w:t xml:space="preserve"> A</w:t>
      </w:r>
      <w:r w:rsidR="00714A45" w:rsidRPr="00714A45">
        <w:rPr>
          <w:rFonts w:ascii="Book Antiqua" w:hAnsi="Book Antiqua"/>
        </w:rPr>
        <w:t xml:space="preserve">, </w:t>
      </w:r>
      <w:proofErr w:type="spellStart"/>
      <w:r w:rsidR="00714A45" w:rsidRPr="00714A45">
        <w:rPr>
          <w:rFonts w:ascii="Book Antiqua" w:hAnsi="Book Antiqua"/>
        </w:rPr>
        <w:t>Zanfi</w:t>
      </w:r>
      <w:proofErr w:type="spellEnd"/>
      <w:r w:rsidR="00714A45" w:rsidRPr="00714A45">
        <w:rPr>
          <w:rFonts w:ascii="Book Antiqua" w:hAnsi="Book Antiqua"/>
        </w:rPr>
        <w:t xml:space="preserve"> C, Pellegrini S, Catena F, </w:t>
      </w:r>
      <w:proofErr w:type="spellStart"/>
      <w:r w:rsidR="00714A45" w:rsidRPr="00714A45">
        <w:rPr>
          <w:rFonts w:ascii="Book Antiqua" w:hAnsi="Book Antiqua"/>
        </w:rPr>
        <w:t>Cescon</w:t>
      </w:r>
      <w:proofErr w:type="spellEnd"/>
      <w:r w:rsidR="00714A45" w:rsidRPr="00714A45">
        <w:rPr>
          <w:rFonts w:ascii="Book Antiqua" w:hAnsi="Book Antiqua"/>
        </w:rPr>
        <w:t xml:space="preserve"> M, </w:t>
      </w:r>
      <w:proofErr w:type="spellStart"/>
      <w:r w:rsidR="00714A45" w:rsidRPr="00714A45">
        <w:rPr>
          <w:rFonts w:ascii="Book Antiqua" w:hAnsi="Book Antiqua"/>
        </w:rPr>
        <w:t>Cautero</w:t>
      </w:r>
      <w:proofErr w:type="spellEnd"/>
      <w:r w:rsidR="00714A45" w:rsidRPr="00714A45">
        <w:rPr>
          <w:rFonts w:ascii="Book Antiqua" w:hAnsi="Book Antiqua"/>
        </w:rPr>
        <w:t xml:space="preserve"> N, </w:t>
      </w:r>
      <w:proofErr w:type="spellStart"/>
      <w:r w:rsidR="00714A45" w:rsidRPr="00714A45">
        <w:rPr>
          <w:rFonts w:ascii="Book Antiqua" w:hAnsi="Book Antiqua"/>
        </w:rPr>
        <w:t>Stanghellini</w:t>
      </w:r>
      <w:proofErr w:type="spellEnd"/>
      <w:r w:rsidR="00714A45" w:rsidRPr="00714A45">
        <w:rPr>
          <w:rFonts w:ascii="Book Antiqua" w:hAnsi="Book Antiqua"/>
        </w:rPr>
        <w:t xml:space="preserve"> V, </w:t>
      </w:r>
      <w:proofErr w:type="spellStart"/>
      <w:r w:rsidR="00714A45" w:rsidRPr="00714A45">
        <w:rPr>
          <w:rFonts w:ascii="Book Antiqua" w:hAnsi="Book Antiqua"/>
        </w:rPr>
        <w:t>Pironi</w:t>
      </w:r>
      <w:proofErr w:type="spellEnd"/>
      <w:r w:rsidR="00714A45" w:rsidRPr="00714A45">
        <w:rPr>
          <w:rFonts w:ascii="Book Antiqua" w:hAnsi="Book Antiqua"/>
        </w:rPr>
        <w:t xml:space="preserve"> L, Pinna AD. Isolated intestinal transplant for chronic intestinal pseudo-obstruction in adults: long-term outcome. </w:t>
      </w:r>
      <w:r w:rsidR="00714A45" w:rsidRPr="00714A45">
        <w:rPr>
          <w:rFonts w:ascii="Book Antiqua" w:hAnsi="Book Antiqua"/>
          <w:i/>
          <w:iCs/>
        </w:rPr>
        <w:t>Transplant Proc</w:t>
      </w:r>
      <w:r w:rsidR="00714A45" w:rsidRPr="00714A45">
        <w:rPr>
          <w:rFonts w:ascii="Book Antiqua" w:hAnsi="Book Antiqua"/>
        </w:rPr>
        <w:t> 2013; </w:t>
      </w:r>
      <w:r w:rsidR="00714A45" w:rsidRPr="00714A45">
        <w:rPr>
          <w:rFonts w:ascii="Book Antiqua" w:hAnsi="Book Antiqua"/>
          <w:b/>
          <w:bCs/>
        </w:rPr>
        <w:t>45</w:t>
      </w:r>
      <w:r w:rsidR="00714A45" w:rsidRPr="00714A45">
        <w:rPr>
          <w:rFonts w:ascii="Book Antiqua" w:hAnsi="Book Antiqua"/>
        </w:rPr>
        <w:t>: 3351-3355 [PMID: 24182815 DOI: 10.1016/j.transproceed.2013.06.014]</w:t>
      </w:r>
    </w:p>
    <w:p w14:paraId="6E3E7CC0"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w:t>
      </w:r>
      <w:r w:rsidR="006608CC">
        <w:rPr>
          <w:rFonts w:ascii="Book Antiqua" w:hAnsi="Book Antiqua" w:hint="eastAsia"/>
        </w:rPr>
        <w:t>8</w:t>
      </w:r>
      <w:r w:rsidR="00714A45" w:rsidRPr="00714A45">
        <w:rPr>
          <w:rFonts w:ascii="Book Antiqua" w:hAnsi="Book Antiqua"/>
        </w:rPr>
        <w:t> </w:t>
      </w:r>
      <w:proofErr w:type="spellStart"/>
      <w:r w:rsidR="00714A45" w:rsidRPr="00714A45">
        <w:rPr>
          <w:rFonts w:ascii="Book Antiqua" w:hAnsi="Book Antiqua"/>
          <w:b/>
          <w:bCs/>
        </w:rPr>
        <w:t>Tzakis</w:t>
      </w:r>
      <w:proofErr w:type="spellEnd"/>
      <w:r w:rsidR="00714A45" w:rsidRPr="00714A45">
        <w:rPr>
          <w:rFonts w:ascii="Book Antiqua" w:hAnsi="Book Antiqua"/>
          <w:b/>
          <w:bCs/>
        </w:rPr>
        <w:t xml:space="preserve"> AG</w:t>
      </w:r>
      <w:r w:rsidR="00714A45" w:rsidRPr="00714A45">
        <w:rPr>
          <w:rFonts w:ascii="Book Antiqua" w:hAnsi="Book Antiqua"/>
        </w:rPr>
        <w:t xml:space="preserve">, Kato T, Levi DM, </w:t>
      </w:r>
      <w:proofErr w:type="spellStart"/>
      <w:r w:rsidR="00714A45" w:rsidRPr="00714A45">
        <w:rPr>
          <w:rFonts w:ascii="Book Antiqua" w:hAnsi="Book Antiqua"/>
        </w:rPr>
        <w:t>Defaria</w:t>
      </w:r>
      <w:proofErr w:type="spellEnd"/>
      <w:r w:rsidR="00714A45" w:rsidRPr="00714A45">
        <w:rPr>
          <w:rFonts w:ascii="Book Antiqua" w:hAnsi="Book Antiqua"/>
        </w:rPr>
        <w:t xml:space="preserve"> W, </w:t>
      </w:r>
      <w:proofErr w:type="spellStart"/>
      <w:r w:rsidR="00714A45" w:rsidRPr="00714A45">
        <w:rPr>
          <w:rFonts w:ascii="Book Antiqua" w:hAnsi="Book Antiqua"/>
        </w:rPr>
        <w:t>Selvaggi</w:t>
      </w:r>
      <w:proofErr w:type="spellEnd"/>
      <w:r w:rsidR="00714A45" w:rsidRPr="00714A45">
        <w:rPr>
          <w:rFonts w:ascii="Book Antiqua" w:hAnsi="Book Antiqua"/>
        </w:rPr>
        <w:t xml:space="preserve"> G, </w:t>
      </w:r>
      <w:proofErr w:type="spellStart"/>
      <w:r w:rsidR="00714A45" w:rsidRPr="00714A45">
        <w:rPr>
          <w:rFonts w:ascii="Book Antiqua" w:hAnsi="Book Antiqua"/>
        </w:rPr>
        <w:t>Weppler</w:t>
      </w:r>
      <w:proofErr w:type="spellEnd"/>
      <w:r w:rsidR="00714A45" w:rsidRPr="00714A45">
        <w:rPr>
          <w:rFonts w:ascii="Book Antiqua" w:hAnsi="Book Antiqua"/>
        </w:rPr>
        <w:t xml:space="preserve"> D, Nishida S, Moon J, </w:t>
      </w:r>
      <w:proofErr w:type="spellStart"/>
      <w:r w:rsidR="00714A45" w:rsidRPr="00714A45">
        <w:rPr>
          <w:rFonts w:ascii="Book Antiqua" w:hAnsi="Book Antiqua"/>
        </w:rPr>
        <w:t>Madariaga</w:t>
      </w:r>
      <w:proofErr w:type="spellEnd"/>
      <w:r w:rsidR="00714A45" w:rsidRPr="00714A45">
        <w:rPr>
          <w:rFonts w:ascii="Book Antiqua" w:hAnsi="Book Antiqua"/>
        </w:rPr>
        <w:t xml:space="preserve"> JR, David AI, Gaynor JJ, Thompson J, Hernandez E, Martinez E, Cantwell GP, </w:t>
      </w:r>
      <w:proofErr w:type="spellStart"/>
      <w:r w:rsidR="00714A45" w:rsidRPr="00714A45">
        <w:rPr>
          <w:rFonts w:ascii="Book Antiqua" w:hAnsi="Book Antiqua"/>
        </w:rPr>
        <w:t>Augenstein</w:t>
      </w:r>
      <w:proofErr w:type="spellEnd"/>
      <w:r w:rsidR="00714A45" w:rsidRPr="00714A45">
        <w:rPr>
          <w:rFonts w:ascii="Book Antiqua" w:hAnsi="Book Antiqua"/>
        </w:rPr>
        <w:t xml:space="preserve"> JS, </w:t>
      </w:r>
      <w:proofErr w:type="spellStart"/>
      <w:r w:rsidR="00714A45" w:rsidRPr="00714A45">
        <w:rPr>
          <w:rFonts w:ascii="Book Antiqua" w:hAnsi="Book Antiqua"/>
        </w:rPr>
        <w:t>Gyamfi</w:t>
      </w:r>
      <w:proofErr w:type="spellEnd"/>
      <w:r w:rsidR="00714A45" w:rsidRPr="00714A45">
        <w:rPr>
          <w:rFonts w:ascii="Book Antiqua" w:hAnsi="Book Antiqua"/>
        </w:rPr>
        <w:t xml:space="preserve"> A, </w:t>
      </w:r>
      <w:proofErr w:type="spellStart"/>
      <w:r w:rsidR="00714A45" w:rsidRPr="00714A45">
        <w:rPr>
          <w:rFonts w:ascii="Book Antiqua" w:hAnsi="Book Antiqua"/>
        </w:rPr>
        <w:t>Pretto</w:t>
      </w:r>
      <w:proofErr w:type="spellEnd"/>
      <w:r w:rsidR="00714A45" w:rsidRPr="00714A45">
        <w:rPr>
          <w:rFonts w:ascii="Book Antiqua" w:hAnsi="Book Antiqua"/>
        </w:rPr>
        <w:t xml:space="preserve"> EA, Dowdy L, </w:t>
      </w:r>
      <w:proofErr w:type="spellStart"/>
      <w:r w:rsidR="00714A45" w:rsidRPr="00714A45">
        <w:rPr>
          <w:rFonts w:ascii="Book Antiqua" w:hAnsi="Book Antiqua"/>
        </w:rPr>
        <w:t>Tryphonopoulos</w:t>
      </w:r>
      <w:proofErr w:type="spellEnd"/>
      <w:r w:rsidR="00714A45" w:rsidRPr="00714A45">
        <w:rPr>
          <w:rFonts w:ascii="Book Antiqua" w:hAnsi="Book Antiqua"/>
        </w:rPr>
        <w:t xml:space="preserve"> P, Ruiz P. 100 </w:t>
      </w:r>
      <w:proofErr w:type="spellStart"/>
      <w:r w:rsidR="00714A45" w:rsidRPr="00714A45">
        <w:rPr>
          <w:rFonts w:ascii="Book Antiqua" w:hAnsi="Book Antiqua"/>
        </w:rPr>
        <w:t>multivisceral</w:t>
      </w:r>
      <w:proofErr w:type="spellEnd"/>
      <w:r w:rsidR="00714A45" w:rsidRPr="00714A45">
        <w:rPr>
          <w:rFonts w:ascii="Book Antiqua" w:hAnsi="Book Antiqua"/>
        </w:rPr>
        <w:t xml:space="preserve"> transplants at a single center. </w:t>
      </w:r>
      <w:r w:rsidR="00714A45" w:rsidRPr="00714A45">
        <w:rPr>
          <w:rFonts w:ascii="Book Antiqua" w:hAnsi="Book Antiqua"/>
          <w:i/>
          <w:iCs/>
        </w:rPr>
        <w:t>Ann Surg</w:t>
      </w:r>
      <w:r w:rsidR="00714A45" w:rsidRPr="00714A45">
        <w:rPr>
          <w:rFonts w:ascii="Book Antiqua" w:hAnsi="Book Antiqua"/>
        </w:rPr>
        <w:t> 2005; </w:t>
      </w:r>
      <w:r w:rsidR="00714A45" w:rsidRPr="00714A45">
        <w:rPr>
          <w:rFonts w:ascii="Book Antiqua" w:hAnsi="Book Antiqua"/>
          <w:b/>
          <w:bCs/>
        </w:rPr>
        <w:t>242</w:t>
      </w:r>
      <w:r w:rsidR="00714A45" w:rsidRPr="00714A45">
        <w:rPr>
          <w:rFonts w:ascii="Book Antiqua" w:hAnsi="Book Antiqua"/>
        </w:rPr>
        <w:t>: 480-90; discussion 491-3 [PMID: 16192808 DOI: 10.1097/01.sla.0000183347.61361.7a]</w:t>
      </w:r>
    </w:p>
    <w:p w14:paraId="6E44C1EA"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w:t>
      </w:r>
      <w:r w:rsidR="006608CC">
        <w:rPr>
          <w:rFonts w:ascii="Book Antiqua" w:hAnsi="Book Antiqua" w:hint="eastAsia"/>
        </w:rPr>
        <w:t>9</w:t>
      </w:r>
      <w:r w:rsidR="00714A45" w:rsidRPr="00714A45">
        <w:rPr>
          <w:rFonts w:ascii="Book Antiqua" w:hAnsi="Book Antiqua"/>
        </w:rPr>
        <w:t> </w:t>
      </w:r>
      <w:r w:rsidR="00714A45" w:rsidRPr="00714A45">
        <w:rPr>
          <w:rFonts w:ascii="Book Antiqua" w:hAnsi="Book Antiqua"/>
          <w:b/>
          <w:bCs/>
        </w:rPr>
        <w:t>Kirby DF</w:t>
      </w:r>
      <w:r w:rsidR="00714A45" w:rsidRPr="00714A45">
        <w:rPr>
          <w:rFonts w:ascii="Book Antiqua" w:hAnsi="Book Antiqua"/>
        </w:rPr>
        <w:t xml:space="preserve">, Raheem SA, Corrigan ML. Nutritional Interventions in Chronic Intestinal </w:t>
      </w:r>
      <w:proofErr w:type="spellStart"/>
      <w:r w:rsidR="00714A45" w:rsidRPr="00714A45">
        <w:rPr>
          <w:rFonts w:ascii="Book Antiqua" w:hAnsi="Book Antiqua"/>
        </w:rPr>
        <w:t>Pseudoobstruction</w:t>
      </w:r>
      <w:proofErr w:type="spellEnd"/>
      <w:r w:rsidR="00714A45" w:rsidRPr="00714A45">
        <w:rPr>
          <w:rFonts w:ascii="Book Antiqua" w:hAnsi="Book Antiqua"/>
        </w:rPr>
        <w:t>. </w:t>
      </w:r>
      <w:r w:rsidR="00714A45" w:rsidRPr="00714A45">
        <w:rPr>
          <w:rFonts w:ascii="Book Antiqua" w:hAnsi="Book Antiqua"/>
          <w:i/>
          <w:iCs/>
        </w:rPr>
        <w:t>Gastroenterol Clin North Am</w:t>
      </w:r>
      <w:r w:rsidR="00714A45" w:rsidRPr="00714A45">
        <w:rPr>
          <w:rFonts w:ascii="Book Antiqua" w:hAnsi="Book Antiqua"/>
        </w:rPr>
        <w:t> 2018; </w:t>
      </w:r>
      <w:r w:rsidR="00714A45" w:rsidRPr="00714A45">
        <w:rPr>
          <w:rFonts w:ascii="Book Antiqua" w:hAnsi="Book Antiqua"/>
          <w:b/>
          <w:bCs/>
        </w:rPr>
        <w:t>47</w:t>
      </w:r>
      <w:r w:rsidR="00714A45" w:rsidRPr="00714A45">
        <w:rPr>
          <w:rFonts w:ascii="Book Antiqua" w:hAnsi="Book Antiqua"/>
        </w:rPr>
        <w:t>: 209-218 [PMID: 29413013 DOI: 10.1016/j.gtc.2017.09.005]</w:t>
      </w:r>
    </w:p>
    <w:p w14:paraId="5ED02B10" w14:textId="77777777" w:rsidR="00714A45" w:rsidRPr="00714A45" w:rsidRDefault="006608CC"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100</w:t>
      </w:r>
      <w:r w:rsidR="00714A45" w:rsidRPr="00714A45">
        <w:rPr>
          <w:rFonts w:ascii="Book Antiqua" w:hAnsi="Book Antiqua"/>
        </w:rPr>
        <w:t> </w:t>
      </w:r>
      <w:r w:rsidR="00714A45" w:rsidRPr="00714A45">
        <w:rPr>
          <w:rFonts w:ascii="Book Antiqua" w:hAnsi="Book Antiqua"/>
          <w:b/>
          <w:bCs/>
        </w:rPr>
        <w:t>Minami T</w:t>
      </w:r>
      <w:r w:rsidR="00714A45" w:rsidRPr="00714A45">
        <w:rPr>
          <w:rFonts w:ascii="Book Antiqua" w:hAnsi="Book Antiqua"/>
        </w:rPr>
        <w:t xml:space="preserve">, </w:t>
      </w:r>
      <w:proofErr w:type="spellStart"/>
      <w:r w:rsidR="00714A45" w:rsidRPr="00714A45">
        <w:rPr>
          <w:rFonts w:ascii="Book Antiqua" w:hAnsi="Book Antiqua"/>
        </w:rPr>
        <w:t>Nishibayashi</w:t>
      </w:r>
      <w:proofErr w:type="spellEnd"/>
      <w:r w:rsidR="00714A45" w:rsidRPr="00714A45">
        <w:rPr>
          <w:rFonts w:ascii="Book Antiqua" w:hAnsi="Book Antiqua"/>
        </w:rPr>
        <w:t xml:space="preserve"> H, </w:t>
      </w:r>
      <w:proofErr w:type="spellStart"/>
      <w:r w:rsidR="00714A45" w:rsidRPr="00714A45">
        <w:rPr>
          <w:rFonts w:ascii="Book Antiqua" w:hAnsi="Book Antiqua"/>
        </w:rPr>
        <w:t>Shinomura</w:t>
      </w:r>
      <w:proofErr w:type="spellEnd"/>
      <w:r w:rsidR="00714A45" w:rsidRPr="00714A45">
        <w:rPr>
          <w:rFonts w:ascii="Book Antiqua" w:hAnsi="Book Antiqua"/>
        </w:rPr>
        <w:t xml:space="preserve"> Y, Matsuzawa Y. Effects of erythromycin in chronic idiopathic intestinal pseudo-obstruction. </w:t>
      </w:r>
      <w:r w:rsidR="00714A45" w:rsidRPr="00714A45">
        <w:rPr>
          <w:rFonts w:ascii="Book Antiqua" w:hAnsi="Book Antiqua"/>
          <w:i/>
          <w:iCs/>
        </w:rPr>
        <w:t>J Gastroenterol</w:t>
      </w:r>
      <w:r w:rsidR="00714A45" w:rsidRPr="00714A45">
        <w:rPr>
          <w:rFonts w:ascii="Book Antiqua" w:hAnsi="Book Antiqua"/>
        </w:rPr>
        <w:t> 1996; </w:t>
      </w:r>
      <w:r w:rsidR="00714A45" w:rsidRPr="00714A45">
        <w:rPr>
          <w:rFonts w:ascii="Book Antiqua" w:hAnsi="Book Antiqua"/>
          <w:b/>
          <w:bCs/>
        </w:rPr>
        <w:t>31</w:t>
      </w:r>
      <w:r w:rsidR="00714A45" w:rsidRPr="00714A45">
        <w:rPr>
          <w:rFonts w:ascii="Book Antiqua" w:hAnsi="Book Antiqua"/>
        </w:rPr>
        <w:t>: 855-859 [PMID: 9027652 DOI: 10.1007/BF02358615]</w:t>
      </w:r>
    </w:p>
    <w:p w14:paraId="7310E4CB"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10</w:t>
      </w:r>
      <w:r w:rsidR="006608CC">
        <w:rPr>
          <w:rFonts w:ascii="Book Antiqua" w:hAnsi="Book Antiqua" w:hint="eastAsia"/>
        </w:rPr>
        <w:t>1</w:t>
      </w:r>
      <w:r w:rsidR="00714A45" w:rsidRPr="00714A45">
        <w:rPr>
          <w:rFonts w:ascii="Book Antiqua" w:hAnsi="Book Antiqua"/>
        </w:rPr>
        <w:t> </w:t>
      </w:r>
      <w:proofErr w:type="spellStart"/>
      <w:r w:rsidR="00714A45" w:rsidRPr="00714A45">
        <w:rPr>
          <w:rFonts w:ascii="Book Antiqua" w:hAnsi="Book Antiqua"/>
          <w:b/>
          <w:bCs/>
        </w:rPr>
        <w:t>Billiauws</w:t>
      </w:r>
      <w:proofErr w:type="spellEnd"/>
      <w:r w:rsidR="00714A45" w:rsidRPr="00714A45">
        <w:rPr>
          <w:rFonts w:ascii="Book Antiqua" w:hAnsi="Book Antiqua"/>
          <w:b/>
          <w:bCs/>
        </w:rPr>
        <w:t xml:space="preserve"> L</w:t>
      </w:r>
      <w:r w:rsidR="00714A45" w:rsidRPr="00714A45">
        <w:rPr>
          <w:rFonts w:ascii="Book Antiqua" w:hAnsi="Book Antiqua"/>
        </w:rPr>
        <w:t xml:space="preserve">, </w:t>
      </w:r>
      <w:proofErr w:type="spellStart"/>
      <w:r w:rsidR="00714A45" w:rsidRPr="00714A45">
        <w:rPr>
          <w:rFonts w:ascii="Book Antiqua" w:hAnsi="Book Antiqua"/>
        </w:rPr>
        <w:t>Corcos</w:t>
      </w:r>
      <w:proofErr w:type="spellEnd"/>
      <w:r w:rsidR="00714A45" w:rsidRPr="00714A45">
        <w:rPr>
          <w:rFonts w:ascii="Book Antiqua" w:hAnsi="Book Antiqua"/>
        </w:rPr>
        <w:t xml:space="preserve"> O, Joly F. Dysmotility disorders: a nutritional approach. </w:t>
      </w:r>
      <w:proofErr w:type="spellStart"/>
      <w:r w:rsidR="00714A45" w:rsidRPr="00714A45">
        <w:rPr>
          <w:rFonts w:ascii="Book Antiqua" w:hAnsi="Book Antiqua"/>
          <w:i/>
          <w:iCs/>
        </w:rPr>
        <w:t>Curr</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Opin</w:t>
      </w:r>
      <w:proofErr w:type="spellEnd"/>
      <w:r w:rsidR="00714A45" w:rsidRPr="00714A45">
        <w:rPr>
          <w:rFonts w:ascii="Book Antiqua" w:hAnsi="Book Antiqua"/>
          <w:i/>
          <w:iCs/>
        </w:rPr>
        <w:t xml:space="preserve"> Clin </w:t>
      </w:r>
      <w:proofErr w:type="spellStart"/>
      <w:r w:rsidR="00714A45" w:rsidRPr="00714A45">
        <w:rPr>
          <w:rFonts w:ascii="Book Antiqua" w:hAnsi="Book Antiqua"/>
          <w:i/>
          <w:iCs/>
        </w:rPr>
        <w:t>Nutr</w:t>
      </w:r>
      <w:proofErr w:type="spellEnd"/>
      <w:r w:rsidR="00714A45" w:rsidRPr="00714A45">
        <w:rPr>
          <w:rFonts w:ascii="Book Antiqua" w:hAnsi="Book Antiqua"/>
          <w:i/>
          <w:iCs/>
        </w:rPr>
        <w:t xml:space="preserve"> </w:t>
      </w:r>
      <w:proofErr w:type="spellStart"/>
      <w:r w:rsidR="00714A45" w:rsidRPr="00714A45">
        <w:rPr>
          <w:rFonts w:ascii="Book Antiqua" w:hAnsi="Book Antiqua"/>
          <w:i/>
          <w:iCs/>
        </w:rPr>
        <w:t>Metab</w:t>
      </w:r>
      <w:proofErr w:type="spellEnd"/>
      <w:r w:rsidR="00714A45" w:rsidRPr="00714A45">
        <w:rPr>
          <w:rFonts w:ascii="Book Antiqua" w:hAnsi="Book Antiqua"/>
          <w:i/>
          <w:iCs/>
        </w:rPr>
        <w:t xml:space="preserve"> Care</w:t>
      </w:r>
      <w:r w:rsidR="00714A45" w:rsidRPr="00714A45">
        <w:rPr>
          <w:rFonts w:ascii="Book Antiqua" w:hAnsi="Book Antiqua"/>
        </w:rPr>
        <w:t> 2014; </w:t>
      </w:r>
      <w:r w:rsidR="00714A45" w:rsidRPr="00714A45">
        <w:rPr>
          <w:rFonts w:ascii="Book Antiqua" w:hAnsi="Book Antiqua"/>
          <w:b/>
          <w:bCs/>
        </w:rPr>
        <w:t>17</w:t>
      </w:r>
      <w:r w:rsidR="00714A45" w:rsidRPr="00714A45">
        <w:rPr>
          <w:rFonts w:ascii="Book Antiqua" w:hAnsi="Book Antiqua"/>
        </w:rPr>
        <w:t>: 483-488 [PMID: 25023191 DOI: 10.1097/MCO.0000000000000095]</w:t>
      </w:r>
    </w:p>
    <w:p w14:paraId="6A2633BC"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w:t>
      </w:r>
      <w:r w:rsidR="006608CC">
        <w:rPr>
          <w:rFonts w:ascii="Book Antiqua" w:hAnsi="Book Antiqua" w:hint="eastAsia"/>
        </w:rPr>
        <w:t>2</w:t>
      </w:r>
      <w:r w:rsidRPr="00714A45">
        <w:rPr>
          <w:rFonts w:ascii="Book Antiqua" w:hAnsi="Book Antiqua"/>
        </w:rPr>
        <w:t> </w:t>
      </w:r>
      <w:r w:rsidRPr="00714A45">
        <w:rPr>
          <w:rFonts w:ascii="Book Antiqua" w:hAnsi="Book Antiqua"/>
          <w:b/>
          <w:bCs/>
        </w:rPr>
        <w:t>Sutton DH</w:t>
      </w:r>
      <w:r w:rsidRPr="00714A45">
        <w:rPr>
          <w:rFonts w:ascii="Book Antiqua" w:hAnsi="Book Antiqua"/>
        </w:rPr>
        <w:t xml:space="preserve">, Harrell SP, Wo JM. Diagnosis and management of adult patients with chronic intestinal </w:t>
      </w:r>
      <w:proofErr w:type="spellStart"/>
      <w:r w:rsidRPr="00714A45">
        <w:rPr>
          <w:rFonts w:ascii="Book Antiqua" w:hAnsi="Book Antiqua"/>
        </w:rPr>
        <w:t>pseudoobstruction</w:t>
      </w:r>
      <w:proofErr w:type="spellEnd"/>
      <w:r w:rsidRPr="00714A45">
        <w:rPr>
          <w:rFonts w:ascii="Book Antiqua" w:hAnsi="Book Antiqua"/>
        </w:rPr>
        <w:t>. </w:t>
      </w:r>
      <w:proofErr w:type="spellStart"/>
      <w:r w:rsidRPr="00714A45">
        <w:rPr>
          <w:rFonts w:ascii="Book Antiqua" w:hAnsi="Book Antiqua"/>
          <w:i/>
          <w:iCs/>
        </w:rPr>
        <w:t>Nutr</w:t>
      </w:r>
      <w:proofErr w:type="spellEnd"/>
      <w:r w:rsidRPr="00714A45">
        <w:rPr>
          <w:rFonts w:ascii="Book Antiqua" w:hAnsi="Book Antiqua"/>
          <w:i/>
          <w:iCs/>
        </w:rPr>
        <w:t xml:space="preserve"> Clin </w:t>
      </w:r>
      <w:proofErr w:type="spellStart"/>
      <w:r w:rsidRPr="00714A45">
        <w:rPr>
          <w:rFonts w:ascii="Book Antiqua" w:hAnsi="Book Antiqua"/>
          <w:i/>
          <w:iCs/>
        </w:rPr>
        <w:t>Pract</w:t>
      </w:r>
      <w:proofErr w:type="spellEnd"/>
      <w:r w:rsidRPr="00714A45">
        <w:rPr>
          <w:rFonts w:ascii="Book Antiqua" w:hAnsi="Book Antiqua"/>
        </w:rPr>
        <w:t> 2006; </w:t>
      </w:r>
      <w:r w:rsidRPr="00714A45">
        <w:rPr>
          <w:rFonts w:ascii="Book Antiqua" w:hAnsi="Book Antiqua"/>
          <w:b/>
          <w:bCs/>
        </w:rPr>
        <w:t>21</w:t>
      </w:r>
      <w:r w:rsidRPr="00714A45">
        <w:rPr>
          <w:rFonts w:ascii="Book Antiqua" w:hAnsi="Book Antiqua"/>
        </w:rPr>
        <w:t>: 16-22 [PMID: 16439766 DOI: 10.1177/011542650602100116]</w:t>
      </w:r>
    </w:p>
    <w:p w14:paraId="569B9407"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w:t>
      </w:r>
      <w:r w:rsidR="006608CC">
        <w:rPr>
          <w:rFonts w:ascii="Book Antiqua" w:hAnsi="Book Antiqua" w:hint="eastAsia"/>
        </w:rPr>
        <w:t>3</w:t>
      </w:r>
      <w:r w:rsidRPr="00714A45">
        <w:rPr>
          <w:rFonts w:ascii="Book Antiqua" w:hAnsi="Book Antiqua"/>
        </w:rPr>
        <w:t> </w:t>
      </w:r>
      <w:r w:rsidRPr="00714A45">
        <w:rPr>
          <w:rFonts w:ascii="Book Antiqua" w:hAnsi="Book Antiqua"/>
          <w:b/>
          <w:bCs/>
        </w:rPr>
        <w:t>Camilleri M</w:t>
      </w:r>
      <w:r w:rsidRPr="00714A45">
        <w:rPr>
          <w:rFonts w:ascii="Book Antiqua" w:hAnsi="Book Antiqua"/>
        </w:rPr>
        <w:t>, Phillips SF. Acute and chronic intestinal pseudo-obstruction. </w:t>
      </w:r>
      <w:r w:rsidRPr="00714A45">
        <w:rPr>
          <w:rFonts w:ascii="Book Antiqua" w:hAnsi="Book Antiqua"/>
          <w:i/>
          <w:iCs/>
        </w:rPr>
        <w:t>Adv Intern Med</w:t>
      </w:r>
      <w:r w:rsidRPr="00714A45">
        <w:rPr>
          <w:rFonts w:ascii="Book Antiqua" w:hAnsi="Book Antiqua"/>
        </w:rPr>
        <w:t> 1991; </w:t>
      </w:r>
      <w:r w:rsidRPr="00714A45">
        <w:rPr>
          <w:rFonts w:ascii="Book Antiqua" w:hAnsi="Book Antiqua"/>
          <w:b/>
          <w:bCs/>
        </w:rPr>
        <w:t>36</w:t>
      </w:r>
      <w:r w:rsidRPr="00714A45">
        <w:rPr>
          <w:rFonts w:ascii="Book Antiqua" w:hAnsi="Book Antiqua"/>
        </w:rPr>
        <w:t>: 287-306 [</w:t>
      </w:r>
      <w:bookmarkStart w:id="60" w:name="OLE_LINK48"/>
      <w:bookmarkStart w:id="61" w:name="OLE_LINK49"/>
      <w:r w:rsidRPr="00714A45">
        <w:rPr>
          <w:rFonts w:ascii="Book Antiqua" w:hAnsi="Book Antiqua"/>
        </w:rPr>
        <w:t>PMID: 2024582</w:t>
      </w:r>
      <w:bookmarkEnd w:id="60"/>
      <w:bookmarkEnd w:id="61"/>
      <w:r w:rsidRPr="00714A45">
        <w:rPr>
          <w:rFonts w:ascii="Book Antiqua" w:hAnsi="Book Antiqua"/>
        </w:rPr>
        <w:t>]</w:t>
      </w:r>
    </w:p>
    <w:p w14:paraId="298ABD7E"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w:t>
      </w:r>
      <w:r w:rsidR="006608CC">
        <w:rPr>
          <w:rFonts w:ascii="Book Antiqua" w:hAnsi="Book Antiqua" w:hint="eastAsia"/>
        </w:rPr>
        <w:t>4</w:t>
      </w:r>
      <w:r w:rsidRPr="00714A45">
        <w:rPr>
          <w:rFonts w:ascii="Book Antiqua" w:hAnsi="Book Antiqua"/>
        </w:rPr>
        <w:t> </w:t>
      </w:r>
      <w:r w:rsidRPr="00714A45">
        <w:rPr>
          <w:rFonts w:ascii="Book Antiqua" w:hAnsi="Book Antiqua"/>
          <w:b/>
          <w:bCs/>
        </w:rPr>
        <w:t>Lehmann S</w:t>
      </w:r>
      <w:r w:rsidRPr="00714A45">
        <w:rPr>
          <w:rFonts w:ascii="Book Antiqua" w:hAnsi="Book Antiqua"/>
        </w:rPr>
        <w:t xml:space="preserve">, </w:t>
      </w:r>
      <w:proofErr w:type="spellStart"/>
      <w:r w:rsidRPr="00714A45">
        <w:rPr>
          <w:rFonts w:ascii="Book Antiqua" w:hAnsi="Book Antiqua"/>
        </w:rPr>
        <w:t>Ferrie</w:t>
      </w:r>
      <w:proofErr w:type="spellEnd"/>
      <w:r w:rsidRPr="00714A45">
        <w:rPr>
          <w:rFonts w:ascii="Book Antiqua" w:hAnsi="Book Antiqua"/>
        </w:rPr>
        <w:t xml:space="preserve"> S, Carey S. Nutrition Management in Patients </w:t>
      </w:r>
      <w:proofErr w:type="gramStart"/>
      <w:r w:rsidRPr="00714A45">
        <w:rPr>
          <w:rFonts w:ascii="Book Antiqua" w:hAnsi="Book Antiqua"/>
        </w:rPr>
        <w:t>With</w:t>
      </w:r>
      <w:proofErr w:type="gramEnd"/>
      <w:r w:rsidRPr="00714A45">
        <w:rPr>
          <w:rFonts w:ascii="Book Antiqua" w:hAnsi="Book Antiqua"/>
        </w:rPr>
        <w:t xml:space="preserve"> Chronic Gastrointestinal Motility Disorders: A Systematic Literature Review. </w:t>
      </w:r>
      <w:proofErr w:type="spellStart"/>
      <w:r w:rsidRPr="00714A45">
        <w:rPr>
          <w:rFonts w:ascii="Book Antiqua" w:hAnsi="Book Antiqua"/>
          <w:i/>
          <w:iCs/>
        </w:rPr>
        <w:t>Nutr</w:t>
      </w:r>
      <w:proofErr w:type="spellEnd"/>
      <w:r w:rsidRPr="00714A45">
        <w:rPr>
          <w:rFonts w:ascii="Book Antiqua" w:hAnsi="Book Antiqua"/>
          <w:i/>
          <w:iCs/>
        </w:rPr>
        <w:t xml:space="preserve"> Clin </w:t>
      </w:r>
      <w:proofErr w:type="spellStart"/>
      <w:r w:rsidRPr="00714A45">
        <w:rPr>
          <w:rFonts w:ascii="Book Antiqua" w:hAnsi="Book Antiqua"/>
          <w:i/>
          <w:iCs/>
        </w:rPr>
        <w:t>Pract</w:t>
      </w:r>
      <w:proofErr w:type="spellEnd"/>
      <w:r w:rsidRPr="00714A45">
        <w:rPr>
          <w:rFonts w:ascii="Book Antiqua" w:hAnsi="Book Antiqua"/>
        </w:rPr>
        <w:t> 2020; </w:t>
      </w:r>
      <w:r w:rsidRPr="00714A45">
        <w:rPr>
          <w:rFonts w:ascii="Book Antiqua" w:hAnsi="Book Antiqua"/>
          <w:b/>
          <w:bCs/>
        </w:rPr>
        <w:t>35</w:t>
      </w:r>
      <w:r w:rsidRPr="00714A45">
        <w:rPr>
          <w:rFonts w:ascii="Book Antiqua" w:hAnsi="Book Antiqua"/>
        </w:rPr>
        <w:t>: 219-230 [PMID: 30989698 DOI: 10.1002/ncp.10273]</w:t>
      </w:r>
    </w:p>
    <w:p w14:paraId="4A94424C"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w:t>
      </w:r>
      <w:r w:rsidR="006608CC">
        <w:rPr>
          <w:rFonts w:ascii="Book Antiqua" w:hAnsi="Book Antiqua" w:hint="eastAsia"/>
        </w:rPr>
        <w:t>5</w:t>
      </w:r>
      <w:r w:rsidRPr="00714A45">
        <w:rPr>
          <w:rFonts w:ascii="Book Antiqua" w:hAnsi="Book Antiqua"/>
        </w:rPr>
        <w:t> </w:t>
      </w:r>
      <w:proofErr w:type="spellStart"/>
      <w:r w:rsidRPr="00714A45">
        <w:rPr>
          <w:rFonts w:ascii="Book Antiqua" w:hAnsi="Book Antiqua"/>
          <w:b/>
          <w:bCs/>
        </w:rPr>
        <w:t>Gariepy</w:t>
      </w:r>
      <w:proofErr w:type="spellEnd"/>
      <w:r w:rsidRPr="00714A45">
        <w:rPr>
          <w:rFonts w:ascii="Book Antiqua" w:hAnsi="Book Antiqua"/>
          <w:b/>
          <w:bCs/>
        </w:rPr>
        <w:t xml:space="preserve"> CE</w:t>
      </w:r>
      <w:r w:rsidRPr="00714A45">
        <w:rPr>
          <w:rFonts w:ascii="Book Antiqua" w:hAnsi="Book Antiqua"/>
        </w:rPr>
        <w:t>, Mousa H. Clinical management of motility disorders in children. </w:t>
      </w:r>
      <w:r w:rsidRPr="00714A45">
        <w:rPr>
          <w:rFonts w:ascii="Book Antiqua" w:hAnsi="Book Antiqua"/>
          <w:i/>
          <w:iCs/>
        </w:rPr>
        <w:t xml:space="preserve">Semin </w:t>
      </w:r>
      <w:proofErr w:type="spellStart"/>
      <w:r w:rsidRPr="00714A45">
        <w:rPr>
          <w:rFonts w:ascii="Book Antiqua" w:hAnsi="Book Antiqua"/>
          <w:i/>
          <w:iCs/>
        </w:rPr>
        <w:t>Pediatr</w:t>
      </w:r>
      <w:proofErr w:type="spellEnd"/>
      <w:r w:rsidRPr="00714A45">
        <w:rPr>
          <w:rFonts w:ascii="Book Antiqua" w:hAnsi="Book Antiqua"/>
          <w:i/>
          <w:iCs/>
        </w:rPr>
        <w:t xml:space="preserve"> Surg</w:t>
      </w:r>
      <w:r w:rsidRPr="00714A45">
        <w:rPr>
          <w:rFonts w:ascii="Book Antiqua" w:hAnsi="Book Antiqua"/>
        </w:rPr>
        <w:t> 2009; </w:t>
      </w:r>
      <w:r w:rsidRPr="00714A45">
        <w:rPr>
          <w:rFonts w:ascii="Book Antiqua" w:hAnsi="Book Antiqua"/>
          <w:b/>
          <w:bCs/>
        </w:rPr>
        <w:t>18</w:t>
      </w:r>
      <w:r w:rsidRPr="00714A45">
        <w:rPr>
          <w:rFonts w:ascii="Book Antiqua" w:hAnsi="Book Antiqua"/>
        </w:rPr>
        <w:t>: 224-238 [PMID: 19782304 DOI: 10.1053/j.sempedsurg.2009.07.004]</w:t>
      </w:r>
    </w:p>
    <w:p w14:paraId="34C027F0"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w:t>
      </w:r>
      <w:r w:rsidR="006608CC">
        <w:rPr>
          <w:rFonts w:ascii="Book Antiqua" w:hAnsi="Book Antiqua" w:hint="eastAsia"/>
        </w:rPr>
        <w:t>6</w:t>
      </w:r>
      <w:r w:rsidRPr="00714A45">
        <w:rPr>
          <w:rFonts w:ascii="Book Antiqua" w:hAnsi="Book Antiqua"/>
        </w:rPr>
        <w:t> </w:t>
      </w:r>
      <w:r w:rsidRPr="00714A45">
        <w:rPr>
          <w:rFonts w:ascii="Book Antiqua" w:hAnsi="Book Antiqua"/>
          <w:b/>
          <w:bCs/>
        </w:rPr>
        <w:t>Gabbard SL</w:t>
      </w:r>
      <w:r w:rsidRPr="00714A45">
        <w:rPr>
          <w:rFonts w:ascii="Book Antiqua" w:hAnsi="Book Antiqua"/>
        </w:rPr>
        <w:t>, Lacy BE. Chronic intestinal pseudo-obstruction. </w:t>
      </w:r>
      <w:proofErr w:type="spellStart"/>
      <w:r w:rsidRPr="00714A45">
        <w:rPr>
          <w:rFonts w:ascii="Book Antiqua" w:hAnsi="Book Antiqua"/>
          <w:i/>
          <w:iCs/>
        </w:rPr>
        <w:t>Nutr</w:t>
      </w:r>
      <w:proofErr w:type="spellEnd"/>
      <w:r w:rsidRPr="00714A45">
        <w:rPr>
          <w:rFonts w:ascii="Book Antiqua" w:hAnsi="Book Antiqua"/>
          <w:i/>
          <w:iCs/>
        </w:rPr>
        <w:t xml:space="preserve"> Clin </w:t>
      </w:r>
      <w:proofErr w:type="spellStart"/>
      <w:r w:rsidRPr="00714A45">
        <w:rPr>
          <w:rFonts w:ascii="Book Antiqua" w:hAnsi="Book Antiqua"/>
          <w:i/>
          <w:iCs/>
        </w:rPr>
        <w:t>Pract</w:t>
      </w:r>
      <w:proofErr w:type="spellEnd"/>
      <w:r w:rsidRPr="00714A45">
        <w:rPr>
          <w:rFonts w:ascii="Book Antiqua" w:hAnsi="Book Antiqua"/>
        </w:rPr>
        <w:t> 2013; </w:t>
      </w:r>
      <w:r w:rsidRPr="00714A45">
        <w:rPr>
          <w:rFonts w:ascii="Book Antiqua" w:hAnsi="Book Antiqua"/>
          <w:b/>
          <w:bCs/>
        </w:rPr>
        <w:t>28</w:t>
      </w:r>
      <w:r w:rsidRPr="00714A45">
        <w:rPr>
          <w:rFonts w:ascii="Book Antiqua" w:hAnsi="Book Antiqua"/>
        </w:rPr>
        <w:t>: 307-316 [PMID: 23612903 DOI: 10.1177/0884533613485904]</w:t>
      </w:r>
    </w:p>
    <w:p w14:paraId="4AC90338"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w:t>
      </w:r>
      <w:r w:rsidR="00517977">
        <w:rPr>
          <w:rFonts w:ascii="Book Antiqua" w:hAnsi="Book Antiqua" w:hint="eastAsia"/>
        </w:rPr>
        <w:t>0</w:t>
      </w:r>
      <w:r w:rsidR="006608CC">
        <w:rPr>
          <w:rFonts w:ascii="Book Antiqua" w:hAnsi="Book Antiqua" w:hint="eastAsia"/>
        </w:rPr>
        <w:t>7</w:t>
      </w:r>
      <w:r w:rsidRPr="00714A45">
        <w:rPr>
          <w:rFonts w:ascii="Book Antiqua" w:hAnsi="Book Antiqua"/>
        </w:rPr>
        <w:t> </w:t>
      </w:r>
      <w:r w:rsidRPr="00714A45">
        <w:rPr>
          <w:rFonts w:ascii="Book Antiqua" w:hAnsi="Book Antiqua"/>
          <w:b/>
          <w:bCs/>
        </w:rPr>
        <w:t>Vasant DH</w:t>
      </w:r>
      <w:r w:rsidRPr="00714A45">
        <w:rPr>
          <w:rFonts w:ascii="Book Antiqua" w:hAnsi="Book Antiqua"/>
        </w:rPr>
        <w:t xml:space="preserve">, </w:t>
      </w:r>
      <w:proofErr w:type="spellStart"/>
      <w:r w:rsidRPr="00714A45">
        <w:rPr>
          <w:rFonts w:ascii="Book Antiqua" w:hAnsi="Book Antiqua"/>
        </w:rPr>
        <w:t>Pironi</w:t>
      </w:r>
      <w:proofErr w:type="spellEnd"/>
      <w:r w:rsidRPr="00714A45">
        <w:rPr>
          <w:rFonts w:ascii="Book Antiqua" w:hAnsi="Book Antiqua"/>
        </w:rPr>
        <w:t xml:space="preserve"> L, Barbara G, Bozzetti F, </w:t>
      </w:r>
      <w:proofErr w:type="spellStart"/>
      <w:r w:rsidRPr="00714A45">
        <w:rPr>
          <w:rFonts w:ascii="Book Antiqua" w:hAnsi="Book Antiqua"/>
        </w:rPr>
        <w:t>Cuerda</w:t>
      </w:r>
      <w:proofErr w:type="spellEnd"/>
      <w:r w:rsidRPr="00714A45">
        <w:rPr>
          <w:rFonts w:ascii="Book Antiqua" w:hAnsi="Book Antiqua"/>
        </w:rPr>
        <w:t xml:space="preserve"> C, Joly F, Mundi M, Paine P, </w:t>
      </w:r>
      <w:proofErr w:type="spellStart"/>
      <w:r w:rsidRPr="00714A45">
        <w:rPr>
          <w:rFonts w:ascii="Book Antiqua" w:hAnsi="Book Antiqua"/>
        </w:rPr>
        <w:t>Staun</w:t>
      </w:r>
      <w:proofErr w:type="spellEnd"/>
      <w:r w:rsidRPr="00714A45">
        <w:rPr>
          <w:rFonts w:ascii="Book Antiqua" w:hAnsi="Book Antiqua"/>
        </w:rPr>
        <w:t xml:space="preserve"> M, </w:t>
      </w:r>
      <w:proofErr w:type="spellStart"/>
      <w:r w:rsidRPr="00714A45">
        <w:rPr>
          <w:rFonts w:ascii="Book Antiqua" w:hAnsi="Book Antiqua"/>
        </w:rPr>
        <w:t>Szczepanek</w:t>
      </w:r>
      <w:proofErr w:type="spellEnd"/>
      <w:r w:rsidRPr="00714A45">
        <w:rPr>
          <w:rFonts w:ascii="Book Antiqua" w:hAnsi="Book Antiqua"/>
        </w:rPr>
        <w:t xml:space="preserve"> K, Van </w:t>
      </w:r>
      <w:proofErr w:type="spellStart"/>
      <w:r w:rsidRPr="00714A45">
        <w:rPr>
          <w:rFonts w:ascii="Book Antiqua" w:hAnsi="Book Antiqua"/>
        </w:rPr>
        <w:t>Gossum</w:t>
      </w:r>
      <w:proofErr w:type="spellEnd"/>
      <w:r w:rsidRPr="00714A45">
        <w:rPr>
          <w:rFonts w:ascii="Book Antiqua" w:hAnsi="Book Antiqua"/>
        </w:rPr>
        <w:t xml:space="preserve"> A, </w:t>
      </w:r>
      <w:proofErr w:type="spellStart"/>
      <w:r w:rsidRPr="00714A45">
        <w:rPr>
          <w:rFonts w:ascii="Book Antiqua" w:hAnsi="Book Antiqua"/>
        </w:rPr>
        <w:t>Wanten</w:t>
      </w:r>
      <w:proofErr w:type="spellEnd"/>
      <w:r w:rsidRPr="00714A45">
        <w:rPr>
          <w:rFonts w:ascii="Book Antiqua" w:hAnsi="Book Antiqua"/>
        </w:rPr>
        <w:t xml:space="preserve"> G, Lal S. An international survey on clinicians' perspectives on the diagnosis and management of chronic intestinal pseudo-obstruction and enteric dysmotility. </w:t>
      </w:r>
      <w:proofErr w:type="spellStart"/>
      <w:r w:rsidRPr="00714A45">
        <w:rPr>
          <w:rFonts w:ascii="Book Antiqua" w:hAnsi="Book Antiqua"/>
          <w:i/>
          <w:iCs/>
        </w:rPr>
        <w:t>Neurogastroenterol</w:t>
      </w:r>
      <w:proofErr w:type="spellEnd"/>
      <w:r w:rsidRPr="00714A45">
        <w:rPr>
          <w:rFonts w:ascii="Book Antiqua" w:hAnsi="Book Antiqua"/>
          <w:i/>
          <w:iCs/>
        </w:rPr>
        <w:t xml:space="preserve"> </w:t>
      </w:r>
      <w:proofErr w:type="spellStart"/>
      <w:r w:rsidRPr="00714A45">
        <w:rPr>
          <w:rFonts w:ascii="Book Antiqua" w:hAnsi="Book Antiqua"/>
          <w:i/>
          <w:iCs/>
        </w:rPr>
        <w:t>Motil</w:t>
      </w:r>
      <w:proofErr w:type="spellEnd"/>
      <w:r w:rsidRPr="00714A45">
        <w:rPr>
          <w:rFonts w:ascii="Book Antiqua" w:hAnsi="Book Antiqua"/>
        </w:rPr>
        <w:t> 2020;</w:t>
      </w:r>
      <w:r w:rsidR="003355B6">
        <w:rPr>
          <w:rFonts w:ascii="Book Antiqua" w:hAnsi="Book Antiqua"/>
        </w:rPr>
        <w:t xml:space="preserve"> </w:t>
      </w:r>
      <w:r w:rsidRPr="00714A45">
        <w:rPr>
          <w:rFonts w:ascii="Book Antiqua" w:hAnsi="Book Antiqua"/>
        </w:rPr>
        <w:t>e13937 [PMID: 32696607 DOI: 10.1111/nmo.13937]</w:t>
      </w:r>
    </w:p>
    <w:p w14:paraId="1C8D5DCD"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w:t>
      </w:r>
      <w:r w:rsidR="00517977">
        <w:rPr>
          <w:rFonts w:ascii="Book Antiqua" w:hAnsi="Book Antiqua" w:hint="eastAsia"/>
        </w:rPr>
        <w:t>0</w:t>
      </w:r>
      <w:r w:rsidR="006608CC">
        <w:rPr>
          <w:rFonts w:ascii="Book Antiqua" w:hAnsi="Book Antiqua" w:hint="eastAsia"/>
        </w:rPr>
        <w:t>8</w:t>
      </w:r>
      <w:r w:rsidRPr="00714A45">
        <w:rPr>
          <w:rFonts w:ascii="Book Antiqua" w:hAnsi="Book Antiqua"/>
        </w:rPr>
        <w:t> </w:t>
      </w:r>
      <w:proofErr w:type="spellStart"/>
      <w:r w:rsidRPr="00714A45">
        <w:rPr>
          <w:rFonts w:ascii="Book Antiqua" w:hAnsi="Book Antiqua"/>
          <w:b/>
          <w:bCs/>
        </w:rPr>
        <w:t>Lauro</w:t>
      </w:r>
      <w:proofErr w:type="spellEnd"/>
      <w:r w:rsidRPr="00714A45">
        <w:rPr>
          <w:rFonts w:ascii="Book Antiqua" w:hAnsi="Book Antiqua"/>
          <w:b/>
          <w:bCs/>
        </w:rPr>
        <w:t xml:space="preserve"> A</w:t>
      </w:r>
      <w:r w:rsidRPr="00714A45">
        <w:rPr>
          <w:rFonts w:ascii="Book Antiqua" w:hAnsi="Book Antiqua"/>
        </w:rPr>
        <w:t xml:space="preserve">, </w:t>
      </w:r>
      <w:proofErr w:type="spellStart"/>
      <w:r w:rsidRPr="00714A45">
        <w:rPr>
          <w:rFonts w:ascii="Book Antiqua" w:hAnsi="Book Antiqua"/>
        </w:rPr>
        <w:t>Zanfi</w:t>
      </w:r>
      <w:proofErr w:type="spellEnd"/>
      <w:r w:rsidRPr="00714A45">
        <w:rPr>
          <w:rFonts w:ascii="Book Antiqua" w:hAnsi="Book Antiqua"/>
        </w:rPr>
        <w:t xml:space="preserve"> C, </w:t>
      </w:r>
      <w:proofErr w:type="spellStart"/>
      <w:r w:rsidRPr="00714A45">
        <w:rPr>
          <w:rFonts w:ascii="Book Antiqua" w:hAnsi="Book Antiqua"/>
        </w:rPr>
        <w:t>Dazzi</w:t>
      </w:r>
      <w:proofErr w:type="spellEnd"/>
      <w:r w:rsidRPr="00714A45">
        <w:rPr>
          <w:rFonts w:ascii="Book Antiqua" w:hAnsi="Book Antiqua"/>
        </w:rPr>
        <w:t xml:space="preserve"> A, di </w:t>
      </w:r>
      <w:proofErr w:type="spellStart"/>
      <w:r w:rsidRPr="00714A45">
        <w:rPr>
          <w:rFonts w:ascii="Book Antiqua" w:hAnsi="Book Antiqua"/>
        </w:rPr>
        <w:t>Gioia</w:t>
      </w:r>
      <w:proofErr w:type="spellEnd"/>
      <w:r w:rsidRPr="00714A45">
        <w:rPr>
          <w:rFonts w:ascii="Book Antiqua" w:hAnsi="Book Antiqua"/>
        </w:rPr>
        <w:t xml:space="preserve"> P, </w:t>
      </w:r>
      <w:proofErr w:type="spellStart"/>
      <w:r w:rsidRPr="00714A45">
        <w:rPr>
          <w:rFonts w:ascii="Book Antiqua" w:hAnsi="Book Antiqua"/>
        </w:rPr>
        <w:t>Stanghellini</w:t>
      </w:r>
      <w:proofErr w:type="spellEnd"/>
      <w:r w:rsidRPr="00714A45">
        <w:rPr>
          <w:rFonts w:ascii="Book Antiqua" w:hAnsi="Book Antiqua"/>
        </w:rPr>
        <w:t xml:space="preserve"> V, </w:t>
      </w:r>
      <w:proofErr w:type="spellStart"/>
      <w:r w:rsidRPr="00714A45">
        <w:rPr>
          <w:rFonts w:ascii="Book Antiqua" w:hAnsi="Book Antiqua"/>
        </w:rPr>
        <w:t>Pironi</w:t>
      </w:r>
      <w:proofErr w:type="spellEnd"/>
      <w:r w:rsidRPr="00714A45">
        <w:rPr>
          <w:rFonts w:ascii="Book Antiqua" w:hAnsi="Book Antiqua"/>
        </w:rPr>
        <w:t xml:space="preserve"> L, </w:t>
      </w:r>
      <w:proofErr w:type="spellStart"/>
      <w:r w:rsidRPr="00714A45">
        <w:rPr>
          <w:rFonts w:ascii="Book Antiqua" w:hAnsi="Book Antiqua"/>
        </w:rPr>
        <w:t>Ercolani</w:t>
      </w:r>
      <w:proofErr w:type="spellEnd"/>
      <w:r w:rsidRPr="00714A45">
        <w:rPr>
          <w:rFonts w:ascii="Book Antiqua" w:hAnsi="Book Antiqua"/>
        </w:rPr>
        <w:t xml:space="preserve"> G, </w:t>
      </w:r>
      <w:proofErr w:type="spellStart"/>
      <w:r w:rsidRPr="00714A45">
        <w:rPr>
          <w:rFonts w:ascii="Book Antiqua" w:hAnsi="Book Antiqua"/>
        </w:rPr>
        <w:t>Gaudio</w:t>
      </w:r>
      <w:proofErr w:type="spellEnd"/>
      <w:r w:rsidRPr="00714A45">
        <w:rPr>
          <w:rFonts w:ascii="Book Antiqua" w:hAnsi="Book Antiqua"/>
        </w:rPr>
        <w:t xml:space="preserve"> MD, </w:t>
      </w:r>
      <w:proofErr w:type="spellStart"/>
      <w:r w:rsidRPr="00714A45">
        <w:rPr>
          <w:rFonts w:ascii="Book Antiqua" w:hAnsi="Book Antiqua"/>
        </w:rPr>
        <w:t>Ravaioli</w:t>
      </w:r>
      <w:proofErr w:type="spellEnd"/>
      <w:r w:rsidRPr="00714A45">
        <w:rPr>
          <w:rFonts w:ascii="Book Antiqua" w:hAnsi="Book Antiqua"/>
        </w:rPr>
        <w:t xml:space="preserve"> M, Faenza S, di Simone M, Pinna AD. Disease-related intestinal transplant in adults: results from a single center. </w:t>
      </w:r>
      <w:r w:rsidRPr="00714A45">
        <w:rPr>
          <w:rFonts w:ascii="Book Antiqua" w:hAnsi="Book Antiqua"/>
          <w:i/>
          <w:iCs/>
        </w:rPr>
        <w:t>Transplant Proc</w:t>
      </w:r>
      <w:r w:rsidRPr="00714A45">
        <w:rPr>
          <w:rFonts w:ascii="Book Antiqua" w:hAnsi="Book Antiqua"/>
        </w:rPr>
        <w:t> 2014; </w:t>
      </w:r>
      <w:r w:rsidRPr="00714A45">
        <w:rPr>
          <w:rFonts w:ascii="Book Antiqua" w:hAnsi="Book Antiqua"/>
          <w:b/>
          <w:bCs/>
        </w:rPr>
        <w:t>46</w:t>
      </w:r>
      <w:r w:rsidRPr="00714A45">
        <w:rPr>
          <w:rFonts w:ascii="Book Antiqua" w:hAnsi="Book Antiqua"/>
        </w:rPr>
        <w:t>: 245-248 [PMID: 24507060 DOI: 10.1016/j.transproceed.2013.08.110]</w:t>
      </w:r>
    </w:p>
    <w:p w14:paraId="76544EDF"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w:t>
      </w:r>
      <w:r w:rsidR="00517977">
        <w:rPr>
          <w:rFonts w:ascii="Book Antiqua" w:hAnsi="Book Antiqua" w:hint="eastAsia"/>
        </w:rPr>
        <w:t>0</w:t>
      </w:r>
      <w:r w:rsidR="006608CC">
        <w:rPr>
          <w:rFonts w:ascii="Book Antiqua" w:hAnsi="Book Antiqua" w:hint="eastAsia"/>
        </w:rPr>
        <w:t>9</w:t>
      </w:r>
      <w:r w:rsidRPr="00714A45">
        <w:rPr>
          <w:rFonts w:ascii="Book Antiqua" w:hAnsi="Book Antiqua"/>
        </w:rPr>
        <w:t> </w:t>
      </w:r>
      <w:proofErr w:type="spellStart"/>
      <w:r w:rsidRPr="00714A45">
        <w:rPr>
          <w:rFonts w:ascii="Book Antiqua" w:hAnsi="Book Antiqua"/>
          <w:b/>
          <w:bCs/>
        </w:rPr>
        <w:t>Krasaelap</w:t>
      </w:r>
      <w:proofErr w:type="spellEnd"/>
      <w:r w:rsidRPr="00714A45">
        <w:rPr>
          <w:rFonts w:ascii="Book Antiqua" w:hAnsi="Book Antiqua"/>
          <w:b/>
          <w:bCs/>
        </w:rPr>
        <w:t xml:space="preserve"> A</w:t>
      </w:r>
      <w:r w:rsidRPr="00714A45">
        <w:rPr>
          <w:rFonts w:ascii="Book Antiqua" w:hAnsi="Book Antiqua"/>
        </w:rPr>
        <w:t xml:space="preserve">, </w:t>
      </w:r>
      <w:proofErr w:type="spellStart"/>
      <w:r w:rsidRPr="00714A45">
        <w:rPr>
          <w:rFonts w:ascii="Book Antiqua" w:hAnsi="Book Antiqua"/>
        </w:rPr>
        <w:t>Kovacic</w:t>
      </w:r>
      <w:proofErr w:type="spellEnd"/>
      <w:r w:rsidRPr="00714A45">
        <w:rPr>
          <w:rFonts w:ascii="Book Antiqua" w:hAnsi="Book Antiqua"/>
        </w:rPr>
        <w:t xml:space="preserve"> K, </w:t>
      </w:r>
      <w:proofErr w:type="spellStart"/>
      <w:r w:rsidRPr="00714A45">
        <w:rPr>
          <w:rFonts w:ascii="Book Antiqua" w:hAnsi="Book Antiqua"/>
        </w:rPr>
        <w:t>Goday</w:t>
      </w:r>
      <w:proofErr w:type="spellEnd"/>
      <w:r w:rsidRPr="00714A45">
        <w:rPr>
          <w:rFonts w:ascii="Book Antiqua" w:hAnsi="Book Antiqua"/>
        </w:rPr>
        <w:t xml:space="preserve"> PS. Nutrition Management in Pediatric Gastrointestinal Motility Disorders. </w:t>
      </w:r>
      <w:proofErr w:type="spellStart"/>
      <w:r w:rsidRPr="00714A45">
        <w:rPr>
          <w:rFonts w:ascii="Book Antiqua" w:hAnsi="Book Antiqua"/>
          <w:i/>
          <w:iCs/>
        </w:rPr>
        <w:t>Nutr</w:t>
      </w:r>
      <w:proofErr w:type="spellEnd"/>
      <w:r w:rsidRPr="00714A45">
        <w:rPr>
          <w:rFonts w:ascii="Book Antiqua" w:hAnsi="Book Antiqua"/>
          <w:i/>
          <w:iCs/>
        </w:rPr>
        <w:t xml:space="preserve"> Clin </w:t>
      </w:r>
      <w:proofErr w:type="spellStart"/>
      <w:r w:rsidRPr="00714A45">
        <w:rPr>
          <w:rFonts w:ascii="Book Antiqua" w:hAnsi="Book Antiqua"/>
          <w:i/>
          <w:iCs/>
        </w:rPr>
        <w:t>Pract</w:t>
      </w:r>
      <w:proofErr w:type="spellEnd"/>
      <w:r w:rsidRPr="00714A45">
        <w:rPr>
          <w:rFonts w:ascii="Book Antiqua" w:hAnsi="Book Antiqua"/>
        </w:rPr>
        <w:t> 2020; </w:t>
      </w:r>
      <w:r w:rsidRPr="00714A45">
        <w:rPr>
          <w:rFonts w:ascii="Book Antiqua" w:hAnsi="Book Antiqua"/>
          <w:b/>
          <w:bCs/>
        </w:rPr>
        <w:t>35</w:t>
      </w:r>
      <w:r w:rsidRPr="00714A45">
        <w:rPr>
          <w:rFonts w:ascii="Book Antiqua" w:hAnsi="Book Antiqua"/>
        </w:rPr>
        <w:t>: 265-272 [PMID: 31321821 DOI: 10.1002/ncp.10319]</w:t>
      </w:r>
    </w:p>
    <w:p w14:paraId="1B62B334"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w:t>
      </w:r>
      <w:r w:rsidR="006608CC">
        <w:rPr>
          <w:rFonts w:ascii="Book Antiqua" w:hAnsi="Book Antiqua" w:hint="eastAsia"/>
        </w:rPr>
        <w:t>10</w:t>
      </w:r>
      <w:r w:rsidRPr="00714A45">
        <w:rPr>
          <w:rFonts w:ascii="Book Antiqua" w:hAnsi="Book Antiqua"/>
        </w:rPr>
        <w:t> </w:t>
      </w:r>
      <w:proofErr w:type="spellStart"/>
      <w:r w:rsidRPr="00714A45">
        <w:rPr>
          <w:rFonts w:ascii="Book Antiqua" w:hAnsi="Book Antiqua"/>
          <w:b/>
          <w:bCs/>
        </w:rPr>
        <w:t>Pironi</w:t>
      </w:r>
      <w:proofErr w:type="spellEnd"/>
      <w:r w:rsidRPr="00714A45">
        <w:rPr>
          <w:rFonts w:ascii="Book Antiqua" w:hAnsi="Book Antiqua"/>
          <w:b/>
          <w:bCs/>
        </w:rPr>
        <w:t xml:space="preserve"> L</w:t>
      </w:r>
      <w:r w:rsidRPr="00714A45">
        <w:rPr>
          <w:rFonts w:ascii="Book Antiqua" w:hAnsi="Book Antiqua"/>
        </w:rPr>
        <w:t xml:space="preserve">, Arends J, Bozzetti F, </w:t>
      </w:r>
      <w:proofErr w:type="spellStart"/>
      <w:r w:rsidRPr="00714A45">
        <w:rPr>
          <w:rFonts w:ascii="Book Antiqua" w:hAnsi="Book Antiqua"/>
        </w:rPr>
        <w:t>Cuerda</w:t>
      </w:r>
      <w:proofErr w:type="spellEnd"/>
      <w:r w:rsidRPr="00714A45">
        <w:rPr>
          <w:rFonts w:ascii="Book Antiqua" w:hAnsi="Book Antiqua"/>
        </w:rPr>
        <w:t xml:space="preserve"> C, </w:t>
      </w:r>
      <w:proofErr w:type="spellStart"/>
      <w:r w:rsidRPr="00714A45">
        <w:rPr>
          <w:rFonts w:ascii="Book Antiqua" w:hAnsi="Book Antiqua"/>
        </w:rPr>
        <w:t>Gillanders</w:t>
      </w:r>
      <w:proofErr w:type="spellEnd"/>
      <w:r w:rsidRPr="00714A45">
        <w:rPr>
          <w:rFonts w:ascii="Book Antiqua" w:hAnsi="Book Antiqua"/>
        </w:rPr>
        <w:t xml:space="preserve"> L, Jeppesen PB, Joly F, Kelly D, Lal S, </w:t>
      </w:r>
      <w:proofErr w:type="spellStart"/>
      <w:r w:rsidRPr="00714A45">
        <w:rPr>
          <w:rFonts w:ascii="Book Antiqua" w:hAnsi="Book Antiqua"/>
        </w:rPr>
        <w:t>Staun</w:t>
      </w:r>
      <w:proofErr w:type="spellEnd"/>
      <w:r w:rsidRPr="00714A45">
        <w:rPr>
          <w:rFonts w:ascii="Book Antiqua" w:hAnsi="Book Antiqua"/>
        </w:rPr>
        <w:t xml:space="preserve"> M, </w:t>
      </w:r>
      <w:proofErr w:type="spellStart"/>
      <w:r w:rsidRPr="00714A45">
        <w:rPr>
          <w:rFonts w:ascii="Book Antiqua" w:hAnsi="Book Antiqua"/>
        </w:rPr>
        <w:t>Szczepanek</w:t>
      </w:r>
      <w:proofErr w:type="spellEnd"/>
      <w:r w:rsidRPr="00714A45">
        <w:rPr>
          <w:rFonts w:ascii="Book Antiqua" w:hAnsi="Book Antiqua"/>
        </w:rPr>
        <w:t xml:space="preserve"> K, Van </w:t>
      </w:r>
      <w:proofErr w:type="spellStart"/>
      <w:r w:rsidRPr="00714A45">
        <w:rPr>
          <w:rFonts w:ascii="Book Antiqua" w:hAnsi="Book Antiqua"/>
        </w:rPr>
        <w:t>Gossum</w:t>
      </w:r>
      <w:proofErr w:type="spellEnd"/>
      <w:r w:rsidRPr="00714A45">
        <w:rPr>
          <w:rFonts w:ascii="Book Antiqua" w:hAnsi="Book Antiqua"/>
        </w:rPr>
        <w:t xml:space="preserve"> A, </w:t>
      </w:r>
      <w:proofErr w:type="spellStart"/>
      <w:r w:rsidRPr="00714A45">
        <w:rPr>
          <w:rFonts w:ascii="Book Antiqua" w:hAnsi="Book Antiqua"/>
        </w:rPr>
        <w:t>Wanten</w:t>
      </w:r>
      <w:proofErr w:type="spellEnd"/>
      <w:r w:rsidRPr="00714A45">
        <w:rPr>
          <w:rFonts w:ascii="Book Antiqua" w:hAnsi="Book Antiqua"/>
        </w:rPr>
        <w:t xml:space="preserve"> G, Schneider SM; Home </w:t>
      </w:r>
      <w:r w:rsidRPr="00714A45">
        <w:rPr>
          <w:rFonts w:ascii="Book Antiqua" w:hAnsi="Book Antiqua"/>
        </w:rPr>
        <w:lastRenderedPageBreak/>
        <w:t>Artificial Nutrition &amp; Chronic Intestinal Failure Special Interest Group of ESPEN. ESPEN guidelines on chronic intestinal failure in adults. </w:t>
      </w:r>
      <w:r w:rsidRPr="00714A45">
        <w:rPr>
          <w:rFonts w:ascii="Book Antiqua" w:hAnsi="Book Antiqua"/>
          <w:i/>
          <w:iCs/>
        </w:rPr>
        <w:t xml:space="preserve">Clin </w:t>
      </w:r>
      <w:proofErr w:type="spellStart"/>
      <w:r w:rsidRPr="00714A45">
        <w:rPr>
          <w:rFonts w:ascii="Book Antiqua" w:hAnsi="Book Antiqua"/>
          <w:i/>
          <w:iCs/>
        </w:rPr>
        <w:t>Nutr</w:t>
      </w:r>
      <w:proofErr w:type="spellEnd"/>
      <w:r w:rsidRPr="00714A45">
        <w:rPr>
          <w:rFonts w:ascii="Book Antiqua" w:hAnsi="Book Antiqua"/>
        </w:rPr>
        <w:t> 2016; </w:t>
      </w:r>
      <w:r w:rsidRPr="00714A45">
        <w:rPr>
          <w:rFonts w:ascii="Book Antiqua" w:hAnsi="Book Antiqua"/>
          <w:b/>
          <w:bCs/>
        </w:rPr>
        <w:t>35</w:t>
      </w:r>
      <w:r w:rsidRPr="00714A45">
        <w:rPr>
          <w:rFonts w:ascii="Book Antiqua" w:hAnsi="Book Antiqua"/>
        </w:rPr>
        <w:t>: 247-307 [PMID: 26944585 DOI: 10.1016/j.clnu.2016.01.020]</w:t>
      </w:r>
    </w:p>
    <w:p w14:paraId="3481A4D6" w14:textId="77777777" w:rsidR="00714A45" w:rsidRPr="00714A45" w:rsidRDefault="00517977"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sidR="006608CC">
        <w:rPr>
          <w:rFonts w:ascii="Book Antiqua" w:hAnsi="Book Antiqua" w:hint="eastAsia"/>
        </w:rPr>
        <w:t>1</w:t>
      </w:r>
      <w:r w:rsidR="00714A45" w:rsidRPr="00714A45">
        <w:rPr>
          <w:rFonts w:ascii="Book Antiqua" w:hAnsi="Book Antiqua"/>
        </w:rPr>
        <w:t> </w:t>
      </w:r>
      <w:proofErr w:type="spellStart"/>
      <w:r w:rsidR="00714A45" w:rsidRPr="00714A45">
        <w:rPr>
          <w:rFonts w:ascii="Book Antiqua" w:hAnsi="Book Antiqua"/>
          <w:b/>
          <w:bCs/>
        </w:rPr>
        <w:t>Scolapio</w:t>
      </w:r>
      <w:proofErr w:type="spellEnd"/>
      <w:r w:rsidR="00714A45" w:rsidRPr="00714A45">
        <w:rPr>
          <w:rFonts w:ascii="Book Antiqua" w:hAnsi="Book Antiqua"/>
          <w:b/>
          <w:bCs/>
        </w:rPr>
        <w:t xml:space="preserve"> JS</w:t>
      </w:r>
      <w:r w:rsidR="00714A45" w:rsidRPr="00714A45">
        <w:rPr>
          <w:rFonts w:ascii="Book Antiqua" w:hAnsi="Book Antiqua"/>
        </w:rPr>
        <w:t xml:space="preserve">, </w:t>
      </w:r>
      <w:proofErr w:type="spellStart"/>
      <w:r w:rsidR="00714A45" w:rsidRPr="00714A45">
        <w:rPr>
          <w:rFonts w:ascii="Book Antiqua" w:hAnsi="Book Antiqua"/>
        </w:rPr>
        <w:t>Ukleja</w:t>
      </w:r>
      <w:proofErr w:type="spellEnd"/>
      <w:r w:rsidR="00714A45" w:rsidRPr="00714A45">
        <w:rPr>
          <w:rFonts w:ascii="Book Antiqua" w:hAnsi="Book Antiqua"/>
        </w:rPr>
        <w:t xml:space="preserve"> A, </w:t>
      </w:r>
      <w:proofErr w:type="spellStart"/>
      <w:r w:rsidR="00714A45" w:rsidRPr="00714A45">
        <w:rPr>
          <w:rFonts w:ascii="Book Antiqua" w:hAnsi="Book Antiqua"/>
        </w:rPr>
        <w:t>Bouras</w:t>
      </w:r>
      <w:proofErr w:type="spellEnd"/>
      <w:r w:rsidR="00714A45" w:rsidRPr="00714A45">
        <w:rPr>
          <w:rFonts w:ascii="Book Antiqua" w:hAnsi="Book Antiqua"/>
        </w:rPr>
        <w:t xml:space="preserve"> EP, Romano M. Nutritional management of chronic intestinal pseudo-obstruction. </w:t>
      </w:r>
      <w:r w:rsidR="00714A45" w:rsidRPr="00714A45">
        <w:rPr>
          <w:rFonts w:ascii="Book Antiqua" w:hAnsi="Book Antiqua"/>
          <w:i/>
          <w:iCs/>
        </w:rPr>
        <w:t>J Clin Gastroenterol</w:t>
      </w:r>
      <w:r w:rsidR="00714A45" w:rsidRPr="00714A45">
        <w:rPr>
          <w:rFonts w:ascii="Book Antiqua" w:hAnsi="Book Antiqua"/>
        </w:rPr>
        <w:t> 1999; </w:t>
      </w:r>
      <w:r w:rsidR="00714A45" w:rsidRPr="00714A45">
        <w:rPr>
          <w:rFonts w:ascii="Book Antiqua" w:hAnsi="Book Antiqua"/>
          <w:b/>
          <w:bCs/>
        </w:rPr>
        <w:t>28</w:t>
      </w:r>
      <w:r w:rsidR="00714A45" w:rsidRPr="00714A45">
        <w:rPr>
          <w:rFonts w:ascii="Book Antiqua" w:hAnsi="Book Antiqua"/>
        </w:rPr>
        <w:t>: 306-312 [PMID: 10372926 DOI: 10.1097/00004836-199906000-00005]</w:t>
      </w:r>
    </w:p>
    <w:p w14:paraId="6C9D8280"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11</w:t>
      </w:r>
      <w:r w:rsidR="006608CC">
        <w:rPr>
          <w:rFonts w:ascii="Book Antiqua" w:hAnsi="Book Antiqua" w:hint="eastAsia"/>
        </w:rPr>
        <w:t>2</w:t>
      </w:r>
      <w:r w:rsidRPr="00714A45">
        <w:rPr>
          <w:rFonts w:ascii="Book Antiqua" w:hAnsi="Book Antiqua"/>
        </w:rPr>
        <w:t> </w:t>
      </w:r>
      <w:r w:rsidRPr="00714A45">
        <w:rPr>
          <w:rFonts w:ascii="Book Antiqua" w:hAnsi="Book Antiqua"/>
          <w:b/>
          <w:bCs/>
        </w:rPr>
        <w:t>Faure C</w:t>
      </w:r>
      <w:r w:rsidRPr="00714A45">
        <w:rPr>
          <w:rFonts w:ascii="Book Antiqua" w:hAnsi="Book Antiqua"/>
        </w:rPr>
        <w:t xml:space="preserve">, Goulet O, </w:t>
      </w:r>
      <w:proofErr w:type="spellStart"/>
      <w:r w:rsidRPr="00714A45">
        <w:rPr>
          <w:rFonts w:ascii="Book Antiqua" w:hAnsi="Book Antiqua"/>
        </w:rPr>
        <w:t>Ategbo</w:t>
      </w:r>
      <w:proofErr w:type="spellEnd"/>
      <w:r w:rsidRPr="00714A45">
        <w:rPr>
          <w:rFonts w:ascii="Book Antiqua" w:hAnsi="Book Antiqua"/>
        </w:rPr>
        <w:t xml:space="preserve"> S, Breton A, </w:t>
      </w:r>
      <w:proofErr w:type="spellStart"/>
      <w:r w:rsidRPr="00714A45">
        <w:rPr>
          <w:rFonts w:ascii="Book Antiqua" w:hAnsi="Book Antiqua"/>
        </w:rPr>
        <w:t>Tounian</w:t>
      </w:r>
      <w:proofErr w:type="spellEnd"/>
      <w:r w:rsidRPr="00714A45">
        <w:rPr>
          <w:rFonts w:ascii="Book Antiqua" w:hAnsi="Book Antiqua"/>
        </w:rPr>
        <w:t xml:space="preserve"> P, </w:t>
      </w:r>
      <w:proofErr w:type="spellStart"/>
      <w:r w:rsidRPr="00714A45">
        <w:rPr>
          <w:rFonts w:ascii="Book Antiqua" w:hAnsi="Book Antiqua"/>
        </w:rPr>
        <w:t>Ginies</w:t>
      </w:r>
      <w:proofErr w:type="spellEnd"/>
      <w:r w:rsidRPr="00714A45">
        <w:rPr>
          <w:rFonts w:ascii="Book Antiqua" w:hAnsi="Book Antiqua"/>
        </w:rPr>
        <w:t xml:space="preserve"> JL, </w:t>
      </w:r>
      <w:proofErr w:type="spellStart"/>
      <w:r w:rsidRPr="00714A45">
        <w:rPr>
          <w:rFonts w:ascii="Book Antiqua" w:hAnsi="Book Antiqua"/>
        </w:rPr>
        <w:t>Roquelaure</w:t>
      </w:r>
      <w:proofErr w:type="spellEnd"/>
      <w:r w:rsidRPr="00714A45">
        <w:rPr>
          <w:rFonts w:ascii="Book Antiqua" w:hAnsi="Book Antiqua"/>
        </w:rPr>
        <w:t xml:space="preserve"> B, </w:t>
      </w:r>
      <w:proofErr w:type="spellStart"/>
      <w:r w:rsidRPr="00714A45">
        <w:rPr>
          <w:rFonts w:ascii="Book Antiqua" w:hAnsi="Book Antiqua"/>
        </w:rPr>
        <w:t>Despres</w:t>
      </w:r>
      <w:proofErr w:type="spellEnd"/>
      <w:r w:rsidRPr="00714A45">
        <w:rPr>
          <w:rFonts w:ascii="Book Antiqua" w:hAnsi="Book Antiqua"/>
        </w:rPr>
        <w:t xml:space="preserve"> C, </w:t>
      </w:r>
      <w:proofErr w:type="spellStart"/>
      <w:r w:rsidRPr="00714A45">
        <w:rPr>
          <w:rFonts w:ascii="Book Antiqua" w:hAnsi="Book Antiqua"/>
        </w:rPr>
        <w:t>Scaillon</w:t>
      </w:r>
      <w:proofErr w:type="spellEnd"/>
      <w:r w:rsidRPr="00714A45">
        <w:rPr>
          <w:rFonts w:ascii="Book Antiqua" w:hAnsi="Book Antiqua"/>
        </w:rPr>
        <w:t xml:space="preserve"> M, </w:t>
      </w:r>
      <w:proofErr w:type="spellStart"/>
      <w:r w:rsidRPr="00714A45">
        <w:rPr>
          <w:rFonts w:ascii="Book Antiqua" w:hAnsi="Book Antiqua"/>
        </w:rPr>
        <w:t>Maurage</w:t>
      </w:r>
      <w:proofErr w:type="spellEnd"/>
      <w:r w:rsidRPr="00714A45">
        <w:rPr>
          <w:rFonts w:ascii="Book Antiqua" w:hAnsi="Book Antiqua"/>
        </w:rPr>
        <w:t xml:space="preserve"> C, </w:t>
      </w:r>
      <w:proofErr w:type="spellStart"/>
      <w:r w:rsidRPr="00714A45">
        <w:rPr>
          <w:rFonts w:ascii="Book Antiqua" w:hAnsi="Book Antiqua"/>
        </w:rPr>
        <w:t>Paquot</w:t>
      </w:r>
      <w:proofErr w:type="spellEnd"/>
      <w:r w:rsidRPr="00714A45">
        <w:rPr>
          <w:rFonts w:ascii="Book Antiqua" w:hAnsi="Book Antiqua"/>
        </w:rPr>
        <w:t xml:space="preserve"> I, </w:t>
      </w:r>
      <w:proofErr w:type="spellStart"/>
      <w:r w:rsidRPr="00714A45">
        <w:rPr>
          <w:rFonts w:ascii="Book Antiqua" w:hAnsi="Book Antiqua"/>
        </w:rPr>
        <w:t>Hermier</w:t>
      </w:r>
      <w:proofErr w:type="spellEnd"/>
      <w:r w:rsidRPr="00714A45">
        <w:rPr>
          <w:rFonts w:ascii="Book Antiqua" w:hAnsi="Book Antiqua"/>
        </w:rPr>
        <w:t xml:space="preserve"> M, De Napoli S, </w:t>
      </w:r>
      <w:proofErr w:type="spellStart"/>
      <w:r w:rsidRPr="00714A45">
        <w:rPr>
          <w:rFonts w:ascii="Book Antiqua" w:hAnsi="Book Antiqua"/>
        </w:rPr>
        <w:t>Dabadie</w:t>
      </w:r>
      <w:proofErr w:type="spellEnd"/>
      <w:r w:rsidRPr="00714A45">
        <w:rPr>
          <w:rFonts w:ascii="Book Antiqua" w:hAnsi="Book Antiqua"/>
        </w:rPr>
        <w:t xml:space="preserve"> A, </w:t>
      </w:r>
      <w:proofErr w:type="spellStart"/>
      <w:r w:rsidRPr="00714A45">
        <w:rPr>
          <w:rFonts w:ascii="Book Antiqua" w:hAnsi="Book Antiqua"/>
        </w:rPr>
        <w:t>Huet</w:t>
      </w:r>
      <w:proofErr w:type="spellEnd"/>
      <w:r w:rsidRPr="00714A45">
        <w:rPr>
          <w:rFonts w:ascii="Book Antiqua" w:hAnsi="Book Antiqua"/>
        </w:rPr>
        <w:t xml:space="preserve"> F, </w:t>
      </w:r>
      <w:proofErr w:type="spellStart"/>
      <w:r w:rsidRPr="00714A45">
        <w:rPr>
          <w:rFonts w:ascii="Book Antiqua" w:hAnsi="Book Antiqua"/>
        </w:rPr>
        <w:t>Baudon</w:t>
      </w:r>
      <w:proofErr w:type="spellEnd"/>
      <w:r w:rsidRPr="00714A45">
        <w:rPr>
          <w:rFonts w:ascii="Book Antiqua" w:hAnsi="Book Antiqua"/>
        </w:rPr>
        <w:t xml:space="preserve"> JJ, </w:t>
      </w:r>
      <w:proofErr w:type="spellStart"/>
      <w:r w:rsidRPr="00714A45">
        <w:rPr>
          <w:rFonts w:ascii="Book Antiqua" w:hAnsi="Book Antiqua"/>
        </w:rPr>
        <w:t>Larchet</w:t>
      </w:r>
      <w:proofErr w:type="spellEnd"/>
      <w:r w:rsidRPr="00714A45">
        <w:rPr>
          <w:rFonts w:ascii="Book Antiqua" w:hAnsi="Book Antiqua"/>
        </w:rPr>
        <w:t xml:space="preserve"> M. Chronic intestinal </w:t>
      </w:r>
      <w:proofErr w:type="spellStart"/>
      <w:r w:rsidRPr="00714A45">
        <w:rPr>
          <w:rFonts w:ascii="Book Antiqua" w:hAnsi="Book Antiqua"/>
        </w:rPr>
        <w:t>pseudoobstruction</w:t>
      </w:r>
      <w:proofErr w:type="spellEnd"/>
      <w:r w:rsidRPr="00714A45">
        <w:rPr>
          <w:rFonts w:ascii="Book Antiqua" w:hAnsi="Book Antiqua"/>
        </w:rPr>
        <w:t xml:space="preserve"> syndrome: clinical analysis, outcome, and prognosis in 105 children. French-Speaking Group of Pediatric Gastroenterology. </w:t>
      </w:r>
      <w:r w:rsidRPr="00714A45">
        <w:rPr>
          <w:rFonts w:ascii="Book Antiqua" w:hAnsi="Book Antiqua"/>
          <w:i/>
          <w:iCs/>
        </w:rPr>
        <w:t>Dig Dis Sci</w:t>
      </w:r>
      <w:r w:rsidRPr="00714A45">
        <w:rPr>
          <w:rFonts w:ascii="Book Antiqua" w:hAnsi="Book Antiqua"/>
        </w:rPr>
        <w:t> 1999; </w:t>
      </w:r>
      <w:r w:rsidRPr="00714A45">
        <w:rPr>
          <w:rFonts w:ascii="Book Antiqua" w:hAnsi="Book Antiqua"/>
          <w:b/>
          <w:bCs/>
        </w:rPr>
        <w:t>44</w:t>
      </w:r>
      <w:r w:rsidRPr="00714A45">
        <w:rPr>
          <w:rFonts w:ascii="Book Antiqua" w:hAnsi="Book Antiqua"/>
        </w:rPr>
        <w:t>: 953-959 [PMID: 10235603 DOI: 10.1023/a:1026656513463]</w:t>
      </w:r>
    </w:p>
    <w:p w14:paraId="71A463C1"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11</w:t>
      </w:r>
      <w:r w:rsidR="006608CC">
        <w:rPr>
          <w:rFonts w:ascii="Book Antiqua" w:hAnsi="Book Antiqua" w:hint="eastAsia"/>
        </w:rPr>
        <w:t>3</w:t>
      </w:r>
      <w:r w:rsidRPr="00714A45">
        <w:rPr>
          <w:rFonts w:ascii="Book Antiqua" w:hAnsi="Book Antiqua"/>
        </w:rPr>
        <w:t> </w:t>
      </w:r>
      <w:proofErr w:type="spellStart"/>
      <w:r w:rsidRPr="00714A45">
        <w:rPr>
          <w:rFonts w:ascii="Book Antiqua" w:hAnsi="Book Antiqua"/>
          <w:b/>
          <w:bCs/>
        </w:rPr>
        <w:t>Ukleja</w:t>
      </w:r>
      <w:proofErr w:type="spellEnd"/>
      <w:r w:rsidRPr="00714A45">
        <w:rPr>
          <w:rFonts w:ascii="Book Antiqua" w:hAnsi="Book Antiqua"/>
          <w:b/>
          <w:bCs/>
        </w:rPr>
        <w:t xml:space="preserve"> A</w:t>
      </w:r>
      <w:r w:rsidRPr="00714A45">
        <w:rPr>
          <w:rFonts w:ascii="Book Antiqua" w:hAnsi="Book Antiqua"/>
        </w:rPr>
        <w:t>, Romano MM. Complications of parenteral nutrition. </w:t>
      </w:r>
      <w:r w:rsidRPr="00714A45">
        <w:rPr>
          <w:rFonts w:ascii="Book Antiqua" w:hAnsi="Book Antiqua"/>
          <w:i/>
          <w:iCs/>
        </w:rPr>
        <w:t>Gastroenterol Clin North Am</w:t>
      </w:r>
      <w:r w:rsidRPr="00714A45">
        <w:rPr>
          <w:rFonts w:ascii="Book Antiqua" w:hAnsi="Book Antiqua"/>
        </w:rPr>
        <w:t> 2007; </w:t>
      </w:r>
      <w:r w:rsidRPr="00714A45">
        <w:rPr>
          <w:rFonts w:ascii="Book Antiqua" w:hAnsi="Book Antiqua"/>
          <w:b/>
          <w:bCs/>
        </w:rPr>
        <w:t>36</w:t>
      </w:r>
      <w:r w:rsidRPr="00714A45">
        <w:rPr>
          <w:rFonts w:ascii="Book Antiqua" w:hAnsi="Book Antiqua"/>
        </w:rPr>
        <w:t>: 23-46, v [PMID: 17472873 DOI: 10.1016/j.gtc.2007.01.009]</w:t>
      </w:r>
    </w:p>
    <w:p w14:paraId="4A93DBAC" w14:textId="77777777" w:rsidR="00714A45" w:rsidRPr="00714A45" w:rsidRDefault="00714A45" w:rsidP="00714A45">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11</w:t>
      </w:r>
      <w:r w:rsidR="006608CC">
        <w:rPr>
          <w:rFonts w:ascii="Book Antiqua" w:hAnsi="Book Antiqua" w:hint="eastAsia"/>
        </w:rPr>
        <w:t>4</w:t>
      </w:r>
      <w:r w:rsidRPr="00714A45">
        <w:rPr>
          <w:rFonts w:ascii="Book Antiqua" w:hAnsi="Book Antiqua"/>
        </w:rPr>
        <w:t> </w:t>
      </w:r>
      <w:proofErr w:type="spellStart"/>
      <w:r w:rsidRPr="00714A45">
        <w:rPr>
          <w:rFonts w:ascii="Book Antiqua" w:hAnsi="Book Antiqua"/>
          <w:b/>
          <w:bCs/>
        </w:rPr>
        <w:t>Boybeyi</w:t>
      </w:r>
      <w:proofErr w:type="spellEnd"/>
      <w:r w:rsidRPr="00714A45">
        <w:rPr>
          <w:rFonts w:ascii="Book Antiqua" w:hAnsi="Book Antiqua"/>
          <w:b/>
          <w:bCs/>
        </w:rPr>
        <w:t xml:space="preserve"> </w:t>
      </w:r>
      <w:proofErr w:type="spellStart"/>
      <w:r w:rsidRPr="00714A45">
        <w:rPr>
          <w:rFonts w:ascii="Book Antiqua" w:hAnsi="Book Antiqua"/>
          <w:b/>
          <w:bCs/>
        </w:rPr>
        <w:t>Türer</w:t>
      </w:r>
      <w:proofErr w:type="spellEnd"/>
      <w:r w:rsidRPr="00714A45">
        <w:rPr>
          <w:rFonts w:ascii="Book Antiqua" w:hAnsi="Book Antiqua"/>
          <w:b/>
          <w:bCs/>
        </w:rPr>
        <w:t xml:space="preserve"> Ö</w:t>
      </w:r>
      <w:r w:rsidRPr="00714A45">
        <w:rPr>
          <w:rFonts w:ascii="Book Antiqua" w:hAnsi="Book Antiqua"/>
        </w:rPr>
        <w:t xml:space="preserve">, </w:t>
      </w:r>
      <w:proofErr w:type="spellStart"/>
      <w:r w:rsidRPr="00714A45">
        <w:rPr>
          <w:rFonts w:ascii="Book Antiqua" w:hAnsi="Book Antiqua"/>
        </w:rPr>
        <w:t>Soyer</w:t>
      </w:r>
      <w:proofErr w:type="spellEnd"/>
      <w:r w:rsidRPr="00714A45">
        <w:rPr>
          <w:rFonts w:ascii="Book Antiqua" w:hAnsi="Book Antiqua"/>
        </w:rPr>
        <w:t xml:space="preserve"> T, </w:t>
      </w:r>
      <w:proofErr w:type="spellStart"/>
      <w:r w:rsidRPr="00714A45">
        <w:rPr>
          <w:rFonts w:ascii="Book Antiqua" w:hAnsi="Book Antiqua"/>
        </w:rPr>
        <w:t>Özen</w:t>
      </w:r>
      <w:proofErr w:type="spellEnd"/>
      <w:r w:rsidRPr="00714A45">
        <w:rPr>
          <w:rFonts w:ascii="Book Antiqua" w:hAnsi="Book Antiqua"/>
        </w:rPr>
        <w:t xml:space="preserve"> H, Arslan UE, Karnak İ, </w:t>
      </w:r>
      <w:proofErr w:type="spellStart"/>
      <w:r w:rsidRPr="00714A45">
        <w:rPr>
          <w:rFonts w:ascii="Book Antiqua" w:hAnsi="Book Antiqua"/>
        </w:rPr>
        <w:t>Tanyel</w:t>
      </w:r>
      <w:proofErr w:type="spellEnd"/>
      <w:r w:rsidRPr="00714A45">
        <w:rPr>
          <w:rFonts w:ascii="Book Antiqua" w:hAnsi="Book Antiqua"/>
        </w:rPr>
        <w:t xml:space="preserve"> FC. Challenges in management and prognosis of pediatric intestinal pseudo-obstruction. </w:t>
      </w:r>
      <w:r w:rsidRPr="00714A45">
        <w:rPr>
          <w:rFonts w:ascii="Book Antiqua" w:hAnsi="Book Antiqua"/>
          <w:i/>
          <w:iCs/>
        </w:rPr>
        <w:t>Turk J Gastroenterol</w:t>
      </w:r>
      <w:r w:rsidRPr="00714A45">
        <w:rPr>
          <w:rFonts w:ascii="Book Antiqua" w:hAnsi="Book Antiqua"/>
        </w:rPr>
        <w:t> 2020; </w:t>
      </w:r>
      <w:r w:rsidRPr="00714A45">
        <w:rPr>
          <w:rFonts w:ascii="Book Antiqua" w:hAnsi="Book Antiqua"/>
          <w:b/>
          <w:bCs/>
        </w:rPr>
        <w:t>31</w:t>
      </w:r>
      <w:r w:rsidRPr="00714A45">
        <w:rPr>
          <w:rFonts w:ascii="Book Antiqua" w:hAnsi="Book Antiqua"/>
        </w:rPr>
        <w:t>: 596-602 [PMID: 32915148 DOI: 10.5152/tjg.2020.19233]</w:t>
      </w:r>
    </w:p>
    <w:p w14:paraId="255F395E" w14:textId="77777777" w:rsidR="00066CAF" w:rsidRDefault="00714A45" w:rsidP="00066CAF">
      <w:pPr>
        <w:pStyle w:val="a7"/>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11</w:t>
      </w:r>
      <w:r w:rsidR="006608CC">
        <w:rPr>
          <w:rFonts w:ascii="Book Antiqua" w:hAnsi="Book Antiqua" w:hint="eastAsia"/>
        </w:rPr>
        <w:t>5</w:t>
      </w:r>
      <w:r w:rsidRPr="00714A45">
        <w:rPr>
          <w:rFonts w:ascii="Book Antiqua" w:hAnsi="Book Antiqua"/>
        </w:rPr>
        <w:t> </w:t>
      </w:r>
      <w:r w:rsidRPr="00714A45">
        <w:rPr>
          <w:rFonts w:ascii="Book Antiqua" w:hAnsi="Book Antiqua"/>
          <w:b/>
          <w:bCs/>
        </w:rPr>
        <w:t>Di Lorenzo C</w:t>
      </w:r>
      <w:r w:rsidRPr="00714A45">
        <w:rPr>
          <w:rFonts w:ascii="Book Antiqua" w:hAnsi="Book Antiqua"/>
        </w:rPr>
        <w:t xml:space="preserve">, Flores AF, </w:t>
      </w:r>
      <w:proofErr w:type="spellStart"/>
      <w:r w:rsidRPr="00714A45">
        <w:rPr>
          <w:rFonts w:ascii="Book Antiqua" w:hAnsi="Book Antiqua"/>
        </w:rPr>
        <w:t>Buie</w:t>
      </w:r>
      <w:proofErr w:type="spellEnd"/>
      <w:r w:rsidRPr="00714A45">
        <w:rPr>
          <w:rFonts w:ascii="Book Antiqua" w:hAnsi="Book Antiqua"/>
        </w:rPr>
        <w:t xml:space="preserve"> T, Hyman PE. Intestinal motility and jejunal feeding in children with chronic intestinal pseudo-obstruction. </w:t>
      </w:r>
      <w:r w:rsidRPr="00714A45">
        <w:rPr>
          <w:rFonts w:ascii="Book Antiqua" w:hAnsi="Book Antiqua"/>
          <w:i/>
          <w:iCs/>
        </w:rPr>
        <w:t>Gastroenterology</w:t>
      </w:r>
      <w:r w:rsidRPr="00714A45">
        <w:rPr>
          <w:rFonts w:ascii="Book Antiqua" w:hAnsi="Book Antiqua"/>
        </w:rPr>
        <w:t> 1995; </w:t>
      </w:r>
      <w:r w:rsidRPr="00714A45">
        <w:rPr>
          <w:rFonts w:ascii="Book Antiqua" w:hAnsi="Book Antiqua"/>
          <w:b/>
          <w:bCs/>
        </w:rPr>
        <w:t>108</w:t>
      </w:r>
      <w:r w:rsidRPr="00714A45">
        <w:rPr>
          <w:rFonts w:ascii="Book Antiqua" w:hAnsi="Book Antiqua"/>
        </w:rPr>
        <w:t>: 1379-1385 [PMID: 7729629 DOI: 10.1016/0016-5085(95)90685-1]</w:t>
      </w:r>
    </w:p>
    <w:p w14:paraId="5128837E" w14:textId="77777777" w:rsidR="006608CC" w:rsidRDefault="00254856" w:rsidP="00066CA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w:t>
      </w:r>
      <w:r w:rsidR="00066CAF">
        <w:rPr>
          <w:rFonts w:ascii="Book Antiqua" w:hAnsi="Book Antiqua"/>
        </w:rPr>
        <w:t>16 </w:t>
      </w:r>
      <w:r w:rsidR="00066CAF">
        <w:rPr>
          <w:rFonts w:ascii="Book Antiqua" w:hAnsi="Book Antiqua"/>
          <w:b/>
          <w:bCs/>
        </w:rPr>
        <w:t>Hunter MF</w:t>
      </w:r>
      <w:r w:rsidR="00066CAF">
        <w:rPr>
          <w:rFonts w:ascii="Book Antiqua" w:hAnsi="Book Antiqua"/>
        </w:rPr>
        <w:t xml:space="preserve">, Peters H, </w:t>
      </w:r>
      <w:proofErr w:type="spellStart"/>
      <w:r w:rsidR="00066CAF">
        <w:rPr>
          <w:rFonts w:ascii="Book Antiqua" w:hAnsi="Book Antiqua"/>
        </w:rPr>
        <w:t>Salemi</w:t>
      </w:r>
      <w:proofErr w:type="spellEnd"/>
      <w:r w:rsidR="00066CAF">
        <w:rPr>
          <w:rFonts w:ascii="Book Antiqua" w:hAnsi="Book Antiqua"/>
        </w:rPr>
        <w:t xml:space="preserve"> R, Thorburn D, Mackay MT. Alpers syndrome with mutations in POLG: clinical and investigative features. </w:t>
      </w:r>
      <w:proofErr w:type="spellStart"/>
      <w:r w:rsidR="00066CAF">
        <w:rPr>
          <w:rFonts w:ascii="Book Antiqua" w:hAnsi="Book Antiqua"/>
          <w:i/>
          <w:iCs/>
        </w:rPr>
        <w:t>Pediatr</w:t>
      </w:r>
      <w:proofErr w:type="spellEnd"/>
      <w:r w:rsidR="00066CAF">
        <w:rPr>
          <w:rFonts w:ascii="Book Antiqua" w:hAnsi="Book Antiqua"/>
          <w:i/>
          <w:iCs/>
        </w:rPr>
        <w:t xml:space="preserve"> Neurol</w:t>
      </w:r>
      <w:r w:rsidR="00066CAF">
        <w:rPr>
          <w:rFonts w:ascii="Book Antiqua" w:hAnsi="Book Antiqua"/>
        </w:rPr>
        <w:t> 2011; </w:t>
      </w:r>
      <w:r w:rsidR="00066CAF">
        <w:rPr>
          <w:rFonts w:ascii="Book Antiqua" w:hAnsi="Book Antiqua"/>
          <w:b/>
          <w:bCs/>
        </w:rPr>
        <w:t>45</w:t>
      </w:r>
      <w:r w:rsidR="00066CAF">
        <w:rPr>
          <w:rFonts w:ascii="Book Antiqua" w:hAnsi="Book Antiqua"/>
        </w:rPr>
        <w:t>: 311-318 [PMID: 22000311 DOI: 10.1016/j.pediatrneurol.2011.07.008]</w:t>
      </w:r>
    </w:p>
    <w:p w14:paraId="1A496965" w14:textId="77777777" w:rsidR="00066CAF" w:rsidRDefault="00254856" w:rsidP="00066CA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w:t>
      </w:r>
      <w:r w:rsidR="00066CAF">
        <w:rPr>
          <w:rFonts w:ascii="Book Antiqua" w:hAnsi="Book Antiqua"/>
        </w:rPr>
        <w:t>17 </w:t>
      </w:r>
      <w:proofErr w:type="spellStart"/>
      <w:r w:rsidR="00066CAF">
        <w:rPr>
          <w:rFonts w:ascii="Book Antiqua" w:hAnsi="Book Antiqua"/>
          <w:b/>
          <w:bCs/>
        </w:rPr>
        <w:t>Deglincerti</w:t>
      </w:r>
      <w:proofErr w:type="spellEnd"/>
      <w:r w:rsidR="00066CAF">
        <w:rPr>
          <w:rFonts w:ascii="Book Antiqua" w:hAnsi="Book Antiqua"/>
          <w:b/>
          <w:bCs/>
        </w:rPr>
        <w:t xml:space="preserve"> A</w:t>
      </w:r>
      <w:r w:rsidR="00066CAF">
        <w:rPr>
          <w:rFonts w:ascii="Book Antiqua" w:hAnsi="Book Antiqua"/>
        </w:rPr>
        <w:t xml:space="preserve">, De Giorgio R, </w:t>
      </w:r>
      <w:proofErr w:type="spellStart"/>
      <w:r w:rsidR="00066CAF">
        <w:rPr>
          <w:rFonts w:ascii="Book Antiqua" w:hAnsi="Book Antiqua"/>
        </w:rPr>
        <w:t>Cefle</w:t>
      </w:r>
      <w:proofErr w:type="spellEnd"/>
      <w:r w:rsidR="00066CAF">
        <w:rPr>
          <w:rFonts w:ascii="Book Antiqua" w:hAnsi="Book Antiqua"/>
        </w:rPr>
        <w:t xml:space="preserve"> K, </w:t>
      </w:r>
      <w:proofErr w:type="spellStart"/>
      <w:r w:rsidR="00066CAF">
        <w:rPr>
          <w:rFonts w:ascii="Book Antiqua" w:hAnsi="Book Antiqua"/>
        </w:rPr>
        <w:t>Devoto</w:t>
      </w:r>
      <w:proofErr w:type="spellEnd"/>
      <w:r w:rsidR="00066CAF">
        <w:rPr>
          <w:rFonts w:ascii="Book Antiqua" w:hAnsi="Book Antiqua"/>
        </w:rPr>
        <w:t xml:space="preserve"> M, </w:t>
      </w:r>
      <w:proofErr w:type="spellStart"/>
      <w:r w:rsidR="00066CAF">
        <w:rPr>
          <w:rFonts w:ascii="Book Antiqua" w:hAnsi="Book Antiqua"/>
        </w:rPr>
        <w:t>Pippucci</w:t>
      </w:r>
      <w:proofErr w:type="spellEnd"/>
      <w:r w:rsidR="00066CAF">
        <w:rPr>
          <w:rFonts w:ascii="Book Antiqua" w:hAnsi="Book Antiqua"/>
        </w:rPr>
        <w:t xml:space="preserve"> T, </w:t>
      </w:r>
      <w:proofErr w:type="spellStart"/>
      <w:r w:rsidR="00066CAF">
        <w:rPr>
          <w:rFonts w:ascii="Book Antiqua" w:hAnsi="Book Antiqua"/>
        </w:rPr>
        <w:t>Castegnaro</w:t>
      </w:r>
      <w:proofErr w:type="spellEnd"/>
      <w:r w:rsidR="00066CAF">
        <w:rPr>
          <w:rFonts w:ascii="Book Antiqua" w:hAnsi="Book Antiqua"/>
        </w:rPr>
        <w:t xml:space="preserve"> G, </w:t>
      </w:r>
      <w:proofErr w:type="spellStart"/>
      <w:r w:rsidR="00066CAF">
        <w:rPr>
          <w:rFonts w:ascii="Book Antiqua" w:hAnsi="Book Antiqua"/>
        </w:rPr>
        <w:t>Panza</w:t>
      </w:r>
      <w:proofErr w:type="spellEnd"/>
      <w:r w:rsidR="00066CAF">
        <w:rPr>
          <w:rFonts w:ascii="Book Antiqua" w:hAnsi="Book Antiqua"/>
        </w:rPr>
        <w:t xml:space="preserve"> E, Barbara G, </w:t>
      </w:r>
      <w:proofErr w:type="spellStart"/>
      <w:r w:rsidR="00066CAF">
        <w:rPr>
          <w:rFonts w:ascii="Book Antiqua" w:hAnsi="Book Antiqua"/>
        </w:rPr>
        <w:t>Cogliandro</w:t>
      </w:r>
      <w:proofErr w:type="spellEnd"/>
      <w:r w:rsidR="00066CAF">
        <w:rPr>
          <w:rFonts w:ascii="Book Antiqua" w:hAnsi="Book Antiqua"/>
        </w:rPr>
        <w:t xml:space="preserve"> RF, </w:t>
      </w:r>
      <w:proofErr w:type="spellStart"/>
      <w:r w:rsidR="00066CAF">
        <w:rPr>
          <w:rFonts w:ascii="Book Antiqua" w:hAnsi="Book Antiqua"/>
        </w:rPr>
        <w:t>Mungan</w:t>
      </w:r>
      <w:proofErr w:type="spellEnd"/>
      <w:r w:rsidR="00066CAF">
        <w:rPr>
          <w:rFonts w:ascii="Book Antiqua" w:hAnsi="Book Antiqua"/>
        </w:rPr>
        <w:t xml:space="preserve"> Z, </w:t>
      </w:r>
      <w:proofErr w:type="spellStart"/>
      <w:r w:rsidR="00066CAF">
        <w:rPr>
          <w:rFonts w:ascii="Book Antiqua" w:hAnsi="Book Antiqua"/>
        </w:rPr>
        <w:t>Palanduz</w:t>
      </w:r>
      <w:proofErr w:type="spellEnd"/>
      <w:r w:rsidR="00066CAF">
        <w:rPr>
          <w:rFonts w:ascii="Book Antiqua" w:hAnsi="Book Antiqua"/>
        </w:rPr>
        <w:t xml:space="preserve"> S, </w:t>
      </w:r>
      <w:proofErr w:type="spellStart"/>
      <w:r w:rsidR="00066CAF">
        <w:rPr>
          <w:rFonts w:ascii="Book Antiqua" w:hAnsi="Book Antiqua"/>
        </w:rPr>
        <w:t>Corinaldesi</w:t>
      </w:r>
      <w:proofErr w:type="spellEnd"/>
      <w:r w:rsidR="00066CAF">
        <w:rPr>
          <w:rFonts w:ascii="Book Antiqua" w:hAnsi="Book Antiqua"/>
        </w:rPr>
        <w:t xml:space="preserve"> R, Romeo G, Seri M, </w:t>
      </w:r>
      <w:proofErr w:type="spellStart"/>
      <w:r w:rsidR="00066CAF">
        <w:rPr>
          <w:rFonts w:ascii="Book Antiqua" w:hAnsi="Book Antiqua"/>
        </w:rPr>
        <w:t>Stanghellini</w:t>
      </w:r>
      <w:proofErr w:type="spellEnd"/>
      <w:r w:rsidR="00066CAF">
        <w:rPr>
          <w:rFonts w:ascii="Book Antiqua" w:hAnsi="Book Antiqua"/>
        </w:rPr>
        <w:t xml:space="preserve"> V. A novel locus for syndromic chronic idiopathic intestinal pseudo-obstruction maps to chromosome 8q23-q24. </w:t>
      </w:r>
      <w:r w:rsidR="00066CAF">
        <w:rPr>
          <w:rFonts w:ascii="Book Antiqua" w:hAnsi="Book Antiqua"/>
          <w:i/>
          <w:iCs/>
        </w:rPr>
        <w:t>Eur J Hum Genet</w:t>
      </w:r>
      <w:r w:rsidR="00066CAF">
        <w:rPr>
          <w:rFonts w:ascii="Book Antiqua" w:hAnsi="Book Antiqua"/>
        </w:rPr>
        <w:t> 2007; </w:t>
      </w:r>
      <w:r w:rsidR="00066CAF">
        <w:rPr>
          <w:rFonts w:ascii="Book Antiqua" w:hAnsi="Book Antiqua"/>
          <w:b/>
          <w:bCs/>
        </w:rPr>
        <w:t>15</w:t>
      </w:r>
      <w:r w:rsidR="00066CAF">
        <w:rPr>
          <w:rFonts w:ascii="Book Antiqua" w:hAnsi="Book Antiqua"/>
        </w:rPr>
        <w:t>: 889-897 [PMID: 17487221 DOI: 10.1038/sj.ejhg.5201844]</w:t>
      </w:r>
    </w:p>
    <w:p w14:paraId="0D5CFB65" w14:textId="77777777" w:rsidR="00066CAF" w:rsidRDefault="00254856" w:rsidP="00066CA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1</w:t>
      </w:r>
      <w:r w:rsidR="00066CAF">
        <w:rPr>
          <w:rFonts w:ascii="Book Antiqua" w:hAnsi="Book Antiqua"/>
        </w:rPr>
        <w:t>18 </w:t>
      </w:r>
      <w:r w:rsidR="00066CAF">
        <w:rPr>
          <w:rFonts w:ascii="Book Antiqua" w:hAnsi="Book Antiqua"/>
          <w:b/>
          <w:bCs/>
        </w:rPr>
        <w:t>Gargiulo A</w:t>
      </w:r>
      <w:r w:rsidR="00066CAF">
        <w:rPr>
          <w:rFonts w:ascii="Book Antiqua" w:hAnsi="Book Antiqua"/>
        </w:rPr>
        <w:t xml:space="preserve">, </w:t>
      </w:r>
      <w:proofErr w:type="spellStart"/>
      <w:r w:rsidR="00066CAF">
        <w:rPr>
          <w:rFonts w:ascii="Book Antiqua" w:hAnsi="Book Antiqua"/>
        </w:rPr>
        <w:t>Auricchio</w:t>
      </w:r>
      <w:proofErr w:type="spellEnd"/>
      <w:r w:rsidR="00066CAF">
        <w:rPr>
          <w:rFonts w:ascii="Book Antiqua" w:hAnsi="Book Antiqua"/>
        </w:rPr>
        <w:t xml:space="preserve"> R, Barone MV, </w:t>
      </w:r>
      <w:proofErr w:type="spellStart"/>
      <w:r w:rsidR="00066CAF">
        <w:rPr>
          <w:rFonts w:ascii="Book Antiqua" w:hAnsi="Book Antiqua"/>
        </w:rPr>
        <w:t>Cotugno</w:t>
      </w:r>
      <w:proofErr w:type="spellEnd"/>
      <w:r w:rsidR="00066CAF">
        <w:rPr>
          <w:rFonts w:ascii="Book Antiqua" w:hAnsi="Book Antiqua"/>
        </w:rPr>
        <w:t xml:space="preserve"> G, Reardon W, Milla PJ, </w:t>
      </w:r>
      <w:proofErr w:type="spellStart"/>
      <w:r w:rsidR="00066CAF">
        <w:rPr>
          <w:rFonts w:ascii="Book Antiqua" w:hAnsi="Book Antiqua"/>
        </w:rPr>
        <w:t>Ballabio</w:t>
      </w:r>
      <w:proofErr w:type="spellEnd"/>
      <w:r w:rsidR="00066CAF">
        <w:rPr>
          <w:rFonts w:ascii="Book Antiqua" w:hAnsi="Book Antiqua"/>
        </w:rPr>
        <w:t xml:space="preserve"> A, </w:t>
      </w:r>
      <w:proofErr w:type="spellStart"/>
      <w:r w:rsidR="00066CAF">
        <w:rPr>
          <w:rFonts w:ascii="Book Antiqua" w:hAnsi="Book Antiqua"/>
        </w:rPr>
        <w:t>Ciccodicola</w:t>
      </w:r>
      <w:proofErr w:type="spellEnd"/>
      <w:r w:rsidR="00066CAF">
        <w:rPr>
          <w:rFonts w:ascii="Book Antiqua" w:hAnsi="Book Antiqua"/>
        </w:rPr>
        <w:t xml:space="preserve"> A, </w:t>
      </w:r>
      <w:proofErr w:type="spellStart"/>
      <w:r w:rsidR="00066CAF">
        <w:rPr>
          <w:rFonts w:ascii="Book Antiqua" w:hAnsi="Book Antiqua"/>
        </w:rPr>
        <w:t>Auricchio</w:t>
      </w:r>
      <w:proofErr w:type="spellEnd"/>
      <w:r w:rsidR="00066CAF">
        <w:rPr>
          <w:rFonts w:ascii="Book Antiqua" w:hAnsi="Book Antiqua"/>
        </w:rPr>
        <w:t xml:space="preserve"> A. Filamin A is mutated in X-linked chronic idiopathic intestinal pseudo-obstruction with central nervous system involvement. </w:t>
      </w:r>
      <w:r w:rsidR="00066CAF">
        <w:rPr>
          <w:rFonts w:ascii="Book Antiqua" w:hAnsi="Book Antiqua"/>
          <w:i/>
          <w:iCs/>
        </w:rPr>
        <w:t>Am J Hum Genet</w:t>
      </w:r>
      <w:r w:rsidR="00066CAF">
        <w:rPr>
          <w:rFonts w:ascii="Book Antiqua" w:hAnsi="Book Antiqua"/>
        </w:rPr>
        <w:t> 2007; </w:t>
      </w:r>
      <w:r w:rsidR="00066CAF">
        <w:rPr>
          <w:rFonts w:ascii="Book Antiqua" w:hAnsi="Book Antiqua"/>
          <w:b/>
          <w:bCs/>
        </w:rPr>
        <w:t>80</w:t>
      </w:r>
      <w:r w:rsidR="00066CAF">
        <w:rPr>
          <w:rFonts w:ascii="Book Antiqua" w:hAnsi="Book Antiqua"/>
        </w:rPr>
        <w:t>: 751-758 [PMID: 17357080 DOI: 10.1086/513321]</w:t>
      </w:r>
    </w:p>
    <w:p w14:paraId="432511E8" w14:textId="77777777" w:rsidR="00066CAF" w:rsidRDefault="00066CAF" w:rsidP="00066CAF">
      <w:pPr>
        <w:pStyle w:val="a7"/>
        <w:shd w:val="clear" w:color="auto" w:fill="FFFFFF"/>
        <w:adjustRightInd w:val="0"/>
        <w:snapToGrid w:val="0"/>
        <w:spacing w:before="0" w:beforeAutospacing="0" w:after="0" w:afterAutospacing="0" w:line="360" w:lineRule="auto"/>
        <w:jc w:val="both"/>
        <w:rPr>
          <w:rFonts w:ascii="Book Antiqua" w:hAnsi="Book Antiqua"/>
        </w:rPr>
      </w:pPr>
    </w:p>
    <w:p w14:paraId="002CBE50" w14:textId="77777777" w:rsidR="00066CAF" w:rsidRPr="00066CAF" w:rsidRDefault="00066CAF" w:rsidP="00066CAF">
      <w:pPr>
        <w:pStyle w:val="a7"/>
        <w:shd w:val="clear" w:color="auto" w:fill="FFFFFF"/>
        <w:adjustRightInd w:val="0"/>
        <w:snapToGrid w:val="0"/>
        <w:spacing w:before="0" w:beforeAutospacing="0" w:after="0" w:afterAutospacing="0" w:line="360" w:lineRule="auto"/>
        <w:jc w:val="both"/>
        <w:rPr>
          <w:rFonts w:ascii="Book Antiqua" w:hAnsi="Book Antiqua"/>
        </w:rPr>
        <w:sectPr w:rsidR="00066CAF" w:rsidRPr="00066CAF">
          <w:pgSz w:w="12240" w:h="15840"/>
          <w:pgMar w:top="1440" w:right="1440" w:bottom="1440" w:left="1440" w:header="720" w:footer="720" w:gutter="0"/>
          <w:cols w:space="720"/>
          <w:docGrid w:linePitch="360"/>
        </w:sectPr>
      </w:pPr>
    </w:p>
    <w:p w14:paraId="4F8DAC0C"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lastRenderedPageBreak/>
        <w:t>Footnotes</w:t>
      </w:r>
    </w:p>
    <w:p w14:paraId="090E2FEA" w14:textId="77777777" w:rsidR="00A77B3E" w:rsidRPr="00C06944" w:rsidRDefault="00617E3E" w:rsidP="00C06944">
      <w:pPr>
        <w:adjustRightInd w:val="0"/>
        <w:snapToGrid w:val="0"/>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for all authors in this paper</w:t>
      </w:r>
      <w:r w:rsidR="00C06944">
        <w:rPr>
          <w:rFonts w:ascii="Book Antiqua" w:hAnsi="Book Antiqua" w:cs="Book Antiqua" w:hint="eastAsia"/>
          <w:color w:val="000000"/>
          <w:lang w:eastAsia="zh-CN"/>
        </w:rPr>
        <w:t>.</w:t>
      </w:r>
    </w:p>
    <w:p w14:paraId="0050E6EC" w14:textId="77777777" w:rsidR="00A77B3E" w:rsidRDefault="00A77B3E" w:rsidP="00C06944">
      <w:pPr>
        <w:adjustRightInd w:val="0"/>
        <w:snapToGrid w:val="0"/>
        <w:spacing w:line="360" w:lineRule="auto"/>
        <w:jc w:val="both"/>
      </w:pPr>
    </w:p>
    <w:p w14:paraId="3AB7A714" w14:textId="77777777" w:rsidR="00A77B3E" w:rsidRDefault="00617E3E" w:rsidP="00C06944">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917EB6" w14:textId="77777777" w:rsidR="00A77B3E" w:rsidRDefault="00A77B3E" w:rsidP="00C06944">
      <w:pPr>
        <w:adjustRightInd w:val="0"/>
        <w:snapToGrid w:val="0"/>
        <w:spacing w:line="360" w:lineRule="auto"/>
        <w:jc w:val="both"/>
      </w:pPr>
    </w:p>
    <w:p w14:paraId="12B6E92E"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B4F9B">
        <w:rPr>
          <w:rFonts w:ascii="Book Antiqua" w:eastAsia="Book Antiqua" w:hAnsi="Book Antiqua" w:cs="Book Antiqua"/>
          <w:color w:val="000000"/>
        </w:rPr>
        <w:t>m</w:t>
      </w:r>
      <w:r>
        <w:rPr>
          <w:rFonts w:ascii="Book Antiqua" w:eastAsia="Book Antiqua" w:hAnsi="Book Antiqua" w:cs="Book Antiqua"/>
          <w:color w:val="000000"/>
        </w:rPr>
        <w:t>anuscript</w:t>
      </w:r>
    </w:p>
    <w:p w14:paraId="0E1C541E" w14:textId="77777777" w:rsidR="00A77B3E" w:rsidRDefault="00A77B3E" w:rsidP="00C06944">
      <w:pPr>
        <w:adjustRightInd w:val="0"/>
        <w:snapToGrid w:val="0"/>
        <w:spacing w:line="360" w:lineRule="auto"/>
        <w:jc w:val="both"/>
      </w:pPr>
    </w:p>
    <w:p w14:paraId="6FD3C488"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6, 2020</w:t>
      </w:r>
    </w:p>
    <w:p w14:paraId="2A279A1B"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29, 2020</w:t>
      </w:r>
    </w:p>
    <w:p w14:paraId="4C4FCBA9"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Article in press: </w:t>
      </w:r>
    </w:p>
    <w:p w14:paraId="2C44E1AC" w14:textId="77777777" w:rsidR="00A77B3E" w:rsidRDefault="00A77B3E" w:rsidP="00C06944">
      <w:pPr>
        <w:adjustRightInd w:val="0"/>
        <w:snapToGrid w:val="0"/>
        <w:spacing w:line="360" w:lineRule="auto"/>
        <w:jc w:val="both"/>
      </w:pPr>
    </w:p>
    <w:p w14:paraId="69923DB4"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Specialty type: </w:t>
      </w:r>
      <w:r w:rsidRPr="00617E3E">
        <w:rPr>
          <w:rFonts w:ascii="Book Antiqua" w:eastAsia="Book Antiqua" w:hAnsi="Book Antiqua" w:cs="Book Antiqua"/>
          <w:color w:val="000000"/>
        </w:rPr>
        <w:t>Medicine, research and experimental</w:t>
      </w:r>
    </w:p>
    <w:p w14:paraId="2A560167"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808C2F"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1E8EB0A8" w14:textId="77777777" w:rsidR="00A77B3E" w:rsidRDefault="00617E3E" w:rsidP="00C06944">
      <w:pPr>
        <w:adjustRightInd w:val="0"/>
        <w:snapToGrid w:val="0"/>
        <w:spacing w:line="360" w:lineRule="auto"/>
        <w:jc w:val="both"/>
      </w:pPr>
      <w:r>
        <w:rPr>
          <w:rFonts w:ascii="Book Antiqua" w:eastAsia="Book Antiqua" w:hAnsi="Book Antiqua" w:cs="Book Antiqua"/>
          <w:color w:val="000000"/>
        </w:rPr>
        <w:t>Grade A (Excellent): 0</w:t>
      </w:r>
    </w:p>
    <w:p w14:paraId="631BDEBE" w14:textId="77777777" w:rsidR="00A77B3E" w:rsidRDefault="00617E3E" w:rsidP="00C06944">
      <w:pPr>
        <w:adjustRightInd w:val="0"/>
        <w:snapToGrid w:val="0"/>
        <w:spacing w:line="360" w:lineRule="auto"/>
        <w:jc w:val="both"/>
      </w:pPr>
      <w:r>
        <w:rPr>
          <w:rFonts w:ascii="Book Antiqua" w:eastAsia="Book Antiqua" w:hAnsi="Book Antiqua" w:cs="Book Antiqua"/>
          <w:color w:val="000000"/>
        </w:rPr>
        <w:t>Grade B (Very good): 0</w:t>
      </w:r>
    </w:p>
    <w:p w14:paraId="3F3D0454" w14:textId="77777777" w:rsidR="00A77B3E" w:rsidRDefault="00617E3E" w:rsidP="00C06944">
      <w:pPr>
        <w:adjustRightInd w:val="0"/>
        <w:snapToGrid w:val="0"/>
        <w:spacing w:line="360" w:lineRule="auto"/>
        <w:jc w:val="both"/>
      </w:pPr>
      <w:r>
        <w:rPr>
          <w:rFonts w:ascii="Book Antiqua" w:eastAsia="Book Antiqua" w:hAnsi="Book Antiqua" w:cs="Book Antiqua"/>
          <w:color w:val="000000"/>
        </w:rPr>
        <w:t>Grade C (Good): C, C, C, C</w:t>
      </w:r>
    </w:p>
    <w:p w14:paraId="22DBD42C" w14:textId="77777777" w:rsidR="00A77B3E" w:rsidRDefault="00617E3E" w:rsidP="00C06944">
      <w:pPr>
        <w:adjustRightInd w:val="0"/>
        <w:snapToGrid w:val="0"/>
        <w:spacing w:line="360" w:lineRule="auto"/>
        <w:jc w:val="both"/>
      </w:pPr>
      <w:r>
        <w:rPr>
          <w:rFonts w:ascii="Book Antiqua" w:eastAsia="Book Antiqua" w:hAnsi="Book Antiqua" w:cs="Book Antiqua"/>
          <w:color w:val="000000"/>
        </w:rPr>
        <w:t>Grade D (Fair): D</w:t>
      </w:r>
    </w:p>
    <w:p w14:paraId="666764AA" w14:textId="77777777" w:rsidR="00895762" w:rsidRDefault="00617E3E" w:rsidP="00C06944">
      <w:pPr>
        <w:adjustRightInd w:val="0"/>
        <w:snapToGrid w:val="0"/>
        <w:spacing w:line="360" w:lineRule="auto"/>
        <w:jc w:val="both"/>
        <w:rPr>
          <w:lang w:eastAsia="zh-CN"/>
        </w:rPr>
      </w:pPr>
      <w:r>
        <w:rPr>
          <w:rFonts w:ascii="Book Antiqua" w:eastAsia="Book Antiqua" w:hAnsi="Book Antiqua" w:cs="Book Antiqua"/>
          <w:color w:val="000000"/>
        </w:rPr>
        <w:t>Grade E (Poor): 0</w:t>
      </w:r>
    </w:p>
    <w:p w14:paraId="278DAEF1" w14:textId="77777777" w:rsidR="00832E58" w:rsidRDefault="00832E58" w:rsidP="00832E58">
      <w:pPr>
        <w:adjustRightInd w:val="0"/>
        <w:snapToGrid w:val="0"/>
        <w:spacing w:line="360" w:lineRule="auto"/>
        <w:jc w:val="both"/>
        <w:rPr>
          <w:lang w:eastAsia="zh-CN"/>
        </w:rPr>
      </w:pPr>
    </w:p>
    <w:p w14:paraId="017D1D96" w14:textId="198C4899" w:rsidR="00A11D1E" w:rsidRDefault="00832E58" w:rsidP="00832E58">
      <w:pPr>
        <w:adjustRightInd w:val="0"/>
        <w:snapToGrid w:val="0"/>
        <w:spacing w:line="360" w:lineRule="auto"/>
        <w:jc w:val="both"/>
        <w:rPr>
          <w:rFonts w:ascii="Book Antiqua" w:hAnsi="Book Antiqua" w:cs="Book Antiqua"/>
          <w:b/>
          <w:color w:val="000000"/>
          <w:lang w:eastAsia="zh-CN"/>
        </w:rPr>
      </w:pPr>
      <w:r w:rsidRPr="00832E58">
        <w:rPr>
          <w:rFonts w:ascii="Book Antiqua" w:eastAsia="Book Antiqua" w:hAnsi="Book Antiqua" w:cs="Book Antiqua"/>
          <w:b/>
          <w:color w:val="000000"/>
        </w:rPr>
        <w:t>P-Reviewer:</w:t>
      </w:r>
      <w:r w:rsidRPr="00832E58">
        <w:rPr>
          <w:rFonts w:ascii="Book Antiqua" w:eastAsia="Book Antiqua" w:hAnsi="Book Antiqua" w:cs="Book Antiqua"/>
          <w:color w:val="000000"/>
        </w:rPr>
        <w:t xml:space="preserve"> </w:t>
      </w:r>
      <w:proofErr w:type="spellStart"/>
      <w:r w:rsidRPr="00832E58">
        <w:rPr>
          <w:rFonts w:ascii="Book Antiqua" w:eastAsia="Book Antiqua" w:hAnsi="Book Antiqua" w:cs="Book Antiqua"/>
          <w:color w:val="000000"/>
        </w:rPr>
        <w:t>Annese</w:t>
      </w:r>
      <w:proofErr w:type="spellEnd"/>
      <w:r w:rsidRPr="00832E58">
        <w:rPr>
          <w:rFonts w:ascii="Book Antiqua" w:eastAsia="Book Antiqua" w:hAnsi="Book Antiqua" w:cs="Book Antiqua"/>
          <w:color w:val="000000"/>
        </w:rPr>
        <w:t xml:space="preserve"> V, Burke D, Goldstein A, </w:t>
      </w:r>
      <w:proofErr w:type="spellStart"/>
      <w:r w:rsidRPr="00832E58">
        <w:rPr>
          <w:rFonts w:ascii="Book Antiqua" w:eastAsia="Book Antiqua" w:hAnsi="Book Antiqua" w:cs="Book Antiqua"/>
          <w:color w:val="000000"/>
        </w:rPr>
        <w:t>Manesis</w:t>
      </w:r>
      <w:proofErr w:type="spellEnd"/>
      <w:r w:rsidRPr="00832E58">
        <w:rPr>
          <w:rFonts w:ascii="Book Antiqua" w:eastAsia="Book Antiqua" w:hAnsi="Book Antiqua" w:cs="Book Antiqua"/>
          <w:color w:val="000000"/>
        </w:rPr>
        <w:t xml:space="preserve"> EK, </w:t>
      </w:r>
      <w:proofErr w:type="spellStart"/>
      <w:r w:rsidRPr="00832E58">
        <w:rPr>
          <w:rFonts w:ascii="Book Antiqua" w:eastAsia="Book Antiqua" w:hAnsi="Book Antiqua" w:cs="Book Antiqua"/>
          <w:color w:val="000000"/>
        </w:rPr>
        <w:t>Misra</w:t>
      </w:r>
      <w:proofErr w:type="spellEnd"/>
      <w:r w:rsidRPr="00832E58">
        <w:rPr>
          <w:rFonts w:ascii="Book Antiqua" w:eastAsia="Book Antiqua" w:hAnsi="Book Antiqua" w:cs="Book Antiqua"/>
          <w:color w:val="000000"/>
        </w:rPr>
        <w:t xml:space="preserve"> V </w:t>
      </w:r>
      <w:r w:rsidRPr="00832E58">
        <w:rPr>
          <w:rFonts w:ascii="Book Antiqua" w:eastAsia="Book Antiqua" w:hAnsi="Book Antiqua" w:cs="Book Antiqua"/>
          <w:b/>
          <w:color w:val="000000"/>
        </w:rPr>
        <w:t xml:space="preserve">S-Editor: </w:t>
      </w:r>
      <w:r w:rsidRPr="00832E58">
        <w:rPr>
          <w:rFonts w:ascii="Book Antiqua" w:eastAsia="Book Antiqua" w:hAnsi="Book Antiqua" w:cs="Book Antiqua"/>
          <w:color w:val="000000"/>
        </w:rPr>
        <w:t xml:space="preserve">Zhang H </w:t>
      </w:r>
      <w:r w:rsidRPr="00832E58">
        <w:rPr>
          <w:rFonts w:ascii="Book Antiqua" w:eastAsia="Book Antiqua" w:hAnsi="Book Antiqua" w:cs="Book Antiqua"/>
          <w:b/>
          <w:color w:val="000000"/>
        </w:rPr>
        <w:t>L-Editor:</w:t>
      </w:r>
      <w:r w:rsidRPr="00832E58">
        <w:rPr>
          <w:rFonts w:ascii="Book Antiqua" w:eastAsia="Book Antiqua" w:hAnsi="Book Antiqua" w:cs="Book Antiqua"/>
          <w:color w:val="000000"/>
        </w:rPr>
        <w:t xml:space="preserve"> </w:t>
      </w:r>
      <w:r w:rsidR="00037946">
        <w:rPr>
          <w:rFonts w:ascii="Book Antiqua" w:eastAsia="Book Antiqua" w:hAnsi="Book Antiqua" w:cs="Book Antiqua"/>
          <w:color w:val="000000"/>
        </w:rPr>
        <w:t xml:space="preserve">Webster JR </w:t>
      </w:r>
      <w:r w:rsidRPr="00832E58">
        <w:rPr>
          <w:rFonts w:ascii="Book Antiqua" w:eastAsia="Book Antiqua" w:hAnsi="Book Antiqua" w:cs="Book Antiqua"/>
          <w:b/>
          <w:color w:val="000000"/>
        </w:rPr>
        <w:t>P-Editor:</w:t>
      </w:r>
    </w:p>
    <w:p w14:paraId="37E4A24A" w14:textId="77777777" w:rsidR="00A11D1E" w:rsidRPr="00A11D1E" w:rsidRDefault="00A11D1E" w:rsidP="00832E58">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A11D1E">
        <w:rPr>
          <w:rFonts w:ascii="Book Antiqua" w:hAnsi="Book Antiqua"/>
          <w:b/>
        </w:rPr>
        <w:lastRenderedPageBreak/>
        <w:t>Table 1 Congenital forms</w:t>
      </w:r>
    </w:p>
    <w:tbl>
      <w:tblPr>
        <w:tblStyle w:val="a8"/>
        <w:tblW w:w="5103" w:type="pct"/>
        <w:jc w:val="center"/>
        <w:tblLook w:val="04A0" w:firstRow="1" w:lastRow="0" w:firstColumn="1" w:lastColumn="0" w:noHBand="0" w:noVBand="1"/>
      </w:tblPr>
      <w:tblGrid>
        <w:gridCol w:w="2234"/>
        <w:gridCol w:w="6804"/>
      </w:tblGrid>
      <w:tr w:rsidR="005768C1" w:rsidRPr="00D71BC6" w14:paraId="7E6FE2B1" w14:textId="77777777" w:rsidTr="00094345">
        <w:trPr>
          <w:trHeight w:hRule="exact" w:val="845"/>
          <w:jc w:val="center"/>
        </w:trPr>
        <w:tc>
          <w:tcPr>
            <w:tcW w:w="1236" w:type="pct"/>
            <w:tcBorders>
              <w:left w:val="nil"/>
              <w:bottom w:val="single" w:sz="4" w:space="0" w:color="auto"/>
              <w:right w:val="nil"/>
            </w:tcBorders>
            <w:vAlign w:val="center"/>
          </w:tcPr>
          <w:p w14:paraId="5932BD76" w14:textId="77777777" w:rsidR="00A11D1E" w:rsidRPr="00D71BC6"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b/>
                <w:kern w:val="0"/>
              </w:rPr>
            </w:pPr>
            <w:r w:rsidRPr="00D71BC6">
              <w:rPr>
                <w:rFonts w:ascii="Book Antiqua" w:hAnsi="Book Antiqua" w:cs="Times New Roman"/>
                <w:b/>
                <w:kern w:val="0"/>
              </w:rPr>
              <w:t>Genetic mode (Chromosome)</w:t>
            </w:r>
          </w:p>
        </w:tc>
        <w:tc>
          <w:tcPr>
            <w:tcW w:w="3764" w:type="pct"/>
            <w:tcBorders>
              <w:left w:val="nil"/>
              <w:bottom w:val="single" w:sz="4" w:space="0" w:color="auto"/>
              <w:right w:val="nil"/>
            </w:tcBorders>
            <w:vAlign w:val="center"/>
          </w:tcPr>
          <w:p w14:paraId="0A9B2F3D" w14:textId="77777777" w:rsidR="00A11D1E" w:rsidRPr="00D71BC6"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b/>
                <w:kern w:val="0"/>
              </w:rPr>
            </w:pPr>
            <w:r w:rsidRPr="00D71BC6">
              <w:rPr>
                <w:rFonts w:ascii="Book Antiqua" w:hAnsi="Book Antiqua" w:cs="Times New Roman"/>
                <w:b/>
                <w:kern w:val="0"/>
              </w:rPr>
              <w:t>Mutant gene/</w:t>
            </w:r>
            <w:r w:rsidR="00504A77" w:rsidRPr="00D71BC6">
              <w:rPr>
                <w:rFonts w:ascii="Book Antiqua" w:hAnsi="Book Antiqua" w:cs="Times New Roman"/>
                <w:b/>
                <w:kern w:val="0"/>
              </w:rPr>
              <w:t>d</w:t>
            </w:r>
            <w:r w:rsidRPr="00D71BC6">
              <w:rPr>
                <w:rFonts w:ascii="Book Antiqua" w:hAnsi="Book Antiqua" w:cs="Times New Roman"/>
                <w:b/>
                <w:kern w:val="0"/>
              </w:rPr>
              <w:t>isease</w:t>
            </w:r>
          </w:p>
        </w:tc>
      </w:tr>
      <w:tr w:rsidR="005768C1" w:rsidRPr="00A11D1E" w14:paraId="686BF34A" w14:textId="77777777" w:rsidTr="005768C1">
        <w:trPr>
          <w:trHeight w:hRule="exact" w:val="1006"/>
          <w:jc w:val="center"/>
        </w:trPr>
        <w:tc>
          <w:tcPr>
            <w:tcW w:w="1236" w:type="pct"/>
            <w:tcBorders>
              <w:left w:val="nil"/>
              <w:bottom w:val="nil"/>
              <w:right w:val="nil"/>
            </w:tcBorders>
            <w:vAlign w:val="center"/>
          </w:tcPr>
          <w:p w14:paraId="25588E99"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Autosomal dominant inheritance</w:t>
            </w:r>
          </w:p>
        </w:tc>
        <w:tc>
          <w:tcPr>
            <w:tcW w:w="3764" w:type="pct"/>
            <w:tcBorders>
              <w:left w:val="nil"/>
              <w:bottom w:val="nil"/>
              <w:right w:val="nil"/>
            </w:tcBorders>
            <w:vAlign w:val="center"/>
          </w:tcPr>
          <w:p w14:paraId="51634571" w14:textId="77777777" w:rsidR="00A11D1E" w:rsidRPr="00A11D1E" w:rsidRDefault="00A11D1E" w:rsidP="005768C1">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 xml:space="preserve">SOX10/Waardenburg-Shah </w:t>
            </w:r>
            <w:proofErr w:type="gramStart"/>
            <w:r w:rsidRPr="00A11D1E">
              <w:rPr>
                <w:rFonts w:ascii="Book Antiqua" w:hAnsi="Book Antiqua" w:cs="Times New Roman"/>
                <w:kern w:val="0"/>
              </w:rPr>
              <w:t>syndrome</w:t>
            </w:r>
            <w:r w:rsidR="00796103">
              <w:rPr>
                <w:rFonts w:ascii="Book Antiqua" w:eastAsia="Songti SC" w:hAnsi="Book Antiqua"/>
                <w:vertAlign w:val="superscript"/>
              </w:rPr>
              <w:t>[</w:t>
            </w:r>
            <w:proofErr w:type="gramEnd"/>
            <w:r w:rsidR="00796103">
              <w:rPr>
                <w:rFonts w:ascii="Book Antiqua" w:eastAsia="Songti SC" w:hAnsi="Book Antiqua" w:hint="eastAsia"/>
                <w:vertAlign w:val="superscript"/>
              </w:rPr>
              <w:t>60</w:t>
            </w:r>
            <w:r w:rsidRPr="00A11D1E">
              <w:rPr>
                <w:rFonts w:ascii="Book Antiqua" w:eastAsia="Songti SC" w:hAnsi="Book Antiqua"/>
                <w:vertAlign w:val="superscript"/>
              </w:rPr>
              <w:t>]</w:t>
            </w:r>
          </w:p>
        </w:tc>
      </w:tr>
      <w:tr w:rsidR="005768C1" w:rsidRPr="00A11D1E" w14:paraId="477CD1CA" w14:textId="77777777" w:rsidTr="005768C1">
        <w:trPr>
          <w:trHeight w:hRule="exact" w:val="842"/>
          <w:jc w:val="center"/>
        </w:trPr>
        <w:tc>
          <w:tcPr>
            <w:tcW w:w="1236" w:type="pct"/>
            <w:vMerge w:val="restart"/>
            <w:tcBorders>
              <w:top w:val="nil"/>
              <w:left w:val="nil"/>
              <w:bottom w:val="nil"/>
              <w:right w:val="nil"/>
            </w:tcBorders>
            <w:vAlign w:val="center"/>
          </w:tcPr>
          <w:p w14:paraId="106145A9"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Autosomal recessive inheritance</w:t>
            </w:r>
          </w:p>
        </w:tc>
        <w:tc>
          <w:tcPr>
            <w:tcW w:w="3764" w:type="pct"/>
            <w:tcBorders>
              <w:top w:val="nil"/>
              <w:left w:val="nil"/>
              <w:bottom w:val="nil"/>
              <w:right w:val="nil"/>
            </w:tcBorders>
            <w:vAlign w:val="center"/>
          </w:tcPr>
          <w:p w14:paraId="7EBA2DD2" w14:textId="77777777" w:rsidR="00A11D1E" w:rsidRPr="00A11D1E" w:rsidRDefault="004642F6" w:rsidP="005768C1">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5768C1">
              <w:rPr>
                <w:rFonts w:ascii="Book Antiqua" w:hAnsi="Book Antiqua" w:cs="Times New Roman"/>
                <w:i/>
                <w:kern w:val="0"/>
              </w:rPr>
              <w:t>ACTG2</w:t>
            </w:r>
            <w:r w:rsidR="00A11D1E" w:rsidRPr="00A11D1E">
              <w:rPr>
                <w:rFonts w:ascii="Book Antiqua" w:hAnsi="Book Antiqua" w:cs="Times New Roman"/>
                <w:kern w:val="0"/>
              </w:rPr>
              <w:t>/</w:t>
            </w:r>
            <w:proofErr w:type="spellStart"/>
            <w:r w:rsidR="00A11D1E" w:rsidRPr="00A11D1E">
              <w:rPr>
                <w:rFonts w:ascii="Book Antiqua" w:hAnsi="Book Antiqua" w:cs="Times New Roman"/>
                <w:kern w:val="0"/>
              </w:rPr>
              <w:t>Megacystis</w:t>
            </w:r>
            <w:proofErr w:type="spellEnd"/>
            <w:r w:rsidR="00A11D1E" w:rsidRPr="00A11D1E">
              <w:rPr>
                <w:rFonts w:ascii="Book Antiqua" w:hAnsi="Book Antiqua" w:cs="Times New Roman"/>
                <w:kern w:val="0"/>
              </w:rPr>
              <w:t>–microcolon–intestinal hypoperistalsis syndrome</w:t>
            </w:r>
          </w:p>
        </w:tc>
      </w:tr>
      <w:tr w:rsidR="005768C1" w:rsidRPr="00A11D1E" w14:paraId="4D996DC3" w14:textId="77777777" w:rsidTr="005768C1">
        <w:trPr>
          <w:trHeight w:hRule="exact" w:val="724"/>
          <w:jc w:val="center"/>
        </w:trPr>
        <w:tc>
          <w:tcPr>
            <w:tcW w:w="1236" w:type="pct"/>
            <w:vMerge/>
            <w:tcBorders>
              <w:top w:val="nil"/>
              <w:left w:val="nil"/>
              <w:bottom w:val="nil"/>
              <w:right w:val="nil"/>
            </w:tcBorders>
            <w:vAlign w:val="center"/>
          </w:tcPr>
          <w:p w14:paraId="1A892001"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p>
        </w:tc>
        <w:tc>
          <w:tcPr>
            <w:tcW w:w="3764" w:type="pct"/>
            <w:tcBorders>
              <w:top w:val="nil"/>
              <w:left w:val="nil"/>
              <w:bottom w:val="nil"/>
              <w:right w:val="nil"/>
            </w:tcBorders>
            <w:vAlign w:val="center"/>
          </w:tcPr>
          <w:p w14:paraId="199D963D" w14:textId="77777777" w:rsidR="00A11D1E" w:rsidRPr="00A11D1E" w:rsidRDefault="00A11D1E" w:rsidP="005768C1">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3D33DC">
              <w:rPr>
                <w:rFonts w:ascii="Book Antiqua" w:hAnsi="Book Antiqua" w:cs="Times New Roman"/>
                <w:i/>
                <w:kern w:val="0"/>
              </w:rPr>
              <w:t>SGOL1</w:t>
            </w:r>
            <w:r w:rsidRPr="00A11D1E">
              <w:rPr>
                <w:rFonts w:ascii="Book Antiqua" w:hAnsi="Book Antiqua" w:cs="Times New Roman"/>
                <w:kern w:val="0"/>
              </w:rPr>
              <w:t>/Chronic atrial and intestinal dysrhythmia syndrome</w:t>
            </w:r>
          </w:p>
        </w:tc>
      </w:tr>
      <w:tr w:rsidR="005768C1" w:rsidRPr="00A11D1E" w14:paraId="04692114" w14:textId="77777777" w:rsidTr="005768C1">
        <w:trPr>
          <w:trHeight w:hRule="exact" w:val="397"/>
          <w:jc w:val="center"/>
        </w:trPr>
        <w:tc>
          <w:tcPr>
            <w:tcW w:w="1236" w:type="pct"/>
            <w:vMerge/>
            <w:tcBorders>
              <w:top w:val="nil"/>
              <w:left w:val="nil"/>
              <w:bottom w:val="nil"/>
              <w:right w:val="nil"/>
            </w:tcBorders>
            <w:vAlign w:val="center"/>
          </w:tcPr>
          <w:p w14:paraId="1214B63F"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p>
        </w:tc>
        <w:tc>
          <w:tcPr>
            <w:tcW w:w="3764" w:type="pct"/>
            <w:tcBorders>
              <w:top w:val="nil"/>
              <w:left w:val="nil"/>
              <w:bottom w:val="nil"/>
              <w:right w:val="nil"/>
            </w:tcBorders>
            <w:vAlign w:val="center"/>
          </w:tcPr>
          <w:p w14:paraId="3FA051A6" w14:textId="77777777" w:rsidR="00A11D1E" w:rsidRPr="00A11D1E" w:rsidRDefault="005768C1"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5768C1">
              <w:rPr>
                <w:rFonts w:ascii="Book Antiqua" w:hAnsi="Book Antiqua" w:cs="Times New Roman"/>
                <w:i/>
                <w:kern w:val="0"/>
              </w:rPr>
              <w:t>POLG</w:t>
            </w:r>
            <w:r w:rsidR="00A11D1E" w:rsidRPr="00A11D1E">
              <w:rPr>
                <w:rFonts w:ascii="Book Antiqua" w:hAnsi="Book Antiqua" w:cs="Times New Roman"/>
                <w:kern w:val="0"/>
              </w:rPr>
              <w:t xml:space="preserve">/Alpers’ </w:t>
            </w:r>
            <w:proofErr w:type="gramStart"/>
            <w:r w:rsidR="00A11D1E" w:rsidRPr="00A11D1E">
              <w:rPr>
                <w:rFonts w:ascii="Book Antiqua" w:hAnsi="Book Antiqua" w:cs="Times New Roman"/>
                <w:kern w:val="0"/>
              </w:rPr>
              <w:t>disease</w:t>
            </w:r>
            <w:r w:rsidR="00A11D1E" w:rsidRPr="00A11D1E">
              <w:rPr>
                <w:rFonts w:ascii="Book Antiqua" w:eastAsia="Songti SC" w:hAnsi="Book Antiqua"/>
                <w:vertAlign w:val="superscript"/>
              </w:rPr>
              <w:t>[</w:t>
            </w:r>
            <w:proofErr w:type="gramEnd"/>
            <w:r w:rsidR="00796103">
              <w:rPr>
                <w:rFonts w:ascii="Book Antiqua" w:eastAsia="Songti SC" w:hAnsi="Book Antiqua" w:hint="eastAsia"/>
                <w:vertAlign w:val="superscript"/>
              </w:rPr>
              <w:t>1</w:t>
            </w:r>
            <w:r w:rsidR="00A11D1E" w:rsidRPr="00A11D1E">
              <w:rPr>
                <w:rFonts w:ascii="Book Antiqua" w:eastAsia="Songti SC" w:hAnsi="Book Antiqua"/>
                <w:vertAlign w:val="superscript"/>
              </w:rPr>
              <w:t>16]</w:t>
            </w:r>
          </w:p>
        </w:tc>
      </w:tr>
      <w:tr w:rsidR="005768C1" w:rsidRPr="00A11D1E" w14:paraId="072986E7" w14:textId="77777777" w:rsidTr="005768C1">
        <w:trPr>
          <w:trHeight w:hRule="exact" w:val="870"/>
          <w:jc w:val="center"/>
        </w:trPr>
        <w:tc>
          <w:tcPr>
            <w:tcW w:w="1236" w:type="pct"/>
            <w:vMerge/>
            <w:tcBorders>
              <w:top w:val="nil"/>
              <w:left w:val="nil"/>
              <w:bottom w:val="nil"/>
              <w:right w:val="nil"/>
            </w:tcBorders>
            <w:vAlign w:val="center"/>
          </w:tcPr>
          <w:p w14:paraId="5026B297"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p>
        </w:tc>
        <w:tc>
          <w:tcPr>
            <w:tcW w:w="3764" w:type="pct"/>
            <w:tcBorders>
              <w:top w:val="nil"/>
              <w:left w:val="nil"/>
              <w:bottom w:val="nil"/>
              <w:right w:val="nil"/>
            </w:tcBorders>
            <w:vAlign w:val="center"/>
          </w:tcPr>
          <w:p w14:paraId="779E18C7" w14:textId="77777777" w:rsidR="00A11D1E" w:rsidRPr="00A11D1E" w:rsidRDefault="005768C1" w:rsidP="005768C1">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5768C1">
              <w:rPr>
                <w:rFonts w:ascii="Book Antiqua" w:hAnsi="Book Antiqua" w:cs="Times New Roman"/>
                <w:i/>
                <w:kern w:val="0"/>
              </w:rPr>
              <w:t>TYMP</w:t>
            </w:r>
            <w:r w:rsidR="00A11D1E" w:rsidRPr="00A11D1E">
              <w:rPr>
                <w:rFonts w:ascii="Book Antiqua" w:hAnsi="Book Antiqua" w:cs="Times New Roman"/>
                <w:kern w:val="0"/>
              </w:rPr>
              <w:t xml:space="preserve">, </w:t>
            </w:r>
            <w:r w:rsidR="00B352DB" w:rsidRPr="005768C1">
              <w:rPr>
                <w:rFonts w:ascii="Book Antiqua" w:hAnsi="Book Antiqua" w:cs="Times New Roman"/>
                <w:i/>
                <w:kern w:val="0"/>
              </w:rPr>
              <w:t>POLG</w:t>
            </w:r>
            <w:r w:rsidR="00B352DB">
              <w:rPr>
                <w:rFonts w:ascii="Book Antiqua" w:hAnsi="Book Antiqua" w:cs="Times New Roman"/>
                <w:kern w:val="0"/>
              </w:rPr>
              <w:t>/</w:t>
            </w:r>
            <w:r w:rsidR="00A11D1E" w:rsidRPr="00A11D1E">
              <w:rPr>
                <w:rFonts w:ascii="Book Antiqua" w:hAnsi="Book Antiqua" w:cs="Times New Roman"/>
                <w:kern w:val="0"/>
              </w:rPr>
              <w:t xml:space="preserve">Mitochondrial </w:t>
            </w:r>
            <w:proofErr w:type="spellStart"/>
            <w:r w:rsidR="00A11D1E" w:rsidRPr="00A11D1E">
              <w:rPr>
                <w:rFonts w:ascii="Book Antiqua" w:hAnsi="Book Antiqua" w:cs="Times New Roman"/>
                <w:kern w:val="0"/>
              </w:rPr>
              <w:t>neurogastrointestinal</w:t>
            </w:r>
            <w:proofErr w:type="spellEnd"/>
            <w:r w:rsidR="00A11D1E" w:rsidRPr="00A11D1E">
              <w:rPr>
                <w:rFonts w:ascii="Book Antiqua" w:hAnsi="Book Antiqua" w:cs="Times New Roman"/>
                <w:kern w:val="0"/>
              </w:rPr>
              <w:t xml:space="preserve"> </w:t>
            </w:r>
            <w:proofErr w:type="spellStart"/>
            <w:r w:rsidR="00A11D1E" w:rsidRPr="00A11D1E">
              <w:rPr>
                <w:rFonts w:ascii="Book Antiqua" w:hAnsi="Book Antiqua" w:cs="Times New Roman"/>
                <w:kern w:val="0"/>
              </w:rPr>
              <w:t>encephalomyopathy</w:t>
            </w:r>
            <w:proofErr w:type="spellEnd"/>
          </w:p>
        </w:tc>
      </w:tr>
      <w:tr w:rsidR="005768C1" w:rsidRPr="00A11D1E" w14:paraId="58D4883D" w14:textId="77777777" w:rsidTr="009E7E42">
        <w:trPr>
          <w:trHeight w:hRule="exact" w:val="399"/>
          <w:jc w:val="center"/>
        </w:trPr>
        <w:tc>
          <w:tcPr>
            <w:tcW w:w="1236" w:type="pct"/>
            <w:vMerge/>
            <w:tcBorders>
              <w:top w:val="nil"/>
              <w:left w:val="nil"/>
              <w:bottom w:val="nil"/>
              <w:right w:val="nil"/>
            </w:tcBorders>
            <w:vAlign w:val="center"/>
          </w:tcPr>
          <w:p w14:paraId="5F290217"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p>
        </w:tc>
        <w:tc>
          <w:tcPr>
            <w:tcW w:w="3764" w:type="pct"/>
            <w:tcBorders>
              <w:top w:val="nil"/>
              <w:left w:val="nil"/>
              <w:bottom w:val="nil"/>
              <w:right w:val="nil"/>
            </w:tcBorders>
            <w:vAlign w:val="center"/>
          </w:tcPr>
          <w:p w14:paraId="434212B5"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 xml:space="preserve">8q23-q24: a new chromosomal localization related to </w:t>
            </w:r>
            <w:bookmarkStart w:id="62" w:name="OLE_LINK72"/>
            <w:bookmarkStart w:id="63" w:name="OLE_LINK73"/>
            <w:proofErr w:type="gramStart"/>
            <w:r w:rsidRPr="00A11D1E">
              <w:rPr>
                <w:rFonts w:ascii="Book Antiqua" w:hAnsi="Book Antiqua" w:cs="Times New Roman"/>
                <w:kern w:val="0"/>
              </w:rPr>
              <w:t>CIPO</w:t>
            </w:r>
            <w:bookmarkEnd w:id="62"/>
            <w:bookmarkEnd w:id="63"/>
            <w:r w:rsidRPr="00A11D1E">
              <w:rPr>
                <w:rFonts w:ascii="Book Antiqua" w:eastAsia="Songti SC" w:hAnsi="Book Antiqua"/>
                <w:vertAlign w:val="superscript"/>
              </w:rPr>
              <w:t>[</w:t>
            </w:r>
            <w:proofErr w:type="gramEnd"/>
            <w:r w:rsidR="00796103">
              <w:rPr>
                <w:rFonts w:ascii="Book Antiqua" w:eastAsia="Songti SC" w:hAnsi="Book Antiqua" w:hint="eastAsia"/>
                <w:vertAlign w:val="superscript"/>
              </w:rPr>
              <w:t>1</w:t>
            </w:r>
            <w:r w:rsidRPr="00A11D1E">
              <w:rPr>
                <w:rFonts w:ascii="Book Antiqua" w:eastAsia="Songti SC" w:hAnsi="Book Antiqua"/>
                <w:vertAlign w:val="superscript"/>
              </w:rPr>
              <w:t>17]</w:t>
            </w:r>
          </w:p>
        </w:tc>
      </w:tr>
      <w:tr w:rsidR="005768C1" w:rsidRPr="00A11D1E" w14:paraId="7BE5FA36" w14:textId="77777777" w:rsidTr="00094345">
        <w:trPr>
          <w:trHeight w:hRule="exact" w:val="658"/>
          <w:jc w:val="center"/>
        </w:trPr>
        <w:tc>
          <w:tcPr>
            <w:tcW w:w="1236" w:type="pct"/>
            <w:tcBorders>
              <w:top w:val="nil"/>
              <w:left w:val="nil"/>
              <w:right w:val="nil"/>
            </w:tcBorders>
            <w:vAlign w:val="center"/>
          </w:tcPr>
          <w:p w14:paraId="6C7B67DF"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 xml:space="preserve">X-linked recessive </w:t>
            </w:r>
          </w:p>
        </w:tc>
        <w:tc>
          <w:tcPr>
            <w:tcW w:w="3764" w:type="pct"/>
            <w:tcBorders>
              <w:top w:val="nil"/>
              <w:left w:val="nil"/>
              <w:right w:val="nil"/>
            </w:tcBorders>
            <w:vAlign w:val="center"/>
          </w:tcPr>
          <w:p w14:paraId="554CBC70" w14:textId="77777777" w:rsidR="00A11D1E" w:rsidRPr="00A11D1E" w:rsidRDefault="00A11D1E" w:rsidP="005768C1">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 xml:space="preserve">Xq28: </w:t>
            </w:r>
            <w:r w:rsidRPr="005768C1">
              <w:rPr>
                <w:rFonts w:ascii="Book Antiqua" w:hAnsi="Book Antiqua" w:cs="Times New Roman"/>
                <w:i/>
                <w:kern w:val="0"/>
              </w:rPr>
              <w:t>Filamin A</w:t>
            </w:r>
            <w:r w:rsidRPr="00A11D1E">
              <w:rPr>
                <w:rFonts w:ascii="Book Antiqua" w:hAnsi="Book Antiqua" w:cs="Times New Roman"/>
                <w:kern w:val="0"/>
              </w:rPr>
              <w:t xml:space="preserve"> and </w:t>
            </w:r>
            <w:r w:rsidR="005768C1" w:rsidRPr="005768C1">
              <w:rPr>
                <w:rFonts w:ascii="Book Antiqua" w:hAnsi="Book Antiqua" w:cs="Times New Roman"/>
                <w:i/>
                <w:kern w:val="0"/>
              </w:rPr>
              <w:t>L1CAM</w:t>
            </w:r>
            <w:r w:rsidRPr="00A11D1E">
              <w:rPr>
                <w:rFonts w:ascii="Book Antiqua" w:hAnsi="Book Antiqua" w:cs="Times New Roman"/>
                <w:kern w:val="0"/>
              </w:rPr>
              <w:t xml:space="preserve"> </w:t>
            </w:r>
            <w:proofErr w:type="gramStart"/>
            <w:r w:rsidRPr="00A11D1E">
              <w:rPr>
                <w:rFonts w:ascii="Book Antiqua" w:hAnsi="Book Antiqua" w:cs="Times New Roman"/>
                <w:kern w:val="0"/>
              </w:rPr>
              <w:t>genes</w:t>
            </w:r>
            <w:r w:rsidRPr="00A11D1E">
              <w:rPr>
                <w:rFonts w:ascii="Book Antiqua" w:eastAsia="Songti SC" w:hAnsi="Book Antiqua"/>
                <w:vertAlign w:val="superscript"/>
              </w:rPr>
              <w:t>[</w:t>
            </w:r>
            <w:proofErr w:type="gramEnd"/>
            <w:r w:rsidR="00796103">
              <w:rPr>
                <w:rFonts w:ascii="Book Antiqua" w:eastAsia="Songti SC" w:hAnsi="Book Antiqua" w:hint="eastAsia"/>
                <w:vertAlign w:val="superscript"/>
              </w:rPr>
              <w:t>1</w:t>
            </w:r>
            <w:r w:rsidRPr="00A11D1E">
              <w:rPr>
                <w:rFonts w:ascii="Book Antiqua" w:eastAsia="Songti SC" w:hAnsi="Book Antiqua"/>
                <w:vertAlign w:val="superscript"/>
              </w:rPr>
              <w:t>18]</w:t>
            </w:r>
          </w:p>
        </w:tc>
      </w:tr>
    </w:tbl>
    <w:p w14:paraId="40BCEE8A" w14:textId="77777777" w:rsidR="00A11D1E" w:rsidRPr="00A11D1E" w:rsidRDefault="00D0120C" w:rsidP="00832E58">
      <w:pPr>
        <w:adjustRightInd w:val="0"/>
        <w:snapToGrid w:val="0"/>
        <w:spacing w:line="360" w:lineRule="auto"/>
        <w:jc w:val="both"/>
        <w:rPr>
          <w:rFonts w:ascii="Book Antiqua" w:hAnsi="Book Antiqua" w:cs="Book Antiqua"/>
          <w:b/>
          <w:color w:val="000000"/>
          <w:lang w:eastAsia="zh-CN"/>
        </w:rPr>
      </w:pPr>
      <w:r w:rsidRPr="00A11D1E">
        <w:rPr>
          <w:rFonts w:ascii="Book Antiqua" w:hAnsi="Book Antiqua"/>
        </w:rPr>
        <w:t>CIPO</w:t>
      </w:r>
      <w:r>
        <w:rPr>
          <w:rFonts w:ascii="Book Antiqua" w:hAnsi="Book Antiqua" w:hint="eastAsia"/>
          <w:lang w:eastAsia="zh-CN"/>
        </w:rPr>
        <w:t xml:space="preserve">: </w:t>
      </w:r>
      <w:r w:rsidRPr="00D0120C">
        <w:rPr>
          <w:rFonts w:ascii="Book Antiqua" w:hAnsi="Book Antiqua"/>
          <w:lang w:eastAsia="zh-CN"/>
        </w:rPr>
        <w:t>Chronic intestinal pseudo-obstruction</w:t>
      </w:r>
      <w:r>
        <w:rPr>
          <w:rFonts w:ascii="Book Antiqua" w:hAnsi="Book Antiqua" w:hint="eastAsia"/>
          <w:lang w:eastAsia="zh-CN"/>
        </w:rPr>
        <w:t>.</w:t>
      </w:r>
    </w:p>
    <w:sectPr w:rsidR="00A11D1E" w:rsidRPr="00A11D1E" w:rsidSect="00832E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3EFED" w14:textId="77777777" w:rsidR="00D12F75" w:rsidRDefault="00D12F75" w:rsidP="00525F96">
      <w:r>
        <w:separator/>
      </w:r>
    </w:p>
  </w:endnote>
  <w:endnote w:type="continuationSeparator" w:id="0">
    <w:p w14:paraId="3D0C8BCC" w14:textId="77777777" w:rsidR="00D12F75" w:rsidRDefault="00D12F75" w:rsidP="0052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ongti SC">
    <w:altName w:val="微软雅黑"/>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80752"/>
      <w:docPartObj>
        <w:docPartGallery w:val="Page Numbers (Bottom of Page)"/>
        <w:docPartUnique/>
      </w:docPartObj>
    </w:sdtPr>
    <w:sdtEndPr/>
    <w:sdtContent>
      <w:sdt>
        <w:sdtPr>
          <w:id w:val="860082579"/>
          <w:docPartObj>
            <w:docPartGallery w:val="Page Numbers (Top of Page)"/>
            <w:docPartUnique/>
          </w:docPartObj>
        </w:sdtPr>
        <w:sdtEndPr/>
        <w:sdtContent>
          <w:p w14:paraId="27D49E0A" w14:textId="77777777" w:rsidR="00AD1B09" w:rsidRDefault="00AD1B0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10B8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10B86">
              <w:rPr>
                <w:b/>
                <w:bCs/>
                <w:noProof/>
              </w:rPr>
              <w:t>33</w:t>
            </w:r>
            <w:r>
              <w:rPr>
                <w:b/>
                <w:bCs/>
                <w:sz w:val="24"/>
                <w:szCs w:val="24"/>
              </w:rPr>
              <w:fldChar w:fldCharType="end"/>
            </w:r>
          </w:p>
        </w:sdtContent>
      </w:sdt>
    </w:sdtContent>
  </w:sdt>
  <w:p w14:paraId="22BFBF8D" w14:textId="77777777" w:rsidR="00AD1B09" w:rsidRDefault="00AD1B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1EF91" w14:textId="77777777" w:rsidR="00D12F75" w:rsidRDefault="00D12F75" w:rsidP="00525F96">
      <w:r>
        <w:separator/>
      </w:r>
    </w:p>
  </w:footnote>
  <w:footnote w:type="continuationSeparator" w:id="0">
    <w:p w14:paraId="783B5272" w14:textId="77777777" w:rsidR="00D12F75" w:rsidRDefault="00D12F75" w:rsidP="0052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1EE"/>
    <w:multiLevelType w:val="hybridMultilevel"/>
    <w:tmpl w:val="271603A8"/>
    <w:lvl w:ilvl="0" w:tplc="FD54109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17E14585"/>
    <w:multiLevelType w:val="hybridMultilevel"/>
    <w:tmpl w:val="36663F52"/>
    <w:lvl w:ilvl="0" w:tplc="DF960B9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8C6242C"/>
    <w:multiLevelType w:val="hybridMultilevel"/>
    <w:tmpl w:val="905E03A2"/>
    <w:lvl w:ilvl="0" w:tplc="CDD2AEE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E07"/>
    <w:rsid w:val="00034658"/>
    <w:rsid w:val="00037946"/>
    <w:rsid w:val="00052933"/>
    <w:rsid w:val="00066CAF"/>
    <w:rsid w:val="00094345"/>
    <w:rsid w:val="000E17C6"/>
    <w:rsid w:val="000F02EE"/>
    <w:rsid w:val="000F2C43"/>
    <w:rsid w:val="000F78EF"/>
    <w:rsid w:val="00104970"/>
    <w:rsid w:val="0013714B"/>
    <w:rsid w:val="00160147"/>
    <w:rsid w:val="001916E5"/>
    <w:rsid w:val="001A23EF"/>
    <w:rsid w:val="00204AB7"/>
    <w:rsid w:val="0021009E"/>
    <w:rsid w:val="002107E7"/>
    <w:rsid w:val="00212C7B"/>
    <w:rsid w:val="00227E94"/>
    <w:rsid w:val="002540BD"/>
    <w:rsid w:val="00254856"/>
    <w:rsid w:val="002A1040"/>
    <w:rsid w:val="002A722F"/>
    <w:rsid w:val="002C0D94"/>
    <w:rsid w:val="002E3646"/>
    <w:rsid w:val="003355B6"/>
    <w:rsid w:val="00381873"/>
    <w:rsid w:val="003D33DC"/>
    <w:rsid w:val="004349EC"/>
    <w:rsid w:val="00434C0D"/>
    <w:rsid w:val="004420D3"/>
    <w:rsid w:val="004423A9"/>
    <w:rsid w:val="00463560"/>
    <w:rsid w:val="004642F6"/>
    <w:rsid w:val="0047034C"/>
    <w:rsid w:val="004779F3"/>
    <w:rsid w:val="004B2D1E"/>
    <w:rsid w:val="004B69AE"/>
    <w:rsid w:val="004D13FB"/>
    <w:rsid w:val="004F1D70"/>
    <w:rsid w:val="004F7363"/>
    <w:rsid w:val="00503092"/>
    <w:rsid w:val="00504A77"/>
    <w:rsid w:val="00517977"/>
    <w:rsid w:val="00525F96"/>
    <w:rsid w:val="00533014"/>
    <w:rsid w:val="0054725A"/>
    <w:rsid w:val="005766F7"/>
    <w:rsid w:val="005768C1"/>
    <w:rsid w:val="00577358"/>
    <w:rsid w:val="00617E3E"/>
    <w:rsid w:val="006608CC"/>
    <w:rsid w:val="006703FC"/>
    <w:rsid w:val="006B212A"/>
    <w:rsid w:val="006D01F3"/>
    <w:rsid w:val="006D2AA8"/>
    <w:rsid w:val="006D4C9D"/>
    <w:rsid w:val="006D5CE2"/>
    <w:rsid w:val="006D737C"/>
    <w:rsid w:val="006E025F"/>
    <w:rsid w:val="006E389E"/>
    <w:rsid w:val="006F5110"/>
    <w:rsid w:val="00714A45"/>
    <w:rsid w:val="0073493F"/>
    <w:rsid w:val="0074133D"/>
    <w:rsid w:val="007501CD"/>
    <w:rsid w:val="0076006C"/>
    <w:rsid w:val="007855A9"/>
    <w:rsid w:val="0079338D"/>
    <w:rsid w:val="00796103"/>
    <w:rsid w:val="00797882"/>
    <w:rsid w:val="007D5262"/>
    <w:rsid w:val="008217CE"/>
    <w:rsid w:val="00832277"/>
    <w:rsid w:val="00832E58"/>
    <w:rsid w:val="00847057"/>
    <w:rsid w:val="00857C93"/>
    <w:rsid w:val="00874256"/>
    <w:rsid w:val="00891DC8"/>
    <w:rsid w:val="00895762"/>
    <w:rsid w:val="008B63BB"/>
    <w:rsid w:val="008D60A6"/>
    <w:rsid w:val="00910B86"/>
    <w:rsid w:val="00912B5D"/>
    <w:rsid w:val="00921EFA"/>
    <w:rsid w:val="009601F8"/>
    <w:rsid w:val="009E7E42"/>
    <w:rsid w:val="00A06AE6"/>
    <w:rsid w:val="00A06CAD"/>
    <w:rsid w:val="00A11D1E"/>
    <w:rsid w:val="00A36D0D"/>
    <w:rsid w:val="00A66343"/>
    <w:rsid w:val="00A6682A"/>
    <w:rsid w:val="00A77B3E"/>
    <w:rsid w:val="00A81ABD"/>
    <w:rsid w:val="00AB3391"/>
    <w:rsid w:val="00AB5697"/>
    <w:rsid w:val="00AC1651"/>
    <w:rsid w:val="00AC6513"/>
    <w:rsid w:val="00AC7417"/>
    <w:rsid w:val="00AD1B09"/>
    <w:rsid w:val="00AE6B25"/>
    <w:rsid w:val="00B10EF7"/>
    <w:rsid w:val="00B16947"/>
    <w:rsid w:val="00B23424"/>
    <w:rsid w:val="00B23956"/>
    <w:rsid w:val="00B352DB"/>
    <w:rsid w:val="00B66EA5"/>
    <w:rsid w:val="00B74E87"/>
    <w:rsid w:val="00B76970"/>
    <w:rsid w:val="00BD05D1"/>
    <w:rsid w:val="00BD65C7"/>
    <w:rsid w:val="00BE07C8"/>
    <w:rsid w:val="00BF25D2"/>
    <w:rsid w:val="00BF6D57"/>
    <w:rsid w:val="00C06944"/>
    <w:rsid w:val="00C07022"/>
    <w:rsid w:val="00C07F8D"/>
    <w:rsid w:val="00C124BC"/>
    <w:rsid w:val="00C337B9"/>
    <w:rsid w:val="00C5432B"/>
    <w:rsid w:val="00C6473D"/>
    <w:rsid w:val="00C75D03"/>
    <w:rsid w:val="00CA2A55"/>
    <w:rsid w:val="00CA5809"/>
    <w:rsid w:val="00CE0642"/>
    <w:rsid w:val="00D0120C"/>
    <w:rsid w:val="00D03568"/>
    <w:rsid w:val="00D12F75"/>
    <w:rsid w:val="00D356D5"/>
    <w:rsid w:val="00D37F8F"/>
    <w:rsid w:val="00D52C9F"/>
    <w:rsid w:val="00D614C7"/>
    <w:rsid w:val="00D64C01"/>
    <w:rsid w:val="00D71BC6"/>
    <w:rsid w:val="00D93823"/>
    <w:rsid w:val="00DC1E40"/>
    <w:rsid w:val="00DD58E6"/>
    <w:rsid w:val="00DF2128"/>
    <w:rsid w:val="00E55E38"/>
    <w:rsid w:val="00E67663"/>
    <w:rsid w:val="00E732C8"/>
    <w:rsid w:val="00EC6E38"/>
    <w:rsid w:val="00EE198F"/>
    <w:rsid w:val="00EE673E"/>
    <w:rsid w:val="00EF6BA0"/>
    <w:rsid w:val="00F01850"/>
    <w:rsid w:val="00F06163"/>
    <w:rsid w:val="00F41B13"/>
    <w:rsid w:val="00F47174"/>
    <w:rsid w:val="00F72CED"/>
    <w:rsid w:val="00FB4F9B"/>
    <w:rsid w:val="00FC3DCC"/>
    <w:rsid w:val="00FF5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A26DA"/>
  <w15:docId w15:val="{FB1BB324-198F-4918-AC44-1E2778C4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5F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5F96"/>
    <w:rPr>
      <w:sz w:val="18"/>
      <w:szCs w:val="18"/>
    </w:rPr>
  </w:style>
  <w:style w:type="paragraph" w:styleId="a5">
    <w:name w:val="footer"/>
    <w:basedOn w:val="a"/>
    <w:link w:val="a6"/>
    <w:uiPriority w:val="99"/>
    <w:rsid w:val="00525F96"/>
    <w:pPr>
      <w:tabs>
        <w:tab w:val="center" w:pos="4153"/>
        <w:tab w:val="right" w:pos="8306"/>
      </w:tabs>
      <w:snapToGrid w:val="0"/>
    </w:pPr>
    <w:rPr>
      <w:sz w:val="18"/>
      <w:szCs w:val="18"/>
    </w:rPr>
  </w:style>
  <w:style w:type="character" w:customStyle="1" w:styleId="a6">
    <w:name w:val="页脚 字符"/>
    <w:basedOn w:val="a0"/>
    <w:link w:val="a5"/>
    <w:uiPriority w:val="99"/>
    <w:rsid w:val="00525F96"/>
    <w:rPr>
      <w:sz w:val="18"/>
      <w:szCs w:val="18"/>
    </w:rPr>
  </w:style>
  <w:style w:type="paragraph" w:styleId="a7">
    <w:name w:val="Normal (Web)"/>
    <w:basedOn w:val="a"/>
    <w:uiPriority w:val="99"/>
    <w:unhideWhenUsed/>
    <w:rsid w:val="00714A45"/>
    <w:pPr>
      <w:spacing w:before="100" w:beforeAutospacing="1" w:after="100" w:afterAutospacing="1"/>
    </w:pPr>
    <w:rPr>
      <w:rFonts w:ascii="宋体" w:eastAsia="宋体" w:hAnsi="宋体" w:cs="宋体"/>
      <w:lang w:eastAsia="zh-CN"/>
    </w:rPr>
  </w:style>
  <w:style w:type="table" w:styleId="a8">
    <w:name w:val="Table Grid"/>
    <w:basedOn w:val="a1"/>
    <w:uiPriority w:val="39"/>
    <w:rsid w:val="006B212A"/>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6E025F"/>
    <w:rPr>
      <w:rFonts w:ascii="Tahoma" w:hAnsi="Tahoma" w:cs="Tahoma"/>
      <w:sz w:val="16"/>
      <w:szCs w:val="16"/>
    </w:rPr>
  </w:style>
  <w:style w:type="character" w:customStyle="1" w:styleId="aa">
    <w:name w:val="批注框文本 字符"/>
    <w:basedOn w:val="a0"/>
    <w:link w:val="a9"/>
    <w:semiHidden/>
    <w:rsid w:val="006E0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726755">
      <w:bodyDiv w:val="1"/>
      <w:marLeft w:val="0"/>
      <w:marRight w:val="0"/>
      <w:marTop w:val="0"/>
      <w:marBottom w:val="0"/>
      <w:divBdr>
        <w:top w:val="none" w:sz="0" w:space="0" w:color="auto"/>
        <w:left w:val="none" w:sz="0" w:space="0" w:color="auto"/>
        <w:bottom w:val="none" w:sz="0" w:space="0" w:color="auto"/>
        <w:right w:val="none" w:sz="0" w:space="0" w:color="auto"/>
      </w:divBdr>
    </w:div>
    <w:div w:id="1507984028">
      <w:bodyDiv w:val="1"/>
      <w:marLeft w:val="0"/>
      <w:marRight w:val="0"/>
      <w:marTop w:val="0"/>
      <w:marBottom w:val="0"/>
      <w:divBdr>
        <w:top w:val="none" w:sz="0" w:space="0" w:color="auto"/>
        <w:left w:val="none" w:sz="0" w:space="0" w:color="auto"/>
        <w:bottom w:val="none" w:sz="0" w:space="0" w:color="auto"/>
        <w:right w:val="none" w:sz="0" w:space="0" w:color="auto"/>
      </w:divBdr>
    </w:div>
    <w:div w:id="1780487892">
      <w:bodyDiv w:val="1"/>
      <w:marLeft w:val="0"/>
      <w:marRight w:val="0"/>
      <w:marTop w:val="0"/>
      <w:marBottom w:val="0"/>
      <w:divBdr>
        <w:top w:val="none" w:sz="0" w:space="0" w:color="auto"/>
        <w:left w:val="none" w:sz="0" w:space="0" w:color="auto"/>
        <w:bottom w:val="none" w:sz="0" w:space="0" w:color="auto"/>
        <w:right w:val="none" w:sz="0" w:space="0" w:color="auto"/>
      </w:divBdr>
    </w:div>
    <w:div w:id="1952667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02A5-FCE0-4023-8113-77BBD2BE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9127</Words>
  <Characters>52029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2020-10-28T11:19:00Z</dcterms:created>
  <dcterms:modified xsi:type="dcterms:W3CDTF">2020-11-11T08:46:00Z</dcterms:modified>
</cp:coreProperties>
</file>