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1CA7" w14:textId="77777777" w:rsidR="00947CB1" w:rsidRPr="00781B1C" w:rsidRDefault="00947CB1" w:rsidP="00781B1C">
      <w:pPr>
        <w:adjustRightInd w:val="0"/>
        <w:snapToGrid w:val="0"/>
        <w:spacing w:after="0" w:line="360" w:lineRule="auto"/>
        <w:jc w:val="both"/>
        <w:rPr>
          <w:rFonts w:ascii="Book Antiqua" w:hAnsi="Book Antiqua"/>
          <w:b/>
          <w:color w:val="000000" w:themeColor="text1"/>
          <w:sz w:val="24"/>
          <w:szCs w:val="24"/>
        </w:rPr>
      </w:pPr>
      <w:r w:rsidRPr="00781B1C">
        <w:rPr>
          <w:rFonts w:ascii="Book Antiqua" w:eastAsia="Times New Roman" w:hAnsi="Book Antiqua" w:cs="宋体"/>
          <w:b/>
          <w:color w:val="000000" w:themeColor="text1"/>
          <w:sz w:val="24"/>
          <w:szCs w:val="24"/>
        </w:rPr>
        <w:t xml:space="preserve">Name of Journal: </w:t>
      </w:r>
      <w:r w:rsidRPr="00781B1C">
        <w:rPr>
          <w:rFonts w:ascii="Book Antiqua" w:eastAsia="Times New Roman" w:hAnsi="Book Antiqua" w:cs="宋体"/>
          <w:i/>
          <w:color w:val="000000" w:themeColor="text1"/>
          <w:sz w:val="24"/>
          <w:szCs w:val="24"/>
        </w:rPr>
        <w:t>World Journal of Gastroenterology</w:t>
      </w:r>
    </w:p>
    <w:p w14:paraId="3BAA1653" w14:textId="0B64F12C" w:rsidR="00947CB1" w:rsidRPr="00781B1C" w:rsidRDefault="00947CB1" w:rsidP="00781B1C">
      <w:pPr>
        <w:adjustRightInd w:val="0"/>
        <w:snapToGrid w:val="0"/>
        <w:spacing w:after="0" w:line="360" w:lineRule="auto"/>
        <w:jc w:val="both"/>
        <w:rPr>
          <w:rFonts w:ascii="Book Antiqua" w:eastAsia="Times New Roman" w:hAnsi="Book Antiqua" w:cs="宋体"/>
          <w:b/>
          <w:i/>
          <w:color w:val="000000" w:themeColor="text1"/>
          <w:sz w:val="24"/>
          <w:szCs w:val="24"/>
          <w:lang w:eastAsia="zh-CN"/>
        </w:rPr>
      </w:pPr>
      <w:r w:rsidRPr="00781B1C">
        <w:rPr>
          <w:rFonts w:ascii="Book Antiqua" w:hAnsi="Book Antiqua" w:cs="Arial"/>
          <w:b/>
          <w:color w:val="000000" w:themeColor="text1"/>
          <w:sz w:val="24"/>
          <w:szCs w:val="24"/>
          <w:lang w:val="en"/>
        </w:rPr>
        <w:t xml:space="preserve">Manuscript NO: </w:t>
      </w:r>
      <w:r w:rsidRPr="00781B1C">
        <w:rPr>
          <w:rFonts w:ascii="Book Antiqua" w:hAnsi="Book Antiqua" w:cs="Arial"/>
          <w:color w:val="000000" w:themeColor="text1"/>
          <w:sz w:val="24"/>
          <w:szCs w:val="24"/>
          <w:lang w:val="en" w:eastAsia="zh-CN"/>
        </w:rPr>
        <w:t>55229</w:t>
      </w:r>
    </w:p>
    <w:p w14:paraId="072737F6" w14:textId="77777777" w:rsidR="00947CB1" w:rsidRPr="00781B1C" w:rsidRDefault="00947CB1" w:rsidP="00781B1C">
      <w:pPr>
        <w:adjustRightInd w:val="0"/>
        <w:snapToGrid w:val="0"/>
        <w:spacing w:after="0" w:line="360" w:lineRule="auto"/>
        <w:jc w:val="both"/>
        <w:rPr>
          <w:rFonts w:ascii="Book Antiqua" w:eastAsia="幼圆" w:hAnsi="Book Antiqua"/>
          <w:b/>
          <w:i/>
          <w:color w:val="000000" w:themeColor="text1"/>
          <w:sz w:val="24"/>
          <w:szCs w:val="24"/>
        </w:rPr>
      </w:pPr>
      <w:bookmarkStart w:id="0" w:name="OLE_LINK4"/>
      <w:r w:rsidRPr="00781B1C">
        <w:rPr>
          <w:rFonts w:ascii="Book Antiqua" w:hAnsi="Book Antiqua"/>
          <w:b/>
          <w:color w:val="000000" w:themeColor="text1"/>
          <w:sz w:val="24"/>
          <w:szCs w:val="24"/>
          <w:shd w:val="clear" w:color="auto" w:fill="FFFFFF"/>
        </w:rPr>
        <w:t>Manuscript Type</w:t>
      </w:r>
      <w:bookmarkEnd w:id="0"/>
      <w:r w:rsidRPr="00781B1C">
        <w:rPr>
          <w:rFonts w:ascii="Book Antiqua" w:hAnsi="Book Antiqua"/>
          <w:b/>
          <w:color w:val="000000" w:themeColor="text1"/>
          <w:sz w:val="24"/>
          <w:szCs w:val="24"/>
        </w:rPr>
        <w:t xml:space="preserve">: </w:t>
      </w:r>
      <w:r w:rsidRPr="00781B1C">
        <w:rPr>
          <w:rFonts w:ascii="Book Antiqua" w:hAnsi="Book Antiqua"/>
          <w:color w:val="000000" w:themeColor="text1"/>
          <w:sz w:val="24"/>
          <w:szCs w:val="24"/>
        </w:rPr>
        <w:t>ORIGINAL ARTICLE</w:t>
      </w:r>
    </w:p>
    <w:p w14:paraId="069A88A0" w14:textId="77777777" w:rsidR="00947CB1" w:rsidRPr="00781B1C" w:rsidRDefault="00947CB1" w:rsidP="00781B1C">
      <w:pPr>
        <w:autoSpaceDE w:val="0"/>
        <w:autoSpaceDN w:val="0"/>
        <w:adjustRightInd w:val="0"/>
        <w:snapToGrid w:val="0"/>
        <w:spacing w:after="0" w:line="360" w:lineRule="auto"/>
        <w:jc w:val="both"/>
        <w:rPr>
          <w:rFonts w:ascii="Book Antiqua" w:hAnsi="Book Antiqua"/>
          <w:b/>
          <w:color w:val="000000" w:themeColor="text1"/>
          <w:sz w:val="24"/>
          <w:szCs w:val="24"/>
        </w:rPr>
      </w:pPr>
    </w:p>
    <w:p w14:paraId="717814B3" w14:textId="77777777" w:rsidR="00947CB1" w:rsidRPr="00781B1C" w:rsidRDefault="00947CB1" w:rsidP="00781B1C">
      <w:pPr>
        <w:adjustRightInd w:val="0"/>
        <w:snapToGrid w:val="0"/>
        <w:spacing w:after="0" w:line="360" w:lineRule="auto"/>
        <w:jc w:val="both"/>
        <w:rPr>
          <w:rFonts w:ascii="Book Antiqua" w:hAnsi="Book Antiqua"/>
          <w:b/>
          <w:i/>
          <w:color w:val="000000" w:themeColor="text1"/>
          <w:sz w:val="24"/>
          <w:szCs w:val="24"/>
        </w:rPr>
      </w:pPr>
      <w:r w:rsidRPr="00781B1C">
        <w:rPr>
          <w:rFonts w:ascii="Book Antiqua" w:eastAsia="幼圆" w:hAnsi="Book Antiqua"/>
          <w:b/>
          <w:i/>
          <w:color w:val="000000" w:themeColor="text1"/>
          <w:sz w:val="24"/>
          <w:szCs w:val="24"/>
        </w:rPr>
        <w:t>Observational Study</w:t>
      </w:r>
    </w:p>
    <w:p w14:paraId="62D35ED1" w14:textId="35BBF7E8" w:rsidR="002E510B" w:rsidRPr="00781B1C" w:rsidRDefault="002E510B"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r w:rsidRPr="00781B1C">
        <w:rPr>
          <w:rFonts w:ascii="Book Antiqua" w:hAnsi="Book Antiqua" w:cstheme="majorBidi"/>
          <w:b/>
          <w:bCs/>
          <w:color w:val="000000" w:themeColor="text1"/>
          <w:sz w:val="24"/>
          <w:szCs w:val="24"/>
          <w:lang w:val="en-GB"/>
        </w:rPr>
        <w:t xml:space="preserve">Detection of reflux-symptom association in children with </w:t>
      </w:r>
      <w:proofErr w:type="spellStart"/>
      <w:r w:rsidRPr="00781B1C">
        <w:rPr>
          <w:rFonts w:ascii="Book Antiqua" w:hAnsi="Book Antiqua" w:cstheme="majorBidi"/>
          <w:b/>
          <w:bCs/>
          <w:color w:val="000000" w:themeColor="text1"/>
          <w:sz w:val="24"/>
          <w:szCs w:val="24"/>
          <w:lang w:val="en-GB"/>
        </w:rPr>
        <w:t>esophageal</w:t>
      </w:r>
      <w:proofErr w:type="spellEnd"/>
      <w:r w:rsidRPr="00781B1C">
        <w:rPr>
          <w:rFonts w:ascii="Book Antiqua" w:hAnsi="Book Antiqua" w:cstheme="majorBidi"/>
          <w:b/>
          <w:bCs/>
          <w:color w:val="000000" w:themeColor="text1"/>
          <w:sz w:val="24"/>
          <w:szCs w:val="24"/>
          <w:lang w:val="en-GB"/>
        </w:rPr>
        <w:t xml:space="preserve"> atresia by video-pH-impedance study</w:t>
      </w:r>
    </w:p>
    <w:p w14:paraId="0722517B" w14:textId="77777777" w:rsidR="00781CA2" w:rsidRPr="00781B1C" w:rsidRDefault="00781CA2"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14:paraId="74E1683E" w14:textId="1511979B" w:rsidR="00452BB4" w:rsidRPr="00781B1C" w:rsidRDefault="00452BB4"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roofErr w:type="spellStart"/>
      <w:r w:rsidRPr="00781B1C">
        <w:rPr>
          <w:rFonts w:ascii="Book Antiqua" w:hAnsi="Book Antiqua" w:cstheme="majorBidi"/>
          <w:bCs/>
          <w:color w:val="000000" w:themeColor="text1"/>
          <w:sz w:val="24"/>
          <w:szCs w:val="24"/>
          <w:lang w:val="en-GB"/>
        </w:rPr>
        <w:t>Settachote</w:t>
      </w:r>
      <w:proofErr w:type="spellEnd"/>
      <w:r w:rsidRPr="00781B1C">
        <w:rPr>
          <w:rFonts w:ascii="Book Antiqua" w:hAnsi="Book Antiqua" w:cstheme="majorBidi"/>
          <w:bCs/>
          <w:color w:val="000000" w:themeColor="text1"/>
          <w:sz w:val="24"/>
          <w:szCs w:val="24"/>
          <w:lang w:val="en-GB"/>
        </w:rPr>
        <w:t xml:space="preserve"> M </w:t>
      </w:r>
      <w:r w:rsidRPr="00781B1C">
        <w:rPr>
          <w:rFonts w:ascii="Book Antiqua" w:hAnsi="Book Antiqua" w:cstheme="majorBidi"/>
          <w:bCs/>
          <w:i/>
          <w:color w:val="000000" w:themeColor="text1"/>
          <w:sz w:val="24"/>
          <w:szCs w:val="24"/>
          <w:lang w:val="en-GB"/>
        </w:rPr>
        <w:t xml:space="preserve">et al. </w:t>
      </w:r>
      <w:r w:rsidRPr="00781B1C">
        <w:rPr>
          <w:rFonts w:ascii="Book Antiqua" w:hAnsi="Book Antiqua" w:cstheme="majorBidi"/>
          <w:bCs/>
          <w:color w:val="000000" w:themeColor="text1"/>
          <w:sz w:val="24"/>
          <w:szCs w:val="24"/>
          <w:lang w:val="en-GB"/>
        </w:rPr>
        <w:t xml:space="preserve">Detection of </w:t>
      </w:r>
      <w:r w:rsidR="002E510B" w:rsidRPr="00781B1C">
        <w:rPr>
          <w:rFonts w:ascii="Book Antiqua" w:hAnsi="Book Antiqua" w:cstheme="majorBidi"/>
          <w:bCs/>
          <w:color w:val="000000" w:themeColor="text1"/>
          <w:sz w:val="24"/>
          <w:szCs w:val="24"/>
          <w:lang w:val="en-GB"/>
        </w:rPr>
        <w:t>reflux</w:t>
      </w:r>
      <w:r w:rsidRPr="00781B1C">
        <w:rPr>
          <w:rFonts w:ascii="Book Antiqua" w:hAnsi="Book Antiqua" w:cstheme="majorBidi"/>
          <w:bCs/>
          <w:color w:val="000000" w:themeColor="text1"/>
          <w:sz w:val="24"/>
          <w:szCs w:val="24"/>
          <w:lang w:val="en-GB"/>
        </w:rPr>
        <w:t xml:space="preserve"> i</w:t>
      </w:r>
      <w:r w:rsidR="002E510B" w:rsidRPr="00781B1C">
        <w:rPr>
          <w:rFonts w:ascii="Book Antiqua" w:hAnsi="Book Antiqua" w:cstheme="majorBidi"/>
          <w:bCs/>
          <w:color w:val="000000" w:themeColor="text1"/>
          <w:sz w:val="24"/>
          <w:szCs w:val="24"/>
          <w:lang w:val="en-GB"/>
        </w:rPr>
        <w:t>n children with EA by video-</w:t>
      </w:r>
      <w:r w:rsidRPr="00781B1C">
        <w:rPr>
          <w:rFonts w:ascii="Book Antiqua" w:hAnsi="Book Antiqua" w:cstheme="majorBidi"/>
          <w:bCs/>
          <w:color w:val="000000" w:themeColor="text1"/>
          <w:sz w:val="24"/>
          <w:szCs w:val="24"/>
          <w:lang w:val="en-GB"/>
        </w:rPr>
        <w:t>pH</w:t>
      </w:r>
      <w:r w:rsidR="002E510B" w:rsidRPr="00781B1C">
        <w:rPr>
          <w:rFonts w:ascii="Book Antiqua" w:hAnsi="Book Antiqua" w:cstheme="majorBidi"/>
          <w:bCs/>
          <w:color w:val="000000" w:themeColor="text1"/>
          <w:sz w:val="24"/>
          <w:szCs w:val="24"/>
          <w:lang w:val="en-GB"/>
        </w:rPr>
        <w:t>-impedance</w:t>
      </w:r>
    </w:p>
    <w:p w14:paraId="44E52A97" w14:textId="77777777" w:rsidR="00FF5835" w:rsidRPr="00781B1C" w:rsidRDefault="00FF5835"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2A4EC379" w14:textId="71F0D64C" w:rsidR="00452BB4" w:rsidRPr="00781B1C" w:rsidRDefault="00452BB4"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roofErr w:type="spellStart"/>
      <w:r w:rsidRPr="00781B1C">
        <w:rPr>
          <w:rFonts w:ascii="Book Antiqua" w:hAnsi="Book Antiqua" w:cstheme="majorBidi"/>
          <w:bCs/>
          <w:color w:val="000000" w:themeColor="text1"/>
          <w:sz w:val="24"/>
          <w:szCs w:val="24"/>
          <w:lang w:val="en-GB"/>
        </w:rPr>
        <w:t>Settachote</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Maholarnkij</w:t>
      </w:r>
      <w:proofErr w:type="spellEnd"/>
      <w:r w:rsidR="00017369" w:rsidRPr="00781B1C">
        <w:rPr>
          <w:rFonts w:ascii="Book Antiqua" w:hAnsi="Book Antiqua" w:cstheme="majorBidi"/>
          <w:bCs/>
          <w:color w:val="000000" w:themeColor="text1"/>
          <w:sz w:val="24"/>
          <w:szCs w:val="24"/>
          <w:lang w:val="en-GB"/>
        </w:rPr>
        <w:t xml:space="preserve">, </w:t>
      </w:r>
      <w:proofErr w:type="spellStart"/>
      <w:r w:rsidR="00017369" w:rsidRPr="00781B1C">
        <w:rPr>
          <w:rFonts w:ascii="Book Antiqua" w:hAnsi="Book Antiqua" w:cstheme="majorBidi"/>
          <w:bCs/>
          <w:color w:val="000000" w:themeColor="text1"/>
          <w:sz w:val="24"/>
          <w:szCs w:val="24"/>
          <w:lang w:val="en-GB"/>
        </w:rPr>
        <w:t>Anapat</w:t>
      </w:r>
      <w:proofErr w:type="spellEnd"/>
      <w:r w:rsidR="00017369" w:rsidRPr="00781B1C">
        <w:rPr>
          <w:rFonts w:ascii="Book Antiqua" w:hAnsi="Book Antiqua" w:cstheme="majorBidi"/>
          <w:bCs/>
          <w:color w:val="000000" w:themeColor="text1"/>
          <w:sz w:val="24"/>
          <w:szCs w:val="24"/>
          <w:lang w:val="en-GB"/>
        </w:rPr>
        <w:t xml:space="preserve"> </w:t>
      </w:r>
      <w:proofErr w:type="spellStart"/>
      <w:r w:rsidR="00017369" w:rsidRPr="00781B1C">
        <w:rPr>
          <w:rFonts w:ascii="Book Antiqua" w:hAnsi="Book Antiqua" w:cstheme="majorBidi"/>
          <w:bCs/>
          <w:color w:val="000000" w:themeColor="text1"/>
          <w:sz w:val="24"/>
          <w:szCs w:val="24"/>
          <w:lang w:val="en-GB"/>
        </w:rPr>
        <w:t>Sa</w:t>
      </w:r>
      <w:r w:rsidRPr="00781B1C">
        <w:rPr>
          <w:rFonts w:ascii="Book Antiqua" w:hAnsi="Book Antiqua" w:cstheme="majorBidi"/>
          <w:bCs/>
          <w:color w:val="000000" w:themeColor="text1"/>
          <w:sz w:val="24"/>
          <w:szCs w:val="24"/>
          <w:lang w:val="en-GB"/>
        </w:rPr>
        <w:t>npavat</w:t>
      </w:r>
      <w:proofErr w:type="spellEnd"/>
      <w:r w:rsidR="00B367F0" w:rsidRPr="00781B1C">
        <w:rPr>
          <w:rFonts w:ascii="Book Antiqua" w:hAnsi="Book Antiqua" w:cstheme="majorBidi"/>
          <w:bCs/>
          <w:color w:val="000000" w:themeColor="text1"/>
          <w:sz w:val="24"/>
          <w:szCs w:val="24"/>
          <w:lang w:val="en-GB"/>
        </w:rPr>
        <w:t xml:space="preserve">, </w:t>
      </w:r>
      <w:proofErr w:type="spellStart"/>
      <w:r w:rsidR="00B367F0" w:rsidRPr="00781B1C">
        <w:rPr>
          <w:rFonts w:ascii="Book Antiqua" w:hAnsi="Book Antiqua" w:cstheme="majorBidi"/>
          <w:bCs/>
          <w:color w:val="000000" w:themeColor="text1"/>
          <w:sz w:val="24"/>
          <w:szCs w:val="24"/>
          <w:lang w:val="en-GB"/>
        </w:rPr>
        <w:t>Katawaet</w:t>
      </w:r>
      <w:r w:rsidRPr="00781B1C">
        <w:rPr>
          <w:rFonts w:ascii="Book Antiqua" w:hAnsi="Book Antiqua" w:cstheme="majorBidi"/>
          <w:bCs/>
          <w:color w:val="000000" w:themeColor="text1"/>
          <w:sz w:val="24"/>
          <w:szCs w:val="24"/>
          <w:lang w:val="en-GB"/>
        </w:rPr>
        <w:t>ee</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Decharun</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Termpong</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Dumrisilp</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Chomchanat</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Tubjareon</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Benjawan</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Kanghom</w:t>
      </w:r>
      <w:proofErr w:type="spellEnd"/>
      <w:r w:rsidRPr="00781B1C">
        <w:rPr>
          <w:rFonts w:ascii="Book Antiqua" w:hAnsi="Book Antiqua" w:cstheme="majorBidi"/>
          <w:bCs/>
          <w:color w:val="000000" w:themeColor="text1"/>
          <w:sz w:val="24"/>
          <w:szCs w:val="24"/>
          <w:lang w:val="en-GB"/>
        </w:rPr>
        <w:t xml:space="preserve">, </w:t>
      </w:r>
      <w:proofErr w:type="spellStart"/>
      <w:r w:rsidR="00000F74" w:rsidRPr="00781B1C">
        <w:rPr>
          <w:rFonts w:ascii="Book Antiqua" w:hAnsi="Book Antiqua" w:cstheme="majorBidi"/>
          <w:bCs/>
          <w:color w:val="000000" w:themeColor="text1"/>
          <w:sz w:val="24"/>
          <w:szCs w:val="24"/>
          <w:lang w:val="en-GB"/>
        </w:rPr>
        <w:t>Tanisa</w:t>
      </w:r>
      <w:proofErr w:type="spellEnd"/>
      <w:r w:rsidR="00000F74" w:rsidRPr="00781B1C">
        <w:rPr>
          <w:rFonts w:ascii="Book Antiqua" w:hAnsi="Book Antiqua" w:cstheme="majorBidi"/>
          <w:bCs/>
          <w:color w:val="000000" w:themeColor="text1"/>
          <w:sz w:val="24"/>
          <w:szCs w:val="24"/>
          <w:lang w:val="en-GB"/>
        </w:rPr>
        <w:t xml:space="preserve"> </w:t>
      </w:r>
      <w:proofErr w:type="spellStart"/>
      <w:r w:rsidR="00000F74" w:rsidRPr="00781B1C">
        <w:rPr>
          <w:rFonts w:ascii="Book Antiqua" w:hAnsi="Book Antiqua" w:cstheme="majorBidi"/>
          <w:color w:val="000000" w:themeColor="text1"/>
          <w:sz w:val="24"/>
          <w:szCs w:val="24"/>
          <w:lang w:val="en-GB"/>
        </w:rPr>
        <w:t>Patcharatrakul</w:t>
      </w:r>
      <w:proofErr w:type="spellEnd"/>
      <w:r w:rsidR="00000F74" w:rsidRPr="00781B1C">
        <w:rPr>
          <w:rFonts w:ascii="Book Antiqua" w:hAnsi="Book Antiqua" w:cstheme="majorBidi"/>
          <w:color w:val="000000" w:themeColor="text1"/>
          <w:sz w:val="24"/>
          <w:szCs w:val="24"/>
          <w:lang w:val="en-GB"/>
        </w:rPr>
        <w:t>,</w:t>
      </w:r>
      <w:r w:rsidR="00000F74"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Nataruks</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Chaijitraruch</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Voranush</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Chongsrisawat</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Palittiya</w:t>
      </w:r>
      <w:proofErr w:type="spellEnd"/>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Sintusek</w:t>
      </w:r>
      <w:proofErr w:type="spellEnd"/>
    </w:p>
    <w:p w14:paraId="162FDAAF" w14:textId="77777777" w:rsidR="00FF5835" w:rsidRPr="00781B1C" w:rsidRDefault="00FF5835"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68D72A0B" w14:textId="2E1BC833" w:rsidR="00452BB4" w:rsidRPr="00781B1C"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781B1C">
        <w:rPr>
          <w:rFonts w:ascii="Book Antiqua" w:hAnsi="Book Antiqua" w:cstheme="majorBidi"/>
          <w:b/>
          <w:bCs/>
          <w:color w:val="000000" w:themeColor="text1"/>
          <w:sz w:val="24"/>
          <w:szCs w:val="24"/>
          <w:lang w:val="en-GB"/>
        </w:rPr>
        <w:t>Settachote</w:t>
      </w:r>
      <w:proofErr w:type="spellEnd"/>
      <w:r w:rsidRPr="00781B1C">
        <w:rPr>
          <w:rFonts w:ascii="Book Antiqua" w:hAnsi="Book Antiqua" w:cstheme="majorBidi"/>
          <w:b/>
          <w:bCs/>
          <w:color w:val="000000" w:themeColor="text1"/>
          <w:sz w:val="24"/>
          <w:szCs w:val="24"/>
          <w:lang w:val="en-GB"/>
        </w:rPr>
        <w:t xml:space="preserve"> </w:t>
      </w:r>
      <w:proofErr w:type="spellStart"/>
      <w:r w:rsidRPr="00781B1C">
        <w:rPr>
          <w:rFonts w:ascii="Book Antiqua" w:hAnsi="Book Antiqua" w:cstheme="majorBidi"/>
          <w:b/>
          <w:bCs/>
          <w:color w:val="000000" w:themeColor="text1"/>
          <w:sz w:val="24"/>
          <w:szCs w:val="24"/>
          <w:lang w:val="en-GB"/>
        </w:rPr>
        <w:t>Maholarnkij</w:t>
      </w:r>
      <w:proofErr w:type="spellEnd"/>
      <w:r w:rsidRPr="00781B1C">
        <w:rPr>
          <w:rFonts w:ascii="Book Antiqua" w:hAnsi="Book Antiqua" w:cstheme="majorBidi"/>
          <w:color w:val="000000" w:themeColor="text1"/>
          <w:sz w:val="24"/>
          <w:szCs w:val="24"/>
          <w:lang w:val="en-GB"/>
        </w:rPr>
        <w:t xml:space="preserve">, </w:t>
      </w:r>
      <w:r w:rsidR="00452BB4" w:rsidRPr="00781B1C">
        <w:rPr>
          <w:rFonts w:ascii="Book Antiqua" w:hAnsi="Book Antiqua" w:cstheme="majorBidi"/>
          <w:color w:val="000000" w:themeColor="text1"/>
          <w:sz w:val="24"/>
          <w:szCs w:val="24"/>
          <w:lang w:val="en-GB"/>
        </w:rPr>
        <w:t xml:space="preserve">Department of </w:t>
      </w:r>
      <w:proofErr w:type="spellStart"/>
      <w:r w:rsidR="00452BB4" w:rsidRPr="00781B1C">
        <w:rPr>
          <w:rFonts w:ascii="Book Antiqua" w:hAnsi="Book Antiqua" w:cstheme="majorBidi"/>
          <w:color w:val="000000" w:themeColor="text1"/>
          <w:sz w:val="24"/>
          <w:szCs w:val="24"/>
          <w:lang w:val="en-GB"/>
        </w:rPr>
        <w:t>Pediatrics</w:t>
      </w:r>
      <w:proofErr w:type="spellEnd"/>
      <w:r w:rsidR="00452BB4" w:rsidRPr="00781B1C">
        <w:rPr>
          <w:rFonts w:ascii="Book Antiqua" w:hAnsi="Book Antiqua" w:cstheme="majorBidi"/>
          <w:color w:val="000000" w:themeColor="text1"/>
          <w:sz w:val="24"/>
          <w:szCs w:val="24"/>
          <w:lang w:val="en-GB"/>
        </w:rPr>
        <w:t xml:space="preserve">, King Chulalongkorn Memorial Hospital and Faculty of Medicine, Chulalongkorn University, </w:t>
      </w:r>
      <w:r w:rsidR="00781CA2" w:rsidRPr="00781B1C">
        <w:rPr>
          <w:rFonts w:ascii="Book Antiqua" w:hAnsi="Book Antiqua"/>
          <w:color w:val="000000" w:themeColor="text1"/>
          <w:sz w:val="24"/>
          <w:szCs w:val="24"/>
        </w:rPr>
        <w:t xml:space="preserve">Bangkok 10330, </w:t>
      </w:r>
      <w:r w:rsidR="00452BB4" w:rsidRPr="00781B1C">
        <w:rPr>
          <w:rFonts w:ascii="Book Antiqua" w:hAnsi="Book Antiqua" w:cstheme="majorBidi"/>
          <w:color w:val="000000" w:themeColor="text1"/>
          <w:sz w:val="24"/>
          <w:szCs w:val="24"/>
          <w:lang w:val="en-GB"/>
        </w:rPr>
        <w:t>Thailand</w:t>
      </w:r>
    </w:p>
    <w:p w14:paraId="4A9C9920" w14:textId="77777777" w:rsidR="00781CA2" w:rsidRPr="00781B1C" w:rsidRDefault="00781CA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AF8384E" w14:textId="1F2ADEE6" w:rsidR="00452BB4" w:rsidRPr="00781B1C"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781B1C">
        <w:rPr>
          <w:rFonts w:ascii="Book Antiqua" w:hAnsi="Book Antiqua" w:cstheme="majorBidi"/>
          <w:b/>
          <w:color w:val="000000" w:themeColor="text1"/>
          <w:sz w:val="24"/>
          <w:szCs w:val="24"/>
          <w:lang w:val="en-GB"/>
        </w:rPr>
        <w:t>Anapat</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Sanpavat</w:t>
      </w:r>
      <w:proofErr w:type="spellEnd"/>
      <w:r w:rsidR="00452BB4" w:rsidRPr="00781B1C">
        <w:rPr>
          <w:rFonts w:ascii="Book Antiqua" w:hAnsi="Book Antiqua" w:cstheme="majorBidi"/>
          <w:color w:val="000000" w:themeColor="text1"/>
          <w:sz w:val="24"/>
          <w:szCs w:val="24"/>
          <w:lang w:val="en-GB"/>
        </w:rPr>
        <w:t xml:space="preserve">, Division of Pathology, King Chulalongkorn Memorial Hospital, Faculty of Medicine, Chulalongkorn University, </w:t>
      </w:r>
      <w:r w:rsidR="000F7229" w:rsidRPr="00781B1C">
        <w:rPr>
          <w:rFonts w:ascii="Book Antiqua" w:hAnsi="Book Antiqua"/>
          <w:color w:val="000000" w:themeColor="text1"/>
          <w:sz w:val="24"/>
          <w:szCs w:val="24"/>
        </w:rPr>
        <w:t>Bangkok 10330,</w:t>
      </w:r>
      <w:r w:rsidR="000F7229" w:rsidRPr="00781B1C">
        <w:rPr>
          <w:rFonts w:ascii="Book Antiqua" w:hAnsi="Book Antiqua"/>
          <w:color w:val="000000" w:themeColor="text1"/>
          <w:sz w:val="24"/>
          <w:szCs w:val="24"/>
          <w:lang w:eastAsia="zh-CN"/>
        </w:rPr>
        <w:t xml:space="preserve"> </w:t>
      </w:r>
      <w:r w:rsidR="00452BB4" w:rsidRPr="00781B1C">
        <w:rPr>
          <w:rFonts w:ascii="Book Antiqua" w:hAnsi="Book Antiqua" w:cstheme="majorBidi"/>
          <w:color w:val="000000" w:themeColor="text1"/>
          <w:sz w:val="24"/>
          <w:szCs w:val="24"/>
          <w:lang w:val="en-GB"/>
        </w:rPr>
        <w:t>Thailand</w:t>
      </w:r>
    </w:p>
    <w:p w14:paraId="7ADC1847" w14:textId="77777777" w:rsidR="00781CA2" w:rsidRPr="00781B1C" w:rsidRDefault="00781CA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C644B2C" w14:textId="5F741357" w:rsidR="00452BB4" w:rsidRPr="00781B1C" w:rsidRDefault="000F7229"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781B1C">
        <w:rPr>
          <w:rFonts w:ascii="Book Antiqua" w:hAnsi="Book Antiqua" w:cstheme="majorBidi"/>
          <w:b/>
          <w:bCs/>
          <w:color w:val="000000" w:themeColor="text1"/>
          <w:sz w:val="24"/>
          <w:szCs w:val="24"/>
          <w:lang w:val="en-GB"/>
        </w:rPr>
        <w:t>Katawaetee</w:t>
      </w:r>
      <w:proofErr w:type="spellEnd"/>
      <w:r w:rsidRPr="00781B1C">
        <w:rPr>
          <w:rFonts w:ascii="Book Antiqua" w:hAnsi="Book Antiqua" w:cstheme="majorBidi"/>
          <w:bCs/>
          <w:color w:val="000000" w:themeColor="text1"/>
          <w:sz w:val="24"/>
          <w:szCs w:val="24"/>
          <w:lang w:val="en-GB"/>
        </w:rPr>
        <w:t xml:space="preserve"> </w:t>
      </w:r>
      <w:proofErr w:type="spellStart"/>
      <w:r w:rsidR="00D01097" w:rsidRPr="00781B1C">
        <w:rPr>
          <w:rFonts w:ascii="Book Antiqua" w:hAnsi="Book Antiqua" w:cstheme="majorBidi"/>
          <w:b/>
          <w:color w:val="000000" w:themeColor="text1"/>
          <w:sz w:val="24"/>
          <w:szCs w:val="24"/>
          <w:lang w:val="en-GB"/>
        </w:rPr>
        <w:t>Decharu</w:t>
      </w:r>
      <w:r w:rsidR="00452BB4" w:rsidRPr="00781B1C">
        <w:rPr>
          <w:rFonts w:ascii="Book Antiqua" w:hAnsi="Book Antiqua" w:cstheme="majorBidi"/>
          <w:b/>
          <w:color w:val="000000" w:themeColor="text1"/>
          <w:sz w:val="24"/>
          <w:szCs w:val="24"/>
          <w:lang w:val="en-GB"/>
        </w:rPr>
        <w:t>n</w:t>
      </w:r>
      <w:proofErr w:type="spellEnd"/>
      <w:r w:rsidR="00452BB4" w:rsidRPr="00781B1C">
        <w:rPr>
          <w:rFonts w:ascii="Book Antiqua" w:hAnsi="Book Antiqua" w:cstheme="majorBidi"/>
          <w:color w:val="000000" w:themeColor="text1"/>
          <w:sz w:val="24"/>
          <w:szCs w:val="24"/>
          <w:lang w:val="en-GB"/>
        </w:rPr>
        <w:t xml:space="preserve">, Division of </w:t>
      </w:r>
      <w:proofErr w:type="spellStart"/>
      <w:r w:rsidR="00452BB4" w:rsidRPr="00781B1C">
        <w:rPr>
          <w:rFonts w:ascii="Book Antiqua" w:hAnsi="Book Antiqua" w:cstheme="majorBidi"/>
          <w:color w:val="000000" w:themeColor="text1"/>
          <w:sz w:val="24"/>
          <w:szCs w:val="24"/>
          <w:lang w:val="en-GB"/>
        </w:rPr>
        <w:t>Pediatric</w:t>
      </w:r>
      <w:proofErr w:type="spellEnd"/>
      <w:r w:rsidR="00452BB4" w:rsidRPr="00781B1C">
        <w:rPr>
          <w:rFonts w:ascii="Book Antiqua" w:hAnsi="Book Antiqua" w:cstheme="majorBidi"/>
          <w:color w:val="000000" w:themeColor="text1"/>
          <w:sz w:val="24"/>
          <w:szCs w:val="24"/>
          <w:lang w:val="en-GB"/>
        </w:rPr>
        <w:t xml:space="preserve"> Surgery, King Chulalongkorn Memorial Hospital, Faculty of Medicine, Chulalongkorn University,</w:t>
      </w:r>
      <w:r w:rsidRPr="00781B1C">
        <w:rPr>
          <w:rFonts w:ascii="Book Antiqua" w:hAnsi="Book Antiqua"/>
          <w:color w:val="000000" w:themeColor="text1"/>
          <w:sz w:val="24"/>
          <w:szCs w:val="24"/>
        </w:rPr>
        <w:t xml:space="preserve"> Bangkok 10330,</w:t>
      </w:r>
      <w:r w:rsidR="00452BB4" w:rsidRPr="00781B1C">
        <w:rPr>
          <w:rFonts w:ascii="Book Antiqua" w:hAnsi="Book Antiqua" w:cstheme="majorBidi"/>
          <w:color w:val="000000" w:themeColor="text1"/>
          <w:sz w:val="24"/>
          <w:szCs w:val="24"/>
          <w:lang w:val="en-GB"/>
        </w:rPr>
        <w:t xml:space="preserve"> Thailand</w:t>
      </w:r>
    </w:p>
    <w:p w14:paraId="689C4E22" w14:textId="77777777" w:rsidR="00781CA2" w:rsidRPr="00781B1C" w:rsidRDefault="00781CA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65E3882A" w14:textId="77777777" w:rsidR="00F75376" w:rsidRPr="00781B1C" w:rsidRDefault="00F75376" w:rsidP="00781B1C">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781B1C">
        <w:rPr>
          <w:rFonts w:ascii="Book Antiqua" w:hAnsi="Book Antiqua" w:cstheme="majorBidi"/>
          <w:b/>
          <w:bCs/>
          <w:color w:val="000000" w:themeColor="text1"/>
          <w:sz w:val="24"/>
          <w:szCs w:val="24"/>
          <w:lang w:val="en-GB"/>
        </w:rPr>
        <w:t>Katawaetee</w:t>
      </w:r>
      <w:proofErr w:type="spellEnd"/>
      <w:r w:rsidRPr="00781B1C">
        <w:rPr>
          <w:rFonts w:ascii="Book Antiqua" w:hAnsi="Book Antiqua" w:cstheme="majorBidi"/>
          <w:b/>
          <w:color w:val="000000" w:themeColor="text1"/>
          <w:sz w:val="24"/>
          <w:szCs w:val="24"/>
          <w:lang w:val="en-GB" w:eastAsia="zh-CN"/>
        </w:rPr>
        <w:t xml:space="preserve"> </w:t>
      </w:r>
      <w:proofErr w:type="spellStart"/>
      <w:r w:rsidRPr="00781B1C">
        <w:rPr>
          <w:rFonts w:ascii="Book Antiqua" w:hAnsi="Book Antiqua" w:cstheme="majorBidi"/>
          <w:b/>
          <w:color w:val="000000" w:themeColor="text1"/>
          <w:sz w:val="24"/>
          <w:szCs w:val="24"/>
          <w:lang w:val="en-GB"/>
        </w:rPr>
        <w:t>Decharun</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Benjawan</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Kanghom</w:t>
      </w:r>
      <w:proofErr w:type="spellEnd"/>
      <w:r w:rsidRPr="00781B1C">
        <w:rPr>
          <w:rFonts w:ascii="Book Antiqua" w:hAnsi="Book Antiqua" w:cstheme="majorBidi"/>
          <w:color w:val="000000" w:themeColor="text1"/>
          <w:sz w:val="24"/>
          <w:szCs w:val="24"/>
          <w:lang w:val="en-GB"/>
        </w:rPr>
        <w:t>,</w:t>
      </w:r>
      <w:r w:rsidRPr="00781B1C">
        <w:rPr>
          <w:rFonts w:ascii="Book Antiqua" w:hAnsi="Book Antiqua" w:cstheme="majorBidi"/>
          <w:color w:val="000000" w:themeColor="text1"/>
          <w:sz w:val="24"/>
          <w:szCs w:val="24"/>
          <w:lang w:val="en-GB" w:eastAsia="zh-CN"/>
        </w:rPr>
        <w:t xml:space="preserve"> </w:t>
      </w:r>
      <w:proofErr w:type="spellStart"/>
      <w:r w:rsidRPr="00781B1C">
        <w:rPr>
          <w:rFonts w:ascii="Book Antiqua" w:hAnsi="Book Antiqua" w:cstheme="majorBidi"/>
          <w:b/>
          <w:color w:val="000000" w:themeColor="text1"/>
          <w:sz w:val="24"/>
          <w:szCs w:val="24"/>
          <w:lang w:val="en-GB"/>
        </w:rPr>
        <w:t>Nataruks</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Chaijitraruch</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Palittiya</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Sintuse</w:t>
      </w:r>
      <w:proofErr w:type="spellEnd"/>
      <w:r w:rsidRPr="00781B1C">
        <w:rPr>
          <w:rFonts w:ascii="Book Antiqua" w:hAnsi="Book Antiqua" w:cstheme="majorBidi"/>
          <w:b/>
          <w:color w:val="000000" w:themeColor="text1"/>
          <w:sz w:val="24"/>
          <w:szCs w:val="24"/>
        </w:rPr>
        <w:t>k,</w:t>
      </w:r>
      <w:r w:rsidRPr="00781B1C">
        <w:rPr>
          <w:rFonts w:ascii="Book Antiqua" w:hAnsi="Book Antiqua" w:cstheme="majorBidi"/>
          <w:b/>
          <w:color w:val="000000" w:themeColor="text1"/>
          <w:sz w:val="24"/>
          <w:szCs w:val="24"/>
          <w:lang w:val="en-GB"/>
        </w:rPr>
        <w:t xml:space="preserve"> </w:t>
      </w:r>
      <w:r w:rsidRPr="00781B1C">
        <w:rPr>
          <w:rFonts w:ascii="Book Antiqua" w:hAnsi="Book Antiqua" w:cstheme="majorBidi"/>
          <w:color w:val="000000" w:themeColor="text1"/>
          <w:sz w:val="24"/>
          <w:szCs w:val="24"/>
          <w:lang w:val="en-GB"/>
        </w:rPr>
        <w:t xml:space="preserve">Division of Gastroenterology, and </w:t>
      </w:r>
      <w:r w:rsidRPr="00781B1C">
        <w:rPr>
          <w:rFonts w:ascii="Book Antiqua" w:hAnsi="Book Antiqua" w:cstheme="majorBidi"/>
          <w:color w:val="000000" w:themeColor="text1"/>
          <w:sz w:val="24"/>
          <w:szCs w:val="24"/>
        </w:rPr>
        <w:t>Pediatric Gastroenterology and Hepatology STAR (Special Task Force for Activating Research), Department of Pediatrics, King Chulalongkorn Memorial Hospital and Faculty of Medicine, Chulalongkorn University, Bangkok</w:t>
      </w:r>
      <w:r w:rsidRPr="00781B1C">
        <w:rPr>
          <w:rFonts w:ascii="Book Antiqua" w:hAnsi="Book Antiqua" w:cstheme="majorBidi"/>
          <w:color w:val="000000" w:themeColor="text1"/>
          <w:sz w:val="24"/>
          <w:szCs w:val="24"/>
          <w:lang w:eastAsia="zh-CN"/>
        </w:rPr>
        <w:t xml:space="preserve"> </w:t>
      </w:r>
      <w:r w:rsidRPr="00781B1C">
        <w:rPr>
          <w:rFonts w:ascii="Book Antiqua" w:hAnsi="Book Antiqua"/>
          <w:color w:val="000000" w:themeColor="text1"/>
          <w:sz w:val="24"/>
          <w:szCs w:val="24"/>
        </w:rPr>
        <w:t>10330</w:t>
      </w:r>
      <w:r w:rsidRPr="00781B1C">
        <w:rPr>
          <w:rFonts w:ascii="Book Antiqua" w:hAnsi="Book Antiqua" w:cstheme="majorBidi"/>
          <w:color w:val="000000" w:themeColor="text1"/>
          <w:sz w:val="24"/>
          <w:szCs w:val="24"/>
        </w:rPr>
        <w:t>, Thailand</w:t>
      </w:r>
    </w:p>
    <w:p w14:paraId="64EBA453" w14:textId="77777777" w:rsidR="00F75376" w:rsidRPr="00781B1C" w:rsidRDefault="00F75376" w:rsidP="00781B1C">
      <w:pPr>
        <w:adjustRightInd w:val="0"/>
        <w:snapToGrid w:val="0"/>
        <w:spacing w:after="0" w:line="360" w:lineRule="auto"/>
        <w:jc w:val="both"/>
        <w:rPr>
          <w:rFonts w:ascii="Book Antiqua" w:hAnsi="Book Antiqua" w:cstheme="majorBidi"/>
          <w:b/>
          <w:color w:val="000000" w:themeColor="text1"/>
          <w:sz w:val="24"/>
          <w:szCs w:val="24"/>
          <w:lang w:eastAsia="zh-CN"/>
        </w:rPr>
      </w:pPr>
    </w:p>
    <w:p w14:paraId="4F6E4F62" w14:textId="507F1E17" w:rsidR="00781CA2" w:rsidRPr="00781B1C" w:rsidRDefault="00452BB4"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781B1C">
        <w:rPr>
          <w:rFonts w:ascii="Book Antiqua" w:hAnsi="Book Antiqua" w:cstheme="majorBidi"/>
          <w:b/>
          <w:color w:val="000000" w:themeColor="text1"/>
          <w:sz w:val="24"/>
          <w:szCs w:val="24"/>
          <w:lang w:val="en-GB"/>
        </w:rPr>
        <w:lastRenderedPageBreak/>
        <w:t>Termpong</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Dumrisilp</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Chomchanat</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Tubjareon</w:t>
      </w:r>
      <w:proofErr w:type="spellEnd"/>
      <w:r w:rsidRPr="00781B1C">
        <w:rPr>
          <w:rFonts w:ascii="Book Antiqua" w:hAnsi="Book Antiqua" w:cstheme="majorBidi"/>
          <w:b/>
          <w:color w:val="000000" w:themeColor="text1"/>
          <w:sz w:val="24"/>
          <w:szCs w:val="24"/>
          <w:lang w:val="en-GB"/>
        </w:rPr>
        <w:t>,</w:t>
      </w:r>
      <w:r w:rsidR="000F7229" w:rsidRPr="00781B1C">
        <w:rPr>
          <w:rFonts w:ascii="Book Antiqua" w:hAnsi="Book Antiqua" w:cstheme="majorBidi"/>
          <w:b/>
          <w:color w:val="000000" w:themeColor="text1"/>
          <w:sz w:val="24"/>
          <w:szCs w:val="24"/>
          <w:lang w:val="en-GB"/>
        </w:rPr>
        <w:t xml:space="preserve"> </w:t>
      </w:r>
      <w:proofErr w:type="spellStart"/>
      <w:r w:rsidR="000F7229" w:rsidRPr="00781B1C">
        <w:rPr>
          <w:rFonts w:ascii="Book Antiqua" w:hAnsi="Book Antiqua" w:cstheme="majorBidi"/>
          <w:b/>
          <w:color w:val="000000" w:themeColor="text1"/>
          <w:sz w:val="24"/>
          <w:szCs w:val="24"/>
          <w:lang w:val="en-GB"/>
        </w:rPr>
        <w:t>Benjawan</w:t>
      </w:r>
      <w:proofErr w:type="spellEnd"/>
      <w:r w:rsidR="000F7229" w:rsidRPr="00781B1C">
        <w:rPr>
          <w:rFonts w:ascii="Book Antiqua" w:hAnsi="Book Antiqua" w:cstheme="majorBidi"/>
          <w:b/>
          <w:color w:val="000000" w:themeColor="text1"/>
          <w:sz w:val="24"/>
          <w:szCs w:val="24"/>
          <w:lang w:val="en-GB"/>
        </w:rPr>
        <w:t xml:space="preserve"> </w:t>
      </w:r>
      <w:proofErr w:type="spellStart"/>
      <w:r w:rsidR="000F7229" w:rsidRPr="00781B1C">
        <w:rPr>
          <w:rFonts w:ascii="Book Antiqua" w:hAnsi="Book Antiqua" w:cstheme="majorBidi"/>
          <w:b/>
          <w:color w:val="000000" w:themeColor="text1"/>
          <w:sz w:val="24"/>
          <w:szCs w:val="24"/>
          <w:lang w:val="en-GB"/>
        </w:rPr>
        <w:t>Kanghom</w:t>
      </w:r>
      <w:proofErr w:type="spellEnd"/>
      <w:r w:rsidR="000F7229" w:rsidRPr="00781B1C">
        <w:rPr>
          <w:rFonts w:ascii="Book Antiqua" w:hAnsi="Book Antiqua" w:cstheme="majorBidi"/>
          <w:b/>
          <w:color w:val="000000" w:themeColor="text1"/>
          <w:sz w:val="24"/>
          <w:szCs w:val="24"/>
          <w:lang w:val="en-GB"/>
        </w:rPr>
        <w:t>,</w:t>
      </w:r>
      <w:r w:rsidRPr="00781B1C">
        <w:rPr>
          <w:rFonts w:ascii="Book Antiqua" w:hAnsi="Book Antiqua" w:cstheme="majorBidi"/>
          <w:b/>
          <w:color w:val="000000" w:themeColor="text1"/>
          <w:sz w:val="24"/>
          <w:szCs w:val="24"/>
          <w:lang w:val="en-GB"/>
        </w:rPr>
        <w:t xml:space="preserve"> </w:t>
      </w:r>
      <w:proofErr w:type="spellStart"/>
      <w:r w:rsidR="000F7229" w:rsidRPr="00781B1C">
        <w:rPr>
          <w:rFonts w:ascii="Book Antiqua" w:hAnsi="Book Antiqua" w:cstheme="majorBidi"/>
          <w:b/>
          <w:color w:val="000000" w:themeColor="text1"/>
          <w:sz w:val="24"/>
          <w:szCs w:val="24"/>
          <w:lang w:val="en-GB"/>
        </w:rPr>
        <w:t>Nataruks</w:t>
      </w:r>
      <w:proofErr w:type="spellEnd"/>
      <w:r w:rsidR="000F7229" w:rsidRPr="00781B1C">
        <w:rPr>
          <w:rFonts w:ascii="Book Antiqua" w:hAnsi="Book Antiqua" w:cstheme="majorBidi"/>
          <w:b/>
          <w:color w:val="000000" w:themeColor="text1"/>
          <w:sz w:val="24"/>
          <w:szCs w:val="24"/>
          <w:lang w:val="en-GB"/>
        </w:rPr>
        <w:t xml:space="preserve"> </w:t>
      </w:r>
      <w:proofErr w:type="spellStart"/>
      <w:r w:rsidR="000F7229" w:rsidRPr="00781B1C">
        <w:rPr>
          <w:rFonts w:ascii="Book Antiqua" w:hAnsi="Book Antiqua" w:cstheme="majorBidi"/>
          <w:b/>
          <w:color w:val="000000" w:themeColor="text1"/>
          <w:sz w:val="24"/>
          <w:szCs w:val="24"/>
          <w:lang w:val="en-GB"/>
        </w:rPr>
        <w:t>Chaijitraruch</w:t>
      </w:r>
      <w:proofErr w:type="spellEnd"/>
      <w:r w:rsidR="000F7229" w:rsidRPr="00781B1C">
        <w:rPr>
          <w:rFonts w:ascii="Book Antiqua" w:hAnsi="Book Antiqua" w:cstheme="majorBidi"/>
          <w:b/>
          <w:color w:val="000000" w:themeColor="text1"/>
          <w:sz w:val="24"/>
          <w:szCs w:val="24"/>
          <w:lang w:val="en-GB"/>
        </w:rPr>
        <w:t>,</w:t>
      </w:r>
      <w:r w:rsidR="000F7229" w:rsidRPr="00781B1C">
        <w:rPr>
          <w:rFonts w:ascii="Book Antiqua" w:hAnsi="Book Antiqua" w:cstheme="majorBidi"/>
          <w:b/>
          <w:color w:val="000000" w:themeColor="text1"/>
          <w:sz w:val="24"/>
          <w:szCs w:val="24"/>
          <w:lang w:val="en-GB" w:eastAsia="zh-CN"/>
        </w:rPr>
        <w:t xml:space="preserve"> </w:t>
      </w:r>
      <w:proofErr w:type="spellStart"/>
      <w:r w:rsidRPr="00781B1C">
        <w:rPr>
          <w:rFonts w:ascii="Book Antiqua" w:hAnsi="Book Antiqua" w:cstheme="majorBidi"/>
          <w:b/>
          <w:color w:val="000000" w:themeColor="text1"/>
          <w:sz w:val="24"/>
          <w:szCs w:val="24"/>
          <w:lang w:val="en-GB"/>
        </w:rPr>
        <w:t>Voranush</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Chongsrisawat</w:t>
      </w:r>
      <w:proofErr w:type="spellEnd"/>
      <w:r w:rsidRPr="00781B1C">
        <w:rPr>
          <w:rFonts w:ascii="Book Antiqua" w:hAnsi="Book Antiqua" w:cstheme="majorBidi"/>
          <w:color w:val="000000" w:themeColor="text1"/>
          <w:sz w:val="24"/>
          <w:szCs w:val="24"/>
          <w:lang w:val="en-GB"/>
        </w:rPr>
        <w:t>,</w:t>
      </w:r>
      <w:r w:rsidR="00B82914" w:rsidRPr="00781B1C">
        <w:rPr>
          <w:rFonts w:ascii="Book Antiqua" w:hAnsi="Book Antiqua" w:cstheme="majorBidi"/>
          <w:b/>
          <w:color w:val="000000" w:themeColor="text1"/>
          <w:sz w:val="24"/>
          <w:szCs w:val="24"/>
          <w:lang w:val="en-GB"/>
        </w:rPr>
        <w:t xml:space="preserve"> </w:t>
      </w:r>
      <w:proofErr w:type="spellStart"/>
      <w:r w:rsidR="00B82914" w:rsidRPr="00781B1C">
        <w:rPr>
          <w:rFonts w:ascii="Book Antiqua" w:hAnsi="Book Antiqua" w:cstheme="majorBidi"/>
          <w:b/>
          <w:color w:val="000000" w:themeColor="text1"/>
          <w:sz w:val="24"/>
          <w:szCs w:val="24"/>
          <w:lang w:val="en-GB"/>
        </w:rPr>
        <w:t>Palittiya</w:t>
      </w:r>
      <w:proofErr w:type="spellEnd"/>
      <w:r w:rsidR="00B82914" w:rsidRPr="00781B1C">
        <w:rPr>
          <w:rFonts w:ascii="Book Antiqua" w:hAnsi="Book Antiqua" w:cstheme="majorBidi"/>
          <w:b/>
          <w:color w:val="000000" w:themeColor="text1"/>
          <w:sz w:val="24"/>
          <w:szCs w:val="24"/>
          <w:lang w:val="en-GB"/>
        </w:rPr>
        <w:t xml:space="preserve"> </w:t>
      </w:r>
      <w:proofErr w:type="spellStart"/>
      <w:r w:rsidR="00B82914" w:rsidRPr="00781B1C">
        <w:rPr>
          <w:rFonts w:ascii="Book Antiqua" w:hAnsi="Book Antiqua" w:cstheme="majorBidi"/>
          <w:b/>
          <w:color w:val="000000" w:themeColor="text1"/>
          <w:sz w:val="24"/>
          <w:szCs w:val="24"/>
          <w:lang w:val="en-GB"/>
        </w:rPr>
        <w:t>Sintuse</w:t>
      </w:r>
      <w:proofErr w:type="spellEnd"/>
      <w:r w:rsidR="00B82914" w:rsidRPr="00781B1C">
        <w:rPr>
          <w:rFonts w:ascii="Book Antiqua" w:hAnsi="Book Antiqua" w:cstheme="majorBidi"/>
          <w:b/>
          <w:color w:val="000000" w:themeColor="text1"/>
          <w:sz w:val="24"/>
          <w:szCs w:val="24"/>
        </w:rPr>
        <w:t>k,</w:t>
      </w:r>
      <w:r w:rsidR="00B82914" w:rsidRPr="00781B1C">
        <w:rPr>
          <w:rFonts w:ascii="Book Antiqua" w:hAnsi="Book Antiqua" w:cstheme="majorBidi"/>
          <w:b/>
          <w:color w:val="000000" w:themeColor="text1"/>
          <w:sz w:val="24"/>
          <w:szCs w:val="24"/>
          <w:lang w:val="en-GB"/>
        </w:rPr>
        <w:t xml:space="preserve"> </w:t>
      </w:r>
      <w:r w:rsidR="00000F74" w:rsidRPr="00781B1C">
        <w:rPr>
          <w:rFonts w:ascii="Book Antiqua" w:hAnsi="Book Antiqua" w:cstheme="majorBidi"/>
          <w:color w:val="000000" w:themeColor="text1"/>
          <w:sz w:val="24"/>
          <w:szCs w:val="24"/>
          <w:lang w:val="en-GB"/>
        </w:rPr>
        <w:t xml:space="preserve">Division of Gastroenterology, </w:t>
      </w:r>
      <w:r w:rsidRPr="00781B1C">
        <w:rPr>
          <w:rFonts w:ascii="Book Antiqua" w:hAnsi="Book Antiqua" w:cstheme="majorBidi"/>
          <w:color w:val="000000" w:themeColor="text1"/>
          <w:sz w:val="24"/>
          <w:szCs w:val="24"/>
          <w:lang w:val="en-GB"/>
        </w:rPr>
        <w:t xml:space="preserve">Department of </w:t>
      </w:r>
      <w:proofErr w:type="spellStart"/>
      <w:r w:rsidRPr="00781B1C">
        <w:rPr>
          <w:rFonts w:ascii="Book Antiqua" w:hAnsi="Book Antiqua" w:cstheme="majorBidi"/>
          <w:color w:val="000000" w:themeColor="text1"/>
          <w:sz w:val="24"/>
          <w:szCs w:val="24"/>
          <w:lang w:val="en-GB"/>
        </w:rPr>
        <w:t>Pediatrics</w:t>
      </w:r>
      <w:proofErr w:type="spellEnd"/>
      <w:r w:rsidRPr="00781B1C">
        <w:rPr>
          <w:rFonts w:ascii="Book Antiqua" w:hAnsi="Book Antiqua" w:cstheme="majorBidi"/>
          <w:color w:val="000000" w:themeColor="text1"/>
          <w:sz w:val="24"/>
          <w:szCs w:val="24"/>
          <w:lang w:val="en-GB"/>
        </w:rPr>
        <w:t>, King Chulalongkorn Memorial Hospital, Faculty of Medicine, Chulalongkorn University,</w:t>
      </w:r>
      <w:r w:rsidR="000F7229" w:rsidRPr="00781B1C">
        <w:rPr>
          <w:rFonts w:ascii="Book Antiqua" w:hAnsi="Book Antiqua"/>
          <w:color w:val="000000" w:themeColor="text1"/>
          <w:sz w:val="24"/>
          <w:szCs w:val="24"/>
        </w:rPr>
        <w:t xml:space="preserve"> Bangkok 10330,</w:t>
      </w:r>
      <w:r w:rsidRPr="00781B1C">
        <w:rPr>
          <w:rFonts w:ascii="Book Antiqua" w:hAnsi="Book Antiqua" w:cstheme="majorBidi"/>
          <w:color w:val="000000" w:themeColor="text1"/>
          <w:sz w:val="24"/>
          <w:szCs w:val="24"/>
          <w:lang w:val="en-GB"/>
        </w:rPr>
        <w:t xml:space="preserve"> Thailand</w:t>
      </w:r>
    </w:p>
    <w:p w14:paraId="55E8450E" w14:textId="77777777" w:rsidR="00781CA2" w:rsidRPr="00781B1C" w:rsidRDefault="00781CA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790A5A9C" w14:textId="63A373B6" w:rsidR="00022D27" w:rsidRPr="00781B1C" w:rsidRDefault="009E7CAE" w:rsidP="00781B1C">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781B1C">
        <w:rPr>
          <w:rFonts w:ascii="Book Antiqua" w:hAnsi="Book Antiqua" w:cstheme="majorBidi"/>
          <w:b/>
          <w:color w:val="000000" w:themeColor="text1"/>
          <w:sz w:val="24"/>
          <w:szCs w:val="24"/>
          <w:lang w:val="en-GB"/>
        </w:rPr>
        <w:t>Tanisa</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Patcharatraku</w:t>
      </w:r>
      <w:r w:rsidR="00452BB4" w:rsidRPr="00781B1C">
        <w:rPr>
          <w:rFonts w:ascii="Book Antiqua" w:hAnsi="Book Antiqua" w:cstheme="majorBidi"/>
          <w:b/>
          <w:color w:val="000000" w:themeColor="text1"/>
          <w:sz w:val="24"/>
          <w:szCs w:val="24"/>
          <w:lang w:val="en-GB"/>
        </w:rPr>
        <w:t>l</w:t>
      </w:r>
      <w:proofErr w:type="spellEnd"/>
      <w:r w:rsidR="00452BB4" w:rsidRPr="00781B1C">
        <w:rPr>
          <w:rFonts w:ascii="Book Antiqua" w:hAnsi="Book Antiqua" w:cstheme="majorBidi"/>
          <w:color w:val="000000" w:themeColor="text1"/>
          <w:sz w:val="24"/>
          <w:szCs w:val="24"/>
          <w:lang w:val="en-GB"/>
        </w:rPr>
        <w:t xml:space="preserve">, </w:t>
      </w:r>
      <w:proofErr w:type="spellStart"/>
      <w:r w:rsidR="000C78DE" w:rsidRPr="00781B1C">
        <w:rPr>
          <w:rFonts w:ascii="Book Antiqua" w:hAnsi="Book Antiqua" w:cstheme="majorBidi"/>
          <w:color w:val="000000" w:themeColor="text1"/>
          <w:sz w:val="24"/>
          <w:szCs w:val="24"/>
          <w:lang w:val="en-GB"/>
        </w:rPr>
        <w:t>Center</w:t>
      </w:r>
      <w:proofErr w:type="spellEnd"/>
      <w:r w:rsidR="000C78DE" w:rsidRPr="00781B1C">
        <w:rPr>
          <w:rFonts w:ascii="Book Antiqua" w:hAnsi="Book Antiqua" w:cstheme="majorBidi"/>
          <w:color w:val="000000" w:themeColor="text1"/>
          <w:sz w:val="24"/>
          <w:szCs w:val="24"/>
          <w:lang w:val="en-GB"/>
        </w:rPr>
        <w:t xml:space="preserve"> of Excellence in </w:t>
      </w:r>
      <w:proofErr w:type="spellStart"/>
      <w:r w:rsidR="000C78DE" w:rsidRPr="00781B1C">
        <w:rPr>
          <w:rFonts w:ascii="Book Antiqua" w:hAnsi="Book Antiqua" w:cstheme="majorBidi"/>
          <w:color w:val="000000" w:themeColor="text1"/>
          <w:sz w:val="24"/>
          <w:szCs w:val="24"/>
          <w:lang w:val="en-GB"/>
        </w:rPr>
        <w:t>Neurogastroenterology</w:t>
      </w:r>
      <w:proofErr w:type="spellEnd"/>
      <w:r w:rsidR="000C78DE" w:rsidRPr="00781B1C">
        <w:rPr>
          <w:rFonts w:ascii="Book Antiqua" w:hAnsi="Book Antiqua" w:cstheme="majorBidi"/>
          <w:color w:val="000000" w:themeColor="text1"/>
          <w:sz w:val="24"/>
          <w:szCs w:val="24"/>
          <w:lang w:val="en-GB"/>
        </w:rPr>
        <w:t xml:space="preserve"> and Motility, </w:t>
      </w:r>
      <w:r w:rsidR="00595C66" w:rsidRPr="00781B1C">
        <w:rPr>
          <w:rFonts w:ascii="Book Antiqua" w:hAnsi="Book Antiqua" w:cstheme="majorBidi"/>
          <w:color w:val="000000" w:themeColor="text1"/>
          <w:sz w:val="24"/>
          <w:szCs w:val="24"/>
        </w:rPr>
        <w:t xml:space="preserve">Department of Gastroenterology, </w:t>
      </w:r>
      <w:r w:rsidR="008A3148" w:rsidRPr="00781B1C">
        <w:rPr>
          <w:rFonts w:ascii="Book Antiqua" w:hAnsi="Book Antiqua" w:cstheme="majorBidi"/>
          <w:color w:val="000000" w:themeColor="text1"/>
          <w:sz w:val="24"/>
          <w:szCs w:val="24"/>
        </w:rPr>
        <w:t>Faculty of Medicine, Chulalongkorn University</w:t>
      </w:r>
      <w:r w:rsidR="00022D27" w:rsidRPr="00781B1C">
        <w:rPr>
          <w:rFonts w:ascii="Book Antiqua" w:hAnsi="Book Antiqua" w:cstheme="majorBidi"/>
          <w:color w:val="000000" w:themeColor="text1"/>
          <w:sz w:val="24"/>
          <w:szCs w:val="24"/>
          <w:lang w:eastAsia="zh-CN"/>
        </w:rPr>
        <w:t>,</w:t>
      </w:r>
      <w:r w:rsidR="00022D27" w:rsidRPr="00781B1C">
        <w:rPr>
          <w:rFonts w:ascii="Book Antiqua" w:hAnsi="Book Antiqua"/>
          <w:color w:val="000000" w:themeColor="text1"/>
          <w:sz w:val="24"/>
          <w:szCs w:val="24"/>
        </w:rPr>
        <w:t xml:space="preserve"> Bangkok 10330,</w:t>
      </w:r>
      <w:r w:rsidR="00022D27" w:rsidRPr="00781B1C">
        <w:rPr>
          <w:rFonts w:ascii="Book Antiqua" w:hAnsi="Book Antiqua" w:cstheme="majorBidi"/>
          <w:color w:val="000000" w:themeColor="text1"/>
          <w:sz w:val="24"/>
          <w:szCs w:val="24"/>
          <w:lang w:val="en-GB"/>
        </w:rPr>
        <w:t xml:space="preserve"> Thailand</w:t>
      </w:r>
    </w:p>
    <w:p w14:paraId="309134A0" w14:textId="77777777" w:rsidR="00022D27" w:rsidRPr="00781B1C" w:rsidRDefault="00022D27"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4A3233E9" w14:textId="7D6F6B33" w:rsidR="008A3148" w:rsidRPr="00781B1C" w:rsidRDefault="00022D27" w:rsidP="00781B1C">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781B1C">
        <w:rPr>
          <w:rFonts w:ascii="Book Antiqua" w:hAnsi="Book Antiqua" w:cstheme="majorBidi"/>
          <w:b/>
          <w:color w:val="000000" w:themeColor="text1"/>
          <w:sz w:val="24"/>
          <w:szCs w:val="24"/>
          <w:lang w:val="en-GB"/>
        </w:rPr>
        <w:t>Tanisa</w:t>
      </w:r>
      <w:proofErr w:type="spellEnd"/>
      <w:r w:rsidRPr="00781B1C">
        <w:rPr>
          <w:rFonts w:ascii="Book Antiqua" w:hAnsi="Book Antiqua" w:cstheme="majorBidi"/>
          <w:b/>
          <w:color w:val="000000" w:themeColor="text1"/>
          <w:sz w:val="24"/>
          <w:szCs w:val="24"/>
          <w:lang w:val="en-GB"/>
        </w:rPr>
        <w:t xml:space="preserve"> </w:t>
      </w:r>
      <w:proofErr w:type="spellStart"/>
      <w:r w:rsidRPr="00781B1C">
        <w:rPr>
          <w:rFonts w:ascii="Book Antiqua" w:hAnsi="Book Antiqua" w:cstheme="majorBidi"/>
          <w:b/>
          <w:color w:val="000000" w:themeColor="text1"/>
          <w:sz w:val="24"/>
          <w:szCs w:val="24"/>
          <w:lang w:val="en-GB"/>
        </w:rPr>
        <w:t>Patcharatrakul</w:t>
      </w:r>
      <w:proofErr w:type="spellEnd"/>
      <w:r w:rsidRPr="00781B1C">
        <w:rPr>
          <w:rFonts w:ascii="Book Antiqua" w:hAnsi="Book Antiqua" w:cstheme="majorBidi"/>
          <w:color w:val="000000" w:themeColor="text1"/>
          <w:sz w:val="24"/>
          <w:szCs w:val="24"/>
          <w:lang w:val="en-GB"/>
        </w:rPr>
        <w:t xml:space="preserve">, </w:t>
      </w:r>
      <w:r w:rsidR="008A3148" w:rsidRPr="00781B1C">
        <w:rPr>
          <w:rFonts w:ascii="Book Antiqua" w:hAnsi="Book Antiqua" w:cstheme="majorBidi"/>
          <w:color w:val="000000" w:themeColor="text1"/>
          <w:sz w:val="24"/>
          <w:szCs w:val="24"/>
        </w:rPr>
        <w:t>Division of Gastroenterology, Department of Medicine, Faculty of Medicine, King Chulalongkorn Memorial Hospital, Bangkok</w:t>
      </w:r>
      <w:r w:rsidR="00F87AA7" w:rsidRPr="00781B1C">
        <w:rPr>
          <w:rFonts w:ascii="Book Antiqua" w:hAnsi="Book Antiqua" w:cstheme="majorBidi"/>
          <w:color w:val="000000" w:themeColor="text1"/>
          <w:sz w:val="24"/>
          <w:szCs w:val="24"/>
          <w:lang w:eastAsia="zh-CN"/>
        </w:rPr>
        <w:t xml:space="preserve"> </w:t>
      </w:r>
      <w:r w:rsidR="00F87AA7" w:rsidRPr="00781B1C">
        <w:rPr>
          <w:rFonts w:ascii="Book Antiqua" w:hAnsi="Book Antiqua"/>
          <w:color w:val="000000" w:themeColor="text1"/>
          <w:sz w:val="24"/>
          <w:szCs w:val="24"/>
        </w:rPr>
        <w:t>10330</w:t>
      </w:r>
      <w:r w:rsidR="008A3148" w:rsidRPr="00781B1C">
        <w:rPr>
          <w:rFonts w:ascii="Book Antiqua" w:hAnsi="Book Antiqua" w:cstheme="majorBidi"/>
          <w:color w:val="000000" w:themeColor="text1"/>
          <w:sz w:val="24"/>
          <w:szCs w:val="24"/>
        </w:rPr>
        <w:t>, Thailand</w:t>
      </w:r>
    </w:p>
    <w:p w14:paraId="4AAE1DDA" w14:textId="77777777" w:rsidR="00781CA2" w:rsidRPr="00781B1C" w:rsidRDefault="00781CA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12BC555E" w14:textId="554C846A" w:rsidR="00BF24A5" w:rsidRPr="00781B1C" w:rsidRDefault="00BF24A5"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r w:rsidRPr="00781B1C">
        <w:rPr>
          <w:rFonts w:ascii="Book Antiqua" w:hAnsi="Book Antiqua" w:cstheme="majorBidi"/>
          <w:b/>
          <w:color w:val="000000" w:themeColor="text1"/>
          <w:sz w:val="24"/>
          <w:szCs w:val="24"/>
        </w:rPr>
        <w:t xml:space="preserve">Author contributions: </w:t>
      </w:r>
      <w:proofErr w:type="spellStart"/>
      <w:r w:rsidRPr="00781B1C">
        <w:rPr>
          <w:rFonts w:ascii="Book Antiqua" w:hAnsi="Book Antiqua" w:cstheme="majorBidi"/>
          <w:bCs/>
          <w:color w:val="000000" w:themeColor="text1"/>
          <w:sz w:val="24"/>
          <w:szCs w:val="24"/>
          <w:lang w:val="en-GB"/>
        </w:rPr>
        <w:t>Maholarnkij</w:t>
      </w:r>
      <w:proofErr w:type="spellEnd"/>
      <w:r w:rsidRPr="00781B1C">
        <w:rPr>
          <w:rFonts w:ascii="Book Antiqua" w:hAnsi="Book Antiqua" w:cstheme="majorBidi"/>
          <w:bCs/>
          <w:color w:val="000000" w:themeColor="text1"/>
          <w:sz w:val="24"/>
          <w:szCs w:val="24"/>
          <w:lang w:val="en-GB"/>
        </w:rPr>
        <w:t xml:space="preserve"> </w:t>
      </w:r>
      <w:r w:rsidR="008B7C46" w:rsidRPr="00781B1C">
        <w:rPr>
          <w:rFonts w:ascii="Book Antiqua" w:hAnsi="Book Antiqua" w:cstheme="majorBidi"/>
          <w:bCs/>
          <w:color w:val="000000" w:themeColor="text1"/>
          <w:sz w:val="24"/>
          <w:szCs w:val="24"/>
          <w:lang w:val="en-GB" w:eastAsia="zh-CN"/>
        </w:rPr>
        <w:t xml:space="preserve">S </w:t>
      </w:r>
      <w:r w:rsidRPr="00781B1C">
        <w:rPr>
          <w:rFonts w:ascii="Book Antiqua" w:hAnsi="Book Antiqua" w:cstheme="majorBidi"/>
          <w:bCs/>
          <w:color w:val="000000" w:themeColor="text1"/>
          <w:sz w:val="24"/>
          <w:szCs w:val="24"/>
          <w:lang w:val="en-GB"/>
        </w:rPr>
        <w:t>participated in design of the study, drafted the manuscript, collected the dat</w:t>
      </w:r>
      <w:r w:rsidR="008B7C46" w:rsidRPr="00781B1C">
        <w:rPr>
          <w:rFonts w:ascii="Book Antiqua" w:hAnsi="Book Antiqua" w:cstheme="majorBidi"/>
          <w:bCs/>
          <w:color w:val="000000" w:themeColor="text1"/>
          <w:sz w:val="24"/>
          <w:szCs w:val="24"/>
          <w:lang w:val="en-GB"/>
        </w:rPr>
        <w:t>a, assisted with data analysis</w:t>
      </w:r>
      <w:r w:rsidR="008B7C46" w:rsidRPr="00781B1C">
        <w:rPr>
          <w:rFonts w:ascii="Book Antiqua" w:hAnsi="Book Antiqua" w:cstheme="majorBidi"/>
          <w:bCs/>
          <w:color w:val="000000" w:themeColor="text1"/>
          <w:sz w:val="24"/>
          <w:szCs w:val="24"/>
          <w:lang w:val="en-GB" w:eastAsia="zh-CN"/>
        </w:rPr>
        <w:t xml:space="preserve">; </w:t>
      </w:r>
      <w:proofErr w:type="spellStart"/>
      <w:r w:rsidRPr="00781B1C">
        <w:rPr>
          <w:rFonts w:ascii="Book Antiqua" w:hAnsi="Book Antiqua" w:cstheme="majorBidi"/>
          <w:bCs/>
          <w:color w:val="000000" w:themeColor="text1"/>
          <w:sz w:val="24"/>
          <w:szCs w:val="24"/>
          <w:lang w:val="en-GB"/>
        </w:rPr>
        <w:t>Sunpavat</w:t>
      </w:r>
      <w:proofErr w:type="spellEnd"/>
      <w:r w:rsidR="008B7C46" w:rsidRPr="00781B1C">
        <w:rPr>
          <w:rFonts w:ascii="Book Antiqua" w:hAnsi="Book Antiqua" w:cstheme="majorBidi"/>
          <w:bCs/>
          <w:color w:val="000000" w:themeColor="text1"/>
          <w:sz w:val="24"/>
          <w:szCs w:val="24"/>
          <w:lang w:val="en-GB" w:eastAsia="zh-CN"/>
        </w:rPr>
        <w:t xml:space="preserve"> A</w:t>
      </w:r>
      <w:r w:rsidRPr="00781B1C">
        <w:rPr>
          <w:rFonts w:ascii="Book Antiqua" w:hAnsi="Book Antiqua" w:cstheme="majorBidi"/>
          <w:bCs/>
          <w:color w:val="000000" w:themeColor="text1"/>
          <w:sz w:val="24"/>
          <w:szCs w:val="24"/>
          <w:lang w:val="en-GB"/>
        </w:rPr>
        <w:t xml:space="preserve"> interpreted the his</w:t>
      </w:r>
      <w:r w:rsidR="008B7C46" w:rsidRPr="00781B1C">
        <w:rPr>
          <w:rFonts w:ascii="Book Antiqua" w:hAnsi="Book Antiqua" w:cstheme="majorBidi"/>
          <w:bCs/>
          <w:color w:val="000000" w:themeColor="text1"/>
          <w:sz w:val="24"/>
          <w:szCs w:val="24"/>
          <w:lang w:val="en-GB"/>
        </w:rPr>
        <w:t>topathological data</w:t>
      </w:r>
      <w:r w:rsidR="008B7C46" w:rsidRPr="00781B1C">
        <w:rPr>
          <w:rFonts w:ascii="Book Antiqua" w:hAnsi="Book Antiqua" w:cstheme="majorBidi"/>
          <w:bCs/>
          <w:color w:val="000000" w:themeColor="text1"/>
          <w:sz w:val="24"/>
          <w:szCs w:val="24"/>
          <w:lang w:val="en-GB" w:eastAsia="zh-CN"/>
        </w:rPr>
        <w:t>;</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Decharun</w:t>
      </w:r>
      <w:proofErr w:type="spellEnd"/>
      <w:r w:rsidRPr="00781B1C">
        <w:rPr>
          <w:rFonts w:ascii="Book Antiqua" w:hAnsi="Book Antiqua" w:cstheme="majorBidi"/>
          <w:bCs/>
          <w:color w:val="000000" w:themeColor="text1"/>
          <w:sz w:val="24"/>
          <w:szCs w:val="24"/>
          <w:lang w:val="en-GB"/>
        </w:rPr>
        <w:t xml:space="preserve"> </w:t>
      </w:r>
      <w:r w:rsidR="008B7C46" w:rsidRPr="00781B1C">
        <w:rPr>
          <w:rFonts w:ascii="Book Antiqua" w:hAnsi="Book Antiqua" w:cstheme="majorBidi"/>
          <w:bCs/>
          <w:color w:val="000000" w:themeColor="text1"/>
          <w:sz w:val="24"/>
          <w:szCs w:val="24"/>
          <w:lang w:val="en-GB" w:eastAsia="zh-CN"/>
        </w:rPr>
        <w:t xml:space="preserve">K </w:t>
      </w:r>
      <w:r w:rsidRPr="00781B1C">
        <w:rPr>
          <w:rFonts w:ascii="Book Antiqua" w:hAnsi="Book Antiqua" w:cstheme="majorBidi"/>
          <w:bCs/>
          <w:color w:val="000000" w:themeColor="text1"/>
          <w:sz w:val="24"/>
          <w:szCs w:val="24"/>
          <w:lang w:val="en-GB"/>
        </w:rPr>
        <w:t>was involved with data collection an</w:t>
      </w:r>
      <w:r w:rsidR="008B7C46" w:rsidRPr="00781B1C">
        <w:rPr>
          <w:rFonts w:ascii="Book Antiqua" w:hAnsi="Book Antiqua" w:cstheme="majorBidi"/>
          <w:bCs/>
          <w:color w:val="000000" w:themeColor="text1"/>
          <w:sz w:val="24"/>
          <w:szCs w:val="24"/>
          <w:lang w:val="en-GB"/>
        </w:rPr>
        <w:t>d approved the final manuscript</w:t>
      </w:r>
      <w:r w:rsidR="008B7C46" w:rsidRPr="00781B1C">
        <w:rPr>
          <w:rFonts w:ascii="Book Antiqua" w:hAnsi="Book Antiqua" w:cstheme="majorBidi"/>
          <w:bCs/>
          <w:color w:val="000000" w:themeColor="text1"/>
          <w:sz w:val="24"/>
          <w:szCs w:val="24"/>
          <w:lang w:val="en-GB" w:eastAsia="zh-CN"/>
        </w:rPr>
        <w:t>;</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Dumrisilp</w:t>
      </w:r>
      <w:proofErr w:type="spellEnd"/>
      <w:r w:rsidR="008B7C46" w:rsidRPr="00781B1C">
        <w:rPr>
          <w:rFonts w:ascii="Book Antiqua" w:hAnsi="Book Antiqua" w:cstheme="majorBidi"/>
          <w:bCs/>
          <w:color w:val="000000" w:themeColor="text1"/>
          <w:sz w:val="24"/>
          <w:szCs w:val="24"/>
          <w:lang w:val="en-GB" w:eastAsia="zh-CN"/>
        </w:rPr>
        <w:t xml:space="preserve"> T</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Tubjareon</w:t>
      </w:r>
      <w:proofErr w:type="spellEnd"/>
      <w:r w:rsidRPr="00781B1C">
        <w:rPr>
          <w:rFonts w:ascii="Book Antiqua" w:hAnsi="Book Antiqua" w:cstheme="majorBidi"/>
          <w:bCs/>
          <w:color w:val="000000" w:themeColor="text1"/>
          <w:sz w:val="24"/>
          <w:szCs w:val="24"/>
          <w:lang w:val="en-GB"/>
        </w:rPr>
        <w:t xml:space="preserve"> </w:t>
      </w:r>
      <w:r w:rsidR="008B7C46" w:rsidRPr="00781B1C">
        <w:rPr>
          <w:rFonts w:ascii="Book Antiqua" w:hAnsi="Book Antiqua" w:cstheme="majorBidi"/>
          <w:bCs/>
          <w:color w:val="000000" w:themeColor="text1"/>
          <w:sz w:val="24"/>
          <w:szCs w:val="24"/>
          <w:lang w:val="en-GB" w:eastAsia="zh-CN"/>
        </w:rPr>
        <w:t xml:space="preserve">C </w:t>
      </w:r>
      <w:r w:rsidRPr="00781B1C">
        <w:rPr>
          <w:rFonts w:ascii="Book Antiqua" w:hAnsi="Book Antiqua" w:cstheme="majorBidi"/>
          <w:bCs/>
          <w:color w:val="000000" w:themeColor="text1"/>
          <w:sz w:val="24"/>
          <w:szCs w:val="24"/>
          <w:lang w:val="en-GB"/>
        </w:rPr>
        <w:t xml:space="preserve">and </w:t>
      </w:r>
      <w:proofErr w:type="spellStart"/>
      <w:r w:rsidRPr="00781B1C">
        <w:rPr>
          <w:rFonts w:ascii="Book Antiqua" w:hAnsi="Book Antiqua" w:cstheme="majorBidi"/>
          <w:bCs/>
          <w:color w:val="000000" w:themeColor="text1"/>
          <w:sz w:val="24"/>
          <w:szCs w:val="24"/>
          <w:lang w:val="en-GB"/>
        </w:rPr>
        <w:t>Kanghom</w:t>
      </w:r>
      <w:proofErr w:type="spellEnd"/>
      <w:r w:rsidR="008B7C46" w:rsidRPr="00781B1C">
        <w:rPr>
          <w:rFonts w:ascii="Book Antiqua" w:hAnsi="Book Antiqua" w:cstheme="majorBidi"/>
          <w:bCs/>
          <w:color w:val="000000" w:themeColor="text1"/>
          <w:sz w:val="24"/>
          <w:szCs w:val="24"/>
          <w:lang w:val="en-GB" w:eastAsia="zh-CN"/>
        </w:rPr>
        <w:t xml:space="preserve"> B</w:t>
      </w:r>
      <w:r w:rsidRPr="00781B1C">
        <w:rPr>
          <w:rFonts w:ascii="Book Antiqua" w:hAnsi="Book Antiqua" w:cstheme="majorBidi"/>
          <w:bCs/>
          <w:color w:val="000000" w:themeColor="text1"/>
          <w:sz w:val="24"/>
          <w:szCs w:val="24"/>
          <w:lang w:val="en-GB"/>
        </w:rPr>
        <w:t xml:space="preserve"> wa</w:t>
      </w:r>
      <w:r w:rsidR="008B7C46" w:rsidRPr="00781B1C">
        <w:rPr>
          <w:rFonts w:ascii="Book Antiqua" w:hAnsi="Book Antiqua" w:cstheme="majorBidi"/>
          <w:bCs/>
          <w:color w:val="000000" w:themeColor="text1"/>
          <w:sz w:val="24"/>
          <w:szCs w:val="24"/>
          <w:lang w:val="en-GB"/>
        </w:rPr>
        <w:t>s involved with data collection</w:t>
      </w:r>
      <w:r w:rsidR="008B7C46" w:rsidRPr="00781B1C">
        <w:rPr>
          <w:rFonts w:ascii="Book Antiqua" w:hAnsi="Book Antiqua" w:cstheme="majorBidi"/>
          <w:bCs/>
          <w:color w:val="000000" w:themeColor="text1"/>
          <w:sz w:val="24"/>
          <w:szCs w:val="24"/>
          <w:lang w:val="en-GB" w:eastAsia="zh-CN"/>
        </w:rPr>
        <w:t>;</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Chaijitraruch</w:t>
      </w:r>
      <w:proofErr w:type="spellEnd"/>
      <w:r w:rsidR="008B7C46" w:rsidRPr="00781B1C">
        <w:rPr>
          <w:rFonts w:ascii="Book Antiqua" w:hAnsi="Book Antiqua" w:cstheme="majorBidi"/>
          <w:bCs/>
          <w:color w:val="000000" w:themeColor="text1"/>
          <w:sz w:val="24"/>
          <w:szCs w:val="24"/>
          <w:lang w:val="en-GB" w:eastAsia="zh-CN"/>
        </w:rPr>
        <w:t xml:space="preserve"> N</w:t>
      </w:r>
      <w:r w:rsidR="00A82D24" w:rsidRPr="00781B1C">
        <w:rPr>
          <w:rFonts w:ascii="Book Antiqua" w:hAnsi="Book Antiqua" w:cstheme="majorBidi"/>
          <w:bCs/>
          <w:color w:val="000000" w:themeColor="text1"/>
          <w:sz w:val="24"/>
          <w:szCs w:val="24"/>
          <w:lang w:val="en-GB"/>
        </w:rPr>
        <w:t xml:space="preserve">, </w:t>
      </w:r>
      <w:proofErr w:type="spellStart"/>
      <w:r w:rsidR="00A82D24" w:rsidRPr="00781B1C">
        <w:rPr>
          <w:rFonts w:ascii="Book Antiqua" w:hAnsi="Book Antiqua" w:cstheme="majorBidi"/>
          <w:bCs/>
          <w:color w:val="000000" w:themeColor="text1"/>
          <w:sz w:val="24"/>
          <w:szCs w:val="24"/>
          <w:lang w:val="en-GB"/>
        </w:rPr>
        <w:t>Patcharatrakul</w:t>
      </w:r>
      <w:proofErr w:type="spellEnd"/>
      <w:r w:rsidRPr="00781B1C">
        <w:rPr>
          <w:rFonts w:ascii="Book Antiqua" w:hAnsi="Book Antiqua" w:cstheme="majorBidi"/>
          <w:bCs/>
          <w:color w:val="000000" w:themeColor="text1"/>
          <w:sz w:val="24"/>
          <w:szCs w:val="24"/>
          <w:lang w:val="en-GB"/>
        </w:rPr>
        <w:t xml:space="preserve"> </w:t>
      </w:r>
      <w:r w:rsidR="008B7C46" w:rsidRPr="00781B1C">
        <w:rPr>
          <w:rFonts w:ascii="Book Antiqua" w:hAnsi="Book Antiqua" w:cstheme="majorBidi"/>
          <w:bCs/>
          <w:color w:val="000000" w:themeColor="text1"/>
          <w:sz w:val="24"/>
          <w:szCs w:val="24"/>
          <w:lang w:val="en-GB" w:eastAsia="zh-CN"/>
        </w:rPr>
        <w:t xml:space="preserve">T </w:t>
      </w:r>
      <w:r w:rsidRPr="00781B1C">
        <w:rPr>
          <w:rFonts w:ascii="Book Antiqua" w:hAnsi="Book Antiqua" w:cstheme="majorBidi"/>
          <w:bCs/>
          <w:color w:val="000000" w:themeColor="text1"/>
          <w:sz w:val="24"/>
          <w:szCs w:val="24"/>
          <w:lang w:val="en-GB"/>
        </w:rPr>
        <w:t xml:space="preserve">and </w:t>
      </w:r>
      <w:proofErr w:type="spellStart"/>
      <w:r w:rsidRPr="00781B1C">
        <w:rPr>
          <w:rFonts w:ascii="Book Antiqua" w:hAnsi="Book Antiqua" w:cstheme="majorBidi"/>
          <w:bCs/>
          <w:color w:val="000000" w:themeColor="text1"/>
          <w:sz w:val="24"/>
          <w:szCs w:val="24"/>
          <w:lang w:val="en-GB"/>
        </w:rPr>
        <w:t>Chongsrisawat</w:t>
      </w:r>
      <w:proofErr w:type="spellEnd"/>
      <w:r w:rsidRPr="00781B1C">
        <w:rPr>
          <w:rFonts w:ascii="Book Antiqua" w:hAnsi="Book Antiqua" w:cstheme="majorBidi"/>
          <w:bCs/>
          <w:color w:val="000000" w:themeColor="text1"/>
          <w:sz w:val="24"/>
          <w:szCs w:val="24"/>
          <w:lang w:val="en-GB"/>
        </w:rPr>
        <w:t xml:space="preserve"> </w:t>
      </w:r>
      <w:r w:rsidR="008B7C46" w:rsidRPr="00781B1C">
        <w:rPr>
          <w:rFonts w:ascii="Book Antiqua" w:hAnsi="Book Antiqua" w:cstheme="majorBidi"/>
          <w:bCs/>
          <w:color w:val="000000" w:themeColor="text1"/>
          <w:sz w:val="24"/>
          <w:szCs w:val="24"/>
          <w:lang w:val="en-GB" w:eastAsia="zh-CN"/>
        </w:rPr>
        <w:t xml:space="preserve">V </w:t>
      </w:r>
      <w:r w:rsidR="008B7C46" w:rsidRPr="00781B1C">
        <w:rPr>
          <w:rFonts w:ascii="Book Antiqua" w:hAnsi="Book Antiqua" w:cstheme="majorBidi"/>
          <w:bCs/>
          <w:color w:val="000000" w:themeColor="text1"/>
          <w:sz w:val="24"/>
          <w:szCs w:val="24"/>
          <w:lang w:val="en-GB"/>
        </w:rPr>
        <w:t>approved the final manuscript</w:t>
      </w:r>
      <w:r w:rsidR="008B7C46" w:rsidRPr="00781B1C">
        <w:rPr>
          <w:rFonts w:ascii="Book Antiqua" w:hAnsi="Book Antiqua" w:cstheme="majorBidi"/>
          <w:bCs/>
          <w:color w:val="000000" w:themeColor="text1"/>
          <w:sz w:val="24"/>
          <w:szCs w:val="24"/>
          <w:lang w:val="en-GB" w:eastAsia="zh-CN"/>
        </w:rPr>
        <w:t xml:space="preserve">; </w:t>
      </w:r>
      <w:proofErr w:type="spellStart"/>
      <w:r w:rsidRPr="00781B1C">
        <w:rPr>
          <w:rFonts w:ascii="Book Antiqua" w:hAnsi="Book Antiqua" w:cstheme="majorBidi"/>
          <w:bCs/>
          <w:color w:val="000000" w:themeColor="text1"/>
          <w:sz w:val="24"/>
          <w:szCs w:val="24"/>
          <w:lang w:val="en-GB"/>
        </w:rPr>
        <w:t>Sintusek</w:t>
      </w:r>
      <w:proofErr w:type="spellEnd"/>
      <w:r w:rsidRPr="00781B1C">
        <w:rPr>
          <w:rFonts w:ascii="Book Antiqua" w:hAnsi="Book Antiqua" w:cstheme="majorBidi"/>
          <w:bCs/>
          <w:color w:val="000000" w:themeColor="text1"/>
          <w:sz w:val="24"/>
          <w:szCs w:val="24"/>
          <w:lang w:val="en-GB"/>
        </w:rPr>
        <w:t xml:space="preserve"> </w:t>
      </w:r>
      <w:r w:rsidR="008B7C46" w:rsidRPr="00781B1C">
        <w:rPr>
          <w:rFonts w:ascii="Book Antiqua" w:hAnsi="Book Antiqua" w:cstheme="majorBidi"/>
          <w:bCs/>
          <w:color w:val="000000" w:themeColor="text1"/>
          <w:sz w:val="24"/>
          <w:szCs w:val="24"/>
          <w:lang w:val="en-GB" w:eastAsia="zh-CN"/>
        </w:rPr>
        <w:t xml:space="preserve">P </w:t>
      </w:r>
      <w:r w:rsidRPr="00781B1C">
        <w:rPr>
          <w:rFonts w:ascii="Book Antiqua" w:hAnsi="Book Antiqua" w:cstheme="majorBidi"/>
          <w:bCs/>
          <w:color w:val="000000" w:themeColor="text1"/>
          <w:sz w:val="24"/>
          <w:szCs w:val="24"/>
          <w:lang w:val="en-GB"/>
        </w:rPr>
        <w:t>designed and oversight of the study, involved with data collection, interpretation and analysis, draft and approved the final manuscript.</w:t>
      </w:r>
    </w:p>
    <w:p w14:paraId="7380AE79" w14:textId="77777777" w:rsidR="008B7C46" w:rsidRPr="00781B1C" w:rsidRDefault="008B7C46"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723537DD" w14:textId="0B78B908" w:rsidR="00BF24A5" w:rsidRPr="00781B1C" w:rsidRDefault="00BF24A5"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b/>
          <w:bCs/>
          <w:color w:val="000000" w:themeColor="text1"/>
          <w:sz w:val="24"/>
          <w:szCs w:val="24"/>
          <w:lang w:val="en-GB"/>
        </w:rPr>
        <w:t>Corresponding authors:</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
          <w:bCs/>
          <w:color w:val="000000" w:themeColor="text1"/>
          <w:sz w:val="24"/>
          <w:szCs w:val="24"/>
          <w:lang w:val="en-GB"/>
        </w:rPr>
        <w:t>Palittiya</w:t>
      </w:r>
      <w:proofErr w:type="spellEnd"/>
      <w:r w:rsidRPr="00781B1C">
        <w:rPr>
          <w:rFonts w:ascii="Book Antiqua" w:hAnsi="Book Antiqua" w:cstheme="majorBidi"/>
          <w:b/>
          <w:bCs/>
          <w:color w:val="000000" w:themeColor="text1"/>
          <w:sz w:val="24"/>
          <w:szCs w:val="24"/>
          <w:lang w:val="en-GB"/>
        </w:rPr>
        <w:t xml:space="preserve"> </w:t>
      </w:r>
      <w:proofErr w:type="spellStart"/>
      <w:r w:rsidRPr="00781B1C">
        <w:rPr>
          <w:rFonts w:ascii="Book Antiqua" w:hAnsi="Book Antiqua" w:cstheme="majorBidi"/>
          <w:b/>
          <w:bCs/>
          <w:color w:val="000000" w:themeColor="text1"/>
          <w:sz w:val="24"/>
          <w:szCs w:val="24"/>
          <w:lang w:val="en-GB"/>
        </w:rPr>
        <w:t>Sintusek</w:t>
      </w:r>
      <w:proofErr w:type="spellEnd"/>
      <w:r w:rsidRPr="00781B1C">
        <w:rPr>
          <w:rFonts w:ascii="Book Antiqua" w:hAnsi="Book Antiqua" w:cstheme="majorBidi"/>
          <w:b/>
          <w:bCs/>
          <w:color w:val="000000" w:themeColor="text1"/>
          <w:sz w:val="24"/>
          <w:szCs w:val="24"/>
          <w:lang w:val="en-GB"/>
        </w:rPr>
        <w:t xml:space="preserve">, MD, Assistant </w:t>
      </w:r>
      <w:r w:rsidR="00356990" w:rsidRPr="00781B1C">
        <w:rPr>
          <w:rFonts w:ascii="Book Antiqua" w:hAnsi="Book Antiqua" w:cstheme="majorBidi"/>
          <w:b/>
          <w:bCs/>
          <w:color w:val="000000" w:themeColor="text1"/>
          <w:sz w:val="24"/>
          <w:szCs w:val="24"/>
          <w:lang w:val="en-GB"/>
        </w:rPr>
        <w:t>Professor</w:t>
      </w:r>
      <w:r w:rsidRPr="00781B1C">
        <w:rPr>
          <w:rFonts w:ascii="Book Antiqua" w:hAnsi="Book Antiqua" w:cstheme="majorBidi"/>
          <w:b/>
          <w:bCs/>
          <w:color w:val="000000" w:themeColor="text1"/>
          <w:sz w:val="24"/>
          <w:szCs w:val="24"/>
          <w:lang w:val="en-GB"/>
        </w:rPr>
        <w:t>,</w:t>
      </w:r>
      <w:r w:rsidRPr="00781B1C">
        <w:rPr>
          <w:rFonts w:ascii="Book Antiqua" w:hAnsi="Book Antiqua" w:cstheme="majorBidi"/>
          <w:bCs/>
          <w:color w:val="000000" w:themeColor="text1"/>
          <w:sz w:val="24"/>
          <w:szCs w:val="24"/>
          <w:lang w:val="en-GB"/>
        </w:rPr>
        <w:t xml:space="preserve"> Department of Gastroenterology and </w:t>
      </w:r>
      <w:r w:rsidRPr="00781B1C">
        <w:rPr>
          <w:rFonts w:ascii="Book Antiqua" w:hAnsi="Book Antiqua" w:cstheme="majorBidi"/>
          <w:color w:val="000000" w:themeColor="text1"/>
          <w:sz w:val="24"/>
          <w:szCs w:val="24"/>
        </w:rPr>
        <w:t xml:space="preserve">Pediatric Gastroenterology and Hepatology STAR (Special Task Force for Activating Research), Department of Pediatrics, King Chulalongkorn Memorial Hospital and Faculty of Medicine, Chulalongkorn </w:t>
      </w:r>
      <w:r w:rsidR="00C45EF0" w:rsidRPr="00781B1C">
        <w:rPr>
          <w:rFonts w:ascii="Book Antiqua" w:hAnsi="Book Antiqua" w:cstheme="majorBidi"/>
          <w:color w:val="000000" w:themeColor="text1"/>
          <w:sz w:val="24"/>
          <w:szCs w:val="24"/>
        </w:rPr>
        <w:t>University,</w:t>
      </w:r>
      <w:r w:rsidR="00C143CD" w:rsidRPr="00781B1C">
        <w:rPr>
          <w:rFonts w:ascii="Book Antiqua" w:hAnsi="Book Antiqua"/>
          <w:color w:val="000000" w:themeColor="text1"/>
          <w:sz w:val="24"/>
          <w:szCs w:val="24"/>
        </w:rPr>
        <w:t xml:space="preserve"> </w:t>
      </w:r>
      <w:r w:rsidR="00C143CD" w:rsidRPr="00781B1C">
        <w:rPr>
          <w:rFonts w:ascii="Book Antiqua" w:hAnsi="Book Antiqua"/>
          <w:color w:val="000000" w:themeColor="text1"/>
          <w:sz w:val="24"/>
          <w:szCs w:val="24"/>
          <w:lang w:eastAsia="zh-CN"/>
        </w:rPr>
        <w:t xml:space="preserve">No. </w:t>
      </w:r>
      <w:r w:rsidR="00C143CD" w:rsidRPr="00781B1C">
        <w:rPr>
          <w:rFonts w:ascii="Book Antiqua" w:hAnsi="Book Antiqua" w:cstheme="majorBidi"/>
          <w:color w:val="000000" w:themeColor="text1"/>
          <w:sz w:val="24"/>
          <w:szCs w:val="24"/>
        </w:rPr>
        <w:t xml:space="preserve">1873, Rama 4 Road, </w:t>
      </w:r>
      <w:proofErr w:type="spellStart"/>
      <w:r w:rsidR="00C143CD" w:rsidRPr="00781B1C">
        <w:rPr>
          <w:rFonts w:ascii="Book Antiqua" w:hAnsi="Book Antiqua" w:cstheme="majorBidi"/>
          <w:color w:val="000000" w:themeColor="text1"/>
          <w:sz w:val="24"/>
          <w:szCs w:val="24"/>
        </w:rPr>
        <w:t>Pathumwan</w:t>
      </w:r>
      <w:proofErr w:type="spellEnd"/>
      <w:r w:rsidR="00C143CD" w:rsidRPr="00781B1C">
        <w:rPr>
          <w:rFonts w:ascii="Book Antiqua" w:hAnsi="Book Antiqua" w:cstheme="majorBidi"/>
          <w:color w:val="000000" w:themeColor="text1"/>
          <w:sz w:val="24"/>
          <w:szCs w:val="24"/>
        </w:rPr>
        <w:t xml:space="preserve">, </w:t>
      </w:r>
      <w:r w:rsidR="00C45EF0" w:rsidRPr="00781B1C">
        <w:rPr>
          <w:rFonts w:ascii="Book Antiqua" w:hAnsi="Book Antiqua" w:cstheme="majorBidi"/>
          <w:color w:val="000000" w:themeColor="text1"/>
          <w:sz w:val="24"/>
          <w:szCs w:val="24"/>
        </w:rPr>
        <w:t>Bangkok</w:t>
      </w:r>
      <w:r w:rsidR="00C143CD" w:rsidRPr="00781B1C">
        <w:rPr>
          <w:rFonts w:ascii="Book Antiqua" w:hAnsi="Book Antiqua" w:cstheme="majorBidi"/>
          <w:color w:val="000000" w:themeColor="text1"/>
          <w:sz w:val="24"/>
          <w:szCs w:val="24"/>
          <w:lang w:eastAsia="zh-CN"/>
        </w:rPr>
        <w:t xml:space="preserve"> 10330</w:t>
      </w:r>
      <w:r w:rsidR="00C45EF0" w:rsidRPr="00781B1C">
        <w:rPr>
          <w:rFonts w:ascii="Book Antiqua" w:hAnsi="Book Antiqua" w:cstheme="majorBidi"/>
          <w:color w:val="000000" w:themeColor="text1"/>
          <w:sz w:val="24"/>
          <w:szCs w:val="24"/>
        </w:rPr>
        <w:t xml:space="preserve">, Thailand. </w:t>
      </w:r>
      <w:hyperlink r:id="rId8" w:history="1">
        <w:r w:rsidR="001844F2" w:rsidRPr="00C36F53">
          <w:rPr>
            <w:rStyle w:val="af0"/>
            <w:rFonts w:ascii="Book Antiqua" w:hAnsi="Book Antiqua" w:cstheme="majorBidi"/>
            <w:sz w:val="24"/>
            <w:szCs w:val="24"/>
          </w:rPr>
          <w:t>palittiya.s@chula.ac.th</w:t>
        </w:r>
      </w:hyperlink>
    </w:p>
    <w:p w14:paraId="271CD00D" w14:textId="77777777" w:rsidR="00C45EF0" w:rsidRPr="00781B1C" w:rsidRDefault="00C45EF0" w:rsidP="00781B1C">
      <w:pPr>
        <w:adjustRightInd w:val="0"/>
        <w:snapToGrid w:val="0"/>
        <w:spacing w:after="0" w:line="360" w:lineRule="auto"/>
        <w:jc w:val="both"/>
        <w:rPr>
          <w:rFonts w:ascii="Book Antiqua" w:hAnsi="Book Antiqua" w:cstheme="majorBidi"/>
          <w:b/>
          <w:bCs/>
          <w:color w:val="000000" w:themeColor="text1"/>
          <w:sz w:val="24"/>
          <w:szCs w:val="24"/>
          <w:lang w:val="en-GB"/>
        </w:rPr>
      </w:pPr>
    </w:p>
    <w:p w14:paraId="41293B3E" w14:textId="614BD35C" w:rsidR="00356990" w:rsidRPr="00781B1C" w:rsidRDefault="00356990" w:rsidP="00781B1C">
      <w:pPr>
        <w:adjustRightInd w:val="0"/>
        <w:snapToGrid w:val="0"/>
        <w:spacing w:after="0" w:line="360" w:lineRule="auto"/>
        <w:jc w:val="both"/>
        <w:rPr>
          <w:rFonts w:ascii="Book Antiqua" w:hAnsi="Book Antiqua"/>
          <w:b/>
          <w:color w:val="000000" w:themeColor="text1"/>
          <w:sz w:val="24"/>
          <w:szCs w:val="24"/>
          <w:lang w:eastAsia="zh-CN"/>
        </w:rPr>
      </w:pPr>
      <w:r w:rsidRPr="00781B1C">
        <w:rPr>
          <w:rFonts w:ascii="Book Antiqua" w:hAnsi="Book Antiqua"/>
          <w:b/>
          <w:color w:val="000000" w:themeColor="text1"/>
          <w:sz w:val="24"/>
          <w:szCs w:val="24"/>
        </w:rPr>
        <w:t xml:space="preserve">Received: </w:t>
      </w:r>
      <w:r w:rsidR="00793C14" w:rsidRPr="00781B1C">
        <w:rPr>
          <w:rFonts w:ascii="Book Antiqua" w:hAnsi="Book Antiqua"/>
          <w:color w:val="000000" w:themeColor="text1"/>
          <w:sz w:val="24"/>
          <w:szCs w:val="24"/>
          <w:lang w:eastAsia="zh-CN"/>
        </w:rPr>
        <w:t>March 12, 2020</w:t>
      </w:r>
    </w:p>
    <w:p w14:paraId="65D28A5E" w14:textId="3988385B" w:rsidR="00356990" w:rsidRPr="00781B1C" w:rsidRDefault="00356990" w:rsidP="00781B1C">
      <w:pPr>
        <w:adjustRightInd w:val="0"/>
        <w:snapToGrid w:val="0"/>
        <w:spacing w:after="0" w:line="360" w:lineRule="auto"/>
        <w:jc w:val="both"/>
        <w:rPr>
          <w:rFonts w:ascii="Book Antiqua" w:hAnsi="Book Antiqua"/>
          <w:b/>
          <w:color w:val="000000" w:themeColor="text1"/>
          <w:sz w:val="24"/>
          <w:szCs w:val="24"/>
          <w:lang w:eastAsia="zh-CN"/>
        </w:rPr>
      </w:pPr>
      <w:r w:rsidRPr="00781B1C">
        <w:rPr>
          <w:rFonts w:ascii="Book Antiqua" w:hAnsi="Book Antiqua"/>
          <w:b/>
          <w:color w:val="000000" w:themeColor="text1"/>
          <w:sz w:val="24"/>
          <w:szCs w:val="24"/>
        </w:rPr>
        <w:t xml:space="preserve">Revised: </w:t>
      </w:r>
      <w:r w:rsidR="00793C14" w:rsidRPr="00781B1C">
        <w:rPr>
          <w:rFonts w:ascii="Book Antiqua" w:hAnsi="Book Antiqua"/>
          <w:color w:val="000000" w:themeColor="text1"/>
          <w:sz w:val="24"/>
          <w:szCs w:val="24"/>
          <w:lang w:eastAsia="zh-CN"/>
        </w:rPr>
        <w:t>April 30, 2020</w:t>
      </w:r>
    </w:p>
    <w:p w14:paraId="591337FA" w14:textId="63761C71" w:rsidR="00356990" w:rsidRPr="00781B1C" w:rsidRDefault="00356990" w:rsidP="00781B1C">
      <w:pPr>
        <w:adjustRightInd w:val="0"/>
        <w:snapToGrid w:val="0"/>
        <w:spacing w:after="0" w:line="360" w:lineRule="auto"/>
        <w:jc w:val="both"/>
        <w:rPr>
          <w:rFonts w:ascii="Book Antiqua" w:hAnsi="Book Antiqua"/>
          <w:b/>
          <w:color w:val="000000" w:themeColor="text1"/>
          <w:sz w:val="24"/>
          <w:szCs w:val="24"/>
        </w:rPr>
      </w:pPr>
      <w:r w:rsidRPr="00781B1C">
        <w:rPr>
          <w:rFonts w:ascii="Book Antiqua" w:hAnsi="Book Antiqua"/>
          <w:b/>
          <w:color w:val="000000" w:themeColor="text1"/>
          <w:sz w:val="24"/>
          <w:szCs w:val="24"/>
        </w:rPr>
        <w:t xml:space="preserve">Accepted: </w:t>
      </w:r>
      <w:r w:rsidR="00342C77" w:rsidRPr="00342C77">
        <w:rPr>
          <w:rFonts w:ascii="Book Antiqua" w:hAnsi="Book Antiqua"/>
          <w:bCs/>
          <w:color w:val="000000" w:themeColor="text1"/>
          <w:sz w:val="24"/>
          <w:szCs w:val="24"/>
        </w:rPr>
        <w:t>July 14, 2020</w:t>
      </w:r>
    </w:p>
    <w:p w14:paraId="51574703" w14:textId="77777777" w:rsidR="00356990" w:rsidRPr="00781B1C" w:rsidRDefault="00356990" w:rsidP="00781B1C">
      <w:pPr>
        <w:adjustRightInd w:val="0"/>
        <w:snapToGrid w:val="0"/>
        <w:spacing w:after="0" w:line="360" w:lineRule="auto"/>
        <w:jc w:val="both"/>
        <w:rPr>
          <w:rFonts w:ascii="Book Antiqua" w:hAnsi="Book Antiqua"/>
          <w:b/>
          <w:color w:val="000000" w:themeColor="text1"/>
          <w:sz w:val="24"/>
          <w:szCs w:val="24"/>
        </w:rPr>
      </w:pPr>
      <w:r w:rsidRPr="00781B1C">
        <w:rPr>
          <w:rFonts w:ascii="Book Antiqua" w:hAnsi="Book Antiqua"/>
          <w:b/>
          <w:color w:val="000000" w:themeColor="text1"/>
          <w:sz w:val="24"/>
          <w:szCs w:val="24"/>
        </w:rPr>
        <w:lastRenderedPageBreak/>
        <w:t>Published online:</w:t>
      </w:r>
    </w:p>
    <w:p w14:paraId="17663CCB" w14:textId="77777777" w:rsidR="00C45EF0" w:rsidRPr="00781B1C" w:rsidRDefault="00C45EF0" w:rsidP="00781B1C">
      <w:pPr>
        <w:adjustRightInd w:val="0"/>
        <w:snapToGrid w:val="0"/>
        <w:spacing w:after="0" w:line="360" w:lineRule="auto"/>
        <w:jc w:val="both"/>
        <w:rPr>
          <w:rFonts w:ascii="Book Antiqua" w:hAnsi="Book Antiqua" w:cstheme="majorBidi"/>
          <w:b/>
          <w:bCs/>
          <w:color w:val="000000" w:themeColor="text1"/>
          <w:sz w:val="24"/>
          <w:szCs w:val="24"/>
          <w:lang w:val="en-GB"/>
        </w:rPr>
      </w:pPr>
    </w:p>
    <w:p w14:paraId="6A133C2A" w14:textId="77777777" w:rsidR="009F71F7" w:rsidRPr="00781B1C" w:rsidRDefault="009F71F7"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14:paraId="3898690D" w14:textId="636BAD54" w:rsidR="00BF24A5" w:rsidRPr="00781B1C" w:rsidRDefault="009F71F7"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781B1C">
        <w:rPr>
          <w:rFonts w:ascii="Book Antiqua" w:hAnsi="Book Antiqua" w:cstheme="majorBidi"/>
          <w:b/>
          <w:bCs/>
          <w:color w:val="000000" w:themeColor="text1"/>
          <w:sz w:val="24"/>
          <w:szCs w:val="24"/>
          <w:lang w:val="en-GB"/>
        </w:rPr>
        <w:t>Abstract</w:t>
      </w:r>
    </w:p>
    <w:p w14:paraId="2B2E9B61" w14:textId="75ADC99F" w:rsidR="00C45EF0" w:rsidRPr="00781B1C" w:rsidRDefault="00C45EF0"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781B1C">
        <w:rPr>
          <w:rFonts w:ascii="Book Antiqua" w:hAnsi="Book Antiqua" w:cstheme="majorBidi"/>
          <w:bCs/>
          <w:color w:val="000000" w:themeColor="text1"/>
          <w:sz w:val="24"/>
          <w:szCs w:val="24"/>
          <w:lang w:val="en-GB"/>
        </w:rPr>
        <w:t>BACKGROUND</w:t>
      </w:r>
    </w:p>
    <w:p w14:paraId="360B9707" w14:textId="7FB6265A" w:rsidR="00C45EF0" w:rsidRPr="00781B1C" w:rsidRDefault="00C45EF0"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r w:rsidRPr="00781B1C">
        <w:rPr>
          <w:rFonts w:ascii="Book Antiqua" w:hAnsi="Book Antiqua" w:cstheme="majorBidi"/>
          <w:bCs/>
          <w:color w:val="000000" w:themeColor="text1"/>
          <w:sz w:val="24"/>
          <w:szCs w:val="24"/>
          <w:lang w:val="en-GB"/>
        </w:rPr>
        <w:t xml:space="preserve">Children with </w:t>
      </w:r>
      <w:proofErr w:type="spellStart"/>
      <w:r w:rsidRPr="00781B1C">
        <w:rPr>
          <w:rFonts w:ascii="Book Antiqua" w:hAnsi="Book Antiqua" w:cstheme="majorBidi"/>
          <w:bCs/>
          <w:color w:val="000000" w:themeColor="text1"/>
          <w:sz w:val="24"/>
          <w:szCs w:val="24"/>
          <w:lang w:val="en-GB"/>
        </w:rPr>
        <w:t>esophageal</w:t>
      </w:r>
      <w:proofErr w:type="spellEnd"/>
      <w:r w:rsidRPr="00781B1C">
        <w:rPr>
          <w:rFonts w:ascii="Book Antiqua" w:hAnsi="Book Antiqua" w:cstheme="majorBidi"/>
          <w:bCs/>
          <w:color w:val="000000" w:themeColor="text1"/>
          <w:sz w:val="24"/>
          <w:szCs w:val="24"/>
          <w:lang w:val="en-GB"/>
        </w:rPr>
        <w:t xml:space="preserve"> atresia (EA) have risk of gastroesophageal reflux disease (GERD), suggesting reflux monitoring for prompt management.</w:t>
      </w:r>
    </w:p>
    <w:p w14:paraId="34E567B4" w14:textId="77777777" w:rsidR="009F71F7" w:rsidRPr="00781B1C" w:rsidRDefault="009F71F7"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5D4C160E" w14:textId="77777777" w:rsidR="00BF24A5" w:rsidRPr="00781B1C" w:rsidRDefault="00BF24A5" w:rsidP="00781B1C">
      <w:pPr>
        <w:adjustRightInd w:val="0"/>
        <w:snapToGrid w:val="0"/>
        <w:spacing w:after="0" w:line="360" w:lineRule="auto"/>
        <w:jc w:val="both"/>
        <w:rPr>
          <w:rFonts w:ascii="Book Antiqua" w:hAnsi="Book Antiqua" w:cstheme="majorBidi"/>
          <w:color w:val="000000" w:themeColor="text1"/>
          <w:sz w:val="24"/>
          <w:szCs w:val="24"/>
          <w:lang w:val="en-GB"/>
        </w:rPr>
      </w:pPr>
      <w:r w:rsidRPr="00781B1C">
        <w:rPr>
          <w:rFonts w:ascii="Book Antiqua" w:hAnsi="Book Antiqua" w:cstheme="majorBidi"/>
          <w:color w:val="000000" w:themeColor="text1"/>
          <w:sz w:val="24"/>
          <w:szCs w:val="24"/>
          <w:lang w:val="en-GB"/>
        </w:rPr>
        <w:t>AIM</w:t>
      </w:r>
    </w:p>
    <w:p w14:paraId="2C1BA413" w14:textId="72EFED7E" w:rsidR="00D01097" w:rsidRPr="00781B1C" w:rsidRDefault="00A4133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T</w:t>
      </w:r>
      <w:r w:rsidR="009C0EDB" w:rsidRPr="00781B1C">
        <w:rPr>
          <w:rFonts w:ascii="Book Antiqua" w:hAnsi="Book Antiqua" w:cstheme="majorBidi"/>
          <w:color w:val="000000" w:themeColor="text1"/>
          <w:sz w:val="24"/>
          <w:szCs w:val="24"/>
          <w:lang w:val="en-GB"/>
        </w:rPr>
        <w:t xml:space="preserve">o </w:t>
      </w:r>
      <w:r w:rsidR="00595C66" w:rsidRPr="00781B1C">
        <w:rPr>
          <w:rFonts w:ascii="Book Antiqua" w:hAnsi="Book Antiqua" w:cstheme="majorBidi"/>
          <w:color w:val="000000" w:themeColor="text1"/>
          <w:sz w:val="24"/>
          <w:szCs w:val="24"/>
          <w:lang w:val="en-GB"/>
        </w:rPr>
        <w:t>evaluate</w:t>
      </w:r>
      <w:r w:rsidR="00D01097" w:rsidRPr="00781B1C">
        <w:rPr>
          <w:rFonts w:ascii="Book Antiqua" w:hAnsi="Book Antiqua" w:cstheme="majorBidi"/>
          <w:color w:val="000000" w:themeColor="text1"/>
          <w:sz w:val="24"/>
          <w:szCs w:val="24"/>
          <w:lang w:val="en-GB"/>
        </w:rPr>
        <w:t xml:space="preserve"> </w:t>
      </w:r>
      <w:r w:rsidR="00C45EF0" w:rsidRPr="00781B1C">
        <w:rPr>
          <w:rFonts w:ascii="Book Antiqua" w:hAnsi="Book Antiqua" w:cstheme="majorBidi"/>
          <w:color w:val="000000" w:themeColor="text1"/>
          <w:sz w:val="24"/>
          <w:szCs w:val="24"/>
          <w:lang w:val="en-GB"/>
        </w:rPr>
        <w:t xml:space="preserve">GERD </w:t>
      </w:r>
      <w:r w:rsidR="00D01097" w:rsidRPr="00781B1C">
        <w:rPr>
          <w:rFonts w:ascii="Book Antiqua" w:hAnsi="Book Antiqua" w:cstheme="majorBidi"/>
          <w:color w:val="000000" w:themeColor="text1"/>
          <w:sz w:val="24"/>
          <w:szCs w:val="24"/>
          <w:lang w:val="en-GB"/>
        </w:rPr>
        <w:t>in</w:t>
      </w:r>
      <w:r w:rsidR="009C0EDB" w:rsidRPr="00781B1C">
        <w:rPr>
          <w:rFonts w:ascii="Book Antiqua" w:hAnsi="Book Antiqua" w:cstheme="majorBidi"/>
          <w:color w:val="000000" w:themeColor="text1"/>
          <w:sz w:val="24"/>
          <w:szCs w:val="24"/>
          <w:lang w:val="en-GB"/>
        </w:rPr>
        <w:t xml:space="preserve"> </w:t>
      </w:r>
      <w:r w:rsidR="00D01097" w:rsidRPr="00781B1C">
        <w:rPr>
          <w:rFonts w:ascii="Book Antiqua" w:hAnsi="Book Antiqua" w:cstheme="majorBidi"/>
          <w:color w:val="000000" w:themeColor="text1"/>
          <w:sz w:val="24"/>
          <w:szCs w:val="24"/>
          <w:lang w:val="en-GB"/>
        </w:rPr>
        <w:t>children</w:t>
      </w:r>
      <w:r w:rsidR="00C45EF0" w:rsidRPr="00781B1C">
        <w:rPr>
          <w:rFonts w:ascii="Book Antiqua" w:hAnsi="Book Antiqua" w:cstheme="majorBidi"/>
          <w:color w:val="000000" w:themeColor="text1"/>
          <w:sz w:val="24"/>
          <w:szCs w:val="24"/>
          <w:lang w:val="en-GB"/>
        </w:rPr>
        <w:t xml:space="preserve"> with EA</w:t>
      </w:r>
      <w:r w:rsidR="00D01097" w:rsidRPr="00781B1C">
        <w:rPr>
          <w:rFonts w:ascii="Book Antiqua" w:hAnsi="Book Antiqua" w:cstheme="majorBidi"/>
          <w:color w:val="000000" w:themeColor="text1"/>
          <w:sz w:val="24"/>
          <w:szCs w:val="24"/>
          <w:lang w:val="en-GB"/>
        </w:rPr>
        <w:t xml:space="preserve"> and</w:t>
      </w:r>
      <w:r w:rsidR="00863629" w:rsidRPr="00781B1C">
        <w:rPr>
          <w:rFonts w:ascii="Book Antiqua" w:hAnsi="Book Antiqua" w:cstheme="majorBidi"/>
          <w:color w:val="000000" w:themeColor="text1"/>
          <w:sz w:val="24"/>
          <w:szCs w:val="24"/>
          <w:cs/>
          <w:lang w:val="en-GB"/>
        </w:rPr>
        <w:t xml:space="preserve"> </w:t>
      </w:r>
      <w:r w:rsidR="007824BD" w:rsidRPr="00781B1C">
        <w:rPr>
          <w:rFonts w:ascii="Book Antiqua" w:hAnsi="Book Antiqua" w:cstheme="majorBidi"/>
          <w:color w:val="000000" w:themeColor="text1"/>
          <w:sz w:val="24"/>
          <w:szCs w:val="24"/>
          <w:lang w:val="en-GB"/>
        </w:rPr>
        <w:t xml:space="preserve">specific </w:t>
      </w:r>
      <w:r w:rsidR="00D01097" w:rsidRPr="00781B1C">
        <w:rPr>
          <w:rFonts w:ascii="Book Antiqua" w:hAnsi="Book Antiqua" w:cstheme="majorBidi"/>
          <w:color w:val="000000" w:themeColor="text1"/>
          <w:sz w:val="24"/>
          <w:szCs w:val="24"/>
          <w:lang w:val="en-GB"/>
        </w:rPr>
        <w:t xml:space="preserve">symptom </w:t>
      </w:r>
      <w:r w:rsidR="00C06457" w:rsidRPr="00781B1C">
        <w:rPr>
          <w:rFonts w:ascii="Book Antiqua" w:hAnsi="Book Antiqua" w:cstheme="majorBidi"/>
          <w:color w:val="000000" w:themeColor="text1"/>
          <w:sz w:val="24"/>
          <w:szCs w:val="24"/>
          <w:lang w:val="en-GB"/>
        </w:rPr>
        <w:t>association</w:t>
      </w:r>
      <w:r w:rsidR="00D01097" w:rsidRPr="00781B1C">
        <w:rPr>
          <w:rFonts w:ascii="Book Antiqua" w:hAnsi="Book Antiqua" w:cstheme="majorBidi"/>
          <w:color w:val="000000" w:themeColor="text1"/>
          <w:sz w:val="24"/>
          <w:szCs w:val="24"/>
          <w:lang w:val="en-GB"/>
        </w:rPr>
        <w:t xml:space="preserve"> from </w:t>
      </w:r>
      <w:r w:rsidR="00F17E0E" w:rsidRPr="00781B1C">
        <w:rPr>
          <w:rFonts w:ascii="Book Antiqua" w:hAnsi="Book Antiqua" w:cstheme="majorBidi"/>
          <w:color w:val="000000" w:themeColor="text1"/>
          <w:sz w:val="24"/>
          <w:szCs w:val="24"/>
          <w:lang w:val="en-GB"/>
        </w:rPr>
        <w:t xml:space="preserve">combined </w:t>
      </w:r>
      <w:r w:rsidR="000C78DE" w:rsidRPr="00781B1C">
        <w:rPr>
          <w:rFonts w:ascii="Book Antiqua" w:hAnsi="Book Antiqua" w:cstheme="majorBidi"/>
          <w:color w:val="000000" w:themeColor="text1"/>
          <w:sz w:val="24"/>
          <w:szCs w:val="24"/>
          <w:lang w:val="en-GB"/>
        </w:rPr>
        <w:t xml:space="preserve">video with </w:t>
      </w:r>
      <w:r w:rsidR="00F17E0E" w:rsidRPr="00781B1C">
        <w:rPr>
          <w:rFonts w:ascii="Book Antiqua" w:hAnsi="Book Antiqua" w:cstheme="majorBidi"/>
          <w:color w:val="000000" w:themeColor="text1"/>
          <w:sz w:val="24"/>
          <w:szCs w:val="24"/>
          <w:lang w:val="en-GB"/>
        </w:rPr>
        <w:t>multichannel intraluminal impedance and pH (</w:t>
      </w:r>
      <w:r w:rsidR="00D01097" w:rsidRPr="00781B1C">
        <w:rPr>
          <w:rFonts w:ascii="Book Antiqua" w:hAnsi="Book Antiqua" w:cstheme="majorBidi"/>
          <w:color w:val="000000" w:themeColor="text1"/>
          <w:sz w:val="24"/>
          <w:szCs w:val="24"/>
          <w:lang w:val="en-GB"/>
        </w:rPr>
        <w:t>MII-pH</w:t>
      </w:r>
      <w:r w:rsidR="00F17E0E" w:rsidRPr="00781B1C">
        <w:rPr>
          <w:rFonts w:ascii="Book Antiqua" w:hAnsi="Book Antiqua" w:cstheme="majorBidi"/>
          <w:color w:val="000000" w:themeColor="text1"/>
          <w:sz w:val="24"/>
          <w:szCs w:val="24"/>
          <w:lang w:val="en-GB"/>
        </w:rPr>
        <w:t>)</w:t>
      </w:r>
      <w:r w:rsidR="009E7CAE" w:rsidRPr="00781B1C">
        <w:rPr>
          <w:rFonts w:ascii="Book Antiqua" w:hAnsi="Book Antiqua" w:cstheme="majorBidi"/>
          <w:color w:val="000000" w:themeColor="text1"/>
          <w:sz w:val="24"/>
          <w:szCs w:val="24"/>
          <w:lang w:val="en-GB"/>
        </w:rPr>
        <w:t xml:space="preserve"> study</w:t>
      </w:r>
      <w:r w:rsidR="00D01097" w:rsidRPr="00781B1C">
        <w:rPr>
          <w:rFonts w:ascii="Book Antiqua" w:hAnsi="Book Antiqua" w:cstheme="majorBidi"/>
          <w:color w:val="000000" w:themeColor="text1"/>
          <w:sz w:val="24"/>
          <w:szCs w:val="24"/>
          <w:lang w:val="en-GB"/>
        </w:rPr>
        <w:t>.</w:t>
      </w:r>
    </w:p>
    <w:p w14:paraId="5FC8255A" w14:textId="77777777" w:rsidR="009F71F7" w:rsidRPr="00781B1C" w:rsidRDefault="009F71F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1C258E69" w14:textId="77777777" w:rsidR="00076EA6" w:rsidRPr="00781B1C" w:rsidRDefault="00076EA6"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781B1C">
        <w:rPr>
          <w:rFonts w:ascii="Book Antiqua" w:hAnsi="Book Antiqua" w:cstheme="majorBidi"/>
          <w:bCs/>
          <w:color w:val="000000" w:themeColor="text1"/>
          <w:sz w:val="24"/>
          <w:szCs w:val="24"/>
          <w:lang w:val="en-GB"/>
        </w:rPr>
        <w:t>METHODS</w:t>
      </w:r>
    </w:p>
    <w:p w14:paraId="3B723B34" w14:textId="70DC6874" w:rsidR="00D01097" w:rsidRPr="00781B1C" w:rsidRDefault="008A314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Children diagnosed with EA with suspected GERD</w:t>
      </w:r>
      <w:r w:rsidR="00595C66" w:rsidRPr="00781B1C">
        <w:rPr>
          <w:rFonts w:ascii="Book Antiqua" w:hAnsi="Book Antiqua" w:cstheme="majorBidi"/>
          <w:color w:val="000000" w:themeColor="text1"/>
          <w:sz w:val="24"/>
          <w:szCs w:val="24"/>
          <w:lang w:val="en-GB"/>
        </w:rPr>
        <w:t xml:space="preserve"> </w:t>
      </w:r>
      <w:r w:rsidR="00863629" w:rsidRPr="00781B1C">
        <w:rPr>
          <w:rFonts w:ascii="Book Antiqua" w:hAnsi="Book Antiqua" w:cstheme="majorBidi"/>
          <w:color w:val="000000" w:themeColor="text1"/>
          <w:sz w:val="24"/>
          <w:szCs w:val="24"/>
          <w:lang w:val="en-GB"/>
        </w:rPr>
        <w:t>and</w:t>
      </w:r>
      <w:r w:rsidR="00595C66" w:rsidRPr="00781B1C">
        <w:rPr>
          <w:rFonts w:ascii="Book Antiqua" w:hAnsi="Book Antiqua" w:cstheme="majorBidi"/>
          <w:color w:val="000000" w:themeColor="text1"/>
          <w:sz w:val="24"/>
          <w:szCs w:val="24"/>
          <w:lang w:val="en-GB"/>
        </w:rPr>
        <w:t xml:space="preserve"> followed up </w:t>
      </w:r>
      <w:r w:rsidR="00863629" w:rsidRPr="00781B1C">
        <w:rPr>
          <w:rFonts w:ascii="Book Antiqua" w:hAnsi="Book Antiqua" w:cstheme="majorBidi"/>
          <w:color w:val="000000" w:themeColor="text1"/>
          <w:sz w:val="24"/>
          <w:szCs w:val="24"/>
        </w:rPr>
        <w:t>at</w:t>
      </w:r>
      <w:r w:rsidR="00595C66" w:rsidRPr="00781B1C">
        <w:rPr>
          <w:rFonts w:ascii="Book Antiqua" w:hAnsi="Book Antiqua" w:cstheme="majorBidi"/>
          <w:color w:val="000000" w:themeColor="text1"/>
          <w:sz w:val="24"/>
          <w:szCs w:val="24"/>
          <w:lang w:val="en-GB"/>
        </w:rPr>
        <w:t xml:space="preserve"> King Chulalongkorn Memorial Hospita</w:t>
      </w:r>
      <w:r w:rsidR="00C45EF0" w:rsidRPr="00781B1C">
        <w:rPr>
          <w:rFonts w:ascii="Book Antiqua" w:hAnsi="Book Antiqua" w:cstheme="majorBidi"/>
          <w:color w:val="000000" w:themeColor="text1"/>
          <w:sz w:val="24"/>
          <w:szCs w:val="24"/>
          <w:lang w:val="en-GB"/>
        </w:rPr>
        <w:t xml:space="preserve">l </w:t>
      </w:r>
      <w:r w:rsidR="00595C66" w:rsidRPr="00781B1C">
        <w:rPr>
          <w:rFonts w:ascii="Book Antiqua" w:hAnsi="Book Antiqua" w:cstheme="majorBidi"/>
          <w:color w:val="000000" w:themeColor="text1"/>
          <w:sz w:val="24"/>
          <w:szCs w:val="24"/>
          <w:lang w:val="en-GB"/>
        </w:rPr>
        <w:t xml:space="preserve">between January 2000 and December 2018 </w:t>
      </w:r>
      <w:r w:rsidRPr="00781B1C">
        <w:rPr>
          <w:rFonts w:ascii="Book Antiqua" w:hAnsi="Book Antiqua" w:cstheme="majorBidi"/>
          <w:color w:val="000000" w:themeColor="text1"/>
          <w:sz w:val="24"/>
          <w:szCs w:val="24"/>
          <w:lang w:val="en-GB"/>
        </w:rPr>
        <w:t xml:space="preserve">were prospectively studied. All underwent esophagogastroduodenoscopy with </w:t>
      </w:r>
      <w:proofErr w:type="spellStart"/>
      <w:r w:rsidRPr="00781B1C">
        <w:rPr>
          <w:rFonts w:ascii="Book Antiqua" w:hAnsi="Book Antiqua" w:cstheme="majorBidi"/>
          <w:color w:val="000000" w:themeColor="text1"/>
          <w:sz w:val="24"/>
          <w:szCs w:val="24"/>
          <w:lang w:val="en-GB"/>
        </w:rPr>
        <w:t>esophageal</w:t>
      </w:r>
      <w:proofErr w:type="spellEnd"/>
      <w:r w:rsidRPr="00781B1C">
        <w:rPr>
          <w:rFonts w:ascii="Book Antiqua" w:hAnsi="Book Antiqua" w:cstheme="majorBidi"/>
          <w:color w:val="000000" w:themeColor="text1"/>
          <w:sz w:val="24"/>
          <w:szCs w:val="24"/>
          <w:lang w:val="en-GB"/>
        </w:rPr>
        <w:t xml:space="preserve"> biopsy and video MII-pH study on the same day.</w:t>
      </w:r>
      <w:r w:rsidR="00107830"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 xml:space="preserve">Symptoms of GERD which included </w:t>
      </w:r>
      <w:r w:rsidR="00595C66" w:rsidRPr="00781B1C">
        <w:rPr>
          <w:rFonts w:ascii="Book Antiqua" w:hAnsi="Book Antiqua" w:cstheme="majorBidi"/>
          <w:color w:val="000000" w:themeColor="text1"/>
          <w:sz w:val="24"/>
          <w:szCs w:val="24"/>
          <w:lang w:val="en-GB"/>
        </w:rPr>
        <w:t xml:space="preserve">both </w:t>
      </w:r>
      <w:proofErr w:type="spellStart"/>
      <w:r w:rsidR="00595C66" w:rsidRPr="00781B1C">
        <w:rPr>
          <w:rFonts w:ascii="Book Antiqua" w:hAnsi="Book Antiqua" w:cstheme="majorBidi"/>
          <w:color w:val="000000" w:themeColor="text1"/>
          <w:sz w:val="24"/>
          <w:szCs w:val="24"/>
          <w:lang w:val="en-GB"/>
        </w:rPr>
        <w:t>esophageal</w:t>
      </w:r>
      <w:proofErr w:type="spellEnd"/>
      <w:r w:rsidR="00595C66" w:rsidRPr="00781B1C">
        <w:rPr>
          <w:rFonts w:ascii="Book Antiqua" w:hAnsi="Book Antiqua" w:cstheme="majorBidi"/>
          <w:color w:val="000000" w:themeColor="text1"/>
          <w:sz w:val="24"/>
          <w:szCs w:val="24"/>
          <w:lang w:val="en-GB"/>
        </w:rPr>
        <w:t xml:space="preserve"> and extra-</w:t>
      </w:r>
      <w:proofErr w:type="spellStart"/>
      <w:r w:rsidR="00595C66" w:rsidRPr="00781B1C">
        <w:rPr>
          <w:rFonts w:ascii="Book Antiqua" w:hAnsi="Book Antiqua" w:cstheme="majorBidi"/>
          <w:color w:val="000000" w:themeColor="text1"/>
          <w:sz w:val="24"/>
          <w:szCs w:val="24"/>
          <w:lang w:val="en-GB"/>
        </w:rPr>
        <w:t>esophageal</w:t>
      </w:r>
      <w:proofErr w:type="spellEnd"/>
      <w:r w:rsidR="00595C66" w:rsidRPr="00781B1C">
        <w:rPr>
          <w:rFonts w:ascii="Book Antiqua" w:hAnsi="Book Antiqua" w:cstheme="majorBidi"/>
          <w:color w:val="000000" w:themeColor="text1"/>
          <w:sz w:val="24"/>
          <w:szCs w:val="24"/>
          <w:lang w:val="en-GB"/>
        </w:rPr>
        <w:t xml:space="preserve"> symptom</w:t>
      </w:r>
      <w:r w:rsidRPr="00781B1C">
        <w:rPr>
          <w:rFonts w:ascii="Book Antiqua" w:hAnsi="Book Antiqua" w:cstheme="majorBidi"/>
          <w:color w:val="000000" w:themeColor="text1"/>
          <w:sz w:val="24"/>
          <w:szCs w:val="24"/>
          <w:lang w:val="en-GB"/>
        </w:rPr>
        <w:t xml:space="preserve"> </w:t>
      </w:r>
      <w:r w:rsidR="00D01097" w:rsidRPr="00781B1C">
        <w:rPr>
          <w:rFonts w:ascii="Book Antiqua" w:hAnsi="Book Antiqua" w:cstheme="majorBidi"/>
          <w:color w:val="000000" w:themeColor="text1"/>
          <w:sz w:val="24"/>
          <w:szCs w:val="24"/>
          <w:lang w:val="en-GB"/>
        </w:rPr>
        <w:t xml:space="preserve">were recorded from video monitoring </w:t>
      </w:r>
      <w:r w:rsidR="00FC2752" w:rsidRPr="00781B1C">
        <w:rPr>
          <w:rFonts w:ascii="Book Antiqua" w:hAnsi="Book Antiqua" w:cstheme="majorBidi"/>
          <w:color w:val="000000" w:themeColor="text1"/>
          <w:sz w:val="24"/>
          <w:szCs w:val="24"/>
          <w:lang w:val="en-GB"/>
        </w:rPr>
        <w:t xml:space="preserve">and abnormal reflux from </w:t>
      </w:r>
      <w:r w:rsidR="00D01097" w:rsidRPr="00781B1C">
        <w:rPr>
          <w:rFonts w:ascii="Book Antiqua" w:hAnsi="Book Antiqua" w:cstheme="majorBidi"/>
          <w:color w:val="000000" w:themeColor="text1"/>
          <w:sz w:val="24"/>
          <w:szCs w:val="24"/>
          <w:lang w:val="en-GB"/>
        </w:rPr>
        <w:t>MII-pH</w:t>
      </w:r>
      <w:r w:rsidR="009E7CAE" w:rsidRPr="00781B1C">
        <w:rPr>
          <w:rFonts w:ascii="Book Antiqua" w:hAnsi="Book Antiqua" w:cstheme="majorBidi"/>
          <w:color w:val="000000" w:themeColor="text1"/>
          <w:sz w:val="24"/>
          <w:szCs w:val="24"/>
          <w:lang w:val="en-GB"/>
        </w:rPr>
        <w:t xml:space="preserve"> study</w:t>
      </w:r>
      <w:r w:rsidR="00D01097" w:rsidRPr="00781B1C">
        <w:rPr>
          <w:rFonts w:ascii="Book Antiqua" w:hAnsi="Book Antiqua" w:cstheme="majorBidi"/>
          <w:color w:val="000000" w:themeColor="text1"/>
          <w:sz w:val="24"/>
          <w:szCs w:val="24"/>
          <w:lang w:val="en-GB"/>
        </w:rPr>
        <w:t xml:space="preserve"> based on the statement from </w:t>
      </w:r>
      <w:r w:rsidR="00F17E0E" w:rsidRPr="00781B1C">
        <w:rPr>
          <w:rFonts w:ascii="Book Antiqua" w:hAnsi="Book Antiqua" w:cstheme="majorBidi"/>
          <w:color w:val="000000" w:themeColor="text1"/>
          <w:sz w:val="24"/>
          <w:szCs w:val="24"/>
          <w:lang w:val="en-GB"/>
        </w:rPr>
        <w:t>the European Paediatric Impedance Group</w:t>
      </w:r>
      <w:r w:rsidR="00D01097" w:rsidRPr="00781B1C">
        <w:rPr>
          <w:rFonts w:ascii="Book Antiqua" w:hAnsi="Book Antiqua" w:cstheme="majorBidi"/>
          <w:color w:val="000000" w:themeColor="text1"/>
          <w:sz w:val="24"/>
          <w:szCs w:val="24"/>
          <w:lang w:val="en-GB"/>
        </w:rPr>
        <w:t xml:space="preserve">. </w:t>
      </w:r>
      <w:r w:rsidR="005250AC" w:rsidRPr="00781B1C">
        <w:rPr>
          <w:rFonts w:ascii="Book Antiqua" w:hAnsi="Book Antiqua" w:cstheme="majorBidi"/>
          <w:color w:val="000000" w:themeColor="text1"/>
          <w:sz w:val="24"/>
          <w:szCs w:val="24"/>
          <w:lang w:val="en-GB"/>
        </w:rPr>
        <w:t xml:space="preserve">Prevalence of GERD </w:t>
      </w:r>
      <w:r w:rsidR="00971E77" w:rsidRPr="00781B1C">
        <w:rPr>
          <w:rFonts w:ascii="Book Antiqua" w:hAnsi="Book Antiqua" w:cstheme="majorBidi"/>
          <w:color w:val="000000" w:themeColor="text1"/>
          <w:sz w:val="24"/>
          <w:szCs w:val="24"/>
          <w:lang w:val="en-GB"/>
        </w:rPr>
        <w:t>was</w:t>
      </w:r>
      <w:r w:rsidR="005250AC" w:rsidRPr="00781B1C">
        <w:rPr>
          <w:rFonts w:ascii="Book Antiqua" w:hAnsi="Book Antiqua" w:cstheme="majorBidi"/>
          <w:color w:val="000000" w:themeColor="text1"/>
          <w:sz w:val="24"/>
          <w:szCs w:val="24"/>
          <w:lang w:val="en-GB"/>
        </w:rPr>
        <w:t xml:space="preserve"> also reported by using histopathology as a gold standard.</w:t>
      </w:r>
      <w:r w:rsidR="00107830" w:rsidRPr="00781B1C">
        <w:rPr>
          <w:rFonts w:ascii="Book Antiqua" w:hAnsi="Book Antiqua" w:cstheme="majorBidi"/>
          <w:color w:val="000000" w:themeColor="text1"/>
          <w:sz w:val="24"/>
          <w:szCs w:val="24"/>
          <w:lang w:val="en-GB"/>
        </w:rPr>
        <w:t xml:space="preserve"> </w:t>
      </w:r>
      <w:r w:rsidR="00D01097" w:rsidRPr="00781B1C">
        <w:rPr>
          <w:rFonts w:ascii="Book Antiqua" w:hAnsi="Book Antiqua" w:cstheme="majorBidi"/>
          <w:color w:val="000000" w:themeColor="text1"/>
          <w:sz w:val="24"/>
          <w:szCs w:val="24"/>
          <w:lang w:val="en-GB"/>
        </w:rPr>
        <w:t xml:space="preserve">Endoscopic appearance was recorded using Los Angeles Classification and esophagitis severity was graded using </w:t>
      </w:r>
      <w:proofErr w:type="spellStart"/>
      <w:r w:rsidR="00D01097" w:rsidRPr="00781B1C">
        <w:rPr>
          <w:rFonts w:ascii="Book Antiqua" w:hAnsi="Book Antiqua" w:cstheme="majorBidi"/>
          <w:color w:val="000000" w:themeColor="text1"/>
          <w:sz w:val="24"/>
          <w:szCs w:val="24"/>
          <w:lang w:val="en-GB"/>
        </w:rPr>
        <w:t>Esohisto</w:t>
      </w:r>
      <w:proofErr w:type="spellEnd"/>
      <w:r w:rsidR="00D01097" w:rsidRPr="00781B1C">
        <w:rPr>
          <w:rFonts w:ascii="Book Antiqua" w:hAnsi="Book Antiqua" w:cstheme="majorBidi"/>
          <w:color w:val="000000" w:themeColor="text1"/>
          <w:sz w:val="24"/>
          <w:szCs w:val="24"/>
          <w:lang w:val="en-GB"/>
        </w:rPr>
        <w:t xml:space="preserve"> criteria. </w:t>
      </w:r>
    </w:p>
    <w:p w14:paraId="23BD2015" w14:textId="77777777" w:rsidR="00971E77" w:rsidRPr="00781B1C" w:rsidRDefault="00971E7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5212C2B1" w14:textId="77777777" w:rsidR="00232857" w:rsidRPr="00781B1C" w:rsidRDefault="00232857"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781B1C">
        <w:rPr>
          <w:rFonts w:ascii="Book Antiqua" w:hAnsi="Book Antiqua" w:cstheme="majorBidi"/>
          <w:bCs/>
          <w:color w:val="000000" w:themeColor="text1"/>
          <w:sz w:val="24"/>
          <w:szCs w:val="24"/>
          <w:lang w:val="en-GB"/>
        </w:rPr>
        <w:t>RESULTS</w:t>
      </w:r>
    </w:p>
    <w:p w14:paraId="28560C9D" w14:textId="5DEF6F22" w:rsidR="00D01097" w:rsidRPr="00781B1C"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 xml:space="preserve">Fifteen children were </w:t>
      </w:r>
      <w:r w:rsidR="00863629" w:rsidRPr="00781B1C">
        <w:rPr>
          <w:rFonts w:ascii="Book Antiqua" w:hAnsi="Book Antiqua" w:cstheme="majorBidi"/>
          <w:color w:val="000000" w:themeColor="text1"/>
          <w:sz w:val="24"/>
          <w:szCs w:val="24"/>
          <w:lang w:val="en-GB"/>
        </w:rPr>
        <w:t xml:space="preserve">recruited </w:t>
      </w:r>
      <w:r w:rsidRPr="00781B1C">
        <w:rPr>
          <w:rFonts w:ascii="Book Antiqua" w:hAnsi="Book Antiqua" w:cstheme="majorBidi"/>
          <w:color w:val="000000" w:themeColor="text1"/>
          <w:sz w:val="24"/>
          <w:szCs w:val="24"/>
          <w:lang w:val="en-GB"/>
        </w:rPr>
        <w:t>with age of 3.</w:t>
      </w:r>
      <w:r w:rsidRPr="00781B1C">
        <w:rPr>
          <w:rFonts w:ascii="Book Antiqua" w:hAnsi="Book Antiqua" w:cstheme="majorBidi"/>
          <w:color w:val="000000" w:themeColor="text1"/>
          <w:sz w:val="24"/>
          <w:szCs w:val="24"/>
        </w:rPr>
        <w:t>1</w:t>
      </w:r>
      <w:r w:rsidRPr="00781B1C">
        <w:rPr>
          <w:rFonts w:ascii="Book Antiqua" w:hAnsi="Book Antiqua" w:cstheme="majorBidi"/>
          <w:color w:val="000000" w:themeColor="text1"/>
          <w:sz w:val="24"/>
          <w:szCs w:val="24"/>
          <w:lang w:val="en-GB"/>
        </w:rPr>
        <w:t xml:space="preserve"> (2.2, 9.8) years (40%, male) and the common type was C (93.3%).</w:t>
      </w:r>
      <w:r w:rsidR="00107830"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The symptoms recorded were cough (75.2%), vomiting (15.2%), irritability</w:t>
      </w:r>
      <w:r w:rsidR="004A1DBC" w:rsidRPr="00781B1C">
        <w:rPr>
          <w:rFonts w:ascii="Book Antiqua" w:hAnsi="Book Antiqua" w:cstheme="majorBidi"/>
          <w:color w:val="000000" w:themeColor="text1"/>
          <w:sz w:val="24"/>
          <w:szCs w:val="24"/>
          <w:lang w:val="en-GB"/>
        </w:rPr>
        <w:t xml:space="preserve"> or </w:t>
      </w:r>
      <w:r w:rsidR="007A2905" w:rsidRPr="00781B1C">
        <w:rPr>
          <w:rFonts w:ascii="Book Antiqua" w:hAnsi="Book Antiqua" w:cstheme="majorBidi"/>
          <w:color w:val="000000" w:themeColor="text1"/>
          <w:sz w:val="24"/>
          <w:szCs w:val="24"/>
          <w:lang w:val="en-GB"/>
        </w:rPr>
        <w:t xml:space="preserve">unexplained </w:t>
      </w:r>
      <w:r w:rsidR="004A1DBC" w:rsidRPr="00781B1C">
        <w:rPr>
          <w:rFonts w:ascii="Book Antiqua" w:hAnsi="Book Antiqua" w:cstheme="majorBidi"/>
          <w:color w:val="000000" w:themeColor="text1"/>
          <w:sz w:val="24"/>
          <w:szCs w:val="24"/>
          <w:lang w:val="en-GB"/>
        </w:rPr>
        <w:t xml:space="preserve">crying (7.6%) and dysphagia (1.9%) with the symptom-reflux </w:t>
      </w:r>
      <w:r w:rsidR="00FC2752" w:rsidRPr="00781B1C">
        <w:rPr>
          <w:rFonts w:ascii="Book Antiqua" w:hAnsi="Book Antiqua" w:cstheme="majorBidi"/>
          <w:color w:val="000000" w:themeColor="text1"/>
          <w:sz w:val="24"/>
          <w:szCs w:val="24"/>
          <w:lang w:val="en-GB"/>
        </w:rPr>
        <w:t>association</w:t>
      </w:r>
      <w:r w:rsidR="004A1DBC" w:rsidRPr="00781B1C">
        <w:rPr>
          <w:rFonts w:ascii="Book Antiqua" w:hAnsi="Book Antiqua" w:cstheme="majorBidi"/>
          <w:color w:val="000000" w:themeColor="text1"/>
          <w:sz w:val="24"/>
          <w:szCs w:val="24"/>
          <w:lang w:val="en-GB"/>
        </w:rPr>
        <w:t xml:space="preserve"> of 45.7%, 89%, 71% and 0%, respectively.</w:t>
      </w:r>
      <w:r w:rsidR="00107830"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 xml:space="preserve">There were abnormal endoscopic appearance in 52.9%, esophagitis in 64.7% and high reflux </w:t>
      </w:r>
      <w:r w:rsidRPr="00781B1C">
        <w:rPr>
          <w:rFonts w:ascii="Book Antiqua" w:hAnsi="Book Antiqua" w:cstheme="majorBidi"/>
          <w:color w:val="000000" w:themeColor="text1"/>
          <w:sz w:val="24"/>
          <w:szCs w:val="24"/>
          <w:lang w:val="en-GB"/>
        </w:rPr>
        <w:lastRenderedPageBreak/>
        <w:t>score in 47.1%</w:t>
      </w:r>
      <w:r w:rsidR="00863629"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786203" w:rsidRPr="00781B1C">
        <w:rPr>
          <w:rFonts w:ascii="Book Antiqua" w:hAnsi="Book Antiqua" w:cstheme="majorBidi"/>
          <w:color w:val="000000" w:themeColor="text1"/>
          <w:sz w:val="24"/>
          <w:szCs w:val="24"/>
          <w:lang w:val="en-GB"/>
        </w:rPr>
        <w:t xml:space="preserve">Video </w:t>
      </w:r>
      <w:r w:rsidRPr="00781B1C">
        <w:rPr>
          <w:rFonts w:ascii="Book Antiqua" w:hAnsi="Book Antiqua" w:cstheme="majorBidi"/>
          <w:color w:val="000000" w:themeColor="text1"/>
          <w:sz w:val="24"/>
          <w:szCs w:val="24"/>
          <w:lang w:val="en-GB"/>
        </w:rPr>
        <w:t>MII-pH</w:t>
      </w:r>
      <w:r w:rsidR="009E7CAE" w:rsidRPr="00781B1C">
        <w:rPr>
          <w:rFonts w:ascii="Book Antiqua" w:hAnsi="Book Antiqua" w:cstheme="majorBidi"/>
          <w:color w:val="000000" w:themeColor="text1"/>
          <w:sz w:val="24"/>
          <w:szCs w:val="24"/>
          <w:lang w:val="en-GB"/>
        </w:rPr>
        <w:t xml:space="preserve"> study</w:t>
      </w:r>
      <w:r w:rsidRPr="00781B1C">
        <w:rPr>
          <w:rFonts w:ascii="Book Antiqua" w:hAnsi="Book Antiqua" w:cstheme="majorBidi"/>
          <w:color w:val="000000" w:themeColor="text1"/>
          <w:sz w:val="24"/>
          <w:szCs w:val="24"/>
          <w:lang w:val="en-GB"/>
        </w:rPr>
        <w:t xml:space="preserve"> has high diagno</w:t>
      </w:r>
      <w:r w:rsidR="009E7CAE" w:rsidRPr="00781B1C">
        <w:rPr>
          <w:rFonts w:ascii="Book Antiqua" w:hAnsi="Book Antiqua" w:cstheme="majorBidi"/>
          <w:color w:val="000000" w:themeColor="text1"/>
          <w:sz w:val="24"/>
          <w:szCs w:val="24"/>
          <w:lang w:val="en-GB"/>
        </w:rPr>
        <w:t>sti</w:t>
      </w:r>
      <w:r w:rsidR="004A1DBC" w:rsidRPr="00781B1C">
        <w:rPr>
          <w:rFonts w:ascii="Book Antiqua" w:hAnsi="Book Antiqua" w:cstheme="majorBidi"/>
          <w:color w:val="000000" w:themeColor="text1"/>
          <w:sz w:val="24"/>
          <w:szCs w:val="24"/>
          <w:lang w:val="en-GB"/>
        </w:rPr>
        <w:t>c value with the sensitivity,</w:t>
      </w:r>
      <w:r w:rsidRPr="00781B1C">
        <w:rPr>
          <w:rFonts w:ascii="Book Antiqua" w:hAnsi="Book Antiqua" w:cstheme="majorBidi"/>
          <w:color w:val="000000" w:themeColor="text1"/>
          <w:sz w:val="24"/>
          <w:szCs w:val="24"/>
          <w:lang w:val="en-GB"/>
        </w:rPr>
        <w:t xml:space="preserve"> specificity</w:t>
      </w:r>
      <w:r w:rsidR="004A1DBC" w:rsidRPr="00781B1C">
        <w:rPr>
          <w:rFonts w:ascii="Book Antiqua" w:hAnsi="Book Antiqua" w:cstheme="majorBidi"/>
          <w:color w:val="000000" w:themeColor="text1"/>
          <w:sz w:val="24"/>
          <w:szCs w:val="24"/>
          <w:lang w:val="en-GB"/>
        </w:rPr>
        <w:t xml:space="preserve"> and accuracy of</w:t>
      </w:r>
      <w:r w:rsidRPr="00781B1C">
        <w:rPr>
          <w:rFonts w:ascii="Book Antiqua" w:hAnsi="Book Antiqua" w:cstheme="majorBidi"/>
          <w:color w:val="000000" w:themeColor="text1"/>
          <w:sz w:val="24"/>
          <w:szCs w:val="24"/>
          <w:lang w:val="en-GB"/>
        </w:rPr>
        <w:t xml:space="preserve"> </w:t>
      </w:r>
      <w:r w:rsidR="009E7CAE" w:rsidRPr="00781B1C">
        <w:rPr>
          <w:rFonts w:ascii="Book Antiqua" w:hAnsi="Book Antiqua" w:cstheme="majorBidi"/>
          <w:color w:val="000000" w:themeColor="text1"/>
          <w:sz w:val="24"/>
          <w:szCs w:val="24"/>
          <w:lang w:val="en-GB"/>
        </w:rPr>
        <w:t>72.7%</w:t>
      </w:r>
      <w:r w:rsidR="004A1DBC" w:rsidRPr="00781B1C">
        <w:rPr>
          <w:rFonts w:ascii="Book Antiqua" w:hAnsi="Book Antiqua" w:cstheme="majorBidi"/>
          <w:color w:val="000000" w:themeColor="text1"/>
          <w:sz w:val="24"/>
          <w:szCs w:val="24"/>
          <w:lang w:val="en-GB"/>
        </w:rPr>
        <w:t>, 100% and 82.4</w:t>
      </w:r>
      <w:r w:rsidR="009E7CAE" w:rsidRPr="00781B1C">
        <w:rPr>
          <w:rFonts w:ascii="Book Antiqua" w:hAnsi="Book Antiqua" w:cstheme="majorBidi"/>
          <w:color w:val="000000" w:themeColor="text1"/>
          <w:sz w:val="24"/>
          <w:szCs w:val="24"/>
          <w:lang w:val="en-GB"/>
        </w:rPr>
        <w:t>%</w:t>
      </w:r>
      <w:r w:rsidR="00863629" w:rsidRPr="00781B1C">
        <w:rPr>
          <w:rFonts w:ascii="Book Antiqua" w:hAnsi="Book Antiqua" w:cstheme="majorBidi"/>
          <w:color w:val="000000" w:themeColor="text1"/>
          <w:sz w:val="24"/>
          <w:szCs w:val="24"/>
          <w:lang w:val="en-GB"/>
        </w:rPr>
        <w:t>, respectively</w:t>
      </w:r>
      <w:r w:rsidRPr="00781B1C">
        <w:rPr>
          <w:rFonts w:ascii="Book Antiqua" w:hAnsi="Book Antiqua" w:cstheme="majorBidi"/>
          <w:color w:val="000000" w:themeColor="text1"/>
          <w:sz w:val="24"/>
          <w:szCs w:val="24"/>
          <w:lang w:val="en-GB"/>
        </w:rPr>
        <w:t xml:space="preserve">. </w:t>
      </w:r>
    </w:p>
    <w:p w14:paraId="352DAF9B" w14:textId="77777777" w:rsidR="00F82F74" w:rsidRPr="00781B1C" w:rsidRDefault="00F82F74" w:rsidP="00781B1C">
      <w:pPr>
        <w:adjustRightInd w:val="0"/>
        <w:snapToGrid w:val="0"/>
        <w:spacing w:after="0" w:line="360" w:lineRule="auto"/>
        <w:jc w:val="both"/>
        <w:rPr>
          <w:rFonts w:ascii="Book Antiqua" w:hAnsi="Book Antiqua" w:cstheme="majorBidi"/>
          <w:color w:val="000000" w:themeColor="text1"/>
          <w:sz w:val="24"/>
          <w:szCs w:val="24"/>
          <w:cs/>
          <w:lang w:val="en-GB" w:eastAsia="zh-CN"/>
        </w:rPr>
      </w:pPr>
    </w:p>
    <w:p w14:paraId="35FD233C" w14:textId="77777777" w:rsidR="00232857" w:rsidRPr="00781B1C" w:rsidRDefault="00232857"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781B1C">
        <w:rPr>
          <w:rFonts w:ascii="Book Antiqua" w:hAnsi="Book Antiqua" w:cstheme="majorBidi"/>
          <w:bCs/>
          <w:color w:val="000000" w:themeColor="text1"/>
          <w:sz w:val="24"/>
          <w:szCs w:val="24"/>
          <w:lang w:val="en-GB"/>
        </w:rPr>
        <w:t>CONCLUSION</w:t>
      </w:r>
    </w:p>
    <w:p w14:paraId="082EAAE5" w14:textId="7250B0A4" w:rsidR="00D01097" w:rsidRPr="00781B1C"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Prevale</w:t>
      </w:r>
      <w:r w:rsidR="009E7CAE" w:rsidRPr="00781B1C">
        <w:rPr>
          <w:rFonts w:ascii="Book Antiqua" w:hAnsi="Book Antiqua" w:cstheme="majorBidi"/>
          <w:color w:val="000000" w:themeColor="text1"/>
          <w:sz w:val="24"/>
          <w:szCs w:val="24"/>
          <w:lang w:val="en-GB"/>
        </w:rPr>
        <w:t>nce of GE</w:t>
      </w:r>
      <w:r w:rsidR="004A1DBC" w:rsidRPr="00781B1C">
        <w:rPr>
          <w:rFonts w:ascii="Book Antiqua" w:hAnsi="Book Antiqua" w:cstheme="majorBidi"/>
          <w:color w:val="000000" w:themeColor="text1"/>
          <w:sz w:val="24"/>
          <w:szCs w:val="24"/>
          <w:lang w:val="en-GB"/>
        </w:rPr>
        <w:t>RD in children with EA was high</w:t>
      </w:r>
      <w:r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786203" w:rsidRPr="00781B1C">
        <w:rPr>
          <w:rFonts w:ascii="Book Antiqua" w:hAnsi="Book Antiqua" w:cstheme="majorBidi"/>
          <w:color w:val="000000" w:themeColor="text1"/>
          <w:sz w:val="24"/>
          <w:szCs w:val="24"/>
          <w:lang w:val="en-GB"/>
        </w:rPr>
        <w:t xml:space="preserve">Video </w:t>
      </w:r>
      <w:r w:rsidRPr="00781B1C">
        <w:rPr>
          <w:rFonts w:ascii="Book Antiqua" w:hAnsi="Book Antiqua" w:cstheme="majorBidi"/>
          <w:color w:val="000000" w:themeColor="text1"/>
          <w:sz w:val="24"/>
          <w:szCs w:val="24"/>
          <w:lang w:val="en-GB"/>
        </w:rPr>
        <w:t>MII-pH</w:t>
      </w:r>
      <w:r w:rsidR="009E7CAE" w:rsidRPr="00781B1C">
        <w:rPr>
          <w:rFonts w:ascii="Book Antiqua" w:hAnsi="Book Antiqua" w:cstheme="majorBidi"/>
          <w:color w:val="000000" w:themeColor="text1"/>
          <w:sz w:val="24"/>
          <w:szCs w:val="24"/>
          <w:lang w:val="en-GB"/>
        </w:rPr>
        <w:t xml:space="preserve"> study</w:t>
      </w:r>
      <w:r w:rsidRPr="00781B1C">
        <w:rPr>
          <w:rFonts w:ascii="Book Antiqua" w:hAnsi="Book Antiqua" w:cstheme="majorBidi"/>
          <w:color w:val="000000" w:themeColor="text1"/>
          <w:sz w:val="24"/>
          <w:szCs w:val="24"/>
          <w:lang w:val="en-GB"/>
        </w:rPr>
        <w:t xml:space="preserve"> to </w:t>
      </w:r>
      <w:r w:rsidR="009E7CAE" w:rsidRPr="00781B1C">
        <w:rPr>
          <w:rFonts w:ascii="Book Antiqua" w:hAnsi="Book Antiqua" w:cstheme="majorBidi"/>
          <w:color w:val="000000" w:themeColor="text1"/>
          <w:sz w:val="24"/>
          <w:szCs w:val="24"/>
          <w:lang w:val="en-GB"/>
        </w:rPr>
        <w:t>detect GERD in children with EA</w:t>
      </w:r>
      <w:r w:rsidR="009C0EDB" w:rsidRPr="00781B1C">
        <w:rPr>
          <w:rFonts w:ascii="Book Antiqua" w:hAnsi="Book Antiqua" w:cstheme="majorBidi"/>
          <w:color w:val="000000" w:themeColor="text1"/>
          <w:sz w:val="24"/>
          <w:szCs w:val="24"/>
          <w:lang w:val="en-GB"/>
        </w:rPr>
        <w:t xml:space="preserve"> had high diagn</w:t>
      </w:r>
      <w:r w:rsidR="00C55D99" w:rsidRPr="00781B1C">
        <w:rPr>
          <w:rFonts w:ascii="Book Antiqua" w:hAnsi="Book Antiqua" w:cstheme="majorBidi"/>
          <w:color w:val="000000" w:themeColor="text1"/>
          <w:sz w:val="24"/>
          <w:szCs w:val="24"/>
          <w:lang w:val="en-GB"/>
        </w:rPr>
        <w:t xml:space="preserve">ostic value </w:t>
      </w:r>
      <w:r w:rsidR="00786203" w:rsidRPr="00781B1C">
        <w:rPr>
          <w:rFonts w:ascii="Book Antiqua" w:hAnsi="Book Antiqua" w:cstheme="majorBidi"/>
          <w:color w:val="000000" w:themeColor="text1"/>
          <w:sz w:val="24"/>
          <w:szCs w:val="24"/>
          <w:lang w:val="en-GB"/>
        </w:rPr>
        <w:t xml:space="preserve">with the trend of specific symptom </w:t>
      </w:r>
      <w:r w:rsidR="00FC2752" w:rsidRPr="00781B1C">
        <w:rPr>
          <w:rFonts w:ascii="Book Antiqua" w:hAnsi="Book Antiqua" w:cstheme="majorBidi"/>
          <w:color w:val="000000" w:themeColor="text1"/>
          <w:sz w:val="24"/>
          <w:szCs w:val="24"/>
          <w:lang w:val="en-GB"/>
        </w:rPr>
        <w:t>association</w:t>
      </w:r>
      <w:r w:rsidR="00786203" w:rsidRPr="00781B1C">
        <w:rPr>
          <w:rFonts w:ascii="Book Antiqua" w:hAnsi="Book Antiqua" w:cstheme="majorBidi"/>
          <w:color w:val="000000" w:themeColor="text1"/>
          <w:sz w:val="24"/>
          <w:szCs w:val="24"/>
          <w:lang w:val="en-GB"/>
        </w:rPr>
        <w:t>.</w:t>
      </w:r>
    </w:p>
    <w:p w14:paraId="34B69491" w14:textId="77777777" w:rsidR="00F82F74" w:rsidRPr="00781B1C" w:rsidRDefault="00F82F74"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579D33DF" w14:textId="2E3E7E88" w:rsidR="00232857" w:rsidRPr="00781B1C" w:rsidRDefault="0023285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b/>
          <w:color w:val="000000" w:themeColor="text1"/>
          <w:sz w:val="24"/>
          <w:szCs w:val="24"/>
          <w:lang w:val="en-GB"/>
        </w:rPr>
        <w:t>Key words:</w:t>
      </w:r>
      <w:r w:rsidRPr="00781B1C">
        <w:rPr>
          <w:rFonts w:ascii="Book Antiqua" w:hAnsi="Book Antiqua" w:cstheme="majorBidi"/>
          <w:color w:val="000000" w:themeColor="text1"/>
          <w:sz w:val="24"/>
          <w:szCs w:val="24"/>
          <w:lang w:val="en-GB"/>
        </w:rPr>
        <w:t xml:space="preserve"> Gastroesophageal reflux disease</w:t>
      </w:r>
      <w:r w:rsidR="00F82F74" w:rsidRPr="00781B1C">
        <w:rPr>
          <w:rFonts w:ascii="Book Antiqua" w:hAnsi="Book Antiqua" w:cstheme="majorBidi"/>
          <w:color w:val="000000" w:themeColor="text1"/>
          <w:sz w:val="24"/>
          <w:szCs w:val="24"/>
          <w:lang w:val="en-GB" w:eastAsia="zh-CN"/>
        </w:rPr>
        <w:t>;</w:t>
      </w:r>
      <w:r w:rsidRPr="00781B1C">
        <w:rPr>
          <w:rFonts w:ascii="Book Antiqua" w:hAnsi="Book Antiqua" w:cstheme="majorBidi"/>
          <w:color w:val="000000" w:themeColor="text1"/>
          <w:sz w:val="24"/>
          <w:szCs w:val="24"/>
          <w:lang w:val="en-GB"/>
        </w:rPr>
        <w:t xml:space="preserve"> </w:t>
      </w:r>
      <w:proofErr w:type="spellStart"/>
      <w:r w:rsidRPr="00781B1C">
        <w:rPr>
          <w:rFonts w:ascii="Book Antiqua" w:hAnsi="Book Antiqua" w:cstheme="majorBidi"/>
          <w:color w:val="000000" w:themeColor="text1"/>
          <w:sz w:val="24"/>
          <w:szCs w:val="24"/>
          <w:lang w:val="en-GB"/>
        </w:rPr>
        <w:t>Esophageal</w:t>
      </w:r>
      <w:proofErr w:type="spellEnd"/>
      <w:r w:rsidRPr="00781B1C">
        <w:rPr>
          <w:rFonts w:ascii="Book Antiqua" w:hAnsi="Book Antiqua" w:cstheme="majorBidi"/>
          <w:color w:val="000000" w:themeColor="text1"/>
          <w:sz w:val="24"/>
          <w:szCs w:val="24"/>
          <w:lang w:val="en-GB"/>
        </w:rPr>
        <w:t xml:space="preserve"> atresia</w:t>
      </w:r>
      <w:r w:rsidR="00F82F74" w:rsidRPr="00781B1C">
        <w:rPr>
          <w:rFonts w:ascii="Book Antiqua" w:hAnsi="Book Antiqua" w:cstheme="majorBidi"/>
          <w:color w:val="000000" w:themeColor="text1"/>
          <w:sz w:val="24"/>
          <w:szCs w:val="24"/>
          <w:lang w:val="en-GB" w:eastAsia="zh-CN"/>
        </w:rPr>
        <w:t>;</w:t>
      </w:r>
      <w:r w:rsidRPr="00781B1C">
        <w:rPr>
          <w:rFonts w:ascii="Book Antiqua" w:hAnsi="Book Antiqua" w:cstheme="majorBidi"/>
          <w:color w:val="000000" w:themeColor="text1"/>
          <w:sz w:val="24"/>
          <w:szCs w:val="24"/>
          <w:lang w:val="en-GB"/>
        </w:rPr>
        <w:t xml:space="preserve"> Children</w:t>
      </w:r>
      <w:r w:rsidR="00F82F74" w:rsidRPr="00781B1C">
        <w:rPr>
          <w:rFonts w:ascii="Book Antiqua" w:hAnsi="Book Antiqua" w:cstheme="majorBidi"/>
          <w:color w:val="000000" w:themeColor="text1"/>
          <w:sz w:val="24"/>
          <w:szCs w:val="24"/>
          <w:lang w:val="en-GB" w:eastAsia="zh-CN"/>
        </w:rPr>
        <w:t>;</w:t>
      </w:r>
      <w:r w:rsidRPr="00781B1C">
        <w:rPr>
          <w:rFonts w:ascii="Book Antiqua" w:hAnsi="Book Antiqua" w:cstheme="majorBidi"/>
          <w:color w:val="000000" w:themeColor="text1"/>
          <w:sz w:val="24"/>
          <w:szCs w:val="24"/>
          <w:lang w:val="en-GB"/>
        </w:rPr>
        <w:t xml:space="preserve"> Impedance pH study</w:t>
      </w:r>
      <w:r w:rsidR="00F82F74" w:rsidRPr="00781B1C">
        <w:rPr>
          <w:rFonts w:ascii="Book Antiqua" w:hAnsi="Book Antiqua" w:cstheme="majorBidi"/>
          <w:color w:val="000000" w:themeColor="text1"/>
          <w:sz w:val="24"/>
          <w:szCs w:val="24"/>
          <w:lang w:val="en-GB" w:eastAsia="zh-CN"/>
        </w:rPr>
        <w:t>;</w:t>
      </w:r>
      <w:r w:rsidRPr="00781B1C">
        <w:rPr>
          <w:rFonts w:ascii="Book Antiqua" w:hAnsi="Book Antiqua" w:cstheme="majorBidi"/>
          <w:color w:val="000000" w:themeColor="text1"/>
          <w:sz w:val="24"/>
          <w:szCs w:val="24"/>
          <w:lang w:val="en-GB"/>
        </w:rPr>
        <w:t xml:space="preserve"> Video</w:t>
      </w:r>
      <w:r w:rsidR="00F82F74" w:rsidRPr="00781B1C">
        <w:rPr>
          <w:rFonts w:ascii="Book Antiqua" w:hAnsi="Book Antiqua" w:cstheme="majorBidi"/>
          <w:color w:val="000000" w:themeColor="text1"/>
          <w:sz w:val="24"/>
          <w:szCs w:val="24"/>
          <w:lang w:val="en-GB" w:eastAsia="zh-CN"/>
        </w:rPr>
        <w:t>;</w:t>
      </w:r>
      <w:r w:rsidRPr="00781B1C">
        <w:rPr>
          <w:rFonts w:ascii="Book Antiqua" w:hAnsi="Book Antiqua" w:cstheme="majorBidi"/>
          <w:color w:val="000000" w:themeColor="text1"/>
          <w:sz w:val="24"/>
          <w:szCs w:val="24"/>
          <w:lang w:val="en-GB"/>
        </w:rPr>
        <w:t xml:space="preserve"> Symptom association</w:t>
      </w:r>
    </w:p>
    <w:p w14:paraId="5B6E4E8C" w14:textId="77777777" w:rsidR="00F82F74" w:rsidRPr="00781B1C" w:rsidRDefault="00F82F74"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260EC85E" w14:textId="1355ECAC" w:rsidR="001D6ACB" w:rsidRPr="00781B1C" w:rsidRDefault="001D6ACB"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roofErr w:type="spellStart"/>
      <w:r w:rsidRPr="00781B1C">
        <w:rPr>
          <w:rFonts w:ascii="Book Antiqua" w:hAnsi="Book Antiqua" w:cstheme="majorBidi"/>
          <w:bCs/>
          <w:color w:val="000000" w:themeColor="text1"/>
          <w:sz w:val="24"/>
          <w:szCs w:val="24"/>
          <w:lang w:val="en-GB"/>
        </w:rPr>
        <w:t>Maholarnkij</w:t>
      </w:r>
      <w:proofErr w:type="spellEnd"/>
      <w:r w:rsidRPr="00781B1C">
        <w:rPr>
          <w:rFonts w:ascii="Book Antiqua" w:hAnsi="Book Antiqua" w:cstheme="majorBidi"/>
          <w:bCs/>
          <w:color w:val="000000" w:themeColor="text1"/>
          <w:sz w:val="24"/>
          <w:szCs w:val="24"/>
          <w:lang w:val="en-GB" w:eastAsia="zh-CN"/>
        </w:rPr>
        <w:t xml:space="preserve"> S</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Sanpavat</w:t>
      </w:r>
      <w:proofErr w:type="spellEnd"/>
      <w:r w:rsidRPr="00781B1C">
        <w:rPr>
          <w:rFonts w:ascii="Book Antiqua" w:hAnsi="Book Antiqua" w:cstheme="majorBidi"/>
          <w:bCs/>
          <w:color w:val="000000" w:themeColor="text1"/>
          <w:sz w:val="24"/>
          <w:szCs w:val="24"/>
          <w:lang w:val="en-GB" w:eastAsia="zh-CN"/>
        </w:rPr>
        <w:t xml:space="preserve"> A</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Decharun</w:t>
      </w:r>
      <w:proofErr w:type="spellEnd"/>
      <w:r w:rsidRPr="00781B1C">
        <w:rPr>
          <w:rFonts w:ascii="Book Antiqua" w:hAnsi="Book Antiqua" w:cstheme="majorBidi"/>
          <w:bCs/>
          <w:color w:val="000000" w:themeColor="text1"/>
          <w:sz w:val="24"/>
          <w:szCs w:val="24"/>
          <w:lang w:val="en-GB" w:eastAsia="zh-CN"/>
        </w:rPr>
        <w:t xml:space="preserve"> K</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Dumrisilp</w:t>
      </w:r>
      <w:proofErr w:type="spellEnd"/>
      <w:r w:rsidRPr="00781B1C">
        <w:rPr>
          <w:rFonts w:ascii="Book Antiqua" w:hAnsi="Book Antiqua" w:cstheme="majorBidi"/>
          <w:bCs/>
          <w:color w:val="000000" w:themeColor="text1"/>
          <w:sz w:val="24"/>
          <w:szCs w:val="24"/>
          <w:lang w:val="en-GB" w:eastAsia="zh-CN"/>
        </w:rPr>
        <w:t xml:space="preserve"> T</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Tubjareon</w:t>
      </w:r>
      <w:proofErr w:type="spellEnd"/>
      <w:r w:rsidRPr="00781B1C">
        <w:rPr>
          <w:rFonts w:ascii="Book Antiqua" w:hAnsi="Book Antiqua" w:cstheme="majorBidi"/>
          <w:bCs/>
          <w:color w:val="000000" w:themeColor="text1"/>
          <w:sz w:val="24"/>
          <w:szCs w:val="24"/>
          <w:lang w:val="en-GB" w:eastAsia="zh-CN"/>
        </w:rPr>
        <w:t xml:space="preserve"> C</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Kanghom</w:t>
      </w:r>
      <w:proofErr w:type="spellEnd"/>
      <w:r w:rsidRPr="00781B1C">
        <w:rPr>
          <w:rFonts w:ascii="Book Antiqua" w:hAnsi="Book Antiqua" w:cstheme="majorBidi"/>
          <w:bCs/>
          <w:color w:val="000000" w:themeColor="text1"/>
          <w:sz w:val="24"/>
          <w:szCs w:val="24"/>
          <w:lang w:val="en-GB" w:eastAsia="zh-CN"/>
        </w:rPr>
        <w:t xml:space="preserve"> B</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color w:val="000000" w:themeColor="text1"/>
          <w:sz w:val="24"/>
          <w:szCs w:val="24"/>
          <w:lang w:val="en-GB"/>
        </w:rPr>
        <w:t>Patcharatrakul</w:t>
      </w:r>
      <w:proofErr w:type="spellEnd"/>
      <w:r w:rsidRPr="00781B1C">
        <w:rPr>
          <w:rFonts w:ascii="Book Antiqua" w:hAnsi="Book Antiqua" w:cstheme="majorBidi"/>
          <w:color w:val="000000" w:themeColor="text1"/>
          <w:sz w:val="24"/>
          <w:szCs w:val="24"/>
          <w:lang w:val="en-GB" w:eastAsia="zh-CN"/>
        </w:rPr>
        <w:t xml:space="preserve"> T</w:t>
      </w:r>
      <w:r w:rsidRPr="00781B1C">
        <w:rPr>
          <w:rFonts w:ascii="Book Antiqua" w:hAnsi="Book Antiqua" w:cstheme="majorBidi"/>
          <w:color w:val="000000" w:themeColor="text1"/>
          <w:sz w:val="24"/>
          <w:szCs w:val="24"/>
          <w:lang w:val="en-GB"/>
        </w:rPr>
        <w:t>,</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Chaijitraruch</w:t>
      </w:r>
      <w:proofErr w:type="spellEnd"/>
      <w:r w:rsidRPr="00781B1C">
        <w:rPr>
          <w:rFonts w:ascii="Book Antiqua" w:hAnsi="Book Antiqua" w:cstheme="majorBidi"/>
          <w:bCs/>
          <w:color w:val="000000" w:themeColor="text1"/>
          <w:sz w:val="24"/>
          <w:szCs w:val="24"/>
          <w:lang w:val="en-GB" w:eastAsia="zh-CN"/>
        </w:rPr>
        <w:t xml:space="preserve"> N</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Chongsrisawat</w:t>
      </w:r>
      <w:proofErr w:type="spellEnd"/>
      <w:r w:rsidRPr="00781B1C">
        <w:rPr>
          <w:rFonts w:ascii="Book Antiqua" w:hAnsi="Book Antiqua" w:cstheme="majorBidi"/>
          <w:bCs/>
          <w:color w:val="000000" w:themeColor="text1"/>
          <w:sz w:val="24"/>
          <w:szCs w:val="24"/>
          <w:lang w:val="en-GB" w:eastAsia="zh-CN"/>
        </w:rPr>
        <w:t xml:space="preserve"> V</w:t>
      </w:r>
      <w:r w:rsidRPr="00781B1C">
        <w:rPr>
          <w:rFonts w:ascii="Book Antiqua" w:hAnsi="Book Antiqua" w:cstheme="majorBidi"/>
          <w:bCs/>
          <w:color w:val="000000" w:themeColor="text1"/>
          <w:sz w:val="24"/>
          <w:szCs w:val="24"/>
          <w:lang w:val="en-GB"/>
        </w:rPr>
        <w:t xml:space="preserve">, </w:t>
      </w:r>
      <w:proofErr w:type="spellStart"/>
      <w:r w:rsidRPr="00781B1C">
        <w:rPr>
          <w:rFonts w:ascii="Book Antiqua" w:hAnsi="Book Antiqua" w:cstheme="majorBidi"/>
          <w:bCs/>
          <w:color w:val="000000" w:themeColor="text1"/>
          <w:sz w:val="24"/>
          <w:szCs w:val="24"/>
          <w:lang w:val="en-GB"/>
        </w:rPr>
        <w:t>Sintusek</w:t>
      </w:r>
      <w:proofErr w:type="spellEnd"/>
      <w:r w:rsidRPr="00781B1C">
        <w:rPr>
          <w:rFonts w:ascii="Book Antiqua" w:hAnsi="Book Antiqua" w:cstheme="majorBidi"/>
          <w:bCs/>
          <w:color w:val="000000" w:themeColor="text1"/>
          <w:sz w:val="24"/>
          <w:szCs w:val="24"/>
          <w:lang w:val="en-GB" w:eastAsia="zh-CN"/>
        </w:rPr>
        <w:t xml:space="preserve"> P. </w:t>
      </w:r>
      <w:r w:rsidRPr="00781B1C">
        <w:rPr>
          <w:rFonts w:ascii="Book Antiqua" w:hAnsi="Book Antiqua" w:cstheme="majorBidi"/>
          <w:bCs/>
          <w:color w:val="000000" w:themeColor="text1"/>
          <w:sz w:val="24"/>
          <w:szCs w:val="24"/>
          <w:lang w:val="en-GB"/>
        </w:rPr>
        <w:t xml:space="preserve">Detection of reflux-symptom association in children with </w:t>
      </w:r>
      <w:proofErr w:type="spellStart"/>
      <w:r w:rsidRPr="00781B1C">
        <w:rPr>
          <w:rFonts w:ascii="Book Antiqua" w:hAnsi="Book Antiqua" w:cstheme="majorBidi"/>
          <w:bCs/>
          <w:color w:val="000000" w:themeColor="text1"/>
          <w:sz w:val="24"/>
          <w:szCs w:val="24"/>
          <w:lang w:val="en-GB"/>
        </w:rPr>
        <w:t>esophageal</w:t>
      </w:r>
      <w:proofErr w:type="spellEnd"/>
      <w:r w:rsidRPr="00781B1C">
        <w:rPr>
          <w:rFonts w:ascii="Book Antiqua" w:hAnsi="Book Antiqua" w:cstheme="majorBidi"/>
          <w:bCs/>
          <w:color w:val="000000" w:themeColor="text1"/>
          <w:sz w:val="24"/>
          <w:szCs w:val="24"/>
          <w:lang w:val="en-GB"/>
        </w:rPr>
        <w:t xml:space="preserve"> atresia by video-pH-impedance study</w:t>
      </w:r>
      <w:r w:rsidRPr="00781B1C">
        <w:rPr>
          <w:rFonts w:ascii="Book Antiqua" w:hAnsi="Book Antiqua" w:cstheme="majorBidi"/>
          <w:bCs/>
          <w:color w:val="000000" w:themeColor="text1"/>
          <w:sz w:val="24"/>
          <w:szCs w:val="24"/>
          <w:lang w:val="en-GB" w:eastAsia="zh-CN"/>
        </w:rPr>
        <w:t>.</w:t>
      </w:r>
      <w:r w:rsidR="00F661B3" w:rsidRPr="00781B1C">
        <w:rPr>
          <w:rFonts w:ascii="Book Antiqua" w:hAnsi="Book Antiqua" w:cs="Times New Roman"/>
          <w:color w:val="000000" w:themeColor="text1"/>
          <w:sz w:val="24"/>
          <w:szCs w:val="24"/>
        </w:rPr>
        <w:t xml:space="preserve"> </w:t>
      </w:r>
      <w:r w:rsidR="00F661B3" w:rsidRPr="00781B1C">
        <w:rPr>
          <w:rFonts w:ascii="Book Antiqua" w:hAnsi="Book Antiqua" w:cs="Times New Roman"/>
          <w:i/>
          <w:color w:val="000000" w:themeColor="text1"/>
          <w:sz w:val="24"/>
          <w:szCs w:val="24"/>
        </w:rPr>
        <w:t>World J Gastroenterol</w:t>
      </w:r>
      <w:r w:rsidR="00F661B3" w:rsidRPr="00781B1C">
        <w:rPr>
          <w:rFonts w:ascii="Book Antiqua" w:hAnsi="Book Antiqua" w:cs="Times New Roman"/>
          <w:color w:val="000000" w:themeColor="text1"/>
          <w:sz w:val="24"/>
          <w:szCs w:val="24"/>
          <w:lang w:eastAsia="zh-CN"/>
        </w:rPr>
        <w:t xml:space="preserve"> 2020; In press</w:t>
      </w:r>
    </w:p>
    <w:p w14:paraId="20298E53" w14:textId="77777777" w:rsidR="001D6ACB" w:rsidRPr="00781B1C" w:rsidRDefault="001D6ACB" w:rsidP="00781B1C">
      <w:pPr>
        <w:adjustRightInd w:val="0"/>
        <w:snapToGrid w:val="0"/>
        <w:spacing w:after="0" w:line="360" w:lineRule="auto"/>
        <w:jc w:val="both"/>
        <w:rPr>
          <w:rFonts w:ascii="Book Antiqua" w:hAnsi="Book Antiqua" w:cstheme="majorBidi"/>
          <w:b/>
          <w:color w:val="000000" w:themeColor="text1"/>
          <w:sz w:val="24"/>
          <w:szCs w:val="24"/>
          <w:lang w:val="en-GB" w:eastAsia="zh-CN"/>
        </w:rPr>
      </w:pPr>
    </w:p>
    <w:p w14:paraId="44DBD48B" w14:textId="19BF9DB5" w:rsidR="00232857" w:rsidRPr="00781B1C" w:rsidRDefault="007420FC" w:rsidP="00781B1C">
      <w:pPr>
        <w:adjustRightInd w:val="0"/>
        <w:snapToGrid w:val="0"/>
        <w:spacing w:after="0" w:line="360" w:lineRule="auto"/>
        <w:jc w:val="both"/>
        <w:rPr>
          <w:rFonts w:ascii="Book Antiqua" w:hAnsi="Book Antiqua" w:cstheme="majorBidi"/>
          <w:color w:val="000000" w:themeColor="text1"/>
          <w:sz w:val="24"/>
          <w:szCs w:val="24"/>
          <w:lang w:val="en-GB"/>
        </w:rPr>
      </w:pPr>
      <w:r w:rsidRPr="00781B1C">
        <w:rPr>
          <w:rFonts w:ascii="Book Antiqua" w:hAnsi="Book Antiqua" w:cstheme="majorBidi"/>
          <w:b/>
          <w:color w:val="000000" w:themeColor="text1"/>
          <w:sz w:val="24"/>
          <w:szCs w:val="24"/>
          <w:lang w:val="en-GB"/>
        </w:rPr>
        <w:t>Core tip:</w:t>
      </w:r>
      <w:r w:rsidRPr="00781B1C">
        <w:rPr>
          <w:rFonts w:ascii="Book Antiqua" w:hAnsi="Book Antiqua" w:cstheme="majorBidi"/>
          <w:color w:val="000000" w:themeColor="text1"/>
          <w:sz w:val="24"/>
          <w:szCs w:val="24"/>
          <w:lang w:val="en-GB"/>
        </w:rPr>
        <w:t xml:space="preserve"> This was a cross sectional study with 15 patients diagnosed with </w:t>
      </w:r>
      <w:proofErr w:type="spellStart"/>
      <w:r w:rsidRPr="00781B1C">
        <w:rPr>
          <w:rFonts w:ascii="Book Antiqua" w:hAnsi="Book Antiqua" w:cstheme="majorBidi"/>
          <w:color w:val="000000" w:themeColor="text1"/>
          <w:sz w:val="24"/>
          <w:szCs w:val="24"/>
          <w:lang w:val="en-GB"/>
        </w:rPr>
        <w:t>esophageal</w:t>
      </w:r>
      <w:proofErr w:type="spellEnd"/>
      <w:r w:rsidRPr="00781B1C">
        <w:rPr>
          <w:rFonts w:ascii="Book Antiqua" w:hAnsi="Book Antiqua" w:cstheme="majorBidi"/>
          <w:color w:val="000000" w:themeColor="text1"/>
          <w:sz w:val="24"/>
          <w:szCs w:val="24"/>
          <w:lang w:val="en-GB"/>
        </w:rPr>
        <w:t xml:space="preserve"> atresia (EA) and suspected gastroesophageal reflux disease (GERD). Combined Video Multichannel Intraluminal Impedance and pH study has a good diagnostic accuracy to diagnose GERD in these children and there was a trend of spe</w:t>
      </w:r>
      <w:r w:rsidR="00A864D3" w:rsidRPr="00781B1C">
        <w:rPr>
          <w:rFonts w:ascii="Book Antiqua" w:hAnsi="Book Antiqua" w:cstheme="majorBidi"/>
          <w:color w:val="000000" w:themeColor="text1"/>
          <w:sz w:val="24"/>
          <w:szCs w:val="24"/>
          <w:lang w:val="en-GB"/>
        </w:rPr>
        <w:t>cific symptom-reflux association</w:t>
      </w:r>
      <w:r w:rsidRPr="00781B1C">
        <w:rPr>
          <w:rFonts w:ascii="Book Antiqua" w:hAnsi="Book Antiqua" w:cstheme="majorBidi"/>
          <w:color w:val="000000" w:themeColor="text1"/>
          <w:sz w:val="24"/>
          <w:szCs w:val="24"/>
          <w:lang w:val="en-GB"/>
        </w:rPr>
        <w:t xml:space="preserve"> in children diagnosed with EA.</w:t>
      </w:r>
    </w:p>
    <w:p w14:paraId="0EC07599" w14:textId="77777777" w:rsidR="007F450E" w:rsidRPr="00781B1C" w:rsidRDefault="007F450E" w:rsidP="00781B1C">
      <w:pPr>
        <w:adjustRightInd w:val="0"/>
        <w:snapToGrid w:val="0"/>
        <w:spacing w:after="0" w:line="360" w:lineRule="auto"/>
        <w:jc w:val="both"/>
        <w:rPr>
          <w:rFonts w:ascii="Book Antiqua" w:hAnsi="Book Antiqua" w:cstheme="majorBidi"/>
          <w:b/>
          <w:bCs/>
          <w:color w:val="000000" w:themeColor="text1"/>
          <w:sz w:val="24"/>
          <w:szCs w:val="24"/>
          <w:u w:val="single"/>
          <w:lang w:val="en-GB"/>
        </w:rPr>
      </w:pPr>
      <w:r w:rsidRPr="00781B1C">
        <w:rPr>
          <w:rFonts w:ascii="Book Antiqua" w:hAnsi="Book Antiqua" w:cstheme="majorBidi"/>
          <w:b/>
          <w:bCs/>
          <w:color w:val="000000" w:themeColor="text1"/>
          <w:sz w:val="24"/>
          <w:szCs w:val="24"/>
          <w:u w:val="single"/>
          <w:lang w:val="en-GB"/>
        </w:rPr>
        <w:br w:type="page"/>
      </w:r>
    </w:p>
    <w:p w14:paraId="70052113" w14:textId="7AEA6F65" w:rsidR="00C40ED1" w:rsidRPr="00781B1C" w:rsidRDefault="007420FC" w:rsidP="00781B1C">
      <w:pPr>
        <w:adjustRightInd w:val="0"/>
        <w:snapToGrid w:val="0"/>
        <w:spacing w:after="0" w:line="360" w:lineRule="auto"/>
        <w:jc w:val="both"/>
        <w:rPr>
          <w:rFonts w:ascii="Book Antiqua" w:hAnsi="Book Antiqua" w:cstheme="majorBidi"/>
          <w:b/>
          <w:bCs/>
          <w:color w:val="000000" w:themeColor="text1"/>
          <w:sz w:val="24"/>
          <w:szCs w:val="24"/>
          <w:u w:val="single"/>
          <w:lang w:val="en-GB"/>
        </w:rPr>
      </w:pPr>
      <w:r w:rsidRPr="00781B1C">
        <w:rPr>
          <w:rFonts w:ascii="Book Antiqua" w:hAnsi="Book Antiqua" w:cstheme="majorBidi"/>
          <w:b/>
          <w:bCs/>
          <w:color w:val="000000" w:themeColor="text1"/>
          <w:sz w:val="24"/>
          <w:szCs w:val="24"/>
          <w:u w:val="single"/>
          <w:lang w:val="en-GB"/>
        </w:rPr>
        <w:lastRenderedPageBreak/>
        <w:t>INTRODUCTION</w:t>
      </w:r>
    </w:p>
    <w:p w14:paraId="1A43FFD3" w14:textId="0D2B271A" w:rsidR="000A0D49" w:rsidRPr="00781B1C" w:rsidRDefault="0054501D"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E</w:t>
      </w:r>
      <w:r w:rsidR="00AD68EC" w:rsidRPr="00781B1C">
        <w:rPr>
          <w:rFonts w:ascii="Book Antiqua" w:hAnsi="Book Antiqua" w:cstheme="majorBidi"/>
          <w:color w:val="000000" w:themeColor="text1"/>
          <w:sz w:val="24"/>
          <w:szCs w:val="24"/>
        </w:rPr>
        <w:t>sophageal atresia (EA</w:t>
      </w:r>
      <w:r w:rsidR="00C40ED1" w:rsidRPr="00781B1C">
        <w:rPr>
          <w:rFonts w:ascii="Book Antiqua" w:hAnsi="Book Antiqua" w:cstheme="majorBidi"/>
          <w:color w:val="000000" w:themeColor="text1"/>
          <w:sz w:val="24"/>
          <w:szCs w:val="24"/>
        </w:rPr>
        <w:t>)</w:t>
      </w:r>
      <w:r w:rsidRPr="00781B1C">
        <w:rPr>
          <w:rFonts w:ascii="Book Antiqua" w:hAnsi="Book Antiqua" w:cstheme="majorBidi"/>
          <w:color w:val="000000" w:themeColor="text1"/>
          <w:sz w:val="24"/>
          <w:szCs w:val="24"/>
        </w:rPr>
        <w:t xml:space="preserve"> is </w:t>
      </w:r>
      <w:r w:rsidR="00863629" w:rsidRPr="00781B1C">
        <w:rPr>
          <w:rFonts w:ascii="Book Antiqua" w:hAnsi="Book Antiqua" w:cstheme="majorBidi"/>
          <w:color w:val="000000" w:themeColor="text1"/>
          <w:sz w:val="24"/>
          <w:szCs w:val="24"/>
        </w:rPr>
        <w:t xml:space="preserve">a </w:t>
      </w:r>
      <w:r w:rsidRPr="00781B1C">
        <w:rPr>
          <w:rFonts w:ascii="Book Antiqua" w:hAnsi="Book Antiqua" w:cstheme="majorBidi"/>
          <w:color w:val="000000" w:themeColor="text1"/>
          <w:sz w:val="24"/>
          <w:szCs w:val="24"/>
        </w:rPr>
        <w:t>common digestive malformation</w:t>
      </w:r>
      <w:r w:rsidR="00BB09AE" w:rsidRPr="00781B1C">
        <w:rPr>
          <w:rFonts w:ascii="Book Antiqua" w:hAnsi="Book Antiqua" w:cstheme="majorBidi"/>
          <w:color w:val="000000" w:themeColor="text1"/>
          <w:sz w:val="24"/>
          <w:szCs w:val="24"/>
        </w:rPr>
        <w:t xml:space="preserve"> occurring in 1:2400</w:t>
      </w:r>
      <w:r w:rsidR="00BB09AE" w:rsidRPr="00781B1C">
        <w:rPr>
          <w:rFonts w:ascii="Book Antiqua" w:hAnsi="Book Antiqua" w:cstheme="majorBidi"/>
          <w:color w:val="000000" w:themeColor="text1"/>
          <w:sz w:val="24"/>
          <w:szCs w:val="24"/>
          <w:lang w:eastAsia="zh-CN"/>
        </w:rPr>
        <w:t>-</w:t>
      </w:r>
      <w:r w:rsidR="00BB09AE" w:rsidRPr="00781B1C">
        <w:rPr>
          <w:rFonts w:ascii="Book Antiqua" w:hAnsi="Book Antiqua" w:cstheme="majorBidi"/>
          <w:color w:val="000000" w:themeColor="text1"/>
          <w:sz w:val="24"/>
          <w:szCs w:val="24"/>
        </w:rPr>
        <w:t>4</w:t>
      </w:r>
      <w:r w:rsidR="00C40ED1" w:rsidRPr="00781B1C">
        <w:rPr>
          <w:rFonts w:ascii="Book Antiqua" w:hAnsi="Book Antiqua" w:cstheme="majorBidi"/>
          <w:color w:val="000000" w:themeColor="text1"/>
          <w:sz w:val="24"/>
          <w:szCs w:val="24"/>
        </w:rPr>
        <w:t>500 births.</w:t>
      </w:r>
      <w:r w:rsidR="00107830" w:rsidRPr="00781B1C">
        <w:rPr>
          <w:rFonts w:ascii="Book Antiqua" w:hAnsi="Book Antiqua" w:cstheme="majorBidi"/>
          <w:color w:val="000000" w:themeColor="text1"/>
          <w:sz w:val="24"/>
          <w:szCs w:val="24"/>
        </w:rPr>
        <w:t xml:space="preserve"> </w:t>
      </w:r>
      <w:r w:rsidR="00C40ED1" w:rsidRPr="00781B1C">
        <w:rPr>
          <w:rFonts w:ascii="Book Antiqua" w:hAnsi="Book Antiqua" w:cstheme="majorBidi"/>
          <w:color w:val="000000" w:themeColor="text1"/>
          <w:sz w:val="24"/>
          <w:szCs w:val="24"/>
        </w:rPr>
        <w:t xml:space="preserve">Improvements in operative and medical </w:t>
      </w:r>
      <w:r w:rsidR="00A4300D" w:rsidRPr="00781B1C">
        <w:rPr>
          <w:rFonts w:ascii="Book Antiqua" w:hAnsi="Book Antiqua" w:cstheme="majorBidi"/>
          <w:color w:val="000000" w:themeColor="text1"/>
          <w:sz w:val="24"/>
          <w:szCs w:val="24"/>
        </w:rPr>
        <w:t>care</w:t>
      </w:r>
      <w:r w:rsidR="00C40ED1" w:rsidRPr="00781B1C">
        <w:rPr>
          <w:rFonts w:ascii="Book Antiqua" w:hAnsi="Book Antiqua" w:cstheme="majorBidi"/>
          <w:color w:val="000000" w:themeColor="text1"/>
          <w:sz w:val="24"/>
          <w:szCs w:val="24"/>
        </w:rPr>
        <w:t xml:space="preserve"> </w:t>
      </w:r>
      <w:r w:rsidR="00863629" w:rsidRPr="00781B1C">
        <w:rPr>
          <w:rFonts w:ascii="Book Antiqua" w:hAnsi="Book Antiqua" w:cstheme="majorBidi"/>
          <w:color w:val="000000" w:themeColor="text1"/>
          <w:sz w:val="24"/>
          <w:szCs w:val="24"/>
        </w:rPr>
        <w:t xml:space="preserve">enable </w:t>
      </w:r>
      <w:r w:rsidR="00C40ED1" w:rsidRPr="00781B1C">
        <w:rPr>
          <w:rFonts w:ascii="Book Antiqua" w:hAnsi="Book Antiqua" w:cstheme="majorBidi"/>
          <w:color w:val="000000" w:themeColor="text1"/>
          <w:sz w:val="24"/>
          <w:szCs w:val="24"/>
        </w:rPr>
        <w:t xml:space="preserve">them </w:t>
      </w:r>
      <w:r w:rsidR="00863629" w:rsidRPr="00781B1C">
        <w:rPr>
          <w:rFonts w:ascii="Book Antiqua" w:hAnsi="Book Antiqua" w:cstheme="majorBidi"/>
          <w:color w:val="000000" w:themeColor="text1"/>
          <w:sz w:val="24"/>
          <w:szCs w:val="24"/>
        </w:rPr>
        <w:t xml:space="preserve">to have </w:t>
      </w:r>
      <w:r w:rsidR="00C40ED1" w:rsidRPr="00781B1C">
        <w:rPr>
          <w:rFonts w:ascii="Book Antiqua" w:hAnsi="Book Antiqua" w:cstheme="majorBidi"/>
          <w:color w:val="000000" w:themeColor="text1"/>
          <w:sz w:val="24"/>
          <w:szCs w:val="24"/>
        </w:rPr>
        <w:t>longer life expec</w:t>
      </w:r>
      <w:r w:rsidR="00E96E37" w:rsidRPr="00781B1C">
        <w:rPr>
          <w:rFonts w:ascii="Book Antiqua" w:hAnsi="Book Antiqua" w:cstheme="majorBidi"/>
          <w:color w:val="000000" w:themeColor="text1"/>
          <w:sz w:val="24"/>
          <w:szCs w:val="24"/>
        </w:rPr>
        <w:t>tancy but suffering from co</w:t>
      </w:r>
      <w:r w:rsidR="00C40ED1" w:rsidRPr="00781B1C">
        <w:rPr>
          <w:rFonts w:ascii="Book Antiqua" w:hAnsi="Book Antiqua" w:cstheme="majorBidi"/>
          <w:color w:val="000000" w:themeColor="text1"/>
          <w:sz w:val="24"/>
          <w:szCs w:val="24"/>
        </w:rPr>
        <w:t>morbidities</w:t>
      </w:r>
      <w:r w:rsidR="003715CA" w:rsidRPr="00781B1C">
        <w:rPr>
          <w:rFonts w:ascii="Book Antiqua" w:hAnsi="Book Antiqua" w:cstheme="majorBidi"/>
          <w:color w:val="000000" w:themeColor="text1"/>
          <w:sz w:val="24"/>
          <w:szCs w:val="24"/>
        </w:rPr>
        <w:t xml:space="preserve"> including p</w:t>
      </w:r>
      <w:r w:rsidR="00494502" w:rsidRPr="00781B1C">
        <w:rPr>
          <w:rFonts w:ascii="Book Antiqua" w:hAnsi="Book Antiqua" w:cstheme="majorBidi"/>
          <w:color w:val="000000" w:themeColor="text1"/>
          <w:sz w:val="24"/>
          <w:szCs w:val="24"/>
        </w:rPr>
        <w:t>athological g</w:t>
      </w:r>
      <w:r w:rsidR="00C40ED1" w:rsidRPr="00781B1C">
        <w:rPr>
          <w:rFonts w:ascii="Book Antiqua" w:hAnsi="Book Antiqua" w:cstheme="majorBidi"/>
          <w:color w:val="000000" w:themeColor="text1"/>
          <w:sz w:val="24"/>
          <w:szCs w:val="24"/>
        </w:rPr>
        <w:t>astroesophageal reflux</w:t>
      </w:r>
      <w:r w:rsidR="0008401C" w:rsidRPr="00781B1C">
        <w:rPr>
          <w:rFonts w:ascii="Book Antiqua" w:hAnsi="Book Antiqua" w:cstheme="majorBidi"/>
          <w:color w:val="000000" w:themeColor="text1"/>
          <w:sz w:val="24"/>
          <w:szCs w:val="24"/>
        </w:rPr>
        <w:t xml:space="preserve"> (GER)</w:t>
      </w:r>
      <w:r w:rsidR="003715CA"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494502" w:rsidRPr="00781B1C">
        <w:rPr>
          <w:rFonts w:ascii="Book Antiqua" w:hAnsi="Book Antiqua" w:cstheme="majorBidi"/>
          <w:color w:val="000000" w:themeColor="text1"/>
          <w:sz w:val="24"/>
          <w:szCs w:val="24"/>
        </w:rPr>
        <w:t>Although GER disease (GERD) is defined as the reflux of gastric conten</w:t>
      </w:r>
      <w:r w:rsidR="003E1F18" w:rsidRPr="00781B1C">
        <w:rPr>
          <w:rFonts w:ascii="Book Antiqua" w:hAnsi="Book Antiqua" w:cstheme="majorBidi"/>
          <w:color w:val="000000" w:themeColor="text1"/>
          <w:sz w:val="24"/>
          <w:szCs w:val="24"/>
        </w:rPr>
        <w:t>ts lead to troublesome symptoms</w:t>
      </w:r>
      <w:r w:rsidR="003E1F18" w:rsidRPr="00781B1C">
        <w:rPr>
          <w:rFonts w:ascii="Book Antiqua" w:hAnsi="Book Antiqua" w:cstheme="majorBidi"/>
          <w:color w:val="000000" w:themeColor="text1"/>
          <w:sz w:val="24"/>
          <w:szCs w:val="24"/>
          <w:vertAlign w:val="superscript"/>
        </w:rPr>
        <w:t>[</w:t>
      </w:r>
      <w:r w:rsidR="00494502" w:rsidRPr="00781B1C">
        <w:rPr>
          <w:rFonts w:ascii="Book Antiqua" w:hAnsi="Book Antiqua" w:cstheme="majorBidi"/>
          <w:color w:val="000000" w:themeColor="text1"/>
          <w:sz w:val="24"/>
          <w:szCs w:val="24"/>
        </w:rPr>
        <w:fldChar w:fldCharType="begin"/>
      </w:r>
      <w:r w:rsidR="002F0D64" w:rsidRPr="00781B1C">
        <w:rPr>
          <w:rFonts w:ascii="Book Antiqua" w:hAnsi="Book Antiqua" w:cstheme="majorBidi"/>
          <w:color w:val="000000" w:themeColor="text1"/>
          <w:sz w:val="24"/>
          <w:szCs w:val="24"/>
        </w:rPr>
        <w:instrText xml:space="preserve"> ADDIN EN.CITE &lt;EndNote&gt;&lt;Cite&gt;&lt;Author&gt;Onyeador&lt;/Author&gt;&lt;Year&gt;2014&lt;/Year&gt;&lt;RecNum&gt;6&lt;/RecNum&gt;&lt;DisplayText&gt;&lt;style face="superscript"&gt;1&lt;/style&gt;&lt;/DisplayText&gt;&lt;record&gt;&lt;rec-number&gt;6&lt;/rec-number&gt;&lt;foreign-keys&gt;&lt;key app="EN" db-id="dzeddadsurfz2ieevd45adxd2rfwaf02xwzt"&gt;6&lt;/key&gt;&lt;/foreign-keys&gt;&lt;ref-type name="Journal Article"&gt;17&lt;/ref-type&gt;&lt;contributors&gt;&lt;authors&gt;&lt;author&gt;Onyeador, N.&lt;/author&gt;&lt;author&gt;Paul, S. P.&lt;/author&gt;&lt;author&gt;Sandhu, B. K.&lt;/author&gt;&lt;/authors&gt;&lt;/contributors&gt;&lt;auth-address&gt;Department of Paediatric Gastroenterology, Bristol Royal Hospital for Children, Bristol, UK.&lt;/auth-address&gt;&lt;titles&gt;&lt;title&gt;Paediatric gastroesophageal reflux clinical practice guidelines&lt;/title&gt;&lt;secondary-title&gt;Arch Dis Child Educ Pract Ed&lt;/secondary-title&gt;&lt;/titles&gt;&lt;pages&gt;190-3&lt;/pages&gt;&lt;volume&gt;99&lt;/volume&gt;&lt;number&gt;5&lt;/number&gt;&lt;keywords&gt;&lt;keyword&gt;Adolescent&lt;/keyword&gt;&lt;keyword&gt;Child&lt;/keyword&gt;&lt;keyword&gt;Child, Preschool&lt;/keyword&gt;&lt;keyword&gt;Female&lt;/keyword&gt;&lt;keyword&gt;Gastroesophageal Reflux/*diagnosis/*therapy&lt;/keyword&gt;&lt;keyword&gt;Humans&lt;/keyword&gt;&lt;keyword&gt;Infant&lt;/keyword&gt;&lt;keyword&gt;Infant, Newborn&lt;/keyword&gt;&lt;keyword&gt;Male&lt;/keyword&gt;&lt;keyword&gt;Pediatrics/*standards&lt;/keyword&gt;&lt;keyword&gt;*Practice Guidelines as Topic&lt;/keyword&gt;&lt;keyword&gt;Gastroenterology&lt;/keyword&gt;&lt;keyword&gt;General Paediatrics&lt;/keyword&gt;&lt;/keywords&gt;&lt;dates&gt;&lt;year&gt;2014&lt;/year&gt;&lt;pub-dates&gt;&lt;date&gt;Oct&lt;/date&gt;&lt;/pub-dates&gt;&lt;/dates&gt;&lt;isbn&gt;1743-0593 (Electronic)&amp;#xD;1743-0585 (Linking)&lt;/isbn&gt;&lt;accession-num&gt;24722652&lt;/accession-num&gt;&lt;urls&gt;&lt;related-urls&gt;&lt;url&gt;https://www.ncbi.nlm.nih.gov/pubmed/24722652&lt;/url&gt;&lt;/related-urls&gt;&lt;/urls&gt;&lt;electronic-resource-num&gt;10.1136/archdischild-2013-305253&lt;/electronic-resource-num&gt;&lt;/record&gt;&lt;/Cite&gt;&lt;/EndNote&gt;</w:instrText>
      </w:r>
      <w:r w:rsidR="00494502" w:rsidRPr="00781B1C">
        <w:rPr>
          <w:rFonts w:ascii="Book Antiqua" w:hAnsi="Book Antiqua" w:cstheme="majorBidi"/>
          <w:color w:val="000000" w:themeColor="text1"/>
          <w:sz w:val="24"/>
          <w:szCs w:val="24"/>
        </w:rPr>
        <w:fldChar w:fldCharType="separate"/>
      </w:r>
      <w:r w:rsidR="00987684" w:rsidRPr="00781B1C">
        <w:rPr>
          <w:rFonts w:ascii="Book Antiqua" w:hAnsi="Book Antiqua" w:cstheme="majorBidi"/>
          <w:noProof/>
          <w:color w:val="000000" w:themeColor="text1"/>
          <w:sz w:val="24"/>
          <w:szCs w:val="24"/>
          <w:vertAlign w:val="superscript"/>
        </w:rPr>
        <w:t>1</w:t>
      </w:r>
      <w:r w:rsidR="00494502"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494502" w:rsidRPr="00781B1C">
        <w:rPr>
          <w:rFonts w:ascii="Book Antiqua" w:hAnsi="Book Antiqua" w:cstheme="majorBidi"/>
          <w:color w:val="000000" w:themeColor="text1"/>
          <w:sz w:val="24"/>
          <w:szCs w:val="24"/>
        </w:rPr>
        <w:t>,</w:t>
      </w:r>
      <w:r w:rsidR="00170141" w:rsidRPr="00781B1C">
        <w:rPr>
          <w:rFonts w:ascii="Book Antiqua" w:hAnsi="Book Antiqua" w:cstheme="majorBidi"/>
          <w:color w:val="000000" w:themeColor="text1"/>
          <w:sz w:val="24"/>
          <w:szCs w:val="24"/>
        </w:rPr>
        <w:t xml:space="preserve"> unlike other children,</w:t>
      </w:r>
      <w:r w:rsidR="00494502" w:rsidRPr="00781B1C">
        <w:rPr>
          <w:rFonts w:ascii="Book Antiqua" w:hAnsi="Book Antiqua" w:cstheme="majorBidi"/>
          <w:color w:val="000000" w:themeColor="text1"/>
          <w:sz w:val="24"/>
          <w:szCs w:val="24"/>
        </w:rPr>
        <w:t xml:space="preserve"> </w:t>
      </w:r>
      <w:r w:rsidR="00A20364" w:rsidRPr="00781B1C">
        <w:rPr>
          <w:rFonts w:ascii="Book Antiqua" w:hAnsi="Book Antiqua" w:cstheme="majorBidi"/>
          <w:color w:val="000000" w:themeColor="text1"/>
          <w:sz w:val="24"/>
          <w:szCs w:val="24"/>
        </w:rPr>
        <w:t>EA</w:t>
      </w:r>
      <w:r w:rsidR="00170141" w:rsidRPr="00781B1C">
        <w:rPr>
          <w:rFonts w:ascii="Book Antiqua" w:hAnsi="Book Antiqua" w:cstheme="majorBidi"/>
          <w:color w:val="000000" w:themeColor="text1"/>
          <w:sz w:val="24"/>
          <w:szCs w:val="24"/>
        </w:rPr>
        <w:t xml:space="preserve"> children with GERD</w:t>
      </w:r>
      <w:r w:rsidR="007274C8" w:rsidRPr="00781B1C">
        <w:rPr>
          <w:rFonts w:ascii="Book Antiqua" w:hAnsi="Book Antiqua" w:cstheme="majorBidi"/>
          <w:color w:val="000000" w:themeColor="text1"/>
          <w:sz w:val="24"/>
          <w:szCs w:val="24"/>
        </w:rPr>
        <w:t xml:space="preserve"> could be asymptomatic</w:t>
      </w:r>
      <w:r w:rsidR="009D2761" w:rsidRPr="00781B1C">
        <w:rPr>
          <w:rFonts w:ascii="Book Antiqua" w:hAnsi="Book Antiqua" w:cstheme="majorBidi"/>
          <w:color w:val="000000" w:themeColor="text1"/>
          <w:sz w:val="24"/>
          <w:szCs w:val="24"/>
        </w:rPr>
        <w:t xml:space="preserve"> or present with extraesophageal symptoms</w:t>
      </w:r>
      <w:r w:rsidR="003E1F18" w:rsidRPr="00781B1C">
        <w:rPr>
          <w:rFonts w:ascii="Book Antiqua" w:hAnsi="Book Antiqua" w:cstheme="majorBidi"/>
          <w:color w:val="000000" w:themeColor="text1"/>
          <w:sz w:val="24"/>
          <w:szCs w:val="24"/>
          <w:vertAlign w:val="superscript"/>
        </w:rPr>
        <w:t>[</w:t>
      </w:r>
      <w:r w:rsidR="00595C66" w:rsidRPr="00781B1C">
        <w:rPr>
          <w:rFonts w:ascii="Book Antiqua" w:hAnsi="Book Antiqua" w:cstheme="majorBidi"/>
          <w:color w:val="000000" w:themeColor="text1"/>
          <w:sz w:val="24"/>
          <w:szCs w:val="24"/>
          <w:vertAlign w:val="superscript"/>
        </w:rPr>
        <w:t>2</w:t>
      </w:r>
      <w:r w:rsidR="003E1F18" w:rsidRPr="00781B1C">
        <w:rPr>
          <w:rFonts w:ascii="Book Antiqua" w:hAnsi="Book Antiqua" w:cstheme="majorBidi"/>
          <w:color w:val="000000" w:themeColor="text1"/>
          <w:sz w:val="24"/>
          <w:szCs w:val="24"/>
          <w:vertAlign w:val="superscript"/>
        </w:rPr>
        <w:t>]</w:t>
      </w:r>
      <w:r w:rsidR="003E1F18"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 xml:space="preserve">Therefore, the recent </w:t>
      </w:r>
      <w:r w:rsidR="00F17E0E" w:rsidRPr="00781B1C">
        <w:rPr>
          <w:rFonts w:ascii="Book Antiqua" w:hAnsi="Book Antiqua" w:cstheme="majorBidi"/>
          <w:color w:val="000000" w:themeColor="text1"/>
          <w:sz w:val="24"/>
          <w:szCs w:val="24"/>
        </w:rPr>
        <w:t xml:space="preserve">European Society of </w:t>
      </w:r>
      <w:proofErr w:type="spellStart"/>
      <w:r w:rsidR="00F17E0E" w:rsidRPr="00781B1C">
        <w:rPr>
          <w:rFonts w:ascii="Book Antiqua" w:hAnsi="Book Antiqua" w:cstheme="majorBidi"/>
          <w:color w:val="000000" w:themeColor="text1"/>
          <w:sz w:val="24"/>
          <w:szCs w:val="24"/>
        </w:rPr>
        <w:t>Paediatric</w:t>
      </w:r>
      <w:proofErr w:type="spellEnd"/>
      <w:r w:rsidR="00F17E0E" w:rsidRPr="00781B1C">
        <w:rPr>
          <w:rFonts w:ascii="Book Antiqua" w:hAnsi="Book Antiqua" w:cstheme="majorBidi"/>
          <w:color w:val="000000" w:themeColor="text1"/>
          <w:sz w:val="24"/>
          <w:szCs w:val="24"/>
        </w:rPr>
        <w:t xml:space="preserve"> Gastroenterology </w:t>
      </w:r>
      <w:proofErr w:type="spellStart"/>
      <w:r w:rsidR="00F17E0E" w:rsidRPr="00781B1C">
        <w:rPr>
          <w:rFonts w:ascii="Book Antiqua" w:hAnsi="Book Antiqua" w:cstheme="majorBidi"/>
          <w:color w:val="000000" w:themeColor="text1"/>
          <w:sz w:val="24"/>
          <w:szCs w:val="24"/>
        </w:rPr>
        <w:t>Hpatology</w:t>
      </w:r>
      <w:proofErr w:type="spellEnd"/>
      <w:r w:rsidR="00F17E0E" w:rsidRPr="00781B1C">
        <w:rPr>
          <w:rFonts w:ascii="Book Antiqua" w:hAnsi="Book Antiqua" w:cstheme="majorBidi"/>
          <w:color w:val="000000" w:themeColor="text1"/>
          <w:sz w:val="24"/>
          <w:szCs w:val="24"/>
        </w:rPr>
        <w:t xml:space="preserve"> and Nutrition </w:t>
      </w:r>
      <w:r w:rsidR="00F17E0E" w:rsidRPr="00781B1C">
        <w:rPr>
          <w:rFonts w:ascii="Book Antiqua" w:hAnsi="Book Antiqua" w:cs="Tahoma"/>
          <w:color w:val="000000" w:themeColor="text1"/>
          <w:sz w:val="24"/>
          <w:szCs w:val="24"/>
        </w:rPr>
        <w:t>and North American Society of Pediatric Gastroenterology, Hepatology and Nutrition</w:t>
      </w:r>
      <w:r w:rsidR="00F17E0E"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 xml:space="preserve">ESPGHAN </w:t>
      </w:r>
      <w:r w:rsidR="00F17E0E" w:rsidRPr="00781B1C">
        <w:rPr>
          <w:rFonts w:ascii="Book Antiqua" w:hAnsi="Book Antiqua" w:cstheme="majorBidi"/>
          <w:color w:val="000000" w:themeColor="text1"/>
          <w:sz w:val="24"/>
          <w:szCs w:val="24"/>
        </w:rPr>
        <w:t>and</w:t>
      </w:r>
      <w:r w:rsidRPr="00781B1C">
        <w:rPr>
          <w:rFonts w:ascii="Book Antiqua" w:hAnsi="Book Antiqua" w:cstheme="majorBidi"/>
          <w:color w:val="000000" w:themeColor="text1"/>
          <w:sz w:val="24"/>
          <w:szCs w:val="24"/>
        </w:rPr>
        <w:t xml:space="preserve"> NASPGHAN</w:t>
      </w:r>
      <w:r w:rsidR="00F17E0E" w:rsidRPr="00781B1C">
        <w:rPr>
          <w:rFonts w:ascii="Book Antiqua" w:hAnsi="Book Antiqua" w:cstheme="majorBidi"/>
          <w:color w:val="000000" w:themeColor="text1"/>
          <w:sz w:val="24"/>
          <w:szCs w:val="24"/>
        </w:rPr>
        <w:t>)</w:t>
      </w:r>
      <w:r w:rsidR="00281B2D"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 xml:space="preserve">guideline </w:t>
      </w:r>
      <w:r w:rsidR="00281B2D" w:rsidRPr="00781B1C">
        <w:rPr>
          <w:rFonts w:ascii="Book Antiqua" w:hAnsi="Book Antiqua" w:cstheme="majorBidi"/>
          <w:color w:val="000000" w:themeColor="text1"/>
          <w:sz w:val="24"/>
          <w:szCs w:val="24"/>
        </w:rPr>
        <w:t xml:space="preserve">for </w:t>
      </w:r>
      <w:r w:rsidRPr="00781B1C">
        <w:rPr>
          <w:rFonts w:ascii="Book Antiqua" w:hAnsi="Book Antiqua" w:cstheme="majorBidi"/>
          <w:color w:val="000000" w:themeColor="text1"/>
          <w:sz w:val="24"/>
          <w:szCs w:val="24"/>
        </w:rPr>
        <w:t xml:space="preserve">EA children </w:t>
      </w:r>
      <w:r w:rsidR="00DF7638" w:rsidRPr="00781B1C">
        <w:rPr>
          <w:rFonts w:ascii="Book Antiqua" w:hAnsi="Book Antiqua" w:cstheme="majorBidi"/>
          <w:color w:val="000000" w:themeColor="text1"/>
          <w:sz w:val="24"/>
          <w:szCs w:val="24"/>
        </w:rPr>
        <w:t>reco</w:t>
      </w:r>
      <w:r w:rsidRPr="00781B1C">
        <w:rPr>
          <w:rFonts w:ascii="Book Antiqua" w:hAnsi="Book Antiqua" w:cstheme="majorBidi"/>
          <w:color w:val="000000" w:themeColor="text1"/>
          <w:sz w:val="24"/>
          <w:szCs w:val="24"/>
        </w:rPr>
        <w:t>mmended</w:t>
      </w:r>
      <w:r w:rsidR="00DF7638" w:rsidRPr="00781B1C">
        <w:rPr>
          <w:rFonts w:ascii="Book Antiqua" w:hAnsi="Book Antiqua" w:cstheme="majorBidi"/>
          <w:color w:val="000000" w:themeColor="text1"/>
          <w:sz w:val="24"/>
          <w:szCs w:val="24"/>
        </w:rPr>
        <w:t xml:space="preserve"> to routinely prescribe proton</w:t>
      </w:r>
      <w:r w:rsidRPr="00781B1C">
        <w:rPr>
          <w:rFonts w:ascii="Book Antiqua" w:hAnsi="Book Antiqua" w:cstheme="majorBidi"/>
          <w:color w:val="000000" w:themeColor="text1"/>
          <w:sz w:val="24"/>
          <w:szCs w:val="24"/>
        </w:rPr>
        <w:t xml:space="preserve"> pump inhibitors (PPI</w:t>
      </w:r>
      <w:r w:rsidR="001951A0" w:rsidRPr="00781B1C">
        <w:rPr>
          <w:rFonts w:ascii="Book Antiqua" w:hAnsi="Book Antiqua" w:cstheme="majorBidi"/>
          <w:color w:val="000000" w:themeColor="text1"/>
          <w:sz w:val="24"/>
          <w:szCs w:val="24"/>
        </w:rPr>
        <w:t>s</w:t>
      </w:r>
      <w:r w:rsidRPr="00781B1C">
        <w:rPr>
          <w:rFonts w:ascii="Book Antiqua" w:hAnsi="Book Antiqua" w:cstheme="majorBidi"/>
          <w:color w:val="000000" w:themeColor="text1"/>
          <w:sz w:val="24"/>
          <w:szCs w:val="24"/>
        </w:rPr>
        <w:t>) up to</w:t>
      </w:r>
      <w:r w:rsidR="00EE29BD" w:rsidRPr="00781B1C">
        <w:rPr>
          <w:rFonts w:ascii="Book Antiqua" w:hAnsi="Book Antiqua" w:cstheme="majorBidi"/>
          <w:color w:val="000000" w:themeColor="text1"/>
          <w:sz w:val="24"/>
          <w:szCs w:val="24"/>
        </w:rPr>
        <w:t xml:space="preserve"> the first year</w:t>
      </w:r>
      <w:r w:rsidR="005D7C9E" w:rsidRPr="00781B1C">
        <w:rPr>
          <w:rFonts w:ascii="Book Antiqua" w:hAnsi="Book Antiqua" w:cstheme="majorBidi"/>
          <w:color w:val="000000" w:themeColor="text1"/>
          <w:sz w:val="24"/>
          <w:szCs w:val="24"/>
        </w:rPr>
        <w:t xml:space="preserve"> of life and monitor reflux episodes</w:t>
      </w:r>
      <w:r w:rsidR="008C392F" w:rsidRPr="00781B1C">
        <w:rPr>
          <w:rFonts w:ascii="Book Antiqua" w:hAnsi="Book Antiqua" w:cstheme="majorBidi"/>
          <w:color w:val="000000" w:themeColor="text1"/>
          <w:sz w:val="24"/>
          <w:szCs w:val="24"/>
        </w:rPr>
        <w:t xml:space="preserve"> using c</w:t>
      </w:r>
      <w:r w:rsidR="00EE29BD" w:rsidRPr="00781B1C">
        <w:rPr>
          <w:rFonts w:ascii="Book Antiqua" w:hAnsi="Book Antiqua" w:cstheme="majorBidi"/>
          <w:color w:val="000000" w:themeColor="text1"/>
          <w:sz w:val="24"/>
          <w:szCs w:val="24"/>
        </w:rPr>
        <w:t>ombined esophageal multichannel intraluminal impedance and pH (MII-pH) monitoring and/or endoscopy at time of discontinuation and</w:t>
      </w:r>
      <w:r w:rsidR="00170141" w:rsidRPr="00781B1C">
        <w:rPr>
          <w:rFonts w:ascii="Book Antiqua" w:hAnsi="Book Antiqua" w:cstheme="majorBidi"/>
          <w:color w:val="000000" w:themeColor="text1"/>
          <w:sz w:val="24"/>
          <w:szCs w:val="24"/>
        </w:rPr>
        <w:t xml:space="preserve"> during</w:t>
      </w:r>
      <w:r w:rsidR="00EE29BD" w:rsidRPr="00781B1C">
        <w:rPr>
          <w:rFonts w:ascii="Book Antiqua" w:hAnsi="Book Antiqua" w:cstheme="majorBidi"/>
          <w:color w:val="000000" w:themeColor="text1"/>
          <w:sz w:val="24"/>
          <w:szCs w:val="24"/>
        </w:rPr>
        <w:t xml:space="preserve"> long</w:t>
      </w:r>
      <w:r w:rsidR="00106B9C" w:rsidRPr="00781B1C">
        <w:rPr>
          <w:rFonts w:ascii="Book Antiqua" w:hAnsi="Book Antiqua" w:cstheme="majorBidi"/>
          <w:color w:val="000000" w:themeColor="text1"/>
          <w:sz w:val="24"/>
          <w:szCs w:val="24"/>
        </w:rPr>
        <w:t>-</w:t>
      </w:r>
      <w:r w:rsidR="00EE29BD" w:rsidRPr="00781B1C">
        <w:rPr>
          <w:rFonts w:ascii="Book Antiqua" w:hAnsi="Book Antiqua" w:cstheme="majorBidi"/>
          <w:color w:val="000000" w:themeColor="text1"/>
          <w:sz w:val="24"/>
          <w:szCs w:val="24"/>
        </w:rPr>
        <w:t>term follow up</w:t>
      </w:r>
      <w:r w:rsidR="003E1F18" w:rsidRPr="00781B1C">
        <w:rPr>
          <w:rFonts w:ascii="Book Antiqua" w:hAnsi="Book Antiqua" w:cstheme="majorBidi"/>
          <w:color w:val="000000" w:themeColor="text1"/>
          <w:sz w:val="24"/>
          <w:szCs w:val="24"/>
          <w:vertAlign w:val="superscript"/>
        </w:rPr>
        <w:t>[</w:t>
      </w:r>
      <w:r w:rsidR="00EE29BD" w:rsidRPr="00781B1C">
        <w:rPr>
          <w:rFonts w:ascii="Book Antiqua" w:hAnsi="Book Antiqua" w:cstheme="majorBidi"/>
          <w:color w:val="000000" w:themeColor="text1"/>
          <w:sz w:val="24"/>
          <w:szCs w:val="24"/>
        </w:rPr>
        <w:fldChar w:fldCharType="begin">
          <w:fldData xml:space="preserve">PEVuZE5vdGU+PENpdGU+PEF1dGhvcj5LcmlzaG5hbjwvQXV0aG9yPjxZZWFyPjIwMTY8L1llYXI+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</w:fldData>
        </w:fldChar>
      </w:r>
      <w:r w:rsidR="002F0D64" w:rsidRPr="00781B1C">
        <w:rPr>
          <w:rFonts w:ascii="Book Antiqua" w:hAnsi="Book Antiqua" w:cstheme="majorBidi"/>
          <w:color w:val="000000" w:themeColor="text1"/>
          <w:sz w:val="24"/>
          <w:szCs w:val="24"/>
        </w:rPr>
        <w:instrText xml:space="preserve"> ADDIN EN.CITE </w:instrText>
      </w:r>
      <w:r w:rsidR="002F0D64" w:rsidRPr="00781B1C">
        <w:rPr>
          <w:rFonts w:ascii="Book Antiqua" w:hAnsi="Book Antiqua" w:cstheme="majorBidi"/>
          <w:color w:val="000000" w:themeColor="text1"/>
          <w:sz w:val="24"/>
          <w:szCs w:val="24"/>
        </w:rPr>
        <w:fldChar w:fldCharType="begin">
          <w:fldData xml:space="preserve">PEVuZE5vdGU+PENpdGU+PEF1dGhvcj5LcmlzaG5hbjwvQXV0aG9yPjxZZWFyPjIwMTY8L1llYXI+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</w:fldData>
        </w:fldChar>
      </w:r>
      <w:r w:rsidR="002F0D64" w:rsidRPr="00781B1C">
        <w:rPr>
          <w:rFonts w:ascii="Book Antiqua" w:hAnsi="Book Antiqua" w:cstheme="majorBidi"/>
          <w:color w:val="000000" w:themeColor="text1"/>
          <w:sz w:val="24"/>
          <w:szCs w:val="24"/>
        </w:rPr>
        <w:instrText xml:space="preserve"> ADDIN EN.CITE.DATA </w:instrText>
      </w:r>
      <w:r w:rsidR="002F0D64" w:rsidRPr="00781B1C">
        <w:rPr>
          <w:rFonts w:ascii="Book Antiqua" w:hAnsi="Book Antiqua" w:cstheme="majorBidi"/>
          <w:color w:val="000000" w:themeColor="text1"/>
          <w:sz w:val="24"/>
          <w:szCs w:val="24"/>
        </w:rPr>
      </w:r>
      <w:r w:rsidR="002F0D64" w:rsidRPr="00781B1C">
        <w:rPr>
          <w:rFonts w:ascii="Book Antiqua" w:hAnsi="Book Antiqua" w:cstheme="majorBidi"/>
          <w:color w:val="000000" w:themeColor="text1"/>
          <w:sz w:val="24"/>
          <w:szCs w:val="24"/>
        </w:rPr>
        <w:fldChar w:fldCharType="end"/>
      </w:r>
      <w:r w:rsidR="00EE29BD" w:rsidRPr="00781B1C">
        <w:rPr>
          <w:rFonts w:ascii="Book Antiqua" w:hAnsi="Book Antiqua" w:cstheme="majorBidi"/>
          <w:color w:val="000000" w:themeColor="text1"/>
          <w:sz w:val="24"/>
          <w:szCs w:val="24"/>
        </w:rPr>
      </w:r>
      <w:r w:rsidR="00EE29BD" w:rsidRPr="00781B1C">
        <w:rPr>
          <w:rFonts w:ascii="Book Antiqua" w:hAnsi="Book Antiqua" w:cstheme="majorBidi"/>
          <w:color w:val="000000" w:themeColor="text1"/>
          <w:sz w:val="24"/>
          <w:szCs w:val="24"/>
        </w:rPr>
        <w:fldChar w:fldCharType="separate"/>
      </w:r>
      <w:r w:rsidR="00987684" w:rsidRPr="00781B1C">
        <w:rPr>
          <w:rFonts w:ascii="Book Antiqua" w:hAnsi="Book Antiqua" w:cstheme="majorBidi"/>
          <w:noProof/>
          <w:color w:val="000000" w:themeColor="text1"/>
          <w:sz w:val="24"/>
          <w:szCs w:val="24"/>
          <w:vertAlign w:val="superscript"/>
        </w:rPr>
        <w:t>2</w:t>
      </w:r>
      <w:r w:rsidR="00EE29BD"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3E1F18" w:rsidRPr="00781B1C">
        <w:rPr>
          <w:rFonts w:ascii="Book Antiqua" w:hAnsi="Book Antiqua" w:cstheme="majorBidi"/>
          <w:color w:val="000000" w:themeColor="text1"/>
          <w:sz w:val="24"/>
          <w:szCs w:val="24"/>
        </w:rPr>
        <w:t>.</w:t>
      </w:r>
    </w:p>
    <w:p w14:paraId="240B36F9" w14:textId="7E4937B4" w:rsidR="00A970E7" w:rsidRPr="00781B1C" w:rsidRDefault="00DD0941"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rPr>
        <w:t xml:space="preserve">The prevalence of GERD </w:t>
      </w:r>
      <w:r w:rsidR="00AD68EC" w:rsidRPr="00781B1C">
        <w:rPr>
          <w:rFonts w:ascii="Book Antiqua" w:hAnsi="Book Antiqua" w:cstheme="majorBidi"/>
          <w:color w:val="000000" w:themeColor="text1"/>
          <w:sz w:val="24"/>
          <w:szCs w:val="24"/>
        </w:rPr>
        <w:t xml:space="preserve">in EA </w:t>
      </w:r>
      <w:r w:rsidR="001475D3" w:rsidRPr="00781B1C">
        <w:rPr>
          <w:rFonts w:ascii="Book Antiqua" w:hAnsi="Book Antiqua" w:cstheme="majorBidi"/>
          <w:color w:val="000000" w:themeColor="text1"/>
          <w:sz w:val="24"/>
          <w:szCs w:val="24"/>
        </w:rPr>
        <w:t xml:space="preserve">patients </w:t>
      </w:r>
      <w:r w:rsidR="003715CA" w:rsidRPr="00781B1C">
        <w:rPr>
          <w:rFonts w:ascii="Book Antiqua" w:hAnsi="Book Antiqua" w:cstheme="majorBidi"/>
          <w:color w:val="000000" w:themeColor="text1"/>
          <w:sz w:val="24"/>
          <w:szCs w:val="24"/>
        </w:rPr>
        <w:t>varied</w:t>
      </w:r>
      <w:r w:rsidRPr="00781B1C">
        <w:rPr>
          <w:rFonts w:ascii="Book Antiqua" w:hAnsi="Book Antiqua" w:cstheme="majorBidi"/>
          <w:color w:val="000000" w:themeColor="text1"/>
          <w:sz w:val="24"/>
          <w:szCs w:val="24"/>
        </w:rPr>
        <w:t xml:space="preserve"> from </w:t>
      </w:r>
      <w:r w:rsidR="008936F7" w:rsidRPr="00781B1C">
        <w:rPr>
          <w:rFonts w:ascii="Book Antiqua" w:hAnsi="Book Antiqua" w:cstheme="majorBidi"/>
          <w:color w:val="000000" w:themeColor="text1"/>
          <w:sz w:val="24"/>
          <w:szCs w:val="24"/>
        </w:rPr>
        <w:t>22</w:t>
      </w:r>
      <w:r w:rsidR="004E7E15" w:rsidRPr="00781B1C">
        <w:rPr>
          <w:rFonts w:ascii="Book Antiqua" w:hAnsi="Book Antiqua" w:cstheme="majorBidi"/>
          <w:color w:val="000000" w:themeColor="text1"/>
          <w:sz w:val="24"/>
          <w:szCs w:val="24"/>
          <w:lang w:eastAsia="zh-CN"/>
        </w:rPr>
        <w:t>%</w:t>
      </w:r>
      <w:r w:rsidR="008936F7" w:rsidRPr="00781B1C">
        <w:rPr>
          <w:rFonts w:ascii="Book Antiqua" w:hAnsi="Book Antiqua" w:cstheme="majorBidi"/>
          <w:color w:val="000000" w:themeColor="text1"/>
          <w:sz w:val="24"/>
          <w:szCs w:val="24"/>
        </w:rPr>
        <w:t>-45</w:t>
      </w:r>
      <w:r w:rsidR="0054501D" w:rsidRPr="00781B1C">
        <w:rPr>
          <w:rFonts w:ascii="Book Antiqua" w:hAnsi="Book Antiqua" w:cstheme="majorBidi"/>
          <w:color w:val="000000" w:themeColor="text1"/>
          <w:sz w:val="24"/>
          <w:szCs w:val="24"/>
        </w:rPr>
        <w:t>%</w:t>
      </w:r>
      <w:r w:rsidRPr="00781B1C">
        <w:rPr>
          <w:rFonts w:ascii="Book Antiqua" w:hAnsi="Book Antiqua" w:cstheme="majorBidi"/>
          <w:color w:val="000000" w:themeColor="text1"/>
          <w:sz w:val="24"/>
          <w:szCs w:val="24"/>
        </w:rPr>
        <w:t xml:space="preserve">, depending on </w:t>
      </w:r>
      <w:r w:rsidR="00AD68EC" w:rsidRPr="00781B1C">
        <w:rPr>
          <w:rFonts w:ascii="Book Antiqua" w:hAnsi="Book Antiqua" w:cstheme="majorBidi"/>
          <w:color w:val="000000" w:themeColor="text1"/>
          <w:sz w:val="24"/>
          <w:szCs w:val="24"/>
        </w:rPr>
        <w:t xml:space="preserve">the </w:t>
      </w:r>
      <w:r w:rsidRPr="00781B1C">
        <w:rPr>
          <w:rFonts w:ascii="Book Antiqua" w:hAnsi="Book Antiqua" w:cstheme="majorBidi"/>
          <w:color w:val="000000" w:themeColor="text1"/>
          <w:sz w:val="24"/>
          <w:szCs w:val="24"/>
        </w:rPr>
        <w:t xml:space="preserve">diagnostic </w:t>
      </w:r>
      <w:proofErr w:type="gramStart"/>
      <w:r w:rsidR="00170141" w:rsidRPr="00781B1C">
        <w:rPr>
          <w:rFonts w:ascii="Book Antiqua" w:hAnsi="Book Antiqua" w:cstheme="majorBidi"/>
          <w:color w:val="000000" w:themeColor="text1"/>
          <w:sz w:val="24"/>
          <w:szCs w:val="24"/>
        </w:rPr>
        <w:t>criteria</w:t>
      </w:r>
      <w:r w:rsidR="003E1F18" w:rsidRPr="00781B1C">
        <w:rPr>
          <w:rFonts w:ascii="Book Antiqua" w:hAnsi="Book Antiqua" w:cstheme="majorBidi"/>
          <w:color w:val="000000" w:themeColor="text1"/>
          <w:sz w:val="24"/>
          <w:szCs w:val="24"/>
          <w:vertAlign w:val="superscript"/>
        </w:rPr>
        <w:t>[</w:t>
      </w:r>
      <w:proofErr w:type="gramEnd"/>
      <w:r w:rsidR="008936F7" w:rsidRPr="00781B1C">
        <w:rPr>
          <w:rFonts w:ascii="Book Antiqua" w:hAnsi="Book Antiqua" w:cstheme="majorBidi"/>
          <w:color w:val="000000" w:themeColor="text1"/>
          <w:sz w:val="24"/>
          <w:szCs w:val="24"/>
        </w:rPr>
        <w:fldChar w:fldCharType="begin">
          <w:fldData xml:space="preserve">PEVuZE5vdGU+PENpdGU+PEF1dGhvcj5Tb21wcGk8L0F1dGhvcj48WWVhcj4xOTk4PC9ZZWFyPjxS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==
</w:fldData>
        </w:fldChar>
      </w:r>
      <w:r w:rsidR="002F0D64" w:rsidRPr="00781B1C">
        <w:rPr>
          <w:rFonts w:ascii="Book Antiqua" w:hAnsi="Book Antiqua" w:cstheme="majorBidi"/>
          <w:color w:val="000000" w:themeColor="text1"/>
          <w:sz w:val="24"/>
          <w:szCs w:val="24"/>
        </w:rPr>
        <w:instrText xml:space="preserve"> ADDIN EN.CITE </w:instrText>
      </w:r>
      <w:r w:rsidR="002F0D64" w:rsidRPr="00781B1C">
        <w:rPr>
          <w:rFonts w:ascii="Book Antiqua" w:hAnsi="Book Antiqua" w:cstheme="majorBidi"/>
          <w:color w:val="000000" w:themeColor="text1"/>
          <w:sz w:val="24"/>
          <w:szCs w:val="24"/>
        </w:rPr>
        <w:fldChar w:fldCharType="begin">
          <w:fldData xml:space="preserve">PEVuZE5vdGU+PENpdGU+PEF1dGhvcj5Tb21wcGk8L0F1dGhvcj48WWVhcj4xOTk4PC9ZZWFyPjxS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==
</w:fldData>
        </w:fldChar>
      </w:r>
      <w:r w:rsidR="002F0D64" w:rsidRPr="00781B1C">
        <w:rPr>
          <w:rFonts w:ascii="Book Antiqua" w:hAnsi="Book Antiqua" w:cstheme="majorBidi"/>
          <w:color w:val="000000" w:themeColor="text1"/>
          <w:sz w:val="24"/>
          <w:szCs w:val="24"/>
        </w:rPr>
        <w:instrText xml:space="preserve"> ADDIN EN.CITE.DATA </w:instrText>
      </w:r>
      <w:r w:rsidR="002F0D64" w:rsidRPr="00781B1C">
        <w:rPr>
          <w:rFonts w:ascii="Book Antiqua" w:hAnsi="Book Antiqua" w:cstheme="majorBidi"/>
          <w:color w:val="000000" w:themeColor="text1"/>
          <w:sz w:val="24"/>
          <w:szCs w:val="24"/>
        </w:rPr>
      </w:r>
      <w:r w:rsidR="002F0D64" w:rsidRPr="00781B1C">
        <w:rPr>
          <w:rFonts w:ascii="Book Antiqua" w:hAnsi="Book Antiqua" w:cstheme="majorBidi"/>
          <w:color w:val="000000" w:themeColor="text1"/>
          <w:sz w:val="24"/>
          <w:szCs w:val="24"/>
        </w:rPr>
        <w:fldChar w:fldCharType="end"/>
      </w:r>
      <w:r w:rsidR="008936F7" w:rsidRPr="00781B1C">
        <w:rPr>
          <w:rFonts w:ascii="Book Antiqua" w:hAnsi="Book Antiqua" w:cstheme="majorBidi"/>
          <w:color w:val="000000" w:themeColor="text1"/>
          <w:sz w:val="24"/>
          <w:szCs w:val="24"/>
        </w:rPr>
      </w:r>
      <w:r w:rsidR="008936F7" w:rsidRPr="00781B1C">
        <w:rPr>
          <w:rFonts w:ascii="Book Antiqua" w:hAnsi="Book Antiqua" w:cstheme="majorBidi"/>
          <w:color w:val="000000" w:themeColor="text1"/>
          <w:sz w:val="24"/>
          <w:szCs w:val="24"/>
        </w:rPr>
        <w:fldChar w:fldCharType="separate"/>
      </w:r>
      <w:r w:rsidR="00987684" w:rsidRPr="00781B1C">
        <w:rPr>
          <w:rFonts w:ascii="Book Antiqua" w:hAnsi="Book Antiqua" w:cstheme="majorBidi"/>
          <w:noProof/>
          <w:color w:val="000000" w:themeColor="text1"/>
          <w:sz w:val="24"/>
          <w:szCs w:val="24"/>
          <w:vertAlign w:val="superscript"/>
        </w:rPr>
        <w:t>3-7</w:t>
      </w:r>
      <w:r w:rsidR="008936F7"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3E1F18"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AD68EC" w:rsidRPr="00781B1C">
        <w:rPr>
          <w:rFonts w:ascii="Book Antiqua" w:hAnsi="Book Antiqua" w:cstheme="majorBidi"/>
          <w:color w:val="000000" w:themeColor="text1"/>
          <w:sz w:val="24"/>
          <w:szCs w:val="24"/>
        </w:rPr>
        <w:t>Esophageal histopathology is the gold standard</w:t>
      </w:r>
      <w:r w:rsidR="0054501D" w:rsidRPr="00781B1C">
        <w:rPr>
          <w:rFonts w:ascii="Book Antiqua" w:hAnsi="Book Antiqua" w:cstheme="majorBidi"/>
          <w:color w:val="000000" w:themeColor="text1"/>
          <w:sz w:val="24"/>
          <w:szCs w:val="24"/>
        </w:rPr>
        <w:t xml:space="preserve"> test</w:t>
      </w:r>
      <w:r w:rsidR="00AD68EC" w:rsidRPr="00781B1C">
        <w:rPr>
          <w:rFonts w:ascii="Book Antiqua" w:hAnsi="Book Antiqua" w:cstheme="majorBidi"/>
          <w:color w:val="000000" w:themeColor="text1"/>
          <w:sz w:val="24"/>
          <w:szCs w:val="24"/>
        </w:rPr>
        <w:t xml:space="preserve"> to diagnose pathological reflux but</w:t>
      </w:r>
      <w:r w:rsidR="00361AD8" w:rsidRPr="00781B1C">
        <w:rPr>
          <w:rFonts w:ascii="Book Antiqua" w:hAnsi="Book Antiqua" w:cstheme="majorBidi"/>
          <w:color w:val="000000" w:themeColor="text1"/>
          <w:sz w:val="24"/>
          <w:szCs w:val="24"/>
        </w:rPr>
        <w:t xml:space="preserve"> it has</w:t>
      </w:r>
      <w:r w:rsidR="00AD68EC" w:rsidRPr="00781B1C">
        <w:rPr>
          <w:rFonts w:ascii="Book Antiqua" w:hAnsi="Book Antiqua" w:cstheme="majorBidi"/>
          <w:color w:val="000000" w:themeColor="text1"/>
          <w:sz w:val="24"/>
          <w:szCs w:val="24"/>
        </w:rPr>
        <w:t xml:space="preserve"> </w:t>
      </w:r>
      <w:r w:rsidR="00CC2CEB" w:rsidRPr="00781B1C">
        <w:rPr>
          <w:rFonts w:ascii="Book Antiqua" w:hAnsi="Book Antiqua" w:cstheme="majorBidi"/>
          <w:color w:val="000000" w:themeColor="text1"/>
          <w:sz w:val="24"/>
          <w:szCs w:val="24"/>
        </w:rPr>
        <w:t>low</w:t>
      </w:r>
      <w:r w:rsidR="0054501D" w:rsidRPr="00781B1C">
        <w:rPr>
          <w:rFonts w:ascii="Book Antiqua" w:hAnsi="Book Antiqua" w:cstheme="majorBidi"/>
          <w:color w:val="000000" w:themeColor="text1"/>
          <w:sz w:val="24"/>
          <w:szCs w:val="24"/>
        </w:rPr>
        <w:t xml:space="preserve"> sensitivity compared</w:t>
      </w:r>
      <w:r w:rsidR="003715CA" w:rsidRPr="00781B1C">
        <w:rPr>
          <w:rFonts w:ascii="Book Antiqua" w:hAnsi="Book Antiqua" w:cstheme="majorBidi"/>
          <w:color w:val="000000" w:themeColor="text1"/>
          <w:sz w:val="24"/>
          <w:szCs w:val="24"/>
        </w:rPr>
        <w:t xml:space="preserve"> to</w:t>
      </w:r>
      <w:r w:rsidR="0054501D" w:rsidRPr="00781B1C">
        <w:rPr>
          <w:rFonts w:ascii="Book Antiqua" w:hAnsi="Book Antiqua" w:cstheme="majorBidi"/>
          <w:color w:val="000000" w:themeColor="text1"/>
          <w:sz w:val="24"/>
          <w:szCs w:val="24"/>
        </w:rPr>
        <w:t xml:space="preserve"> </w:t>
      </w:r>
      <w:proofErr w:type="gramStart"/>
      <w:r w:rsidR="0054501D" w:rsidRPr="00781B1C">
        <w:rPr>
          <w:rFonts w:ascii="Book Antiqua" w:hAnsi="Book Antiqua" w:cstheme="majorBidi"/>
          <w:color w:val="000000" w:themeColor="text1"/>
          <w:sz w:val="24"/>
          <w:szCs w:val="24"/>
        </w:rPr>
        <w:t>others</w:t>
      </w:r>
      <w:r w:rsidR="003E1F18" w:rsidRPr="00781B1C">
        <w:rPr>
          <w:rFonts w:ascii="Book Antiqua" w:hAnsi="Book Antiqua" w:cstheme="majorBidi"/>
          <w:color w:val="000000" w:themeColor="text1"/>
          <w:sz w:val="24"/>
          <w:szCs w:val="24"/>
          <w:vertAlign w:val="superscript"/>
        </w:rPr>
        <w:t>[</w:t>
      </w:r>
      <w:proofErr w:type="gramEnd"/>
      <w:r w:rsidR="00D03480" w:rsidRPr="00781B1C">
        <w:rPr>
          <w:rFonts w:ascii="Book Antiqua" w:hAnsi="Book Antiqua" w:cstheme="majorBidi"/>
          <w:color w:val="000000" w:themeColor="text1"/>
          <w:sz w:val="24"/>
          <w:szCs w:val="24"/>
        </w:rPr>
        <w:fldChar w:fldCharType="begin">
          <w:fldData xml:space="preserve">PEVuZE5vdGU+PENpdGU+PEF1dGhvcj5TYWl0bzwvQXV0aG9yPjxZZWFyPjIwMTk8L1llYXI+PFJl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Z2VyeSBpbnRlcm5hdGlvbmFsPC9hYmJyLTE+PC9hbHQtcGVyaW9kaWNhbD48cGFnZXM+ODg3LTg5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</w:fldData>
        </w:fldChar>
      </w:r>
      <w:r w:rsidR="002F0D64" w:rsidRPr="00781B1C">
        <w:rPr>
          <w:rFonts w:ascii="Book Antiqua" w:hAnsi="Book Antiqua" w:cstheme="majorBidi"/>
          <w:color w:val="000000" w:themeColor="text1"/>
          <w:sz w:val="24"/>
          <w:szCs w:val="24"/>
        </w:rPr>
        <w:instrText xml:space="preserve"> ADDIN EN.CITE </w:instrText>
      </w:r>
      <w:r w:rsidR="002F0D64" w:rsidRPr="00781B1C">
        <w:rPr>
          <w:rFonts w:ascii="Book Antiqua" w:hAnsi="Book Antiqua" w:cstheme="majorBidi"/>
          <w:color w:val="000000" w:themeColor="text1"/>
          <w:sz w:val="24"/>
          <w:szCs w:val="24"/>
        </w:rPr>
        <w:fldChar w:fldCharType="begin">
          <w:fldData xml:space="preserve">PEVuZE5vdGU+PENpdGU+PEF1dGhvcj5TYWl0bzwvQXV0aG9yPjxZZWFyPjIwMTk8L1llYXI+PFJl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Z2VyeSBpbnRlcm5hdGlvbmFsPC9hYmJyLTE+PC9hbHQtcGVyaW9kaWNhbD48cGFnZXM+ODg3LTg5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</w:fldData>
        </w:fldChar>
      </w:r>
      <w:r w:rsidR="002F0D64" w:rsidRPr="00781B1C">
        <w:rPr>
          <w:rFonts w:ascii="Book Antiqua" w:hAnsi="Book Antiqua" w:cstheme="majorBidi"/>
          <w:color w:val="000000" w:themeColor="text1"/>
          <w:sz w:val="24"/>
          <w:szCs w:val="24"/>
        </w:rPr>
        <w:instrText xml:space="preserve"> ADDIN EN.CITE.DATA </w:instrText>
      </w:r>
      <w:r w:rsidR="002F0D64" w:rsidRPr="00781B1C">
        <w:rPr>
          <w:rFonts w:ascii="Book Antiqua" w:hAnsi="Book Antiqua" w:cstheme="majorBidi"/>
          <w:color w:val="000000" w:themeColor="text1"/>
          <w:sz w:val="24"/>
          <w:szCs w:val="24"/>
        </w:rPr>
      </w:r>
      <w:r w:rsidR="002F0D64" w:rsidRPr="00781B1C">
        <w:rPr>
          <w:rFonts w:ascii="Book Antiqua" w:hAnsi="Book Antiqua" w:cstheme="majorBidi"/>
          <w:color w:val="000000" w:themeColor="text1"/>
          <w:sz w:val="24"/>
          <w:szCs w:val="24"/>
        </w:rPr>
        <w:fldChar w:fldCharType="end"/>
      </w:r>
      <w:r w:rsidR="00D03480" w:rsidRPr="00781B1C">
        <w:rPr>
          <w:rFonts w:ascii="Book Antiqua" w:hAnsi="Book Antiqua" w:cstheme="majorBidi"/>
          <w:color w:val="000000" w:themeColor="text1"/>
          <w:sz w:val="24"/>
          <w:szCs w:val="24"/>
        </w:rPr>
      </w:r>
      <w:r w:rsidR="00D03480" w:rsidRPr="00781B1C">
        <w:rPr>
          <w:rFonts w:ascii="Book Antiqua" w:hAnsi="Book Antiqua" w:cstheme="majorBidi"/>
          <w:color w:val="000000" w:themeColor="text1"/>
          <w:sz w:val="24"/>
          <w:szCs w:val="24"/>
        </w:rPr>
        <w:fldChar w:fldCharType="separate"/>
      </w:r>
      <w:r w:rsidR="00987684" w:rsidRPr="00781B1C">
        <w:rPr>
          <w:rFonts w:ascii="Book Antiqua" w:hAnsi="Book Antiqua" w:cstheme="majorBidi"/>
          <w:noProof/>
          <w:color w:val="000000" w:themeColor="text1"/>
          <w:sz w:val="24"/>
          <w:szCs w:val="24"/>
          <w:vertAlign w:val="superscript"/>
        </w:rPr>
        <w:t>8</w:t>
      </w:r>
      <w:r w:rsidR="00D03480"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3E1F18"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170141" w:rsidRPr="00781B1C">
        <w:rPr>
          <w:rFonts w:ascii="Book Antiqua" w:hAnsi="Book Antiqua" w:cstheme="majorBidi"/>
          <w:color w:val="000000" w:themeColor="text1"/>
          <w:sz w:val="24"/>
          <w:szCs w:val="24"/>
        </w:rPr>
        <w:t>MII-pH</w:t>
      </w:r>
      <w:r w:rsidR="00AD68EC" w:rsidRPr="00781B1C">
        <w:rPr>
          <w:rFonts w:ascii="Book Antiqua" w:hAnsi="Book Antiqua" w:cstheme="majorBidi"/>
          <w:color w:val="000000" w:themeColor="text1"/>
          <w:sz w:val="24"/>
          <w:szCs w:val="24"/>
        </w:rPr>
        <w:t xml:space="preserve"> monitoring</w:t>
      </w:r>
      <w:r w:rsidR="009A6609" w:rsidRPr="00781B1C">
        <w:rPr>
          <w:rFonts w:ascii="Book Antiqua" w:hAnsi="Book Antiqua" w:cstheme="majorBidi"/>
          <w:color w:val="000000" w:themeColor="text1"/>
          <w:sz w:val="24"/>
          <w:szCs w:val="24"/>
        </w:rPr>
        <w:t xml:space="preserve"> i</w:t>
      </w:r>
      <w:r w:rsidR="00170141" w:rsidRPr="00781B1C">
        <w:rPr>
          <w:rFonts w:ascii="Book Antiqua" w:hAnsi="Book Antiqua" w:cstheme="majorBidi"/>
          <w:color w:val="000000" w:themeColor="text1"/>
          <w:sz w:val="24"/>
          <w:szCs w:val="24"/>
        </w:rPr>
        <w:t>s one of the best</w:t>
      </w:r>
      <w:r w:rsidR="009A6609" w:rsidRPr="00781B1C">
        <w:rPr>
          <w:rFonts w:ascii="Book Antiqua" w:hAnsi="Book Antiqua" w:cstheme="majorBidi"/>
          <w:color w:val="000000" w:themeColor="text1"/>
          <w:sz w:val="24"/>
          <w:szCs w:val="24"/>
        </w:rPr>
        <w:t xml:space="preserve"> diagnostic tool</w:t>
      </w:r>
      <w:r w:rsidR="00170141" w:rsidRPr="00781B1C">
        <w:rPr>
          <w:rFonts w:ascii="Book Antiqua" w:hAnsi="Book Antiqua" w:cstheme="majorBidi"/>
          <w:color w:val="000000" w:themeColor="text1"/>
          <w:sz w:val="24"/>
          <w:szCs w:val="24"/>
        </w:rPr>
        <w:t>s for GERD as its</w:t>
      </w:r>
      <w:r w:rsidR="009A6609" w:rsidRPr="00781B1C">
        <w:rPr>
          <w:rFonts w:ascii="Book Antiqua" w:hAnsi="Book Antiqua" w:cstheme="majorBidi"/>
          <w:color w:val="000000" w:themeColor="text1"/>
          <w:sz w:val="24"/>
          <w:szCs w:val="24"/>
        </w:rPr>
        <w:t xml:space="preserve"> ability to detect the frequency, height and type of reflux</w:t>
      </w:r>
      <w:r w:rsidR="00970876" w:rsidRPr="00781B1C">
        <w:rPr>
          <w:rFonts w:ascii="Book Antiqua" w:hAnsi="Book Antiqua" w:cstheme="majorBidi"/>
          <w:color w:val="000000" w:themeColor="text1"/>
          <w:sz w:val="24"/>
          <w:szCs w:val="24"/>
        </w:rPr>
        <w:t xml:space="preserve"> event</w:t>
      </w:r>
      <w:r w:rsidR="00170141"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170141" w:rsidRPr="00781B1C">
        <w:rPr>
          <w:rFonts w:ascii="Book Antiqua" w:hAnsi="Book Antiqua" w:cstheme="majorBidi"/>
          <w:color w:val="000000" w:themeColor="text1"/>
          <w:sz w:val="24"/>
          <w:szCs w:val="24"/>
        </w:rPr>
        <w:t xml:space="preserve">However, the </w:t>
      </w:r>
      <w:r w:rsidR="00533E93" w:rsidRPr="00781B1C">
        <w:rPr>
          <w:rFonts w:ascii="Book Antiqua" w:hAnsi="Book Antiqua" w:cstheme="majorBidi"/>
          <w:color w:val="000000" w:themeColor="text1"/>
          <w:sz w:val="24"/>
          <w:szCs w:val="24"/>
        </w:rPr>
        <w:t>normal value of reflux event</w:t>
      </w:r>
      <w:r w:rsidR="00170141" w:rsidRPr="00781B1C">
        <w:rPr>
          <w:rFonts w:ascii="Book Antiqua" w:hAnsi="Book Antiqua" w:cstheme="majorBidi"/>
          <w:color w:val="000000" w:themeColor="text1"/>
          <w:sz w:val="24"/>
          <w:szCs w:val="24"/>
        </w:rPr>
        <w:t xml:space="preserve"> in childre</w:t>
      </w:r>
      <w:r w:rsidR="00DA3B5F" w:rsidRPr="00781B1C">
        <w:rPr>
          <w:rFonts w:ascii="Book Antiqua" w:hAnsi="Book Antiqua" w:cstheme="majorBidi"/>
          <w:color w:val="000000" w:themeColor="text1"/>
          <w:sz w:val="24"/>
          <w:szCs w:val="24"/>
        </w:rPr>
        <w:t xml:space="preserve">n is scarce hence </w:t>
      </w:r>
      <w:r w:rsidR="00170141" w:rsidRPr="00781B1C">
        <w:rPr>
          <w:rFonts w:ascii="Book Antiqua" w:hAnsi="Book Antiqua" w:cstheme="majorBidi"/>
          <w:color w:val="000000" w:themeColor="text1"/>
          <w:sz w:val="24"/>
          <w:szCs w:val="24"/>
        </w:rPr>
        <w:t>the data should be interpreted with caution.</w:t>
      </w:r>
      <w:r w:rsidR="00107830" w:rsidRPr="00781B1C">
        <w:rPr>
          <w:rFonts w:ascii="Book Antiqua" w:hAnsi="Book Antiqua" w:cstheme="majorBidi"/>
          <w:color w:val="000000" w:themeColor="text1"/>
          <w:sz w:val="24"/>
          <w:szCs w:val="24"/>
        </w:rPr>
        <w:t xml:space="preserve"> </w:t>
      </w:r>
      <w:r w:rsidR="003715CA" w:rsidRPr="00781B1C">
        <w:rPr>
          <w:rFonts w:ascii="Book Antiqua" w:hAnsi="Book Antiqua" w:cstheme="majorBidi"/>
          <w:color w:val="000000" w:themeColor="text1"/>
          <w:sz w:val="24"/>
          <w:szCs w:val="24"/>
        </w:rPr>
        <w:t xml:space="preserve">The </w:t>
      </w:r>
      <w:r w:rsidR="0096530F" w:rsidRPr="00781B1C">
        <w:rPr>
          <w:rFonts w:ascii="Book Antiqua" w:hAnsi="Book Antiqua" w:cstheme="majorBidi"/>
          <w:color w:val="000000" w:themeColor="text1"/>
          <w:sz w:val="24"/>
          <w:szCs w:val="24"/>
        </w:rPr>
        <w:t xml:space="preserve">international </w:t>
      </w:r>
      <w:proofErr w:type="gramStart"/>
      <w:r w:rsidR="0096530F" w:rsidRPr="00781B1C">
        <w:rPr>
          <w:rFonts w:ascii="Book Antiqua" w:hAnsi="Book Antiqua" w:cstheme="majorBidi"/>
          <w:color w:val="000000" w:themeColor="text1"/>
          <w:sz w:val="24"/>
          <w:szCs w:val="24"/>
        </w:rPr>
        <w:t>guideline</w:t>
      </w:r>
      <w:r w:rsidR="003E1F18" w:rsidRPr="00781B1C">
        <w:rPr>
          <w:rFonts w:ascii="Book Antiqua" w:hAnsi="Book Antiqua" w:cstheme="majorBidi"/>
          <w:color w:val="000000" w:themeColor="text1"/>
          <w:sz w:val="24"/>
          <w:szCs w:val="24"/>
          <w:vertAlign w:val="superscript"/>
        </w:rPr>
        <w:t>[</w:t>
      </w:r>
      <w:proofErr w:type="gramEnd"/>
      <w:r w:rsidR="00DA3B5F" w:rsidRPr="00781B1C">
        <w:rPr>
          <w:rFonts w:ascii="Book Antiqua" w:hAnsi="Book Antiqua" w:cstheme="majorBidi"/>
          <w:color w:val="000000" w:themeColor="text1"/>
          <w:sz w:val="24"/>
          <w:szCs w:val="24"/>
        </w:rPr>
        <w:fldChar w:fldCharType="begin">
          <w:fldData xml:space="preserve">PEVuZE5vdGU+PENpdGU+PEF1dGhvcj5Sb3NlbjwvQXV0aG9yPjxZZWFyPjIwMTg8L1llYXI+PFJl
Y051bT4zMTwvUmVjTnVtPjxEaXNwbGF5VGV4dD48c3R5bGUgZmFjZT0ic3VwZXJzY3JpcHQiPjk8
L3N0eWxlPjwvRGlzcGxheVRleHQ+PHJlY29yZD48cmVjLW51bWJlcj4zMTwvcmVjLW51bWJlcj48
Zm9yZWlnbi1rZXlzPjxrZXkgYXBwPSJFTiIgZGItaWQ9ImR6ZWRkYWRzdXJmejJpZWV2ZDQ1YWR4
ZDJyZndhZjAyeHd6dCI+MzE8L2tleT48L2ZvcmVpZ24ta2V5cz48cmVmLXR5cGUgbmFtZT0iSm91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2F0D64" w:rsidRPr="00781B1C">
        <w:rPr>
          <w:rFonts w:ascii="Book Antiqua" w:hAnsi="Book Antiqua" w:cstheme="majorBidi"/>
          <w:color w:val="000000" w:themeColor="text1"/>
          <w:sz w:val="24"/>
          <w:szCs w:val="24"/>
        </w:rPr>
        <w:instrText xml:space="preserve"> ADDIN EN.CITE </w:instrText>
      </w:r>
      <w:r w:rsidR="002F0D64" w:rsidRPr="00781B1C">
        <w:rPr>
          <w:rFonts w:ascii="Book Antiqua" w:hAnsi="Book Antiqua" w:cstheme="majorBidi"/>
          <w:color w:val="000000" w:themeColor="text1"/>
          <w:sz w:val="24"/>
          <w:szCs w:val="24"/>
        </w:rPr>
        <w:fldChar w:fldCharType="begin">
          <w:fldData xml:space="preserve">PEVuZE5vdGU+PENpdGU+PEF1dGhvcj5Sb3NlbjwvQXV0aG9yPjxZZWFyPjIwMTg8L1llYXI+PFJl
Y051bT4zMTwvUmVjTnVtPjxEaXNwbGF5VGV4dD48c3R5bGUgZmFjZT0ic3VwZXJzY3JpcHQiPjk8
L3N0eWxlPjwvRGlzcGxheVRleHQ+PHJlY29yZD48cmVjLW51bWJlcj4zMTwvcmVjLW51bWJlcj48
Zm9yZWlnbi1rZXlzPjxrZXkgYXBwPSJFTiIgZGItaWQ9ImR6ZWRkYWRzdXJmejJpZWV2ZDQ1YWR4
ZDJyZndhZjAyeHd6dCI+MzE8L2tleT48L2ZvcmVpZ24ta2V5cz48cmVmLXR5cGUgbmFtZT0iSm91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2F0D64" w:rsidRPr="00781B1C">
        <w:rPr>
          <w:rFonts w:ascii="Book Antiqua" w:hAnsi="Book Antiqua" w:cstheme="majorBidi"/>
          <w:color w:val="000000" w:themeColor="text1"/>
          <w:sz w:val="24"/>
          <w:szCs w:val="24"/>
        </w:rPr>
        <w:instrText xml:space="preserve"> ADDIN EN.CITE.DATA </w:instrText>
      </w:r>
      <w:r w:rsidR="002F0D64" w:rsidRPr="00781B1C">
        <w:rPr>
          <w:rFonts w:ascii="Book Antiqua" w:hAnsi="Book Antiqua" w:cstheme="majorBidi"/>
          <w:color w:val="000000" w:themeColor="text1"/>
          <w:sz w:val="24"/>
          <w:szCs w:val="24"/>
        </w:rPr>
      </w:r>
      <w:r w:rsidR="002F0D64" w:rsidRPr="00781B1C">
        <w:rPr>
          <w:rFonts w:ascii="Book Antiqua" w:hAnsi="Book Antiqua" w:cstheme="majorBidi"/>
          <w:color w:val="000000" w:themeColor="text1"/>
          <w:sz w:val="24"/>
          <w:szCs w:val="24"/>
        </w:rPr>
        <w:fldChar w:fldCharType="end"/>
      </w:r>
      <w:r w:rsidR="00DA3B5F" w:rsidRPr="00781B1C">
        <w:rPr>
          <w:rFonts w:ascii="Book Antiqua" w:hAnsi="Book Antiqua" w:cstheme="majorBidi"/>
          <w:color w:val="000000" w:themeColor="text1"/>
          <w:sz w:val="24"/>
          <w:szCs w:val="24"/>
        </w:rPr>
      </w:r>
      <w:r w:rsidR="00DA3B5F" w:rsidRPr="00781B1C">
        <w:rPr>
          <w:rFonts w:ascii="Book Antiqua" w:hAnsi="Book Antiqua" w:cstheme="majorBidi"/>
          <w:color w:val="000000" w:themeColor="text1"/>
          <w:sz w:val="24"/>
          <w:szCs w:val="24"/>
        </w:rPr>
        <w:fldChar w:fldCharType="separate"/>
      </w:r>
      <w:r w:rsidR="00DA3B5F" w:rsidRPr="00781B1C">
        <w:rPr>
          <w:rFonts w:ascii="Book Antiqua" w:hAnsi="Book Antiqua" w:cstheme="majorBidi"/>
          <w:noProof/>
          <w:color w:val="000000" w:themeColor="text1"/>
          <w:sz w:val="24"/>
          <w:szCs w:val="24"/>
          <w:vertAlign w:val="superscript"/>
        </w:rPr>
        <w:t>9</w:t>
      </w:r>
      <w:r w:rsidR="00DA3B5F"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281B2D" w:rsidRPr="00781B1C">
        <w:rPr>
          <w:rFonts w:ascii="Book Antiqua" w:hAnsi="Book Antiqua" w:cstheme="majorBidi"/>
          <w:color w:val="000000" w:themeColor="text1"/>
          <w:sz w:val="24"/>
          <w:szCs w:val="24"/>
        </w:rPr>
        <w:t xml:space="preserve"> recommended using MII-pH study to correlate persistent troublesome sympt</w:t>
      </w:r>
      <w:r w:rsidR="00AD68EC" w:rsidRPr="00781B1C">
        <w:rPr>
          <w:rFonts w:ascii="Book Antiqua" w:hAnsi="Book Antiqua" w:cstheme="majorBidi"/>
          <w:color w:val="000000" w:themeColor="text1"/>
          <w:sz w:val="24"/>
          <w:szCs w:val="24"/>
        </w:rPr>
        <w:t xml:space="preserve">oms with reflux episodes </w:t>
      </w:r>
      <w:r w:rsidR="00255D2D" w:rsidRPr="00781B1C">
        <w:rPr>
          <w:rFonts w:ascii="Book Antiqua" w:hAnsi="Book Antiqua" w:cstheme="majorBidi"/>
          <w:color w:val="000000" w:themeColor="text1"/>
          <w:sz w:val="24"/>
          <w:szCs w:val="24"/>
        </w:rPr>
        <w:t>instead.</w:t>
      </w:r>
      <w:r w:rsidR="00107830" w:rsidRPr="00781B1C">
        <w:rPr>
          <w:rFonts w:ascii="Book Antiqua" w:hAnsi="Book Antiqua" w:cstheme="majorBidi"/>
          <w:color w:val="000000" w:themeColor="text1"/>
          <w:sz w:val="24"/>
          <w:szCs w:val="24"/>
        </w:rPr>
        <w:t xml:space="preserve"> </w:t>
      </w:r>
      <w:r w:rsidR="00DA3B5F" w:rsidRPr="00781B1C">
        <w:rPr>
          <w:rFonts w:ascii="Book Antiqua" w:hAnsi="Book Antiqua" w:cstheme="majorBidi"/>
          <w:color w:val="000000" w:themeColor="text1"/>
          <w:sz w:val="24"/>
          <w:szCs w:val="24"/>
        </w:rPr>
        <w:t>Using video monitoring, symptoms should</w:t>
      </w:r>
      <w:r w:rsidR="00556983" w:rsidRPr="00781B1C">
        <w:rPr>
          <w:rFonts w:ascii="Book Antiqua" w:hAnsi="Book Antiqua" w:cstheme="majorBidi"/>
          <w:color w:val="000000" w:themeColor="text1"/>
          <w:sz w:val="24"/>
          <w:szCs w:val="24"/>
        </w:rPr>
        <w:t xml:space="preserve"> </w:t>
      </w:r>
      <w:r w:rsidR="00DA3B5F" w:rsidRPr="00781B1C">
        <w:rPr>
          <w:rFonts w:ascii="Book Antiqua" w:hAnsi="Book Antiqua" w:cstheme="majorBidi"/>
          <w:color w:val="000000" w:themeColor="text1"/>
          <w:sz w:val="24"/>
          <w:szCs w:val="24"/>
        </w:rPr>
        <w:t xml:space="preserve">be </w:t>
      </w:r>
      <w:r w:rsidR="00556983" w:rsidRPr="00781B1C">
        <w:rPr>
          <w:rFonts w:ascii="Book Antiqua" w:hAnsi="Book Antiqua" w:cstheme="majorBidi"/>
          <w:color w:val="000000" w:themeColor="text1"/>
          <w:sz w:val="24"/>
          <w:szCs w:val="24"/>
        </w:rPr>
        <w:t>record</w:t>
      </w:r>
      <w:r w:rsidR="00DA3B5F" w:rsidRPr="00781B1C">
        <w:rPr>
          <w:rFonts w:ascii="Book Antiqua" w:hAnsi="Book Antiqua" w:cstheme="majorBidi"/>
          <w:color w:val="000000" w:themeColor="text1"/>
          <w:sz w:val="24"/>
          <w:szCs w:val="24"/>
        </w:rPr>
        <w:t>ed mor</w:t>
      </w:r>
      <w:r w:rsidR="00786203" w:rsidRPr="00781B1C">
        <w:rPr>
          <w:rFonts w:ascii="Book Antiqua" w:hAnsi="Book Antiqua" w:cstheme="majorBidi"/>
          <w:color w:val="000000" w:themeColor="text1"/>
          <w:sz w:val="24"/>
          <w:szCs w:val="24"/>
        </w:rPr>
        <w:t>e precise</w:t>
      </w:r>
      <w:r w:rsidR="00D40EC0" w:rsidRPr="00781B1C">
        <w:rPr>
          <w:rFonts w:ascii="Book Antiqua" w:hAnsi="Book Antiqua" w:cstheme="majorBidi"/>
          <w:color w:val="000000" w:themeColor="text1"/>
          <w:sz w:val="24"/>
          <w:szCs w:val="24"/>
        </w:rPr>
        <w:t>ly</w:t>
      </w:r>
      <w:r w:rsidR="00786203" w:rsidRPr="00781B1C">
        <w:rPr>
          <w:rFonts w:ascii="Book Antiqua" w:hAnsi="Book Antiqua" w:cstheme="majorBidi"/>
          <w:color w:val="000000" w:themeColor="text1"/>
          <w:sz w:val="24"/>
          <w:szCs w:val="24"/>
        </w:rPr>
        <w:t xml:space="preserve"> with time of reflux</w:t>
      </w:r>
      <w:r w:rsidR="00556983" w:rsidRPr="00781B1C">
        <w:rPr>
          <w:rFonts w:ascii="Book Antiqua" w:hAnsi="Book Antiqua" w:cstheme="majorBidi"/>
          <w:color w:val="000000" w:themeColor="text1"/>
          <w:sz w:val="24"/>
          <w:szCs w:val="24"/>
        </w:rPr>
        <w:t xml:space="preserve"> </w:t>
      </w:r>
      <w:r w:rsidR="00DA3B5F" w:rsidRPr="00781B1C">
        <w:rPr>
          <w:rFonts w:ascii="Book Antiqua" w:hAnsi="Book Antiqua" w:cstheme="majorBidi"/>
          <w:color w:val="000000" w:themeColor="text1"/>
          <w:sz w:val="24"/>
          <w:szCs w:val="24"/>
        </w:rPr>
        <w:t>than by caregivers</w:t>
      </w:r>
      <w:r w:rsidR="000412EB" w:rsidRPr="00781B1C">
        <w:rPr>
          <w:rFonts w:ascii="Book Antiqua" w:hAnsi="Book Antiqua" w:cstheme="majorBidi"/>
          <w:color w:val="000000" w:themeColor="text1"/>
          <w:sz w:val="24"/>
          <w:szCs w:val="24"/>
        </w:rPr>
        <w:t xml:space="preserve"> in EA children</w:t>
      </w:r>
      <w:r w:rsidR="00DA3B5F"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DA3B5F" w:rsidRPr="00781B1C">
        <w:rPr>
          <w:rFonts w:ascii="Book Antiqua" w:hAnsi="Book Antiqua" w:cstheme="majorBidi"/>
          <w:color w:val="000000" w:themeColor="text1"/>
          <w:sz w:val="24"/>
          <w:szCs w:val="24"/>
          <w:lang w:val="en-GB"/>
        </w:rPr>
        <w:t>We</w:t>
      </w:r>
      <w:r w:rsidR="00E13648" w:rsidRPr="00781B1C">
        <w:rPr>
          <w:rFonts w:ascii="Book Antiqua" w:hAnsi="Book Antiqua" w:cstheme="majorBidi"/>
          <w:color w:val="000000" w:themeColor="text1"/>
          <w:sz w:val="24"/>
          <w:szCs w:val="24"/>
          <w:lang w:val="en-GB"/>
        </w:rPr>
        <w:t xml:space="preserve"> aim to study the prevale</w:t>
      </w:r>
      <w:r w:rsidR="00AD68EC" w:rsidRPr="00781B1C">
        <w:rPr>
          <w:rFonts w:ascii="Book Antiqua" w:hAnsi="Book Antiqua" w:cstheme="majorBidi"/>
          <w:color w:val="000000" w:themeColor="text1"/>
          <w:sz w:val="24"/>
          <w:szCs w:val="24"/>
          <w:lang w:val="en-GB"/>
        </w:rPr>
        <w:t>nce of GERD</w:t>
      </w:r>
      <w:r w:rsidR="00786203" w:rsidRPr="00781B1C">
        <w:rPr>
          <w:rFonts w:ascii="Book Antiqua" w:hAnsi="Book Antiqua" w:cstheme="majorBidi"/>
          <w:color w:val="000000" w:themeColor="text1"/>
          <w:sz w:val="24"/>
          <w:szCs w:val="24"/>
          <w:lang w:val="en-GB"/>
        </w:rPr>
        <w:t xml:space="preserve"> and the symptom correlation</w:t>
      </w:r>
      <w:r w:rsidR="00AD68EC" w:rsidRPr="00781B1C">
        <w:rPr>
          <w:rFonts w:ascii="Book Antiqua" w:hAnsi="Book Antiqua" w:cstheme="majorBidi"/>
          <w:color w:val="000000" w:themeColor="text1"/>
          <w:sz w:val="24"/>
          <w:szCs w:val="24"/>
          <w:lang w:val="en-GB"/>
        </w:rPr>
        <w:t xml:space="preserve"> in </w:t>
      </w:r>
      <w:r w:rsidR="0054501D" w:rsidRPr="00781B1C">
        <w:rPr>
          <w:rFonts w:ascii="Book Antiqua" w:hAnsi="Book Antiqua" w:cstheme="majorBidi"/>
          <w:color w:val="000000" w:themeColor="text1"/>
          <w:sz w:val="24"/>
          <w:szCs w:val="24"/>
          <w:lang w:val="en-GB"/>
        </w:rPr>
        <w:t>EA children</w:t>
      </w:r>
      <w:r w:rsidR="00AD68EC" w:rsidRPr="00781B1C">
        <w:rPr>
          <w:rFonts w:ascii="Book Antiqua" w:hAnsi="Book Antiqua" w:cstheme="majorBidi"/>
          <w:color w:val="000000" w:themeColor="text1"/>
          <w:sz w:val="24"/>
          <w:szCs w:val="24"/>
          <w:lang w:val="en-GB"/>
        </w:rPr>
        <w:t xml:space="preserve"> using </w:t>
      </w:r>
      <w:r w:rsidR="00786203" w:rsidRPr="00781B1C">
        <w:rPr>
          <w:rFonts w:ascii="Book Antiqua" w:hAnsi="Book Antiqua" w:cstheme="majorBidi"/>
          <w:color w:val="000000" w:themeColor="text1"/>
          <w:sz w:val="24"/>
          <w:szCs w:val="24"/>
          <w:lang w:val="en-GB"/>
        </w:rPr>
        <w:t>video MII-</w:t>
      </w:r>
      <w:proofErr w:type="spellStart"/>
      <w:r w:rsidR="00786203" w:rsidRPr="00781B1C">
        <w:rPr>
          <w:rFonts w:ascii="Book Antiqua" w:hAnsi="Book Antiqua" w:cstheme="majorBidi"/>
          <w:color w:val="000000" w:themeColor="text1"/>
          <w:sz w:val="24"/>
          <w:szCs w:val="24"/>
          <w:lang w:val="en-GB"/>
        </w:rPr>
        <w:t>pH</w:t>
      </w:r>
      <w:r w:rsidR="00106B9C" w:rsidRPr="00781B1C">
        <w:rPr>
          <w:rFonts w:ascii="Book Antiqua" w:hAnsi="Book Antiqua" w:cstheme="majorBidi"/>
          <w:color w:val="000000" w:themeColor="text1"/>
          <w:sz w:val="24"/>
          <w:szCs w:val="24"/>
          <w:lang w:val="en-GB"/>
        </w:rPr>
        <w:t>.</w:t>
      </w:r>
      <w:proofErr w:type="spellEnd"/>
    </w:p>
    <w:p w14:paraId="1F179412" w14:textId="77777777" w:rsidR="004E7E15" w:rsidRPr="00781B1C" w:rsidRDefault="004E7E15"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5D48C61F" w14:textId="1AB342B9" w:rsidR="00C40ED1" w:rsidRPr="00781B1C" w:rsidRDefault="003A2B2B" w:rsidP="00781B1C">
      <w:pPr>
        <w:adjustRightInd w:val="0"/>
        <w:snapToGrid w:val="0"/>
        <w:spacing w:after="0" w:line="360" w:lineRule="auto"/>
        <w:jc w:val="both"/>
        <w:rPr>
          <w:rFonts w:ascii="Book Antiqua" w:hAnsi="Book Antiqua" w:cstheme="majorBidi"/>
          <w:b/>
          <w:bCs/>
          <w:color w:val="000000" w:themeColor="text1"/>
          <w:sz w:val="24"/>
          <w:szCs w:val="24"/>
          <w:u w:val="single"/>
          <w:lang w:eastAsia="zh-CN"/>
        </w:rPr>
      </w:pPr>
      <w:r w:rsidRPr="00781B1C">
        <w:rPr>
          <w:rFonts w:ascii="Book Antiqua" w:hAnsi="Book Antiqua" w:cstheme="majorBidi"/>
          <w:b/>
          <w:bCs/>
          <w:color w:val="000000" w:themeColor="text1"/>
          <w:sz w:val="24"/>
          <w:szCs w:val="24"/>
          <w:u w:val="single"/>
          <w:lang w:val="en-GB"/>
        </w:rPr>
        <w:t>MATERIALS AND METHODS</w:t>
      </w:r>
    </w:p>
    <w:p w14:paraId="4BE58108" w14:textId="6AC28C52" w:rsidR="00517000" w:rsidRPr="00781B1C" w:rsidRDefault="00164433"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Patient</w:t>
      </w:r>
      <w:r w:rsidR="009B2909" w:rsidRPr="00781B1C">
        <w:rPr>
          <w:rFonts w:ascii="Book Antiqua" w:hAnsi="Book Antiqua" w:cstheme="majorBidi"/>
          <w:b/>
          <w:bCs/>
          <w:i/>
          <w:color w:val="000000" w:themeColor="text1"/>
          <w:sz w:val="24"/>
          <w:szCs w:val="24"/>
        </w:rPr>
        <w:t>s</w:t>
      </w:r>
    </w:p>
    <w:p w14:paraId="1242AE23" w14:textId="5CAB39B4" w:rsidR="00D01097" w:rsidRPr="00781B1C" w:rsidRDefault="0051700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Children</w:t>
      </w:r>
      <w:r w:rsidR="009E7E5A" w:rsidRPr="00781B1C">
        <w:rPr>
          <w:rFonts w:ascii="Book Antiqua" w:hAnsi="Book Antiqua" w:cstheme="majorBidi"/>
          <w:color w:val="000000" w:themeColor="text1"/>
          <w:sz w:val="24"/>
          <w:szCs w:val="24"/>
          <w:lang w:val="en-GB" w:eastAsia="zh-CN"/>
        </w:rPr>
        <w:t xml:space="preserve"> </w:t>
      </w:r>
      <w:r w:rsidRPr="00781B1C">
        <w:rPr>
          <w:rFonts w:ascii="Book Antiqua" w:hAnsi="Book Antiqua" w:cstheme="majorBidi"/>
          <w:color w:val="000000" w:themeColor="text1"/>
          <w:sz w:val="24"/>
          <w:szCs w:val="24"/>
          <w:lang w:val="en-GB"/>
        </w:rPr>
        <w:t xml:space="preserve">diagnosed </w:t>
      </w:r>
      <w:r w:rsidR="00DB7230" w:rsidRPr="00781B1C">
        <w:rPr>
          <w:rFonts w:ascii="Book Antiqua" w:hAnsi="Book Antiqua" w:cstheme="majorBidi"/>
          <w:color w:val="000000" w:themeColor="text1"/>
          <w:sz w:val="24"/>
          <w:szCs w:val="24"/>
          <w:lang w:val="en-GB"/>
        </w:rPr>
        <w:t xml:space="preserve">with </w:t>
      </w:r>
      <w:r w:rsidR="00CC2CEB" w:rsidRPr="00781B1C">
        <w:rPr>
          <w:rFonts w:ascii="Book Antiqua" w:hAnsi="Book Antiqua" w:cstheme="majorBidi"/>
          <w:color w:val="000000" w:themeColor="text1"/>
          <w:sz w:val="24"/>
          <w:szCs w:val="24"/>
          <w:lang w:val="en-GB"/>
        </w:rPr>
        <w:t xml:space="preserve">EA who received </w:t>
      </w:r>
      <w:proofErr w:type="spellStart"/>
      <w:r w:rsidR="00533E93" w:rsidRPr="00781B1C">
        <w:rPr>
          <w:rFonts w:ascii="Book Antiqua" w:hAnsi="Book Antiqua" w:cstheme="majorBidi"/>
          <w:color w:val="000000" w:themeColor="text1"/>
          <w:sz w:val="24"/>
          <w:szCs w:val="24"/>
          <w:lang w:val="en-GB"/>
        </w:rPr>
        <w:t>esophageal</w:t>
      </w:r>
      <w:proofErr w:type="spellEnd"/>
      <w:r w:rsidR="00533E93" w:rsidRPr="00781B1C">
        <w:rPr>
          <w:rFonts w:ascii="Book Antiqua" w:hAnsi="Book Antiqua" w:cstheme="majorBidi"/>
          <w:color w:val="000000" w:themeColor="text1"/>
          <w:sz w:val="24"/>
          <w:szCs w:val="24"/>
          <w:lang w:val="en-GB"/>
        </w:rPr>
        <w:t xml:space="preserve"> anastomosis</w:t>
      </w:r>
      <w:r w:rsidRPr="00781B1C">
        <w:rPr>
          <w:rFonts w:ascii="Book Antiqua" w:hAnsi="Book Antiqua" w:cstheme="majorBidi"/>
          <w:color w:val="000000" w:themeColor="text1"/>
          <w:sz w:val="24"/>
          <w:szCs w:val="24"/>
          <w:lang w:val="en-GB"/>
        </w:rPr>
        <w:t xml:space="preserve"> and </w:t>
      </w:r>
      <w:r w:rsidR="00CC2CEB" w:rsidRPr="00781B1C">
        <w:rPr>
          <w:rFonts w:ascii="Book Antiqua" w:hAnsi="Book Antiqua" w:cstheme="majorBidi"/>
          <w:color w:val="000000" w:themeColor="text1"/>
          <w:sz w:val="24"/>
          <w:szCs w:val="24"/>
          <w:lang w:val="en-GB"/>
        </w:rPr>
        <w:t>regularly followed up at</w:t>
      </w:r>
      <w:r w:rsidRPr="00781B1C">
        <w:rPr>
          <w:rFonts w:ascii="Book Antiqua" w:hAnsi="Book Antiqua" w:cstheme="majorBidi"/>
          <w:color w:val="000000" w:themeColor="text1"/>
          <w:sz w:val="24"/>
          <w:szCs w:val="24"/>
          <w:lang w:val="en-GB"/>
        </w:rPr>
        <w:t xml:space="preserve"> King Chulalongkorn Memorial Hospital between 1 J</w:t>
      </w:r>
      <w:r w:rsidR="00533E93" w:rsidRPr="00781B1C">
        <w:rPr>
          <w:rFonts w:ascii="Book Antiqua" w:hAnsi="Book Antiqua" w:cstheme="majorBidi"/>
          <w:color w:val="000000" w:themeColor="text1"/>
          <w:sz w:val="24"/>
          <w:szCs w:val="24"/>
          <w:lang w:val="en-GB"/>
        </w:rPr>
        <w:t>anuary 2000 and 31 December 2018</w:t>
      </w:r>
      <w:r w:rsidRPr="00781B1C">
        <w:rPr>
          <w:rFonts w:ascii="Book Antiqua" w:hAnsi="Book Antiqua" w:cstheme="majorBidi"/>
          <w:color w:val="000000" w:themeColor="text1"/>
          <w:sz w:val="24"/>
          <w:szCs w:val="24"/>
          <w:lang w:val="en-GB"/>
        </w:rPr>
        <w:t xml:space="preserve"> were recruited.</w:t>
      </w:r>
      <w:r w:rsidR="00107830" w:rsidRPr="00781B1C">
        <w:rPr>
          <w:rFonts w:ascii="Book Antiqua" w:hAnsi="Book Antiqua" w:cstheme="majorBidi"/>
          <w:color w:val="000000" w:themeColor="text1"/>
          <w:sz w:val="24"/>
          <w:szCs w:val="24"/>
          <w:lang w:val="en-GB"/>
        </w:rPr>
        <w:t xml:space="preserve"> </w:t>
      </w:r>
      <w:r w:rsidR="00CC2CEB" w:rsidRPr="00781B1C">
        <w:rPr>
          <w:rFonts w:ascii="Book Antiqua" w:hAnsi="Book Antiqua" w:cstheme="majorBidi"/>
          <w:color w:val="000000" w:themeColor="text1"/>
          <w:sz w:val="24"/>
          <w:szCs w:val="24"/>
          <w:lang w:val="en-GB"/>
        </w:rPr>
        <w:t xml:space="preserve">This cross sectional study </w:t>
      </w:r>
      <w:r w:rsidR="00140649" w:rsidRPr="00781B1C">
        <w:rPr>
          <w:rFonts w:ascii="Book Antiqua" w:hAnsi="Book Antiqua" w:cstheme="majorBidi"/>
          <w:color w:val="000000" w:themeColor="text1"/>
          <w:sz w:val="24"/>
          <w:szCs w:val="24"/>
          <w:lang w:val="en-GB"/>
        </w:rPr>
        <w:t xml:space="preserve">has been </w:t>
      </w:r>
      <w:r w:rsidR="00CC2CEB" w:rsidRPr="00781B1C">
        <w:rPr>
          <w:rFonts w:ascii="Book Antiqua" w:hAnsi="Book Antiqua" w:cstheme="majorBidi"/>
          <w:color w:val="000000" w:themeColor="text1"/>
          <w:sz w:val="24"/>
          <w:szCs w:val="24"/>
          <w:lang w:val="en-GB"/>
        </w:rPr>
        <w:t xml:space="preserve">approved by </w:t>
      </w:r>
      <w:r w:rsidR="00CC2CEB" w:rsidRPr="00781B1C">
        <w:rPr>
          <w:rFonts w:ascii="Book Antiqua" w:hAnsi="Book Antiqua" w:cstheme="majorBidi"/>
          <w:color w:val="000000" w:themeColor="text1"/>
          <w:sz w:val="24"/>
          <w:szCs w:val="24"/>
          <w:lang w:val="en-GB"/>
        </w:rPr>
        <w:lastRenderedPageBreak/>
        <w:t xml:space="preserve">the </w:t>
      </w:r>
      <w:r w:rsidR="00140649" w:rsidRPr="00781B1C">
        <w:rPr>
          <w:rFonts w:ascii="Book Antiqua" w:hAnsi="Book Antiqua" w:cstheme="majorBidi"/>
          <w:color w:val="000000" w:themeColor="text1"/>
          <w:sz w:val="24"/>
          <w:szCs w:val="24"/>
          <w:lang w:val="en-GB"/>
        </w:rPr>
        <w:t>Institutional R</w:t>
      </w:r>
      <w:r w:rsidR="00CC2CEB" w:rsidRPr="00781B1C">
        <w:rPr>
          <w:rFonts w:ascii="Book Antiqua" w:hAnsi="Book Antiqua" w:cstheme="majorBidi"/>
          <w:color w:val="000000" w:themeColor="text1"/>
          <w:sz w:val="24"/>
          <w:szCs w:val="24"/>
          <w:lang w:val="en-GB"/>
        </w:rPr>
        <w:t xml:space="preserve">eview </w:t>
      </w:r>
      <w:r w:rsidR="00140649" w:rsidRPr="00781B1C">
        <w:rPr>
          <w:rFonts w:ascii="Book Antiqua" w:hAnsi="Book Antiqua" w:cstheme="majorBidi"/>
          <w:color w:val="000000" w:themeColor="text1"/>
          <w:sz w:val="24"/>
          <w:szCs w:val="24"/>
          <w:lang w:val="en-GB"/>
        </w:rPr>
        <w:t xml:space="preserve">Board </w:t>
      </w:r>
      <w:r w:rsidR="00430D1E" w:rsidRPr="00781B1C">
        <w:rPr>
          <w:rFonts w:ascii="Book Antiqua" w:hAnsi="Book Antiqua" w:cstheme="majorBidi"/>
          <w:color w:val="000000" w:themeColor="text1"/>
          <w:sz w:val="24"/>
          <w:szCs w:val="24"/>
          <w:lang w:val="en-GB"/>
        </w:rPr>
        <w:t xml:space="preserve">of </w:t>
      </w:r>
      <w:r w:rsidR="00CC2CEB" w:rsidRPr="00781B1C">
        <w:rPr>
          <w:rFonts w:ascii="Book Antiqua" w:hAnsi="Book Antiqua" w:cstheme="majorBidi"/>
          <w:color w:val="000000" w:themeColor="text1"/>
          <w:sz w:val="24"/>
          <w:szCs w:val="24"/>
          <w:lang w:val="en-GB"/>
        </w:rPr>
        <w:t>Chulal</w:t>
      </w:r>
      <w:r w:rsidR="001951A0" w:rsidRPr="00781B1C">
        <w:rPr>
          <w:rFonts w:ascii="Book Antiqua" w:hAnsi="Book Antiqua" w:cstheme="majorBidi"/>
          <w:color w:val="000000" w:themeColor="text1"/>
          <w:sz w:val="24"/>
          <w:szCs w:val="24"/>
          <w:lang w:val="en-GB"/>
        </w:rPr>
        <w:t>ongkorn University (IRB number 243/61</w:t>
      </w:r>
      <w:r w:rsidR="00CC2CEB"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96530F" w:rsidRPr="00781B1C">
        <w:rPr>
          <w:rFonts w:ascii="Book Antiqua" w:hAnsi="Book Antiqua" w:cstheme="majorBidi"/>
          <w:color w:val="000000" w:themeColor="text1"/>
          <w:sz w:val="24"/>
          <w:szCs w:val="24"/>
        </w:rPr>
        <w:t>W</w:t>
      </w:r>
      <w:r w:rsidR="00C26719" w:rsidRPr="00781B1C">
        <w:rPr>
          <w:rFonts w:ascii="Book Antiqua" w:hAnsi="Book Antiqua" w:cstheme="majorBidi"/>
          <w:color w:val="000000" w:themeColor="text1"/>
          <w:sz w:val="24"/>
          <w:szCs w:val="24"/>
        </w:rPr>
        <w:t>ritten informed consent was obtained from all parents and informed assent from patients over 7 years old</w:t>
      </w:r>
      <w:r w:rsidR="00CC2CEB" w:rsidRPr="00781B1C">
        <w:rPr>
          <w:rFonts w:ascii="Book Antiqua" w:hAnsi="Book Antiqua" w:cstheme="majorBidi"/>
          <w:color w:val="000000" w:themeColor="text1"/>
          <w:sz w:val="24"/>
          <w:szCs w:val="24"/>
          <w:lang w:val="en-GB"/>
        </w:rPr>
        <w:t xml:space="preserve"> before </w:t>
      </w:r>
      <w:r w:rsidR="00C26719" w:rsidRPr="00781B1C">
        <w:rPr>
          <w:rFonts w:ascii="Book Antiqua" w:hAnsi="Book Antiqua" w:cstheme="majorBidi"/>
          <w:color w:val="000000" w:themeColor="text1"/>
          <w:sz w:val="24"/>
          <w:szCs w:val="24"/>
          <w:lang w:val="en-GB"/>
        </w:rPr>
        <w:t>any procedure was performed</w:t>
      </w:r>
      <w:r w:rsidR="00CC2CEB" w:rsidRPr="00781B1C">
        <w:rPr>
          <w:rFonts w:ascii="Book Antiqua" w:hAnsi="Book Antiqua" w:cstheme="majorBidi"/>
          <w:color w:val="000000" w:themeColor="text1"/>
          <w:sz w:val="24"/>
          <w:szCs w:val="24"/>
          <w:lang w:val="en-GB"/>
        </w:rPr>
        <w:t>.</w:t>
      </w:r>
      <w:r w:rsidR="000F4F5E" w:rsidRPr="00781B1C">
        <w:rPr>
          <w:rFonts w:ascii="Book Antiqua" w:hAnsi="Book Antiqua" w:cstheme="majorBidi"/>
          <w:color w:val="000000" w:themeColor="text1"/>
          <w:sz w:val="24"/>
          <w:szCs w:val="24"/>
          <w:lang w:val="en-GB"/>
        </w:rPr>
        <w:t xml:space="preserve"> </w:t>
      </w:r>
    </w:p>
    <w:p w14:paraId="10073A08" w14:textId="77777777" w:rsidR="005E70C2" w:rsidRPr="00781B1C" w:rsidRDefault="005E70C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4C136F34" w14:textId="45BDB3D6" w:rsidR="00517000" w:rsidRPr="00781B1C" w:rsidRDefault="00517000" w:rsidP="00781B1C">
      <w:pPr>
        <w:adjustRightInd w:val="0"/>
        <w:snapToGrid w:val="0"/>
        <w:spacing w:after="0" w:line="360" w:lineRule="auto"/>
        <w:jc w:val="both"/>
        <w:rPr>
          <w:rFonts w:ascii="Book Antiqua" w:hAnsi="Book Antiqua" w:cstheme="majorBidi"/>
          <w:b/>
          <w:bCs/>
          <w:i/>
          <w:color w:val="000000" w:themeColor="text1"/>
          <w:sz w:val="24"/>
          <w:szCs w:val="24"/>
          <w:lang w:val="en-GB"/>
        </w:rPr>
      </w:pPr>
      <w:r w:rsidRPr="00781B1C">
        <w:rPr>
          <w:rFonts w:ascii="Book Antiqua" w:hAnsi="Book Antiqua" w:cstheme="majorBidi"/>
          <w:b/>
          <w:bCs/>
          <w:i/>
          <w:color w:val="000000" w:themeColor="text1"/>
          <w:sz w:val="24"/>
          <w:szCs w:val="24"/>
          <w:lang w:val="en-GB"/>
        </w:rPr>
        <w:t xml:space="preserve">Data </w:t>
      </w:r>
      <w:r w:rsidR="005E70C2" w:rsidRPr="00781B1C">
        <w:rPr>
          <w:rFonts w:ascii="Book Antiqua" w:hAnsi="Book Antiqua" w:cstheme="majorBidi"/>
          <w:b/>
          <w:bCs/>
          <w:i/>
          <w:color w:val="000000" w:themeColor="text1"/>
          <w:sz w:val="24"/>
          <w:szCs w:val="24"/>
          <w:lang w:val="en-GB"/>
        </w:rPr>
        <w:t xml:space="preserve">collection </w:t>
      </w:r>
      <w:r w:rsidR="00CC2CEB" w:rsidRPr="00781B1C">
        <w:rPr>
          <w:rFonts w:ascii="Book Antiqua" w:hAnsi="Book Antiqua" w:cstheme="majorBidi"/>
          <w:b/>
          <w:bCs/>
          <w:i/>
          <w:color w:val="000000" w:themeColor="text1"/>
          <w:sz w:val="24"/>
          <w:szCs w:val="24"/>
          <w:lang w:val="en-GB"/>
        </w:rPr>
        <w:t>and outcome measurement</w:t>
      </w:r>
      <w:r w:rsidR="00C26719" w:rsidRPr="00781B1C">
        <w:rPr>
          <w:rFonts w:ascii="Book Antiqua" w:hAnsi="Book Antiqua" w:cstheme="majorBidi"/>
          <w:b/>
          <w:bCs/>
          <w:i/>
          <w:color w:val="000000" w:themeColor="text1"/>
          <w:sz w:val="24"/>
          <w:szCs w:val="24"/>
          <w:lang w:val="en-GB"/>
        </w:rPr>
        <w:t>s</w:t>
      </w:r>
    </w:p>
    <w:p w14:paraId="256B9F6A" w14:textId="13EB568A" w:rsidR="00C26719" w:rsidRPr="00781B1C" w:rsidRDefault="00C40ED1"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val="en-GB"/>
        </w:rPr>
        <w:t>All</w:t>
      </w:r>
      <w:r w:rsidR="00241DE7" w:rsidRPr="00781B1C">
        <w:rPr>
          <w:rFonts w:ascii="Book Antiqua" w:hAnsi="Book Antiqua" w:cstheme="majorBidi"/>
          <w:color w:val="000000" w:themeColor="text1"/>
          <w:sz w:val="24"/>
          <w:szCs w:val="24"/>
          <w:lang w:val="en-GB"/>
        </w:rPr>
        <w:t xml:space="preserve"> patients were admitted</w:t>
      </w:r>
      <w:r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 xml:space="preserve">Detailed </w:t>
      </w:r>
      <w:r w:rsidRPr="00781B1C">
        <w:rPr>
          <w:rFonts w:ascii="Book Antiqua" w:hAnsi="Book Antiqua" w:cstheme="majorBidi"/>
          <w:color w:val="000000" w:themeColor="text1"/>
          <w:sz w:val="24"/>
          <w:szCs w:val="24"/>
        </w:rPr>
        <w:t>demographic data, comorbidities, signs and symptoms</w:t>
      </w:r>
      <w:r w:rsidR="000F4F5E" w:rsidRPr="00781B1C">
        <w:rPr>
          <w:rFonts w:ascii="Book Antiqua" w:hAnsi="Book Antiqua" w:cstheme="majorBidi"/>
          <w:color w:val="000000" w:themeColor="text1"/>
          <w:sz w:val="24"/>
          <w:szCs w:val="24"/>
        </w:rPr>
        <w:t xml:space="preserve"> followed the international guidelines</w:t>
      </w:r>
      <w:r w:rsidR="003E1F18" w:rsidRPr="00781B1C">
        <w:rPr>
          <w:rFonts w:ascii="Book Antiqua" w:hAnsi="Book Antiqua" w:cstheme="majorBidi"/>
          <w:color w:val="000000" w:themeColor="text1"/>
          <w:sz w:val="24"/>
          <w:szCs w:val="24"/>
          <w:vertAlign w:val="superscript"/>
        </w:rPr>
        <w:t>[</w:t>
      </w:r>
      <w:r w:rsidR="00841A4E" w:rsidRPr="00781B1C">
        <w:rPr>
          <w:rFonts w:ascii="Book Antiqua" w:hAnsi="Book Antiqua" w:cstheme="majorBidi"/>
          <w:color w:val="000000" w:themeColor="text1"/>
          <w:sz w:val="24"/>
          <w:szCs w:val="24"/>
        </w:rPr>
        <w:fldChar w:fldCharType="begin">
          <w:fldData xml:space="preserve">PEVuZE5vdGU+PENpdGU+PEF1dGhvcj5Sb3NlbjwvQXV0aG9yPjxZZWFyPjIwMTg8L1llYXI+PFJl
Y051bT4zMzwvUmVjTnVtPjxEaXNwbGF5VGV4dD48c3R5bGUgZmFjZT0ic3VwZXJzY3JpcHQiPjk8
L3N0eWxlPjwvRGlzcGxheVRleHQ+PHJlY29yZD48cmVjLW51bWJlcj4zMzwvcmVjLW51bWJlcj48
Zm9yZWlnbi1rZXlzPjxrZXkgYXBwPSJFTiIgZGItaWQ9ImR6ZWRkYWRzdXJmejJpZWV2ZDQ1YWR4
ZDJyZndhZjAyeHd6dCI+MzM8L2tleT48L2ZvcmVpZ24ta2V5cz48cmVmLXR5cGUgbmFtZT0iSm91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841A4E" w:rsidRPr="00781B1C">
        <w:rPr>
          <w:rFonts w:ascii="Book Antiqua" w:hAnsi="Book Antiqua" w:cstheme="majorBidi"/>
          <w:color w:val="000000" w:themeColor="text1"/>
          <w:sz w:val="24"/>
          <w:szCs w:val="24"/>
        </w:rPr>
        <w:instrText xml:space="preserve"> ADDIN EN.CITE </w:instrText>
      </w:r>
      <w:r w:rsidR="00841A4E" w:rsidRPr="00781B1C">
        <w:rPr>
          <w:rFonts w:ascii="Book Antiqua" w:hAnsi="Book Antiqua" w:cstheme="majorBidi"/>
          <w:color w:val="000000" w:themeColor="text1"/>
          <w:sz w:val="24"/>
          <w:szCs w:val="24"/>
        </w:rPr>
        <w:fldChar w:fldCharType="begin">
          <w:fldData xml:space="preserve">PEVuZE5vdGU+PENpdGU+PEF1dGhvcj5Sb3NlbjwvQXV0aG9yPjxZZWFyPjIwMTg8L1llYXI+PFJl
Y051bT4zMzwvUmVjTnVtPjxEaXNwbGF5VGV4dD48c3R5bGUgZmFjZT0ic3VwZXJzY3JpcHQiPjk8
L3N0eWxlPjwvRGlzcGxheVRleHQ+PHJlY29yZD48cmVjLW51bWJlcj4zMzwvcmVjLW51bWJlcj48
Zm9yZWlnbi1rZXlzPjxrZXkgYXBwPSJFTiIgZGItaWQ9ImR6ZWRkYWRzdXJmejJpZWV2ZDQ1YWR4
ZDJyZndhZjAyeHd6dCI+MzM8L2tleT48L2ZvcmVpZ24ta2V5cz48cmVmLXR5cGUgbmFtZT0iSm91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841A4E" w:rsidRPr="00781B1C">
        <w:rPr>
          <w:rFonts w:ascii="Book Antiqua" w:hAnsi="Book Antiqua" w:cstheme="majorBidi"/>
          <w:color w:val="000000" w:themeColor="text1"/>
          <w:sz w:val="24"/>
          <w:szCs w:val="24"/>
        </w:rPr>
        <w:instrText xml:space="preserve"> ADDIN EN.CITE.DATA </w:instrText>
      </w:r>
      <w:r w:rsidR="00841A4E" w:rsidRPr="00781B1C">
        <w:rPr>
          <w:rFonts w:ascii="Book Antiqua" w:hAnsi="Book Antiqua" w:cstheme="majorBidi"/>
          <w:color w:val="000000" w:themeColor="text1"/>
          <w:sz w:val="24"/>
          <w:szCs w:val="24"/>
        </w:rPr>
      </w:r>
      <w:r w:rsidR="00841A4E" w:rsidRPr="00781B1C">
        <w:rPr>
          <w:rFonts w:ascii="Book Antiqua" w:hAnsi="Book Antiqua" w:cstheme="majorBidi"/>
          <w:color w:val="000000" w:themeColor="text1"/>
          <w:sz w:val="24"/>
          <w:szCs w:val="24"/>
        </w:rPr>
        <w:fldChar w:fldCharType="end"/>
      </w:r>
      <w:r w:rsidR="00841A4E" w:rsidRPr="00781B1C">
        <w:rPr>
          <w:rFonts w:ascii="Book Antiqua" w:hAnsi="Book Antiqua" w:cstheme="majorBidi"/>
          <w:color w:val="000000" w:themeColor="text1"/>
          <w:sz w:val="24"/>
          <w:szCs w:val="24"/>
        </w:rPr>
      </w:r>
      <w:r w:rsidR="00841A4E" w:rsidRPr="00781B1C">
        <w:rPr>
          <w:rFonts w:ascii="Book Antiqua" w:hAnsi="Book Antiqua" w:cstheme="majorBidi"/>
          <w:color w:val="000000" w:themeColor="text1"/>
          <w:sz w:val="24"/>
          <w:szCs w:val="24"/>
        </w:rPr>
        <w:fldChar w:fldCharType="separate"/>
      </w:r>
      <w:r w:rsidR="00841A4E" w:rsidRPr="00781B1C">
        <w:rPr>
          <w:rFonts w:ascii="Book Antiqua" w:hAnsi="Book Antiqua" w:cstheme="majorBidi"/>
          <w:noProof/>
          <w:color w:val="000000" w:themeColor="text1"/>
          <w:sz w:val="24"/>
          <w:szCs w:val="24"/>
          <w:vertAlign w:val="superscript"/>
        </w:rPr>
        <w:t>9</w:t>
      </w:r>
      <w:r w:rsidR="00841A4E"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 xml:space="preserve">] </w:t>
      </w:r>
      <w:r w:rsidR="000F4F5E" w:rsidRPr="00781B1C">
        <w:rPr>
          <w:rFonts w:ascii="Book Antiqua" w:hAnsi="Book Antiqua" w:cstheme="majorBidi"/>
          <w:color w:val="000000" w:themeColor="text1"/>
          <w:sz w:val="24"/>
          <w:szCs w:val="24"/>
        </w:rPr>
        <w:t>(Table 1)</w:t>
      </w:r>
      <w:r w:rsidRPr="00781B1C">
        <w:rPr>
          <w:rFonts w:ascii="Book Antiqua" w:hAnsi="Book Antiqua" w:cstheme="majorBidi"/>
          <w:color w:val="000000" w:themeColor="text1"/>
          <w:sz w:val="24"/>
          <w:szCs w:val="24"/>
        </w:rPr>
        <w:t>, and previous investigations</w:t>
      </w:r>
      <w:r w:rsidR="00C26719" w:rsidRPr="00781B1C">
        <w:rPr>
          <w:rFonts w:ascii="Book Antiqua" w:hAnsi="Book Antiqua" w:cstheme="majorBidi"/>
          <w:color w:val="000000" w:themeColor="text1"/>
          <w:sz w:val="24"/>
          <w:szCs w:val="24"/>
        </w:rPr>
        <w:t xml:space="preserve"> were collected by investigator’s interview and</w:t>
      </w:r>
      <w:r w:rsidRPr="00781B1C">
        <w:rPr>
          <w:rFonts w:ascii="Book Antiqua" w:hAnsi="Book Antiqua" w:cstheme="majorBidi"/>
          <w:color w:val="000000" w:themeColor="text1"/>
          <w:sz w:val="24"/>
          <w:szCs w:val="24"/>
        </w:rPr>
        <w:t xml:space="preserve"> medical records. </w:t>
      </w:r>
    </w:p>
    <w:p w14:paraId="19A8FB47" w14:textId="77777777" w:rsidR="005E70C2" w:rsidRPr="00781B1C" w:rsidRDefault="005E70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878E0AB" w14:textId="59987BCF" w:rsidR="00C26719" w:rsidRPr="00781B1C" w:rsidRDefault="00C26719"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Esophagogastroduodenoscopy</w:t>
      </w:r>
    </w:p>
    <w:p w14:paraId="4C128BBE" w14:textId="79CED43C" w:rsidR="00C26719" w:rsidRPr="00781B1C" w:rsidRDefault="00C40ED1"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rPr>
        <w:t xml:space="preserve">On the following day, </w:t>
      </w:r>
      <w:r w:rsidRPr="00781B1C">
        <w:rPr>
          <w:rFonts w:ascii="Book Antiqua" w:hAnsi="Book Antiqua" w:cstheme="majorBidi"/>
          <w:color w:val="000000" w:themeColor="text1"/>
          <w:sz w:val="24"/>
          <w:szCs w:val="24"/>
          <w:lang w:val="en-GB"/>
        </w:rPr>
        <w:t>all patients</w:t>
      </w:r>
      <w:r w:rsidR="00C26719" w:rsidRPr="00781B1C">
        <w:rPr>
          <w:rFonts w:ascii="Book Antiqua" w:hAnsi="Book Antiqua" w:cstheme="majorBidi"/>
          <w:color w:val="000000" w:themeColor="text1"/>
          <w:sz w:val="24"/>
          <w:szCs w:val="24"/>
          <w:lang w:val="en-GB"/>
        </w:rPr>
        <w:t xml:space="preserve"> were nil by mouth for at least 6 </w:t>
      </w:r>
      <w:r w:rsidR="005E70C2" w:rsidRPr="00781B1C">
        <w:rPr>
          <w:rFonts w:ascii="Book Antiqua" w:hAnsi="Book Antiqua" w:cstheme="majorBidi"/>
          <w:color w:val="000000" w:themeColor="text1"/>
          <w:sz w:val="24"/>
          <w:szCs w:val="24"/>
          <w:lang w:val="en-GB" w:eastAsia="zh-CN"/>
        </w:rPr>
        <w:t>h</w:t>
      </w:r>
      <w:r w:rsidR="00C26719" w:rsidRPr="00781B1C">
        <w:rPr>
          <w:rFonts w:ascii="Book Antiqua" w:hAnsi="Book Antiqua" w:cstheme="majorBidi"/>
          <w:color w:val="000000" w:themeColor="text1"/>
          <w:sz w:val="24"/>
          <w:szCs w:val="24"/>
          <w:lang w:val="en-GB"/>
        </w:rPr>
        <w:t xml:space="preserve"> before </w:t>
      </w:r>
      <w:r w:rsidR="005E70C2" w:rsidRPr="00781B1C">
        <w:rPr>
          <w:rFonts w:ascii="Book Antiqua" w:hAnsi="Book Antiqua" w:cstheme="majorBidi"/>
          <w:color w:val="000000" w:themeColor="text1"/>
          <w:sz w:val="24"/>
          <w:szCs w:val="24"/>
          <w:lang w:val="en-GB"/>
        </w:rPr>
        <w:t xml:space="preserve">esophagogastroduodenoscopy </w:t>
      </w:r>
      <w:r w:rsidR="005E70C2" w:rsidRPr="00781B1C">
        <w:rPr>
          <w:rFonts w:ascii="Book Antiqua" w:hAnsi="Book Antiqua" w:cstheme="majorBidi"/>
          <w:color w:val="000000" w:themeColor="text1"/>
          <w:sz w:val="24"/>
          <w:szCs w:val="24"/>
          <w:lang w:val="en-GB" w:eastAsia="zh-CN"/>
        </w:rPr>
        <w:t>(</w:t>
      </w:r>
      <w:r w:rsidR="00C26719" w:rsidRPr="00781B1C">
        <w:rPr>
          <w:rFonts w:ascii="Book Antiqua" w:hAnsi="Book Antiqua" w:cstheme="majorBidi"/>
          <w:color w:val="000000" w:themeColor="text1"/>
          <w:sz w:val="24"/>
          <w:szCs w:val="24"/>
          <w:lang w:val="en-GB"/>
        </w:rPr>
        <w:t>EGD</w:t>
      </w:r>
      <w:r w:rsidR="005E70C2" w:rsidRPr="00781B1C">
        <w:rPr>
          <w:rFonts w:ascii="Book Antiqua" w:hAnsi="Book Antiqua" w:cstheme="majorBidi"/>
          <w:color w:val="000000" w:themeColor="text1"/>
          <w:sz w:val="24"/>
          <w:szCs w:val="24"/>
          <w:lang w:val="en-GB" w:eastAsia="zh-CN"/>
        </w:rPr>
        <w:t>)</w:t>
      </w:r>
      <w:r w:rsidR="00C26719" w:rsidRPr="00781B1C">
        <w:rPr>
          <w:rFonts w:ascii="Book Antiqua" w:hAnsi="Book Antiqua" w:cstheme="majorBidi"/>
          <w:color w:val="000000" w:themeColor="text1"/>
          <w:sz w:val="24"/>
          <w:szCs w:val="24"/>
          <w:lang w:val="en-GB"/>
        </w:rPr>
        <w:t xml:space="preserve"> under general </w:t>
      </w:r>
      <w:proofErr w:type="spellStart"/>
      <w:r w:rsidR="00C26719" w:rsidRPr="00781B1C">
        <w:rPr>
          <w:rFonts w:ascii="Book Antiqua" w:hAnsi="Book Antiqua" w:cstheme="majorBidi"/>
          <w:color w:val="000000" w:themeColor="text1"/>
          <w:sz w:val="24"/>
          <w:szCs w:val="24"/>
          <w:lang w:val="en-GB"/>
        </w:rPr>
        <w:t>anesthesia</w:t>
      </w:r>
      <w:proofErr w:type="spellEnd"/>
      <w:r w:rsidR="00C26719"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proofErr w:type="spellStart"/>
      <w:r w:rsidR="00C26719" w:rsidRPr="00781B1C">
        <w:rPr>
          <w:rFonts w:ascii="Book Antiqua" w:hAnsi="Book Antiqua" w:cstheme="majorBidi"/>
          <w:color w:val="000000" w:themeColor="text1"/>
          <w:sz w:val="24"/>
          <w:szCs w:val="24"/>
          <w:lang w:val="en-GB"/>
        </w:rPr>
        <w:t>E</w:t>
      </w:r>
      <w:r w:rsidRPr="00781B1C">
        <w:rPr>
          <w:rFonts w:ascii="Book Antiqua" w:hAnsi="Book Antiqua" w:cstheme="majorBidi"/>
          <w:color w:val="000000" w:themeColor="text1"/>
          <w:sz w:val="24"/>
          <w:szCs w:val="24"/>
          <w:lang w:val="en-GB"/>
        </w:rPr>
        <w:t>sophageal</w:t>
      </w:r>
      <w:proofErr w:type="spellEnd"/>
      <w:r w:rsidRPr="00781B1C">
        <w:rPr>
          <w:rFonts w:ascii="Book Antiqua" w:hAnsi="Book Antiqua" w:cstheme="majorBidi"/>
          <w:color w:val="000000" w:themeColor="text1"/>
          <w:sz w:val="24"/>
          <w:szCs w:val="24"/>
          <w:lang w:val="en-GB"/>
        </w:rPr>
        <w:t xml:space="preserve"> biopsy</w:t>
      </w:r>
      <w:r w:rsidR="00C26719" w:rsidRPr="00781B1C">
        <w:rPr>
          <w:rFonts w:ascii="Book Antiqua" w:hAnsi="Book Antiqua" w:cstheme="majorBidi"/>
          <w:color w:val="000000" w:themeColor="text1"/>
          <w:sz w:val="24"/>
          <w:szCs w:val="24"/>
          <w:lang w:val="en-GB"/>
        </w:rPr>
        <w:t xml:space="preserve"> was performed</w:t>
      </w:r>
      <w:r w:rsidRPr="00781B1C">
        <w:rPr>
          <w:rFonts w:ascii="Book Antiqua" w:hAnsi="Book Antiqua" w:cstheme="majorBidi"/>
          <w:color w:val="000000" w:themeColor="text1"/>
          <w:sz w:val="24"/>
          <w:szCs w:val="24"/>
          <w:lang w:val="en-GB"/>
        </w:rPr>
        <w:t xml:space="preserve"> at </w:t>
      </w:r>
      <w:r w:rsidR="00C26719" w:rsidRPr="00781B1C">
        <w:rPr>
          <w:rFonts w:ascii="Book Antiqua" w:hAnsi="Book Antiqua" w:cstheme="majorBidi"/>
          <w:color w:val="000000" w:themeColor="text1"/>
          <w:sz w:val="24"/>
          <w:szCs w:val="24"/>
          <w:lang w:val="en-GB"/>
        </w:rPr>
        <w:t>3-5 cm</w:t>
      </w:r>
      <w:r w:rsidR="00F1334E" w:rsidRPr="00781B1C">
        <w:rPr>
          <w:rFonts w:ascii="Book Antiqua" w:hAnsi="Book Antiqua" w:cstheme="majorBidi"/>
          <w:color w:val="000000" w:themeColor="text1"/>
          <w:sz w:val="24"/>
          <w:szCs w:val="24"/>
          <w:lang w:val="en-GB"/>
        </w:rPr>
        <w:t xml:space="preserve"> above z-line</w:t>
      </w:r>
      <w:r w:rsidR="00C26719" w:rsidRPr="00781B1C">
        <w:rPr>
          <w:rFonts w:ascii="Book Antiqua" w:hAnsi="Book Antiqua" w:cstheme="majorBidi"/>
          <w:color w:val="000000" w:themeColor="text1"/>
          <w:sz w:val="24"/>
          <w:szCs w:val="24"/>
          <w:lang w:val="en-GB"/>
        </w:rPr>
        <w:t xml:space="preserve"> </w:t>
      </w:r>
      <w:r w:rsidR="00DA7C62" w:rsidRPr="00781B1C">
        <w:rPr>
          <w:rFonts w:ascii="Book Antiqua" w:hAnsi="Book Antiqua" w:cstheme="majorBidi"/>
          <w:color w:val="000000" w:themeColor="text1"/>
          <w:sz w:val="24"/>
          <w:szCs w:val="24"/>
          <w:lang w:val="en-GB"/>
        </w:rPr>
        <w:t xml:space="preserve">for </w:t>
      </w:r>
      <w:r w:rsidR="005E70C2" w:rsidRPr="00781B1C">
        <w:rPr>
          <w:rFonts w:ascii="Book Antiqua" w:hAnsi="Book Antiqua" w:cstheme="majorBidi"/>
          <w:color w:val="000000" w:themeColor="text1"/>
          <w:sz w:val="24"/>
          <w:szCs w:val="24"/>
          <w:lang w:val="en-GB"/>
        </w:rPr>
        <w:t xml:space="preserve">at least 2 pieces. </w:t>
      </w:r>
    </w:p>
    <w:p w14:paraId="02BC80CE" w14:textId="77777777" w:rsidR="005E70C2" w:rsidRPr="00781B1C" w:rsidRDefault="005E70C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EE93629" w14:textId="3E33FDF9" w:rsidR="00C26719" w:rsidRPr="00781B1C" w:rsidRDefault="009B2909" w:rsidP="00781B1C">
      <w:pPr>
        <w:adjustRightInd w:val="0"/>
        <w:snapToGrid w:val="0"/>
        <w:spacing w:after="0" w:line="360" w:lineRule="auto"/>
        <w:jc w:val="both"/>
        <w:rPr>
          <w:rFonts w:ascii="Book Antiqua" w:hAnsi="Book Antiqua" w:cstheme="majorBidi"/>
          <w:b/>
          <w:bCs/>
          <w:i/>
          <w:color w:val="000000" w:themeColor="text1"/>
          <w:sz w:val="24"/>
          <w:szCs w:val="24"/>
          <w:lang w:val="en-GB"/>
        </w:rPr>
      </w:pPr>
      <w:r w:rsidRPr="00781B1C">
        <w:rPr>
          <w:rFonts w:ascii="Book Antiqua" w:hAnsi="Book Antiqua" w:cstheme="majorBidi"/>
          <w:b/>
          <w:bCs/>
          <w:i/>
          <w:color w:val="000000" w:themeColor="text1"/>
          <w:sz w:val="24"/>
          <w:szCs w:val="24"/>
          <w:lang w:val="en-GB"/>
        </w:rPr>
        <w:t>Combined v</w:t>
      </w:r>
      <w:r w:rsidR="00DA7C62" w:rsidRPr="00781B1C">
        <w:rPr>
          <w:rFonts w:ascii="Book Antiqua" w:hAnsi="Book Antiqua" w:cstheme="majorBidi"/>
          <w:b/>
          <w:bCs/>
          <w:i/>
          <w:color w:val="000000" w:themeColor="text1"/>
          <w:sz w:val="24"/>
          <w:szCs w:val="24"/>
          <w:lang w:val="en-GB"/>
        </w:rPr>
        <w:t>ideo MII-pH monitoring</w:t>
      </w:r>
    </w:p>
    <w:p w14:paraId="6AC82A2C" w14:textId="571D1DB5" w:rsidR="006A5D1E" w:rsidRPr="00781B1C" w:rsidRDefault="00DA7C6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The age appropriate catheter (</w:t>
      </w:r>
      <w:proofErr w:type="spellStart"/>
      <w:r w:rsidRPr="00781B1C">
        <w:rPr>
          <w:rFonts w:ascii="Book Antiqua" w:hAnsi="Book Antiqua" w:cstheme="majorBidi"/>
          <w:color w:val="000000" w:themeColor="text1"/>
          <w:sz w:val="24"/>
          <w:szCs w:val="24"/>
          <w:lang w:val="en-GB"/>
        </w:rPr>
        <w:t>Pediatric</w:t>
      </w:r>
      <w:proofErr w:type="spellEnd"/>
      <w:r w:rsidRPr="00781B1C">
        <w:rPr>
          <w:rFonts w:ascii="Book Antiqua" w:hAnsi="Book Antiqua" w:cstheme="majorBidi"/>
          <w:color w:val="000000" w:themeColor="text1"/>
          <w:sz w:val="24"/>
          <w:szCs w:val="24"/>
          <w:lang w:val="en-GB"/>
        </w:rPr>
        <w:t xml:space="preserve"> </w:t>
      </w:r>
      <w:proofErr w:type="spellStart"/>
      <w:r w:rsidR="00140BF9" w:rsidRPr="00781B1C">
        <w:rPr>
          <w:rFonts w:ascii="Book Antiqua" w:hAnsi="Book Antiqua" w:cstheme="majorBidi"/>
          <w:color w:val="000000" w:themeColor="text1"/>
          <w:sz w:val="24"/>
          <w:szCs w:val="24"/>
          <w:lang w:val="en-GB"/>
        </w:rPr>
        <w:t>ZandorpH</w:t>
      </w:r>
      <w:proofErr w:type="spellEnd"/>
      <w:r w:rsidR="00140BF9"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catheter</w:t>
      </w:r>
      <w:r w:rsidR="00140BF9" w:rsidRPr="00781B1C">
        <w:rPr>
          <w:rFonts w:ascii="Book Antiqua" w:hAnsi="Book Antiqua" w:cstheme="majorBidi"/>
          <w:color w:val="000000" w:themeColor="text1"/>
          <w:sz w:val="24"/>
          <w:szCs w:val="24"/>
          <w:lang w:val="en-GB"/>
        </w:rPr>
        <w:t xml:space="preserve"> with 1 Antimony and 6 impedance rings with 2 cm interval, LABORIE, The Netherlands)</w:t>
      </w:r>
      <w:r w:rsidRPr="00781B1C">
        <w:rPr>
          <w:rFonts w:ascii="Book Antiqua" w:hAnsi="Book Antiqua" w:cstheme="majorBidi"/>
          <w:color w:val="000000" w:themeColor="text1"/>
          <w:sz w:val="24"/>
          <w:szCs w:val="24"/>
          <w:lang w:val="en-GB"/>
        </w:rPr>
        <w:t xml:space="preserve"> was inserted after EGD and under general </w:t>
      </w:r>
      <w:proofErr w:type="spellStart"/>
      <w:r w:rsidRPr="00781B1C">
        <w:rPr>
          <w:rFonts w:ascii="Book Antiqua" w:hAnsi="Book Antiqua" w:cstheme="majorBidi"/>
          <w:color w:val="000000" w:themeColor="text1"/>
          <w:sz w:val="24"/>
          <w:szCs w:val="24"/>
          <w:lang w:val="en-GB"/>
        </w:rPr>
        <w:t>anesthesia</w:t>
      </w:r>
      <w:proofErr w:type="spellEnd"/>
      <w:r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140BF9" w:rsidRPr="00781B1C">
        <w:rPr>
          <w:rFonts w:ascii="Book Antiqua" w:hAnsi="Book Antiqua" w:cstheme="majorBidi"/>
          <w:color w:val="000000" w:themeColor="text1"/>
          <w:sz w:val="24"/>
          <w:szCs w:val="24"/>
          <w:lang w:val="en-GB"/>
        </w:rPr>
        <w:t xml:space="preserve">When </w:t>
      </w:r>
      <w:r w:rsidR="00F776ED" w:rsidRPr="00781B1C">
        <w:rPr>
          <w:rFonts w:ascii="Book Antiqua" w:hAnsi="Book Antiqua" w:cstheme="majorBidi"/>
          <w:color w:val="000000" w:themeColor="text1"/>
          <w:sz w:val="24"/>
          <w:szCs w:val="24"/>
          <w:lang w:val="en-GB"/>
        </w:rPr>
        <w:t>the patient woke up</w:t>
      </w:r>
      <w:r w:rsidR="00140BF9" w:rsidRPr="00781B1C">
        <w:rPr>
          <w:rFonts w:ascii="Book Antiqua" w:hAnsi="Book Antiqua" w:cstheme="majorBidi"/>
          <w:color w:val="000000" w:themeColor="text1"/>
          <w:sz w:val="24"/>
          <w:szCs w:val="24"/>
          <w:lang w:val="en-GB"/>
        </w:rPr>
        <w:t xml:space="preserve">, </w:t>
      </w:r>
      <w:r w:rsidR="00106B9C" w:rsidRPr="00781B1C">
        <w:rPr>
          <w:rFonts w:ascii="Book Antiqua" w:hAnsi="Book Antiqua" w:cstheme="majorBidi"/>
          <w:color w:val="000000" w:themeColor="text1"/>
          <w:sz w:val="24"/>
          <w:szCs w:val="24"/>
          <w:lang w:val="en-GB"/>
        </w:rPr>
        <w:t xml:space="preserve">the </w:t>
      </w:r>
      <w:r w:rsidR="00140BF9" w:rsidRPr="00781B1C">
        <w:rPr>
          <w:rFonts w:ascii="Book Antiqua" w:hAnsi="Book Antiqua" w:cstheme="majorBidi"/>
          <w:color w:val="000000" w:themeColor="text1"/>
          <w:sz w:val="24"/>
          <w:szCs w:val="24"/>
          <w:lang w:val="en-GB"/>
        </w:rPr>
        <w:t>c</w:t>
      </w:r>
      <w:r w:rsidRPr="00781B1C">
        <w:rPr>
          <w:rFonts w:ascii="Book Antiqua" w:hAnsi="Book Antiqua" w:cstheme="majorBidi"/>
          <w:color w:val="000000" w:themeColor="text1"/>
          <w:sz w:val="24"/>
          <w:szCs w:val="24"/>
          <w:lang w:val="en-GB"/>
        </w:rPr>
        <w:t>atheter position was</w:t>
      </w:r>
      <w:r w:rsidR="00140BF9" w:rsidRPr="00781B1C">
        <w:rPr>
          <w:rFonts w:ascii="Book Antiqua" w:hAnsi="Book Antiqua" w:cstheme="majorBidi"/>
          <w:color w:val="000000" w:themeColor="text1"/>
          <w:sz w:val="24"/>
          <w:szCs w:val="24"/>
          <w:lang w:val="en-GB"/>
        </w:rPr>
        <w:t xml:space="preserve"> adjusted to place pH sensor at 2 </w:t>
      </w:r>
      <w:proofErr w:type="spellStart"/>
      <w:r w:rsidR="00140BF9" w:rsidRPr="00781B1C">
        <w:rPr>
          <w:rFonts w:ascii="Book Antiqua" w:hAnsi="Book Antiqua" w:cstheme="majorBidi"/>
          <w:color w:val="000000" w:themeColor="text1"/>
          <w:sz w:val="24"/>
          <w:szCs w:val="24"/>
          <w:lang w:val="en-GB"/>
        </w:rPr>
        <w:t>vertebraes</w:t>
      </w:r>
      <w:proofErr w:type="spellEnd"/>
      <w:r w:rsidR="00140BF9" w:rsidRPr="00781B1C">
        <w:rPr>
          <w:rFonts w:ascii="Book Antiqua" w:hAnsi="Book Antiqua" w:cstheme="majorBidi"/>
          <w:color w:val="000000" w:themeColor="text1"/>
          <w:sz w:val="24"/>
          <w:szCs w:val="24"/>
          <w:lang w:val="en-GB"/>
        </w:rPr>
        <w:t xml:space="preserve"> above the diaphragm from a plain chest x-ray in upright and full inspired position</w:t>
      </w:r>
      <w:r w:rsidR="004843BC" w:rsidRPr="00781B1C">
        <w:rPr>
          <w:rFonts w:ascii="Book Antiqua" w:hAnsi="Book Antiqua" w:cstheme="majorBidi"/>
          <w:color w:val="000000" w:themeColor="text1"/>
          <w:sz w:val="24"/>
          <w:szCs w:val="24"/>
          <w:lang w:val="en-GB"/>
        </w:rPr>
        <w:t xml:space="preserve">, </w:t>
      </w:r>
      <w:r w:rsidR="00C40ED1" w:rsidRPr="00781B1C">
        <w:rPr>
          <w:rFonts w:ascii="Book Antiqua" w:hAnsi="Book Antiqua" w:cstheme="majorBidi"/>
          <w:color w:val="000000" w:themeColor="text1"/>
          <w:sz w:val="24"/>
          <w:szCs w:val="24"/>
          <w:lang w:val="en-GB"/>
        </w:rPr>
        <w:t xml:space="preserve">followed the statement from </w:t>
      </w:r>
      <w:r w:rsidR="00F17E0E" w:rsidRPr="00781B1C">
        <w:rPr>
          <w:rFonts w:ascii="Book Antiqua" w:hAnsi="Book Antiqua" w:cs="Tahoma"/>
          <w:color w:val="000000" w:themeColor="text1"/>
          <w:sz w:val="24"/>
          <w:szCs w:val="24"/>
        </w:rPr>
        <w:t xml:space="preserve">British Society of </w:t>
      </w:r>
      <w:proofErr w:type="spellStart"/>
      <w:r w:rsidR="00F17E0E" w:rsidRPr="00781B1C">
        <w:rPr>
          <w:rFonts w:ascii="Book Antiqua" w:hAnsi="Book Antiqua" w:cs="Tahoma"/>
          <w:color w:val="000000" w:themeColor="text1"/>
          <w:sz w:val="24"/>
          <w:szCs w:val="24"/>
        </w:rPr>
        <w:t>Paediatric</w:t>
      </w:r>
      <w:proofErr w:type="spellEnd"/>
      <w:r w:rsidR="00F17E0E" w:rsidRPr="00781B1C">
        <w:rPr>
          <w:rFonts w:ascii="Book Antiqua" w:hAnsi="Book Antiqua" w:cs="Tahoma"/>
          <w:color w:val="000000" w:themeColor="text1"/>
          <w:sz w:val="24"/>
          <w:szCs w:val="24"/>
        </w:rPr>
        <w:t xml:space="preserve"> Gastroenterology, Hepatology and Nutrition</w:t>
      </w:r>
      <w:r w:rsidR="00F17E0E" w:rsidRPr="00781B1C">
        <w:rPr>
          <w:rFonts w:ascii="Book Antiqua" w:hAnsi="Book Antiqua" w:cstheme="majorBidi"/>
          <w:color w:val="000000" w:themeColor="text1"/>
          <w:sz w:val="24"/>
          <w:szCs w:val="24"/>
          <w:lang w:val="en-GB"/>
        </w:rPr>
        <w:t xml:space="preserve"> (</w:t>
      </w:r>
      <w:r w:rsidR="00C40ED1" w:rsidRPr="00781B1C">
        <w:rPr>
          <w:rFonts w:ascii="Book Antiqua" w:hAnsi="Book Antiqua" w:cstheme="majorBidi"/>
          <w:color w:val="000000" w:themeColor="text1"/>
          <w:sz w:val="24"/>
          <w:szCs w:val="24"/>
          <w:lang w:val="en-GB"/>
        </w:rPr>
        <w:t>BSPGHAN</w:t>
      </w:r>
      <w:r w:rsidR="00F17E0E" w:rsidRPr="00781B1C">
        <w:rPr>
          <w:rFonts w:ascii="Book Antiqua" w:hAnsi="Book Antiqua" w:cstheme="majorBidi"/>
          <w:color w:val="000000" w:themeColor="text1"/>
          <w:sz w:val="24"/>
          <w:szCs w:val="24"/>
          <w:lang w:val="en-GB"/>
        </w:rPr>
        <w:t>)</w:t>
      </w:r>
      <w:r w:rsidR="00C40ED1" w:rsidRPr="00781B1C">
        <w:rPr>
          <w:rFonts w:ascii="Book Antiqua" w:hAnsi="Book Antiqua" w:cstheme="majorBidi"/>
          <w:color w:val="000000" w:themeColor="text1"/>
          <w:sz w:val="24"/>
          <w:szCs w:val="24"/>
          <w:lang w:val="en-GB"/>
        </w:rPr>
        <w:t xml:space="preserve"> motility working group</w:t>
      </w:r>
      <w:r w:rsidR="00A8444E" w:rsidRPr="00781B1C">
        <w:rPr>
          <w:rFonts w:ascii="Book Antiqua" w:hAnsi="Book Antiqua" w:cstheme="majorBidi"/>
          <w:color w:val="000000" w:themeColor="text1"/>
          <w:sz w:val="24"/>
          <w:szCs w:val="24"/>
          <w:vertAlign w:val="superscript"/>
          <w:lang w:val="en-GB" w:eastAsia="zh-CN"/>
        </w:rPr>
        <w:t>[</w:t>
      </w:r>
      <w:r w:rsidR="00A8444E" w:rsidRPr="00781B1C">
        <w:rPr>
          <w:rFonts w:ascii="Book Antiqua" w:hAnsi="Book Antiqua" w:cstheme="majorBidi"/>
          <w:color w:val="000000" w:themeColor="text1"/>
          <w:sz w:val="24"/>
          <w:szCs w:val="24"/>
          <w:vertAlign w:val="superscript"/>
          <w:lang w:val="en-GB"/>
        </w:rPr>
        <w:fldChar w:fldCharType="begin"/>
      </w:r>
      <w:r w:rsidR="00A8444E" w:rsidRPr="00781B1C">
        <w:rPr>
          <w:rFonts w:ascii="Book Antiqua" w:hAnsi="Book Antiqua" w:cstheme="majorBidi"/>
          <w:color w:val="000000" w:themeColor="text1"/>
          <w:sz w:val="24"/>
          <w:szCs w:val="24"/>
          <w:vertAlign w:val="superscript"/>
          <w:lang w:val="en-GB"/>
        </w:rPr>
        <w:instrText xml:space="preserve"> ADDIN EN.CITE &lt;EndNote&gt;&lt;Cite&gt;&lt;Author&gt;Mutalib&lt;/Author&gt;&lt;Year&gt;2017&lt;/Year&gt;&lt;RecNum&gt;4&lt;/RecNum&gt;&lt;DisplayText&gt;&lt;style face="superscript"&gt;10&lt;/style&gt;&lt;/DisplayText&gt;&lt;record&gt;&lt;rec-number&gt;4&lt;/rec-number&gt;&lt;foreign-keys&gt;&lt;key app="EN" db-id="dzeddadsurfz2ieevd45adxd2rfwaf02xwzt"&gt;4&lt;/key&gt;&lt;/foreign-keys&gt;&lt;ref-type name="Journal Article"&gt;17&lt;/ref-type&gt;&lt;contributors&gt;&lt;authors&gt;&lt;author&gt;Mutalib, M.&lt;/author&gt;&lt;author&gt;Rawat, D.&lt;/author&gt;&lt;author&gt;Lindley, K.&lt;/author&gt;&lt;author&gt;Borrelli, O.&lt;/author&gt;&lt;author&gt;Perring, S.&lt;/author&gt;&lt;author&gt;Auth, M. K. H.&lt;/author&gt;&lt;author&gt;Thapar, N.&lt;/author&gt;&lt;/authors&gt;&lt;/contributors&gt;&lt;auth-address&gt;Paediatric Gastroenterology Department, Evelina London Children&amp;apos;s Hospital, London, UK.&amp;#xD;Paediatric Gastroenterology Department, Royal London Hospital, London, UK.&amp;#xD;Paediatric Gastroenterology Department, Great Ormond Street Hospital, London, UK.&amp;#xD;Department of Medical Physics, Poole Hospital, Poole, UK.&amp;#xD;Department of Paediatric Gastroenterology, Hepatology and Nutrition, Alder Hey Children&amp;apos;s NHS Foundation Trust, Liverpool, UK.&lt;/auth-address&gt;&lt;titles&gt;&lt;title&gt;BSPGHAN Motility Working Group position statement: paediatric multichannel intraluminal pH impedance monitoring-indications, methods and interpretation&lt;/title&gt;&lt;secondary-title&gt;Frontline Gastroenterol&lt;/secondary-title&gt;&lt;alt-title&gt;Frontline gastroenterology&lt;/alt-title&gt;&lt;/titles&gt;&lt;pages&gt;156-162&lt;/pages&gt;&lt;volume&gt;8&lt;/volume&gt;&lt;number&gt;3&lt;/number&gt;&lt;edition&gt;2017/08/26&lt;/edition&gt;&lt;keywords&gt;&lt;keyword&gt;Gastroesophageal reflux disease&lt;/keyword&gt;&lt;keyword&gt;Oesophageal disorders&lt;/keyword&gt;&lt;keyword&gt;Oesophageal ph monitoring&lt;/keyword&gt;&lt;keyword&gt;Paediatric gastroenterology&lt;/keyword&gt;&lt;/keywords&gt;&lt;dates&gt;&lt;year&gt;2017&lt;/year&gt;&lt;pub-dates&gt;&lt;date&gt;Jul&lt;/date&gt;&lt;/pub-dates&gt;&lt;/dates&gt;&lt;isbn&gt;2041-4137 (Print)&amp;#xD;2041-4137&lt;/isbn&gt;&lt;accession-num&gt;28839903&lt;/accession-num&gt;&lt;urls&gt;&lt;/urls&gt;&lt;custom2&gt;PMC5558281&lt;/custom2&gt;&lt;electronic-resource-num&gt;10.1136/flgastro-2016-100796&lt;/electronic-resource-num&gt;&lt;remote-database-provider&gt;NLM&lt;/remote-database-provider&gt;&lt;language&gt;eng&lt;/language&gt;&lt;/record&gt;&lt;/Cite&gt;&lt;/EndNote&gt;</w:instrText>
      </w:r>
      <w:r w:rsidR="00A8444E" w:rsidRPr="00781B1C">
        <w:rPr>
          <w:rFonts w:ascii="Book Antiqua" w:hAnsi="Book Antiqua" w:cstheme="majorBidi"/>
          <w:color w:val="000000" w:themeColor="text1"/>
          <w:sz w:val="24"/>
          <w:szCs w:val="24"/>
          <w:vertAlign w:val="superscript"/>
          <w:lang w:val="en-GB"/>
        </w:rPr>
        <w:fldChar w:fldCharType="separate"/>
      </w:r>
      <w:r w:rsidR="00A8444E" w:rsidRPr="00781B1C">
        <w:rPr>
          <w:rFonts w:ascii="Book Antiqua" w:hAnsi="Book Antiqua" w:cstheme="majorBidi"/>
          <w:noProof/>
          <w:color w:val="000000" w:themeColor="text1"/>
          <w:sz w:val="24"/>
          <w:szCs w:val="24"/>
          <w:vertAlign w:val="superscript"/>
          <w:lang w:val="en-GB"/>
        </w:rPr>
        <w:t>10</w:t>
      </w:r>
      <w:r w:rsidR="00A8444E" w:rsidRPr="00781B1C">
        <w:rPr>
          <w:rFonts w:ascii="Book Antiqua" w:hAnsi="Book Antiqua" w:cstheme="majorBidi"/>
          <w:color w:val="000000" w:themeColor="text1"/>
          <w:sz w:val="24"/>
          <w:szCs w:val="24"/>
          <w:vertAlign w:val="superscript"/>
          <w:lang w:val="en-GB"/>
        </w:rPr>
        <w:fldChar w:fldCharType="end"/>
      </w:r>
      <w:r w:rsidR="00A8444E" w:rsidRPr="00781B1C">
        <w:rPr>
          <w:rFonts w:ascii="Book Antiqua" w:hAnsi="Book Antiqua" w:cstheme="majorBidi"/>
          <w:color w:val="000000" w:themeColor="text1"/>
          <w:sz w:val="24"/>
          <w:szCs w:val="24"/>
          <w:vertAlign w:val="superscript"/>
          <w:lang w:val="en-GB" w:eastAsia="zh-CN"/>
        </w:rPr>
        <w:t>]</w:t>
      </w:r>
      <w:r w:rsidR="00106B9C"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4843BC" w:rsidRPr="00781B1C">
        <w:rPr>
          <w:rFonts w:ascii="Book Antiqua" w:hAnsi="Book Antiqua" w:cstheme="majorBidi"/>
          <w:color w:val="000000" w:themeColor="text1"/>
          <w:sz w:val="24"/>
          <w:szCs w:val="24"/>
          <w:lang w:val="en-GB"/>
        </w:rPr>
        <w:t xml:space="preserve">All chest </w:t>
      </w:r>
      <w:r w:rsidR="004843BC" w:rsidRPr="00BA0087">
        <w:rPr>
          <w:rFonts w:ascii="Book Antiqua" w:hAnsi="Book Antiqua" w:cstheme="majorBidi"/>
          <w:caps/>
          <w:color w:val="000000" w:themeColor="text1"/>
          <w:sz w:val="24"/>
          <w:szCs w:val="24"/>
          <w:lang w:val="en-GB"/>
        </w:rPr>
        <w:t>x-</w:t>
      </w:r>
      <w:r w:rsidR="004843BC" w:rsidRPr="00781B1C">
        <w:rPr>
          <w:rFonts w:ascii="Book Antiqua" w:hAnsi="Book Antiqua" w:cstheme="majorBidi"/>
          <w:color w:val="000000" w:themeColor="text1"/>
          <w:sz w:val="24"/>
          <w:szCs w:val="24"/>
          <w:lang w:val="en-GB"/>
        </w:rPr>
        <w:t xml:space="preserve">ray was reviewed by </w:t>
      </w:r>
      <w:r w:rsidR="00F776ED" w:rsidRPr="00781B1C">
        <w:rPr>
          <w:rFonts w:ascii="Book Antiqua" w:hAnsi="Book Antiqua" w:cstheme="majorBidi"/>
          <w:color w:val="000000" w:themeColor="text1"/>
          <w:sz w:val="24"/>
          <w:szCs w:val="24"/>
          <w:lang w:val="en-GB"/>
        </w:rPr>
        <w:t xml:space="preserve">a </w:t>
      </w:r>
      <w:proofErr w:type="spellStart"/>
      <w:r w:rsidR="004843BC" w:rsidRPr="00781B1C">
        <w:rPr>
          <w:rFonts w:ascii="Book Antiqua" w:hAnsi="Book Antiqua" w:cstheme="majorBidi"/>
          <w:color w:val="000000" w:themeColor="text1"/>
          <w:sz w:val="24"/>
          <w:szCs w:val="24"/>
          <w:lang w:val="en-GB"/>
        </w:rPr>
        <w:t>pediatric</w:t>
      </w:r>
      <w:proofErr w:type="spellEnd"/>
      <w:r w:rsidR="004843BC" w:rsidRPr="00781B1C">
        <w:rPr>
          <w:rFonts w:ascii="Book Antiqua" w:hAnsi="Book Antiqua" w:cstheme="majorBidi"/>
          <w:color w:val="000000" w:themeColor="text1"/>
          <w:sz w:val="24"/>
          <w:szCs w:val="24"/>
          <w:lang w:val="en-GB"/>
        </w:rPr>
        <w:t xml:space="preserve"> gastroenterologist</w:t>
      </w:r>
      <w:r w:rsidR="00487A2F" w:rsidRPr="00781B1C">
        <w:rPr>
          <w:rFonts w:ascii="Book Antiqua" w:hAnsi="Book Antiqua" w:cstheme="majorBidi"/>
          <w:color w:val="000000" w:themeColor="text1"/>
          <w:sz w:val="24"/>
          <w:szCs w:val="24"/>
          <w:lang w:val="en-GB"/>
        </w:rPr>
        <w:t xml:space="preserve"> (PS)</w:t>
      </w:r>
      <w:r w:rsidR="004843BC" w:rsidRPr="00781B1C">
        <w:rPr>
          <w:rFonts w:ascii="Book Antiqua" w:hAnsi="Book Antiqua" w:cstheme="majorBidi"/>
          <w:color w:val="000000" w:themeColor="text1"/>
          <w:sz w:val="24"/>
          <w:szCs w:val="24"/>
          <w:lang w:val="en-GB"/>
        </w:rPr>
        <w:t xml:space="preserve"> to confirm the proper position. Then combined MII-pH machine (</w:t>
      </w:r>
      <w:proofErr w:type="spellStart"/>
      <w:r w:rsidR="004843BC" w:rsidRPr="00781B1C">
        <w:rPr>
          <w:rFonts w:ascii="Book Antiqua" w:hAnsi="Book Antiqua" w:cstheme="majorBidi"/>
          <w:color w:val="000000" w:themeColor="text1"/>
          <w:sz w:val="24"/>
          <w:szCs w:val="24"/>
          <w:lang w:val="en-GB"/>
        </w:rPr>
        <w:t>Ohmega</w:t>
      </w:r>
      <w:proofErr w:type="spellEnd"/>
      <w:r w:rsidR="004843BC" w:rsidRPr="00781B1C">
        <w:rPr>
          <w:rFonts w:ascii="Book Antiqua" w:hAnsi="Book Antiqua" w:cstheme="majorBidi"/>
          <w:color w:val="000000" w:themeColor="text1"/>
          <w:sz w:val="24"/>
          <w:szCs w:val="24"/>
          <w:lang w:val="en-GB"/>
        </w:rPr>
        <w:t xml:space="preserve">, Laborie, The Netherland) was started and monitored for at least 24 </w:t>
      </w:r>
      <w:r w:rsidR="0066778A" w:rsidRPr="00781B1C">
        <w:rPr>
          <w:rFonts w:ascii="Book Antiqua" w:hAnsi="Book Antiqua" w:cstheme="majorBidi"/>
          <w:color w:val="000000" w:themeColor="text1"/>
          <w:sz w:val="24"/>
          <w:szCs w:val="24"/>
          <w:lang w:val="en-GB" w:eastAsia="zh-CN"/>
        </w:rPr>
        <w:t>h</w:t>
      </w:r>
      <w:r w:rsidR="004843BC"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4843BC" w:rsidRPr="00781B1C">
        <w:rPr>
          <w:rFonts w:ascii="Book Antiqua" w:hAnsi="Book Antiqua" w:cstheme="majorBidi"/>
          <w:color w:val="000000" w:themeColor="text1"/>
          <w:sz w:val="24"/>
          <w:szCs w:val="24"/>
          <w:lang w:val="en-GB"/>
        </w:rPr>
        <w:t xml:space="preserve">Video </w:t>
      </w:r>
      <w:r w:rsidR="00F776ED" w:rsidRPr="00781B1C">
        <w:rPr>
          <w:rFonts w:ascii="Book Antiqua" w:hAnsi="Book Antiqua" w:cstheme="majorBidi"/>
          <w:color w:val="000000" w:themeColor="text1"/>
          <w:sz w:val="24"/>
          <w:szCs w:val="24"/>
          <w:lang w:val="en-GB"/>
        </w:rPr>
        <w:t xml:space="preserve">monitoring </w:t>
      </w:r>
      <w:r w:rsidR="004843BC" w:rsidRPr="00781B1C">
        <w:rPr>
          <w:rFonts w:ascii="Book Antiqua" w:hAnsi="Book Antiqua" w:cstheme="majorBidi"/>
          <w:color w:val="000000" w:themeColor="text1"/>
          <w:sz w:val="24"/>
          <w:szCs w:val="24"/>
          <w:lang w:val="en-GB"/>
        </w:rPr>
        <w:t xml:space="preserve">was </w:t>
      </w:r>
      <w:r w:rsidR="00F776ED" w:rsidRPr="00781B1C">
        <w:rPr>
          <w:rFonts w:ascii="Book Antiqua" w:hAnsi="Book Antiqua" w:cstheme="majorBidi"/>
          <w:color w:val="000000" w:themeColor="text1"/>
          <w:sz w:val="24"/>
          <w:szCs w:val="24"/>
          <w:lang w:val="en-GB"/>
        </w:rPr>
        <w:t xml:space="preserve">done and </w:t>
      </w:r>
      <w:r w:rsidR="006A5D1E" w:rsidRPr="00781B1C">
        <w:rPr>
          <w:rFonts w:ascii="Book Antiqua" w:hAnsi="Book Antiqua" w:cstheme="majorBidi"/>
          <w:color w:val="000000" w:themeColor="text1"/>
          <w:sz w:val="24"/>
          <w:szCs w:val="24"/>
          <w:lang w:val="en-GB"/>
        </w:rPr>
        <w:t>the MII-pH study w</w:t>
      </w:r>
      <w:r w:rsidR="00F776ED" w:rsidRPr="00781B1C">
        <w:rPr>
          <w:rFonts w:ascii="Book Antiqua" w:hAnsi="Book Antiqua" w:cstheme="majorBidi"/>
          <w:color w:val="000000" w:themeColor="text1"/>
          <w:sz w:val="24"/>
          <w:szCs w:val="24"/>
          <w:lang w:val="en-GB"/>
        </w:rPr>
        <w:t>as</w:t>
      </w:r>
      <w:r w:rsidR="006A5D1E" w:rsidRPr="00781B1C">
        <w:rPr>
          <w:rFonts w:ascii="Book Antiqua" w:hAnsi="Book Antiqua" w:cstheme="majorBidi"/>
          <w:color w:val="000000" w:themeColor="text1"/>
          <w:sz w:val="24"/>
          <w:szCs w:val="24"/>
          <w:lang w:val="en-GB"/>
        </w:rPr>
        <w:t xml:space="preserve"> synchronized with </w:t>
      </w:r>
      <w:r w:rsidR="00F776ED" w:rsidRPr="00781B1C">
        <w:rPr>
          <w:rFonts w:ascii="Book Antiqua" w:hAnsi="Book Antiqua" w:cstheme="majorBidi"/>
          <w:color w:val="000000" w:themeColor="text1"/>
          <w:sz w:val="24"/>
          <w:szCs w:val="24"/>
          <w:lang w:val="en-GB"/>
        </w:rPr>
        <w:t xml:space="preserve">the </w:t>
      </w:r>
      <w:r w:rsidR="006A5D1E" w:rsidRPr="00781B1C">
        <w:rPr>
          <w:rFonts w:ascii="Book Antiqua" w:hAnsi="Book Antiqua" w:cstheme="majorBidi"/>
          <w:color w:val="000000" w:themeColor="text1"/>
          <w:sz w:val="24"/>
          <w:szCs w:val="24"/>
          <w:lang w:val="en-GB"/>
        </w:rPr>
        <w:t>video.</w:t>
      </w:r>
      <w:r w:rsidR="00107830" w:rsidRPr="00781B1C">
        <w:rPr>
          <w:rFonts w:ascii="Book Antiqua" w:hAnsi="Book Antiqua" w:cstheme="majorBidi"/>
          <w:color w:val="000000" w:themeColor="text1"/>
          <w:sz w:val="24"/>
          <w:szCs w:val="24"/>
          <w:lang w:val="en-GB"/>
        </w:rPr>
        <w:t xml:space="preserve"> </w:t>
      </w:r>
      <w:r w:rsidR="00C40ED1" w:rsidRPr="00781B1C">
        <w:rPr>
          <w:rFonts w:ascii="Book Antiqua" w:hAnsi="Book Antiqua" w:cstheme="majorBidi"/>
          <w:color w:val="000000" w:themeColor="text1"/>
          <w:sz w:val="24"/>
          <w:szCs w:val="24"/>
          <w:lang w:val="en-GB"/>
        </w:rPr>
        <w:t>All signs and symptoms of GERD according to ESPGHAN and NASPGHAN guidelines</w:t>
      </w:r>
      <w:r w:rsidR="00FB751E" w:rsidRPr="00781B1C">
        <w:rPr>
          <w:rFonts w:ascii="Book Antiqua" w:hAnsi="Book Antiqua" w:cstheme="majorBidi"/>
          <w:color w:val="000000" w:themeColor="text1"/>
          <w:sz w:val="24"/>
          <w:szCs w:val="24"/>
          <w:vertAlign w:val="superscript"/>
          <w:lang w:val="en-GB" w:eastAsia="zh-CN"/>
        </w:rPr>
        <w:t>[</w:t>
      </w:r>
      <w:r w:rsidR="004843BC" w:rsidRPr="00781B1C">
        <w:rPr>
          <w:rFonts w:ascii="Book Antiqua" w:hAnsi="Book Antiqua" w:cstheme="majorBidi"/>
          <w:color w:val="000000" w:themeColor="text1"/>
          <w:sz w:val="24"/>
          <w:szCs w:val="24"/>
          <w:vertAlign w:val="superscript"/>
          <w:lang w:val="en-GB"/>
        </w:rPr>
        <w:fldChar w:fldCharType="begin">
          <w:fldData xml:space="preserve">PEVuZE5vdGU+PENpdGU+PEF1dGhvcj5Sb3NlbjwvQXV0aG9yPjxZZWFyPjIwMTg8L1llYXI+PFJl
Y051bT4yNDwvUmVjTnVtPjxEaXNwbGF5VGV4dD48c3R5bGUgZmFjZT0ic3VwZXJzY3JpcHQiPjk8
L3N0eWxlPjwvRGlzcGxheVRleHQ+PHJlY29yZD48cmVjLW51bWJlcj4yNDwvcmVjLW51bWJlcj48
Zm9yZWlnbi1rZXlzPjxrZXkgYXBwPSJFTiIgZGItaWQ9ImR6ZWRkYWRzdXJmejJpZWV2ZDQ1YWR4
ZDJyZndhZjAyeHd6dCI+MjQ8L2tleT48L2ZvcmVpZ24ta2V5cz48cmVmLXR5cGUgbmFtZT0iSm91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dW1lPjxudW1iZXI+MzwvbnVtYmVyPjxlZGl0aW9uPjIwMTgvMDIvMjM8L2VkaXRpb24+PGtleXdv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</w:fldData>
        </w:fldChar>
      </w:r>
      <w:r w:rsidR="002F0D64" w:rsidRPr="00781B1C">
        <w:rPr>
          <w:rFonts w:ascii="Book Antiqua" w:hAnsi="Book Antiqua" w:cstheme="majorBidi"/>
          <w:color w:val="000000" w:themeColor="text1"/>
          <w:sz w:val="24"/>
          <w:szCs w:val="24"/>
          <w:vertAlign w:val="superscript"/>
          <w:lang w:val="en-GB"/>
        </w:rPr>
        <w:instrText xml:space="preserve"> ADDIN EN.CITE </w:instrText>
      </w:r>
      <w:r w:rsidR="002F0D64" w:rsidRPr="00781B1C">
        <w:rPr>
          <w:rFonts w:ascii="Book Antiqua" w:hAnsi="Book Antiqua" w:cstheme="majorBidi"/>
          <w:color w:val="000000" w:themeColor="text1"/>
          <w:sz w:val="24"/>
          <w:szCs w:val="24"/>
          <w:vertAlign w:val="superscript"/>
          <w:lang w:val="en-GB"/>
        </w:rPr>
        <w:fldChar w:fldCharType="begin">
          <w:fldData xml:space="preserve">PEVuZE5vdGU+PENpdGU+PEF1dGhvcj5Sb3NlbjwvQXV0aG9yPjxZZWFyPjIwMTg8L1llYXI+PFJl
Y051bT4yNDwvUmVjTnVtPjxEaXNwbGF5VGV4dD48c3R5bGUgZmFjZT0ic3VwZXJzY3JpcHQiPjk8
L3N0eWxlPjwvRGlzcGxheVRleHQ+PHJlY29yZD48cmVjLW51bWJlcj4yNDwvcmVjLW51bWJlcj48
Zm9yZWlnbi1rZXlzPjxrZXkgYXBwPSJFTiIgZGItaWQ9ImR6ZWRkYWRzdXJmejJpZWV2ZDQ1YWR4
ZDJyZndhZjAyeHd6dCI+MjQ8L2tleT48L2ZvcmVpZ24ta2V5cz48cmVmLXR5cGUgbmFtZT0iSm91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dW1lPjxudW1iZXI+MzwvbnVtYmVyPjxlZGl0aW9uPjIwMTgvMDIvMjM8L2VkaXRpb24+PGtleXdv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</w:fldData>
        </w:fldChar>
      </w:r>
      <w:r w:rsidR="002F0D64" w:rsidRPr="00781B1C">
        <w:rPr>
          <w:rFonts w:ascii="Book Antiqua" w:hAnsi="Book Antiqua" w:cstheme="majorBidi"/>
          <w:color w:val="000000" w:themeColor="text1"/>
          <w:sz w:val="24"/>
          <w:szCs w:val="24"/>
          <w:vertAlign w:val="superscript"/>
          <w:lang w:val="en-GB"/>
        </w:rPr>
        <w:instrText xml:space="preserve"> ADDIN EN.CITE.DATA </w:instrText>
      </w:r>
      <w:r w:rsidR="002F0D64" w:rsidRPr="00781B1C">
        <w:rPr>
          <w:rFonts w:ascii="Book Antiqua" w:hAnsi="Book Antiqua" w:cstheme="majorBidi"/>
          <w:color w:val="000000" w:themeColor="text1"/>
          <w:sz w:val="24"/>
          <w:szCs w:val="24"/>
          <w:vertAlign w:val="superscript"/>
          <w:lang w:val="en-GB"/>
        </w:rPr>
      </w:r>
      <w:r w:rsidR="002F0D64" w:rsidRPr="00781B1C">
        <w:rPr>
          <w:rFonts w:ascii="Book Antiqua" w:hAnsi="Book Antiqua" w:cstheme="majorBidi"/>
          <w:color w:val="000000" w:themeColor="text1"/>
          <w:sz w:val="24"/>
          <w:szCs w:val="24"/>
          <w:vertAlign w:val="superscript"/>
          <w:lang w:val="en-GB"/>
        </w:rPr>
        <w:fldChar w:fldCharType="end"/>
      </w:r>
      <w:r w:rsidR="004843BC" w:rsidRPr="00781B1C">
        <w:rPr>
          <w:rFonts w:ascii="Book Antiqua" w:hAnsi="Book Antiqua" w:cstheme="majorBidi"/>
          <w:color w:val="000000" w:themeColor="text1"/>
          <w:sz w:val="24"/>
          <w:szCs w:val="24"/>
          <w:vertAlign w:val="superscript"/>
          <w:lang w:val="en-GB"/>
        </w:rPr>
      </w:r>
      <w:r w:rsidR="004843BC" w:rsidRPr="00781B1C">
        <w:rPr>
          <w:rFonts w:ascii="Book Antiqua" w:hAnsi="Book Antiqua" w:cstheme="majorBidi"/>
          <w:color w:val="000000" w:themeColor="text1"/>
          <w:sz w:val="24"/>
          <w:szCs w:val="24"/>
          <w:vertAlign w:val="superscript"/>
          <w:lang w:val="en-GB"/>
        </w:rPr>
        <w:fldChar w:fldCharType="separate"/>
      </w:r>
      <w:r w:rsidR="004843BC" w:rsidRPr="00781B1C">
        <w:rPr>
          <w:rFonts w:ascii="Book Antiqua" w:hAnsi="Book Antiqua" w:cstheme="majorBidi"/>
          <w:noProof/>
          <w:color w:val="000000" w:themeColor="text1"/>
          <w:sz w:val="24"/>
          <w:szCs w:val="24"/>
          <w:vertAlign w:val="superscript"/>
          <w:lang w:val="en-GB"/>
        </w:rPr>
        <w:t>9</w:t>
      </w:r>
      <w:r w:rsidR="004843BC" w:rsidRPr="00781B1C">
        <w:rPr>
          <w:rFonts w:ascii="Book Antiqua" w:hAnsi="Book Antiqua" w:cstheme="majorBidi"/>
          <w:color w:val="000000" w:themeColor="text1"/>
          <w:sz w:val="24"/>
          <w:szCs w:val="24"/>
          <w:vertAlign w:val="superscript"/>
          <w:lang w:val="en-GB"/>
        </w:rPr>
        <w:fldChar w:fldCharType="end"/>
      </w:r>
      <w:r w:rsidR="00FB751E" w:rsidRPr="00781B1C">
        <w:rPr>
          <w:rFonts w:ascii="Book Antiqua" w:hAnsi="Book Antiqua" w:cstheme="majorBidi"/>
          <w:color w:val="000000" w:themeColor="text1"/>
          <w:sz w:val="24"/>
          <w:szCs w:val="24"/>
          <w:vertAlign w:val="superscript"/>
          <w:lang w:val="en-GB" w:eastAsia="zh-CN"/>
        </w:rPr>
        <w:t>]</w:t>
      </w:r>
      <w:r w:rsidR="004843BC" w:rsidRPr="00781B1C">
        <w:rPr>
          <w:rFonts w:ascii="Book Antiqua" w:hAnsi="Book Antiqua" w:cstheme="majorBidi"/>
          <w:color w:val="000000" w:themeColor="text1"/>
          <w:sz w:val="24"/>
          <w:szCs w:val="24"/>
          <w:lang w:val="en-GB"/>
        </w:rPr>
        <w:t xml:space="preserve"> were recorded by </w:t>
      </w:r>
      <w:r w:rsidR="00487A2F" w:rsidRPr="00781B1C">
        <w:rPr>
          <w:rFonts w:ascii="Book Antiqua" w:hAnsi="Book Antiqua" w:cstheme="majorBidi"/>
          <w:color w:val="000000" w:themeColor="text1"/>
          <w:sz w:val="24"/>
          <w:szCs w:val="24"/>
          <w:lang w:val="en-GB"/>
        </w:rPr>
        <w:t xml:space="preserve">instructed </w:t>
      </w:r>
      <w:r w:rsidR="004843BC" w:rsidRPr="00781B1C">
        <w:rPr>
          <w:rFonts w:ascii="Book Antiqua" w:hAnsi="Book Antiqua" w:cstheme="majorBidi"/>
          <w:color w:val="000000" w:themeColor="text1"/>
          <w:sz w:val="24"/>
          <w:szCs w:val="24"/>
          <w:lang w:val="en-GB"/>
        </w:rPr>
        <w:t>care</w:t>
      </w:r>
      <w:r w:rsidR="00C40ED1" w:rsidRPr="00781B1C">
        <w:rPr>
          <w:rFonts w:ascii="Book Antiqua" w:hAnsi="Book Antiqua" w:cstheme="majorBidi"/>
          <w:color w:val="000000" w:themeColor="text1"/>
          <w:sz w:val="24"/>
          <w:szCs w:val="24"/>
          <w:lang w:val="en-GB"/>
        </w:rPr>
        <w:t xml:space="preserve">givers while the main investigator </w:t>
      </w:r>
      <w:r w:rsidR="00487A2F" w:rsidRPr="00781B1C">
        <w:rPr>
          <w:rFonts w:ascii="Book Antiqua" w:hAnsi="Book Antiqua" w:cstheme="majorBidi"/>
          <w:color w:val="000000" w:themeColor="text1"/>
          <w:sz w:val="24"/>
          <w:szCs w:val="24"/>
          <w:lang w:val="en-GB"/>
        </w:rPr>
        <w:t>(</w:t>
      </w:r>
      <w:proofErr w:type="spellStart"/>
      <w:r w:rsidR="001526B2" w:rsidRPr="00781B1C">
        <w:rPr>
          <w:rFonts w:ascii="Book Antiqua" w:hAnsi="Book Antiqua" w:cstheme="majorBidi"/>
          <w:bCs/>
          <w:color w:val="000000" w:themeColor="text1"/>
          <w:sz w:val="24"/>
          <w:szCs w:val="24"/>
          <w:lang w:val="en-GB"/>
        </w:rPr>
        <w:t>Maholarnkij</w:t>
      </w:r>
      <w:proofErr w:type="spellEnd"/>
      <w:r w:rsidR="001526B2" w:rsidRPr="00781B1C">
        <w:rPr>
          <w:rFonts w:ascii="Book Antiqua" w:hAnsi="Book Antiqua" w:cstheme="majorBidi"/>
          <w:color w:val="000000" w:themeColor="text1"/>
          <w:sz w:val="24"/>
          <w:szCs w:val="24"/>
          <w:lang w:val="en-GB"/>
        </w:rPr>
        <w:t xml:space="preserve"> S</w:t>
      </w:r>
      <w:r w:rsidR="00487A2F" w:rsidRPr="00781B1C">
        <w:rPr>
          <w:rFonts w:ascii="Book Antiqua" w:hAnsi="Book Antiqua" w:cstheme="majorBidi"/>
          <w:color w:val="000000" w:themeColor="text1"/>
          <w:sz w:val="24"/>
          <w:szCs w:val="24"/>
          <w:lang w:val="en-GB"/>
        </w:rPr>
        <w:t xml:space="preserve">) </w:t>
      </w:r>
      <w:r w:rsidR="00C47D7D" w:rsidRPr="00781B1C">
        <w:rPr>
          <w:rFonts w:ascii="Book Antiqua" w:hAnsi="Book Antiqua" w:cstheme="majorBidi"/>
          <w:color w:val="000000" w:themeColor="text1"/>
          <w:sz w:val="24"/>
          <w:szCs w:val="24"/>
        </w:rPr>
        <w:t xml:space="preserve">independently </w:t>
      </w:r>
      <w:r w:rsidR="00C40ED1" w:rsidRPr="00781B1C">
        <w:rPr>
          <w:rFonts w:ascii="Book Antiqua" w:hAnsi="Book Antiqua" w:cstheme="majorBidi"/>
          <w:color w:val="000000" w:themeColor="text1"/>
          <w:sz w:val="24"/>
          <w:szCs w:val="24"/>
          <w:lang w:val="en-GB"/>
        </w:rPr>
        <w:t xml:space="preserve">recorded them from the </w:t>
      </w:r>
      <w:r w:rsidR="00310EF1" w:rsidRPr="00781B1C">
        <w:rPr>
          <w:rFonts w:ascii="Book Antiqua" w:hAnsi="Book Antiqua" w:cstheme="majorBidi"/>
          <w:color w:val="000000" w:themeColor="text1"/>
          <w:sz w:val="24"/>
          <w:szCs w:val="24"/>
          <w:lang w:val="en-GB"/>
        </w:rPr>
        <w:t>video</w:t>
      </w:r>
      <w:r w:rsidR="00A82D24" w:rsidRPr="00781B1C">
        <w:rPr>
          <w:rFonts w:ascii="Book Antiqua" w:hAnsi="Book Antiqua" w:cstheme="majorBidi"/>
          <w:color w:val="000000" w:themeColor="text1"/>
          <w:sz w:val="24"/>
          <w:szCs w:val="24"/>
          <w:lang w:val="en-GB"/>
        </w:rPr>
        <w:t xml:space="preserve"> record. </w:t>
      </w:r>
      <w:r w:rsidR="00491121" w:rsidRPr="00781B1C">
        <w:rPr>
          <w:rFonts w:ascii="Book Antiqua" w:hAnsi="Book Antiqua" w:cstheme="majorBidi"/>
          <w:color w:val="000000" w:themeColor="text1"/>
          <w:sz w:val="24"/>
          <w:szCs w:val="24"/>
        </w:rPr>
        <w:t>Carbonated drink, juices and acidic foods were prohibited fr</w:t>
      </w:r>
      <w:r w:rsidR="00F776ED" w:rsidRPr="00781B1C">
        <w:rPr>
          <w:rFonts w:ascii="Book Antiqua" w:hAnsi="Book Antiqua" w:cstheme="majorBidi"/>
          <w:color w:val="000000" w:themeColor="text1"/>
          <w:sz w:val="24"/>
          <w:szCs w:val="24"/>
        </w:rPr>
        <w:t>om</w:t>
      </w:r>
      <w:r w:rsidR="00491121" w:rsidRPr="00781B1C">
        <w:rPr>
          <w:rFonts w:ascii="Book Antiqua" w:hAnsi="Book Antiqua" w:cstheme="majorBidi"/>
          <w:color w:val="000000" w:themeColor="text1"/>
          <w:sz w:val="24"/>
          <w:szCs w:val="24"/>
        </w:rPr>
        <w:t xml:space="preserve"> </w:t>
      </w:r>
      <w:r w:rsidR="00F776ED" w:rsidRPr="00781B1C">
        <w:rPr>
          <w:rFonts w:ascii="Book Antiqua" w:hAnsi="Book Antiqua" w:cstheme="majorBidi"/>
          <w:color w:val="000000" w:themeColor="text1"/>
          <w:sz w:val="24"/>
          <w:szCs w:val="24"/>
        </w:rPr>
        <w:t xml:space="preserve">the </w:t>
      </w:r>
      <w:r w:rsidR="00491121" w:rsidRPr="00781B1C">
        <w:rPr>
          <w:rFonts w:ascii="Book Antiqua" w:hAnsi="Book Antiqua" w:cstheme="majorBidi"/>
          <w:color w:val="000000" w:themeColor="text1"/>
          <w:sz w:val="24"/>
          <w:szCs w:val="24"/>
        </w:rPr>
        <w:t>patient</w:t>
      </w:r>
      <w:r w:rsidR="00487A2F" w:rsidRPr="00781B1C">
        <w:rPr>
          <w:rFonts w:ascii="Book Antiqua" w:hAnsi="Book Antiqua" w:cstheme="majorBidi"/>
          <w:color w:val="000000" w:themeColor="text1"/>
          <w:sz w:val="24"/>
          <w:szCs w:val="24"/>
        </w:rPr>
        <w:t xml:space="preserve"> during the monitoring</w:t>
      </w:r>
      <w:r w:rsidR="00C40ED1" w:rsidRPr="00781B1C">
        <w:rPr>
          <w:rFonts w:ascii="Book Antiqua" w:hAnsi="Book Antiqua" w:cstheme="majorBidi"/>
          <w:color w:val="000000" w:themeColor="text1"/>
          <w:sz w:val="24"/>
          <w:szCs w:val="24"/>
        </w:rPr>
        <w:t>.</w:t>
      </w:r>
    </w:p>
    <w:p w14:paraId="2A7568B2" w14:textId="77777777" w:rsidR="00F74A2B" w:rsidRPr="00781B1C" w:rsidRDefault="00F74A2B"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166AD3D7" w14:textId="4AD5D853" w:rsidR="000A48F9" w:rsidRPr="00781B1C" w:rsidRDefault="009B2909" w:rsidP="00781B1C">
      <w:pPr>
        <w:adjustRightInd w:val="0"/>
        <w:snapToGrid w:val="0"/>
        <w:spacing w:after="0" w:line="360" w:lineRule="auto"/>
        <w:jc w:val="both"/>
        <w:rPr>
          <w:rFonts w:ascii="Book Antiqua" w:hAnsi="Book Antiqua" w:cstheme="majorBidi"/>
          <w:b/>
          <w:bCs/>
          <w:i/>
          <w:color w:val="000000" w:themeColor="text1"/>
          <w:sz w:val="24"/>
          <w:szCs w:val="24"/>
          <w:lang w:val="en-GB"/>
        </w:rPr>
      </w:pPr>
      <w:r w:rsidRPr="00781B1C">
        <w:rPr>
          <w:rFonts w:ascii="Book Antiqua" w:hAnsi="Book Antiqua" w:cstheme="majorBidi"/>
          <w:b/>
          <w:bCs/>
          <w:i/>
          <w:color w:val="000000" w:themeColor="text1"/>
          <w:sz w:val="24"/>
          <w:szCs w:val="24"/>
          <w:lang w:val="en-GB"/>
        </w:rPr>
        <w:lastRenderedPageBreak/>
        <w:t>Combined video MII-pH</w:t>
      </w:r>
      <w:r w:rsidR="00084860" w:rsidRPr="00781B1C">
        <w:rPr>
          <w:rFonts w:ascii="Book Antiqua" w:hAnsi="Book Antiqua" w:cstheme="majorBidi"/>
          <w:b/>
          <w:bCs/>
          <w:i/>
          <w:color w:val="000000" w:themeColor="text1"/>
          <w:sz w:val="24"/>
          <w:szCs w:val="24"/>
          <w:lang w:val="en-GB"/>
        </w:rPr>
        <w:t xml:space="preserve"> </w:t>
      </w:r>
      <w:r w:rsidR="00F74A2B" w:rsidRPr="00781B1C">
        <w:rPr>
          <w:rFonts w:ascii="Book Antiqua" w:hAnsi="Book Antiqua" w:cstheme="majorBidi"/>
          <w:b/>
          <w:bCs/>
          <w:i/>
          <w:color w:val="000000" w:themeColor="text1"/>
          <w:sz w:val="24"/>
          <w:szCs w:val="24"/>
          <w:lang w:val="en-GB"/>
        </w:rPr>
        <w:t>analysis</w:t>
      </w:r>
    </w:p>
    <w:p w14:paraId="4EC645A0" w14:textId="3286BD3C" w:rsidR="008E7B5B" w:rsidRPr="00781B1C" w:rsidRDefault="0008486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Tracing from MII-pH study results were</w:t>
      </w:r>
      <w:r w:rsidR="006C045A" w:rsidRPr="00781B1C">
        <w:rPr>
          <w:rFonts w:ascii="Book Antiqua" w:hAnsi="Book Antiqua" w:cstheme="majorBidi"/>
          <w:color w:val="000000" w:themeColor="text1"/>
          <w:sz w:val="24"/>
          <w:szCs w:val="24"/>
          <w:lang w:val="en-GB"/>
        </w:rPr>
        <w:t xml:space="preserve"> initially </w:t>
      </w:r>
      <w:proofErr w:type="spellStart"/>
      <w:r w:rsidR="006C045A" w:rsidRPr="00781B1C">
        <w:rPr>
          <w:rFonts w:ascii="Book Antiqua" w:hAnsi="Book Antiqua" w:cstheme="majorBidi"/>
          <w:color w:val="000000" w:themeColor="text1"/>
          <w:sz w:val="24"/>
          <w:szCs w:val="24"/>
          <w:lang w:val="en-GB"/>
        </w:rPr>
        <w:t>analyzed</w:t>
      </w:r>
      <w:proofErr w:type="spellEnd"/>
      <w:r w:rsidR="006C045A" w:rsidRPr="00781B1C">
        <w:rPr>
          <w:rFonts w:ascii="Book Antiqua" w:hAnsi="Book Antiqua" w:cstheme="majorBidi"/>
          <w:color w:val="000000" w:themeColor="text1"/>
          <w:sz w:val="24"/>
          <w:szCs w:val="24"/>
          <w:lang w:val="en-GB"/>
        </w:rPr>
        <w:t xml:space="preserve"> using </w:t>
      </w:r>
      <w:r w:rsidR="00241B0C" w:rsidRPr="00781B1C">
        <w:rPr>
          <w:rFonts w:ascii="Book Antiqua" w:hAnsi="Book Antiqua" w:cstheme="majorBidi"/>
          <w:color w:val="000000" w:themeColor="text1"/>
          <w:sz w:val="24"/>
          <w:szCs w:val="24"/>
          <w:lang w:val="en-GB"/>
        </w:rPr>
        <w:t>Laborie automated analysis software (</w:t>
      </w:r>
      <w:r w:rsidR="002868E8" w:rsidRPr="00781B1C">
        <w:rPr>
          <w:rFonts w:ascii="Book Antiqua" w:hAnsi="Book Antiqua" w:cstheme="majorBidi"/>
          <w:color w:val="000000" w:themeColor="text1"/>
          <w:sz w:val="24"/>
          <w:szCs w:val="24"/>
          <w:lang w:val="en-GB"/>
        </w:rPr>
        <w:t>MMS Database software</w:t>
      </w:r>
      <w:r w:rsidR="00241B0C" w:rsidRPr="00781B1C">
        <w:rPr>
          <w:rFonts w:ascii="Book Antiqua" w:hAnsi="Book Antiqua" w:cstheme="majorBidi"/>
          <w:color w:val="000000" w:themeColor="text1"/>
          <w:sz w:val="24"/>
          <w:szCs w:val="24"/>
          <w:lang w:val="en-GB"/>
        </w:rPr>
        <w:t>, The Netherland) and</w:t>
      </w:r>
      <w:r w:rsidRPr="00781B1C">
        <w:rPr>
          <w:rFonts w:ascii="Book Antiqua" w:hAnsi="Book Antiqua" w:cstheme="majorBidi"/>
          <w:color w:val="000000" w:themeColor="text1"/>
          <w:sz w:val="24"/>
          <w:szCs w:val="24"/>
          <w:lang w:val="en-GB"/>
        </w:rPr>
        <w:t xml:space="preserve"> revised visually and manually</w:t>
      </w:r>
      <w:r w:rsidR="00241B0C" w:rsidRPr="00781B1C">
        <w:rPr>
          <w:rFonts w:ascii="Book Antiqua" w:hAnsi="Book Antiqua" w:cstheme="majorBidi"/>
          <w:color w:val="000000" w:themeColor="text1"/>
          <w:sz w:val="24"/>
          <w:szCs w:val="24"/>
          <w:lang w:val="en-GB"/>
        </w:rPr>
        <w:t xml:space="preserve"> </w:t>
      </w:r>
      <w:proofErr w:type="spellStart"/>
      <w:r w:rsidR="00241B0C" w:rsidRPr="00781B1C">
        <w:rPr>
          <w:rFonts w:ascii="Book Antiqua" w:hAnsi="Book Antiqua" w:cstheme="majorBidi"/>
          <w:color w:val="000000" w:themeColor="text1"/>
          <w:sz w:val="24"/>
          <w:szCs w:val="24"/>
          <w:lang w:val="en-GB"/>
        </w:rPr>
        <w:t>analyzed</w:t>
      </w:r>
      <w:proofErr w:type="spellEnd"/>
      <w:r w:rsidR="00241B0C" w:rsidRPr="00781B1C">
        <w:rPr>
          <w:rFonts w:ascii="Book Antiqua" w:hAnsi="Book Antiqua" w:cstheme="majorBidi"/>
          <w:color w:val="000000" w:themeColor="text1"/>
          <w:sz w:val="24"/>
          <w:szCs w:val="24"/>
          <w:lang w:val="en-GB"/>
        </w:rPr>
        <w:t xml:space="preserve"> </w:t>
      </w:r>
      <w:r w:rsidR="0096530F" w:rsidRPr="00781B1C">
        <w:rPr>
          <w:rFonts w:ascii="Book Antiqua" w:hAnsi="Book Antiqua" w:cstheme="majorBidi"/>
          <w:color w:val="000000" w:themeColor="text1"/>
          <w:sz w:val="24"/>
          <w:szCs w:val="24"/>
          <w:lang w:val="en-GB"/>
        </w:rPr>
        <w:t xml:space="preserve">by the </w:t>
      </w:r>
      <w:proofErr w:type="spellStart"/>
      <w:r w:rsidR="0096530F" w:rsidRPr="00781B1C">
        <w:rPr>
          <w:rFonts w:ascii="Book Antiqua" w:hAnsi="Book Antiqua" w:cstheme="majorBidi"/>
          <w:color w:val="000000" w:themeColor="text1"/>
          <w:sz w:val="24"/>
          <w:szCs w:val="24"/>
          <w:lang w:val="en-GB"/>
        </w:rPr>
        <w:t>pediatric</w:t>
      </w:r>
      <w:proofErr w:type="spellEnd"/>
      <w:r w:rsidR="0096530F" w:rsidRPr="00781B1C">
        <w:rPr>
          <w:rFonts w:ascii="Book Antiqua" w:hAnsi="Book Antiqua" w:cstheme="majorBidi"/>
          <w:color w:val="000000" w:themeColor="text1"/>
          <w:sz w:val="24"/>
          <w:szCs w:val="24"/>
          <w:lang w:val="en-GB"/>
        </w:rPr>
        <w:t xml:space="preserve"> gastroenterologist (</w:t>
      </w:r>
      <w:proofErr w:type="spellStart"/>
      <w:r w:rsidR="007D4010" w:rsidRPr="00781B1C">
        <w:rPr>
          <w:rFonts w:ascii="Book Antiqua" w:hAnsi="Book Antiqua" w:cstheme="majorBidi"/>
          <w:color w:val="000000" w:themeColor="text1"/>
          <w:sz w:val="24"/>
          <w:szCs w:val="24"/>
          <w:lang w:val="en-GB"/>
        </w:rPr>
        <w:t>Sintusek</w:t>
      </w:r>
      <w:proofErr w:type="spellEnd"/>
      <w:r w:rsidR="007D4010" w:rsidRPr="00781B1C">
        <w:rPr>
          <w:rFonts w:ascii="Book Antiqua" w:hAnsi="Book Antiqua" w:cstheme="majorBidi"/>
          <w:color w:val="000000" w:themeColor="text1"/>
          <w:sz w:val="24"/>
          <w:szCs w:val="24"/>
          <w:lang w:val="en-GB"/>
        </w:rPr>
        <w:t xml:space="preserve"> P</w:t>
      </w:r>
      <w:r w:rsidR="0096530F" w:rsidRPr="00781B1C">
        <w:rPr>
          <w:rFonts w:ascii="Book Antiqua" w:hAnsi="Book Antiqua" w:cstheme="majorBidi"/>
          <w:color w:val="000000" w:themeColor="text1"/>
          <w:sz w:val="24"/>
          <w:szCs w:val="24"/>
          <w:lang w:val="en-GB"/>
        </w:rPr>
        <w:t>)</w:t>
      </w:r>
      <w:r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2F0D64" w:rsidRPr="00781B1C">
        <w:rPr>
          <w:rFonts w:ascii="Book Antiqua" w:hAnsi="Book Antiqua" w:cstheme="majorBidi"/>
          <w:color w:val="000000" w:themeColor="text1"/>
          <w:sz w:val="24"/>
          <w:szCs w:val="24"/>
          <w:lang w:val="en-GB"/>
        </w:rPr>
        <w:t>The criteria for all parameters followed the position statement by BSPGHAN Motility Working Group</w:t>
      </w:r>
      <w:r w:rsidR="003E1F18" w:rsidRPr="00781B1C">
        <w:rPr>
          <w:rFonts w:ascii="Book Antiqua" w:hAnsi="Book Antiqua" w:cstheme="majorBidi"/>
          <w:color w:val="000000" w:themeColor="text1"/>
          <w:sz w:val="24"/>
          <w:szCs w:val="24"/>
          <w:vertAlign w:val="superscript"/>
          <w:lang w:val="en-GB"/>
        </w:rPr>
        <w:t>[</w:t>
      </w:r>
      <w:r w:rsidR="002F0D64" w:rsidRPr="00781B1C">
        <w:rPr>
          <w:rFonts w:ascii="Book Antiqua" w:hAnsi="Book Antiqua" w:cstheme="majorBidi"/>
          <w:color w:val="000000" w:themeColor="text1"/>
          <w:sz w:val="24"/>
          <w:szCs w:val="24"/>
          <w:lang w:val="en-GB"/>
        </w:rPr>
        <w:fldChar w:fldCharType="begin"/>
      </w:r>
      <w:r w:rsidR="002F0D64" w:rsidRPr="00781B1C">
        <w:rPr>
          <w:rFonts w:ascii="Book Antiqua" w:hAnsi="Book Antiqua" w:cstheme="majorBidi"/>
          <w:color w:val="000000" w:themeColor="text1"/>
          <w:sz w:val="24"/>
          <w:szCs w:val="24"/>
          <w:lang w:val="en-GB"/>
        </w:rPr>
        <w:instrText xml:space="preserve"> ADDIN EN.CITE &lt;EndNote&gt;&lt;Cite&gt;&lt;Author&gt;Mutalib&lt;/Author&gt;&lt;Year&gt;2017&lt;/Year&gt;&lt;RecNum&gt;4&lt;/RecNum&gt;&lt;DisplayText&gt;&lt;style face="superscript"&gt;10&lt;/style&gt;&lt;/DisplayText&gt;&lt;record&gt;&lt;rec-number&gt;4&lt;/rec-number&gt;&lt;foreign-keys&gt;&lt;key app="EN" db-id="dzeddadsurfz2ieevd45adxd2rfwaf02xwzt"&gt;4&lt;/key&gt;&lt;/foreign-keys&gt;&lt;ref-type name="Journal Article"&gt;17&lt;/ref-type&gt;&lt;contributors&gt;&lt;authors&gt;&lt;author&gt;Mutalib, M.&lt;/author&gt;&lt;author&gt;Rawat, D.&lt;/author&gt;&lt;author&gt;Lindley, K.&lt;/author&gt;&lt;author&gt;Borrelli, O.&lt;/author&gt;&lt;author&gt;Perring, S.&lt;/author&gt;&lt;author&gt;Auth, M. K. H.&lt;/author&gt;&lt;author&gt;Thapar, N.&lt;/author&gt;&lt;/authors&gt;&lt;/contributors&gt;&lt;auth-address&gt;Paediatric Gastroenterology Department, Evelina London Children&amp;apos;s Hospital, London, UK.&amp;#xD;Paediatric Gastroenterology Department, Royal London Hospital, London, UK.&amp;#xD;Paediatric Gastroenterology Department, Great Ormond Street Hospital, London, UK.&amp;#xD;Department of Medical Physics, Poole Hospital, Poole, UK.&amp;#xD;Department of Paediatric Gastroenterology, Hepatology and Nutrition, Alder Hey Children&amp;apos;s NHS Foundation Trust, Liverpool, UK.&lt;/auth-address&gt;&lt;titles&gt;&lt;title&gt;BSPGHAN Motility Working Group position statement: paediatric multichannel intraluminal pH impedance monitoring-indications, methods and interpretation&lt;/title&gt;&lt;secondary-title&gt;Frontline Gastroenterol&lt;/secondary-title&gt;&lt;alt-title&gt;Frontline gastroenterology&lt;/alt-title&gt;&lt;/titles&gt;&lt;pages&gt;156-162&lt;/pages&gt;&lt;volume&gt;8&lt;/volume&gt;&lt;number&gt;3&lt;/number&gt;&lt;edition&gt;2017/08/26&lt;/edition&gt;&lt;keywords&gt;&lt;keyword&gt;Gastroesophageal reflux disease&lt;/keyword&gt;&lt;keyword&gt;Oesophageal disorders&lt;/keyword&gt;&lt;keyword&gt;Oesophageal ph monitoring&lt;/keyword&gt;&lt;keyword&gt;Paediatric gastroenterology&lt;/keyword&gt;&lt;/keywords&gt;&lt;dates&gt;&lt;year&gt;2017&lt;/year&gt;&lt;pub-dates&gt;&lt;date&gt;Jul&lt;/date&gt;&lt;/pub-dates&gt;&lt;/dates&gt;&lt;isbn&gt;2041-4137 (Print)&amp;#xD;2041-4137&lt;/isbn&gt;&lt;accession-num&gt;28839903&lt;/accession-num&gt;&lt;urls&gt;&lt;/urls&gt;&lt;custom2&gt;PMC5558281&lt;/custom2&gt;&lt;electronic-resource-num&gt;10.1136/flgastro-2016-100796&lt;/electronic-resource-num&gt;&lt;remote-database-provider&gt;NLM&lt;/remote-database-provider&gt;&lt;language&gt;eng&lt;/language&gt;&lt;/record&gt;&lt;/Cite&gt;&lt;/EndNote&gt;</w:instrText>
      </w:r>
      <w:r w:rsidR="002F0D64" w:rsidRPr="00781B1C">
        <w:rPr>
          <w:rFonts w:ascii="Book Antiqua" w:hAnsi="Book Antiqua" w:cstheme="majorBidi"/>
          <w:color w:val="000000" w:themeColor="text1"/>
          <w:sz w:val="24"/>
          <w:szCs w:val="24"/>
          <w:lang w:val="en-GB"/>
        </w:rPr>
        <w:fldChar w:fldCharType="separate"/>
      </w:r>
      <w:r w:rsidR="002F0D64" w:rsidRPr="00781B1C">
        <w:rPr>
          <w:rFonts w:ascii="Book Antiqua" w:hAnsi="Book Antiqua" w:cstheme="majorBidi"/>
          <w:noProof/>
          <w:color w:val="000000" w:themeColor="text1"/>
          <w:sz w:val="24"/>
          <w:szCs w:val="24"/>
          <w:vertAlign w:val="superscript"/>
          <w:lang w:val="en-GB"/>
        </w:rPr>
        <w:t>10</w:t>
      </w:r>
      <w:r w:rsidR="002F0D64" w:rsidRPr="00781B1C">
        <w:rPr>
          <w:rFonts w:ascii="Book Antiqua" w:hAnsi="Book Antiqua" w:cstheme="majorBidi"/>
          <w:color w:val="000000" w:themeColor="text1"/>
          <w:sz w:val="24"/>
          <w:szCs w:val="24"/>
          <w:lang w:val="en-GB"/>
        </w:rPr>
        <w:fldChar w:fldCharType="end"/>
      </w:r>
      <w:r w:rsidR="003E1F18" w:rsidRPr="00781B1C">
        <w:rPr>
          <w:rFonts w:ascii="Book Antiqua" w:hAnsi="Book Antiqua" w:cstheme="majorBidi"/>
          <w:color w:val="000000" w:themeColor="text1"/>
          <w:sz w:val="24"/>
          <w:szCs w:val="24"/>
          <w:vertAlign w:val="superscript"/>
          <w:lang w:val="en-GB"/>
        </w:rPr>
        <w:t>]</w:t>
      </w:r>
      <w:r w:rsidR="002F0D64" w:rsidRPr="00781B1C">
        <w:rPr>
          <w:rFonts w:ascii="Book Antiqua" w:hAnsi="Book Antiqua" w:cstheme="majorBidi"/>
          <w:color w:val="000000" w:themeColor="text1"/>
          <w:sz w:val="24"/>
          <w:szCs w:val="24"/>
          <w:lang w:val="en-GB"/>
        </w:rPr>
        <w:t xml:space="preserve"> and the normal values of reflux followed </w:t>
      </w:r>
      <w:r w:rsidR="00F776ED" w:rsidRPr="00781B1C">
        <w:rPr>
          <w:rFonts w:ascii="Book Antiqua" w:hAnsi="Book Antiqua" w:cstheme="majorBidi"/>
          <w:color w:val="000000" w:themeColor="text1"/>
          <w:sz w:val="24"/>
          <w:szCs w:val="24"/>
          <w:lang w:val="en-GB"/>
        </w:rPr>
        <w:t xml:space="preserve">the </w:t>
      </w:r>
      <w:r w:rsidR="002F0D64" w:rsidRPr="00781B1C">
        <w:rPr>
          <w:rFonts w:ascii="Book Antiqua" w:hAnsi="Book Antiqua" w:cstheme="majorBidi"/>
          <w:color w:val="000000" w:themeColor="text1"/>
          <w:sz w:val="24"/>
          <w:szCs w:val="24"/>
          <w:lang w:val="en-GB"/>
        </w:rPr>
        <w:t>European Paediatric Impedance Group (EURO-PIG)</w:t>
      </w:r>
      <w:r w:rsidR="003E1F18" w:rsidRPr="00781B1C">
        <w:rPr>
          <w:rFonts w:ascii="Book Antiqua" w:hAnsi="Book Antiqua" w:cstheme="majorBidi"/>
          <w:color w:val="000000" w:themeColor="text1"/>
          <w:sz w:val="24"/>
          <w:szCs w:val="24"/>
          <w:vertAlign w:val="superscript"/>
          <w:lang w:val="en-GB"/>
        </w:rPr>
        <w:t>[</w:t>
      </w:r>
      <w:r w:rsidR="002F0D64" w:rsidRPr="00781B1C">
        <w:rPr>
          <w:rFonts w:ascii="Book Antiqua" w:hAnsi="Book Antiqua" w:cstheme="majorBidi"/>
          <w:color w:val="000000" w:themeColor="text1"/>
          <w:sz w:val="24"/>
          <w:szCs w:val="24"/>
          <w:lang w:val="en-GB"/>
        </w:rPr>
        <w:fldChar w:fldCharType="begin"/>
      </w:r>
      <w:r w:rsidR="002F0D64" w:rsidRPr="00781B1C">
        <w:rPr>
          <w:rFonts w:ascii="Book Antiqua" w:hAnsi="Book Antiqua" w:cstheme="majorBidi"/>
          <w:color w:val="000000" w:themeColor="text1"/>
          <w:sz w:val="24"/>
          <w:szCs w:val="24"/>
          <w:lang w:val="en-GB"/>
        </w:rPr>
        <w:instrText xml:space="preserve"> ADDIN EN.CITE &lt;EndNote&gt;&lt;Cite&gt;&lt;Author&gt;Wenzl&lt;/Author&gt;&lt;Year&gt;2012&lt;/Year&gt;&lt;RecNum&gt;32&lt;/RecNum&gt;&lt;DisplayText&gt;&lt;style face="superscript"&gt;11&lt;/style&gt;&lt;/DisplayText&gt;&lt;record&gt;&lt;rec-number&gt;32&lt;/rec-number&gt;&lt;foreign-keys&gt;&lt;key app="EN" db-id="dzeddadsurfz2ieevd45adxd2rfwaf02xwzt"&gt;32&lt;/key&gt;&lt;/foreign-keys&gt;&lt;ref-type name="Journal Article"&gt;17&lt;/ref-type&gt;&lt;contributors&gt;&lt;authors&gt;&lt;author&gt;Wenzl, T. G.&lt;/author&gt;&lt;author&gt;Benninga, M. A.&lt;/author&gt;&lt;author&gt;Loots, C. M.&lt;/author&gt;&lt;author&gt;Salvatore, S.&lt;/author&gt;&lt;author&gt;Vandenplas, Y.&lt;/author&gt;&lt;author&gt;Espghan Euro-Pig Working Group&lt;/author&gt;&lt;/authors&gt;&lt;/contributors&gt;&lt;auth-address&gt;Klinik fur Kinder und Jugendmedizin, Universitatsklinikum der RWTH Aachen, Aachen, Germany. twenzl@ukaachen.de&lt;/auth-address&gt;&lt;titles&gt;&lt;title&gt;Indications, methodology, and interpretation of combined esophageal impedance-pH monitoring in children: ESPGHAN EURO-PIG standard protocol&lt;/title&gt;&lt;secondary-title&gt;J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nutrition&lt;/abbr-1&gt;&lt;/alt-periodical&gt;&lt;pages&gt;230-4&lt;/pages&gt;&lt;volume&gt;55&lt;/volume&gt;&lt;number&gt;2&lt;/number&gt;&lt;keywords&gt;&lt;keyword&gt;Child&lt;/keyword&gt;&lt;keyword&gt;*Esophageal pH Monitoring&lt;/keyword&gt;&lt;keyword&gt;*Esophagus&lt;/keyword&gt;&lt;keyword&gt;Europe&lt;/keyword&gt;&lt;keyword&gt;*Gastric Acidity Determination&lt;/keyword&gt;&lt;keyword&gt;Gastroesophageal Reflux/*diagnosis&lt;/keyword&gt;&lt;keyword&gt;Humans&lt;/keyword&gt;&lt;keyword&gt;Societies, Medical&lt;/keyword&gt;&lt;/keywords&gt;&lt;dates&gt;&lt;year&gt;2012&lt;/year&gt;&lt;pub-dates&gt;&lt;date&gt;Aug&lt;/date&gt;&lt;/pub-dates&gt;&lt;/dates&gt;&lt;isbn&gt;1536-4801 (Electronic)&amp;#xD;0277-2116 (Linking)&lt;/isbn&gt;&lt;accession-num&gt;22711055&lt;/accession-num&gt;&lt;urls&gt;&lt;related-urls&gt;&lt;url&gt;http://www.ncbi.nlm.nih.gov/pubmed/22711055&lt;/url&gt;&lt;/related-urls&gt;&lt;/urls&gt;&lt;electronic-resource-num&gt;10.1097/MPG.0b013e3182592b65&lt;/electronic-resource-num&gt;&lt;/record&gt;&lt;/Cite&gt;&lt;/EndNote&gt;</w:instrText>
      </w:r>
      <w:r w:rsidR="002F0D64" w:rsidRPr="00781B1C">
        <w:rPr>
          <w:rFonts w:ascii="Book Antiqua" w:hAnsi="Book Antiqua" w:cstheme="majorBidi"/>
          <w:color w:val="000000" w:themeColor="text1"/>
          <w:sz w:val="24"/>
          <w:szCs w:val="24"/>
          <w:lang w:val="en-GB"/>
        </w:rPr>
        <w:fldChar w:fldCharType="separate"/>
      </w:r>
      <w:r w:rsidR="002F0D64" w:rsidRPr="00781B1C">
        <w:rPr>
          <w:rFonts w:ascii="Book Antiqua" w:hAnsi="Book Antiqua" w:cstheme="majorBidi"/>
          <w:noProof/>
          <w:color w:val="000000" w:themeColor="text1"/>
          <w:sz w:val="24"/>
          <w:szCs w:val="24"/>
          <w:vertAlign w:val="superscript"/>
          <w:lang w:val="en-GB"/>
        </w:rPr>
        <w:t>11</w:t>
      </w:r>
      <w:r w:rsidR="002F0D64" w:rsidRPr="00781B1C">
        <w:rPr>
          <w:rFonts w:ascii="Book Antiqua" w:hAnsi="Book Antiqua" w:cstheme="majorBidi"/>
          <w:color w:val="000000" w:themeColor="text1"/>
          <w:sz w:val="24"/>
          <w:szCs w:val="24"/>
          <w:lang w:val="en-GB"/>
        </w:rPr>
        <w:fldChar w:fldCharType="end"/>
      </w:r>
      <w:r w:rsidR="003E1F18" w:rsidRPr="00781B1C">
        <w:rPr>
          <w:rFonts w:ascii="Book Antiqua" w:hAnsi="Book Antiqua" w:cstheme="majorBidi"/>
          <w:color w:val="000000" w:themeColor="text1"/>
          <w:sz w:val="24"/>
          <w:szCs w:val="24"/>
          <w:vertAlign w:val="superscript"/>
          <w:lang w:val="en-GB"/>
        </w:rPr>
        <w:t>]</w:t>
      </w:r>
      <w:r w:rsidR="00F776ED" w:rsidRPr="00781B1C">
        <w:rPr>
          <w:rFonts w:ascii="Book Antiqua" w:hAnsi="Book Antiqua" w:cstheme="majorBidi"/>
          <w:color w:val="000000" w:themeColor="text1"/>
          <w:sz w:val="24"/>
          <w:szCs w:val="24"/>
          <w:lang w:val="en-GB"/>
        </w:rPr>
        <w:t>:</w:t>
      </w:r>
      <w:r w:rsidR="00644821" w:rsidRPr="00781B1C">
        <w:rPr>
          <w:rFonts w:ascii="Book Antiqua" w:hAnsi="Book Antiqua" w:cstheme="majorBidi"/>
          <w:color w:val="000000" w:themeColor="text1"/>
          <w:sz w:val="24"/>
          <w:szCs w:val="24"/>
          <w:lang w:val="en-GB" w:eastAsia="zh-CN"/>
        </w:rPr>
        <w:t xml:space="preserve"> (</w:t>
      </w:r>
      <w:r w:rsidR="00644821" w:rsidRPr="00781B1C">
        <w:rPr>
          <w:rFonts w:ascii="Book Antiqua" w:hAnsi="Book Antiqua" w:cstheme="majorBidi"/>
          <w:color w:val="000000" w:themeColor="text1"/>
          <w:sz w:val="24"/>
          <w:szCs w:val="24"/>
          <w:lang w:val="en-GB"/>
        </w:rPr>
        <w:t>1</w:t>
      </w:r>
      <w:r w:rsidR="00644821" w:rsidRPr="00781B1C">
        <w:rPr>
          <w:rFonts w:ascii="Book Antiqua" w:hAnsi="Book Antiqua" w:cstheme="majorBidi"/>
          <w:color w:val="000000" w:themeColor="text1"/>
          <w:sz w:val="24"/>
          <w:szCs w:val="24"/>
          <w:lang w:val="en-GB" w:eastAsia="zh-CN"/>
        </w:rPr>
        <w:t>)</w:t>
      </w:r>
      <w:r w:rsidRPr="00781B1C">
        <w:rPr>
          <w:rFonts w:ascii="Book Antiqua" w:hAnsi="Book Antiqua" w:cstheme="majorBidi"/>
          <w:color w:val="000000" w:themeColor="text1"/>
          <w:sz w:val="24"/>
          <w:szCs w:val="24"/>
          <w:lang w:val="en-GB"/>
        </w:rPr>
        <w:t xml:space="preserve"> Reflux is classified as acid (pH &lt; 4), weakly acid (pH 4-</w:t>
      </w:r>
      <w:r w:rsidR="00970876" w:rsidRPr="00781B1C">
        <w:rPr>
          <w:rFonts w:ascii="Book Antiqua" w:hAnsi="Book Antiqua" w:cstheme="majorBidi"/>
          <w:color w:val="000000" w:themeColor="text1"/>
          <w:sz w:val="24"/>
          <w:szCs w:val="24"/>
          <w:lang w:val="en-GB"/>
        </w:rPr>
        <w:t>7</w:t>
      </w:r>
      <w:r w:rsidR="00644821" w:rsidRPr="00781B1C">
        <w:rPr>
          <w:rFonts w:ascii="Book Antiqua" w:hAnsi="Book Antiqua" w:cstheme="majorBidi"/>
          <w:color w:val="000000" w:themeColor="text1"/>
          <w:sz w:val="24"/>
          <w:szCs w:val="24"/>
          <w:lang w:val="en-GB"/>
        </w:rPr>
        <w:t>), and weakly alkaline (pH &gt; 7)</w:t>
      </w:r>
      <w:r w:rsidR="00644821" w:rsidRPr="00781B1C">
        <w:rPr>
          <w:rFonts w:ascii="Book Antiqua" w:hAnsi="Book Antiqua" w:cstheme="majorBidi"/>
          <w:color w:val="000000" w:themeColor="text1"/>
          <w:sz w:val="24"/>
          <w:szCs w:val="24"/>
          <w:lang w:val="en-GB" w:eastAsia="zh-CN"/>
        </w:rPr>
        <w:t xml:space="preserve">; (2) </w:t>
      </w:r>
      <w:r w:rsidR="008E7B5B" w:rsidRPr="00781B1C">
        <w:rPr>
          <w:rFonts w:ascii="Book Antiqua" w:hAnsi="Book Antiqua" w:cstheme="majorBidi"/>
          <w:color w:val="000000" w:themeColor="text1"/>
          <w:sz w:val="24"/>
          <w:szCs w:val="24"/>
          <w:lang w:val="en-GB"/>
        </w:rPr>
        <w:t xml:space="preserve">Reflux index (RI) is defined as percentage of time with </w:t>
      </w:r>
      <w:proofErr w:type="spellStart"/>
      <w:r w:rsidR="008E7B5B" w:rsidRPr="00781B1C">
        <w:rPr>
          <w:rFonts w:ascii="Book Antiqua" w:hAnsi="Book Antiqua" w:cstheme="majorBidi"/>
          <w:color w:val="000000" w:themeColor="text1"/>
          <w:sz w:val="24"/>
          <w:szCs w:val="24"/>
          <w:lang w:val="en-GB"/>
        </w:rPr>
        <w:t>esophageal</w:t>
      </w:r>
      <w:proofErr w:type="spellEnd"/>
      <w:r w:rsidR="008E7B5B" w:rsidRPr="00781B1C">
        <w:rPr>
          <w:rFonts w:ascii="Book Antiqua" w:hAnsi="Book Antiqua" w:cstheme="majorBidi"/>
          <w:color w:val="000000" w:themeColor="text1"/>
          <w:sz w:val="24"/>
          <w:szCs w:val="24"/>
          <w:lang w:val="en-GB"/>
        </w:rPr>
        <w:t xml:space="preserve"> pH though the pH sensor above lower </w:t>
      </w:r>
      <w:proofErr w:type="spellStart"/>
      <w:r w:rsidR="008E7B5B" w:rsidRPr="00781B1C">
        <w:rPr>
          <w:rFonts w:ascii="Book Antiqua" w:hAnsi="Book Antiqua" w:cstheme="majorBidi"/>
          <w:color w:val="000000" w:themeColor="text1"/>
          <w:sz w:val="24"/>
          <w:szCs w:val="24"/>
          <w:lang w:val="en-GB"/>
        </w:rPr>
        <w:t>esophageal</w:t>
      </w:r>
      <w:proofErr w:type="spellEnd"/>
      <w:r w:rsidR="008E7B5B" w:rsidRPr="00781B1C">
        <w:rPr>
          <w:rFonts w:ascii="Book Antiqua" w:hAnsi="Book Antiqua" w:cstheme="majorBidi"/>
          <w:color w:val="000000" w:themeColor="text1"/>
          <w:sz w:val="24"/>
          <w:szCs w:val="24"/>
          <w:lang w:val="en-GB"/>
        </w:rPr>
        <w:t xml:space="preserve"> sphincter &lt; 4. We considered pathological acid reflux if RI</w:t>
      </w:r>
      <w:r w:rsidR="00E96F30" w:rsidRPr="00781B1C">
        <w:rPr>
          <w:rFonts w:ascii="Book Antiqua" w:hAnsi="Book Antiqua" w:cstheme="majorBidi"/>
          <w:color w:val="000000" w:themeColor="text1"/>
          <w:sz w:val="24"/>
          <w:szCs w:val="24"/>
          <w:lang w:val="en-GB"/>
        </w:rPr>
        <w:t xml:space="preserve"> &gt; 3% in children aged &gt; 1 year</w:t>
      </w:r>
      <w:r w:rsidR="00E96F30" w:rsidRPr="00781B1C">
        <w:rPr>
          <w:rFonts w:ascii="Book Antiqua" w:hAnsi="Book Antiqua" w:cstheme="majorBidi"/>
          <w:color w:val="000000" w:themeColor="text1"/>
          <w:sz w:val="24"/>
          <w:szCs w:val="24"/>
          <w:lang w:val="en-GB" w:eastAsia="zh-CN"/>
        </w:rPr>
        <w:t xml:space="preserve">; (3) </w:t>
      </w:r>
      <w:r w:rsidR="008E7B5B" w:rsidRPr="00781B1C">
        <w:rPr>
          <w:rFonts w:ascii="Book Antiqua" w:hAnsi="Book Antiqua" w:cstheme="majorBidi"/>
          <w:color w:val="000000" w:themeColor="text1"/>
          <w:sz w:val="24"/>
          <w:szCs w:val="24"/>
          <w:lang w:val="en-GB"/>
        </w:rPr>
        <w:t>Number of refluxes</w:t>
      </w:r>
      <w:r w:rsidR="001A5EFD" w:rsidRPr="00781B1C">
        <w:rPr>
          <w:rFonts w:ascii="Book Antiqua" w:hAnsi="Book Antiqua" w:cstheme="majorBidi"/>
          <w:color w:val="000000" w:themeColor="text1"/>
          <w:sz w:val="24"/>
          <w:szCs w:val="24"/>
          <w:lang w:val="en-GB"/>
        </w:rPr>
        <w:t xml:space="preserve"> is defined as the number of retrograde bolus movements </w:t>
      </w:r>
      <w:r w:rsidR="008E7B5B" w:rsidRPr="00781B1C">
        <w:rPr>
          <w:rFonts w:ascii="Book Antiqua" w:hAnsi="Book Antiqua" w:cstheme="majorBidi"/>
          <w:color w:val="000000" w:themeColor="text1"/>
          <w:sz w:val="24"/>
          <w:szCs w:val="24"/>
          <w:lang w:val="en-GB"/>
        </w:rPr>
        <w:t xml:space="preserve">that </w:t>
      </w:r>
      <w:r w:rsidR="001A5EFD" w:rsidRPr="00781B1C">
        <w:rPr>
          <w:rFonts w:ascii="Book Antiqua" w:hAnsi="Book Antiqua" w:cs="Times New Roman"/>
          <w:color w:val="000000" w:themeColor="text1"/>
          <w:sz w:val="24"/>
          <w:szCs w:val="24"/>
          <w:lang w:val="en-GB"/>
        </w:rPr>
        <w:t>≥</w:t>
      </w:r>
      <w:r w:rsidR="008E7B5B" w:rsidRPr="00781B1C">
        <w:rPr>
          <w:rFonts w:ascii="Book Antiqua" w:hAnsi="Book Antiqua" w:cstheme="majorBidi"/>
          <w:color w:val="000000" w:themeColor="text1"/>
          <w:sz w:val="24"/>
          <w:szCs w:val="24"/>
          <w:lang w:val="en-GB"/>
        </w:rPr>
        <w:t xml:space="preserve"> 100 episodes in infant and </w:t>
      </w:r>
      <w:r w:rsidR="001A5EFD" w:rsidRPr="00781B1C">
        <w:rPr>
          <w:rFonts w:ascii="Book Antiqua" w:hAnsi="Book Antiqua" w:cs="Times New Roman"/>
          <w:color w:val="000000" w:themeColor="text1"/>
          <w:sz w:val="24"/>
          <w:szCs w:val="24"/>
          <w:lang w:val="en-GB"/>
        </w:rPr>
        <w:t>≥</w:t>
      </w:r>
      <w:r w:rsidR="008E7B5B" w:rsidRPr="00781B1C">
        <w:rPr>
          <w:rFonts w:ascii="Book Antiqua" w:hAnsi="Book Antiqua" w:cstheme="majorBidi"/>
          <w:color w:val="000000" w:themeColor="text1"/>
          <w:sz w:val="24"/>
          <w:szCs w:val="24"/>
          <w:lang w:val="en-GB"/>
        </w:rPr>
        <w:t xml:space="preserve"> 70 episodes in children aged &gt; 1 ye</w:t>
      </w:r>
      <w:r w:rsidR="007F640A" w:rsidRPr="00781B1C">
        <w:rPr>
          <w:rFonts w:ascii="Book Antiqua" w:hAnsi="Book Antiqua" w:cstheme="majorBidi"/>
          <w:color w:val="000000" w:themeColor="text1"/>
          <w:sz w:val="24"/>
          <w:szCs w:val="24"/>
          <w:lang w:val="en-GB"/>
        </w:rPr>
        <w:t>ar considered to be pathologic</w:t>
      </w:r>
      <w:r w:rsidR="007F640A" w:rsidRPr="00781B1C">
        <w:rPr>
          <w:rFonts w:ascii="Book Antiqua" w:hAnsi="Book Antiqua" w:cstheme="majorBidi"/>
          <w:color w:val="000000" w:themeColor="text1"/>
          <w:sz w:val="24"/>
          <w:szCs w:val="24"/>
          <w:lang w:val="en-GB" w:eastAsia="zh-CN"/>
        </w:rPr>
        <w:t xml:space="preserve">; (4) </w:t>
      </w:r>
      <w:r w:rsidR="008E7B5B" w:rsidRPr="00781B1C">
        <w:rPr>
          <w:rFonts w:ascii="Book Antiqua" w:hAnsi="Book Antiqua" w:cstheme="majorBidi"/>
          <w:color w:val="000000" w:themeColor="text1"/>
          <w:sz w:val="24"/>
          <w:szCs w:val="24"/>
          <w:lang w:val="en-GB"/>
        </w:rPr>
        <w:t>Symptom index is defined as the following formula</w:t>
      </w:r>
      <w:r w:rsidR="00F776ED" w:rsidRPr="00781B1C">
        <w:rPr>
          <w:rFonts w:ascii="Book Antiqua" w:hAnsi="Book Antiqua" w:cstheme="majorBidi"/>
          <w:color w:val="000000" w:themeColor="text1"/>
          <w:sz w:val="24"/>
          <w:szCs w:val="24"/>
          <w:lang w:val="en-GB"/>
        </w:rPr>
        <w:t>:</w:t>
      </w:r>
      <w:r w:rsidR="008E7B5B" w:rsidRPr="00781B1C">
        <w:rPr>
          <w:rFonts w:ascii="Book Antiqua" w:hAnsi="Book Antiqua" w:cstheme="majorBidi"/>
          <w:color w:val="000000" w:themeColor="text1"/>
          <w:sz w:val="24"/>
          <w:szCs w:val="24"/>
          <w:lang w:val="en-GB"/>
        </w:rPr>
        <w:t xml:space="preserve"> </w:t>
      </w:r>
      <w:r w:rsidR="003E1F18" w:rsidRPr="00781B1C">
        <w:rPr>
          <w:rFonts w:ascii="Book Antiqua" w:hAnsi="Book Antiqua" w:cstheme="majorBidi"/>
          <w:color w:val="000000" w:themeColor="text1"/>
          <w:sz w:val="24"/>
          <w:szCs w:val="24"/>
          <w:lang w:val="en-GB"/>
        </w:rPr>
        <w:t>[Reflux-related symptom events/</w:t>
      </w:r>
      <w:r w:rsidR="008E7B5B" w:rsidRPr="00781B1C">
        <w:rPr>
          <w:rFonts w:ascii="Book Antiqua" w:hAnsi="Book Antiqua" w:cstheme="majorBidi"/>
          <w:color w:val="000000" w:themeColor="text1"/>
          <w:sz w:val="24"/>
          <w:szCs w:val="24"/>
          <w:lang w:val="en-GB"/>
        </w:rPr>
        <w:t xml:space="preserve">the total symptoms events] </w:t>
      </w:r>
      <w:r w:rsidR="007F640A" w:rsidRPr="00781B1C">
        <w:rPr>
          <w:rFonts w:ascii="Book Antiqua" w:hAnsi="Book Antiqua" w:cstheme="majorBidi"/>
          <w:color w:val="000000" w:themeColor="text1"/>
          <w:sz w:val="24"/>
          <w:szCs w:val="24"/>
          <w:lang w:val="en-GB" w:eastAsia="zh-CN"/>
        </w:rPr>
        <w:t xml:space="preserve">× </w:t>
      </w:r>
      <w:r w:rsidR="008E7B5B" w:rsidRPr="00781B1C">
        <w:rPr>
          <w:rFonts w:ascii="Book Antiqua" w:hAnsi="Book Antiqua" w:cstheme="majorBidi"/>
          <w:color w:val="000000" w:themeColor="text1"/>
          <w:sz w:val="24"/>
          <w:szCs w:val="24"/>
          <w:lang w:val="en-GB"/>
        </w:rPr>
        <w:t>100</w:t>
      </w:r>
      <w:r w:rsidR="007F640A" w:rsidRPr="00781B1C">
        <w:rPr>
          <w:rFonts w:ascii="Book Antiqua" w:hAnsi="Book Antiqua" w:cstheme="majorBidi"/>
          <w:color w:val="000000" w:themeColor="text1"/>
          <w:sz w:val="24"/>
          <w:szCs w:val="24"/>
          <w:lang w:val="en-GB" w:eastAsia="zh-CN"/>
        </w:rPr>
        <w:t>.</w:t>
      </w:r>
      <w:r w:rsidR="008E7B5B" w:rsidRPr="00781B1C">
        <w:rPr>
          <w:rFonts w:ascii="Book Antiqua" w:hAnsi="Book Antiqua" w:cstheme="majorBidi"/>
          <w:color w:val="000000" w:themeColor="text1"/>
          <w:sz w:val="24"/>
          <w:szCs w:val="24"/>
          <w:lang w:val="en-GB"/>
        </w:rPr>
        <w:t xml:space="preserve"> It was considered positive if the value </w:t>
      </w:r>
      <w:r w:rsidR="00970876" w:rsidRPr="00781B1C">
        <w:rPr>
          <w:rFonts w:ascii="Book Antiqua" w:hAnsi="Book Antiqua" w:cs="Times New Roman"/>
          <w:color w:val="000000" w:themeColor="text1"/>
          <w:sz w:val="24"/>
          <w:szCs w:val="24"/>
          <w:lang w:val="en-GB"/>
        </w:rPr>
        <w:t>≥</w:t>
      </w:r>
      <w:r w:rsidR="00317F84" w:rsidRPr="00781B1C">
        <w:rPr>
          <w:rFonts w:ascii="Book Antiqua" w:hAnsi="Book Antiqua" w:cstheme="majorBidi"/>
          <w:color w:val="000000" w:themeColor="text1"/>
          <w:sz w:val="24"/>
          <w:szCs w:val="24"/>
          <w:lang w:val="en-GB"/>
        </w:rPr>
        <w:t xml:space="preserve"> 50%</w:t>
      </w:r>
      <w:r w:rsidR="00317F84" w:rsidRPr="00781B1C">
        <w:rPr>
          <w:rFonts w:ascii="Book Antiqua" w:hAnsi="Book Antiqua" w:cstheme="majorBidi"/>
          <w:color w:val="000000" w:themeColor="text1"/>
          <w:sz w:val="24"/>
          <w:szCs w:val="24"/>
          <w:lang w:val="en-GB" w:eastAsia="zh-CN"/>
        </w:rPr>
        <w:t xml:space="preserve">; (5) </w:t>
      </w:r>
      <w:r w:rsidR="008E7B5B" w:rsidRPr="00781B1C">
        <w:rPr>
          <w:rFonts w:ascii="Book Antiqua" w:hAnsi="Book Antiqua" w:cstheme="majorBidi"/>
          <w:color w:val="000000" w:themeColor="text1"/>
          <w:sz w:val="24"/>
          <w:szCs w:val="24"/>
          <w:lang w:val="en-GB"/>
        </w:rPr>
        <w:t>Symptom sensitivity index is defined as the following formula</w:t>
      </w:r>
      <w:r w:rsidR="00F776ED" w:rsidRPr="00781B1C">
        <w:rPr>
          <w:rFonts w:ascii="Book Antiqua" w:hAnsi="Book Antiqua" w:cstheme="majorBidi"/>
          <w:color w:val="000000" w:themeColor="text1"/>
          <w:sz w:val="24"/>
          <w:szCs w:val="24"/>
          <w:lang w:val="en-GB"/>
        </w:rPr>
        <w:t>:</w:t>
      </w:r>
      <w:r w:rsidR="00317F84" w:rsidRPr="00781B1C">
        <w:rPr>
          <w:rFonts w:ascii="Book Antiqua" w:hAnsi="Book Antiqua" w:cstheme="majorBidi"/>
          <w:color w:val="000000" w:themeColor="text1"/>
          <w:sz w:val="24"/>
          <w:szCs w:val="24"/>
          <w:lang w:val="en-GB" w:eastAsia="zh-CN"/>
        </w:rPr>
        <w:t xml:space="preserve"> </w:t>
      </w:r>
      <w:r w:rsidR="008E7B5B" w:rsidRPr="00781B1C">
        <w:rPr>
          <w:rFonts w:ascii="Book Antiqua" w:hAnsi="Book Antiqua" w:cstheme="majorBidi"/>
          <w:color w:val="000000" w:themeColor="text1"/>
          <w:sz w:val="24"/>
          <w:szCs w:val="24"/>
          <w:lang w:val="en-GB"/>
        </w:rPr>
        <w:t>[Number of sy</w:t>
      </w:r>
      <w:r w:rsidR="003E1F18" w:rsidRPr="00781B1C">
        <w:rPr>
          <w:rFonts w:ascii="Book Antiqua" w:hAnsi="Book Antiqua" w:cstheme="majorBidi"/>
          <w:color w:val="000000" w:themeColor="text1"/>
          <w:sz w:val="24"/>
          <w:szCs w:val="24"/>
          <w:lang w:val="en-GB"/>
        </w:rPr>
        <w:t>mptom-associated reflux/</w:t>
      </w:r>
      <w:r w:rsidR="008E7B5B" w:rsidRPr="00781B1C">
        <w:rPr>
          <w:rFonts w:ascii="Book Antiqua" w:hAnsi="Book Antiqua" w:cstheme="majorBidi"/>
          <w:color w:val="000000" w:themeColor="text1"/>
          <w:sz w:val="24"/>
          <w:szCs w:val="24"/>
          <w:lang w:val="en-GB"/>
        </w:rPr>
        <w:t>tot</w:t>
      </w:r>
      <w:r w:rsidR="003E1F18" w:rsidRPr="00781B1C">
        <w:rPr>
          <w:rFonts w:ascii="Book Antiqua" w:hAnsi="Book Antiqua" w:cstheme="majorBidi"/>
          <w:color w:val="000000" w:themeColor="text1"/>
          <w:sz w:val="24"/>
          <w:szCs w:val="24"/>
          <w:lang w:val="en-GB"/>
        </w:rPr>
        <w:t xml:space="preserve">al number of reflux episodes] </w:t>
      </w:r>
      <w:r w:rsidR="00317F84" w:rsidRPr="00781B1C">
        <w:rPr>
          <w:rFonts w:ascii="Book Antiqua" w:hAnsi="Book Antiqua" w:cstheme="majorBidi"/>
          <w:color w:val="000000" w:themeColor="text1"/>
          <w:sz w:val="24"/>
          <w:szCs w:val="24"/>
          <w:lang w:val="en-GB" w:eastAsia="zh-CN"/>
        </w:rPr>
        <w:t xml:space="preserve">× </w:t>
      </w:r>
      <w:r w:rsidR="008E7B5B" w:rsidRPr="00781B1C">
        <w:rPr>
          <w:rFonts w:ascii="Book Antiqua" w:hAnsi="Book Antiqua" w:cstheme="majorBidi"/>
          <w:color w:val="000000" w:themeColor="text1"/>
          <w:sz w:val="24"/>
          <w:szCs w:val="24"/>
          <w:lang w:val="en-GB"/>
        </w:rPr>
        <w:t>100</w:t>
      </w:r>
      <w:r w:rsidR="00317F84" w:rsidRPr="00781B1C">
        <w:rPr>
          <w:rFonts w:ascii="Book Antiqua" w:hAnsi="Book Antiqua" w:cstheme="majorBidi"/>
          <w:color w:val="000000" w:themeColor="text1"/>
          <w:sz w:val="24"/>
          <w:szCs w:val="24"/>
          <w:lang w:val="en-GB" w:eastAsia="zh-CN"/>
        </w:rPr>
        <w:t>.</w:t>
      </w:r>
      <w:r w:rsidR="00317F84" w:rsidRPr="00781B1C">
        <w:rPr>
          <w:rFonts w:ascii="Book Antiqua" w:hAnsi="Book Antiqua" w:cstheme="majorBidi"/>
          <w:color w:val="000000" w:themeColor="text1"/>
          <w:sz w:val="24"/>
          <w:szCs w:val="24"/>
          <w:lang w:val="en-GB"/>
        </w:rPr>
        <w:t xml:space="preserve"> </w:t>
      </w:r>
      <w:r w:rsidR="008E7B5B" w:rsidRPr="00781B1C">
        <w:rPr>
          <w:rFonts w:ascii="Book Antiqua" w:hAnsi="Book Antiqua" w:cstheme="majorBidi"/>
          <w:color w:val="000000" w:themeColor="text1"/>
          <w:sz w:val="24"/>
          <w:szCs w:val="24"/>
          <w:lang w:val="en-GB"/>
        </w:rPr>
        <w:t xml:space="preserve">It is positive if the value </w:t>
      </w:r>
      <w:r w:rsidR="00970876" w:rsidRPr="00781B1C">
        <w:rPr>
          <w:rFonts w:ascii="Book Antiqua" w:hAnsi="Book Antiqua" w:cs="Times New Roman"/>
          <w:color w:val="000000" w:themeColor="text1"/>
          <w:sz w:val="24"/>
          <w:szCs w:val="24"/>
          <w:lang w:val="en-GB"/>
        </w:rPr>
        <w:t>≥</w:t>
      </w:r>
      <w:r w:rsidR="008E7B5B" w:rsidRPr="00781B1C">
        <w:rPr>
          <w:rFonts w:ascii="Book Antiqua" w:hAnsi="Book Antiqua" w:cstheme="majorBidi"/>
          <w:color w:val="000000" w:themeColor="text1"/>
          <w:sz w:val="24"/>
          <w:szCs w:val="24"/>
          <w:lang w:val="en-GB"/>
        </w:rPr>
        <w:t xml:space="preserve"> 10% for each symptom</w:t>
      </w:r>
      <w:r w:rsidR="00317F84" w:rsidRPr="00781B1C">
        <w:rPr>
          <w:rFonts w:ascii="Book Antiqua" w:hAnsi="Book Antiqua" w:cstheme="majorBidi"/>
          <w:color w:val="000000" w:themeColor="text1"/>
          <w:sz w:val="24"/>
          <w:szCs w:val="24"/>
          <w:lang w:val="en-GB" w:eastAsia="zh-CN"/>
        </w:rPr>
        <w:t>; (</w:t>
      </w:r>
      <w:r w:rsidR="00317F84" w:rsidRPr="00781B1C">
        <w:rPr>
          <w:rFonts w:ascii="Book Antiqua" w:hAnsi="Book Antiqua" w:cstheme="majorBidi"/>
          <w:color w:val="000000" w:themeColor="text1"/>
          <w:sz w:val="24"/>
          <w:szCs w:val="24"/>
          <w:lang w:val="en-GB"/>
        </w:rPr>
        <w:t>6</w:t>
      </w:r>
      <w:r w:rsidR="00317F84" w:rsidRPr="00781B1C">
        <w:rPr>
          <w:rFonts w:ascii="Book Antiqua" w:hAnsi="Book Antiqua" w:cstheme="majorBidi"/>
          <w:color w:val="000000" w:themeColor="text1"/>
          <w:sz w:val="24"/>
          <w:szCs w:val="24"/>
          <w:lang w:val="en-GB" w:eastAsia="zh-CN"/>
        </w:rPr>
        <w:t xml:space="preserve">) </w:t>
      </w:r>
      <w:r w:rsidR="008E7B5B" w:rsidRPr="00781B1C">
        <w:rPr>
          <w:rFonts w:ascii="Book Antiqua" w:hAnsi="Book Antiqua" w:cstheme="majorBidi"/>
          <w:color w:val="000000" w:themeColor="text1"/>
          <w:sz w:val="24"/>
          <w:szCs w:val="24"/>
          <w:lang w:val="en-GB"/>
        </w:rPr>
        <w:t xml:space="preserve">Symptom association probability (SAP) is from complex statistical calculation by the machine in for the symptom correlation in each </w:t>
      </w:r>
      <w:r w:rsidR="00F776ED" w:rsidRPr="00781B1C">
        <w:rPr>
          <w:rFonts w:ascii="Book Antiqua" w:hAnsi="Book Antiqua" w:cstheme="majorBidi"/>
          <w:color w:val="000000" w:themeColor="text1"/>
          <w:sz w:val="24"/>
          <w:szCs w:val="24"/>
          <w:lang w:val="en-GB"/>
        </w:rPr>
        <w:t>2-</w:t>
      </w:r>
      <w:r w:rsidR="00317F84" w:rsidRPr="00781B1C">
        <w:rPr>
          <w:rFonts w:ascii="Book Antiqua" w:hAnsi="Book Antiqua" w:cstheme="majorBidi"/>
          <w:color w:val="000000" w:themeColor="text1"/>
          <w:sz w:val="24"/>
          <w:szCs w:val="24"/>
          <w:lang w:val="en-GB" w:eastAsia="zh-CN"/>
        </w:rPr>
        <w:t>min</w:t>
      </w:r>
      <w:r w:rsidR="008E7B5B" w:rsidRPr="00781B1C">
        <w:rPr>
          <w:rFonts w:ascii="Book Antiqua" w:hAnsi="Book Antiqua" w:cstheme="majorBidi"/>
          <w:color w:val="000000" w:themeColor="text1"/>
          <w:sz w:val="24"/>
          <w:szCs w:val="24"/>
          <w:lang w:val="en-GB"/>
        </w:rPr>
        <w:t xml:space="preserve"> window of the study.</w:t>
      </w:r>
      <w:r w:rsidR="00107830" w:rsidRPr="00781B1C">
        <w:rPr>
          <w:rFonts w:ascii="Book Antiqua" w:hAnsi="Book Antiqua" w:cstheme="majorBidi"/>
          <w:color w:val="000000" w:themeColor="text1"/>
          <w:sz w:val="24"/>
          <w:szCs w:val="24"/>
          <w:lang w:val="en-GB"/>
        </w:rPr>
        <w:t xml:space="preserve"> </w:t>
      </w:r>
      <w:r w:rsidR="006A367A" w:rsidRPr="00781B1C">
        <w:rPr>
          <w:rFonts w:ascii="Book Antiqua" w:hAnsi="Book Antiqua" w:cstheme="majorBidi"/>
          <w:color w:val="000000" w:themeColor="text1"/>
          <w:sz w:val="24"/>
          <w:szCs w:val="24"/>
          <w:lang w:val="en-GB"/>
        </w:rPr>
        <w:t>SAP</w:t>
      </w:r>
      <w:r w:rsidR="006A367A" w:rsidRPr="00781B1C">
        <w:rPr>
          <w:rFonts w:ascii="Book Antiqua" w:hAnsi="Book Antiqua" w:cstheme="majorBidi"/>
          <w:color w:val="000000" w:themeColor="text1"/>
          <w:sz w:val="24"/>
          <w:szCs w:val="24"/>
          <w:lang w:val="en-GB" w:eastAsia="zh-CN"/>
        </w:rPr>
        <w:t xml:space="preserve"> </w:t>
      </w:r>
      <w:r w:rsidR="008E7B5B" w:rsidRPr="00781B1C">
        <w:rPr>
          <w:rFonts w:ascii="Book Antiqua" w:hAnsi="Book Antiqua" w:cstheme="majorBidi"/>
          <w:color w:val="000000" w:themeColor="text1"/>
          <w:sz w:val="24"/>
          <w:szCs w:val="24"/>
          <w:lang w:val="en-GB"/>
        </w:rPr>
        <w:t xml:space="preserve">values </w:t>
      </w:r>
      <w:r w:rsidR="006A367A" w:rsidRPr="00781B1C">
        <w:rPr>
          <w:rFonts w:ascii="Book Antiqua" w:hAnsi="Book Antiqua" w:cstheme="majorBidi"/>
          <w:color w:val="000000" w:themeColor="text1"/>
          <w:sz w:val="24"/>
          <w:szCs w:val="24"/>
          <w:lang w:val="en-GB" w:eastAsia="zh-CN"/>
        </w:rPr>
        <w:t>are</w:t>
      </w:r>
      <w:r w:rsidR="008E7B5B" w:rsidRPr="00781B1C">
        <w:rPr>
          <w:rFonts w:ascii="Book Antiqua" w:hAnsi="Book Antiqua" w:cstheme="majorBidi"/>
          <w:color w:val="000000" w:themeColor="text1"/>
          <w:sz w:val="24"/>
          <w:szCs w:val="24"/>
          <w:lang w:val="en-GB"/>
        </w:rPr>
        <w:t xml:space="preserve"> considered positive if the value </w:t>
      </w:r>
      <w:r w:rsidR="00970876" w:rsidRPr="00781B1C">
        <w:rPr>
          <w:rFonts w:ascii="Book Antiqua" w:hAnsi="Book Antiqua" w:cs="Times New Roman"/>
          <w:color w:val="000000" w:themeColor="text1"/>
          <w:sz w:val="24"/>
          <w:szCs w:val="24"/>
          <w:lang w:val="en-GB"/>
        </w:rPr>
        <w:t>≥</w:t>
      </w:r>
      <w:r w:rsidR="008D2288" w:rsidRPr="00781B1C">
        <w:rPr>
          <w:rFonts w:ascii="Book Antiqua" w:hAnsi="Book Antiqua" w:cstheme="majorBidi"/>
          <w:color w:val="000000" w:themeColor="text1"/>
          <w:sz w:val="24"/>
          <w:szCs w:val="24"/>
          <w:lang w:val="en-GB"/>
        </w:rPr>
        <w:t xml:space="preserve"> 95%</w:t>
      </w:r>
      <w:r w:rsidR="008D2288" w:rsidRPr="00781B1C">
        <w:rPr>
          <w:rFonts w:ascii="Book Antiqua" w:hAnsi="Book Antiqua" w:cstheme="majorBidi"/>
          <w:color w:val="000000" w:themeColor="text1"/>
          <w:sz w:val="24"/>
          <w:szCs w:val="24"/>
          <w:lang w:val="en-GB" w:eastAsia="zh-CN"/>
        </w:rPr>
        <w:t xml:space="preserve">; (7) </w:t>
      </w:r>
      <w:proofErr w:type="spellStart"/>
      <w:r w:rsidR="008E7B5B" w:rsidRPr="00781B1C">
        <w:rPr>
          <w:rFonts w:ascii="Book Antiqua" w:hAnsi="Book Antiqua" w:cstheme="majorBidi"/>
          <w:color w:val="000000" w:themeColor="text1"/>
          <w:sz w:val="24"/>
          <w:szCs w:val="24"/>
          <w:lang w:val="en-GB"/>
        </w:rPr>
        <w:t>Esophageal</w:t>
      </w:r>
      <w:proofErr w:type="spellEnd"/>
      <w:r w:rsidR="008E7B5B" w:rsidRPr="00781B1C">
        <w:rPr>
          <w:rFonts w:ascii="Book Antiqua" w:hAnsi="Book Antiqua" w:cstheme="majorBidi"/>
          <w:color w:val="000000" w:themeColor="text1"/>
          <w:sz w:val="24"/>
          <w:szCs w:val="24"/>
          <w:lang w:val="en-GB"/>
        </w:rPr>
        <w:t xml:space="preserve"> </w:t>
      </w:r>
      <w:r w:rsidR="001A5EFD" w:rsidRPr="00781B1C">
        <w:rPr>
          <w:rFonts w:ascii="Book Antiqua" w:hAnsi="Book Antiqua" w:cstheme="majorBidi"/>
          <w:color w:val="000000" w:themeColor="text1"/>
          <w:sz w:val="24"/>
          <w:szCs w:val="24"/>
          <w:lang w:val="en-GB"/>
        </w:rPr>
        <w:t xml:space="preserve">acid </w:t>
      </w:r>
      <w:r w:rsidR="008E7B5B" w:rsidRPr="00781B1C">
        <w:rPr>
          <w:rFonts w:ascii="Book Antiqua" w:hAnsi="Book Antiqua" w:cstheme="majorBidi"/>
          <w:color w:val="000000" w:themeColor="text1"/>
          <w:sz w:val="24"/>
          <w:szCs w:val="24"/>
          <w:lang w:val="en-GB"/>
        </w:rPr>
        <w:t xml:space="preserve">clearance </w:t>
      </w:r>
      <w:r w:rsidR="002868E8" w:rsidRPr="00781B1C">
        <w:rPr>
          <w:rFonts w:ascii="Book Antiqua" w:hAnsi="Book Antiqua" w:cstheme="majorBidi"/>
          <w:color w:val="000000" w:themeColor="text1"/>
          <w:sz w:val="24"/>
          <w:szCs w:val="24"/>
          <w:lang w:val="en-GB"/>
        </w:rPr>
        <w:t xml:space="preserve">is defined as the time from drop in </w:t>
      </w:r>
      <w:proofErr w:type="spellStart"/>
      <w:r w:rsidR="002868E8" w:rsidRPr="00781B1C">
        <w:rPr>
          <w:rFonts w:ascii="Book Antiqua" w:hAnsi="Book Antiqua" w:cstheme="majorBidi"/>
          <w:color w:val="000000" w:themeColor="text1"/>
          <w:sz w:val="24"/>
          <w:szCs w:val="24"/>
          <w:lang w:val="en-GB"/>
        </w:rPr>
        <w:t>esophageal</w:t>
      </w:r>
      <w:proofErr w:type="spellEnd"/>
      <w:r w:rsidR="002868E8" w:rsidRPr="00781B1C">
        <w:rPr>
          <w:rFonts w:ascii="Book Antiqua" w:hAnsi="Book Antiqua" w:cstheme="majorBidi"/>
          <w:color w:val="000000" w:themeColor="text1"/>
          <w:sz w:val="24"/>
          <w:szCs w:val="24"/>
          <w:lang w:val="en-GB"/>
        </w:rPr>
        <w:t xml:space="preserve"> pH at pH channel </w:t>
      </w:r>
      <w:r w:rsidR="00970876" w:rsidRPr="00781B1C">
        <w:rPr>
          <w:rFonts w:ascii="Book Antiqua" w:hAnsi="Book Antiqua" w:cstheme="majorBidi"/>
          <w:color w:val="000000" w:themeColor="text1"/>
          <w:sz w:val="24"/>
          <w:szCs w:val="24"/>
          <w:lang w:val="en-GB"/>
        </w:rPr>
        <w:t>&lt;</w:t>
      </w:r>
      <w:r w:rsidR="002868E8" w:rsidRPr="00781B1C">
        <w:rPr>
          <w:rFonts w:ascii="Book Antiqua" w:hAnsi="Book Antiqua" w:cstheme="majorBidi"/>
          <w:color w:val="000000" w:themeColor="text1"/>
          <w:sz w:val="24"/>
          <w:szCs w:val="24"/>
          <w:lang w:val="en-GB"/>
        </w:rPr>
        <w:t xml:space="preserve"> 4 to restoration of pH above </w:t>
      </w:r>
      <w:r w:rsidR="00970876" w:rsidRPr="00781B1C">
        <w:rPr>
          <w:rFonts w:ascii="Book Antiqua" w:hAnsi="Book Antiqua" w:cs="Times New Roman"/>
          <w:color w:val="000000" w:themeColor="text1"/>
          <w:sz w:val="24"/>
          <w:szCs w:val="24"/>
          <w:lang w:val="en-GB"/>
        </w:rPr>
        <w:t>≥</w:t>
      </w:r>
      <w:r w:rsidR="00970876" w:rsidRPr="00781B1C">
        <w:rPr>
          <w:rFonts w:ascii="Book Antiqua" w:hAnsi="Book Antiqua" w:cstheme="majorBidi"/>
          <w:color w:val="000000" w:themeColor="text1"/>
          <w:sz w:val="24"/>
          <w:szCs w:val="24"/>
          <w:lang w:val="en-GB"/>
        </w:rPr>
        <w:t xml:space="preserve"> </w:t>
      </w:r>
      <w:r w:rsidR="002868E8" w:rsidRPr="00781B1C">
        <w:rPr>
          <w:rFonts w:ascii="Book Antiqua" w:hAnsi="Book Antiqua" w:cstheme="majorBidi"/>
          <w:color w:val="000000" w:themeColor="text1"/>
          <w:sz w:val="24"/>
          <w:szCs w:val="24"/>
          <w:lang w:val="en-GB"/>
        </w:rPr>
        <w:t>4</w:t>
      </w:r>
      <w:r w:rsidR="008D2288" w:rsidRPr="00781B1C">
        <w:rPr>
          <w:rFonts w:ascii="Book Antiqua" w:hAnsi="Book Antiqua" w:cstheme="majorBidi"/>
          <w:color w:val="000000" w:themeColor="text1"/>
          <w:sz w:val="24"/>
          <w:szCs w:val="24"/>
          <w:lang w:val="en-GB" w:eastAsia="zh-CN"/>
        </w:rPr>
        <w:t>; (</w:t>
      </w:r>
      <w:r w:rsidR="008E7B5B" w:rsidRPr="00781B1C">
        <w:rPr>
          <w:rFonts w:ascii="Book Antiqua" w:hAnsi="Book Antiqua" w:cstheme="majorBidi"/>
          <w:color w:val="000000" w:themeColor="text1"/>
          <w:sz w:val="24"/>
          <w:szCs w:val="24"/>
          <w:lang w:val="en-GB"/>
        </w:rPr>
        <w:t>8</w:t>
      </w:r>
      <w:r w:rsidR="008D2288" w:rsidRPr="00781B1C">
        <w:rPr>
          <w:rFonts w:ascii="Book Antiqua" w:hAnsi="Book Antiqua" w:cstheme="majorBidi"/>
          <w:color w:val="000000" w:themeColor="text1"/>
          <w:sz w:val="24"/>
          <w:szCs w:val="24"/>
          <w:lang w:val="en-GB" w:eastAsia="zh-CN"/>
        </w:rPr>
        <w:t>)</w:t>
      </w:r>
      <w:r w:rsidR="008E7B5B" w:rsidRPr="00781B1C">
        <w:rPr>
          <w:rFonts w:ascii="Book Antiqua" w:hAnsi="Book Antiqua" w:cstheme="majorBidi"/>
          <w:color w:val="000000" w:themeColor="text1"/>
          <w:sz w:val="24"/>
          <w:szCs w:val="24"/>
          <w:lang w:val="en-GB"/>
        </w:rPr>
        <w:t xml:space="preserve"> Mean bolus clearing time</w:t>
      </w:r>
      <w:r w:rsidR="001A5EFD" w:rsidRPr="00781B1C">
        <w:rPr>
          <w:rFonts w:ascii="Book Antiqua" w:hAnsi="Book Antiqua" w:cstheme="majorBidi"/>
          <w:color w:val="000000" w:themeColor="text1"/>
          <w:sz w:val="24"/>
          <w:szCs w:val="24"/>
          <w:lang w:val="en-GB"/>
        </w:rPr>
        <w:t xml:space="preserve"> is defined as the </w:t>
      </w:r>
      <w:r w:rsidR="008E7B5B" w:rsidRPr="00781B1C">
        <w:rPr>
          <w:rFonts w:ascii="Book Antiqua" w:hAnsi="Book Antiqua" w:cstheme="majorBidi"/>
          <w:color w:val="000000" w:themeColor="text1"/>
          <w:sz w:val="24"/>
          <w:szCs w:val="24"/>
          <w:lang w:val="en-GB"/>
        </w:rPr>
        <w:t>mean time in seconds required for the impedance</w:t>
      </w:r>
      <w:r w:rsidR="0025123E" w:rsidRPr="00781B1C">
        <w:rPr>
          <w:rFonts w:ascii="Book Antiqua" w:hAnsi="Book Antiqua" w:cstheme="majorBidi"/>
          <w:color w:val="000000" w:themeColor="text1"/>
          <w:sz w:val="24"/>
          <w:szCs w:val="24"/>
        </w:rPr>
        <w:t>, distal channel,</w:t>
      </w:r>
      <w:r w:rsidR="008E7B5B" w:rsidRPr="00781B1C">
        <w:rPr>
          <w:rFonts w:ascii="Book Antiqua" w:hAnsi="Book Antiqua" w:cstheme="majorBidi"/>
          <w:color w:val="000000" w:themeColor="text1"/>
          <w:sz w:val="24"/>
          <w:szCs w:val="24"/>
          <w:lang w:val="en-GB"/>
        </w:rPr>
        <w:t xml:space="preserve"> to go back to the initial v</w:t>
      </w:r>
      <w:r w:rsidR="001C39CA" w:rsidRPr="00781B1C">
        <w:rPr>
          <w:rFonts w:ascii="Book Antiqua" w:hAnsi="Book Antiqua" w:cstheme="majorBidi"/>
          <w:color w:val="000000" w:themeColor="text1"/>
          <w:sz w:val="24"/>
          <w:szCs w:val="24"/>
          <w:lang w:val="en-GB"/>
        </w:rPr>
        <w:t>alue after an episode of reflux</w:t>
      </w:r>
      <w:r w:rsidR="001C39CA" w:rsidRPr="00781B1C">
        <w:rPr>
          <w:rFonts w:ascii="Book Antiqua" w:hAnsi="Book Antiqua" w:cstheme="majorBidi"/>
          <w:color w:val="000000" w:themeColor="text1"/>
          <w:sz w:val="24"/>
          <w:szCs w:val="24"/>
          <w:lang w:val="en-GB" w:eastAsia="zh-CN"/>
        </w:rPr>
        <w:t>; and (</w:t>
      </w:r>
      <w:r w:rsidR="001C39CA" w:rsidRPr="00781B1C">
        <w:rPr>
          <w:rFonts w:ascii="Book Antiqua" w:hAnsi="Book Antiqua" w:cstheme="majorBidi"/>
          <w:color w:val="000000" w:themeColor="text1"/>
          <w:sz w:val="24"/>
          <w:szCs w:val="24"/>
        </w:rPr>
        <w:t>9</w:t>
      </w:r>
      <w:r w:rsidR="001C39CA" w:rsidRPr="00781B1C">
        <w:rPr>
          <w:rFonts w:ascii="Book Antiqua" w:hAnsi="Book Antiqua" w:cstheme="majorBidi"/>
          <w:color w:val="000000" w:themeColor="text1"/>
          <w:sz w:val="24"/>
          <w:szCs w:val="24"/>
          <w:lang w:eastAsia="zh-CN"/>
        </w:rPr>
        <w:t>)</w:t>
      </w:r>
      <w:r w:rsidR="008E7B5B" w:rsidRPr="00781B1C">
        <w:rPr>
          <w:rFonts w:ascii="Book Antiqua" w:hAnsi="Book Antiqua" w:cstheme="majorBidi"/>
          <w:color w:val="000000" w:themeColor="text1"/>
          <w:sz w:val="24"/>
          <w:szCs w:val="24"/>
        </w:rPr>
        <w:t xml:space="preserve"> Longest reflux period (</w:t>
      </w:r>
      <w:r w:rsidR="001C39CA" w:rsidRPr="00781B1C">
        <w:rPr>
          <w:rFonts w:ascii="Book Antiqua" w:hAnsi="Book Antiqua" w:cstheme="majorBidi"/>
          <w:color w:val="000000" w:themeColor="text1"/>
          <w:sz w:val="24"/>
          <w:szCs w:val="24"/>
          <w:lang w:eastAsia="zh-CN"/>
        </w:rPr>
        <w:t>min</w:t>
      </w:r>
      <w:r w:rsidR="008E7B5B" w:rsidRPr="00781B1C">
        <w:rPr>
          <w:rFonts w:ascii="Book Antiqua" w:hAnsi="Book Antiqua" w:cstheme="majorBidi"/>
          <w:color w:val="000000" w:themeColor="text1"/>
          <w:sz w:val="24"/>
          <w:szCs w:val="24"/>
        </w:rPr>
        <w:t>)</w:t>
      </w:r>
      <w:r w:rsidR="001A5EFD" w:rsidRPr="00781B1C">
        <w:rPr>
          <w:rFonts w:ascii="Book Antiqua" w:hAnsi="Book Antiqua" w:cstheme="majorBidi"/>
          <w:color w:val="000000" w:themeColor="text1"/>
          <w:sz w:val="24"/>
          <w:szCs w:val="24"/>
          <w:lang w:val="en-GB"/>
        </w:rPr>
        <w:t xml:space="preserve"> is defined as the total time that </w:t>
      </w:r>
      <w:proofErr w:type="spellStart"/>
      <w:r w:rsidR="001A5EFD" w:rsidRPr="00781B1C">
        <w:rPr>
          <w:rFonts w:ascii="Book Antiqua" w:hAnsi="Book Antiqua" w:cstheme="majorBidi"/>
          <w:color w:val="000000" w:themeColor="text1"/>
          <w:sz w:val="24"/>
          <w:szCs w:val="24"/>
          <w:lang w:val="en-GB"/>
        </w:rPr>
        <w:t>esophageal</w:t>
      </w:r>
      <w:proofErr w:type="spellEnd"/>
      <w:r w:rsidR="001A5EFD" w:rsidRPr="00781B1C">
        <w:rPr>
          <w:rFonts w:ascii="Book Antiqua" w:hAnsi="Book Antiqua" w:cstheme="majorBidi"/>
          <w:color w:val="000000" w:themeColor="text1"/>
          <w:sz w:val="24"/>
          <w:szCs w:val="24"/>
          <w:lang w:val="en-GB"/>
        </w:rPr>
        <w:t xml:space="preserve"> pH above pH channel &lt; 4</w:t>
      </w:r>
      <w:r w:rsidR="00970876" w:rsidRPr="00781B1C">
        <w:rPr>
          <w:rFonts w:ascii="Book Antiqua" w:hAnsi="Book Antiqua" w:cstheme="majorBidi"/>
          <w:color w:val="000000" w:themeColor="text1"/>
          <w:sz w:val="24"/>
          <w:szCs w:val="24"/>
          <w:lang w:val="en-GB"/>
        </w:rPr>
        <w:t>.</w:t>
      </w:r>
    </w:p>
    <w:p w14:paraId="722AB79B" w14:textId="77777777" w:rsidR="001C39CA" w:rsidRPr="00781B1C" w:rsidRDefault="001C39CA"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4AA5DAF2" w14:textId="08598533" w:rsidR="006A5D1E" w:rsidRPr="00781B1C" w:rsidRDefault="006A5D1E" w:rsidP="00781B1C">
      <w:pPr>
        <w:adjustRightInd w:val="0"/>
        <w:snapToGrid w:val="0"/>
        <w:spacing w:after="0" w:line="360" w:lineRule="auto"/>
        <w:jc w:val="both"/>
        <w:rPr>
          <w:rFonts w:ascii="Book Antiqua" w:hAnsi="Book Antiqua" w:cstheme="majorBidi"/>
          <w:b/>
          <w:bCs/>
          <w:i/>
          <w:color w:val="000000" w:themeColor="text1"/>
          <w:sz w:val="24"/>
          <w:szCs w:val="24"/>
          <w:lang w:val="en-GB"/>
        </w:rPr>
      </w:pPr>
      <w:proofErr w:type="spellStart"/>
      <w:r w:rsidRPr="00781B1C">
        <w:rPr>
          <w:rFonts w:ascii="Book Antiqua" w:hAnsi="Book Antiqua" w:cstheme="majorBidi"/>
          <w:b/>
          <w:bCs/>
          <w:i/>
          <w:color w:val="000000" w:themeColor="text1"/>
          <w:sz w:val="24"/>
          <w:szCs w:val="24"/>
          <w:lang w:val="en-GB"/>
        </w:rPr>
        <w:t>Esophageal</w:t>
      </w:r>
      <w:proofErr w:type="spellEnd"/>
      <w:r w:rsidRPr="00781B1C">
        <w:rPr>
          <w:rFonts w:ascii="Book Antiqua" w:hAnsi="Book Antiqua" w:cstheme="majorBidi"/>
          <w:b/>
          <w:bCs/>
          <w:i/>
          <w:color w:val="000000" w:themeColor="text1"/>
          <w:sz w:val="24"/>
          <w:szCs w:val="24"/>
          <w:lang w:val="en-GB"/>
        </w:rPr>
        <w:t xml:space="preserve"> gross finding</w:t>
      </w:r>
    </w:p>
    <w:p w14:paraId="149F091A" w14:textId="5A60CC86" w:rsidR="006A5D1E" w:rsidRPr="00781B1C" w:rsidRDefault="00C40ED1"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Endoscopic appearance was recorded</w:t>
      </w:r>
      <w:r w:rsidR="006A5D1E" w:rsidRPr="00781B1C">
        <w:rPr>
          <w:rFonts w:ascii="Book Antiqua" w:hAnsi="Book Antiqua" w:cstheme="majorBidi"/>
          <w:color w:val="000000" w:themeColor="text1"/>
          <w:sz w:val="24"/>
          <w:szCs w:val="24"/>
          <w:lang w:val="en-GB"/>
        </w:rPr>
        <w:t xml:space="preserve"> by the </w:t>
      </w:r>
      <w:proofErr w:type="spellStart"/>
      <w:r w:rsidR="006A5D1E" w:rsidRPr="00781B1C">
        <w:rPr>
          <w:rFonts w:ascii="Book Antiqua" w:hAnsi="Book Antiqua" w:cstheme="majorBidi"/>
          <w:color w:val="000000" w:themeColor="text1"/>
          <w:sz w:val="24"/>
          <w:szCs w:val="24"/>
          <w:lang w:val="en-GB"/>
        </w:rPr>
        <w:t>pediatric</w:t>
      </w:r>
      <w:proofErr w:type="spellEnd"/>
      <w:r w:rsidR="006A5D1E" w:rsidRPr="00781B1C">
        <w:rPr>
          <w:rFonts w:ascii="Book Antiqua" w:hAnsi="Book Antiqua" w:cstheme="majorBidi"/>
          <w:color w:val="000000" w:themeColor="text1"/>
          <w:sz w:val="24"/>
          <w:szCs w:val="24"/>
          <w:lang w:val="en-GB"/>
        </w:rPr>
        <w:t xml:space="preserve"> gastroenterologist</w:t>
      </w:r>
      <w:r w:rsidRPr="00781B1C">
        <w:rPr>
          <w:rFonts w:ascii="Book Antiqua" w:hAnsi="Book Antiqua" w:cstheme="majorBidi"/>
          <w:color w:val="000000" w:themeColor="text1"/>
          <w:sz w:val="24"/>
          <w:szCs w:val="24"/>
          <w:lang w:val="en-GB"/>
        </w:rPr>
        <w:t xml:space="preserve"> using Los Angeles Classification</w:t>
      </w:r>
      <w:r w:rsidR="003E1F18" w:rsidRPr="00781B1C">
        <w:rPr>
          <w:rFonts w:ascii="Book Antiqua" w:hAnsi="Book Antiqua" w:cstheme="majorBidi"/>
          <w:color w:val="000000" w:themeColor="text1"/>
          <w:sz w:val="24"/>
          <w:szCs w:val="24"/>
          <w:vertAlign w:val="superscript"/>
          <w:lang w:val="en-GB"/>
        </w:rPr>
        <w:t>[</w:t>
      </w:r>
      <w:r w:rsidR="001B62F2" w:rsidRPr="00781B1C">
        <w:rPr>
          <w:rFonts w:ascii="Book Antiqua" w:hAnsi="Book Antiqua" w:cstheme="majorBidi"/>
          <w:color w:val="000000" w:themeColor="text1"/>
          <w:sz w:val="24"/>
          <w:szCs w:val="24"/>
          <w:lang w:val="en-GB"/>
        </w:rPr>
        <w:fldChar w:fldCharType="begin"/>
      </w:r>
      <w:r w:rsidR="002F0D64" w:rsidRPr="00781B1C">
        <w:rPr>
          <w:rFonts w:ascii="Book Antiqua" w:hAnsi="Book Antiqua" w:cstheme="majorBidi"/>
          <w:color w:val="000000" w:themeColor="text1"/>
          <w:sz w:val="24"/>
          <w:szCs w:val="24"/>
          <w:lang w:val="en-GB"/>
        </w:rPr>
        <w:instrText xml:space="preserve"> ADDIN EN.CITE &lt;EndNote&gt;&lt;Cite&gt;&lt;Author&gt;Lundell&lt;/Author&gt;&lt;Year&gt;1999&lt;/Year&gt;&lt;RecNum&gt;25&lt;/RecNum&gt;&lt;DisplayText&gt;&lt;style face="superscript"&gt;12&lt;/style&gt;&lt;/DisplayText&gt;&lt;record&gt;&lt;rec-number&gt;25&lt;/rec-number&gt;&lt;foreign-keys&gt;&lt;key app="EN" db-id="dzeddadsurfz2ieevd45adxd2rfwaf02xwzt"&gt;25&lt;/key&gt;&lt;/foreign-keys&gt;&lt;ref-type name="Journal Article"&gt;17&lt;/ref-type&gt;&lt;contributors&gt;&lt;authors&gt;&lt;author&gt;Lundell, L. R.&lt;/author&gt;&lt;author&gt;Dent, J.&lt;/author&gt;&lt;author&gt;Bennett, J. R.&lt;/author&gt;&lt;author&gt;Blum, A. L.&lt;/author&gt;&lt;author&gt;Armstrong, D.&lt;/author&gt;&lt;author&gt;Galmiche, J. P.&lt;/author&gt;&lt;author&gt;Johnson, F.&lt;/author&gt;&lt;author&gt;Hongo, M.&lt;/author&gt;&lt;author&gt;Richter, J. E.&lt;/author&gt;&lt;author&gt;Spechler, S. J.&lt;/author&gt;&lt;author&gt;Tytgat, G. N.&lt;/author&gt;&lt;author&gt;Wallin, L.&lt;/author&gt;&lt;/authors&gt;&lt;/contributors&gt;&lt;auth-address&gt;Department of Surgery, Sahlgrenska University Hospital, Sweden.&lt;/auth-address&gt;&lt;titles&gt;&lt;title&gt;Endoscopic assessment of oesophagitis: clinical and functional correlates and further validation of the Los Angeles classification&lt;/title&gt;&lt;secondary-title&gt;Gut&lt;/secondary-title&gt;&lt;alt-title&gt;Gut&lt;/alt-title&gt;&lt;/titles&gt;&lt;pages&gt;172-80&lt;/pages&gt;&lt;volume&gt;45&lt;/volume&gt;&lt;number&gt;2&lt;/number&gt;&lt;edition&gt;1999/07/14&lt;/edition&gt;&lt;keywords&gt;&lt;keyword&gt;Endoscopy, Digestive System/*methods&lt;/keyword&gt;&lt;keyword&gt;Esophagitis/*pathology/physiopathology&lt;/keyword&gt;&lt;keyword&gt;Gastroesophageal Reflux/*pathology&lt;/keyword&gt;&lt;keyword&gt;Humans&lt;/keyword&gt;&lt;keyword&gt;Hydrogen-Ion Concentration&lt;/keyword&gt;&lt;keyword&gt;Observer Variation&lt;/keyword&gt;&lt;keyword&gt;Sensitivity and Specificity&lt;/keyword&gt;&lt;/keywords&gt;&lt;dates&gt;&lt;year&gt;1999&lt;/year&gt;&lt;pub-dates&gt;&lt;date&gt;Aug&lt;/date&gt;&lt;/pub-dates&gt;&lt;/dates&gt;&lt;isbn&gt;0017-5749 (Print)&amp;#xD;0017-5749&lt;/isbn&gt;&lt;accession-num&gt;10403727&lt;/accession-num&gt;&lt;urls&gt;&lt;/urls&gt;&lt;custom2&gt;PMC1727604&lt;/custom2&gt;&lt;electronic-resource-num&gt;10.1136/gut.45.2.172&lt;/electronic-resource-num&gt;&lt;remote-database-provider&gt;NLM&lt;/remote-database-provider&gt;&lt;language&gt;eng&lt;/language&gt;&lt;/record&gt;&lt;/Cite&gt;&lt;/EndNote&gt;</w:instrText>
      </w:r>
      <w:r w:rsidR="001B62F2" w:rsidRPr="00781B1C">
        <w:rPr>
          <w:rFonts w:ascii="Book Antiqua" w:hAnsi="Book Antiqua" w:cstheme="majorBidi"/>
          <w:color w:val="000000" w:themeColor="text1"/>
          <w:sz w:val="24"/>
          <w:szCs w:val="24"/>
          <w:lang w:val="en-GB"/>
        </w:rPr>
        <w:fldChar w:fldCharType="separate"/>
      </w:r>
      <w:r w:rsidR="002F0D64" w:rsidRPr="00781B1C">
        <w:rPr>
          <w:rFonts w:ascii="Book Antiqua" w:hAnsi="Book Antiqua" w:cstheme="majorBidi"/>
          <w:noProof/>
          <w:color w:val="000000" w:themeColor="text1"/>
          <w:sz w:val="24"/>
          <w:szCs w:val="24"/>
          <w:vertAlign w:val="superscript"/>
          <w:lang w:val="en-GB"/>
        </w:rPr>
        <w:t>12</w:t>
      </w:r>
      <w:r w:rsidR="001B62F2" w:rsidRPr="00781B1C">
        <w:rPr>
          <w:rFonts w:ascii="Book Antiqua" w:hAnsi="Book Antiqua" w:cstheme="majorBidi"/>
          <w:color w:val="000000" w:themeColor="text1"/>
          <w:sz w:val="24"/>
          <w:szCs w:val="24"/>
          <w:lang w:val="en-GB"/>
        </w:rPr>
        <w:fldChar w:fldCharType="end"/>
      </w:r>
      <w:r w:rsidR="003E1F18" w:rsidRPr="00781B1C">
        <w:rPr>
          <w:rFonts w:ascii="Book Antiqua" w:hAnsi="Book Antiqua" w:cstheme="majorBidi"/>
          <w:color w:val="000000" w:themeColor="text1"/>
          <w:sz w:val="24"/>
          <w:szCs w:val="24"/>
          <w:vertAlign w:val="superscript"/>
          <w:lang w:val="en-GB"/>
        </w:rPr>
        <w:t>]</w:t>
      </w:r>
      <w:r w:rsidR="003E1F18"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6A5D1E" w:rsidRPr="00781B1C">
        <w:rPr>
          <w:rFonts w:ascii="Book Antiqua" w:hAnsi="Book Antiqua" w:cstheme="majorBidi"/>
          <w:color w:val="000000" w:themeColor="text1"/>
          <w:sz w:val="24"/>
          <w:szCs w:val="24"/>
          <w:lang w:val="en-GB"/>
        </w:rPr>
        <w:t xml:space="preserve">Grade A indicated </w:t>
      </w:r>
      <w:r w:rsidR="006A5D1E" w:rsidRPr="00781B1C">
        <w:rPr>
          <w:rFonts w:ascii="Book Antiqua" w:hAnsi="Book Antiqua" w:cs="Times New Roman"/>
          <w:color w:val="000000" w:themeColor="text1"/>
          <w:sz w:val="24"/>
          <w:szCs w:val="24"/>
          <w:lang w:val="en-GB"/>
        </w:rPr>
        <w:t>≥</w:t>
      </w:r>
      <w:r w:rsidR="006A5D1E" w:rsidRPr="00781B1C">
        <w:rPr>
          <w:rFonts w:ascii="Book Antiqua" w:hAnsi="Book Antiqua" w:cstheme="majorBidi"/>
          <w:color w:val="000000" w:themeColor="text1"/>
          <w:sz w:val="24"/>
          <w:szCs w:val="24"/>
          <w:lang w:val="en-GB"/>
        </w:rPr>
        <w:t xml:space="preserve"> 1 mucosal </w:t>
      </w:r>
      <w:proofErr w:type="gramStart"/>
      <w:r w:rsidR="006A5D1E" w:rsidRPr="00781B1C">
        <w:rPr>
          <w:rFonts w:ascii="Book Antiqua" w:hAnsi="Book Antiqua" w:cstheme="majorBidi"/>
          <w:color w:val="000000" w:themeColor="text1"/>
          <w:sz w:val="24"/>
          <w:szCs w:val="24"/>
          <w:lang w:val="en-GB"/>
        </w:rPr>
        <w:t>breaks</w:t>
      </w:r>
      <w:proofErr w:type="gramEnd"/>
      <w:r w:rsidR="006A5D1E" w:rsidRPr="00781B1C">
        <w:rPr>
          <w:rFonts w:ascii="Book Antiqua" w:hAnsi="Book Antiqua" w:cstheme="majorBidi"/>
          <w:color w:val="000000" w:themeColor="text1"/>
          <w:sz w:val="24"/>
          <w:szCs w:val="24"/>
          <w:lang w:val="en-GB"/>
        </w:rPr>
        <w:t xml:space="preserve"> confined to the mucosal folds &lt; 5 mm length.</w:t>
      </w:r>
      <w:r w:rsidR="00107830" w:rsidRPr="00781B1C">
        <w:rPr>
          <w:rFonts w:ascii="Book Antiqua" w:hAnsi="Book Antiqua" w:cstheme="majorBidi"/>
          <w:color w:val="000000" w:themeColor="text1"/>
          <w:sz w:val="24"/>
          <w:szCs w:val="24"/>
          <w:lang w:val="en-GB"/>
        </w:rPr>
        <w:t xml:space="preserve"> </w:t>
      </w:r>
      <w:r w:rsidR="006A5D1E" w:rsidRPr="00781B1C">
        <w:rPr>
          <w:rFonts w:ascii="Book Antiqua" w:hAnsi="Book Antiqua" w:cstheme="majorBidi"/>
          <w:color w:val="000000" w:themeColor="text1"/>
          <w:sz w:val="24"/>
          <w:szCs w:val="24"/>
          <w:lang w:val="en-GB"/>
        </w:rPr>
        <w:t xml:space="preserve">Grade B indicated </w:t>
      </w:r>
      <w:r w:rsidR="006A5D1E" w:rsidRPr="00781B1C">
        <w:rPr>
          <w:rFonts w:ascii="Book Antiqua" w:hAnsi="Book Antiqua" w:cs="Times New Roman"/>
          <w:color w:val="000000" w:themeColor="text1"/>
          <w:sz w:val="24"/>
          <w:szCs w:val="24"/>
          <w:lang w:val="en-GB"/>
        </w:rPr>
        <w:t>≥</w:t>
      </w:r>
      <w:r w:rsidR="006A5D1E" w:rsidRPr="00781B1C">
        <w:rPr>
          <w:rFonts w:ascii="Book Antiqua" w:hAnsi="Book Antiqua" w:cstheme="majorBidi"/>
          <w:color w:val="000000" w:themeColor="text1"/>
          <w:sz w:val="24"/>
          <w:szCs w:val="24"/>
          <w:lang w:val="en-GB"/>
        </w:rPr>
        <w:t xml:space="preserve"> 1 mucosal breaks &gt; 5 mm, but not continuous between the 2 mucosal folds.</w:t>
      </w:r>
      <w:r w:rsidR="00107830" w:rsidRPr="00781B1C">
        <w:rPr>
          <w:rFonts w:ascii="Book Antiqua" w:hAnsi="Book Antiqua" w:cstheme="majorBidi"/>
          <w:color w:val="000000" w:themeColor="text1"/>
          <w:sz w:val="24"/>
          <w:szCs w:val="24"/>
          <w:lang w:val="en-GB"/>
        </w:rPr>
        <w:t xml:space="preserve"> </w:t>
      </w:r>
      <w:r w:rsidR="006A5D1E" w:rsidRPr="00781B1C">
        <w:rPr>
          <w:rFonts w:ascii="Book Antiqua" w:hAnsi="Book Antiqua" w:cstheme="majorBidi"/>
          <w:color w:val="000000" w:themeColor="text1"/>
          <w:sz w:val="24"/>
          <w:szCs w:val="24"/>
          <w:lang w:val="en-GB"/>
        </w:rPr>
        <w:t xml:space="preserve">Grade C indicated continuous mucosal </w:t>
      </w:r>
      <w:r w:rsidR="006A5D1E" w:rsidRPr="00781B1C">
        <w:rPr>
          <w:rFonts w:ascii="Book Antiqua" w:hAnsi="Book Antiqua" w:cstheme="majorBidi"/>
          <w:color w:val="000000" w:themeColor="text1"/>
          <w:sz w:val="24"/>
          <w:szCs w:val="24"/>
          <w:lang w:val="en-GB"/>
        </w:rPr>
        <w:lastRenderedPageBreak/>
        <w:t xml:space="preserve">breaks &lt; 75% of the </w:t>
      </w:r>
      <w:proofErr w:type="spellStart"/>
      <w:r w:rsidR="006A5D1E" w:rsidRPr="00781B1C">
        <w:rPr>
          <w:rFonts w:ascii="Book Antiqua" w:hAnsi="Book Antiqua" w:cstheme="majorBidi"/>
          <w:color w:val="000000" w:themeColor="text1"/>
          <w:sz w:val="24"/>
          <w:szCs w:val="24"/>
          <w:lang w:val="en-GB"/>
        </w:rPr>
        <w:t>esophageal</w:t>
      </w:r>
      <w:proofErr w:type="spellEnd"/>
      <w:r w:rsidR="006A5D1E" w:rsidRPr="00781B1C">
        <w:rPr>
          <w:rFonts w:ascii="Book Antiqua" w:hAnsi="Book Antiqua" w:cstheme="majorBidi"/>
          <w:color w:val="000000" w:themeColor="text1"/>
          <w:sz w:val="24"/>
          <w:szCs w:val="24"/>
          <w:lang w:val="en-GB"/>
        </w:rPr>
        <w:t xml:space="preserve"> circumference.</w:t>
      </w:r>
      <w:r w:rsidR="00107830" w:rsidRPr="00781B1C">
        <w:rPr>
          <w:rFonts w:ascii="Book Antiqua" w:hAnsi="Book Antiqua" w:cstheme="majorBidi"/>
          <w:color w:val="000000" w:themeColor="text1"/>
          <w:sz w:val="24"/>
          <w:szCs w:val="24"/>
          <w:lang w:val="en-GB"/>
        </w:rPr>
        <w:t xml:space="preserve"> </w:t>
      </w:r>
      <w:r w:rsidR="006A5D1E" w:rsidRPr="00781B1C">
        <w:rPr>
          <w:rFonts w:ascii="Book Antiqua" w:hAnsi="Book Antiqua" w:cstheme="majorBidi"/>
          <w:color w:val="000000" w:themeColor="text1"/>
          <w:sz w:val="24"/>
          <w:szCs w:val="24"/>
          <w:lang w:val="en-GB"/>
        </w:rPr>
        <w:t xml:space="preserve">Grade D indicated mucosal breaks which involves </w:t>
      </w:r>
      <w:r w:rsidR="006A5D1E" w:rsidRPr="00781B1C">
        <w:rPr>
          <w:rFonts w:ascii="Book Antiqua" w:hAnsi="Book Antiqua" w:cs="Times New Roman"/>
          <w:color w:val="000000" w:themeColor="text1"/>
          <w:sz w:val="24"/>
          <w:szCs w:val="24"/>
          <w:lang w:val="en-GB"/>
        </w:rPr>
        <w:t>≥</w:t>
      </w:r>
      <w:r w:rsidR="00970876" w:rsidRPr="00781B1C">
        <w:rPr>
          <w:rFonts w:ascii="Book Antiqua" w:hAnsi="Book Antiqua" w:cstheme="majorBidi"/>
          <w:color w:val="000000" w:themeColor="text1"/>
          <w:sz w:val="24"/>
          <w:szCs w:val="24"/>
          <w:lang w:val="en-GB"/>
        </w:rPr>
        <w:t xml:space="preserve"> </w:t>
      </w:r>
      <w:r w:rsidR="006A5D1E" w:rsidRPr="00781B1C">
        <w:rPr>
          <w:rFonts w:ascii="Book Antiqua" w:hAnsi="Book Antiqua" w:cstheme="majorBidi"/>
          <w:color w:val="000000" w:themeColor="text1"/>
          <w:sz w:val="24"/>
          <w:szCs w:val="24"/>
          <w:lang w:val="en-GB"/>
        </w:rPr>
        <w:t xml:space="preserve">75% of the </w:t>
      </w:r>
      <w:proofErr w:type="spellStart"/>
      <w:r w:rsidR="006A5D1E" w:rsidRPr="00781B1C">
        <w:rPr>
          <w:rFonts w:ascii="Book Antiqua" w:hAnsi="Book Antiqua" w:cstheme="majorBidi"/>
          <w:color w:val="000000" w:themeColor="text1"/>
          <w:sz w:val="24"/>
          <w:szCs w:val="24"/>
          <w:lang w:val="en-GB"/>
        </w:rPr>
        <w:t>esophageal</w:t>
      </w:r>
      <w:proofErr w:type="spellEnd"/>
      <w:r w:rsidR="006A5D1E" w:rsidRPr="00781B1C">
        <w:rPr>
          <w:rFonts w:ascii="Book Antiqua" w:hAnsi="Book Antiqua" w:cstheme="majorBidi"/>
          <w:color w:val="000000" w:themeColor="text1"/>
          <w:sz w:val="24"/>
          <w:szCs w:val="24"/>
          <w:lang w:val="en-GB"/>
        </w:rPr>
        <w:t xml:space="preserve"> circumference.</w:t>
      </w:r>
    </w:p>
    <w:p w14:paraId="40A23B40" w14:textId="77777777" w:rsidR="006F736F" w:rsidRPr="00781B1C" w:rsidRDefault="006F736F" w:rsidP="00781B1C">
      <w:pPr>
        <w:adjustRightInd w:val="0"/>
        <w:snapToGrid w:val="0"/>
        <w:spacing w:after="0" w:line="360" w:lineRule="auto"/>
        <w:jc w:val="both"/>
        <w:rPr>
          <w:rFonts w:ascii="Book Antiqua" w:hAnsi="Book Antiqua" w:cstheme="majorBidi"/>
          <w:color w:val="000000" w:themeColor="text1"/>
          <w:sz w:val="24"/>
          <w:szCs w:val="24"/>
          <w:cs/>
          <w:lang w:val="en-GB" w:eastAsia="zh-CN"/>
        </w:rPr>
      </w:pPr>
    </w:p>
    <w:p w14:paraId="7118CBCB" w14:textId="77777777" w:rsidR="006A5D1E" w:rsidRPr="00781B1C" w:rsidRDefault="006A5D1E" w:rsidP="00781B1C">
      <w:pPr>
        <w:adjustRightInd w:val="0"/>
        <w:snapToGrid w:val="0"/>
        <w:spacing w:after="0" w:line="360" w:lineRule="auto"/>
        <w:jc w:val="both"/>
        <w:rPr>
          <w:rFonts w:ascii="Book Antiqua" w:hAnsi="Book Antiqua" w:cstheme="majorBidi"/>
          <w:b/>
          <w:bCs/>
          <w:i/>
          <w:color w:val="000000" w:themeColor="text1"/>
          <w:sz w:val="24"/>
          <w:szCs w:val="24"/>
          <w:lang w:val="en-GB"/>
        </w:rPr>
      </w:pPr>
      <w:proofErr w:type="spellStart"/>
      <w:r w:rsidRPr="00781B1C">
        <w:rPr>
          <w:rFonts w:ascii="Book Antiqua" w:hAnsi="Book Antiqua" w:cstheme="majorBidi"/>
          <w:b/>
          <w:bCs/>
          <w:i/>
          <w:color w:val="000000" w:themeColor="text1"/>
          <w:sz w:val="24"/>
          <w:szCs w:val="24"/>
          <w:lang w:val="en-GB"/>
        </w:rPr>
        <w:t>Esophageal</w:t>
      </w:r>
      <w:proofErr w:type="spellEnd"/>
      <w:r w:rsidRPr="00781B1C">
        <w:rPr>
          <w:rFonts w:ascii="Book Antiqua" w:hAnsi="Book Antiqua" w:cstheme="majorBidi"/>
          <w:b/>
          <w:bCs/>
          <w:i/>
          <w:color w:val="000000" w:themeColor="text1"/>
          <w:sz w:val="24"/>
          <w:szCs w:val="24"/>
          <w:lang w:val="en-GB"/>
        </w:rPr>
        <w:t xml:space="preserve"> histopathology finding</w:t>
      </w:r>
    </w:p>
    <w:p w14:paraId="7B8044C0" w14:textId="2420CFE4" w:rsidR="00382FB5" w:rsidRPr="00781B1C" w:rsidRDefault="006F736F"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val="en-GB"/>
        </w:rPr>
        <w:t xml:space="preserve"> </w:t>
      </w:r>
      <w:r w:rsidR="006A5D1E" w:rsidRPr="00781B1C">
        <w:rPr>
          <w:rFonts w:ascii="Book Antiqua" w:hAnsi="Book Antiqua" w:cstheme="majorBidi"/>
          <w:color w:val="000000" w:themeColor="text1"/>
          <w:sz w:val="24"/>
          <w:szCs w:val="24"/>
          <w:lang w:val="en-GB"/>
        </w:rPr>
        <w:t>Histop</w:t>
      </w:r>
      <w:r w:rsidR="00C40ED1" w:rsidRPr="00781B1C">
        <w:rPr>
          <w:rFonts w:ascii="Book Antiqua" w:hAnsi="Book Antiqua" w:cstheme="majorBidi"/>
          <w:color w:val="000000" w:themeColor="text1"/>
          <w:sz w:val="24"/>
          <w:szCs w:val="24"/>
          <w:lang w:val="en-GB"/>
        </w:rPr>
        <w:t xml:space="preserve">athological severity were reported by </w:t>
      </w:r>
      <w:r w:rsidR="00F776ED" w:rsidRPr="00781B1C">
        <w:rPr>
          <w:rFonts w:ascii="Book Antiqua" w:hAnsi="Book Antiqua" w:cstheme="majorBidi"/>
          <w:color w:val="000000" w:themeColor="text1"/>
          <w:sz w:val="24"/>
          <w:szCs w:val="24"/>
          <w:lang w:val="en-GB"/>
        </w:rPr>
        <w:t xml:space="preserve">a </w:t>
      </w:r>
      <w:r w:rsidR="00C40ED1" w:rsidRPr="00781B1C">
        <w:rPr>
          <w:rFonts w:ascii="Book Antiqua" w:hAnsi="Book Antiqua" w:cstheme="majorBidi"/>
          <w:color w:val="000000" w:themeColor="text1"/>
          <w:sz w:val="24"/>
          <w:szCs w:val="24"/>
          <w:lang w:val="en-GB"/>
        </w:rPr>
        <w:t xml:space="preserve">pathologist using </w:t>
      </w:r>
      <w:r w:rsidR="00487A2F" w:rsidRPr="00781B1C">
        <w:rPr>
          <w:rFonts w:ascii="Book Antiqua" w:hAnsi="Book Antiqua" w:cstheme="majorBidi"/>
          <w:color w:val="000000" w:themeColor="text1"/>
          <w:sz w:val="24"/>
          <w:szCs w:val="24"/>
          <w:lang w:val="en-GB"/>
        </w:rPr>
        <w:t xml:space="preserve">modified </w:t>
      </w:r>
      <w:proofErr w:type="spellStart"/>
      <w:r w:rsidR="00C40ED1" w:rsidRPr="00781B1C">
        <w:rPr>
          <w:rFonts w:ascii="Book Antiqua" w:hAnsi="Book Antiqua" w:cstheme="majorBidi"/>
          <w:color w:val="000000" w:themeColor="text1"/>
          <w:sz w:val="24"/>
          <w:szCs w:val="24"/>
          <w:lang w:val="en-GB"/>
        </w:rPr>
        <w:t>Esohisto</w:t>
      </w:r>
      <w:proofErr w:type="spellEnd"/>
      <w:r w:rsidR="00C40ED1" w:rsidRPr="00781B1C">
        <w:rPr>
          <w:rFonts w:ascii="Book Antiqua" w:hAnsi="Book Antiqua" w:cstheme="majorBidi"/>
          <w:color w:val="000000" w:themeColor="text1"/>
          <w:sz w:val="24"/>
          <w:szCs w:val="24"/>
          <w:lang w:val="en-GB"/>
        </w:rPr>
        <w:t xml:space="preserve"> </w:t>
      </w:r>
      <w:proofErr w:type="gramStart"/>
      <w:r w:rsidR="00C40ED1" w:rsidRPr="00781B1C">
        <w:rPr>
          <w:rFonts w:ascii="Book Antiqua" w:hAnsi="Book Antiqua" w:cstheme="majorBidi"/>
          <w:color w:val="000000" w:themeColor="text1"/>
          <w:sz w:val="24"/>
          <w:szCs w:val="24"/>
          <w:lang w:val="en-GB"/>
        </w:rPr>
        <w:t>criteria</w:t>
      </w:r>
      <w:r w:rsidR="003E1F18" w:rsidRPr="00781B1C">
        <w:rPr>
          <w:rFonts w:ascii="Book Antiqua" w:hAnsi="Book Antiqua" w:cstheme="majorBidi"/>
          <w:color w:val="000000" w:themeColor="text1"/>
          <w:sz w:val="24"/>
          <w:szCs w:val="24"/>
          <w:vertAlign w:val="superscript"/>
          <w:lang w:val="en-GB"/>
        </w:rPr>
        <w:t>[</w:t>
      </w:r>
      <w:proofErr w:type="gramEnd"/>
      <w:r w:rsidR="002A7508" w:rsidRPr="00781B1C">
        <w:rPr>
          <w:rFonts w:ascii="Book Antiqua" w:hAnsi="Book Antiqua" w:cstheme="majorBidi"/>
          <w:color w:val="000000" w:themeColor="text1"/>
          <w:sz w:val="24"/>
          <w:szCs w:val="24"/>
          <w:lang w:val="en-GB"/>
        </w:rPr>
        <w:fldChar w:fldCharType="begin">
          <w:fldData xml:space="preserve">PEVuZE5vdGU+PENpdGU+PEF1dGhvcj5TY2huZWlkZXI8L0F1dGhvcj48WWVhcj4yMDE0PC9ZZWFy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</w:fldData>
        </w:fldChar>
      </w:r>
      <w:r w:rsidR="002F0D64" w:rsidRPr="00781B1C">
        <w:rPr>
          <w:rFonts w:ascii="Book Antiqua" w:hAnsi="Book Antiqua" w:cstheme="majorBidi"/>
          <w:color w:val="000000" w:themeColor="text1"/>
          <w:sz w:val="24"/>
          <w:szCs w:val="24"/>
          <w:lang w:val="en-GB"/>
        </w:rPr>
        <w:instrText xml:space="preserve"> ADDIN EN.CITE </w:instrText>
      </w:r>
      <w:r w:rsidR="002F0D64" w:rsidRPr="00781B1C">
        <w:rPr>
          <w:rFonts w:ascii="Book Antiqua" w:hAnsi="Book Antiqua" w:cstheme="majorBidi"/>
          <w:color w:val="000000" w:themeColor="text1"/>
          <w:sz w:val="24"/>
          <w:szCs w:val="24"/>
          <w:lang w:val="en-GB"/>
        </w:rPr>
        <w:fldChar w:fldCharType="begin">
          <w:fldData xml:space="preserve">PEVuZE5vdGU+PENpdGU+PEF1dGhvcj5TY2huZWlkZXI8L0F1dGhvcj48WWVhcj4yMDE0PC9ZZWFy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</w:fldData>
        </w:fldChar>
      </w:r>
      <w:r w:rsidR="002F0D64" w:rsidRPr="00781B1C">
        <w:rPr>
          <w:rFonts w:ascii="Book Antiqua" w:hAnsi="Book Antiqua" w:cstheme="majorBidi"/>
          <w:color w:val="000000" w:themeColor="text1"/>
          <w:sz w:val="24"/>
          <w:szCs w:val="24"/>
          <w:lang w:val="en-GB"/>
        </w:rPr>
        <w:instrText xml:space="preserve"> ADDIN EN.CITE.DATA </w:instrText>
      </w:r>
      <w:r w:rsidR="002F0D64" w:rsidRPr="00781B1C">
        <w:rPr>
          <w:rFonts w:ascii="Book Antiqua" w:hAnsi="Book Antiqua" w:cstheme="majorBidi"/>
          <w:color w:val="000000" w:themeColor="text1"/>
          <w:sz w:val="24"/>
          <w:szCs w:val="24"/>
          <w:lang w:val="en-GB"/>
        </w:rPr>
      </w:r>
      <w:r w:rsidR="002F0D64" w:rsidRPr="00781B1C">
        <w:rPr>
          <w:rFonts w:ascii="Book Antiqua" w:hAnsi="Book Antiqua" w:cstheme="majorBidi"/>
          <w:color w:val="000000" w:themeColor="text1"/>
          <w:sz w:val="24"/>
          <w:szCs w:val="24"/>
          <w:lang w:val="en-GB"/>
        </w:rPr>
        <w:fldChar w:fldCharType="end"/>
      </w:r>
      <w:r w:rsidR="002A7508" w:rsidRPr="00781B1C">
        <w:rPr>
          <w:rFonts w:ascii="Book Antiqua" w:hAnsi="Book Antiqua" w:cstheme="majorBidi"/>
          <w:color w:val="000000" w:themeColor="text1"/>
          <w:sz w:val="24"/>
          <w:szCs w:val="24"/>
          <w:lang w:val="en-GB"/>
        </w:rPr>
      </w:r>
      <w:r w:rsidR="002A7508" w:rsidRPr="00781B1C">
        <w:rPr>
          <w:rFonts w:ascii="Book Antiqua" w:hAnsi="Book Antiqua" w:cstheme="majorBidi"/>
          <w:color w:val="000000" w:themeColor="text1"/>
          <w:sz w:val="24"/>
          <w:szCs w:val="24"/>
          <w:lang w:val="en-GB"/>
        </w:rPr>
        <w:fldChar w:fldCharType="separate"/>
      </w:r>
      <w:r w:rsidR="002F0D64" w:rsidRPr="00781B1C">
        <w:rPr>
          <w:rFonts w:ascii="Book Antiqua" w:hAnsi="Book Antiqua" w:cstheme="majorBidi"/>
          <w:noProof/>
          <w:color w:val="000000" w:themeColor="text1"/>
          <w:sz w:val="24"/>
          <w:szCs w:val="24"/>
          <w:vertAlign w:val="superscript"/>
          <w:lang w:val="en-GB"/>
        </w:rPr>
        <w:t>13</w:t>
      </w:r>
      <w:r w:rsidR="002A7508" w:rsidRPr="00781B1C">
        <w:rPr>
          <w:rFonts w:ascii="Book Antiqua" w:hAnsi="Book Antiqua" w:cstheme="majorBidi"/>
          <w:color w:val="000000" w:themeColor="text1"/>
          <w:sz w:val="24"/>
          <w:szCs w:val="24"/>
          <w:lang w:val="en-GB"/>
        </w:rPr>
        <w:fldChar w:fldCharType="end"/>
      </w:r>
      <w:r w:rsidR="003E1F18" w:rsidRPr="00781B1C">
        <w:rPr>
          <w:rFonts w:ascii="Book Antiqua" w:hAnsi="Book Antiqua" w:cstheme="majorBidi"/>
          <w:color w:val="000000" w:themeColor="text1"/>
          <w:sz w:val="24"/>
          <w:szCs w:val="24"/>
          <w:vertAlign w:val="superscript"/>
          <w:lang w:val="en-GB"/>
        </w:rPr>
        <w:t>]</w:t>
      </w:r>
      <w:r w:rsidR="003E1F18" w:rsidRPr="00781B1C">
        <w:rPr>
          <w:rFonts w:ascii="Book Antiqua" w:hAnsi="Book Antiqua" w:cstheme="majorBidi"/>
          <w:color w:val="000000" w:themeColor="text1"/>
          <w:sz w:val="24"/>
          <w:szCs w:val="24"/>
          <w:lang w:val="en-GB"/>
        </w:rPr>
        <w:t>.</w:t>
      </w:r>
      <w:r w:rsidR="00A82D24" w:rsidRPr="00781B1C">
        <w:rPr>
          <w:rFonts w:ascii="Book Antiqua" w:hAnsi="Book Antiqua" w:cstheme="majorBidi"/>
          <w:color w:val="000000" w:themeColor="text1"/>
          <w:sz w:val="24"/>
          <w:szCs w:val="24"/>
          <w:lang w:val="en-GB"/>
        </w:rPr>
        <w:t xml:space="preserve"> </w:t>
      </w:r>
      <w:r w:rsidR="00487A2F" w:rsidRPr="00781B1C">
        <w:rPr>
          <w:rFonts w:ascii="Book Antiqua" w:hAnsi="Book Antiqua" w:cstheme="majorBidi"/>
          <w:color w:val="000000" w:themeColor="text1"/>
          <w:sz w:val="24"/>
          <w:szCs w:val="24"/>
        </w:rPr>
        <w:t>The criteria included the first 4 in these 6 parameters</w:t>
      </w:r>
      <w:r w:rsidR="00106B9C" w:rsidRPr="00781B1C">
        <w:rPr>
          <w:rFonts w:ascii="Book Antiqua" w:hAnsi="Book Antiqua" w:cstheme="majorBidi"/>
          <w:color w:val="000000" w:themeColor="text1"/>
          <w:sz w:val="24"/>
          <w:szCs w:val="24"/>
        </w:rPr>
        <w:t>:</w:t>
      </w:r>
      <w:r w:rsidR="00FE438C" w:rsidRPr="00781B1C">
        <w:rPr>
          <w:rFonts w:ascii="Book Antiqua" w:hAnsi="Book Antiqua" w:cstheme="majorBidi"/>
          <w:color w:val="000000" w:themeColor="text1"/>
          <w:sz w:val="24"/>
          <w:szCs w:val="24"/>
          <w:lang w:eastAsia="zh-CN"/>
        </w:rPr>
        <w:t xml:space="preserve"> (1)</w:t>
      </w:r>
      <w:r w:rsidR="00487A2F" w:rsidRPr="00781B1C">
        <w:rPr>
          <w:rFonts w:ascii="Book Antiqua" w:hAnsi="Book Antiqua" w:cstheme="majorBidi"/>
          <w:color w:val="000000" w:themeColor="text1"/>
          <w:sz w:val="24"/>
          <w:szCs w:val="24"/>
        </w:rPr>
        <w:t xml:space="preserve"> Basal cell layer hyperplasia: measure thickness of basal cell layer in micrometers and express as a proportion (%) of total epithelial thickness (×</w:t>
      </w:r>
      <w:r w:rsidR="00756C9D">
        <w:rPr>
          <w:rFonts w:ascii="Book Antiqua" w:hAnsi="Book Antiqua" w:cstheme="majorBidi"/>
          <w:color w:val="000000" w:themeColor="text1"/>
          <w:sz w:val="24"/>
          <w:szCs w:val="24"/>
        </w:rPr>
        <w:t xml:space="preserve"> </w:t>
      </w:r>
      <w:r w:rsidR="00487A2F" w:rsidRPr="00781B1C">
        <w:rPr>
          <w:rFonts w:ascii="Book Antiqua" w:hAnsi="Book Antiqua" w:cstheme="majorBidi"/>
          <w:color w:val="000000" w:themeColor="text1"/>
          <w:sz w:val="24"/>
          <w:szCs w:val="24"/>
        </w:rPr>
        <w:t>10). The severity score defined as 0 (&lt;</w:t>
      </w:r>
      <w:r w:rsidR="00FE438C" w:rsidRPr="00781B1C">
        <w:rPr>
          <w:rFonts w:ascii="Book Antiqua" w:hAnsi="Book Antiqua" w:cstheme="majorBidi"/>
          <w:color w:val="000000" w:themeColor="text1"/>
          <w:sz w:val="24"/>
          <w:szCs w:val="24"/>
          <w:lang w:eastAsia="zh-CN"/>
        </w:rPr>
        <w:t xml:space="preserve"> </w:t>
      </w:r>
      <w:r w:rsidR="00487A2F" w:rsidRPr="00781B1C">
        <w:rPr>
          <w:rFonts w:ascii="Book Antiqua" w:hAnsi="Book Antiqua" w:cstheme="majorBidi"/>
          <w:color w:val="000000" w:themeColor="text1"/>
          <w:sz w:val="24"/>
          <w:szCs w:val="24"/>
        </w:rPr>
        <w:t>15%), 1 (15</w:t>
      </w:r>
      <w:r w:rsidR="00FE438C" w:rsidRPr="00781B1C">
        <w:rPr>
          <w:rFonts w:ascii="Book Antiqua" w:hAnsi="Book Antiqua" w:cstheme="majorBidi"/>
          <w:color w:val="000000" w:themeColor="text1"/>
          <w:sz w:val="24"/>
          <w:szCs w:val="24"/>
          <w:lang w:eastAsia="zh-CN"/>
        </w:rPr>
        <w:t>%</w:t>
      </w:r>
      <w:r w:rsidR="00487A2F" w:rsidRPr="00781B1C">
        <w:rPr>
          <w:rFonts w:ascii="Book Antiqua" w:hAnsi="Book Antiqua" w:cstheme="majorBidi"/>
          <w:color w:val="000000" w:themeColor="text1"/>
          <w:sz w:val="24"/>
          <w:szCs w:val="24"/>
        </w:rPr>
        <w:t>-30%), and 2 (&gt;</w:t>
      </w:r>
      <w:r w:rsidR="00FE438C" w:rsidRPr="00781B1C">
        <w:rPr>
          <w:rFonts w:ascii="Book Antiqua" w:hAnsi="Book Antiqua" w:cstheme="majorBidi"/>
          <w:color w:val="000000" w:themeColor="text1"/>
          <w:sz w:val="24"/>
          <w:szCs w:val="24"/>
          <w:lang w:eastAsia="zh-CN"/>
        </w:rPr>
        <w:t xml:space="preserve"> </w:t>
      </w:r>
      <w:r w:rsidR="00FE438C" w:rsidRPr="00781B1C">
        <w:rPr>
          <w:rFonts w:ascii="Book Antiqua" w:hAnsi="Book Antiqua" w:cstheme="majorBidi"/>
          <w:color w:val="000000" w:themeColor="text1"/>
          <w:sz w:val="24"/>
          <w:szCs w:val="24"/>
        </w:rPr>
        <w:t>30%)</w:t>
      </w:r>
      <w:r w:rsidR="00FE438C" w:rsidRPr="00781B1C">
        <w:rPr>
          <w:rFonts w:ascii="Book Antiqua" w:hAnsi="Book Antiqua" w:cstheme="majorBidi"/>
          <w:color w:val="000000" w:themeColor="text1"/>
          <w:sz w:val="24"/>
          <w:szCs w:val="24"/>
          <w:lang w:eastAsia="zh-CN"/>
        </w:rPr>
        <w:t xml:space="preserve">; (2) </w:t>
      </w:r>
      <w:r w:rsidR="00487A2F" w:rsidRPr="00781B1C">
        <w:rPr>
          <w:rFonts w:ascii="Book Antiqua" w:hAnsi="Book Antiqua" w:cstheme="majorBidi"/>
          <w:color w:val="000000" w:themeColor="text1"/>
          <w:sz w:val="24"/>
          <w:szCs w:val="24"/>
        </w:rPr>
        <w:t>Papillary elongation: measure papillary length in micrometers and express as a proportion (%) of total epithelial thickness (×10).</w:t>
      </w:r>
      <w:r w:rsidR="00107830" w:rsidRPr="00781B1C">
        <w:rPr>
          <w:rFonts w:ascii="Book Antiqua" w:hAnsi="Book Antiqua" w:cstheme="majorBidi"/>
          <w:color w:val="000000" w:themeColor="text1"/>
          <w:sz w:val="24"/>
          <w:szCs w:val="24"/>
        </w:rPr>
        <w:t xml:space="preserve"> </w:t>
      </w:r>
      <w:r w:rsidR="00487A2F" w:rsidRPr="00781B1C">
        <w:rPr>
          <w:rFonts w:ascii="Book Antiqua" w:hAnsi="Book Antiqua" w:cstheme="majorBidi"/>
          <w:color w:val="000000" w:themeColor="text1"/>
          <w:sz w:val="24"/>
          <w:szCs w:val="24"/>
        </w:rPr>
        <w:t>The severity score defined as 0 (&lt;</w:t>
      </w:r>
      <w:r w:rsidR="00FE438C" w:rsidRPr="00781B1C">
        <w:rPr>
          <w:rFonts w:ascii="Book Antiqua" w:hAnsi="Book Antiqua" w:cstheme="majorBidi"/>
          <w:color w:val="000000" w:themeColor="text1"/>
          <w:sz w:val="24"/>
          <w:szCs w:val="24"/>
          <w:lang w:eastAsia="zh-CN"/>
        </w:rPr>
        <w:t xml:space="preserve"> </w:t>
      </w:r>
      <w:r w:rsidR="00487A2F" w:rsidRPr="00781B1C">
        <w:rPr>
          <w:rFonts w:ascii="Book Antiqua" w:hAnsi="Book Antiqua" w:cstheme="majorBidi"/>
          <w:color w:val="000000" w:themeColor="text1"/>
          <w:sz w:val="24"/>
          <w:szCs w:val="24"/>
        </w:rPr>
        <w:t>50%), 1 (50</w:t>
      </w:r>
      <w:r w:rsidR="00FE438C" w:rsidRPr="00781B1C">
        <w:rPr>
          <w:rFonts w:ascii="Book Antiqua" w:hAnsi="Book Antiqua" w:cstheme="majorBidi"/>
          <w:color w:val="000000" w:themeColor="text1"/>
          <w:sz w:val="24"/>
          <w:szCs w:val="24"/>
          <w:lang w:eastAsia="zh-CN"/>
        </w:rPr>
        <w:t>%</w:t>
      </w:r>
      <w:r w:rsidR="00487A2F" w:rsidRPr="00781B1C">
        <w:rPr>
          <w:rFonts w:ascii="Book Antiqua" w:hAnsi="Book Antiqua" w:cstheme="majorBidi"/>
          <w:color w:val="000000" w:themeColor="text1"/>
          <w:sz w:val="24"/>
          <w:szCs w:val="24"/>
        </w:rPr>
        <w:t>-75%), and 2 (&gt;</w:t>
      </w:r>
      <w:r w:rsidR="00FE438C" w:rsidRPr="00781B1C">
        <w:rPr>
          <w:rFonts w:ascii="Book Antiqua" w:hAnsi="Book Antiqua" w:cstheme="majorBidi"/>
          <w:color w:val="000000" w:themeColor="text1"/>
          <w:sz w:val="24"/>
          <w:szCs w:val="24"/>
          <w:lang w:eastAsia="zh-CN"/>
        </w:rPr>
        <w:t xml:space="preserve"> </w:t>
      </w:r>
      <w:r w:rsidR="00FE438C" w:rsidRPr="00781B1C">
        <w:rPr>
          <w:rFonts w:ascii="Book Antiqua" w:hAnsi="Book Antiqua" w:cstheme="majorBidi"/>
          <w:color w:val="000000" w:themeColor="text1"/>
          <w:sz w:val="24"/>
          <w:szCs w:val="24"/>
        </w:rPr>
        <w:t>75%)</w:t>
      </w:r>
      <w:r w:rsidR="00FE438C" w:rsidRPr="00781B1C">
        <w:rPr>
          <w:rFonts w:ascii="Book Antiqua" w:hAnsi="Book Antiqua" w:cstheme="majorBidi"/>
          <w:color w:val="000000" w:themeColor="text1"/>
          <w:sz w:val="24"/>
          <w:szCs w:val="24"/>
          <w:lang w:eastAsia="zh-CN"/>
        </w:rPr>
        <w:t xml:space="preserve">; (3) </w:t>
      </w:r>
      <w:r w:rsidR="00487A2F" w:rsidRPr="00781B1C">
        <w:rPr>
          <w:rFonts w:ascii="Book Antiqua" w:hAnsi="Book Antiqua" w:cstheme="majorBidi"/>
          <w:color w:val="000000" w:themeColor="text1"/>
          <w:sz w:val="24"/>
          <w:szCs w:val="24"/>
        </w:rPr>
        <w:t>Dilatation of intercellular spaces: identif</w:t>
      </w:r>
      <w:r w:rsidR="00F776ED" w:rsidRPr="00781B1C">
        <w:rPr>
          <w:rFonts w:ascii="Book Antiqua" w:hAnsi="Book Antiqua" w:cstheme="majorBidi"/>
          <w:color w:val="000000" w:themeColor="text1"/>
          <w:sz w:val="24"/>
          <w:szCs w:val="24"/>
        </w:rPr>
        <w:t>ied</w:t>
      </w:r>
      <w:r w:rsidR="00487A2F" w:rsidRPr="00781B1C">
        <w:rPr>
          <w:rFonts w:ascii="Book Antiqua" w:hAnsi="Book Antiqua" w:cstheme="majorBidi"/>
          <w:color w:val="000000" w:themeColor="text1"/>
          <w:sz w:val="24"/>
          <w:szCs w:val="24"/>
        </w:rPr>
        <w:t xml:space="preserve"> as irregular round dilatations or diffuse widening of intercellular space (×40).</w:t>
      </w:r>
      <w:r w:rsidR="00107830" w:rsidRPr="00781B1C">
        <w:rPr>
          <w:rFonts w:ascii="Book Antiqua" w:hAnsi="Book Antiqua" w:cstheme="majorBidi"/>
          <w:color w:val="000000" w:themeColor="text1"/>
          <w:sz w:val="24"/>
          <w:szCs w:val="24"/>
        </w:rPr>
        <w:t xml:space="preserve"> </w:t>
      </w:r>
      <w:r w:rsidR="00487A2F" w:rsidRPr="00781B1C">
        <w:rPr>
          <w:rFonts w:ascii="Book Antiqua" w:hAnsi="Book Antiqua" w:cstheme="majorBidi"/>
          <w:color w:val="000000" w:themeColor="text1"/>
          <w:sz w:val="24"/>
          <w:szCs w:val="24"/>
        </w:rPr>
        <w:t xml:space="preserve">The severity score defined as 0 (absent), 1 (small; diameter &lt; 1 lymphocyte), and 2 (large; diameter </w:t>
      </w:r>
      <w:r w:rsidR="00487A2F" w:rsidRPr="00781B1C">
        <w:rPr>
          <w:rFonts w:ascii="Book Antiqua" w:hAnsi="Book Antiqua" w:cs="Times New Roman"/>
          <w:color w:val="000000" w:themeColor="text1"/>
          <w:sz w:val="24"/>
          <w:szCs w:val="24"/>
        </w:rPr>
        <w:t>≥</w:t>
      </w:r>
      <w:r w:rsidR="00970876" w:rsidRPr="00781B1C">
        <w:rPr>
          <w:rFonts w:ascii="Book Antiqua" w:hAnsi="Book Antiqua" w:cstheme="majorBidi"/>
          <w:color w:val="000000" w:themeColor="text1"/>
          <w:sz w:val="24"/>
          <w:szCs w:val="24"/>
        </w:rPr>
        <w:t xml:space="preserve"> </w:t>
      </w:r>
      <w:r w:rsidR="00F606DB" w:rsidRPr="00781B1C">
        <w:rPr>
          <w:rFonts w:ascii="Book Antiqua" w:hAnsi="Book Antiqua" w:cstheme="majorBidi"/>
          <w:color w:val="000000" w:themeColor="text1"/>
          <w:sz w:val="24"/>
          <w:szCs w:val="24"/>
        </w:rPr>
        <w:t>1 lymphocyte)</w:t>
      </w:r>
      <w:r w:rsidR="00F606DB" w:rsidRPr="00781B1C">
        <w:rPr>
          <w:rFonts w:ascii="Book Antiqua" w:hAnsi="Book Antiqua" w:cstheme="majorBidi"/>
          <w:color w:val="000000" w:themeColor="text1"/>
          <w:sz w:val="24"/>
          <w:szCs w:val="24"/>
          <w:lang w:eastAsia="zh-CN"/>
        </w:rPr>
        <w:t xml:space="preserve">; (4) </w:t>
      </w:r>
      <w:r w:rsidR="00487A2F" w:rsidRPr="00781B1C">
        <w:rPr>
          <w:rFonts w:ascii="Book Antiqua" w:hAnsi="Book Antiqua" w:cstheme="majorBidi"/>
          <w:color w:val="000000" w:themeColor="text1"/>
          <w:sz w:val="24"/>
          <w:szCs w:val="24"/>
        </w:rPr>
        <w:t>Intraepithelial eosinophils: count</w:t>
      </w:r>
      <w:r w:rsidR="00F776ED" w:rsidRPr="00781B1C">
        <w:rPr>
          <w:rFonts w:ascii="Book Antiqua" w:hAnsi="Book Antiqua" w:cstheme="majorBidi"/>
          <w:color w:val="000000" w:themeColor="text1"/>
          <w:sz w:val="24"/>
          <w:szCs w:val="24"/>
        </w:rPr>
        <w:t>ed</w:t>
      </w:r>
      <w:r w:rsidR="00487A2F" w:rsidRPr="00781B1C">
        <w:rPr>
          <w:rFonts w:ascii="Book Antiqua" w:hAnsi="Book Antiqua" w:cstheme="majorBidi"/>
          <w:color w:val="000000" w:themeColor="text1"/>
          <w:sz w:val="24"/>
          <w:szCs w:val="24"/>
        </w:rPr>
        <w:t xml:space="preserve"> in the most affected high-power field (×40).</w:t>
      </w:r>
      <w:r w:rsidR="00107830" w:rsidRPr="00781B1C">
        <w:rPr>
          <w:rFonts w:ascii="Book Antiqua" w:hAnsi="Book Antiqua" w:cstheme="majorBidi"/>
          <w:color w:val="000000" w:themeColor="text1"/>
          <w:sz w:val="24"/>
          <w:szCs w:val="24"/>
        </w:rPr>
        <w:t xml:space="preserve"> </w:t>
      </w:r>
      <w:r w:rsidR="00487A2F" w:rsidRPr="00781B1C">
        <w:rPr>
          <w:rFonts w:ascii="Book Antiqua" w:hAnsi="Book Antiqua" w:cstheme="majorBidi"/>
          <w:color w:val="000000" w:themeColor="text1"/>
          <w:sz w:val="24"/>
          <w:szCs w:val="24"/>
        </w:rPr>
        <w:t>The severity score defined as 0 (absent), 1 (1-2 cells), and 2 (&gt;</w:t>
      </w:r>
      <w:r w:rsidR="00970876" w:rsidRPr="00781B1C">
        <w:rPr>
          <w:rFonts w:ascii="Book Antiqua" w:hAnsi="Book Antiqua" w:cstheme="majorBidi"/>
          <w:color w:val="000000" w:themeColor="text1"/>
          <w:sz w:val="24"/>
          <w:szCs w:val="24"/>
        </w:rPr>
        <w:t xml:space="preserve"> </w:t>
      </w:r>
      <w:r w:rsidR="00382FB5" w:rsidRPr="00781B1C">
        <w:rPr>
          <w:rFonts w:ascii="Book Antiqua" w:hAnsi="Book Antiqua" w:cstheme="majorBidi"/>
          <w:color w:val="000000" w:themeColor="text1"/>
          <w:sz w:val="24"/>
          <w:szCs w:val="24"/>
        </w:rPr>
        <w:t>2 cells)</w:t>
      </w:r>
      <w:r w:rsidR="00382FB5" w:rsidRPr="00781B1C">
        <w:rPr>
          <w:rFonts w:ascii="Book Antiqua" w:hAnsi="Book Antiqua" w:cstheme="majorBidi"/>
          <w:color w:val="000000" w:themeColor="text1"/>
          <w:sz w:val="24"/>
          <w:szCs w:val="24"/>
          <w:lang w:eastAsia="zh-CN"/>
        </w:rPr>
        <w:t xml:space="preserve">; (5) </w:t>
      </w:r>
      <w:r w:rsidR="00487A2F" w:rsidRPr="00781B1C">
        <w:rPr>
          <w:rFonts w:ascii="Book Antiqua" w:hAnsi="Book Antiqua" w:cstheme="majorBidi"/>
          <w:color w:val="000000" w:themeColor="text1"/>
          <w:sz w:val="24"/>
          <w:szCs w:val="24"/>
        </w:rPr>
        <w:t>Intraepithelial neutrophils: count</w:t>
      </w:r>
      <w:r w:rsidR="00F776ED" w:rsidRPr="00781B1C">
        <w:rPr>
          <w:rFonts w:ascii="Book Antiqua" w:hAnsi="Book Antiqua" w:cstheme="majorBidi"/>
          <w:color w:val="000000" w:themeColor="text1"/>
          <w:sz w:val="24"/>
          <w:szCs w:val="24"/>
        </w:rPr>
        <w:t>ed</w:t>
      </w:r>
      <w:r w:rsidR="00487A2F" w:rsidRPr="00781B1C">
        <w:rPr>
          <w:rFonts w:ascii="Book Antiqua" w:hAnsi="Book Antiqua" w:cstheme="majorBidi"/>
          <w:color w:val="000000" w:themeColor="text1"/>
          <w:sz w:val="24"/>
          <w:szCs w:val="24"/>
        </w:rPr>
        <w:t xml:space="preserve"> in the most affected high-power field (×40). The severity score defined as 0 (absent), 1 (1-2 cells), and 2 (&gt;</w:t>
      </w:r>
      <w:r w:rsidR="00970876" w:rsidRPr="00781B1C">
        <w:rPr>
          <w:rFonts w:ascii="Book Antiqua" w:hAnsi="Book Antiqua" w:cstheme="majorBidi"/>
          <w:color w:val="000000" w:themeColor="text1"/>
          <w:sz w:val="24"/>
          <w:szCs w:val="24"/>
        </w:rPr>
        <w:t xml:space="preserve"> </w:t>
      </w:r>
      <w:r w:rsidR="00487A2F" w:rsidRPr="00781B1C">
        <w:rPr>
          <w:rFonts w:ascii="Book Antiqua" w:hAnsi="Book Antiqua" w:cstheme="majorBidi"/>
          <w:color w:val="000000" w:themeColor="text1"/>
          <w:sz w:val="24"/>
          <w:szCs w:val="24"/>
        </w:rPr>
        <w:t>2 c</w:t>
      </w:r>
      <w:r w:rsidR="00382FB5" w:rsidRPr="00781B1C">
        <w:rPr>
          <w:rFonts w:ascii="Book Antiqua" w:hAnsi="Book Antiqua" w:cstheme="majorBidi"/>
          <w:color w:val="000000" w:themeColor="text1"/>
          <w:sz w:val="24"/>
          <w:szCs w:val="24"/>
        </w:rPr>
        <w:t>ells)</w:t>
      </w:r>
      <w:r w:rsidR="00382FB5" w:rsidRPr="00781B1C">
        <w:rPr>
          <w:rFonts w:ascii="Book Antiqua" w:hAnsi="Book Antiqua" w:cstheme="majorBidi"/>
          <w:color w:val="000000" w:themeColor="text1"/>
          <w:sz w:val="24"/>
          <w:szCs w:val="24"/>
          <w:lang w:eastAsia="zh-CN"/>
        </w:rPr>
        <w:t xml:space="preserve">; and (6) </w:t>
      </w:r>
      <w:r w:rsidR="00487A2F" w:rsidRPr="00781B1C">
        <w:rPr>
          <w:rFonts w:ascii="Book Antiqua" w:hAnsi="Book Antiqua" w:cstheme="majorBidi"/>
          <w:color w:val="000000" w:themeColor="text1"/>
          <w:sz w:val="24"/>
          <w:szCs w:val="24"/>
        </w:rPr>
        <w:t>Intraepithelial mononuclear cells: count</w:t>
      </w:r>
      <w:r w:rsidR="00F776ED" w:rsidRPr="00781B1C">
        <w:rPr>
          <w:rFonts w:ascii="Book Antiqua" w:hAnsi="Book Antiqua" w:cstheme="majorBidi"/>
          <w:color w:val="000000" w:themeColor="text1"/>
          <w:sz w:val="24"/>
          <w:szCs w:val="24"/>
        </w:rPr>
        <w:t>ed</w:t>
      </w:r>
      <w:r w:rsidR="00487A2F" w:rsidRPr="00781B1C">
        <w:rPr>
          <w:rFonts w:ascii="Book Antiqua" w:hAnsi="Book Antiqua" w:cstheme="majorBidi"/>
          <w:color w:val="000000" w:themeColor="text1"/>
          <w:sz w:val="24"/>
          <w:szCs w:val="24"/>
        </w:rPr>
        <w:t xml:space="preserve"> in the most affected high-power field (×40). The severity score defined as 0 (0-9 cells), 1 (10-30 cells), and 2 (&gt;</w:t>
      </w:r>
      <w:r w:rsidR="00970876" w:rsidRPr="00781B1C">
        <w:rPr>
          <w:rFonts w:ascii="Book Antiqua" w:hAnsi="Book Antiqua" w:cstheme="majorBidi"/>
          <w:color w:val="000000" w:themeColor="text1"/>
          <w:sz w:val="24"/>
          <w:szCs w:val="24"/>
        </w:rPr>
        <w:t xml:space="preserve"> </w:t>
      </w:r>
      <w:r w:rsidR="00487A2F" w:rsidRPr="00781B1C">
        <w:rPr>
          <w:rFonts w:ascii="Book Antiqua" w:hAnsi="Book Antiqua" w:cstheme="majorBidi"/>
          <w:color w:val="000000" w:themeColor="text1"/>
          <w:sz w:val="24"/>
          <w:szCs w:val="24"/>
        </w:rPr>
        <w:t>30 cells).</w:t>
      </w:r>
    </w:p>
    <w:p w14:paraId="684EF8A2" w14:textId="0330CCB0" w:rsidR="00487A2F" w:rsidRPr="00781B1C" w:rsidRDefault="00487A2F"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The sum of severity scores divided by the number of lesion types assessed can be stratified into degree of esophagitis.</w:t>
      </w:r>
      <w:r w:rsidR="00107830"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Score 0-0.25 were indicated normal, score 0.5-0.75 were regarded as mild esophagitis, and score 1 or higher qualified for severe esopha</w:t>
      </w:r>
      <w:r w:rsidR="00BC10E1" w:rsidRPr="00781B1C">
        <w:rPr>
          <w:rFonts w:ascii="Book Antiqua" w:hAnsi="Book Antiqua" w:cstheme="majorBidi"/>
          <w:color w:val="000000" w:themeColor="text1"/>
          <w:sz w:val="24"/>
          <w:szCs w:val="24"/>
        </w:rPr>
        <w:t>gitis.</w:t>
      </w:r>
    </w:p>
    <w:p w14:paraId="7CFA75DD" w14:textId="77777777" w:rsidR="00E508BD" w:rsidRPr="00781B1C" w:rsidRDefault="00E508BD"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47F178DF" w14:textId="33726FD4" w:rsidR="002C1472" w:rsidRPr="00781B1C" w:rsidRDefault="00310EF1" w:rsidP="00781B1C">
      <w:pPr>
        <w:adjustRightInd w:val="0"/>
        <w:snapToGrid w:val="0"/>
        <w:spacing w:after="0" w:line="360" w:lineRule="auto"/>
        <w:jc w:val="both"/>
        <w:rPr>
          <w:rFonts w:ascii="Book Antiqua" w:hAnsi="Book Antiqua" w:cstheme="majorBidi"/>
          <w:i/>
          <w:color w:val="000000" w:themeColor="text1"/>
          <w:sz w:val="24"/>
          <w:szCs w:val="24"/>
          <w:lang w:val="en-GB"/>
        </w:rPr>
      </w:pPr>
      <w:r w:rsidRPr="00781B1C">
        <w:rPr>
          <w:rFonts w:ascii="Book Antiqua" w:hAnsi="Book Antiqua" w:cstheme="majorBidi"/>
          <w:b/>
          <w:bCs/>
          <w:i/>
          <w:color w:val="000000" w:themeColor="text1"/>
          <w:sz w:val="24"/>
          <w:szCs w:val="24"/>
          <w:lang w:val="en-GB"/>
        </w:rPr>
        <w:t xml:space="preserve">Statistical </w:t>
      </w:r>
      <w:r w:rsidR="00E508BD" w:rsidRPr="00781B1C">
        <w:rPr>
          <w:rFonts w:ascii="Book Antiqua" w:hAnsi="Book Antiqua" w:cstheme="majorBidi"/>
          <w:b/>
          <w:bCs/>
          <w:i/>
          <w:color w:val="000000" w:themeColor="text1"/>
          <w:sz w:val="24"/>
          <w:szCs w:val="24"/>
          <w:lang w:val="en-GB"/>
        </w:rPr>
        <w:t>analysis</w:t>
      </w:r>
    </w:p>
    <w:p w14:paraId="3E969500" w14:textId="16C9C86C" w:rsidR="000A0F25" w:rsidRPr="00781B1C" w:rsidRDefault="002C147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val="en-GB"/>
        </w:rPr>
        <w:t>Data were analysed with IBM SPSS statistics 22.0.</w:t>
      </w:r>
      <w:r w:rsidR="00107830" w:rsidRPr="00781B1C">
        <w:rPr>
          <w:rFonts w:ascii="Book Antiqua" w:hAnsi="Book Antiqua" w:cstheme="majorBidi"/>
          <w:color w:val="000000" w:themeColor="text1"/>
          <w:sz w:val="24"/>
          <w:szCs w:val="24"/>
          <w:lang w:val="en-GB"/>
        </w:rPr>
        <w:t xml:space="preserve"> </w:t>
      </w:r>
      <w:r w:rsidR="008B124A" w:rsidRPr="00781B1C">
        <w:rPr>
          <w:rFonts w:ascii="Book Antiqua" w:hAnsi="Book Antiqua" w:cstheme="majorBidi"/>
          <w:color w:val="000000" w:themeColor="text1"/>
          <w:sz w:val="24"/>
          <w:szCs w:val="24"/>
        </w:rPr>
        <w:t>Demographic data</w:t>
      </w:r>
      <w:r w:rsidR="008B124A" w:rsidRPr="00781B1C">
        <w:rPr>
          <w:rFonts w:ascii="Book Antiqua" w:hAnsi="Book Antiqua" w:cstheme="majorBidi"/>
          <w:color w:val="000000" w:themeColor="text1"/>
          <w:sz w:val="24"/>
          <w:szCs w:val="24"/>
          <w:lang w:val="en-GB"/>
        </w:rPr>
        <w:t xml:space="preserve"> were reported as </w:t>
      </w:r>
      <w:r w:rsidR="008B124A" w:rsidRPr="00781B1C">
        <w:rPr>
          <w:rFonts w:ascii="Book Antiqua" w:hAnsi="Book Antiqua" w:cstheme="majorBidi"/>
          <w:color w:val="000000" w:themeColor="text1"/>
          <w:sz w:val="24"/>
          <w:szCs w:val="24"/>
        </w:rPr>
        <w:t>median (</w:t>
      </w:r>
      <w:r w:rsidR="00FC2752" w:rsidRPr="00781B1C">
        <w:rPr>
          <w:rFonts w:ascii="Book Antiqua" w:hAnsi="Book Antiqua" w:cstheme="majorBidi"/>
          <w:color w:val="000000" w:themeColor="text1"/>
          <w:sz w:val="24"/>
          <w:szCs w:val="24"/>
        </w:rPr>
        <w:t>IQR</w:t>
      </w:r>
      <w:r w:rsidR="008B124A" w:rsidRPr="00781B1C">
        <w:rPr>
          <w:rFonts w:ascii="Book Antiqua" w:hAnsi="Book Antiqua" w:cstheme="majorBidi"/>
          <w:color w:val="000000" w:themeColor="text1"/>
          <w:sz w:val="24"/>
          <w:szCs w:val="24"/>
        </w:rPr>
        <w:t>) for numerical variables while percentage or proportion for categorical variables.</w:t>
      </w:r>
      <w:r w:rsidR="00107830" w:rsidRPr="00781B1C">
        <w:rPr>
          <w:rFonts w:ascii="Book Antiqua" w:hAnsi="Book Antiqua" w:cstheme="majorBidi"/>
          <w:color w:val="000000" w:themeColor="text1"/>
          <w:sz w:val="24"/>
          <w:szCs w:val="24"/>
        </w:rPr>
        <w:t xml:space="preserve"> </w:t>
      </w:r>
      <w:r w:rsidR="008B124A" w:rsidRPr="00781B1C">
        <w:rPr>
          <w:rFonts w:ascii="Book Antiqua" w:hAnsi="Book Antiqua" w:cstheme="majorBidi"/>
          <w:color w:val="000000" w:themeColor="text1"/>
          <w:sz w:val="24"/>
          <w:szCs w:val="24"/>
        </w:rPr>
        <w:t xml:space="preserve">Diagnostic test was </w:t>
      </w:r>
      <w:r w:rsidR="00DC21B4" w:rsidRPr="00781B1C">
        <w:rPr>
          <w:rFonts w:ascii="Book Antiqua" w:hAnsi="Book Antiqua" w:cstheme="majorBidi"/>
          <w:color w:val="000000" w:themeColor="text1"/>
          <w:sz w:val="24"/>
          <w:szCs w:val="24"/>
        </w:rPr>
        <w:t>calculated and presented as</w:t>
      </w:r>
      <w:r w:rsidR="008B124A" w:rsidRPr="00781B1C">
        <w:rPr>
          <w:rFonts w:ascii="Book Antiqua" w:hAnsi="Book Antiqua" w:cstheme="majorBidi"/>
          <w:color w:val="000000" w:themeColor="text1"/>
          <w:sz w:val="24"/>
          <w:szCs w:val="24"/>
          <w:lang w:val="en-GB"/>
        </w:rPr>
        <w:t xml:space="preserve"> sensitivity, specificity, accur</w:t>
      </w:r>
      <w:r w:rsidR="00872394" w:rsidRPr="00781B1C">
        <w:rPr>
          <w:rFonts w:ascii="Book Antiqua" w:hAnsi="Book Antiqua" w:cstheme="majorBidi"/>
          <w:color w:val="000000" w:themeColor="text1"/>
          <w:sz w:val="24"/>
          <w:szCs w:val="24"/>
          <w:lang w:val="en-GB"/>
        </w:rPr>
        <w:t>acy, positive predictive value</w:t>
      </w:r>
      <w:r w:rsidR="008B124A" w:rsidRPr="00781B1C">
        <w:rPr>
          <w:rFonts w:ascii="Book Antiqua" w:hAnsi="Book Antiqua" w:cstheme="majorBidi"/>
          <w:color w:val="000000" w:themeColor="text1"/>
          <w:sz w:val="24"/>
          <w:szCs w:val="24"/>
          <w:lang w:val="en-GB"/>
        </w:rPr>
        <w:t xml:space="preserve">, and negative predictive value by using histopathology of </w:t>
      </w:r>
      <w:proofErr w:type="spellStart"/>
      <w:r w:rsidR="008B124A" w:rsidRPr="00781B1C">
        <w:rPr>
          <w:rFonts w:ascii="Book Antiqua" w:hAnsi="Book Antiqua" w:cstheme="majorBidi"/>
          <w:color w:val="000000" w:themeColor="text1"/>
          <w:sz w:val="24"/>
          <w:szCs w:val="24"/>
          <w:lang w:val="en-GB"/>
        </w:rPr>
        <w:t>esophageal</w:t>
      </w:r>
      <w:proofErr w:type="spellEnd"/>
      <w:r w:rsidR="008B124A" w:rsidRPr="00781B1C">
        <w:rPr>
          <w:rFonts w:ascii="Book Antiqua" w:hAnsi="Book Antiqua" w:cstheme="majorBidi"/>
          <w:color w:val="000000" w:themeColor="text1"/>
          <w:sz w:val="24"/>
          <w:szCs w:val="24"/>
          <w:lang w:val="en-GB"/>
        </w:rPr>
        <w:t xml:space="preserve"> </w:t>
      </w:r>
      <w:r w:rsidR="00DC21B4" w:rsidRPr="00781B1C">
        <w:rPr>
          <w:rFonts w:ascii="Book Antiqua" w:hAnsi="Book Antiqua" w:cstheme="majorBidi"/>
          <w:color w:val="000000" w:themeColor="text1"/>
          <w:sz w:val="24"/>
          <w:szCs w:val="24"/>
          <w:lang w:val="en-GB"/>
        </w:rPr>
        <w:t>histopathology as the</w:t>
      </w:r>
      <w:r w:rsidR="008B124A" w:rsidRPr="00781B1C">
        <w:rPr>
          <w:rFonts w:ascii="Book Antiqua" w:hAnsi="Book Antiqua" w:cstheme="majorBidi"/>
          <w:color w:val="000000" w:themeColor="text1"/>
          <w:sz w:val="24"/>
          <w:szCs w:val="24"/>
          <w:lang w:val="en-GB"/>
        </w:rPr>
        <w:t xml:space="preserve"> gold standard</w:t>
      </w:r>
      <w:r w:rsidR="008B124A"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8B124A" w:rsidRPr="00781B1C">
        <w:rPr>
          <w:rFonts w:ascii="Book Antiqua" w:hAnsi="Book Antiqua" w:cstheme="majorBidi"/>
          <w:color w:val="000000" w:themeColor="text1"/>
          <w:sz w:val="24"/>
          <w:szCs w:val="24"/>
        </w:rPr>
        <w:t xml:space="preserve">Statistical </w:t>
      </w:r>
      <w:r w:rsidR="008B124A" w:rsidRPr="00781B1C">
        <w:rPr>
          <w:rFonts w:ascii="Book Antiqua" w:hAnsi="Book Antiqua" w:cstheme="majorBidi"/>
          <w:color w:val="000000" w:themeColor="text1"/>
          <w:sz w:val="24"/>
          <w:szCs w:val="24"/>
        </w:rPr>
        <w:lastRenderedPageBreak/>
        <w:t xml:space="preserve">significance between </w:t>
      </w:r>
      <w:r w:rsidR="00267A2A" w:rsidRPr="00781B1C">
        <w:rPr>
          <w:rFonts w:ascii="Book Antiqua" w:hAnsi="Book Antiqua" w:cstheme="majorBidi"/>
          <w:color w:val="000000" w:themeColor="text1"/>
          <w:sz w:val="24"/>
          <w:szCs w:val="24"/>
          <w:lang w:val="en-GB"/>
        </w:rPr>
        <w:t xml:space="preserve">paired continuous variables </w:t>
      </w:r>
      <w:r w:rsidR="008B124A" w:rsidRPr="00781B1C">
        <w:rPr>
          <w:rFonts w:ascii="Book Antiqua" w:hAnsi="Book Antiqua" w:cstheme="majorBidi"/>
          <w:color w:val="000000" w:themeColor="text1"/>
          <w:sz w:val="24"/>
          <w:szCs w:val="24"/>
        </w:rPr>
        <w:t>were calculated by Wilcoxon signed ranks test</w:t>
      </w:r>
      <w:r w:rsidR="008B124A" w:rsidRPr="00781B1C">
        <w:rPr>
          <w:rFonts w:ascii="Book Antiqua" w:hAnsi="Book Antiqua" w:cstheme="majorBidi"/>
          <w:color w:val="000000" w:themeColor="text1"/>
          <w:sz w:val="24"/>
          <w:szCs w:val="24"/>
          <w:lang w:val="en-GB"/>
        </w:rPr>
        <w:t>.</w:t>
      </w:r>
      <w:r w:rsidRPr="00781B1C">
        <w:rPr>
          <w:rFonts w:ascii="Book Antiqua" w:hAnsi="Book Antiqua" w:cstheme="majorBidi"/>
          <w:color w:val="000000" w:themeColor="text1"/>
          <w:sz w:val="24"/>
          <w:szCs w:val="24"/>
          <w:lang w:val="en-GB"/>
        </w:rPr>
        <w:t xml:space="preserve"> </w:t>
      </w:r>
      <w:r w:rsidR="00F65BDA" w:rsidRPr="00781B1C">
        <w:rPr>
          <w:rFonts w:ascii="Book Antiqua" w:hAnsi="Book Antiqua" w:cstheme="majorBidi"/>
          <w:i/>
          <w:color w:val="000000" w:themeColor="text1"/>
          <w:sz w:val="24"/>
          <w:szCs w:val="24"/>
        </w:rPr>
        <w:t>χ</w:t>
      </w:r>
      <w:r w:rsidR="00F65BDA" w:rsidRPr="00781B1C">
        <w:rPr>
          <w:rFonts w:ascii="Book Antiqua" w:hAnsi="Book Antiqua" w:cstheme="majorBidi"/>
          <w:color w:val="000000" w:themeColor="text1"/>
          <w:sz w:val="24"/>
          <w:szCs w:val="24"/>
          <w:vertAlign w:val="superscript"/>
        </w:rPr>
        <w:t>2</w:t>
      </w:r>
      <w:r w:rsidR="00267A2A" w:rsidRPr="00781B1C">
        <w:rPr>
          <w:rFonts w:ascii="Book Antiqua" w:hAnsi="Book Antiqua" w:cstheme="majorBidi"/>
          <w:color w:val="000000" w:themeColor="text1"/>
          <w:sz w:val="24"/>
          <w:szCs w:val="24"/>
        </w:rPr>
        <w:t xml:space="preserve"> or Fisher’s exact test for categorical variables.</w:t>
      </w:r>
      <w:r w:rsidR="008B124A" w:rsidRPr="00781B1C">
        <w:rPr>
          <w:rFonts w:ascii="Book Antiqua" w:hAnsi="Book Antiqua" w:cstheme="majorBidi"/>
          <w:color w:val="000000" w:themeColor="text1"/>
          <w:sz w:val="24"/>
          <w:szCs w:val="24"/>
          <w:lang w:val="en-GB"/>
        </w:rPr>
        <w:t xml:space="preserve"> Clinically significance were defined as </w:t>
      </w:r>
      <w:r w:rsidR="00872394" w:rsidRPr="00781B1C">
        <w:rPr>
          <w:rFonts w:ascii="Book Antiqua" w:hAnsi="Book Antiqua" w:cstheme="majorBidi"/>
          <w:i/>
          <w:iCs/>
          <w:color w:val="000000" w:themeColor="text1"/>
          <w:sz w:val="24"/>
          <w:szCs w:val="24"/>
          <w:lang w:val="en-GB"/>
        </w:rPr>
        <w:t>P</w:t>
      </w:r>
      <w:r w:rsidR="008B124A" w:rsidRPr="00781B1C">
        <w:rPr>
          <w:rFonts w:ascii="Book Antiqua" w:hAnsi="Book Antiqua" w:cstheme="majorBidi"/>
          <w:color w:val="000000" w:themeColor="text1"/>
          <w:sz w:val="24"/>
          <w:szCs w:val="24"/>
          <w:lang w:val="en-GB"/>
        </w:rPr>
        <w:t>-value &lt; 0.05.</w:t>
      </w:r>
      <w:r w:rsidR="00145BA2" w:rsidRPr="00781B1C">
        <w:rPr>
          <w:rFonts w:ascii="Book Antiqua" w:hAnsi="Book Antiqua" w:cstheme="majorBidi"/>
          <w:color w:val="000000" w:themeColor="text1"/>
          <w:sz w:val="24"/>
          <w:szCs w:val="24"/>
          <w:lang w:val="en-GB"/>
        </w:rPr>
        <w:t xml:space="preserve"> The statistical review of the study was performed by a biomedical statistician</w:t>
      </w:r>
      <w:r w:rsidR="00F641CA" w:rsidRPr="00781B1C">
        <w:rPr>
          <w:rFonts w:ascii="Book Antiqua" w:hAnsi="Book Antiqua" w:cstheme="majorBidi"/>
          <w:color w:val="000000" w:themeColor="text1"/>
          <w:sz w:val="24"/>
          <w:szCs w:val="24"/>
          <w:lang w:val="en-GB"/>
        </w:rPr>
        <w:t xml:space="preserve"> at </w:t>
      </w:r>
      <w:r w:rsidR="00C025B2" w:rsidRPr="00781B1C">
        <w:rPr>
          <w:rFonts w:ascii="Book Antiqua" w:hAnsi="Book Antiqua"/>
          <w:color w:val="000000" w:themeColor="text1"/>
          <w:sz w:val="24"/>
          <w:szCs w:val="24"/>
        </w:rPr>
        <w:t xml:space="preserve">Department of Statistics Science, </w:t>
      </w:r>
      <w:proofErr w:type="spellStart"/>
      <w:r w:rsidR="00C025B2" w:rsidRPr="00781B1C">
        <w:rPr>
          <w:rFonts w:ascii="Book Antiqua" w:hAnsi="Book Antiqua"/>
          <w:color w:val="000000" w:themeColor="text1"/>
          <w:sz w:val="24"/>
          <w:szCs w:val="24"/>
        </w:rPr>
        <w:t>Kasetsart</w:t>
      </w:r>
      <w:proofErr w:type="spellEnd"/>
      <w:r w:rsidR="00C025B2" w:rsidRPr="00781B1C">
        <w:rPr>
          <w:rFonts w:ascii="Book Antiqua" w:hAnsi="Book Antiqua"/>
          <w:color w:val="000000" w:themeColor="text1"/>
          <w:sz w:val="24"/>
          <w:szCs w:val="24"/>
        </w:rPr>
        <w:t xml:space="preserve"> University, Thailand</w:t>
      </w:r>
      <w:r w:rsidR="00F641CA" w:rsidRPr="00781B1C">
        <w:rPr>
          <w:rFonts w:ascii="Book Antiqua" w:hAnsi="Book Antiqua" w:cstheme="majorBidi"/>
          <w:color w:val="000000" w:themeColor="text1"/>
          <w:sz w:val="24"/>
          <w:szCs w:val="24"/>
          <w:lang w:val="en-GB"/>
        </w:rPr>
        <w:t>, Bangkok, Thailand.</w:t>
      </w:r>
    </w:p>
    <w:p w14:paraId="776A1E2D" w14:textId="57952842" w:rsidR="00C45EF0" w:rsidRPr="00781B1C" w:rsidRDefault="00C40ED1"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val="en-GB"/>
        </w:rPr>
        <w:t xml:space="preserve">The primary outcome </w:t>
      </w:r>
      <w:r w:rsidR="00310EF1" w:rsidRPr="00781B1C">
        <w:rPr>
          <w:rFonts w:ascii="Book Antiqua" w:hAnsi="Book Antiqua" w:cstheme="majorBidi"/>
          <w:color w:val="000000" w:themeColor="text1"/>
          <w:sz w:val="24"/>
          <w:szCs w:val="24"/>
          <w:lang w:val="en-GB"/>
        </w:rPr>
        <w:t>is</w:t>
      </w:r>
      <w:r w:rsidRPr="00781B1C">
        <w:rPr>
          <w:rFonts w:ascii="Book Antiqua" w:hAnsi="Book Antiqua" w:cstheme="majorBidi"/>
          <w:color w:val="000000" w:themeColor="text1"/>
          <w:sz w:val="24"/>
          <w:szCs w:val="24"/>
          <w:lang w:val="en-GB"/>
        </w:rPr>
        <w:t xml:space="preserve"> t</w:t>
      </w:r>
      <w:r w:rsidRPr="00781B1C">
        <w:rPr>
          <w:rFonts w:ascii="Book Antiqua" w:hAnsi="Book Antiqua" w:cstheme="majorBidi"/>
          <w:color w:val="000000" w:themeColor="text1"/>
          <w:sz w:val="24"/>
          <w:szCs w:val="24"/>
        </w:rPr>
        <w:t>o study the prevale</w:t>
      </w:r>
      <w:r w:rsidR="00DC21B4" w:rsidRPr="00781B1C">
        <w:rPr>
          <w:rFonts w:ascii="Book Antiqua" w:hAnsi="Book Antiqua" w:cstheme="majorBidi"/>
          <w:color w:val="000000" w:themeColor="text1"/>
          <w:sz w:val="24"/>
          <w:szCs w:val="24"/>
        </w:rPr>
        <w:t>nce of GERD in children with EA</w:t>
      </w:r>
      <w:r w:rsidR="00913382" w:rsidRPr="00781B1C">
        <w:rPr>
          <w:rFonts w:ascii="Book Antiqua" w:hAnsi="Book Antiqua" w:cstheme="majorBidi"/>
          <w:color w:val="000000" w:themeColor="text1"/>
          <w:sz w:val="24"/>
          <w:szCs w:val="24"/>
        </w:rPr>
        <w:t xml:space="preserve"> using combined Video</w:t>
      </w:r>
      <w:r w:rsidR="00487A2F" w:rsidRPr="00781B1C">
        <w:rPr>
          <w:rFonts w:ascii="Book Antiqua" w:hAnsi="Book Antiqua" w:cstheme="majorBidi"/>
          <w:color w:val="000000" w:themeColor="text1"/>
          <w:sz w:val="24"/>
          <w:szCs w:val="24"/>
        </w:rPr>
        <w:t xml:space="preserve"> MII-</w:t>
      </w:r>
      <w:r w:rsidRPr="00781B1C">
        <w:rPr>
          <w:rFonts w:ascii="Book Antiqua" w:hAnsi="Book Antiqua" w:cstheme="majorBidi"/>
          <w:color w:val="000000" w:themeColor="text1"/>
          <w:sz w:val="24"/>
          <w:szCs w:val="24"/>
        </w:rPr>
        <w:t>pH study</w:t>
      </w:r>
      <w:r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 xml:space="preserve">The </w:t>
      </w:r>
      <w:r w:rsidRPr="00781B1C">
        <w:rPr>
          <w:rFonts w:ascii="Book Antiqua" w:hAnsi="Book Antiqua" w:cstheme="majorBidi"/>
          <w:color w:val="000000" w:themeColor="text1"/>
          <w:sz w:val="24"/>
          <w:szCs w:val="24"/>
        </w:rPr>
        <w:t xml:space="preserve">secondary outcome </w:t>
      </w:r>
      <w:r w:rsidR="00310EF1" w:rsidRPr="00781B1C">
        <w:rPr>
          <w:rFonts w:ascii="Book Antiqua" w:hAnsi="Book Antiqua" w:cstheme="majorBidi"/>
          <w:color w:val="000000" w:themeColor="text1"/>
          <w:sz w:val="24"/>
          <w:szCs w:val="24"/>
        </w:rPr>
        <w:t>is</w:t>
      </w:r>
      <w:r w:rsidRPr="00781B1C">
        <w:rPr>
          <w:rFonts w:ascii="Book Antiqua" w:hAnsi="Book Antiqua" w:cstheme="majorBidi"/>
          <w:color w:val="000000" w:themeColor="text1"/>
          <w:sz w:val="24"/>
          <w:szCs w:val="24"/>
        </w:rPr>
        <w:t xml:space="preserve"> to </w:t>
      </w:r>
      <w:r w:rsidRPr="00781B1C">
        <w:rPr>
          <w:rFonts w:ascii="Book Antiqua" w:hAnsi="Book Antiqua" w:cstheme="majorBidi"/>
          <w:color w:val="000000" w:themeColor="text1"/>
          <w:sz w:val="24"/>
          <w:szCs w:val="24"/>
          <w:lang w:val="en-GB"/>
        </w:rPr>
        <w:t>evaluate</w:t>
      </w:r>
      <w:r w:rsidRPr="00781B1C">
        <w:rPr>
          <w:rFonts w:ascii="Book Antiqua" w:hAnsi="Book Antiqua" w:cstheme="majorBidi"/>
          <w:color w:val="000000" w:themeColor="text1"/>
          <w:sz w:val="24"/>
          <w:szCs w:val="24"/>
        </w:rPr>
        <w:t xml:space="preserve"> the </w:t>
      </w:r>
      <w:r w:rsidR="00786203" w:rsidRPr="00781B1C">
        <w:rPr>
          <w:rFonts w:ascii="Book Antiqua" w:hAnsi="Book Antiqua" w:cstheme="majorBidi"/>
          <w:color w:val="000000" w:themeColor="text1"/>
          <w:sz w:val="24"/>
          <w:szCs w:val="24"/>
        </w:rPr>
        <w:t xml:space="preserve">specific symptom </w:t>
      </w:r>
      <w:r w:rsidR="008062AE" w:rsidRPr="00781B1C">
        <w:rPr>
          <w:rFonts w:ascii="Book Antiqua" w:hAnsi="Book Antiqua" w:cstheme="majorBidi"/>
          <w:color w:val="000000" w:themeColor="text1"/>
          <w:sz w:val="24"/>
          <w:szCs w:val="24"/>
        </w:rPr>
        <w:t>association</w:t>
      </w:r>
      <w:r w:rsidRPr="00781B1C">
        <w:rPr>
          <w:rFonts w:ascii="Book Antiqua" w:hAnsi="Book Antiqua" w:cstheme="majorBidi"/>
          <w:color w:val="000000" w:themeColor="text1"/>
          <w:sz w:val="24"/>
          <w:szCs w:val="24"/>
        </w:rPr>
        <w:t xml:space="preserve"> </w:t>
      </w:r>
      <w:r w:rsidR="00786203" w:rsidRPr="00781B1C">
        <w:rPr>
          <w:rFonts w:ascii="Book Antiqua" w:hAnsi="Book Antiqua" w:cstheme="majorBidi"/>
          <w:color w:val="000000" w:themeColor="text1"/>
          <w:sz w:val="24"/>
          <w:szCs w:val="24"/>
        </w:rPr>
        <w:t xml:space="preserve">of GERD </w:t>
      </w:r>
      <w:r w:rsidRPr="00781B1C">
        <w:rPr>
          <w:rFonts w:ascii="Book Antiqua" w:hAnsi="Book Antiqua" w:cstheme="majorBidi"/>
          <w:color w:val="000000" w:themeColor="text1"/>
          <w:sz w:val="24"/>
          <w:szCs w:val="24"/>
        </w:rPr>
        <w:t xml:space="preserve">in </w:t>
      </w:r>
      <w:r w:rsidR="00DC21B4" w:rsidRPr="00781B1C">
        <w:rPr>
          <w:rFonts w:ascii="Book Antiqua" w:hAnsi="Book Antiqua" w:cstheme="majorBidi"/>
          <w:color w:val="000000" w:themeColor="text1"/>
          <w:sz w:val="24"/>
          <w:szCs w:val="24"/>
        </w:rPr>
        <w:t>children with EA</w:t>
      </w:r>
      <w:r w:rsidR="00106B9C" w:rsidRPr="00781B1C">
        <w:rPr>
          <w:rFonts w:ascii="Book Antiqua" w:hAnsi="Book Antiqua" w:cstheme="majorBidi"/>
          <w:color w:val="000000" w:themeColor="text1"/>
          <w:sz w:val="24"/>
          <w:szCs w:val="24"/>
        </w:rPr>
        <w:t>.</w:t>
      </w:r>
      <w:r w:rsidR="00487A2F" w:rsidRPr="00781B1C">
        <w:rPr>
          <w:rFonts w:ascii="Book Antiqua" w:hAnsi="Book Antiqua" w:cstheme="majorBidi"/>
          <w:color w:val="000000" w:themeColor="text1"/>
          <w:sz w:val="24"/>
          <w:szCs w:val="24"/>
        </w:rPr>
        <w:t xml:space="preserve"> </w:t>
      </w:r>
    </w:p>
    <w:p w14:paraId="09F34969" w14:textId="77777777" w:rsidR="00955A54" w:rsidRPr="00781B1C" w:rsidRDefault="00955A54" w:rsidP="00781B1C">
      <w:pPr>
        <w:adjustRightInd w:val="0"/>
        <w:snapToGrid w:val="0"/>
        <w:spacing w:after="0" w:line="360" w:lineRule="auto"/>
        <w:ind w:firstLineChars="100" w:firstLine="240"/>
        <w:jc w:val="both"/>
        <w:rPr>
          <w:rFonts w:ascii="Book Antiqua" w:hAnsi="Book Antiqua"/>
          <w:color w:val="000000" w:themeColor="text1"/>
          <w:sz w:val="24"/>
          <w:szCs w:val="24"/>
          <w:cs/>
          <w:lang w:eastAsia="zh-CN"/>
        </w:rPr>
      </w:pPr>
    </w:p>
    <w:p w14:paraId="21F31800" w14:textId="5EAD4179" w:rsidR="00361B5F" w:rsidRPr="00781B1C" w:rsidRDefault="003A2B2B" w:rsidP="00781B1C">
      <w:pPr>
        <w:adjustRightInd w:val="0"/>
        <w:snapToGrid w:val="0"/>
        <w:spacing w:after="0" w:line="360" w:lineRule="auto"/>
        <w:jc w:val="both"/>
        <w:rPr>
          <w:rFonts w:ascii="Book Antiqua" w:hAnsi="Book Antiqua" w:cstheme="majorBidi"/>
          <w:b/>
          <w:bCs/>
          <w:color w:val="000000" w:themeColor="text1"/>
          <w:sz w:val="24"/>
          <w:szCs w:val="24"/>
          <w:u w:val="single"/>
          <w:lang w:val="en-GB"/>
        </w:rPr>
      </w:pPr>
      <w:r w:rsidRPr="00781B1C">
        <w:rPr>
          <w:rFonts w:ascii="Book Antiqua" w:hAnsi="Book Antiqua" w:cstheme="majorBidi"/>
          <w:b/>
          <w:bCs/>
          <w:color w:val="000000" w:themeColor="text1"/>
          <w:sz w:val="24"/>
          <w:szCs w:val="24"/>
          <w:u w:val="single"/>
          <w:lang w:val="en-GB"/>
        </w:rPr>
        <w:t>RESULTS</w:t>
      </w:r>
    </w:p>
    <w:p w14:paraId="7F3C13B7" w14:textId="426A8F2F" w:rsidR="00612F7D" w:rsidRPr="00781B1C" w:rsidRDefault="00612F7D"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Patient characteristics</w:t>
      </w:r>
    </w:p>
    <w:p w14:paraId="05EC80D6" w14:textId="5A044C6B" w:rsidR="00C40ED1" w:rsidRPr="00781B1C" w:rsidRDefault="00261D0B"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There were 15</w:t>
      </w:r>
      <w:r w:rsidR="00F1334E" w:rsidRPr="00781B1C">
        <w:rPr>
          <w:rFonts w:ascii="Book Antiqua" w:hAnsi="Book Antiqua" w:cstheme="majorBidi"/>
          <w:color w:val="000000" w:themeColor="text1"/>
          <w:sz w:val="24"/>
          <w:szCs w:val="24"/>
          <w:lang w:val="en-GB"/>
        </w:rPr>
        <w:t xml:space="preserve"> pa</w:t>
      </w:r>
      <w:r w:rsidR="002868E8" w:rsidRPr="00781B1C">
        <w:rPr>
          <w:rFonts w:ascii="Book Antiqua" w:hAnsi="Book Antiqua" w:cstheme="majorBidi"/>
          <w:color w:val="000000" w:themeColor="text1"/>
          <w:sz w:val="24"/>
          <w:szCs w:val="24"/>
          <w:lang w:val="en-GB"/>
        </w:rPr>
        <w:t xml:space="preserve">tients diagnosed </w:t>
      </w:r>
      <w:r w:rsidR="00923E1A" w:rsidRPr="00781B1C">
        <w:rPr>
          <w:rFonts w:ascii="Book Antiqua" w:hAnsi="Book Antiqua" w:cstheme="majorBidi"/>
          <w:color w:val="000000" w:themeColor="text1"/>
          <w:sz w:val="24"/>
          <w:szCs w:val="24"/>
          <w:lang w:val="en-GB"/>
        </w:rPr>
        <w:t xml:space="preserve">with </w:t>
      </w:r>
      <w:r w:rsidR="002868E8" w:rsidRPr="00781B1C">
        <w:rPr>
          <w:rFonts w:ascii="Book Antiqua" w:hAnsi="Book Antiqua" w:cstheme="majorBidi"/>
          <w:color w:val="000000" w:themeColor="text1"/>
          <w:sz w:val="24"/>
          <w:szCs w:val="24"/>
          <w:lang w:val="en-GB"/>
        </w:rPr>
        <w:t>EA</w:t>
      </w:r>
      <w:r w:rsidRPr="00781B1C">
        <w:rPr>
          <w:rFonts w:ascii="Book Antiqua" w:hAnsi="Book Antiqua" w:cstheme="majorBidi"/>
          <w:color w:val="000000" w:themeColor="text1"/>
          <w:sz w:val="24"/>
          <w:szCs w:val="24"/>
          <w:lang w:val="en-GB"/>
        </w:rPr>
        <w:t xml:space="preserve"> </w:t>
      </w:r>
      <w:r w:rsidR="00923E1A" w:rsidRPr="00781B1C">
        <w:rPr>
          <w:rFonts w:ascii="Book Antiqua" w:hAnsi="Book Antiqua" w:cstheme="majorBidi"/>
          <w:color w:val="000000" w:themeColor="text1"/>
          <w:sz w:val="24"/>
          <w:szCs w:val="24"/>
          <w:lang w:val="en-GB"/>
        </w:rPr>
        <w:t xml:space="preserve">recruited into </w:t>
      </w:r>
      <w:r w:rsidR="00185CA6" w:rsidRPr="00781B1C">
        <w:rPr>
          <w:rFonts w:ascii="Book Antiqua" w:hAnsi="Book Antiqua" w:cstheme="majorBidi"/>
          <w:color w:val="000000" w:themeColor="text1"/>
          <w:sz w:val="24"/>
          <w:szCs w:val="24"/>
          <w:lang w:val="en-GB"/>
        </w:rPr>
        <w:t>the present study</w:t>
      </w:r>
      <w:r w:rsidR="008E4E7B"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F17E0E" w:rsidRPr="00781B1C">
        <w:rPr>
          <w:rFonts w:ascii="Book Antiqua" w:hAnsi="Book Antiqua" w:cs="Tahoma"/>
          <w:color w:val="000000" w:themeColor="text1"/>
          <w:sz w:val="24"/>
          <w:szCs w:val="24"/>
        </w:rPr>
        <w:t>The median age was 3.08 (range from 1.4 to 12.9) years</w:t>
      </w:r>
      <w:r w:rsidR="00F17E0E" w:rsidRPr="00781B1C" w:rsidDel="00F17E0E">
        <w:rPr>
          <w:rFonts w:ascii="Book Antiqua" w:hAnsi="Book Antiqua" w:cstheme="majorBidi"/>
          <w:color w:val="000000" w:themeColor="text1"/>
          <w:sz w:val="24"/>
          <w:szCs w:val="24"/>
          <w:lang w:val="en-GB"/>
        </w:rPr>
        <w:t xml:space="preserve"> </w:t>
      </w:r>
      <w:r w:rsidR="00E96E37" w:rsidRPr="00781B1C">
        <w:rPr>
          <w:rFonts w:ascii="Book Antiqua" w:hAnsi="Book Antiqua" w:cstheme="majorBidi"/>
          <w:color w:val="000000" w:themeColor="text1"/>
          <w:sz w:val="24"/>
          <w:szCs w:val="24"/>
          <w:lang w:val="en-GB"/>
        </w:rPr>
        <w:t xml:space="preserve">(40%, male) and the </w:t>
      </w:r>
      <w:r w:rsidR="008E4E7B" w:rsidRPr="00781B1C">
        <w:rPr>
          <w:rFonts w:ascii="Book Antiqua" w:hAnsi="Book Antiqua" w:cstheme="majorBidi"/>
          <w:color w:val="000000" w:themeColor="text1"/>
          <w:sz w:val="24"/>
          <w:szCs w:val="24"/>
          <w:lang w:val="en-GB"/>
        </w:rPr>
        <w:t xml:space="preserve">most </w:t>
      </w:r>
      <w:r w:rsidR="00E96E37" w:rsidRPr="00781B1C">
        <w:rPr>
          <w:rFonts w:ascii="Book Antiqua" w:hAnsi="Book Antiqua" w:cstheme="majorBidi"/>
          <w:color w:val="000000" w:themeColor="text1"/>
          <w:sz w:val="24"/>
          <w:szCs w:val="24"/>
          <w:lang w:val="en-GB"/>
        </w:rPr>
        <w:t>common type was C (93.3%).</w:t>
      </w:r>
      <w:r w:rsidR="00107830" w:rsidRPr="00781B1C">
        <w:rPr>
          <w:rFonts w:ascii="Book Antiqua" w:hAnsi="Book Antiqua" w:cstheme="majorBidi"/>
          <w:color w:val="000000" w:themeColor="text1"/>
          <w:sz w:val="24"/>
          <w:szCs w:val="24"/>
          <w:lang w:val="en-GB"/>
        </w:rPr>
        <w:t xml:space="preserve"> </w:t>
      </w:r>
      <w:r w:rsidR="00FC2752" w:rsidRPr="00781B1C">
        <w:rPr>
          <w:rFonts w:ascii="Book Antiqua" w:hAnsi="Book Antiqua" w:cstheme="majorBidi"/>
          <w:color w:val="000000" w:themeColor="text1"/>
          <w:sz w:val="24"/>
          <w:szCs w:val="24"/>
          <w:lang w:val="en-GB"/>
        </w:rPr>
        <w:t>Ten (33.3%) patient</w:t>
      </w:r>
      <w:r w:rsidR="007A4142" w:rsidRPr="00781B1C">
        <w:rPr>
          <w:rFonts w:ascii="Book Antiqua" w:hAnsi="Book Antiqua" w:cstheme="majorBidi"/>
          <w:color w:val="000000" w:themeColor="text1"/>
          <w:sz w:val="24"/>
          <w:szCs w:val="24"/>
          <w:lang w:val="en-GB"/>
        </w:rPr>
        <w:t xml:space="preserve">s had at least one comorbidity </w:t>
      </w:r>
      <w:r w:rsidR="007A4142" w:rsidRPr="00781B1C">
        <w:rPr>
          <w:rFonts w:ascii="Book Antiqua" w:hAnsi="Book Antiqua" w:cstheme="majorBidi"/>
          <w:color w:val="000000" w:themeColor="text1"/>
          <w:sz w:val="24"/>
          <w:szCs w:val="24"/>
          <w:lang w:val="en-GB" w:eastAsia="zh-CN"/>
        </w:rPr>
        <w:t>[</w:t>
      </w:r>
      <w:r w:rsidR="00FC2752" w:rsidRPr="00781B1C">
        <w:rPr>
          <w:rFonts w:ascii="Book Antiqua" w:hAnsi="Book Antiqua" w:cstheme="majorBidi"/>
          <w:color w:val="000000" w:themeColor="text1"/>
          <w:sz w:val="24"/>
          <w:szCs w:val="24"/>
          <w:lang w:val="en-GB"/>
        </w:rPr>
        <w:t>cardiac malformations (</w:t>
      </w:r>
      <w:r w:rsidR="009C0580" w:rsidRPr="00781B1C">
        <w:rPr>
          <w:rFonts w:ascii="Book Antiqua" w:hAnsi="Book Antiqua" w:cstheme="majorBidi"/>
          <w:i/>
          <w:color w:val="000000" w:themeColor="text1"/>
          <w:sz w:val="24"/>
          <w:szCs w:val="24"/>
          <w:lang w:val="en-GB"/>
        </w:rPr>
        <w:t>n</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9), renal malformation (</w:t>
      </w:r>
      <w:r w:rsidR="009C0580" w:rsidRPr="00781B1C">
        <w:rPr>
          <w:rFonts w:ascii="Book Antiqua" w:hAnsi="Book Antiqua" w:cstheme="majorBidi"/>
          <w:i/>
          <w:color w:val="000000" w:themeColor="text1"/>
          <w:sz w:val="24"/>
          <w:szCs w:val="24"/>
          <w:lang w:val="en-GB"/>
        </w:rPr>
        <w:t>n</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3), anorectal malformations (</w:t>
      </w:r>
      <w:r w:rsidR="009C0580" w:rsidRPr="00781B1C">
        <w:rPr>
          <w:rFonts w:ascii="Book Antiqua" w:hAnsi="Book Antiqua" w:cstheme="majorBidi"/>
          <w:i/>
          <w:color w:val="000000" w:themeColor="text1"/>
          <w:sz w:val="24"/>
          <w:szCs w:val="24"/>
          <w:lang w:val="en-GB"/>
        </w:rPr>
        <w:t>n</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2), musculoskeletal malformations (</w:t>
      </w:r>
      <w:r w:rsidR="009C0580" w:rsidRPr="00781B1C">
        <w:rPr>
          <w:rFonts w:ascii="Book Antiqua" w:hAnsi="Book Antiqua" w:cstheme="majorBidi"/>
          <w:i/>
          <w:color w:val="000000" w:themeColor="text1"/>
          <w:sz w:val="24"/>
          <w:szCs w:val="24"/>
          <w:lang w:val="en-GB"/>
        </w:rPr>
        <w:t>n</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2), lung hypoplasia (</w:t>
      </w:r>
      <w:r w:rsidR="009C0580" w:rsidRPr="00781B1C">
        <w:rPr>
          <w:rFonts w:ascii="Book Antiqua" w:hAnsi="Book Antiqua" w:cstheme="majorBidi"/>
          <w:i/>
          <w:color w:val="000000" w:themeColor="text1"/>
          <w:sz w:val="24"/>
          <w:szCs w:val="24"/>
          <w:lang w:val="en-GB"/>
        </w:rPr>
        <w:t>n</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1), vertebral anomalies (</w:t>
      </w:r>
      <w:r w:rsidR="009C0580" w:rsidRPr="00781B1C">
        <w:rPr>
          <w:rFonts w:ascii="Book Antiqua" w:hAnsi="Book Antiqua" w:cstheme="majorBidi"/>
          <w:i/>
          <w:color w:val="000000" w:themeColor="text1"/>
          <w:sz w:val="24"/>
          <w:szCs w:val="24"/>
          <w:lang w:val="en-GB"/>
        </w:rPr>
        <w:t>n</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9C0580"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1), others (skin tags, growth hormone deficiency) (</w:t>
      </w:r>
      <w:r w:rsidR="00BD3675" w:rsidRPr="00781B1C">
        <w:rPr>
          <w:rFonts w:ascii="Book Antiqua" w:hAnsi="Book Antiqua" w:cstheme="majorBidi"/>
          <w:i/>
          <w:color w:val="000000" w:themeColor="text1"/>
          <w:sz w:val="24"/>
          <w:szCs w:val="24"/>
          <w:lang w:val="en-GB"/>
        </w:rPr>
        <w:t>n</w:t>
      </w:r>
      <w:r w:rsidR="00BD3675" w:rsidRPr="00781B1C">
        <w:rPr>
          <w:rFonts w:ascii="Book Antiqua" w:hAnsi="Book Antiqua" w:cstheme="majorBidi"/>
          <w:color w:val="000000" w:themeColor="text1"/>
          <w:sz w:val="24"/>
          <w:szCs w:val="24"/>
          <w:lang w:val="en-GB" w:eastAsia="zh-CN"/>
        </w:rPr>
        <w:t xml:space="preserve"> </w:t>
      </w:r>
      <w:r w:rsidR="00FC2752" w:rsidRPr="00781B1C">
        <w:rPr>
          <w:rFonts w:ascii="Book Antiqua" w:hAnsi="Book Antiqua" w:cstheme="majorBidi"/>
          <w:color w:val="000000" w:themeColor="text1"/>
          <w:sz w:val="24"/>
          <w:szCs w:val="24"/>
          <w:lang w:val="en-GB"/>
        </w:rPr>
        <w:t>=</w:t>
      </w:r>
      <w:r w:rsidR="00BD3675" w:rsidRPr="00781B1C">
        <w:rPr>
          <w:rFonts w:ascii="Book Antiqua" w:hAnsi="Book Antiqua" w:cstheme="majorBidi"/>
          <w:color w:val="000000" w:themeColor="text1"/>
          <w:sz w:val="24"/>
          <w:szCs w:val="24"/>
          <w:lang w:val="en-GB" w:eastAsia="zh-CN"/>
        </w:rPr>
        <w:t xml:space="preserve"> </w:t>
      </w:r>
      <w:r w:rsidR="007A4142" w:rsidRPr="00781B1C">
        <w:rPr>
          <w:rFonts w:ascii="Book Antiqua" w:hAnsi="Book Antiqua" w:cstheme="majorBidi"/>
          <w:color w:val="000000" w:themeColor="text1"/>
          <w:sz w:val="24"/>
          <w:szCs w:val="24"/>
          <w:lang w:val="en-GB"/>
        </w:rPr>
        <w:t>3)</w:t>
      </w:r>
      <w:r w:rsidR="007A4142" w:rsidRPr="00781B1C">
        <w:rPr>
          <w:rFonts w:ascii="Book Antiqua" w:hAnsi="Book Antiqua" w:cstheme="majorBidi"/>
          <w:color w:val="000000" w:themeColor="text1"/>
          <w:sz w:val="24"/>
          <w:szCs w:val="24"/>
          <w:lang w:val="en-GB" w:eastAsia="zh-CN"/>
        </w:rPr>
        <w:t>]</w:t>
      </w:r>
      <w:r w:rsidR="00FC2752"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FC2752" w:rsidRPr="00781B1C">
        <w:rPr>
          <w:rFonts w:ascii="Book Antiqua" w:hAnsi="Book Antiqua" w:cstheme="majorBidi"/>
          <w:color w:val="000000" w:themeColor="text1"/>
          <w:sz w:val="24"/>
          <w:szCs w:val="24"/>
          <w:lang w:val="en-GB"/>
        </w:rPr>
        <w:t xml:space="preserve">Eleven (73.3%) patients underwent </w:t>
      </w:r>
      <w:proofErr w:type="spellStart"/>
      <w:r w:rsidR="00FC2752" w:rsidRPr="00781B1C">
        <w:rPr>
          <w:rFonts w:ascii="Book Antiqua" w:hAnsi="Book Antiqua" w:cstheme="majorBidi"/>
          <w:color w:val="000000" w:themeColor="text1"/>
          <w:sz w:val="24"/>
          <w:szCs w:val="24"/>
          <w:lang w:val="en-GB"/>
        </w:rPr>
        <w:t>esophageal</w:t>
      </w:r>
      <w:proofErr w:type="spellEnd"/>
      <w:r w:rsidR="00FC2752" w:rsidRPr="00781B1C">
        <w:rPr>
          <w:rFonts w:ascii="Book Antiqua" w:hAnsi="Book Antiqua" w:cstheme="majorBidi"/>
          <w:color w:val="000000" w:themeColor="text1"/>
          <w:sz w:val="24"/>
          <w:szCs w:val="24"/>
          <w:lang w:val="en-GB"/>
        </w:rPr>
        <w:t xml:space="preserve"> anastomosis since neonate and 4 (26.7%) underwent delayed </w:t>
      </w:r>
      <w:proofErr w:type="spellStart"/>
      <w:r w:rsidR="00FC2752" w:rsidRPr="00781B1C">
        <w:rPr>
          <w:rFonts w:ascii="Book Antiqua" w:hAnsi="Book Antiqua" w:cstheme="majorBidi"/>
          <w:color w:val="000000" w:themeColor="text1"/>
          <w:sz w:val="24"/>
          <w:szCs w:val="24"/>
          <w:lang w:val="en-GB"/>
        </w:rPr>
        <w:t>esophageal</w:t>
      </w:r>
      <w:proofErr w:type="spellEnd"/>
      <w:r w:rsidR="00FC2752" w:rsidRPr="00781B1C">
        <w:rPr>
          <w:rFonts w:ascii="Book Antiqua" w:hAnsi="Book Antiqua" w:cstheme="majorBidi"/>
          <w:color w:val="000000" w:themeColor="text1"/>
          <w:sz w:val="24"/>
          <w:szCs w:val="24"/>
          <w:lang w:val="en-GB"/>
        </w:rPr>
        <w:t xml:space="preserve"> anastomosis within the first year of life.</w:t>
      </w:r>
      <w:r w:rsidR="00107830" w:rsidRPr="00781B1C">
        <w:rPr>
          <w:rFonts w:ascii="Book Antiqua" w:hAnsi="Book Antiqua" w:cstheme="majorBidi"/>
          <w:b/>
          <w:bCs/>
          <w:color w:val="000000" w:themeColor="text1"/>
          <w:sz w:val="24"/>
          <w:szCs w:val="24"/>
          <w:lang w:val="en-GB"/>
        </w:rPr>
        <w:t xml:space="preserve"> </w:t>
      </w:r>
      <w:r w:rsidR="008062AE" w:rsidRPr="00781B1C">
        <w:rPr>
          <w:rFonts w:ascii="Book Antiqua" w:hAnsi="Book Antiqua" w:cstheme="majorBidi"/>
          <w:color w:val="000000" w:themeColor="text1"/>
          <w:sz w:val="24"/>
          <w:szCs w:val="24"/>
          <w:lang w:val="en-GB"/>
        </w:rPr>
        <w:t xml:space="preserve">Ten patients underwent EGD with </w:t>
      </w:r>
      <w:proofErr w:type="spellStart"/>
      <w:r w:rsidR="008062AE" w:rsidRPr="00781B1C">
        <w:rPr>
          <w:rFonts w:ascii="Book Antiqua" w:hAnsi="Book Antiqua" w:cstheme="majorBidi"/>
          <w:color w:val="000000" w:themeColor="text1"/>
          <w:sz w:val="24"/>
          <w:szCs w:val="24"/>
          <w:lang w:val="en-GB"/>
        </w:rPr>
        <w:t>esophageal</w:t>
      </w:r>
      <w:proofErr w:type="spellEnd"/>
      <w:r w:rsidR="008062AE" w:rsidRPr="00781B1C">
        <w:rPr>
          <w:rFonts w:ascii="Book Antiqua" w:hAnsi="Book Antiqua" w:cstheme="majorBidi"/>
          <w:color w:val="000000" w:themeColor="text1"/>
          <w:sz w:val="24"/>
          <w:szCs w:val="24"/>
          <w:lang w:val="en-GB"/>
        </w:rPr>
        <w:t xml:space="preserve"> biopsy before and </w:t>
      </w:r>
      <w:r w:rsidR="00B81FD6" w:rsidRPr="00781B1C">
        <w:rPr>
          <w:rFonts w:ascii="Book Antiqua" w:hAnsi="Book Antiqua" w:cstheme="majorBidi"/>
          <w:color w:val="000000" w:themeColor="text1"/>
          <w:sz w:val="24"/>
          <w:szCs w:val="24"/>
          <w:lang w:val="en-GB"/>
        </w:rPr>
        <w:t xml:space="preserve">seven </w:t>
      </w:r>
      <w:r w:rsidR="008062AE" w:rsidRPr="00781B1C">
        <w:rPr>
          <w:rFonts w:ascii="Book Antiqua" w:hAnsi="Book Antiqua" w:cstheme="majorBidi"/>
          <w:color w:val="000000" w:themeColor="text1"/>
          <w:sz w:val="24"/>
          <w:szCs w:val="24"/>
          <w:lang w:val="en-GB"/>
        </w:rPr>
        <w:t>of them had reflux esophagitis.</w:t>
      </w:r>
      <w:r w:rsidR="008062AE" w:rsidRPr="00781B1C">
        <w:rPr>
          <w:rFonts w:ascii="Book Antiqua" w:hAnsi="Book Antiqua" w:cstheme="majorBidi"/>
          <w:b/>
          <w:bCs/>
          <w:color w:val="000000" w:themeColor="text1"/>
          <w:sz w:val="24"/>
          <w:szCs w:val="24"/>
          <w:lang w:val="en-GB"/>
        </w:rPr>
        <w:t xml:space="preserve"> </w:t>
      </w:r>
      <w:r w:rsidR="006F1C4B" w:rsidRPr="00781B1C">
        <w:rPr>
          <w:rFonts w:ascii="Book Antiqua" w:hAnsi="Book Antiqua" w:cstheme="majorBidi"/>
          <w:color w:val="000000" w:themeColor="text1"/>
          <w:sz w:val="24"/>
          <w:szCs w:val="24"/>
          <w:lang w:val="en-GB"/>
        </w:rPr>
        <w:t>Five</w:t>
      </w:r>
      <w:r w:rsidR="008E4E7B" w:rsidRPr="00781B1C">
        <w:rPr>
          <w:rFonts w:ascii="Book Antiqua" w:hAnsi="Book Antiqua" w:cstheme="majorBidi"/>
          <w:color w:val="000000" w:themeColor="text1"/>
          <w:sz w:val="24"/>
          <w:szCs w:val="24"/>
          <w:lang w:val="en-GB"/>
        </w:rPr>
        <w:t xml:space="preserve"> patients were using proton pump inhibitor</w:t>
      </w:r>
      <w:r w:rsidR="002868E8" w:rsidRPr="00781B1C">
        <w:rPr>
          <w:rFonts w:ascii="Book Antiqua" w:hAnsi="Book Antiqua" w:cstheme="majorBidi"/>
          <w:color w:val="000000" w:themeColor="text1"/>
          <w:sz w:val="24"/>
          <w:szCs w:val="24"/>
          <w:lang w:val="en-GB"/>
        </w:rPr>
        <w:t>s</w:t>
      </w:r>
      <w:r w:rsidR="00B12208" w:rsidRPr="00781B1C">
        <w:rPr>
          <w:rFonts w:ascii="Book Antiqua" w:hAnsi="Book Antiqua" w:cstheme="majorBidi"/>
          <w:color w:val="000000" w:themeColor="text1"/>
          <w:sz w:val="24"/>
          <w:szCs w:val="24"/>
          <w:lang w:val="en-GB"/>
        </w:rPr>
        <w:t xml:space="preserve"> (33%)</w:t>
      </w:r>
      <w:r w:rsidR="008062AE" w:rsidRPr="00781B1C">
        <w:rPr>
          <w:rFonts w:ascii="Book Antiqua" w:hAnsi="Book Antiqua" w:cstheme="majorBidi"/>
          <w:color w:val="000000" w:themeColor="text1"/>
          <w:sz w:val="24"/>
          <w:szCs w:val="24"/>
          <w:lang w:val="en-GB"/>
        </w:rPr>
        <w:t xml:space="preserve"> (omeprazole 1-2 mg/kg</w:t>
      </w:r>
      <w:r w:rsidR="00467A30" w:rsidRPr="00781B1C">
        <w:rPr>
          <w:rFonts w:ascii="Book Antiqua" w:hAnsi="Book Antiqua" w:cstheme="majorBidi"/>
          <w:color w:val="000000" w:themeColor="text1"/>
          <w:sz w:val="24"/>
          <w:szCs w:val="24"/>
          <w:lang w:val="en-GB" w:eastAsia="zh-CN"/>
        </w:rPr>
        <w:t xml:space="preserve"> per </w:t>
      </w:r>
      <w:r w:rsidR="008062AE" w:rsidRPr="00781B1C">
        <w:rPr>
          <w:rFonts w:ascii="Book Antiqua" w:hAnsi="Book Antiqua" w:cstheme="majorBidi"/>
          <w:color w:val="000000" w:themeColor="text1"/>
          <w:sz w:val="24"/>
          <w:szCs w:val="24"/>
          <w:lang w:val="en-GB"/>
        </w:rPr>
        <w:t xml:space="preserve">day; </w:t>
      </w:r>
      <w:r w:rsidR="00467A30" w:rsidRPr="00781B1C">
        <w:rPr>
          <w:rFonts w:ascii="Book Antiqua" w:hAnsi="Book Antiqua" w:cstheme="majorBidi"/>
          <w:i/>
          <w:color w:val="000000" w:themeColor="text1"/>
          <w:sz w:val="24"/>
          <w:szCs w:val="24"/>
          <w:lang w:val="en-GB"/>
        </w:rPr>
        <w:t>n</w:t>
      </w:r>
      <w:r w:rsidR="00467A30" w:rsidRPr="00781B1C">
        <w:rPr>
          <w:rFonts w:ascii="Book Antiqua" w:hAnsi="Book Antiqua" w:cstheme="majorBidi"/>
          <w:color w:val="000000" w:themeColor="text1"/>
          <w:sz w:val="24"/>
          <w:szCs w:val="24"/>
          <w:lang w:val="en-GB" w:eastAsia="zh-CN"/>
        </w:rPr>
        <w:t xml:space="preserve"> </w:t>
      </w:r>
      <w:r w:rsidR="008062AE" w:rsidRPr="00781B1C">
        <w:rPr>
          <w:rFonts w:ascii="Book Antiqua" w:hAnsi="Book Antiqua" w:cstheme="majorBidi"/>
          <w:color w:val="000000" w:themeColor="text1"/>
          <w:sz w:val="24"/>
          <w:szCs w:val="24"/>
          <w:lang w:val="en-GB"/>
        </w:rPr>
        <w:t>=</w:t>
      </w:r>
      <w:r w:rsidR="00467A30" w:rsidRPr="00781B1C">
        <w:rPr>
          <w:rFonts w:ascii="Book Antiqua" w:hAnsi="Book Antiqua" w:cstheme="majorBidi"/>
          <w:color w:val="000000" w:themeColor="text1"/>
          <w:sz w:val="24"/>
          <w:szCs w:val="24"/>
          <w:lang w:val="en-GB" w:eastAsia="zh-CN"/>
        </w:rPr>
        <w:t xml:space="preserve"> </w:t>
      </w:r>
      <w:r w:rsidR="008062AE" w:rsidRPr="00781B1C">
        <w:rPr>
          <w:rFonts w:ascii="Book Antiqua" w:hAnsi="Book Antiqua" w:cstheme="majorBidi"/>
          <w:color w:val="000000" w:themeColor="text1"/>
          <w:sz w:val="24"/>
          <w:szCs w:val="24"/>
          <w:lang w:val="en-GB"/>
        </w:rPr>
        <w:t>2</w:t>
      </w:r>
      <w:r w:rsidR="002B2714" w:rsidRPr="00781B1C">
        <w:rPr>
          <w:rFonts w:ascii="Book Antiqua" w:hAnsi="Book Antiqua" w:cstheme="majorBidi"/>
          <w:color w:val="000000" w:themeColor="text1"/>
          <w:sz w:val="24"/>
          <w:szCs w:val="24"/>
          <w:lang w:val="en-GB"/>
        </w:rPr>
        <w:t xml:space="preserve">, </w:t>
      </w:r>
      <w:proofErr w:type="spellStart"/>
      <w:r w:rsidR="002B2714" w:rsidRPr="00781B1C">
        <w:rPr>
          <w:rFonts w:ascii="Book Antiqua" w:hAnsi="Book Antiqua" w:cstheme="majorBidi"/>
          <w:color w:val="000000" w:themeColor="text1"/>
          <w:sz w:val="24"/>
          <w:szCs w:val="24"/>
          <w:lang w:val="en-GB"/>
        </w:rPr>
        <w:t>l</w:t>
      </w:r>
      <w:r w:rsidR="00467A30" w:rsidRPr="00781B1C">
        <w:rPr>
          <w:rFonts w:ascii="Book Antiqua" w:hAnsi="Book Antiqua" w:cstheme="majorBidi"/>
          <w:color w:val="000000" w:themeColor="text1"/>
          <w:sz w:val="24"/>
          <w:szCs w:val="24"/>
          <w:lang w:val="en-GB"/>
        </w:rPr>
        <w:t>anzoprazole</w:t>
      </w:r>
      <w:proofErr w:type="spellEnd"/>
      <w:r w:rsidR="00467A30" w:rsidRPr="00781B1C">
        <w:rPr>
          <w:rFonts w:ascii="Book Antiqua" w:hAnsi="Book Antiqua" w:cstheme="majorBidi"/>
          <w:color w:val="000000" w:themeColor="text1"/>
          <w:sz w:val="24"/>
          <w:szCs w:val="24"/>
          <w:lang w:val="en-GB"/>
        </w:rPr>
        <w:t xml:space="preserve"> 2-3 mg/kg</w:t>
      </w:r>
      <w:r w:rsidR="00467A30" w:rsidRPr="00781B1C">
        <w:rPr>
          <w:rFonts w:ascii="Book Antiqua" w:hAnsi="Book Antiqua" w:cstheme="majorBidi"/>
          <w:color w:val="000000" w:themeColor="text1"/>
          <w:sz w:val="24"/>
          <w:szCs w:val="24"/>
          <w:lang w:val="en-GB" w:eastAsia="zh-CN"/>
        </w:rPr>
        <w:t xml:space="preserve"> per </w:t>
      </w:r>
      <w:r w:rsidR="008062AE" w:rsidRPr="00781B1C">
        <w:rPr>
          <w:rFonts w:ascii="Book Antiqua" w:hAnsi="Book Antiqua" w:cstheme="majorBidi"/>
          <w:color w:val="000000" w:themeColor="text1"/>
          <w:sz w:val="24"/>
          <w:szCs w:val="24"/>
          <w:lang w:val="en-GB"/>
        </w:rPr>
        <w:t xml:space="preserve">day; </w:t>
      </w:r>
      <w:r w:rsidR="00467A30" w:rsidRPr="00781B1C">
        <w:rPr>
          <w:rFonts w:ascii="Book Antiqua" w:hAnsi="Book Antiqua" w:cstheme="majorBidi"/>
          <w:i/>
          <w:color w:val="000000" w:themeColor="text1"/>
          <w:sz w:val="24"/>
          <w:szCs w:val="24"/>
          <w:lang w:val="en-GB"/>
        </w:rPr>
        <w:t>n</w:t>
      </w:r>
      <w:r w:rsidR="00467A30" w:rsidRPr="00781B1C">
        <w:rPr>
          <w:rFonts w:ascii="Book Antiqua" w:hAnsi="Book Antiqua" w:cstheme="majorBidi"/>
          <w:color w:val="000000" w:themeColor="text1"/>
          <w:sz w:val="24"/>
          <w:szCs w:val="24"/>
          <w:lang w:val="en-GB" w:eastAsia="zh-CN"/>
        </w:rPr>
        <w:t xml:space="preserve"> </w:t>
      </w:r>
      <w:r w:rsidR="008062AE" w:rsidRPr="00781B1C">
        <w:rPr>
          <w:rFonts w:ascii="Book Antiqua" w:hAnsi="Book Antiqua" w:cstheme="majorBidi"/>
          <w:color w:val="000000" w:themeColor="text1"/>
          <w:sz w:val="24"/>
          <w:szCs w:val="24"/>
          <w:lang w:val="en-GB"/>
        </w:rPr>
        <w:t>=</w:t>
      </w:r>
      <w:r w:rsidR="00467A30" w:rsidRPr="00781B1C">
        <w:rPr>
          <w:rFonts w:ascii="Book Antiqua" w:hAnsi="Book Antiqua" w:cstheme="majorBidi"/>
          <w:color w:val="000000" w:themeColor="text1"/>
          <w:sz w:val="24"/>
          <w:szCs w:val="24"/>
          <w:lang w:val="en-GB" w:eastAsia="zh-CN"/>
        </w:rPr>
        <w:t xml:space="preserve"> </w:t>
      </w:r>
      <w:r w:rsidR="008062AE" w:rsidRPr="00781B1C">
        <w:rPr>
          <w:rFonts w:ascii="Book Antiqua" w:hAnsi="Book Antiqua" w:cstheme="majorBidi"/>
          <w:color w:val="000000" w:themeColor="text1"/>
          <w:sz w:val="24"/>
          <w:szCs w:val="24"/>
          <w:lang w:val="en-GB"/>
        </w:rPr>
        <w:t>3</w:t>
      </w:r>
      <w:r w:rsidR="006F1C4B"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B12208" w:rsidRPr="00781B1C">
        <w:rPr>
          <w:rFonts w:ascii="Book Antiqua" w:hAnsi="Book Antiqua" w:cstheme="majorBidi"/>
          <w:color w:val="000000" w:themeColor="text1"/>
          <w:sz w:val="24"/>
          <w:szCs w:val="24"/>
          <w:lang w:val="en-GB"/>
        </w:rPr>
        <w:t xml:space="preserve">and </w:t>
      </w:r>
      <w:r w:rsidR="00B81FD6" w:rsidRPr="00781B1C">
        <w:rPr>
          <w:rFonts w:ascii="Book Antiqua" w:hAnsi="Book Antiqua" w:cstheme="majorBidi"/>
          <w:color w:val="000000" w:themeColor="text1"/>
          <w:sz w:val="24"/>
          <w:szCs w:val="24"/>
          <w:lang w:val="en-GB"/>
        </w:rPr>
        <w:t xml:space="preserve">two </w:t>
      </w:r>
      <w:r w:rsidR="008E4E7B" w:rsidRPr="00781B1C">
        <w:rPr>
          <w:rFonts w:ascii="Book Antiqua" w:hAnsi="Book Antiqua" w:cstheme="majorBidi"/>
          <w:color w:val="000000" w:themeColor="text1"/>
          <w:sz w:val="24"/>
          <w:szCs w:val="24"/>
          <w:lang w:val="en-GB"/>
        </w:rPr>
        <w:t>of these were using prokinetic drug</w:t>
      </w:r>
      <w:r w:rsidR="002868E8" w:rsidRPr="00781B1C">
        <w:rPr>
          <w:rFonts w:ascii="Book Antiqua" w:hAnsi="Book Antiqua" w:cstheme="majorBidi"/>
          <w:color w:val="000000" w:themeColor="text1"/>
          <w:sz w:val="24"/>
          <w:szCs w:val="24"/>
          <w:lang w:val="en-GB"/>
        </w:rPr>
        <w:t>s</w:t>
      </w:r>
      <w:r w:rsidR="008E4E7B" w:rsidRPr="00781B1C">
        <w:rPr>
          <w:rFonts w:ascii="Book Antiqua" w:hAnsi="Book Antiqua" w:cstheme="majorBidi"/>
          <w:color w:val="000000" w:themeColor="text1"/>
          <w:sz w:val="24"/>
          <w:szCs w:val="24"/>
          <w:lang w:val="en-GB"/>
        </w:rPr>
        <w:t xml:space="preserve"> (13.3%)</w:t>
      </w:r>
      <w:r w:rsidR="006F1C4B" w:rsidRPr="00781B1C">
        <w:rPr>
          <w:rFonts w:ascii="Book Antiqua" w:hAnsi="Book Antiqua" w:cstheme="majorBidi"/>
          <w:color w:val="000000" w:themeColor="text1"/>
          <w:sz w:val="24"/>
          <w:szCs w:val="24"/>
          <w:lang w:val="en-GB"/>
        </w:rPr>
        <w:t xml:space="preserve"> (domperidone 0.3-0.5 mg/kg/dose ever</w:t>
      </w:r>
      <w:r w:rsidR="00923E1A" w:rsidRPr="00781B1C">
        <w:rPr>
          <w:rFonts w:ascii="Book Antiqua" w:hAnsi="Book Antiqua" w:cstheme="majorBidi"/>
          <w:color w:val="000000" w:themeColor="text1"/>
          <w:sz w:val="24"/>
          <w:szCs w:val="24"/>
          <w:lang w:val="en-GB"/>
        </w:rPr>
        <w:t>y</w:t>
      </w:r>
      <w:r w:rsidR="006F1C4B" w:rsidRPr="00781B1C">
        <w:rPr>
          <w:rFonts w:ascii="Book Antiqua" w:hAnsi="Book Antiqua" w:cstheme="majorBidi"/>
          <w:color w:val="000000" w:themeColor="text1"/>
          <w:sz w:val="24"/>
          <w:szCs w:val="24"/>
          <w:lang w:val="en-GB"/>
        </w:rPr>
        <w:t xml:space="preserve"> 6-8 </w:t>
      </w:r>
      <w:r w:rsidR="00952CFB" w:rsidRPr="00781B1C">
        <w:rPr>
          <w:rFonts w:ascii="Book Antiqua" w:hAnsi="Book Antiqua" w:cstheme="majorBidi"/>
          <w:color w:val="000000" w:themeColor="text1"/>
          <w:sz w:val="24"/>
          <w:szCs w:val="24"/>
          <w:lang w:val="en-GB" w:eastAsia="zh-CN"/>
        </w:rPr>
        <w:t>h</w:t>
      </w:r>
      <w:r w:rsidR="006F1C4B" w:rsidRPr="00781B1C">
        <w:rPr>
          <w:rFonts w:ascii="Book Antiqua" w:hAnsi="Book Antiqua" w:cstheme="majorBidi"/>
          <w:color w:val="000000" w:themeColor="text1"/>
          <w:sz w:val="24"/>
          <w:szCs w:val="24"/>
          <w:lang w:val="en-GB"/>
        </w:rPr>
        <w:t>)</w:t>
      </w:r>
      <w:r w:rsidR="00235D7A" w:rsidRPr="00781B1C">
        <w:rPr>
          <w:rFonts w:ascii="Book Antiqua" w:hAnsi="Book Antiqua" w:cstheme="majorBidi"/>
          <w:color w:val="000000" w:themeColor="text1"/>
          <w:sz w:val="24"/>
          <w:szCs w:val="24"/>
          <w:lang w:val="en-GB"/>
        </w:rPr>
        <w:t xml:space="preserve"> at the time of </w:t>
      </w:r>
      <w:r w:rsidR="00106B9C" w:rsidRPr="00781B1C">
        <w:rPr>
          <w:rFonts w:ascii="Book Antiqua" w:hAnsi="Book Antiqua" w:cstheme="majorBidi"/>
          <w:color w:val="000000" w:themeColor="text1"/>
          <w:sz w:val="24"/>
          <w:szCs w:val="24"/>
          <w:lang w:val="en-GB"/>
        </w:rPr>
        <w:t>recruitment</w:t>
      </w:r>
      <w:r w:rsidR="008E4E7B"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361B5F" w:rsidRPr="00781B1C">
        <w:rPr>
          <w:rFonts w:ascii="Book Antiqua" w:hAnsi="Book Antiqua" w:cstheme="majorBidi"/>
          <w:color w:val="000000" w:themeColor="text1"/>
          <w:sz w:val="24"/>
          <w:szCs w:val="24"/>
          <w:lang w:val="en-GB"/>
        </w:rPr>
        <w:t xml:space="preserve">The medication was continued before MII-pH monitoring due to </w:t>
      </w:r>
      <w:r w:rsidR="002053C6" w:rsidRPr="00781B1C">
        <w:rPr>
          <w:rFonts w:ascii="Book Antiqua" w:hAnsi="Book Antiqua" w:cstheme="majorBidi"/>
          <w:color w:val="000000" w:themeColor="text1"/>
          <w:sz w:val="24"/>
          <w:szCs w:val="24"/>
          <w:lang w:val="en-GB"/>
        </w:rPr>
        <w:t xml:space="preserve">esophagitis finding from previous endoscopy and </w:t>
      </w:r>
      <w:r w:rsidR="002868E8" w:rsidRPr="00781B1C">
        <w:rPr>
          <w:rFonts w:ascii="Book Antiqua" w:hAnsi="Book Antiqua" w:cstheme="majorBidi"/>
          <w:color w:val="000000" w:themeColor="text1"/>
          <w:sz w:val="24"/>
          <w:szCs w:val="24"/>
          <w:lang w:val="en-GB"/>
        </w:rPr>
        <w:t>histopathology</w:t>
      </w:r>
      <w:r w:rsidR="00361B5F"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361B5F" w:rsidRPr="00781B1C">
        <w:rPr>
          <w:rFonts w:ascii="Book Antiqua" w:hAnsi="Book Antiqua" w:cstheme="majorBidi"/>
          <w:color w:val="000000" w:themeColor="text1"/>
          <w:sz w:val="24"/>
          <w:szCs w:val="24"/>
          <w:lang w:val="en-GB"/>
        </w:rPr>
        <w:t>Fun</w:t>
      </w:r>
      <w:r w:rsidR="00B12208" w:rsidRPr="00781B1C">
        <w:rPr>
          <w:rFonts w:ascii="Book Antiqua" w:hAnsi="Book Antiqua" w:cstheme="majorBidi"/>
          <w:color w:val="000000" w:themeColor="text1"/>
          <w:sz w:val="24"/>
          <w:szCs w:val="24"/>
          <w:lang w:val="en-GB"/>
        </w:rPr>
        <w:t xml:space="preserve">doplication was performed in </w:t>
      </w:r>
      <w:r w:rsidR="00B81FD6" w:rsidRPr="00781B1C">
        <w:rPr>
          <w:rFonts w:ascii="Book Antiqua" w:hAnsi="Book Antiqua" w:cstheme="majorBidi"/>
          <w:color w:val="000000" w:themeColor="text1"/>
          <w:sz w:val="24"/>
          <w:szCs w:val="24"/>
          <w:lang w:val="en-GB"/>
        </w:rPr>
        <w:t xml:space="preserve">two </w:t>
      </w:r>
      <w:r w:rsidR="00361B5F" w:rsidRPr="00781B1C">
        <w:rPr>
          <w:rFonts w:ascii="Book Antiqua" w:hAnsi="Book Antiqua" w:cstheme="majorBidi"/>
          <w:color w:val="000000" w:themeColor="text1"/>
          <w:sz w:val="24"/>
          <w:szCs w:val="24"/>
          <w:lang w:val="en-GB"/>
        </w:rPr>
        <w:t>patients</w:t>
      </w:r>
      <w:r w:rsidR="002868E8" w:rsidRPr="00781B1C">
        <w:rPr>
          <w:rFonts w:ascii="Book Antiqua" w:hAnsi="Book Antiqua" w:cstheme="majorBidi"/>
          <w:color w:val="000000" w:themeColor="text1"/>
          <w:sz w:val="24"/>
          <w:szCs w:val="24"/>
          <w:lang w:val="en-GB"/>
        </w:rPr>
        <w:t xml:space="preserve"> because of the pha</w:t>
      </w:r>
      <w:r w:rsidR="00C55D99" w:rsidRPr="00781B1C">
        <w:rPr>
          <w:rFonts w:ascii="Book Antiqua" w:hAnsi="Book Antiqua" w:cstheme="majorBidi"/>
          <w:color w:val="000000" w:themeColor="text1"/>
          <w:sz w:val="24"/>
          <w:szCs w:val="24"/>
          <w:lang w:val="en-GB"/>
        </w:rPr>
        <w:t>r</w:t>
      </w:r>
      <w:r w:rsidR="002868E8" w:rsidRPr="00781B1C">
        <w:rPr>
          <w:rFonts w:ascii="Book Antiqua" w:hAnsi="Book Antiqua" w:cstheme="majorBidi"/>
          <w:color w:val="000000" w:themeColor="text1"/>
          <w:sz w:val="24"/>
          <w:szCs w:val="24"/>
          <w:lang w:val="en-GB"/>
        </w:rPr>
        <w:t>macological failure</w:t>
      </w:r>
      <w:r w:rsidR="00361B5F"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361B5F" w:rsidRPr="00781B1C">
        <w:rPr>
          <w:rFonts w:ascii="Book Antiqua" w:hAnsi="Book Antiqua" w:cstheme="majorBidi"/>
          <w:color w:val="000000" w:themeColor="text1"/>
          <w:sz w:val="24"/>
          <w:szCs w:val="24"/>
          <w:lang w:val="en-GB"/>
        </w:rPr>
        <w:t>The most common</w:t>
      </w:r>
      <w:r w:rsidR="00235D7A" w:rsidRPr="00781B1C">
        <w:rPr>
          <w:rFonts w:ascii="Book Antiqua" w:hAnsi="Book Antiqua" w:cstheme="majorBidi"/>
          <w:color w:val="000000" w:themeColor="text1"/>
          <w:sz w:val="24"/>
          <w:szCs w:val="24"/>
          <w:lang w:val="en-GB"/>
        </w:rPr>
        <w:t xml:space="preserve"> previously</w:t>
      </w:r>
      <w:r w:rsidR="00710F7A" w:rsidRPr="00781B1C">
        <w:rPr>
          <w:rFonts w:ascii="Book Antiqua" w:hAnsi="Book Antiqua" w:cstheme="majorBidi"/>
          <w:color w:val="000000" w:themeColor="text1"/>
          <w:sz w:val="24"/>
          <w:szCs w:val="24"/>
          <w:lang w:val="en-GB"/>
        </w:rPr>
        <w:t xml:space="preserve"> symptom reported </w:t>
      </w:r>
      <w:r w:rsidR="009B2909" w:rsidRPr="00781B1C">
        <w:rPr>
          <w:rFonts w:ascii="Book Antiqua" w:hAnsi="Book Antiqua" w:cstheme="majorBidi"/>
          <w:color w:val="000000" w:themeColor="text1"/>
          <w:sz w:val="24"/>
          <w:szCs w:val="24"/>
          <w:lang w:val="en-GB"/>
        </w:rPr>
        <w:t xml:space="preserve">were </w:t>
      </w:r>
      <w:r w:rsidR="00361B5F" w:rsidRPr="00781B1C">
        <w:rPr>
          <w:rFonts w:ascii="Book Antiqua" w:hAnsi="Book Antiqua" w:cstheme="majorBidi"/>
          <w:color w:val="000000" w:themeColor="text1"/>
          <w:sz w:val="24"/>
          <w:szCs w:val="24"/>
          <w:lang w:val="en-GB"/>
        </w:rPr>
        <w:t>recurrent regurgitation</w:t>
      </w:r>
      <w:r w:rsidR="009B2909" w:rsidRPr="00781B1C">
        <w:rPr>
          <w:rFonts w:ascii="Book Antiqua" w:hAnsi="Book Antiqua" w:cstheme="majorBidi"/>
          <w:color w:val="000000" w:themeColor="text1"/>
          <w:sz w:val="24"/>
          <w:szCs w:val="24"/>
          <w:lang w:val="en-GB"/>
        </w:rPr>
        <w:t xml:space="preserve"> with or without vomiting (60%) and</w:t>
      </w:r>
      <w:r w:rsidR="00361B5F" w:rsidRPr="00781B1C">
        <w:rPr>
          <w:rFonts w:ascii="Book Antiqua" w:hAnsi="Book Antiqua" w:cstheme="majorBidi"/>
          <w:color w:val="000000" w:themeColor="text1"/>
          <w:sz w:val="24"/>
          <w:szCs w:val="24"/>
          <w:lang w:val="en-GB"/>
        </w:rPr>
        <w:t xml:space="preserve"> cough (60%).</w:t>
      </w:r>
      <w:r w:rsidR="00107830" w:rsidRPr="00781B1C">
        <w:rPr>
          <w:rFonts w:ascii="Book Antiqua" w:hAnsi="Book Antiqua" w:cstheme="majorBidi"/>
          <w:color w:val="000000" w:themeColor="text1"/>
          <w:sz w:val="24"/>
          <w:szCs w:val="24"/>
          <w:lang w:val="en-GB"/>
        </w:rPr>
        <w:t xml:space="preserve"> </w:t>
      </w:r>
      <w:r w:rsidR="00361B5F" w:rsidRPr="00781B1C">
        <w:rPr>
          <w:rFonts w:ascii="Book Antiqua" w:hAnsi="Book Antiqua" w:cstheme="majorBidi"/>
          <w:color w:val="000000" w:themeColor="text1"/>
          <w:sz w:val="24"/>
          <w:szCs w:val="24"/>
          <w:lang w:val="en-GB"/>
        </w:rPr>
        <w:t>Denta</w:t>
      </w:r>
      <w:r w:rsidR="00235D7A" w:rsidRPr="00781B1C">
        <w:rPr>
          <w:rFonts w:ascii="Book Antiqua" w:hAnsi="Book Antiqua" w:cstheme="majorBidi"/>
          <w:color w:val="000000" w:themeColor="text1"/>
          <w:sz w:val="24"/>
          <w:szCs w:val="24"/>
          <w:lang w:val="en-GB"/>
        </w:rPr>
        <w:t xml:space="preserve">l screening was performed in </w:t>
      </w:r>
      <w:r w:rsidR="00B81FD6" w:rsidRPr="00781B1C">
        <w:rPr>
          <w:rFonts w:ascii="Book Antiqua" w:hAnsi="Book Antiqua" w:cstheme="majorBidi"/>
          <w:color w:val="000000" w:themeColor="text1"/>
          <w:sz w:val="24"/>
          <w:szCs w:val="24"/>
          <w:lang w:val="en-GB"/>
        </w:rPr>
        <w:t xml:space="preserve">six </w:t>
      </w:r>
      <w:r w:rsidR="00361B5F" w:rsidRPr="00781B1C">
        <w:rPr>
          <w:rFonts w:ascii="Book Antiqua" w:hAnsi="Book Antiqua" w:cstheme="majorBidi"/>
          <w:color w:val="000000" w:themeColor="text1"/>
          <w:sz w:val="24"/>
          <w:szCs w:val="24"/>
          <w:lang w:val="en-GB"/>
        </w:rPr>
        <w:t>patients and found</w:t>
      </w:r>
      <w:r w:rsidR="0021066D" w:rsidRPr="00781B1C">
        <w:rPr>
          <w:rFonts w:ascii="Book Antiqua" w:hAnsi="Book Antiqua" w:cstheme="majorBidi"/>
          <w:color w:val="000000" w:themeColor="text1"/>
          <w:sz w:val="24"/>
          <w:szCs w:val="24"/>
          <w:lang w:val="en-GB"/>
        </w:rPr>
        <w:t>ed</w:t>
      </w:r>
      <w:r w:rsidR="00361B5F" w:rsidRPr="00781B1C">
        <w:rPr>
          <w:rFonts w:ascii="Book Antiqua" w:hAnsi="Book Antiqua" w:cstheme="majorBidi"/>
          <w:color w:val="000000" w:themeColor="text1"/>
          <w:sz w:val="24"/>
          <w:szCs w:val="24"/>
          <w:lang w:val="en-GB"/>
        </w:rPr>
        <w:t xml:space="preserve"> dental erosion </w:t>
      </w:r>
      <w:r w:rsidR="00970876" w:rsidRPr="00781B1C">
        <w:rPr>
          <w:rFonts w:ascii="Book Antiqua" w:hAnsi="Book Antiqua" w:cstheme="majorBidi"/>
          <w:color w:val="000000" w:themeColor="text1"/>
          <w:sz w:val="24"/>
          <w:szCs w:val="24"/>
          <w:lang w:val="en-GB"/>
        </w:rPr>
        <w:t xml:space="preserve">in </w:t>
      </w:r>
      <w:r w:rsidR="00B81FD6" w:rsidRPr="00781B1C">
        <w:rPr>
          <w:rFonts w:ascii="Book Antiqua" w:hAnsi="Book Antiqua" w:cstheme="majorBidi"/>
          <w:color w:val="000000" w:themeColor="text1"/>
          <w:sz w:val="24"/>
          <w:szCs w:val="24"/>
          <w:lang w:val="en-GB"/>
        </w:rPr>
        <w:t xml:space="preserve">three </w:t>
      </w:r>
      <w:r w:rsidR="00970876" w:rsidRPr="00781B1C">
        <w:rPr>
          <w:rFonts w:ascii="Book Antiqua" w:hAnsi="Book Antiqua" w:cstheme="majorBidi"/>
          <w:color w:val="000000" w:themeColor="text1"/>
          <w:sz w:val="24"/>
          <w:szCs w:val="24"/>
          <w:lang w:val="en-GB"/>
        </w:rPr>
        <w:t>patients (50</w:t>
      </w:r>
      <w:r w:rsidR="0021066D"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21066D" w:rsidRPr="00781B1C">
        <w:rPr>
          <w:rFonts w:ascii="Book Antiqua" w:hAnsi="Book Antiqua" w:cstheme="majorBidi"/>
          <w:color w:val="000000" w:themeColor="text1"/>
          <w:sz w:val="24"/>
          <w:szCs w:val="24"/>
          <w:lang w:val="en-GB"/>
        </w:rPr>
        <w:t xml:space="preserve">The most common </w:t>
      </w:r>
      <w:r w:rsidR="00235D7A" w:rsidRPr="00781B1C">
        <w:rPr>
          <w:rFonts w:ascii="Book Antiqua" w:hAnsi="Book Antiqua" w:cstheme="majorBidi"/>
          <w:color w:val="000000" w:themeColor="text1"/>
          <w:sz w:val="24"/>
          <w:szCs w:val="24"/>
          <w:lang w:val="en-GB"/>
        </w:rPr>
        <w:t xml:space="preserve">previously </w:t>
      </w:r>
      <w:r w:rsidR="0021066D" w:rsidRPr="00781B1C">
        <w:rPr>
          <w:rFonts w:ascii="Book Antiqua" w:hAnsi="Book Antiqua" w:cstheme="majorBidi"/>
          <w:color w:val="000000" w:themeColor="text1"/>
          <w:sz w:val="24"/>
          <w:szCs w:val="24"/>
          <w:lang w:val="en-GB"/>
        </w:rPr>
        <w:t xml:space="preserve">signs </w:t>
      </w:r>
      <w:r w:rsidR="00710F7A" w:rsidRPr="00781B1C">
        <w:rPr>
          <w:rFonts w:ascii="Book Antiqua" w:hAnsi="Book Antiqua" w:cstheme="majorBidi"/>
          <w:color w:val="000000" w:themeColor="text1"/>
          <w:sz w:val="24"/>
          <w:szCs w:val="24"/>
          <w:lang w:val="en-GB"/>
        </w:rPr>
        <w:t>documented we</w:t>
      </w:r>
      <w:r w:rsidR="0021066D" w:rsidRPr="00781B1C">
        <w:rPr>
          <w:rFonts w:ascii="Book Antiqua" w:hAnsi="Book Antiqua" w:cstheme="majorBidi"/>
          <w:color w:val="000000" w:themeColor="text1"/>
          <w:sz w:val="24"/>
          <w:szCs w:val="24"/>
          <w:lang w:val="en-GB"/>
        </w:rPr>
        <w:t>re esophagitis</w:t>
      </w:r>
      <w:r w:rsidR="009B2909" w:rsidRPr="00781B1C">
        <w:rPr>
          <w:rFonts w:ascii="Book Antiqua" w:hAnsi="Book Antiqua" w:cstheme="majorBidi"/>
          <w:color w:val="000000" w:themeColor="text1"/>
          <w:sz w:val="24"/>
          <w:szCs w:val="24"/>
          <w:lang w:val="en-GB"/>
        </w:rPr>
        <w:t xml:space="preserve"> (53%)</w:t>
      </w:r>
      <w:r w:rsidR="0021066D" w:rsidRPr="00781B1C">
        <w:rPr>
          <w:rFonts w:ascii="Book Antiqua" w:hAnsi="Book Antiqua" w:cstheme="majorBidi"/>
          <w:color w:val="000000" w:themeColor="text1"/>
          <w:sz w:val="24"/>
          <w:szCs w:val="24"/>
          <w:lang w:val="en-GB"/>
        </w:rPr>
        <w:t xml:space="preserve"> and recurrent respiratory tract infection</w:t>
      </w:r>
      <w:r w:rsidR="009B2909" w:rsidRPr="00781B1C">
        <w:rPr>
          <w:rFonts w:ascii="Book Antiqua" w:hAnsi="Book Antiqua" w:cstheme="majorBidi"/>
          <w:color w:val="000000" w:themeColor="text1"/>
          <w:sz w:val="24"/>
          <w:szCs w:val="24"/>
          <w:lang w:val="en-GB"/>
        </w:rPr>
        <w:t xml:space="preserve"> (53%)</w:t>
      </w:r>
      <w:r w:rsidR="00970876" w:rsidRPr="00781B1C">
        <w:rPr>
          <w:rFonts w:ascii="Book Antiqua" w:hAnsi="Book Antiqua" w:cstheme="majorBidi"/>
          <w:color w:val="000000" w:themeColor="text1"/>
          <w:sz w:val="24"/>
          <w:szCs w:val="24"/>
          <w:lang w:val="en-GB"/>
        </w:rPr>
        <w:t xml:space="preserve"> (Table 2</w:t>
      </w:r>
      <w:r w:rsidR="0021066D"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21066D" w:rsidRPr="00781B1C">
        <w:rPr>
          <w:rFonts w:ascii="Book Antiqua" w:hAnsi="Book Antiqua" w:cstheme="majorBidi"/>
          <w:color w:val="000000" w:themeColor="text1"/>
          <w:sz w:val="24"/>
          <w:szCs w:val="24"/>
          <w:lang w:val="en-GB"/>
        </w:rPr>
        <w:t xml:space="preserve">In these 15 children diagnosed </w:t>
      </w:r>
      <w:r w:rsidR="00923E1A" w:rsidRPr="00781B1C">
        <w:rPr>
          <w:rFonts w:ascii="Book Antiqua" w:hAnsi="Book Antiqua" w:cstheme="majorBidi"/>
          <w:color w:val="000000" w:themeColor="text1"/>
          <w:sz w:val="24"/>
          <w:szCs w:val="24"/>
          <w:lang w:val="en-GB"/>
        </w:rPr>
        <w:t xml:space="preserve">with </w:t>
      </w:r>
      <w:r w:rsidR="000F4F5E" w:rsidRPr="00781B1C">
        <w:rPr>
          <w:rFonts w:ascii="Book Antiqua" w:hAnsi="Book Antiqua" w:cstheme="majorBidi"/>
          <w:color w:val="000000" w:themeColor="text1"/>
          <w:sz w:val="24"/>
          <w:szCs w:val="24"/>
          <w:lang w:val="en-GB"/>
        </w:rPr>
        <w:t>EA</w:t>
      </w:r>
      <w:r w:rsidR="0021066D" w:rsidRPr="00781B1C">
        <w:rPr>
          <w:rFonts w:ascii="Book Antiqua" w:hAnsi="Book Antiqua" w:cstheme="majorBidi"/>
          <w:color w:val="000000" w:themeColor="text1"/>
          <w:sz w:val="24"/>
          <w:szCs w:val="24"/>
          <w:lang w:val="en-GB"/>
        </w:rPr>
        <w:t xml:space="preserve">, we </w:t>
      </w:r>
      <w:r w:rsidR="00F1334E" w:rsidRPr="00781B1C">
        <w:rPr>
          <w:rFonts w:ascii="Book Antiqua" w:hAnsi="Book Antiqua" w:cstheme="majorBidi"/>
          <w:color w:val="000000" w:themeColor="text1"/>
          <w:sz w:val="24"/>
          <w:szCs w:val="24"/>
          <w:lang w:val="en-GB"/>
        </w:rPr>
        <w:t>got</w:t>
      </w:r>
      <w:r w:rsidR="003C18AF" w:rsidRPr="00781B1C">
        <w:rPr>
          <w:rFonts w:ascii="Book Antiqua" w:hAnsi="Book Antiqua" w:cstheme="majorBidi"/>
          <w:color w:val="000000" w:themeColor="text1"/>
          <w:sz w:val="24"/>
          <w:szCs w:val="24"/>
          <w:lang w:val="en-GB"/>
        </w:rPr>
        <w:t xml:space="preserve"> 17</w:t>
      </w:r>
      <w:r w:rsidR="00F1334E" w:rsidRPr="00781B1C">
        <w:rPr>
          <w:rFonts w:ascii="Book Antiqua" w:hAnsi="Book Antiqua" w:cstheme="majorBidi"/>
          <w:color w:val="000000" w:themeColor="text1"/>
          <w:sz w:val="24"/>
          <w:szCs w:val="24"/>
          <w:lang w:val="en-GB"/>
        </w:rPr>
        <w:t xml:space="preserve"> records</w:t>
      </w:r>
      <w:r w:rsidR="002868E8" w:rsidRPr="00781B1C">
        <w:rPr>
          <w:rFonts w:ascii="Book Antiqua" w:hAnsi="Book Antiqua" w:cstheme="majorBidi"/>
          <w:color w:val="000000" w:themeColor="text1"/>
          <w:sz w:val="24"/>
          <w:szCs w:val="24"/>
          <w:lang w:val="en-GB"/>
        </w:rPr>
        <w:t xml:space="preserve"> from </w:t>
      </w:r>
      <w:r w:rsidR="002868E8" w:rsidRPr="00781B1C">
        <w:rPr>
          <w:rFonts w:ascii="Book Antiqua" w:hAnsi="Book Antiqua" w:cstheme="majorBidi"/>
          <w:color w:val="000000" w:themeColor="text1"/>
          <w:sz w:val="24"/>
          <w:szCs w:val="24"/>
          <w:lang w:val="en-GB"/>
        </w:rPr>
        <w:lastRenderedPageBreak/>
        <w:t>video MII-pH study</w:t>
      </w:r>
      <w:r w:rsidR="00F1334E" w:rsidRPr="00781B1C">
        <w:rPr>
          <w:rFonts w:ascii="Book Antiqua" w:hAnsi="Book Antiqua" w:cstheme="majorBidi"/>
          <w:color w:val="000000" w:themeColor="text1"/>
          <w:sz w:val="24"/>
          <w:szCs w:val="24"/>
          <w:lang w:val="en-GB"/>
        </w:rPr>
        <w:t xml:space="preserve"> due to </w:t>
      </w:r>
      <w:r w:rsidR="00B81FD6" w:rsidRPr="00781B1C">
        <w:rPr>
          <w:rFonts w:ascii="Book Antiqua" w:hAnsi="Book Antiqua" w:cstheme="majorBidi"/>
          <w:color w:val="000000" w:themeColor="text1"/>
          <w:sz w:val="24"/>
          <w:szCs w:val="24"/>
          <w:lang w:val="en-GB"/>
        </w:rPr>
        <w:t xml:space="preserve">two </w:t>
      </w:r>
      <w:r w:rsidR="00F1334E" w:rsidRPr="00781B1C">
        <w:rPr>
          <w:rFonts w:ascii="Book Antiqua" w:hAnsi="Book Antiqua" w:cstheme="majorBidi"/>
          <w:color w:val="000000" w:themeColor="text1"/>
          <w:sz w:val="24"/>
          <w:szCs w:val="24"/>
          <w:lang w:val="en-GB"/>
        </w:rPr>
        <w:t xml:space="preserve">patients were performed for two times </w:t>
      </w:r>
      <w:r w:rsidR="009B2909" w:rsidRPr="00781B1C">
        <w:rPr>
          <w:rFonts w:ascii="Book Antiqua" w:hAnsi="Book Antiqua" w:cstheme="majorBidi"/>
          <w:color w:val="000000" w:themeColor="text1"/>
          <w:sz w:val="24"/>
          <w:szCs w:val="24"/>
          <w:lang w:val="en-GB"/>
        </w:rPr>
        <w:t>for</w:t>
      </w:r>
      <w:r w:rsidR="00F1334E" w:rsidRPr="00781B1C">
        <w:rPr>
          <w:rFonts w:ascii="Book Antiqua" w:hAnsi="Book Antiqua" w:cstheme="majorBidi"/>
          <w:color w:val="000000" w:themeColor="text1"/>
          <w:sz w:val="24"/>
          <w:szCs w:val="24"/>
          <w:lang w:val="en-GB"/>
        </w:rPr>
        <w:t xml:space="preserve"> </w:t>
      </w:r>
      <w:r w:rsidR="009B2909" w:rsidRPr="00781B1C">
        <w:rPr>
          <w:rFonts w:ascii="Book Antiqua" w:hAnsi="Book Antiqua" w:cstheme="majorBidi"/>
          <w:color w:val="000000" w:themeColor="text1"/>
          <w:sz w:val="24"/>
          <w:szCs w:val="24"/>
          <w:lang w:val="en-GB"/>
        </w:rPr>
        <w:t>reassessment during pharmacological therapy</w:t>
      </w:r>
      <w:r w:rsidR="0021066D" w:rsidRPr="00781B1C">
        <w:rPr>
          <w:rFonts w:ascii="Book Antiqua" w:hAnsi="Book Antiqua" w:cstheme="majorBidi"/>
          <w:color w:val="000000" w:themeColor="text1"/>
          <w:sz w:val="24"/>
          <w:szCs w:val="24"/>
        </w:rPr>
        <w:t>.</w:t>
      </w:r>
      <w:r w:rsidRPr="00781B1C">
        <w:rPr>
          <w:rFonts w:ascii="Book Antiqua" w:hAnsi="Book Antiqua" w:cstheme="majorBidi"/>
          <w:color w:val="000000" w:themeColor="text1"/>
          <w:sz w:val="24"/>
          <w:szCs w:val="24"/>
        </w:rPr>
        <w:t xml:space="preserve"> </w:t>
      </w:r>
    </w:p>
    <w:p w14:paraId="7926174A" w14:textId="77777777" w:rsidR="002D6A80" w:rsidRPr="00781B1C" w:rsidRDefault="002D6A8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6C231555" w14:textId="730DBB9C" w:rsidR="00185CA6" w:rsidRPr="00781B1C" w:rsidRDefault="00185CA6"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GERD diagnosed by gross and histopathology</w:t>
      </w:r>
    </w:p>
    <w:p w14:paraId="3750F273" w14:textId="4BD8FBD9" w:rsidR="000D1D85" w:rsidRPr="00781B1C" w:rsidRDefault="00185CA6"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Gross appearance on endoscopic view </w:t>
      </w:r>
      <w:r w:rsidRPr="00781B1C">
        <w:rPr>
          <w:rFonts w:ascii="Book Antiqua" w:hAnsi="Book Antiqua" w:cstheme="majorBidi"/>
          <w:color w:val="000000" w:themeColor="text1"/>
          <w:sz w:val="24"/>
          <w:szCs w:val="24"/>
          <w:lang w:val="en-GB"/>
        </w:rPr>
        <w:t>showed abnormal</w:t>
      </w:r>
      <w:r w:rsidR="00923E1A" w:rsidRPr="00781B1C">
        <w:rPr>
          <w:rFonts w:ascii="Book Antiqua" w:hAnsi="Book Antiqua" w:cstheme="majorBidi"/>
          <w:color w:val="000000" w:themeColor="text1"/>
          <w:sz w:val="24"/>
          <w:szCs w:val="24"/>
          <w:lang w:val="en-GB"/>
        </w:rPr>
        <w:t>ity</w:t>
      </w:r>
      <w:r w:rsidRPr="00781B1C">
        <w:rPr>
          <w:rFonts w:ascii="Book Antiqua" w:hAnsi="Book Antiqua" w:cstheme="majorBidi"/>
          <w:color w:val="000000" w:themeColor="text1"/>
          <w:sz w:val="24"/>
          <w:szCs w:val="24"/>
          <w:lang w:val="en-GB"/>
        </w:rPr>
        <w:t xml:space="preserve"> in 52.9% while </w:t>
      </w:r>
      <w:proofErr w:type="spellStart"/>
      <w:r w:rsidRPr="00781B1C">
        <w:rPr>
          <w:rFonts w:ascii="Book Antiqua" w:hAnsi="Book Antiqua" w:cstheme="majorBidi"/>
          <w:color w:val="000000" w:themeColor="text1"/>
          <w:sz w:val="24"/>
          <w:szCs w:val="24"/>
          <w:lang w:val="en-GB"/>
        </w:rPr>
        <w:t>esophageal</w:t>
      </w:r>
      <w:proofErr w:type="spellEnd"/>
      <w:r w:rsidRPr="00781B1C">
        <w:rPr>
          <w:rFonts w:ascii="Book Antiqua" w:hAnsi="Book Antiqua" w:cstheme="majorBidi"/>
          <w:color w:val="000000" w:themeColor="text1"/>
          <w:sz w:val="24"/>
          <w:szCs w:val="24"/>
          <w:lang w:val="en-GB"/>
        </w:rPr>
        <w:t xml:space="preserve"> </w:t>
      </w:r>
      <w:proofErr w:type="spellStart"/>
      <w:r w:rsidRPr="00781B1C">
        <w:rPr>
          <w:rFonts w:ascii="Book Antiqua" w:hAnsi="Book Antiqua" w:cstheme="majorBidi"/>
          <w:color w:val="000000" w:themeColor="text1"/>
          <w:sz w:val="24"/>
          <w:szCs w:val="24"/>
          <w:lang w:val="en-GB"/>
        </w:rPr>
        <w:t>histopatholgy</w:t>
      </w:r>
      <w:proofErr w:type="spellEnd"/>
      <w:r w:rsidRPr="00781B1C">
        <w:rPr>
          <w:rFonts w:ascii="Book Antiqua" w:hAnsi="Book Antiqua" w:cstheme="majorBidi"/>
          <w:color w:val="000000" w:themeColor="text1"/>
          <w:sz w:val="24"/>
          <w:szCs w:val="24"/>
          <w:lang w:val="en-GB"/>
        </w:rPr>
        <w:t xml:space="preserve"> demonstrat</w:t>
      </w:r>
      <w:r w:rsidR="003C1D84" w:rsidRPr="00781B1C">
        <w:rPr>
          <w:rFonts w:ascii="Book Antiqua" w:hAnsi="Book Antiqua" w:cstheme="majorBidi"/>
          <w:color w:val="000000" w:themeColor="text1"/>
          <w:sz w:val="24"/>
          <w:szCs w:val="24"/>
          <w:lang w:val="en-GB"/>
        </w:rPr>
        <w:t>ed esophagitis in 64.7% of them.</w:t>
      </w:r>
      <w:r w:rsidR="00107830" w:rsidRPr="00781B1C">
        <w:rPr>
          <w:rFonts w:ascii="Book Antiqua" w:hAnsi="Book Antiqua" w:cstheme="majorBidi"/>
          <w:color w:val="000000" w:themeColor="text1"/>
          <w:sz w:val="24"/>
          <w:szCs w:val="24"/>
          <w:lang w:val="en-GB"/>
        </w:rPr>
        <w:t xml:space="preserve"> </w:t>
      </w:r>
      <w:r w:rsidR="003C1D84" w:rsidRPr="00781B1C">
        <w:rPr>
          <w:rFonts w:ascii="Book Antiqua" w:hAnsi="Book Antiqua" w:cstheme="majorBidi"/>
          <w:color w:val="000000" w:themeColor="text1"/>
          <w:sz w:val="24"/>
          <w:szCs w:val="24"/>
          <w:lang w:val="en-GB"/>
        </w:rPr>
        <w:t xml:space="preserve">Three (37.5%) patients with normal gross appearance had histopathology of reflux esophagitis </w:t>
      </w:r>
      <w:r w:rsidR="009B2909" w:rsidRPr="00781B1C">
        <w:rPr>
          <w:rFonts w:ascii="Book Antiqua" w:hAnsi="Book Antiqua" w:cstheme="majorBidi"/>
          <w:color w:val="000000" w:themeColor="text1"/>
          <w:sz w:val="24"/>
          <w:szCs w:val="24"/>
          <w:lang w:val="en-GB"/>
        </w:rPr>
        <w:t>(</w:t>
      </w:r>
      <w:r w:rsidR="002B2714" w:rsidRPr="00781B1C">
        <w:rPr>
          <w:rFonts w:ascii="Book Antiqua" w:hAnsi="Book Antiqua" w:cstheme="majorBidi"/>
          <w:color w:val="000000" w:themeColor="text1"/>
          <w:sz w:val="24"/>
          <w:szCs w:val="24"/>
          <w:lang w:val="en-GB"/>
        </w:rPr>
        <w:t>Table 3</w:t>
      </w:r>
      <w:r w:rsidRPr="00781B1C">
        <w:rPr>
          <w:rFonts w:ascii="Book Antiqua" w:hAnsi="Book Antiqua" w:cstheme="majorBidi"/>
          <w:color w:val="000000" w:themeColor="text1"/>
          <w:sz w:val="24"/>
          <w:szCs w:val="24"/>
          <w:lang w:val="en-GB"/>
        </w:rPr>
        <w:t>).</w:t>
      </w:r>
      <w:r w:rsidRPr="00781B1C">
        <w:rPr>
          <w:rFonts w:ascii="Book Antiqua" w:hAnsi="Book Antiqua" w:cstheme="majorBidi"/>
          <w:color w:val="000000" w:themeColor="text1"/>
          <w:sz w:val="24"/>
          <w:szCs w:val="24"/>
        </w:rPr>
        <w:t xml:space="preserve"> </w:t>
      </w:r>
    </w:p>
    <w:p w14:paraId="6BD8B66D" w14:textId="77777777" w:rsidR="002D6A80" w:rsidRPr="00781B1C" w:rsidRDefault="002D6A8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49A2BA4E" w14:textId="25AEE866" w:rsidR="00185CA6" w:rsidRPr="00781B1C" w:rsidRDefault="000D1D85"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GERD diagnosed by c</w:t>
      </w:r>
      <w:r w:rsidR="00185CA6" w:rsidRPr="00781B1C">
        <w:rPr>
          <w:rFonts w:ascii="Book Antiqua" w:hAnsi="Book Antiqua" w:cstheme="majorBidi"/>
          <w:b/>
          <w:bCs/>
          <w:i/>
          <w:color w:val="000000" w:themeColor="text1"/>
          <w:sz w:val="24"/>
          <w:szCs w:val="24"/>
        </w:rPr>
        <w:t xml:space="preserve">ombined </w:t>
      </w:r>
      <w:r w:rsidR="003069BE" w:rsidRPr="00781B1C">
        <w:rPr>
          <w:rFonts w:ascii="Book Antiqua" w:hAnsi="Book Antiqua" w:cstheme="majorBidi"/>
          <w:b/>
          <w:bCs/>
          <w:i/>
          <w:color w:val="000000" w:themeColor="text1"/>
          <w:sz w:val="24"/>
          <w:szCs w:val="24"/>
        </w:rPr>
        <w:t xml:space="preserve">video </w:t>
      </w:r>
      <w:r w:rsidR="00185CA6" w:rsidRPr="00781B1C">
        <w:rPr>
          <w:rFonts w:ascii="Book Antiqua" w:hAnsi="Book Antiqua" w:cstheme="majorBidi"/>
          <w:b/>
          <w:bCs/>
          <w:i/>
          <w:color w:val="000000" w:themeColor="text1"/>
          <w:sz w:val="24"/>
          <w:szCs w:val="24"/>
        </w:rPr>
        <w:t xml:space="preserve">MII-pH study and the symptom </w:t>
      </w:r>
      <w:r w:rsidR="00FC2752" w:rsidRPr="00781B1C">
        <w:rPr>
          <w:rFonts w:ascii="Book Antiqua" w:hAnsi="Book Antiqua" w:cstheme="majorBidi"/>
          <w:b/>
          <w:bCs/>
          <w:i/>
          <w:color w:val="000000" w:themeColor="text1"/>
          <w:sz w:val="24"/>
          <w:szCs w:val="24"/>
        </w:rPr>
        <w:t>association</w:t>
      </w:r>
    </w:p>
    <w:p w14:paraId="11B78555" w14:textId="64B827C8" w:rsidR="00580B7A" w:rsidRPr="00781B1C" w:rsidRDefault="0021066D"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 xml:space="preserve">The median </w:t>
      </w:r>
      <w:r w:rsidR="00E80511" w:rsidRPr="00781B1C">
        <w:rPr>
          <w:rFonts w:ascii="Book Antiqua" w:hAnsi="Book Antiqua" w:cstheme="majorBidi"/>
          <w:color w:val="000000" w:themeColor="text1"/>
          <w:sz w:val="24"/>
          <w:szCs w:val="24"/>
          <w:lang w:val="en-GB"/>
        </w:rPr>
        <w:t xml:space="preserve">of </w:t>
      </w:r>
      <w:r w:rsidR="002053C6" w:rsidRPr="00781B1C">
        <w:rPr>
          <w:rFonts w:ascii="Book Antiqua" w:hAnsi="Book Antiqua" w:cstheme="majorBidi"/>
          <w:color w:val="000000" w:themeColor="text1"/>
          <w:sz w:val="24"/>
          <w:szCs w:val="24"/>
          <w:lang w:val="en-GB"/>
        </w:rPr>
        <w:t>monitoring period</w:t>
      </w:r>
      <w:r w:rsidR="00913382" w:rsidRPr="00781B1C">
        <w:rPr>
          <w:rFonts w:ascii="Book Antiqua" w:hAnsi="Book Antiqua" w:cstheme="majorBidi"/>
          <w:color w:val="000000" w:themeColor="text1"/>
          <w:sz w:val="24"/>
          <w:szCs w:val="24"/>
          <w:lang w:val="en-GB"/>
        </w:rPr>
        <w:t xml:space="preserve"> excluding fed periods</w:t>
      </w:r>
      <w:r w:rsidR="00E80511" w:rsidRPr="00781B1C">
        <w:rPr>
          <w:rFonts w:ascii="Book Antiqua" w:hAnsi="Book Antiqua" w:cstheme="majorBidi"/>
          <w:color w:val="000000" w:themeColor="text1"/>
          <w:sz w:val="24"/>
          <w:szCs w:val="24"/>
          <w:lang w:val="en-GB"/>
        </w:rPr>
        <w:t xml:space="preserve"> (hours)</w:t>
      </w:r>
      <w:r w:rsidR="00A41338" w:rsidRPr="00781B1C">
        <w:rPr>
          <w:rFonts w:ascii="Book Antiqua" w:hAnsi="Book Antiqua" w:cstheme="majorBidi"/>
          <w:color w:val="000000" w:themeColor="text1"/>
          <w:sz w:val="24"/>
          <w:szCs w:val="24"/>
          <w:lang w:val="en-GB"/>
        </w:rPr>
        <w:t xml:space="preserve"> was</w:t>
      </w:r>
      <w:r w:rsidR="00E80511" w:rsidRPr="00781B1C">
        <w:rPr>
          <w:rFonts w:ascii="Book Antiqua" w:hAnsi="Book Antiqua" w:cstheme="majorBidi"/>
          <w:color w:val="000000" w:themeColor="text1"/>
          <w:sz w:val="24"/>
          <w:szCs w:val="24"/>
          <w:lang w:val="en-GB"/>
        </w:rPr>
        <w:t xml:space="preserve"> </w:t>
      </w:r>
      <w:r w:rsidR="00A41338" w:rsidRPr="00781B1C">
        <w:rPr>
          <w:rFonts w:ascii="Book Antiqua" w:eastAsia="Times New Roman" w:hAnsi="Book Antiqua" w:cstheme="majorBidi"/>
          <w:color w:val="000000" w:themeColor="text1"/>
          <w:sz w:val="24"/>
          <w:szCs w:val="24"/>
        </w:rPr>
        <w:t xml:space="preserve">21.2 (19.3-22.1). The median </w:t>
      </w:r>
      <w:r w:rsidR="00E80511" w:rsidRPr="00781B1C">
        <w:rPr>
          <w:rFonts w:ascii="Book Antiqua" w:hAnsi="Book Antiqua" w:cstheme="majorBidi"/>
          <w:color w:val="000000" w:themeColor="text1"/>
          <w:sz w:val="24"/>
          <w:szCs w:val="24"/>
          <w:lang w:val="en-GB"/>
        </w:rPr>
        <w:t>RI (%),</w:t>
      </w:r>
      <w:r w:rsidR="002053C6" w:rsidRPr="00781B1C">
        <w:rPr>
          <w:rFonts w:ascii="Book Antiqua" w:hAnsi="Book Antiqua" w:cstheme="majorBidi"/>
          <w:color w:val="000000" w:themeColor="text1"/>
          <w:sz w:val="24"/>
          <w:szCs w:val="24"/>
          <w:lang w:val="en-GB"/>
        </w:rPr>
        <w:t xml:space="preserve"> and </w:t>
      </w:r>
      <w:proofErr w:type="spellStart"/>
      <w:r w:rsidR="002053C6" w:rsidRPr="00781B1C">
        <w:rPr>
          <w:rFonts w:ascii="Book Antiqua" w:hAnsi="Book Antiqua" w:cstheme="majorBidi"/>
          <w:color w:val="000000" w:themeColor="text1"/>
          <w:sz w:val="24"/>
          <w:szCs w:val="24"/>
          <w:lang w:val="en-GB"/>
        </w:rPr>
        <w:t>esophageal</w:t>
      </w:r>
      <w:proofErr w:type="spellEnd"/>
      <w:r w:rsidR="002053C6" w:rsidRPr="00781B1C">
        <w:rPr>
          <w:rFonts w:ascii="Book Antiqua" w:hAnsi="Book Antiqua" w:cstheme="majorBidi"/>
          <w:color w:val="000000" w:themeColor="text1"/>
          <w:sz w:val="24"/>
          <w:szCs w:val="24"/>
          <w:lang w:val="en-GB"/>
        </w:rPr>
        <w:t xml:space="preserve"> </w:t>
      </w:r>
      <w:r w:rsidR="00E80511" w:rsidRPr="00781B1C">
        <w:rPr>
          <w:rFonts w:ascii="Book Antiqua" w:hAnsi="Book Antiqua" w:cstheme="majorBidi"/>
          <w:color w:val="000000" w:themeColor="text1"/>
          <w:sz w:val="24"/>
          <w:szCs w:val="24"/>
          <w:lang w:val="en-GB"/>
        </w:rPr>
        <w:t>clearance (</w:t>
      </w:r>
      <w:r w:rsidR="00EB3D89" w:rsidRPr="00781B1C">
        <w:rPr>
          <w:rFonts w:ascii="Book Antiqua" w:hAnsi="Book Antiqua" w:cstheme="majorBidi"/>
          <w:color w:val="000000" w:themeColor="text1"/>
          <w:sz w:val="24"/>
          <w:szCs w:val="24"/>
          <w:lang w:val="en-GB"/>
        </w:rPr>
        <w:t>minutes</w:t>
      </w:r>
      <w:r w:rsidR="00E80511" w:rsidRPr="00781B1C">
        <w:rPr>
          <w:rFonts w:ascii="Book Antiqua" w:hAnsi="Book Antiqua" w:cstheme="majorBidi"/>
          <w:color w:val="000000" w:themeColor="text1"/>
          <w:sz w:val="24"/>
          <w:szCs w:val="24"/>
          <w:lang w:val="en-GB"/>
        </w:rPr>
        <w:t>)</w:t>
      </w:r>
      <w:r w:rsidR="002053C6" w:rsidRPr="00781B1C">
        <w:rPr>
          <w:rFonts w:ascii="Book Antiqua" w:hAnsi="Book Antiqua" w:cstheme="majorBidi"/>
          <w:color w:val="000000" w:themeColor="text1"/>
          <w:sz w:val="24"/>
          <w:szCs w:val="24"/>
          <w:lang w:val="en-GB"/>
        </w:rPr>
        <w:t xml:space="preserve"> w</w:t>
      </w:r>
      <w:r w:rsidR="00913382" w:rsidRPr="00781B1C">
        <w:rPr>
          <w:rFonts w:ascii="Book Antiqua" w:hAnsi="Book Antiqua" w:cstheme="majorBidi"/>
          <w:color w:val="000000" w:themeColor="text1"/>
          <w:sz w:val="24"/>
          <w:szCs w:val="24"/>
          <w:lang w:val="en-GB"/>
        </w:rPr>
        <w:t>ere</w:t>
      </w:r>
      <w:r w:rsidR="00E80511" w:rsidRPr="00781B1C">
        <w:rPr>
          <w:rFonts w:ascii="Book Antiqua" w:hAnsi="Book Antiqua" w:cstheme="majorBidi"/>
          <w:color w:val="000000" w:themeColor="text1"/>
          <w:sz w:val="24"/>
          <w:szCs w:val="24"/>
          <w:lang w:val="en-GB"/>
        </w:rPr>
        <w:t xml:space="preserve"> </w:t>
      </w:r>
      <w:r w:rsidR="00E80511" w:rsidRPr="00781B1C">
        <w:rPr>
          <w:rFonts w:ascii="Book Antiqua" w:eastAsia="Times New Roman" w:hAnsi="Book Antiqua" w:cstheme="majorBidi"/>
          <w:color w:val="000000" w:themeColor="text1"/>
          <w:sz w:val="24"/>
          <w:szCs w:val="24"/>
        </w:rPr>
        <w:t>2.7 (0.5-9.5)</w:t>
      </w:r>
      <w:r w:rsidR="002053C6" w:rsidRPr="00781B1C">
        <w:rPr>
          <w:rFonts w:ascii="Book Antiqua" w:hAnsi="Book Antiqua" w:cstheme="majorBidi"/>
          <w:color w:val="000000" w:themeColor="text1"/>
          <w:sz w:val="24"/>
          <w:szCs w:val="24"/>
          <w:lang w:val="en-GB"/>
        </w:rPr>
        <w:t xml:space="preserve"> and </w:t>
      </w:r>
      <w:r w:rsidR="002053C6" w:rsidRPr="00781B1C">
        <w:rPr>
          <w:rFonts w:ascii="Book Antiqua" w:eastAsia="Times New Roman" w:hAnsi="Book Antiqua" w:cstheme="majorBidi"/>
          <w:color w:val="000000" w:themeColor="text1"/>
          <w:sz w:val="24"/>
          <w:szCs w:val="24"/>
        </w:rPr>
        <w:t>1.4 (0.6-2.5)</w:t>
      </w:r>
      <w:r w:rsidR="00086A7A" w:rsidRPr="00781B1C">
        <w:rPr>
          <w:rFonts w:ascii="Book Antiqua" w:eastAsia="Times New Roman" w:hAnsi="Book Antiqua" w:cstheme="majorBidi"/>
          <w:color w:val="000000" w:themeColor="text1"/>
          <w:sz w:val="24"/>
          <w:szCs w:val="24"/>
        </w:rPr>
        <w:t>,</w:t>
      </w:r>
      <w:r w:rsidR="00E80511" w:rsidRPr="00781B1C">
        <w:rPr>
          <w:rFonts w:ascii="Book Antiqua" w:hAnsi="Book Antiqua" w:cstheme="majorBidi"/>
          <w:color w:val="000000" w:themeColor="text1"/>
          <w:sz w:val="24"/>
          <w:szCs w:val="24"/>
        </w:rPr>
        <w:t xml:space="preserve"> </w:t>
      </w:r>
      <w:r w:rsidR="002053C6" w:rsidRPr="00781B1C">
        <w:rPr>
          <w:rFonts w:ascii="Book Antiqua" w:hAnsi="Book Antiqua" w:cstheme="majorBidi"/>
          <w:color w:val="000000" w:themeColor="text1"/>
          <w:sz w:val="24"/>
          <w:szCs w:val="24"/>
        </w:rPr>
        <w:t>respectively.</w:t>
      </w:r>
      <w:r w:rsidR="00107830" w:rsidRPr="00781B1C">
        <w:rPr>
          <w:rFonts w:ascii="Book Antiqua" w:hAnsi="Book Antiqua" w:cstheme="majorBidi"/>
          <w:color w:val="000000" w:themeColor="text1"/>
          <w:sz w:val="24"/>
          <w:szCs w:val="24"/>
        </w:rPr>
        <w:t xml:space="preserve"> </w:t>
      </w:r>
      <w:r w:rsidR="00D5436C" w:rsidRPr="00781B1C">
        <w:rPr>
          <w:rFonts w:ascii="Book Antiqua" w:hAnsi="Book Antiqua" w:cstheme="majorBidi"/>
          <w:color w:val="000000" w:themeColor="text1"/>
          <w:sz w:val="24"/>
          <w:szCs w:val="24"/>
          <w:lang w:val="en-GB"/>
        </w:rPr>
        <w:t>There was no statistical significance</w:t>
      </w:r>
      <w:r w:rsidR="0025123E" w:rsidRPr="00781B1C">
        <w:rPr>
          <w:rFonts w:ascii="Book Antiqua" w:hAnsi="Book Antiqua" w:cstheme="majorBidi"/>
          <w:color w:val="000000" w:themeColor="text1"/>
          <w:sz w:val="24"/>
          <w:szCs w:val="24"/>
          <w:lang w:val="en-GB"/>
        </w:rPr>
        <w:t xml:space="preserve"> of the symptom recor</w:t>
      </w:r>
      <w:r w:rsidR="009D2761" w:rsidRPr="00781B1C">
        <w:rPr>
          <w:rFonts w:ascii="Book Antiqua" w:hAnsi="Book Antiqua" w:cstheme="majorBidi"/>
          <w:color w:val="000000" w:themeColor="text1"/>
          <w:sz w:val="24"/>
          <w:szCs w:val="24"/>
          <w:lang w:val="en-GB"/>
        </w:rPr>
        <w:t>d</w:t>
      </w:r>
      <w:r w:rsidR="0025123E" w:rsidRPr="00781B1C">
        <w:rPr>
          <w:rFonts w:ascii="Book Antiqua" w:hAnsi="Book Antiqua" w:cstheme="majorBidi"/>
          <w:color w:val="000000" w:themeColor="text1"/>
          <w:sz w:val="24"/>
          <w:szCs w:val="24"/>
          <w:lang w:val="en-GB"/>
        </w:rPr>
        <w:t xml:space="preserve">ed by </w:t>
      </w:r>
      <w:r w:rsidR="00D5436C" w:rsidRPr="00781B1C">
        <w:rPr>
          <w:rFonts w:ascii="Book Antiqua" w:hAnsi="Book Antiqua" w:cstheme="majorBidi"/>
          <w:color w:val="000000" w:themeColor="text1"/>
          <w:sz w:val="24"/>
          <w:szCs w:val="24"/>
          <w:lang w:val="en-GB"/>
        </w:rPr>
        <w:t>caregivers and video monitoring that was recor</w:t>
      </w:r>
      <w:r w:rsidR="00217FD9" w:rsidRPr="00781B1C">
        <w:rPr>
          <w:rFonts w:ascii="Book Antiqua" w:hAnsi="Book Antiqua" w:cstheme="majorBidi"/>
          <w:color w:val="000000" w:themeColor="text1"/>
          <w:sz w:val="24"/>
          <w:szCs w:val="24"/>
          <w:lang w:val="en-GB"/>
        </w:rPr>
        <w:t>d</w:t>
      </w:r>
      <w:r w:rsidR="00D5436C" w:rsidRPr="00781B1C">
        <w:rPr>
          <w:rFonts w:ascii="Book Antiqua" w:hAnsi="Book Antiqua" w:cstheme="majorBidi"/>
          <w:color w:val="000000" w:themeColor="text1"/>
          <w:sz w:val="24"/>
          <w:szCs w:val="24"/>
          <w:lang w:val="en-GB"/>
        </w:rPr>
        <w:t>ed by primary investigators [</w:t>
      </w:r>
      <w:r w:rsidR="003C1D84" w:rsidRPr="00781B1C">
        <w:rPr>
          <w:rFonts w:ascii="Book Antiqua" w:eastAsia="Times New Roman" w:hAnsi="Book Antiqua" w:cstheme="majorBidi"/>
          <w:color w:val="000000" w:themeColor="text1"/>
          <w:sz w:val="24"/>
          <w:szCs w:val="24"/>
        </w:rPr>
        <w:t>2.5 (</w:t>
      </w:r>
      <w:r w:rsidR="00D5436C" w:rsidRPr="00781B1C">
        <w:rPr>
          <w:rFonts w:ascii="Book Antiqua" w:eastAsia="Times New Roman" w:hAnsi="Book Antiqua" w:cstheme="majorBidi"/>
          <w:color w:val="000000" w:themeColor="text1"/>
          <w:sz w:val="24"/>
          <w:szCs w:val="24"/>
        </w:rPr>
        <w:t>1-4.5)</w:t>
      </w:r>
      <w:r w:rsidR="00D5436C" w:rsidRPr="00781B1C">
        <w:rPr>
          <w:rFonts w:ascii="Book Antiqua" w:hAnsi="Book Antiqua" w:cstheme="majorBidi"/>
          <w:color w:val="000000" w:themeColor="text1"/>
          <w:sz w:val="24"/>
          <w:szCs w:val="24"/>
          <w:lang w:val="en-GB"/>
        </w:rPr>
        <w:t xml:space="preserve"> </w:t>
      </w:r>
      <w:r w:rsidR="00106B9C" w:rsidRPr="00781B1C">
        <w:rPr>
          <w:rFonts w:ascii="Book Antiqua" w:hAnsi="Book Antiqua" w:cstheme="majorBidi"/>
          <w:i/>
          <w:iCs/>
          <w:color w:val="000000" w:themeColor="text1"/>
          <w:sz w:val="24"/>
          <w:szCs w:val="24"/>
          <w:lang w:val="en-GB"/>
        </w:rPr>
        <w:t>vs</w:t>
      </w:r>
      <w:r w:rsidR="00D5436C" w:rsidRPr="00781B1C">
        <w:rPr>
          <w:rFonts w:ascii="Book Antiqua" w:hAnsi="Book Antiqua" w:cstheme="majorBidi"/>
          <w:color w:val="000000" w:themeColor="text1"/>
          <w:sz w:val="24"/>
          <w:szCs w:val="24"/>
          <w:lang w:val="en-GB"/>
        </w:rPr>
        <w:t xml:space="preserve"> </w:t>
      </w:r>
      <w:r w:rsidR="003C1D84" w:rsidRPr="00781B1C">
        <w:rPr>
          <w:rFonts w:ascii="Book Antiqua" w:eastAsia="Times New Roman" w:hAnsi="Book Antiqua" w:cstheme="majorBidi"/>
          <w:color w:val="000000" w:themeColor="text1"/>
          <w:sz w:val="24"/>
          <w:szCs w:val="24"/>
        </w:rPr>
        <w:t>3 (</w:t>
      </w:r>
      <w:r w:rsidR="00D5436C" w:rsidRPr="00781B1C">
        <w:rPr>
          <w:rFonts w:ascii="Book Antiqua" w:eastAsia="Times New Roman" w:hAnsi="Book Antiqua" w:cstheme="majorBidi"/>
          <w:color w:val="000000" w:themeColor="text1"/>
          <w:sz w:val="24"/>
          <w:szCs w:val="24"/>
        </w:rPr>
        <w:t>1-5)</w:t>
      </w:r>
      <w:r w:rsidR="00D5436C" w:rsidRPr="00781B1C">
        <w:rPr>
          <w:rFonts w:ascii="Book Antiqua" w:hAnsi="Book Antiqua" w:cstheme="majorBidi"/>
          <w:color w:val="000000" w:themeColor="text1"/>
          <w:sz w:val="24"/>
          <w:szCs w:val="24"/>
          <w:lang w:val="en-GB"/>
        </w:rPr>
        <w:t xml:space="preserve">, </w:t>
      </w:r>
      <w:r w:rsidR="00647891" w:rsidRPr="00781B1C">
        <w:rPr>
          <w:rFonts w:ascii="Book Antiqua" w:hAnsi="Book Antiqua" w:cstheme="majorBidi"/>
          <w:i/>
          <w:iCs/>
          <w:color w:val="000000" w:themeColor="text1"/>
          <w:sz w:val="24"/>
          <w:szCs w:val="24"/>
          <w:lang w:val="en-GB"/>
        </w:rPr>
        <w:t>P</w:t>
      </w:r>
      <w:r w:rsidR="00D5436C" w:rsidRPr="00781B1C">
        <w:rPr>
          <w:rFonts w:ascii="Book Antiqua" w:hAnsi="Book Antiqua" w:cstheme="majorBidi"/>
          <w:color w:val="000000" w:themeColor="text1"/>
          <w:sz w:val="24"/>
          <w:szCs w:val="24"/>
          <w:lang w:val="en-GB"/>
        </w:rPr>
        <w:t xml:space="preserve"> </w:t>
      </w:r>
      <w:r w:rsidR="00185CA6" w:rsidRPr="00781B1C">
        <w:rPr>
          <w:rFonts w:ascii="Book Antiqua" w:hAnsi="Book Antiqua" w:cstheme="majorBidi"/>
          <w:color w:val="000000" w:themeColor="text1"/>
          <w:sz w:val="24"/>
          <w:szCs w:val="24"/>
          <w:lang w:val="en-GB"/>
        </w:rPr>
        <w:t>= 0.282].</w:t>
      </w:r>
      <w:r w:rsidR="00107830" w:rsidRPr="00781B1C">
        <w:rPr>
          <w:rFonts w:ascii="Book Antiqua" w:hAnsi="Book Antiqua" w:cstheme="majorBidi"/>
          <w:color w:val="000000" w:themeColor="text1"/>
          <w:sz w:val="24"/>
          <w:szCs w:val="24"/>
          <w:lang w:val="en-GB"/>
        </w:rPr>
        <w:t xml:space="preserve"> </w:t>
      </w:r>
      <w:r w:rsidR="00185CA6" w:rsidRPr="00781B1C">
        <w:rPr>
          <w:rFonts w:ascii="Book Antiqua" w:hAnsi="Book Antiqua" w:cstheme="majorBidi"/>
          <w:color w:val="000000" w:themeColor="text1"/>
          <w:sz w:val="24"/>
          <w:szCs w:val="24"/>
          <w:lang w:val="en-GB"/>
        </w:rPr>
        <w:t>Using the cut-</w:t>
      </w:r>
      <w:r w:rsidR="00D5436C" w:rsidRPr="00781B1C">
        <w:rPr>
          <w:rFonts w:ascii="Book Antiqua" w:hAnsi="Book Antiqua" w:cstheme="majorBidi"/>
          <w:color w:val="000000" w:themeColor="text1"/>
          <w:sz w:val="24"/>
          <w:szCs w:val="24"/>
          <w:lang w:val="en-GB"/>
        </w:rPr>
        <w:t xml:space="preserve">off value from </w:t>
      </w:r>
      <w:r w:rsidR="003C1D84" w:rsidRPr="00781B1C">
        <w:rPr>
          <w:rFonts w:ascii="Book Antiqua" w:hAnsi="Book Antiqua" w:cstheme="majorBidi"/>
          <w:color w:val="000000" w:themeColor="text1"/>
          <w:sz w:val="24"/>
          <w:szCs w:val="24"/>
          <w:lang w:val="en-GB"/>
        </w:rPr>
        <w:t>EURO-PIC</w:t>
      </w:r>
      <w:r w:rsidR="009B2909" w:rsidRPr="00781B1C">
        <w:rPr>
          <w:rFonts w:ascii="Book Antiqua" w:hAnsi="Book Antiqua" w:cstheme="majorBidi"/>
          <w:color w:val="000000" w:themeColor="text1"/>
          <w:sz w:val="24"/>
          <w:szCs w:val="24"/>
          <w:lang w:val="en-GB"/>
        </w:rPr>
        <w:t xml:space="preserve"> for</w:t>
      </w:r>
      <w:r w:rsidR="00185CA6" w:rsidRPr="00781B1C">
        <w:rPr>
          <w:rFonts w:ascii="Book Antiqua" w:hAnsi="Book Antiqua" w:cstheme="majorBidi"/>
          <w:color w:val="000000" w:themeColor="text1"/>
          <w:sz w:val="24"/>
          <w:szCs w:val="24"/>
          <w:lang w:val="en-GB"/>
        </w:rPr>
        <w:t xml:space="preserve"> the RI and/ or</w:t>
      </w:r>
      <w:r w:rsidR="00D5436C" w:rsidRPr="00781B1C">
        <w:rPr>
          <w:rFonts w:ascii="Book Antiqua" w:hAnsi="Book Antiqua" w:cstheme="majorBidi"/>
          <w:color w:val="000000" w:themeColor="text1"/>
          <w:sz w:val="24"/>
          <w:szCs w:val="24"/>
          <w:lang w:val="en-GB"/>
        </w:rPr>
        <w:t xml:space="preserve"> total reflux time, 47.1% of them considered </w:t>
      </w:r>
      <w:r w:rsidR="00FC2752" w:rsidRPr="00781B1C">
        <w:rPr>
          <w:rFonts w:ascii="Book Antiqua" w:hAnsi="Book Antiqua" w:cstheme="majorBidi"/>
          <w:color w:val="000000" w:themeColor="text1"/>
          <w:sz w:val="24"/>
          <w:szCs w:val="24"/>
          <w:lang w:val="en-GB"/>
        </w:rPr>
        <w:t xml:space="preserve">acid/weakly acid related </w:t>
      </w:r>
      <w:r w:rsidR="00D5436C" w:rsidRPr="00781B1C">
        <w:rPr>
          <w:rFonts w:ascii="Book Antiqua" w:hAnsi="Book Antiqua" w:cstheme="majorBidi"/>
          <w:color w:val="000000" w:themeColor="text1"/>
          <w:sz w:val="24"/>
          <w:szCs w:val="24"/>
          <w:lang w:val="en-GB"/>
        </w:rPr>
        <w:t>GERD diagnosis.</w:t>
      </w:r>
      <w:r w:rsidR="00107830" w:rsidRPr="00781B1C">
        <w:rPr>
          <w:rFonts w:ascii="Book Antiqua" w:hAnsi="Book Antiqua" w:cstheme="majorBidi"/>
          <w:color w:val="000000" w:themeColor="text1"/>
          <w:sz w:val="24"/>
          <w:szCs w:val="24"/>
          <w:lang w:val="en-GB"/>
        </w:rPr>
        <w:t xml:space="preserve"> </w:t>
      </w:r>
      <w:r w:rsidRPr="00781B1C">
        <w:rPr>
          <w:rFonts w:ascii="Book Antiqua" w:hAnsi="Book Antiqua" w:cstheme="majorBidi"/>
          <w:color w:val="000000" w:themeColor="text1"/>
          <w:sz w:val="24"/>
          <w:szCs w:val="24"/>
          <w:lang w:val="en-GB"/>
        </w:rPr>
        <w:t>Other MII-pH study</w:t>
      </w:r>
      <w:r w:rsidR="002B2714" w:rsidRPr="00781B1C">
        <w:rPr>
          <w:rFonts w:ascii="Book Antiqua" w:hAnsi="Book Antiqua" w:cstheme="majorBidi"/>
          <w:color w:val="000000" w:themeColor="text1"/>
          <w:sz w:val="24"/>
          <w:szCs w:val="24"/>
          <w:lang w:val="en-GB"/>
        </w:rPr>
        <w:t xml:space="preserve"> parameters are shown in Table 4</w:t>
      </w:r>
      <w:r w:rsidRPr="00781B1C">
        <w:rPr>
          <w:rFonts w:ascii="Book Antiqua" w:hAnsi="Book Antiqua" w:cstheme="majorBidi"/>
          <w:color w:val="000000" w:themeColor="text1"/>
          <w:sz w:val="24"/>
          <w:szCs w:val="24"/>
          <w:lang w:val="en-GB"/>
        </w:rPr>
        <w:t>.</w:t>
      </w:r>
      <w:r w:rsidR="00107830" w:rsidRPr="00781B1C">
        <w:rPr>
          <w:rFonts w:ascii="Book Antiqua" w:hAnsi="Book Antiqua" w:cstheme="majorBidi"/>
          <w:color w:val="000000" w:themeColor="text1"/>
          <w:sz w:val="24"/>
          <w:szCs w:val="24"/>
          <w:lang w:val="en-GB"/>
        </w:rPr>
        <w:t xml:space="preserve"> </w:t>
      </w:r>
      <w:r w:rsidR="00612F7D" w:rsidRPr="00781B1C">
        <w:rPr>
          <w:rFonts w:ascii="Book Antiqua" w:hAnsi="Book Antiqua" w:cstheme="majorBidi"/>
          <w:color w:val="000000" w:themeColor="text1"/>
          <w:sz w:val="24"/>
          <w:szCs w:val="24"/>
          <w:lang w:val="en-GB"/>
        </w:rPr>
        <w:t xml:space="preserve">In subgroup analysis, </w:t>
      </w:r>
      <w:r w:rsidR="00612F7D" w:rsidRPr="00781B1C">
        <w:rPr>
          <w:rFonts w:ascii="Book Antiqua" w:hAnsi="Book Antiqua" w:cstheme="majorBidi"/>
          <w:color w:val="000000" w:themeColor="text1"/>
          <w:sz w:val="24"/>
          <w:szCs w:val="24"/>
        </w:rPr>
        <w:t>there was</w:t>
      </w:r>
      <w:r w:rsidR="00F83DF9" w:rsidRPr="00781B1C">
        <w:rPr>
          <w:rFonts w:ascii="Book Antiqua" w:hAnsi="Book Antiqua" w:cstheme="majorBidi"/>
          <w:color w:val="000000" w:themeColor="text1"/>
          <w:sz w:val="24"/>
          <w:szCs w:val="24"/>
        </w:rPr>
        <w:t xml:space="preserve"> no significantly different result of </w:t>
      </w:r>
      <w:r w:rsidR="001417ED" w:rsidRPr="00781B1C">
        <w:rPr>
          <w:rFonts w:ascii="Book Antiqua" w:hAnsi="Book Antiqua" w:cstheme="majorBidi"/>
          <w:color w:val="000000" w:themeColor="text1"/>
          <w:sz w:val="24"/>
          <w:szCs w:val="24"/>
        </w:rPr>
        <w:t xml:space="preserve">combined video </w:t>
      </w:r>
      <w:r w:rsidR="00F83DF9" w:rsidRPr="00781B1C">
        <w:rPr>
          <w:rFonts w:ascii="Book Antiqua" w:hAnsi="Book Antiqua" w:cstheme="majorBidi"/>
          <w:color w:val="000000" w:themeColor="text1"/>
          <w:sz w:val="24"/>
          <w:szCs w:val="24"/>
        </w:rPr>
        <w:t xml:space="preserve">MII-pH monitoring between using </w:t>
      </w:r>
      <w:r w:rsidR="001417ED" w:rsidRPr="00781B1C">
        <w:rPr>
          <w:rFonts w:ascii="Book Antiqua" w:hAnsi="Book Antiqua" w:cstheme="majorBidi"/>
          <w:color w:val="000000" w:themeColor="text1"/>
          <w:sz w:val="24"/>
          <w:szCs w:val="24"/>
        </w:rPr>
        <w:t>and</w:t>
      </w:r>
      <w:r w:rsidR="00F83DF9" w:rsidRPr="00781B1C">
        <w:rPr>
          <w:rFonts w:ascii="Book Antiqua" w:hAnsi="Book Antiqua" w:cstheme="majorBidi"/>
          <w:color w:val="000000" w:themeColor="text1"/>
          <w:sz w:val="24"/>
          <w:szCs w:val="24"/>
        </w:rPr>
        <w:t xml:space="preserve"> non</w:t>
      </w:r>
      <w:r w:rsidR="000E682B" w:rsidRPr="00781B1C">
        <w:rPr>
          <w:rFonts w:ascii="Book Antiqua" w:hAnsi="Book Antiqua" w:cstheme="majorBidi"/>
          <w:color w:val="000000" w:themeColor="text1"/>
          <w:sz w:val="24"/>
          <w:szCs w:val="24"/>
        </w:rPr>
        <w:t>-</w:t>
      </w:r>
      <w:r w:rsidR="00F83DF9" w:rsidRPr="00781B1C">
        <w:rPr>
          <w:rFonts w:ascii="Book Antiqua" w:hAnsi="Book Antiqua" w:cstheme="majorBidi"/>
          <w:color w:val="000000" w:themeColor="text1"/>
          <w:sz w:val="24"/>
          <w:szCs w:val="24"/>
        </w:rPr>
        <w:t xml:space="preserve">using acid suppression therapy </w:t>
      </w:r>
      <w:r w:rsidR="00612F7D" w:rsidRPr="00781B1C">
        <w:rPr>
          <w:rFonts w:ascii="Book Antiqua" w:hAnsi="Book Antiqua" w:cstheme="majorBidi"/>
          <w:color w:val="000000" w:themeColor="text1"/>
          <w:sz w:val="24"/>
          <w:szCs w:val="24"/>
        </w:rPr>
        <w:t xml:space="preserve">during the monitoring </w:t>
      </w:r>
      <w:r w:rsidR="00D04D81" w:rsidRPr="00781B1C">
        <w:rPr>
          <w:rFonts w:ascii="Book Antiqua" w:hAnsi="Book Antiqua" w:cstheme="majorBidi"/>
          <w:color w:val="000000" w:themeColor="text1"/>
          <w:sz w:val="24"/>
          <w:szCs w:val="24"/>
        </w:rPr>
        <w:t>(</w:t>
      </w:r>
      <w:r w:rsidR="002B2714" w:rsidRPr="00781B1C">
        <w:rPr>
          <w:rFonts w:ascii="Book Antiqua" w:hAnsi="Book Antiqua" w:cstheme="majorBidi"/>
          <w:color w:val="000000" w:themeColor="text1"/>
          <w:sz w:val="24"/>
          <w:szCs w:val="24"/>
        </w:rPr>
        <w:t>Table 5</w:t>
      </w:r>
      <w:r w:rsidR="00580B7A" w:rsidRPr="00781B1C">
        <w:rPr>
          <w:rFonts w:ascii="Book Antiqua" w:hAnsi="Book Antiqua" w:cstheme="majorBidi"/>
          <w:color w:val="000000" w:themeColor="text1"/>
          <w:sz w:val="24"/>
          <w:szCs w:val="24"/>
        </w:rPr>
        <w:t>).</w:t>
      </w:r>
    </w:p>
    <w:p w14:paraId="4A24784C" w14:textId="7A15E1F5" w:rsidR="00612F7D" w:rsidRPr="00781B1C" w:rsidRDefault="007C4EEA"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val="en-GB"/>
        </w:rPr>
        <w:t>The</w:t>
      </w:r>
      <w:r w:rsidR="003C1D84" w:rsidRPr="00781B1C">
        <w:rPr>
          <w:rFonts w:ascii="Book Antiqua" w:hAnsi="Book Antiqua" w:cstheme="majorBidi"/>
          <w:color w:val="000000" w:themeColor="text1"/>
          <w:sz w:val="24"/>
          <w:szCs w:val="24"/>
          <w:lang w:val="en-GB"/>
        </w:rPr>
        <w:t xml:space="preserve"> total</w:t>
      </w:r>
      <w:r w:rsidRPr="00781B1C">
        <w:rPr>
          <w:rFonts w:ascii="Book Antiqua" w:hAnsi="Book Antiqua" w:cstheme="majorBidi"/>
          <w:color w:val="000000" w:themeColor="text1"/>
          <w:sz w:val="24"/>
          <w:szCs w:val="24"/>
          <w:lang w:val="en-GB"/>
        </w:rPr>
        <w:t xml:space="preserve"> </w:t>
      </w:r>
      <w:r w:rsidR="0067331C" w:rsidRPr="00781B1C">
        <w:rPr>
          <w:rFonts w:ascii="Book Antiqua" w:hAnsi="Book Antiqua" w:cstheme="majorBidi"/>
          <w:color w:val="000000" w:themeColor="text1"/>
          <w:sz w:val="24"/>
          <w:szCs w:val="24"/>
        </w:rPr>
        <w:t xml:space="preserve">symptoms </w:t>
      </w:r>
      <w:r w:rsidRPr="00781B1C">
        <w:rPr>
          <w:rFonts w:ascii="Book Antiqua" w:hAnsi="Book Antiqua" w:cstheme="majorBidi"/>
          <w:color w:val="000000" w:themeColor="text1"/>
          <w:sz w:val="24"/>
          <w:szCs w:val="24"/>
          <w:lang w:val="en-GB"/>
        </w:rPr>
        <w:t xml:space="preserve">recorded </w:t>
      </w:r>
      <w:r w:rsidR="00612F7D" w:rsidRPr="00781B1C">
        <w:rPr>
          <w:rFonts w:ascii="Book Antiqua" w:hAnsi="Book Antiqua" w:cstheme="majorBidi"/>
          <w:color w:val="000000" w:themeColor="text1"/>
          <w:sz w:val="24"/>
          <w:szCs w:val="24"/>
          <w:lang w:val="en-GB"/>
        </w:rPr>
        <w:t>from video</w:t>
      </w:r>
      <w:r w:rsidR="003C1D84" w:rsidRPr="00781B1C">
        <w:rPr>
          <w:rFonts w:ascii="Book Antiqua" w:hAnsi="Book Antiqua" w:cstheme="majorBidi"/>
          <w:color w:val="000000" w:themeColor="text1"/>
          <w:sz w:val="24"/>
          <w:szCs w:val="24"/>
          <w:lang w:val="en-GB"/>
        </w:rPr>
        <w:t xml:space="preserve"> of all 17 combined video MII-pH</w:t>
      </w:r>
      <w:r w:rsidR="00612F7D" w:rsidRPr="00781B1C">
        <w:rPr>
          <w:rFonts w:ascii="Book Antiqua" w:hAnsi="Book Antiqua" w:cstheme="majorBidi"/>
          <w:color w:val="000000" w:themeColor="text1"/>
          <w:sz w:val="24"/>
          <w:szCs w:val="24"/>
          <w:lang w:val="en-GB"/>
        </w:rPr>
        <w:t xml:space="preserve"> monitoring </w:t>
      </w:r>
      <w:r w:rsidR="00970876" w:rsidRPr="00781B1C">
        <w:rPr>
          <w:rFonts w:ascii="Book Antiqua" w:hAnsi="Book Antiqua" w:cstheme="majorBidi"/>
          <w:color w:val="000000" w:themeColor="text1"/>
          <w:sz w:val="24"/>
          <w:szCs w:val="24"/>
          <w:lang w:val="en-GB"/>
        </w:rPr>
        <w:t>were cough (67.3%), vomiting (17.3</w:t>
      </w:r>
      <w:r w:rsidRPr="00781B1C">
        <w:rPr>
          <w:rFonts w:ascii="Book Antiqua" w:hAnsi="Book Antiqua" w:cstheme="majorBidi"/>
          <w:color w:val="000000" w:themeColor="text1"/>
          <w:sz w:val="24"/>
          <w:szCs w:val="24"/>
          <w:lang w:val="en-GB"/>
        </w:rPr>
        <w:t>%), irritability</w:t>
      </w:r>
      <w:r w:rsidR="00913382" w:rsidRPr="00781B1C">
        <w:rPr>
          <w:rFonts w:ascii="Book Antiqua" w:hAnsi="Book Antiqua" w:cstheme="majorBidi"/>
          <w:color w:val="000000" w:themeColor="text1"/>
          <w:sz w:val="24"/>
          <w:szCs w:val="24"/>
          <w:lang w:val="en-GB"/>
        </w:rPr>
        <w:t xml:space="preserve"> or unexplained crying</w:t>
      </w:r>
      <w:r w:rsidR="00970876" w:rsidRPr="00781B1C">
        <w:rPr>
          <w:rFonts w:ascii="Book Antiqua" w:hAnsi="Book Antiqua" w:cstheme="majorBidi"/>
          <w:color w:val="000000" w:themeColor="text1"/>
          <w:sz w:val="24"/>
          <w:szCs w:val="24"/>
          <w:lang w:val="en-GB"/>
        </w:rPr>
        <w:t xml:space="preserve"> (13.4</w:t>
      </w:r>
      <w:r w:rsidRPr="00781B1C">
        <w:rPr>
          <w:rFonts w:ascii="Book Antiqua" w:hAnsi="Book Antiqua" w:cstheme="majorBidi"/>
          <w:color w:val="000000" w:themeColor="text1"/>
          <w:sz w:val="24"/>
          <w:szCs w:val="24"/>
          <w:lang w:val="en-GB"/>
        </w:rPr>
        <w:t>%) and dysphagia (1.9%).</w:t>
      </w:r>
      <w:r w:rsidR="00107830" w:rsidRPr="00781B1C">
        <w:rPr>
          <w:rFonts w:ascii="Book Antiqua" w:hAnsi="Book Antiqua" w:cstheme="majorBidi"/>
          <w:color w:val="000000" w:themeColor="text1"/>
          <w:sz w:val="24"/>
          <w:szCs w:val="24"/>
          <w:cs/>
          <w:lang w:val="en-GB"/>
        </w:rPr>
        <w:t xml:space="preserve"> </w:t>
      </w:r>
      <w:r w:rsidR="000D1D85" w:rsidRPr="00781B1C">
        <w:rPr>
          <w:rFonts w:ascii="Book Antiqua" w:hAnsi="Book Antiqua" w:cstheme="majorBidi"/>
          <w:color w:val="000000" w:themeColor="text1"/>
          <w:sz w:val="24"/>
          <w:szCs w:val="24"/>
        </w:rPr>
        <w:t xml:space="preserve">In aspect of symptom </w:t>
      </w:r>
      <w:r w:rsidR="00FC2752" w:rsidRPr="00781B1C">
        <w:rPr>
          <w:rFonts w:ascii="Book Antiqua" w:hAnsi="Book Antiqua" w:cstheme="majorBidi"/>
          <w:color w:val="000000" w:themeColor="text1"/>
          <w:sz w:val="24"/>
          <w:szCs w:val="24"/>
        </w:rPr>
        <w:t>association</w:t>
      </w:r>
      <w:r w:rsidR="000D1D85" w:rsidRPr="00781B1C">
        <w:rPr>
          <w:rFonts w:ascii="Book Antiqua" w:hAnsi="Book Antiqua" w:cstheme="majorBidi"/>
          <w:color w:val="000000" w:themeColor="text1"/>
          <w:sz w:val="24"/>
          <w:szCs w:val="24"/>
        </w:rPr>
        <w:t xml:space="preserve">, vomiting was the symptom that </w:t>
      </w:r>
      <w:r w:rsidR="00970876" w:rsidRPr="00781B1C">
        <w:rPr>
          <w:rFonts w:ascii="Book Antiqua" w:hAnsi="Book Antiqua" w:cstheme="majorBidi"/>
          <w:color w:val="000000" w:themeColor="text1"/>
          <w:sz w:val="24"/>
          <w:szCs w:val="24"/>
        </w:rPr>
        <w:t xml:space="preserve">mostly </w:t>
      </w:r>
      <w:r w:rsidR="00923E1A" w:rsidRPr="00781B1C">
        <w:rPr>
          <w:rFonts w:ascii="Book Antiqua" w:hAnsi="Book Antiqua" w:cstheme="majorBidi"/>
          <w:color w:val="000000" w:themeColor="text1"/>
          <w:sz w:val="24"/>
          <w:szCs w:val="24"/>
        </w:rPr>
        <w:t xml:space="preserve">associated </w:t>
      </w:r>
      <w:r w:rsidR="00841A4E" w:rsidRPr="00781B1C">
        <w:rPr>
          <w:rFonts w:ascii="Book Antiqua" w:hAnsi="Book Antiqua" w:cstheme="majorBidi"/>
          <w:color w:val="000000" w:themeColor="text1"/>
          <w:sz w:val="24"/>
          <w:szCs w:val="24"/>
        </w:rPr>
        <w:t>with reflux</w:t>
      </w:r>
      <w:r w:rsidR="000D1D85" w:rsidRPr="00781B1C">
        <w:rPr>
          <w:rFonts w:ascii="Book Antiqua" w:hAnsi="Book Antiqua" w:cstheme="majorBidi"/>
          <w:color w:val="000000" w:themeColor="text1"/>
          <w:sz w:val="24"/>
          <w:szCs w:val="24"/>
        </w:rPr>
        <w:t xml:space="preserve"> </w:t>
      </w:r>
      <w:r w:rsidR="00923E1A" w:rsidRPr="00781B1C">
        <w:rPr>
          <w:rFonts w:ascii="Book Antiqua" w:hAnsi="Book Antiqua" w:cstheme="majorBidi"/>
          <w:color w:val="000000" w:themeColor="text1"/>
          <w:sz w:val="24"/>
          <w:szCs w:val="24"/>
        </w:rPr>
        <w:t xml:space="preserve">followed by </w:t>
      </w:r>
      <w:r w:rsidR="00913382" w:rsidRPr="00781B1C">
        <w:rPr>
          <w:rFonts w:ascii="Book Antiqua" w:hAnsi="Book Antiqua" w:cstheme="majorBidi"/>
          <w:color w:val="000000" w:themeColor="text1"/>
          <w:sz w:val="24"/>
          <w:szCs w:val="24"/>
        </w:rPr>
        <w:t>irritability or unexplained crying and cough</w:t>
      </w:r>
      <w:r w:rsidR="000D1D85" w:rsidRPr="00781B1C">
        <w:rPr>
          <w:rFonts w:ascii="Book Antiqua" w:hAnsi="Book Antiqua" w:cstheme="majorBidi"/>
          <w:color w:val="000000" w:themeColor="text1"/>
          <w:sz w:val="24"/>
          <w:szCs w:val="24"/>
        </w:rPr>
        <w:t xml:space="preserve"> </w:t>
      </w:r>
      <w:r w:rsidR="002B2714" w:rsidRPr="00781B1C">
        <w:rPr>
          <w:rFonts w:ascii="Book Antiqua" w:hAnsi="Book Antiqua" w:cstheme="majorBidi"/>
          <w:color w:val="000000" w:themeColor="text1"/>
          <w:sz w:val="24"/>
          <w:szCs w:val="24"/>
        </w:rPr>
        <w:t>(Table 6</w:t>
      </w:r>
      <w:r w:rsidR="000D1D85" w:rsidRPr="00781B1C">
        <w:rPr>
          <w:rFonts w:ascii="Book Antiqua" w:hAnsi="Book Antiqua" w:cstheme="majorBidi"/>
          <w:color w:val="000000" w:themeColor="text1"/>
          <w:sz w:val="24"/>
          <w:szCs w:val="24"/>
        </w:rPr>
        <w:t>).</w:t>
      </w:r>
    </w:p>
    <w:p w14:paraId="4EF2277F" w14:textId="77777777" w:rsidR="005F4782" w:rsidRPr="00781B1C" w:rsidRDefault="005F4782"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val="en-GB" w:eastAsia="zh-CN"/>
        </w:rPr>
      </w:pPr>
    </w:p>
    <w:p w14:paraId="194AC1CB" w14:textId="496F1002" w:rsidR="000D1D85" w:rsidRPr="00781B1C" w:rsidRDefault="000D1D85"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Diagnost</w:t>
      </w:r>
      <w:r w:rsidR="008B5556" w:rsidRPr="00781B1C">
        <w:rPr>
          <w:rFonts w:ascii="Book Antiqua" w:hAnsi="Book Antiqua" w:cstheme="majorBidi"/>
          <w:b/>
          <w:bCs/>
          <w:i/>
          <w:color w:val="000000" w:themeColor="text1"/>
          <w:sz w:val="24"/>
          <w:szCs w:val="24"/>
        </w:rPr>
        <w:t>ic value of combined video MII-p</w:t>
      </w:r>
      <w:r w:rsidRPr="00781B1C">
        <w:rPr>
          <w:rFonts w:ascii="Book Antiqua" w:hAnsi="Book Antiqua" w:cstheme="majorBidi"/>
          <w:b/>
          <w:bCs/>
          <w:i/>
          <w:color w:val="000000" w:themeColor="text1"/>
          <w:sz w:val="24"/>
          <w:szCs w:val="24"/>
        </w:rPr>
        <w:t xml:space="preserve">H study </w:t>
      </w:r>
      <w:r w:rsidR="003C1D84" w:rsidRPr="00781B1C">
        <w:rPr>
          <w:rFonts w:ascii="Book Antiqua" w:hAnsi="Book Antiqua" w:cstheme="majorBidi"/>
          <w:b/>
          <w:bCs/>
          <w:i/>
          <w:color w:val="000000" w:themeColor="text1"/>
          <w:sz w:val="24"/>
          <w:szCs w:val="24"/>
        </w:rPr>
        <w:t>compared to</w:t>
      </w:r>
      <w:r w:rsidRPr="00781B1C">
        <w:rPr>
          <w:rFonts w:ascii="Book Antiqua" w:hAnsi="Book Antiqua" w:cstheme="majorBidi"/>
          <w:b/>
          <w:bCs/>
          <w:i/>
          <w:color w:val="000000" w:themeColor="text1"/>
          <w:sz w:val="24"/>
          <w:szCs w:val="24"/>
        </w:rPr>
        <w:t xml:space="preserve"> esophageal histopathology</w:t>
      </w:r>
    </w:p>
    <w:p w14:paraId="1C251EF0" w14:textId="266B6311" w:rsidR="000D1D85" w:rsidRPr="00781B1C" w:rsidRDefault="000D1D85"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Using esophageal histopathology as the gold standard for GERD, combined video MII-pH has high diagnostic value with the sensitivity, specificity</w:t>
      </w:r>
      <w:r w:rsidR="003C1D84" w:rsidRPr="00781B1C">
        <w:rPr>
          <w:rFonts w:ascii="Book Antiqua" w:hAnsi="Book Antiqua" w:cstheme="majorBidi"/>
          <w:color w:val="000000" w:themeColor="text1"/>
          <w:sz w:val="24"/>
          <w:szCs w:val="24"/>
        </w:rPr>
        <w:t xml:space="preserve">, positive predictive </w:t>
      </w:r>
      <w:r w:rsidR="003C1D84" w:rsidRPr="00781B1C">
        <w:rPr>
          <w:rFonts w:ascii="Book Antiqua" w:hAnsi="Book Antiqua" w:cstheme="majorBidi"/>
          <w:color w:val="000000" w:themeColor="text1"/>
          <w:sz w:val="24"/>
          <w:szCs w:val="24"/>
        </w:rPr>
        <w:lastRenderedPageBreak/>
        <w:t>value, negative predictive value</w:t>
      </w:r>
      <w:r w:rsidRPr="00781B1C">
        <w:rPr>
          <w:rFonts w:ascii="Book Antiqua" w:hAnsi="Book Antiqua" w:cstheme="majorBidi"/>
          <w:color w:val="000000" w:themeColor="text1"/>
          <w:sz w:val="24"/>
          <w:szCs w:val="24"/>
        </w:rPr>
        <w:t xml:space="preserve"> and a</w:t>
      </w:r>
      <w:r w:rsidR="00841A4E" w:rsidRPr="00781B1C">
        <w:rPr>
          <w:rFonts w:ascii="Book Antiqua" w:hAnsi="Book Antiqua" w:cstheme="majorBidi"/>
          <w:color w:val="000000" w:themeColor="text1"/>
          <w:sz w:val="24"/>
          <w:szCs w:val="24"/>
        </w:rPr>
        <w:t>ccuracy of 72.7%, 100</w:t>
      </w:r>
      <w:r w:rsidR="00217FD9" w:rsidRPr="00781B1C">
        <w:rPr>
          <w:rFonts w:ascii="Book Antiqua" w:hAnsi="Book Antiqua" w:cstheme="majorBidi"/>
          <w:color w:val="000000" w:themeColor="text1"/>
          <w:sz w:val="24"/>
          <w:szCs w:val="24"/>
        </w:rPr>
        <w:t>%</w:t>
      </w:r>
      <w:r w:rsidR="003C1D84" w:rsidRPr="00781B1C">
        <w:rPr>
          <w:rFonts w:ascii="Book Antiqua" w:hAnsi="Book Antiqua" w:cstheme="majorBidi"/>
          <w:color w:val="000000" w:themeColor="text1"/>
          <w:sz w:val="24"/>
          <w:szCs w:val="24"/>
        </w:rPr>
        <w:t>, 100%, 67%</w:t>
      </w:r>
      <w:r w:rsidR="00217FD9" w:rsidRPr="00781B1C">
        <w:rPr>
          <w:rFonts w:ascii="Book Antiqua" w:hAnsi="Book Antiqua" w:cstheme="majorBidi"/>
          <w:color w:val="000000" w:themeColor="text1"/>
          <w:sz w:val="24"/>
          <w:szCs w:val="24"/>
        </w:rPr>
        <w:t xml:space="preserve"> and 82.4</w:t>
      </w:r>
      <w:r w:rsidRPr="00781B1C">
        <w:rPr>
          <w:rFonts w:ascii="Book Antiqua" w:hAnsi="Book Antiqua" w:cstheme="majorBidi"/>
          <w:color w:val="000000" w:themeColor="text1"/>
          <w:sz w:val="24"/>
          <w:szCs w:val="24"/>
        </w:rPr>
        <w:t>%, r</w:t>
      </w:r>
      <w:r w:rsidR="0025289D" w:rsidRPr="00781B1C">
        <w:rPr>
          <w:rFonts w:ascii="Book Antiqua" w:hAnsi="Book Antiqua" w:cstheme="majorBidi"/>
          <w:color w:val="000000" w:themeColor="text1"/>
          <w:sz w:val="24"/>
          <w:szCs w:val="24"/>
        </w:rPr>
        <w:t>espectively.</w:t>
      </w:r>
    </w:p>
    <w:p w14:paraId="00C45CF2" w14:textId="77777777" w:rsidR="0025289D" w:rsidRPr="00781B1C" w:rsidRDefault="0025289D"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2145EEC6" w14:textId="5070D0B7" w:rsidR="00C40ED1" w:rsidRPr="00781B1C" w:rsidRDefault="003A2B2B" w:rsidP="00781B1C">
      <w:pPr>
        <w:adjustRightInd w:val="0"/>
        <w:snapToGrid w:val="0"/>
        <w:spacing w:after="0" w:line="360" w:lineRule="auto"/>
        <w:jc w:val="both"/>
        <w:rPr>
          <w:rFonts w:ascii="Book Antiqua" w:hAnsi="Book Antiqua" w:cstheme="majorBidi"/>
          <w:color w:val="000000" w:themeColor="text1"/>
          <w:sz w:val="24"/>
          <w:szCs w:val="24"/>
          <w:u w:val="single"/>
        </w:rPr>
      </w:pPr>
      <w:r w:rsidRPr="00781B1C">
        <w:rPr>
          <w:rFonts w:ascii="Book Antiqua" w:hAnsi="Book Antiqua" w:cstheme="majorBidi"/>
          <w:b/>
          <w:bCs/>
          <w:color w:val="000000" w:themeColor="text1"/>
          <w:sz w:val="24"/>
          <w:szCs w:val="24"/>
          <w:u w:val="single"/>
          <w:lang w:val="en-GB"/>
        </w:rPr>
        <w:t>DISCUSSION</w:t>
      </w:r>
    </w:p>
    <w:p w14:paraId="14615D01" w14:textId="3CE3FAA9" w:rsidR="00F746E3" w:rsidRPr="00781B1C" w:rsidRDefault="00EB3D89"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The present study demonstrated the high prevalence of GERD in children with EA based on the gold standard tools,</w:t>
      </w:r>
      <w:r w:rsidR="003E1F18" w:rsidRPr="00781B1C">
        <w:rPr>
          <w:rFonts w:ascii="Book Antiqua" w:hAnsi="Book Antiqua" w:cstheme="majorBidi"/>
          <w:color w:val="000000" w:themeColor="text1"/>
          <w:sz w:val="24"/>
          <w:szCs w:val="24"/>
        </w:rPr>
        <w:t xml:space="preserve"> esophageal histopathology and/</w:t>
      </w:r>
      <w:r w:rsidRPr="00781B1C">
        <w:rPr>
          <w:rFonts w:ascii="Book Antiqua" w:hAnsi="Book Antiqua" w:cstheme="majorBidi"/>
          <w:color w:val="000000" w:themeColor="text1"/>
          <w:sz w:val="24"/>
          <w:szCs w:val="24"/>
        </w:rPr>
        <w:t xml:space="preserve">or combined MII-pH study. Most of them had </w:t>
      </w:r>
      <w:r w:rsidR="00F72168" w:rsidRPr="00781B1C">
        <w:rPr>
          <w:rFonts w:ascii="Book Antiqua" w:hAnsi="Book Antiqua" w:cstheme="majorBidi"/>
          <w:color w:val="000000" w:themeColor="text1"/>
          <w:sz w:val="24"/>
          <w:szCs w:val="24"/>
        </w:rPr>
        <w:t xml:space="preserve">the previous </w:t>
      </w:r>
      <w:r w:rsidRPr="00781B1C">
        <w:rPr>
          <w:rFonts w:ascii="Book Antiqua" w:hAnsi="Book Antiqua" w:cstheme="majorBidi"/>
          <w:color w:val="000000" w:themeColor="text1"/>
          <w:sz w:val="24"/>
          <w:szCs w:val="24"/>
        </w:rPr>
        <w:t>symptoms suspected GERD in aspect of general, gastrointestinal and respiratory system</w:t>
      </w:r>
      <w:r w:rsidR="00A6547A" w:rsidRPr="00781B1C">
        <w:rPr>
          <w:rFonts w:ascii="Book Antiqua" w:hAnsi="Book Antiqua" w:cstheme="majorBidi"/>
          <w:color w:val="000000" w:themeColor="text1"/>
          <w:sz w:val="24"/>
          <w:szCs w:val="24"/>
        </w:rPr>
        <w:t xml:space="preserve"> (Table 1)</w:t>
      </w:r>
      <w:r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EC55AB" w:rsidRPr="00781B1C">
        <w:rPr>
          <w:rFonts w:ascii="Book Antiqua" w:hAnsi="Book Antiqua" w:cstheme="majorBidi"/>
          <w:color w:val="000000" w:themeColor="text1"/>
          <w:sz w:val="24"/>
          <w:szCs w:val="24"/>
        </w:rPr>
        <w:t>In this study,</w:t>
      </w:r>
      <w:r w:rsidRPr="00781B1C">
        <w:rPr>
          <w:rFonts w:ascii="Book Antiqua" w:hAnsi="Book Antiqua" w:cstheme="majorBidi"/>
          <w:color w:val="000000" w:themeColor="text1"/>
          <w:sz w:val="24"/>
          <w:szCs w:val="24"/>
        </w:rPr>
        <w:t xml:space="preserve"> combined video MII-pH study could depict </w:t>
      </w:r>
      <w:r w:rsidR="00A6547A" w:rsidRPr="00781B1C">
        <w:rPr>
          <w:rFonts w:ascii="Book Antiqua" w:hAnsi="Book Antiqua" w:cstheme="majorBidi"/>
          <w:color w:val="000000" w:themeColor="text1"/>
          <w:sz w:val="24"/>
          <w:szCs w:val="24"/>
        </w:rPr>
        <w:t xml:space="preserve">a trend of symptom-reflux </w:t>
      </w:r>
      <w:r w:rsidR="00FC2752" w:rsidRPr="00781B1C">
        <w:rPr>
          <w:rFonts w:ascii="Book Antiqua" w:hAnsi="Book Antiqua" w:cstheme="majorBidi"/>
          <w:color w:val="000000" w:themeColor="text1"/>
          <w:sz w:val="24"/>
          <w:szCs w:val="24"/>
        </w:rPr>
        <w:t>association</w:t>
      </w:r>
      <w:r w:rsidR="00A6547A" w:rsidRPr="00781B1C">
        <w:rPr>
          <w:rFonts w:ascii="Book Antiqua" w:hAnsi="Book Antiqua" w:cstheme="majorBidi"/>
          <w:color w:val="000000" w:themeColor="text1"/>
          <w:sz w:val="24"/>
          <w:szCs w:val="24"/>
        </w:rPr>
        <w:t xml:space="preserve"> of vomiting, irritability or unexplained crying and cough</w:t>
      </w:r>
      <w:r w:rsidRPr="00781B1C">
        <w:rPr>
          <w:rFonts w:ascii="Book Antiqua" w:hAnsi="Book Antiqua" w:cstheme="majorBidi"/>
          <w:color w:val="000000" w:themeColor="text1"/>
          <w:sz w:val="24"/>
          <w:szCs w:val="24"/>
        </w:rPr>
        <w:t xml:space="preserve">. </w:t>
      </w:r>
    </w:p>
    <w:p w14:paraId="32548BB8" w14:textId="4B9B0817" w:rsidR="00586456" w:rsidRPr="00781B1C" w:rsidRDefault="007252C3"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Previous studies supported the </w:t>
      </w:r>
      <w:r w:rsidR="00217FD9" w:rsidRPr="00781B1C">
        <w:rPr>
          <w:rFonts w:ascii="Book Antiqua" w:hAnsi="Book Antiqua" w:cstheme="majorBidi"/>
          <w:color w:val="000000" w:themeColor="text1"/>
          <w:sz w:val="24"/>
          <w:szCs w:val="24"/>
        </w:rPr>
        <w:t>high incidence of</w:t>
      </w:r>
      <w:r w:rsidRPr="00781B1C">
        <w:rPr>
          <w:rFonts w:ascii="Book Antiqua" w:hAnsi="Book Antiqua" w:cstheme="majorBidi"/>
          <w:color w:val="000000" w:themeColor="text1"/>
          <w:sz w:val="24"/>
          <w:szCs w:val="24"/>
        </w:rPr>
        <w:t xml:space="preserve"> GERD in children with EA though the different diagnostic tools</w:t>
      </w:r>
      <w:r w:rsidR="003E1F18" w:rsidRPr="00781B1C">
        <w:rPr>
          <w:rFonts w:ascii="Book Antiqua" w:hAnsi="Book Antiqua" w:cstheme="majorBidi"/>
          <w:color w:val="000000" w:themeColor="text1"/>
          <w:sz w:val="24"/>
          <w:szCs w:val="24"/>
          <w:vertAlign w:val="superscript"/>
        </w:rPr>
        <w:t>[</w:t>
      </w:r>
      <w:r w:rsidR="002B47BB" w:rsidRPr="00781B1C">
        <w:rPr>
          <w:rFonts w:ascii="Book Antiqua" w:hAnsi="Book Antiqua" w:cstheme="majorBidi"/>
          <w:color w:val="000000" w:themeColor="text1"/>
          <w:sz w:val="24"/>
          <w:szCs w:val="24"/>
        </w:rPr>
        <w:fldChar w:fldCharType="begin">
          <w:fldData xml:space="preserve">PEVuZE5vdGU+PENpdGU+PEF1dGhvcj5Sb3NlbjwvQXV0aG9yPjxZZWFyPjIwMTg8L1llYXI+PFJl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</w:fldData>
        </w:fldChar>
      </w:r>
      <w:r w:rsidR="002F0D64" w:rsidRPr="00781B1C">
        <w:rPr>
          <w:rFonts w:ascii="Book Antiqua" w:hAnsi="Book Antiqua" w:cstheme="majorBidi"/>
          <w:color w:val="000000" w:themeColor="text1"/>
          <w:sz w:val="24"/>
          <w:szCs w:val="24"/>
        </w:rPr>
        <w:instrText xml:space="preserve"> ADDIN EN.CITE </w:instrText>
      </w:r>
      <w:r w:rsidR="002F0D64" w:rsidRPr="00781B1C">
        <w:rPr>
          <w:rFonts w:ascii="Book Antiqua" w:hAnsi="Book Antiqua" w:cstheme="majorBidi"/>
          <w:color w:val="000000" w:themeColor="text1"/>
          <w:sz w:val="24"/>
          <w:szCs w:val="24"/>
        </w:rPr>
        <w:fldChar w:fldCharType="begin">
          <w:fldData xml:space="preserve">PEVuZE5vdGU+PENpdGU+PEF1dGhvcj5Sb3NlbjwvQXV0aG9yPjxZZWFyPjIwMTg8L1llYXI+PFJl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</w:fldData>
        </w:fldChar>
      </w:r>
      <w:r w:rsidR="002F0D64" w:rsidRPr="00781B1C">
        <w:rPr>
          <w:rFonts w:ascii="Book Antiqua" w:hAnsi="Book Antiqua" w:cstheme="majorBidi"/>
          <w:color w:val="000000" w:themeColor="text1"/>
          <w:sz w:val="24"/>
          <w:szCs w:val="24"/>
        </w:rPr>
        <w:instrText xml:space="preserve"> ADDIN EN.CITE.DATA </w:instrText>
      </w:r>
      <w:r w:rsidR="002F0D64" w:rsidRPr="00781B1C">
        <w:rPr>
          <w:rFonts w:ascii="Book Antiqua" w:hAnsi="Book Antiqua" w:cstheme="majorBidi"/>
          <w:color w:val="000000" w:themeColor="text1"/>
          <w:sz w:val="24"/>
          <w:szCs w:val="24"/>
        </w:rPr>
      </w:r>
      <w:r w:rsidR="002F0D64" w:rsidRPr="00781B1C">
        <w:rPr>
          <w:rFonts w:ascii="Book Antiqua" w:hAnsi="Book Antiqua" w:cstheme="majorBidi"/>
          <w:color w:val="000000" w:themeColor="text1"/>
          <w:sz w:val="24"/>
          <w:szCs w:val="24"/>
        </w:rPr>
        <w:fldChar w:fldCharType="end"/>
      </w:r>
      <w:r w:rsidR="002B47BB" w:rsidRPr="00781B1C">
        <w:rPr>
          <w:rFonts w:ascii="Book Antiqua" w:hAnsi="Book Antiqua" w:cstheme="majorBidi"/>
          <w:color w:val="000000" w:themeColor="text1"/>
          <w:sz w:val="24"/>
          <w:szCs w:val="24"/>
        </w:rPr>
      </w:r>
      <w:r w:rsidR="002B47BB" w:rsidRPr="00781B1C">
        <w:rPr>
          <w:rFonts w:ascii="Book Antiqua" w:hAnsi="Book Antiqua" w:cstheme="majorBidi"/>
          <w:color w:val="000000" w:themeColor="text1"/>
          <w:sz w:val="24"/>
          <w:szCs w:val="24"/>
        </w:rPr>
        <w:fldChar w:fldCharType="separate"/>
      </w:r>
      <w:r w:rsidR="00BD067D" w:rsidRPr="00781B1C">
        <w:rPr>
          <w:rFonts w:ascii="Book Antiqua" w:hAnsi="Book Antiqua" w:cstheme="majorBidi"/>
          <w:noProof/>
          <w:color w:val="000000" w:themeColor="text1"/>
          <w:sz w:val="24"/>
          <w:szCs w:val="24"/>
          <w:vertAlign w:val="superscript"/>
        </w:rPr>
        <w:t>3,4,9,14,</w:t>
      </w:r>
      <w:r w:rsidR="002F0D64" w:rsidRPr="00781B1C">
        <w:rPr>
          <w:rFonts w:ascii="Book Antiqua" w:hAnsi="Book Antiqua" w:cstheme="majorBidi"/>
          <w:noProof/>
          <w:color w:val="000000" w:themeColor="text1"/>
          <w:sz w:val="24"/>
          <w:szCs w:val="24"/>
          <w:vertAlign w:val="superscript"/>
        </w:rPr>
        <w:t>15</w:t>
      </w:r>
      <w:r w:rsidR="002B47BB"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3E1F18" w:rsidRPr="00781B1C">
        <w:rPr>
          <w:rFonts w:ascii="Book Antiqua" w:hAnsi="Book Antiqua" w:cstheme="majorBidi"/>
          <w:color w:val="000000" w:themeColor="text1"/>
          <w:sz w:val="24"/>
          <w:szCs w:val="24"/>
        </w:rPr>
        <w:t>.</w:t>
      </w:r>
      <w:r w:rsidR="00C56592" w:rsidRPr="00781B1C">
        <w:rPr>
          <w:rFonts w:ascii="Book Antiqua" w:hAnsi="Book Antiqua" w:cstheme="majorBidi"/>
          <w:color w:val="000000" w:themeColor="text1"/>
          <w:sz w:val="24"/>
          <w:szCs w:val="24"/>
        </w:rPr>
        <w:t xml:space="preserve"> </w:t>
      </w:r>
      <w:r w:rsidR="006248D9" w:rsidRPr="00781B1C">
        <w:rPr>
          <w:rFonts w:ascii="Book Antiqua" w:hAnsi="Book Antiqua" w:cstheme="majorBidi"/>
          <w:color w:val="000000" w:themeColor="text1"/>
          <w:sz w:val="24"/>
          <w:szCs w:val="24"/>
        </w:rPr>
        <w:t>Esophageal histopathology is considered the gold standard to detect the early reflux esophagitis while MII-pH study</w:t>
      </w:r>
      <w:r w:rsidR="00B75542" w:rsidRPr="00781B1C">
        <w:rPr>
          <w:rFonts w:ascii="Book Antiqua" w:hAnsi="Book Antiqua" w:cstheme="majorBidi"/>
          <w:color w:val="000000" w:themeColor="text1"/>
          <w:sz w:val="24"/>
          <w:szCs w:val="24"/>
        </w:rPr>
        <w:t>, previous gold-standard test for GERD</w:t>
      </w:r>
      <w:r w:rsidR="003E1F18" w:rsidRPr="00781B1C">
        <w:rPr>
          <w:rFonts w:ascii="Book Antiqua" w:hAnsi="Book Antiqua" w:cstheme="majorBidi"/>
          <w:color w:val="000000" w:themeColor="text1"/>
          <w:sz w:val="24"/>
          <w:szCs w:val="24"/>
          <w:vertAlign w:val="superscript"/>
        </w:rPr>
        <w:t>[</w:t>
      </w:r>
      <w:r w:rsidR="007874AC" w:rsidRPr="00781B1C">
        <w:rPr>
          <w:rFonts w:ascii="Book Antiqua" w:hAnsi="Book Antiqua" w:cstheme="majorBidi"/>
          <w:color w:val="000000" w:themeColor="text1"/>
          <w:sz w:val="24"/>
          <w:szCs w:val="24"/>
        </w:rPr>
        <w:fldChar w:fldCharType="begin">
          <w:fldData xml:space="preserve">PEVuZE5vdGU+PENpdGU+PEF1dGhvcj5WYW5kZW5wbGFzPC9BdXRob3I+PFllYXI+MjAwOTwvWWVh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</w:fldData>
        </w:fldChar>
      </w:r>
      <w:r w:rsidR="002F0D64" w:rsidRPr="00781B1C">
        <w:rPr>
          <w:rFonts w:ascii="Book Antiqua" w:hAnsi="Book Antiqua" w:cstheme="majorBidi"/>
          <w:color w:val="000000" w:themeColor="text1"/>
          <w:sz w:val="24"/>
          <w:szCs w:val="24"/>
        </w:rPr>
        <w:instrText xml:space="preserve"> ADDIN EN.CITE </w:instrText>
      </w:r>
      <w:r w:rsidR="002F0D64" w:rsidRPr="00781B1C">
        <w:rPr>
          <w:rFonts w:ascii="Book Antiqua" w:hAnsi="Book Antiqua" w:cstheme="majorBidi"/>
          <w:color w:val="000000" w:themeColor="text1"/>
          <w:sz w:val="24"/>
          <w:szCs w:val="24"/>
        </w:rPr>
        <w:fldChar w:fldCharType="begin">
          <w:fldData xml:space="preserve">PEVuZE5vdGU+PENpdGU+PEF1dGhvcj5WYW5kZW5wbGFzPC9BdXRob3I+PFllYXI+MjAwOTwvWWVh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</w:fldData>
        </w:fldChar>
      </w:r>
      <w:r w:rsidR="002F0D64" w:rsidRPr="00781B1C">
        <w:rPr>
          <w:rFonts w:ascii="Book Antiqua" w:hAnsi="Book Antiqua" w:cstheme="majorBidi"/>
          <w:color w:val="000000" w:themeColor="text1"/>
          <w:sz w:val="24"/>
          <w:szCs w:val="24"/>
        </w:rPr>
        <w:instrText xml:space="preserve"> ADDIN EN.CITE.DATA </w:instrText>
      </w:r>
      <w:r w:rsidR="002F0D64" w:rsidRPr="00781B1C">
        <w:rPr>
          <w:rFonts w:ascii="Book Antiqua" w:hAnsi="Book Antiqua" w:cstheme="majorBidi"/>
          <w:color w:val="000000" w:themeColor="text1"/>
          <w:sz w:val="24"/>
          <w:szCs w:val="24"/>
        </w:rPr>
      </w:r>
      <w:r w:rsidR="002F0D64" w:rsidRPr="00781B1C">
        <w:rPr>
          <w:rFonts w:ascii="Book Antiqua" w:hAnsi="Book Antiqua" w:cstheme="majorBidi"/>
          <w:color w:val="000000" w:themeColor="text1"/>
          <w:sz w:val="24"/>
          <w:szCs w:val="24"/>
        </w:rPr>
        <w:fldChar w:fldCharType="end"/>
      </w:r>
      <w:r w:rsidR="007874AC" w:rsidRPr="00781B1C">
        <w:rPr>
          <w:rFonts w:ascii="Book Antiqua" w:hAnsi="Book Antiqua" w:cstheme="majorBidi"/>
          <w:color w:val="000000" w:themeColor="text1"/>
          <w:sz w:val="24"/>
          <w:szCs w:val="24"/>
        </w:rPr>
      </w:r>
      <w:r w:rsidR="007874AC" w:rsidRPr="00781B1C">
        <w:rPr>
          <w:rFonts w:ascii="Book Antiqua" w:hAnsi="Book Antiqua" w:cstheme="majorBidi"/>
          <w:color w:val="000000" w:themeColor="text1"/>
          <w:sz w:val="24"/>
          <w:szCs w:val="24"/>
        </w:rPr>
        <w:fldChar w:fldCharType="separate"/>
      </w:r>
      <w:r w:rsidR="002F0D64" w:rsidRPr="00781B1C">
        <w:rPr>
          <w:rFonts w:ascii="Book Antiqua" w:hAnsi="Book Antiqua" w:cstheme="majorBidi"/>
          <w:noProof/>
          <w:color w:val="000000" w:themeColor="text1"/>
          <w:sz w:val="24"/>
          <w:szCs w:val="24"/>
          <w:vertAlign w:val="superscript"/>
        </w:rPr>
        <w:t>16</w:t>
      </w:r>
      <w:r w:rsidR="007874AC"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B75542" w:rsidRPr="00781B1C">
        <w:rPr>
          <w:rFonts w:ascii="Book Antiqua" w:hAnsi="Book Antiqua" w:cstheme="majorBidi"/>
          <w:color w:val="000000" w:themeColor="text1"/>
          <w:sz w:val="24"/>
          <w:szCs w:val="24"/>
        </w:rPr>
        <w:t>,</w:t>
      </w:r>
      <w:r w:rsidR="006248D9" w:rsidRPr="00781B1C">
        <w:rPr>
          <w:rFonts w:ascii="Book Antiqua" w:hAnsi="Book Antiqua" w:cstheme="majorBidi"/>
          <w:color w:val="000000" w:themeColor="text1"/>
          <w:sz w:val="24"/>
          <w:szCs w:val="24"/>
        </w:rPr>
        <w:t xml:space="preserve"> had </w:t>
      </w:r>
      <w:r w:rsidR="009D2761" w:rsidRPr="00781B1C">
        <w:rPr>
          <w:rFonts w:ascii="Book Antiqua" w:hAnsi="Book Antiqua" w:cstheme="majorBidi"/>
          <w:color w:val="000000" w:themeColor="text1"/>
          <w:sz w:val="24"/>
          <w:szCs w:val="24"/>
        </w:rPr>
        <w:t>the main limitation</w:t>
      </w:r>
      <w:r w:rsidR="00B75542" w:rsidRPr="00781B1C">
        <w:rPr>
          <w:rFonts w:ascii="Book Antiqua" w:hAnsi="Book Antiqua" w:cstheme="majorBidi"/>
          <w:color w:val="000000" w:themeColor="text1"/>
          <w:sz w:val="24"/>
          <w:szCs w:val="24"/>
        </w:rPr>
        <w:t xml:space="preserve"> in aspect of normal value for age</w:t>
      </w:r>
      <w:r w:rsidR="006248D9"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6248D9" w:rsidRPr="00781B1C">
        <w:rPr>
          <w:rFonts w:ascii="Book Antiqua" w:hAnsi="Book Antiqua" w:cstheme="majorBidi"/>
          <w:color w:val="000000" w:themeColor="text1"/>
          <w:sz w:val="24"/>
          <w:szCs w:val="24"/>
        </w:rPr>
        <w:t xml:space="preserve">The strength of MII-pH study is its high </w:t>
      </w:r>
      <w:r w:rsidR="00B75542" w:rsidRPr="00781B1C">
        <w:rPr>
          <w:rFonts w:ascii="Book Antiqua" w:hAnsi="Book Antiqua" w:cstheme="majorBidi"/>
          <w:color w:val="000000" w:themeColor="text1"/>
          <w:sz w:val="24"/>
          <w:szCs w:val="24"/>
        </w:rPr>
        <w:t>accuracy</w:t>
      </w:r>
      <w:r w:rsidR="006248D9" w:rsidRPr="00781B1C">
        <w:rPr>
          <w:rFonts w:ascii="Book Antiqua" w:hAnsi="Book Antiqua" w:cstheme="majorBidi"/>
          <w:color w:val="000000" w:themeColor="text1"/>
          <w:sz w:val="24"/>
          <w:szCs w:val="24"/>
        </w:rPr>
        <w:t xml:space="preserve"> </w:t>
      </w:r>
      <w:r w:rsidR="00B75542" w:rsidRPr="00781B1C">
        <w:rPr>
          <w:rFonts w:ascii="Book Antiqua" w:hAnsi="Book Antiqua" w:cstheme="majorBidi"/>
          <w:color w:val="000000" w:themeColor="text1"/>
          <w:sz w:val="24"/>
          <w:szCs w:val="24"/>
        </w:rPr>
        <w:t xml:space="preserve">if there is the specific symptom correlation </w:t>
      </w:r>
      <w:r w:rsidR="00C536C6" w:rsidRPr="00781B1C">
        <w:rPr>
          <w:rFonts w:ascii="Book Antiqua" w:hAnsi="Book Antiqua" w:cstheme="majorBidi"/>
          <w:color w:val="000000" w:themeColor="text1"/>
          <w:sz w:val="24"/>
          <w:szCs w:val="24"/>
        </w:rPr>
        <w:t>during monitoring</w:t>
      </w:r>
      <w:r w:rsidR="00B75542" w:rsidRPr="00781B1C">
        <w:rPr>
          <w:rFonts w:ascii="Book Antiqua" w:hAnsi="Book Antiqua" w:cstheme="majorBidi"/>
          <w:color w:val="000000" w:themeColor="text1"/>
          <w:sz w:val="24"/>
          <w:szCs w:val="24"/>
        </w:rPr>
        <w:t>. The present study found most children with EA had histopathol</w:t>
      </w:r>
      <w:r w:rsidR="00A32EF1" w:rsidRPr="00781B1C">
        <w:rPr>
          <w:rFonts w:ascii="Book Antiqua" w:hAnsi="Book Antiqua" w:cstheme="majorBidi"/>
          <w:color w:val="000000" w:themeColor="text1"/>
          <w:sz w:val="24"/>
          <w:szCs w:val="24"/>
        </w:rPr>
        <w:t>o</w:t>
      </w:r>
      <w:r w:rsidR="00B75542" w:rsidRPr="00781B1C">
        <w:rPr>
          <w:rFonts w:ascii="Book Antiqua" w:hAnsi="Book Antiqua" w:cstheme="majorBidi"/>
          <w:color w:val="000000" w:themeColor="text1"/>
          <w:sz w:val="24"/>
          <w:szCs w:val="24"/>
        </w:rPr>
        <w:t>gy</w:t>
      </w:r>
      <w:r w:rsidR="00A32EF1" w:rsidRPr="00781B1C">
        <w:rPr>
          <w:rFonts w:ascii="Book Antiqua" w:hAnsi="Book Antiqua" w:cstheme="majorBidi"/>
          <w:color w:val="000000" w:themeColor="text1"/>
          <w:sz w:val="24"/>
          <w:szCs w:val="24"/>
        </w:rPr>
        <w:t xml:space="preserve"> result</w:t>
      </w:r>
      <w:r w:rsidR="00B75542" w:rsidRPr="00781B1C">
        <w:rPr>
          <w:rFonts w:ascii="Book Antiqua" w:hAnsi="Book Antiqua" w:cstheme="majorBidi"/>
          <w:color w:val="000000" w:themeColor="text1"/>
          <w:sz w:val="24"/>
          <w:szCs w:val="24"/>
        </w:rPr>
        <w:t xml:space="preserve"> compatible with reflux esophagitis and MII-pH study had high specifi</w:t>
      </w:r>
      <w:r w:rsidR="00A32EF1" w:rsidRPr="00781B1C">
        <w:rPr>
          <w:rFonts w:ascii="Book Antiqua" w:hAnsi="Book Antiqua" w:cstheme="majorBidi"/>
          <w:color w:val="000000" w:themeColor="text1"/>
          <w:sz w:val="24"/>
          <w:szCs w:val="24"/>
        </w:rPr>
        <w:t>ci</w:t>
      </w:r>
      <w:r w:rsidR="00B75542" w:rsidRPr="00781B1C">
        <w:rPr>
          <w:rFonts w:ascii="Book Antiqua" w:hAnsi="Book Antiqua" w:cstheme="majorBidi"/>
          <w:color w:val="000000" w:themeColor="text1"/>
          <w:sz w:val="24"/>
          <w:szCs w:val="24"/>
        </w:rPr>
        <w:t xml:space="preserve">ty to </w:t>
      </w:r>
      <w:r w:rsidR="00F72168" w:rsidRPr="00781B1C">
        <w:rPr>
          <w:rFonts w:ascii="Book Antiqua" w:hAnsi="Book Antiqua" w:cstheme="majorBidi"/>
          <w:color w:val="000000" w:themeColor="text1"/>
          <w:sz w:val="24"/>
          <w:szCs w:val="24"/>
        </w:rPr>
        <w:t>this reflux esophagitis</w:t>
      </w:r>
      <w:r w:rsidR="003E1F18" w:rsidRPr="00781B1C">
        <w:rPr>
          <w:rFonts w:ascii="Book Antiqua" w:hAnsi="Book Antiqua" w:cstheme="majorBidi"/>
          <w:color w:val="000000" w:themeColor="text1"/>
          <w:sz w:val="24"/>
          <w:szCs w:val="24"/>
        </w:rPr>
        <w:t xml:space="preserve">. </w:t>
      </w:r>
      <w:r w:rsidR="00A6547A" w:rsidRPr="00781B1C">
        <w:rPr>
          <w:rFonts w:ascii="Book Antiqua" w:hAnsi="Book Antiqua" w:cstheme="majorBidi"/>
          <w:color w:val="000000" w:themeColor="text1"/>
          <w:sz w:val="24"/>
          <w:szCs w:val="24"/>
        </w:rPr>
        <w:t>Moreover, there is a trend of symptom-reflux correlation of vomiting, irritability or unexplained crying and cough.</w:t>
      </w:r>
      <w:r w:rsidR="00107830" w:rsidRPr="00781B1C">
        <w:rPr>
          <w:rFonts w:ascii="Book Antiqua" w:hAnsi="Book Antiqua" w:cstheme="majorBidi"/>
          <w:color w:val="000000" w:themeColor="text1"/>
          <w:sz w:val="24"/>
          <w:szCs w:val="24"/>
        </w:rPr>
        <w:t xml:space="preserve"> </w:t>
      </w:r>
      <w:r w:rsidR="00A6547A" w:rsidRPr="00781B1C">
        <w:rPr>
          <w:rFonts w:ascii="Book Antiqua" w:hAnsi="Book Antiqua" w:cstheme="majorBidi"/>
          <w:color w:val="000000" w:themeColor="text1"/>
          <w:sz w:val="24"/>
          <w:szCs w:val="24"/>
        </w:rPr>
        <w:t xml:space="preserve">However, symptom recorded during video MII-pH study per person was </w:t>
      </w:r>
      <w:r w:rsidR="0065053B" w:rsidRPr="00781B1C">
        <w:rPr>
          <w:rFonts w:ascii="Book Antiqua" w:hAnsi="Book Antiqua" w:cstheme="majorBidi"/>
          <w:color w:val="000000" w:themeColor="text1"/>
          <w:sz w:val="24"/>
          <w:szCs w:val="24"/>
        </w:rPr>
        <w:t xml:space="preserve">too </w:t>
      </w:r>
      <w:r w:rsidR="00A6547A" w:rsidRPr="00781B1C">
        <w:rPr>
          <w:rFonts w:ascii="Book Antiqua" w:hAnsi="Book Antiqua" w:cstheme="majorBidi"/>
          <w:color w:val="000000" w:themeColor="text1"/>
          <w:sz w:val="24"/>
          <w:szCs w:val="24"/>
        </w:rPr>
        <w:t xml:space="preserve">small to extrapolate that GERD </w:t>
      </w:r>
      <w:r w:rsidR="00923E1A" w:rsidRPr="00781B1C">
        <w:rPr>
          <w:rFonts w:ascii="Book Antiqua" w:hAnsi="Book Antiqua" w:cstheme="majorBidi"/>
          <w:color w:val="000000" w:themeColor="text1"/>
          <w:sz w:val="24"/>
          <w:szCs w:val="24"/>
        </w:rPr>
        <w:t xml:space="preserve">was the cause of </w:t>
      </w:r>
      <w:r w:rsidR="00A6547A" w:rsidRPr="00781B1C">
        <w:rPr>
          <w:rFonts w:ascii="Book Antiqua" w:hAnsi="Book Antiqua" w:cstheme="majorBidi"/>
          <w:color w:val="000000" w:themeColor="text1"/>
          <w:sz w:val="24"/>
          <w:szCs w:val="24"/>
        </w:rPr>
        <w:t>these symptoms</w:t>
      </w:r>
      <w:r w:rsidR="00C06457"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C536C6" w:rsidRPr="00781B1C">
        <w:rPr>
          <w:rFonts w:ascii="Book Antiqua" w:hAnsi="Book Antiqua" w:cstheme="majorBidi"/>
          <w:color w:val="000000" w:themeColor="text1"/>
          <w:sz w:val="24"/>
          <w:szCs w:val="24"/>
        </w:rPr>
        <w:t xml:space="preserve">Reevaluation </w:t>
      </w:r>
      <w:r w:rsidR="00923E1A" w:rsidRPr="00781B1C">
        <w:rPr>
          <w:rFonts w:ascii="Book Antiqua" w:hAnsi="Book Antiqua" w:cstheme="majorBidi"/>
          <w:color w:val="000000" w:themeColor="text1"/>
          <w:sz w:val="24"/>
          <w:szCs w:val="24"/>
        </w:rPr>
        <w:t xml:space="preserve">of </w:t>
      </w:r>
      <w:r w:rsidR="0065053B" w:rsidRPr="00781B1C">
        <w:rPr>
          <w:rFonts w:ascii="Book Antiqua" w:hAnsi="Book Antiqua" w:cstheme="majorBidi"/>
          <w:color w:val="000000" w:themeColor="text1"/>
          <w:sz w:val="24"/>
          <w:szCs w:val="24"/>
        </w:rPr>
        <w:t xml:space="preserve">these clinical symptoms </w:t>
      </w:r>
      <w:r w:rsidR="00C536C6" w:rsidRPr="00781B1C">
        <w:rPr>
          <w:rFonts w:ascii="Book Antiqua" w:hAnsi="Book Antiqua" w:cstheme="majorBidi"/>
          <w:color w:val="000000" w:themeColor="text1"/>
          <w:sz w:val="24"/>
          <w:szCs w:val="24"/>
        </w:rPr>
        <w:t>with video MII-pH study after adequate treatment might strongl</w:t>
      </w:r>
      <w:r w:rsidR="00C06457" w:rsidRPr="00781B1C">
        <w:rPr>
          <w:rFonts w:ascii="Book Antiqua" w:hAnsi="Book Antiqua" w:cstheme="majorBidi"/>
          <w:color w:val="000000" w:themeColor="text1"/>
          <w:sz w:val="24"/>
          <w:szCs w:val="24"/>
        </w:rPr>
        <w:t>y confirm th</w:t>
      </w:r>
      <w:r w:rsidR="00923E1A" w:rsidRPr="00781B1C">
        <w:rPr>
          <w:rFonts w:ascii="Book Antiqua" w:hAnsi="Book Antiqua" w:cstheme="majorBidi"/>
          <w:color w:val="000000" w:themeColor="text1"/>
          <w:sz w:val="24"/>
          <w:szCs w:val="24"/>
        </w:rPr>
        <w:t>at the</w:t>
      </w:r>
      <w:r w:rsidR="00C06457" w:rsidRPr="00781B1C">
        <w:rPr>
          <w:rFonts w:ascii="Book Antiqua" w:hAnsi="Book Antiqua" w:cstheme="majorBidi"/>
          <w:color w:val="000000" w:themeColor="text1"/>
          <w:sz w:val="24"/>
          <w:szCs w:val="24"/>
        </w:rPr>
        <w:t xml:space="preserve"> symptom-reflux association</w:t>
      </w:r>
      <w:r w:rsidR="00C536C6" w:rsidRPr="00781B1C">
        <w:rPr>
          <w:rFonts w:ascii="Book Antiqua" w:hAnsi="Book Antiqua" w:cstheme="majorBidi"/>
          <w:color w:val="000000" w:themeColor="text1"/>
          <w:sz w:val="24"/>
          <w:szCs w:val="24"/>
        </w:rPr>
        <w:t xml:space="preserve"> </w:t>
      </w:r>
      <w:r w:rsidR="00923E1A" w:rsidRPr="00781B1C">
        <w:rPr>
          <w:rFonts w:ascii="Book Antiqua" w:hAnsi="Book Antiqua" w:cstheme="majorBidi"/>
          <w:color w:val="000000" w:themeColor="text1"/>
          <w:sz w:val="24"/>
          <w:szCs w:val="24"/>
        </w:rPr>
        <w:t xml:space="preserve">for </w:t>
      </w:r>
      <w:r w:rsidR="00C536C6" w:rsidRPr="00781B1C">
        <w:rPr>
          <w:rFonts w:ascii="Book Antiqua" w:hAnsi="Book Antiqua" w:cstheme="majorBidi"/>
          <w:color w:val="000000" w:themeColor="text1"/>
          <w:sz w:val="24"/>
          <w:szCs w:val="24"/>
        </w:rPr>
        <w:t>further study.</w:t>
      </w:r>
      <w:r w:rsidR="00B25DAE" w:rsidRPr="00781B1C">
        <w:rPr>
          <w:rFonts w:ascii="Book Antiqua" w:hAnsi="Book Antiqua" w:cstheme="majorBidi"/>
          <w:color w:val="000000" w:themeColor="text1"/>
          <w:sz w:val="24"/>
          <w:szCs w:val="24"/>
        </w:rPr>
        <w:t xml:space="preserve"> </w:t>
      </w:r>
      <w:r w:rsidR="00433E9F" w:rsidRPr="00781B1C">
        <w:rPr>
          <w:rFonts w:ascii="Book Antiqua" w:hAnsi="Book Antiqua" w:cstheme="majorBidi"/>
          <w:color w:val="000000" w:themeColor="text1"/>
          <w:sz w:val="24"/>
          <w:szCs w:val="24"/>
        </w:rPr>
        <w:t xml:space="preserve">As the prevalence of GERD and </w:t>
      </w:r>
      <w:proofErr w:type="gramStart"/>
      <w:r w:rsidR="00433E9F" w:rsidRPr="00781B1C">
        <w:rPr>
          <w:rFonts w:ascii="Book Antiqua" w:hAnsi="Book Antiqua" w:cstheme="majorBidi"/>
          <w:color w:val="000000" w:themeColor="text1"/>
          <w:sz w:val="24"/>
          <w:szCs w:val="24"/>
        </w:rPr>
        <w:t>it’s</w:t>
      </w:r>
      <w:proofErr w:type="gramEnd"/>
      <w:r w:rsidR="00433E9F" w:rsidRPr="00781B1C">
        <w:rPr>
          <w:rFonts w:ascii="Book Antiqua" w:hAnsi="Book Antiqua" w:cstheme="majorBidi"/>
          <w:color w:val="000000" w:themeColor="text1"/>
          <w:sz w:val="24"/>
          <w:szCs w:val="24"/>
        </w:rPr>
        <w:t xml:space="preserve"> complication</w:t>
      </w:r>
      <w:r w:rsidR="00D21AFE" w:rsidRPr="00781B1C">
        <w:rPr>
          <w:rFonts w:ascii="Book Antiqua" w:hAnsi="Book Antiqua" w:cstheme="majorBidi"/>
          <w:color w:val="000000" w:themeColor="text1"/>
          <w:sz w:val="24"/>
          <w:szCs w:val="24"/>
        </w:rPr>
        <w:t>s tended to increase very early</w:t>
      </w:r>
      <w:r w:rsidR="00433E9F" w:rsidRPr="00781B1C">
        <w:rPr>
          <w:rFonts w:ascii="Book Antiqua" w:hAnsi="Book Antiqua" w:cstheme="majorBidi"/>
          <w:color w:val="000000" w:themeColor="text1"/>
          <w:sz w:val="24"/>
          <w:szCs w:val="24"/>
        </w:rPr>
        <w:t xml:space="preserve">, the ESPGHAN-NASPGHAN guidelines for children with EA recommended using PPIs in all EA patients in the neonatal period and should be longer, depending on persistence of GERD. As a result all EA patients should undergo MII-pH study, at least, at the time of discontinuation of PPIs and during long-term follow-up. </w:t>
      </w:r>
      <w:r w:rsidR="00113A87" w:rsidRPr="00781B1C">
        <w:rPr>
          <w:rFonts w:ascii="Book Antiqua" w:hAnsi="Book Antiqua" w:cstheme="majorBidi"/>
          <w:color w:val="000000" w:themeColor="text1"/>
          <w:sz w:val="24"/>
          <w:szCs w:val="24"/>
        </w:rPr>
        <w:t xml:space="preserve">Furthermore, </w:t>
      </w:r>
      <w:r w:rsidR="00D21AFE" w:rsidRPr="00781B1C">
        <w:rPr>
          <w:rFonts w:ascii="Book Antiqua" w:hAnsi="Book Antiqua" w:cstheme="majorBidi"/>
          <w:color w:val="000000" w:themeColor="text1"/>
          <w:sz w:val="24"/>
          <w:szCs w:val="24"/>
        </w:rPr>
        <w:t>significant esophageal morbidity in adult with EA is evidenced</w:t>
      </w:r>
      <w:r w:rsidR="009E541B"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9E541B" w:rsidRPr="00781B1C">
        <w:rPr>
          <w:rFonts w:ascii="Book Antiqua" w:hAnsi="Book Antiqua" w:cstheme="majorBidi"/>
          <w:color w:val="000000" w:themeColor="text1"/>
          <w:sz w:val="24"/>
          <w:szCs w:val="24"/>
        </w:rPr>
        <w:t>The prevalence of Barrett esophagus is at lease 4-fold higher among adult population with EA</w:t>
      </w:r>
      <w:r w:rsidR="003E1F18" w:rsidRPr="00781B1C">
        <w:rPr>
          <w:rFonts w:ascii="Book Antiqua" w:hAnsi="Book Antiqua" w:cstheme="majorBidi"/>
          <w:color w:val="000000" w:themeColor="text1"/>
          <w:sz w:val="24"/>
          <w:szCs w:val="24"/>
          <w:vertAlign w:val="superscript"/>
        </w:rPr>
        <w:t>[</w:t>
      </w:r>
      <w:r w:rsidR="009E541B" w:rsidRPr="00781B1C">
        <w:rPr>
          <w:rFonts w:ascii="Book Antiqua" w:hAnsi="Book Antiqua" w:cstheme="majorBidi"/>
          <w:color w:val="000000" w:themeColor="text1"/>
          <w:sz w:val="24"/>
          <w:szCs w:val="24"/>
        </w:rPr>
        <w:fldChar w:fldCharType="begin">
          <w:fldData xml:space="preserve">PEVuZE5vdGU+PENpdGU+PEF1dGhvcj5TaXN0b25lbjwvQXV0aG9yPjxZZWFyPjIwMTA8L1llYXI+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</w:fldData>
        </w:fldChar>
      </w:r>
      <w:r w:rsidR="00766EC1" w:rsidRPr="00781B1C">
        <w:rPr>
          <w:rFonts w:ascii="Book Antiqua" w:hAnsi="Book Antiqua" w:cstheme="majorBidi"/>
          <w:color w:val="000000" w:themeColor="text1"/>
          <w:sz w:val="24"/>
          <w:szCs w:val="24"/>
        </w:rPr>
        <w:instrText xml:space="preserve"> ADDIN EN.CITE </w:instrText>
      </w:r>
      <w:r w:rsidR="00766EC1" w:rsidRPr="00781B1C">
        <w:rPr>
          <w:rFonts w:ascii="Book Antiqua" w:hAnsi="Book Antiqua" w:cstheme="majorBidi"/>
          <w:color w:val="000000" w:themeColor="text1"/>
          <w:sz w:val="24"/>
          <w:szCs w:val="24"/>
        </w:rPr>
        <w:fldChar w:fldCharType="begin">
          <w:fldData xml:space="preserve">PEVuZE5vdGU+PENpdGU+PEF1dGhvcj5TaXN0b25lbjwvQXV0aG9yPjxZZWFyPjIwMTA8L1llYXI+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</w:fldData>
        </w:fldChar>
      </w:r>
      <w:r w:rsidR="00766EC1" w:rsidRPr="00781B1C">
        <w:rPr>
          <w:rFonts w:ascii="Book Antiqua" w:hAnsi="Book Antiqua" w:cstheme="majorBidi"/>
          <w:color w:val="000000" w:themeColor="text1"/>
          <w:sz w:val="24"/>
          <w:szCs w:val="24"/>
        </w:rPr>
        <w:instrText xml:space="preserve"> ADDIN EN.CITE.DATA </w:instrText>
      </w:r>
      <w:r w:rsidR="00766EC1" w:rsidRPr="00781B1C">
        <w:rPr>
          <w:rFonts w:ascii="Book Antiqua" w:hAnsi="Book Antiqua" w:cstheme="majorBidi"/>
          <w:color w:val="000000" w:themeColor="text1"/>
          <w:sz w:val="24"/>
          <w:szCs w:val="24"/>
        </w:rPr>
      </w:r>
      <w:r w:rsidR="00766EC1" w:rsidRPr="00781B1C">
        <w:rPr>
          <w:rFonts w:ascii="Book Antiqua" w:hAnsi="Book Antiqua" w:cstheme="majorBidi"/>
          <w:color w:val="000000" w:themeColor="text1"/>
          <w:sz w:val="24"/>
          <w:szCs w:val="24"/>
        </w:rPr>
        <w:fldChar w:fldCharType="end"/>
      </w:r>
      <w:r w:rsidR="009E541B" w:rsidRPr="00781B1C">
        <w:rPr>
          <w:rFonts w:ascii="Book Antiqua" w:hAnsi="Book Antiqua" w:cstheme="majorBidi"/>
          <w:color w:val="000000" w:themeColor="text1"/>
          <w:sz w:val="24"/>
          <w:szCs w:val="24"/>
        </w:rPr>
      </w:r>
      <w:r w:rsidR="009E541B" w:rsidRPr="00781B1C">
        <w:rPr>
          <w:rFonts w:ascii="Book Antiqua" w:hAnsi="Book Antiqua" w:cstheme="majorBidi"/>
          <w:color w:val="000000" w:themeColor="text1"/>
          <w:sz w:val="24"/>
          <w:szCs w:val="24"/>
        </w:rPr>
        <w:fldChar w:fldCharType="separate"/>
      </w:r>
      <w:r w:rsidR="00766EC1" w:rsidRPr="00781B1C">
        <w:rPr>
          <w:rFonts w:ascii="Book Antiqua" w:hAnsi="Book Antiqua" w:cstheme="majorBidi"/>
          <w:noProof/>
          <w:color w:val="000000" w:themeColor="text1"/>
          <w:sz w:val="24"/>
          <w:szCs w:val="24"/>
          <w:vertAlign w:val="superscript"/>
        </w:rPr>
        <w:t>17</w:t>
      </w:r>
      <w:r w:rsidR="009E541B"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9E541B" w:rsidRPr="00781B1C">
        <w:rPr>
          <w:rFonts w:ascii="Book Antiqua" w:hAnsi="Book Antiqua" w:cstheme="majorBidi"/>
          <w:color w:val="000000" w:themeColor="text1"/>
          <w:sz w:val="24"/>
          <w:szCs w:val="24"/>
        </w:rPr>
        <w:t xml:space="preserve"> and the cumulative incidence of esophageal squamous cell carcinoma at </w:t>
      </w:r>
      <w:r w:rsidR="009E541B" w:rsidRPr="00781B1C">
        <w:rPr>
          <w:rFonts w:ascii="Book Antiqua" w:hAnsi="Book Antiqua" w:cstheme="majorBidi"/>
          <w:color w:val="000000" w:themeColor="text1"/>
          <w:sz w:val="24"/>
          <w:szCs w:val="24"/>
        </w:rPr>
        <w:lastRenderedPageBreak/>
        <w:t>fo</w:t>
      </w:r>
      <w:r w:rsidR="008F12C4" w:rsidRPr="00781B1C">
        <w:rPr>
          <w:rFonts w:ascii="Book Antiqua" w:hAnsi="Book Antiqua" w:cstheme="majorBidi"/>
          <w:color w:val="000000" w:themeColor="text1"/>
          <w:sz w:val="24"/>
          <w:szCs w:val="24"/>
        </w:rPr>
        <w:t>u</w:t>
      </w:r>
      <w:r w:rsidR="009E541B" w:rsidRPr="00781B1C">
        <w:rPr>
          <w:rFonts w:ascii="Book Antiqua" w:hAnsi="Book Antiqua" w:cstheme="majorBidi"/>
          <w:color w:val="000000" w:themeColor="text1"/>
          <w:sz w:val="24"/>
          <w:szCs w:val="24"/>
        </w:rPr>
        <w:t>rth decade was 50 times</w:t>
      </w:r>
      <w:r w:rsidR="003E1F18" w:rsidRPr="00781B1C">
        <w:rPr>
          <w:rFonts w:ascii="Book Antiqua" w:hAnsi="Book Antiqua" w:cstheme="majorBidi"/>
          <w:color w:val="000000" w:themeColor="text1"/>
          <w:sz w:val="24"/>
          <w:szCs w:val="24"/>
          <w:vertAlign w:val="superscript"/>
        </w:rPr>
        <w:t>[</w:t>
      </w:r>
      <w:r w:rsidR="009E541B" w:rsidRPr="00781B1C">
        <w:rPr>
          <w:rFonts w:ascii="Book Antiqua" w:hAnsi="Book Antiqua" w:cstheme="majorBidi"/>
          <w:color w:val="000000" w:themeColor="text1"/>
          <w:sz w:val="24"/>
          <w:szCs w:val="24"/>
        </w:rPr>
        <w:fldChar w:fldCharType="begin"/>
      </w:r>
      <w:r w:rsidR="00766EC1" w:rsidRPr="00781B1C">
        <w:rPr>
          <w:rFonts w:ascii="Book Antiqua" w:hAnsi="Book Antiqua" w:cstheme="majorBidi"/>
          <w:color w:val="000000" w:themeColor="text1"/>
          <w:sz w:val="24"/>
          <w:szCs w:val="24"/>
        </w:rPr>
        <w:instrText xml:space="preserve"> ADDIN EN.CITE &lt;EndNote&gt;&lt;Cite&gt;&lt;Author&gt;Jayasekera&lt;/Author&gt;&lt;Year&gt;2012&lt;/Year&gt;&lt;RecNum&gt;20&lt;/RecNum&gt;&lt;DisplayText&gt;&lt;style face="superscript"&gt;18&lt;/style&gt;&lt;/DisplayText&gt;&lt;record&gt;&lt;rec-number&gt;20&lt;/rec-number&gt;&lt;foreign-keys&gt;&lt;key app="EN" db-id="dxtttfaar2est5e95pjxras8tds2v0w9srd9" timestamp="1582450125"&gt;20&lt;/key&gt;&lt;/foreign-keys&gt;&lt;ref-type name="Journal Article"&gt;17&lt;/ref-type&gt;&lt;contributors&gt;&lt;authors&gt;&lt;author&gt;Jayasekera, C. S.&lt;/author&gt;&lt;author&gt;Desmond, P. V.&lt;/author&gt;&lt;author&gt;Holmes, J. A.&lt;/author&gt;&lt;author&gt;Kitson, M.&lt;/author&gt;&lt;author&gt;Taylor, A. C.&lt;/author&gt;&lt;/authors&gt;&lt;/contributors&gt;&lt;auth-address&gt;Department of Gastroenterology, St Vincent&amp;apos;s Hospital, Melbourne, 3065 Australia. Chatura.Jayasekera@svhm.org.au&lt;/auth-address&gt;&lt;titles&gt;&lt;title&gt;Cluster of 4 cases of esophageal squamous cell cancer developing in adults with surgically corrected esophageal atresia--time for screening to start&lt;/title&gt;&lt;secondary-title&gt;J Pediatr Surg&lt;/secondary-title&gt;&lt;/titles&gt;&lt;periodical&gt;&lt;full-title&gt;J Pediatr Surg&lt;/full-title&gt;&lt;/periodical&gt;&lt;pages&gt;646-51&lt;/pages&gt;&lt;volume&gt;47&lt;/volume&gt;&lt;number&gt;4&lt;/number&gt;&lt;edition&gt;2012/04/14&lt;/edition&gt;&lt;keywords&gt;&lt;keyword&gt;Adult&lt;/keyword&gt;&lt;keyword&gt;Carcinoma, Squamous Cell/*diagnosis/etiology&lt;/keyword&gt;&lt;keyword&gt;*Early Detection of Cancer&lt;/keyword&gt;&lt;keyword&gt;Esophageal Atresia/*complications/surgery&lt;/keyword&gt;&lt;keyword&gt;Esophageal Neoplasms/*diagnosis/etiology&lt;/keyword&gt;&lt;keyword&gt;Esophagoscopy&lt;/keyword&gt;&lt;keyword&gt;Female&lt;/keyword&gt;&lt;keyword&gt;Gastroscopy&lt;/keyword&gt;&lt;keyword&gt;Humans&lt;/keyword&gt;&lt;keyword&gt;Male&lt;/keyword&gt;&lt;keyword&gt;Middle Aged&lt;/keyword&gt;&lt;keyword&gt;Retrospective Studies&lt;/keyword&gt;&lt;/keywords&gt;&lt;dates&gt;&lt;year&gt;2012&lt;/year&gt;&lt;pub-dates&gt;&lt;date&gt;Apr&lt;/date&gt;&lt;/pub-dates&gt;&lt;/dates&gt;&lt;isbn&gt;1531-5037 (Electronic)&amp;#xD;0022-3468 (Linking)&lt;/isbn&gt;&lt;accession-num&gt;22498376&lt;/accession-num&gt;&lt;urls&gt;&lt;related-urls&gt;&lt;url&gt;https://www.ncbi.nlm.nih.gov/pubmed/22498376&lt;/url&gt;&lt;/related-urls&gt;&lt;/urls&gt;&lt;electronic-resource-num&gt;10.1016/j.jpedsurg.2011.09.065&lt;/electronic-resource-num&gt;&lt;/record&gt;&lt;/Cite&gt;&lt;/EndNote&gt;</w:instrText>
      </w:r>
      <w:r w:rsidR="009E541B" w:rsidRPr="00781B1C">
        <w:rPr>
          <w:rFonts w:ascii="Book Antiqua" w:hAnsi="Book Antiqua" w:cstheme="majorBidi"/>
          <w:color w:val="000000" w:themeColor="text1"/>
          <w:sz w:val="24"/>
          <w:szCs w:val="24"/>
        </w:rPr>
        <w:fldChar w:fldCharType="separate"/>
      </w:r>
      <w:r w:rsidR="00766EC1" w:rsidRPr="00781B1C">
        <w:rPr>
          <w:rFonts w:ascii="Book Antiqua" w:hAnsi="Book Antiqua" w:cstheme="majorBidi"/>
          <w:noProof/>
          <w:color w:val="000000" w:themeColor="text1"/>
          <w:sz w:val="24"/>
          <w:szCs w:val="24"/>
          <w:vertAlign w:val="superscript"/>
        </w:rPr>
        <w:t>18</w:t>
      </w:r>
      <w:r w:rsidR="009E541B"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9E541B" w:rsidRPr="00781B1C">
        <w:rPr>
          <w:rFonts w:ascii="Book Antiqua" w:hAnsi="Book Antiqua" w:cstheme="majorBidi"/>
          <w:color w:val="000000" w:themeColor="text1"/>
          <w:sz w:val="24"/>
          <w:szCs w:val="24"/>
        </w:rPr>
        <w:t xml:space="preserve"> when compared with general population. </w:t>
      </w:r>
      <w:r w:rsidR="00433E9F" w:rsidRPr="00781B1C">
        <w:rPr>
          <w:rFonts w:ascii="Book Antiqua" w:hAnsi="Book Antiqua" w:cstheme="majorBidi"/>
          <w:color w:val="000000" w:themeColor="text1"/>
          <w:sz w:val="24"/>
          <w:szCs w:val="24"/>
        </w:rPr>
        <w:t xml:space="preserve">Consequently, </w:t>
      </w:r>
      <w:r w:rsidR="00D21AFE" w:rsidRPr="00781B1C">
        <w:rPr>
          <w:rFonts w:ascii="Book Antiqua" w:hAnsi="Book Antiqua" w:cstheme="majorBidi"/>
          <w:color w:val="000000" w:themeColor="text1"/>
          <w:sz w:val="24"/>
          <w:szCs w:val="24"/>
        </w:rPr>
        <w:t xml:space="preserve">regular </w:t>
      </w:r>
      <w:r w:rsidR="00433E9F" w:rsidRPr="00781B1C">
        <w:rPr>
          <w:rFonts w:ascii="Book Antiqua" w:hAnsi="Book Antiqua" w:cstheme="majorBidi"/>
          <w:color w:val="000000" w:themeColor="text1"/>
          <w:sz w:val="24"/>
          <w:szCs w:val="24"/>
        </w:rPr>
        <w:t>surveillance and follow-up patients with EA and GERD should be included not only MII-pH study but also EGD and esophageal biopsy</w:t>
      </w:r>
      <w:r w:rsidR="00D21AFE" w:rsidRPr="00781B1C">
        <w:rPr>
          <w:rFonts w:ascii="Book Antiqua" w:hAnsi="Book Antiqua" w:cstheme="majorBidi"/>
          <w:color w:val="000000" w:themeColor="text1"/>
          <w:sz w:val="24"/>
          <w:szCs w:val="24"/>
        </w:rPr>
        <w:t xml:space="preserve"> to optimize therapy so that Barrett esophagus and esophageal carcinoma</w:t>
      </w:r>
      <w:r w:rsidR="00B10CD7" w:rsidRPr="00781B1C">
        <w:rPr>
          <w:rFonts w:ascii="Book Antiqua" w:hAnsi="Book Antiqua" w:cstheme="majorBidi"/>
          <w:color w:val="000000" w:themeColor="text1"/>
          <w:sz w:val="24"/>
          <w:szCs w:val="24"/>
        </w:rPr>
        <w:t>, hopefully,</w:t>
      </w:r>
      <w:r w:rsidR="00D21AFE" w:rsidRPr="00781B1C">
        <w:rPr>
          <w:rFonts w:ascii="Book Antiqua" w:hAnsi="Book Antiqua" w:cstheme="majorBidi"/>
          <w:color w:val="000000" w:themeColor="text1"/>
          <w:sz w:val="24"/>
          <w:szCs w:val="24"/>
        </w:rPr>
        <w:t xml:space="preserve"> could be avoided</w:t>
      </w:r>
      <w:r w:rsidR="00433E9F" w:rsidRPr="00781B1C">
        <w:rPr>
          <w:rFonts w:ascii="Book Antiqua" w:hAnsi="Book Antiqua" w:cstheme="majorBidi"/>
          <w:color w:val="000000" w:themeColor="text1"/>
          <w:sz w:val="24"/>
          <w:szCs w:val="24"/>
        </w:rPr>
        <w:t>.</w:t>
      </w:r>
    </w:p>
    <w:p w14:paraId="1DD1471E" w14:textId="257D741C" w:rsidR="0020462A" w:rsidRPr="00781B1C" w:rsidRDefault="00F72168"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In theory, c</w:t>
      </w:r>
      <w:r w:rsidR="009E541B" w:rsidRPr="00781B1C">
        <w:rPr>
          <w:rFonts w:ascii="Book Antiqua" w:hAnsi="Book Antiqua" w:cstheme="majorBidi"/>
          <w:color w:val="000000" w:themeColor="text1"/>
          <w:sz w:val="24"/>
          <w:szCs w:val="24"/>
        </w:rPr>
        <w:t xml:space="preserve">ombined video MII-pH study </w:t>
      </w:r>
      <w:r w:rsidR="008F12C4" w:rsidRPr="00781B1C">
        <w:rPr>
          <w:rFonts w:ascii="Book Antiqua" w:hAnsi="Book Antiqua" w:cstheme="majorBidi"/>
          <w:color w:val="000000" w:themeColor="text1"/>
          <w:sz w:val="24"/>
          <w:szCs w:val="24"/>
        </w:rPr>
        <w:t>should provide</w:t>
      </w:r>
      <w:r w:rsidR="009E541B" w:rsidRPr="00781B1C">
        <w:rPr>
          <w:rFonts w:ascii="Book Antiqua" w:hAnsi="Book Antiqua" w:cstheme="majorBidi"/>
          <w:color w:val="000000" w:themeColor="text1"/>
          <w:sz w:val="24"/>
          <w:szCs w:val="24"/>
        </w:rPr>
        <w:t xml:space="preserve"> the accurate symptoms</w:t>
      </w:r>
      <w:r w:rsidR="0065053B" w:rsidRPr="00781B1C">
        <w:rPr>
          <w:rFonts w:ascii="Book Antiqua" w:hAnsi="Book Antiqua" w:cstheme="majorBidi"/>
          <w:color w:val="000000" w:themeColor="text1"/>
          <w:sz w:val="24"/>
          <w:szCs w:val="24"/>
        </w:rPr>
        <w:t xml:space="preserve"> </w:t>
      </w:r>
      <w:r w:rsidR="009E541B" w:rsidRPr="00781B1C">
        <w:rPr>
          <w:rFonts w:ascii="Book Antiqua" w:hAnsi="Book Antiqua" w:cstheme="majorBidi"/>
          <w:color w:val="000000" w:themeColor="text1"/>
          <w:sz w:val="24"/>
          <w:szCs w:val="24"/>
        </w:rPr>
        <w:t>that could be confidently correlate</w:t>
      </w:r>
      <w:r w:rsidR="008B5556" w:rsidRPr="00781B1C">
        <w:rPr>
          <w:rFonts w:ascii="Book Antiqua" w:hAnsi="Book Antiqua" w:cstheme="majorBidi"/>
          <w:color w:val="000000" w:themeColor="text1"/>
          <w:sz w:val="24"/>
          <w:szCs w:val="24"/>
        </w:rPr>
        <w:t>d</w:t>
      </w:r>
      <w:r w:rsidR="009E541B" w:rsidRPr="00781B1C">
        <w:rPr>
          <w:rFonts w:ascii="Book Antiqua" w:hAnsi="Book Antiqua" w:cstheme="majorBidi"/>
          <w:color w:val="000000" w:themeColor="text1"/>
          <w:sz w:val="24"/>
          <w:szCs w:val="24"/>
        </w:rPr>
        <w:t xml:space="preserve"> with the reflux from the tracer.</w:t>
      </w:r>
      <w:r w:rsidR="00107830" w:rsidRPr="00781B1C">
        <w:rPr>
          <w:rFonts w:ascii="Book Antiqua" w:hAnsi="Book Antiqua" w:cstheme="majorBidi"/>
          <w:color w:val="000000" w:themeColor="text1"/>
          <w:sz w:val="24"/>
          <w:szCs w:val="24"/>
        </w:rPr>
        <w:t xml:space="preserve"> </w:t>
      </w:r>
      <w:r w:rsidR="0065053B" w:rsidRPr="00781B1C">
        <w:rPr>
          <w:rFonts w:ascii="Book Antiqua" w:hAnsi="Book Antiqua" w:cstheme="majorBidi"/>
          <w:color w:val="000000" w:themeColor="text1"/>
          <w:sz w:val="24"/>
          <w:szCs w:val="24"/>
        </w:rPr>
        <w:t>We could confirm</w:t>
      </w:r>
      <w:r w:rsidRPr="00781B1C">
        <w:rPr>
          <w:rFonts w:ascii="Book Antiqua" w:hAnsi="Book Antiqua" w:cstheme="majorBidi"/>
          <w:color w:val="000000" w:themeColor="text1"/>
          <w:sz w:val="24"/>
          <w:szCs w:val="24"/>
        </w:rPr>
        <w:t xml:space="preserve"> the more numbers and specificit</w:t>
      </w:r>
      <w:r w:rsidR="008F12C4" w:rsidRPr="00781B1C">
        <w:rPr>
          <w:rFonts w:ascii="Book Antiqua" w:hAnsi="Book Antiqua" w:cstheme="majorBidi"/>
          <w:color w:val="000000" w:themeColor="text1"/>
          <w:sz w:val="24"/>
          <w:szCs w:val="24"/>
        </w:rPr>
        <w:t>y</w:t>
      </w:r>
      <w:r w:rsidRPr="00781B1C">
        <w:rPr>
          <w:rFonts w:ascii="Book Antiqua" w:hAnsi="Book Antiqua" w:cstheme="majorBidi"/>
          <w:color w:val="000000" w:themeColor="text1"/>
          <w:sz w:val="24"/>
          <w:szCs w:val="24"/>
        </w:rPr>
        <w:t xml:space="preserve"> of the symptom recorded by video monitoring compared to the record from caregivers even though it did not reach statistical significance that might because of low </w:t>
      </w:r>
      <w:r w:rsidR="0065053B" w:rsidRPr="00781B1C">
        <w:rPr>
          <w:rFonts w:ascii="Book Antiqua" w:hAnsi="Book Antiqua" w:cstheme="majorBidi"/>
          <w:color w:val="000000" w:themeColor="text1"/>
          <w:sz w:val="24"/>
          <w:szCs w:val="24"/>
        </w:rPr>
        <w:t xml:space="preserve">number of </w:t>
      </w:r>
      <w:r w:rsidR="00A14791" w:rsidRPr="00781B1C">
        <w:rPr>
          <w:rFonts w:ascii="Book Antiqua" w:hAnsi="Book Antiqua" w:cstheme="majorBidi"/>
          <w:color w:val="000000" w:themeColor="text1"/>
          <w:sz w:val="24"/>
          <w:szCs w:val="24"/>
        </w:rPr>
        <w:t>subjects</w:t>
      </w:r>
      <w:r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65053B" w:rsidRPr="00781B1C">
        <w:rPr>
          <w:rFonts w:ascii="Book Antiqua" w:hAnsi="Book Antiqua" w:cstheme="majorBidi"/>
          <w:color w:val="000000" w:themeColor="text1"/>
          <w:sz w:val="24"/>
          <w:szCs w:val="24"/>
        </w:rPr>
        <w:t>Moreover, the precise time of symptom record</w:t>
      </w:r>
      <w:r w:rsidR="00A14791" w:rsidRPr="00781B1C">
        <w:rPr>
          <w:rFonts w:ascii="Book Antiqua" w:hAnsi="Book Antiqua" w:cstheme="majorBidi"/>
          <w:color w:val="000000" w:themeColor="text1"/>
          <w:sz w:val="24"/>
          <w:szCs w:val="24"/>
        </w:rPr>
        <w:t>ed</w:t>
      </w:r>
      <w:r w:rsidR="0065053B" w:rsidRPr="00781B1C">
        <w:rPr>
          <w:rFonts w:ascii="Book Antiqua" w:hAnsi="Book Antiqua" w:cstheme="majorBidi"/>
          <w:color w:val="000000" w:themeColor="text1"/>
          <w:sz w:val="24"/>
          <w:szCs w:val="24"/>
        </w:rPr>
        <w:t xml:space="preserve"> could increase the symptom </w:t>
      </w:r>
      <w:r w:rsidR="00C06457" w:rsidRPr="00781B1C">
        <w:rPr>
          <w:rFonts w:ascii="Book Antiqua" w:hAnsi="Book Antiqua" w:cstheme="majorBidi"/>
          <w:color w:val="000000" w:themeColor="text1"/>
          <w:sz w:val="24"/>
          <w:szCs w:val="24"/>
        </w:rPr>
        <w:t>association</w:t>
      </w:r>
      <w:r w:rsidR="0065053B" w:rsidRPr="00781B1C">
        <w:rPr>
          <w:rFonts w:ascii="Book Antiqua" w:hAnsi="Book Antiqua" w:cstheme="majorBidi"/>
          <w:color w:val="000000" w:themeColor="text1"/>
          <w:sz w:val="24"/>
          <w:szCs w:val="24"/>
        </w:rPr>
        <w:t xml:space="preserve"> as the machine will count the 2</w:t>
      </w:r>
      <w:r w:rsidR="00BA3109" w:rsidRPr="00781B1C">
        <w:rPr>
          <w:rFonts w:ascii="Book Antiqua" w:hAnsi="Book Antiqua" w:cstheme="majorBidi"/>
          <w:color w:val="000000" w:themeColor="text1"/>
          <w:sz w:val="24"/>
          <w:szCs w:val="24"/>
        </w:rPr>
        <w:t>-</w:t>
      </w:r>
      <w:r w:rsidR="00DF5234" w:rsidRPr="00781B1C">
        <w:rPr>
          <w:rFonts w:ascii="Book Antiqua" w:hAnsi="Book Antiqua" w:cstheme="majorBidi"/>
          <w:color w:val="000000" w:themeColor="text1"/>
          <w:sz w:val="24"/>
          <w:szCs w:val="24"/>
          <w:lang w:eastAsia="zh-CN"/>
        </w:rPr>
        <w:t>min</w:t>
      </w:r>
      <w:r w:rsidR="0065053B" w:rsidRPr="00781B1C">
        <w:rPr>
          <w:rFonts w:ascii="Book Antiqua" w:hAnsi="Book Antiqua" w:cstheme="majorBidi"/>
          <w:color w:val="000000" w:themeColor="text1"/>
          <w:sz w:val="24"/>
          <w:szCs w:val="24"/>
        </w:rPr>
        <w:t xml:space="preserve"> window</w:t>
      </w:r>
      <w:r w:rsidR="00863268" w:rsidRPr="00781B1C">
        <w:rPr>
          <w:rFonts w:ascii="Book Antiqua" w:hAnsi="Book Antiqua" w:cstheme="majorBidi"/>
          <w:color w:val="000000" w:themeColor="text1"/>
          <w:sz w:val="24"/>
          <w:szCs w:val="24"/>
        </w:rPr>
        <w:t xml:space="preserve"> period</w:t>
      </w:r>
      <w:r w:rsidR="0065053B" w:rsidRPr="00781B1C">
        <w:rPr>
          <w:rFonts w:ascii="Book Antiqua" w:hAnsi="Book Antiqua" w:cstheme="majorBidi"/>
          <w:color w:val="000000" w:themeColor="text1"/>
          <w:sz w:val="24"/>
          <w:szCs w:val="24"/>
        </w:rPr>
        <w:t xml:space="preserve"> before a reflux event.</w:t>
      </w:r>
      <w:r w:rsidR="00107830" w:rsidRPr="00781B1C">
        <w:rPr>
          <w:rFonts w:ascii="Book Antiqua" w:hAnsi="Book Antiqua" w:cstheme="majorBidi"/>
          <w:color w:val="000000" w:themeColor="text1"/>
          <w:sz w:val="24"/>
          <w:szCs w:val="24"/>
        </w:rPr>
        <w:t xml:space="preserve"> </w:t>
      </w:r>
      <w:r w:rsidR="0065053B" w:rsidRPr="00781B1C">
        <w:rPr>
          <w:rFonts w:ascii="Book Antiqua" w:hAnsi="Book Antiqua" w:cstheme="majorBidi"/>
          <w:color w:val="000000" w:themeColor="text1"/>
          <w:sz w:val="24"/>
          <w:szCs w:val="24"/>
        </w:rPr>
        <w:t>However, this precise recording</w:t>
      </w:r>
      <w:r w:rsidR="009E541B" w:rsidRPr="00781B1C">
        <w:rPr>
          <w:rFonts w:ascii="Book Antiqua" w:hAnsi="Book Antiqua" w:cstheme="majorBidi"/>
          <w:color w:val="000000" w:themeColor="text1"/>
          <w:sz w:val="24"/>
          <w:szCs w:val="24"/>
        </w:rPr>
        <w:t xml:space="preserve"> consumes time (more than 3</w:t>
      </w:r>
      <w:r w:rsidR="006B7DFE" w:rsidRPr="00781B1C">
        <w:rPr>
          <w:rFonts w:ascii="Book Antiqua" w:hAnsi="Book Antiqua" w:cstheme="majorBidi"/>
          <w:color w:val="000000" w:themeColor="text1"/>
          <w:sz w:val="24"/>
          <w:szCs w:val="24"/>
        </w:rPr>
        <w:t>-h</w:t>
      </w:r>
      <w:r w:rsidR="00A32EF1" w:rsidRPr="00781B1C">
        <w:rPr>
          <w:rFonts w:ascii="Book Antiqua" w:hAnsi="Book Antiqua" w:cstheme="majorBidi"/>
          <w:color w:val="000000" w:themeColor="text1"/>
          <w:sz w:val="24"/>
          <w:szCs w:val="24"/>
        </w:rPr>
        <w:t xml:space="preserve"> recording by a pediatrician per patient</w:t>
      </w:r>
      <w:r w:rsidR="009E541B" w:rsidRPr="00781B1C">
        <w:rPr>
          <w:rFonts w:ascii="Book Antiqua" w:hAnsi="Book Antiqua" w:cstheme="majorBidi"/>
          <w:color w:val="000000" w:themeColor="text1"/>
          <w:sz w:val="24"/>
          <w:szCs w:val="24"/>
        </w:rPr>
        <w:t>) that make</w:t>
      </w:r>
      <w:r w:rsidR="00A32EF1" w:rsidRPr="00781B1C">
        <w:rPr>
          <w:rFonts w:ascii="Book Antiqua" w:hAnsi="Book Antiqua" w:cstheme="majorBidi"/>
          <w:color w:val="000000" w:themeColor="text1"/>
          <w:sz w:val="24"/>
          <w:szCs w:val="24"/>
        </w:rPr>
        <w:t>s</w:t>
      </w:r>
      <w:r w:rsidR="009E541B" w:rsidRPr="00781B1C">
        <w:rPr>
          <w:rFonts w:ascii="Book Antiqua" w:hAnsi="Book Antiqua" w:cstheme="majorBidi"/>
          <w:color w:val="000000" w:themeColor="text1"/>
          <w:sz w:val="24"/>
          <w:szCs w:val="24"/>
        </w:rPr>
        <w:t xml:space="preserve"> it impossib</w:t>
      </w:r>
      <w:r w:rsidR="008B5556" w:rsidRPr="00781B1C">
        <w:rPr>
          <w:rFonts w:ascii="Book Antiqua" w:hAnsi="Book Antiqua" w:cstheme="majorBidi"/>
          <w:color w:val="000000" w:themeColor="text1"/>
          <w:sz w:val="24"/>
          <w:szCs w:val="24"/>
        </w:rPr>
        <w:t>le in routine clinical practice</w:t>
      </w:r>
      <w:r w:rsidR="008F12C4"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8F12C4" w:rsidRPr="00781B1C">
        <w:rPr>
          <w:rFonts w:ascii="Book Antiqua" w:hAnsi="Book Antiqua" w:cstheme="majorBidi"/>
          <w:color w:val="000000" w:themeColor="text1"/>
          <w:sz w:val="24"/>
          <w:szCs w:val="24"/>
        </w:rPr>
        <w:t>In the future,</w:t>
      </w:r>
      <w:r w:rsidR="009E541B" w:rsidRPr="00781B1C">
        <w:rPr>
          <w:rFonts w:ascii="Book Antiqua" w:hAnsi="Book Antiqua" w:cstheme="majorBidi"/>
          <w:color w:val="000000" w:themeColor="text1"/>
          <w:sz w:val="24"/>
          <w:szCs w:val="24"/>
        </w:rPr>
        <w:t xml:space="preserve"> </w:t>
      </w:r>
      <w:r w:rsidR="008F12C4" w:rsidRPr="00781B1C">
        <w:rPr>
          <w:rFonts w:ascii="Book Antiqua" w:hAnsi="Book Antiqua" w:cstheme="majorBidi"/>
          <w:color w:val="000000" w:themeColor="text1"/>
          <w:sz w:val="24"/>
          <w:szCs w:val="24"/>
        </w:rPr>
        <w:t>real-</w:t>
      </w:r>
      <w:r w:rsidR="00604751" w:rsidRPr="00781B1C">
        <w:rPr>
          <w:rFonts w:ascii="Book Antiqua" w:hAnsi="Book Antiqua" w:cstheme="majorBidi"/>
          <w:color w:val="000000" w:themeColor="text1"/>
          <w:sz w:val="24"/>
          <w:szCs w:val="24"/>
        </w:rPr>
        <w:t>time video MII-pH monitoring machine should be developed for children suspected GERD so that clinician will manually cor</w:t>
      </w:r>
      <w:r w:rsidR="008F12C4" w:rsidRPr="00781B1C">
        <w:rPr>
          <w:rFonts w:ascii="Book Antiqua" w:hAnsi="Book Antiqua" w:cstheme="majorBidi"/>
          <w:color w:val="000000" w:themeColor="text1"/>
          <w:sz w:val="24"/>
          <w:szCs w:val="24"/>
        </w:rPr>
        <w:t>relate the reflux with the real-</w:t>
      </w:r>
      <w:r w:rsidR="00604751" w:rsidRPr="00781B1C">
        <w:rPr>
          <w:rFonts w:ascii="Book Antiqua" w:hAnsi="Book Antiqua" w:cstheme="majorBidi"/>
          <w:color w:val="000000" w:themeColor="text1"/>
          <w:sz w:val="24"/>
          <w:szCs w:val="24"/>
        </w:rPr>
        <w:t>time symptom</w:t>
      </w:r>
      <w:r w:rsidR="00A32EF1" w:rsidRPr="00781B1C">
        <w:rPr>
          <w:rFonts w:ascii="Book Antiqua" w:hAnsi="Book Antiqua" w:cstheme="majorBidi"/>
          <w:color w:val="000000" w:themeColor="text1"/>
          <w:sz w:val="24"/>
          <w:szCs w:val="24"/>
        </w:rPr>
        <w:t>s</w:t>
      </w:r>
      <w:r w:rsidR="00B25DAE" w:rsidRPr="00781B1C">
        <w:rPr>
          <w:rFonts w:ascii="Book Antiqua" w:hAnsi="Book Antiqua" w:cstheme="majorBidi"/>
          <w:color w:val="000000" w:themeColor="text1"/>
          <w:sz w:val="24"/>
          <w:szCs w:val="24"/>
        </w:rPr>
        <w:t xml:space="preserve"> from video monitorin</w:t>
      </w:r>
      <w:r w:rsidR="0065053B" w:rsidRPr="00781B1C">
        <w:rPr>
          <w:rFonts w:ascii="Book Antiqua" w:hAnsi="Book Antiqua" w:cstheme="majorBidi"/>
          <w:color w:val="000000" w:themeColor="text1"/>
          <w:sz w:val="24"/>
          <w:szCs w:val="24"/>
        </w:rPr>
        <w:t>g</w:t>
      </w:r>
      <w:r w:rsidR="005D4DCE"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5D4DCE" w:rsidRPr="00781B1C">
        <w:rPr>
          <w:rFonts w:ascii="Book Antiqua" w:hAnsi="Book Antiqua" w:cstheme="majorBidi"/>
          <w:color w:val="000000" w:themeColor="text1"/>
          <w:sz w:val="24"/>
          <w:szCs w:val="24"/>
        </w:rPr>
        <w:t xml:space="preserve">For the overall symptoms during the MII-pH study, we </w:t>
      </w:r>
      <w:r w:rsidR="0065053B" w:rsidRPr="00781B1C">
        <w:rPr>
          <w:rFonts w:ascii="Book Antiqua" w:hAnsi="Book Antiqua" w:cstheme="majorBidi"/>
          <w:color w:val="000000" w:themeColor="text1"/>
          <w:sz w:val="24"/>
          <w:szCs w:val="24"/>
        </w:rPr>
        <w:t>could use the symptom record from caregiver</w:t>
      </w:r>
      <w:r w:rsidR="00CB1205" w:rsidRPr="00781B1C">
        <w:rPr>
          <w:rFonts w:ascii="Book Antiqua" w:hAnsi="Book Antiqua" w:cstheme="majorBidi"/>
          <w:color w:val="000000" w:themeColor="text1"/>
          <w:sz w:val="24"/>
          <w:szCs w:val="24"/>
        </w:rPr>
        <w:t xml:space="preserve">s and manually </w:t>
      </w:r>
      <w:r w:rsidR="00A14791" w:rsidRPr="00781B1C">
        <w:rPr>
          <w:rFonts w:ascii="Book Antiqua" w:hAnsi="Book Antiqua" w:cstheme="majorBidi"/>
          <w:color w:val="000000" w:themeColor="text1"/>
          <w:sz w:val="24"/>
          <w:szCs w:val="24"/>
        </w:rPr>
        <w:t>analyze</w:t>
      </w:r>
      <w:r w:rsidR="00CB1205" w:rsidRPr="00781B1C">
        <w:rPr>
          <w:rFonts w:ascii="Book Antiqua" w:hAnsi="Book Antiqua" w:cstheme="majorBidi"/>
          <w:color w:val="000000" w:themeColor="text1"/>
          <w:sz w:val="24"/>
          <w:szCs w:val="24"/>
        </w:rPr>
        <w:t xml:space="preserve"> the suspected symptom correlation by checking the video in case that caregiver might delay recording more than</w:t>
      </w:r>
      <w:r w:rsidR="00B81FD6" w:rsidRPr="00781B1C">
        <w:rPr>
          <w:rFonts w:ascii="Book Antiqua" w:hAnsi="Book Antiqua" w:cstheme="majorBidi"/>
          <w:color w:val="000000" w:themeColor="text1"/>
          <w:sz w:val="24"/>
          <w:szCs w:val="24"/>
        </w:rPr>
        <w:t xml:space="preserve"> the </w:t>
      </w:r>
      <w:r w:rsidR="00CB1205" w:rsidRPr="00781B1C">
        <w:rPr>
          <w:rFonts w:ascii="Book Antiqua" w:hAnsi="Book Antiqua" w:cstheme="majorBidi"/>
          <w:color w:val="000000" w:themeColor="text1"/>
          <w:sz w:val="24"/>
          <w:szCs w:val="24"/>
        </w:rPr>
        <w:t>2</w:t>
      </w:r>
      <w:r w:rsidR="00B81FD6" w:rsidRPr="00781B1C">
        <w:rPr>
          <w:rFonts w:ascii="Book Antiqua" w:hAnsi="Book Antiqua" w:cstheme="majorBidi"/>
          <w:color w:val="000000" w:themeColor="text1"/>
          <w:sz w:val="24"/>
          <w:szCs w:val="24"/>
        </w:rPr>
        <w:t>-</w:t>
      </w:r>
      <w:r w:rsidR="00945485" w:rsidRPr="00781B1C">
        <w:rPr>
          <w:rFonts w:ascii="Book Antiqua" w:hAnsi="Book Antiqua" w:cstheme="majorBidi"/>
          <w:color w:val="000000" w:themeColor="text1"/>
          <w:sz w:val="24"/>
          <w:szCs w:val="24"/>
          <w:lang w:eastAsia="zh-CN"/>
        </w:rPr>
        <w:t>min</w:t>
      </w:r>
      <w:r w:rsidR="00CB1205" w:rsidRPr="00781B1C">
        <w:rPr>
          <w:rFonts w:ascii="Book Antiqua" w:hAnsi="Book Antiqua" w:cstheme="majorBidi"/>
          <w:color w:val="000000" w:themeColor="text1"/>
          <w:sz w:val="24"/>
          <w:szCs w:val="24"/>
        </w:rPr>
        <w:t xml:space="preserve"> window period. </w:t>
      </w:r>
    </w:p>
    <w:p w14:paraId="238FBD19" w14:textId="388F55F9" w:rsidR="00B06445" w:rsidRPr="00781B1C" w:rsidRDefault="00BF21D0"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Pathological mechanism of GERD in EA was postulated in many studies.</w:t>
      </w:r>
      <w:r w:rsidR="00107830" w:rsidRPr="00781B1C">
        <w:rPr>
          <w:rFonts w:ascii="Book Antiqua" w:hAnsi="Book Antiqua" w:cstheme="majorBidi"/>
          <w:color w:val="000000" w:themeColor="text1"/>
          <w:sz w:val="24"/>
          <w:szCs w:val="24"/>
        </w:rPr>
        <w:t xml:space="preserve"> </w:t>
      </w:r>
      <w:r w:rsidR="007252C3" w:rsidRPr="00781B1C">
        <w:rPr>
          <w:rFonts w:ascii="Book Antiqua" w:hAnsi="Book Antiqua" w:cstheme="majorBidi"/>
          <w:color w:val="000000" w:themeColor="text1"/>
          <w:sz w:val="24"/>
          <w:szCs w:val="24"/>
        </w:rPr>
        <w:t>Disruption of vagal denervation, vascular inter</w:t>
      </w:r>
      <w:r w:rsidR="00217FD9" w:rsidRPr="00781B1C">
        <w:rPr>
          <w:rFonts w:ascii="Book Antiqua" w:hAnsi="Book Antiqua" w:cstheme="majorBidi"/>
          <w:color w:val="000000" w:themeColor="text1"/>
          <w:sz w:val="24"/>
          <w:szCs w:val="24"/>
        </w:rPr>
        <w:t>r</w:t>
      </w:r>
      <w:r w:rsidR="007252C3" w:rsidRPr="00781B1C">
        <w:rPr>
          <w:rFonts w:ascii="Book Antiqua" w:hAnsi="Book Antiqua" w:cstheme="majorBidi"/>
          <w:color w:val="000000" w:themeColor="text1"/>
          <w:sz w:val="24"/>
          <w:szCs w:val="24"/>
        </w:rPr>
        <w:t>uption, or traction on the lower esophagus occur</w:t>
      </w:r>
      <w:r w:rsidR="00217FD9" w:rsidRPr="00781B1C">
        <w:rPr>
          <w:rFonts w:ascii="Book Antiqua" w:hAnsi="Book Antiqua" w:cstheme="majorBidi"/>
          <w:color w:val="000000" w:themeColor="text1"/>
          <w:sz w:val="24"/>
          <w:szCs w:val="24"/>
        </w:rPr>
        <w:t>r</w:t>
      </w:r>
      <w:r w:rsidR="007252C3" w:rsidRPr="00781B1C">
        <w:rPr>
          <w:rFonts w:ascii="Book Antiqua" w:hAnsi="Book Antiqua" w:cstheme="majorBidi"/>
          <w:color w:val="000000" w:themeColor="text1"/>
          <w:sz w:val="24"/>
          <w:szCs w:val="24"/>
        </w:rPr>
        <w:t>ed after esophageal correcti</w:t>
      </w:r>
      <w:r w:rsidR="00217FD9" w:rsidRPr="00781B1C">
        <w:rPr>
          <w:rFonts w:ascii="Book Antiqua" w:hAnsi="Book Antiqua" w:cstheme="majorBidi"/>
          <w:color w:val="000000" w:themeColor="text1"/>
          <w:sz w:val="24"/>
          <w:szCs w:val="24"/>
        </w:rPr>
        <w:t xml:space="preserve">ve </w:t>
      </w:r>
      <w:r w:rsidR="007252C3" w:rsidRPr="00781B1C">
        <w:rPr>
          <w:rFonts w:ascii="Book Antiqua" w:hAnsi="Book Antiqua" w:cstheme="majorBidi"/>
          <w:color w:val="000000" w:themeColor="text1"/>
          <w:sz w:val="24"/>
          <w:szCs w:val="24"/>
        </w:rPr>
        <w:t>procedure could be the risk factors of GERD in children with EA</w:t>
      </w:r>
      <w:r w:rsidR="003E1F18" w:rsidRPr="00781B1C">
        <w:rPr>
          <w:rFonts w:ascii="Book Antiqua" w:hAnsi="Book Antiqua" w:cstheme="majorBidi"/>
          <w:color w:val="000000" w:themeColor="text1"/>
          <w:sz w:val="24"/>
          <w:szCs w:val="24"/>
          <w:vertAlign w:val="superscript"/>
        </w:rPr>
        <w:t>[</w:t>
      </w:r>
      <w:r w:rsidRPr="00781B1C">
        <w:rPr>
          <w:rFonts w:ascii="Book Antiqua" w:hAnsi="Book Antiqua" w:cstheme="majorBidi"/>
          <w:color w:val="000000" w:themeColor="text1"/>
          <w:sz w:val="24"/>
          <w:szCs w:val="24"/>
        </w:rPr>
        <w:fldChar w:fldCharType="begin">
          <w:fldData xml:space="preserve">PEVuZE5vdGU+PENpdGU+PEF1dGhvcj5EaSBQYWNlPC9BdXRob3I+PFllYXI+MjAxMTwvWWVhcj48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</w:fldData>
        </w:fldChar>
      </w:r>
      <w:r w:rsidR="00766EC1" w:rsidRPr="00781B1C">
        <w:rPr>
          <w:rFonts w:ascii="Book Antiqua" w:hAnsi="Book Antiqua" w:cstheme="majorBidi"/>
          <w:color w:val="000000" w:themeColor="text1"/>
          <w:sz w:val="24"/>
          <w:szCs w:val="24"/>
        </w:rPr>
        <w:instrText xml:space="preserve"> ADDIN EN.CITE </w:instrText>
      </w:r>
      <w:r w:rsidR="00766EC1" w:rsidRPr="00781B1C">
        <w:rPr>
          <w:rFonts w:ascii="Book Antiqua" w:hAnsi="Book Antiqua" w:cstheme="majorBidi"/>
          <w:color w:val="000000" w:themeColor="text1"/>
          <w:sz w:val="24"/>
          <w:szCs w:val="24"/>
        </w:rPr>
        <w:fldChar w:fldCharType="begin">
          <w:fldData xml:space="preserve">PEVuZE5vdGU+PENpdGU+PEF1dGhvcj5EaSBQYWNlPC9BdXRob3I+PFllYXI+MjAxMTwvWWVhcj48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</w:fldData>
        </w:fldChar>
      </w:r>
      <w:r w:rsidR="00766EC1" w:rsidRPr="00781B1C">
        <w:rPr>
          <w:rFonts w:ascii="Book Antiqua" w:hAnsi="Book Antiqua" w:cstheme="majorBidi"/>
          <w:color w:val="000000" w:themeColor="text1"/>
          <w:sz w:val="24"/>
          <w:szCs w:val="24"/>
        </w:rPr>
        <w:instrText xml:space="preserve"> ADDIN EN.CITE.DATA </w:instrText>
      </w:r>
      <w:r w:rsidR="00766EC1" w:rsidRPr="00781B1C">
        <w:rPr>
          <w:rFonts w:ascii="Book Antiqua" w:hAnsi="Book Antiqua" w:cstheme="majorBidi"/>
          <w:color w:val="000000" w:themeColor="text1"/>
          <w:sz w:val="24"/>
          <w:szCs w:val="24"/>
        </w:rPr>
      </w:r>
      <w:r w:rsidR="00766EC1" w:rsidRPr="00781B1C">
        <w:rPr>
          <w:rFonts w:ascii="Book Antiqua" w:hAnsi="Book Antiqua" w:cstheme="majorBidi"/>
          <w:color w:val="000000" w:themeColor="text1"/>
          <w:sz w:val="24"/>
          <w:szCs w:val="24"/>
        </w:rPr>
        <w:fldChar w:fldCharType="end"/>
      </w:r>
      <w:r w:rsidRPr="00781B1C">
        <w:rPr>
          <w:rFonts w:ascii="Book Antiqua" w:hAnsi="Book Antiqua" w:cstheme="majorBidi"/>
          <w:color w:val="000000" w:themeColor="text1"/>
          <w:sz w:val="24"/>
          <w:szCs w:val="24"/>
        </w:rPr>
      </w:r>
      <w:r w:rsidRPr="00781B1C">
        <w:rPr>
          <w:rFonts w:ascii="Book Antiqua" w:hAnsi="Book Antiqua" w:cstheme="majorBidi"/>
          <w:color w:val="000000" w:themeColor="text1"/>
          <w:sz w:val="24"/>
          <w:szCs w:val="24"/>
        </w:rPr>
        <w:fldChar w:fldCharType="separate"/>
      </w:r>
      <w:r w:rsidR="00766EC1" w:rsidRPr="00781B1C">
        <w:rPr>
          <w:rFonts w:ascii="Book Antiqua" w:hAnsi="Book Antiqua" w:cstheme="majorBidi"/>
          <w:noProof/>
          <w:color w:val="000000" w:themeColor="text1"/>
          <w:sz w:val="24"/>
          <w:szCs w:val="24"/>
          <w:vertAlign w:val="superscript"/>
        </w:rPr>
        <w:t>19</w:t>
      </w:r>
      <w:r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107830"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However, children with isolated tracheoesophageal fis</w:t>
      </w:r>
      <w:r w:rsidR="00A32EF1" w:rsidRPr="00781B1C">
        <w:rPr>
          <w:rFonts w:ascii="Book Antiqua" w:hAnsi="Book Antiqua" w:cstheme="majorBidi"/>
          <w:color w:val="000000" w:themeColor="text1"/>
          <w:sz w:val="24"/>
          <w:szCs w:val="24"/>
        </w:rPr>
        <w:t>tula could have severely esophag</w:t>
      </w:r>
      <w:r w:rsidRPr="00781B1C">
        <w:rPr>
          <w:rFonts w:ascii="Book Antiqua" w:hAnsi="Book Antiqua" w:cstheme="majorBidi"/>
          <w:color w:val="000000" w:themeColor="text1"/>
          <w:sz w:val="24"/>
          <w:szCs w:val="24"/>
        </w:rPr>
        <w:t xml:space="preserve">eal motility </w:t>
      </w:r>
      <w:r w:rsidR="00050D4E" w:rsidRPr="00781B1C">
        <w:rPr>
          <w:rFonts w:ascii="Book Antiqua" w:hAnsi="Book Antiqua" w:cstheme="majorBidi"/>
          <w:color w:val="000000" w:themeColor="text1"/>
          <w:sz w:val="24"/>
          <w:szCs w:val="24"/>
        </w:rPr>
        <w:t>before surgical repair that might imply the co</w:t>
      </w:r>
      <w:r w:rsidR="00A32EF1" w:rsidRPr="00781B1C">
        <w:rPr>
          <w:rFonts w:ascii="Book Antiqua" w:hAnsi="Book Antiqua" w:cstheme="majorBidi"/>
          <w:color w:val="000000" w:themeColor="text1"/>
          <w:sz w:val="24"/>
          <w:szCs w:val="24"/>
        </w:rPr>
        <w:t>ngenital esophageal dy</w:t>
      </w:r>
      <w:r w:rsidR="00050D4E" w:rsidRPr="00781B1C">
        <w:rPr>
          <w:rFonts w:ascii="Book Antiqua" w:hAnsi="Book Antiqua" w:cstheme="majorBidi"/>
          <w:color w:val="000000" w:themeColor="text1"/>
          <w:sz w:val="24"/>
          <w:szCs w:val="24"/>
        </w:rPr>
        <w:t>smoti</w:t>
      </w:r>
      <w:r w:rsidR="00A32EF1" w:rsidRPr="00781B1C">
        <w:rPr>
          <w:rFonts w:ascii="Book Antiqua" w:hAnsi="Book Antiqua" w:cstheme="majorBidi"/>
          <w:color w:val="000000" w:themeColor="text1"/>
          <w:sz w:val="24"/>
          <w:szCs w:val="24"/>
        </w:rPr>
        <w:t>l</w:t>
      </w:r>
      <w:r w:rsidR="00050D4E" w:rsidRPr="00781B1C">
        <w:rPr>
          <w:rFonts w:ascii="Book Antiqua" w:hAnsi="Book Antiqua" w:cstheme="majorBidi"/>
          <w:color w:val="000000" w:themeColor="text1"/>
          <w:sz w:val="24"/>
          <w:szCs w:val="24"/>
        </w:rPr>
        <w:t>ity rather than acquired from surgical correction</w:t>
      </w:r>
      <w:r w:rsidR="003E1F18" w:rsidRPr="00781B1C">
        <w:rPr>
          <w:rFonts w:ascii="Book Antiqua" w:hAnsi="Book Antiqua" w:cstheme="majorBidi"/>
          <w:color w:val="000000" w:themeColor="text1"/>
          <w:sz w:val="24"/>
          <w:szCs w:val="24"/>
          <w:vertAlign w:val="superscript"/>
        </w:rPr>
        <w:t>[</w:t>
      </w:r>
      <w:r w:rsidR="00050D4E" w:rsidRPr="00781B1C">
        <w:rPr>
          <w:rFonts w:ascii="Book Antiqua" w:hAnsi="Book Antiqua" w:cstheme="majorBidi"/>
          <w:color w:val="000000" w:themeColor="text1"/>
          <w:sz w:val="24"/>
          <w:szCs w:val="24"/>
        </w:rPr>
        <w:fldChar w:fldCharType="begin"/>
      </w:r>
      <w:r w:rsidR="00766EC1" w:rsidRPr="00781B1C">
        <w:rPr>
          <w:rFonts w:ascii="Book Antiqua" w:hAnsi="Book Antiqua" w:cstheme="majorBidi"/>
          <w:color w:val="000000" w:themeColor="text1"/>
          <w:sz w:val="24"/>
          <w:szCs w:val="24"/>
        </w:rPr>
        <w:instrText xml:space="preserve"> ADDIN EN.CITE &lt;EndNote&gt;&lt;Cite&gt;&lt;Author&gt;Lemoine&lt;/Author&gt;&lt;Year&gt;2015&lt;/Year&gt;&lt;RecNum&gt;20&lt;/RecNum&gt;&lt;DisplayText&gt;&lt;style face="superscript"&gt;20&lt;/style&gt;&lt;/DisplayText&gt;&lt;record&gt;&lt;rec-number&gt;20&lt;/rec-number&gt;&lt;foreign-keys&gt;&lt;key app="EN" db-id="t5vvpxp0vvsws9ewev7vtdvdvd2zpp2rxd2w" timestamp="1582445459"&gt;20&lt;/key&gt;&lt;/foreign-keys&gt;&lt;ref-type name="Journal Article"&gt;17&lt;/ref-type&gt;&lt;contributors&gt;&lt;authors&gt;&lt;author&gt;Lemoine, C.&lt;/author&gt;&lt;author&gt;Aspirot, A.&lt;/author&gt;&lt;author&gt;Morris, M.&lt;/author&gt;&lt;author&gt;Faure, C.&lt;/author&gt;&lt;/authors&gt;&lt;/contributors&gt;&lt;auth-address&gt;*Division of Pediatric Surgery daggerDivision of Gastroenterology, Hepatology, and Nutrition, Centre Hospitalier Universitaire Sainte-Justine, Universite de Montreal, Montreal, Quebec, Canada.&lt;/auth-address&gt;&lt;titles&gt;&lt;title&gt;Esophageal dysmotility is present before surgery in isolated tracheoesophageal fistula&lt;/title&gt;&lt;secondary-title&gt;J Pediatr Gastroenterol Nutr&lt;/secondary-title&gt;&lt;/titles&gt;&lt;periodical&gt;&lt;full-title&gt;J Pediatr Gastroenterol Nutr&lt;/full-title&gt;&lt;/periodical&gt;&lt;pages&gt;642-4&lt;/pages&gt;&lt;volume&gt;60&lt;/volume&gt;&lt;number&gt;5&lt;/number&gt;&lt;edition&gt;2014/12/11&lt;/edition&gt;&lt;keywords&gt;&lt;keyword&gt;Child, Preschool&lt;/keyword&gt;&lt;keyword&gt;Deglutition/physiology&lt;/keyword&gt;&lt;keyword&gt;Esophageal Atresia/*complications/surgery&lt;/keyword&gt;&lt;keyword&gt;Esophageal Motility&lt;/keyword&gt;&lt;keyword&gt;Disorders/complications/*congenital/*diagnosis/physiopathology&lt;/keyword&gt;&lt;keyword&gt;Female&lt;/keyword&gt;&lt;keyword&gt;Humans&lt;/keyword&gt;&lt;keyword&gt;Manometry&lt;/keyword&gt;&lt;keyword&gt;Time Factors&lt;/keyword&gt;&lt;keyword&gt;Tracheoesophageal Fistula/*complications/surgery&lt;/keyword&gt;&lt;/keywords&gt;&lt;dates&gt;&lt;year&gt;2015&lt;/year&gt;&lt;pub-dates&gt;&lt;date&gt;May&lt;/date&gt;&lt;/pub-dates&gt;&lt;/dates&gt;&lt;isbn&gt;1536-4801 (Electronic)&amp;#xD;0277-2116 (Linking)&lt;/isbn&gt;&lt;accession-num&gt;25493344&lt;/accession-num&gt;&lt;urls&gt;&lt;related-urls&gt;&lt;url&gt;https://www.ncbi.nlm.nih.gov/pubmed/25493344&lt;/url&gt;&lt;/related-urls&gt;&lt;/urls&gt;&lt;electronic-resource-num&gt;10.1097/MPG.0000000000000667&lt;/electronic-resource-num&gt;&lt;/record&gt;&lt;/Cite&gt;&lt;/EndNote&gt;</w:instrText>
      </w:r>
      <w:r w:rsidR="00050D4E" w:rsidRPr="00781B1C">
        <w:rPr>
          <w:rFonts w:ascii="Book Antiqua" w:hAnsi="Book Antiqua" w:cstheme="majorBidi"/>
          <w:color w:val="000000" w:themeColor="text1"/>
          <w:sz w:val="24"/>
          <w:szCs w:val="24"/>
        </w:rPr>
        <w:fldChar w:fldCharType="separate"/>
      </w:r>
      <w:r w:rsidR="00766EC1" w:rsidRPr="00781B1C">
        <w:rPr>
          <w:rFonts w:ascii="Book Antiqua" w:hAnsi="Book Antiqua" w:cstheme="majorBidi"/>
          <w:noProof/>
          <w:color w:val="000000" w:themeColor="text1"/>
          <w:sz w:val="24"/>
          <w:szCs w:val="24"/>
          <w:vertAlign w:val="superscript"/>
        </w:rPr>
        <w:t>20</w:t>
      </w:r>
      <w:r w:rsidR="00050D4E" w:rsidRPr="00781B1C">
        <w:rPr>
          <w:rFonts w:ascii="Book Antiqua" w:hAnsi="Book Antiqua" w:cstheme="majorBidi"/>
          <w:color w:val="000000" w:themeColor="text1"/>
          <w:sz w:val="24"/>
          <w:szCs w:val="24"/>
        </w:rPr>
        <w:fldChar w:fldCharType="end"/>
      </w:r>
      <w:r w:rsidR="003E1F18" w:rsidRPr="00781B1C">
        <w:rPr>
          <w:rFonts w:ascii="Book Antiqua" w:hAnsi="Book Antiqua" w:cstheme="majorBidi"/>
          <w:color w:val="000000" w:themeColor="text1"/>
          <w:sz w:val="24"/>
          <w:szCs w:val="24"/>
          <w:vertAlign w:val="superscript"/>
        </w:rPr>
        <w:t>]</w:t>
      </w:r>
      <w:r w:rsidR="00107830" w:rsidRPr="00781B1C">
        <w:rPr>
          <w:rFonts w:ascii="Book Antiqua" w:hAnsi="Book Antiqua" w:cstheme="majorBidi"/>
          <w:color w:val="000000" w:themeColor="text1"/>
          <w:sz w:val="24"/>
          <w:szCs w:val="24"/>
        </w:rPr>
        <w:t xml:space="preserve"> </w:t>
      </w:r>
      <w:r w:rsidR="008B5556" w:rsidRPr="00781B1C">
        <w:rPr>
          <w:rFonts w:ascii="Book Antiqua" w:hAnsi="Book Antiqua" w:cstheme="majorBidi"/>
          <w:color w:val="000000" w:themeColor="text1"/>
          <w:sz w:val="24"/>
          <w:szCs w:val="24"/>
        </w:rPr>
        <w:t>Esophagus</w:t>
      </w:r>
      <w:r w:rsidR="00050D4E" w:rsidRPr="00781B1C">
        <w:rPr>
          <w:rFonts w:ascii="Book Antiqua" w:hAnsi="Book Antiqua" w:cstheme="majorBidi"/>
          <w:color w:val="000000" w:themeColor="text1"/>
          <w:sz w:val="24"/>
          <w:szCs w:val="24"/>
        </w:rPr>
        <w:t xml:space="preserve"> per se might be the main risk factor of GERD in children with EA.</w:t>
      </w:r>
      <w:r w:rsidR="00107830" w:rsidRPr="00781B1C">
        <w:rPr>
          <w:rFonts w:ascii="Book Antiqua" w:hAnsi="Book Antiqua" w:cstheme="majorBidi"/>
          <w:color w:val="000000" w:themeColor="text1"/>
          <w:sz w:val="24"/>
          <w:szCs w:val="24"/>
        </w:rPr>
        <w:t xml:space="preserve"> </w:t>
      </w:r>
      <w:r w:rsidR="00050D4E" w:rsidRPr="00781B1C">
        <w:rPr>
          <w:rFonts w:ascii="Book Antiqua" w:hAnsi="Book Antiqua" w:cstheme="majorBidi"/>
          <w:color w:val="000000" w:themeColor="text1"/>
          <w:sz w:val="24"/>
          <w:szCs w:val="24"/>
        </w:rPr>
        <w:t>Although the MII-pH study could no</w:t>
      </w:r>
      <w:r w:rsidR="00B91628" w:rsidRPr="00781B1C">
        <w:rPr>
          <w:rFonts w:ascii="Book Antiqua" w:hAnsi="Book Antiqua" w:cstheme="majorBidi"/>
          <w:color w:val="000000" w:themeColor="text1"/>
          <w:sz w:val="24"/>
          <w:szCs w:val="24"/>
        </w:rPr>
        <w:t>t</w:t>
      </w:r>
      <w:r w:rsidR="00050D4E" w:rsidRPr="00781B1C">
        <w:rPr>
          <w:rFonts w:ascii="Book Antiqua" w:hAnsi="Book Antiqua" w:cstheme="majorBidi"/>
          <w:color w:val="000000" w:themeColor="text1"/>
          <w:sz w:val="24"/>
          <w:szCs w:val="24"/>
        </w:rPr>
        <w:t xml:space="preserve"> evaluate the esophageal motility, the long duration of esophageal clearance and mean bolus clearance time from the present study might reflect the esophageal dysmotility</w:t>
      </w:r>
      <w:r w:rsidR="00B91628" w:rsidRPr="00781B1C">
        <w:rPr>
          <w:rFonts w:ascii="Book Antiqua" w:hAnsi="Book Antiqua" w:cstheme="majorBidi"/>
          <w:color w:val="000000" w:themeColor="text1"/>
          <w:sz w:val="24"/>
          <w:szCs w:val="24"/>
        </w:rPr>
        <w:t xml:space="preserve"> of children with EA</w:t>
      </w:r>
      <w:r w:rsidR="00050D4E"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050D4E" w:rsidRPr="00781B1C">
        <w:rPr>
          <w:rFonts w:ascii="Book Antiqua" w:hAnsi="Book Antiqua" w:cstheme="majorBidi"/>
          <w:color w:val="000000" w:themeColor="text1"/>
          <w:sz w:val="24"/>
          <w:szCs w:val="24"/>
        </w:rPr>
        <w:t xml:space="preserve">Apart from esophageal </w:t>
      </w:r>
      <w:r w:rsidR="00B91628" w:rsidRPr="00781B1C">
        <w:rPr>
          <w:rFonts w:ascii="Book Antiqua" w:hAnsi="Book Antiqua" w:cstheme="majorBidi"/>
          <w:color w:val="000000" w:themeColor="text1"/>
          <w:sz w:val="24"/>
          <w:szCs w:val="24"/>
        </w:rPr>
        <w:t>dys</w:t>
      </w:r>
      <w:r w:rsidR="00050D4E" w:rsidRPr="00781B1C">
        <w:rPr>
          <w:rFonts w:ascii="Book Antiqua" w:hAnsi="Book Antiqua" w:cstheme="majorBidi"/>
          <w:color w:val="000000" w:themeColor="text1"/>
          <w:sz w:val="24"/>
          <w:szCs w:val="24"/>
        </w:rPr>
        <w:t xml:space="preserve">motility, the present study </w:t>
      </w:r>
      <w:r w:rsidR="00B91628" w:rsidRPr="00781B1C">
        <w:rPr>
          <w:rFonts w:ascii="Book Antiqua" w:hAnsi="Book Antiqua" w:cstheme="majorBidi"/>
          <w:color w:val="000000" w:themeColor="text1"/>
          <w:sz w:val="24"/>
          <w:szCs w:val="24"/>
        </w:rPr>
        <w:t xml:space="preserve">demonstrated that mainly GERD in </w:t>
      </w:r>
      <w:r w:rsidR="00B91628" w:rsidRPr="00781B1C">
        <w:rPr>
          <w:rFonts w:ascii="Book Antiqua" w:hAnsi="Book Antiqua" w:cstheme="majorBidi"/>
          <w:color w:val="000000" w:themeColor="text1"/>
          <w:sz w:val="24"/>
          <w:szCs w:val="24"/>
        </w:rPr>
        <w:lastRenderedPageBreak/>
        <w:t xml:space="preserve">these children was acid reflux in etiology that </w:t>
      </w:r>
      <w:r w:rsidR="00B25DAE" w:rsidRPr="00781B1C">
        <w:rPr>
          <w:rFonts w:ascii="Book Antiqua" w:hAnsi="Book Antiqua" w:cstheme="majorBidi"/>
          <w:color w:val="000000" w:themeColor="text1"/>
          <w:sz w:val="24"/>
          <w:szCs w:val="24"/>
        </w:rPr>
        <w:t>3 and 2</w:t>
      </w:r>
      <w:r w:rsidR="00B91628" w:rsidRPr="00781B1C">
        <w:rPr>
          <w:rFonts w:ascii="Book Antiqua" w:hAnsi="Book Antiqua" w:cstheme="majorBidi"/>
          <w:color w:val="000000" w:themeColor="text1"/>
          <w:sz w:val="24"/>
          <w:szCs w:val="24"/>
        </w:rPr>
        <w:t xml:space="preserve"> of them has </w:t>
      </w:r>
      <w:r w:rsidR="00B25DAE" w:rsidRPr="00781B1C">
        <w:rPr>
          <w:rFonts w:ascii="Book Antiqua" w:hAnsi="Book Antiqua" w:cstheme="majorBidi"/>
          <w:color w:val="000000" w:themeColor="text1"/>
          <w:sz w:val="24"/>
          <w:szCs w:val="24"/>
        </w:rPr>
        <w:t>no</w:t>
      </w:r>
      <w:r w:rsidR="00B91628" w:rsidRPr="00781B1C">
        <w:rPr>
          <w:rFonts w:ascii="Book Antiqua" w:hAnsi="Book Antiqua" w:cstheme="majorBidi"/>
          <w:color w:val="000000" w:themeColor="text1"/>
          <w:sz w:val="24"/>
          <w:szCs w:val="24"/>
        </w:rPr>
        <w:t xml:space="preserve"> response with PPIs therapy</w:t>
      </w:r>
      <w:r w:rsidR="00B25DAE" w:rsidRPr="00781B1C">
        <w:rPr>
          <w:rFonts w:ascii="Book Antiqua" w:hAnsi="Book Antiqua" w:cstheme="majorBidi"/>
          <w:color w:val="000000" w:themeColor="text1"/>
          <w:sz w:val="24"/>
          <w:szCs w:val="24"/>
        </w:rPr>
        <w:t xml:space="preserve"> and fundoplication, respectively</w:t>
      </w:r>
      <w:r w:rsidR="00B91628"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B91628" w:rsidRPr="00781B1C">
        <w:rPr>
          <w:rFonts w:ascii="Book Antiqua" w:hAnsi="Book Antiqua" w:cstheme="majorBidi"/>
          <w:color w:val="000000" w:themeColor="text1"/>
          <w:sz w:val="24"/>
          <w:szCs w:val="24"/>
        </w:rPr>
        <w:t>More aggressive management could be considered</w:t>
      </w:r>
      <w:r w:rsidR="00B25DAE" w:rsidRPr="00781B1C">
        <w:rPr>
          <w:rFonts w:ascii="Book Antiqua" w:hAnsi="Book Antiqua" w:cstheme="majorBidi"/>
          <w:color w:val="000000" w:themeColor="text1"/>
          <w:sz w:val="24"/>
          <w:szCs w:val="24"/>
        </w:rPr>
        <w:t xml:space="preserve"> and </w:t>
      </w:r>
      <w:r w:rsidR="00A32EF1" w:rsidRPr="00781B1C">
        <w:rPr>
          <w:rFonts w:ascii="Book Antiqua" w:hAnsi="Book Antiqua" w:cstheme="majorBidi"/>
          <w:color w:val="000000" w:themeColor="text1"/>
          <w:sz w:val="24"/>
          <w:szCs w:val="24"/>
        </w:rPr>
        <w:t xml:space="preserve">esophageal motility should be evaluated </w:t>
      </w:r>
      <w:r w:rsidR="00F72168" w:rsidRPr="00781B1C">
        <w:rPr>
          <w:rFonts w:ascii="Book Antiqua" w:hAnsi="Book Antiqua" w:cstheme="majorBidi"/>
          <w:color w:val="000000" w:themeColor="text1"/>
          <w:sz w:val="24"/>
          <w:szCs w:val="24"/>
        </w:rPr>
        <w:t xml:space="preserve">before surgical fundoplication as this surgery could impair esophageal clearance and worsening the </w:t>
      </w:r>
      <w:r w:rsidR="008F12C4" w:rsidRPr="00781B1C">
        <w:rPr>
          <w:rFonts w:ascii="Book Antiqua" w:hAnsi="Book Antiqua" w:cstheme="majorBidi"/>
          <w:color w:val="000000" w:themeColor="text1"/>
          <w:sz w:val="24"/>
          <w:szCs w:val="24"/>
        </w:rPr>
        <w:t xml:space="preserve">reflux </w:t>
      </w:r>
      <w:r w:rsidR="00F72168" w:rsidRPr="00781B1C">
        <w:rPr>
          <w:rFonts w:ascii="Book Antiqua" w:hAnsi="Book Antiqua" w:cstheme="majorBidi"/>
          <w:color w:val="000000" w:themeColor="text1"/>
          <w:sz w:val="24"/>
          <w:szCs w:val="24"/>
        </w:rPr>
        <w:t>esophagitis.</w:t>
      </w:r>
    </w:p>
    <w:p w14:paraId="76C1E007" w14:textId="2ED4466F" w:rsidR="00604751" w:rsidRPr="00781B1C" w:rsidRDefault="00F72168"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The streng</w:t>
      </w:r>
      <w:r w:rsidR="00604751" w:rsidRPr="00781B1C">
        <w:rPr>
          <w:rFonts w:ascii="Book Antiqua" w:hAnsi="Book Antiqua" w:cstheme="majorBidi"/>
          <w:color w:val="000000" w:themeColor="text1"/>
          <w:sz w:val="24"/>
          <w:szCs w:val="24"/>
        </w:rPr>
        <w:t>t</w:t>
      </w:r>
      <w:r w:rsidRPr="00781B1C">
        <w:rPr>
          <w:rFonts w:ascii="Book Antiqua" w:hAnsi="Book Antiqua" w:cstheme="majorBidi"/>
          <w:color w:val="000000" w:themeColor="text1"/>
          <w:sz w:val="24"/>
          <w:szCs w:val="24"/>
        </w:rPr>
        <w:t>h</w:t>
      </w:r>
      <w:r w:rsidR="00604751" w:rsidRPr="00781B1C">
        <w:rPr>
          <w:rFonts w:ascii="Book Antiqua" w:hAnsi="Book Antiqua" w:cstheme="majorBidi"/>
          <w:color w:val="000000" w:themeColor="text1"/>
          <w:sz w:val="24"/>
          <w:szCs w:val="24"/>
        </w:rPr>
        <w:t xml:space="preserve"> of the present study is the evaluation of both esophageal histopathology and combined MII-pH study in the meantime.</w:t>
      </w:r>
      <w:r w:rsidR="00107830" w:rsidRPr="00781B1C">
        <w:rPr>
          <w:rFonts w:ascii="Book Antiqua" w:hAnsi="Book Antiqua" w:cstheme="majorBidi"/>
          <w:color w:val="000000" w:themeColor="text1"/>
          <w:sz w:val="24"/>
          <w:szCs w:val="24"/>
        </w:rPr>
        <w:t xml:space="preserve"> </w:t>
      </w:r>
      <w:r w:rsidR="008062AE" w:rsidRPr="00781B1C">
        <w:rPr>
          <w:rFonts w:ascii="Book Antiqua" w:hAnsi="Book Antiqua" w:cstheme="majorBidi"/>
          <w:color w:val="000000" w:themeColor="text1"/>
          <w:sz w:val="24"/>
          <w:szCs w:val="24"/>
        </w:rPr>
        <w:t xml:space="preserve">To the best of our knowledge, this is the first study that </w:t>
      </w:r>
      <w:r w:rsidR="00604751" w:rsidRPr="00781B1C">
        <w:rPr>
          <w:rFonts w:ascii="Book Antiqua" w:hAnsi="Book Antiqua" w:cstheme="majorBidi"/>
          <w:color w:val="000000" w:themeColor="text1"/>
          <w:sz w:val="24"/>
          <w:szCs w:val="24"/>
        </w:rPr>
        <w:t>in</w:t>
      </w:r>
      <w:r w:rsidR="008062AE" w:rsidRPr="00781B1C">
        <w:rPr>
          <w:rFonts w:ascii="Book Antiqua" w:hAnsi="Book Antiqua" w:cstheme="majorBidi"/>
          <w:color w:val="000000" w:themeColor="text1"/>
          <w:sz w:val="24"/>
          <w:szCs w:val="24"/>
        </w:rPr>
        <w:t xml:space="preserve">tegrate </w:t>
      </w:r>
      <w:r w:rsidR="00604751" w:rsidRPr="00781B1C">
        <w:rPr>
          <w:rFonts w:ascii="Book Antiqua" w:hAnsi="Book Antiqua" w:cstheme="majorBidi"/>
          <w:color w:val="000000" w:themeColor="text1"/>
          <w:sz w:val="24"/>
          <w:szCs w:val="24"/>
        </w:rPr>
        <w:t xml:space="preserve">video </w:t>
      </w:r>
      <w:r w:rsidR="007C09D2" w:rsidRPr="00781B1C">
        <w:rPr>
          <w:rFonts w:ascii="Book Antiqua" w:hAnsi="Book Antiqua" w:cstheme="majorBidi"/>
          <w:color w:val="000000" w:themeColor="text1"/>
          <w:sz w:val="24"/>
          <w:szCs w:val="24"/>
        </w:rPr>
        <w:t>recording</w:t>
      </w:r>
      <w:r w:rsidR="008062AE" w:rsidRPr="00781B1C">
        <w:rPr>
          <w:rFonts w:ascii="Book Antiqua" w:hAnsi="Book Antiqua" w:cstheme="majorBidi"/>
          <w:color w:val="000000" w:themeColor="text1"/>
          <w:sz w:val="24"/>
          <w:szCs w:val="24"/>
        </w:rPr>
        <w:t xml:space="preserve"> into the MII-pH </w:t>
      </w:r>
      <w:r w:rsidR="007C09D2" w:rsidRPr="00781B1C">
        <w:rPr>
          <w:rFonts w:ascii="Book Antiqua" w:hAnsi="Book Antiqua" w:cstheme="majorBidi"/>
          <w:color w:val="000000" w:themeColor="text1"/>
          <w:sz w:val="24"/>
          <w:szCs w:val="24"/>
        </w:rPr>
        <w:t>study</w:t>
      </w:r>
      <w:r w:rsidR="00604751" w:rsidRPr="00781B1C">
        <w:rPr>
          <w:rFonts w:ascii="Book Antiqua" w:hAnsi="Book Antiqua" w:cstheme="majorBidi"/>
          <w:color w:val="000000" w:themeColor="text1"/>
          <w:sz w:val="24"/>
          <w:szCs w:val="24"/>
        </w:rPr>
        <w:t xml:space="preserve"> and a pediatrician was the person recor</w:t>
      </w:r>
      <w:r w:rsidR="00A32EF1" w:rsidRPr="00781B1C">
        <w:rPr>
          <w:rFonts w:ascii="Book Antiqua" w:hAnsi="Book Antiqua" w:cstheme="majorBidi"/>
          <w:color w:val="000000" w:themeColor="text1"/>
          <w:sz w:val="24"/>
          <w:szCs w:val="24"/>
        </w:rPr>
        <w:t>ding</w:t>
      </w:r>
      <w:r w:rsidR="00604751" w:rsidRPr="00781B1C">
        <w:rPr>
          <w:rFonts w:ascii="Book Antiqua" w:hAnsi="Book Antiqua" w:cstheme="majorBidi"/>
          <w:color w:val="000000" w:themeColor="text1"/>
          <w:sz w:val="24"/>
          <w:szCs w:val="24"/>
        </w:rPr>
        <w:t xml:space="preserve"> the symptom</w:t>
      </w:r>
      <w:r w:rsidR="00A32EF1" w:rsidRPr="00781B1C">
        <w:rPr>
          <w:rFonts w:ascii="Book Antiqua" w:hAnsi="Book Antiqua" w:cstheme="majorBidi"/>
          <w:color w:val="000000" w:themeColor="text1"/>
          <w:sz w:val="24"/>
          <w:szCs w:val="24"/>
        </w:rPr>
        <w:t xml:space="preserve"> that might </w:t>
      </w:r>
      <w:r w:rsidR="00C06457" w:rsidRPr="00781B1C">
        <w:rPr>
          <w:rFonts w:ascii="Book Antiqua" w:hAnsi="Book Antiqua" w:cstheme="majorBidi"/>
          <w:color w:val="000000" w:themeColor="text1"/>
          <w:sz w:val="24"/>
          <w:szCs w:val="24"/>
        </w:rPr>
        <w:t>associate</w:t>
      </w:r>
      <w:r w:rsidR="00A32EF1" w:rsidRPr="00781B1C">
        <w:rPr>
          <w:rFonts w:ascii="Book Antiqua" w:hAnsi="Book Antiqua" w:cstheme="majorBidi"/>
          <w:color w:val="000000" w:themeColor="text1"/>
          <w:sz w:val="24"/>
          <w:szCs w:val="24"/>
        </w:rPr>
        <w:t xml:space="preserve"> with </w:t>
      </w:r>
      <w:r w:rsidR="007C09D2" w:rsidRPr="00781B1C">
        <w:rPr>
          <w:rFonts w:ascii="Book Antiqua" w:hAnsi="Book Antiqua" w:cstheme="majorBidi"/>
          <w:color w:val="000000" w:themeColor="text1"/>
          <w:sz w:val="24"/>
          <w:szCs w:val="24"/>
        </w:rPr>
        <w:t>reflux event</w:t>
      </w:r>
      <w:r w:rsidR="00A32EF1" w:rsidRPr="00781B1C">
        <w:rPr>
          <w:rFonts w:ascii="Book Antiqua" w:hAnsi="Book Antiqua" w:cstheme="majorBidi"/>
          <w:color w:val="000000" w:themeColor="text1"/>
          <w:sz w:val="24"/>
          <w:szCs w:val="24"/>
        </w:rPr>
        <w:t>.</w:t>
      </w:r>
      <w:r w:rsidR="00107830" w:rsidRPr="00781B1C">
        <w:rPr>
          <w:rFonts w:ascii="Book Antiqua" w:hAnsi="Book Antiqua" w:cstheme="majorBidi"/>
          <w:color w:val="000000" w:themeColor="text1"/>
          <w:sz w:val="24"/>
          <w:szCs w:val="24"/>
        </w:rPr>
        <w:t xml:space="preserve"> </w:t>
      </w:r>
      <w:r w:rsidR="00604751" w:rsidRPr="00781B1C">
        <w:rPr>
          <w:rFonts w:ascii="Book Antiqua" w:hAnsi="Book Antiqua" w:cstheme="majorBidi"/>
          <w:color w:val="000000" w:themeColor="text1"/>
          <w:sz w:val="24"/>
          <w:szCs w:val="24"/>
        </w:rPr>
        <w:t>These method</w:t>
      </w:r>
      <w:r w:rsidR="00A14791" w:rsidRPr="00781B1C">
        <w:rPr>
          <w:rFonts w:ascii="Book Antiqua" w:hAnsi="Book Antiqua" w:cstheme="majorBidi"/>
          <w:color w:val="000000" w:themeColor="text1"/>
          <w:sz w:val="24"/>
          <w:szCs w:val="24"/>
        </w:rPr>
        <w:t>s</w:t>
      </w:r>
      <w:r w:rsidR="00604751" w:rsidRPr="00781B1C">
        <w:rPr>
          <w:rFonts w:ascii="Book Antiqua" w:hAnsi="Book Antiqua" w:cstheme="majorBidi"/>
          <w:color w:val="000000" w:themeColor="text1"/>
          <w:sz w:val="24"/>
          <w:szCs w:val="24"/>
        </w:rPr>
        <w:t xml:space="preserve"> lead to the most reliable symptom recorded </w:t>
      </w:r>
      <w:r w:rsidR="00AF1A72" w:rsidRPr="00781B1C">
        <w:rPr>
          <w:rFonts w:ascii="Book Antiqua" w:hAnsi="Book Antiqua" w:cstheme="majorBidi"/>
          <w:color w:val="000000" w:themeColor="text1"/>
          <w:sz w:val="24"/>
          <w:szCs w:val="24"/>
        </w:rPr>
        <w:t>albeit</w:t>
      </w:r>
      <w:r w:rsidR="00604751" w:rsidRPr="00781B1C">
        <w:rPr>
          <w:rFonts w:ascii="Book Antiqua" w:hAnsi="Book Antiqua" w:cstheme="majorBidi"/>
          <w:color w:val="000000" w:themeColor="text1"/>
          <w:sz w:val="24"/>
          <w:szCs w:val="24"/>
        </w:rPr>
        <w:t xml:space="preserve"> consuming time.</w:t>
      </w:r>
      <w:r w:rsidR="00107830" w:rsidRPr="00781B1C">
        <w:rPr>
          <w:rFonts w:ascii="Book Antiqua" w:hAnsi="Book Antiqua" w:cstheme="majorBidi"/>
          <w:color w:val="000000" w:themeColor="text1"/>
          <w:sz w:val="24"/>
          <w:szCs w:val="24"/>
        </w:rPr>
        <w:t xml:space="preserve"> </w:t>
      </w:r>
      <w:r w:rsidR="00604751" w:rsidRPr="00781B1C">
        <w:rPr>
          <w:rFonts w:ascii="Book Antiqua" w:hAnsi="Book Antiqua" w:cstheme="majorBidi"/>
          <w:color w:val="000000" w:themeColor="text1"/>
          <w:sz w:val="24"/>
          <w:szCs w:val="24"/>
        </w:rPr>
        <w:t>However, the small number and in</w:t>
      </w:r>
      <w:r w:rsidR="00B81FD6" w:rsidRPr="00781B1C">
        <w:rPr>
          <w:rFonts w:ascii="Book Antiqua" w:hAnsi="Book Antiqua" w:cstheme="majorBidi"/>
          <w:color w:val="000000" w:themeColor="text1"/>
          <w:sz w:val="24"/>
          <w:szCs w:val="24"/>
        </w:rPr>
        <w:t xml:space="preserve"> </w:t>
      </w:r>
      <w:r w:rsidR="00604751" w:rsidRPr="00781B1C">
        <w:rPr>
          <w:rFonts w:ascii="Book Antiqua" w:hAnsi="Book Antiqua" w:cstheme="majorBidi"/>
          <w:color w:val="000000" w:themeColor="text1"/>
          <w:sz w:val="24"/>
          <w:szCs w:val="24"/>
        </w:rPr>
        <w:t xml:space="preserve">homogenous characteristic of </w:t>
      </w:r>
      <w:r w:rsidR="00A14791" w:rsidRPr="00781B1C">
        <w:rPr>
          <w:rFonts w:ascii="Book Antiqua" w:hAnsi="Book Antiqua" w:cstheme="majorBidi"/>
          <w:color w:val="000000" w:themeColor="text1"/>
          <w:sz w:val="24"/>
          <w:szCs w:val="24"/>
        </w:rPr>
        <w:t xml:space="preserve">the subjects </w:t>
      </w:r>
      <w:r w:rsidR="00604751" w:rsidRPr="00781B1C">
        <w:rPr>
          <w:rFonts w:ascii="Book Antiqua" w:hAnsi="Book Antiqua" w:cstheme="majorBidi"/>
          <w:color w:val="000000" w:themeColor="text1"/>
          <w:sz w:val="24"/>
          <w:szCs w:val="24"/>
        </w:rPr>
        <w:t>are the main limitation of this pilot study.</w:t>
      </w:r>
      <w:r w:rsidR="00107830" w:rsidRPr="00781B1C">
        <w:rPr>
          <w:rFonts w:ascii="Book Antiqua" w:hAnsi="Book Antiqua" w:cstheme="majorBidi"/>
          <w:color w:val="000000" w:themeColor="text1"/>
          <w:sz w:val="24"/>
          <w:szCs w:val="24"/>
        </w:rPr>
        <w:t xml:space="preserve"> </w:t>
      </w:r>
      <w:r w:rsidR="00604751" w:rsidRPr="00781B1C">
        <w:rPr>
          <w:rFonts w:ascii="Book Antiqua" w:hAnsi="Book Antiqua" w:cstheme="majorBidi"/>
          <w:color w:val="000000" w:themeColor="text1"/>
          <w:sz w:val="24"/>
          <w:szCs w:val="24"/>
        </w:rPr>
        <w:t xml:space="preserve">Further </w:t>
      </w:r>
      <w:r w:rsidR="008F12C4" w:rsidRPr="00781B1C">
        <w:rPr>
          <w:rFonts w:ascii="Book Antiqua" w:hAnsi="Book Antiqua" w:cstheme="majorBidi"/>
          <w:color w:val="000000" w:themeColor="text1"/>
          <w:sz w:val="24"/>
          <w:szCs w:val="24"/>
        </w:rPr>
        <w:t xml:space="preserve">large </w:t>
      </w:r>
      <w:r w:rsidR="00604751" w:rsidRPr="00781B1C">
        <w:rPr>
          <w:rFonts w:ascii="Book Antiqua" w:hAnsi="Book Antiqua" w:cstheme="majorBidi"/>
          <w:color w:val="000000" w:themeColor="text1"/>
          <w:sz w:val="24"/>
          <w:szCs w:val="24"/>
        </w:rPr>
        <w:t xml:space="preserve">study that </w:t>
      </w:r>
      <w:r w:rsidR="00C06457" w:rsidRPr="00781B1C">
        <w:rPr>
          <w:rFonts w:ascii="Book Antiqua" w:hAnsi="Book Antiqua" w:cstheme="majorBidi"/>
          <w:color w:val="000000" w:themeColor="text1"/>
          <w:sz w:val="24"/>
          <w:szCs w:val="24"/>
        </w:rPr>
        <w:t>highlights</w:t>
      </w:r>
      <w:r w:rsidR="008F12C4" w:rsidRPr="00781B1C">
        <w:rPr>
          <w:rFonts w:ascii="Book Antiqua" w:hAnsi="Book Antiqua" w:cstheme="majorBidi"/>
          <w:color w:val="000000" w:themeColor="text1"/>
          <w:sz w:val="24"/>
          <w:szCs w:val="24"/>
        </w:rPr>
        <w:t xml:space="preserve"> the accurate symptom </w:t>
      </w:r>
      <w:r w:rsidR="00C06457" w:rsidRPr="00781B1C">
        <w:rPr>
          <w:rFonts w:ascii="Book Antiqua" w:hAnsi="Book Antiqua" w:cstheme="majorBidi"/>
          <w:color w:val="000000" w:themeColor="text1"/>
          <w:sz w:val="24"/>
          <w:szCs w:val="24"/>
        </w:rPr>
        <w:t>association</w:t>
      </w:r>
      <w:r w:rsidR="008F12C4" w:rsidRPr="00781B1C">
        <w:rPr>
          <w:rFonts w:ascii="Book Antiqua" w:hAnsi="Book Antiqua" w:cstheme="majorBidi"/>
          <w:color w:val="000000" w:themeColor="text1"/>
          <w:sz w:val="24"/>
          <w:szCs w:val="24"/>
        </w:rPr>
        <w:t xml:space="preserve"> using real-time video or developed artificial intelligence MII-pH machine for children suspected</w:t>
      </w:r>
      <w:r w:rsidR="00B81FD6" w:rsidRPr="00781B1C">
        <w:rPr>
          <w:rFonts w:ascii="Book Antiqua" w:hAnsi="Book Antiqua" w:cstheme="majorBidi"/>
          <w:color w:val="000000" w:themeColor="text1"/>
          <w:sz w:val="24"/>
          <w:szCs w:val="24"/>
        </w:rPr>
        <w:t xml:space="preserve"> of</w:t>
      </w:r>
      <w:r w:rsidR="008F12C4" w:rsidRPr="00781B1C">
        <w:rPr>
          <w:rFonts w:ascii="Book Antiqua" w:hAnsi="Book Antiqua" w:cstheme="majorBidi"/>
          <w:color w:val="000000" w:themeColor="text1"/>
          <w:sz w:val="24"/>
          <w:szCs w:val="24"/>
        </w:rPr>
        <w:t xml:space="preserve"> GERD </w:t>
      </w:r>
      <w:r w:rsidR="00B81FD6" w:rsidRPr="00781B1C">
        <w:rPr>
          <w:rFonts w:ascii="Book Antiqua" w:hAnsi="Book Antiqua" w:cstheme="majorBidi"/>
          <w:color w:val="000000" w:themeColor="text1"/>
          <w:sz w:val="24"/>
          <w:szCs w:val="24"/>
        </w:rPr>
        <w:t xml:space="preserve">should </w:t>
      </w:r>
      <w:r w:rsidR="008F12C4" w:rsidRPr="00781B1C">
        <w:rPr>
          <w:rFonts w:ascii="Book Antiqua" w:hAnsi="Book Antiqua" w:cstheme="majorBidi"/>
          <w:color w:val="000000" w:themeColor="text1"/>
          <w:sz w:val="24"/>
          <w:szCs w:val="24"/>
        </w:rPr>
        <w:t xml:space="preserve">be </w:t>
      </w:r>
      <w:r w:rsidR="00B81FD6" w:rsidRPr="00781B1C">
        <w:rPr>
          <w:rFonts w:ascii="Book Antiqua" w:hAnsi="Book Antiqua" w:cstheme="majorBidi"/>
          <w:color w:val="000000" w:themeColor="text1"/>
          <w:sz w:val="24"/>
          <w:szCs w:val="24"/>
        </w:rPr>
        <w:t xml:space="preserve">more </w:t>
      </w:r>
      <w:r w:rsidR="008F12C4" w:rsidRPr="00781B1C">
        <w:rPr>
          <w:rFonts w:ascii="Book Antiqua" w:hAnsi="Book Antiqua" w:cstheme="majorBidi"/>
          <w:color w:val="000000" w:themeColor="text1"/>
          <w:sz w:val="24"/>
          <w:szCs w:val="24"/>
        </w:rPr>
        <w:t>merit</w:t>
      </w:r>
      <w:r w:rsidR="00B81FD6" w:rsidRPr="00781B1C">
        <w:rPr>
          <w:rFonts w:ascii="Book Antiqua" w:hAnsi="Book Antiqua" w:cstheme="majorBidi"/>
          <w:color w:val="000000" w:themeColor="text1"/>
          <w:sz w:val="24"/>
          <w:szCs w:val="24"/>
        </w:rPr>
        <w:t>orious</w:t>
      </w:r>
      <w:r w:rsidR="008F12C4" w:rsidRPr="00781B1C">
        <w:rPr>
          <w:rFonts w:ascii="Book Antiqua" w:hAnsi="Book Antiqua" w:cstheme="majorBidi"/>
          <w:color w:val="000000" w:themeColor="text1"/>
          <w:sz w:val="24"/>
          <w:szCs w:val="24"/>
        </w:rPr>
        <w:t>.</w:t>
      </w:r>
    </w:p>
    <w:p w14:paraId="50ACDA61" w14:textId="77777777" w:rsidR="008F34E7" w:rsidRPr="00781B1C" w:rsidRDefault="008F34E7"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p>
    <w:p w14:paraId="4619535F" w14:textId="6052565C" w:rsidR="00AF1DD5" w:rsidRPr="00781B1C" w:rsidRDefault="00AF1DD5" w:rsidP="00781B1C">
      <w:pPr>
        <w:adjustRightInd w:val="0"/>
        <w:snapToGrid w:val="0"/>
        <w:spacing w:after="0" w:line="360" w:lineRule="auto"/>
        <w:jc w:val="both"/>
        <w:rPr>
          <w:rFonts w:ascii="Book Antiqua" w:hAnsi="Book Antiqua" w:cstheme="majorBidi"/>
          <w:b/>
          <w:bCs/>
          <w:color w:val="000000" w:themeColor="text1"/>
          <w:sz w:val="24"/>
          <w:szCs w:val="24"/>
          <w:u w:val="single"/>
        </w:rPr>
      </w:pPr>
      <w:r w:rsidRPr="00781B1C">
        <w:rPr>
          <w:rFonts w:ascii="Book Antiqua" w:hAnsi="Book Antiqua" w:cstheme="majorBidi"/>
          <w:b/>
          <w:bCs/>
          <w:color w:val="000000" w:themeColor="text1"/>
          <w:sz w:val="24"/>
          <w:szCs w:val="24"/>
          <w:u w:val="single"/>
        </w:rPr>
        <w:t>ARTICLE HIGHLIGHTS</w:t>
      </w:r>
    </w:p>
    <w:p w14:paraId="4BA204E7"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background</w:t>
      </w:r>
    </w:p>
    <w:p w14:paraId="21A2E41E" w14:textId="77777777" w:rsidR="007C32D2" w:rsidRPr="00781B1C"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Esophageal atresia (EA) is a common digestive malformation with increasing risk of esophageal complications even after successful surgical correction. Gastroesophageal reflux disease (GERD) is the frequent gastrointestinal co-morbidity causing serious long-term consequences namely esophageal stricture and esophageal carcinoma. Hence, early detection and prompt treatment are crucial.</w:t>
      </w:r>
    </w:p>
    <w:p w14:paraId="5C8805F0" w14:textId="77777777" w:rsidR="002B14F6" w:rsidRPr="00781B1C" w:rsidRDefault="002B14F6"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01161058"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motivation</w:t>
      </w:r>
    </w:p>
    <w:p w14:paraId="467DB159" w14:textId="216CE743" w:rsidR="007C32D2" w:rsidRPr="00781B1C"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This research aimed to study the prevalence of GERD using esophageal histopathology and the novel tool, combined video </w:t>
      </w:r>
      <w:r w:rsidR="0080786A" w:rsidRPr="00781B1C">
        <w:rPr>
          <w:rFonts w:ascii="Book Antiqua" w:hAnsi="Book Antiqua" w:cstheme="majorBidi"/>
          <w:color w:val="000000" w:themeColor="text1"/>
          <w:sz w:val="24"/>
          <w:szCs w:val="24"/>
          <w:lang w:val="en-GB"/>
        </w:rPr>
        <w:t>multichannel intraluminal impedance and pH</w:t>
      </w:r>
      <w:r w:rsidR="0080786A" w:rsidRPr="00781B1C">
        <w:rPr>
          <w:rFonts w:ascii="Book Antiqua" w:hAnsi="Book Antiqua" w:cstheme="majorBidi"/>
          <w:color w:val="000000" w:themeColor="text1"/>
          <w:sz w:val="24"/>
          <w:szCs w:val="24"/>
        </w:rPr>
        <w:t xml:space="preserve"> </w:t>
      </w:r>
      <w:r w:rsidR="0080786A" w:rsidRPr="00781B1C">
        <w:rPr>
          <w:rFonts w:ascii="Book Antiqua" w:hAnsi="Book Antiqua" w:cstheme="majorBidi"/>
          <w:color w:val="000000" w:themeColor="text1"/>
          <w:sz w:val="24"/>
          <w:szCs w:val="24"/>
          <w:lang w:eastAsia="zh-CN"/>
        </w:rPr>
        <w:t>(</w:t>
      </w:r>
      <w:r w:rsidRPr="00781B1C">
        <w:rPr>
          <w:rFonts w:ascii="Book Antiqua" w:hAnsi="Book Antiqua" w:cstheme="majorBidi"/>
          <w:color w:val="000000" w:themeColor="text1"/>
          <w:sz w:val="24"/>
          <w:szCs w:val="24"/>
        </w:rPr>
        <w:t>MII-pH</w:t>
      </w:r>
      <w:r w:rsidR="0080786A" w:rsidRPr="00781B1C">
        <w:rPr>
          <w:rFonts w:ascii="Book Antiqua" w:hAnsi="Book Antiqua" w:cstheme="majorBidi"/>
          <w:color w:val="000000" w:themeColor="text1"/>
          <w:sz w:val="24"/>
          <w:szCs w:val="24"/>
          <w:lang w:eastAsia="zh-CN"/>
        </w:rPr>
        <w:t>)</w:t>
      </w:r>
      <w:r w:rsidRPr="00781B1C">
        <w:rPr>
          <w:rFonts w:ascii="Book Antiqua" w:hAnsi="Book Antiqua" w:cstheme="majorBidi"/>
          <w:color w:val="000000" w:themeColor="text1"/>
          <w:sz w:val="24"/>
          <w:szCs w:val="24"/>
        </w:rPr>
        <w:t xml:space="preserve"> study, in children diagnosed with EA. We believe that symptoms from video monitoring should be recorded more precisely with time reflux than by caregivers and make the interpretation of reflux-symptom association more meaningful.</w:t>
      </w:r>
    </w:p>
    <w:p w14:paraId="030F713F" w14:textId="77777777" w:rsidR="00A144C2" w:rsidRPr="00781B1C" w:rsidRDefault="00A144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5F0971B5"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objectives</w:t>
      </w:r>
    </w:p>
    <w:p w14:paraId="085C11E9" w14:textId="77777777" w:rsidR="007C32D2" w:rsidRPr="00781B1C"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To investigate the prevalence of GERD and the symptom association in children diagnosed EA by combined video MII-pH study.</w:t>
      </w:r>
    </w:p>
    <w:p w14:paraId="027827DA" w14:textId="77777777" w:rsidR="00A144C2" w:rsidRPr="00781B1C" w:rsidRDefault="00A144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4F27D35D"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methods</w:t>
      </w:r>
    </w:p>
    <w:p w14:paraId="45E467B5" w14:textId="6DC10575" w:rsidR="007C32D2" w:rsidRPr="00781B1C"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Seventeen investigations that included esophagogastroduodenoscopy with biopsy and combined video MII-pH study were performed in 15 children diagnosed EA. All signs and symptoms of GERD from video were recorded during </w:t>
      </w:r>
      <w:r w:rsidR="00A144C2" w:rsidRPr="00781B1C">
        <w:rPr>
          <w:rFonts w:ascii="Book Antiqua" w:hAnsi="Book Antiqua" w:cstheme="majorBidi"/>
          <w:color w:val="000000" w:themeColor="text1"/>
          <w:sz w:val="24"/>
          <w:szCs w:val="24"/>
        </w:rPr>
        <w:t>MII-pH monitoring. MII-pH study</w:t>
      </w:r>
      <w:r w:rsidR="00A144C2" w:rsidRPr="00781B1C">
        <w:rPr>
          <w:rFonts w:ascii="Book Antiqua" w:hAnsi="Book Antiqua" w:cstheme="majorBidi"/>
          <w:color w:val="000000" w:themeColor="text1"/>
          <w:sz w:val="24"/>
          <w:szCs w:val="24"/>
          <w:lang w:eastAsia="zh-CN"/>
        </w:rPr>
        <w:t xml:space="preserve"> was</w:t>
      </w:r>
      <w:r w:rsidRPr="00781B1C">
        <w:rPr>
          <w:rFonts w:ascii="Book Antiqua" w:hAnsi="Book Antiqua" w:cstheme="majorBidi"/>
          <w:color w:val="000000" w:themeColor="text1"/>
          <w:sz w:val="24"/>
          <w:szCs w:val="24"/>
        </w:rPr>
        <w:t xml:space="preserve"> manually analysis including the symptom-reflux association using the symptoms from video record. Diagnostic value of combined video MII-pH study was calculated using the result of esophageal histopathology as the gold standard to diagnose GERD.</w:t>
      </w:r>
    </w:p>
    <w:p w14:paraId="35545AF5" w14:textId="77777777" w:rsidR="00A144C2" w:rsidRPr="00781B1C" w:rsidRDefault="00A144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66B6B2F"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results</w:t>
      </w:r>
    </w:p>
    <w:p w14:paraId="77072698" w14:textId="0A1A2F7D" w:rsidR="007C32D2" w:rsidRPr="00781B1C"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val="en-GB"/>
        </w:rPr>
        <w:t xml:space="preserve">The total </w:t>
      </w:r>
      <w:r w:rsidRPr="00781B1C">
        <w:rPr>
          <w:rFonts w:ascii="Book Antiqua" w:hAnsi="Book Antiqua" w:cstheme="majorBidi"/>
          <w:color w:val="000000" w:themeColor="text1"/>
          <w:sz w:val="24"/>
          <w:szCs w:val="24"/>
        </w:rPr>
        <w:t xml:space="preserve">symptoms </w:t>
      </w:r>
      <w:r w:rsidRPr="00781B1C">
        <w:rPr>
          <w:rFonts w:ascii="Book Antiqua" w:hAnsi="Book Antiqua" w:cstheme="majorBidi"/>
          <w:color w:val="000000" w:themeColor="text1"/>
          <w:sz w:val="24"/>
          <w:szCs w:val="24"/>
          <w:lang w:val="en-GB"/>
        </w:rPr>
        <w:t>recorded from video of all 17 combined video MII-pH monitoring were cough (67.3%), vomiting (17.3%), irritability or unexplained crying (13.4%) and dysphagia (1.9%).</w:t>
      </w:r>
      <w:r w:rsidR="00107830" w:rsidRPr="00781B1C">
        <w:rPr>
          <w:rFonts w:ascii="Book Antiqua" w:hAnsi="Book Antiqua" w:cstheme="majorBidi"/>
          <w:color w:val="000000" w:themeColor="text1"/>
          <w:sz w:val="24"/>
          <w:szCs w:val="24"/>
          <w:cs/>
          <w:lang w:val="en-GB"/>
        </w:rPr>
        <w:t xml:space="preserve"> </w:t>
      </w:r>
      <w:r w:rsidRPr="00781B1C">
        <w:rPr>
          <w:rFonts w:ascii="Book Antiqua" w:hAnsi="Book Antiqua" w:cstheme="majorBidi"/>
          <w:color w:val="000000" w:themeColor="text1"/>
          <w:sz w:val="24"/>
          <w:szCs w:val="24"/>
        </w:rPr>
        <w:t>In aspect of symptom association, vomiting was the symptom that mostly associated with reflux followed by irritability or unexplained crying and cough</w:t>
      </w:r>
      <w:r w:rsidR="009D2D2C"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 xml:space="preserve">Using esophageal histopathology as the gold standard for GERD, combined video MII-pH has high diagnostic value with the sensitivity, specificity, positive predictive value, negative predictive value and accuracy of 72.7%, 100%, 100%, 67% and 82.4%, respectively. </w:t>
      </w:r>
    </w:p>
    <w:p w14:paraId="671600F1" w14:textId="77777777" w:rsidR="00D23AB5" w:rsidRPr="00781B1C" w:rsidRDefault="00D23AB5"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8608469"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conclusions</w:t>
      </w:r>
    </w:p>
    <w:p w14:paraId="59C49F43" w14:textId="77777777" w:rsidR="007C32D2" w:rsidRPr="00781B1C" w:rsidRDefault="007C32D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color w:val="000000" w:themeColor="text1"/>
          <w:sz w:val="24"/>
          <w:szCs w:val="24"/>
          <w:lang w:val="en-GB"/>
        </w:rPr>
        <w:t>Prevalence of GERD in children with EA was high. Combined video MII-pH study to detect GERD in children with EA had high diagnostic value with the trend of specific symptom association.</w:t>
      </w:r>
    </w:p>
    <w:p w14:paraId="522EFC2F" w14:textId="77777777" w:rsidR="00D23AB5" w:rsidRPr="00781B1C" w:rsidRDefault="00D23AB5"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671EB57D" w14:textId="77777777" w:rsidR="007C32D2" w:rsidRPr="00781B1C"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781B1C">
        <w:rPr>
          <w:rFonts w:ascii="Book Antiqua" w:hAnsi="Book Antiqua" w:cstheme="majorBidi"/>
          <w:b/>
          <w:bCs/>
          <w:i/>
          <w:color w:val="000000" w:themeColor="text1"/>
          <w:sz w:val="24"/>
          <w:szCs w:val="24"/>
        </w:rPr>
        <w:t>Research perspectives</w:t>
      </w:r>
    </w:p>
    <w:p w14:paraId="202568AF" w14:textId="77777777" w:rsidR="007C32D2" w:rsidRPr="00781B1C" w:rsidRDefault="007C32D2" w:rsidP="00781B1C">
      <w:pPr>
        <w:adjustRightInd w:val="0"/>
        <w:snapToGrid w:val="0"/>
        <w:spacing w:after="0" w:line="360" w:lineRule="auto"/>
        <w:jc w:val="both"/>
        <w:rPr>
          <w:rFonts w:ascii="Book Antiqua" w:hAnsi="Book Antiqua"/>
          <w:color w:val="000000" w:themeColor="text1"/>
          <w:sz w:val="24"/>
          <w:szCs w:val="24"/>
          <w:lang w:eastAsia="zh-CN"/>
        </w:rPr>
      </w:pPr>
      <w:r w:rsidRPr="00781B1C">
        <w:rPr>
          <w:rFonts w:ascii="Book Antiqua" w:hAnsi="Book Antiqua"/>
          <w:color w:val="000000" w:themeColor="text1"/>
          <w:sz w:val="24"/>
          <w:szCs w:val="24"/>
        </w:rPr>
        <w:lastRenderedPageBreak/>
        <w:t>MII-pH study has limitation to be the gold-standard test for GERD as the data of the reflux value in each age group are scarce. To improve the utility and diagnostic value of this machine, we synchronized the video recording during the study. The precise time of symptom recorded from video could increase symptom-reflux association albeit its time consuming. In the future, real-time video MII-pH monitoring machine should be developed to improve the accuracy and clinical utility of MII-pH study.</w:t>
      </w:r>
    </w:p>
    <w:p w14:paraId="7A081B7F" w14:textId="77777777" w:rsidR="00D225BA" w:rsidRPr="00781B1C" w:rsidRDefault="00D225BA" w:rsidP="00781B1C">
      <w:pPr>
        <w:adjustRightInd w:val="0"/>
        <w:snapToGrid w:val="0"/>
        <w:spacing w:after="0" w:line="360" w:lineRule="auto"/>
        <w:jc w:val="both"/>
        <w:rPr>
          <w:rFonts w:ascii="Book Antiqua" w:hAnsi="Book Antiqua"/>
          <w:color w:val="000000" w:themeColor="text1"/>
          <w:sz w:val="24"/>
          <w:szCs w:val="24"/>
          <w:lang w:eastAsia="zh-CN"/>
        </w:rPr>
      </w:pPr>
    </w:p>
    <w:p w14:paraId="0CDE3D9C" w14:textId="77777777" w:rsidR="00D23AB5" w:rsidRPr="00781B1C" w:rsidRDefault="00D23AB5" w:rsidP="00781B1C">
      <w:pPr>
        <w:adjustRightInd w:val="0"/>
        <w:snapToGrid w:val="0"/>
        <w:spacing w:after="0" w:line="360" w:lineRule="auto"/>
        <w:jc w:val="both"/>
        <w:rPr>
          <w:rFonts w:ascii="Book Antiqua" w:hAnsi="Book Antiqua"/>
          <w:b/>
          <w:color w:val="000000" w:themeColor="text1"/>
          <w:sz w:val="24"/>
          <w:szCs w:val="24"/>
          <w:u w:val="single"/>
        </w:rPr>
      </w:pPr>
      <w:r w:rsidRPr="00781B1C">
        <w:rPr>
          <w:rFonts w:ascii="Book Antiqua" w:hAnsi="Book Antiqua"/>
          <w:b/>
          <w:color w:val="000000" w:themeColor="text1"/>
          <w:sz w:val="24"/>
          <w:szCs w:val="24"/>
          <w:u w:val="single"/>
        </w:rPr>
        <w:t>ACKOWLEDGEMENTS</w:t>
      </w:r>
    </w:p>
    <w:p w14:paraId="645EFCBB" w14:textId="6B06F1CF" w:rsidR="007C32D2" w:rsidRPr="00781B1C" w:rsidRDefault="007C32D2" w:rsidP="00781B1C">
      <w:pPr>
        <w:adjustRightInd w:val="0"/>
        <w:snapToGrid w:val="0"/>
        <w:spacing w:after="0" w:line="360" w:lineRule="auto"/>
        <w:jc w:val="both"/>
        <w:rPr>
          <w:rFonts w:ascii="Book Antiqua" w:hAnsi="Book Antiqua"/>
          <w:color w:val="000000" w:themeColor="text1"/>
          <w:sz w:val="24"/>
          <w:szCs w:val="24"/>
          <w:lang w:eastAsia="zh-CN"/>
        </w:rPr>
      </w:pPr>
      <w:r w:rsidRPr="00781B1C">
        <w:rPr>
          <w:rFonts w:ascii="Book Antiqua" w:hAnsi="Book Antiqua"/>
          <w:color w:val="000000" w:themeColor="text1"/>
          <w:sz w:val="24"/>
          <w:szCs w:val="24"/>
        </w:rPr>
        <w:t xml:space="preserve">The author would like to thank </w:t>
      </w:r>
      <w:proofErr w:type="spellStart"/>
      <w:r w:rsidRPr="00781B1C">
        <w:rPr>
          <w:rFonts w:ascii="Book Antiqua" w:hAnsi="Book Antiqua"/>
          <w:color w:val="000000" w:themeColor="text1"/>
          <w:sz w:val="24"/>
          <w:szCs w:val="24"/>
        </w:rPr>
        <w:t>Ratchadapiseksompotch</w:t>
      </w:r>
      <w:proofErr w:type="spellEnd"/>
      <w:r w:rsidRPr="00781B1C">
        <w:rPr>
          <w:rFonts w:ascii="Book Antiqua" w:hAnsi="Book Antiqua"/>
          <w:color w:val="000000" w:themeColor="text1"/>
          <w:sz w:val="24"/>
          <w:szCs w:val="24"/>
        </w:rPr>
        <w:t xml:space="preserve"> Fund, Faculty of M</w:t>
      </w:r>
      <w:r w:rsidR="00941263" w:rsidRPr="00781B1C">
        <w:rPr>
          <w:rFonts w:ascii="Book Antiqua" w:hAnsi="Book Antiqua"/>
          <w:color w:val="000000" w:themeColor="text1"/>
          <w:sz w:val="24"/>
          <w:szCs w:val="24"/>
        </w:rPr>
        <w:t xml:space="preserve">edicine, Chulalongkorn University </w:t>
      </w:r>
      <w:r w:rsidRPr="00781B1C">
        <w:rPr>
          <w:rFonts w:ascii="Book Antiqua" w:hAnsi="Book Antiqua"/>
          <w:color w:val="000000" w:themeColor="text1"/>
          <w:sz w:val="24"/>
          <w:szCs w:val="24"/>
        </w:rPr>
        <w:t>(Grant No</w:t>
      </w:r>
      <w:r w:rsidR="00941263" w:rsidRPr="00781B1C">
        <w:rPr>
          <w:rFonts w:ascii="Book Antiqua" w:hAnsi="Book Antiqua"/>
          <w:color w:val="000000" w:themeColor="text1"/>
          <w:sz w:val="24"/>
          <w:szCs w:val="24"/>
        </w:rPr>
        <w:t xml:space="preserve"> RA62/001), the</w:t>
      </w:r>
      <w:r w:rsidR="00941263" w:rsidRPr="00781B1C">
        <w:rPr>
          <w:rFonts w:ascii="Book Antiqua" w:hAnsi="Book Antiqua" w:cstheme="majorBidi"/>
          <w:color w:val="000000" w:themeColor="text1"/>
          <w:sz w:val="24"/>
          <w:szCs w:val="24"/>
        </w:rPr>
        <w:t xml:space="preserve"> Pediatric Gastroenterology and Hepatology STAR (Special Task Force for Activating Research), Department of Pediatrics, King Chulalongkorn Memorial Hospital and Faculty of Medicine, Chulalongkorn University </w:t>
      </w:r>
      <w:r w:rsidR="00941263" w:rsidRPr="00781B1C">
        <w:rPr>
          <w:rFonts w:ascii="Book Antiqua" w:hAnsi="Book Antiqua"/>
          <w:color w:val="000000" w:themeColor="text1"/>
          <w:sz w:val="24"/>
          <w:szCs w:val="24"/>
        </w:rPr>
        <w:t>for research funding.</w:t>
      </w:r>
    </w:p>
    <w:p w14:paraId="3EC06853" w14:textId="77777777" w:rsidR="00EE318C" w:rsidRPr="00781B1C" w:rsidRDefault="00EE318C"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7FB2A295" w14:textId="6AC8471E" w:rsidR="00C06457" w:rsidRPr="00781B1C" w:rsidRDefault="003A2B2B" w:rsidP="00781B1C">
      <w:pPr>
        <w:adjustRightInd w:val="0"/>
        <w:snapToGrid w:val="0"/>
        <w:spacing w:after="0" w:line="360" w:lineRule="auto"/>
        <w:jc w:val="both"/>
        <w:rPr>
          <w:rFonts w:ascii="Book Antiqua" w:hAnsi="Book Antiqua" w:cstheme="majorBidi"/>
          <w:color w:val="000000" w:themeColor="text1"/>
          <w:sz w:val="24"/>
          <w:szCs w:val="24"/>
        </w:rPr>
      </w:pPr>
      <w:r w:rsidRPr="00781B1C">
        <w:rPr>
          <w:rFonts w:ascii="Book Antiqua" w:hAnsi="Book Antiqua" w:cstheme="majorBidi"/>
          <w:b/>
          <w:bCs/>
          <w:color w:val="000000" w:themeColor="text1"/>
          <w:sz w:val="24"/>
          <w:szCs w:val="24"/>
        </w:rPr>
        <w:t>REFERENCES</w:t>
      </w:r>
    </w:p>
    <w:p w14:paraId="4D2B6E9B"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 </w:t>
      </w:r>
      <w:proofErr w:type="spellStart"/>
      <w:r w:rsidRPr="00781B1C">
        <w:rPr>
          <w:rFonts w:ascii="Book Antiqua" w:hAnsi="Book Antiqua"/>
          <w:b/>
          <w:color w:val="000000" w:themeColor="text1"/>
          <w:sz w:val="24"/>
          <w:szCs w:val="24"/>
        </w:rPr>
        <w:t>Onyeador</w:t>
      </w:r>
      <w:proofErr w:type="spellEnd"/>
      <w:r w:rsidRPr="00781B1C">
        <w:rPr>
          <w:rFonts w:ascii="Book Antiqua" w:hAnsi="Book Antiqua"/>
          <w:b/>
          <w:color w:val="000000" w:themeColor="text1"/>
          <w:sz w:val="24"/>
          <w:szCs w:val="24"/>
        </w:rPr>
        <w:t xml:space="preserve"> N</w:t>
      </w:r>
      <w:r w:rsidRPr="00781B1C">
        <w:rPr>
          <w:rFonts w:ascii="Book Antiqua" w:hAnsi="Book Antiqua"/>
          <w:color w:val="000000" w:themeColor="text1"/>
          <w:sz w:val="24"/>
          <w:szCs w:val="24"/>
        </w:rPr>
        <w:t xml:space="preserve">, Paul SP, Sandhu BK. </w:t>
      </w:r>
      <w:proofErr w:type="spellStart"/>
      <w:r w:rsidRPr="00781B1C">
        <w:rPr>
          <w:rFonts w:ascii="Book Antiqua" w:hAnsi="Book Antiqua"/>
          <w:color w:val="000000" w:themeColor="text1"/>
          <w:sz w:val="24"/>
          <w:szCs w:val="24"/>
        </w:rPr>
        <w:t>Paediatric</w:t>
      </w:r>
      <w:proofErr w:type="spellEnd"/>
      <w:r w:rsidRPr="00781B1C">
        <w:rPr>
          <w:rFonts w:ascii="Book Antiqua" w:hAnsi="Book Antiqua"/>
          <w:color w:val="000000" w:themeColor="text1"/>
          <w:sz w:val="24"/>
          <w:szCs w:val="24"/>
        </w:rPr>
        <w:t xml:space="preserve"> gastroesophageal reflux clinical practice guidelines. </w:t>
      </w:r>
      <w:r w:rsidRPr="00781B1C">
        <w:rPr>
          <w:rFonts w:ascii="Book Antiqua" w:hAnsi="Book Antiqua"/>
          <w:i/>
          <w:color w:val="000000" w:themeColor="text1"/>
          <w:sz w:val="24"/>
          <w:szCs w:val="24"/>
        </w:rPr>
        <w:t xml:space="preserve">Arch Dis Child Educ </w:t>
      </w:r>
      <w:proofErr w:type="spellStart"/>
      <w:r w:rsidRPr="00781B1C">
        <w:rPr>
          <w:rFonts w:ascii="Book Antiqua" w:hAnsi="Book Antiqua"/>
          <w:i/>
          <w:color w:val="000000" w:themeColor="text1"/>
          <w:sz w:val="24"/>
          <w:szCs w:val="24"/>
        </w:rPr>
        <w:t>Pract</w:t>
      </w:r>
      <w:proofErr w:type="spellEnd"/>
      <w:r w:rsidRPr="00781B1C">
        <w:rPr>
          <w:rFonts w:ascii="Book Antiqua" w:hAnsi="Book Antiqua"/>
          <w:i/>
          <w:color w:val="000000" w:themeColor="text1"/>
          <w:sz w:val="24"/>
          <w:szCs w:val="24"/>
        </w:rPr>
        <w:t xml:space="preserve"> Ed</w:t>
      </w:r>
      <w:r w:rsidRPr="00781B1C">
        <w:rPr>
          <w:rFonts w:ascii="Book Antiqua" w:hAnsi="Book Antiqua"/>
          <w:color w:val="000000" w:themeColor="text1"/>
          <w:sz w:val="24"/>
          <w:szCs w:val="24"/>
        </w:rPr>
        <w:t xml:space="preserve"> 2014; </w:t>
      </w:r>
      <w:r w:rsidRPr="00781B1C">
        <w:rPr>
          <w:rFonts w:ascii="Book Antiqua" w:hAnsi="Book Antiqua"/>
          <w:b/>
          <w:color w:val="000000" w:themeColor="text1"/>
          <w:sz w:val="24"/>
          <w:szCs w:val="24"/>
        </w:rPr>
        <w:t>99</w:t>
      </w:r>
      <w:r w:rsidRPr="00781B1C">
        <w:rPr>
          <w:rFonts w:ascii="Book Antiqua" w:hAnsi="Book Antiqua"/>
          <w:color w:val="000000" w:themeColor="text1"/>
          <w:sz w:val="24"/>
          <w:szCs w:val="24"/>
        </w:rPr>
        <w:t>: 190-193 [PMID: 24722652 DOI: 10.1136/archdischild-2013-305253]</w:t>
      </w:r>
    </w:p>
    <w:p w14:paraId="163F0FD8"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2 </w:t>
      </w:r>
      <w:r w:rsidRPr="00781B1C">
        <w:rPr>
          <w:rFonts w:ascii="Book Antiqua" w:hAnsi="Book Antiqua"/>
          <w:b/>
          <w:color w:val="000000" w:themeColor="text1"/>
          <w:sz w:val="24"/>
          <w:szCs w:val="24"/>
        </w:rPr>
        <w:t>Krishnan U</w:t>
      </w:r>
      <w:r w:rsidRPr="00781B1C">
        <w:rPr>
          <w:rFonts w:ascii="Book Antiqua" w:hAnsi="Book Antiqua"/>
          <w:color w:val="000000" w:themeColor="text1"/>
          <w:sz w:val="24"/>
          <w:szCs w:val="24"/>
        </w:rPr>
        <w:t xml:space="preserve">, Mousa H, </w:t>
      </w:r>
      <w:proofErr w:type="spellStart"/>
      <w:r w:rsidRPr="00781B1C">
        <w:rPr>
          <w:rFonts w:ascii="Book Antiqua" w:hAnsi="Book Antiqua"/>
          <w:color w:val="000000" w:themeColor="text1"/>
          <w:sz w:val="24"/>
          <w:szCs w:val="24"/>
        </w:rPr>
        <w:t>Dall'Oglio</w:t>
      </w:r>
      <w:proofErr w:type="spellEnd"/>
      <w:r w:rsidRPr="00781B1C">
        <w:rPr>
          <w:rFonts w:ascii="Book Antiqua" w:hAnsi="Book Antiqua"/>
          <w:color w:val="000000" w:themeColor="text1"/>
          <w:sz w:val="24"/>
          <w:szCs w:val="24"/>
        </w:rPr>
        <w:t xml:space="preserve"> L, </w:t>
      </w:r>
      <w:proofErr w:type="spellStart"/>
      <w:r w:rsidRPr="00781B1C">
        <w:rPr>
          <w:rFonts w:ascii="Book Antiqua" w:hAnsi="Book Antiqua"/>
          <w:color w:val="000000" w:themeColor="text1"/>
          <w:sz w:val="24"/>
          <w:szCs w:val="24"/>
        </w:rPr>
        <w:t>Homaira</w:t>
      </w:r>
      <w:proofErr w:type="spellEnd"/>
      <w:r w:rsidRPr="00781B1C">
        <w:rPr>
          <w:rFonts w:ascii="Book Antiqua" w:hAnsi="Book Antiqua"/>
          <w:color w:val="000000" w:themeColor="text1"/>
          <w:sz w:val="24"/>
          <w:szCs w:val="24"/>
        </w:rPr>
        <w:t xml:space="preserve"> N, Rosen R, Faure C, </w:t>
      </w:r>
      <w:proofErr w:type="spellStart"/>
      <w:r w:rsidRPr="00781B1C">
        <w:rPr>
          <w:rFonts w:ascii="Book Antiqua" w:hAnsi="Book Antiqua"/>
          <w:color w:val="000000" w:themeColor="text1"/>
          <w:sz w:val="24"/>
          <w:szCs w:val="24"/>
        </w:rPr>
        <w:t>Gottrand</w:t>
      </w:r>
      <w:proofErr w:type="spellEnd"/>
      <w:r w:rsidRPr="00781B1C">
        <w:rPr>
          <w:rFonts w:ascii="Book Antiqua" w:hAnsi="Book Antiqua"/>
          <w:color w:val="000000" w:themeColor="text1"/>
          <w:sz w:val="24"/>
          <w:szCs w:val="24"/>
        </w:rPr>
        <w:t xml:space="preserve"> F. ESPGHAN-NASPGHAN Guidelines for the Evaluation and Treatment of Gastrointestinal and Nutritional Complications in Children With Esophageal Atresia-Tracheoesophageal Fistula.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Gastroenterol </w:t>
      </w:r>
      <w:proofErr w:type="spellStart"/>
      <w:r w:rsidRPr="00781B1C">
        <w:rPr>
          <w:rFonts w:ascii="Book Antiqua" w:hAnsi="Book Antiqua"/>
          <w:i/>
          <w:color w:val="000000" w:themeColor="text1"/>
          <w:sz w:val="24"/>
          <w:szCs w:val="24"/>
        </w:rPr>
        <w:t>Nutr</w:t>
      </w:r>
      <w:proofErr w:type="spellEnd"/>
      <w:r w:rsidRPr="00781B1C">
        <w:rPr>
          <w:rFonts w:ascii="Book Antiqua" w:hAnsi="Book Antiqua"/>
          <w:color w:val="000000" w:themeColor="text1"/>
          <w:sz w:val="24"/>
          <w:szCs w:val="24"/>
        </w:rPr>
        <w:t xml:space="preserve"> 2016; </w:t>
      </w:r>
      <w:r w:rsidRPr="00781B1C">
        <w:rPr>
          <w:rFonts w:ascii="Book Antiqua" w:hAnsi="Book Antiqua"/>
          <w:b/>
          <w:color w:val="000000" w:themeColor="text1"/>
          <w:sz w:val="24"/>
          <w:szCs w:val="24"/>
        </w:rPr>
        <w:t>63</w:t>
      </w:r>
      <w:r w:rsidRPr="00781B1C">
        <w:rPr>
          <w:rFonts w:ascii="Book Antiqua" w:hAnsi="Book Antiqua"/>
          <w:color w:val="000000" w:themeColor="text1"/>
          <w:sz w:val="24"/>
          <w:szCs w:val="24"/>
        </w:rPr>
        <w:t>: 550-570 [PMID: 27579697 DOI: 10.1097/MPG.0000000000001401]</w:t>
      </w:r>
    </w:p>
    <w:p w14:paraId="0C4F9BA7"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3 </w:t>
      </w:r>
      <w:proofErr w:type="spellStart"/>
      <w:r w:rsidRPr="00781B1C">
        <w:rPr>
          <w:rFonts w:ascii="Book Antiqua" w:hAnsi="Book Antiqua"/>
          <w:b/>
          <w:color w:val="000000" w:themeColor="text1"/>
          <w:sz w:val="24"/>
          <w:szCs w:val="24"/>
        </w:rPr>
        <w:t>Somppi</w:t>
      </w:r>
      <w:proofErr w:type="spellEnd"/>
      <w:r w:rsidRPr="00781B1C">
        <w:rPr>
          <w:rFonts w:ascii="Book Antiqua" w:hAnsi="Book Antiqua"/>
          <w:b/>
          <w:color w:val="000000" w:themeColor="text1"/>
          <w:sz w:val="24"/>
          <w:szCs w:val="24"/>
        </w:rPr>
        <w:t xml:space="preserve"> E</w:t>
      </w:r>
      <w:r w:rsidRPr="00781B1C">
        <w:rPr>
          <w:rFonts w:ascii="Book Antiqua" w:hAnsi="Book Antiqua"/>
          <w:color w:val="000000" w:themeColor="text1"/>
          <w:sz w:val="24"/>
          <w:szCs w:val="24"/>
        </w:rPr>
        <w:t xml:space="preserve">, Tammela O, </w:t>
      </w:r>
      <w:proofErr w:type="spellStart"/>
      <w:r w:rsidRPr="00781B1C">
        <w:rPr>
          <w:rFonts w:ascii="Book Antiqua" w:hAnsi="Book Antiqua"/>
          <w:color w:val="000000" w:themeColor="text1"/>
          <w:sz w:val="24"/>
          <w:szCs w:val="24"/>
        </w:rPr>
        <w:t>Ruuska</w:t>
      </w:r>
      <w:proofErr w:type="spellEnd"/>
      <w:r w:rsidRPr="00781B1C">
        <w:rPr>
          <w:rFonts w:ascii="Book Antiqua" w:hAnsi="Book Antiqua"/>
          <w:color w:val="000000" w:themeColor="text1"/>
          <w:sz w:val="24"/>
          <w:szCs w:val="24"/>
        </w:rPr>
        <w:t xml:space="preserve"> T, </w:t>
      </w:r>
      <w:proofErr w:type="spellStart"/>
      <w:r w:rsidRPr="00781B1C">
        <w:rPr>
          <w:rFonts w:ascii="Book Antiqua" w:hAnsi="Book Antiqua"/>
          <w:color w:val="000000" w:themeColor="text1"/>
          <w:sz w:val="24"/>
          <w:szCs w:val="24"/>
        </w:rPr>
        <w:t>Rahnasto</w:t>
      </w:r>
      <w:proofErr w:type="spellEnd"/>
      <w:r w:rsidRPr="00781B1C">
        <w:rPr>
          <w:rFonts w:ascii="Book Antiqua" w:hAnsi="Book Antiqua"/>
          <w:color w:val="000000" w:themeColor="text1"/>
          <w:sz w:val="24"/>
          <w:szCs w:val="24"/>
        </w:rPr>
        <w:t xml:space="preserve"> J, </w:t>
      </w:r>
      <w:proofErr w:type="spellStart"/>
      <w:r w:rsidRPr="00781B1C">
        <w:rPr>
          <w:rFonts w:ascii="Book Antiqua" w:hAnsi="Book Antiqua"/>
          <w:color w:val="000000" w:themeColor="text1"/>
          <w:sz w:val="24"/>
          <w:szCs w:val="24"/>
        </w:rPr>
        <w:t>Laitinen</w:t>
      </w:r>
      <w:proofErr w:type="spellEnd"/>
      <w:r w:rsidRPr="00781B1C">
        <w:rPr>
          <w:rFonts w:ascii="Book Antiqua" w:hAnsi="Book Antiqua"/>
          <w:color w:val="000000" w:themeColor="text1"/>
          <w:sz w:val="24"/>
          <w:szCs w:val="24"/>
        </w:rPr>
        <w:t xml:space="preserve"> J, </w:t>
      </w:r>
      <w:proofErr w:type="spellStart"/>
      <w:r w:rsidRPr="00781B1C">
        <w:rPr>
          <w:rFonts w:ascii="Book Antiqua" w:hAnsi="Book Antiqua"/>
          <w:color w:val="000000" w:themeColor="text1"/>
          <w:sz w:val="24"/>
          <w:szCs w:val="24"/>
        </w:rPr>
        <w:t>Turjanmaa</w:t>
      </w:r>
      <w:proofErr w:type="spellEnd"/>
      <w:r w:rsidRPr="00781B1C">
        <w:rPr>
          <w:rFonts w:ascii="Book Antiqua" w:hAnsi="Book Antiqua"/>
          <w:color w:val="000000" w:themeColor="text1"/>
          <w:sz w:val="24"/>
          <w:szCs w:val="24"/>
        </w:rPr>
        <w:t xml:space="preserve"> V, </w:t>
      </w:r>
      <w:proofErr w:type="spellStart"/>
      <w:r w:rsidRPr="00781B1C">
        <w:rPr>
          <w:rFonts w:ascii="Book Antiqua" w:hAnsi="Book Antiqua"/>
          <w:color w:val="000000" w:themeColor="text1"/>
          <w:sz w:val="24"/>
          <w:szCs w:val="24"/>
        </w:rPr>
        <w:t>Järnberg</w:t>
      </w:r>
      <w:proofErr w:type="spellEnd"/>
      <w:r w:rsidRPr="00781B1C">
        <w:rPr>
          <w:rFonts w:ascii="Book Antiqua" w:hAnsi="Book Antiqua"/>
          <w:color w:val="000000" w:themeColor="text1"/>
          <w:sz w:val="24"/>
          <w:szCs w:val="24"/>
        </w:rPr>
        <w:t xml:space="preserve"> J. Outcome of patients operated on for esophageal atresia: 30 years' experience.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1998; </w:t>
      </w:r>
      <w:r w:rsidRPr="00781B1C">
        <w:rPr>
          <w:rFonts w:ascii="Book Antiqua" w:hAnsi="Book Antiqua"/>
          <w:b/>
          <w:color w:val="000000" w:themeColor="text1"/>
          <w:sz w:val="24"/>
          <w:szCs w:val="24"/>
        </w:rPr>
        <w:t>33</w:t>
      </w:r>
      <w:r w:rsidRPr="00781B1C">
        <w:rPr>
          <w:rFonts w:ascii="Book Antiqua" w:hAnsi="Book Antiqua"/>
          <w:color w:val="000000" w:themeColor="text1"/>
          <w:sz w:val="24"/>
          <w:szCs w:val="24"/>
        </w:rPr>
        <w:t>: 1341-1346 [PMID: 9766349 DOI: 10.1016/s0022-3468(98)90003-3]</w:t>
      </w:r>
    </w:p>
    <w:p w14:paraId="65130266"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4 </w:t>
      </w:r>
      <w:proofErr w:type="spellStart"/>
      <w:r w:rsidRPr="00781B1C">
        <w:rPr>
          <w:rFonts w:ascii="Book Antiqua" w:hAnsi="Book Antiqua"/>
          <w:b/>
          <w:color w:val="000000" w:themeColor="text1"/>
          <w:sz w:val="24"/>
          <w:szCs w:val="24"/>
        </w:rPr>
        <w:t>Deurloo</w:t>
      </w:r>
      <w:proofErr w:type="spellEnd"/>
      <w:r w:rsidRPr="00781B1C">
        <w:rPr>
          <w:rFonts w:ascii="Book Antiqua" w:hAnsi="Book Antiqua"/>
          <w:b/>
          <w:color w:val="000000" w:themeColor="text1"/>
          <w:sz w:val="24"/>
          <w:szCs w:val="24"/>
        </w:rPr>
        <w:t xml:space="preserve"> JA</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Ekkelkamp</w:t>
      </w:r>
      <w:proofErr w:type="spellEnd"/>
      <w:r w:rsidRPr="00781B1C">
        <w:rPr>
          <w:rFonts w:ascii="Book Antiqua" w:hAnsi="Book Antiqua"/>
          <w:color w:val="000000" w:themeColor="text1"/>
          <w:sz w:val="24"/>
          <w:szCs w:val="24"/>
        </w:rPr>
        <w:t xml:space="preserve"> S, </w:t>
      </w:r>
      <w:proofErr w:type="spellStart"/>
      <w:r w:rsidRPr="00781B1C">
        <w:rPr>
          <w:rFonts w:ascii="Book Antiqua" w:hAnsi="Book Antiqua"/>
          <w:color w:val="000000" w:themeColor="text1"/>
          <w:sz w:val="24"/>
          <w:szCs w:val="24"/>
        </w:rPr>
        <w:t>Schoorl</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Heij</w:t>
      </w:r>
      <w:proofErr w:type="spellEnd"/>
      <w:r w:rsidRPr="00781B1C">
        <w:rPr>
          <w:rFonts w:ascii="Book Antiqua" w:hAnsi="Book Antiqua"/>
          <w:color w:val="000000" w:themeColor="text1"/>
          <w:sz w:val="24"/>
          <w:szCs w:val="24"/>
        </w:rPr>
        <w:t xml:space="preserve"> HA, Aronson DC. Esophageal atresia: historical evolution of management and results in 371 patients. </w:t>
      </w:r>
      <w:r w:rsidRPr="00781B1C">
        <w:rPr>
          <w:rFonts w:ascii="Book Antiqua" w:hAnsi="Book Antiqua"/>
          <w:i/>
          <w:color w:val="000000" w:themeColor="text1"/>
          <w:sz w:val="24"/>
          <w:szCs w:val="24"/>
        </w:rPr>
        <w:t xml:space="preserve">Ann </w:t>
      </w:r>
      <w:proofErr w:type="spellStart"/>
      <w:r w:rsidRPr="00781B1C">
        <w:rPr>
          <w:rFonts w:ascii="Book Antiqua" w:hAnsi="Book Antiqua"/>
          <w:i/>
          <w:color w:val="000000" w:themeColor="text1"/>
          <w:sz w:val="24"/>
          <w:szCs w:val="24"/>
        </w:rPr>
        <w:t>Thorac</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2002; </w:t>
      </w:r>
      <w:r w:rsidRPr="00781B1C">
        <w:rPr>
          <w:rFonts w:ascii="Book Antiqua" w:hAnsi="Book Antiqua"/>
          <w:b/>
          <w:color w:val="000000" w:themeColor="text1"/>
          <w:sz w:val="24"/>
          <w:szCs w:val="24"/>
        </w:rPr>
        <w:t>73</w:t>
      </w:r>
      <w:r w:rsidRPr="00781B1C">
        <w:rPr>
          <w:rFonts w:ascii="Book Antiqua" w:hAnsi="Book Antiqua"/>
          <w:color w:val="000000" w:themeColor="text1"/>
          <w:sz w:val="24"/>
          <w:szCs w:val="24"/>
        </w:rPr>
        <w:t>: 267-272 [PMID: 11834021 DOI: 10.1016/s0003-4975(01)03263-5]</w:t>
      </w:r>
    </w:p>
    <w:p w14:paraId="254FEDC1"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lastRenderedPageBreak/>
        <w:t xml:space="preserve">5 </w:t>
      </w:r>
      <w:proofErr w:type="spellStart"/>
      <w:r w:rsidRPr="00781B1C">
        <w:rPr>
          <w:rFonts w:ascii="Book Antiqua" w:hAnsi="Book Antiqua"/>
          <w:b/>
          <w:color w:val="000000" w:themeColor="text1"/>
          <w:sz w:val="24"/>
          <w:szCs w:val="24"/>
        </w:rPr>
        <w:t>Koivusalo</w:t>
      </w:r>
      <w:proofErr w:type="spellEnd"/>
      <w:r w:rsidRPr="00781B1C">
        <w:rPr>
          <w:rFonts w:ascii="Book Antiqua" w:hAnsi="Book Antiqua"/>
          <w:b/>
          <w:color w:val="000000" w:themeColor="text1"/>
          <w:sz w:val="24"/>
          <w:szCs w:val="24"/>
        </w:rPr>
        <w:t xml:space="preserve"> A</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Pakarinen</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Rintala</w:t>
      </w:r>
      <w:proofErr w:type="spellEnd"/>
      <w:r w:rsidRPr="00781B1C">
        <w:rPr>
          <w:rFonts w:ascii="Book Antiqua" w:hAnsi="Book Antiqua"/>
          <w:color w:val="000000" w:themeColor="text1"/>
          <w:sz w:val="24"/>
          <w:szCs w:val="24"/>
        </w:rPr>
        <w:t xml:space="preserve"> RJ, Lindahl H. Does postoperative pH monitoring predict complicated gastroesophageal reflux in patients with esophageal atresia?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 Int</w:t>
      </w:r>
      <w:r w:rsidRPr="00781B1C">
        <w:rPr>
          <w:rFonts w:ascii="Book Antiqua" w:hAnsi="Book Antiqua"/>
          <w:color w:val="000000" w:themeColor="text1"/>
          <w:sz w:val="24"/>
          <w:szCs w:val="24"/>
        </w:rPr>
        <w:t xml:space="preserve"> 2004; </w:t>
      </w:r>
      <w:r w:rsidRPr="00781B1C">
        <w:rPr>
          <w:rFonts w:ascii="Book Antiqua" w:hAnsi="Book Antiqua"/>
          <w:b/>
          <w:color w:val="000000" w:themeColor="text1"/>
          <w:sz w:val="24"/>
          <w:szCs w:val="24"/>
        </w:rPr>
        <w:t>20</w:t>
      </w:r>
      <w:r w:rsidRPr="00781B1C">
        <w:rPr>
          <w:rFonts w:ascii="Book Antiqua" w:hAnsi="Book Antiqua"/>
          <w:color w:val="000000" w:themeColor="text1"/>
          <w:sz w:val="24"/>
          <w:szCs w:val="24"/>
        </w:rPr>
        <w:t>: 670-674 [PMID: 15372290 DOI: 10.1007/s00383-004-1270-z]</w:t>
      </w:r>
    </w:p>
    <w:p w14:paraId="0660D1C5"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6 </w:t>
      </w:r>
      <w:proofErr w:type="spellStart"/>
      <w:r w:rsidRPr="00781B1C">
        <w:rPr>
          <w:rFonts w:ascii="Book Antiqua" w:hAnsi="Book Antiqua"/>
          <w:b/>
          <w:color w:val="000000" w:themeColor="text1"/>
          <w:sz w:val="24"/>
          <w:szCs w:val="24"/>
        </w:rPr>
        <w:t>Koivusalo</w:t>
      </w:r>
      <w:proofErr w:type="spellEnd"/>
      <w:r w:rsidRPr="00781B1C">
        <w:rPr>
          <w:rFonts w:ascii="Book Antiqua" w:hAnsi="Book Antiqua"/>
          <w:b/>
          <w:color w:val="000000" w:themeColor="text1"/>
          <w:sz w:val="24"/>
          <w:szCs w:val="24"/>
        </w:rPr>
        <w:t xml:space="preserve"> A</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Pakarinen</w:t>
      </w:r>
      <w:proofErr w:type="spellEnd"/>
      <w:r w:rsidRPr="00781B1C">
        <w:rPr>
          <w:rFonts w:ascii="Book Antiqua" w:hAnsi="Book Antiqua"/>
          <w:color w:val="000000" w:themeColor="text1"/>
          <w:sz w:val="24"/>
          <w:szCs w:val="24"/>
        </w:rPr>
        <w:t xml:space="preserve"> MP, </w:t>
      </w:r>
      <w:proofErr w:type="spellStart"/>
      <w:r w:rsidRPr="00781B1C">
        <w:rPr>
          <w:rFonts w:ascii="Book Antiqua" w:hAnsi="Book Antiqua"/>
          <w:color w:val="000000" w:themeColor="text1"/>
          <w:sz w:val="24"/>
          <w:szCs w:val="24"/>
        </w:rPr>
        <w:t>Rintala</w:t>
      </w:r>
      <w:proofErr w:type="spellEnd"/>
      <w:r w:rsidRPr="00781B1C">
        <w:rPr>
          <w:rFonts w:ascii="Book Antiqua" w:hAnsi="Book Antiqua"/>
          <w:color w:val="000000" w:themeColor="text1"/>
          <w:sz w:val="24"/>
          <w:szCs w:val="24"/>
        </w:rPr>
        <w:t xml:space="preserve"> RJ. The cumulative incidence of significant </w:t>
      </w:r>
      <w:proofErr w:type="spellStart"/>
      <w:r w:rsidRPr="00781B1C">
        <w:rPr>
          <w:rFonts w:ascii="Book Antiqua" w:hAnsi="Book Antiqua"/>
          <w:color w:val="000000" w:themeColor="text1"/>
          <w:sz w:val="24"/>
          <w:szCs w:val="24"/>
        </w:rPr>
        <w:t>gastrooesophageal</w:t>
      </w:r>
      <w:proofErr w:type="spellEnd"/>
      <w:r w:rsidRPr="00781B1C">
        <w:rPr>
          <w:rFonts w:ascii="Book Antiqua" w:hAnsi="Book Antiqua"/>
          <w:color w:val="000000" w:themeColor="text1"/>
          <w:sz w:val="24"/>
          <w:szCs w:val="24"/>
        </w:rPr>
        <w:t xml:space="preserve"> reflux in patients with </w:t>
      </w:r>
      <w:proofErr w:type="spellStart"/>
      <w:r w:rsidRPr="00781B1C">
        <w:rPr>
          <w:rFonts w:ascii="Book Antiqua" w:hAnsi="Book Antiqua"/>
          <w:color w:val="000000" w:themeColor="text1"/>
          <w:sz w:val="24"/>
          <w:szCs w:val="24"/>
        </w:rPr>
        <w:t>oesophageal</w:t>
      </w:r>
      <w:proofErr w:type="spellEnd"/>
      <w:r w:rsidRPr="00781B1C">
        <w:rPr>
          <w:rFonts w:ascii="Book Antiqua" w:hAnsi="Book Antiqua"/>
          <w:color w:val="000000" w:themeColor="text1"/>
          <w:sz w:val="24"/>
          <w:szCs w:val="24"/>
        </w:rPr>
        <w:t xml:space="preserve"> atresia with a distal fistula--a systematic clinical, pH-metric, and endoscopic follow-up study.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2007; </w:t>
      </w:r>
      <w:r w:rsidRPr="00781B1C">
        <w:rPr>
          <w:rFonts w:ascii="Book Antiqua" w:hAnsi="Book Antiqua"/>
          <w:b/>
          <w:color w:val="000000" w:themeColor="text1"/>
          <w:sz w:val="24"/>
          <w:szCs w:val="24"/>
        </w:rPr>
        <w:t>42</w:t>
      </w:r>
      <w:r w:rsidRPr="00781B1C">
        <w:rPr>
          <w:rFonts w:ascii="Book Antiqua" w:hAnsi="Book Antiqua"/>
          <w:color w:val="000000" w:themeColor="text1"/>
          <w:sz w:val="24"/>
          <w:szCs w:val="24"/>
        </w:rPr>
        <w:t>: 370-374 [PMID: 17270551 DOI: 10.1016/j.jpedsurg.2006.10.010]</w:t>
      </w:r>
    </w:p>
    <w:p w14:paraId="4B5C1F13" w14:textId="2A0427A0"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7 </w:t>
      </w:r>
      <w:r w:rsidRPr="00781B1C">
        <w:rPr>
          <w:rFonts w:ascii="Book Antiqua" w:hAnsi="Book Antiqua"/>
          <w:b/>
          <w:color w:val="000000" w:themeColor="text1"/>
          <w:sz w:val="24"/>
          <w:szCs w:val="24"/>
        </w:rPr>
        <w:t>Legrand C</w:t>
      </w:r>
      <w:r w:rsidRPr="00781B1C">
        <w:rPr>
          <w:rFonts w:ascii="Book Antiqua" w:hAnsi="Book Antiqua"/>
          <w:color w:val="000000" w:themeColor="text1"/>
          <w:sz w:val="24"/>
          <w:szCs w:val="24"/>
        </w:rPr>
        <w:t xml:space="preserve">, Michaud L, </w:t>
      </w:r>
      <w:proofErr w:type="spellStart"/>
      <w:r w:rsidRPr="00781B1C">
        <w:rPr>
          <w:rFonts w:ascii="Book Antiqua" w:hAnsi="Book Antiqua"/>
          <w:color w:val="000000" w:themeColor="text1"/>
          <w:sz w:val="24"/>
          <w:szCs w:val="24"/>
        </w:rPr>
        <w:t>Salleron</w:t>
      </w:r>
      <w:proofErr w:type="spellEnd"/>
      <w:r w:rsidRPr="00781B1C">
        <w:rPr>
          <w:rFonts w:ascii="Book Antiqua" w:hAnsi="Book Antiqua"/>
          <w:color w:val="000000" w:themeColor="text1"/>
          <w:sz w:val="24"/>
          <w:szCs w:val="24"/>
        </w:rPr>
        <w:t xml:space="preserve"> J, </w:t>
      </w:r>
      <w:proofErr w:type="spellStart"/>
      <w:r w:rsidRPr="00781B1C">
        <w:rPr>
          <w:rFonts w:ascii="Book Antiqua" w:hAnsi="Book Antiqua"/>
          <w:color w:val="000000" w:themeColor="text1"/>
          <w:sz w:val="24"/>
          <w:szCs w:val="24"/>
        </w:rPr>
        <w:t>Neut</w:t>
      </w:r>
      <w:proofErr w:type="spellEnd"/>
      <w:r w:rsidRPr="00781B1C">
        <w:rPr>
          <w:rFonts w:ascii="Book Antiqua" w:hAnsi="Book Antiqua"/>
          <w:color w:val="000000" w:themeColor="text1"/>
          <w:sz w:val="24"/>
          <w:szCs w:val="24"/>
        </w:rPr>
        <w:t xml:space="preserve"> D, Sfeir R, </w:t>
      </w:r>
      <w:proofErr w:type="spellStart"/>
      <w:r w:rsidRPr="00781B1C">
        <w:rPr>
          <w:rFonts w:ascii="Book Antiqua" w:hAnsi="Book Antiqua"/>
          <w:color w:val="000000" w:themeColor="text1"/>
          <w:sz w:val="24"/>
          <w:szCs w:val="24"/>
        </w:rPr>
        <w:t>Thumerelle</w:t>
      </w:r>
      <w:proofErr w:type="spellEnd"/>
      <w:r w:rsidRPr="00781B1C">
        <w:rPr>
          <w:rFonts w:ascii="Book Antiqua" w:hAnsi="Book Antiqua"/>
          <w:color w:val="000000" w:themeColor="text1"/>
          <w:sz w:val="24"/>
          <w:szCs w:val="24"/>
        </w:rPr>
        <w:t xml:space="preserve"> C, </w:t>
      </w:r>
      <w:proofErr w:type="spellStart"/>
      <w:r w:rsidRPr="00781B1C">
        <w:rPr>
          <w:rFonts w:ascii="Book Antiqua" w:hAnsi="Book Antiqua"/>
          <w:color w:val="000000" w:themeColor="text1"/>
          <w:sz w:val="24"/>
          <w:szCs w:val="24"/>
        </w:rPr>
        <w:t>Bonnevalle</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Turck</w:t>
      </w:r>
      <w:proofErr w:type="spellEnd"/>
      <w:r w:rsidRPr="00781B1C">
        <w:rPr>
          <w:rFonts w:ascii="Book Antiqua" w:hAnsi="Book Antiqua"/>
          <w:color w:val="000000" w:themeColor="text1"/>
          <w:sz w:val="24"/>
          <w:szCs w:val="24"/>
        </w:rPr>
        <w:t xml:space="preserve"> D, </w:t>
      </w:r>
      <w:proofErr w:type="spellStart"/>
      <w:r w:rsidRPr="00781B1C">
        <w:rPr>
          <w:rFonts w:ascii="Book Antiqua" w:hAnsi="Book Antiqua"/>
          <w:color w:val="000000" w:themeColor="text1"/>
          <w:sz w:val="24"/>
          <w:szCs w:val="24"/>
        </w:rPr>
        <w:t>Gottrand</w:t>
      </w:r>
      <w:proofErr w:type="spellEnd"/>
      <w:r w:rsidRPr="00781B1C">
        <w:rPr>
          <w:rFonts w:ascii="Book Antiqua" w:hAnsi="Book Antiqua"/>
          <w:color w:val="000000" w:themeColor="text1"/>
          <w:sz w:val="24"/>
          <w:szCs w:val="24"/>
        </w:rPr>
        <w:t xml:space="preserve"> F. Long-term outcome of children with </w:t>
      </w:r>
      <w:proofErr w:type="spellStart"/>
      <w:r w:rsidRPr="00781B1C">
        <w:rPr>
          <w:rFonts w:ascii="Book Antiqua" w:hAnsi="Book Antiqua"/>
          <w:color w:val="000000" w:themeColor="text1"/>
          <w:sz w:val="24"/>
          <w:szCs w:val="24"/>
        </w:rPr>
        <w:t>oesophageal</w:t>
      </w:r>
      <w:proofErr w:type="spellEnd"/>
      <w:r w:rsidRPr="00781B1C">
        <w:rPr>
          <w:rFonts w:ascii="Book Antiqua" w:hAnsi="Book Antiqua"/>
          <w:color w:val="000000" w:themeColor="text1"/>
          <w:sz w:val="24"/>
          <w:szCs w:val="24"/>
        </w:rPr>
        <w:t xml:space="preserve"> atresia type III. </w:t>
      </w:r>
      <w:r w:rsidRPr="00781B1C">
        <w:rPr>
          <w:rFonts w:ascii="Book Antiqua" w:hAnsi="Book Antiqua"/>
          <w:i/>
          <w:color w:val="000000" w:themeColor="text1"/>
          <w:sz w:val="24"/>
          <w:szCs w:val="24"/>
        </w:rPr>
        <w:t>Arch Dis Child</w:t>
      </w:r>
      <w:r w:rsidRPr="00781B1C">
        <w:rPr>
          <w:rFonts w:ascii="Book Antiqua" w:hAnsi="Book Antiqua"/>
          <w:color w:val="000000" w:themeColor="text1"/>
          <w:sz w:val="24"/>
          <w:szCs w:val="24"/>
        </w:rPr>
        <w:t xml:space="preserve"> 2012; </w:t>
      </w:r>
      <w:r w:rsidRPr="00781B1C">
        <w:rPr>
          <w:rFonts w:ascii="Book Antiqua" w:hAnsi="Book Antiqua"/>
          <w:b/>
          <w:color w:val="000000" w:themeColor="text1"/>
          <w:sz w:val="24"/>
          <w:szCs w:val="24"/>
        </w:rPr>
        <w:t>97</w:t>
      </w:r>
      <w:r w:rsidRPr="00781B1C">
        <w:rPr>
          <w:rFonts w:ascii="Book Antiqua" w:hAnsi="Book Antiqua"/>
          <w:color w:val="000000" w:themeColor="text1"/>
          <w:sz w:val="24"/>
          <w:szCs w:val="24"/>
        </w:rPr>
        <w:t xml:space="preserve">: 808-811 [PMID: 22753768 DOI: </w:t>
      </w:r>
      <w:r w:rsidR="00AB66AA" w:rsidRPr="00781B1C">
        <w:rPr>
          <w:rFonts w:ascii="Book Antiqua" w:hAnsi="Book Antiqua"/>
          <w:color w:val="000000" w:themeColor="text1"/>
          <w:sz w:val="24"/>
          <w:szCs w:val="24"/>
        </w:rPr>
        <w:t>10.1136/archdischild-2012-301730</w:t>
      </w:r>
      <w:r w:rsidRPr="00781B1C">
        <w:rPr>
          <w:rFonts w:ascii="Book Antiqua" w:hAnsi="Book Antiqua"/>
          <w:color w:val="000000" w:themeColor="text1"/>
          <w:sz w:val="24"/>
          <w:szCs w:val="24"/>
        </w:rPr>
        <w:t>]</w:t>
      </w:r>
    </w:p>
    <w:p w14:paraId="2820F1B2"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8 </w:t>
      </w:r>
      <w:r w:rsidRPr="00781B1C">
        <w:rPr>
          <w:rFonts w:ascii="Book Antiqua" w:hAnsi="Book Antiqua"/>
          <w:b/>
          <w:color w:val="000000" w:themeColor="text1"/>
          <w:sz w:val="24"/>
          <w:szCs w:val="24"/>
        </w:rPr>
        <w:t>Saito T</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Uesato</w:t>
      </w:r>
      <w:proofErr w:type="spellEnd"/>
      <w:r w:rsidRPr="00781B1C">
        <w:rPr>
          <w:rFonts w:ascii="Book Antiqua" w:hAnsi="Book Antiqua"/>
          <w:color w:val="000000" w:themeColor="text1"/>
          <w:sz w:val="24"/>
          <w:szCs w:val="24"/>
        </w:rPr>
        <w:t xml:space="preserve"> M, Terui K, Nakata M, Komatsu S, Yoshida H. Acid and bolus exposure in pediatric reflux disease according to the presence and severity of esophageal mucosal lesions.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 Int</w:t>
      </w:r>
      <w:r w:rsidRPr="00781B1C">
        <w:rPr>
          <w:rFonts w:ascii="Book Antiqua" w:hAnsi="Book Antiqua"/>
          <w:color w:val="000000" w:themeColor="text1"/>
          <w:sz w:val="24"/>
          <w:szCs w:val="24"/>
        </w:rPr>
        <w:t xml:space="preserve"> 2019; </w:t>
      </w:r>
      <w:r w:rsidRPr="00781B1C">
        <w:rPr>
          <w:rFonts w:ascii="Book Antiqua" w:hAnsi="Book Antiqua"/>
          <w:b/>
          <w:color w:val="000000" w:themeColor="text1"/>
          <w:sz w:val="24"/>
          <w:szCs w:val="24"/>
        </w:rPr>
        <w:t>35</w:t>
      </w:r>
      <w:r w:rsidRPr="00781B1C">
        <w:rPr>
          <w:rFonts w:ascii="Book Antiqua" w:hAnsi="Book Antiqua"/>
          <w:color w:val="000000" w:themeColor="text1"/>
          <w:sz w:val="24"/>
          <w:szCs w:val="24"/>
        </w:rPr>
        <w:t>: 887-893 [PMID: 31144005 DOI: 10.1007/s00383-019-04490-5]</w:t>
      </w:r>
    </w:p>
    <w:p w14:paraId="12E512AF"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9 </w:t>
      </w:r>
      <w:r w:rsidRPr="00781B1C">
        <w:rPr>
          <w:rFonts w:ascii="Book Antiqua" w:hAnsi="Book Antiqua"/>
          <w:b/>
          <w:color w:val="000000" w:themeColor="text1"/>
          <w:sz w:val="24"/>
          <w:szCs w:val="24"/>
        </w:rPr>
        <w:t>Rosen R</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Vandenplas</w:t>
      </w:r>
      <w:proofErr w:type="spellEnd"/>
      <w:r w:rsidRPr="00781B1C">
        <w:rPr>
          <w:rFonts w:ascii="Book Antiqua" w:hAnsi="Book Antiqua"/>
          <w:color w:val="000000" w:themeColor="text1"/>
          <w:sz w:val="24"/>
          <w:szCs w:val="24"/>
        </w:rPr>
        <w:t xml:space="preserve"> Y, </w:t>
      </w:r>
      <w:proofErr w:type="spellStart"/>
      <w:r w:rsidRPr="00781B1C">
        <w:rPr>
          <w:rFonts w:ascii="Book Antiqua" w:hAnsi="Book Antiqua"/>
          <w:color w:val="000000" w:themeColor="text1"/>
          <w:sz w:val="24"/>
          <w:szCs w:val="24"/>
        </w:rPr>
        <w:t>Singendonk</w:t>
      </w:r>
      <w:proofErr w:type="spellEnd"/>
      <w:r w:rsidRPr="00781B1C">
        <w:rPr>
          <w:rFonts w:ascii="Book Antiqua" w:hAnsi="Book Antiqua"/>
          <w:color w:val="000000" w:themeColor="text1"/>
          <w:sz w:val="24"/>
          <w:szCs w:val="24"/>
        </w:rPr>
        <w:t xml:space="preserve"> M, Cabana M, DiLorenzo C, </w:t>
      </w:r>
      <w:proofErr w:type="spellStart"/>
      <w:r w:rsidRPr="00781B1C">
        <w:rPr>
          <w:rFonts w:ascii="Book Antiqua" w:hAnsi="Book Antiqua"/>
          <w:color w:val="000000" w:themeColor="text1"/>
          <w:sz w:val="24"/>
          <w:szCs w:val="24"/>
        </w:rPr>
        <w:t>Gottrand</w:t>
      </w:r>
      <w:proofErr w:type="spellEnd"/>
      <w:r w:rsidRPr="00781B1C">
        <w:rPr>
          <w:rFonts w:ascii="Book Antiqua" w:hAnsi="Book Antiqua"/>
          <w:color w:val="000000" w:themeColor="text1"/>
          <w:sz w:val="24"/>
          <w:szCs w:val="24"/>
        </w:rPr>
        <w:t xml:space="preserve"> F, Gupta S, </w:t>
      </w:r>
      <w:proofErr w:type="spellStart"/>
      <w:r w:rsidRPr="00781B1C">
        <w:rPr>
          <w:rFonts w:ascii="Book Antiqua" w:hAnsi="Book Antiqua"/>
          <w:color w:val="000000" w:themeColor="text1"/>
          <w:sz w:val="24"/>
          <w:szCs w:val="24"/>
        </w:rPr>
        <w:t>Langendam</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Staiano</w:t>
      </w:r>
      <w:proofErr w:type="spellEnd"/>
      <w:r w:rsidRPr="00781B1C">
        <w:rPr>
          <w:rFonts w:ascii="Book Antiqua" w:hAnsi="Book Antiqua"/>
          <w:color w:val="000000" w:themeColor="text1"/>
          <w:sz w:val="24"/>
          <w:szCs w:val="24"/>
        </w:rPr>
        <w:t xml:space="preserve"> A, Thapar N, </w:t>
      </w:r>
      <w:proofErr w:type="spellStart"/>
      <w:r w:rsidRPr="00781B1C">
        <w:rPr>
          <w:rFonts w:ascii="Book Antiqua" w:hAnsi="Book Antiqua"/>
          <w:color w:val="000000" w:themeColor="text1"/>
          <w:sz w:val="24"/>
          <w:szCs w:val="24"/>
        </w:rPr>
        <w:t>Tipnis</w:t>
      </w:r>
      <w:proofErr w:type="spellEnd"/>
      <w:r w:rsidRPr="00781B1C">
        <w:rPr>
          <w:rFonts w:ascii="Book Antiqua" w:hAnsi="Book Antiqua"/>
          <w:color w:val="000000" w:themeColor="text1"/>
          <w:sz w:val="24"/>
          <w:szCs w:val="24"/>
        </w:rPr>
        <w:t xml:space="preserve">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Gastroenterol </w:t>
      </w:r>
      <w:proofErr w:type="spellStart"/>
      <w:r w:rsidRPr="00781B1C">
        <w:rPr>
          <w:rFonts w:ascii="Book Antiqua" w:hAnsi="Book Antiqua"/>
          <w:i/>
          <w:color w:val="000000" w:themeColor="text1"/>
          <w:sz w:val="24"/>
          <w:szCs w:val="24"/>
        </w:rPr>
        <w:t>Nutr</w:t>
      </w:r>
      <w:proofErr w:type="spellEnd"/>
      <w:r w:rsidRPr="00781B1C">
        <w:rPr>
          <w:rFonts w:ascii="Book Antiqua" w:hAnsi="Book Antiqua"/>
          <w:color w:val="000000" w:themeColor="text1"/>
          <w:sz w:val="24"/>
          <w:szCs w:val="24"/>
        </w:rPr>
        <w:t xml:space="preserve"> 2018; </w:t>
      </w:r>
      <w:r w:rsidRPr="00781B1C">
        <w:rPr>
          <w:rFonts w:ascii="Book Antiqua" w:hAnsi="Book Antiqua"/>
          <w:b/>
          <w:color w:val="000000" w:themeColor="text1"/>
          <w:sz w:val="24"/>
          <w:szCs w:val="24"/>
        </w:rPr>
        <w:t>66</w:t>
      </w:r>
      <w:r w:rsidRPr="00781B1C">
        <w:rPr>
          <w:rFonts w:ascii="Book Antiqua" w:hAnsi="Book Antiqua"/>
          <w:color w:val="000000" w:themeColor="text1"/>
          <w:sz w:val="24"/>
          <w:szCs w:val="24"/>
        </w:rPr>
        <w:t>: 516-554 [PMID: 29470322 DOI: 10.1097/MPG.0000000000001889]</w:t>
      </w:r>
    </w:p>
    <w:p w14:paraId="790A6EF4"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10 </w:t>
      </w:r>
      <w:proofErr w:type="spellStart"/>
      <w:r w:rsidRPr="00781B1C">
        <w:rPr>
          <w:rFonts w:ascii="Book Antiqua" w:hAnsi="Book Antiqua"/>
          <w:b/>
          <w:color w:val="000000" w:themeColor="text1"/>
          <w:sz w:val="24"/>
          <w:szCs w:val="24"/>
        </w:rPr>
        <w:t>Mutalib</w:t>
      </w:r>
      <w:proofErr w:type="spellEnd"/>
      <w:r w:rsidRPr="00781B1C">
        <w:rPr>
          <w:rFonts w:ascii="Book Antiqua" w:hAnsi="Book Antiqua"/>
          <w:b/>
          <w:color w:val="000000" w:themeColor="text1"/>
          <w:sz w:val="24"/>
          <w:szCs w:val="24"/>
        </w:rPr>
        <w:t xml:space="preserve"> M</w:t>
      </w:r>
      <w:r w:rsidRPr="00781B1C">
        <w:rPr>
          <w:rFonts w:ascii="Book Antiqua" w:hAnsi="Book Antiqua"/>
          <w:color w:val="000000" w:themeColor="text1"/>
          <w:sz w:val="24"/>
          <w:szCs w:val="24"/>
        </w:rPr>
        <w:t xml:space="preserve">, Rawat D, Lindley K, Borrelli O, Perring S, Auth MKH, Thapar N. BSPGHAN Motility Working Group position statement: </w:t>
      </w:r>
      <w:proofErr w:type="spellStart"/>
      <w:r w:rsidRPr="00781B1C">
        <w:rPr>
          <w:rFonts w:ascii="Book Antiqua" w:hAnsi="Book Antiqua"/>
          <w:color w:val="000000" w:themeColor="text1"/>
          <w:sz w:val="24"/>
          <w:szCs w:val="24"/>
        </w:rPr>
        <w:t>paediatric</w:t>
      </w:r>
      <w:proofErr w:type="spellEnd"/>
      <w:r w:rsidRPr="00781B1C">
        <w:rPr>
          <w:rFonts w:ascii="Book Antiqua" w:hAnsi="Book Antiqua"/>
          <w:color w:val="000000" w:themeColor="text1"/>
          <w:sz w:val="24"/>
          <w:szCs w:val="24"/>
        </w:rPr>
        <w:t xml:space="preserve"> multichannel intraluminal pH impedance monitoring-indications, methods and interpretation. </w:t>
      </w:r>
      <w:r w:rsidRPr="00781B1C">
        <w:rPr>
          <w:rFonts w:ascii="Book Antiqua" w:hAnsi="Book Antiqua"/>
          <w:i/>
          <w:color w:val="000000" w:themeColor="text1"/>
          <w:sz w:val="24"/>
          <w:szCs w:val="24"/>
        </w:rPr>
        <w:t>Frontline Gastroenterol</w:t>
      </w:r>
      <w:r w:rsidRPr="00781B1C">
        <w:rPr>
          <w:rFonts w:ascii="Book Antiqua" w:hAnsi="Book Antiqua"/>
          <w:color w:val="000000" w:themeColor="text1"/>
          <w:sz w:val="24"/>
          <w:szCs w:val="24"/>
        </w:rPr>
        <w:t xml:space="preserve"> 2017; </w:t>
      </w:r>
      <w:r w:rsidRPr="00781B1C">
        <w:rPr>
          <w:rFonts w:ascii="Book Antiqua" w:hAnsi="Book Antiqua"/>
          <w:b/>
          <w:color w:val="000000" w:themeColor="text1"/>
          <w:sz w:val="24"/>
          <w:szCs w:val="24"/>
        </w:rPr>
        <w:t>8</w:t>
      </w:r>
      <w:r w:rsidRPr="00781B1C">
        <w:rPr>
          <w:rFonts w:ascii="Book Antiqua" w:hAnsi="Book Antiqua"/>
          <w:color w:val="000000" w:themeColor="text1"/>
          <w:sz w:val="24"/>
          <w:szCs w:val="24"/>
        </w:rPr>
        <w:t>: 156-162 [PMID: 28839903 DOI: 10.1136/flgastro-2016-100796]</w:t>
      </w:r>
    </w:p>
    <w:p w14:paraId="204F8D5D"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11 </w:t>
      </w:r>
      <w:proofErr w:type="spellStart"/>
      <w:r w:rsidRPr="00781B1C">
        <w:rPr>
          <w:rFonts w:ascii="Book Antiqua" w:hAnsi="Book Antiqua"/>
          <w:b/>
          <w:color w:val="000000" w:themeColor="text1"/>
          <w:sz w:val="24"/>
          <w:szCs w:val="24"/>
        </w:rPr>
        <w:t>Wenzl</w:t>
      </w:r>
      <w:proofErr w:type="spellEnd"/>
      <w:r w:rsidRPr="00781B1C">
        <w:rPr>
          <w:rFonts w:ascii="Book Antiqua" w:hAnsi="Book Antiqua"/>
          <w:b/>
          <w:color w:val="000000" w:themeColor="text1"/>
          <w:sz w:val="24"/>
          <w:szCs w:val="24"/>
        </w:rPr>
        <w:t xml:space="preserve"> TG</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Benninga</w:t>
      </w:r>
      <w:proofErr w:type="spellEnd"/>
      <w:r w:rsidRPr="00781B1C">
        <w:rPr>
          <w:rFonts w:ascii="Book Antiqua" w:hAnsi="Book Antiqua"/>
          <w:color w:val="000000" w:themeColor="text1"/>
          <w:sz w:val="24"/>
          <w:szCs w:val="24"/>
        </w:rPr>
        <w:t xml:space="preserve"> MA, Loots CM, Salvatore S, </w:t>
      </w:r>
      <w:proofErr w:type="spellStart"/>
      <w:r w:rsidRPr="00781B1C">
        <w:rPr>
          <w:rFonts w:ascii="Book Antiqua" w:hAnsi="Book Antiqua"/>
          <w:color w:val="000000" w:themeColor="text1"/>
          <w:sz w:val="24"/>
          <w:szCs w:val="24"/>
        </w:rPr>
        <w:t>Vandenplas</w:t>
      </w:r>
      <w:proofErr w:type="spellEnd"/>
      <w:r w:rsidRPr="00781B1C">
        <w:rPr>
          <w:rFonts w:ascii="Book Antiqua" w:hAnsi="Book Antiqua"/>
          <w:color w:val="000000" w:themeColor="text1"/>
          <w:sz w:val="24"/>
          <w:szCs w:val="24"/>
        </w:rPr>
        <w:t xml:space="preserve"> Y; ESPGHAN EURO-PIG Working Group. Indications, methodology, and interpretation of combined esophageal impedance-pH monitoring in children: ESPGHAN EURO-PIG </w:t>
      </w:r>
      <w:r w:rsidRPr="00781B1C">
        <w:rPr>
          <w:rFonts w:ascii="Book Antiqua" w:hAnsi="Book Antiqua"/>
          <w:color w:val="000000" w:themeColor="text1"/>
          <w:sz w:val="24"/>
          <w:szCs w:val="24"/>
        </w:rPr>
        <w:lastRenderedPageBreak/>
        <w:t xml:space="preserve">standard protocol.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Gastroenterol </w:t>
      </w:r>
      <w:proofErr w:type="spellStart"/>
      <w:r w:rsidRPr="00781B1C">
        <w:rPr>
          <w:rFonts w:ascii="Book Antiqua" w:hAnsi="Book Antiqua"/>
          <w:i/>
          <w:color w:val="000000" w:themeColor="text1"/>
          <w:sz w:val="24"/>
          <w:szCs w:val="24"/>
        </w:rPr>
        <w:t>Nutr</w:t>
      </w:r>
      <w:proofErr w:type="spellEnd"/>
      <w:r w:rsidRPr="00781B1C">
        <w:rPr>
          <w:rFonts w:ascii="Book Antiqua" w:hAnsi="Book Antiqua"/>
          <w:color w:val="000000" w:themeColor="text1"/>
          <w:sz w:val="24"/>
          <w:szCs w:val="24"/>
        </w:rPr>
        <w:t xml:space="preserve"> 2012; </w:t>
      </w:r>
      <w:r w:rsidRPr="00781B1C">
        <w:rPr>
          <w:rFonts w:ascii="Book Antiqua" w:hAnsi="Book Antiqua"/>
          <w:b/>
          <w:color w:val="000000" w:themeColor="text1"/>
          <w:sz w:val="24"/>
          <w:szCs w:val="24"/>
        </w:rPr>
        <w:t>55</w:t>
      </w:r>
      <w:r w:rsidRPr="00781B1C">
        <w:rPr>
          <w:rFonts w:ascii="Book Antiqua" w:hAnsi="Book Antiqua"/>
          <w:color w:val="000000" w:themeColor="text1"/>
          <w:sz w:val="24"/>
          <w:szCs w:val="24"/>
        </w:rPr>
        <w:t>: 230-234 [PMID: 22711055 DOI: 10.1097/MPG.0b013e3182592b65]</w:t>
      </w:r>
    </w:p>
    <w:p w14:paraId="26EEF30A"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12 </w:t>
      </w:r>
      <w:proofErr w:type="spellStart"/>
      <w:r w:rsidRPr="00781B1C">
        <w:rPr>
          <w:rFonts w:ascii="Book Antiqua" w:hAnsi="Book Antiqua"/>
          <w:b/>
          <w:color w:val="000000" w:themeColor="text1"/>
          <w:sz w:val="24"/>
          <w:szCs w:val="24"/>
        </w:rPr>
        <w:t>Lundell</w:t>
      </w:r>
      <w:proofErr w:type="spellEnd"/>
      <w:r w:rsidRPr="00781B1C">
        <w:rPr>
          <w:rFonts w:ascii="Book Antiqua" w:hAnsi="Book Antiqua"/>
          <w:b/>
          <w:color w:val="000000" w:themeColor="text1"/>
          <w:sz w:val="24"/>
          <w:szCs w:val="24"/>
        </w:rPr>
        <w:t xml:space="preserve"> LR</w:t>
      </w:r>
      <w:r w:rsidRPr="00781B1C">
        <w:rPr>
          <w:rFonts w:ascii="Book Antiqua" w:hAnsi="Book Antiqua"/>
          <w:color w:val="000000" w:themeColor="text1"/>
          <w:sz w:val="24"/>
          <w:szCs w:val="24"/>
        </w:rPr>
        <w:t xml:space="preserve">, Dent J, Bennett JR, Blum AL, Armstrong D, </w:t>
      </w:r>
      <w:proofErr w:type="spellStart"/>
      <w:r w:rsidRPr="00781B1C">
        <w:rPr>
          <w:rFonts w:ascii="Book Antiqua" w:hAnsi="Book Antiqua"/>
          <w:color w:val="000000" w:themeColor="text1"/>
          <w:sz w:val="24"/>
          <w:szCs w:val="24"/>
        </w:rPr>
        <w:t>Galmiche</w:t>
      </w:r>
      <w:proofErr w:type="spellEnd"/>
      <w:r w:rsidRPr="00781B1C">
        <w:rPr>
          <w:rFonts w:ascii="Book Antiqua" w:hAnsi="Book Antiqua"/>
          <w:color w:val="000000" w:themeColor="text1"/>
          <w:sz w:val="24"/>
          <w:szCs w:val="24"/>
        </w:rPr>
        <w:t xml:space="preserve"> JP, Johnson F, </w:t>
      </w:r>
      <w:proofErr w:type="spellStart"/>
      <w:r w:rsidRPr="00781B1C">
        <w:rPr>
          <w:rFonts w:ascii="Book Antiqua" w:hAnsi="Book Antiqua"/>
          <w:color w:val="000000" w:themeColor="text1"/>
          <w:sz w:val="24"/>
          <w:szCs w:val="24"/>
        </w:rPr>
        <w:t>Hongo</w:t>
      </w:r>
      <w:proofErr w:type="spellEnd"/>
      <w:r w:rsidRPr="00781B1C">
        <w:rPr>
          <w:rFonts w:ascii="Book Antiqua" w:hAnsi="Book Antiqua"/>
          <w:color w:val="000000" w:themeColor="text1"/>
          <w:sz w:val="24"/>
          <w:szCs w:val="24"/>
        </w:rPr>
        <w:t xml:space="preserve"> M, Richter JE, </w:t>
      </w:r>
      <w:proofErr w:type="spellStart"/>
      <w:r w:rsidRPr="00781B1C">
        <w:rPr>
          <w:rFonts w:ascii="Book Antiqua" w:hAnsi="Book Antiqua"/>
          <w:color w:val="000000" w:themeColor="text1"/>
          <w:sz w:val="24"/>
          <w:szCs w:val="24"/>
        </w:rPr>
        <w:t>Spechler</w:t>
      </w:r>
      <w:proofErr w:type="spellEnd"/>
      <w:r w:rsidRPr="00781B1C">
        <w:rPr>
          <w:rFonts w:ascii="Book Antiqua" w:hAnsi="Book Antiqua"/>
          <w:color w:val="000000" w:themeColor="text1"/>
          <w:sz w:val="24"/>
          <w:szCs w:val="24"/>
        </w:rPr>
        <w:t xml:space="preserve"> SJ, </w:t>
      </w:r>
      <w:proofErr w:type="spellStart"/>
      <w:r w:rsidRPr="00781B1C">
        <w:rPr>
          <w:rFonts w:ascii="Book Antiqua" w:hAnsi="Book Antiqua"/>
          <w:color w:val="000000" w:themeColor="text1"/>
          <w:sz w:val="24"/>
          <w:szCs w:val="24"/>
        </w:rPr>
        <w:t>Tytgat</w:t>
      </w:r>
      <w:proofErr w:type="spellEnd"/>
      <w:r w:rsidRPr="00781B1C">
        <w:rPr>
          <w:rFonts w:ascii="Book Antiqua" w:hAnsi="Book Antiqua"/>
          <w:color w:val="000000" w:themeColor="text1"/>
          <w:sz w:val="24"/>
          <w:szCs w:val="24"/>
        </w:rPr>
        <w:t xml:space="preserve"> GN, </w:t>
      </w:r>
      <w:proofErr w:type="spellStart"/>
      <w:r w:rsidRPr="00781B1C">
        <w:rPr>
          <w:rFonts w:ascii="Book Antiqua" w:hAnsi="Book Antiqua"/>
          <w:color w:val="000000" w:themeColor="text1"/>
          <w:sz w:val="24"/>
          <w:szCs w:val="24"/>
        </w:rPr>
        <w:t>Wallin</w:t>
      </w:r>
      <w:proofErr w:type="spellEnd"/>
      <w:r w:rsidRPr="00781B1C">
        <w:rPr>
          <w:rFonts w:ascii="Book Antiqua" w:hAnsi="Book Antiqua"/>
          <w:color w:val="000000" w:themeColor="text1"/>
          <w:sz w:val="24"/>
          <w:szCs w:val="24"/>
        </w:rPr>
        <w:t xml:space="preserve"> L. Endoscopic assessment of </w:t>
      </w:r>
      <w:proofErr w:type="spellStart"/>
      <w:r w:rsidRPr="00781B1C">
        <w:rPr>
          <w:rFonts w:ascii="Book Antiqua" w:hAnsi="Book Antiqua"/>
          <w:color w:val="000000" w:themeColor="text1"/>
          <w:sz w:val="24"/>
          <w:szCs w:val="24"/>
        </w:rPr>
        <w:t>oesophagitis</w:t>
      </w:r>
      <w:proofErr w:type="spellEnd"/>
      <w:r w:rsidRPr="00781B1C">
        <w:rPr>
          <w:rFonts w:ascii="Book Antiqua" w:hAnsi="Book Antiqua"/>
          <w:color w:val="000000" w:themeColor="text1"/>
          <w:sz w:val="24"/>
          <w:szCs w:val="24"/>
        </w:rPr>
        <w:t xml:space="preserve">: clinical and functional correlates and further validation of the Los Angeles classification. </w:t>
      </w:r>
      <w:r w:rsidRPr="00781B1C">
        <w:rPr>
          <w:rFonts w:ascii="Book Antiqua" w:hAnsi="Book Antiqua"/>
          <w:i/>
          <w:color w:val="000000" w:themeColor="text1"/>
          <w:sz w:val="24"/>
          <w:szCs w:val="24"/>
        </w:rPr>
        <w:t>Gut</w:t>
      </w:r>
      <w:r w:rsidRPr="00781B1C">
        <w:rPr>
          <w:rFonts w:ascii="Book Antiqua" w:hAnsi="Book Antiqua"/>
          <w:color w:val="000000" w:themeColor="text1"/>
          <w:sz w:val="24"/>
          <w:szCs w:val="24"/>
        </w:rPr>
        <w:t xml:space="preserve"> 1999; </w:t>
      </w:r>
      <w:r w:rsidRPr="00781B1C">
        <w:rPr>
          <w:rFonts w:ascii="Book Antiqua" w:hAnsi="Book Antiqua"/>
          <w:b/>
          <w:color w:val="000000" w:themeColor="text1"/>
          <w:sz w:val="24"/>
          <w:szCs w:val="24"/>
        </w:rPr>
        <w:t>45</w:t>
      </w:r>
      <w:r w:rsidRPr="00781B1C">
        <w:rPr>
          <w:rFonts w:ascii="Book Antiqua" w:hAnsi="Book Antiqua"/>
          <w:color w:val="000000" w:themeColor="text1"/>
          <w:sz w:val="24"/>
          <w:szCs w:val="24"/>
        </w:rPr>
        <w:t>: 172-180 [PMID: 10403727 DOI: 10.1136/gut.45.2.172]</w:t>
      </w:r>
    </w:p>
    <w:p w14:paraId="37EEA0B3"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13 </w:t>
      </w:r>
      <w:r w:rsidRPr="00781B1C">
        <w:rPr>
          <w:rFonts w:ascii="Book Antiqua" w:hAnsi="Book Antiqua"/>
          <w:b/>
          <w:color w:val="000000" w:themeColor="text1"/>
          <w:sz w:val="24"/>
          <w:szCs w:val="24"/>
        </w:rPr>
        <w:t>Schneider NI</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Plieschnegger</w:t>
      </w:r>
      <w:proofErr w:type="spellEnd"/>
      <w:r w:rsidRPr="00781B1C">
        <w:rPr>
          <w:rFonts w:ascii="Book Antiqua" w:hAnsi="Book Antiqua"/>
          <w:color w:val="000000" w:themeColor="text1"/>
          <w:sz w:val="24"/>
          <w:szCs w:val="24"/>
        </w:rPr>
        <w:t xml:space="preserve"> W, </w:t>
      </w:r>
      <w:proofErr w:type="spellStart"/>
      <w:r w:rsidRPr="00781B1C">
        <w:rPr>
          <w:rFonts w:ascii="Book Antiqua" w:hAnsi="Book Antiqua"/>
          <w:color w:val="000000" w:themeColor="text1"/>
          <w:sz w:val="24"/>
          <w:szCs w:val="24"/>
        </w:rPr>
        <w:t>Geppert</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Wigginghaus</w:t>
      </w:r>
      <w:proofErr w:type="spellEnd"/>
      <w:r w:rsidRPr="00781B1C">
        <w:rPr>
          <w:rFonts w:ascii="Book Antiqua" w:hAnsi="Book Antiqua"/>
          <w:color w:val="000000" w:themeColor="text1"/>
          <w:sz w:val="24"/>
          <w:szCs w:val="24"/>
        </w:rPr>
        <w:t xml:space="preserve"> B, </w:t>
      </w:r>
      <w:proofErr w:type="spellStart"/>
      <w:r w:rsidRPr="00781B1C">
        <w:rPr>
          <w:rFonts w:ascii="Book Antiqua" w:hAnsi="Book Antiqua"/>
          <w:color w:val="000000" w:themeColor="text1"/>
          <w:sz w:val="24"/>
          <w:szCs w:val="24"/>
        </w:rPr>
        <w:t>Hoess</w:t>
      </w:r>
      <w:proofErr w:type="spellEnd"/>
      <w:r w:rsidRPr="00781B1C">
        <w:rPr>
          <w:rFonts w:ascii="Book Antiqua" w:hAnsi="Book Antiqua"/>
          <w:color w:val="000000" w:themeColor="text1"/>
          <w:sz w:val="24"/>
          <w:szCs w:val="24"/>
        </w:rPr>
        <w:t xml:space="preserve"> GM, </w:t>
      </w:r>
      <w:proofErr w:type="spellStart"/>
      <w:r w:rsidRPr="00781B1C">
        <w:rPr>
          <w:rFonts w:ascii="Book Antiqua" w:hAnsi="Book Antiqua"/>
          <w:color w:val="000000" w:themeColor="text1"/>
          <w:sz w:val="24"/>
          <w:szCs w:val="24"/>
        </w:rPr>
        <w:t>Eherer</w:t>
      </w:r>
      <w:proofErr w:type="spellEnd"/>
      <w:r w:rsidRPr="00781B1C">
        <w:rPr>
          <w:rFonts w:ascii="Book Antiqua" w:hAnsi="Book Antiqua"/>
          <w:color w:val="000000" w:themeColor="text1"/>
          <w:sz w:val="24"/>
          <w:szCs w:val="24"/>
        </w:rPr>
        <w:t xml:space="preserve"> A, Wolf EM, </w:t>
      </w:r>
      <w:proofErr w:type="spellStart"/>
      <w:r w:rsidRPr="00781B1C">
        <w:rPr>
          <w:rFonts w:ascii="Book Antiqua" w:hAnsi="Book Antiqua"/>
          <w:color w:val="000000" w:themeColor="text1"/>
          <w:sz w:val="24"/>
          <w:szCs w:val="24"/>
        </w:rPr>
        <w:t>Rehak</w:t>
      </w:r>
      <w:proofErr w:type="spellEnd"/>
      <w:r w:rsidRPr="00781B1C">
        <w:rPr>
          <w:rFonts w:ascii="Book Antiqua" w:hAnsi="Book Antiqua"/>
          <w:color w:val="000000" w:themeColor="text1"/>
          <w:sz w:val="24"/>
          <w:szCs w:val="24"/>
        </w:rPr>
        <w:t xml:space="preserve"> P, </w:t>
      </w:r>
      <w:proofErr w:type="spellStart"/>
      <w:r w:rsidRPr="00781B1C">
        <w:rPr>
          <w:rFonts w:ascii="Book Antiqua" w:hAnsi="Book Antiqua"/>
          <w:color w:val="000000" w:themeColor="text1"/>
          <w:sz w:val="24"/>
          <w:szCs w:val="24"/>
        </w:rPr>
        <w:t>Vieth</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Langner</w:t>
      </w:r>
      <w:proofErr w:type="spellEnd"/>
      <w:r w:rsidRPr="00781B1C">
        <w:rPr>
          <w:rFonts w:ascii="Book Antiqua" w:hAnsi="Book Antiqua"/>
          <w:color w:val="000000" w:themeColor="text1"/>
          <w:sz w:val="24"/>
          <w:szCs w:val="24"/>
        </w:rPr>
        <w:t xml:space="preserve"> C. Validation study of the </w:t>
      </w:r>
      <w:proofErr w:type="spellStart"/>
      <w:r w:rsidRPr="00781B1C">
        <w:rPr>
          <w:rFonts w:ascii="Book Antiqua" w:hAnsi="Book Antiqua"/>
          <w:color w:val="000000" w:themeColor="text1"/>
          <w:sz w:val="24"/>
          <w:szCs w:val="24"/>
        </w:rPr>
        <w:t>Esohisto</w:t>
      </w:r>
      <w:proofErr w:type="spellEnd"/>
      <w:r w:rsidRPr="00781B1C">
        <w:rPr>
          <w:rFonts w:ascii="Book Antiqua" w:hAnsi="Book Antiqua"/>
          <w:color w:val="000000" w:themeColor="text1"/>
          <w:sz w:val="24"/>
          <w:szCs w:val="24"/>
        </w:rPr>
        <w:t xml:space="preserve"> consensus guidelines for the recognition of microscopic esophagitis (</w:t>
      </w:r>
      <w:proofErr w:type="spellStart"/>
      <w:r w:rsidRPr="00781B1C">
        <w:rPr>
          <w:rFonts w:ascii="Book Antiqua" w:hAnsi="Book Antiqua"/>
          <w:color w:val="000000" w:themeColor="text1"/>
          <w:sz w:val="24"/>
          <w:szCs w:val="24"/>
        </w:rPr>
        <w:t>histoGERD</w:t>
      </w:r>
      <w:proofErr w:type="spellEnd"/>
      <w:r w:rsidRPr="00781B1C">
        <w:rPr>
          <w:rFonts w:ascii="Book Antiqua" w:hAnsi="Book Antiqua"/>
          <w:color w:val="000000" w:themeColor="text1"/>
          <w:sz w:val="24"/>
          <w:szCs w:val="24"/>
        </w:rPr>
        <w:t xml:space="preserve"> Trial). </w:t>
      </w:r>
      <w:r w:rsidRPr="00781B1C">
        <w:rPr>
          <w:rFonts w:ascii="Book Antiqua" w:hAnsi="Book Antiqua"/>
          <w:i/>
          <w:color w:val="000000" w:themeColor="text1"/>
          <w:sz w:val="24"/>
          <w:szCs w:val="24"/>
        </w:rPr>
        <w:t xml:space="preserve">Hum </w:t>
      </w:r>
      <w:proofErr w:type="spellStart"/>
      <w:r w:rsidRPr="00781B1C">
        <w:rPr>
          <w:rFonts w:ascii="Book Antiqua" w:hAnsi="Book Antiqua"/>
          <w:i/>
          <w:color w:val="000000" w:themeColor="text1"/>
          <w:sz w:val="24"/>
          <w:szCs w:val="24"/>
        </w:rPr>
        <w:t>Pathol</w:t>
      </w:r>
      <w:proofErr w:type="spellEnd"/>
      <w:r w:rsidRPr="00781B1C">
        <w:rPr>
          <w:rFonts w:ascii="Book Antiqua" w:hAnsi="Book Antiqua"/>
          <w:color w:val="000000" w:themeColor="text1"/>
          <w:sz w:val="24"/>
          <w:szCs w:val="24"/>
        </w:rPr>
        <w:t xml:space="preserve"> 2014; </w:t>
      </w:r>
      <w:r w:rsidRPr="00781B1C">
        <w:rPr>
          <w:rFonts w:ascii="Book Antiqua" w:hAnsi="Book Antiqua"/>
          <w:b/>
          <w:color w:val="000000" w:themeColor="text1"/>
          <w:sz w:val="24"/>
          <w:szCs w:val="24"/>
        </w:rPr>
        <w:t>45</w:t>
      </w:r>
      <w:r w:rsidRPr="00781B1C">
        <w:rPr>
          <w:rFonts w:ascii="Book Antiqua" w:hAnsi="Book Antiqua"/>
          <w:color w:val="000000" w:themeColor="text1"/>
          <w:sz w:val="24"/>
          <w:szCs w:val="24"/>
        </w:rPr>
        <w:t>: 994-1002 [PMID: 24746203 DOI: 10.1016/j.humpath.2013.12.013]</w:t>
      </w:r>
    </w:p>
    <w:p w14:paraId="5897B33D"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14 </w:t>
      </w:r>
      <w:r w:rsidRPr="00781B1C">
        <w:rPr>
          <w:rFonts w:ascii="Book Antiqua" w:hAnsi="Book Antiqua"/>
          <w:b/>
          <w:color w:val="000000" w:themeColor="text1"/>
          <w:sz w:val="24"/>
          <w:szCs w:val="24"/>
        </w:rPr>
        <w:t>Montgomery M</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Frenckner</w:t>
      </w:r>
      <w:proofErr w:type="spellEnd"/>
      <w:r w:rsidRPr="00781B1C">
        <w:rPr>
          <w:rFonts w:ascii="Book Antiqua" w:hAnsi="Book Antiqua"/>
          <w:color w:val="000000" w:themeColor="text1"/>
          <w:sz w:val="24"/>
          <w:szCs w:val="24"/>
        </w:rPr>
        <w:t xml:space="preserve"> B. Esophageal atresia: mortality and complications related to gastroesophageal reflux. </w:t>
      </w:r>
      <w:r w:rsidRPr="00781B1C">
        <w:rPr>
          <w:rFonts w:ascii="Book Antiqua" w:hAnsi="Book Antiqua"/>
          <w:i/>
          <w:color w:val="000000" w:themeColor="text1"/>
          <w:sz w:val="24"/>
          <w:szCs w:val="24"/>
        </w:rPr>
        <w:t xml:space="preserve">Eur 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1993; </w:t>
      </w:r>
      <w:r w:rsidRPr="00781B1C">
        <w:rPr>
          <w:rFonts w:ascii="Book Antiqua" w:hAnsi="Book Antiqua"/>
          <w:b/>
          <w:color w:val="000000" w:themeColor="text1"/>
          <w:sz w:val="24"/>
          <w:szCs w:val="24"/>
        </w:rPr>
        <w:t>3</w:t>
      </w:r>
      <w:r w:rsidRPr="00781B1C">
        <w:rPr>
          <w:rFonts w:ascii="Book Antiqua" w:hAnsi="Book Antiqua"/>
          <w:color w:val="000000" w:themeColor="text1"/>
          <w:sz w:val="24"/>
          <w:szCs w:val="24"/>
        </w:rPr>
        <w:t>: 335-338 [PMID: 8110713 DOI: 10.1055/s-2008-1066039]</w:t>
      </w:r>
    </w:p>
    <w:p w14:paraId="4EC41E8D"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15 </w:t>
      </w:r>
      <w:r w:rsidRPr="00781B1C">
        <w:rPr>
          <w:rFonts w:ascii="Book Antiqua" w:hAnsi="Book Antiqua"/>
          <w:b/>
          <w:color w:val="000000" w:themeColor="text1"/>
          <w:sz w:val="24"/>
          <w:szCs w:val="24"/>
        </w:rPr>
        <w:t>Pedersen RN</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Markøw</w:t>
      </w:r>
      <w:proofErr w:type="spellEnd"/>
      <w:r w:rsidRPr="00781B1C">
        <w:rPr>
          <w:rFonts w:ascii="Book Antiqua" w:hAnsi="Book Antiqua"/>
          <w:color w:val="000000" w:themeColor="text1"/>
          <w:sz w:val="24"/>
          <w:szCs w:val="24"/>
        </w:rPr>
        <w:t xml:space="preserve"> S, Kruse-Andersen S, </w:t>
      </w:r>
      <w:proofErr w:type="spellStart"/>
      <w:r w:rsidRPr="00781B1C">
        <w:rPr>
          <w:rFonts w:ascii="Book Antiqua" w:hAnsi="Book Antiqua"/>
          <w:color w:val="000000" w:themeColor="text1"/>
          <w:sz w:val="24"/>
          <w:szCs w:val="24"/>
        </w:rPr>
        <w:t>Qvist</w:t>
      </w:r>
      <w:proofErr w:type="spellEnd"/>
      <w:r w:rsidRPr="00781B1C">
        <w:rPr>
          <w:rFonts w:ascii="Book Antiqua" w:hAnsi="Book Antiqua"/>
          <w:color w:val="000000" w:themeColor="text1"/>
          <w:sz w:val="24"/>
          <w:szCs w:val="24"/>
        </w:rPr>
        <w:t xml:space="preserve"> N, Hansen TP, </w:t>
      </w:r>
      <w:proofErr w:type="spellStart"/>
      <w:r w:rsidRPr="00781B1C">
        <w:rPr>
          <w:rFonts w:ascii="Book Antiqua" w:hAnsi="Book Antiqua"/>
          <w:color w:val="000000" w:themeColor="text1"/>
          <w:sz w:val="24"/>
          <w:szCs w:val="24"/>
        </w:rPr>
        <w:t>Gerke</w:t>
      </w:r>
      <w:proofErr w:type="spellEnd"/>
      <w:r w:rsidRPr="00781B1C">
        <w:rPr>
          <w:rFonts w:ascii="Book Antiqua" w:hAnsi="Book Antiqua"/>
          <w:color w:val="000000" w:themeColor="text1"/>
          <w:sz w:val="24"/>
          <w:szCs w:val="24"/>
        </w:rPr>
        <w:t xml:space="preserve"> O, Nielsen RG, Rasmussen L, </w:t>
      </w:r>
      <w:proofErr w:type="spellStart"/>
      <w:r w:rsidRPr="00781B1C">
        <w:rPr>
          <w:rFonts w:ascii="Book Antiqua" w:hAnsi="Book Antiqua"/>
          <w:color w:val="000000" w:themeColor="text1"/>
          <w:sz w:val="24"/>
          <w:szCs w:val="24"/>
        </w:rPr>
        <w:t>Husby</w:t>
      </w:r>
      <w:proofErr w:type="spellEnd"/>
      <w:r w:rsidRPr="00781B1C">
        <w:rPr>
          <w:rFonts w:ascii="Book Antiqua" w:hAnsi="Book Antiqua"/>
          <w:color w:val="000000" w:themeColor="text1"/>
          <w:sz w:val="24"/>
          <w:szCs w:val="24"/>
        </w:rPr>
        <w:t xml:space="preserve"> S. Esophageal atresia: gastroesophageal functional follow-up in 5-15 year old children.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2013; </w:t>
      </w:r>
      <w:r w:rsidRPr="00781B1C">
        <w:rPr>
          <w:rFonts w:ascii="Book Antiqua" w:hAnsi="Book Antiqua"/>
          <w:b/>
          <w:color w:val="000000" w:themeColor="text1"/>
          <w:sz w:val="24"/>
          <w:szCs w:val="24"/>
        </w:rPr>
        <w:t>48</w:t>
      </w:r>
      <w:r w:rsidRPr="00781B1C">
        <w:rPr>
          <w:rFonts w:ascii="Book Antiqua" w:hAnsi="Book Antiqua"/>
          <w:color w:val="000000" w:themeColor="text1"/>
          <w:sz w:val="24"/>
          <w:szCs w:val="24"/>
        </w:rPr>
        <w:t>: 2487-2495 [PMID: 24314192 DOI: 10.1016/j.jpedsurg.2013.07.019]</w:t>
      </w:r>
    </w:p>
    <w:p w14:paraId="54D4D692"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16 </w:t>
      </w:r>
      <w:proofErr w:type="spellStart"/>
      <w:r w:rsidRPr="00781B1C">
        <w:rPr>
          <w:rFonts w:ascii="Book Antiqua" w:hAnsi="Book Antiqua"/>
          <w:b/>
          <w:color w:val="000000" w:themeColor="text1"/>
          <w:sz w:val="24"/>
          <w:szCs w:val="24"/>
        </w:rPr>
        <w:t>Vandenplas</w:t>
      </w:r>
      <w:proofErr w:type="spellEnd"/>
      <w:r w:rsidRPr="00781B1C">
        <w:rPr>
          <w:rFonts w:ascii="Book Antiqua" w:hAnsi="Book Antiqua"/>
          <w:b/>
          <w:color w:val="000000" w:themeColor="text1"/>
          <w:sz w:val="24"/>
          <w:szCs w:val="24"/>
        </w:rPr>
        <w:t xml:space="preserve"> Y</w:t>
      </w:r>
      <w:r w:rsidRPr="00781B1C">
        <w:rPr>
          <w:rFonts w:ascii="Book Antiqua" w:hAnsi="Book Antiqua"/>
          <w:color w:val="000000" w:themeColor="text1"/>
          <w:sz w:val="24"/>
          <w:szCs w:val="24"/>
        </w:rPr>
        <w:t xml:space="preserve">, Rudolph CD, Di Lorenzo C, Hassall E, Liptak G, Mazur L, </w:t>
      </w:r>
      <w:proofErr w:type="spellStart"/>
      <w:r w:rsidRPr="00781B1C">
        <w:rPr>
          <w:rFonts w:ascii="Book Antiqua" w:hAnsi="Book Antiqua"/>
          <w:color w:val="000000" w:themeColor="text1"/>
          <w:sz w:val="24"/>
          <w:szCs w:val="24"/>
        </w:rPr>
        <w:t>Sondheimer</w:t>
      </w:r>
      <w:proofErr w:type="spellEnd"/>
      <w:r w:rsidRPr="00781B1C">
        <w:rPr>
          <w:rFonts w:ascii="Book Antiqua" w:hAnsi="Book Antiqua"/>
          <w:color w:val="000000" w:themeColor="text1"/>
          <w:sz w:val="24"/>
          <w:szCs w:val="24"/>
        </w:rPr>
        <w:t xml:space="preserve"> J, </w:t>
      </w:r>
      <w:proofErr w:type="spellStart"/>
      <w:r w:rsidRPr="00781B1C">
        <w:rPr>
          <w:rFonts w:ascii="Book Antiqua" w:hAnsi="Book Antiqua"/>
          <w:color w:val="000000" w:themeColor="text1"/>
          <w:sz w:val="24"/>
          <w:szCs w:val="24"/>
        </w:rPr>
        <w:t>Staiano</w:t>
      </w:r>
      <w:proofErr w:type="spellEnd"/>
      <w:r w:rsidRPr="00781B1C">
        <w:rPr>
          <w:rFonts w:ascii="Book Antiqua" w:hAnsi="Book Antiqua"/>
          <w:color w:val="000000" w:themeColor="text1"/>
          <w:sz w:val="24"/>
          <w:szCs w:val="24"/>
        </w:rPr>
        <w:t xml:space="preserve"> A, Thomson M, </w:t>
      </w:r>
      <w:proofErr w:type="spellStart"/>
      <w:r w:rsidRPr="00781B1C">
        <w:rPr>
          <w:rFonts w:ascii="Book Antiqua" w:hAnsi="Book Antiqua"/>
          <w:color w:val="000000" w:themeColor="text1"/>
          <w:sz w:val="24"/>
          <w:szCs w:val="24"/>
        </w:rPr>
        <w:t>Veereman-Wauters</w:t>
      </w:r>
      <w:proofErr w:type="spellEnd"/>
      <w:r w:rsidRPr="00781B1C">
        <w:rPr>
          <w:rFonts w:ascii="Book Antiqua" w:hAnsi="Book Antiqua"/>
          <w:color w:val="000000" w:themeColor="text1"/>
          <w:sz w:val="24"/>
          <w:szCs w:val="24"/>
        </w:rPr>
        <w:t xml:space="preserve"> G, </w:t>
      </w:r>
      <w:proofErr w:type="spellStart"/>
      <w:r w:rsidRPr="00781B1C">
        <w:rPr>
          <w:rFonts w:ascii="Book Antiqua" w:hAnsi="Book Antiqua"/>
          <w:color w:val="000000" w:themeColor="text1"/>
          <w:sz w:val="24"/>
          <w:szCs w:val="24"/>
        </w:rPr>
        <w:t>Wenzl</w:t>
      </w:r>
      <w:proofErr w:type="spellEnd"/>
      <w:r w:rsidRPr="00781B1C">
        <w:rPr>
          <w:rFonts w:ascii="Book Antiqua" w:hAnsi="Book Antiqua"/>
          <w:color w:val="000000" w:themeColor="text1"/>
          <w:sz w:val="24"/>
          <w:szCs w:val="24"/>
        </w:rPr>
        <w:t xml:space="preserve"> TG, North American Society for Pediatric Gastroenterology Hepatology and Nutrition, European Society for Pediatric Gastroenterology Hepatology and Nutrition. Pediatric gastroesophageal reflux clinical practice guidelines: joint recommendations of the North American Society for Pediatric Gastroenterology, Hepatology, and Nutrition (NASPGHAN) and the European Society for Pediatric Gastroenterology, Hepatology, and Nutrition (ESPGHAN).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Gastroenterol </w:t>
      </w:r>
      <w:proofErr w:type="spellStart"/>
      <w:r w:rsidRPr="00781B1C">
        <w:rPr>
          <w:rFonts w:ascii="Book Antiqua" w:hAnsi="Book Antiqua"/>
          <w:i/>
          <w:color w:val="000000" w:themeColor="text1"/>
          <w:sz w:val="24"/>
          <w:szCs w:val="24"/>
        </w:rPr>
        <w:t>Nutr</w:t>
      </w:r>
      <w:proofErr w:type="spellEnd"/>
      <w:r w:rsidRPr="00781B1C">
        <w:rPr>
          <w:rFonts w:ascii="Book Antiqua" w:hAnsi="Book Antiqua"/>
          <w:color w:val="000000" w:themeColor="text1"/>
          <w:sz w:val="24"/>
          <w:szCs w:val="24"/>
        </w:rPr>
        <w:t xml:space="preserve"> 2009; </w:t>
      </w:r>
      <w:r w:rsidRPr="00781B1C">
        <w:rPr>
          <w:rFonts w:ascii="Book Antiqua" w:hAnsi="Book Antiqua"/>
          <w:b/>
          <w:color w:val="000000" w:themeColor="text1"/>
          <w:sz w:val="24"/>
          <w:szCs w:val="24"/>
        </w:rPr>
        <w:t>49</w:t>
      </w:r>
      <w:r w:rsidRPr="00781B1C">
        <w:rPr>
          <w:rFonts w:ascii="Book Antiqua" w:hAnsi="Book Antiqua"/>
          <w:color w:val="000000" w:themeColor="text1"/>
          <w:sz w:val="24"/>
          <w:szCs w:val="24"/>
        </w:rPr>
        <w:t>: 498-547 [PMID: 19745761 DOI: 10.1097/MPG.0b013e3181b7f563]</w:t>
      </w:r>
    </w:p>
    <w:p w14:paraId="04388698"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17 </w:t>
      </w:r>
      <w:proofErr w:type="spellStart"/>
      <w:r w:rsidRPr="00781B1C">
        <w:rPr>
          <w:rFonts w:ascii="Book Antiqua" w:hAnsi="Book Antiqua"/>
          <w:b/>
          <w:color w:val="000000" w:themeColor="text1"/>
          <w:sz w:val="24"/>
          <w:szCs w:val="24"/>
        </w:rPr>
        <w:t>Sistonen</w:t>
      </w:r>
      <w:proofErr w:type="spellEnd"/>
      <w:r w:rsidRPr="00781B1C">
        <w:rPr>
          <w:rFonts w:ascii="Book Antiqua" w:hAnsi="Book Antiqua"/>
          <w:b/>
          <w:color w:val="000000" w:themeColor="text1"/>
          <w:sz w:val="24"/>
          <w:szCs w:val="24"/>
        </w:rPr>
        <w:t xml:space="preserve"> SJ</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Koivusalo</w:t>
      </w:r>
      <w:proofErr w:type="spellEnd"/>
      <w:r w:rsidRPr="00781B1C">
        <w:rPr>
          <w:rFonts w:ascii="Book Antiqua" w:hAnsi="Book Antiqua"/>
          <w:color w:val="000000" w:themeColor="text1"/>
          <w:sz w:val="24"/>
          <w:szCs w:val="24"/>
        </w:rPr>
        <w:t xml:space="preserve"> A, Nieminen U, Lindahl H, </w:t>
      </w:r>
      <w:proofErr w:type="spellStart"/>
      <w:r w:rsidRPr="00781B1C">
        <w:rPr>
          <w:rFonts w:ascii="Book Antiqua" w:hAnsi="Book Antiqua"/>
          <w:color w:val="000000" w:themeColor="text1"/>
          <w:sz w:val="24"/>
          <w:szCs w:val="24"/>
        </w:rPr>
        <w:t>Lohi</w:t>
      </w:r>
      <w:proofErr w:type="spellEnd"/>
      <w:r w:rsidRPr="00781B1C">
        <w:rPr>
          <w:rFonts w:ascii="Book Antiqua" w:hAnsi="Book Antiqua"/>
          <w:color w:val="000000" w:themeColor="text1"/>
          <w:sz w:val="24"/>
          <w:szCs w:val="24"/>
        </w:rPr>
        <w:t xml:space="preserve"> J, </w:t>
      </w:r>
      <w:proofErr w:type="spellStart"/>
      <w:r w:rsidRPr="00781B1C">
        <w:rPr>
          <w:rFonts w:ascii="Book Antiqua" w:hAnsi="Book Antiqua"/>
          <w:color w:val="000000" w:themeColor="text1"/>
          <w:sz w:val="24"/>
          <w:szCs w:val="24"/>
        </w:rPr>
        <w:t>Kero</w:t>
      </w:r>
      <w:proofErr w:type="spellEnd"/>
      <w:r w:rsidRPr="00781B1C">
        <w:rPr>
          <w:rFonts w:ascii="Book Antiqua" w:hAnsi="Book Antiqua"/>
          <w:color w:val="000000" w:themeColor="text1"/>
          <w:sz w:val="24"/>
          <w:szCs w:val="24"/>
        </w:rPr>
        <w:t xml:space="preserve"> M, </w:t>
      </w:r>
      <w:proofErr w:type="spellStart"/>
      <w:r w:rsidRPr="00781B1C">
        <w:rPr>
          <w:rFonts w:ascii="Book Antiqua" w:hAnsi="Book Antiqua"/>
          <w:color w:val="000000" w:themeColor="text1"/>
          <w:sz w:val="24"/>
          <w:szCs w:val="24"/>
        </w:rPr>
        <w:t>Kärkkäinen</w:t>
      </w:r>
      <w:proofErr w:type="spellEnd"/>
      <w:r w:rsidRPr="00781B1C">
        <w:rPr>
          <w:rFonts w:ascii="Book Antiqua" w:hAnsi="Book Antiqua"/>
          <w:color w:val="000000" w:themeColor="text1"/>
          <w:sz w:val="24"/>
          <w:szCs w:val="24"/>
        </w:rPr>
        <w:t xml:space="preserve"> PA, </w:t>
      </w:r>
      <w:proofErr w:type="spellStart"/>
      <w:r w:rsidRPr="00781B1C">
        <w:rPr>
          <w:rFonts w:ascii="Book Antiqua" w:hAnsi="Book Antiqua"/>
          <w:color w:val="000000" w:themeColor="text1"/>
          <w:sz w:val="24"/>
          <w:szCs w:val="24"/>
        </w:rPr>
        <w:t>Färkkilä</w:t>
      </w:r>
      <w:proofErr w:type="spellEnd"/>
      <w:r w:rsidRPr="00781B1C">
        <w:rPr>
          <w:rFonts w:ascii="Book Antiqua" w:hAnsi="Book Antiqua"/>
          <w:color w:val="000000" w:themeColor="text1"/>
          <w:sz w:val="24"/>
          <w:szCs w:val="24"/>
        </w:rPr>
        <w:t xml:space="preserve"> MA, Sarna S, </w:t>
      </w:r>
      <w:proofErr w:type="spellStart"/>
      <w:r w:rsidRPr="00781B1C">
        <w:rPr>
          <w:rFonts w:ascii="Book Antiqua" w:hAnsi="Book Antiqua"/>
          <w:color w:val="000000" w:themeColor="text1"/>
          <w:sz w:val="24"/>
          <w:szCs w:val="24"/>
        </w:rPr>
        <w:t>Rintala</w:t>
      </w:r>
      <w:proofErr w:type="spellEnd"/>
      <w:r w:rsidRPr="00781B1C">
        <w:rPr>
          <w:rFonts w:ascii="Book Antiqua" w:hAnsi="Book Antiqua"/>
          <w:color w:val="000000" w:themeColor="text1"/>
          <w:sz w:val="24"/>
          <w:szCs w:val="24"/>
        </w:rPr>
        <w:t xml:space="preserve"> RJ, </w:t>
      </w:r>
      <w:proofErr w:type="spellStart"/>
      <w:r w:rsidRPr="00781B1C">
        <w:rPr>
          <w:rFonts w:ascii="Book Antiqua" w:hAnsi="Book Antiqua"/>
          <w:color w:val="000000" w:themeColor="text1"/>
          <w:sz w:val="24"/>
          <w:szCs w:val="24"/>
        </w:rPr>
        <w:t>Pakarinen</w:t>
      </w:r>
      <w:proofErr w:type="spellEnd"/>
      <w:r w:rsidRPr="00781B1C">
        <w:rPr>
          <w:rFonts w:ascii="Book Antiqua" w:hAnsi="Book Antiqua"/>
          <w:color w:val="000000" w:themeColor="text1"/>
          <w:sz w:val="24"/>
          <w:szCs w:val="24"/>
        </w:rPr>
        <w:t xml:space="preserve"> MP. Esophageal morbidity and function in adults with repaired esophageal atresia with tracheoesophageal fistula: a </w:t>
      </w:r>
      <w:r w:rsidRPr="00781B1C">
        <w:rPr>
          <w:rFonts w:ascii="Book Antiqua" w:hAnsi="Book Antiqua"/>
          <w:color w:val="000000" w:themeColor="text1"/>
          <w:sz w:val="24"/>
          <w:szCs w:val="24"/>
        </w:rPr>
        <w:lastRenderedPageBreak/>
        <w:t xml:space="preserve">population-based long-term follow-up. </w:t>
      </w:r>
      <w:r w:rsidRPr="00781B1C">
        <w:rPr>
          <w:rFonts w:ascii="Book Antiqua" w:hAnsi="Book Antiqua"/>
          <w:i/>
          <w:color w:val="000000" w:themeColor="text1"/>
          <w:sz w:val="24"/>
          <w:szCs w:val="24"/>
        </w:rPr>
        <w:t>Ann Surg</w:t>
      </w:r>
      <w:r w:rsidRPr="00781B1C">
        <w:rPr>
          <w:rFonts w:ascii="Book Antiqua" w:hAnsi="Book Antiqua"/>
          <w:color w:val="000000" w:themeColor="text1"/>
          <w:sz w:val="24"/>
          <w:szCs w:val="24"/>
        </w:rPr>
        <w:t xml:space="preserve"> 2010; </w:t>
      </w:r>
      <w:r w:rsidRPr="00781B1C">
        <w:rPr>
          <w:rFonts w:ascii="Book Antiqua" w:hAnsi="Book Antiqua"/>
          <w:b/>
          <w:color w:val="000000" w:themeColor="text1"/>
          <w:sz w:val="24"/>
          <w:szCs w:val="24"/>
        </w:rPr>
        <w:t>251</w:t>
      </w:r>
      <w:r w:rsidRPr="00781B1C">
        <w:rPr>
          <w:rFonts w:ascii="Book Antiqua" w:hAnsi="Book Antiqua"/>
          <w:color w:val="000000" w:themeColor="text1"/>
          <w:sz w:val="24"/>
          <w:szCs w:val="24"/>
        </w:rPr>
        <w:t>: 1167-1173 [PMID: 20485152 DOI: 10.1097/SLA.0b013e3181c9b613]</w:t>
      </w:r>
    </w:p>
    <w:p w14:paraId="079029BF"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18 </w:t>
      </w:r>
      <w:r w:rsidRPr="00781B1C">
        <w:rPr>
          <w:rFonts w:ascii="Book Antiqua" w:hAnsi="Book Antiqua"/>
          <w:b/>
          <w:color w:val="000000" w:themeColor="text1"/>
          <w:sz w:val="24"/>
          <w:szCs w:val="24"/>
        </w:rPr>
        <w:t>Jayasekera CS</w:t>
      </w:r>
      <w:r w:rsidRPr="00781B1C">
        <w:rPr>
          <w:rFonts w:ascii="Book Antiqua" w:hAnsi="Book Antiqua"/>
          <w:color w:val="000000" w:themeColor="text1"/>
          <w:sz w:val="24"/>
          <w:szCs w:val="24"/>
        </w:rPr>
        <w:t xml:space="preserve">, Desmond PV, Holmes JA, </w:t>
      </w:r>
      <w:proofErr w:type="spellStart"/>
      <w:r w:rsidRPr="00781B1C">
        <w:rPr>
          <w:rFonts w:ascii="Book Antiqua" w:hAnsi="Book Antiqua"/>
          <w:color w:val="000000" w:themeColor="text1"/>
          <w:sz w:val="24"/>
          <w:szCs w:val="24"/>
        </w:rPr>
        <w:t>Kitson</w:t>
      </w:r>
      <w:proofErr w:type="spellEnd"/>
      <w:r w:rsidRPr="00781B1C">
        <w:rPr>
          <w:rFonts w:ascii="Book Antiqua" w:hAnsi="Book Antiqua"/>
          <w:color w:val="000000" w:themeColor="text1"/>
          <w:sz w:val="24"/>
          <w:szCs w:val="24"/>
        </w:rPr>
        <w:t xml:space="preserve"> M, Taylor AC. Cluster of 4 cases of esophageal squamous cell cancer developing in adults with surgically corrected esophageal atresia--time for screening to start.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2012; </w:t>
      </w:r>
      <w:r w:rsidRPr="00781B1C">
        <w:rPr>
          <w:rFonts w:ascii="Book Antiqua" w:hAnsi="Book Antiqua"/>
          <w:b/>
          <w:color w:val="000000" w:themeColor="text1"/>
          <w:sz w:val="24"/>
          <w:szCs w:val="24"/>
        </w:rPr>
        <w:t>47</w:t>
      </w:r>
      <w:r w:rsidRPr="00781B1C">
        <w:rPr>
          <w:rFonts w:ascii="Book Antiqua" w:hAnsi="Book Antiqua"/>
          <w:color w:val="000000" w:themeColor="text1"/>
          <w:sz w:val="24"/>
          <w:szCs w:val="24"/>
        </w:rPr>
        <w:t>: 646-651 [PMID: 22498376 DOI: 10.1016/j.jpedsurg.2011.09.065]</w:t>
      </w:r>
    </w:p>
    <w:p w14:paraId="409E4487" w14:textId="77777777" w:rsidR="00C70A2E" w:rsidRPr="00781B1C" w:rsidRDefault="00C70A2E"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color w:val="000000" w:themeColor="text1"/>
          <w:sz w:val="24"/>
          <w:szCs w:val="24"/>
        </w:rPr>
        <w:t xml:space="preserve">19 </w:t>
      </w:r>
      <w:r w:rsidRPr="00781B1C">
        <w:rPr>
          <w:rFonts w:ascii="Book Antiqua" w:hAnsi="Book Antiqua"/>
          <w:b/>
          <w:color w:val="000000" w:themeColor="text1"/>
          <w:sz w:val="24"/>
          <w:szCs w:val="24"/>
        </w:rPr>
        <w:t>Di Pace MR</w:t>
      </w:r>
      <w:r w:rsidRPr="00781B1C">
        <w:rPr>
          <w:rFonts w:ascii="Book Antiqua" w:hAnsi="Book Antiqua"/>
          <w:color w:val="000000" w:themeColor="text1"/>
          <w:sz w:val="24"/>
          <w:szCs w:val="24"/>
        </w:rPr>
        <w:t xml:space="preserve">, Caruso AM, Catalano P, </w:t>
      </w:r>
      <w:proofErr w:type="spellStart"/>
      <w:r w:rsidRPr="00781B1C">
        <w:rPr>
          <w:rFonts w:ascii="Book Antiqua" w:hAnsi="Book Antiqua"/>
          <w:color w:val="000000" w:themeColor="text1"/>
          <w:sz w:val="24"/>
          <w:szCs w:val="24"/>
        </w:rPr>
        <w:t>Casuccio</w:t>
      </w:r>
      <w:proofErr w:type="spellEnd"/>
      <w:r w:rsidRPr="00781B1C">
        <w:rPr>
          <w:rFonts w:ascii="Book Antiqua" w:hAnsi="Book Antiqua"/>
          <w:color w:val="000000" w:themeColor="text1"/>
          <w:sz w:val="24"/>
          <w:szCs w:val="24"/>
        </w:rPr>
        <w:t xml:space="preserve"> A, </w:t>
      </w:r>
      <w:proofErr w:type="spellStart"/>
      <w:r w:rsidRPr="00781B1C">
        <w:rPr>
          <w:rFonts w:ascii="Book Antiqua" w:hAnsi="Book Antiqua"/>
          <w:color w:val="000000" w:themeColor="text1"/>
          <w:sz w:val="24"/>
          <w:szCs w:val="24"/>
        </w:rPr>
        <w:t>Cimador</w:t>
      </w:r>
      <w:proofErr w:type="spellEnd"/>
      <w:r w:rsidRPr="00781B1C">
        <w:rPr>
          <w:rFonts w:ascii="Book Antiqua" w:hAnsi="Book Antiqua"/>
          <w:color w:val="000000" w:themeColor="text1"/>
          <w:sz w:val="24"/>
          <w:szCs w:val="24"/>
        </w:rPr>
        <w:t xml:space="preserve"> M, De Grazia E. Evaluation of esophageal motility and reflux in children treated for esophageal atresia with the use of combined multichannel intraluminal impedance and pH monitoring.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Surg</w:t>
      </w:r>
      <w:r w:rsidRPr="00781B1C">
        <w:rPr>
          <w:rFonts w:ascii="Book Antiqua" w:hAnsi="Book Antiqua"/>
          <w:color w:val="000000" w:themeColor="text1"/>
          <w:sz w:val="24"/>
          <w:szCs w:val="24"/>
        </w:rPr>
        <w:t xml:space="preserve"> 2011; </w:t>
      </w:r>
      <w:r w:rsidRPr="00781B1C">
        <w:rPr>
          <w:rFonts w:ascii="Book Antiqua" w:hAnsi="Book Antiqua"/>
          <w:b/>
          <w:color w:val="000000" w:themeColor="text1"/>
          <w:sz w:val="24"/>
          <w:szCs w:val="24"/>
        </w:rPr>
        <w:t>46</w:t>
      </w:r>
      <w:r w:rsidRPr="00781B1C">
        <w:rPr>
          <w:rFonts w:ascii="Book Antiqua" w:hAnsi="Book Antiqua"/>
          <w:color w:val="000000" w:themeColor="text1"/>
          <w:sz w:val="24"/>
          <w:szCs w:val="24"/>
        </w:rPr>
        <w:t>: 443-451 [PMID: 21376190 DOI: 10.1016/j.jpedsurg.2010.08.012]</w:t>
      </w:r>
    </w:p>
    <w:p w14:paraId="7387ED89" w14:textId="4641397B" w:rsidR="00315EC0" w:rsidRPr="00781B1C" w:rsidRDefault="00C70A2E" w:rsidP="00781B1C">
      <w:pPr>
        <w:adjustRightInd w:val="0"/>
        <w:snapToGrid w:val="0"/>
        <w:spacing w:after="0" w:line="360" w:lineRule="auto"/>
        <w:jc w:val="both"/>
        <w:rPr>
          <w:rFonts w:ascii="Book Antiqua" w:hAnsi="Book Antiqua"/>
          <w:color w:val="000000" w:themeColor="text1"/>
          <w:sz w:val="24"/>
          <w:szCs w:val="24"/>
          <w:lang w:eastAsia="zh-CN"/>
        </w:rPr>
      </w:pPr>
      <w:r w:rsidRPr="00781B1C">
        <w:rPr>
          <w:rFonts w:ascii="Book Antiqua" w:hAnsi="Book Antiqua"/>
          <w:color w:val="000000" w:themeColor="text1"/>
          <w:sz w:val="24"/>
          <w:szCs w:val="24"/>
        </w:rPr>
        <w:t xml:space="preserve">20 </w:t>
      </w:r>
      <w:r w:rsidRPr="00781B1C">
        <w:rPr>
          <w:rFonts w:ascii="Book Antiqua" w:hAnsi="Book Antiqua"/>
          <w:b/>
          <w:color w:val="000000" w:themeColor="text1"/>
          <w:sz w:val="24"/>
          <w:szCs w:val="24"/>
        </w:rPr>
        <w:t>Lemoine C</w:t>
      </w:r>
      <w:r w:rsidRPr="00781B1C">
        <w:rPr>
          <w:rFonts w:ascii="Book Antiqua" w:hAnsi="Book Antiqua"/>
          <w:color w:val="000000" w:themeColor="text1"/>
          <w:sz w:val="24"/>
          <w:szCs w:val="24"/>
        </w:rPr>
        <w:t xml:space="preserve">, </w:t>
      </w:r>
      <w:proofErr w:type="spellStart"/>
      <w:r w:rsidRPr="00781B1C">
        <w:rPr>
          <w:rFonts w:ascii="Book Antiqua" w:hAnsi="Book Antiqua"/>
          <w:color w:val="000000" w:themeColor="text1"/>
          <w:sz w:val="24"/>
          <w:szCs w:val="24"/>
        </w:rPr>
        <w:t>Aspirot</w:t>
      </w:r>
      <w:proofErr w:type="spellEnd"/>
      <w:r w:rsidRPr="00781B1C">
        <w:rPr>
          <w:rFonts w:ascii="Book Antiqua" w:hAnsi="Book Antiqua"/>
          <w:color w:val="000000" w:themeColor="text1"/>
          <w:sz w:val="24"/>
          <w:szCs w:val="24"/>
        </w:rPr>
        <w:t xml:space="preserve"> A, Morris M, Faure C. Esophageal dysmotility is present before surgery in isolated tracheoesophageal fistula. </w:t>
      </w:r>
      <w:r w:rsidRPr="00781B1C">
        <w:rPr>
          <w:rFonts w:ascii="Book Antiqua" w:hAnsi="Book Antiqua"/>
          <w:i/>
          <w:color w:val="000000" w:themeColor="text1"/>
          <w:sz w:val="24"/>
          <w:szCs w:val="24"/>
        </w:rPr>
        <w:t xml:space="preserve">J </w:t>
      </w:r>
      <w:proofErr w:type="spellStart"/>
      <w:r w:rsidRPr="00781B1C">
        <w:rPr>
          <w:rFonts w:ascii="Book Antiqua" w:hAnsi="Book Antiqua"/>
          <w:i/>
          <w:color w:val="000000" w:themeColor="text1"/>
          <w:sz w:val="24"/>
          <w:szCs w:val="24"/>
        </w:rPr>
        <w:t>Pediatr</w:t>
      </w:r>
      <w:proofErr w:type="spellEnd"/>
      <w:r w:rsidRPr="00781B1C">
        <w:rPr>
          <w:rFonts w:ascii="Book Antiqua" w:hAnsi="Book Antiqua"/>
          <w:i/>
          <w:color w:val="000000" w:themeColor="text1"/>
          <w:sz w:val="24"/>
          <w:szCs w:val="24"/>
        </w:rPr>
        <w:t xml:space="preserve"> Gastroenterol </w:t>
      </w:r>
      <w:proofErr w:type="spellStart"/>
      <w:r w:rsidRPr="00781B1C">
        <w:rPr>
          <w:rFonts w:ascii="Book Antiqua" w:hAnsi="Book Antiqua"/>
          <w:i/>
          <w:color w:val="000000" w:themeColor="text1"/>
          <w:sz w:val="24"/>
          <w:szCs w:val="24"/>
        </w:rPr>
        <w:t>Nutr</w:t>
      </w:r>
      <w:proofErr w:type="spellEnd"/>
      <w:r w:rsidRPr="00781B1C">
        <w:rPr>
          <w:rFonts w:ascii="Book Antiqua" w:hAnsi="Book Antiqua"/>
          <w:color w:val="000000" w:themeColor="text1"/>
          <w:sz w:val="24"/>
          <w:szCs w:val="24"/>
        </w:rPr>
        <w:t xml:space="preserve"> 2015; </w:t>
      </w:r>
      <w:r w:rsidRPr="00781B1C">
        <w:rPr>
          <w:rFonts w:ascii="Book Antiqua" w:hAnsi="Book Antiqua"/>
          <w:b/>
          <w:color w:val="000000" w:themeColor="text1"/>
          <w:sz w:val="24"/>
          <w:szCs w:val="24"/>
        </w:rPr>
        <w:t>60</w:t>
      </w:r>
      <w:r w:rsidRPr="00781B1C">
        <w:rPr>
          <w:rFonts w:ascii="Book Antiqua" w:hAnsi="Book Antiqua"/>
          <w:color w:val="000000" w:themeColor="text1"/>
          <w:sz w:val="24"/>
          <w:szCs w:val="24"/>
        </w:rPr>
        <w:t>: 642-644 [PMID: 25493344 DOI: 10.1097/MPG.0000000000000667]</w:t>
      </w:r>
    </w:p>
    <w:p w14:paraId="55412CFA" w14:textId="77777777" w:rsidR="00C70A2E" w:rsidRPr="00781B1C" w:rsidRDefault="00C70A2E" w:rsidP="00781B1C">
      <w:pPr>
        <w:adjustRightInd w:val="0"/>
        <w:snapToGrid w:val="0"/>
        <w:spacing w:after="0"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br w:type="page"/>
      </w:r>
    </w:p>
    <w:p w14:paraId="13B3F0F7" w14:textId="48E35BAF" w:rsidR="0035633F" w:rsidRPr="00781B1C" w:rsidRDefault="00F82288" w:rsidP="00781B1C">
      <w:pPr>
        <w:adjustRightInd w:val="0"/>
        <w:snapToGrid w:val="0"/>
        <w:spacing w:after="0"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lastRenderedPageBreak/>
        <w:t>Footnotes</w:t>
      </w:r>
    </w:p>
    <w:p w14:paraId="650A2CA9" w14:textId="5E0591FB" w:rsidR="0035633F"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b/>
          <w:color w:val="000000" w:themeColor="text1"/>
          <w:sz w:val="24"/>
          <w:szCs w:val="24"/>
        </w:rPr>
        <w:t>Institutional review board statement</w:t>
      </w:r>
      <w:r w:rsidRPr="00781B1C">
        <w:rPr>
          <w:rFonts w:ascii="Book Antiqua" w:hAnsi="Book Antiqua"/>
          <w:b/>
          <w:bCs/>
          <w:iCs/>
          <w:color w:val="000000" w:themeColor="text1"/>
          <w:sz w:val="24"/>
          <w:szCs w:val="24"/>
        </w:rPr>
        <w:t xml:space="preserve">: </w:t>
      </w:r>
      <w:r w:rsidR="00F82288" w:rsidRPr="00781B1C">
        <w:rPr>
          <w:rFonts w:ascii="Book Antiqua" w:hAnsi="Book Antiqua" w:cstheme="majorBidi"/>
          <w:color w:val="000000" w:themeColor="text1"/>
          <w:sz w:val="24"/>
          <w:szCs w:val="24"/>
        </w:rPr>
        <w:t>The study was reviewed and approve</w:t>
      </w:r>
      <w:r w:rsidR="0035633F" w:rsidRPr="00781B1C">
        <w:rPr>
          <w:rFonts w:ascii="Book Antiqua" w:hAnsi="Book Antiqua" w:cstheme="majorBidi"/>
          <w:color w:val="000000" w:themeColor="text1"/>
          <w:sz w:val="24"/>
          <w:szCs w:val="24"/>
        </w:rPr>
        <w:t xml:space="preserve">d by the </w:t>
      </w:r>
      <w:proofErr w:type="spellStart"/>
      <w:r w:rsidR="0035633F" w:rsidRPr="00781B1C">
        <w:rPr>
          <w:rFonts w:ascii="Book Antiqua" w:hAnsi="Book Antiqua" w:cstheme="majorBidi"/>
          <w:color w:val="000000" w:themeColor="text1"/>
          <w:sz w:val="24"/>
          <w:szCs w:val="24"/>
        </w:rPr>
        <w:t>Institional</w:t>
      </w:r>
      <w:proofErr w:type="spellEnd"/>
      <w:r w:rsidR="009D2D2C" w:rsidRPr="00781B1C">
        <w:rPr>
          <w:rFonts w:ascii="Book Antiqua" w:hAnsi="Book Antiqua" w:cstheme="majorBidi"/>
          <w:color w:val="000000" w:themeColor="text1"/>
          <w:sz w:val="24"/>
          <w:szCs w:val="24"/>
        </w:rPr>
        <w:t xml:space="preserve"> </w:t>
      </w:r>
      <w:r w:rsidR="00F82288" w:rsidRPr="00781B1C">
        <w:rPr>
          <w:rFonts w:ascii="Book Antiqua" w:hAnsi="Book Antiqua" w:cstheme="majorBidi"/>
          <w:color w:val="000000" w:themeColor="text1"/>
          <w:sz w:val="24"/>
          <w:szCs w:val="24"/>
        </w:rPr>
        <w:t xml:space="preserve">Review Board of </w:t>
      </w:r>
      <w:r w:rsidR="00F82288" w:rsidRPr="00781B1C">
        <w:rPr>
          <w:rFonts w:ascii="Book Antiqua" w:hAnsi="Book Antiqua" w:cstheme="majorBidi"/>
          <w:color w:val="000000" w:themeColor="text1"/>
          <w:sz w:val="24"/>
          <w:szCs w:val="24"/>
          <w:lang w:val="en-GB"/>
        </w:rPr>
        <w:t>Chulalongkorn University, Thailand (IRB number 243/61).</w:t>
      </w:r>
      <w:r w:rsidR="00107830" w:rsidRPr="00781B1C">
        <w:rPr>
          <w:rFonts w:ascii="Book Antiqua" w:hAnsi="Book Antiqua" w:cstheme="majorBidi"/>
          <w:color w:val="000000" w:themeColor="text1"/>
          <w:sz w:val="24"/>
          <w:szCs w:val="24"/>
          <w:lang w:val="en-GB"/>
        </w:rPr>
        <w:t xml:space="preserve"> </w:t>
      </w:r>
    </w:p>
    <w:p w14:paraId="16BE291F" w14:textId="77777777" w:rsidR="00587788"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514047DF" w14:textId="62C78673" w:rsidR="0035633F"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b/>
          <w:color w:val="000000" w:themeColor="text1"/>
          <w:sz w:val="24"/>
          <w:szCs w:val="24"/>
        </w:rPr>
        <w:t>Informed consent statement</w:t>
      </w:r>
      <w:r w:rsidRPr="00781B1C">
        <w:rPr>
          <w:rFonts w:ascii="Book Antiqua" w:hAnsi="Book Antiqua"/>
          <w:b/>
          <w:bCs/>
          <w:iCs/>
          <w:color w:val="000000" w:themeColor="text1"/>
          <w:sz w:val="24"/>
          <w:szCs w:val="24"/>
        </w:rPr>
        <w:t>:</w:t>
      </w:r>
      <w:r w:rsidRPr="00781B1C">
        <w:rPr>
          <w:rFonts w:ascii="Book Antiqua" w:hAnsi="Book Antiqua"/>
          <w:b/>
          <w:bCs/>
          <w:iCs/>
          <w:color w:val="000000" w:themeColor="text1"/>
          <w:sz w:val="24"/>
          <w:szCs w:val="24"/>
          <w:lang w:eastAsia="zh-CN"/>
        </w:rPr>
        <w:t xml:space="preserve"> </w:t>
      </w:r>
      <w:r w:rsidR="00F82288" w:rsidRPr="00781B1C">
        <w:rPr>
          <w:rFonts w:ascii="Book Antiqua" w:hAnsi="Book Antiqua" w:cstheme="majorBidi"/>
          <w:color w:val="000000" w:themeColor="text1"/>
          <w:sz w:val="24"/>
          <w:szCs w:val="24"/>
          <w:lang w:val="en-GB"/>
        </w:rPr>
        <w:t>All study participants, or their l</w:t>
      </w:r>
      <w:r w:rsidR="009D2D2C" w:rsidRPr="00781B1C">
        <w:rPr>
          <w:rFonts w:ascii="Book Antiqua" w:hAnsi="Book Antiqua" w:cstheme="majorBidi"/>
          <w:color w:val="000000" w:themeColor="text1"/>
          <w:sz w:val="24"/>
          <w:szCs w:val="24"/>
          <w:lang w:val="en-GB"/>
        </w:rPr>
        <w:t xml:space="preserve">egal guardian, provided written </w:t>
      </w:r>
      <w:r w:rsidR="00F82288" w:rsidRPr="00781B1C">
        <w:rPr>
          <w:rFonts w:ascii="Book Antiqua" w:hAnsi="Book Antiqua" w:cstheme="majorBidi"/>
          <w:color w:val="000000" w:themeColor="text1"/>
          <w:sz w:val="24"/>
          <w:szCs w:val="24"/>
          <w:lang w:val="en-GB"/>
        </w:rPr>
        <w:t>consent prior to study enrolment.</w:t>
      </w:r>
    </w:p>
    <w:p w14:paraId="183C430F" w14:textId="77777777" w:rsidR="00587788"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05CDF377" w14:textId="31C64432" w:rsidR="0035633F"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b/>
          <w:color w:val="000000" w:themeColor="text1"/>
          <w:sz w:val="24"/>
          <w:szCs w:val="24"/>
        </w:rPr>
        <w:t>Conflict-of-interest statement</w:t>
      </w:r>
      <w:r w:rsidRPr="00781B1C">
        <w:rPr>
          <w:rFonts w:ascii="Book Antiqua" w:hAnsi="Book Antiqua" w:cs="TimesNewRomanPS-BoldItalicMT"/>
          <w:b/>
          <w:bCs/>
          <w:iCs/>
          <w:color w:val="000000" w:themeColor="text1"/>
          <w:sz w:val="24"/>
          <w:szCs w:val="24"/>
        </w:rPr>
        <w:t xml:space="preserve">: </w:t>
      </w:r>
      <w:r w:rsidR="00F82288" w:rsidRPr="00781B1C">
        <w:rPr>
          <w:rFonts w:ascii="Book Antiqua" w:hAnsi="Book Antiqua" w:cstheme="majorBidi"/>
          <w:color w:val="000000" w:themeColor="text1"/>
          <w:sz w:val="24"/>
          <w:szCs w:val="24"/>
          <w:lang w:val="en-GB"/>
        </w:rPr>
        <w:t>The authors of this manuscript ha</w:t>
      </w:r>
      <w:r w:rsidR="009D2D2C" w:rsidRPr="00781B1C">
        <w:rPr>
          <w:rFonts w:ascii="Book Antiqua" w:hAnsi="Book Antiqua" w:cstheme="majorBidi"/>
          <w:color w:val="000000" w:themeColor="text1"/>
          <w:sz w:val="24"/>
          <w:szCs w:val="24"/>
          <w:lang w:val="en-GB"/>
        </w:rPr>
        <w:t xml:space="preserve">ving no conflict of interest to </w:t>
      </w:r>
      <w:r w:rsidR="00F82288" w:rsidRPr="00781B1C">
        <w:rPr>
          <w:rFonts w:ascii="Book Antiqua" w:hAnsi="Book Antiqua" w:cstheme="majorBidi"/>
          <w:color w:val="000000" w:themeColor="text1"/>
          <w:sz w:val="24"/>
          <w:szCs w:val="24"/>
          <w:lang w:val="en-GB"/>
        </w:rPr>
        <w:t>disclose.</w:t>
      </w:r>
    </w:p>
    <w:p w14:paraId="5AE56426" w14:textId="77777777" w:rsidR="00587788"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73B20D96" w14:textId="0816043C" w:rsidR="00EE318C"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b/>
          <w:color w:val="000000" w:themeColor="text1"/>
          <w:sz w:val="24"/>
          <w:szCs w:val="24"/>
        </w:rPr>
        <w:t>Data sharing statement</w:t>
      </w:r>
      <w:r w:rsidRPr="00781B1C">
        <w:rPr>
          <w:rFonts w:ascii="Book Antiqua" w:hAnsi="Book Antiqua" w:cs="TimesNewRomanPS-BoldItalicMT"/>
          <w:b/>
          <w:bCs/>
          <w:iCs/>
          <w:color w:val="000000" w:themeColor="text1"/>
          <w:sz w:val="24"/>
          <w:szCs w:val="24"/>
        </w:rPr>
        <w:t>:</w:t>
      </w:r>
      <w:r w:rsidRPr="00781B1C">
        <w:rPr>
          <w:rFonts w:ascii="Book Antiqua" w:hAnsi="Book Antiqua"/>
          <w:color w:val="000000" w:themeColor="text1"/>
          <w:sz w:val="24"/>
          <w:szCs w:val="24"/>
          <w:lang w:eastAsia="zh-CN"/>
        </w:rPr>
        <w:t xml:space="preserve"> </w:t>
      </w:r>
      <w:r w:rsidR="00F82288" w:rsidRPr="00781B1C">
        <w:rPr>
          <w:rFonts w:ascii="Book Antiqua" w:hAnsi="Book Antiqua" w:cstheme="majorBidi"/>
          <w:color w:val="000000" w:themeColor="text1"/>
          <w:sz w:val="24"/>
          <w:szCs w:val="24"/>
          <w:lang w:val="en-GB"/>
        </w:rPr>
        <w:t>There is no additional data available.</w:t>
      </w:r>
    </w:p>
    <w:p w14:paraId="2D3FED82" w14:textId="77777777" w:rsidR="00587788" w:rsidRPr="00781B1C"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721FEBB8" w14:textId="3E682C85" w:rsidR="00EE318C" w:rsidRPr="00781B1C" w:rsidRDefault="00587788" w:rsidP="00781B1C">
      <w:pPr>
        <w:adjustRightInd w:val="0"/>
        <w:snapToGrid w:val="0"/>
        <w:spacing w:after="0" w:line="360" w:lineRule="auto"/>
        <w:jc w:val="both"/>
        <w:rPr>
          <w:rFonts w:ascii="Book Antiqua" w:hAnsi="Book Antiqua"/>
          <w:b/>
          <w:color w:val="000000" w:themeColor="text1"/>
          <w:sz w:val="24"/>
          <w:szCs w:val="24"/>
        </w:rPr>
      </w:pPr>
      <w:r w:rsidRPr="00781B1C">
        <w:rPr>
          <w:rFonts w:ascii="Book Antiqua" w:hAnsi="Book Antiqua"/>
          <w:b/>
          <w:color w:val="000000" w:themeColor="text1"/>
          <w:sz w:val="24"/>
          <w:szCs w:val="24"/>
        </w:rPr>
        <w:t>STROBE statement:</w:t>
      </w:r>
      <w:r w:rsidRPr="00781B1C">
        <w:rPr>
          <w:rFonts w:ascii="Book Antiqua" w:hAnsi="Book Antiqua"/>
          <w:b/>
          <w:color w:val="000000" w:themeColor="text1"/>
          <w:sz w:val="24"/>
          <w:szCs w:val="24"/>
          <w:lang w:eastAsia="zh-CN"/>
        </w:rPr>
        <w:t xml:space="preserve"> </w:t>
      </w:r>
      <w:r w:rsidR="00EE318C" w:rsidRPr="00781B1C">
        <w:rPr>
          <w:rFonts w:ascii="Book Antiqua" w:hAnsi="Book Antiqua" w:cstheme="majorBidi"/>
          <w:bCs/>
          <w:color w:val="000000" w:themeColor="text1"/>
          <w:sz w:val="24"/>
          <w:szCs w:val="24"/>
          <w:lang w:val="en-GB"/>
        </w:rPr>
        <w:t>The authors have read the STROBE statement – checklist of items, and the manuscript was prepared and revised according to the STROBE Statement – checklist of items.</w:t>
      </w:r>
    </w:p>
    <w:p w14:paraId="0E1D1CA2" w14:textId="77777777" w:rsidR="0035633F" w:rsidRPr="00781B1C" w:rsidRDefault="0035633F" w:rsidP="00781B1C">
      <w:pPr>
        <w:adjustRightInd w:val="0"/>
        <w:snapToGrid w:val="0"/>
        <w:spacing w:after="0" w:line="360" w:lineRule="auto"/>
        <w:jc w:val="both"/>
        <w:rPr>
          <w:rFonts w:ascii="Book Antiqua" w:hAnsi="Book Antiqua" w:cstheme="majorBidi"/>
          <w:b/>
          <w:color w:val="000000" w:themeColor="text1"/>
          <w:sz w:val="24"/>
          <w:szCs w:val="24"/>
          <w:lang w:val="en-GB"/>
        </w:rPr>
      </w:pPr>
    </w:p>
    <w:p w14:paraId="187E960D" w14:textId="77777777" w:rsidR="00616973" w:rsidRPr="00781B1C" w:rsidRDefault="00616973" w:rsidP="00781B1C">
      <w:pPr>
        <w:adjustRightInd w:val="0"/>
        <w:snapToGrid w:val="0"/>
        <w:spacing w:after="0" w:line="360" w:lineRule="auto"/>
        <w:jc w:val="both"/>
        <w:rPr>
          <w:rFonts w:ascii="Book Antiqua" w:hAnsi="Book Antiqua"/>
          <w:color w:val="000000" w:themeColor="text1"/>
          <w:sz w:val="24"/>
          <w:szCs w:val="24"/>
        </w:rPr>
      </w:pPr>
      <w:r w:rsidRPr="00781B1C">
        <w:rPr>
          <w:rFonts w:ascii="Book Antiqua" w:hAnsi="Book Antiqua"/>
          <w:b/>
          <w:color w:val="000000" w:themeColor="text1"/>
          <w:sz w:val="24"/>
          <w:szCs w:val="24"/>
        </w:rPr>
        <w:t>Open-Access:</w:t>
      </w:r>
      <w:r w:rsidRPr="00781B1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81B1C">
        <w:rPr>
          <w:rFonts w:ascii="Book Antiqua" w:hAnsi="Book Antiqua"/>
          <w:color w:val="000000" w:themeColor="text1"/>
          <w:sz w:val="24"/>
          <w:szCs w:val="24"/>
        </w:rPr>
        <w:t>NonCommercial</w:t>
      </w:r>
      <w:proofErr w:type="spellEnd"/>
      <w:r w:rsidRPr="00781B1C">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4F3FEC" w14:textId="77777777" w:rsidR="00616973" w:rsidRPr="00781B1C" w:rsidRDefault="00616973" w:rsidP="00781B1C">
      <w:pPr>
        <w:adjustRightInd w:val="0"/>
        <w:snapToGrid w:val="0"/>
        <w:spacing w:after="0" w:line="360" w:lineRule="auto"/>
        <w:jc w:val="both"/>
        <w:rPr>
          <w:rFonts w:ascii="Book Antiqua" w:hAnsi="Book Antiqua" w:cstheme="majorBidi"/>
          <w:b/>
          <w:color w:val="000000" w:themeColor="text1"/>
          <w:sz w:val="24"/>
          <w:szCs w:val="24"/>
          <w:lang w:eastAsia="zh-CN"/>
        </w:rPr>
      </w:pPr>
    </w:p>
    <w:p w14:paraId="2BA24F39" w14:textId="77777777" w:rsidR="0035633F" w:rsidRPr="00781B1C" w:rsidRDefault="00F12DFF"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781B1C">
        <w:rPr>
          <w:rFonts w:ascii="Book Antiqua" w:hAnsi="Book Antiqua" w:cstheme="majorBidi"/>
          <w:b/>
          <w:color w:val="000000" w:themeColor="text1"/>
          <w:sz w:val="24"/>
          <w:szCs w:val="24"/>
          <w:lang w:val="en-GB"/>
        </w:rPr>
        <w:t>Manuscript source:</w:t>
      </w:r>
      <w:r w:rsidRPr="00781B1C">
        <w:rPr>
          <w:rFonts w:ascii="Book Antiqua" w:hAnsi="Book Antiqua" w:cstheme="majorBidi"/>
          <w:color w:val="000000" w:themeColor="text1"/>
          <w:sz w:val="24"/>
          <w:szCs w:val="24"/>
          <w:lang w:val="en-GB"/>
        </w:rPr>
        <w:t xml:space="preserve"> Invited Manuscript</w:t>
      </w:r>
    </w:p>
    <w:p w14:paraId="4783AB76" w14:textId="77777777" w:rsidR="00616973" w:rsidRPr="00781B1C" w:rsidRDefault="00616973"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6A3D7E1" w14:textId="703005DC" w:rsidR="0035633F" w:rsidRPr="00781B1C" w:rsidRDefault="00F12DFF"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b/>
          <w:bCs/>
          <w:color w:val="000000" w:themeColor="text1"/>
          <w:sz w:val="24"/>
          <w:szCs w:val="24"/>
          <w:lang w:val="en-GB"/>
        </w:rPr>
        <w:t>Corresponding Author’s Membership in Professional Societies:</w:t>
      </w:r>
      <w:r w:rsidR="009D2D2C" w:rsidRPr="00781B1C">
        <w:rPr>
          <w:rFonts w:ascii="Book Antiqua" w:hAnsi="Book Antiqua" w:cstheme="majorBidi"/>
          <w:b/>
          <w:bCs/>
          <w:color w:val="000000" w:themeColor="text1"/>
          <w:sz w:val="24"/>
          <w:szCs w:val="24"/>
          <w:lang w:val="en-GB"/>
        </w:rPr>
        <w:t xml:space="preserve"> </w:t>
      </w:r>
      <w:r w:rsidR="00616973" w:rsidRPr="00781B1C">
        <w:rPr>
          <w:rFonts w:ascii="Book Antiqua" w:hAnsi="Book Antiqua" w:cstheme="majorBidi"/>
          <w:color w:val="000000" w:themeColor="text1"/>
          <w:sz w:val="24"/>
          <w:szCs w:val="24"/>
          <w:lang w:val="en-GB"/>
        </w:rPr>
        <w:t>American Association for the Study of Liver Diseases</w:t>
      </w:r>
      <w:r w:rsidR="00616973" w:rsidRPr="00781B1C">
        <w:rPr>
          <w:rFonts w:ascii="Book Antiqua" w:hAnsi="Book Antiqua" w:cstheme="majorBidi"/>
          <w:color w:val="000000" w:themeColor="text1"/>
          <w:sz w:val="24"/>
          <w:szCs w:val="24"/>
          <w:lang w:val="en-GB" w:eastAsia="zh-CN"/>
        </w:rPr>
        <w:t>.</w:t>
      </w:r>
    </w:p>
    <w:p w14:paraId="3A541A59" w14:textId="77777777" w:rsidR="00616973" w:rsidRPr="00781B1C" w:rsidRDefault="00616973" w:rsidP="00781B1C">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2E2C5A26" w14:textId="26A14286" w:rsidR="00616973" w:rsidRPr="00781B1C" w:rsidRDefault="00616973" w:rsidP="00781B1C">
      <w:pPr>
        <w:adjustRightInd w:val="0"/>
        <w:snapToGrid w:val="0"/>
        <w:spacing w:after="0" w:line="360" w:lineRule="auto"/>
        <w:jc w:val="both"/>
        <w:rPr>
          <w:rFonts w:ascii="Book Antiqua" w:hAnsi="Book Antiqua"/>
          <w:b/>
          <w:color w:val="000000" w:themeColor="text1"/>
          <w:sz w:val="24"/>
          <w:szCs w:val="24"/>
          <w:lang w:eastAsia="zh-CN"/>
        </w:rPr>
      </w:pPr>
      <w:r w:rsidRPr="00781B1C">
        <w:rPr>
          <w:rFonts w:ascii="Book Antiqua" w:hAnsi="Book Antiqua"/>
          <w:b/>
          <w:color w:val="000000" w:themeColor="text1"/>
          <w:sz w:val="24"/>
          <w:szCs w:val="24"/>
        </w:rPr>
        <w:t xml:space="preserve">Peer-review started: </w:t>
      </w:r>
      <w:r w:rsidRPr="00781B1C">
        <w:rPr>
          <w:rFonts w:ascii="Book Antiqua" w:hAnsi="Book Antiqua"/>
          <w:color w:val="000000" w:themeColor="text1"/>
          <w:sz w:val="24"/>
          <w:szCs w:val="24"/>
        </w:rPr>
        <w:t>March</w:t>
      </w:r>
      <w:r w:rsidR="00FA1101" w:rsidRPr="00781B1C">
        <w:rPr>
          <w:rFonts w:ascii="Book Antiqua" w:hAnsi="Book Antiqua"/>
          <w:color w:val="000000" w:themeColor="text1"/>
          <w:sz w:val="24"/>
          <w:szCs w:val="24"/>
          <w:lang w:eastAsia="zh-CN"/>
        </w:rPr>
        <w:t xml:space="preserve"> 12, 2020</w:t>
      </w:r>
    </w:p>
    <w:p w14:paraId="768B1E3F" w14:textId="7ABD6C64" w:rsidR="00616973" w:rsidRPr="00781B1C" w:rsidRDefault="00616973" w:rsidP="00781B1C">
      <w:pPr>
        <w:adjustRightInd w:val="0"/>
        <w:snapToGrid w:val="0"/>
        <w:spacing w:after="0" w:line="360" w:lineRule="auto"/>
        <w:jc w:val="both"/>
        <w:rPr>
          <w:rFonts w:ascii="Book Antiqua" w:hAnsi="Book Antiqua"/>
          <w:b/>
          <w:color w:val="000000" w:themeColor="text1"/>
          <w:sz w:val="24"/>
          <w:szCs w:val="24"/>
          <w:lang w:eastAsia="zh-CN"/>
        </w:rPr>
      </w:pPr>
      <w:r w:rsidRPr="00781B1C">
        <w:rPr>
          <w:rFonts w:ascii="Book Antiqua" w:hAnsi="Book Antiqua"/>
          <w:b/>
          <w:color w:val="000000" w:themeColor="text1"/>
          <w:sz w:val="24"/>
          <w:szCs w:val="24"/>
        </w:rPr>
        <w:lastRenderedPageBreak/>
        <w:t xml:space="preserve">First decision: </w:t>
      </w:r>
      <w:r w:rsidRPr="00781B1C">
        <w:rPr>
          <w:rFonts w:ascii="Book Antiqua" w:hAnsi="Book Antiqua"/>
          <w:color w:val="000000" w:themeColor="text1"/>
          <w:sz w:val="24"/>
          <w:szCs w:val="24"/>
        </w:rPr>
        <w:t xml:space="preserve">April </w:t>
      </w:r>
      <w:r w:rsidR="00FA1101" w:rsidRPr="00781B1C">
        <w:rPr>
          <w:rFonts w:ascii="Book Antiqua" w:hAnsi="Book Antiqua"/>
          <w:color w:val="000000" w:themeColor="text1"/>
          <w:sz w:val="24"/>
          <w:szCs w:val="24"/>
          <w:lang w:eastAsia="zh-CN"/>
        </w:rPr>
        <w:t>25, 2020</w:t>
      </w:r>
    </w:p>
    <w:p w14:paraId="52144ACD" w14:textId="77777777" w:rsidR="00616973" w:rsidRPr="00781B1C" w:rsidRDefault="00616973" w:rsidP="00781B1C">
      <w:pPr>
        <w:adjustRightInd w:val="0"/>
        <w:snapToGrid w:val="0"/>
        <w:spacing w:after="0" w:line="360" w:lineRule="auto"/>
        <w:jc w:val="both"/>
        <w:rPr>
          <w:rFonts w:ascii="Book Antiqua" w:hAnsi="Book Antiqua"/>
          <w:b/>
          <w:color w:val="000000" w:themeColor="text1"/>
          <w:sz w:val="24"/>
          <w:szCs w:val="24"/>
        </w:rPr>
      </w:pPr>
      <w:r w:rsidRPr="00781B1C">
        <w:rPr>
          <w:rFonts w:ascii="Book Antiqua" w:hAnsi="Book Antiqua"/>
          <w:b/>
          <w:color w:val="000000" w:themeColor="text1"/>
          <w:sz w:val="24"/>
          <w:szCs w:val="24"/>
        </w:rPr>
        <w:t>Article in press:</w:t>
      </w:r>
    </w:p>
    <w:p w14:paraId="6F86744F" w14:textId="77777777" w:rsidR="00616973" w:rsidRPr="00781B1C" w:rsidRDefault="00616973" w:rsidP="00781B1C">
      <w:pPr>
        <w:adjustRightInd w:val="0"/>
        <w:snapToGrid w:val="0"/>
        <w:spacing w:after="0" w:line="360" w:lineRule="auto"/>
        <w:jc w:val="both"/>
        <w:rPr>
          <w:rFonts w:ascii="Book Antiqua" w:hAnsi="Book Antiqua"/>
          <w:b/>
          <w:color w:val="000000" w:themeColor="text1"/>
          <w:sz w:val="24"/>
          <w:szCs w:val="24"/>
        </w:rPr>
      </w:pPr>
    </w:p>
    <w:p w14:paraId="1428F2BD" w14:textId="77777777" w:rsidR="00616973" w:rsidRPr="00781B1C" w:rsidRDefault="00616973" w:rsidP="00781B1C">
      <w:pPr>
        <w:adjustRightInd w:val="0"/>
        <w:snapToGrid w:val="0"/>
        <w:spacing w:after="0" w:line="360" w:lineRule="auto"/>
        <w:jc w:val="both"/>
        <w:rPr>
          <w:rFonts w:ascii="Book Antiqua" w:eastAsia="微软雅黑" w:hAnsi="Book Antiqua" w:cs="宋体"/>
          <w:color w:val="000000" w:themeColor="text1"/>
          <w:sz w:val="24"/>
          <w:szCs w:val="24"/>
        </w:rPr>
      </w:pPr>
      <w:r w:rsidRPr="00781B1C">
        <w:rPr>
          <w:rFonts w:ascii="Book Antiqua" w:hAnsi="Book Antiqua" w:cs="宋体"/>
          <w:b/>
          <w:color w:val="000000" w:themeColor="text1"/>
          <w:sz w:val="24"/>
          <w:szCs w:val="24"/>
        </w:rPr>
        <w:t xml:space="preserve">Specialty type: </w:t>
      </w:r>
      <w:r w:rsidRPr="00781B1C">
        <w:rPr>
          <w:rFonts w:ascii="Book Antiqua" w:eastAsia="微软雅黑" w:hAnsi="Book Antiqua" w:cs="宋体"/>
          <w:color w:val="000000" w:themeColor="text1"/>
          <w:sz w:val="24"/>
          <w:szCs w:val="24"/>
        </w:rPr>
        <w:t>Gastroenterology and hepatology</w:t>
      </w:r>
    </w:p>
    <w:p w14:paraId="01F4EFD7" w14:textId="0B1C5151" w:rsidR="00616973" w:rsidRPr="00781B1C" w:rsidRDefault="00616973" w:rsidP="00781B1C">
      <w:pPr>
        <w:adjustRightInd w:val="0"/>
        <w:snapToGrid w:val="0"/>
        <w:spacing w:after="0" w:line="360" w:lineRule="auto"/>
        <w:jc w:val="both"/>
        <w:rPr>
          <w:rFonts w:ascii="Book Antiqua" w:hAnsi="Book Antiqua" w:cs="宋体"/>
          <w:color w:val="000000" w:themeColor="text1"/>
          <w:sz w:val="24"/>
          <w:szCs w:val="24"/>
        </w:rPr>
      </w:pPr>
      <w:r w:rsidRPr="00781B1C">
        <w:rPr>
          <w:rFonts w:ascii="Book Antiqua" w:hAnsi="Book Antiqua" w:cs="宋体"/>
          <w:b/>
          <w:color w:val="000000" w:themeColor="text1"/>
          <w:sz w:val="24"/>
          <w:szCs w:val="24"/>
        </w:rPr>
        <w:t xml:space="preserve">Country/Territory of origin: </w:t>
      </w:r>
      <w:r w:rsidR="00FA1101" w:rsidRPr="00781B1C">
        <w:rPr>
          <w:rFonts w:ascii="Book Antiqua" w:hAnsi="Book Antiqua" w:cs="宋体"/>
          <w:color w:val="000000" w:themeColor="text1"/>
          <w:sz w:val="24"/>
          <w:szCs w:val="24"/>
        </w:rPr>
        <w:t>Thailand</w:t>
      </w:r>
    </w:p>
    <w:p w14:paraId="2CA1C0E8" w14:textId="77777777" w:rsidR="00616973" w:rsidRPr="00781B1C" w:rsidRDefault="00616973" w:rsidP="00781B1C">
      <w:pPr>
        <w:adjustRightInd w:val="0"/>
        <w:snapToGrid w:val="0"/>
        <w:spacing w:after="0" w:line="360" w:lineRule="auto"/>
        <w:jc w:val="both"/>
        <w:rPr>
          <w:rFonts w:ascii="Book Antiqua" w:hAnsi="Book Antiqua" w:cs="宋体"/>
          <w:b/>
          <w:color w:val="000000" w:themeColor="text1"/>
          <w:sz w:val="24"/>
          <w:szCs w:val="24"/>
        </w:rPr>
      </w:pPr>
      <w:r w:rsidRPr="00781B1C">
        <w:rPr>
          <w:rFonts w:ascii="Book Antiqua" w:hAnsi="Book Antiqua" w:cs="宋体"/>
          <w:b/>
          <w:color w:val="000000" w:themeColor="text1"/>
          <w:sz w:val="24"/>
          <w:szCs w:val="24"/>
        </w:rPr>
        <w:t>Peer-review report’s scientific quality classification</w:t>
      </w:r>
    </w:p>
    <w:p w14:paraId="547247CB" w14:textId="77777777" w:rsidR="00616973" w:rsidRPr="00781B1C" w:rsidRDefault="00616973" w:rsidP="00781B1C">
      <w:pPr>
        <w:adjustRightInd w:val="0"/>
        <w:snapToGrid w:val="0"/>
        <w:spacing w:after="0" w:line="360" w:lineRule="auto"/>
        <w:jc w:val="both"/>
        <w:rPr>
          <w:rFonts w:ascii="Book Antiqua" w:hAnsi="Book Antiqua" w:cs="宋体"/>
          <w:color w:val="000000" w:themeColor="text1"/>
          <w:sz w:val="24"/>
          <w:szCs w:val="24"/>
        </w:rPr>
      </w:pPr>
      <w:r w:rsidRPr="00781B1C">
        <w:rPr>
          <w:rFonts w:ascii="Book Antiqua" w:hAnsi="Book Antiqua" w:cs="宋体"/>
          <w:color w:val="000000" w:themeColor="text1"/>
          <w:sz w:val="24"/>
          <w:szCs w:val="24"/>
        </w:rPr>
        <w:t>Grade A (Excellent): 0</w:t>
      </w:r>
    </w:p>
    <w:p w14:paraId="3F391A7A" w14:textId="423E1175" w:rsidR="00616973" w:rsidRPr="00781B1C" w:rsidRDefault="00684061" w:rsidP="00781B1C">
      <w:pPr>
        <w:adjustRightInd w:val="0"/>
        <w:snapToGrid w:val="0"/>
        <w:spacing w:after="0" w:line="360" w:lineRule="auto"/>
        <w:jc w:val="both"/>
        <w:rPr>
          <w:rFonts w:ascii="Book Antiqua" w:hAnsi="Book Antiqua" w:cs="宋体"/>
          <w:color w:val="000000" w:themeColor="text1"/>
          <w:sz w:val="24"/>
          <w:szCs w:val="24"/>
          <w:lang w:eastAsia="zh-CN"/>
        </w:rPr>
      </w:pPr>
      <w:r w:rsidRPr="00781B1C">
        <w:rPr>
          <w:rFonts w:ascii="Book Antiqua" w:hAnsi="Book Antiqua" w:cs="宋体"/>
          <w:color w:val="000000" w:themeColor="text1"/>
          <w:sz w:val="24"/>
          <w:szCs w:val="24"/>
        </w:rPr>
        <w:t xml:space="preserve">Grade B (Very good): </w:t>
      </w:r>
      <w:r w:rsidRPr="00781B1C">
        <w:rPr>
          <w:rFonts w:ascii="Book Antiqua" w:hAnsi="Book Antiqua" w:cs="宋体"/>
          <w:color w:val="000000" w:themeColor="text1"/>
          <w:sz w:val="24"/>
          <w:szCs w:val="24"/>
          <w:lang w:eastAsia="zh-CN"/>
        </w:rPr>
        <w:t>B</w:t>
      </w:r>
    </w:p>
    <w:p w14:paraId="0CB98B19" w14:textId="77777777" w:rsidR="00616973" w:rsidRPr="00781B1C" w:rsidRDefault="00616973" w:rsidP="00781B1C">
      <w:pPr>
        <w:adjustRightInd w:val="0"/>
        <w:snapToGrid w:val="0"/>
        <w:spacing w:after="0" w:line="360" w:lineRule="auto"/>
        <w:jc w:val="both"/>
        <w:rPr>
          <w:rFonts w:ascii="Book Antiqua" w:hAnsi="Book Antiqua" w:cs="宋体"/>
          <w:color w:val="000000" w:themeColor="text1"/>
          <w:sz w:val="24"/>
          <w:szCs w:val="24"/>
        </w:rPr>
      </w:pPr>
      <w:r w:rsidRPr="00781B1C">
        <w:rPr>
          <w:rFonts w:ascii="Book Antiqua" w:hAnsi="Book Antiqua" w:cs="宋体"/>
          <w:color w:val="000000" w:themeColor="text1"/>
          <w:sz w:val="24"/>
          <w:szCs w:val="24"/>
        </w:rPr>
        <w:t>Grade C (Good): C</w:t>
      </w:r>
    </w:p>
    <w:p w14:paraId="4519EA37" w14:textId="7977F3ED" w:rsidR="00616973" w:rsidRPr="00781B1C" w:rsidRDefault="00684061" w:rsidP="00781B1C">
      <w:pPr>
        <w:adjustRightInd w:val="0"/>
        <w:snapToGrid w:val="0"/>
        <w:spacing w:after="0" w:line="360" w:lineRule="auto"/>
        <w:jc w:val="both"/>
        <w:rPr>
          <w:rFonts w:ascii="Book Antiqua" w:hAnsi="Book Antiqua" w:cs="宋体"/>
          <w:color w:val="000000" w:themeColor="text1"/>
          <w:sz w:val="24"/>
          <w:szCs w:val="24"/>
          <w:lang w:eastAsia="zh-CN"/>
        </w:rPr>
      </w:pPr>
      <w:r w:rsidRPr="00781B1C">
        <w:rPr>
          <w:rFonts w:ascii="Book Antiqua" w:hAnsi="Book Antiqua" w:cs="宋体"/>
          <w:color w:val="000000" w:themeColor="text1"/>
          <w:sz w:val="24"/>
          <w:szCs w:val="24"/>
        </w:rPr>
        <w:t xml:space="preserve">Grade D (Fair): </w:t>
      </w:r>
      <w:r w:rsidRPr="00781B1C">
        <w:rPr>
          <w:rFonts w:ascii="Book Antiqua" w:hAnsi="Book Antiqua" w:cs="宋体"/>
          <w:color w:val="000000" w:themeColor="text1"/>
          <w:sz w:val="24"/>
          <w:szCs w:val="24"/>
          <w:lang w:eastAsia="zh-CN"/>
        </w:rPr>
        <w:t>D</w:t>
      </w:r>
    </w:p>
    <w:p w14:paraId="0E3B194C" w14:textId="77777777" w:rsidR="00616973" w:rsidRPr="00781B1C" w:rsidRDefault="00616973" w:rsidP="00781B1C">
      <w:pPr>
        <w:adjustRightInd w:val="0"/>
        <w:snapToGrid w:val="0"/>
        <w:spacing w:after="0" w:line="360" w:lineRule="auto"/>
        <w:jc w:val="both"/>
        <w:rPr>
          <w:rFonts w:ascii="Book Antiqua" w:eastAsia="等线" w:hAnsi="Book Antiqua"/>
          <w:color w:val="000000" w:themeColor="text1"/>
          <w:sz w:val="24"/>
          <w:szCs w:val="24"/>
          <w:lang w:val="hu-HU"/>
        </w:rPr>
      </w:pPr>
      <w:r w:rsidRPr="00781B1C">
        <w:rPr>
          <w:rFonts w:ascii="Book Antiqua" w:hAnsi="Book Antiqua" w:cs="宋体"/>
          <w:color w:val="000000" w:themeColor="text1"/>
          <w:sz w:val="24"/>
          <w:szCs w:val="24"/>
        </w:rPr>
        <w:t>Grade E (Poor): 0</w:t>
      </w:r>
    </w:p>
    <w:p w14:paraId="0C463FDF" w14:textId="77777777" w:rsidR="00616973" w:rsidRPr="00781B1C" w:rsidRDefault="00616973" w:rsidP="00781B1C">
      <w:pPr>
        <w:adjustRightInd w:val="0"/>
        <w:snapToGrid w:val="0"/>
        <w:spacing w:after="0" w:line="360" w:lineRule="auto"/>
        <w:jc w:val="both"/>
        <w:rPr>
          <w:rFonts w:ascii="Book Antiqua" w:hAnsi="Book Antiqua"/>
          <w:b/>
          <w:bCs/>
          <w:color w:val="000000" w:themeColor="text1"/>
          <w:sz w:val="24"/>
          <w:szCs w:val="24"/>
          <w:lang w:val="hu-HU"/>
        </w:rPr>
      </w:pPr>
    </w:p>
    <w:p w14:paraId="7E0CF785" w14:textId="61C28DC8" w:rsidR="00616973" w:rsidRPr="00781B1C" w:rsidRDefault="00616973" w:rsidP="00781B1C">
      <w:pPr>
        <w:adjustRightInd w:val="0"/>
        <w:snapToGrid w:val="0"/>
        <w:spacing w:after="0" w:line="360" w:lineRule="auto"/>
        <w:jc w:val="both"/>
        <w:rPr>
          <w:rFonts w:ascii="Book Antiqua" w:hAnsi="Book Antiqua"/>
          <w:b/>
          <w:bCs/>
          <w:color w:val="000000" w:themeColor="text1"/>
          <w:sz w:val="24"/>
          <w:szCs w:val="24"/>
        </w:rPr>
      </w:pPr>
      <w:r w:rsidRPr="00781B1C">
        <w:rPr>
          <w:rFonts w:ascii="Book Antiqua" w:hAnsi="Book Antiqua"/>
          <w:b/>
          <w:bCs/>
          <w:color w:val="000000" w:themeColor="text1"/>
          <w:sz w:val="24"/>
          <w:szCs w:val="24"/>
        </w:rPr>
        <w:t xml:space="preserve">P-Reviewer: </w:t>
      </w:r>
      <w:r w:rsidR="00684061" w:rsidRPr="00781B1C">
        <w:rPr>
          <w:rFonts w:ascii="Book Antiqua" w:hAnsi="Book Antiqua"/>
          <w:color w:val="000000" w:themeColor="text1"/>
          <w:sz w:val="24"/>
          <w:szCs w:val="24"/>
        </w:rPr>
        <w:t>Gallo</w:t>
      </w:r>
      <w:r w:rsidR="00684061" w:rsidRPr="00781B1C">
        <w:rPr>
          <w:rFonts w:ascii="Book Antiqua" w:hAnsi="Book Antiqua"/>
          <w:color w:val="000000" w:themeColor="text1"/>
          <w:sz w:val="24"/>
          <w:szCs w:val="24"/>
          <w:lang w:eastAsia="zh-CN"/>
        </w:rPr>
        <w:t xml:space="preserve"> G, </w:t>
      </w:r>
      <w:proofErr w:type="spellStart"/>
      <w:r w:rsidR="00684061" w:rsidRPr="00781B1C">
        <w:rPr>
          <w:rFonts w:ascii="Book Antiqua" w:hAnsi="Book Antiqua"/>
          <w:color w:val="000000" w:themeColor="text1"/>
          <w:sz w:val="24"/>
          <w:szCs w:val="24"/>
        </w:rPr>
        <w:t>Polat</w:t>
      </w:r>
      <w:proofErr w:type="spellEnd"/>
      <w:r w:rsidR="00684061" w:rsidRPr="00781B1C">
        <w:rPr>
          <w:rFonts w:ascii="Book Antiqua" w:hAnsi="Book Antiqua"/>
          <w:color w:val="000000" w:themeColor="text1"/>
          <w:sz w:val="24"/>
          <w:szCs w:val="24"/>
          <w:lang w:eastAsia="zh-CN"/>
        </w:rPr>
        <w:t xml:space="preserve"> F, </w:t>
      </w:r>
      <w:proofErr w:type="spellStart"/>
      <w:r w:rsidR="00684061" w:rsidRPr="00781B1C">
        <w:rPr>
          <w:rFonts w:ascii="Book Antiqua" w:hAnsi="Book Antiqua"/>
          <w:color w:val="000000" w:themeColor="text1"/>
          <w:sz w:val="24"/>
          <w:szCs w:val="24"/>
        </w:rPr>
        <w:t>Yellanthoor</w:t>
      </w:r>
      <w:proofErr w:type="spellEnd"/>
      <w:r w:rsidR="00684061" w:rsidRPr="00781B1C">
        <w:rPr>
          <w:rFonts w:ascii="Book Antiqua" w:hAnsi="Book Antiqua"/>
          <w:color w:val="000000" w:themeColor="text1"/>
          <w:sz w:val="24"/>
          <w:szCs w:val="24"/>
          <w:lang w:eastAsia="zh-CN"/>
        </w:rPr>
        <w:t xml:space="preserve"> RB </w:t>
      </w:r>
      <w:r w:rsidRPr="00781B1C">
        <w:rPr>
          <w:rFonts w:ascii="Book Antiqua" w:hAnsi="Book Antiqua"/>
          <w:b/>
          <w:bCs/>
          <w:color w:val="000000" w:themeColor="text1"/>
          <w:sz w:val="24"/>
          <w:szCs w:val="24"/>
        </w:rPr>
        <w:t>S-Editor:</w:t>
      </w:r>
      <w:r w:rsidRPr="00781B1C">
        <w:rPr>
          <w:rFonts w:ascii="Book Antiqua" w:hAnsi="Book Antiqua"/>
          <w:color w:val="000000" w:themeColor="text1"/>
          <w:sz w:val="24"/>
          <w:szCs w:val="24"/>
        </w:rPr>
        <w:t xml:space="preserve"> </w:t>
      </w:r>
      <w:r w:rsidR="00684061" w:rsidRPr="00781B1C">
        <w:rPr>
          <w:rFonts w:ascii="Book Antiqua" w:hAnsi="Book Antiqua"/>
          <w:color w:val="000000" w:themeColor="text1"/>
          <w:sz w:val="24"/>
          <w:szCs w:val="24"/>
          <w:lang w:eastAsia="zh-CN"/>
        </w:rPr>
        <w:t>Wang JL</w:t>
      </w:r>
      <w:r w:rsidRPr="00781B1C">
        <w:rPr>
          <w:rFonts w:ascii="Book Antiqua" w:hAnsi="Book Antiqua"/>
          <w:color w:val="000000" w:themeColor="text1"/>
          <w:sz w:val="24"/>
          <w:szCs w:val="24"/>
        </w:rPr>
        <w:t xml:space="preserve"> </w:t>
      </w:r>
      <w:r w:rsidRPr="00781B1C">
        <w:rPr>
          <w:rFonts w:ascii="Book Antiqua" w:hAnsi="Book Antiqua"/>
          <w:b/>
          <w:bCs/>
          <w:color w:val="000000" w:themeColor="text1"/>
          <w:sz w:val="24"/>
          <w:szCs w:val="24"/>
        </w:rPr>
        <w:t>L-Editor:</w:t>
      </w:r>
      <w:r w:rsidRPr="00781B1C">
        <w:rPr>
          <w:rFonts w:ascii="Book Antiqua" w:hAnsi="Book Antiqua"/>
          <w:color w:val="000000" w:themeColor="text1"/>
          <w:sz w:val="24"/>
          <w:szCs w:val="24"/>
        </w:rPr>
        <w:t xml:space="preserve"> </w:t>
      </w:r>
      <w:r w:rsidRPr="00781B1C">
        <w:rPr>
          <w:rFonts w:ascii="Book Antiqua" w:hAnsi="Book Antiqua"/>
          <w:b/>
          <w:bCs/>
          <w:color w:val="000000" w:themeColor="text1"/>
          <w:sz w:val="24"/>
          <w:szCs w:val="24"/>
        </w:rPr>
        <w:t>E-Editor:</w:t>
      </w:r>
    </w:p>
    <w:p w14:paraId="238D8563" w14:textId="77777777" w:rsidR="00684061" w:rsidRPr="00781B1C" w:rsidRDefault="00684061"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14:paraId="2F353F83" w14:textId="77777777" w:rsidR="00684061" w:rsidRPr="00781B1C" w:rsidRDefault="00684061"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r w:rsidRPr="00781B1C">
        <w:rPr>
          <w:rFonts w:ascii="Book Antiqua" w:hAnsi="Book Antiqua" w:cstheme="majorBidi"/>
          <w:b/>
          <w:bCs/>
          <w:color w:val="000000" w:themeColor="text1"/>
          <w:sz w:val="24"/>
          <w:szCs w:val="24"/>
          <w:lang w:val="en-GB" w:eastAsia="zh-CN"/>
        </w:rPr>
        <w:br w:type="page"/>
      </w:r>
    </w:p>
    <w:p w14:paraId="61E1DC4B" w14:textId="46EBAED4" w:rsidR="00B34103" w:rsidRPr="00781B1C" w:rsidRDefault="006F1C4B" w:rsidP="00781B1C">
      <w:pPr>
        <w:adjustRightInd w:val="0"/>
        <w:snapToGrid w:val="0"/>
        <w:spacing w:after="0" w:line="360" w:lineRule="auto"/>
        <w:jc w:val="both"/>
        <w:rPr>
          <w:rFonts w:ascii="Book Antiqua" w:hAnsi="Book Antiqua" w:cstheme="majorBidi"/>
          <w:b/>
          <w:bCs/>
          <w:color w:val="000000" w:themeColor="text1"/>
          <w:sz w:val="24"/>
          <w:szCs w:val="24"/>
          <w:vertAlign w:val="superscript"/>
          <w:lang w:val="en-GB" w:eastAsia="zh-CN"/>
        </w:rPr>
      </w:pPr>
      <w:r w:rsidRPr="00781B1C">
        <w:rPr>
          <w:rFonts w:ascii="Book Antiqua" w:hAnsi="Book Antiqua" w:cstheme="majorBidi"/>
          <w:b/>
          <w:bCs/>
          <w:color w:val="000000" w:themeColor="text1"/>
          <w:sz w:val="24"/>
          <w:szCs w:val="24"/>
          <w:lang w:val="en-GB"/>
        </w:rPr>
        <w:lastRenderedPageBreak/>
        <w:t xml:space="preserve">Table 1 Symptoms and signs that may be associated with gastroesophageal reflux in infants and </w:t>
      </w:r>
      <w:proofErr w:type="gramStart"/>
      <w:r w:rsidRPr="00781B1C">
        <w:rPr>
          <w:rFonts w:ascii="Book Antiqua" w:hAnsi="Book Antiqua" w:cstheme="majorBidi"/>
          <w:b/>
          <w:bCs/>
          <w:color w:val="000000" w:themeColor="text1"/>
          <w:sz w:val="24"/>
          <w:szCs w:val="24"/>
          <w:lang w:val="en-GB"/>
        </w:rPr>
        <w:t>children</w:t>
      </w:r>
      <w:r w:rsidR="009E65D8" w:rsidRPr="00781B1C">
        <w:rPr>
          <w:rFonts w:ascii="Book Antiqua" w:hAnsi="Book Antiqua" w:cstheme="majorBidi"/>
          <w:b/>
          <w:bCs/>
          <w:color w:val="000000" w:themeColor="text1"/>
          <w:sz w:val="24"/>
          <w:szCs w:val="24"/>
          <w:vertAlign w:val="superscript"/>
          <w:lang w:val="en-GB" w:eastAsia="zh-CN"/>
        </w:rPr>
        <w:t>[</w:t>
      </w:r>
      <w:proofErr w:type="gramEnd"/>
      <w:r w:rsidR="00F12DFF" w:rsidRPr="00781B1C">
        <w:rPr>
          <w:rFonts w:ascii="Book Antiqua" w:hAnsi="Book Antiqua" w:cstheme="majorBidi"/>
          <w:b/>
          <w:bCs/>
          <w:color w:val="000000" w:themeColor="text1"/>
          <w:sz w:val="24"/>
          <w:szCs w:val="24"/>
          <w:vertAlign w:val="superscript"/>
          <w:lang w:val="en-GB"/>
        </w:rPr>
        <w:t>9</w:t>
      </w:r>
      <w:r w:rsidR="009E65D8" w:rsidRPr="00781B1C">
        <w:rPr>
          <w:rFonts w:ascii="Book Antiqua" w:hAnsi="Book Antiqua" w:cstheme="majorBidi"/>
          <w:b/>
          <w:bCs/>
          <w:color w:val="000000" w:themeColor="text1"/>
          <w:sz w:val="24"/>
          <w:szCs w:val="24"/>
          <w:vertAlign w:val="superscript"/>
          <w:lang w:val="en-GB" w:eastAsia="zh-CN"/>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81B1C" w:rsidRPr="00781B1C" w14:paraId="3A229AA1" w14:textId="77777777" w:rsidTr="00BF7F92">
        <w:tc>
          <w:tcPr>
            <w:tcW w:w="4508" w:type="dxa"/>
            <w:tcBorders>
              <w:top w:val="single" w:sz="4" w:space="0" w:color="auto"/>
              <w:bottom w:val="single" w:sz="4" w:space="0" w:color="auto"/>
            </w:tcBorders>
          </w:tcPr>
          <w:p w14:paraId="6F581E2D" w14:textId="77777777"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Symptoms</w:t>
            </w:r>
          </w:p>
        </w:tc>
        <w:tc>
          <w:tcPr>
            <w:tcW w:w="4508" w:type="dxa"/>
            <w:tcBorders>
              <w:top w:val="single" w:sz="4" w:space="0" w:color="auto"/>
              <w:bottom w:val="single" w:sz="4" w:space="0" w:color="auto"/>
            </w:tcBorders>
          </w:tcPr>
          <w:p w14:paraId="228A992A" w14:textId="77777777"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Signs</w:t>
            </w:r>
          </w:p>
        </w:tc>
      </w:tr>
      <w:tr w:rsidR="00781B1C" w:rsidRPr="00781B1C" w14:paraId="7DC99335" w14:textId="77777777" w:rsidTr="00BF7F92">
        <w:trPr>
          <w:trHeight w:val="363"/>
        </w:trPr>
        <w:tc>
          <w:tcPr>
            <w:tcW w:w="4508" w:type="dxa"/>
            <w:tcBorders>
              <w:top w:val="single" w:sz="4" w:space="0" w:color="auto"/>
            </w:tcBorders>
          </w:tcPr>
          <w:p w14:paraId="3E64D572" w14:textId="555E53CE"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General</w:t>
            </w:r>
          </w:p>
        </w:tc>
        <w:tc>
          <w:tcPr>
            <w:tcW w:w="4508" w:type="dxa"/>
            <w:tcBorders>
              <w:top w:val="single" w:sz="4" w:space="0" w:color="auto"/>
            </w:tcBorders>
          </w:tcPr>
          <w:p w14:paraId="0C2EE310" w14:textId="57D107C1"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General</w:t>
            </w:r>
          </w:p>
        </w:tc>
      </w:tr>
      <w:tr w:rsidR="00781B1C" w:rsidRPr="00781B1C" w14:paraId="0C7F9DD4" w14:textId="77777777" w:rsidTr="00BF7F92">
        <w:trPr>
          <w:trHeight w:val="413"/>
        </w:trPr>
        <w:tc>
          <w:tcPr>
            <w:tcW w:w="4508" w:type="dxa"/>
          </w:tcPr>
          <w:p w14:paraId="2F617E71" w14:textId="3C53FC26"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 Discomfort/irritability</w:t>
            </w:r>
            <w:r w:rsidR="00084F52" w:rsidRPr="00781B1C">
              <w:rPr>
                <w:rFonts w:ascii="Book Antiqua" w:hAnsi="Book Antiqua" w:cstheme="majorBidi"/>
                <w:color w:val="000000" w:themeColor="text1"/>
                <w:sz w:val="24"/>
                <w:szCs w:val="24"/>
                <w:vertAlign w:val="superscript"/>
                <w:lang w:eastAsia="zh-CN"/>
              </w:rPr>
              <w:t>1</w:t>
            </w:r>
          </w:p>
        </w:tc>
        <w:tc>
          <w:tcPr>
            <w:tcW w:w="4508" w:type="dxa"/>
          </w:tcPr>
          <w:p w14:paraId="4A3C75CA" w14:textId="69A88594"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Dental erosion</w:t>
            </w:r>
          </w:p>
        </w:tc>
      </w:tr>
      <w:tr w:rsidR="00781B1C" w:rsidRPr="00781B1C" w14:paraId="6B2E9FCA" w14:textId="77777777" w:rsidTr="00BF7F92">
        <w:trPr>
          <w:trHeight w:val="388"/>
        </w:trPr>
        <w:tc>
          <w:tcPr>
            <w:tcW w:w="4508" w:type="dxa"/>
          </w:tcPr>
          <w:p w14:paraId="7470B397" w14:textId="7E4C91A3"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Failure to thrive</w:t>
            </w:r>
          </w:p>
        </w:tc>
        <w:tc>
          <w:tcPr>
            <w:tcW w:w="4508" w:type="dxa"/>
          </w:tcPr>
          <w:p w14:paraId="22A691A8" w14:textId="000562B6"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Anemia</w:t>
            </w:r>
          </w:p>
        </w:tc>
      </w:tr>
      <w:tr w:rsidR="00781B1C" w:rsidRPr="00781B1C" w14:paraId="0D5B417C" w14:textId="77777777" w:rsidTr="00BF7F92">
        <w:trPr>
          <w:trHeight w:val="438"/>
        </w:trPr>
        <w:tc>
          <w:tcPr>
            <w:tcW w:w="4508" w:type="dxa"/>
          </w:tcPr>
          <w:p w14:paraId="0EBC3508" w14:textId="271C134E"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Feeding refusal</w:t>
            </w:r>
          </w:p>
        </w:tc>
        <w:tc>
          <w:tcPr>
            <w:tcW w:w="4508" w:type="dxa"/>
          </w:tcPr>
          <w:p w14:paraId="654B1B18" w14:textId="7777777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781B1C" w14:paraId="53E8E097" w14:textId="77777777" w:rsidTr="00BF7F92">
        <w:trPr>
          <w:trHeight w:val="1039"/>
        </w:trPr>
        <w:tc>
          <w:tcPr>
            <w:tcW w:w="4508" w:type="dxa"/>
          </w:tcPr>
          <w:p w14:paraId="195D2615" w14:textId="21286E4C"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Dystonic neck posturing (Sandifer syndrome)</w:t>
            </w:r>
          </w:p>
        </w:tc>
        <w:tc>
          <w:tcPr>
            <w:tcW w:w="4508" w:type="dxa"/>
          </w:tcPr>
          <w:p w14:paraId="258AABAD" w14:textId="7777777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781B1C" w14:paraId="7E31EC3E" w14:textId="77777777" w:rsidTr="00BF7F92">
        <w:trPr>
          <w:trHeight w:val="488"/>
        </w:trPr>
        <w:tc>
          <w:tcPr>
            <w:tcW w:w="4508" w:type="dxa"/>
          </w:tcPr>
          <w:p w14:paraId="15CF3421" w14:textId="6264D83D"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Gastrointestinal</w:t>
            </w:r>
          </w:p>
        </w:tc>
        <w:tc>
          <w:tcPr>
            <w:tcW w:w="4508" w:type="dxa"/>
          </w:tcPr>
          <w:p w14:paraId="3AC3A230" w14:textId="00A49EFA"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Gastrointestinal</w:t>
            </w:r>
          </w:p>
        </w:tc>
      </w:tr>
      <w:tr w:rsidR="00781B1C" w:rsidRPr="00781B1C" w14:paraId="045A7C38" w14:textId="77777777" w:rsidTr="00BF7F92">
        <w:trPr>
          <w:trHeight w:val="350"/>
        </w:trPr>
        <w:tc>
          <w:tcPr>
            <w:tcW w:w="4508" w:type="dxa"/>
          </w:tcPr>
          <w:p w14:paraId="3B64AB49" w14:textId="00114C48"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Recurrent regurgitation with/without</w:t>
            </w:r>
          </w:p>
        </w:tc>
        <w:tc>
          <w:tcPr>
            <w:tcW w:w="4508" w:type="dxa"/>
          </w:tcPr>
          <w:p w14:paraId="200BEB9C" w14:textId="557622BF"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Esophagitis</w:t>
            </w:r>
          </w:p>
        </w:tc>
      </w:tr>
      <w:tr w:rsidR="00781B1C" w:rsidRPr="00781B1C" w14:paraId="01121F34" w14:textId="77777777" w:rsidTr="00BF7F92">
        <w:trPr>
          <w:trHeight w:val="450"/>
        </w:trPr>
        <w:tc>
          <w:tcPr>
            <w:tcW w:w="4508" w:type="dxa"/>
          </w:tcPr>
          <w:p w14:paraId="52254708" w14:textId="57BE514B"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vomiting in the older children</w:t>
            </w:r>
          </w:p>
        </w:tc>
        <w:tc>
          <w:tcPr>
            <w:tcW w:w="4508" w:type="dxa"/>
          </w:tcPr>
          <w:p w14:paraId="7B22CCA7" w14:textId="4E4B060B"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Esophageal stricture</w:t>
            </w:r>
          </w:p>
        </w:tc>
      </w:tr>
      <w:tr w:rsidR="00781B1C" w:rsidRPr="00781B1C" w14:paraId="0A38DFCF" w14:textId="77777777" w:rsidTr="00BF7F92">
        <w:trPr>
          <w:trHeight w:val="400"/>
        </w:trPr>
        <w:tc>
          <w:tcPr>
            <w:tcW w:w="4508" w:type="dxa"/>
          </w:tcPr>
          <w:p w14:paraId="106DD5D6" w14:textId="138C919C"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 Heartburn/chest pain</w:t>
            </w:r>
            <w:r w:rsidR="00084F52" w:rsidRPr="00781B1C">
              <w:rPr>
                <w:rFonts w:ascii="Book Antiqua" w:hAnsi="Book Antiqua" w:cstheme="majorBidi"/>
                <w:color w:val="000000" w:themeColor="text1"/>
                <w:sz w:val="24"/>
                <w:szCs w:val="24"/>
                <w:vertAlign w:val="superscript"/>
                <w:lang w:eastAsia="zh-CN"/>
              </w:rPr>
              <w:t>2</w:t>
            </w:r>
          </w:p>
        </w:tc>
        <w:tc>
          <w:tcPr>
            <w:tcW w:w="4508" w:type="dxa"/>
          </w:tcPr>
          <w:p w14:paraId="60B13B32" w14:textId="6397B6C1"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Barrett esophagus</w:t>
            </w:r>
          </w:p>
        </w:tc>
      </w:tr>
      <w:tr w:rsidR="00781B1C" w:rsidRPr="00781B1C" w14:paraId="38457B3E" w14:textId="77777777" w:rsidTr="00BF7F92">
        <w:trPr>
          <w:trHeight w:val="413"/>
        </w:trPr>
        <w:tc>
          <w:tcPr>
            <w:tcW w:w="4508" w:type="dxa"/>
          </w:tcPr>
          <w:p w14:paraId="4D8E5DDE" w14:textId="61861DEA"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Epigastric pain</w:t>
            </w:r>
            <w:r w:rsidR="00084F52" w:rsidRPr="00781B1C">
              <w:rPr>
                <w:rFonts w:ascii="Book Antiqua" w:hAnsi="Book Antiqua" w:cstheme="majorBidi"/>
                <w:color w:val="000000" w:themeColor="text1"/>
                <w:sz w:val="24"/>
                <w:szCs w:val="24"/>
                <w:vertAlign w:val="superscript"/>
                <w:lang w:eastAsia="zh-CN"/>
              </w:rPr>
              <w:t>2</w:t>
            </w:r>
          </w:p>
        </w:tc>
        <w:tc>
          <w:tcPr>
            <w:tcW w:w="4508" w:type="dxa"/>
          </w:tcPr>
          <w:p w14:paraId="69B3F832" w14:textId="7777777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781B1C" w14:paraId="447FE876" w14:textId="77777777" w:rsidTr="00BF7F92">
        <w:trPr>
          <w:trHeight w:val="438"/>
        </w:trPr>
        <w:tc>
          <w:tcPr>
            <w:tcW w:w="4508" w:type="dxa"/>
          </w:tcPr>
          <w:p w14:paraId="281A851D" w14:textId="2AD068C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Hematemesis</w:t>
            </w:r>
          </w:p>
        </w:tc>
        <w:tc>
          <w:tcPr>
            <w:tcW w:w="4508" w:type="dxa"/>
          </w:tcPr>
          <w:p w14:paraId="1C716016" w14:textId="7777777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781B1C" w14:paraId="19BF617A" w14:textId="77777777" w:rsidTr="00BF7F92">
        <w:trPr>
          <w:trHeight w:val="576"/>
        </w:trPr>
        <w:tc>
          <w:tcPr>
            <w:tcW w:w="4508" w:type="dxa"/>
          </w:tcPr>
          <w:p w14:paraId="373D8B91" w14:textId="1EA4940D"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Dysphagia/odynophagia</w:t>
            </w:r>
          </w:p>
        </w:tc>
        <w:tc>
          <w:tcPr>
            <w:tcW w:w="4508" w:type="dxa"/>
          </w:tcPr>
          <w:p w14:paraId="4F20007C" w14:textId="7777777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781B1C" w14:paraId="6EB102FF" w14:textId="77777777" w:rsidTr="00BF7F92">
        <w:trPr>
          <w:trHeight w:val="426"/>
        </w:trPr>
        <w:tc>
          <w:tcPr>
            <w:tcW w:w="4508" w:type="dxa"/>
          </w:tcPr>
          <w:p w14:paraId="03A1FA3E" w14:textId="0B33983C"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Airway</w:t>
            </w:r>
          </w:p>
        </w:tc>
        <w:tc>
          <w:tcPr>
            <w:tcW w:w="4508" w:type="dxa"/>
          </w:tcPr>
          <w:p w14:paraId="1175C91C" w14:textId="049360B7" w:rsidR="006F1C4B" w:rsidRPr="00781B1C"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781B1C">
              <w:rPr>
                <w:rFonts w:ascii="Book Antiqua" w:hAnsi="Book Antiqua" w:cstheme="majorBidi"/>
                <w:b/>
                <w:color w:val="000000" w:themeColor="text1"/>
                <w:sz w:val="24"/>
                <w:szCs w:val="24"/>
              </w:rPr>
              <w:t>Airway</w:t>
            </w:r>
          </w:p>
        </w:tc>
      </w:tr>
      <w:tr w:rsidR="00781B1C" w:rsidRPr="00781B1C" w14:paraId="5E6B944A" w14:textId="77777777" w:rsidTr="00BF7F92">
        <w:trPr>
          <w:trHeight w:val="425"/>
        </w:trPr>
        <w:tc>
          <w:tcPr>
            <w:tcW w:w="4508" w:type="dxa"/>
          </w:tcPr>
          <w:p w14:paraId="19258B54" w14:textId="5CA86A5D"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Wheezing</w:t>
            </w:r>
          </w:p>
        </w:tc>
        <w:tc>
          <w:tcPr>
            <w:tcW w:w="4508" w:type="dxa"/>
          </w:tcPr>
          <w:p w14:paraId="505EC2FF" w14:textId="0F80BCB9"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Apnea spells</w:t>
            </w:r>
          </w:p>
        </w:tc>
      </w:tr>
      <w:tr w:rsidR="00781B1C" w:rsidRPr="00781B1C" w14:paraId="02BF2389" w14:textId="77777777" w:rsidTr="00BF7F92">
        <w:trPr>
          <w:trHeight w:val="325"/>
        </w:trPr>
        <w:tc>
          <w:tcPr>
            <w:tcW w:w="4508" w:type="dxa"/>
          </w:tcPr>
          <w:p w14:paraId="01F04A5C" w14:textId="7BA24BEA"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Stridor</w:t>
            </w:r>
          </w:p>
        </w:tc>
        <w:tc>
          <w:tcPr>
            <w:tcW w:w="4508" w:type="dxa"/>
          </w:tcPr>
          <w:p w14:paraId="7A615321" w14:textId="1156D2C7"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Asthma</w:t>
            </w:r>
          </w:p>
        </w:tc>
      </w:tr>
      <w:tr w:rsidR="00781B1C" w:rsidRPr="00781B1C" w14:paraId="27B75CCB" w14:textId="77777777" w:rsidTr="00BF7F92">
        <w:trPr>
          <w:trHeight w:val="375"/>
        </w:trPr>
        <w:tc>
          <w:tcPr>
            <w:tcW w:w="4508" w:type="dxa"/>
          </w:tcPr>
          <w:p w14:paraId="3FF85804" w14:textId="1CBEFEEB"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Cough</w:t>
            </w:r>
          </w:p>
        </w:tc>
        <w:tc>
          <w:tcPr>
            <w:tcW w:w="4508" w:type="dxa"/>
          </w:tcPr>
          <w:p w14:paraId="355562AD" w14:textId="4D4AA469"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Recurrent pneumonia associated with aspiration</w:t>
            </w:r>
          </w:p>
        </w:tc>
      </w:tr>
      <w:tr w:rsidR="00781B1C" w:rsidRPr="00781B1C" w14:paraId="736E91FB" w14:textId="77777777" w:rsidTr="00BF7F92">
        <w:trPr>
          <w:trHeight w:val="526"/>
        </w:trPr>
        <w:tc>
          <w:tcPr>
            <w:tcW w:w="4508" w:type="dxa"/>
          </w:tcPr>
          <w:p w14:paraId="514B594E" w14:textId="6749FEC0"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 xml:space="preserve"> Hoarseness</w:t>
            </w:r>
          </w:p>
        </w:tc>
        <w:tc>
          <w:tcPr>
            <w:tcW w:w="4508" w:type="dxa"/>
          </w:tcPr>
          <w:p w14:paraId="52ADDFC6" w14:textId="626CD18A" w:rsidR="009E65D8" w:rsidRPr="00781B1C" w:rsidRDefault="009E65D8"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Recurrent otitis media</w:t>
            </w:r>
          </w:p>
        </w:tc>
      </w:tr>
    </w:tbl>
    <w:p w14:paraId="31F79C06" w14:textId="7D958DC4" w:rsidR="006F1C4B" w:rsidRPr="00781B1C" w:rsidRDefault="00420FEB"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vertAlign w:val="superscript"/>
          <w:lang w:eastAsia="zh-CN"/>
        </w:rPr>
        <w:t>1</w:t>
      </w:r>
      <w:r w:rsidR="006F1C4B" w:rsidRPr="00781B1C">
        <w:rPr>
          <w:rFonts w:ascii="Book Antiqua" w:hAnsi="Book Antiqua" w:cstheme="majorBidi"/>
          <w:color w:val="000000" w:themeColor="text1"/>
          <w:sz w:val="24"/>
          <w:szCs w:val="24"/>
        </w:rPr>
        <w:t xml:space="preserve">If excessive irritability and pain is the single manifestation, it is unlikely to be related to </w:t>
      </w:r>
      <w:r w:rsidR="002B2714" w:rsidRPr="00781B1C">
        <w:rPr>
          <w:rFonts w:ascii="Book Antiqua" w:hAnsi="Book Antiqua" w:cstheme="majorBidi"/>
          <w:color w:val="000000" w:themeColor="text1"/>
          <w:sz w:val="24"/>
          <w:szCs w:val="24"/>
        </w:rPr>
        <w:t>gastroesophageal reflux disease</w:t>
      </w:r>
      <w:r w:rsidRPr="00781B1C">
        <w:rPr>
          <w:rFonts w:ascii="Book Antiqua" w:hAnsi="Book Antiqua" w:cstheme="majorBidi"/>
          <w:color w:val="000000" w:themeColor="text1"/>
          <w:sz w:val="24"/>
          <w:szCs w:val="24"/>
          <w:lang w:eastAsia="zh-CN"/>
        </w:rPr>
        <w:t xml:space="preserve">. </w:t>
      </w:r>
      <w:r w:rsidRPr="00781B1C">
        <w:rPr>
          <w:rFonts w:ascii="Book Antiqua" w:hAnsi="Book Antiqua" w:cstheme="majorBidi"/>
          <w:color w:val="000000" w:themeColor="text1"/>
          <w:sz w:val="24"/>
          <w:szCs w:val="24"/>
          <w:vertAlign w:val="superscript"/>
          <w:lang w:eastAsia="zh-CN"/>
        </w:rPr>
        <w:t>2</w:t>
      </w:r>
      <w:r w:rsidR="006F1C4B" w:rsidRPr="00781B1C">
        <w:rPr>
          <w:rFonts w:ascii="Book Antiqua" w:hAnsi="Book Antiqua" w:cstheme="majorBidi"/>
          <w:color w:val="000000" w:themeColor="text1"/>
          <w:sz w:val="24"/>
          <w:szCs w:val="24"/>
        </w:rPr>
        <w:t xml:space="preserve">Typical symptoms of </w:t>
      </w:r>
      <w:r w:rsidR="002B2714" w:rsidRPr="00781B1C">
        <w:rPr>
          <w:rFonts w:ascii="Book Antiqua" w:hAnsi="Book Antiqua" w:cstheme="majorBidi"/>
          <w:color w:val="000000" w:themeColor="text1"/>
          <w:sz w:val="24"/>
          <w:szCs w:val="24"/>
        </w:rPr>
        <w:t>gastroesophageal reflux disease in older children</w:t>
      </w:r>
      <w:r w:rsidRPr="00781B1C">
        <w:rPr>
          <w:rFonts w:ascii="Book Antiqua" w:hAnsi="Book Antiqua" w:cstheme="majorBidi"/>
          <w:color w:val="000000" w:themeColor="text1"/>
          <w:sz w:val="24"/>
          <w:szCs w:val="24"/>
          <w:lang w:eastAsia="zh-CN"/>
        </w:rPr>
        <w:t>.</w:t>
      </w:r>
    </w:p>
    <w:p w14:paraId="4000B9EB" w14:textId="77777777" w:rsidR="00BF7F92" w:rsidRPr="00781B1C" w:rsidRDefault="00BF7F9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eastAsia="zh-CN"/>
        </w:rPr>
        <w:br w:type="page"/>
      </w:r>
    </w:p>
    <w:p w14:paraId="0250051A" w14:textId="76E94BFA" w:rsidR="00B25DAE" w:rsidRPr="00781B1C" w:rsidRDefault="00CB1205" w:rsidP="00781B1C">
      <w:pPr>
        <w:adjustRightInd w:val="0"/>
        <w:snapToGrid w:val="0"/>
        <w:spacing w:after="0"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lastRenderedPageBreak/>
        <w:t>Table 2</w:t>
      </w:r>
      <w:r w:rsidR="00B25DAE" w:rsidRPr="00781B1C">
        <w:rPr>
          <w:rFonts w:ascii="Book Antiqua" w:hAnsi="Book Antiqua" w:cstheme="majorBidi"/>
          <w:b/>
          <w:bCs/>
          <w:color w:val="000000" w:themeColor="text1"/>
          <w:sz w:val="24"/>
          <w:szCs w:val="24"/>
        </w:rPr>
        <w:t xml:space="preserve"> Patient </w:t>
      </w:r>
      <w:r w:rsidR="006F1C4B" w:rsidRPr="00781B1C">
        <w:rPr>
          <w:rFonts w:ascii="Book Antiqua" w:hAnsi="Book Antiqua" w:cstheme="majorBidi"/>
          <w:b/>
          <w:bCs/>
          <w:color w:val="000000" w:themeColor="text1"/>
          <w:sz w:val="24"/>
          <w:szCs w:val="24"/>
        </w:rPr>
        <w:t>demographic data and characteristics</w:t>
      </w:r>
      <w:r w:rsidR="009D2D2C" w:rsidRPr="00781B1C">
        <w:rPr>
          <w:rFonts w:ascii="Book Antiqua" w:hAnsi="Book Antiqua" w:cstheme="majorBidi"/>
          <w:b/>
          <w:bCs/>
          <w:color w:val="000000" w:themeColor="text1"/>
          <w:sz w:val="24"/>
          <w:szCs w:val="24"/>
        </w:rPr>
        <w:t xml:space="preserve"> (</w:t>
      </w:r>
      <w:r w:rsidR="009D2D2C" w:rsidRPr="00781B1C">
        <w:rPr>
          <w:rFonts w:ascii="Book Antiqua" w:hAnsi="Book Antiqua" w:cstheme="majorBidi"/>
          <w:b/>
          <w:bCs/>
          <w:i/>
          <w:color w:val="000000" w:themeColor="text1"/>
          <w:sz w:val="24"/>
          <w:szCs w:val="24"/>
        </w:rPr>
        <w:t>n</w:t>
      </w:r>
      <w:r w:rsidR="00B25DAE" w:rsidRPr="00781B1C">
        <w:rPr>
          <w:rFonts w:ascii="Book Antiqua" w:hAnsi="Book Antiqua" w:cstheme="majorBidi"/>
          <w:b/>
          <w:bCs/>
          <w:color w:val="000000" w:themeColor="text1"/>
          <w:sz w:val="24"/>
          <w:szCs w:val="24"/>
        </w:rPr>
        <w:t xml:space="preserve"> = 15)</w:t>
      </w:r>
    </w:p>
    <w:tbl>
      <w:tblPr>
        <w:tblW w:w="5000" w:type="pct"/>
        <w:tblBorders>
          <w:top w:val="single" w:sz="8" w:space="0" w:color="auto"/>
          <w:bottom w:val="single" w:sz="8" w:space="0" w:color="auto"/>
        </w:tblBorders>
        <w:tblLook w:val="04A0" w:firstRow="1" w:lastRow="0" w:firstColumn="1" w:lastColumn="0" w:noHBand="0" w:noVBand="1"/>
      </w:tblPr>
      <w:tblGrid>
        <w:gridCol w:w="5038"/>
        <w:gridCol w:w="3988"/>
      </w:tblGrid>
      <w:tr w:rsidR="00781B1C" w:rsidRPr="00781B1C" w14:paraId="6E07A506" w14:textId="77777777" w:rsidTr="009165E9">
        <w:tc>
          <w:tcPr>
            <w:tcW w:w="2791" w:type="pct"/>
            <w:tcBorders>
              <w:top w:val="single" w:sz="8" w:space="0" w:color="auto"/>
              <w:bottom w:val="single" w:sz="8" w:space="0" w:color="auto"/>
            </w:tcBorders>
            <w:shd w:val="clear" w:color="auto" w:fill="auto"/>
            <w:vAlign w:val="center"/>
            <w:hideMark/>
          </w:tcPr>
          <w:p w14:paraId="16D8BE12" w14:textId="77777777" w:rsidR="00BA554F" w:rsidRPr="00BA554F"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BA554F">
              <w:rPr>
                <w:rFonts w:ascii="Book Antiqua" w:hAnsi="Book Antiqua" w:cs="宋体"/>
                <w:b/>
                <w:bCs/>
                <w:color w:val="000000" w:themeColor="text1"/>
                <w:sz w:val="24"/>
                <w:szCs w:val="24"/>
                <w:lang w:eastAsia="zh-CN" w:bidi="ar-SA"/>
              </w:rPr>
              <w:t>Characteristics</w:t>
            </w:r>
          </w:p>
        </w:tc>
        <w:tc>
          <w:tcPr>
            <w:tcW w:w="2209" w:type="pct"/>
            <w:tcBorders>
              <w:top w:val="single" w:sz="8" w:space="0" w:color="auto"/>
              <w:bottom w:val="single" w:sz="8" w:space="0" w:color="auto"/>
            </w:tcBorders>
            <w:shd w:val="clear" w:color="auto" w:fill="auto"/>
            <w:vAlign w:val="center"/>
            <w:hideMark/>
          </w:tcPr>
          <w:p w14:paraId="140063F7" w14:textId="77777777" w:rsidR="00BA554F" w:rsidRPr="00BA554F"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BA554F">
              <w:rPr>
                <w:rFonts w:ascii="Book Antiqua" w:hAnsi="Book Antiqua" w:cs="宋体"/>
                <w:b/>
                <w:bCs/>
                <w:color w:val="000000" w:themeColor="text1"/>
                <w:sz w:val="24"/>
                <w:szCs w:val="24"/>
                <w:lang w:eastAsia="zh-CN" w:bidi="ar-SA"/>
              </w:rPr>
              <w:t xml:space="preserve">Median (IQR) or </w:t>
            </w:r>
            <w:r w:rsidRPr="00BA554F">
              <w:rPr>
                <w:rFonts w:ascii="Book Antiqua" w:hAnsi="Book Antiqua" w:cs="宋体"/>
                <w:b/>
                <w:bCs/>
                <w:i/>
                <w:iCs/>
                <w:color w:val="000000" w:themeColor="text1"/>
                <w:sz w:val="24"/>
                <w:szCs w:val="24"/>
                <w:lang w:eastAsia="zh-CN" w:bidi="ar-SA"/>
              </w:rPr>
              <w:t>n</w:t>
            </w:r>
            <w:r w:rsidRPr="00BA554F">
              <w:rPr>
                <w:rFonts w:ascii="Book Antiqua" w:hAnsi="Book Antiqua" w:cs="宋体"/>
                <w:b/>
                <w:bCs/>
                <w:color w:val="000000" w:themeColor="text1"/>
                <w:sz w:val="24"/>
                <w:szCs w:val="24"/>
                <w:lang w:eastAsia="zh-CN" w:bidi="ar-SA"/>
              </w:rPr>
              <w:t xml:space="preserve"> (%)</w:t>
            </w:r>
          </w:p>
        </w:tc>
      </w:tr>
      <w:tr w:rsidR="00781B1C" w:rsidRPr="00781B1C" w14:paraId="3A1919BC" w14:textId="77777777" w:rsidTr="009165E9">
        <w:tc>
          <w:tcPr>
            <w:tcW w:w="2791" w:type="pct"/>
            <w:tcBorders>
              <w:top w:val="single" w:sz="8" w:space="0" w:color="auto"/>
            </w:tcBorders>
            <w:shd w:val="clear" w:color="auto" w:fill="auto"/>
            <w:vAlign w:val="center"/>
            <w:hideMark/>
          </w:tcPr>
          <w:p w14:paraId="3652D8C5"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Male sex</w:t>
            </w:r>
          </w:p>
        </w:tc>
        <w:tc>
          <w:tcPr>
            <w:tcW w:w="2209" w:type="pct"/>
            <w:tcBorders>
              <w:top w:val="single" w:sz="8" w:space="0" w:color="auto"/>
            </w:tcBorders>
            <w:shd w:val="clear" w:color="auto" w:fill="auto"/>
            <w:vAlign w:val="center"/>
            <w:hideMark/>
          </w:tcPr>
          <w:p w14:paraId="2352C9EC"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6 (40)</w:t>
            </w:r>
          </w:p>
        </w:tc>
      </w:tr>
      <w:tr w:rsidR="00781B1C" w:rsidRPr="00781B1C" w14:paraId="03899430" w14:textId="77777777" w:rsidTr="005E5335">
        <w:tc>
          <w:tcPr>
            <w:tcW w:w="2791" w:type="pct"/>
            <w:shd w:val="clear" w:color="auto" w:fill="auto"/>
            <w:vAlign w:val="center"/>
            <w:hideMark/>
          </w:tcPr>
          <w:p w14:paraId="6FFD0135" w14:textId="5DA14D14"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Age (</w:t>
            </w:r>
            <w:proofErr w:type="spellStart"/>
            <w:r w:rsidRPr="00781B1C">
              <w:rPr>
                <w:rFonts w:ascii="Book Antiqua" w:hAnsi="Book Antiqua" w:cs="宋体"/>
                <w:color w:val="000000" w:themeColor="text1"/>
                <w:sz w:val="24"/>
                <w:szCs w:val="24"/>
                <w:lang w:eastAsia="zh-CN" w:bidi="ar-SA"/>
              </w:rPr>
              <w:t>yr</w:t>
            </w:r>
            <w:proofErr w:type="spellEnd"/>
            <w:r w:rsidRPr="00BA554F">
              <w:rPr>
                <w:rFonts w:ascii="Book Antiqua" w:hAnsi="Book Antiqua" w:cs="宋体"/>
                <w:color w:val="000000" w:themeColor="text1"/>
                <w:sz w:val="24"/>
                <w:szCs w:val="24"/>
                <w:lang w:eastAsia="zh-CN" w:bidi="ar-SA"/>
              </w:rPr>
              <w:t>)</w:t>
            </w:r>
          </w:p>
        </w:tc>
        <w:tc>
          <w:tcPr>
            <w:tcW w:w="2209" w:type="pct"/>
            <w:shd w:val="clear" w:color="auto" w:fill="auto"/>
            <w:vAlign w:val="center"/>
            <w:hideMark/>
          </w:tcPr>
          <w:p w14:paraId="58244C22"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3.1 (2.2-9.8)</w:t>
            </w:r>
          </w:p>
        </w:tc>
      </w:tr>
      <w:tr w:rsidR="00781B1C" w:rsidRPr="00781B1C" w14:paraId="652F5AC7" w14:textId="77777777" w:rsidTr="005E5335">
        <w:tc>
          <w:tcPr>
            <w:tcW w:w="2791" w:type="pct"/>
            <w:shd w:val="clear" w:color="auto" w:fill="auto"/>
            <w:vAlign w:val="center"/>
            <w:hideMark/>
          </w:tcPr>
          <w:p w14:paraId="5006B520"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Weight for height (%)</w:t>
            </w:r>
          </w:p>
        </w:tc>
        <w:tc>
          <w:tcPr>
            <w:tcW w:w="2209" w:type="pct"/>
            <w:shd w:val="clear" w:color="auto" w:fill="auto"/>
            <w:vAlign w:val="center"/>
            <w:hideMark/>
          </w:tcPr>
          <w:p w14:paraId="2C5F759A"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100 (89.4-104.6)</w:t>
            </w:r>
          </w:p>
        </w:tc>
      </w:tr>
      <w:tr w:rsidR="00781B1C" w:rsidRPr="00781B1C" w14:paraId="29BAC764" w14:textId="77777777" w:rsidTr="005E5335">
        <w:tc>
          <w:tcPr>
            <w:tcW w:w="2791" w:type="pct"/>
            <w:shd w:val="clear" w:color="auto" w:fill="auto"/>
            <w:vAlign w:val="center"/>
            <w:hideMark/>
          </w:tcPr>
          <w:p w14:paraId="64BA6938" w14:textId="77777777" w:rsidR="00BA554F" w:rsidRPr="00BA554F"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BA554F">
              <w:rPr>
                <w:rFonts w:ascii="Book Antiqua" w:hAnsi="Book Antiqua" w:cs="宋体"/>
                <w:b/>
                <w:bCs/>
                <w:color w:val="000000" w:themeColor="text1"/>
                <w:sz w:val="24"/>
                <w:szCs w:val="24"/>
                <w:lang w:eastAsia="zh-CN" w:bidi="ar-SA"/>
              </w:rPr>
              <w:t>Previous symptoms</w:t>
            </w:r>
          </w:p>
        </w:tc>
        <w:tc>
          <w:tcPr>
            <w:tcW w:w="2209" w:type="pct"/>
            <w:shd w:val="clear" w:color="auto" w:fill="auto"/>
            <w:vAlign w:val="center"/>
            <w:hideMark/>
          </w:tcPr>
          <w:p w14:paraId="5E637CE2"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p>
        </w:tc>
      </w:tr>
      <w:tr w:rsidR="00781B1C" w:rsidRPr="00781B1C" w14:paraId="7340C0B5" w14:textId="77777777" w:rsidTr="005E5335">
        <w:tc>
          <w:tcPr>
            <w:tcW w:w="2791" w:type="pct"/>
            <w:shd w:val="clear" w:color="auto" w:fill="auto"/>
            <w:vAlign w:val="center"/>
            <w:hideMark/>
          </w:tcPr>
          <w:p w14:paraId="7D800045"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r w:rsidRPr="00BA554F">
              <w:rPr>
                <w:rFonts w:ascii="Book Antiqua" w:hAnsi="Book Antiqua" w:cs="宋体"/>
                <w:b/>
                <w:bCs/>
                <w:color w:val="000000" w:themeColor="text1"/>
                <w:sz w:val="24"/>
                <w:szCs w:val="24"/>
                <w:lang w:eastAsia="zh-CN" w:bidi="ar-SA"/>
              </w:rPr>
              <w:t>General</w:t>
            </w:r>
          </w:p>
        </w:tc>
        <w:tc>
          <w:tcPr>
            <w:tcW w:w="2209" w:type="pct"/>
            <w:shd w:val="clear" w:color="auto" w:fill="auto"/>
            <w:vAlign w:val="center"/>
            <w:hideMark/>
          </w:tcPr>
          <w:p w14:paraId="32975911"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p>
        </w:tc>
      </w:tr>
      <w:tr w:rsidR="00781B1C" w:rsidRPr="00781B1C" w14:paraId="778591D4" w14:textId="77777777" w:rsidTr="005E5335">
        <w:tc>
          <w:tcPr>
            <w:tcW w:w="2791" w:type="pct"/>
            <w:shd w:val="clear" w:color="auto" w:fill="auto"/>
            <w:vAlign w:val="center"/>
            <w:hideMark/>
          </w:tcPr>
          <w:p w14:paraId="162DD04D" w14:textId="224B7BAD"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Discomfort/ Irritability in infants</w:t>
            </w:r>
          </w:p>
        </w:tc>
        <w:tc>
          <w:tcPr>
            <w:tcW w:w="2209" w:type="pct"/>
            <w:shd w:val="clear" w:color="auto" w:fill="auto"/>
            <w:vAlign w:val="center"/>
            <w:hideMark/>
          </w:tcPr>
          <w:p w14:paraId="769CC6DA"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3</w:t>
            </w:r>
          </w:p>
        </w:tc>
      </w:tr>
      <w:tr w:rsidR="00781B1C" w:rsidRPr="00781B1C" w14:paraId="5226F9C4" w14:textId="77777777" w:rsidTr="005E5335">
        <w:tc>
          <w:tcPr>
            <w:tcW w:w="2791" w:type="pct"/>
            <w:shd w:val="clear" w:color="auto" w:fill="auto"/>
            <w:vAlign w:val="center"/>
            <w:hideMark/>
          </w:tcPr>
          <w:p w14:paraId="5A385CF0" w14:textId="44D4626E"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Failure to thrive or weight loss</w:t>
            </w:r>
          </w:p>
        </w:tc>
        <w:tc>
          <w:tcPr>
            <w:tcW w:w="2209" w:type="pct"/>
            <w:shd w:val="clear" w:color="auto" w:fill="auto"/>
            <w:vAlign w:val="center"/>
            <w:hideMark/>
          </w:tcPr>
          <w:p w14:paraId="3F5244D2"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8</w:t>
            </w:r>
          </w:p>
        </w:tc>
      </w:tr>
      <w:tr w:rsidR="00781B1C" w:rsidRPr="00781B1C" w14:paraId="66BD70C9" w14:textId="77777777" w:rsidTr="005E5335">
        <w:tc>
          <w:tcPr>
            <w:tcW w:w="2791" w:type="pct"/>
            <w:shd w:val="clear" w:color="auto" w:fill="auto"/>
            <w:vAlign w:val="center"/>
            <w:hideMark/>
          </w:tcPr>
          <w:p w14:paraId="3C48A700" w14:textId="22D0F3D9"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Feeding refusal</w:t>
            </w:r>
          </w:p>
        </w:tc>
        <w:tc>
          <w:tcPr>
            <w:tcW w:w="2209" w:type="pct"/>
            <w:shd w:val="clear" w:color="auto" w:fill="auto"/>
            <w:vAlign w:val="center"/>
            <w:hideMark/>
          </w:tcPr>
          <w:p w14:paraId="4A3B79D3"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3</w:t>
            </w:r>
          </w:p>
        </w:tc>
      </w:tr>
      <w:tr w:rsidR="00781B1C" w:rsidRPr="00781B1C" w14:paraId="0D6297FC" w14:textId="77777777" w:rsidTr="005E5335">
        <w:tc>
          <w:tcPr>
            <w:tcW w:w="2791" w:type="pct"/>
            <w:shd w:val="clear" w:color="auto" w:fill="auto"/>
            <w:vAlign w:val="center"/>
            <w:hideMark/>
          </w:tcPr>
          <w:p w14:paraId="0C9CC6C2"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Total </w:t>
            </w:r>
          </w:p>
        </w:tc>
        <w:tc>
          <w:tcPr>
            <w:tcW w:w="2209" w:type="pct"/>
            <w:shd w:val="clear" w:color="auto" w:fill="auto"/>
            <w:vAlign w:val="center"/>
            <w:hideMark/>
          </w:tcPr>
          <w:p w14:paraId="7581BDFD"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10 (66.7)</w:t>
            </w:r>
          </w:p>
        </w:tc>
      </w:tr>
      <w:tr w:rsidR="00781B1C" w:rsidRPr="00781B1C" w14:paraId="0F50205A" w14:textId="77777777" w:rsidTr="005E5335">
        <w:tc>
          <w:tcPr>
            <w:tcW w:w="2791" w:type="pct"/>
            <w:shd w:val="clear" w:color="auto" w:fill="auto"/>
            <w:vAlign w:val="center"/>
            <w:hideMark/>
          </w:tcPr>
          <w:p w14:paraId="1A6D68CE"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r w:rsidRPr="00BA554F">
              <w:rPr>
                <w:rFonts w:ascii="Book Antiqua" w:hAnsi="Book Antiqua" w:cs="宋体"/>
                <w:b/>
                <w:bCs/>
                <w:color w:val="000000" w:themeColor="text1"/>
                <w:sz w:val="24"/>
                <w:szCs w:val="24"/>
                <w:lang w:eastAsia="zh-CN" w:bidi="ar-SA"/>
              </w:rPr>
              <w:t xml:space="preserve">Gastrointestinal </w:t>
            </w:r>
          </w:p>
        </w:tc>
        <w:tc>
          <w:tcPr>
            <w:tcW w:w="2209" w:type="pct"/>
            <w:shd w:val="clear" w:color="auto" w:fill="auto"/>
            <w:vAlign w:val="center"/>
            <w:hideMark/>
          </w:tcPr>
          <w:p w14:paraId="725A5A89"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p>
        </w:tc>
      </w:tr>
      <w:tr w:rsidR="00781B1C" w:rsidRPr="00781B1C" w14:paraId="4A972A02" w14:textId="77777777" w:rsidTr="005E5335">
        <w:trPr>
          <w:trHeight w:val="616"/>
        </w:trPr>
        <w:tc>
          <w:tcPr>
            <w:tcW w:w="2791" w:type="pct"/>
            <w:shd w:val="clear" w:color="auto" w:fill="auto"/>
            <w:vAlign w:val="center"/>
            <w:hideMark/>
          </w:tcPr>
          <w:p w14:paraId="0FF5C370" w14:textId="45279629" w:rsidR="00720CD0" w:rsidRPr="00BA554F" w:rsidRDefault="00720CD0"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Recurrent regurgitation with or without vomiting</w:t>
            </w:r>
          </w:p>
        </w:tc>
        <w:tc>
          <w:tcPr>
            <w:tcW w:w="2209" w:type="pct"/>
            <w:shd w:val="clear" w:color="auto" w:fill="auto"/>
            <w:vAlign w:val="center"/>
            <w:hideMark/>
          </w:tcPr>
          <w:p w14:paraId="62574FA4" w14:textId="4829338F" w:rsidR="00720CD0" w:rsidRPr="00BA554F" w:rsidRDefault="00720CD0"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9</w:t>
            </w:r>
          </w:p>
        </w:tc>
      </w:tr>
      <w:tr w:rsidR="00781B1C" w:rsidRPr="00781B1C" w14:paraId="64E3369D" w14:textId="77777777" w:rsidTr="005E5335">
        <w:tc>
          <w:tcPr>
            <w:tcW w:w="2791" w:type="pct"/>
            <w:shd w:val="clear" w:color="auto" w:fill="auto"/>
            <w:vAlign w:val="center"/>
            <w:hideMark/>
          </w:tcPr>
          <w:p w14:paraId="6F0C8248" w14:textId="1AB883EE"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Heartburn or chest pain</w:t>
            </w:r>
          </w:p>
        </w:tc>
        <w:tc>
          <w:tcPr>
            <w:tcW w:w="2209" w:type="pct"/>
            <w:shd w:val="clear" w:color="auto" w:fill="auto"/>
            <w:vAlign w:val="center"/>
            <w:hideMark/>
          </w:tcPr>
          <w:p w14:paraId="4DEF0016"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w:t>
            </w:r>
          </w:p>
        </w:tc>
      </w:tr>
      <w:tr w:rsidR="00781B1C" w:rsidRPr="00781B1C" w14:paraId="51808E41" w14:textId="77777777" w:rsidTr="005E5335">
        <w:tc>
          <w:tcPr>
            <w:tcW w:w="2791" w:type="pct"/>
            <w:shd w:val="clear" w:color="auto" w:fill="auto"/>
            <w:vAlign w:val="center"/>
            <w:hideMark/>
          </w:tcPr>
          <w:p w14:paraId="7BB31114" w14:textId="3FE29612"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Epigastric pain</w:t>
            </w:r>
          </w:p>
        </w:tc>
        <w:tc>
          <w:tcPr>
            <w:tcW w:w="2209" w:type="pct"/>
            <w:shd w:val="clear" w:color="auto" w:fill="auto"/>
            <w:vAlign w:val="center"/>
            <w:hideMark/>
          </w:tcPr>
          <w:p w14:paraId="1FA3299F"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w:t>
            </w:r>
          </w:p>
        </w:tc>
      </w:tr>
      <w:tr w:rsidR="00781B1C" w:rsidRPr="00781B1C" w14:paraId="2DDC3CD9" w14:textId="77777777" w:rsidTr="005E5335">
        <w:tc>
          <w:tcPr>
            <w:tcW w:w="2791" w:type="pct"/>
            <w:shd w:val="clear" w:color="auto" w:fill="auto"/>
            <w:vAlign w:val="center"/>
            <w:hideMark/>
          </w:tcPr>
          <w:p w14:paraId="4BDE371E" w14:textId="72A4056E"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Hematemesis</w:t>
            </w:r>
          </w:p>
        </w:tc>
        <w:tc>
          <w:tcPr>
            <w:tcW w:w="2209" w:type="pct"/>
            <w:shd w:val="clear" w:color="auto" w:fill="auto"/>
            <w:vAlign w:val="center"/>
            <w:hideMark/>
          </w:tcPr>
          <w:p w14:paraId="26F55C22"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w:t>
            </w:r>
          </w:p>
        </w:tc>
      </w:tr>
      <w:tr w:rsidR="00781B1C" w:rsidRPr="00781B1C" w14:paraId="17CCF054" w14:textId="77777777" w:rsidTr="005E5335">
        <w:tc>
          <w:tcPr>
            <w:tcW w:w="2791" w:type="pct"/>
            <w:shd w:val="clear" w:color="auto" w:fill="auto"/>
            <w:vAlign w:val="center"/>
            <w:hideMark/>
          </w:tcPr>
          <w:p w14:paraId="75172905" w14:textId="19714573"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Dysphagia, odynophagia</w:t>
            </w:r>
          </w:p>
        </w:tc>
        <w:tc>
          <w:tcPr>
            <w:tcW w:w="2209" w:type="pct"/>
            <w:shd w:val="clear" w:color="auto" w:fill="auto"/>
            <w:vAlign w:val="center"/>
            <w:hideMark/>
          </w:tcPr>
          <w:p w14:paraId="148D9D01"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6</w:t>
            </w:r>
          </w:p>
        </w:tc>
      </w:tr>
      <w:tr w:rsidR="00781B1C" w:rsidRPr="00781B1C" w14:paraId="3B43064C" w14:textId="77777777" w:rsidTr="005E5335">
        <w:tc>
          <w:tcPr>
            <w:tcW w:w="2791" w:type="pct"/>
            <w:shd w:val="clear" w:color="auto" w:fill="auto"/>
            <w:vAlign w:val="center"/>
            <w:hideMark/>
          </w:tcPr>
          <w:p w14:paraId="2C2C8C80"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Total</w:t>
            </w:r>
          </w:p>
        </w:tc>
        <w:tc>
          <w:tcPr>
            <w:tcW w:w="2209" w:type="pct"/>
            <w:shd w:val="clear" w:color="auto" w:fill="auto"/>
            <w:vAlign w:val="center"/>
            <w:hideMark/>
          </w:tcPr>
          <w:p w14:paraId="4416D700"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11 (73.3)</w:t>
            </w:r>
          </w:p>
        </w:tc>
      </w:tr>
      <w:tr w:rsidR="00781B1C" w:rsidRPr="00781B1C" w14:paraId="2F6DFB0C" w14:textId="77777777" w:rsidTr="005E5335">
        <w:tc>
          <w:tcPr>
            <w:tcW w:w="2791" w:type="pct"/>
            <w:shd w:val="clear" w:color="auto" w:fill="auto"/>
            <w:vAlign w:val="center"/>
            <w:hideMark/>
          </w:tcPr>
          <w:p w14:paraId="15556FA6" w14:textId="77777777" w:rsidR="00BA554F" w:rsidRPr="00BA554F"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BA554F">
              <w:rPr>
                <w:rFonts w:ascii="Book Antiqua" w:hAnsi="Book Antiqua" w:cs="宋体"/>
                <w:b/>
                <w:bCs/>
                <w:color w:val="000000" w:themeColor="text1"/>
                <w:sz w:val="24"/>
                <w:szCs w:val="24"/>
                <w:lang w:eastAsia="zh-CN" w:bidi="ar-SA"/>
              </w:rPr>
              <w:t xml:space="preserve"> Airway</w:t>
            </w:r>
          </w:p>
        </w:tc>
        <w:tc>
          <w:tcPr>
            <w:tcW w:w="2209" w:type="pct"/>
            <w:shd w:val="clear" w:color="auto" w:fill="auto"/>
            <w:vAlign w:val="center"/>
            <w:hideMark/>
          </w:tcPr>
          <w:p w14:paraId="09A8E536" w14:textId="29820340"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p>
        </w:tc>
      </w:tr>
      <w:tr w:rsidR="00781B1C" w:rsidRPr="00781B1C" w14:paraId="69E1853A" w14:textId="77777777" w:rsidTr="005E5335">
        <w:tc>
          <w:tcPr>
            <w:tcW w:w="2791" w:type="pct"/>
            <w:shd w:val="clear" w:color="auto" w:fill="auto"/>
            <w:vAlign w:val="center"/>
            <w:hideMark/>
          </w:tcPr>
          <w:p w14:paraId="2944B834" w14:textId="7BC38A1C"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Wheezing</w:t>
            </w:r>
            <w:r w:rsidRPr="00BA554F">
              <w:rPr>
                <w:rFonts w:ascii="Book Antiqua" w:hAnsi="Book Antiqua" w:cs="宋体"/>
                <w:b/>
                <w:bCs/>
                <w:color w:val="000000" w:themeColor="text1"/>
                <w:sz w:val="24"/>
                <w:szCs w:val="24"/>
                <w:lang w:eastAsia="zh-CN" w:bidi="ar-SA"/>
              </w:rPr>
              <w:t xml:space="preserve">, </w:t>
            </w:r>
            <w:r w:rsidRPr="00BA554F">
              <w:rPr>
                <w:rFonts w:ascii="Book Antiqua" w:hAnsi="Book Antiqua" w:cs="宋体"/>
                <w:color w:val="000000" w:themeColor="text1"/>
                <w:sz w:val="24"/>
                <w:szCs w:val="24"/>
                <w:lang w:eastAsia="zh-CN" w:bidi="ar-SA"/>
              </w:rPr>
              <w:t>stridor</w:t>
            </w:r>
          </w:p>
        </w:tc>
        <w:tc>
          <w:tcPr>
            <w:tcW w:w="2209" w:type="pct"/>
            <w:shd w:val="clear" w:color="auto" w:fill="auto"/>
            <w:vAlign w:val="center"/>
            <w:hideMark/>
          </w:tcPr>
          <w:p w14:paraId="4C5B693F"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4</w:t>
            </w:r>
          </w:p>
        </w:tc>
      </w:tr>
      <w:tr w:rsidR="00781B1C" w:rsidRPr="00781B1C" w14:paraId="07B9A46E" w14:textId="77777777" w:rsidTr="005E5335">
        <w:tc>
          <w:tcPr>
            <w:tcW w:w="2791" w:type="pct"/>
            <w:shd w:val="clear" w:color="auto" w:fill="auto"/>
            <w:vAlign w:val="center"/>
            <w:hideMark/>
          </w:tcPr>
          <w:p w14:paraId="0BC0FF21" w14:textId="1796488A"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Cough</w:t>
            </w:r>
          </w:p>
        </w:tc>
        <w:tc>
          <w:tcPr>
            <w:tcW w:w="2209" w:type="pct"/>
            <w:shd w:val="clear" w:color="auto" w:fill="auto"/>
            <w:vAlign w:val="center"/>
            <w:hideMark/>
          </w:tcPr>
          <w:p w14:paraId="06084E89"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9</w:t>
            </w:r>
          </w:p>
        </w:tc>
      </w:tr>
      <w:tr w:rsidR="00781B1C" w:rsidRPr="00781B1C" w14:paraId="6D837DD0" w14:textId="77777777" w:rsidTr="005E5335">
        <w:tc>
          <w:tcPr>
            <w:tcW w:w="2791" w:type="pct"/>
            <w:shd w:val="clear" w:color="auto" w:fill="auto"/>
            <w:vAlign w:val="center"/>
            <w:hideMark/>
          </w:tcPr>
          <w:p w14:paraId="77E5CE73" w14:textId="2A421E08"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Hoarseness</w:t>
            </w:r>
          </w:p>
        </w:tc>
        <w:tc>
          <w:tcPr>
            <w:tcW w:w="2209" w:type="pct"/>
            <w:shd w:val="clear" w:color="auto" w:fill="auto"/>
            <w:vAlign w:val="center"/>
            <w:hideMark/>
          </w:tcPr>
          <w:p w14:paraId="462DFE59"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2</w:t>
            </w:r>
          </w:p>
        </w:tc>
      </w:tr>
      <w:tr w:rsidR="00781B1C" w:rsidRPr="00781B1C" w14:paraId="74BCDF24" w14:textId="77777777" w:rsidTr="005E5335">
        <w:tc>
          <w:tcPr>
            <w:tcW w:w="2791" w:type="pct"/>
            <w:shd w:val="clear" w:color="auto" w:fill="auto"/>
            <w:vAlign w:val="center"/>
            <w:hideMark/>
          </w:tcPr>
          <w:p w14:paraId="687E7A76"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Total</w:t>
            </w:r>
            <w:r w:rsidRPr="00BA554F">
              <w:rPr>
                <w:rFonts w:ascii="Book Antiqua" w:hAnsi="Book Antiqua" w:cs="宋体"/>
                <w:b/>
                <w:bCs/>
                <w:color w:val="000000" w:themeColor="text1"/>
                <w:sz w:val="24"/>
                <w:szCs w:val="24"/>
                <w:lang w:eastAsia="zh-CN" w:bidi="ar-SA"/>
              </w:rPr>
              <w:t xml:space="preserve"> </w:t>
            </w:r>
          </w:p>
        </w:tc>
        <w:tc>
          <w:tcPr>
            <w:tcW w:w="2209" w:type="pct"/>
            <w:shd w:val="clear" w:color="auto" w:fill="auto"/>
            <w:vAlign w:val="center"/>
            <w:hideMark/>
          </w:tcPr>
          <w:p w14:paraId="572D0244"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10 (66.7)</w:t>
            </w:r>
          </w:p>
        </w:tc>
      </w:tr>
      <w:tr w:rsidR="00781B1C" w:rsidRPr="00781B1C" w14:paraId="2CD0C22B" w14:textId="77777777" w:rsidTr="005E5335">
        <w:tc>
          <w:tcPr>
            <w:tcW w:w="2791" w:type="pct"/>
            <w:shd w:val="clear" w:color="auto" w:fill="auto"/>
            <w:vAlign w:val="center"/>
            <w:hideMark/>
          </w:tcPr>
          <w:p w14:paraId="0CC94C43" w14:textId="77777777" w:rsidR="00BA554F" w:rsidRPr="00BA554F"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BA554F">
              <w:rPr>
                <w:rFonts w:ascii="Book Antiqua" w:hAnsi="Book Antiqua" w:cs="宋体"/>
                <w:b/>
                <w:bCs/>
                <w:color w:val="000000" w:themeColor="text1"/>
                <w:sz w:val="24"/>
                <w:szCs w:val="24"/>
                <w:lang w:eastAsia="zh-CN" w:bidi="ar-SA"/>
              </w:rPr>
              <w:t>Previous signs</w:t>
            </w:r>
          </w:p>
        </w:tc>
        <w:tc>
          <w:tcPr>
            <w:tcW w:w="2209" w:type="pct"/>
            <w:shd w:val="clear" w:color="auto" w:fill="auto"/>
            <w:vAlign w:val="center"/>
            <w:hideMark/>
          </w:tcPr>
          <w:p w14:paraId="217F5446"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p>
        </w:tc>
      </w:tr>
      <w:tr w:rsidR="00781B1C" w:rsidRPr="00781B1C" w14:paraId="06917806" w14:textId="77777777" w:rsidTr="005E5335">
        <w:tc>
          <w:tcPr>
            <w:tcW w:w="2791" w:type="pct"/>
            <w:shd w:val="clear" w:color="auto" w:fill="auto"/>
            <w:vAlign w:val="center"/>
            <w:hideMark/>
          </w:tcPr>
          <w:p w14:paraId="5FB5C310"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r w:rsidRPr="00BA554F">
              <w:rPr>
                <w:rFonts w:ascii="Book Antiqua" w:hAnsi="Book Antiqua" w:cs="宋体"/>
                <w:b/>
                <w:bCs/>
                <w:color w:val="000000" w:themeColor="text1"/>
                <w:sz w:val="24"/>
                <w:szCs w:val="24"/>
                <w:lang w:eastAsia="zh-CN" w:bidi="ar-SA"/>
              </w:rPr>
              <w:t>General</w:t>
            </w:r>
          </w:p>
        </w:tc>
        <w:tc>
          <w:tcPr>
            <w:tcW w:w="2209" w:type="pct"/>
            <w:shd w:val="clear" w:color="auto" w:fill="auto"/>
            <w:vAlign w:val="center"/>
            <w:hideMark/>
          </w:tcPr>
          <w:p w14:paraId="5B0915AD"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p>
        </w:tc>
      </w:tr>
      <w:tr w:rsidR="00781B1C" w:rsidRPr="00781B1C" w14:paraId="15120E3E" w14:textId="77777777" w:rsidTr="005E5335">
        <w:tc>
          <w:tcPr>
            <w:tcW w:w="2791" w:type="pct"/>
            <w:shd w:val="clear" w:color="auto" w:fill="auto"/>
            <w:vAlign w:val="center"/>
            <w:hideMark/>
          </w:tcPr>
          <w:p w14:paraId="15B6406B" w14:textId="664663EA" w:rsidR="00BA554F"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 </w:t>
            </w:r>
            <w:r w:rsidR="00BA554F" w:rsidRPr="00BA554F">
              <w:rPr>
                <w:rFonts w:ascii="Book Antiqua" w:hAnsi="Book Antiqua" w:cs="宋体"/>
                <w:color w:val="000000" w:themeColor="text1"/>
                <w:sz w:val="24"/>
                <w:szCs w:val="24"/>
                <w:lang w:eastAsia="zh-CN" w:bidi="ar-SA"/>
              </w:rPr>
              <w:t>Dental erosion</w:t>
            </w:r>
          </w:p>
        </w:tc>
        <w:tc>
          <w:tcPr>
            <w:tcW w:w="2209" w:type="pct"/>
            <w:shd w:val="clear" w:color="auto" w:fill="auto"/>
            <w:vAlign w:val="center"/>
            <w:hideMark/>
          </w:tcPr>
          <w:p w14:paraId="0BD2123B"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4</w:t>
            </w:r>
          </w:p>
        </w:tc>
      </w:tr>
      <w:tr w:rsidR="00781B1C" w:rsidRPr="00781B1C" w14:paraId="6260CA1A" w14:textId="77777777" w:rsidTr="005E5335">
        <w:tc>
          <w:tcPr>
            <w:tcW w:w="2791" w:type="pct"/>
            <w:shd w:val="clear" w:color="auto" w:fill="auto"/>
            <w:vAlign w:val="center"/>
            <w:hideMark/>
          </w:tcPr>
          <w:p w14:paraId="70B92BD3" w14:textId="33733A3C" w:rsidR="00BA554F"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 </w:t>
            </w:r>
            <w:r w:rsidR="00BA554F" w:rsidRPr="00BA554F">
              <w:rPr>
                <w:rFonts w:ascii="Book Antiqua" w:hAnsi="Book Antiqua" w:cs="宋体"/>
                <w:color w:val="000000" w:themeColor="text1"/>
                <w:sz w:val="24"/>
                <w:szCs w:val="24"/>
                <w:lang w:eastAsia="zh-CN" w:bidi="ar-SA"/>
              </w:rPr>
              <w:t>Anemia</w:t>
            </w:r>
          </w:p>
        </w:tc>
        <w:tc>
          <w:tcPr>
            <w:tcW w:w="2209" w:type="pct"/>
            <w:shd w:val="clear" w:color="auto" w:fill="auto"/>
            <w:vAlign w:val="center"/>
            <w:hideMark/>
          </w:tcPr>
          <w:p w14:paraId="0AD32C8D"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2</w:t>
            </w:r>
          </w:p>
        </w:tc>
      </w:tr>
      <w:tr w:rsidR="00781B1C" w:rsidRPr="00781B1C" w14:paraId="2A6A9541" w14:textId="77777777" w:rsidTr="005E5335">
        <w:tc>
          <w:tcPr>
            <w:tcW w:w="2791" w:type="pct"/>
            <w:shd w:val="clear" w:color="auto" w:fill="auto"/>
            <w:vAlign w:val="center"/>
            <w:hideMark/>
          </w:tcPr>
          <w:p w14:paraId="36364015"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Total</w:t>
            </w:r>
          </w:p>
        </w:tc>
        <w:tc>
          <w:tcPr>
            <w:tcW w:w="2209" w:type="pct"/>
            <w:shd w:val="clear" w:color="auto" w:fill="auto"/>
            <w:vAlign w:val="center"/>
            <w:hideMark/>
          </w:tcPr>
          <w:p w14:paraId="5A452A0A" w14:textId="77777777"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4 (26.7)</w:t>
            </w:r>
          </w:p>
        </w:tc>
      </w:tr>
      <w:tr w:rsidR="00781B1C" w:rsidRPr="00781B1C" w14:paraId="12920E35" w14:textId="77777777" w:rsidTr="005E5335">
        <w:tc>
          <w:tcPr>
            <w:tcW w:w="2791" w:type="pct"/>
            <w:shd w:val="clear" w:color="auto" w:fill="auto"/>
            <w:vAlign w:val="center"/>
            <w:hideMark/>
          </w:tcPr>
          <w:p w14:paraId="056084EC" w14:textId="77777777" w:rsidR="00BA554F" w:rsidRPr="00BA554F"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BA554F">
              <w:rPr>
                <w:rFonts w:ascii="Book Antiqua" w:hAnsi="Book Antiqua" w:cs="宋体"/>
                <w:b/>
                <w:bCs/>
                <w:color w:val="000000" w:themeColor="text1"/>
                <w:sz w:val="24"/>
                <w:szCs w:val="24"/>
                <w:lang w:eastAsia="zh-CN" w:bidi="ar-SA"/>
              </w:rPr>
              <w:t xml:space="preserve">Gastrointestinal </w:t>
            </w:r>
          </w:p>
        </w:tc>
        <w:tc>
          <w:tcPr>
            <w:tcW w:w="2209" w:type="pct"/>
            <w:shd w:val="clear" w:color="auto" w:fill="auto"/>
            <w:vAlign w:val="center"/>
          </w:tcPr>
          <w:p w14:paraId="62D7F9AB" w14:textId="7CCB9112" w:rsidR="00BA554F" w:rsidRPr="00BA554F"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p>
        </w:tc>
      </w:tr>
      <w:tr w:rsidR="00781B1C" w:rsidRPr="00781B1C" w14:paraId="11C7BAF6" w14:textId="77777777" w:rsidTr="005E5335">
        <w:tc>
          <w:tcPr>
            <w:tcW w:w="2791" w:type="pct"/>
            <w:shd w:val="clear" w:color="auto" w:fill="auto"/>
            <w:vAlign w:val="center"/>
            <w:hideMark/>
          </w:tcPr>
          <w:p w14:paraId="0837CF1D" w14:textId="5B5DEA9C"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Esophagitis</w:t>
            </w:r>
          </w:p>
        </w:tc>
        <w:tc>
          <w:tcPr>
            <w:tcW w:w="2209" w:type="pct"/>
            <w:shd w:val="clear" w:color="auto" w:fill="auto"/>
            <w:vAlign w:val="center"/>
          </w:tcPr>
          <w:p w14:paraId="6011466D" w14:textId="3E18CC24"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8</w:t>
            </w:r>
          </w:p>
        </w:tc>
      </w:tr>
      <w:tr w:rsidR="00781B1C" w:rsidRPr="00781B1C" w14:paraId="38D63EAE" w14:textId="77777777" w:rsidTr="005E5335">
        <w:tc>
          <w:tcPr>
            <w:tcW w:w="2791" w:type="pct"/>
            <w:shd w:val="clear" w:color="auto" w:fill="auto"/>
            <w:vAlign w:val="center"/>
            <w:hideMark/>
          </w:tcPr>
          <w:p w14:paraId="365C3068" w14:textId="07D1BEFE" w:rsidR="00834B7C"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lastRenderedPageBreak/>
              <w:t xml:space="preserve"> </w:t>
            </w:r>
            <w:r w:rsidR="00834B7C" w:rsidRPr="00BA554F">
              <w:rPr>
                <w:rFonts w:ascii="Book Antiqua" w:hAnsi="Book Antiqua" w:cs="宋体"/>
                <w:color w:val="000000" w:themeColor="text1"/>
                <w:sz w:val="24"/>
                <w:szCs w:val="24"/>
                <w:lang w:eastAsia="zh-CN" w:bidi="ar-SA"/>
              </w:rPr>
              <w:t>Esophageal stricture</w:t>
            </w:r>
          </w:p>
        </w:tc>
        <w:tc>
          <w:tcPr>
            <w:tcW w:w="2209" w:type="pct"/>
            <w:shd w:val="clear" w:color="auto" w:fill="auto"/>
            <w:vAlign w:val="center"/>
          </w:tcPr>
          <w:p w14:paraId="09B9D2BC" w14:textId="585C65C8"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7</w:t>
            </w:r>
          </w:p>
        </w:tc>
      </w:tr>
      <w:tr w:rsidR="00781B1C" w:rsidRPr="00781B1C" w14:paraId="115C250B" w14:textId="77777777" w:rsidTr="005E5335">
        <w:tc>
          <w:tcPr>
            <w:tcW w:w="2791" w:type="pct"/>
            <w:shd w:val="clear" w:color="auto" w:fill="auto"/>
            <w:vAlign w:val="center"/>
            <w:hideMark/>
          </w:tcPr>
          <w:p w14:paraId="0E2F5E86" w14:textId="02563616" w:rsidR="00834B7C"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 </w:t>
            </w:r>
            <w:r w:rsidR="00834B7C" w:rsidRPr="00BA554F">
              <w:rPr>
                <w:rFonts w:ascii="Book Antiqua" w:hAnsi="Book Antiqua" w:cs="宋体"/>
                <w:color w:val="000000" w:themeColor="text1"/>
                <w:sz w:val="24"/>
                <w:szCs w:val="24"/>
                <w:lang w:eastAsia="zh-CN" w:bidi="ar-SA"/>
              </w:rPr>
              <w:t>Barret’s esophagus</w:t>
            </w:r>
          </w:p>
        </w:tc>
        <w:tc>
          <w:tcPr>
            <w:tcW w:w="2209" w:type="pct"/>
            <w:shd w:val="clear" w:color="auto" w:fill="auto"/>
            <w:vAlign w:val="center"/>
          </w:tcPr>
          <w:p w14:paraId="4A49EED4" w14:textId="6BB9884A"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2</w:t>
            </w:r>
          </w:p>
        </w:tc>
      </w:tr>
      <w:tr w:rsidR="00781B1C" w:rsidRPr="00781B1C" w14:paraId="5A2967AC" w14:textId="77777777" w:rsidTr="005E5335">
        <w:tc>
          <w:tcPr>
            <w:tcW w:w="2791" w:type="pct"/>
            <w:shd w:val="clear" w:color="auto" w:fill="auto"/>
            <w:vAlign w:val="center"/>
            <w:hideMark/>
          </w:tcPr>
          <w:p w14:paraId="1705CB4D" w14:textId="77777777"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Total</w:t>
            </w:r>
          </w:p>
        </w:tc>
        <w:tc>
          <w:tcPr>
            <w:tcW w:w="2209" w:type="pct"/>
            <w:shd w:val="clear" w:color="auto" w:fill="auto"/>
            <w:vAlign w:val="center"/>
            <w:hideMark/>
          </w:tcPr>
          <w:p w14:paraId="5454F435" w14:textId="08ED07BF"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12 (80)</w:t>
            </w:r>
          </w:p>
        </w:tc>
      </w:tr>
      <w:tr w:rsidR="00781B1C" w:rsidRPr="00781B1C" w14:paraId="620C22FF" w14:textId="77777777" w:rsidTr="005E5335">
        <w:tc>
          <w:tcPr>
            <w:tcW w:w="2791" w:type="pct"/>
            <w:shd w:val="clear" w:color="auto" w:fill="auto"/>
            <w:vAlign w:val="center"/>
            <w:hideMark/>
          </w:tcPr>
          <w:p w14:paraId="017B2A33" w14:textId="77777777"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 xml:space="preserve"> </w:t>
            </w:r>
            <w:r w:rsidRPr="00BA554F">
              <w:rPr>
                <w:rFonts w:ascii="Book Antiqua" w:hAnsi="Book Antiqua" w:cs="宋体"/>
                <w:b/>
                <w:bCs/>
                <w:color w:val="000000" w:themeColor="text1"/>
                <w:sz w:val="24"/>
                <w:szCs w:val="24"/>
                <w:lang w:eastAsia="zh-CN" w:bidi="ar-SA"/>
              </w:rPr>
              <w:t>Airway</w:t>
            </w:r>
          </w:p>
        </w:tc>
        <w:tc>
          <w:tcPr>
            <w:tcW w:w="2209" w:type="pct"/>
            <w:shd w:val="clear" w:color="auto" w:fill="auto"/>
            <w:vAlign w:val="center"/>
          </w:tcPr>
          <w:p w14:paraId="6D0E8B8A" w14:textId="77522B66" w:rsidR="00834B7C" w:rsidRPr="00BA554F"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p>
        </w:tc>
      </w:tr>
      <w:tr w:rsidR="00781B1C" w:rsidRPr="00781B1C" w14:paraId="27362F5A" w14:textId="77777777" w:rsidTr="005E5335">
        <w:tc>
          <w:tcPr>
            <w:tcW w:w="2791" w:type="pct"/>
            <w:shd w:val="clear" w:color="auto" w:fill="auto"/>
            <w:vAlign w:val="center"/>
            <w:hideMark/>
          </w:tcPr>
          <w:p w14:paraId="06A76B61" w14:textId="3DD0861A"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 </w:t>
            </w:r>
            <w:r w:rsidRPr="00BA554F">
              <w:rPr>
                <w:rFonts w:ascii="Book Antiqua" w:hAnsi="Book Antiqua" w:cs="宋体"/>
                <w:color w:val="000000" w:themeColor="text1"/>
                <w:sz w:val="24"/>
                <w:szCs w:val="24"/>
                <w:lang w:eastAsia="zh-CN" w:bidi="ar-SA"/>
              </w:rPr>
              <w:t>Asthma</w:t>
            </w:r>
          </w:p>
        </w:tc>
        <w:tc>
          <w:tcPr>
            <w:tcW w:w="2209" w:type="pct"/>
            <w:shd w:val="clear" w:color="auto" w:fill="auto"/>
            <w:vAlign w:val="center"/>
          </w:tcPr>
          <w:p w14:paraId="5FCF1A70" w14:textId="127E98AA"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1</w:t>
            </w:r>
          </w:p>
        </w:tc>
      </w:tr>
      <w:tr w:rsidR="00781B1C" w:rsidRPr="00781B1C" w14:paraId="364242D4" w14:textId="77777777" w:rsidTr="005E5335">
        <w:tc>
          <w:tcPr>
            <w:tcW w:w="2791" w:type="pct"/>
            <w:shd w:val="clear" w:color="auto" w:fill="auto"/>
            <w:vAlign w:val="center"/>
            <w:hideMark/>
          </w:tcPr>
          <w:p w14:paraId="64C3626A" w14:textId="234220BE"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 </w:t>
            </w:r>
            <w:r w:rsidRPr="00BA554F">
              <w:rPr>
                <w:rFonts w:ascii="Book Antiqua" w:hAnsi="Book Antiqua" w:cs="宋体"/>
                <w:color w:val="000000" w:themeColor="text1"/>
                <w:sz w:val="24"/>
                <w:szCs w:val="24"/>
                <w:lang w:eastAsia="zh-CN" w:bidi="ar-SA"/>
              </w:rPr>
              <w:t>Recurrent respiratory tract infection</w:t>
            </w:r>
          </w:p>
        </w:tc>
        <w:tc>
          <w:tcPr>
            <w:tcW w:w="2209" w:type="pct"/>
            <w:shd w:val="clear" w:color="auto" w:fill="auto"/>
            <w:vAlign w:val="center"/>
          </w:tcPr>
          <w:p w14:paraId="36A36ABA" w14:textId="1DB3750C"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8</w:t>
            </w:r>
          </w:p>
        </w:tc>
      </w:tr>
      <w:tr w:rsidR="00781B1C" w:rsidRPr="00781B1C" w14:paraId="4DF070B9" w14:textId="77777777" w:rsidTr="005E5335">
        <w:tc>
          <w:tcPr>
            <w:tcW w:w="2791" w:type="pct"/>
            <w:shd w:val="clear" w:color="auto" w:fill="auto"/>
            <w:vAlign w:val="center"/>
            <w:hideMark/>
          </w:tcPr>
          <w:p w14:paraId="270A9004" w14:textId="2253E315"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 </w:t>
            </w:r>
            <w:r w:rsidRPr="00BA554F">
              <w:rPr>
                <w:rFonts w:ascii="Book Antiqua" w:hAnsi="Book Antiqua" w:cs="宋体"/>
                <w:color w:val="000000" w:themeColor="text1"/>
                <w:sz w:val="24"/>
                <w:szCs w:val="24"/>
                <w:lang w:eastAsia="zh-CN" w:bidi="ar-SA"/>
              </w:rPr>
              <w:t>Recurrent otitis media</w:t>
            </w:r>
          </w:p>
        </w:tc>
        <w:tc>
          <w:tcPr>
            <w:tcW w:w="2209" w:type="pct"/>
            <w:shd w:val="clear" w:color="auto" w:fill="auto"/>
            <w:vAlign w:val="center"/>
          </w:tcPr>
          <w:p w14:paraId="5B43AA7D" w14:textId="089E052F"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2</w:t>
            </w:r>
          </w:p>
        </w:tc>
      </w:tr>
      <w:tr w:rsidR="00781B1C" w:rsidRPr="00781B1C" w14:paraId="6B2374CA" w14:textId="77777777" w:rsidTr="005E5335">
        <w:tc>
          <w:tcPr>
            <w:tcW w:w="2791" w:type="pct"/>
            <w:shd w:val="clear" w:color="auto" w:fill="auto"/>
            <w:vAlign w:val="center"/>
            <w:hideMark/>
          </w:tcPr>
          <w:p w14:paraId="1C2157F4" w14:textId="77777777"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Total</w:t>
            </w:r>
          </w:p>
        </w:tc>
        <w:tc>
          <w:tcPr>
            <w:tcW w:w="2209" w:type="pct"/>
            <w:shd w:val="clear" w:color="auto" w:fill="auto"/>
            <w:vAlign w:val="center"/>
            <w:hideMark/>
          </w:tcPr>
          <w:p w14:paraId="4637F0F3" w14:textId="0A1F308F" w:rsidR="005E5335" w:rsidRPr="00BA554F"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BA554F">
              <w:rPr>
                <w:rFonts w:ascii="Book Antiqua" w:hAnsi="Book Antiqua" w:cs="宋体"/>
                <w:color w:val="000000" w:themeColor="text1"/>
                <w:sz w:val="24"/>
                <w:szCs w:val="24"/>
                <w:lang w:eastAsia="zh-CN" w:bidi="ar-SA"/>
              </w:rPr>
              <w:t>8 (53.3)</w:t>
            </w:r>
          </w:p>
        </w:tc>
      </w:tr>
    </w:tbl>
    <w:p w14:paraId="35A1DF78" w14:textId="77777777" w:rsidR="000A4CCD" w:rsidRPr="00781B1C" w:rsidRDefault="00B25DAE"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EA</w:t>
      </w:r>
      <w:r w:rsidR="00B345A8" w:rsidRPr="00781B1C">
        <w:rPr>
          <w:rFonts w:ascii="Book Antiqua" w:hAnsi="Book Antiqua" w:cstheme="majorBidi"/>
          <w:color w:val="000000" w:themeColor="text1"/>
          <w:sz w:val="24"/>
          <w:szCs w:val="24"/>
          <w:lang w:eastAsia="zh-CN"/>
        </w:rPr>
        <w:t xml:space="preserve">: </w:t>
      </w:r>
      <w:r w:rsidR="00B345A8" w:rsidRPr="00781B1C">
        <w:rPr>
          <w:rFonts w:ascii="Book Antiqua" w:hAnsi="Book Antiqua" w:cstheme="majorBidi"/>
          <w:color w:val="000000" w:themeColor="text1"/>
          <w:sz w:val="24"/>
          <w:szCs w:val="24"/>
        </w:rPr>
        <w:t xml:space="preserve">Esophageal </w:t>
      </w:r>
      <w:r w:rsidRPr="00781B1C">
        <w:rPr>
          <w:rFonts w:ascii="Book Antiqua" w:hAnsi="Book Antiqua" w:cstheme="majorBidi"/>
          <w:color w:val="000000" w:themeColor="text1"/>
          <w:sz w:val="24"/>
          <w:szCs w:val="24"/>
        </w:rPr>
        <w:t>atresia; GER</w:t>
      </w:r>
      <w:r w:rsidR="00B345A8" w:rsidRPr="00781B1C">
        <w:rPr>
          <w:rFonts w:ascii="Book Antiqua" w:hAnsi="Book Antiqua" w:cstheme="majorBidi"/>
          <w:color w:val="000000" w:themeColor="text1"/>
          <w:sz w:val="24"/>
          <w:szCs w:val="24"/>
          <w:lang w:eastAsia="zh-CN"/>
        </w:rPr>
        <w:t xml:space="preserve">: </w:t>
      </w:r>
      <w:r w:rsidR="00B345A8" w:rsidRPr="00781B1C">
        <w:rPr>
          <w:rFonts w:ascii="Book Antiqua" w:hAnsi="Book Antiqua" w:cstheme="majorBidi"/>
          <w:color w:val="000000" w:themeColor="text1"/>
          <w:sz w:val="24"/>
          <w:szCs w:val="24"/>
        </w:rPr>
        <w:t xml:space="preserve">Gastroesophageal </w:t>
      </w:r>
      <w:r w:rsidRPr="00781B1C">
        <w:rPr>
          <w:rFonts w:ascii="Book Antiqua" w:hAnsi="Book Antiqua" w:cstheme="majorBidi"/>
          <w:color w:val="000000" w:themeColor="text1"/>
          <w:sz w:val="24"/>
          <w:szCs w:val="24"/>
        </w:rPr>
        <w:t>reflux; IQR</w:t>
      </w:r>
      <w:r w:rsidR="00B345A8" w:rsidRPr="00781B1C">
        <w:rPr>
          <w:rFonts w:ascii="Book Antiqua" w:hAnsi="Book Antiqua" w:cstheme="majorBidi"/>
          <w:color w:val="000000" w:themeColor="text1"/>
          <w:sz w:val="24"/>
          <w:szCs w:val="24"/>
          <w:lang w:eastAsia="zh-CN"/>
        </w:rPr>
        <w:t xml:space="preserve">: </w:t>
      </w:r>
      <w:r w:rsidR="00B345A8" w:rsidRPr="00781B1C">
        <w:rPr>
          <w:rFonts w:ascii="Book Antiqua" w:hAnsi="Book Antiqua" w:cstheme="majorBidi"/>
          <w:color w:val="000000" w:themeColor="text1"/>
          <w:sz w:val="24"/>
          <w:szCs w:val="24"/>
        </w:rPr>
        <w:t xml:space="preserve">Interquartile </w:t>
      </w:r>
      <w:r w:rsidRPr="00781B1C">
        <w:rPr>
          <w:rFonts w:ascii="Book Antiqua" w:hAnsi="Book Antiqua" w:cstheme="majorBidi"/>
          <w:color w:val="000000" w:themeColor="text1"/>
          <w:sz w:val="24"/>
          <w:szCs w:val="24"/>
        </w:rPr>
        <w:t>range</w:t>
      </w:r>
      <w:r w:rsidR="00B345A8" w:rsidRPr="00781B1C">
        <w:rPr>
          <w:rFonts w:ascii="Book Antiqua" w:hAnsi="Book Antiqua" w:cstheme="majorBidi"/>
          <w:color w:val="000000" w:themeColor="text1"/>
          <w:sz w:val="24"/>
          <w:szCs w:val="24"/>
          <w:lang w:eastAsia="zh-CN"/>
        </w:rPr>
        <w:t>.</w:t>
      </w:r>
    </w:p>
    <w:p w14:paraId="04685181" w14:textId="77777777" w:rsidR="000A4CCD" w:rsidRPr="00781B1C" w:rsidRDefault="000A4CCD"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0746D38" w14:textId="06374BDF" w:rsidR="002B2714" w:rsidRPr="00781B1C" w:rsidRDefault="002B2714" w:rsidP="00781B1C">
      <w:pPr>
        <w:adjustRightInd w:val="0"/>
        <w:snapToGrid w:val="0"/>
        <w:spacing w:after="0"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Table 3</w:t>
      </w:r>
      <w:r w:rsidR="00107830" w:rsidRPr="00781B1C">
        <w:rPr>
          <w:rFonts w:ascii="Book Antiqua" w:hAnsi="Book Antiqua" w:cstheme="majorBidi"/>
          <w:b/>
          <w:bCs/>
          <w:color w:val="000000" w:themeColor="text1"/>
          <w:sz w:val="24"/>
          <w:szCs w:val="24"/>
        </w:rPr>
        <w:t xml:space="preserve"> </w:t>
      </w:r>
      <w:r w:rsidRPr="00781B1C">
        <w:rPr>
          <w:rFonts w:ascii="Book Antiqua" w:hAnsi="Book Antiqua" w:cstheme="majorBidi"/>
          <w:b/>
          <w:bCs/>
          <w:color w:val="000000" w:themeColor="text1"/>
          <w:sz w:val="24"/>
          <w:szCs w:val="24"/>
        </w:rPr>
        <w:t xml:space="preserve">Esophagogastroduodenoscopy findings and biopsy results of children with </w:t>
      </w:r>
      <w:r w:rsidR="000A4CCD" w:rsidRPr="00781B1C">
        <w:rPr>
          <w:rFonts w:ascii="Book Antiqua" w:hAnsi="Book Antiqua" w:cstheme="majorBidi"/>
          <w:b/>
          <w:color w:val="000000" w:themeColor="text1"/>
          <w:sz w:val="24"/>
          <w:szCs w:val="24"/>
        </w:rPr>
        <w:t>esophageal atresia</w:t>
      </w:r>
      <w:r w:rsidR="000A4CCD" w:rsidRPr="00781B1C">
        <w:rPr>
          <w:rFonts w:ascii="Book Antiqua" w:hAnsi="Book Antiqua" w:cstheme="majorBidi"/>
          <w:b/>
          <w:bCs/>
          <w:color w:val="000000" w:themeColor="text1"/>
          <w:sz w:val="24"/>
          <w:szCs w:val="24"/>
        </w:rPr>
        <w:t xml:space="preserve"> </w:t>
      </w:r>
      <w:r w:rsidRPr="00781B1C">
        <w:rPr>
          <w:rFonts w:ascii="Book Antiqua" w:hAnsi="Book Antiqua" w:cstheme="majorBidi"/>
          <w:b/>
          <w:bCs/>
          <w:color w:val="000000" w:themeColor="text1"/>
          <w:sz w:val="24"/>
          <w:szCs w:val="24"/>
        </w:rPr>
        <w:t>after esophageal anastomosis</w:t>
      </w:r>
      <w:r w:rsidR="003C01A9" w:rsidRPr="00781B1C">
        <w:rPr>
          <w:rFonts w:ascii="Book Antiqua" w:hAnsi="Book Antiqua" w:cstheme="majorBidi"/>
          <w:b/>
          <w:bCs/>
          <w:color w:val="000000" w:themeColor="text1"/>
          <w:sz w:val="24"/>
          <w:szCs w:val="24"/>
        </w:rPr>
        <w:t xml:space="preserve"> (</w:t>
      </w:r>
      <w:r w:rsidR="003C01A9" w:rsidRPr="00781B1C">
        <w:rPr>
          <w:rFonts w:ascii="Book Antiqua" w:hAnsi="Book Antiqua" w:cstheme="majorBidi"/>
          <w:b/>
          <w:bCs/>
          <w:i/>
          <w:color w:val="000000" w:themeColor="text1"/>
          <w:sz w:val="24"/>
          <w:szCs w:val="24"/>
        </w:rPr>
        <w:t>n</w:t>
      </w:r>
      <w:r w:rsidR="000A4CCD" w:rsidRPr="00781B1C">
        <w:rPr>
          <w:rFonts w:ascii="Book Antiqua" w:hAnsi="Book Antiqua" w:cstheme="majorBidi"/>
          <w:b/>
          <w:bCs/>
          <w:color w:val="000000" w:themeColor="text1"/>
          <w:sz w:val="24"/>
          <w:szCs w:val="24"/>
          <w:lang w:eastAsia="zh-CN"/>
        </w:rPr>
        <w:t xml:space="preserve"> </w:t>
      </w:r>
      <w:r w:rsidR="003C01A9" w:rsidRPr="00781B1C">
        <w:rPr>
          <w:rFonts w:ascii="Book Antiqua" w:hAnsi="Book Antiqua" w:cstheme="majorBidi"/>
          <w:b/>
          <w:bCs/>
          <w:color w:val="000000" w:themeColor="text1"/>
          <w:sz w:val="24"/>
          <w:szCs w:val="24"/>
        </w:rPr>
        <w:t>=</w:t>
      </w:r>
      <w:r w:rsidR="000A4CCD" w:rsidRPr="00781B1C">
        <w:rPr>
          <w:rFonts w:ascii="Book Antiqua" w:hAnsi="Book Antiqua" w:cstheme="majorBidi"/>
          <w:b/>
          <w:bCs/>
          <w:color w:val="000000" w:themeColor="text1"/>
          <w:sz w:val="24"/>
          <w:szCs w:val="24"/>
          <w:lang w:eastAsia="zh-CN"/>
        </w:rPr>
        <w:t xml:space="preserve"> </w:t>
      </w:r>
      <w:r w:rsidR="003C01A9" w:rsidRPr="00781B1C">
        <w:rPr>
          <w:rFonts w:ascii="Book Antiqua" w:hAnsi="Book Antiqua" w:cstheme="majorBidi"/>
          <w:b/>
          <w:bCs/>
          <w:color w:val="000000" w:themeColor="text1"/>
          <w:sz w:val="24"/>
          <w:szCs w:val="24"/>
        </w:rPr>
        <w:t>17)</w:t>
      </w:r>
    </w:p>
    <w:tbl>
      <w:tblPr>
        <w:tblW w:w="5000" w:type="pct"/>
        <w:tblBorders>
          <w:top w:val="single" w:sz="8" w:space="0" w:color="auto"/>
          <w:bottom w:val="single" w:sz="8" w:space="0" w:color="auto"/>
        </w:tblBorders>
        <w:tblLook w:val="04A0" w:firstRow="1" w:lastRow="0" w:firstColumn="1" w:lastColumn="0" w:noHBand="0" w:noVBand="1"/>
      </w:tblPr>
      <w:tblGrid>
        <w:gridCol w:w="3424"/>
        <w:gridCol w:w="5602"/>
      </w:tblGrid>
      <w:tr w:rsidR="00781B1C" w:rsidRPr="00781B1C" w14:paraId="11DF7836" w14:textId="77777777" w:rsidTr="009165E9">
        <w:tc>
          <w:tcPr>
            <w:tcW w:w="1897" w:type="pct"/>
            <w:tcBorders>
              <w:top w:val="single" w:sz="8" w:space="0" w:color="auto"/>
              <w:bottom w:val="single" w:sz="8" w:space="0" w:color="auto"/>
            </w:tcBorders>
            <w:shd w:val="clear" w:color="auto" w:fill="auto"/>
            <w:vAlign w:val="center"/>
            <w:hideMark/>
          </w:tcPr>
          <w:p w14:paraId="3E752CEF" w14:textId="77777777" w:rsidR="006B1CCE" w:rsidRPr="006B1CCE" w:rsidRDefault="006B1CCE"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6B1CCE">
              <w:rPr>
                <w:rFonts w:ascii="Book Antiqua" w:hAnsi="Book Antiqua" w:cs="宋体"/>
                <w:b/>
                <w:color w:val="000000" w:themeColor="text1"/>
                <w:sz w:val="24"/>
                <w:szCs w:val="24"/>
                <w:lang w:eastAsia="zh-CN" w:bidi="ar-SA"/>
              </w:rPr>
              <w:t>Classification</w:t>
            </w:r>
          </w:p>
        </w:tc>
        <w:tc>
          <w:tcPr>
            <w:tcW w:w="3103" w:type="pct"/>
            <w:tcBorders>
              <w:top w:val="single" w:sz="8" w:space="0" w:color="auto"/>
              <w:bottom w:val="single" w:sz="8" w:space="0" w:color="auto"/>
            </w:tcBorders>
            <w:shd w:val="clear" w:color="auto" w:fill="auto"/>
            <w:vAlign w:val="center"/>
            <w:hideMark/>
          </w:tcPr>
          <w:p w14:paraId="304994D5" w14:textId="77777777" w:rsidR="006B1CCE" w:rsidRPr="006B1CCE" w:rsidRDefault="006B1CCE" w:rsidP="00781B1C">
            <w:pPr>
              <w:adjustRightInd w:val="0"/>
              <w:snapToGrid w:val="0"/>
              <w:spacing w:after="0" w:line="360" w:lineRule="auto"/>
              <w:jc w:val="both"/>
              <w:rPr>
                <w:rFonts w:ascii="Book Antiqua" w:hAnsi="Book Antiqua" w:cs="宋体"/>
                <w:b/>
                <w:i/>
                <w:iCs/>
                <w:color w:val="000000" w:themeColor="text1"/>
                <w:sz w:val="24"/>
                <w:szCs w:val="24"/>
                <w:lang w:eastAsia="zh-CN" w:bidi="ar-SA"/>
              </w:rPr>
            </w:pPr>
            <w:r w:rsidRPr="006B1CCE">
              <w:rPr>
                <w:rFonts w:ascii="Book Antiqua" w:hAnsi="Book Antiqua" w:cs="宋体"/>
                <w:b/>
                <w:i/>
                <w:iCs/>
                <w:color w:val="000000" w:themeColor="text1"/>
                <w:sz w:val="24"/>
                <w:szCs w:val="24"/>
                <w:lang w:eastAsia="zh-CN" w:bidi="ar-SA"/>
              </w:rPr>
              <w:t>n</w:t>
            </w:r>
            <w:r w:rsidRPr="006B1CCE">
              <w:rPr>
                <w:rFonts w:ascii="Book Antiqua" w:hAnsi="Book Antiqua" w:cs="宋体"/>
                <w:b/>
                <w:color w:val="000000" w:themeColor="text1"/>
                <w:sz w:val="24"/>
                <w:szCs w:val="24"/>
                <w:lang w:eastAsia="zh-CN" w:bidi="ar-SA"/>
              </w:rPr>
              <w:t xml:space="preserve"> (%)</w:t>
            </w:r>
          </w:p>
        </w:tc>
      </w:tr>
      <w:tr w:rsidR="00781B1C" w:rsidRPr="00781B1C" w14:paraId="1F3B8BAB" w14:textId="77777777" w:rsidTr="009165E9">
        <w:tc>
          <w:tcPr>
            <w:tcW w:w="5000" w:type="pct"/>
            <w:gridSpan w:val="2"/>
            <w:tcBorders>
              <w:top w:val="single" w:sz="8" w:space="0" w:color="auto"/>
            </w:tcBorders>
            <w:shd w:val="clear" w:color="auto" w:fill="auto"/>
            <w:vAlign w:val="center"/>
            <w:hideMark/>
          </w:tcPr>
          <w:p w14:paraId="16FDBCAA" w14:textId="35301E59" w:rsidR="00985A81" w:rsidRPr="006B1CCE" w:rsidRDefault="00985A81"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Los Angeles Classification</w:t>
            </w:r>
          </w:p>
        </w:tc>
      </w:tr>
      <w:tr w:rsidR="00781B1C" w:rsidRPr="00781B1C" w14:paraId="50D68BA7" w14:textId="77777777" w:rsidTr="009165E9">
        <w:tc>
          <w:tcPr>
            <w:tcW w:w="1897" w:type="pct"/>
            <w:shd w:val="clear" w:color="auto" w:fill="auto"/>
            <w:vAlign w:val="center"/>
            <w:hideMark/>
          </w:tcPr>
          <w:p w14:paraId="4A69E4A7" w14:textId="681A2168" w:rsidR="006B1CCE" w:rsidRPr="006B1CCE" w:rsidRDefault="006B1CCE"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6B1CCE">
              <w:rPr>
                <w:rFonts w:ascii="Book Antiqua" w:hAnsi="Book Antiqua" w:cs="宋体"/>
                <w:b/>
                <w:bCs/>
                <w:color w:val="000000" w:themeColor="text1"/>
                <w:sz w:val="24"/>
                <w:szCs w:val="24"/>
                <w:lang w:eastAsia="zh-CN" w:bidi="ar-SA"/>
              </w:rPr>
              <w:t xml:space="preserve"> </w:t>
            </w:r>
            <w:r w:rsidRPr="006B1CCE">
              <w:rPr>
                <w:rFonts w:ascii="Book Antiqua" w:hAnsi="Book Antiqua" w:cs="宋体"/>
                <w:color w:val="000000" w:themeColor="text1"/>
                <w:sz w:val="24"/>
                <w:szCs w:val="24"/>
                <w:lang w:eastAsia="zh-CN" w:bidi="ar-SA"/>
              </w:rPr>
              <w:t>Normal</w:t>
            </w:r>
            <w:r w:rsidR="00924CE0" w:rsidRPr="00781B1C">
              <w:rPr>
                <w:rFonts w:ascii="Book Antiqua" w:hAnsi="Book Antiqua" w:cs="宋体"/>
                <w:color w:val="000000" w:themeColor="text1"/>
                <w:sz w:val="24"/>
                <w:szCs w:val="24"/>
                <w:vertAlign w:val="superscript"/>
                <w:lang w:eastAsia="zh-CN" w:bidi="ar-SA"/>
              </w:rPr>
              <w:t>1</w:t>
            </w:r>
          </w:p>
        </w:tc>
        <w:tc>
          <w:tcPr>
            <w:tcW w:w="3103" w:type="pct"/>
            <w:shd w:val="clear" w:color="auto" w:fill="auto"/>
            <w:vAlign w:val="center"/>
            <w:hideMark/>
          </w:tcPr>
          <w:p w14:paraId="5B75CA16"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8 (47.1)</w:t>
            </w:r>
          </w:p>
        </w:tc>
      </w:tr>
      <w:tr w:rsidR="00781B1C" w:rsidRPr="00781B1C" w14:paraId="1D3F451B" w14:textId="77777777" w:rsidTr="009165E9">
        <w:tc>
          <w:tcPr>
            <w:tcW w:w="1897" w:type="pct"/>
            <w:shd w:val="clear" w:color="auto" w:fill="auto"/>
            <w:vAlign w:val="center"/>
            <w:hideMark/>
          </w:tcPr>
          <w:p w14:paraId="51B86174" w14:textId="57FB4612"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 xml:space="preserve"> A</w:t>
            </w:r>
            <w:r w:rsidR="00924CE0" w:rsidRPr="00781B1C">
              <w:rPr>
                <w:rFonts w:ascii="Book Antiqua" w:hAnsi="Book Antiqua" w:cstheme="majorBidi"/>
                <w:color w:val="000000" w:themeColor="text1"/>
                <w:sz w:val="24"/>
                <w:szCs w:val="24"/>
                <w:vertAlign w:val="superscript"/>
                <w:lang w:eastAsia="zh-CN"/>
              </w:rPr>
              <w:t>2</w:t>
            </w:r>
          </w:p>
        </w:tc>
        <w:tc>
          <w:tcPr>
            <w:tcW w:w="3103" w:type="pct"/>
            <w:shd w:val="clear" w:color="auto" w:fill="auto"/>
            <w:vAlign w:val="center"/>
            <w:hideMark/>
          </w:tcPr>
          <w:p w14:paraId="297F8C8A"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2 (11.8)</w:t>
            </w:r>
          </w:p>
        </w:tc>
      </w:tr>
      <w:tr w:rsidR="00781B1C" w:rsidRPr="00781B1C" w14:paraId="31EEA3ED" w14:textId="77777777" w:rsidTr="009165E9">
        <w:tc>
          <w:tcPr>
            <w:tcW w:w="1897" w:type="pct"/>
            <w:shd w:val="clear" w:color="auto" w:fill="auto"/>
            <w:vAlign w:val="center"/>
            <w:hideMark/>
          </w:tcPr>
          <w:p w14:paraId="1F4ACE6A" w14:textId="136C5FC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 xml:space="preserve"> B</w:t>
            </w:r>
            <w:r w:rsidR="00924CE0" w:rsidRPr="00781B1C">
              <w:rPr>
                <w:rFonts w:ascii="Book Antiqua" w:hAnsi="Book Antiqua" w:cstheme="majorBidi"/>
                <w:color w:val="000000" w:themeColor="text1"/>
                <w:sz w:val="24"/>
                <w:szCs w:val="24"/>
                <w:vertAlign w:val="superscript"/>
                <w:lang w:eastAsia="zh-CN"/>
              </w:rPr>
              <w:t>3</w:t>
            </w:r>
          </w:p>
        </w:tc>
        <w:tc>
          <w:tcPr>
            <w:tcW w:w="3103" w:type="pct"/>
            <w:shd w:val="clear" w:color="auto" w:fill="auto"/>
            <w:vAlign w:val="center"/>
            <w:hideMark/>
          </w:tcPr>
          <w:p w14:paraId="13DD756D"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4 (23.5)</w:t>
            </w:r>
          </w:p>
        </w:tc>
      </w:tr>
      <w:tr w:rsidR="00781B1C" w:rsidRPr="00781B1C" w14:paraId="4F35DBED" w14:textId="77777777" w:rsidTr="009165E9">
        <w:tc>
          <w:tcPr>
            <w:tcW w:w="1897" w:type="pct"/>
            <w:shd w:val="clear" w:color="auto" w:fill="auto"/>
            <w:vAlign w:val="center"/>
            <w:hideMark/>
          </w:tcPr>
          <w:p w14:paraId="2B137FF5" w14:textId="7DE35ADE"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 xml:space="preserve"> C</w:t>
            </w:r>
            <w:r w:rsidR="00924CE0" w:rsidRPr="00781B1C">
              <w:rPr>
                <w:rFonts w:ascii="Book Antiqua" w:hAnsi="Book Antiqua" w:cs="宋体"/>
                <w:color w:val="000000" w:themeColor="text1"/>
                <w:sz w:val="24"/>
                <w:szCs w:val="24"/>
                <w:vertAlign w:val="superscript"/>
                <w:lang w:eastAsia="zh-CN" w:bidi="ar-SA"/>
              </w:rPr>
              <w:t>4</w:t>
            </w:r>
          </w:p>
        </w:tc>
        <w:tc>
          <w:tcPr>
            <w:tcW w:w="3103" w:type="pct"/>
            <w:shd w:val="clear" w:color="auto" w:fill="auto"/>
            <w:vAlign w:val="center"/>
            <w:hideMark/>
          </w:tcPr>
          <w:p w14:paraId="2620B113"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3 (17.6)</w:t>
            </w:r>
          </w:p>
        </w:tc>
      </w:tr>
      <w:tr w:rsidR="00781B1C" w:rsidRPr="00781B1C" w14:paraId="1B23E964" w14:textId="77777777" w:rsidTr="009165E9">
        <w:tc>
          <w:tcPr>
            <w:tcW w:w="5000" w:type="pct"/>
            <w:gridSpan w:val="2"/>
            <w:shd w:val="clear" w:color="auto" w:fill="auto"/>
            <w:vAlign w:val="center"/>
            <w:hideMark/>
          </w:tcPr>
          <w:p w14:paraId="0251E752" w14:textId="25832E30" w:rsidR="00985A81" w:rsidRPr="006B1CCE" w:rsidRDefault="00985A81"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Pathology</w:t>
            </w:r>
          </w:p>
        </w:tc>
      </w:tr>
      <w:tr w:rsidR="00781B1C" w:rsidRPr="00781B1C" w14:paraId="404D1044" w14:textId="77777777" w:rsidTr="009165E9">
        <w:tc>
          <w:tcPr>
            <w:tcW w:w="1897" w:type="pct"/>
            <w:shd w:val="clear" w:color="auto" w:fill="auto"/>
            <w:vAlign w:val="center"/>
            <w:hideMark/>
          </w:tcPr>
          <w:p w14:paraId="4BBD6870"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 xml:space="preserve"> Normal</w:t>
            </w:r>
          </w:p>
        </w:tc>
        <w:tc>
          <w:tcPr>
            <w:tcW w:w="3103" w:type="pct"/>
            <w:shd w:val="clear" w:color="auto" w:fill="auto"/>
            <w:vAlign w:val="center"/>
            <w:hideMark/>
          </w:tcPr>
          <w:p w14:paraId="3C5C69A1"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6 (35.3)</w:t>
            </w:r>
          </w:p>
        </w:tc>
      </w:tr>
      <w:tr w:rsidR="00781B1C" w:rsidRPr="00781B1C" w14:paraId="03797F7D" w14:textId="77777777" w:rsidTr="009165E9">
        <w:tc>
          <w:tcPr>
            <w:tcW w:w="1897" w:type="pct"/>
            <w:shd w:val="clear" w:color="auto" w:fill="auto"/>
            <w:vAlign w:val="center"/>
            <w:hideMark/>
          </w:tcPr>
          <w:p w14:paraId="6775E52E"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 xml:space="preserve"> Mild esophagitis</w:t>
            </w:r>
          </w:p>
        </w:tc>
        <w:tc>
          <w:tcPr>
            <w:tcW w:w="3103" w:type="pct"/>
            <w:shd w:val="clear" w:color="auto" w:fill="auto"/>
            <w:vAlign w:val="center"/>
            <w:hideMark/>
          </w:tcPr>
          <w:p w14:paraId="30E605CE"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2 (11.8)</w:t>
            </w:r>
          </w:p>
        </w:tc>
      </w:tr>
      <w:tr w:rsidR="00781B1C" w:rsidRPr="00781B1C" w14:paraId="30287867" w14:textId="77777777" w:rsidTr="009165E9">
        <w:tc>
          <w:tcPr>
            <w:tcW w:w="1897" w:type="pct"/>
            <w:shd w:val="clear" w:color="auto" w:fill="auto"/>
            <w:vAlign w:val="center"/>
            <w:hideMark/>
          </w:tcPr>
          <w:p w14:paraId="671C951B"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 xml:space="preserve"> Severe esophagitis</w:t>
            </w:r>
          </w:p>
        </w:tc>
        <w:tc>
          <w:tcPr>
            <w:tcW w:w="3103" w:type="pct"/>
            <w:shd w:val="clear" w:color="auto" w:fill="auto"/>
            <w:vAlign w:val="center"/>
            <w:hideMark/>
          </w:tcPr>
          <w:p w14:paraId="4E911D93" w14:textId="77777777" w:rsidR="006B1CCE" w:rsidRPr="006B1CCE"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B1CCE">
              <w:rPr>
                <w:rFonts w:ascii="Book Antiqua" w:hAnsi="Book Antiqua" w:cs="宋体"/>
                <w:color w:val="000000" w:themeColor="text1"/>
                <w:sz w:val="24"/>
                <w:szCs w:val="24"/>
                <w:lang w:eastAsia="zh-CN" w:bidi="ar-SA"/>
              </w:rPr>
              <w:t>9 (52.9)</w:t>
            </w:r>
          </w:p>
        </w:tc>
      </w:tr>
    </w:tbl>
    <w:p w14:paraId="414D7EFF" w14:textId="5AD32285" w:rsidR="002B2714" w:rsidRPr="00781B1C" w:rsidRDefault="00985A81"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vertAlign w:val="superscript"/>
          <w:lang w:eastAsia="zh-CN"/>
        </w:rPr>
        <w:t>1</w:t>
      </w:r>
      <w:r w:rsidR="002B2714" w:rsidRPr="00781B1C">
        <w:rPr>
          <w:rFonts w:ascii="Book Antiqua" w:hAnsi="Book Antiqua" w:cstheme="majorBidi"/>
          <w:color w:val="000000" w:themeColor="text1"/>
          <w:sz w:val="24"/>
          <w:szCs w:val="24"/>
        </w:rPr>
        <w:t>One or more mucosal breaks confined to the mucosal folds, each not more than 5 mm in maximum length.</w:t>
      </w:r>
      <w:r w:rsidR="00237FDA" w:rsidRPr="00781B1C">
        <w:rPr>
          <w:rFonts w:ascii="Book Antiqua" w:hAnsi="Book Antiqua" w:cstheme="majorBidi"/>
          <w:color w:val="000000" w:themeColor="text1"/>
          <w:sz w:val="24"/>
          <w:szCs w:val="24"/>
          <w:lang w:eastAsia="zh-CN"/>
        </w:rPr>
        <w:t xml:space="preserve"> </w:t>
      </w:r>
      <w:r w:rsidRPr="00781B1C">
        <w:rPr>
          <w:rFonts w:ascii="Book Antiqua" w:hAnsi="Book Antiqua" w:cstheme="majorBidi"/>
          <w:color w:val="000000" w:themeColor="text1"/>
          <w:sz w:val="24"/>
          <w:szCs w:val="24"/>
          <w:vertAlign w:val="superscript"/>
          <w:lang w:eastAsia="zh-CN"/>
        </w:rPr>
        <w:t>2</w:t>
      </w:r>
      <w:r w:rsidR="002B2714" w:rsidRPr="00781B1C">
        <w:rPr>
          <w:rFonts w:ascii="Book Antiqua" w:hAnsi="Book Antiqua" w:cstheme="majorBidi"/>
          <w:color w:val="000000" w:themeColor="text1"/>
          <w:sz w:val="24"/>
          <w:szCs w:val="24"/>
        </w:rPr>
        <w:t>One or more mucosal breaks more than 5 mm in maximum length, but not continuous between the tops of two mucosal folds.</w:t>
      </w:r>
      <w:r w:rsidR="00237FDA" w:rsidRPr="00781B1C">
        <w:rPr>
          <w:rFonts w:ascii="Book Antiqua" w:hAnsi="Book Antiqua" w:cstheme="majorBidi"/>
          <w:color w:val="000000" w:themeColor="text1"/>
          <w:sz w:val="24"/>
          <w:szCs w:val="24"/>
          <w:lang w:eastAsia="zh-CN"/>
        </w:rPr>
        <w:t xml:space="preserve"> </w:t>
      </w:r>
      <w:r w:rsidRPr="00781B1C">
        <w:rPr>
          <w:rFonts w:ascii="Book Antiqua" w:hAnsi="Book Antiqua" w:cstheme="majorBidi"/>
          <w:color w:val="000000" w:themeColor="text1"/>
          <w:sz w:val="24"/>
          <w:szCs w:val="24"/>
          <w:vertAlign w:val="superscript"/>
          <w:lang w:eastAsia="zh-CN"/>
        </w:rPr>
        <w:t>3</w:t>
      </w:r>
      <w:r w:rsidR="002B2714" w:rsidRPr="00781B1C">
        <w:rPr>
          <w:rFonts w:ascii="Book Antiqua" w:hAnsi="Book Antiqua" w:cstheme="majorBidi"/>
          <w:color w:val="000000" w:themeColor="text1"/>
          <w:sz w:val="24"/>
          <w:szCs w:val="24"/>
        </w:rPr>
        <w:t>Mucosal breaks that are continuous between the tops of two or more mucosal folds, but which involve less than 75% of the esophageal circumference.</w:t>
      </w:r>
      <w:r w:rsidR="00237FDA" w:rsidRPr="00781B1C">
        <w:rPr>
          <w:rFonts w:ascii="Book Antiqua" w:hAnsi="Book Antiqua" w:cstheme="majorBidi"/>
          <w:color w:val="000000" w:themeColor="text1"/>
          <w:sz w:val="24"/>
          <w:szCs w:val="24"/>
          <w:lang w:eastAsia="zh-CN"/>
        </w:rPr>
        <w:t xml:space="preserve"> </w:t>
      </w:r>
      <w:r w:rsidR="00237FDA" w:rsidRPr="00781B1C">
        <w:rPr>
          <w:rFonts w:ascii="Book Antiqua" w:hAnsi="Book Antiqua" w:cstheme="majorBidi"/>
          <w:color w:val="000000" w:themeColor="text1"/>
          <w:sz w:val="24"/>
          <w:szCs w:val="24"/>
          <w:vertAlign w:val="superscript"/>
          <w:lang w:eastAsia="zh-CN"/>
        </w:rPr>
        <w:t>4</w:t>
      </w:r>
      <w:r w:rsidR="002B2714" w:rsidRPr="00781B1C">
        <w:rPr>
          <w:rFonts w:ascii="Book Antiqua" w:hAnsi="Book Antiqua" w:cstheme="majorBidi"/>
          <w:color w:val="000000" w:themeColor="text1"/>
          <w:sz w:val="24"/>
          <w:szCs w:val="24"/>
        </w:rPr>
        <w:t>Mucosal breaks which involve at least 75% of the esophageal circumference.</w:t>
      </w:r>
    </w:p>
    <w:p w14:paraId="6A1AF087" w14:textId="77777777" w:rsidR="00985A81" w:rsidRPr="00781B1C" w:rsidRDefault="00985A81"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lang w:eastAsia="zh-CN"/>
        </w:rPr>
        <w:br w:type="page"/>
      </w:r>
    </w:p>
    <w:p w14:paraId="0B914CBB" w14:textId="7BF0DD4D" w:rsidR="00B25DAE" w:rsidRPr="00781B1C" w:rsidRDefault="002B2714"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781B1C">
        <w:rPr>
          <w:rFonts w:ascii="Book Antiqua" w:hAnsi="Book Antiqua" w:cstheme="majorBidi"/>
          <w:b/>
          <w:bCs/>
          <w:color w:val="000000" w:themeColor="text1"/>
          <w:sz w:val="24"/>
          <w:szCs w:val="24"/>
          <w:lang w:val="en-GB"/>
        </w:rPr>
        <w:lastRenderedPageBreak/>
        <w:t>Table 4</w:t>
      </w:r>
      <w:r w:rsidR="00B25DAE" w:rsidRPr="00781B1C">
        <w:rPr>
          <w:rFonts w:ascii="Book Antiqua" w:hAnsi="Book Antiqua" w:cstheme="majorBidi"/>
          <w:b/>
          <w:bCs/>
          <w:color w:val="000000" w:themeColor="text1"/>
          <w:sz w:val="24"/>
          <w:szCs w:val="24"/>
          <w:lang w:val="en-GB"/>
        </w:rPr>
        <w:t xml:space="preserve"> Parameters used and </w:t>
      </w:r>
      <w:r w:rsidR="006F1C4B" w:rsidRPr="00781B1C">
        <w:rPr>
          <w:rFonts w:ascii="Book Antiqua" w:hAnsi="Book Antiqua" w:cstheme="majorBidi"/>
          <w:b/>
          <w:bCs/>
          <w:color w:val="000000" w:themeColor="text1"/>
          <w:sz w:val="24"/>
          <w:szCs w:val="24"/>
          <w:lang w:val="en-GB"/>
        </w:rPr>
        <w:t>the analysis result of</w:t>
      </w:r>
      <w:r w:rsidR="00B25DAE" w:rsidRPr="00781B1C">
        <w:rPr>
          <w:rFonts w:ascii="Book Antiqua" w:hAnsi="Book Antiqua" w:cstheme="majorBidi"/>
          <w:b/>
          <w:bCs/>
          <w:color w:val="000000" w:themeColor="text1"/>
          <w:sz w:val="24"/>
          <w:szCs w:val="24"/>
          <w:lang w:val="en-GB"/>
        </w:rPr>
        <w:t xml:space="preserve"> combined </w:t>
      </w:r>
      <w:r w:rsidR="00E55CDD" w:rsidRPr="00781B1C">
        <w:rPr>
          <w:rFonts w:ascii="Book Antiqua" w:hAnsi="Book Antiqua" w:cstheme="majorBidi"/>
          <w:b/>
          <w:color w:val="000000" w:themeColor="text1"/>
          <w:sz w:val="24"/>
          <w:szCs w:val="24"/>
          <w:lang w:val="en-GB"/>
        </w:rPr>
        <w:t>multichannel intraluminal impedance and pH</w:t>
      </w:r>
      <w:r w:rsidR="00E55CDD" w:rsidRPr="00781B1C">
        <w:rPr>
          <w:rFonts w:ascii="Book Antiqua" w:hAnsi="Book Antiqua" w:cstheme="majorBidi"/>
          <w:b/>
          <w:bCs/>
          <w:color w:val="000000" w:themeColor="text1"/>
          <w:sz w:val="24"/>
          <w:szCs w:val="24"/>
          <w:lang w:val="en-GB"/>
        </w:rPr>
        <w:t xml:space="preserve"> </w:t>
      </w:r>
      <w:r w:rsidR="00B25DAE" w:rsidRPr="00781B1C">
        <w:rPr>
          <w:rFonts w:ascii="Book Antiqua" w:hAnsi="Book Antiqua" w:cstheme="majorBidi"/>
          <w:b/>
          <w:bCs/>
          <w:color w:val="000000" w:themeColor="text1"/>
          <w:sz w:val="24"/>
          <w:szCs w:val="24"/>
          <w:lang w:val="en-GB"/>
        </w:rPr>
        <w:t xml:space="preserve">study in children diagnosed </w:t>
      </w:r>
      <w:r w:rsidR="00407072" w:rsidRPr="00781B1C">
        <w:rPr>
          <w:rFonts w:ascii="Book Antiqua" w:hAnsi="Book Antiqua" w:cstheme="majorBidi"/>
          <w:b/>
          <w:color w:val="000000" w:themeColor="text1"/>
          <w:sz w:val="24"/>
          <w:szCs w:val="24"/>
        </w:rPr>
        <w:t>esophageal atresia</w:t>
      </w:r>
      <w:r w:rsidR="00407072" w:rsidRPr="00781B1C">
        <w:rPr>
          <w:rFonts w:ascii="Book Antiqua" w:hAnsi="Book Antiqua" w:cstheme="majorBidi"/>
          <w:b/>
          <w:bCs/>
          <w:color w:val="000000" w:themeColor="text1"/>
          <w:sz w:val="24"/>
          <w:szCs w:val="24"/>
          <w:lang w:val="en-GB"/>
        </w:rPr>
        <w:t xml:space="preserve"> </w:t>
      </w:r>
      <w:r w:rsidR="00B25DAE" w:rsidRPr="00781B1C">
        <w:rPr>
          <w:rFonts w:ascii="Book Antiqua" w:hAnsi="Book Antiqua" w:cstheme="majorBidi"/>
          <w:b/>
          <w:bCs/>
          <w:color w:val="000000" w:themeColor="text1"/>
          <w:sz w:val="24"/>
          <w:szCs w:val="24"/>
          <w:lang w:val="en-GB"/>
        </w:rPr>
        <w:t xml:space="preserve">after </w:t>
      </w:r>
      <w:proofErr w:type="spellStart"/>
      <w:r w:rsidR="006F1C4B" w:rsidRPr="00781B1C">
        <w:rPr>
          <w:rFonts w:ascii="Book Antiqua" w:hAnsi="Book Antiqua" w:cstheme="majorBidi"/>
          <w:b/>
          <w:bCs/>
          <w:color w:val="000000" w:themeColor="text1"/>
          <w:sz w:val="24"/>
          <w:szCs w:val="24"/>
          <w:lang w:val="en-GB"/>
        </w:rPr>
        <w:t>esophageal</w:t>
      </w:r>
      <w:proofErr w:type="spellEnd"/>
      <w:r w:rsidR="006F1C4B" w:rsidRPr="00781B1C">
        <w:rPr>
          <w:rFonts w:ascii="Book Antiqua" w:hAnsi="Book Antiqua" w:cstheme="majorBidi"/>
          <w:b/>
          <w:bCs/>
          <w:color w:val="000000" w:themeColor="text1"/>
          <w:sz w:val="24"/>
          <w:szCs w:val="24"/>
          <w:lang w:val="en-GB"/>
        </w:rPr>
        <w:t xml:space="preserve"> anastomosis</w:t>
      </w:r>
      <w:r w:rsidR="003C01A9" w:rsidRPr="00781B1C">
        <w:rPr>
          <w:rFonts w:ascii="Book Antiqua" w:hAnsi="Book Antiqua" w:cstheme="majorBidi"/>
          <w:b/>
          <w:bCs/>
          <w:color w:val="000000" w:themeColor="text1"/>
          <w:sz w:val="24"/>
          <w:szCs w:val="24"/>
          <w:lang w:val="en-GB"/>
        </w:rPr>
        <w:t xml:space="preserve"> (</w:t>
      </w:r>
      <w:r w:rsidR="003C01A9" w:rsidRPr="00781B1C">
        <w:rPr>
          <w:rFonts w:ascii="Book Antiqua" w:hAnsi="Book Antiqua" w:cstheme="majorBidi"/>
          <w:b/>
          <w:bCs/>
          <w:i/>
          <w:color w:val="000000" w:themeColor="text1"/>
          <w:sz w:val="24"/>
          <w:szCs w:val="24"/>
          <w:lang w:val="en-GB"/>
        </w:rPr>
        <w:t>n</w:t>
      </w:r>
      <w:r w:rsidR="00407072" w:rsidRPr="00781B1C">
        <w:rPr>
          <w:rFonts w:ascii="Book Antiqua" w:hAnsi="Book Antiqua" w:cstheme="majorBidi"/>
          <w:b/>
          <w:bCs/>
          <w:color w:val="000000" w:themeColor="text1"/>
          <w:sz w:val="24"/>
          <w:szCs w:val="24"/>
          <w:lang w:val="en-GB" w:eastAsia="zh-CN"/>
        </w:rPr>
        <w:t xml:space="preserve"> </w:t>
      </w:r>
      <w:r w:rsidR="003C01A9" w:rsidRPr="00781B1C">
        <w:rPr>
          <w:rFonts w:ascii="Book Antiqua" w:hAnsi="Book Antiqua" w:cstheme="majorBidi"/>
          <w:b/>
          <w:bCs/>
          <w:color w:val="000000" w:themeColor="text1"/>
          <w:sz w:val="24"/>
          <w:szCs w:val="24"/>
          <w:lang w:val="en-GB"/>
        </w:rPr>
        <w:t>=</w:t>
      </w:r>
      <w:r w:rsidR="00407072" w:rsidRPr="00781B1C">
        <w:rPr>
          <w:rFonts w:ascii="Book Antiqua" w:hAnsi="Book Antiqua" w:cstheme="majorBidi"/>
          <w:b/>
          <w:bCs/>
          <w:color w:val="000000" w:themeColor="text1"/>
          <w:sz w:val="24"/>
          <w:szCs w:val="24"/>
          <w:lang w:val="en-GB" w:eastAsia="zh-CN"/>
        </w:rPr>
        <w:t xml:space="preserve"> </w:t>
      </w:r>
      <w:r w:rsidR="003C01A9" w:rsidRPr="00781B1C">
        <w:rPr>
          <w:rFonts w:ascii="Book Antiqua" w:hAnsi="Book Antiqua" w:cstheme="majorBidi"/>
          <w:b/>
          <w:bCs/>
          <w:color w:val="000000" w:themeColor="text1"/>
          <w:sz w:val="24"/>
          <w:szCs w:val="24"/>
          <w:lang w:val="en-GB"/>
        </w:rPr>
        <w:t>17)</w:t>
      </w:r>
    </w:p>
    <w:tbl>
      <w:tblPr>
        <w:tblW w:w="5000" w:type="pct"/>
        <w:tblBorders>
          <w:top w:val="single" w:sz="8" w:space="0" w:color="auto"/>
          <w:bottom w:val="single" w:sz="8" w:space="0" w:color="auto"/>
        </w:tblBorders>
        <w:tblLook w:val="04A0" w:firstRow="1" w:lastRow="0" w:firstColumn="1" w:lastColumn="0" w:noHBand="0" w:noVBand="1"/>
      </w:tblPr>
      <w:tblGrid>
        <w:gridCol w:w="5176"/>
        <w:gridCol w:w="3850"/>
      </w:tblGrid>
      <w:tr w:rsidR="00781B1C" w:rsidRPr="00781B1C" w14:paraId="41D67CBB" w14:textId="77777777" w:rsidTr="005610F6">
        <w:tc>
          <w:tcPr>
            <w:tcW w:w="2867" w:type="pct"/>
            <w:tcBorders>
              <w:top w:val="single" w:sz="8" w:space="0" w:color="auto"/>
              <w:bottom w:val="single" w:sz="8" w:space="0" w:color="auto"/>
            </w:tcBorders>
            <w:shd w:val="clear" w:color="auto" w:fill="auto"/>
            <w:vAlign w:val="center"/>
            <w:hideMark/>
          </w:tcPr>
          <w:p w14:paraId="5C08ABFC" w14:textId="77777777" w:rsidR="0062363B" w:rsidRPr="0062363B" w:rsidRDefault="0062363B"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62363B">
              <w:rPr>
                <w:rFonts w:ascii="Book Antiqua" w:hAnsi="Book Antiqua" w:cs="宋体"/>
                <w:b/>
                <w:bCs/>
                <w:color w:val="000000" w:themeColor="text1"/>
                <w:sz w:val="24"/>
                <w:szCs w:val="24"/>
                <w:lang w:val="en-GB" w:eastAsia="zh-CN" w:bidi="ar-SA"/>
              </w:rPr>
              <w:t>Parameters</w:t>
            </w:r>
          </w:p>
        </w:tc>
        <w:tc>
          <w:tcPr>
            <w:tcW w:w="2133" w:type="pct"/>
            <w:tcBorders>
              <w:top w:val="single" w:sz="8" w:space="0" w:color="auto"/>
              <w:bottom w:val="single" w:sz="8" w:space="0" w:color="auto"/>
            </w:tcBorders>
            <w:shd w:val="clear" w:color="auto" w:fill="auto"/>
            <w:vAlign w:val="center"/>
            <w:hideMark/>
          </w:tcPr>
          <w:p w14:paraId="53BAD6FD" w14:textId="77777777" w:rsidR="0062363B" w:rsidRPr="0062363B" w:rsidRDefault="0062363B"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62363B">
              <w:rPr>
                <w:rFonts w:ascii="Book Antiqua" w:hAnsi="Book Antiqua" w:cs="宋体"/>
                <w:b/>
                <w:bCs/>
                <w:color w:val="000000" w:themeColor="text1"/>
                <w:sz w:val="24"/>
                <w:szCs w:val="24"/>
                <w:lang w:eastAsia="zh-CN" w:bidi="ar-SA"/>
              </w:rPr>
              <w:t>Median ( IQR)</w:t>
            </w:r>
          </w:p>
        </w:tc>
      </w:tr>
      <w:tr w:rsidR="00781B1C" w:rsidRPr="00781B1C" w14:paraId="4902C6C4" w14:textId="77777777" w:rsidTr="005610F6">
        <w:tc>
          <w:tcPr>
            <w:tcW w:w="2867" w:type="pct"/>
            <w:tcBorders>
              <w:top w:val="single" w:sz="8" w:space="0" w:color="auto"/>
            </w:tcBorders>
            <w:shd w:val="clear" w:color="auto" w:fill="auto"/>
            <w:vAlign w:val="center"/>
            <w:hideMark/>
          </w:tcPr>
          <w:p w14:paraId="5C7BDD16" w14:textId="6D33AAAC"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Monitoring period excluding fed periods (</w:t>
            </w:r>
            <w:r w:rsidR="00206E24" w:rsidRPr="00781B1C">
              <w:rPr>
                <w:rFonts w:ascii="Book Antiqua" w:hAnsi="Book Antiqua" w:cs="宋体"/>
                <w:color w:val="000000" w:themeColor="text1"/>
                <w:sz w:val="24"/>
                <w:szCs w:val="24"/>
                <w:lang w:val="en-GB" w:eastAsia="zh-CN" w:bidi="ar-SA"/>
              </w:rPr>
              <w:t>h</w:t>
            </w:r>
            <w:r w:rsidRPr="0062363B">
              <w:rPr>
                <w:rFonts w:ascii="Book Antiqua" w:hAnsi="Book Antiqua" w:cs="宋体"/>
                <w:color w:val="000000" w:themeColor="text1"/>
                <w:sz w:val="24"/>
                <w:szCs w:val="24"/>
                <w:lang w:val="en-GB" w:eastAsia="zh-CN" w:bidi="ar-SA"/>
              </w:rPr>
              <w:t xml:space="preserve">) </w:t>
            </w:r>
          </w:p>
        </w:tc>
        <w:tc>
          <w:tcPr>
            <w:tcW w:w="2133" w:type="pct"/>
            <w:tcBorders>
              <w:top w:val="single" w:sz="8" w:space="0" w:color="auto"/>
            </w:tcBorders>
            <w:shd w:val="clear" w:color="auto" w:fill="auto"/>
            <w:vAlign w:val="center"/>
            <w:hideMark/>
          </w:tcPr>
          <w:p w14:paraId="16DD75F4"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21.2 (19.3-22.1)</w:t>
            </w:r>
          </w:p>
        </w:tc>
      </w:tr>
      <w:tr w:rsidR="00781B1C" w:rsidRPr="00781B1C" w14:paraId="158369A6" w14:textId="77777777" w:rsidTr="005610F6">
        <w:tc>
          <w:tcPr>
            <w:tcW w:w="2867" w:type="pct"/>
            <w:shd w:val="clear" w:color="auto" w:fill="auto"/>
            <w:vAlign w:val="center"/>
            <w:hideMark/>
          </w:tcPr>
          <w:p w14:paraId="0A901EBB"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RI (%)</w:t>
            </w:r>
          </w:p>
        </w:tc>
        <w:tc>
          <w:tcPr>
            <w:tcW w:w="2133" w:type="pct"/>
            <w:shd w:val="clear" w:color="auto" w:fill="auto"/>
            <w:vAlign w:val="center"/>
            <w:hideMark/>
          </w:tcPr>
          <w:p w14:paraId="55F79106"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2.7 (0.5-9.5)</w:t>
            </w:r>
          </w:p>
        </w:tc>
      </w:tr>
      <w:tr w:rsidR="00781B1C" w:rsidRPr="00781B1C" w14:paraId="719F2B92" w14:textId="77777777" w:rsidTr="005610F6">
        <w:tc>
          <w:tcPr>
            <w:tcW w:w="2867" w:type="pct"/>
            <w:shd w:val="clear" w:color="auto" w:fill="auto"/>
            <w:vAlign w:val="center"/>
            <w:hideMark/>
          </w:tcPr>
          <w:p w14:paraId="6D78D04E" w14:textId="4AB28966"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Longest reflux period (</w:t>
            </w:r>
            <w:r w:rsidRPr="00781B1C">
              <w:rPr>
                <w:rFonts w:ascii="Book Antiqua" w:hAnsi="Book Antiqua" w:cs="宋体"/>
                <w:color w:val="000000" w:themeColor="text1"/>
                <w:sz w:val="24"/>
                <w:szCs w:val="24"/>
                <w:lang w:val="en-GB" w:eastAsia="zh-CN" w:bidi="ar-SA"/>
              </w:rPr>
              <w:t>min</w:t>
            </w:r>
            <w:r w:rsidRPr="0062363B">
              <w:rPr>
                <w:rFonts w:ascii="Book Antiqua" w:hAnsi="Book Antiqua" w:cs="宋体"/>
                <w:color w:val="000000" w:themeColor="text1"/>
                <w:sz w:val="24"/>
                <w:szCs w:val="24"/>
                <w:lang w:val="en-GB" w:eastAsia="zh-CN" w:bidi="ar-SA"/>
              </w:rPr>
              <w:t>)</w:t>
            </w:r>
          </w:p>
        </w:tc>
        <w:tc>
          <w:tcPr>
            <w:tcW w:w="2133" w:type="pct"/>
            <w:shd w:val="clear" w:color="auto" w:fill="auto"/>
            <w:vAlign w:val="center"/>
            <w:hideMark/>
          </w:tcPr>
          <w:p w14:paraId="4EDC39B8"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20 (5-29)</w:t>
            </w:r>
          </w:p>
        </w:tc>
      </w:tr>
      <w:tr w:rsidR="00781B1C" w:rsidRPr="00781B1C" w14:paraId="0B35B688" w14:textId="77777777" w:rsidTr="005610F6">
        <w:tc>
          <w:tcPr>
            <w:tcW w:w="2867" w:type="pct"/>
            <w:shd w:val="clear" w:color="auto" w:fill="auto"/>
            <w:vAlign w:val="center"/>
            <w:hideMark/>
          </w:tcPr>
          <w:p w14:paraId="0257772E" w14:textId="3753A97D"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Esophageal clearance (</w:t>
            </w:r>
            <w:r w:rsidRPr="00781B1C">
              <w:rPr>
                <w:rFonts w:ascii="Book Antiqua" w:hAnsi="Book Antiqua" w:cs="宋体"/>
                <w:color w:val="000000" w:themeColor="text1"/>
                <w:sz w:val="24"/>
                <w:szCs w:val="24"/>
                <w:lang w:eastAsia="zh-CN" w:bidi="ar-SA"/>
              </w:rPr>
              <w:t>min</w:t>
            </w:r>
            <w:r w:rsidRPr="0062363B">
              <w:rPr>
                <w:rFonts w:ascii="Book Antiqua" w:hAnsi="Book Antiqua" w:cs="宋体"/>
                <w:color w:val="000000" w:themeColor="text1"/>
                <w:sz w:val="24"/>
                <w:szCs w:val="24"/>
                <w:lang w:eastAsia="zh-CN" w:bidi="ar-SA"/>
              </w:rPr>
              <w:t>)</w:t>
            </w:r>
          </w:p>
        </w:tc>
        <w:tc>
          <w:tcPr>
            <w:tcW w:w="2133" w:type="pct"/>
            <w:shd w:val="clear" w:color="auto" w:fill="auto"/>
            <w:vAlign w:val="center"/>
            <w:hideMark/>
          </w:tcPr>
          <w:p w14:paraId="7083CBFE"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1.4 (0.6-2.5)</w:t>
            </w:r>
          </w:p>
        </w:tc>
      </w:tr>
      <w:tr w:rsidR="00781B1C" w:rsidRPr="00781B1C" w14:paraId="3452ABC9" w14:textId="77777777" w:rsidTr="005610F6">
        <w:tc>
          <w:tcPr>
            <w:tcW w:w="2867" w:type="pct"/>
            <w:shd w:val="clear" w:color="auto" w:fill="auto"/>
            <w:vAlign w:val="center"/>
            <w:hideMark/>
          </w:tcPr>
          <w:p w14:paraId="26A82F23"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Total reflux (times)</w:t>
            </w:r>
          </w:p>
        </w:tc>
        <w:tc>
          <w:tcPr>
            <w:tcW w:w="2133" w:type="pct"/>
            <w:shd w:val="clear" w:color="auto" w:fill="auto"/>
            <w:vAlign w:val="center"/>
            <w:hideMark/>
          </w:tcPr>
          <w:p w14:paraId="1D25203E"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19 (11-36)</w:t>
            </w:r>
          </w:p>
        </w:tc>
      </w:tr>
      <w:tr w:rsidR="00781B1C" w:rsidRPr="00781B1C" w14:paraId="0013F6EA" w14:textId="77777777" w:rsidTr="005610F6">
        <w:tc>
          <w:tcPr>
            <w:tcW w:w="2867" w:type="pct"/>
            <w:shd w:val="clear" w:color="auto" w:fill="auto"/>
            <w:vAlign w:val="center"/>
            <w:hideMark/>
          </w:tcPr>
          <w:p w14:paraId="62951FE0" w14:textId="22BFC1F9"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Acid</w:t>
            </w:r>
          </w:p>
        </w:tc>
        <w:tc>
          <w:tcPr>
            <w:tcW w:w="2133" w:type="pct"/>
            <w:shd w:val="clear" w:color="auto" w:fill="auto"/>
            <w:vAlign w:val="center"/>
            <w:hideMark/>
          </w:tcPr>
          <w:p w14:paraId="0DF4B6C2"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9 (4-14)</w:t>
            </w:r>
          </w:p>
        </w:tc>
      </w:tr>
      <w:tr w:rsidR="00781B1C" w:rsidRPr="00781B1C" w14:paraId="752EA052" w14:textId="77777777" w:rsidTr="005610F6">
        <w:tc>
          <w:tcPr>
            <w:tcW w:w="2867" w:type="pct"/>
            <w:shd w:val="clear" w:color="auto" w:fill="auto"/>
            <w:vAlign w:val="center"/>
            <w:hideMark/>
          </w:tcPr>
          <w:p w14:paraId="18F41899" w14:textId="5B695866"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Weakly acid</w:t>
            </w:r>
          </w:p>
        </w:tc>
        <w:tc>
          <w:tcPr>
            <w:tcW w:w="2133" w:type="pct"/>
            <w:shd w:val="clear" w:color="auto" w:fill="auto"/>
            <w:vAlign w:val="center"/>
            <w:hideMark/>
          </w:tcPr>
          <w:p w14:paraId="676051CA"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10 (6-15)</w:t>
            </w:r>
          </w:p>
        </w:tc>
      </w:tr>
      <w:tr w:rsidR="00781B1C" w:rsidRPr="00781B1C" w14:paraId="35C5D081" w14:textId="77777777" w:rsidTr="005610F6">
        <w:tc>
          <w:tcPr>
            <w:tcW w:w="2867" w:type="pct"/>
            <w:shd w:val="clear" w:color="auto" w:fill="auto"/>
            <w:vAlign w:val="center"/>
            <w:hideMark/>
          </w:tcPr>
          <w:p w14:paraId="18C94DAC" w14:textId="2BD7EA63"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val="en-GB" w:eastAsia="zh-CN" w:bidi="ar-SA"/>
              </w:rPr>
              <w:t>Weakly alkaline</w:t>
            </w:r>
          </w:p>
        </w:tc>
        <w:tc>
          <w:tcPr>
            <w:tcW w:w="2133" w:type="pct"/>
            <w:shd w:val="clear" w:color="auto" w:fill="auto"/>
            <w:vAlign w:val="center"/>
            <w:hideMark/>
          </w:tcPr>
          <w:p w14:paraId="7DB577E7"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0 (0-0)</w:t>
            </w:r>
          </w:p>
        </w:tc>
      </w:tr>
      <w:tr w:rsidR="00781B1C" w:rsidRPr="00781B1C" w14:paraId="61EFA9E3" w14:textId="77777777" w:rsidTr="005610F6">
        <w:tc>
          <w:tcPr>
            <w:tcW w:w="2867" w:type="pct"/>
            <w:shd w:val="clear" w:color="auto" w:fill="auto"/>
            <w:vAlign w:val="center"/>
            <w:hideMark/>
          </w:tcPr>
          <w:p w14:paraId="00DCBACF" w14:textId="4BDE8AE2"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781B1C">
              <w:rPr>
                <w:rFonts w:ascii="Book Antiqua" w:hAnsi="Book Antiqua" w:cs="宋体"/>
                <w:color w:val="000000" w:themeColor="text1"/>
                <w:sz w:val="24"/>
                <w:szCs w:val="24"/>
                <w:lang w:eastAsia="zh-CN" w:bidi="ar-SA"/>
              </w:rPr>
              <w:t xml:space="preserve">mean </w:t>
            </w:r>
            <w:r w:rsidRPr="0062363B">
              <w:rPr>
                <w:rFonts w:ascii="Book Antiqua" w:hAnsi="Book Antiqua" w:cs="宋体"/>
                <w:color w:val="000000" w:themeColor="text1"/>
                <w:sz w:val="24"/>
                <w:szCs w:val="24"/>
                <w:lang w:eastAsia="zh-CN" w:bidi="ar-SA"/>
              </w:rPr>
              <w:t>bolus clearance time (</w:t>
            </w:r>
            <w:r w:rsidRPr="00781B1C">
              <w:rPr>
                <w:rFonts w:ascii="Book Antiqua" w:hAnsi="Book Antiqua" w:cs="宋体"/>
                <w:color w:val="000000" w:themeColor="text1"/>
                <w:sz w:val="24"/>
                <w:szCs w:val="24"/>
                <w:lang w:eastAsia="zh-CN" w:bidi="ar-SA"/>
              </w:rPr>
              <w:t>s</w:t>
            </w:r>
            <w:r w:rsidRPr="0062363B">
              <w:rPr>
                <w:rFonts w:ascii="Book Antiqua" w:hAnsi="Book Antiqua" w:cs="宋体"/>
                <w:color w:val="000000" w:themeColor="text1"/>
                <w:sz w:val="24"/>
                <w:szCs w:val="24"/>
                <w:lang w:eastAsia="zh-CN" w:bidi="ar-SA"/>
              </w:rPr>
              <w:t>)</w:t>
            </w:r>
          </w:p>
        </w:tc>
        <w:tc>
          <w:tcPr>
            <w:tcW w:w="2133" w:type="pct"/>
            <w:shd w:val="clear" w:color="auto" w:fill="auto"/>
            <w:vAlign w:val="center"/>
            <w:hideMark/>
          </w:tcPr>
          <w:p w14:paraId="2EF757CA" w14:textId="77777777" w:rsidR="0062363B" w:rsidRPr="0062363B"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62363B">
              <w:rPr>
                <w:rFonts w:ascii="Book Antiqua" w:hAnsi="Book Antiqua" w:cs="宋体"/>
                <w:color w:val="000000" w:themeColor="text1"/>
                <w:sz w:val="24"/>
                <w:szCs w:val="24"/>
                <w:lang w:eastAsia="zh-CN" w:bidi="ar-SA"/>
              </w:rPr>
              <w:t>14.9 (10.4-19.2)</w:t>
            </w:r>
          </w:p>
        </w:tc>
      </w:tr>
    </w:tbl>
    <w:p w14:paraId="6FAFD0D3" w14:textId="1A93D71A" w:rsidR="005610F6" w:rsidRPr="00781B1C" w:rsidRDefault="00B25DAE"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RI</w:t>
      </w:r>
      <w:r w:rsidR="005610F6" w:rsidRPr="00781B1C">
        <w:rPr>
          <w:rFonts w:ascii="Book Antiqua" w:hAnsi="Book Antiqua" w:cstheme="majorBidi"/>
          <w:color w:val="000000" w:themeColor="text1"/>
          <w:sz w:val="24"/>
          <w:szCs w:val="24"/>
          <w:lang w:eastAsia="zh-CN"/>
        </w:rPr>
        <w:t xml:space="preserve">: </w:t>
      </w:r>
      <w:r w:rsidR="005610F6" w:rsidRPr="00781B1C">
        <w:rPr>
          <w:rFonts w:ascii="Book Antiqua" w:hAnsi="Book Antiqua" w:cstheme="majorBidi"/>
          <w:color w:val="000000" w:themeColor="text1"/>
          <w:sz w:val="24"/>
          <w:szCs w:val="24"/>
        </w:rPr>
        <w:t xml:space="preserve">Reflux </w:t>
      </w:r>
      <w:r w:rsidRPr="00781B1C">
        <w:rPr>
          <w:rFonts w:ascii="Book Antiqua" w:hAnsi="Book Antiqua" w:cstheme="majorBidi"/>
          <w:color w:val="000000" w:themeColor="text1"/>
          <w:sz w:val="24"/>
          <w:szCs w:val="24"/>
        </w:rPr>
        <w:t>index.</w:t>
      </w:r>
    </w:p>
    <w:p w14:paraId="388A2273" w14:textId="77777777" w:rsidR="00DC3522" w:rsidRPr="00781B1C" w:rsidRDefault="00DC3522"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781B1C">
        <w:rPr>
          <w:rFonts w:ascii="Book Antiqua" w:hAnsi="Book Antiqua" w:cstheme="majorBidi"/>
          <w:b/>
          <w:bCs/>
          <w:color w:val="000000" w:themeColor="text1"/>
          <w:sz w:val="24"/>
          <w:szCs w:val="24"/>
          <w:lang w:val="en-GB"/>
        </w:rPr>
        <w:br w:type="page"/>
      </w:r>
    </w:p>
    <w:p w14:paraId="171B58A6" w14:textId="1852860C" w:rsidR="002B2714" w:rsidRPr="00781B1C" w:rsidRDefault="002B2714"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781B1C">
        <w:rPr>
          <w:rFonts w:ascii="Book Antiqua" w:hAnsi="Book Antiqua" w:cstheme="majorBidi"/>
          <w:b/>
          <w:bCs/>
          <w:color w:val="000000" w:themeColor="text1"/>
          <w:sz w:val="24"/>
          <w:szCs w:val="24"/>
          <w:lang w:val="en-GB"/>
        </w:rPr>
        <w:lastRenderedPageBreak/>
        <w:t xml:space="preserve">Table 5 Parameters used and results from the analysis of combined video </w:t>
      </w:r>
      <w:r w:rsidR="005F239C" w:rsidRPr="00781B1C">
        <w:rPr>
          <w:rFonts w:ascii="Book Antiqua" w:hAnsi="Book Antiqua" w:cstheme="majorBidi"/>
          <w:b/>
          <w:color w:val="000000" w:themeColor="text1"/>
          <w:sz w:val="24"/>
          <w:szCs w:val="24"/>
        </w:rPr>
        <w:t>multichannel intraluminal impedance and pH</w:t>
      </w:r>
      <w:r w:rsidRPr="00781B1C">
        <w:rPr>
          <w:rFonts w:ascii="Book Antiqua" w:hAnsi="Book Antiqua" w:cstheme="majorBidi"/>
          <w:b/>
          <w:bCs/>
          <w:color w:val="000000" w:themeColor="text1"/>
          <w:sz w:val="24"/>
          <w:szCs w:val="24"/>
          <w:lang w:val="en-GB"/>
        </w:rPr>
        <w:t xml:space="preserve"> study in children diagnosed </w:t>
      </w:r>
      <w:r w:rsidR="005F239C" w:rsidRPr="00781B1C">
        <w:rPr>
          <w:rFonts w:ascii="Book Antiqua" w:hAnsi="Book Antiqua" w:cstheme="majorBidi"/>
          <w:b/>
          <w:color w:val="000000" w:themeColor="text1"/>
          <w:sz w:val="24"/>
          <w:szCs w:val="24"/>
        </w:rPr>
        <w:t>esophageal atresia</w:t>
      </w:r>
      <w:r w:rsidR="005F239C" w:rsidRPr="00781B1C">
        <w:rPr>
          <w:rFonts w:ascii="Book Antiqua" w:hAnsi="Book Antiqua" w:cstheme="majorBidi"/>
          <w:b/>
          <w:bCs/>
          <w:color w:val="000000" w:themeColor="text1"/>
          <w:sz w:val="24"/>
          <w:szCs w:val="24"/>
          <w:lang w:val="en-GB"/>
        </w:rPr>
        <w:t xml:space="preserve"> </w:t>
      </w:r>
      <w:r w:rsidRPr="00781B1C">
        <w:rPr>
          <w:rFonts w:ascii="Book Antiqua" w:hAnsi="Book Antiqua" w:cstheme="majorBidi"/>
          <w:b/>
          <w:bCs/>
          <w:color w:val="000000" w:themeColor="text1"/>
          <w:sz w:val="24"/>
          <w:szCs w:val="24"/>
          <w:lang w:val="en-GB"/>
        </w:rPr>
        <w:t xml:space="preserve">after </w:t>
      </w:r>
      <w:proofErr w:type="spellStart"/>
      <w:r w:rsidRPr="00781B1C">
        <w:rPr>
          <w:rFonts w:ascii="Book Antiqua" w:hAnsi="Book Antiqua" w:cstheme="majorBidi"/>
          <w:b/>
          <w:bCs/>
          <w:color w:val="000000" w:themeColor="text1"/>
          <w:sz w:val="24"/>
          <w:szCs w:val="24"/>
          <w:lang w:val="en-GB"/>
        </w:rPr>
        <w:t>esophageal</w:t>
      </w:r>
      <w:proofErr w:type="spellEnd"/>
      <w:r w:rsidRPr="00781B1C">
        <w:rPr>
          <w:rFonts w:ascii="Book Antiqua" w:hAnsi="Book Antiqua" w:cstheme="majorBidi"/>
          <w:b/>
          <w:bCs/>
          <w:color w:val="000000" w:themeColor="text1"/>
          <w:sz w:val="24"/>
          <w:szCs w:val="24"/>
          <w:lang w:val="en-GB"/>
        </w:rPr>
        <w:t xml:space="preserve"> anastomosis between using and non-using acid suppression therapy</w:t>
      </w:r>
      <w:r w:rsidR="003C01A9" w:rsidRPr="00781B1C">
        <w:rPr>
          <w:rFonts w:ascii="Book Antiqua" w:hAnsi="Book Antiqua" w:cstheme="majorBidi"/>
          <w:b/>
          <w:bCs/>
          <w:color w:val="000000" w:themeColor="text1"/>
          <w:sz w:val="24"/>
          <w:szCs w:val="24"/>
          <w:lang w:val="en-GB"/>
        </w:rPr>
        <w:t xml:space="preserve"> (</w:t>
      </w:r>
      <w:r w:rsidR="003C01A9" w:rsidRPr="00781B1C">
        <w:rPr>
          <w:rFonts w:ascii="Book Antiqua" w:hAnsi="Book Antiqua" w:cstheme="majorBidi"/>
          <w:b/>
          <w:bCs/>
          <w:i/>
          <w:color w:val="000000" w:themeColor="text1"/>
          <w:sz w:val="24"/>
          <w:szCs w:val="24"/>
          <w:lang w:val="en-GB"/>
        </w:rPr>
        <w:t>n</w:t>
      </w:r>
      <w:r w:rsidR="00DC3522" w:rsidRPr="00781B1C">
        <w:rPr>
          <w:rFonts w:ascii="Book Antiqua" w:hAnsi="Book Antiqua" w:cstheme="majorBidi"/>
          <w:b/>
          <w:bCs/>
          <w:color w:val="000000" w:themeColor="text1"/>
          <w:sz w:val="24"/>
          <w:szCs w:val="24"/>
          <w:lang w:val="en-GB" w:eastAsia="zh-CN"/>
        </w:rPr>
        <w:t xml:space="preserve"> </w:t>
      </w:r>
      <w:r w:rsidR="003C01A9" w:rsidRPr="00781B1C">
        <w:rPr>
          <w:rFonts w:ascii="Book Antiqua" w:hAnsi="Book Antiqua" w:cstheme="majorBidi"/>
          <w:b/>
          <w:bCs/>
          <w:color w:val="000000" w:themeColor="text1"/>
          <w:sz w:val="24"/>
          <w:szCs w:val="24"/>
          <w:lang w:val="en-GB"/>
        </w:rPr>
        <w:t>=</w:t>
      </w:r>
      <w:r w:rsidR="00DC3522" w:rsidRPr="00781B1C">
        <w:rPr>
          <w:rFonts w:ascii="Book Antiqua" w:hAnsi="Book Antiqua" w:cstheme="majorBidi"/>
          <w:b/>
          <w:bCs/>
          <w:color w:val="000000" w:themeColor="text1"/>
          <w:sz w:val="24"/>
          <w:szCs w:val="24"/>
          <w:lang w:val="en-GB" w:eastAsia="zh-CN"/>
        </w:rPr>
        <w:t xml:space="preserve"> </w:t>
      </w:r>
      <w:r w:rsidR="003C01A9" w:rsidRPr="00781B1C">
        <w:rPr>
          <w:rFonts w:ascii="Book Antiqua" w:hAnsi="Book Antiqua" w:cstheme="majorBidi"/>
          <w:b/>
          <w:bCs/>
          <w:color w:val="000000" w:themeColor="text1"/>
          <w:sz w:val="24"/>
          <w:szCs w:val="24"/>
          <w:lang w:val="en-GB"/>
        </w:rPr>
        <w:t>17)</w:t>
      </w:r>
    </w:p>
    <w:tbl>
      <w:tblPr>
        <w:tblW w:w="5000" w:type="pct"/>
        <w:tblBorders>
          <w:top w:val="single" w:sz="8" w:space="0" w:color="auto"/>
          <w:bottom w:val="single" w:sz="8" w:space="0" w:color="auto"/>
        </w:tblBorders>
        <w:tblLook w:val="04A0" w:firstRow="1" w:lastRow="0" w:firstColumn="1" w:lastColumn="0" w:noHBand="0" w:noVBand="1"/>
      </w:tblPr>
      <w:tblGrid>
        <w:gridCol w:w="2473"/>
        <w:gridCol w:w="2587"/>
        <w:gridCol w:w="2587"/>
        <w:gridCol w:w="1379"/>
      </w:tblGrid>
      <w:tr w:rsidR="00781B1C" w:rsidRPr="00781B1C" w14:paraId="548CC922" w14:textId="77777777" w:rsidTr="000C7DBB">
        <w:tc>
          <w:tcPr>
            <w:tcW w:w="1370" w:type="pct"/>
            <w:tcBorders>
              <w:top w:val="single" w:sz="8" w:space="0" w:color="auto"/>
              <w:bottom w:val="single" w:sz="8" w:space="0" w:color="auto"/>
            </w:tcBorders>
            <w:shd w:val="clear" w:color="auto" w:fill="auto"/>
            <w:vAlign w:val="center"/>
            <w:hideMark/>
          </w:tcPr>
          <w:p w14:paraId="0321F670" w14:textId="77777777" w:rsidR="00DC3522" w:rsidRPr="00DC3522" w:rsidRDefault="00DC3522"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DC3522">
              <w:rPr>
                <w:rFonts w:ascii="Book Antiqua" w:hAnsi="Book Antiqua" w:cs="宋体"/>
                <w:b/>
                <w:color w:val="000000" w:themeColor="text1"/>
                <w:sz w:val="24"/>
                <w:szCs w:val="24"/>
                <w:lang w:val="en-GB" w:eastAsia="zh-CN" w:bidi="ar-SA"/>
              </w:rPr>
              <w:t>Parameters</w:t>
            </w:r>
          </w:p>
        </w:tc>
        <w:tc>
          <w:tcPr>
            <w:tcW w:w="1433" w:type="pct"/>
            <w:tcBorders>
              <w:top w:val="single" w:sz="8" w:space="0" w:color="auto"/>
              <w:bottom w:val="single" w:sz="8" w:space="0" w:color="auto"/>
            </w:tcBorders>
            <w:shd w:val="clear" w:color="auto" w:fill="auto"/>
            <w:vAlign w:val="center"/>
            <w:hideMark/>
          </w:tcPr>
          <w:p w14:paraId="48F7D525" w14:textId="13B8C80F" w:rsidR="00DC3522" w:rsidRPr="00DC3522" w:rsidRDefault="00DC3522"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DC3522">
              <w:rPr>
                <w:rFonts w:ascii="Book Antiqua" w:hAnsi="Book Antiqua" w:cs="宋体"/>
                <w:b/>
                <w:color w:val="000000" w:themeColor="text1"/>
                <w:sz w:val="24"/>
                <w:szCs w:val="24"/>
                <w:lang w:val="en-GB" w:eastAsia="zh-CN" w:bidi="ar-SA"/>
              </w:rPr>
              <w:t>Acid suppression therapy</w:t>
            </w:r>
            <w:r w:rsidRPr="00781B1C">
              <w:rPr>
                <w:rFonts w:ascii="Book Antiqua" w:hAnsi="Book Antiqua" w:cs="宋体"/>
                <w:b/>
                <w:color w:val="000000" w:themeColor="text1"/>
                <w:sz w:val="24"/>
                <w:szCs w:val="24"/>
                <w:lang w:val="en-GB" w:eastAsia="zh-CN" w:bidi="ar-SA"/>
              </w:rPr>
              <w:t xml:space="preserve"> </w:t>
            </w:r>
            <w:r w:rsidRPr="00DC3522">
              <w:rPr>
                <w:rFonts w:ascii="Book Antiqua" w:hAnsi="Book Antiqua" w:cs="宋体"/>
                <w:b/>
                <w:color w:val="000000" w:themeColor="text1"/>
                <w:sz w:val="24"/>
                <w:szCs w:val="24"/>
                <w:lang w:eastAsia="zh-CN" w:bidi="ar-SA"/>
              </w:rPr>
              <w:t>(</w:t>
            </w:r>
            <w:r w:rsidRPr="00DC3522">
              <w:rPr>
                <w:rFonts w:ascii="Book Antiqua" w:hAnsi="Book Antiqua" w:cs="宋体"/>
                <w:b/>
                <w:i/>
                <w:color w:val="000000" w:themeColor="text1"/>
                <w:sz w:val="24"/>
                <w:szCs w:val="24"/>
                <w:lang w:eastAsia="zh-CN" w:bidi="ar-SA"/>
              </w:rPr>
              <w:t>n</w:t>
            </w:r>
            <w:r w:rsidRPr="00DC3522">
              <w:rPr>
                <w:rFonts w:ascii="Book Antiqua" w:hAnsi="Book Antiqua" w:cs="宋体"/>
                <w:b/>
                <w:color w:val="000000" w:themeColor="text1"/>
                <w:sz w:val="24"/>
                <w:szCs w:val="24"/>
                <w:lang w:eastAsia="zh-CN" w:bidi="ar-SA"/>
              </w:rPr>
              <w:t xml:space="preserve"> = 7)</w:t>
            </w:r>
          </w:p>
        </w:tc>
        <w:tc>
          <w:tcPr>
            <w:tcW w:w="1433" w:type="pct"/>
            <w:tcBorders>
              <w:top w:val="single" w:sz="8" w:space="0" w:color="auto"/>
              <w:bottom w:val="single" w:sz="8" w:space="0" w:color="auto"/>
            </w:tcBorders>
            <w:shd w:val="clear" w:color="auto" w:fill="auto"/>
            <w:vAlign w:val="center"/>
            <w:hideMark/>
          </w:tcPr>
          <w:p w14:paraId="66B8B798" w14:textId="77777777" w:rsidR="00DC3522" w:rsidRPr="00DC3522" w:rsidRDefault="00DC3522"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DC3522">
              <w:rPr>
                <w:rFonts w:ascii="Book Antiqua" w:hAnsi="Book Antiqua" w:cs="宋体"/>
                <w:b/>
                <w:color w:val="000000" w:themeColor="text1"/>
                <w:sz w:val="24"/>
                <w:szCs w:val="24"/>
                <w:lang w:val="en-GB" w:eastAsia="zh-CN" w:bidi="ar-SA"/>
              </w:rPr>
              <w:t>No acid suppression therapy (</w:t>
            </w:r>
            <w:r w:rsidRPr="00DC3522">
              <w:rPr>
                <w:rFonts w:ascii="Book Antiqua" w:hAnsi="Book Antiqua" w:cs="宋体"/>
                <w:b/>
                <w:i/>
                <w:color w:val="000000" w:themeColor="text1"/>
                <w:sz w:val="24"/>
                <w:szCs w:val="24"/>
                <w:lang w:val="en-GB" w:eastAsia="zh-CN" w:bidi="ar-SA"/>
              </w:rPr>
              <w:t>n</w:t>
            </w:r>
            <w:r w:rsidRPr="00DC3522">
              <w:rPr>
                <w:rFonts w:ascii="Book Antiqua" w:hAnsi="Book Antiqua" w:cs="宋体"/>
                <w:b/>
                <w:color w:val="000000" w:themeColor="text1"/>
                <w:sz w:val="24"/>
                <w:szCs w:val="24"/>
                <w:lang w:val="en-GB" w:eastAsia="zh-CN" w:bidi="ar-SA"/>
              </w:rPr>
              <w:t xml:space="preserve"> = 10)</w:t>
            </w:r>
          </w:p>
        </w:tc>
        <w:tc>
          <w:tcPr>
            <w:tcW w:w="764" w:type="pct"/>
            <w:tcBorders>
              <w:top w:val="single" w:sz="8" w:space="0" w:color="auto"/>
              <w:bottom w:val="single" w:sz="8" w:space="0" w:color="auto"/>
            </w:tcBorders>
            <w:shd w:val="clear" w:color="auto" w:fill="auto"/>
            <w:vAlign w:val="center"/>
            <w:hideMark/>
          </w:tcPr>
          <w:p w14:paraId="57683A2E" w14:textId="18D27F5E" w:rsidR="00DC3522" w:rsidRPr="00DC3522" w:rsidRDefault="00DC3522" w:rsidP="00781B1C">
            <w:pPr>
              <w:adjustRightInd w:val="0"/>
              <w:snapToGrid w:val="0"/>
              <w:spacing w:after="0" w:line="360" w:lineRule="auto"/>
              <w:jc w:val="both"/>
              <w:rPr>
                <w:rFonts w:ascii="Book Antiqua" w:hAnsi="Book Antiqua" w:cs="宋体"/>
                <w:b/>
                <w:i/>
                <w:iCs/>
                <w:color w:val="000000" w:themeColor="text1"/>
                <w:sz w:val="24"/>
                <w:szCs w:val="24"/>
                <w:lang w:eastAsia="zh-CN" w:bidi="ar-SA"/>
              </w:rPr>
            </w:pPr>
            <w:r w:rsidRPr="00DC3522">
              <w:rPr>
                <w:rFonts w:ascii="Book Antiqua" w:hAnsi="Book Antiqua" w:cs="宋体"/>
                <w:b/>
                <w:i/>
                <w:iCs/>
                <w:color w:val="000000" w:themeColor="text1"/>
                <w:sz w:val="24"/>
                <w:szCs w:val="24"/>
                <w:lang w:eastAsia="zh-CN" w:bidi="ar-SA"/>
              </w:rPr>
              <w:t>P</w:t>
            </w:r>
            <w:r w:rsidRPr="00781B1C">
              <w:rPr>
                <w:rFonts w:ascii="Book Antiqua" w:hAnsi="Book Antiqua" w:cs="宋体"/>
                <w:b/>
                <w:color w:val="000000" w:themeColor="text1"/>
                <w:sz w:val="24"/>
                <w:szCs w:val="24"/>
                <w:lang w:eastAsia="zh-CN" w:bidi="ar-SA"/>
              </w:rPr>
              <w:t xml:space="preserve"> </w:t>
            </w:r>
            <w:r w:rsidRPr="00DC3522">
              <w:rPr>
                <w:rFonts w:ascii="Book Antiqua" w:hAnsi="Book Antiqua" w:cs="宋体"/>
                <w:b/>
                <w:color w:val="000000" w:themeColor="text1"/>
                <w:sz w:val="24"/>
                <w:szCs w:val="24"/>
                <w:lang w:eastAsia="zh-CN" w:bidi="ar-SA"/>
              </w:rPr>
              <w:t>value</w:t>
            </w:r>
          </w:p>
        </w:tc>
      </w:tr>
      <w:tr w:rsidR="00781B1C" w:rsidRPr="00781B1C" w14:paraId="187DA9F4" w14:textId="77777777" w:rsidTr="000C7DBB">
        <w:tc>
          <w:tcPr>
            <w:tcW w:w="1370" w:type="pct"/>
            <w:tcBorders>
              <w:top w:val="single" w:sz="8" w:space="0" w:color="auto"/>
            </w:tcBorders>
            <w:shd w:val="clear" w:color="auto" w:fill="auto"/>
            <w:vAlign w:val="center"/>
            <w:hideMark/>
          </w:tcPr>
          <w:p w14:paraId="7340A6B9" w14:textId="0FBDDF3A"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Monitoring period (</w:t>
            </w:r>
            <w:r w:rsidR="00E57510" w:rsidRPr="00781B1C">
              <w:rPr>
                <w:rFonts w:ascii="Book Antiqua" w:hAnsi="Book Antiqua" w:cs="宋体"/>
                <w:color w:val="000000" w:themeColor="text1"/>
                <w:sz w:val="24"/>
                <w:szCs w:val="24"/>
                <w:lang w:val="en-GB" w:eastAsia="zh-CN" w:bidi="ar-SA"/>
              </w:rPr>
              <w:t>h</w:t>
            </w:r>
            <w:r w:rsidRPr="00DC3522">
              <w:rPr>
                <w:rFonts w:ascii="Book Antiqua" w:hAnsi="Book Antiqua" w:cs="宋体"/>
                <w:color w:val="000000" w:themeColor="text1"/>
                <w:sz w:val="24"/>
                <w:szCs w:val="24"/>
                <w:lang w:val="en-GB" w:eastAsia="zh-CN" w:bidi="ar-SA"/>
              </w:rPr>
              <w:t>)</w:t>
            </w:r>
          </w:p>
        </w:tc>
        <w:tc>
          <w:tcPr>
            <w:tcW w:w="1433" w:type="pct"/>
            <w:tcBorders>
              <w:top w:val="single" w:sz="8" w:space="0" w:color="auto"/>
            </w:tcBorders>
            <w:shd w:val="clear" w:color="auto" w:fill="auto"/>
            <w:vAlign w:val="center"/>
            <w:hideMark/>
          </w:tcPr>
          <w:p w14:paraId="1248EC97"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21.2 (18.1-24.5)</w:t>
            </w:r>
          </w:p>
        </w:tc>
        <w:tc>
          <w:tcPr>
            <w:tcW w:w="1433" w:type="pct"/>
            <w:tcBorders>
              <w:top w:val="single" w:sz="8" w:space="0" w:color="auto"/>
            </w:tcBorders>
            <w:shd w:val="clear" w:color="auto" w:fill="auto"/>
            <w:vAlign w:val="center"/>
            <w:hideMark/>
          </w:tcPr>
          <w:p w14:paraId="12A90731"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21.3 (19.5-22.1)</w:t>
            </w:r>
          </w:p>
        </w:tc>
        <w:tc>
          <w:tcPr>
            <w:tcW w:w="764" w:type="pct"/>
            <w:tcBorders>
              <w:top w:val="single" w:sz="8" w:space="0" w:color="auto"/>
            </w:tcBorders>
            <w:shd w:val="clear" w:color="auto" w:fill="auto"/>
            <w:vAlign w:val="center"/>
            <w:hideMark/>
          </w:tcPr>
          <w:p w14:paraId="7985AE53"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0.696</w:t>
            </w:r>
          </w:p>
        </w:tc>
      </w:tr>
      <w:tr w:rsidR="00781B1C" w:rsidRPr="00781B1C" w14:paraId="16812E22" w14:textId="77777777" w:rsidTr="000C7DBB">
        <w:tc>
          <w:tcPr>
            <w:tcW w:w="1370" w:type="pct"/>
            <w:shd w:val="clear" w:color="auto" w:fill="auto"/>
            <w:vAlign w:val="center"/>
            <w:hideMark/>
          </w:tcPr>
          <w:p w14:paraId="27EDBC99"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RI (%)</w:t>
            </w:r>
          </w:p>
        </w:tc>
        <w:tc>
          <w:tcPr>
            <w:tcW w:w="1433" w:type="pct"/>
            <w:shd w:val="clear" w:color="auto" w:fill="auto"/>
            <w:vAlign w:val="center"/>
            <w:hideMark/>
          </w:tcPr>
          <w:p w14:paraId="666913F2"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7.1 (1.4-10)</w:t>
            </w:r>
          </w:p>
        </w:tc>
        <w:tc>
          <w:tcPr>
            <w:tcW w:w="1433" w:type="pct"/>
            <w:shd w:val="clear" w:color="auto" w:fill="auto"/>
            <w:vAlign w:val="center"/>
            <w:hideMark/>
          </w:tcPr>
          <w:p w14:paraId="682F0700"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1.45 (0.3-4.2)</w:t>
            </w:r>
          </w:p>
        </w:tc>
        <w:tc>
          <w:tcPr>
            <w:tcW w:w="764" w:type="pct"/>
            <w:shd w:val="clear" w:color="auto" w:fill="auto"/>
            <w:vAlign w:val="center"/>
            <w:hideMark/>
          </w:tcPr>
          <w:p w14:paraId="6F2C6DE7"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0.24</w:t>
            </w:r>
          </w:p>
        </w:tc>
      </w:tr>
      <w:tr w:rsidR="00781B1C" w:rsidRPr="00781B1C" w14:paraId="60C9EF06" w14:textId="77777777" w:rsidTr="000C7DBB">
        <w:tc>
          <w:tcPr>
            <w:tcW w:w="1370" w:type="pct"/>
            <w:shd w:val="clear" w:color="auto" w:fill="auto"/>
            <w:vAlign w:val="center"/>
            <w:hideMark/>
          </w:tcPr>
          <w:p w14:paraId="74D38186" w14:textId="64B96186"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Longest reflux period (</w:t>
            </w:r>
            <w:r w:rsidR="00694F71" w:rsidRPr="00781B1C">
              <w:rPr>
                <w:rFonts w:ascii="Book Antiqua" w:hAnsi="Book Antiqua" w:cs="宋体"/>
                <w:color w:val="000000" w:themeColor="text1"/>
                <w:sz w:val="24"/>
                <w:szCs w:val="24"/>
                <w:lang w:val="en-GB" w:eastAsia="zh-CN" w:bidi="ar-SA"/>
              </w:rPr>
              <w:t>min</w:t>
            </w:r>
            <w:r w:rsidRPr="00DC3522">
              <w:rPr>
                <w:rFonts w:ascii="Book Antiqua" w:hAnsi="Book Antiqua" w:cs="宋体"/>
                <w:color w:val="000000" w:themeColor="text1"/>
                <w:sz w:val="24"/>
                <w:szCs w:val="24"/>
                <w:lang w:val="en-GB" w:eastAsia="zh-CN" w:bidi="ar-SA"/>
              </w:rPr>
              <w:t>)</w:t>
            </w:r>
          </w:p>
        </w:tc>
        <w:tc>
          <w:tcPr>
            <w:tcW w:w="1433" w:type="pct"/>
            <w:shd w:val="clear" w:color="auto" w:fill="auto"/>
            <w:vAlign w:val="center"/>
            <w:hideMark/>
          </w:tcPr>
          <w:p w14:paraId="711CF434"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29 (5-96)</w:t>
            </w:r>
          </w:p>
        </w:tc>
        <w:tc>
          <w:tcPr>
            <w:tcW w:w="1433" w:type="pct"/>
            <w:shd w:val="clear" w:color="auto" w:fill="auto"/>
            <w:vAlign w:val="center"/>
            <w:hideMark/>
          </w:tcPr>
          <w:p w14:paraId="7ED158E9"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16 (4-24)</w:t>
            </w:r>
          </w:p>
        </w:tc>
        <w:tc>
          <w:tcPr>
            <w:tcW w:w="764" w:type="pct"/>
            <w:shd w:val="clear" w:color="auto" w:fill="auto"/>
            <w:vAlign w:val="center"/>
            <w:hideMark/>
          </w:tcPr>
          <w:p w14:paraId="404CE3BF"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0.143</w:t>
            </w:r>
          </w:p>
        </w:tc>
      </w:tr>
      <w:tr w:rsidR="00781B1C" w:rsidRPr="00781B1C" w14:paraId="3FC1C433" w14:textId="77777777" w:rsidTr="000C7DBB">
        <w:tc>
          <w:tcPr>
            <w:tcW w:w="1370" w:type="pct"/>
            <w:shd w:val="clear" w:color="auto" w:fill="auto"/>
            <w:vAlign w:val="center"/>
            <w:hideMark/>
          </w:tcPr>
          <w:p w14:paraId="3DE3B4D0" w14:textId="4356CE89"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Esophageal clearance (</w:t>
            </w:r>
            <w:r w:rsidR="00694F71" w:rsidRPr="00781B1C">
              <w:rPr>
                <w:rFonts w:ascii="Book Antiqua" w:hAnsi="Book Antiqua" w:cs="宋体"/>
                <w:color w:val="000000" w:themeColor="text1"/>
                <w:sz w:val="24"/>
                <w:szCs w:val="24"/>
                <w:lang w:val="en-GB" w:eastAsia="zh-CN" w:bidi="ar-SA"/>
              </w:rPr>
              <w:t>min</w:t>
            </w:r>
            <w:r w:rsidRPr="00DC3522">
              <w:rPr>
                <w:rFonts w:ascii="Book Antiqua" w:hAnsi="Book Antiqua" w:cs="宋体"/>
                <w:color w:val="000000" w:themeColor="text1"/>
                <w:sz w:val="24"/>
                <w:szCs w:val="24"/>
                <w:lang w:eastAsia="zh-CN" w:bidi="ar-SA"/>
              </w:rPr>
              <w:t>)</w:t>
            </w:r>
          </w:p>
        </w:tc>
        <w:tc>
          <w:tcPr>
            <w:tcW w:w="1433" w:type="pct"/>
            <w:shd w:val="clear" w:color="auto" w:fill="auto"/>
            <w:vAlign w:val="center"/>
            <w:hideMark/>
          </w:tcPr>
          <w:p w14:paraId="639C5E29"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2.0 (1.0-3.6)</w:t>
            </w:r>
          </w:p>
        </w:tc>
        <w:tc>
          <w:tcPr>
            <w:tcW w:w="1433" w:type="pct"/>
            <w:shd w:val="clear" w:color="auto" w:fill="auto"/>
            <w:vAlign w:val="center"/>
            <w:hideMark/>
          </w:tcPr>
          <w:p w14:paraId="00D5397E"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1.0 (0.5-1.7)</w:t>
            </w:r>
          </w:p>
        </w:tc>
        <w:tc>
          <w:tcPr>
            <w:tcW w:w="764" w:type="pct"/>
            <w:shd w:val="clear" w:color="auto" w:fill="auto"/>
            <w:vAlign w:val="center"/>
            <w:hideMark/>
          </w:tcPr>
          <w:p w14:paraId="0F0B4E26"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0.261</w:t>
            </w:r>
          </w:p>
        </w:tc>
      </w:tr>
      <w:tr w:rsidR="00781B1C" w:rsidRPr="00781B1C" w14:paraId="1ECF9BC6" w14:textId="77777777" w:rsidTr="000C7DBB">
        <w:tc>
          <w:tcPr>
            <w:tcW w:w="1370" w:type="pct"/>
            <w:shd w:val="clear" w:color="auto" w:fill="auto"/>
            <w:vAlign w:val="center"/>
            <w:hideMark/>
          </w:tcPr>
          <w:p w14:paraId="0790A6F2"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 xml:space="preserve">Total reflux (times) </w:t>
            </w:r>
          </w:p>
        </w:tc>
        <w:tc>
          <w:tcPr>
            <w:tcW w:w="1433" w:type="pct"/>
            <w:shd w:val="clear" w:color="auto" w:fill="auto"/>
            <w:vAlign w:val="center"/>
            <w:hideMark/>
          </w:tcPr>
          <w:p w14:paraId="53613594"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19.0 (11-46)</w:t>
            </w:r>
          </w:p>
        </w:tc>
        <w:tc>
          <w:tcPr>
            <w:tcW w:w="1433" w:type="pct"/>
            <w:shd w:val="clear" w:color="auto" w:fill="auto"/>
            <w:vAlign w:val="center"/>
            <w:hideMark/>
          </w:tcPr>
          <w:p w14:paraId="53515A49"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19.0 (11-29)</w:t>
            </w:r>
          </w:p>
        </w:tc>
        <w:tc>
          <w:tcPr>
            <w:tcW w:w="764" w:type="pct"/>
            <w:shd w:val="clear" w:color="auto" w:fill="auto"/>
            <w:vAlign w:val="center"/>
            <w:hideMark/>
          </w:tcPr>
          <w:p w14:paraId="73019575"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0.66</w:t>
            </w:r>
          </w:p>
        </w:tc>
      </w:tr>
      <w:tr w:rsidR="00781B1C" w:rsidRPr="00781B1C" w14:paraId="1E973858" w14:textId="77777777" w:rsidTr="000C7DBB">
        <w:tc>
          <w:tcPr>
            <w:tcW w:w="1370" w:type="pct"/>
            <w:shd w:val="clear" w:color="auto" w:fill="auto"/>
            <w:vAlign w:val="center"/>
            <w:hideMark/>
          </w:tcPr>
          <w:p w14:paraId="1D97AE8F" w14:textId="5F5513D9"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Acid</w:t>
            </w:r>
          </w:p>
        </w:tc>
        <w:tc>
          <w:tcPr>
            <w:tcW w:w="1433" w:type="pct"/>
            <w:shd w:val="clear" w:color="auto" w:fill="auto"/>
            <w:vAlign w:val="center"/>
            <w:hideMark/>
          </w:tcPr>
          <w:p w14:paraId="5F105D31"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10.0 (4-16)</w:t>
            </w:r>
          </w:p>
        </w:tc>
        <w:tc>
          <w:tcPr>
            <w:tcW w:w="1433" w:type="pct"/>
            <w:shd w:val="clear" w:color="auto" w:fill="auto"/>
            <w:vAlign w:val="center"/>
            <w:hideMark/>
          </w:tcPr>
          <w:p w14:paraId="11D41851"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6.5 (3-11)</w:t>
            </w:r>
          </w:p>
        </w:tc>
        <w:tc>
          <w:tcPr>
            <w:tcW w:w="764" w:type="pct"/>
            <w:shd w:val="clear" w:color="auto" w:fill="auto"/>
            <w:vAlign w:val="center"/>
            <w:hideMark/>
          </w:tcPr>
          <w:p w14:paraId="10B5840A"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0.558</w:t>
            </w:r>
          </w:p>
        </w:tc>
      </w:tr>
      <w:tr w:rsidR="00781B1C" w:rsidRPr="00781B1C" w14:paraId="6CEBD668" w14:textId="77777777" w:rsidTr="000C7DBB">
        <w:tc>
          <w:tcPr>
            <w:tcW w:w="1370" w:type="pct"/>
            <w:shd w:val="clear" w:color="auto" w:fill="auto"/>
            <w:vAlign w:val="center"/>
            <w:hideMark/>
          </w:tcPr>
          <w:p w14:paraId="2A59511A" w14:textId="5DE755DB"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Weakly acid</w:t>
            </w:r>
          </w:p>
        </w:tc>
        <w:tc>
          <w:tcPr>
            <w:tcW w:w="1433" w:type="pct"/>
            <w:shd w:val="clear" w:color="auto" w:fill="auto"/>
            <w:vAlign w:val="center"/>
            <w:hideMark/>
          </w:tcPr>
          <w:p w14:paraId="3F8910B6"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13.0 (4-32)</w:t>
            </w:r>
          </w:p>
        </w:tc>
        <w:tc>
          <w:tcPr>
            <w:tcW w:w="1433" w:type="pct"/>
            <w:shd w:val="clear" w:color="auto" w:fill="auto"/>
            <w:vAlign w:val="center"/>
            <w:hideMark/>
          </w:tcPr>
          <w:p w14:paraId="0852EDC9"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9.0 (6-14)</w:t>
            </w:r>
          </w:p>
        </w:tc>
        <w:tc>
          <w:tcPr>
            <w:tcW w:w="764" w:type="pct"/>
            <w:shd w:val="clear" w:color="auto" w:fill="auto"/>
            <w:vAlign w:val="center"/>
            <w:hideMark/>
          </w:tcPr>
          <w:p w14:paraId="7078FF6C"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0.733</w:t>
            </w:r>
          </w:p>
        </w:tc>
      </w:tr>
      <w:tr w:rsidR="00781B1C" w:rsidRPr="00781B1C" w14:paraId="5AD5F0AD" w14:textId="77777777" w:rsidTr="000C7DBB">
        <w:tc>
          <w:tcPr>
            <w:tcW w:w="1370" w:type="pct"/>
            <w:shd w:val="clear" w:color="auto" w:fill="auto"/>
            <w:vAlign w:val="center"/>
            <w:hideMark/>
          </w:tcPr>
          <w:p w14:paraId="2E8D3D82" w14:textId="0ED58D3A"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Weakly alkaline</w:t>
            </w:r>
          </w:p>
        </w:tc>
        <w:tc>
          <w:tcPr>
            <w:tcW w:w="1433" w:type="pct"/>
            <w:shd w:val="clear" w:color="auto" w:fill="auto"/>
            <w:vAlign w:val="center"/>
            <w:hideMark/>
          </w:tcPr>
          <w:p w14:paraId="7B7D6317"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0.0 (0-0)</w:t>
            </w:r>
          </w:p>
        </w:tc>
        <w:tc>
          <w:tcPr>
            <w:tcW w:w="1433" w:type="pct"/>
            <w:shd w:val="clear" w:color="auto" w:fill="auto"/>
            <w:vAlign w:val="center"/>
            <w:hideMark/>
          </w:tcPr>
          <w:p w14:paraId="144F5268"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0.0 (0-1)</w:t>
            </w:r>
          </w:p>
        </w:tc>
        <w:tc>
          <w:tcPr>
            <w:tcW w:w="764" w:type="pct"/>
            <w:shd w:val="clear" w:color="auto" w:fill="auto"/>
            <w:vAlign w:val="center"/>
            <w:hideMark/>
          </w:tcPr>
          <w:p w14:paraId="42192CBC"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0.123</w:t>
            </w:r>
          </w:p>
        </w:tc>
      </w:tr>
      <w:tr w:rsidR="00781B1C" w:rsidRPr="00781B1C" w14:paraId="10C4BE36" w14:textId="77777777" w:rsidTr="000C7DBB">
        <w:tc>
          <w:tcPr>
            <w:tcW w:w="1370" w:type="pct"/>
            <w:shd w:val="clear" w:color="auto" w:fill="auto"/>
            <w:vAlign w:val="center"/>
            <w:hideMark/>
          </w:tcPr>
          <w:p w14:paraId="5C7F0885" w14:textId="108F3CDE"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Mean bolus clearance time (</w:t>
            </w:r>
            <w:r w:rsidR="00694F71" w:rsidRPr="00781B1C">
              <w:rPr>
                <w:rFonts w:ascii="Book Antiqua" w:hAnsi="Book Antiqua" w:cs="宋体"/>
                <w:color w:val="000000" w:themeColor="text1"/>
                <w:sz w:val="24"/>
                <w:szCs w:val="24"/>
                <w:lang w:eastAsia="zh-CN" w:bidi="ar-SA"/>
              </w:rPr>
              <w:t>s</w:t>
            </w:r>
            <w:r w:rsidRPr="00DC3522">
              <w:rPr>
                <w:rFonts w:ascii="Book Antiqua" w:hAnsi="Book Antiqua" w:cs="宋体"/>
                <w:color w:val="000000" w:themeColor="text1"/>
                <w:sz w:val="24"/>
                <w:szCs w:val="24"/>
                <w:lang w:eastAsia="zh-CN" w:bidi="ar-SA"/>
              </w:rPr>
              <w:t>)</w:t>
            </w:r>
          </w:p>
        </w:tc>
        <w:tc>
          <w:tcPr>
            <w:tcW w:w="1433" w:type="pct"/>
            <w:shd w:val="clear" w:color="auto" w:fill="auto"/>
            <w:vAlign w:val="center"/>
            <w:hideMark/>
          </w:tcPr>
          <w:p w14:paraId="1076B0D5"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11.9 (9.3-16.5)</w:t>
            </w:r>
          </w:p>
        </w:tc>
        <w:tc>
          <w:tcPr>
            <w:tcW w:w="1433" w:type="pct"/>
            <w:shd w:val="clear" w:color="auto" w:fill="auto"/>
            <w:vAlign w:val="center"/>
            <w:hideMark/>
          </w:tcPr>
          <w:p w14:paraId="346A9F0A"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17.3 (10.4-21.7)</w:t>
            </w:r>
          </w:p>
        </w:tc>
        <w:tc>
          <w:tcPr>
            <w:tcW w:w="764" w:type="pct"/>
            <w:shd w:val="clear" w:color="auto" w:fill="auto"/>
            <w:vAlign w:val="center"/>
            <w:hideMark/>
          </w:tcPr>
          <w:p w14:paraId="79641D4B"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0.242</w:t>
            </w:r>
          </w:p>
        </w:tc>
      </w:tr>
      <w:tr w:rsidR="00781B1C" w:rsidRPr="00781B1C" w14:paraId="651E3921" w14:textId="77777777" w:rsidTr="000C7DBB">
        <w:tc>
          <w:tcPr>
            <w:tcW w:w="1370" w:type="pct"/>
            <w:shd w:val="clear" w:color="auto" w:fill="auto"/>
            <w:vAlign w:val="center"/>
            <w:hideMark/>
          </w:tcPr>
          <w:p w14:paraId="66C1C9BF"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Number of symptoms (times)</w:t>
            </w:r>
          </w:p>
        </w:tc>
        <w:tc>
          <w:tcPr>
            <w:tcW w:w="1433" w:type="pct"/>
            <w:shd w:val="clear" w:color="auto" w:fill="auto"/>
            <w:vAlign w:val="center"/>
            <w:hideMark/>
          </w:tcPr>
          <w:p w14:paraId="3365A411"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3.0 (1.0-5.0)</w:t>
            </w:r>
          </w:p>
        </w:tc>
        <w:tc>
          <w:tcPr>
            <w:tcW w:w="1433" w:type="pct"/>
            <w:shd w:val="clear" w:color="auto" w:fill="auto"/>
            <w:vAlign w:val="center"/>
            <w:hideMark/>
          </w:tcPr>
          <w:p w14:paraId="5D53E76E"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4.0 (1.0-7.0)</w:t>
            </w:r>
          </w:p>
        </w:tc>
        <w:tc>
          <w:tcPr>
            <w:tcW w:w="764" w:type="pct"/>
            <w:shd w:val="clear" w:color="auto" w:fill="auto"/>
            <w:vAlign w:val="center"/>
            <w:hideMark/>
          </w:tcPr>
          <w:p w14:paraId="76E25D32"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0.452</w:t>
            </w:r>
          </w:p>
        </w:tc>
      </w:tr>
      <w:tr w:rsidR="00781B1C" w:rsidRPr="00781B1C" w14:paraId="616C3E2C" w14:textId="77777777" w:rsidTr="000C7DBB">
        <w:tc>
          <w:tcPr>
            <w:tcW w:w="1370" w:type="pct"/>
            <w:shd w:val="clear" w:color="auto" w:fill="auto"/>
            <w:vAlign w:val="center"/>
            <w:hideMark/>
          </w:tcPr>
          <w:p w14:paraId="53828B77"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SI (%)</w:t>
            </w:r>
          </w:p>
        </w:tc>
        <w:tc>
          <w:tcPr>
            <w:tcW w:w="1433" w:type="pct"/>
            <w:shd w:val="clear" w:color="auto" w:fill="auto"/>
            <w:vAlign w:val="center"/>
            <w:hideMark/>
          </w:tcPr>
          <w:p w14:paraId="522D4453"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25 (0.0-50)</w:t>
            </w:r>
          </w:p>
        </w:tc>
        <w:tc>
          <w:tcPr>
            <w:tcW w:w="1433" w:type="pct"/>
            <w:shd w:val="clear" w:color="auto" w:fill="auto"/>
            <w:vAlign w:val="center"/>
            <w:hideMark/>
          </w:tcPr>
          <w:p w14:paraId="2DA2F3CD"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10.5 (0-66.7)</w:t>
            </w:r>
          </w:p>
        </w:tc>
        <w:tc>
          <w:tcPr>
            <w:tcW w:w="764" w:type="pct"/>
            <w:shd w:val="clear" w:color="auto" w:fill="auto"/>
            <w:vAlign w:val="center"/>
            <w:hideMark/>
          </w:tcPr>
          <w:p w14:paraId="5F6FDC88"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0.84</w:t>
            </w:r>
          </w:p>
        </w:tc>
      </w:tr>
      <w:tr w:rsidR="00781B1C" w:rsidRPr="00781B1C" w14:paraId="31624784" w14:textId="77777777" w:rsidTr="000C7DBB">
        <w:tc>
          <w:tcPr>
            <w:tcW w:w="1370" w:type="pct"/>
            <w:shd w:val="clear" w:color="auto" w:fill="auto"/>
            <w:vAlign w:val="center"/>
            <w:hideMark/>
          </w:tcPr>
          <w:p w14:paraId="109A05FD"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SSI (%)</w:t>
            </w:r>
          </w:p>
        </w:tc>
        <w:tc>
          <w:tcPr>
            <w:tcW w:w="1433" w:type="pct"/>
            <w:shd w:val="clear" w:color="auto" w:fill="auto"/>
            <w:vAlign w:val="center"/>
            <w:hideMark/>
          </w:tcPr>
          <w:p w14:paraId="7FE472E1"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1.4 (0-5.3)</w:t>
            </w:r>
          </w:p>
        </w:tc>
        <w:tc>
          <w:tcPr>
            <w:tcW w:w="1433" w:type="pct"/>
            <w:shd w:val="clear" w:color="auto" w:fill="auto"/>
            <w:vAlign w:val="center"/>
            <w:hideMark/>
          </w:tcPr>
          <w:p w14:paraId="7A1815E0"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3.7 (0.0-17.6)</w:t>
            </w:r>
          </w:p>
        </w:tc>
        <w:tc>
          <w:tcPr>
            <w:tcW w:w="764" w:type="pct"/>
            <w:shd w:val="clear" w:color="auto" w:fill="auto"/>
            <w:vAlign w:val="center"/>
            <w:hideMark/>
          </w:tcPr>
          <w:p w14:paraId="090C2133"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0.419</w:t>
            </w:r>
          </w:p>
        </w:tc>
      </w:tr>
      <w:tr w:rsidR="00781B1C" w:rsidRPr="00781B1C" w14:paraId="6B9857C5" w14:textId="77777777" w:rsidTr="000C7DBB">
        <w:tc>
          <w:tcPr>
            <w:tcW w:w="1370" w:type="pct"/>
            <w:shd w:val="clear" w:color="auto" w:fill="auto"/>
            <w:vAlign w:val="center"/>
            <w:hideMark/>
          </w:tcPr>
          <w:p w14:paraId="225E7051"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val="en-GB" w:eastAsia="zh-CN" w:bidi="ar-SA"/>
              </w:rPr>
              <w:t>SAP (%)</w:t>
            </w:r>
          </w:p>
        </w:tc>
        <w:tc>
          <w:tcPr>
            <w:tcW w:w="1433" w:type="pct"/>
            <w:shd w:val="clear" w:color="auto" w:fill="auto"/>
            <w:vAlign w:val="center"/>
            <w:hideMark/>
          </w:tcPr>
          <w:p w14:paraId="1C079358"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73.9 (0-90.9)</w:t>
            </w:r>
          </w:p>
        </w:tc>
        <w:tc>
          <w:tcPr>
            <w:tcW w:w="1433" w:type="pct"/>
            <w:shd w:val="clear" w:color="auto" w:fill="auto"/>
            <w:vAlign w:val="center"/>
            <w:hideMark/>
          </w:tcPr>
          <w:p w14:paraId="69AC481F"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83.9 (0-99.1)</w:t>
            </w:r>
          </w:p>
        </w:tc>
        <w:tc>
          <w:tcPr>
            <w:tcW w:w="764" w:type="pct"/>
            <w:shd w:val="clear" w:color="auto" w:fill="auto"/>
            <w:vAlign w:val="center"/>
            <w:hideMark/>
          </w:tcPr>
          <w:p w14:paraId="1157AD19" w14:textId="77777777" w:rsidR="00DC3522" w:rsidRPr="00DC3522"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DC3522">
              <w:rPr>
                <w:rFonts w:ascii="Book Antiqua" w:hAnsi="Book Antiqua" w:cs="宋体"/>
                <w:color w:val="000000" w:themeColor="text1"/>
                <w:sz w:val="24"/>
                <w:szCs w:val="24"/>
                <w:lang w:eastAsia="zh-CN" w:bidi="ar-SA"/>
              </w:rPr>
              <w:t>0.649</w:t>
            </w:r>
          </w:p>
        </w:tc>
      </w:tr>
    </w:tbl>
    <w:p w14:paraId="607A8F0F" w14:textId="3D66E951" w:rsidR="0035633F" w:rsidRPr="00781B1C" w:rsidRDefault="002B2714" w:rsidP="00781B1C">
      <w:pPr>
        <w:autoSpaceDE w:val="0"/>
        <w:autoSpaceDN w:val="0"/>
        <w:adjustRightInd w:val="0"/>
        <w:snapToGrid w:val="0"/>
        <w:spacing w:after="0" w:line="360" w:lineRule="auto"/>
        <w:jc w:val="both"/>
        <w:rPr>
          <w:rFonts w:ascii="Book Antiqua" w:hAnsi="Book Antiqua" w:cstheme="majorBidi"/>
          <w:b/>
          <w:bCs/>
          <w:color w:val="000000" w:themeColor="text1"/>
          <w:sz w:val="24"/>
          <w:szCs w:val="24"/>
          <w:lang w:val="en-GB" w:eastAsia="zh-CN"/>
        </w:rPr>
      </w:pPr>
      <w:r w:rsidRPr="00781B1C">
        <w:rPr>
          <w:rFonts w:ascii="Book Antiqua" w:hAnsi="Book Antiqua" w:cstheme="majorBidi"/>
          <w:color w:val="000000" w:themeColor="text1"/>
          <w:sz w:val="24"/>
          <w:szCs w:val="24"/>
        </w:rPr>
        <w:t xml:space="preserve">Present as </w:t>
      </w:r>
      <w:r w:rsidRPr="00781B1C">
        <w:rPr>
          <w:rFonts w:ascii="Book Antiqua" w:eastAsia="Times New Roman" w:hAnsi="Book Antiqua" w:cstheme="majorBidi"/>
          <w:color w:val="000000" w:themeColor="text1"/>
          <w:sz w:val="24"/>
          <w:szCs w:val="24"/>
        </w:rPr>
        <w:t>median (IQR)</w:t>
      </w:r>
      <w:r w:rsidR="00E32B90" w:rsidRPr="00781B1C">
        <w:rPr>
          <w:rFonts w:ascii="Book Antiqua" w:hAnsi="Book Antiqua" w:cstheme="majorBidi"/>
          <w:color w:val="000000" w:themeColor="text1"/>
          <w:sz w:val="24"/>
          <w:szCs w:val="24"/>
          <w:lang w:eastAsia="zh-CN"/>
        </w:rPr>
        <w:t>.</w:t>
      </w:r>
      <w:r w:rsidRPr="00781B1C">
        <w:rPr>
          <w:rFonts w:ascii="Book Antiqua" w:hAnsi="Book Antiqua" w:cstheme="majorBidi"/>
          <w:color w:val="000000" w:themeColor="text1"/>
          <w:sz w:val="24"/>
          <w:szCs w:val="24"/>
        </w:rPr>
        <w:t xml:space="preserve"> RI</w:t>
      </w:r>
      <w:r w:rsidR="005F239C" w:rsidRPr="00781B1C">
        <w:rPr>
          <w:rFonts w:ascii="Book Antiqua" w:hAnsi="Book Antiqua" w:cstheme="majorBidi"/>
          <w:color w:val="000000" w:themeColor="text1"/>
          <w:sz w:val="24"/>
          <w:szCs w:val="24"/>
          <w:lang w:eastAsia="zh-CN"/>
        </w:rPr>
        <w:t xml:space="preserve">: </w:t>
      </w:r>
      <w:r w:rsidR="005F239C" w:rsidRPr="00781B1C">
        <w:rPr>
          <w:rFonts w:ascii="Book Antiqua" w:hAnsi="Book Antiqua" w:cstheme="majorBidi"/>
          <w:color w:val="000000" w:themeColor="text1"/>
          <w:sz w:val="24"/>
          <w:szCs w:val="24"/>
        </w:rPr>
        <w:t xml:space="preserve">Reflux </w:t>
      </w:r>
      <w:r w:rsidRPr="00781B1C">
        <w:rPr>
          <w:rFonts w:ascii="Book Antiqua" w:hAnsi="Book Antiqua" w:cstheme="majorBidi"/>
          <w:color w:val="000000" w:themeColor="text1"/>
          <w:sz w:val="24"/>
          <w:szCs w:val="24"/>
        </w:rPr>
        <w:t>index; SAP</w:t>
      </w:r>
      <w:r w:rsidR="005F239C" w:rsidRPr="00781B1C">
        <w:rPr>
          <w:rFonts w:ascii="Book Antiqua" w:hAnsi="Book Antiqua" w:cstheme="majorBidi"/>
          <w:color w:val="000000" w:themeColor="text1"/>
          <w:sz w:val="24"/>
          <w:szCs w:val="24"/>
          <w:lang w:eastAsia="zh-CN"/>
        </w:rPr>
        <w:t>:</w:t>
      </w:r>
      <w:r w:rsidRPr="00781B1C">
        <w:rPr>
          <w:rFonts w:ascii="Book Antiqua" w:hAnsi="Book Antiqua" w:cstheme="majorBidi"/>
          <w:color w:val="000000" w:themeColor="text1"/>
          <w:sz w:val="24"/>
          <w:szCs w:val="24"/>
        </w:rPr>
        <w:t xml:space="preserve"> </w:t>
      </w:r>
      <w:r w:rsidR="005F239C" w:rsidRPr="00781B1C">
        <w:rPr>
          <w:rFonts w:ascii="Book Antiqua" w:hAnsi="Book Antiqua" w:cstheme="majorBidi"/>
          <w:color w:val="000000" w:themeColor="text1"/>
          <w:sz w:val="24"/>
          <w:szCs w:val="24"/>
          <w:lang w:val="en-GB"/>
        </w:rPr>
        <w:t xml:space="preserve">Symptom </w:t>
      </w:r>
      <w:r w:rsidRPr="00781B1C">
        <w:rPr>
          <w:rFonts w:ascii="Book Antiqua" w:hAnsi="Book Antiqua" w:cstheme="majorBidi"/>
          <w:color w:val="000000" w:themeColor="text1"/>
          <w:sz w:val="24"/>
          <w:szCs w:val="24"/>
          <w:lang w:val="en-GB"/>
        </w:rPr>
        <w:t>association probability;</w:t>
      </w:r>
      <w:r w:rsidRPr="00781B1C">
        <w:rPr>
          <w:rFonts w:ascii="Book Antiqua" w:hAnsi="Book Antiqua" w:cstheme="majorBidi"/>
          <w:color w:val="000000" w:themeColor="text1"/>
          <w:sz w:val="24"/>
          <w:szCs w:val="24"/>
        </w:rPr>
        <w:t xml:space="preserve"> SI</w:t>
      </w:r>
      <w:r w:rsidR="005F239C" w:rsidRPr="00781B1C">
        <w:rPr>
          <w:rFonts w:ascii="Book Antiqua" w:hAnsi="Book Antiqua" w:cstheme="majorBidi"/>
          <w:color w:val="000000" w:themeColor="text1"/>
          <w:sz w:val="24"/>
          <w:szCs w:val="24"/>
          <w:lang w:eastAsia="zh-CN"/>
        </w:rPr>
        <w:t>:</w:t>
      </w:r>
      <w:r w:rsidRPr="00781B1C">
        <w:rPr>
          <w:rFonts w:ascii="Book Antiqua" w:hAnsi="Book Antiqua" w:cstheme="majorBidi"/>
          <w:color w:val="000000" w:themeColor="text1"/>
          <w:sz w:val="24"/>
          <w:szCs w:val="24"/>
        </w:rPr>
        <w:t xml:space="preserve"> </w:t>
      </w:r>
      <w:r w:rsidR="005F239C" w:rsidRPr="00781B1C">
        <w:rPr>
          <w:rFonts w:ascii="Book Antiqua" w:hAnsi="Book Antiqua" w:cstheme="majorBidi"/>
          <w:color w:val="000000" w:themeColor="text1"/>
          <w:sz w:val="24"/>
          <w:szCs w:val="24"/>
          <w:lang w:val="en-GB"/>
        </w:rPr>
        <w:t xml:space="preserve">Symptom </w:t>
      </w:r>
      <w:r w:rsidRPr="00781B1C">
        <w:rPr>
          <w:rFonts w:ascii="Book Antiqua" w:hAnsi="Book Antiqua" w:cstheme="majorBidi"/>
          <w:color w:val="000000" w:themeColor="text1"/>
          <w:sz w:val="24"/>
          <w:szCs w:val="24"/>
          <w:lang w:val="en-GB"/>
        </w:rPr>
        <w:t>index;</w:t>
      </w:r>
      <w:r w:rsidRPr="00781B1C">
        <w:rPr>
          <w:rFonts w:ascii="Book Antiqua" w:hAnsi="Book Antiqua" w:cstheme="majorBidi"/>
          <w:color w:val="000000" w:themeColor="text1"/>
          <w:sz w:val="24"/>
          <w:szCs w:val="24"/>
        </w:rPr>
        <w:t xml:space="preserve"> SSI</w:t>
      </w:r>
      <w:r w:rsidR="005F239C" w:rsidRPr="00781B1C">
        <w:rPr>
          <w:rFonts w:ascii="Book Antiqua" w:hAnsi="Book Antiqua" w:cstheme="majorBidi"/>
          <w:color w:val="000000" w:themeColor="text1"/>
          <w:sz w:val="24"/>
          <w:szCs w:val="24"/>
          <w:lang w:eastAsia="zh-CN"/>
        </w:rPr>
        <w:t>:</w:t>
      </w:r>
      <w:r w:rsidRPr="00781B1C">
        <w:rPr>
          <w:rFonts w:ascii="Book Antiqua" w:hAnsi="Book Antiqua" w:cstheme="majorBidi"/>
          <w:color w:val="000000" w:themeColor="text1"/>
          <w:sz w:val="24"/>
          <w:szCs w:val="24"/>
        </w:rPr>
        <w:t xml:space="preserve"> </w:t>
      </w:r>
      <w:r w:rsidR="005F239C" w:rsidRPr="00781B1C">
        <w:rPr>
          <w:rFonts w:ascii="Book Antiqua" w:hAnsi="Book Antiqua" w:cstheme="majorBidi"/>
          <w:color w:val="000000" w:themeColor="text1"/>
          <w:sz w:val="24"/>
          <w:szCs w:val="24"/>
          <w:lang w:val="en-GB"/>
        </w:rPr>
        <w:t xml:space="preserve">Symptom </w:t>
      </w:r>
      <w:r w:rsidRPr="00781B1C">
        <w:rPr>
          <w:rFonts w:ascii="Book Antiqua" w:hAnsi="Book Antiqua" w:cstheme="majorBidi"/>
          <w:color w:val="000000" w:themeColor="text1"/>
          <w:sz w:val="24"/>
          <w:szCs w:val="24"/>
          <w:lang w:val="en-GB"/>
        </w:rPr>
        <w:t>sensitivity index</w:t>
      </w:r>
      <w:r w:rsidR="005F239C" w:rsidRPr="00781B1C">
        <w:rPr>
          <w:rFonts w:ascii="Book Antiqua" w:hAnsi="Book Antiqua" w:cstheme="majorBidi"/>
          <w:color w:val="000000" w:themeColor="text1"/>
          <w:sz w:val="24"/>
          <w:szCs w:val="24"/>
          <w:lang w:val="en-GB" w:eastAsia="zh-CN"/>
        </w:rPr>
        <w:t>.</w:t>
      </w:r>
    </w:p>
    <w:p w14:paraId="542CCBE9" w14:textId="77777777" w:rsidR="000C7DBB" w:rsidRPr="00781B1C" w:rsidRDefault="000C7DBB" w:rsidP="00781B1C">
      <w:pPr>
        <w:adjustRightInd w:val="0"/>
        <w:snapToGrid w:val="0"/>
        <w:spacing w:after="0"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br w:type="page"/>
      </w:r>
    </w:p>
    <w:p w14:paraId="07490778" w14:textId="50DA4B3F" w:rsidR="00854E45" w:rsidRPr="00781B1C" w:rsidRDefault="002B2714" w:rsidP="00781B1C">
      <w:pPr>
        <w:adjustRightInd w:val="0"/>
        <w:snapToGrid w:val="0"/>
        <w:spacing w:after="0"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lastRenderedPageBreak/>
        <w:t>Table 6</w:t>
      </w:r>
      <w:r w:rsidR="00B25DAE" w:rsidRPr="00781B1C">
        <w:rPr>
          <w:rFonts w:ascii="Book Antiqua" w:hAnsi="Book Antiqua" w:cstheme="majorBidi"/>
          <w:b/>
          <w:bCs/>
          <w:color w:val="000000" w:themeColor="text1"/>
          <w:sz w:val="24"/>
          <w:szCs w:val="24"/>
        </w:rPr>
        <w:t xml:space="preserve"> Symptoms</w:t>
      </w:r>
      <w:r w:rsidRPr="00781B1C">
        <w:rPr>
          <w:rFonts w:ascii="Book Antiqua" w:hAnsi="Book Antiqua" w:cstheme="majorBidi"/>
          <w:b/>
          <w:bCs/>
          <w:color w:val="000000" w:themeColor="text1"/>
          <w:sz w:val="24"/>
          <w:szCs w:val="24"/>
        </w:rPr>
        <w:t xml:space="preserve"> and symptom correlation</w:t>
      </w:r>
      <w:r w:rsidR="00B25DAE" w:rsidRPr="00781B1C">
        <w:rPr>
          <w:rFonts w:ascii="Book Antiqua" w:hAnsi="Book Antiqua" w:cstheme="majorBidi"/>
          <w:b/>
          <w:bCs/>
          <w:color w:val="000000" w:themeColor="text1"/>
          <w:sz w:val="24"/>
          <w:szCs w:val="24"/>
        </w:rPr>
        <w:t xml:space="preserve"> from video recording </w:t>
      </w:r>
      <w:r w:rsidRPr="00781B1C">
        <w:rPr>
          <w:rFonts w:ascii="Book Antiqua" w:hAnsi="Book Antiqua" w:cstheme="majorBidi"/>
          <w:b/>
          <w:bCs/>
          <w:color w:val="000000" w:themeColor="text1"/>
          <w:sz w:val="24"/>
          <w:szCs w:val="24"/>
        </w:rPr>
        <w:t xml:space="preserve">in children with </w:t>
      </w:r>
      <w:r w:rsidR="00DC5BEF" w:rsidRPr="00781B1C">
        <w:rPr>
          <w:rFonts w:ascii="Book Antiqua" w:hAnsi="Book Antiqua" w:cstheme="majorBidi"/>
          <w:b/>
          <w:color w:val="000000" w:themeColor="text1"/>
          <w:sz w:val="24"/>
          <w:szCs w:val="24"/>
        </w:rPr>
        <w:t>esophageal atresia</w:t>
      </w:r>
      <w:r w:rsidR="00DC5BEF" w:rsidRPr="00781B1C">
        <w:rPr>
          <w:rFonts w:ascii="Book Antiqua" w:hAnsi="Book Antiqua" w:cstheme="majorBidi"/>
          <w:b/>
          <w:bCs/>
          <w:color w:val="000000" w:themeColor="text1"/>
          <w:sz w:val="24"/>
          <w:szCs w:val="24"/>
        </w:rPr>
        <w:t xml:space="preserve"> </w:t>
      </w:r>
      <w:r w:rsidR="003C01A9" w:rsidRPr="00781B1C">
        <w:rPr>
          <w:rFonts w:ascii="Book Antiqua" w:hAnsi="Book Antiqua" w:cstheme="majorBidi"/>
          <w:b/>
          <w:bCs/>
          <w:color w:val="000000" w:themeColor="text1"/>
          <w:sz w:val="24"/>
          <w:szCs w:val="24"/>
        </w:rPr>
        <w:t>(</w:t>
      </w:r>
      <w:r w:rsidR="003C01A9" w:rsidRPr="00781B1C">
        <w:rPr>
          <w:rFonts w:ascii="Book Antiqua" w:hAnsi="Book Antiqua" w:cstheme="majorBidi"/>
          <w:b/>
          <w:bCs/>
          <w:i/>
          <w:color w:val="000000" w:themeColor="text1"/>
          <w:sz w:val="24"/>
          <w:szCs w:val="24"/>
        </w:rPr>
        <w:t>n</w:t>
      </w:r>
      <w:r w:rsidR="00DC5BEF" w:rsidRPr="00781B1C">
        <w:rPr>
          <w:rFonts w:ascii="Book Antiqua" w:hAnsi="Book Antiqua" w:cstheme="majorBidi"/>
          <w:b/>
          <w:bCs/>
          <w:color w:val="000000" w:themeColor="text1"/>
          <w:sz w:val="24"/>
          <w:szCs w:val="24"/>
          <w:lang w:eastAsia="zh-CN"/>
        </w:rPr>
        <w:t xml:space="preserve"> </w:t>
      </w:r>
      <w:r w:rsidR="003C01A9" w:rsidRPr="00781B1C">
        <w:rPr>
          <w:rFonts w:ascii="Book Antiqua" w:hAnsi="Book Antiqua" w:cstheme="majorBidi"/>
          <w:b/>
          <w:bCs/>
          <w:color w:val="000000" w:themeColor="text1"/>
          <w:sz w:val="24"/>
          <w:szCs w:val="24"/>
        </w:rPr>
        <w:t>=</w:t>
      </w:r>
      <w:r w:rsidR="00DC5BEF" w:rsidRPr="00781B1C">
        <w:rPr>
          <w:rFonts w:ascii="Book Antiqua" w:hAnsi="Book Antiqua" w:cstheme="majorBidi"/>
          <w:b/>
          <w:bCs/>
          <w:color w:val="000000" w:themeColor="text1"/>
          <w:sz w:val="24"/>
          <w:szCs w:val="24"/>
          <w:lang w:eastAsia="zh-CN"/>
        </w:rPr>
        <w:t xml:space="preserve"> </w:t>
      </w:r>
      <w:r w:rsidR="003C01A9" w:rsidRPr="00781B1C">
        <w:rPr>
          <w:rFonts w:ascii="Book Antiqua" w:hAnsi="Book Antiqua" w:cstheme="majorBidi"/>
          <w:b/>
          <w:bCs/>
          <w:color w:val="000000" w:themeColor="text1"/>
          <w:sz w:val="24"/>
          <w:szCs w:val="24"/>
        </w:rPr>
        <w:t>17)</w:t>
      </w:r>
    </w:p>
    <w:tbl>
      <w:tblPr>
        <w:tblStyle w:val="a3"/>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390"/>
        <w:gridCol w:w="1403"/>
        <w:gridCol w:w="736"/>
        <w:gridCol w:w="1056"/>
        <w:gridCol w:w="708"/>
        <w:gridCol w:w="676"/>
        <w:gridCol w:w="716"/>
        <w:gridCol w:w="796"/>
      </w:tblGrid>
      <w:tr w:rsidR="00781B1C" w:rsidRPr="00781B1C" w14:paraId="3943216F" w14:textId="77777777" w:rsidTr="00463D15">
        <w:trPr>
          <w:trHeight w:val="700"/>
          <w:jc w:val="center"/>
        </w:trPr>
        <w:tc>
          <w:tcPr>
            <w:tcW w:w="836" w:type="pct"/>
            <w:tcBorders>
              <w:top w:val="single" w:sz="4" w:space="0" w:color="auto"/>
              <w:bottom w:val="single" w:sz="4" w:space="0" w:color="auto"/>
            </w:tcBorders>
          </w:tcPr>
          <w:p w14:paraId="66CC50D7" w14:textId="6A589A2E"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Symptom</w:t>
            </w:r>
          </w:p>
        </w:tc>
        <w:tc>
          <w:tcPr>
            <w:tcW w:w="752" w:type="pct"/>
            <w:tcBorders>
              <w:top w:val="single" w:sz="4" w:space="0" w:color="auto"/>
              <w:bottom w:val="single" w:sz="4" w:space="0" w:color="auto"/>
            </w:tcBorders>
          </w:tcPr>
          <w:p w14:paraId="474646E2" w14:textId="23B8FCFB" w:rsidR="004C4EB5" w:rsidRPr="00781B1C" w:rsidRDefault="00336F7F"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Symptoms</w:t>
            </w:r>
          </w:p>
        </w:tc>
        <w:tc>
          <w:tcPr>
            <w:tcW w:w="759" w:type="pct"/>
            <w:tcBorders>
              <w:top w:val="single" w:sz="4" w:space="0" w:color="auto"/>
              <w:bottom w:val="single" w:sz="4" w:space="0" w:color="auto"/>
            </w:tcBorders>
          </w:tcPr>
          <w:p w14:paraId="7A73AFF9" w14:textId="77777777" w:rsidR="004C4EB5" w:rsidRPr="00781B1C" w:rsidRDefault="00336F7F"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Symptom-reflux</w:t>
            </w:r>
          </w:p>
          <w:p w14:paraId="6E1A32D3" w14:textId="11C7C28E" w:rsidR="00336F7F" w:rsidRPr="00781B1C" w:rsidRDefault="00336F7F"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correlation</w:t>
            </w:r>
          </w:p>
        </w:tc>
        <w:tc>
          <w:tcPr>
            <w:tcW w:w="398" w:type="pct"/>
            <w:tcBorders>
              <w:top w:val="single" w:sz="4" w:space="0" w:color="auto"/>
              <w:bottom w:val="single" w:sz="4" w:space="0" w:color="auto"/>
            </w:tcBorders>
          </w:tcPr>
          <w:p w14:paraId="4C3EB591" w14:textId="6C53F1F0"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Acid</w:t>
            </w:r>
          </w:p>
        </w:tc>
        <w:tc>
          <w:tcPr>
            <w:tcW w:w="571" w:type="pct"/>
            <w:tcBorders>
              <w:top w:val="single" w:sz="4" w:space="0" w:color="auto"/>
              <w:bottom w:val="single" w:sz="4" w:space="0" w:color="auto"/>
            </w:tcBorders>
          </w:tcPr>
          <w:p w14:paraId="1CC86BFF" w14:textId="6B7585E3"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Weakly acid</w:t>
            </w:r>
          </w:p>
        </w:tc>
        <w:tc>
          <w:tcPr>
            <w:tcW w:w="489" w:type="pct"/>
            <w:tcBorders>
              <w:top w:val="single" w:sz="4" w:space="0" w:color="auto"/>
              <w:bottom w:val="single" w:sz="4" w:space="0" w:color="auto"/>
            </w:tcBorders>
          </w:tcPr>
          <w:p w14:paraId="2662865C" w14:textId="3395F075"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Non</w:t>
            </w:r>
            <w:r w:rsidR="008E5478" w:rsidRPr="00781B1C">
              <w:rPr>
                <w:rFonts w:ascii="Book Antiqua" w:hAnsi="Book Antiqua" w:cstheme="majorBidi"/>
                <w:b/>
                <w:bCs/>
                <w:color w:val="000000" w:themeColor="text1"/>
                <w:sz w:val="24"/>
                <w:szCs w:val="24"/>
                <w:lang w:eastAsia="zh-CN"/>
              </w:rPr>
              <w:t xml:space="preserve"> </w:t>
            </w:r>
            <w:r w:rsidRPr="00781B1C">
              <w:rPr>
                <w:rFonts w:ascii="Book Antiqua" w:hAnsi="Book Antiqua" w:cstheme="majorBidi"/>
                <w:b/>
                <w:bCs/>
                <w:color w:val="000000" w:themeColor="text1"/>
                <w:sz w:val="24"/>
                <w:szCs w:val="24"/>
              </w:rPr>
              <w:t>acid</w:t>
            </w:r>
          </w:p>
        </w:tc>
        <w:tc>
          <w:tcPr>
            <w:tcW w:w="366" w:type="pct"/>
            <w:tcBorders>
              <w:top w:val="single" w:sz="4" w:space="0" w:color="auto"/>
              <w:bottom w:val="single" w:sz="4" w:space="0" w:color="auto"/>
            </w:tcBorders>
          </w:tcPr>
          <w:p w14:paraId="7E1CC9FA" w14:textId="3D5FFC65"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SI</w:t>
            </w:r>
          </w:p>
        </w:tc>
        <w:tc>
          <w:tcPr>
            <w:tcW w:w="399" w:type="pct"/>
            <w:tcBorders>
              <w:top w:val="single" w:sz="4" w:space="0" w:color="auto"/>
              <w:bottom w:val="single" w:sz="4" w:space="0" w:color="auto"/>
            </w:tcBorders>
          </w:tcPr>
          <w:p w14:paraId="317D6971" w14:textId="7CACBB03"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SSI</w:t>
            </w:r>
          </w:p>
        </w:tc>
        <w:tc>
          <w:tcPr>
            <w:tcW w:w="431" w:type="pct"/>
            <w:tcBorders>
              <w:top w:val="single" w:sz="4" w:space="0" w:color="auto"/>
              <w:bottom w:val="single" w:sz="4" w:space="0" w:color="auto"/>
            </w:tcBorders>
          </w:tcPr>
          <w:p w14:paraId="3342E400" w14:textId="098F6525" w:rsidR="004C4EB5" w:rsidRPr="00781B1C"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781B1C">
              <w:rPr>
                <w:rFonts w:ascii="Book Antiqua" w:hAnsi="Book Antiqua" w:cstheme="majorBidi"/>
                <w:b/>
                <w:bCs/>
                <w:color w:val="000000" w:themeColor="text1"/>
                <w:sz w:val="24"/>
                <w:szCs w:val="24"/>
              </w:rPr>
              <w:t>SAP</w:t>
            </w:r>
          </w:p>
        </w:tc>
      </w:tr>
      <w:tr w:rsidR="00781B1C" w:rsidRPr="00781B1C" w14:paraId="09BA18BD" w14:textId="77777777" w:rsidTr="00463D15">
        <w:trPr>
          <w:trHeight w:val="321"/>
          <w:jc w:val="center"/>
        </w:trPr>
        <w:tc>
          <w:tcPr>
            <w:tcW w:w="836" w:type="pct"/>
            <w:tcBorders>
              <w:top w:val="single" w:sz="4" w:space="0" w:color="auto"/>
            </w:tcBorders>
          </w:tcPr>
          <w:p w14:paraId="5F666F1F" w14:textId="4332DFFD"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Cough</w:t>
            </w:r>
          </w:p>
        </w:tc>
        <w:tc>
          <w:tcPr>
            <w:tcW w:w="752" w:type="pct"/>
            <w:tcBorders>
              <w:top w:val="single" w:sz="4" w:space="0" w:color="auto"/>
            </w:tcBorders>
          </w:tcPr>
          <w:p w14:paraId="77C1E342" w14:textId="77D9705F"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35</w:t>
            </w:r>
          </w:p>
        </w:tc>
        <w:tc>
          <w:tcPr>
            <w:tcW w:w="759" w:type="pct"/>
            <w:tcBorders>
              <w:top w:val="single" w:sz="4" w:space="0" w:color="auto"/>
            </w:tcBorders>
          </w:tcPr>
          <w:p w14:paraId="64384380" w14:textId="11A55C64"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16</w:t>
            </w:r>
            <w:r w:rsidR="00336F7F"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rPr>
              <w:t>(45.7</w:t>
            </w:r>
            <w:r w:rsidRPr="00781B1C">
              <w:rPr>
                <w:rFonts w:ascii="Book Antiqua" w:hAnsi="Book Antiqua" w:cstheme="majorBidi"/>
                <w:color w:val="000000" w:themeColor="text1"/>
                <w:sz w:val="24"/>
                <w:szCs w:val="24"/>
              </w:rPr>
              <w:t>)</w:t>
            </w:r>
          </w:p>
        </w:tc>
        <w:tc>
          <w:tcPr>
            <w:tcW w:w="398" w:type="pct"/>
            <w:tcBorders>
              <w:top w:val="single" w:sz="4" w:space="0" w:color="auto"/>
            </w:tcBorders>
          </w:tcPr>
          <w:p w14:paraId="72423CB6" w14:textId="169E3F7E"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9</w:t>
            </w:r>
          </w:p>
        </w:tc>
        <w:tc>
          <w:tcPr>
            <w:tcW w:w="571" w:type="pct"/>
            <w:tcBorders>
              <w:top w:val="single" w:sz="4" w:space="0" w:color="auto"/>
            </w:tcBorders>
          </w:tcPr>
          <w:p w14:paraId="72200401" w14:textId="4FF67926"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7</w:t>
            </w:r>
          </w:p>
        </w:tc>
        <w:tc>
          <w:tcPr>
            <w:tcW w:w="489" w:type="pct"/>
            <w:tcBorders>
              <w:top w:val="single" w:sz="4" w:space="0" w:color="auto"/>
            </w:tcBorders>
          </w:tcPr>
          <w:p w14:paraId="3F7C28D4" w14:textId="0204BECA"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366" w:type="pct"/>
            <w:tcBorders>
              <w:top w:val="single" w:sz="4" w:space="0" w:color="auto"/>
            </w:tcBorders>
          </w:tcPr>
          <w:p w14:paraId="5D826E53" w14:textId="43497D08"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58.5 (6.2-100)</w:t>
            </w:r>
          </w:p>
        </w:tc>
        <w:tc>
          <w:tcPr>
            <w:tcW w:w="399" w:type="pct"/>
            <w:tcBorders>
              <w:top w:val="single" w:sz="4" w:space="0" w:color="auto"/>
            </w:tcBorders>
          </w:tcPr>
          <w:p w14:paraId="6FCF4469" w14:textId="754E83C1"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2.9</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(0.3-7.1)</w:t>
            </w:r>
          </w:p>
        </w:tc>
        <w:tc>
          <w:tcPr>
            <w:tcW w:w="431" w:type="pct"/>
            <w:tcBorders>
              <w:top w:val="single" w:sz="4" w:space="0" w:color="auto"/>
            </w:tcBorders>
          </w:tcPr>
          <w:p w14:paraId="7D805D50" w14:textId="602179DF"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95</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(18.9-99.2)</w:t>
            </w:r>
          </w:p>
        </w:tc>
      </w:tr>
      <w:tr w:rsidR="00781B1C" w:rsidRPr="00781B1C" w14:paraId="11EE7CB6" w14:textId="77777777" w:rsidTr="00463D15">
        <w:trPr>
          <w:trHeight w:val="321"/>
          <w:jc w:val="center"/>
        </w:trPr>
        <w:tc>
          <w:tcPr>
            <w:tcW w:w="836" w:type="pct"/>
          </w:tcPr>
          <w:p w14:paraId="4353C3FB" w14:textId="31A5FA69"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Vomit</w:t>
            </w:r>
          </w:p>
        </w:tc>
        <w:tc>
          <w:tcPr>
            <w:tcW w:w="752" w:type="pct"/>
          </w:tcPr>
          <w:p w14:paraId="7F924C4C" w14:textId="6BB8D9AE"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9</w:t>
            </w:r>
          </w:p>
        </w:tc>
        <w:tc>
          <w:tcPr>
            <w:tcW w:w="759" w:type="pct"/>
          </w:tcPr>
          <w:p w14:paraId="2A85F0D4" w14:textId="25377106"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8</w:t>
            </w:r>
            <w:r w:rsidR="00336F7F"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rPr>
              <w:t>(89</w:t>
            </w:r>
            <w:r w:rsidRPr="00781B1C">
              <w:rPr>
                <w:rFonts w:ascii="Book Antiqua" w:hAnsi="Book Antiqua" w:cstheme="majorBidi"/>
                <w:color w:val="000000" w:themeColor="text1"/>
                <w:sz w:val="24"/>
                <w:szCs w:val="24"/>
              </w:rPr>
              <w:t>)</w:t>
            </w:r>
          </w:p>
        </w:tc>
        <w:tc>
          <w:tcPr>
            <w:tcW w:w="398" w:type="pct"/>
          </w:tcPr>
          <w:p w14:paraId="1D2E7838" w14:textId="3D927F5F"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5</w:t>
            </w:r>
          </w:p>
        </w:tc>
        <w:tc>
          <w:tcPr>
            <w:tcW w:w="571" w:type="pct"/>
          </w:tcPr>
          <w:p w14:paraId="1AC6B059" w14:textId="382D2DD0"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3</w:t>
            </w:r>
          </w:p>
        </w:tc>
        <w:tc>
          <w:tcPr>
            <w:tcW w:w="489" w:type="pct"/>
          </w:tcPr>
          <w:p w14:paraId="707C1807" w14:textId="0B17ED1B"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366" w:type="pct"/>
          </w:tcPr>
          <w:p w14:paraId="6F74BA2C" w14:textId="3BE60486"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75</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(50-100)</w:t>
            </w:r>
          </w:p>
        </w:tc>
        <w:tc>
          <w:tcPr>
            <w:tcW w:w="399" w:type="pct"/>
          </w:tcPr>
          <w:p w14:paraId="6C171CEC" w14:textId="55E1361E"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3.9</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(2.3-60.7)</w:t>
            </w:r>
          </w:p>
        </w:tc>
        <w:tc>
          <w:tcPr>
            <w:tcW w:w="431" w:type="pct"/>
          </w:tcPr>
          <w:p w14:paraId="4DBD7C26" w14:textId="7F4D5C77"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99.6</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(87.8-99.9)</w:t>
            </w:r>
          </w:p>
        </w:tc>
      </w:tr>
      <w:tr w:rsidR="00781B1C" w:rsidRPr="00781B1C" w14:paraId="6CBCDD52" w14:textId="77777777" w:rsidTr="00463D15">
        <w:trPr>
          <w:trHeight w:val="642"/>
          <w:jc w:val="center"/>
        </w:trPr>
        <w:tc>
          <w:tcPr>
            <w:tcW w:w="836" w:type="pct"/>
          </w:tcPr>
          <w:p w14:paraId="05330752" w14:textId="36D33718"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Irritability or</w:t>
            </w:r>
            <w:r w:rsidR="008E5478" w:rsidRPr="00781B1C">
              <w:rPr>
                <w:rFonts w:ascii="Book Antiqua" w:hAnsi="Book Antiqua" w:cstheme="majorBidi"/>
                <w:color w:val="000000" w:themeColor="text1"/>
                <w:sz w:val="24"/>
                <w:szCs w:val="24"/>
                <w:lang w:eastAsia="zh-CN"/>
              </w:rPr>
              <w:t xml:space="preserve"> </w:t>
            </w:r>
            <w:r w:rsidR="00336F7F" w:rsidRPr="00781B1C">
              <w:rPr>
                <w:rFonts w:ascii="Book Antiqua" w:hAnsi="Book Antiqua" w:cstheme="majorBidi"/>
                <w:color w:val="000000" w:themeColor="text1"/>
                <w:sz w:val="24"/>
                <w:szCs w:val="24"/>
              </w:rPr>
              <w:t>unexpla</w:t>
            </w:r>
            <w:r w:rsidRPr="00781B1C">
              <w:rPr>
                <w:rFonts w:ascii="Book Antiqua" w:hAnsi="Book Antiqua" w:cstheme="majorBidi"/>
                <w:color w:val="000000" w:themeColor="text1"/>
                <w:sz w:val="24"/>
                <w:szCs w:val="24"/>
              </w:rPr>
              <w:t>ined crying</w:t>
            </w:r>
          </w:p>
        </w:tc>
        <w:tc>
          <w:tcPr>
            <w:tcW w:w="752" w:type="pct"/>
          </w:tcPr>
          <w:p w14:paraId="11AC86EB" w14:textId="2D83DB14"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7</w:t>
            </w:r>
          </w:p>
        </w:tc>
        <w:tc>
          <w:tcPr>
            <w:tcW w:w="759" w:type="pct"/>
          </w:tcPr>
          <w:p w14:paraId="22C0ACB4" w14:textId="6F41CD55"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5</w:t>
            </w:r>
            <w:r w:rsidR="00336F7F"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rPr>
              <w:t>(71</w:t>
            </w:r>
            <w:r w:rsidRPr="00781B1C">
              <w:rPr>
                <w:rFonts w:ascii="Book Antiqua" w:hAnsi="Book Antiqua" w:cstheme="majorBidi"/>
                <w:color w:val="000000" w:themeColor="text1"/>
                <w:sz w:val="24"/>
                <w:szCs w:val="24"/>
              </w:rPr>
              <w:t>)</w:t>
            </w:r>
          </w:p>
        </w:tc>
        <w:tc>
          <w:tcPr>
            <w:tcW w:w="398" w:type="pct"/>
          </w:tcPr>
          <w:p w14:paraId="573D87FD" w14:textId="38435749"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4</w:t>
            </w:r>
          </w:p>
        </w:tc>
        <w:tc>
          <w:tcPr>
            <w:tcW w:w="571" w:type="pct"/>
          </w:tcPr>
          <w:p w14:paraId="6E96EC1E" w14:textId="0A785361"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1</w:t>
            </w:r>
          </w:p>
        </w:tc>
        <w:tc>
          <w:tcPr>
            <w:tcW w:w="489" w:type="pct"/>
          </w:tcPr>
          <w:p w14:paraId="57AF191F" w14:textId="2FEFCE3F"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366" w:type="pct"/>
          </w:tcPr>
          <w:p w14:paraId="54AE4C3B" w14:textId="02486A8A"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50</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(25-50)</w:t>
            </w:r>
          </w:p>
        </w:tc>
        <w:tc>
          <w:tcPr>
            <w:tcW w:w="399" w:type="pct"/>
          </w:tcPr>
          <w:p w14:paraId="3DAF6147" w14:textId="2F2BEC27"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3.8</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(2.5-3.8)</w:t>
            </w:r>
          </w:p>
        </w:tc>
        <w:tc>
          <w:tcPr>
            <w:tcW w:w="431" w:type="pct"/>
          </w:tcPr>
          <w:p w14:paraId="0C33C593" w14:textId="430F5A9A"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92.8</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(72.9-92.8)</w:t>
            </w:r>
          </w:p>
        </w:tc>
      </w:tr>
      <w:tr w:rsidR="00781B1C" w:rsidRPr="00781B1C" w14:paraId="3460C4A2" w14:textId="77777777" w:rsidTr="00463D15">
        <w:trPr>
          <w:trHeight w:val="321"/>
          <w:jc w:val="center"/>
        </w:trPr>
        <w:tc>
          <w:tcPr>
            <w:tcW w:w="836" w:type="pct"/>
          </w:tcPr>
          <w:p w14:paraId="2483789E" w14:textId="662F602F"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Dysphagia</w:t>
            </w:r>
          </w:p>
        </w:tc>
        <w:tc>
          <w:tcPr>
            <w:tcW w:w="752" w:type="pct"/>
          </w:tcPr>
          <w:p w14:paraId="62B7198B" w14:textId="36785347"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1</w:t>
            </w:r>
          </w:p>
        </w:tc>
        <w:tc>
          <w:tcPr>
            <w:tcW w:w="759" w:type="pct"/>
          </w:tcPr>
          <w:p w14:paraId="255BC2AA" w14:textId="7EBB4BF0"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(0)</w:t>
            </w:r>
          </w:p>
        </w:tc>
        <w:tc>
          <w:tcPr>
            <w:tcW w:w="398" w:type="pct"/>
          </w:tcPr>
          <w:p w14:paraId="5DF2C6EA" w14:textId="45236B22"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571" w:type="pct"/>
          </w:tcPr>
          <w:p w14:paraId="45C5D493" w14:textId="7AD1C859"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489" w:type="pct"/>
          </w:tcPr>
          <w:p w14:paraId="503DC3B5" w14:textId="1DC82284"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366" w:type="pct"/>
          </w:tcPr>
          <w:p w14:paraId="4C47AD14" w14:textId="7363A1A9"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399" w:type="pct"/>
          </w:tcPr>
          <w:p w14:paraId="74C7B061" w14:textId="743E1309"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431" w:type="pct"/>
          </w:tcPr>
          <w:p w14:paraId="2BC66A75" w14:textId="0C6D3E87"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r>
      <w:tr w:rsidR="00781B1C" w:rsidRPr="00781B1C" w14:paraId="3DB189B7" w14:textId="77777777" w:rsidTr="00463D15">
        <w:trPr>
          <w:trHeight w:val="306"/>
          <w:jc w:val="center"/>
        </w:trPr>
        <w:tc>
          <w:tcPr>
            <w:tcW w:w="836" w:type="pct"/>
          </w:tcPr>
          <w:p w14:paraId="7F643870" w14:textId="3C67DEC1"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Total</w:t>
            </w:r>
          </w:p>
        </w:tc>
        <w:tc>
          <w:tcPr>
            <w:tcW w:w="752" w:type="pct"/>
          </w:tcPr>
          <w:p w14:paraId="42D62CBB" w14:textId="411F896F"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52</w:t>
            </w:r>
          </w:p>
        </w:tc>
        <w:tc>
          <w:tcPr>
            <w:tcW w:w="759" w:type="pct"/>
          </w:tcPr>
          <w:p w14:paraId="2D7EC825" w14:textId="23C04050"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29</w:t>
            </w:r>
            <w:r w:rsidR="00336F7F"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rPr>
              <w:t>(55.7</w:t>
            </w:r>
            <w:r w:rsidRPr="00781B1C">
              <w:rPr>
                <w:rFonts w:ascii="Book Antiqua" w:hAnsi="Book Antiqua" w:cstheme="majorBidi"/>
                <w:color w:val="000000" w:themeColor="text1"/>
                <w:sz w:val="24"/>
                <w:szCs w:val="24"/>
              </w:rPr>
              <w:t>)</w:t>
            </w:r>
          </w:p>
        </w:tc>
        <w:tc>
          <w:tcPr>
            <w:tcW w:w="398" w:type="pct"/>
          </w:tcPr>
          <w:p w14:paraId="287D707D" w14:textId="21E0F22B"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18</w:t>
            </w:r>
          </w:p>
        </w:tc>
        <w:tc>
          <w:tcPr>
            <w:tcW w:w="571" w:type="pct"/>
          </w:tcPr>
          <w:p w14:paraId="6F512447" w14:textId="4DB70D09"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11</w:t>
            </w:r>
          </w:p>
        </w:tc>
        <w:tc>
          <w:tcPr>
            <w:tcW w:w="489" w:type="pct"/>
          </w:tcPr>
          <w:p w14:paraId="013904AF" w14:textId="027BF750"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0</w:t>
            </w:r>
          </w:p>
        </w:tc>
        <w:tc>
          <w:tcPr>
            <w:tcW w:w="366" w:type="pct"/>
          </w:tcPr>
          <w:p w14:paraId="73D0EE7B" w14:textId="5FF570B4"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58.4</w:t>
            </w:r>
            <w:r w:rsidR="008E5478" w:rsidRPr="00781B1C">
              <w:rPr>
                <w:rFonts w:ascii="Book Antiqua" w:hAnsi="Book Antiqua" w:cstheme="majorBidi"/>
                <w:color w:val="000000" w:themeColor="text1"/>
                <w:sz w:val="24"/>
                <w:szCs w:val="24"/>
                <w:lang w:eastAsia="zh-CN"/>
              </w:rPr>
              <w:t xml:space="preserve"> </w:t>
            </w:r>
            <w:r w:rsidRPr="00781B1C">
              <w:rPr>
                <w:rFonts w:ascii="Book Antiqua" w:hAnsi="Book Antiqua" w:cstheme="majorBidi"/>
                <w:color w:val="000000" w:themeColor="text1"/>
                <w:sz w:val="24"/>
                <w:szCs w:val="24"/>
              </w:rPr>
              <w:t>(27-100)</w:t>
            </w:r>
          </w:p>
        </w:tc>
        <w:tc>
          <w:tcPr>
            <w:tcW w:w="399" w:type="pct"/>
          </w:tcPr>
          <w:p w14:paraId="3159E9FB" w14:textId="65F19330"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3.9</w:t>
            </w:r>
            <w:r w:rsidR="008E5478" w:rsidRPr="00781B1C">
              <w:rPr>
                <w:rFonts w:ascii="Book Antiqua" w:hAnsi="Book Antiqua" w:cstheme="majorBidi"/>
                <w:color w:val="000000" w:themeColor="text1"/>
                <w:sz w:val="24"/>
                <w:szCs w:val="24"/>
                <w:lang w:eastAsia="zh-CN"/>
              </w:rPr>
              <w:t xml:space="preserve"> </w:t>
            </w:r>
            <w:r w:rsidRPr="00781B1C">
              <w:rPr>
                <w:rFonts w:ascii="Book Antiqua" w:hAnsi="Book Antiqua" w:cstheme="majorBidi"/>
                <w:color w:val="000000" w:themeColor="text1"/>
                <w:sz w:val="24"/>
                <w:szCs w:val="24"/>
              </w:rPr>
              <w:t>(1.3-7.1)</w:t>
            </w:r>
          </w:p>
        </w:tc>
        <w:tc>
          <w:tcPr>
            <w:tcW w:w="431" w:type="pct"/>
          </w:tcPr>
          <w:p w14:paraId="6172216A" w14:textId="3F13ACE6" w:rsidR="004C4EB5" w:rsidRPr="00781B1C" w:rsidRDefault="004C4EB5" w:rsidP="00781B1C">
            <w:pPr>
              <w:adjustRightInd w:val="0"/>
              <w:snapToGrid w:val="0"/>
              <w:spacing w:line="360" w:lineRule="auto"/>
              <w:jc w:val="both"/>
              <w:rPr>
                <w:rFonts w:ascii="Book Antiqua" w:hAnsi="Book Antiqua" w:cstheme="majorBidi"/>
                <w:color w:val="000000" w:themeColor="text1"/>
                <w:sz w:val="24"/>
                <w:szCs w:val="24"/>
              </w:rPr>
            </w:pPr>
            <w:r w:rsidRPr="00781B1C">
              <w:rPr>
                <w:rFonts w:ascii="Book Antiqua" w:hAnsi="Book Antiqua" w:cstheme="majorBidi"/>
                <w:color w:val="000000" w:themeColor="text1"/>
                <w:sz w:val="24"/>
                <w:szCs w:val="24"/>
              </w:rPr>
              <w:t>92.3</w:t>
            </w:r>
            <w:r w:rsidR="00336F7F" w:rsidRPr="00781B1C">
              <w:rPr>
                <w:rFonts w:ascii="Book Antiqua" w:hAnsi="Book Antiqua" w:cstheme="majorBidi"/>
                <w:color w:val="000000" w:themeColor="text1"/>
                <w:sz w:val="24"/>
                <w:szCs w:val="24"/>
              </w:rPr>
              <w:t xml:space="preserve"> </w:t>
            </w:r>
            <w:r w:rsidRPr="00781B1C">
              <w:rPr>
                <w:rFonts w:ascii="Book Antiqua" w:hAnsi="Book Antiqua" w:cstheme="majorBidi"/>
                <w:color w:val="000000" w:themeColor="text1"/>
                <w:sz w:val="24"/>
                <w:szCs w:val="24"/>
              </w:rPr>
              <w:t>(77.4-99.6)</w:t>
            </w:r>
          </w:p>
        </w:tc>
      </w:tr>
    </w:tbl>
    <w:p w14:paraId="7A4E83DC" w14:textId="7AB53469" w:rsidR="006877D8" w:rsidRPr="00781B1C" w:rsidRDefault="00336F7F"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781B1C">
        <w:rPr>
          <w:rFonts w:ascii="Book Antiqua" w:hAnsi="Book Antiqua" w:cstheme="majorBidi"/>
          <w:color w:val="000000" w:themeColor="text1"/>
          <w:sz w:val="24"/>
          <w:szCs w:val="24"/>
        </w:rPr>
        <w:t xml:space="preserve">Present as </w:t>
      </w:r>
      <w:r w:rsidR="00C93912" w:rsidRPr="00781B1C">
        <w:rPr>
          <w:rFonts w:ascii="Book Antiqua" w:hAnsi="Book Antiqua" w:cstheme="majorBidi"/>
          <w:i/>
          <w:color w:val="000000" w:themeColor="text1"/>
          <w:sz w:val="24"/>
          <w:szCs w:val="24"/>
        </w:rPr>
        <w:t>n</w:t>
      </w:r>
      <w:r w:rsidR="00863268"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rPr>
        <w:t>(%) or median (IQR)</w:t>
      </w:r>
      <w:r w:rsidR="00631D21" w:rsidRPr="00781B1C">
        <w:rPr>
          <w:rFonts w:ascii="Book Antiqua" w:hAnsi="Book Antiqua" w:cstheme="majorBidi"/>
          <w:color w:val="000000" w:themeColor="text1"/>
          <w:sz w:val="24"/>
          <w:szCs w:val="24"/>
          <w:lang w:eastAsia="zh-CN"/>
        </w:rPr>
        <w:t>.</w:t>
      </w:r>
      <w:r w:rsidR="00E25F9A" w:rsidRPr="00781B1C">
        <w:rPr>
          <w:rFonts w:ascii="Book Antiqua" w:hAnsi="Book Antiqua" w:cstheme="majorBidi"/>
          <w:color w:val="000000" w:themeColor="text1"/>
          <w:sz w:val="24"/>
          <w:szCs w:val="24"/>
        </w:rPr>
        <w:t xml:space="preserve"> </w:t>
      </w:r>
      <w:r w:rsidR="002B2714" w:rsidRPr="00781B1C">
        <w:rPr>
          <w:rFonts w:ascii="Book Antiqua" w:hAnsi="Book Antiqua" w:cstheme="majorBidi"/>
          <w:color w:val="000000" w:themeColor="text1"/>
          <w:sz w:val="24"/>
          <w:szCs w:val="24"/>
        </w:rPr>
        <w:t>SI</w:t>
      </w:r>
      <w:r w:rsidR="00631D21" w:rsidRPr="00781B1C">
        <w:rPr>
          <w:rFonts w:ascii="Book Antiqua" w:hAnsi="Book Antiqua" w:cstheme="majorBidi"/>
          <w:color w:val="000000" w:themeColor="text1"/>
          <w:sz w:val="24"/>
          <w:szCs w:val="24"/>
          <w:lang w:eastAsia="zh-CN"/>
        </w:rPr>
        <w:t>:</w:t>
      </w:r>
      <w:r w:rsidR="002B2714"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lang w:val="en-GB"/>
        </w:rPr>
        <w:t xml:space="preserve">Symptom </w:t>
      </w:r>
      <w:r w:rsidR="002B2714" w:rsidRPr="00781B1C">
        <w:rPr>
          <w:rFonts w:ascii="Book Antiqua" w:hAnsi="Book Antiqua" w:cstheme="majorBidi"/>
          <w:color w:val="000000" w:themeColor="text1"/>
          <w:sz w:val="24"/>
          <w:szCs w:val="24"/>
          <w:lang w:val="en-GB"/>
        </w:rPr>
        <w:t>index;</w:t>
      </w:r>
      <w:r w:rsidR="002B2714" w:rsidRPr="00781B1C">
        <w:rPr>
          <w:rFonts w:ascii="Book Antiqua" w:hAnsi="Book Antiqua" w:cstheme="majorBidi"/>
          <w:color w:val="000000" w:themeColor="text1"/>
          <w:sz w:val="24"/>
          <w:szCs w:val="24"/>
        </w:rPr>
        <w:t xml:space="preserve"> SSI</w:t>
      </w:r>
      <w:r w:rsidR="00631D21" w:rsidRPr="00781B1C">
        <w:rPr>
          <w:rFonts w:ascii="Book Antiqua" w:hAnsi="Book Antiqua" w:cstheme="majorBidi"/>
          <w:color w:val="000000" w:themeColor="text1"/>
          <w:sz w:val="24"/>
          <w:szCs w:val="24"/>
          <w:lang w:eastAsia="zh-CN"/>
        </w:rPr>
        <w:t>:</w:t>
      </w:r>
      <w:r w:rsidR="002B2714" w:rsidRPr="00781B1C">
        <w:rPr>
          <w:rFonts w:ascii="Book Antiqua" w:hAnsi="Book Antiqua" w:cstheme="majorBidi"/>
          <w:color w:val="000000" w:themeColor="text1"/>
          <w:sz w:val="24"/>
          <w:szCs w:val="24"/>
        </w:rPr>
        <w:t xml:space="preserve"> </w:t>
      </w:r>
      <w:r w:rsidR="00631D21" w:rsidRPr="00781B1C">
        <w:rPr>
          <w:rFonts w:ascii="Book Antiqua" w:hAnsi="Book Antiqua" w:cstheme="majorBidi"/>
          <w:color w:val="000000" w:themeColor="text1"/>
          <w:sz w:val="24"/>
          <w:szCs w:val="24"/>
          <w:lang w:val="en-GB"/>
        </w:rPr>
        <w:t xml:space="preserve">Symptom </w:t>
      </w:r>
      <w:r w:rsidR="002B2714" w:rsidRPr="00781B1C">
        <w:rPr>
          <w:rFonts w:ascii="Book Antiqua" w:hAnsi="Book Antiqua" w:cstheme="majorBidi"/>
          <w:color w:val="000000" w:themeColor="text1"/>
          <w:sz w:val="24"/>
          <w:szCs w:val="24"/>
          <w:lang w:val="en-GB"/>
        </w:rPr>
        <w:t>sensitivity index</w:t>
      </w:r>
      <w:r w:rsidR="002B2714" w:rsidRPr="00781B1C">
        <w:rPr>
          <w:rFonts w:ascii="Book Antiqua" w:hAnsi="Book Antiqua" w:cstheme="majorBidi"/>
          <w:color w:val="000000" w:themeColor="text1"/>
          <w:sz w:val="24"/>
          <w:szCs w:val="24"/>
        </w:rPr>
        <w:t>; SAP</w:t>
      </w:r>
      <w:r w:rsidR="00631D21" w:rsidRPr="00781B1C">
        <w:rPr>
          <w:rFonts w:ascii="Book Antiqua" w:hAnsi="Book Antiqua" w:cstheme="majorBidi"/>
          <w:color w:val="000000" w:themeColor="text1"/>
          <w:sz w:val="24"/>
          <w:szCs w:val="24"/>
          <w:lang w:eastAsia="zh-CN"/>
        </w:rPr>
        <w:t xml:space="preserve">: </w:t>
      </w:r>
      <w:r w:rsidR="00631D21" w:rsidRPr="00781B1C">
        <w:rPr>
          <w:rFonts w:ascii="Book Antiqua" w:hAnsi="Book Antiqua" w:cstheme="majorBidi"/>
          <w:color w:val="000000" w:themeColor="text1"/>
          <w:sz w:val="24"/>
          <w:szCs w:val="24"/>
          <w:lang w:val="en-GB"/>
        </w:rPr>
        <w:t xml:space="preserve">Symptom </w:t>
      </w:r>
      <w:r w:rsidR="002B2714" w:rsidRPr="00781B1C">
        <w:rPr>
          <w:rFonts w:ascii="Book Antiqua" w:hAnsi="Book Antiqua" w:cstheme="majorBidi"/>
          <w:color w:val="000000" w:themeColor="text1"/>
          <w:sz w:val="24"/>
          <w:szCs w:val="24"/>
          <w:lang w:val="en-GB"/>
        </w:rPr>
        <w:t>association probability</w:t>
      </w:r>
      <w:r w:rsidR="00631D21" w:rsidRPr="00781B1C">
        <w:rPr>
          <w:rFonts w:ascii="Book Antiqua" w:hAnsi="Book Antiqua" w:cstheme="majorBidi"/>
          <w:color w:val="000000" w:themeColor="text1"/>
          <w:sz w:val="24"/>
          <w:szCs w:val="24"/>
          <w:lang w:val="en-GB" w:eastAsia="zh-CN"/>
        </w:rPr>
        <w:t>.</w:t>
      </w:r>
    </w:p>
    <w:sectPr w:rsidR="006877D8" w:rsidRPr="00781B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A5F6" w14:textId="77777777" w:rsidR="0014007C" w:rsidRDefault="0014007C" w:rsidP="008359AD">
      <w:pPr>
        <w:spacing w:after="0" w:line="240" w:lineRule="auto"/>
      </w:pPr>
      <w:r>
        <w:separator/>
      </w:r>
    </w:p>
  </w:endnote>
  <w:endnote w:type="continuationSeparator" w:id="0">
    <w:p w14:paraId="5B38D851" w14:textId="77777777" w:rsidR="0014007C" w:rsidRDefault="0014007C" w:rsidP="0083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PSK">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418280"/>
      <w:docPartObj>
        <w:docPartGallery w:val="Page Numbers (Bottom of Page)"/>
        <w:docPartUnique/>
      </w:docPartObj>
    </w:sdtPr>
    <w:sdtEndPr/>
    <w:sdtContent>
      <w:sdt>
        <w:sdtPr>
          <w:id w:val="860082579"/>
          <w:docPartObj>
            <w:docPartGallery w:val="Page Numbers (Top of Page)"/>
            <w:docPartUnique/>
          </w:docPartObj>
        </w:sdtPr>
        <w:sdtEndPr/>
        <w:sdtContent>
          <w:p w14:paraId="7438AF74" w14:textId="1E8FCEE5" w:rsidR="00E35A0A" w:rsidRDefault="00E35A0A">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56C9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56C9D">
              <w:rPr>
                <w:b/>
                <w:bCs/>
                <w:noProof/>
              </w:rPr>
              <w:t>26</w:t>
            </w:r>
            <w:r>
              <w:rPr>
                <w:b/>
                <w:bCs/>
                <w:sz w:val="24"/>
                <w:szCs w:val="24"/>
              </w:rPr>
              <w:fldChar w:fldCharType="end"/>
            </w:r>
          </w:p>
        </w:sdtContent>
      </w:sdt>
    </w:sdtContent>
  </w:sdt>
  <w:p w14:paraId="6A13E1C7" w14:textId="77777777" w:rsidR="003F2DD6" w:rsidRDefault="003F2D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157A" w14:textId="77777777" w:rsidR="0014007C" w:rsidRDefault="0014007C" w:rsidP="008359AD">
      <w:pPr>
        <w:spacing w:after="0" w:line="240" w:lineRule="auto"/>
      </w:pPr>
      <w:r>
        <w:separator/>
      </w:r>
    </w:p>
  </w:footnote>
  <w:footnote w:type="continuationSeparator" w:id="0">
    <w:p w14:paraId="2F34D4E0" w14:textId="77777777" w:rsidR="0014007C" w:rsidRDefault="0014007C" w:rsidP="0083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AC0"/>
    <w:multiLevelType w:val="hybridMultilevel"/>
    <w:tmpl w:val="C8AE36DA"/>
    <w:lvl w:ilvl="0" w:tplc="FBE29788">
      <w:start w:val="3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7083"/>
    <w:multiLevelType w:val="hybridMultilevel"/>
    <w:tmpl w:val="296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9B9"/>
    <w:multiLevelType w:val="hybridMultilevel"/>
    <w:tmpl w:val="2798467A"/>
    <w:lvl w:ilvl="0" w:tplc="79CC0A5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B29FE"/>
    <w:multiLevelType w:val="hybridMultilevel"/>
    <w:tmpl w:val="C4F0BE80"/>
    <w:lvl w:ilvl="0" w:tplc="147C249C">
      <w:start w:val="3"/>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35E7D"/>
    <w:multiLevelType w:val="hybridMultilevel"/>
    <w:tmpl w:val="1BBE9252"/>
    <w:lvl w:ilvl="0" w:tplc="5AF835A4">
      <w:numFmt w:val="bullet"/>
      <w:lvlText w:val="-"/>
      <w:lvlJc w:val="left"/>
      <w:pPr>
        <w:ind w:left="660" w:hanging="360"/>
      </w:pPr>
      <w:rPr>
        <w:rFonts w:ascii="Angsana New" w:eastAsiaTheme="minorHAnsi" w:hAnsi="Angsana New" w:cs="Angsana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6E34778"/>
    <w:multiLevelType w:val="hybridMultilevel"/>
    <w:tmpl w:val="A8BCAD3C"/>
    <w:lvl w:ilvl="0" w:tplc="9BE8B0AE">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eddadsurfz2ieevd45adxd2rfwaf02xwzt&quot;&gt;Manuscript&lt;record-ids&gt;&lt;item&gt;2&lt;/item&gt;&lt;item&gt;4&lt;/item&gt;&lt;item&gt;5&lt;/item&gt;&lt;item&gt;6&lt;/item&gt;&lt;item&gt;11&lt;/item&gt;&lt;item&gt;12&lt;/item&gt;&lt;item&gt;13&lt;/item&gt;&lt;item&gt;14&lt;/item&gt;&lt;item&gt;15&lt;/item&gt;&lt;item&gt;18&lt;/item&gt;&lt;item&gt;23&lt;/item&gt;&lt;item&gt;24&lt;/item&gt;&lt;item&gt;25&lt;/item&gt;&lt;item&gt;30&lt;/item&gt;&lt;item&gt;31&lt;/item&gt;&lt;item&gt;32&lt;/item&gt;&lt;item&gt;33&lt;/item&gt;&lt;/record-ids&gt;&lt;/item&gt;&lt;/Libraries&gt;"/>
  </w:docVars>
  <w:rsids>
    <w:rsidRoot w:val="00C40ED1"/>
    <w:rsid w:val="000005D8"/>
    <w:rsid w:val="00000F74"/>
    <w:rsid w:val="0000213F"/>
    <w:rsid w:val="00002F59"/>
    <w:rsid w:val="00017369"/>
    <w:rsid w:val="000176A2"/>
    <w:rsid w:val="00022D27"/>
    <w:rsid w:val="00024E86"/>
    <w:rsid w:val="00030D27"/>
    <w:rsid w:val="00032EDA"/>
    <w:rsid w:val="000363F0"/>
    <w:rsid w:val="000412EB"/>
    <w:rsid w:val="00047967"/>
    <w:rsid w:val="00050D4E"/>
    <w:rsid w:val="00076EA6"/>
    <w:rsid w:val="0008057C"/>
    <w:rsid w:val="00082469"/>
    <w:rsid w:val="0008401C"/>
    <w:rsid w:val="00084049"/>
    <w:rsid w:val="00084860"/>
    <w:rsid w:val="00084F52"/>
    <w:rsid w:val="00086A7A"/>
    <w:rsid w:val="000A0D49"/>
    <w:rsid w:val="000A0F25"/>
    <w:rsid w:val="000A48F9"/>
    <w:rsid w:val="000A4CCD"/>
    <w:rsid w:val="000B2F1C"/>
    <w:rsid w:val="000C41FE"/>
    <w:rsid w:val="000C78DE"/>
    <w:rsid w:val="000C7DBB"/>
    <w:rsid w:val="000D1D85"/>
    <w:rsid w:val="000E682B"/>
    <w:rsid w:val="000F1759"/>
    <w:rsid w:val="000F4F5E"/>
    <w:rsid w:val="000F7229"/>
    <w:rsid w:val="0010072C"/>
    <w:rsid w:val="00101719"/>
    <w:rsid w:val="00106B9C"/>
    <w:rsid w:val="00107830"/>
    <w:rsid w:val="00113A87"/>
    <w:rsid w:val="00132E09"/>
    <w:rsid w:val="0014007C"/>
    <w:rsid w:val="00140348"/>
    <w:rsid w:val="00140649"/>
    <w:rsid w:val="00140BF9"/>
    <w:rsid w:val="001417ED"/>
    <w:rsid w:val="00145BA2"/>
    <w:rsid w:val="001475D3"/>
    <w:rsid w:val="001526B2"/>
    <w:rsid w:val="00164433"/>
    <w:rsid w:val="00170141"/>
    <w:rsid w:val="001844F2"/>
    <w:rsid w:val="00185CA6"/>
    <w:rsid w:val="001917C5"/>
    <w:rsid w:val="001951A0"/>
    <w:rsid w:val="001A5EFD"/>
    <w:rsid w:val="001B62F2"/>
    <w:rsid w:val="001C39CA"/>
    <w:rsid w:val="001D4F92"/>
    <w:rsid w:val="001D6ACB"/>
    <w:rsid w:val="001D7E23"/>
    <w:rsid w:val="0020462A"/>
    <w:rsid w:val="002053C6"/>
    <w:rsid w:val="00206E24"/>
    <w:rsid w:val="0020790D"/>
    <w:rsid w:val="0021066D"/>
    <w:rsid w:val="00217FD9"/>
    <w:rsid w:val="00232857"/>
    <w:rsid w:val="00235D7A"/>
    <w:rsid w:val="00237FDA"/>
    <w:rsid w:val="00241B0C"/>
    <w:rsid w:val="00241DE7"/>
    <w:rsid w:val="00242323"/>
    <w:rsid w:val="0025123E"/>
    <w:rsid w:val="00252314"/>
    <w:rsid w:val="0025289D"/>
    <w:rsid w:val="00255D2D"/>
    <w:rsid w:val="0025662F"/>
    <w:rsid w:val="00261D0B"/>
    <w:rsid w:val="00262E65"/>
    <w:rsid w:val="0026618E"/>
    <w:rsid w:val="00267A2A"/>
    <w:rsid w:val="00270C7D"/>
    <w:rsid w:val="00272D3B"/>
    <w:rsid w:val="00281B2D"/>
    <w:rsid w:val="002868E8"/>
    <w:rsid w:val="002915AF"/>
    <w:rsid w:val="002976FB"/>
    <w:rsid w:val="002A2A18"/>
    <w:rsid w:val="002A7508"/>
    <w:rsid w:val="002B14F6"/>
    <w:rsid w:val="002B2714"/>
    <w:rsid w:val="002B47BB"/>
    <w:rsid w:val="002C1472"/>
    <w:rsid w:val="002C43A5"/>
    <w:rsid w:val="002C5F98"/>
    <w:rsid w:val="002D3134"/>
    <w:rsid w:val="002D454A"/>
    <w:rsid w:val="002D6A80"/>
    <w:rsid w:val="002E510B"/>
    <w:rsid w:val="002E66F3"/>
    <w:rsid w:val="002F0158"/>
    <w:rsid w:val="002F0D64"/>
    <w:rsid w:val="00304208"/>
    <w:rsid w:val="003054B4"/>
    <w:rsid w:val="003067D6"/>
    <w:rsid w:val="003069BE"/>
    <w:rsid w:val="00310EF1"/>
    <w:rsid w:val="00312521"/>
    <w:rsid w:val="00315EC0"/>
    <w:rsid w:val="00317F84"/>
    <w:rsid w:val="003248A2"/>
    <w:rsid w:val="00336F7F"/>
    <w:rsid w:val="00342C77"/>
    <w:rsid w:val="00354A8B"/>
    <w:rsid w:val="0035633F"/>
    <w:rsid w:val="00356990"/>
    <w:rsid w:val="00361AD8"/>
    <w:rsid w:val="00361B5F"/>
    <w:rsid w:val="0036333C"/>
    <w:rsid w:val="003715CA"/>
    <w:rsid w:val="00374165"/>
    <w:rsid w:val="00382FB5"/>
    <w:rsid w:val="00386A04"/>
    <w:rsid w:val="003A0CE5"/>
    <w:rsid w:val="003A2B2B"/>
    <w:rsid w:val="003A79FF"/>
    <w:rsid w:val="003B3656"/>
    <w:rsid w:val="003C01A9"/>
    <w:rsid w:val="003C18AF"/>
    <w:rsid w:val="003C1D84"/>
    <w:rsid w:val="003D1734"/>
    <w:rsid w:val="003E1F18"/>
    <w:rsid w:val="003E407C"/>
    <w:rsid w:val="003F155D"/>
    <w:rsid w:val="003F2DD6"/>
    <w:rsid w:val="00402FC8"/>
    <w:rsid w:val="00403E7D"/>
    <w:rsid w:val="00407072"/>
    <w:rsid w:val="00420FEB"/>
    <w:rsid w:val="004241E9"/>
    <w:rsid w:val="00430D1E"/>
    <w:rsid w:val="00433E9F"/>
    <w:rsid w:val="00444B09"/>
    <w:rsid w:val="00452BB4"/>
    <w:rsid w:val="00461C98"/>
    <w:rsid w:val="00463D15"/>
    <w:rsid w:val="00464CEB"/>
    <w:rsid w:val="00467A30"/>
    <w:rsid w:val="004843BC"/>
    <w:rsid w:val="00487A2F"/>
    <w:rsid w:val="00487A99"/>
    <w:rsid w:val="00490FA8"/>
    <w:rsid w:val="00491121"/>
    <w:rsid w:val="00494502"/>
    <w:rsid w:val="004A1DBC"/>
    <w:rsid w:val="004A557B"/>
    <w:rsid w:val="004B18BC"/>
    <w:rsid w:val="004B5527"/>
    <w:rsid w:val="004C4EB5"/>
    <w:rsid w:val="004C590B"/>
    <w:rsid w:val="004D418B"/>
    <w:rsid w:val="004E7E15"/>
    <w:rsid w:val="005037C6"/>
    <w:rsid w:val="00504018"/>
    <w:rsid w:val="005139CC"/>
    <w:rsid w:val="00517000"/>
    <w:rsid w:val="0052159C"/>
    <w:rsid w:val="005250AC"/>
    <w:rsid w:val="00533E93"/>
    <w:rsid w:val="00533FED"/>
    <w:rsid w:val="0054501D"/>
    <w:rsid w:val="00547F44"/>
    <w:rsid w:val="00556983"/>
    <w:rsid w:val="00557149"/>
    <w:rsid w:val="005610F6"/>
    <w:rsid w:val="005741EA"/>
    <w:rsid w:val="0057750A"/>
    <w:rsid w:val="00577EDD"/>
    <w:rsid w:val="00580B7A"/>
    <w:rsid w:val="005812EB"/>
    <w:rsid w:val="00582BB6"/>
    <w:rsid w:val="00584E36"/>
    <w:rsid w:val="00586456"/>
    <w:rsid w:val="00587788"/>
    <w:rsid w:val="0059390D"/>
    <w:rsid w:val="00595C66"/>
    <w:rsid w:val="005A1905"/>
    <w:rsid w:val="005B3712"/>
    <w:rsid w:val="005D34AE"/>
    <w:rsid w:val="005D4DCE"/>
    <w:rsid w:val="005D53DF"/>
    <w:rsid w:val="005D7C9E"/>
    <w:rsid w:val="005E38D0"/>
    <w:rsid w:val="005E5335"/>
    <w:rsid w:val="005E70C2"/>
    <w:rsid w:val="005F1830"/>
    <w:rsid w:val="005F239C"/>
    <w:rsid w:val="005F4782"/>
    <w:rsid w:val="00603F71"/>
    <w:rsid w:val="00604751"/>
    <w:rsid w:val="00612F7D"/>
    <w:rsid w:val="00616973"/>
    <w:rsid w:val="0062032E"/>
    <w:rsid w:val="00622C75"/>
    <w:rsid w:val="0062363B"/>
    <w:rsid w:val="006248D9"/>
    <w:rsid w:val="00626BE7"/>
    <w:rsid w:val="00631D21"/>
    <w:rsid w:val="00644821"/>
    <w:rsid w:val="00647891"/>
    <w:rsid w:val="0065053B"/>
    <w:rsid w:val="00661D82"/>
    <w:rsid w:val="0066227C"/>
    <w:rsid w:val="00664467"/>
    <w:rsid w:val="00664ADE"/>
    <w:rsid w:val="0066778A"/>
    <w:rsid w:val="00671B74"/>
    <w:rsid w:val="0067331C"/>
    <w:rsid w:val="006809FA"/>
    <w:rsid w:val="00684061"/>
    <w:rsid w:val="006877D8"/>
    <w:rsid w:val="00692DA5"/>
    <w:rsid w:val="00694F71"/>
    <w:rsid w:val="006A367A"/>
    <w:rsid w:val="006A5643"/>
    <w:rsid w:val="006A5D1E"/>
    <w:rsid w:val="006B1CCE"/>
    <w:rsid w:val="006B7DFE"/>
    <w:rsid w:val="006C045A"/>
    <w:rsid w:val="006D21B6"/>
    <w:rsid w:val="006E131E"/>
    <w:rsid w:val="006E614D"/>
    <w:rsid w:val="006F1C4B"/>
    <w:rsid w:val="006F51C1"/>
    <w:rsid w:val="006F736F"/>
    <w:rsid w:val="00710F7A"/>
    <w:rsid w:val="00714244"/>
    <w:rsid w:val="00720CD0"/>
    <w:rsid w:val="007252C3"/>
    <w:rsid w:val="007274C8"/>
    <w:rsid w:val="007375A3"/>
    <w:rsid w:val="007420FC"/>
    <w:rsid w:val="00742370"/>
    <w:rsid w:val="007457D6"/>
    <w:rsid w:val="007500D4"/>
    <w:rsid w:val="00756C9D"/>
    <w:rsid w:val="00766EC1"/>
    <w:rsid w:val="007758FA"/>
    <w:rsid w:val="00781B1C"/>
    <w:rsid w:val="00781CA2"/>
    <w:rsid w:val="007824BD"/>
    <w:rsid w:val="00786203"/>
    <w:rsid w:val="007874AC"/>
    <w:rsid w:val="00793C14"/>
    <w:rsid w:val="007A2905"/>
    <w:rsid w:val="007A4142"/>
    <w:rsid w:val="007A57ED"/>
    <w:rsid w:val="007B274A"/>
    <w:rsid w:val="007C09D2"/>
    <w:rsid w:val="007C32D2"/>
    <w:rsid w:val="007C4EEA"/>
    <w:rsid w:val="007D3908"/>
    <w:rsid w:val="007D4010"/>
    <w:rsid w:val="007E7EBA"/>
    <w:rsid w:val="007F450E"/>
    <w:rsid w:val="007F640A"/>
    <w:rsid w:val="008062AE"/>
    <w:rsid w:val="0080786A"/>
    <w:rsid w:val="00807EEE"/>
    <w:rsid w:val="00834B7C"/>
    <w:rsid w:val="008359AD"/>
    <w:rsid w:val="008404F6"/>
    <w:rsid w:val="00841A4E"/>
    <w:rsid w:val="00854E45"/>
    <w:rsid w:val="00863268"/>
    <w:rsid w:val="00863629"/>
    <w:rsid w:val="00870AE8"/>
    <w:rsid w:val="00872394"/>
    <w:rsid w:val="008740D3"/>
    <w:rsid w:val="00881A98"/>
    <w:rsid w:val="00885056"/>
    <w:rsid w:val="008921CB"/>
    <w:rsid w:val="008936F7"/>
    <w:rsid w:val="00896CBF"/>
    <w:rsid w:val="008A3148"/>
    <w:rsid w:val="008B124A"/>
    <w:rsid w:val="008B5556"/>
    <w:rsid w:val="008B7C46"/>
    <w:rsid w:val="008C392F"/>
    <w:rsid w:val="008D2288"/>
    <w:rsid w:val="008D31CE"/>
    <w:rsid w:val="008E3398"/>
    <w:rsid w:val="008E4E7B"/>
    <w:rsid w:val="008E5478"/>
    <w:rsid w:val="008E577C"/>
    <w:rsid w:val="008E58B3"/>
    <w:rsid w:val="008E7B5B"/>
    <w:rsid w:val="008F12C4"/>
    <w:rsid w:val="008F34E7"/>
    <w:rsid w:val="009041FD"/>
    <w:rsid w:val="00911867"/>
    <w:rsid w:val="00913382"/>
    <w:rsid w:val="009165E9"/>
    <w:rsid w:val="009224B1"/>
    <w:rsid w:val="00923E1A"/>
    <w:rsid w:val="00924CE0"/>
    <w:rsid w:val="0092564D"/>
    <w:rsid w:val="00932EEA"/>
    <w:rsid w:val="00941263"/>
    <w:rsid w:val="00945485"/>
    <w:rsid w:val="00947CB1"/>
    <w:rsid w:val="00952CFB"/>
    <w:rsid w:val="00955A54"/>
    <w:rsid w:val="0096530F"/>
    <w:rsid w:val="00970876"/>
    <w:rsid w:val="00971E77"/>
    <w:rsid w:val="00985A81"/>
    <w:rsid w:val="00987684"/>
    <w:rsid w:val="009959D2"/>
    <w:rsid w:val="009A0A33"/>
    <w:rsid w:val="009A6609"/>
    <w:rsid w:val="009B2909"/>
    <w:rsid w:val="009C0580"/>
    <w:rsid w:val="009C0EDB"/>
    <w:rsid w:val="009C6C11"/>
    <w:rsid w:val="009D2761"/>
    <w:rsid w:val="009D2D2C"/>
    <w:rsid w:val="009E14F0"/>
    <w:rsid w:val="009E1536"/>
    <w:rsid w:val="009E541B"/>
    <w:rsid w:val="009E65D8"/>
    <w:rsid w:val="009E7CAE"/>
    <w:rsid w:val="009E7E5A"/>
    <w:rsid w:val="009F6239"/>
    <w:rsid w:val="009F71F7"/>
    <w:rsid w:val="00A03064"/>
    <w:rsid w:val="00A102EC"/>
    <w:rsid w:val="00A13C7B"/>
    <w:rsid w:val="00A144C2"/>
    <w:rsid w:val="00A14791"/>
    <w:rsid w:val="00A20364"/>
    <w:rsid w:val="00A22162"/>
    <w:rsid w:val="00A32EF1"/>
    <w:rsid w:val="00A40EC8"/>
    <w:rsid w:val="00A41338"/>
    <w:rsid w:val="00A4300D"/>
    <w:rsid w:val="00A55B3C"/>
    <w:rsid w:val="00A6547A"/>
    <w:rsid w:val="00A6733A"/>
    <w:rsid w:val="00A82D24"/>
    <w:rsid w:val="00A8444E"/>
    <w:rsid w:val="00A85FC8"/>
    <w:rsid w:val="00A864D3"/>
    <w:rsid w:val="00A86CEE"/>
    <w:rsid w:val="00A970E7"/>
    <w:rsid w:val="00AB66AA"/>
    <w:rsid w:val="00AD68EC"/>
    <w:rsid w:val="00AE2878"/>
    <w:rsid w:val="00AE4423"/>
    <w:rsid w:val="00AE4BFE"/>
    <w:rsid w:val="00AF1A72"/>
    <w:rsid w:val="00AF1DD5"/>
    <w:rsid w:val="00B00AE4"/>
    <w:rsid w:val="00B06445"/>
    <w:rsid w:val="00B10CD7"/>
    <w:rsid w:val="00B12208"/>
    <w:rsid w:val="00B25DAE"/>
    <w:rsid w:val="00B34103"/>
    <w:rsid w:val="00B345A8"/>
    <w:rsid w:val="00B367F0"/>
    <w:rsid w:val="00B37120"/>
    <w:rsid w:val="00B410D2"/>
    <w:rsid w:val="00B65B06"/>
    <w:rsid w:val="00B707FD"/>
    <w:rsid w:val="00B75542"/>
    <w:rsid w:val="00B81FD6"/>
    <w:rsid w:val="00B82914"/>
    <w:rsid w:val="00B86A91"/>
    <w:rsid w:val="00B91628"/>
    <w:rsid w:val="00B957B0"/>
    <w:rsid w:val="00BA0087"/>
    <w:rsid w:val="00BA3109"/>
    <w:rsid w:val="00BA554F"/>
    <w:rsid w:val="00BA6413"/>
    <w:rsid w:val="00BB09AE"/>
    <w:rsid w:val="00BB30A1"/>
    <w:rsid w:val="00BC10E1"/>
    <w:rsid w:val="00BD067D"/>
    <w:rsid w:val="00BD185C"/>
    <w:rsid w:val="00BD3675"/>
    <w:rsid w:val="00BD7933"/>
    <w:rsid w:val="00BE27AC"/>
    <w:rsid w:val="00BF1110"/>
    <w:rsid w:val="00BF21D0"/>
    <w:rsid w:val="00BF24A5"/>
    <w:rsid w:val="00BF7F92"/>
    <w:rsid w:val="00C01DF2"/>
    <w:rsid w:val="00C025B2"/>
    <w:rsid w:val="00C06457"/>
    <w:rsid w:val="00C06AA6"/>
    <w:rsid w:val="00C07679"/>
    <w:rsid w:val="00C143CD"/>
    <w:rsid w:val="00C24F80"/>
    <w:rsid w:val="00C26719"/>
    <w:rsid w:val="00C40ED1"/>
    <w:rsid w:val="00C45EF0"/>
    <w:rsid w:val="00C47D7D"/>
    <w:rsid w:val="00C5252C"/>
    <w:rsid w:val="00C536C6"/>
    <w:rsid w:val="00C538DF"/>
    <w:rsid w:val="00C55D99"/>
    <w:rsid w:val="00C56592"/>
    <w:rsid w:val="00C5779D"/>
    <w:rsid w:val="00C63584"/>
    <w:rsid w:val="00C704F3"/>
    <w:rsid w:val="00C70A2E"/>
    <w:rsid w:val="00C82FA4"/>
    <w:rsid w:val="00C9260B"/>
    <w:rsid w:val="00C93912"/>
    <w:rsid w:val="00C9784C"/>
    <w:rsid w:val="00CB1205"/>
    <w:rsid w:val="00CB1D4C"/>
    <w:rsid w:val="00CB5B7C"/>
    <w:rsid w:val="00CC2CEB"/>
    <w:rsid w:val="00CC3106"/>
    <w:rsid w:val="00CE0DBB"/>
    <w:rsid w:val="00CE41CA"/>
    <w:rsid w:val="00D01097"/>
    <w:rsid w:val="00D02D12"/>
    <w:rsid w:val="00D03480"/>
    <w:rsid w:val="00D0433C"/>
    <w:rsid w:val="00D04D81"/>
    <w:rsid w:val="00D05D4E"/>
    <w:rsid w:val="00D17572"/>
    <w:rsid w:val="00D21AFE"/>
    <w:rsid w:val="00D225BA"/>
    <w:rsid w:val="00D23AB5"/>
    <w:rsid w:val="00D40EC0"/>
    <w:rsid w:val="00D44331"/>
    <w:rsid w:val="00D459B0"/>
    <w:rsid w:val="00D5436C"/>
    <w:rsid w:val="00D722BB"/>
    <w:rsid w:val="00D74566"/>
    <w:rsid w:val="00D90A0D"/>
    <w:rsid w:val="00DA3B5F"/>
    <w:rsid w:val="00DA5369"/>
    <w:rsid w:val="00DA7C62"/>
    <w:rsid w:val="00DB7230"/>
    <w:rsid w:val="00DC21B4"/>
    <w:rsid w:val="00DC3522"/>
    <w:rsid w:val="00DC5BEF"/>
    <w:rsid w:val="00DD0941"/>
    <w:rsid w:val="00DD5A6F"/>
    <w:rsid w:val="00DE08DB"/>
    <w:rsid w:val="00DF5234"/>
    <w:rsid w:val="00DF7638"/>
    <w:rsid w:val="00E10896"/>
    <w:rsid w:val="00E13648"/>
    <w:rsid w:val="00E25F9A"/>
    <w:rsid w:val="00E32B90"/>
    <w:rsid w:val="00E331BF"/>
    <w:rsid w:val="00E35A0A"/>
    <w:rsid w:val="00E42490"/>
    <w:rsid w:val="00E508BD"/>
    <w:rsid w:val="00E55CDD"/>
    <w:rsid w:val="00E56250"/>
    <w:rsid w:val="00E57510"/>
    <w:rsid w:val="00E57B51"/>
    <w:rsid w:val="00E65814"/>
    <w:rsid w:val="00E67ABB"/>
    <w:rsid w:val="00E7025B"/>
    <w:rsid w:val="00E80511"/>
    <w:rsid w:val="00E85C7B"/>
    <w:rsid w:val="00E90657"/>
    <w:rsid w:val="00E9146A"/>
    <w:rsid w:val="00E93F58"/>
    <w:rsid w:val="00E94746"/>
    <w:rsid w:val="00E96E37"/>
    <w:rsid w:val="00E96F30"/>
    <w:rsid w:val="00EA3BD9"/>
    <w:rsid w:val="00EB3D89"/>
    <w:rsid w:val="00EB5AE4"/>
    <w:rsid w:val="00EC55AB"/>
    <w:rsid w:val="00ED5991"/>
    <w:rsid w:val="00EE28A0"/>
    <w:rsid w:val="00EE29BD"/>
    <w:rsid w:val="00EE318C"/>
    <w:rsid w:val="00EE70C1"/>
    <w:rsid w:val="00EF1391"/>
    <w:rsid w:val="00EF4AE9"/>
    <w:rsid w:val="00F0210E"/>
    <w:rsid w:val="00F03CDE"/>
    <w:rsid w:val="00F12D7E"/>
    <w:rsid w:val="00F12DFF"/>
    <w:rsid w:val="00F1334E"/>
    <w:rsid w:val="00F14252"/>
    <w:rsid w:val="00F17E0E"/>
    <w:rsid w:val="00F2484B"/>
    <w:rsid w:val="00F31EB8"/>
    <w:rsid w:val="00F32D11"/>
    <w:rsid w:val="00F33343"/>
    <w:rsid w:val="00F34822"/>
    <w:rsid w:val="00F34BF2"/>
    <w:rsid w:val="00F51F0C"/>
    <w:rsid w:val="00F606DB"/>
    <w:rsid w:val="00F641CA"/>
    <w:rsid w:val="00F65BDA"/>
    <w:rsid w:val="00F661B3"/>
    <w:rsid w:val="00F72168"/>
    <w:rsid w:val="00F7299A"/>
    <w:rsid w:val="00F730AD"/>
    <w:rsid w:val="00F746E3"/>
    <w:rsid w:val="00F74A2B"/>
    <w:rsid w:val="00F75376"/>
    <w:rsid w:val="00F776ED"/>
    <w:rsid w:val="00F82288"/>
    <w:rsid w:val="00F82F74"/>
    <w:rsid w:val="00F83DF9"/>
    <w:rsid w:val="00F87AA7"/>
    <w:rsid w:val="00FA1101"/>
    <w:rsid w:val="00FB66E6"/>
    <w:rsid w:val="00FB751E"/>
    <w:rsid w:val="00FC2752"/>
    <w:rsid w:val="00FC6268"/>
    <w:rsid w:val="00FD0228"/>
    <w:rsid w:val="00FE438C"/>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848EF"/>
  <w15:docId w15:val="{2209B10B-AD92-41D5-9CC9-A5AE2A8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40ED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40ED1"/>
    <w:rPr>
      <w:rFonts w:ascii="Calibri" w:hAnsi="Calibri" w:cs="Calibri"/>
      <w:noProof/>
    </w:rPr>
  </w:style>
  <w:style w:type="paragraph" w:customStyle="1" w:styleId="EndNoteBibliography">
    <w:name w:val="EndNote Bibliography"/>
    <w:basedOn w:val="a"/>
    <w:link w:val="EndNoteBibliographyChar"/>
    <w:rsid w:val="00C40ED1"/>
    <w:pPr>
      <w:spacing w:line="240" w:lineRule="auto"/>
    </w:pPr>
    <w:rPr>
      <w:rFonts w:ascii="Calibri" w:hAnsi="Calibri" w:cs="Calibri"/>
      <w:noProof/>
    </w:rPr>
  </w:style>
  <w:style w:type="character" w:customStyle="1" w:styleId="EndNoteBibliographyChar">
    <w:name w:val="EndNote Bibliography Char"/>
    <w:basedOn w:val="a0"/>
    <w:link w:val="EndNoteBibliography"/>
    <w:rsid w:val="00C40ED1"/>
    <w:rPr>
      <w:rFonts w:ascii="Calibri" w:hAnsi="Calibri" w:cs="Calibri"/>
      <w:noProof/>
    </w:rPr>
  </w:style>
  <w:style w:type="table" w:styleId="a3">
    <w:name w:val="Table Grid"/>
    <w:basedOn w:val="a1"/>
    <w:uiPriority w:val="39"/>
    <w:rsid w:val="00C8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DA5369"/>
    <w:pPr>
      <w:spacing w:line="240" w:lineRule="auto"/>
    </w:pPr>
    <w:rPr>
      <w:sz w:val="20"/>
      <w:szCs w:val="25"/>
    </w:rPr>
  </w:style>
  <w:style w:type="character" w:customStyle="1" w:styleId="a5">
    <w:name w:val="批注文字 字符"/>
    <w:basedOn w:val="a0"/>
    <w:link w:val="a4"/>
    <w:uiPriority w:val="99"/>
    <w:semiHidden/>
    <w:rsid w:val="00DA5369"/>
    <w:rPr>
      <w:sz w:val="20"/>
      <w:szCs w:val="25"/>
    </w:rPr>
  </w:style>
  <w:style w:type="paragraph" w:styleId="a6">
    <w:name w:val="List Paragraph"/>
    <w:basedOn w:val="a"/>
    <w:uiPriority w:val="34"/>
    <w:qFormat/>
    <w:rsid w:val="00DA5369"/>
    <w:pPr>
      <w:ind w:left="720"/>
      <w:contextualSpacing/>
    </w:pPr>
  </w:style>
  <w:style w:type="paragraph" w:styleId="a7">
    <w:name w:val="Balloon Text"/>
    <w:basedOn w:val="a"/>
    <w:link w:val="a8"/>
    <w:uiPriority w:val="99"/>
    <w:semiHidden/>
    <w:unhideWhenUsed/>
    <w:rsid w:val="00DA5369"/>
    <w:pPr>
      <w:spacing w:after="0" w:line="240" w:lineRule="auto"/>
    </w:pPr>
    <w:rPr>
      <w:rFonts w:ascii="Leelawadee" w:hAnsi="Leelawadee" w:cs="Angsana New"/>
      <w:sz w:val="18"/>
      <w:szCs w:val="22"/>
    </w:rPr>
  </w:style>
  <w:style w:type="character" w:customStyle="1" w:styleId="a8">
    <w:name w:val="批注框文本 字符"/>
    <w:basedOn w:val="a0"/>
    <w:link w:val="a7"/>
    <w:uiPriority w:val="99"/>
    <w:semiHidden/>
    <w:rsid w:val="00DA5369"/>
    <w:rPr>
      <w:rFonts w:ascii="Leelawadee" w:hAnsi="Leelawadee" w:cs="Angsana New"/>
      <w:sz w:val="18"/>
      <w:szCs w:val="22"/>
    </w:rPr>
  </w:style>
  <w:style w:type="character" w:styleId="a9">
    <w:name w:val="annotation reference"/>
    <w:basedOn w:val="a0"/>
    <w:uiPriority w:val="99"/>
    <w:semiHidden/>
    <w:unhideWhenUsed/>
    <w:rsid w:val="007C4EEA"/>
    <w:rPr>
      <w:sz w:val="16"/>
      <w:szCs w:val="16"/>
    </w:rPr>
  </w:style>
  <w:style w:type="paragraph" w:styleId="aa">
    <w:name w:val="header"/>
    <w:basedOn w:val="a"/>
    <w:link w:val="ab"/>
    <w:uiPriority w:val="99"/>
    <w:unhideWhenUsed/>
    <w:rsid w:val="008359AD"/>
    <w:pPr>
      <w:tabs>
        <w:tab w:val="center" w:pos="4680"/>
        <w:tab w:val="right" w:pos="9360"/>
      </w:tabs>
      <w:spacing w:after="0" w:line="240" w:lineRule="auto"/>
    </w:pPr>
  </w:style>
  <w:style w:type="character" w:customStyle="1" w:styleId="ab">
    <w:name w:val="页眉 字符"/>
    <w:basedOn w:val="a0"/>
    <w:link w:val="aa"/>
    <w:uiPriority w:val="99"/>
    <w:rsid w:val="008359AD"/>
  </w:style>
  <w:style w:type="paragraph" w:styleId="ac">
    <w:name w:val="footer"/>
    <w:basedOn w:val="a"/>
    <w:link w:val="ad"/>
    <w:uiPriority w:val="99"/>
    <w:unhideWhenUsed/>
    <w:rsid w:val="008359AD"/>
    <w:pPr>
      <w:tabs>
        <w:tab w:val="center" w:pos="4680"/>
        <w:tab w:val="right" w:pos="9360"/>
      </w:tabs>
      <w:spacing w:after="0" w:line="240" w:lineRule="auto"/>
    </w:pPr>
  </w:style>
  <w:style w:type="character" w:customStyle="1" w:styleId="ad">
    <w:name w:val="页脚 字符"/>
    <w:basedOn w:val="a0"/>
    <w:link w:val="ac"/>
    <w:uiPriority w:val="99"/>
    <w:rsid w:val="008359AD"/>
  </w:style>
  <w:style w:type="table" w:customStyle="1" w:styleId="TableGrid1">
    <w:name w:val="Table Grid1"/>
    <w:basedOn w:val="a1"/>
    <w:next w:val="a3"/>
    <w:uiPriority w:val="39"/>
    <w:rsid w:val="00B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B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39"/>
    <w:rsid w:val="00B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B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39"/>
    <w:rsid w:val="00B2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4"/>
    <w:next w:val="a4"/>
    <w:link w:val="af"/>
    <w:uiPriority w:val="99"/>
    <w:semiHidden/>
    <w:unhideWhenUsed/>
    <w:rsid w:val="004B18BC"/>
    <w:rPr>
      <w:b/>
      <w:bCs/>
    </w:rPr>
  </w:style>
  <w:style w:type="character" w:customStyle="1" w:styleId="af">
    <w:name w:val="批注主题 字符"/>
    <w:basedOn w:val="a5"/>
    <w:link w:val="ae"/>
    <w:uiPriority w:val="99"/>
    <w:semiHidden/>
    <w:rsid w:val="004B18BC"/>
    <w:rPr>
      <w:b/>
      <w:bCs/>
      <w:sz w:val="20"/>
      <w:szCs w:val="25"/>
    </w:rPr>
  </w:style>
  <w:style w:type="character" w:styleId="af0">
    <w:name w:val="Hyperlink"/>
    <w:basedOn w:val="a0"/>
    <w:uiPriority w:val="99"/>
    <w:unhideWhenUsed/>
    <w:rsid w:val="00F12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9977">
      <w:bodyDiv w:val="1"/>
      <w:marLeft w:val="0"/>
      <w:marRight w:val="0"/>
      <w:marTop w:val="0"/>
      <w:marBottom w:val="0"/>
      <w:divBdr>
        <w:top w:val="none" w:sz="0" w:space="0" w:color="auto"/>
        <w:left w:val="none" w:sz="0" w:space="0" w:color="auto"/>
        <w:bottom w:val="none" w:sz="0" w:space="0" w:color="auto"/>
        <w:right w:val="none" w:sz="0" w:space="0" w:color="auto"/>
      </w:divBdr>
    </w:div>
    <w:div w:id="885066331">
      <w:bodyDiv w:val="1"/>
      <w:marLeft w:val="0"/>
      <w:marRight w:val="0"/>
      <w:marTop w:val="0"/>
      <w:marBottom w:val="0"/>
      <w:divBdr>
        <w:top w:val="none" w:sz="0" w:space="0" w:color="auto"/>
        <w:left w:val="none" w:sz="0" w:space="0" w:color="auto"/>
        <w:bottom w:val="none" w:sz="0" w:space="0" w:color="auto"/>
        <w:right w:val="none" w:sz="0" w:space="0" w:color="auto"/>
      </w:divBdr>
    </w:div>
    <w:div w:id="972565831">
      <w:bodyDiv w:val="1"/>
      <w:marLeft w:val="0"/>
      <w:marRight w:val="0"/>
      <w:marTop w:val="0"/>
      <w:marBottom w:val="0"/>
      <w:divBdr>
        <w:top w:val="none" w:sz="0" w:space="0" w:color="auto"/>
        <w:left w:val="none" w:sz="0" w:space="0" w:color="auto"/>
        <w:bottom w:val="none" w:sz="0" w:space="0" w:color="auto"/>
        <w:right w:val="none" w:sz="0" w:space="0" w:color="auto"/>
      </w:divBdr>
    </w:div>
    <w:div w:id="1140922893">
      <w:bodyDiv w:val="1"/>
      <w:marLeft w:val="0"/>
      <w:marRight w:val="0"/>
      <w:marTop w:val="0"/>
      <w:marBottom w:val="0"/>
      <w:divBdr>
        <w:top w:val="none" w:sz="0" w:space="0" w:color="auto"/>
        <w:left w:val="none" w:sz="0" w:space="0" w:color="auto"/>
        <w:bottom w:val="none" w:sz="0" w:space="0" w:color="auto"/>
        <w:right w:val="none" w:sz="0" w:space="0" w:color="auto"/>
      </w:divBdr>
    </w:div>
    <w:div w:id="16099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ttiya.s@chula.ac.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A6B5-9387-47A0-BD46-8C32417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8058</Words>
  <Characters>45932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chula1</dc:creator>
  <cp:lastModifiedBy>Liansheng Ma</cp:lastModifiedBy>
  <cp:revision>2</cp:revision>
  <cp:lastPrinted>2020-04-29T15:29:00Z</cp:lastPrinted>
  <dcterms:created xsi:type="dcterms:W3CDTF">2020-07-14T04:45:00Z</dcterms:created>
  <dcterms:modified xsi:type="dcterms:W3CDTF">2020-07-14T04:45:00Z</dcterms:modified>
</cp:coreProperties>
</file>